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BA6FD" w14:textId="77777777" w:rsidR="00571A70" w:rsidRDefault="00571A70" w:rsidP="00571A70">
      <w:pPr>
        <w:pStyle w:val="Heading1"/>
      </w:pPr>
      <w:r>
        <w:t xml:space="preserve">CRISPR AC </w:t>
      </w:r>
    </w:p>
    <w:p w14:paraId="0702143A" w14:textId="77777777" w:rsidR="00571A70" w:rsidRDefault="00571A70" w:rsidP="00571A70">
      <w:pPr>
        <w:pStyle w:val="Heading2"/>
      </w:pPr>
      <w:r>
        <w:lastRenderedPageBreak/>
        <w:t>AC</w:t>
      </w:r>
    </w:p>
    <w:p w14:paraId="75CEA027" w14:textId="77777777" w:rsidR="00571A70" w:rsidRDefault="00571A70" w:rsidP="00571A70">
      <w:pPr>
        <w:pStyle w:val="Heading3"/>
      </w:pPr>
      <w:r>
        <w:lastRenderedPageBreak/>
        <w:t xml:space="preserve">Advantage 1 – Innovation </w:t>
      </w:r>
    </w:p>
    <w:p w14:paraId="12E2E305" w14:textId="77777777" w:rsidR="00571A70" w:rsidRPr="00790705" w:rsidRDefault="00571A70" w:rsidP="00571A70">
      <w:pPr>
        <w:pStyle w:val="Heading4"/>
      </w:pPr>
      <w:r>
        <w:t>Advantage 1 is innovation:</w:t>
      </w:r>
    </w:p>
    <w:p w14:paraId="252BEB31" w14:textId="77777777" w:rsidR="00571A70" w:rsidRDefault="00571A70" w:rsidP="00571A70">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20EA8F5E" w14:textId="77777777" w:rsidR="00571A70" w:rsidRPr="008253CA" w:rsidRDefault="00571A70" w:rsidP="00571A70">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618AD772" w14:textId="77777777" w:rsidR="00571A70" w:rsidRPr="008C3C7E" w:rsidRDefault="00571A70" w:rsidP="00571A70">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26782980" w14:textId="77777777" w:rsidR="00571A70" w:rsidRPr="008253CA" w:rsidRDefault="00571A70" w:rsidP="00571A70">
      <w:pPr>
        <w:rPr>
          <w:rStyle w:val="StyleUnderline"/>
        </w:rPr>
      </w:pPr>
      <w:r w:rsidRPr="008253CA">
        <w:rPr>
          <w:rStyle w:val="StyleUnderline"/>
        </w:rPr>
        <w:t xml:space="preserve">The biggest challenge for anyone trying to sort out CRISPR patent rights is fully understanding just how many patents there are. </w:t>
      </w:r>
    </w:p>
    <w:p w14:paraId="6ADCDB5B" w14:textId="77777777" w:rsidR="00571A70" w:rsidRPr="008253CA" w:rsidRDefault="00571A70" w:rsidP="00571A70">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35D81351" w14:textId="77777777" w:rsidR="00571A70" w:rsidRPr="008253CA" w:rsidRDefault="00571A70" w:rsidP="00571A70">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3D69DB93" w14:textId="77777777" w:rsidR="00571A70" w:rsidRDefault="00571A70" w:rsidP="00571A70">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1196561" w14:textId="77777777" w:rsidR="00571A70" w:rsidRDefault="00571A70" w:rsidP="00571A70">
      <w:pPr>
        <w:rPr>
          <w:rStyle w:val="Emphasis"/>
        </w:rPr>
      </w:pPr>
    </w:p>
    <w:p w14:paraId="6652FEF2" w14:textId="77777777" w:rsidR="00571A70" w:rsidRDefault="00571A70" w:rsidP="00571A70">
      <w:pPr>
        <w:pStyle w:val="Heading4"/>
      </w:pPr>
      <w:r w:rsidRPr="00F50A3A">
        <w:t xml:space="preserve">Makes development of </w:t>
      </w:r>
      <w:r>
        <w:t>genomic medicine</w:t>
      </w:r>
      <w:r w:rsidRPr="00F50A3A">
        <w:t xml:space="preserve"> impossible </w:t>
      </w:r>
      <w:r>
        <w:t>–</w:t>
      </w:r>
      <w:r w:rsidRPr="00F50A3A">
        <w:t xml:space="preserve"> </w:t>
      </w:r>
      <w:r>
        <w:t>3 warrants:</w:t>
      </w:r>
    </w:p>
    <w:p w14:paraId="190B7969" w14:textId="77777777" w:rsidR="00571A70" w:rsidRPr="008C3C7E" w:rsidRDefault="00571A70" w:rsidP="00571A70"/>
    <w:p w14:paraId="683D6F68" w14:textId="77777777" w:rsidR="00571A70" w:rsidRPr="004A0F83" w:rsidRDefault="00571A70" w:rsidP="00571A70">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17E7E6D0" w14:textId="77777777" w:rsidR="00571A70" w:rsidRPr="001C6686" w:rsidRDefault="00571A70" w:rsidP="00571A70">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368E80F8" w14:textId="77777777" w:rsidR="00571A70" w:rsidRPr="001C6686" w:rsidRDefault="00571A70" w:rsidP="00571A70">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 xml:space="preserve">as </w:t>
      </w:r>
      <w:r w:rsidRPr="001C6686">
        <w:rPr>
          <w:rStyle w:val="StyleUnderline"/>
        </w:rPr>
        <w:lastRenderedPageBreak/>
        <w:t>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13F687E8" w14:textId="77777777" w:rsidR="00571A70" w:rsidRPr="008C3C7E" w:rsidRDefault="00571A70" w:rsidP="00571A70">
      <w:pPr>
        <w:rPr>
          <w:sz w:val="12"/>
        </w:rPr>
      </w:pPr>
      <w:r w:rsidRPr="00B1088D">
        <w:rPr>
          <w:rStyle w:val="StyleUnderline"/>
          <w:highlight w:val="green"/>
        </w:rPr>
        <w:t>Additional</w:t>
      </w:r>
      <w:r w:rsidRPr="001C6686">
        <w:rPr>
          <w:rStyle w:val="StyleUnderline"/>
        </w:rPr>
        <w:t xml:space="preserve"> CRISPR </w:t>
      </w:r>
      <w:r w:rsidRPr="00B1088D">
        <w:rPr>
          <w:rStyle w:val="StyleUnderline"/>
          <w:highlight w:val="green"/>
        </w:rPr>
        <w:t xml:space="preserve">disputes </w:t>
      </w:r>
      <w:r w:rsidRPr="004F266C">
        <w:rPr>
          <w:rStyle w:val="StyleUnderline"/>
        </w:rPr>
        <w:t xml:space="preserve">will happen </w:t>
      </w:r>
      <w:r w:rsidRPr="00B1088D">
        <w:rPr>
          <w:rStyle w:val="StyleUnderline"/>
          <w:highlight w:val="green"/>
        </w:rPr>
        <w:t>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73C892A4" w14:textId="77777777" w:rsidR="00571A70" w:rsidRDefault="00571A70" w:rsidP="00571A70">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70AE82BB" w14:textId="77777777" w:rsidR="00571A70" w:rsidRPr="008C3C7E" w:rsidRDefault="00571A70" w:rsidP="00571A70">
      <w:pPr>
        <w:rPr>
          <w:sz w:val="12"/>
        </w:rPr>
      </w:pPr>
    </w:p>
    <w:p w14:paraId="71DA2229" w14:textId="77777777" w:rsidR="00571A70" w:rsidRDefault="00571A70" w:rsidP="00571A70">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585D8431" w14:textId="77777777" w:rsidR="00571A70" w:rsidRPr="006F3007" w:rsidRDefault="00571A70" w:rsidP="00571A70">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16A52B0A" w14:textId="77777777" w:rsidR="00571A70" w:rsidRPr="008C3C7E" w:rsidRDefault="00571A70" w:rsidP="00571A70">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w:t>
      </w:r>
      <w:r w:rsidRPr="00F05B8A">
        <w:rPr>
          <w:rStyle w:val="StyleUnderline"/>
        </w:rPr>
        <w:lastRenderedPageBreak/>
        <w:t>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5970CCF0" w14:textId="77777777" w:rsidR="00571A70" w:rsidRPr="00F05B8A" w:rsidRDefault="00571A70" w:rsidP="00571A70">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772F6C4" w14:textId="77777777" w:rsidR="00571A70" w:rsidRPr="008C3C7E" w:rsidRDefault="00571A70" w:rsidP="00571A70">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1088D">
        <w:rPr>
          <w:rStyle w:val="StyleUnderline"/>
          <w:highlight w:val="green"/>
        </w:rPr>
        <w:t>and</w:t>
      </w:r>
      <w:r w:rsidRPr="00B84E8D">
        <w:rPr>
          <w:rStyle w:val="StyleUnderline"/>
        </w:rPr>
        <w:t xml:space="preserve"> potentially </w:t>
      </w:r>
      <w:r w:rsidRPr="00B1088D">
        <w:rPr>
          <w:rStyle w:val="StyleUnderline"/>
          <w:highlight w:val="green"/>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7071A666" w14:textId="77777777" w:rsidR="00571A70" w:rsidRPr="008C3C7E" w:rsidRDefault="00571A70" w:rsidP="00571A70">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w:t>
      </w:r>
      <w:r w:rsidRPr="00B84E8D">
        <w:rPr>
          <w:rStyle w:val="StyleUnderline"/>
        </w:rPr>
        <w:lastRenderedPageBreak/>
        <w:t>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099828" w14:textId="77777777" w:rsidR="00571A70" w:rsidRDefault="00571A70" w:rsidP="00571A70">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321F0F2C" w14:textId="77777777" w:rsidR="00571A70" w:rsidRPr="00B84E8D" w:rsidRDefault="00571A70" w:rsidP="00571A70">
      <w:pPr>
        <w:rPr>
          <w:rStyle w:val="Emphasis"/>
        </w:rPr>
      </w:pPr>
    </w:p>
    <w:p w14:paraId="6C95E040" w14:textId="77777777" w:rsidR="00571A70" w:rsidRDefault="00571A70" w:rsidP="00571A70">
      <w:pPr>
        <w:pStyle w:val="Heading4"/>
        <w:numPr>
          <w:ilvl w:val="0"/>
          <w:numId w:val="12"/>
        </w:numPr>
        <w:tabs>
          <w:tab w:val="num" w:pos="360"/>
        </w:tabs>
        <w:ind w:left="360"/>
      </w:pPr>
      <w:r>
        <w:t>Patent disputes create fears of litigation that deter genome research and investment</w:t>
      </w:r>
    </w:p>
    <w:p w14:paraId="4CC8EC36" w14:textId="77777777" w:rsidR="00571A70" w:rsidRPr="00414A3F" w:rsidRDefault="00571A70" w:rsidP="00571A70">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531AC249" w14:textId="77777777" w:rsidR="00571A70" w:rsidRPr="001E3FBC" w:rsidRDefault="00571A70" w:rsidP="00571A70">
      <w:pPr>
        <w:rPr>
          <w:sz w:val="12"/>
          <w:szCs w:val="12"/>
        </w:rPr>
      </w:pPr>
      <w:r w:rsidRPr="001E3FBC">
        <w:rPr>
          <w:sz w:val="12"/>
          <w:szCs w:val="12"/>
        </w:rPr>
        <w:t>CRISPR’S UNCERTAIN FUTURE</w:t>
      </w:r>
    </w:p>
    <w:p w14:paraId="449C4F39" w14:textId="77777777" w:rsidR="00571A70" w:rsidRPr="00414A3F" w:rsidRDefault="00571A70" w:rsidP="00571A70">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3B981C58" w14:textId="77777777" w:rsidR="00571A70" w:rsidRPr="001E3FBC" w:rsidRDefault="00571A70" w:rsidP="00571A70">
      <w:pPr>
        <w:rPr>
          <w:sz w:val="12"/>
        </w:rPr>
      </w:pPr>
      <w:r w:rsidRPr="001E3FBC">
        <w:rPr>
          <w:sz w:val="12"/>
        </w:rPr>
        <w:t xml:space="preserve">“We’re mindful that that </w:t>
      </w:r>
      <w:r w:rsidRPr="00B1088D">
        <w:rPr>
          <w:rStyle w:val="Emphasis"/>
          <w:highlight w:val="green"/>
        </w:rPr>
        <w:t>litigation is going to 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55841F41" w14:textId="77777777" w:rsidR="00571A70" w:rsidRPr="00414A3F" w:rsidRDefault="00571A70" w:rsidP="00571A70">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B1088D">
        <w:rPr>
          <w:rStyle w:val="StyleUnderline"/>
          <w:highlight w:val="green"/>
        </w:rPr>
        <w:t xml:space="preserve">litigation </w:t>
      </w:r>
      <w:r w:rsidRPr="004F266C">
        <w:rPr>
          <w:rStyle w:val="StyleUnderline"/>
          <w:highlight w:val="green"/>
        </w:rPr>
        <w:t xml:space="preserve">may be shifting </w:t>
      </w:r>
      <w:r w:rsidRPr="004F266C">
        <w:rPr>
          <w:rStyle w:val="StyleUnderline"/>
        </w:rPr>
        <w:t xml:space="preserve">gene-editing </w:t>
      </w:r>
      <w:r w:rsidRPr="00B1088D">
        <w:rPr>
          <w:rStyle w:val="StyleUnderline"/>
          <w:highlight w:val="green"/>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 as some</w:t>
      </w:r>
      <w:r w:rsidRPr="00414A3F">
        <w:rPr>
          <w:rStyle w:val="StyleUnderline"/>
        </w:rPr>
        <w:t xml:space="preserve"> scientists </w:t>
      </w:r>
      <w:r w:rsidRPr="00B1088D">
        <w:rPr>
          <w:rStyle w:val="StyleUnderline"/>
          <w:highlight w:val="green"/>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 to the</w:t>
      </w:r>
      <w:r w:rsidRPr="00414A3F">
        <w:rPr>
          <w:rStyle w:val="StyleUnderline"/>
        </w:rPr>
        <w:t xml:space="preserve"> CRISPR Cas-9 </w:t>
      </w:r>
      <w:r w:rsidRPr="00B1088D">
        <w:rPr>
          <w:rStyle w:val="StyleUnderline"/>
          <w:highlight w:val="green"/>
        </w:rPr>
        <w:t xml:space="preserve">system may be more </w:t>
      </w:r>
      <w:r w:rsidRPr="00B1088D">
        <w:rPr>
          <w:rStyle w:val="StyleUnderline"/>
          <w:highlight w:val="green"/>
        </w:rPr>
        <w:lastRenderedPageBreak/>
        <w:t>inclined to seek out</w:t>
      </w:r>
      <w:r w:rsidRPr="00414A3F">
        <w:rPr>
          <w:rStyle w:val="StyleUnderline"/>
        </w:rPr>
        <w:t xml:space="preserve"> other gene-editing </w:t>
      </w:r>
      <w:r w:rsidRPr="00B1088D">
        <w:rPr>
          <w:rStyle w:val="StyleUnderline"/>
          <w:highlight w:val="green"/>
        </w:rPr>
        <w:t>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8AFDECC" w14:textId="77777777" w:rsidR="00571A70" w:rsidRPr="00414A3F" w:rsidRDefault="00571A70" w:rsidP="00571A70">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B1088D">
        <w:rPr>
          <w:rStyle w:val="StyleUnderline"/>
          <w:highlight w:val="green"/>
        </w:rPr>
        <w:t>They are</w:t>
      </w:r>
      <w:r w:rsidRPr="00414A3F">
        <w:rPr>
          <w:rStyle w:val="StyleUnderline"/>
        </w:rPr>
        <w:t xml:space="preserve"> </w:t>
      </w:r>
      <w:r w:rsidRPr="00B1088D">
        <w:rPr>
          <w:rStyle w:val="StyleUnderline"/>
          <w:highlight w:val="green"/>
        </w:rPr>
        <w:t xml:space="preserve">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E031E50" w14:textId="77777777" w:rsidR="00571A70" w:rsidRPr="001E3FBC" w:rsidRDefault="00571A70" w:rsidP="00571A70">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78AEB39B" w14:textId="77777777" w:rsidR="00571A70" w:rsidRDefault="00571A70" w:rsidP="00571A70"/>
    <w:p w14:paraId="612D4BA0" w14:textId="77777777" w:rsidR="00571A70" w:rsidRDefault="00571A70" w:rsidP="00571A70">
      <w:pPr>
        <w:pStyle w:val="Heading4"/>
        <w:numPr>
          <w:ilvl w:val="0"/>
          <w:numId w:val="12"/>
        </w:numPr>
        <w:tabs>
          <w:tab w:val="num" w:pos="360"/>
        </w:tabs>
        <w:ind w:left="360"/>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21BB1EF4" w14:textId="77777777" w:rsidR="00571A70" w:rsidRPr="00EA6B0E" w:rsidRDefault="00571A70" w:rsidP="00571A70">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229F4AB6" w14:textId="77777777" w:rsidR="00571A70" w:rsidRPr="00EB487B" w:rsidRDefault="00571A70" w:rsidP="00571A70">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401FA50" w14:textId="77777777" w:rsidR="00571A70" w:rsidRPr="00EB487B" w:rsidRDefault="00571A70" w:rsidP="00571A70">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6AECB2DD" w14:textId="77777777" w:rsidR="00571A70" w:rsidRPr="00EB487B" w:rsidRDefault="00571A70" w:rsidP="00571A70">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1088D">
        <w:rPr>
          <w:rStyle w:val="StyleUnderline"/>
          <w:highlight w:val="green"/>
        </w:rPr>
        <w:t>Zhang’s</w:t>
      </w:r>
      <w:r w:rsidRPr="00EB487B">
        <w:rPr>
          <w:rStyle w:val="StyleUnderline"/>
        </w:rPr>
        <w:t xml:space="preserve"> </w:t>
      </w:r>
      <w:r w:rsidRPr="00B1088D">
        <w:rPr>
          <w:rStyle w:val="StyleUnderline"/>
          <w:highlight w:val="green"/>
        </w:rPr>
        <w:t>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596C664" w14:textId="77777777" w:rsidR="00571A70" w:rsidRPr="00EB487B" w:rsidRDefault="00571A70" w:rsidP="00571A70">
      <w:pPr>
        <w:rPr>
          <w:sz w:val="12"/>
        </w:rPr>
      </w:pPr>
      <w:r w:rsidRPr="00B1088D">
        <w:rPr>
          <w:rStyle w:val="StyleUnderline"/>
          <w:highlight w:val="green"/>
        </w:rPr>
        <w:lastRenderedPageBreak/>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445B8C7" w14:textId="77777777" w:rsidR="00571A70" w:rsidRPr="00EB487B" w:rsidRDefault="00571A70" w:rsidP="00571A70">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11CE8AF4" w14:textId="77777777" w:rsidR="00571A70" w:rsidRPr="00EB487B" w:rsidRDefault="00571A70" w:rsidP="00571A70">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3BB57241" w14:textId="77777777" w:rsidR="00571A70" w:rsidRPr="00EB487B" w:rsidRDefault="00571A70" w:rsidP="00571A70">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European Patent Office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 grant it had issued 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1088D">
        <w:rPr>
          <w:rStyle w:val="StyleUnderline"/>
          <w:highlight w:val="green"/>
        </w:rPr>
        <w:t>the</w:t>
      </w:r>
      <w:r w:rsidRPr="00EB487B">
        <w:rPr>
          <w:rStyle w:val="StyleUnderline"/>
        </w:rPr>
        <w:t xml:space="preserve"> EPO’s rulings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3AED099F" w14:textId="77777777" w:rsidR="00571A70" w:rsidRDefault="00571A70" w:rsidP="00571A70">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w:t>
      </w:r>
      <w:r w:rsidRPr="002031ED">
        <w:rPr>
          <w:rStyle w:val="Emphasis"/>
        </w:rPr>
        <w:lastRenderedPageBreak/>
        <w:t xml:space="preserve">final </w:t>
      </w:r>
      <w:r w:rsidRPr="00B1088D">
        <w:rPr>
          <w:rStyle w:val="Emphasis"/>
          <w:highlight w:val="green"/>
        </w:rPr>
        <w:t>determination of ownership and patentability</w:t>
      </w:r>
      <w:r w:rsidRPr="00B1088D">
        <w:rPr>
          <w:sz w:val="12"/>
          <w:highlight w:val="green"/>
        </w:rPr>
        <w:t xml:space="preserve">. </w:t>
      </w:r>
      <w:r w:rsidRPr="00B1088D">
        <w:rPr>
          <w:rStyle w:val="StyleUnderline"/>
          <w:highlight w:val="green"/>
        </w:rPr>
        <w:t>What is certain</w:t>
      </w:r>
      <w:r w:rsidRPr="00EB487B">
        <w:rPr>
          <w:rStyle w:val="StyleUnderline"/>
        </w:rPr>
        <w:t xml:space="preserve">, however, </w:t>
      </w:r>
      <w:r w:rsidRPr="00B1088D">
        <w:rPr>
          <w:rStyle w:val="StyleUnderline"/>
          <w:highlight w:val="green"/>
        </w:rPr>
        <w:t xml:space="preserve">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1088D">
        <w:rPr>
          <w:rStyle w:val="Emphasis"/>
          <w:highlight w:val="green"/>
        </w:rPr>
        <w:t>to</w:t>
      </w:r>
      <w:proofErr w:type="gramEnd"/>
      <w:r w:rsidRPr="00B1088D">
        <w:rPr>
          <w:rStyle w:val="Emphasis"/>
          <w:highlight w:val="green"/>
        </w:rPr>
        <w:t xml:space="preserve"> make researchers feel secure</w:t>
      </w:r>
      <w:r w:rsidRPr="00EB487B">
        <w:rPr>
          <w:rStyle w:val="Emphasis"/>
        </w:rPr>
        <w:t xml:space="preserve"> </w:t>
      </w:r>
      <w:r w:rsidRPr="00B1088D">
        <w:rPr>
          <w:rStyle w:val="Emphasis"/>
          <w:highlight w:val="green"/>
        </w:rPr>
        <w:t>in developing 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3296E2B8" w14:textId="77777777" w:rsidR="00571A70" w:rsidRDefault="00571A70" w:rsidP="00571A70">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61846B08" w14:textId="77777777" w:rsidR="00571A70" w:rsidRPr="00EC5891" w:rsidRDefault="00571A70" w:rsidP="00571A70">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300B08F8" w14:textId="77777777" w:rsidR="00571A70" w:rsidRPr="00EC5891" w:rsidRDefault="00571A70" w:rsidP="00571A70">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3263DD9F" w14:textId="77777777" w:rsidR="00571A70" w:rsidRPr="00790705" w:rsidRDefault="00571A70" w:rsidP="00571A70">
      <w:pPr>
        <w:rPr>
          <w:sz w:val="12"/>
          <w:szCs w:val="12"/>
        </w:rPr>
      </w:pPr>
      <w:r w:rsidRPr="00790705">
        <w:rPr>
          <w:sz w:val="12"/>
          <w:szCs w:val="12"/>
        </w:rPr>
        <w:t>The CRISPR revolution</w:t>
      </w:r>
    </w:p>
    <w:p w14:paraId="3C39FA33" w14:textId="77777777" w:rsidR="00571A70" w:rsidRPr="00790705" w:rsidRDefault="00571A70" w:rsidP="00571A70">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17403D6A" w14:textId="77777777" w:rsidR="00571A70" w:rsidRPr="00790705" w:rsidRDefault="00571A70" w:rsidP="00571A70">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680B88B" w14:textId="77777777" w:rsidR="00571A70" w:rsidRDefault="00571A70" w:rsidP="00571A70">
      <w:r>
        <w:t>Functional genomics with CRISPR to determine new antimicrobial targets</w:t>
      </w:r>
    </w:p>
    <w:p w14:paraId="63346657" w14:textId="77777777" w:rsidR="00571A70" w:rsidRPr="00EC5891" w:rsidRDefault="00571A70" w:rsidP="00571A70">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 discovery</w:t>
      </w:r>
      <w:r w:rsidRPr="00EC5891">
        <w:rPr>
          <w:rStyle w:val="StyleUnderline"/>
        </w:rPr>
        <w:t xml:space="preserve"> </w:t>
      </w:r>
      <w:r w:rsidRPr="00B1088D">
        <w:rPr>
          <w:rStyle w:val="StyleUnderline"/>
          <w:highlight w:val="green"/>
        </w:rPr>
        <w:t>and</w:t>
      </w:r>
      <w:r w:rsidRPr="00EC5891">
        <w:rPr>
          <w:rStyle w:val="StyleUnderline"/>
        </w:rPr>
        <w:t xml:space="preserve"> vaccine </w:t>
      </w:r>
      <w:r w:rsidRPr="00B1088D">
        <w:rPr>
          <w:rStyle w:val="StyleUnderline"/>
          <w:highlight w:val="green"/>
        </w:rPr>
        <w:t>development</w:t>
      </w:r>
      <w:r w:rsidRPr="00790705">
        <w:rPr>
          <w:sz w:val="12"/>
        </w:rPr>
        <w:t xml:space="preserve">. Soon after its </w:t>
      </w:r>
      <w:r w:rsidRPr="00790705">
        <w:rPr>
          <w:sz w:val="12"/>
        </w:rPr>
        <w:lastRenderedPageBreak/>
        <w:t xml:space="preserve">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6C46FA22" w14:textId="77777777" w:rsidR="00571A70" w:rsidRPr="00790705" w:rsidRDefault="00571A70" w:rsidP="00571A70">
      <w:pPr>
        <w:rPr>
          <w:sz w:val="12"/>
          <w:szCs w:val="12"/>
        </w:rPr>
      </w:pPr>
      <w:r w:rsidRPr="00790705">
        <w:rPr>
          <w:sz w:val="12"/>
          <w:szCs w:val="12"/>
        </w:rPr>
        <w:t>CRISPR-Cas9 as a next-generation diagnostic for antimicrobial-resistance genes</w:t>
      </w:r>
    </w:p>
    <w:p w14:paraId="79F6E515" w14:textId="77777777" w:rsidR="00571A70" w:rsidRPr="00EC5891" w:rsidRDefault="00571A70" w:rsidP="00571A70">
      <w:pPr>
        <w:rPr>
          <w:rStyle w:val="StyleUnderline"/>
        </w:rPr>
      </w:pPr>
      <w:r w:rsidRPr="00790705">
        <w:rPr>
          <w:sz w:val="12"/>
        </w:rPr>
        <w:t xml:space="preserve">Since the discovery of penicillin in 1928, </w:t>
      </w:r>
      <w:r w:rsidRPr="00B1088D">
        <w:rPr>
          <w:rStyle w:val="StyleUnderline"/>
          <w:highlight w:val="green"/>
        </w:rPr>
        <w:t>antibiotics</w:t>
      </w:r>
      <w:r w:rsidRPr="00EC5891">
        <w:rPr>
          <w:rStyle w:val="StyleUnderline"/>
        </w:rPr>
        <w:t xml:space="preserve"> have been the main treatment against bacterial infections</w:t>
      </w:r>
      <w:r w:rsidRPr="00B1088D">
        <w:rPr>
          <w:sz w:val="12"/>
          <w:highlight w:val="green"/>
        </w:rPr>
        <w:t>, r</w:t>
      </w:r>
      <w:r w:rsidRPr="00B1088D">
        <w:rPr>
          <w:rStyle w:val="Emphasis"/>
          <w:highlight w:val="green"/>
        </w:rPr>
        <w:t>educ</w:t>
      </w:r>
      <w:r w:rsidRPr="00EC5891">
        <w:rPr>
          <w:rStyle w:val="Emphasis"/>
        </w:rPr>
        <w:t xml:space="preserve">ing </w:t>
      </w:r>
      <w:r w:rsidRPr="00B1088D">
        <w:rPr>
          <w:rStyle w:val="Emphasis"/>
          <w:highlight w:val="green"/>
        </w:rPr>
        <w:t>mortality and</w:t>
      </w:r>
      <w:r w:rsidRPr="00EC5891">
        <w:rPr>
          <w:rStyle w:val="Emphasis"/>
        </w:rPr>
        <w:t xml:space="preserve"> significantly </w:t>
      </w:r>
      <w:r w:rsidRPr="00B1088D">
        <w:rPr>
          <w:rStyle w:val="Emphasis"/>
          <w:highlight w:val="green"/>
        </w:rPr>
        <w:t>improv</w:t>
      </w:r>
      <w:r w:rsidRPr="00EC5891">
        <w:rPr>
          <w:rStyle w:val="Emphasis"/>
        </w:rPr>
        <w:t xml:space="preserve">ing </w:t>
      </w:r>
      <w:r w:rsidRPr="00B1088D">
        <w:rPr>
          <w:rStyle w:val="Emphasis"/>
          <w:highlight w:val="green"/>
        </w:rPr>
        <w:t>life expectancy</w:t>
      </w:r>
      <w:r w:rsidRPr="00EC5891">
        <w:rPr>
          <w:rStyle w:val="Emphasis"/>
        </w:rPr>
        <w:t xml:space="preserve"> the world over.</w:t>
      </w:r>
      <w:r w:rsidRPr="00790705">
        <w:rPr>
          <w:sz w:val="12"/>
        </w:rPr>
        <w:t xml:space="preserve"> </w:t>
      </w:r>
      <w:r w:rsidRPr="00B1088D">
        <w:rPr>
          <w:rStyle w:val="StyleUnderline"/>
          <w:highlight w:val="green"/>
        </w:rPr>
        <w:t>But the ability of microbes to rapidly 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1088D">
        <w:rPr>
          <w:rStyle w:val="Emphasis"/>
          <w:highlight w:val="green"/>
        </w:rPr>
        <w:t xml:space="preserve">resistance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700,000 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0FBF44DA" w14:textId="77777777" w:rsidR="00571A70" w:rsidRPr="00EC5891" w:rsidRDefault="00571A70" w:rsidP="00571A70">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37C11A2A" w14:textId="77777777" w:rsidR="00571A70" w:rsidRPr="00790705" w:rsidRDefault="00571A70" w:rsidP="00571A70">
      <w:pPr>
        <w:rPr>
          <w:sz w:val="12"/>
          <w:szCs w:val="12"/>
        </w:rPr>
      </w:pPr>
      <w:r w:rsidRPr="00790705">
        <w:rPr>
          <w:sz w:val="12"/>
          <w:szCs w:val="12"/>
        </w:rPr>
        <w:t>Selectively controlling the microbiome</w:t>
      </w:r>
    </w:p>
    <w:p w14:paraId="0615953A" w14:textId="77777777" w:rsidR="00571A70" w:rsidRPr="00790705" w:rsidRDefault="00571A70" w:rsidP="00571A70">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50A8EFE" w14:textId="77777777" w:rsidR="00571A70" w:rsidRPr="00EC5891" w:rsidRDefault="00571A70" w:rsidP="00571A70">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011C4D3E" w14:textId="77777777" w:rsidR="00571A70" w:rsidRPr="00790705" w:rsidRDefault="00571A70" w:rsidP="00571A70">
      <w:pPr>
        <w:rPr>
          <w:sz w:val="12"/>
          <w:szCs w:val="12"/>
        </w:rPr>
      </w:pPr>
      <w:r w:rsidRPr="00790705">
        <w:rPr>
          <w:sz w:val="12"/>
          <w:szCs w:val="12"/>
        </w:rPr>
        <w:t>CRISPR: as nature intended?</w:t>
      </w:r>
    </w:p>
    <w:p w14:paraId="35CBE205" w14:textId="77777777" w:rsidR="00571A70" w:rsidRPr="00790705" w:rsidRDefault="00571A70" w:rsidP="00571A70">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w:t>
      </w:r>
      <w:r w:rsidRPr="00EC5891">
        <w:rPr>
          <w:rStyle w:val="StyleUnderline"/>
        </w:rPr>
        <w:lastRenderedPageBreak/>
        <w:t xml:space="preserve">fight infectious </w:t>
      </w:r>
      <w:r w:rsidRPr="00B1088D">
        <w:rPr>
          <w:rStyle w:val="StyleUnderline"/>
          <w:highlight w:val="green"/>
        </w:rPr>
        <w:t>disease</w:t>
      </w:r>
      <w:r w:rsidRPr="00790705">
        <w:rPr>
          <w:sz w:val="12"/>
        </w:rPr>
        <w:t xml:space="preserve">. </w:t>
      </w:r>
      <w:r w:rsidRPr="00EC5891">
        <w:rPr>
          <w:rStyle w:val="Emphasis"/>
        </w:rPr>
        <w:t xml:space="preserve">And </w:t>
      </w:r>
      <w:r w:rsidRPr="00B1088D">
        <w:rPr>
          <w:rStyle w:val="Emphasis"/>
          <w:highlight w:val="green"/>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AAB0E2" w14:textId="77777777" w:rsidR="00571A70" w:rsidRDefault="00571A70" w:rsidP="00571A70">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5450B5F4" w14:textId="77777777" w:rsidR="00571A70" w:rsidRPr="0044383B" w:rsidRDefault="00571A70" w:rsidP="00571A70">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3761220A" w14:textId="77777777" w:rsidR="00571A70" w:rsidRPr="00261B7E" w:rsidRDefault="00571A70" w:rsidP="00571A70">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2463AFA7" w14:textId="77777777" w:rsidR="00571A70" w:rsidRPr="00E079CA" w:rsidRDefault="00571A70" w:rsidP="00571A70">
      <w:pPr>
        <w:rPr>
          <w:rStyle w:val="StyleUnderline"/>
        </w:rPr>
      </w:pPr>
      <w:r w:rsidRPr="00E079CA">
        <w:rPr>
          <w:rStyle w:val="StyleUnderline"/>
        </w:rPr>
        <w:t xml:space="preserve">Expert argues that </w:t>
      </w:r>
      <w:r w:rsidRPr="00261B7E">
        <w:rPr>
          <w:rStyle w:val="StyleUnderline"/>
          <w:highlight w:val="green"/>
        </w:rPr>
        <w:t>human-caused changes to the environment</w:t>
      </w:r>
      <w:r w:rsidRPr="00E079CA">
        <w:rPr>
          <w:rStyle w:val="StyleUnderline"/>
        </w:rPr>
        <w:t xml:space="preserve"> can </w:t>
      </w:r>
      <w:r w:rsidRPr="00261B7E">
        <w:rPr>
          <w:rStyle w:val="StyleUnderline"/>
          <w:highlight w:val="green"/>
        </w:rPr>
        <w:t>lead to the 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14:paraId="1F56613A" w14:textId="77777777" w:rsidR="00571A70" w:rsidRPr="00E079CA" w:rsidRDefault="00571A70" w:rsidP="00571A70">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4FDCB374" w14:textId="77777777" w:rsidR="00571A70" w:rsidRPr="00E079CA" w:rsidRDefault="00571A70" w:rsidP="00571A70">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60DD4A9F" w14:textId="77777777" w:rsidR="00571A70" w:rsidRDefault="00571A70" w:rsidP="00571A70">
      <w:r>
        <w:t>Changing our environment</w:t>
      </w:r>
    </w:p>
    <w:p w14:paraId="24849BAB" w14:textId="77777777" w:rsidR="00571A70" w:rsidRPr="00E079CA" w:rsidRDefault="00571A70" w:rsidP="00571A70">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14:paraId="0E54A3CD" w14:textId="77777777" w:rsidR="00571A70" w:rsidRPr="00E079CA" w:rsidRDefault="00571A70" w:rsidP="00571A70">
      <w:pPr>
        <w:rPr>
          <w:rStyle w:val="StyleUnderline"/>
        </w:rPr>
      </w:pPr>
      <w:r w:rsidRPr="00E079CA">
        <w:rPr>
          <w:rStyle w:val="StyleUnderline"/>
        </w:rPr>
        <w:t xml:space="preserve">As the debate on global warming continues, according to data, </w:t>
      </w:r>
      <w:r w:rsidRPr="0044383B">
        <w:rPr>
          <w:rStyle w:val="StyleUnderline"/>
          <w:highlight w:val="green"/>
        </w:rPr>
        <w:t xml:space="preserve">the 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w:t>
      </w:r>
      <w:r w:rsidRPr="00E079CA">
        <w:rPr>
          <w:rStyle w:val="StyleUnderline"/>
        </w:rPr>
        <w:lastRenderedPageBreak/>
        <w:t xml:space="preserve">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14:paraId="601C972F" w14:textId="77777777" w:rsidR="00571A70" w:rsidRPr="00E079CA" w:rsidRDefault="00571A70" w:rsidP="00571A70">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43E0CA41" w14:textId="77777777" w:rsidR="00571A70" w:rsidRPr="00E079CA" w:rsidRDefault="00571A70" w:rsidP="00571A70">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44383B">
        <w:rPr>
          <w:rStyle w:val="StyleUnderline"/>
          <w:highlight w:val="green"/>
        </w:rPr>
        <w:t>the 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But,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14:paraId="21BBF3D6" w14:textId="77777777" w:rsidR="00571A70" w:rsidRDefault="00571A70" w:rsidP="00571A70">
      <w:r>
        <w:t>Emerging pathogens</w:t>
      </w:r>
    </w:p>
    <w:p w14:paraId="42861283" w14:textId="77777777" w:rsidR="00571A70" w:rsidRPr="00E079CA" w:rsidRDefault="00571A70" w:rsidP="00571A70">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2C810727" w14:textId="77777777" w:rsidR="00571A70" w:rsidRPr="00E079CA" w:rsidRDefault="00571A70" w:rsidP="00571A70">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6CFC3BA8" w14:textId="77777777" w:rsidR="00571A70" w:rsidRPr="00E079CA" w:rsidRDefault="00571A70" w:rsidP="00571A70">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 xml:space="preserve">resistant to immune </w:t>
      </w:r>
      <w:proofErr w:type="gramStart"/>
      <w:r w:rsidRPr="0044383B">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238989BA" w14:textId="77777777" w:rsidR="00571A70" w:rsidRDefault="00571A70" w:rsidP="00571A70">
      <w:r>
        <w:t>The brain</w:t>
      </w:r>
    </w:p>
    <w:p w14:paraId="6E757B69" w14:textId="77777777" w:rsidR="00571A70" w:rsidRDefault="00571A70" w:rsidP="00571A70">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44383B">
        <w:rPr>
          <w:rStyle w:val="Emphasis"/>
          <w:highlight w:val="green"/>
        </w:rPr>
        <w:t>neurological effects</w:t>
      </w:r>
      <w:r>
        <w:t>. The loss of smell seen in COVID-19 could be a new viral syndrome specific to this disease.</w:t>
      </w:r>
    </w:p>
    <w:p w14:paraId="2C0C58FE" w14:textId="77777777" w:rsidR="00571A70" w:rsidRDefault="00571A70" w:rsidP="00571A70">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70BEC6D6" w14:textId="77777777" w:rsidR="00571A70" w:rsidRPr="004357D6" w:rsidRDefault="00571A70" w:rsidP="00571A70">
      <w:pPr>
        <w:rPr>
          <w:b/>
          <w:u w:val="single"/>
        </w:rPr>
      </w:pPr>
      <w:r w:rsidRPr="0044383B">
        <w:rPr>
          <w:rStyle w:val="Emphasis"/>
          <w:highlight w:val="green"/>
        </w:rPr>
        <w:lastRenderedPageBreak/>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14:paraId="76F86912" w14:textId="77777777" w:rsidR="00571A70" w:rsidRDefault="00571A70" w:rsidP="00571A70">
      <w:pPr>
        <w:pStyle w:val="Heading4"/>
      </w:pPr>
      <w:r>
        <w:t>Harmonized approaches to CRISPR solve misapplication – answers any impact turn</w:t>
      </w:r>
    </w:p>
    <w:p w14:paraId="32E3D293" w14:textId="77777777" w:rsidR="00571A70" w:rsidRPr="00D032ED" w:rsidRDefault="00571A70" w:rsidP="00571A70">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69120EC4" w14:textId="77777777" w:rsidR="00571A70" w:rsidRPr="00D032ED" w:rsidRDefault="00571A70" w:rsidP="00571A70">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74CD6C56" w14:textId="77777777" w:rsidR="00571A70" w:rsidRPr="00D032ED" w:rsidRDefault="00571A70" w:rsidP="00571A70">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07C2181B" w14:textId="77777777" w:rsidR="00571A70" w:rsidRPr="00D032ED" w:rsidRDefault="00571A70" w:rsidP="00571A70">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3C2376D6" w14:textId="77777777" w:rsidR="00571A70" w:rsidRPr="00D032ED" w:rsidRDefault="00571A70" w:rsidP="00571A70">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3792BDF8" w14:textId="77777777" w:rsidR="00571A70" w:rsidRPr="00D032ED" w:rsidRDefault="00571A70" w:rsidP="00571A70">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 xml:space="preserve">and that germline editing techniques should only be applied where </w:t>
      </w:r>
      <w:r w:rsidRPr="00D032ED">
        <w:rPr>
          <w:rStyle w:val="StyleUnderline"/>
        </w:rPr>
        <w:lastRenderedPageBreak/>
        <w:t>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138E9ED9" w14:textId="77777777" w:rsidR="00571A70" w:rsidRDefault="00571A70" w:rsidP="00571A70">
      <w:r w:rsidRPr="00D032ED">
        <w:t xml:space="preserve">CONCLUSION </w:t>
      </w:r>
    </w:p>
    <w:p w14:paraId="6170B6CF" w14:textId="77777777" w:rsidR="00571A70" w:rsidRPr="0029411C" w:rsidRDefault="00571A70" w:rsidP="00571A70">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C220415" w14:textId="77777777" w:rsidR="00571A70" w:rsidRDefault="00571A70" w:rsidP="00571A70">
      <w:pPr>
        <w:pStyle w:val="Heading3"/>
      </w:pPr>
      <w:r>
        <w:lastRenderedPageBreak/>
        <w:t xml:space="preserve">Advantage 2 – WTO credibility </w:t>
      </w:r>
    </w:p>
    <w:p w14:paraId="00036E27" w14:textId="77777777" w:rsidR="00571A70" w:rsidRPr="00790705" w:rsidRDefault="00571A70" w:rsidP="00571A70">
      <w:pPr>
        <w:pStyle w:val="Heading4"/>
      </w:pPr>
      <w:r>
        <w:t>Advantage 2 is WTO cred:</w:t>
      </w:r>
    </w:p>
    <w:p w14:paraId="1EA57D73" w14:textId="77777777" w:rsidR="00571A70" w:rsidRDefault="00571A70" w:rsidP="00571A70">
      <w:pPr>
        <w:pStyle w:val="Heading4"/>
      </w:pPr>
      <w:r>
        <w:t xml:space="preserve">New EU trade restrictions on CRISPR </w:t>
      </w:r>
      <w:r w:rsidRPr="0008080A">
        <w:rPr>
          <w:u w:val="single"/>
        </w:rPr>
        <w:t>contradicts</w:t>
      </w:r>
      <w:r>
        <w:t xml:space="preserve"> WTO agreements which makes future disputes inevitable </w:t>
      </w:r>
    </w:p>
    <w:p w14:paraId="4DCA6FDB" w14:textId="77777777" w:rsidR="00571A70" w:rsidRPr="009957C5" w:rsidRDefault="00571A70" w:rsidP="00571A70">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6A320C5F" w14:textId="77777777" w:rsidR="00571A70" w:rsidRPr="008E0D33" w:rsidRDefault="00571A70" w:rsidP="00571A70">
      <w:pPr>
        <w:rPr>
          <w:sz w:val="12"/>
          <w:szCs w:val="12"/>
        </w:rPr>
      </w:pPr>
      <w:r w:rsidRPr="008E0D33">
        <w:rPr>
          <w:sz w:val="12"/>
          <w:szCs w:val="12"/>
        </w:rPr>
        <w:t>WTO: Committee on Sanitary and Phytosanitary Measures</w:t>
      </w:r>
    </w:p>
    <w:p w14:paraId="1D117892" w14:textId="77777777" w:rsidR="00571A70" w:rsidRPr="00AD4B10" w:rsidRDefault="00571A70" w:rsidP="00571A70">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424B4DA2" w14:textId="77777777" w:rsidR="00571A70" w:rsidRPr="008E0D33" w:rsidRDefault="00571A70" w:rsidP="00571A70">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DEE1C76" w14:textId="77777777" w:rsidR="00571A70" w:rsidRPr="007413DD" w:rsidRDefault="00571A70" w:rsidP="00571A70">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12C6C831" w14:textId="77777777" w:rsidR="00571A70" w:rsidRPr="002079A9" w:rsidRDefault="00571A70" w:rsidP="00571A70">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 xml:space="preserve">but it is respected as a means of salvaging the </w:t>
      </w:r>
      <w:r w:rsidRPr="007413DD">
        <w:rPr>
          <w:rStyle w:val="StyleUnderline"/>
        </w:rPr>
        <w:lastRenderedPageBreak/>
        <w:t>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6EFAB3CC" w14:textId="77777777" w:rsidR="00571A70" w:rsidRPr="002079A9" w:rsidRDefault="00571A70" w:rsidP="00571A70">
      <w:pPr>
        <w:rPr>
          <w:sz w:val="12"/>
          <w:szCs w:val="12"/>
        </w:rPr>
      </w:pPr>
      <w:r w:rsidRPr="002079A9">
        <w:rPr>
          <w:sz w:val="12"/>
          <w:szCs w:val="12"/>
        </w:rPr>
        <w:t>Why did we not see a stronger response from China towards US policy on the WTO under Trump?</w:t>
      </w:r>
    </w:p>
    <w:p w14:paraId="22D09B90" w14:textId="77777777" w:rsidR="00571A70" w:rsidRPr="007413DD" w:rsidRDefault="00571A70" w:rsidP="00571A70">
      <w:pPr>
        <w:rPr>
          <w:rStyle w:val="Emphasis"/>
        </w:rPr>
      </w:pPr>
      <w:r w:rsidRPr="007413DD">
        <w:rPr>
          <w:rStyle w:val="StyleUnderline"/>
        </w:rPr>
        <w:t xml:space="preserve">When Trump came to power, </w:t>
      </w:r>
      <w:r w:rsidRPr="00B1088D">
        <w:rPr>
          <w:rStyle w:val="StyleUnderline"/>
          <w:highlight w:val="green"/>
        </w:rPr>
        <w:t>China tried to present itself as a country</w:t>
      </w:r>
      <w:r w:rsidRPr="007413DD">
        <w:rPr>
          <w:rStyle w:val="StyleUnderline"/>
        </w:rPr>
        <w:t xml:space="preserve"> that was </w:t>
      </w:r>
      <w:r w:rsidRPr="00B1088D">
        <w:rPr>
          <w:rStyle w:val="StyleUnderline"/>
          <w:highlight w:val="green"/>
        </w:rPr>
        <w:t>going to</w:t>
      </w:r>
      <w:r w:rsidRPr="007413DD">
        <w:rPr>
          <w:rStyle w:val="StyleUnderline"/>
        </w:rPr>
        <w:t xml:space="preserve"> step in and </w:t>
      </w:r>
      <w:r w:rsidRPr="00B1088D">
        <w:rPr>
          <w:rStyle w:val="StyleUnderline"/>
          <w:highlight w:val="green"/>
        </w:rPr>
        <w:t>play a leadership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37EC9FEE" w14:textId="77777777" w:rsidR="00571A70" w:rsidRPr="007413DD" w:rsidRDefault="00571A70" w:rsidP="00571A70">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0BC04548" w14:textId="77777777" w:rsidR="00571A70" w:rsidRPr="002079A9" w:rsidRDefault="00571A70" w:rsidP="00571A70">
      <w:pPr>
        <w:rPr>
          <w:sz w:val="12"/>
          <w:szCs w:val="12"/>
        </w:rPr>
      </w:pPr>
      <w:r w:rsidRPr="002079A9">
        <w:rPr>
          <w:sz w:val="12"/>
          <w:szCs w:val="12"/>
        </w:rPr>
        <w:t>What has this episode revealed about the strength of multilateral institutions such as the WTO, in the face of spoiling tactics from major powers?</w:t>
      </w:r>
    </w:p>
    <w:p w14:paraId="6A2E8A22" w14:textId="77777777" w:rsidR="00571A70" w:rsidRPr="002079A9" w:rsidRDefault="00571A70" w:rsidP="00571A70">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B1088D">
        <w:rPr>
          <w:rStyle w:val="StyleUnderline"/>
          <w:highlight w:val="green"/>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16763649" w14:textId="77777777" w:rsidR="00571A70" w:rsidRPr="002079A9" w:rsidRDefault="00571A70" w:rsidP="00571A70">
      <w:pPr>
        <w:rPr>
          <w:sz w:val="12"/>
          <w:szCs w:val="12"/>
        </w:rPr>
      </w:pPr>
      <w:r w:rsidRPr="002079A9">
        <w:rPr>
          <w:sz w:val="12"/>
          <w:szCs w:val="12"/>
        </w:rPr>
        <w:t>What are the implications of a permanent collapse of the international trading system?</w:t>
      </w:r>
    </w:p>
    <w:p w14:paraId="500D52A1" w14:textId="77777777" w:rsidR="00571A70" w:rsidRDefault="00571A70" w:rsidP="00571A70">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2A27C89A" w14:textId="77777777" w:rsidR="00571A70" w:rsidRPr="008A30B5" w:rsidRDefault="00571A70" w:rsidP="00571A7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lastRenderedPageBreak/>
        <w:t xml:space="preserve">Economic decline causes global nuclear war </w:t>
      </w:r>
    </w:p>
    <w:p w14:paraId="534774D1" w14:textId="77777777" w:rsidR="00571A70" w:rsidRPr="008A30B5" w:rsidRDefault="00571A70" w:rsidP="00571A70">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77594A97" w14:textId="77777777" w:rsidR="00571A70" w:rsidRPr="002079A9" w:rsidRDefault="00571A70" w:rsidP="00571A70">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04A8AB1D" w14:textId="77777777" w:rsidR="00A0346F" w:rsidRDefault="00571A70" w:rsidP="00571A70">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I</w:t>
      </w:r>
    </w:p>
    <w:p w14:paraId="3B4F484A" w14:textId="77777777" w:rsidR="00A0346F" w:rsidRDefault="00A0346F" w:rsidP="00571A70">
      <w:pPr>
        <w:rPr>
          <w:sz w:val="12"/>
        </w:rPr>
      </w:pPr>
    </w:p>
    <w:p w14:paraId="378F8CCD" w14:textId="55B92863" w:rsidR="00571A70" w:rsidRDefault="00571A70" w:rsidP="00571A70">
      <w:pPr>
        <w:rPr>
          <w:sz w:val="12"/>
        </w:rPr>
      </w:pPr>
      <w:r w:rsidRPr="002079A9">
        <w:rPr>
          <w:sz w:val="12"/>
        </w:rPr>
        <w:t xml:space="preserve">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19195763" w14:textId="77777777" w:rsidR="00571A70" w:rsidRPr="002079A9" w:rsidRDefault="00571A70" w:rsidP="00571A70">
      <w:pPr>
        <w:rPr>
          <w:sz w:val="12"/>
        </w:rPr>
      </w:pPr>
    </w:p>
    <w:p w14:paraId="7C3A2C4E" w14:textId="77777777" w:rsidR="00571A70" w:rsidRPr="00AC52CC" w:rsidRDefault="00571A70" w:rsidP="00571A70">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5EC2A724" w14:textId="77777777" w:rsidR="00571A70" w:rsidRPr="00FE51A3" w:rsidRDefault="00571A70" w:rsidP="00571A70">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6C930530" w14:textId="77777777" w:rsidR="00571A70" w:rsidRDefault="00571A70" w:rsidP="00571A70">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 xml:space="preserve">Economic and </w:t>
      </w:r>
      <w:r w:rsidRPr="00FE51A3">
        <w:rPr>
          <w:rStyle w:val="Emphasis"/>
          <w:rFonts w:asciiTheme="majorHAnsi" w:hAnsiTheme="majorHAnsi" w:cstheme="majorHAnsi"/>
        </w:rPr>
        <w:lastRenderedPageBreak/>
        <w:t>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5F3AFEF7" w14:textId="77777777" w:rsidR="00571A70" w:rsidRPr="002079A9" w:rsidRDefault="00571A70" w:rsidP="00571A70">
      <w:pPr>
        <w:rPr>
          <w:rFonts w:asciiTheme="majorHAnsi" w:hAnsiTheme="majorHAnsi" w:cstheme="majorHAnsi"/>
          <w:sz w:val="12"/>
        </w:rPr>
      </w:pPr>
    </w:p>
    <w:p w14:paraId="755445BC" w14:textId="77777777" w:rsidR="00571A70" w:rsidRPr="00A355C6" w:rsidRDefault="00571A70" w:rsidP="00571A70">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3D042EBD" w14:textId="77777777" w:rsidR="00571A70" w:rsidRPr="00A355C6" w:rsidRDefault="00571A70" w:rsidP="00571A70">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481E2CC" w14:textId="77777777" w:rsidR="00571A70" w:rsidRPr="00A355C6" w:rsidRDefault="00571A70" w:rsidP="00571A70">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lastRenderedPageBreak/>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65E699A7" w14:textId="77777777" w:rsidR="00571A70" w:rsidRPr="00A355C6" w:rsidRDefault="00571A70" w:rsidP="00571A70">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5AA18AEF" w14:textId="77777777" w:rsidR="00571A70" w:rsidRPr="00A355C6" w:rsidRDefault="00571A70" w:rsidP="00571A70">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025BE8EA" w14:textId="77777777" w:rsidR="00571A70" w:rsidRPr="00A355C6" w:rsidRDefault="00571A70" w:rsidP="00571A70">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1B0316AD" w14:textId="77777777" w:rsidR="00571A70" w:rsidRPr="00A355C6" w:rsidRDefault="00571A70" w:rsidP="00571A70">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6089B122" w14:textId="77777777" w:rsidR="00571A70" w:rsidRPr="00A355C6" w:rsidRDefault="00571A70" w:rsidP="00571A70">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1D5D3E5E" w14:textId="77777777" w:rsidR="00571A70" w:rsidRPr="00ED16D9" w:rsidRDefault="00571A70" w:rsidP="00571A70"/>
    <w:p w14:paraId="1D2E6DE6" w14:textId="77777777" w:rsidR="00571A70" w:rsidRPr="002F4C16" w:rsidRDefault="00571A70" w:rsidP="00571A70"/>
    <w:p w14:paraId="193ACA8D" w14:textId="77777777" w:rsidR="00571A70" w:rsidRPr="00977EB1" w:rsidRDefault="00571A70" w:rsidP="00571A70"/>
    <w:p w14:paraId="7F794D53" w14:textId="77777777" w:rsidR="00571A70" w:rsidRPr="007413DD" w:rsidRDefault="00571A70" w:rsidP="00571A70">
      <w:pPr>
        <w:rPr>
          <w:rStyle w:val="StyleUnderline"/>
        </w:rPr>
      </w:pPr>
    </w:p>
    <w:p w14:paraId="6B985BA4" w14:textId="77777777" w:rsidR="00571A70" w:rsidRDefault="00571A70" w:rsidP="00571A70">
      <w:pPr>
        <w:pStyle w:val="Heading3"/>
      </w:pPr>
      <w:r w:rsidRPr="00651F2F">
        <w:lastRenderedPageBreak/>
        <w:t>Solvency</w:t>
      </w:r>
    </w:p>
    <w:p w14:paraId="4F009165" w14:textId="77777777" w:rsidR="00571A70" w:rsidRDefault="00571A70" w:rsidP="00571A70">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63D6C268" w14:textId="77777777" w:rsidR="00571A70" w:rsidRDefault="00571A70" w:rsidP="00571A70">
      <w:pPr>
        <w:pStyle w:val="Heading4"/>
      </w:pPr>
      <w:r>
        <w:t xml:space="preserve">CRISPR is </w:t>
      </w:r>
      <w:proofErr w:type="spellStart"/>
      <w:r>
        <w:t>segemnt</w:t>
      </w:r>
      <w:proofErr w:type="spellEnd"/>
      <w:r>
        <w:t xml:space="preserve"> of DNA that uses proteins to modify other strands of DNA </w:t>
      </w:r>
    </w:p>
    <w:p w14:paraId="40ECED24" w14:textId="77777777" w:rsidR="00571A70" w:rsidRPr="00466C63" w:rsidRDefault="00571A70" w:rsidP="00571A70">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5C52645B" w14:textId="77777777" w:rsidR="00571A70" w:rsidRPr="00466C63" w:rsidRDefault="00571A70" w:rsidP="00571A70">
      <w:pPr>
        <w:rPr>
          <w:rStyle w:val="Emphasis"/>
        </w:rPr>
      </w:pPr>
      <w:r w:rsidRPr="00466C63">
        <w:rPr>
          <w:rStyle w:val="Emphasis"/>
          <w:highlight w:val="green"/>
        </w:rPr>
        <w:t>CRISPR</w:t>
      </w:r>
    </w:p>
    <w:p w14:paraId="5FE0CE93" w14:textId="77777777" w:rsidR="00571A70" w:rsidRPr="00466C63" w:rsidRDefault="00571A70" w:rsidP="00571A70">
      <w:r w:rsidRPr="00466C63">
        <w:t>NOUN</w:t>
      </w:r>
    </w:p>
    <w:p w14:paraId="4E61BD3C" w14:textId="77777777" w:rsidR="00571A70" w:rsidRDefault="00571A70" w:rsidP="00571A70">
      <w:r>
        <w:t>1 Biochemistry</w:t>
      </w:r>
    </w:p>
    <w:p w14:paraId="16A58CDA" w14:textId="77777777" w:rsidR="00571A70" w:rsidRPr="00466C63" w:rsidRDefault="00571A70" w:rsidP="00571A70">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681949CE" w14:textId="77777777" w:rsidR="00571A70" w:rsidRDefault="00571A70" w:rsidP="00571A70"/>
    <w:p w14:paraId="2D315009" w14:textId="77777777" w:rsidR="00571A70" w:rsidRPr="00466C63" w:rsidRDefault="00571A70" w:rsidP="00571A70">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57D827D5" w14:textId="77777777" w:rsidR="00571A70" w:rsidRDefault="00571A70" w:rsidP="00571A70"/>
    <w:p w14:paraId="1A7D09EC" w14:textId="77777777" w:rsidR="00571A70" w:rsidRPr="00466C63" w:rsidRDefault="00571A70" w:rsidP="00571A70">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49F259A8" w14:textId="77777777" w:rsidR="00571A70" w:rsidRPr="008F75C3" w:rsidRDefault="00571A70" w:rsidP="00571A70">
      <w:pPr>
        <w:pStyle w:val="Heading4"/>
      </w:pPr>
      <w:r>
        <w:t xml:space="preserve">And it is a drug that treats diseases and cures illnesses </w:t>
      </w:r>
    </w:p>
    <w:p w14:paraId="71666156" w14:textId="77777777" w:rsidR="00571A70" w:rsidRPr="00F669DF" w:rsidRDefault="00571A70" w:rsidP="00571A70">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7FB1223D" w14:textId="77777777" w:rsidR="00571A70" w:rsidRDefault="00571A70" w:rsidP="00571A70">
      <w:r>
        <w:t>Gene-Editing Genius</w:t>
      </w:r>
    </w:p>
    <w:p w14:paraId="497B840F" w14:textId="77777777" w:rsidR="00571A70" w:rsidRDefault="00571A70" w:rsidP="00571A70">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2285FDB5" w14:textId="77777777" w:rsidR="00571A70" w:rsidRDefault="00571A70" w:rsidP="00571A70">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0962BC75" w14:textId="77777777" w:rsidR="00571A70" w:rsidRPr="0016163E" w:rsidRDefault="00571A70" w:rsidP="00571A70">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w:t>
      </w:r>
      <w:r>
        <w:lastRenderedPageBreak/>
        <w:t xml:space="preserve">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2BE494B8" w14:textId="77777777" w:rsidR="00571A70" w:rsidRPr="00A355C6" w:rsidRDefault="00571A70" w:rsidP="00571A70">
      <w:pPr>
        <w:pStyle w:val="Heading3"/>
        <w:rPr>
          <w:rFonts w:cs="Calibri"/>
          <w:color w:val="000000" w:themeColor="text1"/>
        </w:rPr>
      </w:pPr>
      <w:r w:rsidRPr="00A355C6">
        <w:rPr>
          <w:rFonts w:cs="Calibri"/>
          <w:color w:val="000000" w:themeColor="text1"/>
        </w:rPr>
        <w:lastRenderedPageBreak/>
        <w:t>Framing</w:t>
      </w:r>
    </w:p>
    <w:p w14:paraId="7B2A23DE" w14:textId="77777777" w:rsidR="00571A70" w:rsidRPr="00A355C6" w:rsidRDefault="00571A70" w:rsidP="00571A7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AAEF15D" w14:textId="77777777" w:rsidR="00571A70" w:rsidRPr="00A355C6" w:rsidRDefault="00571A70" w:rsidP="00571A7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446E3E0C" w14:textId="77777777" w:rsidR="00571A70" w:rsidRPr="00A355C6" w:rsidRDefault="00571A70" w:rsidP="00571A7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44F3437" w14:textId="77777777" w:rsidR="00571A70" w:rsidRPr="00A355C6" w:rsidRDefault="00571A70" w:rsidP="00571A7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D93045C" w14:textId="77777777" w:rsidR="00571A70" w:rsidRPr="00A355C6" w:rsidRDefault="00571A70" w:rsidP="00571A7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C1B2A39" w14:textId="77777777" w:rsidR="00571A70" w:rsidRPr="00A355C6" w:rsidRDefault="00571A70" w:rsidP="00571A7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92F764C" w14:textId="77777777" w:rsidR="00571A70" w:rsidRPr="00A355C6" w:rsidRDefault="00571A70" w:rsidP="00571A7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CD9EDD0" w14:textId="77777777" w:rsidR="00571A70" w:rsidRPr="00A355C6" w:rsidRDefault="00571A70" w:rsidP="00571A7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F854B35" w14:textId="77777777" w:rsidR="00571A70" w:rsidRPr="00A355C6" w:rsidRDefault="00571A70" w:rsidP="00571A7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7A319D4" w14:textId="77777777" w:rsidR="00571A70" w:rsidRPr="00651F2F" w:rsidRDefault="00571A70" w:rsidP="00571A70"/>
    <w:p w14:paraId="29C2336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4"/>
  </w:num>
  <w:num w:numId="15">
    <w:abstractNumId w:val="30"/>
  </w:num>
  <w:num w:numId="16">
    <w:abstractNumId w:val="29"/>
  </w:num>
  <w:num w:numId="17">
    <w:abstractNumId w:val="11"/>
  </w:num>
  <w:num w:numId="18">
    <w:abstractNumId w:val="23"/>
  </w:num>
  <w:num w:numId="19">
    <w:abstractNumId w:val="18"/>
  </w:num>
  <w:num w:numId="20">
    <w:abstractNumId w:val="21"/>
  </w:num>
  <w:num w:numId="21">
    <w:abstractNumId w:val="13"/>
  </w:num>
  <w:num w:numId="22">
    <w:abstractNumId w:val="28"/>
  </w:num>
  <w:num w:numId="23">
    <w:abstractNumId w:val="15"/>
  </w:num>
  <w:num w:numId="24">
    <w:abstractNumId w:val="24"/>
  </w:num>
  <w:num w:numId="25">
    <w:abstractNumId w:val="19"/>
  </w:num>
  <w:num w:numId="26">
    <w:abstractNumId w:val="12"/>
  </w:num>
  <w:num w:numId="27">
    <w:abstractNumId w:val="26"/>
  </w:num>
  <w:num w:numId="28">
    <w:abstractNumId w:val="22"/>
  </w:num>
  <w:num w:numId="29">
    <w:abstractNumId w:val="27"/>
  </w:num>
  <w:num w:numId="30">
    <w:abstractNumId w:val="1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04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A7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46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45A"/>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6CEF3"/>
  <w14:defaultImageDpi w14:val="300"/>
  <w15:docId w15:val="{FD66B1FA-0883-3841-BBF3-F31B46717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1A7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C04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C04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C04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C045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71A7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C04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45A"/>
  </w:style>
  <w:style w:type="character" w:customStyle="1" w:styleId="Heading1Char">
    <w:name w:val="Heading 1 Char"/>
    <w:aliases w:val="Pocket Char"/>
    <w:basedOn w:val="DefaultParagraphFont"/>
    <w:link w:val="Heading1"/>
    <w:uiPriority w:val="9"/>
    <w:rsid w:val="00DC045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C045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C045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C04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C045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C045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C045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C045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C045A"/>
    <w:rPr>
      <w:color w:val="auto"/>
      <w:u w:val="none"/>
    </w:rPr>
  </w:style>
  <w:style w:type="paragraph" w:styleId="DocumentMap">
    <w:name w:val="Document Map"/>
    <w:basedOn w:val="Normal"/>
    <w:link w:val="DocumentMapChar"/>
    <w:uiPriority w:val="99"/>
    <w:semiHidden/>
    <w:unhideWhenUsed/>
    <w:rsid w:val="00DC04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045A"/>
    <w:rPr>
      <w:rFonts w:ascii="Lucida Grande" w:hAnsi="Lucida Grande" w:cs="Lucida Grande"/>
    </w:rPr>
  </w:style>
  <w:style w:type="character" w:customStyle="1" w:styleId="Heading5Char">
    <w:name w:val="Heading 5 Char"/>
    <w:basedOn w:val="DefaultParagraphFont"/>
    <w:link w:val="Heading5"/>
    <w:uiPriority w:val="9"/>
    <w:semiHidden/>
    <w:rsid w:val="00571A7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571A70"/>
    <w:rPr>
      <w:b/>
      <w:bCs/>
      <w:color w:val="404040" w:themeColor="text1" w:themeTint="BF"/>
      <w:sz w:val="26"/>
      <w:szCs w:val="26"/>
    </w:rPr>
  </w:style>
  <w:style w:type="paragraph" w:customStyle="1" w:styleId="textbold">
    <w:name w:val="text bold"/>
    <w:basedOn w:val="Normal"/>
    <w:link w:val="Emphasis"/>
    <w:uiPriority w:val="20"/>
    <w:qFormat/>
    <w:rsid w:val="00571A7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571A70"/>
    <w:rPr>
      <w:color w:val="605E5C"/>
      <w:shd w:val="clear" w:color="auto" w:fill="E1DFDD"/>
    </w:rPr>
  </w:style>
  <w:style w:type="paragraph" w:customStyle="1" w:styleId="Emphasis1">
    <w:name w:val="Emphasis1"/>
    <w:basedOn w:val="Normal"/>
    <w:autoRedefine/>
    <w:uiPriority w:val="20"/>
    <w:qFormat/>
    <w:rsid w:val="00571A7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571A70"/>
    <w:rPr>
      <w:b/>
      <w:bCs/>
    </w:rPr>
  </w:style>
  <w:style w:type="character" w:customStyle="1" w:styleId="hbold">
    <w:name w:val="hbold"/>
    <w:basedOn w:val="DefaultParagraphFont"/>
    <w:rsid w:val="00571A70"/>
  </w:style>
  <w:style w:type="paragraph" w:styleId="ListParagraph">
    <w:name w:val="List Paragraph"/>
    <w:aliases w:val="6 font"/>
    <w:basedOn w:val="Normal"/>
    <w:uiPriority w:val="34"/>
    <w:qFormat/>
    <w:rsid w:val="00571A7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71A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71A7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71A70"/>
    <w:rPr>
      <w:b/>
      <w:bCs/>
      <w:strike w:val="0"/>
      <w:dstrike w:val="0"/>
      <w:sz w:val="24"/>
      <w:u w:val="none"/>
      <w:effect w:val="none"/>
    </w:rPr>
  </w:style>
  <w:style w:type="character" w:customStyle="1" w:styleId="m489902567989944824gmail-style13ptbold">
    <w:name w:val="m_489902567989944824gmail-style13ptbold"/>
    <w:basedOn w:val="DefaultParagraphFont"/>
    <w:rsid w:val="00571A70"/>
  </w:style>
  <w:style w:type="character" w:customStyle="1" w:styleId="m489902567989944824gmail-styleunderline">
    <w:name w:val="m_489902567989944824gmail-styleunderline"/>
    <w:basedOn w:val="DefaultParagraphFont"/>
    <w:rsid w:val="00571A70"/>
  </w:style>
  <w:style w:type="character" w:customStyle="1" w:styleId="TitleChar">
    <w:name w:val="Title Char"/>
    <w:aliases w:val="Cites and Cards Char,UNDERLINE Char,Bold Underlined Char,Block Heading Char,title Char,Read This Char"/>
    <w:link w:val="Title"/>
    <w:uiPriority w:val="1"/>
    <w:qFormat/>
    <w:rsid w:val="00571A70"/>
    <w:rPr>
      <w:bCs/>
      <w:sz w:val="20"/>
      <w:u w:val="single"/>
    </w:rPr>
  </w:style>
  <w:style w:type="paragraph" w:styleId="Title">
    <w:name w:val="Title"/>
    <w:aliases w:val="Cites and Cards,UNDERLINE,Bold Underlined,Block Heading,title,Read This"/>
    <w:basedOn w:val="Normal"/>
    <w:next w:val="Normal"/>
    <w:link w:val="TitleChar"/>
    <w:uiPriority w:val="1"/>
    <w:qFormat/>
    <w:rsid w:val="00571A7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571A7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11576</Words>
  <Characters>65989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3</cp:revision>
  <dcterms:created xsi:type="dcterms:W3CDTF">2021-09-19T17:34:00Z</dcterms:created>
  <dcterms:modified xsi:type="dcterms:W3CDTF">2021-09-19T18:06:00Z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