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676AC" w:rsidRDefault="004676AC" w:rsidP="004676AC">
      <w:pPr>
        <w:pStyle w:val="Heading1"/>
      </w:pPr>
      <w:r>
        <w:t xml:space="preserve">1NC vs </w:t>
      </w:r>
      <w:r w:rsidRPr="004676AC">
        <w:t>Marlborough</w:t>
      </w:r>
      <w:r>
        <w:t xml:space="preserve"> AK</w:t>
      </w:r>
    </w:p>
    <w:p w:rsidR="00C33AE2" w:rsidRDefault="00C33AE2" w:rsidP="00C33AE2">
      <w:pPr>
        <w:pStyle w:val="Heading3"/>
      </w:pPr>
      <w:r>
        <w:t>1NC – Off</w:t>
      </w:r>
    </w:p>
    <w:p w:rsidR="00C33AE2" w:rsidRPr="009811A7" w:rsidRDefault="00C33AE2" w:rsidP="00C33AE2">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rsidR="00C33AE2" w:rsidRPr="009811A7" w:rsidRDefault="00C33AE2" w:rsidP="00C33AE2">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rsidR="00C33AE2" w:rsidRPr="009811A7" w:rsidRDefault="00C33AE2" w:rsidP="00C33AE2">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w:t>
      </w:r>
      <w:r w:rsidRPr="002C38BB">
        <w:rPr>
          <w:rStyle w:val="StyleUnderline"/>
        </w:rPr>
        <w:t xml:space="preserve"> particular instances</w:t>
      </w:r>
      <w:r w:rsidRPr="002C38BB">
        <w:rPr>
          <w:sz w:val="12"/>
        </w:rPr>
        <w:t>.</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 xml:space="preserve">First, ask </w:t>
      </w:r>
      <w:r w:rsidRPr="002C38BB">
        <w:rPr>
          <w:rStyle w:val="StyleUnderline"/>
        </w:rPr>
        <w:t>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 xml:space="preserve">Second, “colleges and universities” fails </w:t>
      </w:r>
      <w:r w:rsidRPr="002C38BB">
        <w:rPr>
          <w:rStyle w:val="StyleUnderline"/>
        </w:rPr>
        <w:t xml:space="preserve">the </w:t>
      </w:r>
      <w:r w:rsidRPr="009811A7">
        <w:rPr>
          <w:rStyle w:val="StyleUnderline"/>
          <w:highlight w:val="green"/>
        </w:rPr>
        <w:t>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 xml:space="preserve">Third, “colleges and universities” fails </w:t>
      </w:r>
      <w:r w:rsidRPr="002C38BB">
        <w:rPr>
          <w:rStyle w:val="StyleUnderline"/>
        </w:rPr>
        <w:t xml:space="preserve">the </w:t>
      </w:r>
      <w:r w:rsidRPr="009811A7">
        <w:rPr>
          <w:rStyle w:val="StyleUnderline"/>
          <w:highlight w:val="green"/>
        </w:rPr>
        <w:t>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 xml:space="preserve">the topic committee would have written </w:t>
      </w:r>
      <w:r w:rsidRPr="002C38BB">
        <w:rPr>
          <w:rStyle w:val="StyleUnderline"/>
        </w:rPr>
        <w:t xml:space="preserve">the </w:t>
      </w:r>
      <w:r w:rsidRPr="009811A7">
        <w:rPr>
          <w:rStyle w:val="StyleUnderline"/>
          <w:highlight w:val="green"/>
        </w:rPr>
        <w:t xml:space="preserve">resolution with </w:t>
      </w:r>
      <w:r w:rsidRPr="002C38BB">
        <w:rPr>
          <w:rStyle w:val="StyleUnderline"/>
        </w:rPr>
        <w:t xml:space="preserve">the </w:t>
      </w:r>
      <w:r w:rsidRPr="009811A7">
        <w:rPr>
          <w:rStyle w:val="StyleUnderline"/>
          <w:highlight w:val="green"/>
        </w:rPr>
        <w:t>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2C38BB">
        <w:rPr>
          <w:rStyle w:val="StyleUnderline"/>
        </w:rPr>
        <w:t xml:space="preserve">The </w:t>
      </w:r>
      <w:r w:rsidRPr="009811A7">
        <w:rPr>
          <w:rStyle w:val="StyleUnderline"/>
          <w:highlight w:val="green"/>
        </w:rPr>
        <w:t>committee</w:t>
      </w:r>
      <w:r w:rsidRPr="009811A7">
        <w:rPr>
          <w:rStyle w:val="StyleUnderline"/>
        </w:rPr>
        <w:t xml:space="preserve">, moreover, </w:t>
      </w:r>
      <w:r w:rsidRPr="009811A7">
        <w:rPr>
          <w:rStyle w:val="StyleUnderline"/>
          <w:highlight w:val="green"/>
        </w:rPr>
        <w:t xml:space="preserve">does not write resolutions for </w:t>
      </w:r>
      <w:r w:rsidRPr="002C38BB">
        <w:rPr>
          <w:rStyle w:val="StyleUnderline"/>
        </w:rPr>
        <w:t>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rsidR="00C33AE2" w:rsidRDefault="00C33AE2" w:rsidP="00C33AE2">
      <w:pPr>
        <w:pStyle w:val="Heading4"/>
      </w:pPr>
      <w:r>
        <w:t xml:space="preserve">Violation: Only defend Covid-19 medicines </w:t>
      </w:r>
    </w:p>
    <w:p w:rsidR="00C33AE2" w:rsidRPr="009811A7" w:rsidRDefault="00C33AE2" w:rsidP="00C33AE2">
      <w:pPr>
        <w:pStyle w:val="Heading4"/>
        <w:rPr>
          <w:rFonts w:cs="Calibri"/>
        </w:rPr>
      </w:pPr>
      <w:r w:rsidRPr="009811A7">
        <w:rPr>
          <w:rFonts w:cs="Calibri"/>
        </w:rPr>
        <w:t>It applies to medicines:</w:t>
      </w:r>
    </w:p>
    <w:p w:rsidR="00C33AE2" w:rsidRPr="009811A7" w:rsidRDefault="00C33AE2" w:rsidP="00C33AE2">
      <w:pPr>
        <w:pStyle w:val="Heading4"/>
        <w:numPr>
          <w:ilvl w:val="0"/>
          <w:numId w:val="13"/>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rsidR="00C33AE2" w:rsidRDefault="00C33AE2" w:rsidP="00C33AE2">
      <w:pPr>
        <w:pStyle w:val="Heading4"/>
        <w:numPr>
          <w:ilvl w:val="0"/>
          <w:numId w:val="13"/>
        </w:numPr>
        <w:rPr>
          <w:rFonts w:cs="Calibri"/>
        </w:rPr>
      </w:pPr>
      <w:r w:rsidRPr="009811A7">
        <w:rPr>
          <w:rFonts w:cs="Calibri"/>
        </w:rPr>
        <w:t>Adverb test – adding “usually” to the res doesn’t substantially change its meaning because a reduction is universal and permanent</w:t>
      </w:r>
    </w:p>
    <w:p w:rsidR="00C33AE2" w:rsidRPr="009811A7" w:rsidRDefault="00C33AE2" w:rsidP="00C33AE2"/>
    <w:p w:rsidR="00C33AE2" w:rsidRPr="009811A7" w:rsidRDefault="00C33AE2" w:rsidP="00C33AE2">
      <w:pPr>
        <w:pStyle w:val="Heading4"/>
        <w:rPr>
          <w:rFonts w:cs="Calibri"/>
        </w:rPr>
      </w:pPr>
      <w:r w:rsidRPr="009811A7">
        <w:rPr>
          <w:rFonts w:cs="Calibri"/>
        </w:rPr>
        <w:t>Vote neg:</w:t>
      </w:r>
    </w:p>
    <w:p w:rsidR="00C33AE2" w:rsidRPr="009811A7" w:rsidRDefault="00C33AE2" w:rsidP="00C33AE2">
      <w:pPr>
        <w:pStyle w:val="Heading4"/>
        <w:numPr>
          <w:ilvl w:val="0"/>
          <w:numId w:val="14"/>
        </w:numPr>
        <w:rPr>
          <w:rFonts w:cs="Calibri"/>
        </w:rPr>
      </w:pPr>
      <w:r w:rsidRPr="009811A7">
        <w:rPr>
          <w:rFonts w:cs="Calibri"/>
        </w:rPr>
        <w:t>Semantics o</w:t>
      </w:r>
      <w:r w:rsidRPr="009811A7">
        <w:rPr>
          <w:rFonts w:eastAsia="MS Gothic" w:cs="Calibri"/>
        </w:rPr>
        <w:t>utweigh:</w:t>
      </w:r>
    </w:p>
    <w:p w:rsidR="00C33AE2" w:rsidRPr="009811A7" w:rsidRDefault="00C33AE2" w:rsidP="00C33AE2">
      <w:pPr>
        <w:pStyle w:val="Heading4"/>
        <w:numPr>
          <w:ilvl w:val="1"/>
          <w:numId w:val="14"/>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rsidR="00C33AE2" w:rsidRPr="009811A7" w:rsidRDefault="00C33AE2" w:rsidP="00C33AE2">
      <w:pPr>
        <w:pStyle w:val="Heading4"/>
        <w:numPr>
          <w:ilvl w:val="1"/>
          <w:numId w:val="14"/>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rsidR="00C33AE2" w:rsidRDefault="00C33AE2" w:rsidP="00C33AE2">
      <w:pPr>
        <w:pStyle w:val="Heading4"/>
        <w:numPr>
          <w:ilvl w:val="1"/>
          <w:numId w:val="14"/>
        </w:numPr>
        <w:rPr>
          <w:rFonts w:cs="Calibri"/>
        </w:rPr>
      </w:pPr>
      <w:r w:rsidRPr="009811A7">
        <w:rPr>
          <w:rFonts w:cs="Calibri"/>
        </w:rPr>
        <w:t>It’s the only stasis point we know before the round so it controls the internal link to engagement – there’s no way to use ground if debaters aren’t prepared to defend it</w:t>
      </w:r>
    </w:p>
    <w:p w:rsidR="00C33AE2" w:rsidRPr="009811A7" w:rsidRDefault="00C33AE2" w:rsidP="00C33AE2"/>
    <w:p w:rsidR="00C33AE2" w:rsidRPr="00122B32" w:rsidRDefault="00C33AE2" w:rsidP="00C33AE2">
      <w:pPr>
        <w:pStyle w:val="Heading4"/>
        <w:numPr>
          <w:ilvl w:val="0"/>
          <w:numId w:val="14"/>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rsidR="00C33AE2" w:rsidRPr="009811A7" w:rsidRDefault="00C33AE2" w:rsidP="00C33AE2"/>
    <w:p w:rsidR="00C33AE2" w:rsidRPr="009811A7" w:rsidRDefault="00C33AE2" w:rsidP="00C33AE2">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rsidR="00C33AE2" w:rsidRPr="009811A7" w:rsidRDefault="00C33AE2" w:rsidP="00C33AE2">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rsidR="00C33AE2" w:rsidRPr="009811A7" w:rsidRDefault="00C33AE2" w:rsidP="00C33AE2">
      <w:r w:rsidRPr="002C38BB">
        <w:rPr>
          <w:rStyle w:val="StyleUnderline"/>
        </w:rPr>
        <w:t xml:space="preserve">There are </w:t>
      </w:r>
      <w:r w:rsidRPr="0090716F">
        <w:rPr>
          <w:rStyle w:val="StyleUnderline"/>
          <w:highlight w:val="green"/>
        </w:rPr>
        <w:t xml:space="preserve">over </w:t>
      </w:r>
      <w:r w:rsidRPr="0090716F">
        <w:rPr>
          <w:rStyle w:val="Emphasis"/>
          <w:highlight w:val="green"/>
        </w:rPr>
        <w:t>20,000 prescription drug products</w:t>
      </w:r>
      <w:r w:rsidRPr="009811A7">
        <w:rPr>
          <w:rStyle w:val="Emphasis"/>
        </w:rPr>
        <w:t xml:space="preserve"> approved for marketing</w:t>
      </w:r>
      <w:r w:rsidRPr="009811A7">
        <w:t>.</w:t>
      </w:r>
    </w:p>
    <w:p w:rsidR="00C33AE2" w:rsidRPr="009811A7" w:rsidRDefault="00C33AE2" w:rsidP="00C33AE2">
      <w:pPr>
        <w:rPr>
          <w:sz w:val="12"/>
          <w:szCs w:val="12"/>
        </w:rPr>
      </w:pPr>
      <w:r w:rsidRPr="009811A7">
        <w:rPr>
          <w:sz w:val="12"/>
          <w:szCs w:val="12"/>
        </w:rPr>
        <w:t>FDA oversees over 6,500 different medical device product categories.</w:t>
      </w:r>
    </w:p>
    <w:p w:rsidR="00C33AE2" w:rsidRPr="009811A7" w:rsidRDefault="00C33AE2" w:rsidP="00C33AE2">
      <w:pPr>
        <w:rPr>
          <w:sz w:val="12"/>
          <w:szCs w:val="12"/>
        </w:rPr>
      </w:pPr>
      <w:r w:rsidRPr="009811A7">
        <w:rPr>
          <w:sz w:val="12"/>
          <w:szCs w:val="12"/>
        </w:rPr>
        <w:t>There are over 1,600 FDA-approved animal drug products.</w:t>
      </w:r>
    </w:p>
    <w:p w:rsidR="00C33AE2" w:rsidRDefault="00C33AE2" w:rsidP="00C33AE2">
      <w:r w:rsidRPr="009811A7">
        <w:rPr>
          <w:rStyle w:val="StyleUnderline"/>
        </w:rPr>
        <w:t xml:space="preserve">There are </w:t>
      </w:r>
      <w:r w:rsidRPr="0090716F">
        <w:rPr>
          <w:rStyle w:val="StyleUnderline"/>
        </w:rPr>
        <w:t xml:space="preserve">about </w:t>
      </w:r>
      <w:r w:rsidRPr="002C38BB">
        <w:rPr>
          <w:rStyle w:val="Emphasis"/>
        </w:rPr>
        <w:t>300 FDA-licensed biologics</w:t>
      </w:r>
      <w:r w:rsidRPr="009811A7">
        <w:rPr>
          <w:rStyle w:val="Emphasis"/>
        </w:rPr>
        <w:t xml:space="preserve"> products</w:t>
      </w:r>
      <w:r w:rsidRPr="009811A7">
        <w:t>.</w:t>
      </w:r>
    </w:p>
    <w:p w:rsidR="00C33AE2" w:rsidRPr="009811A7" w:rsidRDefault="00C33AE2" w:rsidP="00C33AE2"/>
    <w:p w:rsidR="00C33AE2" w:rsidRDefault="00C33AE2" w:rsidP="00C33AE2">
      <w:pPr>
        <w:pStyle w:val="Heading4"/>
        <w:numPr>
          <w:ilvl w:val="0"/>
          <w:numId w:val="14"/>
        </w:numPr>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rsidR="00C33AE2" w:rsidRPr="002C38BB" w:rsidRDefault="00C33AE2" w:rsidP="00C33AE2"/>
    <w:p w:rsidR="00C33AE2" w:rsidRPr="00123B47" w:rsidRDefault="00C33AE2" w:rsidP="00C33AE2">
      <w:pPr>
        <w:pStyle w:val="Heading4"/>
        <w:rPr>
          <w:rFonts w:cs="Calibri"/>
        </w:rPr>
      </w:pPr>
      <w:r w:rsidRPr="00123B47">
        <w:rPr>
          <w:rFonts w:cs="Calibri"/>
        </w:rPr>
        <w:t xml:space="preserve">Paradigm issues – </w:t>
      </w:r>
    </w:p>
    <w:p w:rsidR="00C33AE2" w:rsidRPr="00123B47" w:rsidRDefault="00C33AE2" w:rsidP="00C33AE2">
      <w:pPr>
        <w:pStyle w:val="Heading4"/>
        <w:numPr>
          <w:ilvl w:val="0"/>
          <w:numId w:val="12"/>
        </w:numPr>
        <w:tabs>
          <w:tab w:val="num" w:pos="1080"/>
        </w:tabs>
        <w:ind w:left="1080"/>
        <w:rPr>
          <w:rFonts w:cs="Calibri"/>
        </w:rPr>
      </w:pPr>
      <w:r w:rsidRPr="00123B47">
        <w:rPr>
          <w:rFonts w:cs="Calibri"/>
        </w:rPr>
        <w:t xml:space="preserve">Drop the debater – their abusive advocacy skewed the debate from the start </w:t>
      </w:r>
    </w:p>
    <w:p w:rsidR="00C33AE2" w:rsidRPr="00123B47" w:rsidRDefault="00C33AE2" w:rsidP="00C33AE2">
      <w:pPr>
        <w:pStyle w:val="Heading4"/>
        <w:numPr>
          <w:ilvl w:val="0"/>
          <w:numId w:val="12"/>
        </w:numPr>
        <w:tabs>
          <w:tab w:val="num" w:pos="1080"/>
        </w:tabs>
        <w:ind w:left="1080"/>
        <w:rPr>
          <w:rFonts w:cs="Calibri"/>
        </w:rPr>
      </w:pPr>
      <w:r w:rsidRPr="00123B47">
        <w:rPr>
          <w:rFonts w:cs="Calibri"/>
        </w:rPr>
        <w:t xml:space="preserve">Comes before 1AR theory – NC abuse is responsive to them not being topical </w:t>
      </w:r>
    </w:p>
    <w:p w:rsidR="00C33AE2" w:rsidRPr="00E63722" w:rsidRDefault="00C33AE2" w:rsidP="00C33AE2">
      <w:pPr>
        <w:pStyle w:val="Heading4"/>
        <w:numPr>
          <w:ilvl w:val="0"/>
          <w:numId w:val="12"/>
        </w:numPr>
        <w:tabs>
          <w:tab w:val="num" w:pos="1080"/>
        </w:tabs>
        <w:ind w:left="1080"/>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rsidR="00C33AE2" w:rsidRDefault="00C33AE2" w:rsidP="00C33AE2">
      <w:pPr>
        <w:pStyle w:val="Heading4"/>
        <w:numPr>
          <w:ilvl w:val="0"/>
          <w:numId w:val="12"/>
        </w:numPr>
        <w:tabs>
          <w:tab w:val="num" w:pos="1080"/>
        </w:tabs>
        <w:ind w:left="1080"/>
      </w:pPr>
      <w:r>
        <w:t xml:space="preserve">Fairness is a voter </w:t>
      </w:r>
      <w:r>
        <w:softHyphen/>
        <w:t>– necessary to determine the better debater</w:t>
      </w:r>
    </w:p>
    <w:p w:rsidR="00C33AE2" w:rsidRDefault="00C33AE2" w:rsidP="00C33AE2">
      <w:pPr>
        <w:pStyle w:val="Heading4"/>
        <w:numPr>
          <w:ilvl w:val="0"/>
          <w:numId w:val="12"/>
        </w:numPr>
        <w:tabs>
          <w:tab w:val="num" w:pos="1080"/>
        </w:tabs>
        <w:ind w:left="1080"/>
      </w:pPr>
      <w:r>
        <w:t>Education is a voter – why schools fund debate</w:t>
      </w:r>
    </w:p>
    <w:p w:rsidR="00C33AE2" w:rsidRDefault="00C33AE2" w:rsidP="00C33AE2">
      <w:pPr>
        <w:pStyle w:val="Heading3"/>
      </w:pPr>
      <w:r>
        <w:t>1NC – Off</w:t>
      </w:r>
    </w:p>
    <w:p w:rsidR="00C33AE2" w:rsidRPr="00AE32FC" w:rsidRDefault="00C33AE2" w:rsidP="00C33AE2">
      <w:pPr>
        <w:pStyle w:val="Heading4"/>
      </w:pPr>
      <w:r>
        <w:t xml:space="preserve">CP: Member nations of the World Trade Organization should enter into a prior and binding consultation with the World Health Organization over reducing intellectual property protections for COVID-19 medicines. Member nations will support the proposal and adopt the results of consultation. </w:t>
      </w:r>
    </w:p>
    <w:p w:rsidR="00C33AE2" w:rsidRDefault="00C33AE2" w:rsidP="00C33AE2">
      <w:pPr>
        <w:pStyle w:val="Heading4"/>
      </w:pPr>
      <w:r>
        <w:t xml:space="preserve">WHO says </w:t>
      </w:r>
      <w:proofErr w:type="gramStart"/>
      <w:r>
        <w:t>yes</w:t>
      </w:r>
      <w:proofErr w:type="gramEnd"/>
    </w:p>
    <w:p w:rsidR="00C33AE2" w:rsidRPr="00FC4557" w:rsidRDefault="00C33AE2" w:rsidP="00C33AE2">
      <w:pPr>
        <w:rPr>
          <w:rStyle w:val="Style13ptBold"/>
          <w:bCs/>
        </w:rPr>
      </w:pPr>
      <w:r>
        <w:rPr>
          <w:rStyle w:val="Style13ptBold"/>
        </w:rPr>
        <w:t xml:space="preserve">Kimball 5/7 </w:t>
      </w:r>
      <w:r w:rsidRPr="00FC4557">
        <w:rPr>
          <w:rStyle w:val="Style13ptBold"/>
          <w:b w:val="0"/>
          <w:bCs/>
          <w:sz w:val="16"/>
          <w:szCs w:val="16"/>
        </w:rPr>
        <w:t>[(Spencer, news editor with CNBC.com) “</w:t>
      </w:r>
      <w:r w:rsidRPr="00FC4557">
        <w:rPr>
          <w:szCs w:val="16"/>
        </w:rPr>
        <w:t xml:space="preserve">WHO chief urges world to follow U.S. lead and support waiving </w:t>
      </w:r>
      <w:proofErr w:type="spellStart"/>
      <w:r w:rsidRPr="00FC4557">
        <w:rPr>
          <w:szCs w:val="16"/>
        </w:rPr>
        <w:t>Covid</w:t>
      </w:r>
      <w:proofErr w:type="spellEnd"/>
      <w:r w:rsidRPr="00FC4557">
        <w:rPr>
          <w:szCs w:val="16"/>
        </w:rPr>
        <w:t xml:space="preserve"> vaccine patent protections,” CNBC, 5/7/2021] JL</w:t>
      </w:r>
    </w:p>
    <w:p w:rsidR="00C33AE2" w:rsidRPr="00014BCB" w:rsidRDefault="00C33AE2" w:rsidP="00C33AE2">
      <w:pPr>
        <w:rPr>
          <w:sz w:val="12"/>
        </w:rPr>
      </w:pPr>
      <w:r w:rsidRPr="00014BCB">
        <w:rPr>
          <w:rStyle w:val="StyleUnderline"/>
          <w:highlight w:val="green"/>
        </w:rPr>
        <w:t>W</w:t>
      </w:r>
      <w:r w:rsidRPr="00014BCB">
        <w:rPr>
          <w:rStyle w:val="StyleUnderline"/>
        </w:rPr>
        <w:t xml:space="preserve">orld </w:t>
      </w:r>
      <w:r w:rsidRPr="00014BCB">
        <w:rPr>
          <w:rStyle w:val="StyleUnderline"/>
          <w:highlight w:val="green"/>
        </w:rPr>
        <w:t>H</w:t>
      </w:r>
      <w:r w:rsidRPr="00014BCB">
        <w:rPr>
          <w:rStyle w:val="StyleUnderline"/>
        </w:rPr>
        <w:t xml:space="preserve">ealth </w:t>
      </w:r>
      <w:r w:rsidRPr="00014BCB">
        <w:rPr>
          <w:rStyle w:val="StyleUnderline"/>
          <w:highlight w:val="green"/>
        </w:rPr>
        <w:t>O</w:t>
      </w:r>
      <w:r w:rsidRPr="00014BCB">
        <w:rPr>
          <w:rStyle w:val="StyleUnderline"/>
        </w:rPr>
        <w:t xml:space="preserve">rganization Director General-Tedros Adhanom Ghebreyesus on Friday </w:t>
      </w:r>
      <w:r w:rsidRPr="00014BCB">
        <w:rPr>
          <w:rStyle w:val="StyleUnderline"/>
          <w:highlight w:val="green"/>
        </w:rPr>
        <w:t>urged</w:t>
      </w:r>
      <w:r w:rsidRPr="00014BCB">
        <w:rPr>
          <w:rStyle w:val="StyleUnderline"/>
        </w:rPr>
        <w:t xml:space="preserve"> other </w:t>
      </w:r>
      <w:r w:rsidRPr="00014BCB">
        <w:rPr>
          <w:rStyle w:val="StyleUnderline"/>
          <w:highlight w:val="green"/>
        </w:rPr>
        <w:t>countries</w:t>
      </w:r>
      <w:r w:rsidRPr="00014BCB">
        <w:rPr>
          <w:sz w:val="12"/>
        </w:rPr>
        <w:t xml:space="preserve">, particularly the Group of Seven industrialized nations, </w:t>
      </w:r>
      <w:r w:rsidRPr="00014BCB">
        <w:rPr>
          <w:rStyle w:val="StyleUnderline"/>
          <w:highlight w:val="green"/>
        </w:rPr>
        <w:t>to</w:t>
      </w:r>
      <w:r w:rsidRPr="00014BCB">
        <w:rPr>
          <w:rStyle w:val="StyleUnderline"/>
        </w:rPr>
        <w:t xml:space="preserve"> follow the U.S. example and </w:t>
      </w:r>
      <w:r w:rsidRPr="00014BCB">
        <w:rPr>
          <w:rStyle w:val="StyleUnderline"/>
          <w:highlight w:val="green"/>
        </w:rPr>
        <w:t>support a W</w:t>
      </w:r>
      <w:r w:rsidRPr="00014BCB">
        <w:rPr>
          <w:rStyle w:val="StyleUnderline"/>
        </w:rPr>
        <w:t xml:space="preserve">orld </w:t>
      </w:r>
      <w:r w:rsidRPr="00014BCB">
        <w:rPr>
          <w:rStyle w:val="StyleUnderline"/>
          <w:highlight w:val="green"/>
        </w:rPr>
        <w:t>T</w:t>
      </w:r>
      <w:r w:rsidRPr="00014BCB">
        <w:rPr>
          <w:rStyle w:val="StyleUnderline"/>
        </w:rPr>
        <w:t xml:space="preserve">rade </w:t>
      </w:r>
      <w:r w:rsidRPr="00014BCB">
        <w:rPr>
          <w:rStyle w:val="StyleUnderline"/>
          <w:highlight w:val="green"/>
        </w:rPr>
        <w:t>O</w:t>
      </w:r>
      <w:r w:rsidRPr="00014BCB">
        <w:rPr>
          <w:rStyle w:val="StyleUnderline"/>
        </w:rPr>
        <w:t xml:space="preserve">rganization </w:t>
      </w:r>
      <w:r w:rsidRPr="00014BCB">
        <w:rPr>
          <w:rStyle w:val="StyleUnderline"/>
          <w:highlight w:val="green"/>
        </w:rPr>
        <w:t>motion to</w:t>
      </w:r>
      <w:r w:rsidRPr="00014BCB">
        <w:rPr>
          <w:sz w:val="12"/>
        </w:rPr>
        <w:t xml:space="preserve"> temporarily </w:t>
      </w:r>
      <w:r w:rsidRPr="00014BCB">
        <w:rPr>
          <w:rStyle w:val="StyleUnderline"/>
          <w:highlight w:val="green"/>
        </w:rPr>
        <w:t>waive</w:t>
      </w:r>
      <w:r w:rsidRPr="00014BCB">
        <w:rPr>
          <w:rStyle w:val="StyleUnderline"/>
        </w:rPr>
        <w:t xml:space="preserve"> </w:t>
      </w:r>
      <w:r w:rsidRPr="00A81689">
        <w:rPr>
          <w:rStyle w:val="StyleUnderline"/>
          <w:highlight w:val="green"/>
        </w:rPr>
        <w:t>Covid-19</w:t>
      </w:r>
      <w:r w:rsidRPr="00014BCB">
        <w:rPr>
          <w:rStyle w:val="StyleUnderline"/>
        </w:rPr>
        <w:t xml:space="preserve"> </w:t>
      </w:r>
      <w:r w:rsidRPr="000113E6">
        <w:rPr>
          <w:rStyle w:val="StyleUnderline"/>
          <w:highlight w:val="green"/>
        </w:rPr>
        <w:t>vaccine</w:t>
      </w:r>
      <w:r w:rsidRPr="00014BCB">
        <w:rPr>
          <w:rStyle w:val="StyleUnderline"/>
        </w:rPr>
        <w:t xml:space="preserve"> </w:t>
      </w:r>
      <w:r w:rsidRPr="00014BCB">
        <w:rPr>
          <w:rStyle w:val="StyleUnderline"/>
          <w:highlight w:val="green"/>
        </w:rPr>
        <w:t>patent protections</w:t>
      </w:r>
      <w:r w:rsidRPr="00014BCB">
        <w:rPr>
          <w:sz w:val="12"/>
        </w:rPr>
        <w:t>.</w:t>
      </w:r>
    </w:p>
    <w:p w:rsidR="00C33AE2" w:rsidRPr="00DF0EE8" w:rsidRDefault="00C33AE2" w:rsidP="00C33AE2">
      <w:pPr>
        <w:rPr>
          <w:rStyle w:val="Emphasis"/>
          <w:b w:val="0"/>
          <w:iCs w:val="0"/>
          <w:sz w:val="12"/>
          <w:u w:val="none"/>
          <w:bdr w:val="none" w:sz="0" w:space="0" w:color="auto"/>
        </w:rPr>
      </w:pPr>
      <w:r w:rsidRPr="00014BCB">
        <w:rPr>
          <w:sz w:val="12"/>
        </w:rPr>
        <w:t>“</w:t>
      </w:r>
      <w:r w:rsidRPr="00014BCB">
        <w:rPr>
          <w:rStyle w:val="StyleUnderline"/>
        </w:rPr>
        <w:t xml:space="preserve">Wednesday’s announcement by the U.S. that it will support a temporary waiver of intellectual property protections for Covid-19 vaccines is </w:t>
      </w:r>
      <w:r w:rsidRPr="00014BCB">
        <w:rPr>
          <w:rStyle w:val="StyleUnderline"/>
          <w:highlight w:val="green"/>
        </w:rPr>
        <w:t>a significant statement of</w:t>
      </w:r>
      <w:r w:rsidRPr="00014BCB">
        <w:rPr>
          <w:rStyle w:val="StyleUnderline"/>
        </w:rPr>
        <w:t xml:space="preserve"> solidarity and </w:t>
      </w:r>
      <w:r w:rsidRPr="00014BCB">
        <w:rPr>
          <w:rStyle w:val="StyleUnderline"/>
          <w:highlight w:val="green"/>
        </w:rPr>
        <w:t>support for vaccine equity</w:t>
      </w:r>
      <w:r w:rsidRPr="00014BCB">
        <w:rPr>
          <w:sz w:val="12"/>
        </w:rPr>
        <w:t xml:space="preserve">,” Tedros said at a press briefing. “I know that this is not a politically easy thing to do, so I very much appreciate the leadership of the U.S. and </w:t>
      </w:r>
      <w:r w:rsidRPr="00014BCB">
        <w:rPr>
          <w:rStyle w:val="StyleUnderline"/>
        </w:rPr>
        <w:t>we urge other countries to follow their example</w:t>
      </w:r>
      <w:r w:rsidRPr="00014BCB">
        <w:rPr>
          <w:sz w:val="12"/>
        </w:rPr>
        <w:t>.”</w:t>
      </w:r>
    </w:p>
    <w:p w:rsidR="00C33AE2" w:rsidRDefault="00C33AE2" w:rsidP="00C33AE2">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rsidR="00C33AE2" w:rsidRPr="009F03D9" w:rsidRDefault="00C33AE2" w:rsidP="00C33AE2">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rsidR="00C33AE2" w:rsidRPr="009F03D9" w:rsidRDefault="00C33AE2" w:rsidP="00C33AE2">
      <w:pPr>
        <w:rPr>
          <w:sz w:val="12"/>
        </w:rPr>
      </w:pPr>
      <w:r w:rsidRPr="009F03D9">
        <w:rPr>
          <w:rStyle w:val="StyleUnderline"/>
          <w:highlight w:val="green"/>
        </w:rPr>
        <w:t xml:space="preserve">Members want </w:t>
      </w:r>
      <w:r w:rsidRPr="00757E7F">
        <w:rPr>
          <w:rStyle w:val="StyleUnderline"/>
        </w:rPr>
        <w:t xml:space="preserve">the </w:t>
      </w:r>
      <w:r w:rsidRPr="009F03D9">
        <w:rPr>
          <w:rStyle w:val="StyleUnderline"/>
          <w:highlight w:val="green"/>
        </w:rPr>
        <w:t xml:space="preserve">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757E7F">
        <w:rPr>
          <w:rStyle w:val="StyleUnderline"/>
        </w:rPr>
        <w:t>the WHO is pulled between power blocs</w:t>
      </w:r>
      <w:r w:rsidRPr="00757E7F">
        <w:rPr>
          <w:sz w:val="12"/>
        </w:rPr>
        <w:t xml:space="preserve">, with North America and Europe (the primary funders) on one side and emerging economies such as Brazil, China, and India on the other. </w:t>
      </w:r>
      <w:r w:rsidRPr="00757E7F">
        <w:rPr>
          <w:rStyle w:val="StyleUnderline"/>
        </w:rPr>
        <w:t>An inherent t</w:t>
      </w:r>
      <w:r w:rsidRPr="009F03D9">
        <w:rPr>
          <w:rStyle w:val="StyleUnderline"/>
        </w:rPr>
        <w:t>ension exists between richer ‘net contributor’ states and poorer ‘net recipient’ states</w:t>
      </w:r>
      <w:r w:rsidRPr="009F03D9">
        <w:rPr>
          <w:sz w:val="12"/>
        </w:rPr>
        <w:t>, with the former seeking smaller WHO budgets and the latter larger budgets.</w:t>
      </w:r>
    </w:p>
    <w:p w:rsidR="00C33AE2" w:rsidRPr="009F03D9" w:rsidRDefault="00C33AE2" w:rsidP="00C33AE2">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81689">
        <w:rPr>
          <w:rStyle w:val="StyleUnderline"/>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757E7F">
        <w:rPr>
          <w:rStyle w:val="StyleUnderline"/>
        </w:rPr>
        <w:t xml:space="preserve">the </w:t>
      </w:r>
      <w:r w:rsidRPr="00AE32FC">
        <w:rPr>
          <w:rStyle w:val="StyleUnderline"/>
          <w:highlight w:val="green"/>
        </w:rPr>
        <w:t xml:space="preserve">health of </w:t>
      </w:r>
      <w:r w:rsidRPr="00A81689">
        <w:rPr>
          <w:rStyle w:val="StyleUnderline"/>
        </w:rPr>
        <w:t xml:space="preserve">their </w:t>
      </w:r>
      <w:r w:rsidRPr="00AE32FC">
        <w:rPr>
          <w:rStyle w:val="StyleUnderline"/>
          <w:highlight w:val="green"/>
        </w:rPr>
        <w:t>citizens depends on</w:t>
      </w:r>
      <w:r w:rsidRPr="00AE32FC">
        <w:rPr>
          <w:rStyle w:val="StyleUnderline"/>
        </w:rPr>
        <w:t xml:space="preserve"> strengthening</w:t>
      </w:r>
      <w:r w:rsidRPr="009F03D9">
        <w:rPr>
          <w:rStyle w:val="StyleUnderline"/>
        </w:rPr>
        <w:t xml:space="preserve"> others' capacity. </w:t>
      </w:r>
      <w:r w:rsidRPr="00757E7F">
        <w:rPr>
          <w:rStyle w:val="StyleUnderline"/>
        </w:rPr>
        <w:t xml:space="preserve">The </w:t>
      </w:r>
      <w:r w:rsidRPr="00AE32FC">
        <w:rPr>
          <w:rStyle w:val="StyleUnderline"/>
          <w:highlight w:val="green"/>
        </w:rPr>
        <w:t>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rsidR="00C33AE2" w:rsidRPr="000113E6" w:rsidRDefault="00C33AE2" w:rsidP="00C33AE2">
      <w:pPr>
        <w:rPr>
          <w:sz w:val="12"/>
        </w:rPr>
      </w:pPr>
      <w:r w:rsidRPr="00757E7F">
        <w:rPr>
          <w:rStyle w:val="Emphasis"/>
        </w:rPr>
        <w:t xml:space="preserve">The WHO </w:t>
      </w:r>
      <w:r w:rsidRPr="00AE32FC">
        <w:rPr>
          <w:rStyle w:val="Emphasis"/>
          <w:highlight w:val="green"/>
        </w:rPr>
        <w:t>cannot succeed unless members act as shareholders, foregoing</w:t>
      </w:r>
      <w:r w:rsidRPr="009F03D9">
        <w:rPr>
          <w:rStyle w:val="Emphasis"/>
        </w:rPr>
        <w:t xml:space="preserve"> a measure of </w:t>
      </w:r>
      <w:r w:rsidRPr="00AE32FC">
        <w:rPr>
          <w:rStyle w:val="Emphasis"/>
          <w:highlight w:val="green"/>
        </w:rPr>
        <w:t xml:space="preserve">sovereignty for </w:t>
      </w:r>
      <w:r w:rsidRPr="00757E7F">
        <w:rPr>
          <w:rStyle w:val="Emphasis"/>
        </w:rPr>
        <w:t xml:space="preserve">the </w:t>
      </w:r>
      <w:r w:rsidRPr="00AE32FC">
        <w:rPr>
          <w:rStyle w:val="Emphasis"/>
          <w:highlight w:val="green"/>
        </w:rPr>
        <w:t>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81689">
        <w:rPr>
          <w:rStyle w:val="Emphasis"/>
        </w:rPr>
        <w:t xml:space="preserve">that </w:t>
      </w:r>
      <w:r w:rsidRPr="00AE32FC">
        <w:rPr>
          <w:rStyle w:val="Emphasis"/>
          <w:highlight w:val="green"/>
        </w:rPr>
        <w:t>will not happen unless members</w:t>
      </w:r>
      <w:r w:rsidRPr="009F03D9">
        <w:rPr>
          <w:sz w:val="12"/>
        </w:rPr>
        <w:t xml:space="preserve"> fund the Organization generously, </w:t>
      </w:r>
      <w:r w:rsidRPr="00AE32FC">
        <w:rPr>
          <w:rStyle w:val="Emphasis"/>
          <w:highlight w:val="green"/>
        </w:rPr>
        <w:t xml:space="preserve">grant </w:t>
      </w:r>
      <w:r w:rsidRPr="00A81689">
        <w:rPr>
          <w:rStyle w:val="Emphasis"/>
        </w:rPr>
        <w:t xml:space="preserve">it </w:t>
      </w:r>
      <w:r w:rsidRPr="00AE32FC">
        <w:rPr>
          <w:rStyle w:val="Emphasis"/>
          <w:highlight w:val="green"/>
        </w:rPr>
        <w:t>authority</w:t>
      </w:r>
      <w:r w:rsidRPr="009F03D9">
        <w:rPr>
          <w:sz w:val="12"/>
        </w:rPr>
        <w:t xml:space="preserve"> and flexibility, and hold it accountable.</w:t>
      </w:r>
    </w:p>
    <w:p w:rsidR="00C33AE2" w:rsidRDefault="00C33AE2" w:rsidP="00C33AE2">
      <w:pPr>
        <w:pStyle w:val="Heading4"/>
        <w:rPr>
          <w:sz w:val="12"/>
        </w:rPr>
      </w:pPr>
      <w:r>
        <w:t xml:space="preserve">Solves </w:t>
      </w:r>
      <w:proofErr w:type="spellStart"/>
      <w:r>
        <w:t>Aff</w:t>
      </w:r>
      <w:proofErr w:type="spellEnd"/>
      <w:r>
        <w:t xml:space="preserve">- </w:t>
      </w:r>
    </w:p>
    <w:p w:rsidR="00C33AE2" w:rsidRDefault="00C33AE2" w:rsidP="00C33AE2">
      <w:pPr>
        <w:pStyle w:val="Heading4"/>
      </w:pPr>
      <w:r>
        <w:t>Only international institution that can disperse information, standardize global public health, and facilitate public-private cooperation</w:t>
      </w:r>
    </w:p>
    <w:p w:rsidR="00C33AE2" w:rsidRPr="005472CA" w:rsidRDefault="00C33AE2" w:rsidP="00C33AE2">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rsidR="00C33AE2" w:rsidRPr="005472CA" w:rsidRDefault="00C33AE2" w:rsidP="00C33AE2">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rsidR="00C33AE2" w:rsidRPr="005472CA" w:rsidRDefault="00C33AE2" w:rsidP="00C33AE2">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757E7F">
        <w:rPr>
          <w:rStyle w:val="StyleUnderline"/>
        </w:rPr>
        <w:t>A warming world with increasing humidity, lost habitats and industrial livestock/poultry farming has many opportunities for pathogens to move from animals and birds to humans</w:t>
      </w:r>
      <w:r w:rsidRPr="00757E7F">
        <w:rPr>
          <w:sz w:val="12"/>
        </w:rPr>
        <w:t xml:space="preserve">. Increasing global connectivity simply </w:t>
      </w:r>
      <w:proofErr w:type="spellStart"/>
      <w:r w:rsidRPr="00757E7F">
        <w:rPr>
          <w:sz w:val="12"/>
        </w:rPr>
        <w:t>catalyses</w:t>
      </w:r>
      <w:proofErr w:type="spellEnd"/>
      <w:r w:rsidRPr="00757E7F">
        <w:rPr>
          <w:sz w:val="12"/>
        </w:rPr>
        <w:t xml:space="preserve"> this process, as much as it </w:t>
      </w:r>
      <w:proofErr w:type="spellStart"/>
      <w:r w:rsidRPr="00757E7F">
        <w:rPr>
          <w:sz w:val="12"/>
        </w:rPr>
        <w:t>catalyses</w:t>
      </w:r>
      <w:proofErr w:type="spellEnd"/>
      <w:r w:rsidRPr="00757E7F">
        <w:rPr>
          <w:sz w:val="12"/>
        </w:rPr>
        <w:t xml:space="preserve"> economic growth.</w:t>
      </w:r>
    </w:p>
    <w:p w:rsidR="00C33AE2" w:rsidRPr="005472CA" w:rsidRDefault="00C33AE2" w:rsidP="00C33AE2">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A81689">
        <w:rPr>
          <w:rStyle w:val="StyleUnderline"/>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 xml:space="preserve">with </w:t>
      </w:r>
      <w:proofErr w:type="gramStart"/>
      <w:r w:rsidRPr="0083463D">
        <w:rPr>
          <w:rStyle w:val="Emphasis"/>
          <w:highlight w:val="green"/>
        </w:rPr>
        <w:t>private</w:t>
      </w:r>
      <w:r w:rsidRPr="005472CA">
        <w:rPr>
          <w:rStyle w:val="Emphasis"/>
        </w:rPr>
        <w:t>-sector</w:t>
      </w:r>
      <w:proofErr w:type="gramEnd"/>
      <w:r w:rsidRPr="005472CA">
        <w:rPr>
          <w:rStyle w:val="Emphasis"/>
        </w:rPr>
        <w:t xml:space="preserve">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 xml:space="preserve">and improving </w:t>
      </w:r>
      <w:r w:rsidRPr="00A81689">
        <w:rPr>
          <w:rStyle w:val="StyleUnderline"/>
        </w:rPr>
        <w:t xml:space="preserve">their </w:t>
      </w:r>
      <w:r w:rsidRPr="0083463D">
        <w:rPr>
          <w:rStyle w:val="StyleUnderline"/>
          <w:highlight w:val="green"/>
        </w:rPr>
        <w:t>access</w:t>
      </w:r>
      <w:r w:rsidRPr="005472CA">
        <w:rPr>
          <w:rStyle w:val="StyleUnderline"/>
        </w:rPr>
        <w:t xml:space="preserve"> in the global south</w:t>
      </w:r>
      <w:r w:rsidRPr="005472CA">
        <w:rPr>
          <w:sz w:val="12"/>
        </w:rPr>
        <w:t>.</w:t>
      </w:r>
    </w:p>
    <w:p w:rsidR="00C33AE2" w:rsidRPr="005472CA" w:rsidRDefault="00C33AE2" w:rsidP="00C33AE2">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rsidR="00C33AE2" w:rsidRPr="00C33AE2" w:rsidRDefault="00C33AE2" w:rsidP="00C33AE2">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rsidR="00C33AE2" w:rsidRPr="00C33AE2" w:rsidRDefault="00C33AE2" w:rsidP="00C33AE2">
      <w:pPr>
        <w:pStyle w:val="Heading2"/>
      </w:pPr>
      <w:r>
        <w:t>1NC – Case</w:t>
      </w:r>
    </w:p>
    <w:p w:rsidR="00C33AE2" w:rsidRDefault="00C33AE2" w:rsidP="00C33AE2">
      <w:pPr>
        <w:pStyle w:val="Heading3"/>
      </w:pPr>
      <w:r>
        <w:t>Framing</w:t>
      </w:r>
    </w:p>
    <w:p w:rsidR="00C33AE2" w:rsidRPr="00A355C6" w:rsidRDefault="00C33AE2" w:rsidP="00C33AE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C33AE2" w:rsidRPr="00A355C6" w:rsidRDefault="00C33AE2" w:rsidP="00C33AE2">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C33AE2" w:rsidRPr="00A355C6" w:rsidRDefault="00C33AE2" w:rsidP="00C33AE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C33AE2" w:rsidRPr="00A355C6" w:rsidRDefault="00C33AE2" w:rsidP="00C33AE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C33AE2" w:rsidRPr="00A355C6" w:rsidRDefault="00C33AE2" w:rsidP="00C33AE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C33AE2" w:rsidRPr="00A355C6" w:rsidRDefault="00C33AE2" w:rsidP="00C33AE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C33AE2" w:rsidRDefault="00C33AE2" w:rsidP="00C33AE2">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C33AE2" w:rsidRPr="00331190" w:rsidRDefault="00C33AE2" w:rsidP="00C33AE2">
      <w:pPr>
        <w:pStyle w:val="Heading4"/>
      </w:pPr>
      <w:r>
        <w:t xml:space="preserve">Answers any </w:t>
      </w:r>
      <w:proofErr w:type="spellStart"/>
      <w:r>
        <w:t>squo</w:t>
      </w:r>
      <w:proofErr w:type="spellEnd"/>
      <w:r>
        <w:t xml:space="preserve"> suffering </w:t>
      </w:r>
      <w:proofErr w:type="spellStart"/>
      <w:r>
        <w:t>args</w:t>
      </w:r>
      <w:proofErr w:type="spellEnd"/>
      <w:r>
        <w:t xml:space="preserve"> – yes suffering now is bad, but death is the ultimate exp of pain and prevents all future pleasure which ow – </w:t>
      </w:r>
      <w:proofErr w:type="spellStart"/>
      <w:proofErr w:type="gramStart"/>
      <w:r>
        <w:t>our</w:t>
      </w:r>
      <w:proofErr w:type="spellEnd"/>
      <w:proofErr w:type="gramEnd"/>
      <w:r>
        <w:t xml:space="preserve"> ! aren’t first world </w:t>
      </w:r>
      <w:proofErr w:type="spellStart"/>
      <w:r>
        <w:t>saftey</w:t>
      </w:r>
      <w:proofErr w:type="spellEnd"/>
      <w:r>
        <w:t xml:space="preserve"> – hurts ppl </w:t>
      </w:r>
    </w:p>
    <w:p w:rsidR="00C33AE2" w:rsidRPr="00A355C6" w:rsidRDefault="00C33AE2" w:rsidP="00C33AE2">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C33AE2" w:rsidRDefault="00C33AE2" w:rsidP="00C33AE2">
      <w:pPr>
        <w:pStyle w:val="Heading3"/>
        <w:rPr>
          <w:u w:color="1E1E1E"/>
        </w:rPr>
      </w:pPr>
      <w:r>
        <w:rPr>
          <w:u w:color="1E1E1E"/>
        </w:rPr>
        <w:t>UV</w:t>
      </w:r>
    </w:p>
    <w:p w:rsidR="00C33AE2" w:rsidRPr="000C0FEC" w:rsidRDefault="00C33AE2" w:rsidP="00C33AE2">
      <w:pPr>
        <w:pStyle w:val="ListParagraph"/>
        <w:numPr>
          <w:ilvl w:val="0"/>
          <w:numId w:val="17"/>
        </w:numPr>
        <w:rPr>
          <w:rFonts w:eastAsia="MS Gothic"/>
          <w:b/>
          <w:iCs/>
          <w:sz w:val="26"/>
        </w:rPr>
      </w:pPr>
      <w:r w:rsidRPr="000C0FEC">
        <w:rPr>
          <w:rFonts w:eastAsia="MS Gothic"/>
          <w:b/>
          <w:iCs/>
          <w:sz w:val="26"/>
        </w:rPr>
        <w:t>Ethics –</w:t>
      </w:r>
      <w:r>
        <w:rPr>
          <w:rFonts w:eastAsia="MS Gothic"/>
          <w:b/>
          <w:iCs/>
          <w:sz w:val="26"/>
        </w:rPr>
        <w:t xml:space="preserve">We are not responsible for defending everything the WTO has done – hoarding vaccines is bad, but does not make extinction any less morally repugnant </w:t>
      </w:r>
    </w:p>
    <w:p w:rsidR="00C33AE2" w:rsidRPr="000C0FEC" w:rsidRDefault="00C33AE2" w:rsidP="00C33AE2">
      <w:pPr>
        <w:pStyle w:val="ListParagraph"/>
        <w:numPr>
          <w:ilvl w:val="0"/>
          <w:numId w:val="17"/>
        </w:numPr>
        <w:rPr>
          <w:rFonts w:eastAsia="MS Gothic"/>
          <w:b/>
          <w:iCs/>
          <w:sz w:val="26"/>
        </w:rPr>
      </w:pPr>
      <w:r w:rsidRPr="000C0FEC">
        <w:rPr>
          <w:rFonts w:eastAsia="MS Gothic"/>
          <w:b/>
          <w:iCs/>
          <w:sz w:val="26"/>
        </w:rPr>
        <w:t>Compound Probability</w:t>
      </w:r>
      <w:r>
        <w:rPr>
          <w:rFonts w:eastAsia="MS Gothic"/>
          <w:b/>
          <w:iCs/>
          <w:sz w:val="26"/>
        </w:rPr>
        <w:t>- No slippery slope fallacies: you have to answer our internal links and specific scenarios</w:t>
      </w:r>
    </w:p>
    <w:p w:rsidR="00C33AE2" w:rsidRPr="000C0FEC" w:rsidRDefault="00C33AE2" w:rsidP="00C33AE2">
      <w:pPr>
        <w:ind w:left="360"/>
      </w:pPr>
      <w:r w:rsidRPr="000C0FEC">
        <w:rPr>
          <w:rFonts w:eastAsia="MS Gothic"/>
          <w:b/>
          <w:iCs/>
          <w:sz w:val="26"/>
        </w:rPr>
        <w:t>(C) Causal Direction</w:t>
      </w:r>
      <w:r>
        <w:rPr>
          <w:rFonts w:eastAsia="MS Gothic"/>
          <w:b/>
          <w:iCs/>
          <w:sz w:val="26"/>
        </w:rPr>
        <w:t xml:space="preserve"> – predictions are possible: we have made probabilistic claims with evidence and you should have to explain why the probability is actually low </w:t>
      </w:r>
    </w:p>
    <w:p w:rsidR="00C33AE2" w:rsidRDefault="00C33AE2" w:rsidP="00C33AE2">
      <w:pPr>
        <w:rPr>
          <w:rFonts w:eastAsia="MS Gothic"/>
          <w:b/>
          <w:iCs/>
          <w:sz w:val="26"/>
        </w:rPr>
      </w:pPr>
      <w:r>
        <w:rPr>
          <w:rFonts w:eastAsia="MS Gothic"/>
          <w:b/>
          <w:iCs/>
          <w:sz w:val="26"/>
        </w:rPr>
        <w:t xml:space="preserve">       </w:t>
      </w:r>
      <w:r w:rsidRPr="00A50C23">
        <w:rPr>
          <w:rFonts w:eastAsia="MS Gothic"/>
          <w:b/>
          <w:iCs/>
          <w:sz w:val="26"/>
        </w:rPr>
        <w:t>(D) Complexity</w:t>
      </w:r>
      <w:r>
        <w:rPr>
          <w:rFonts w:eastAsia="MS Gothic"/>
          <w:b/>
          <w:iCs/>
          <w:sz w:val="26"/>
        </w:rPr>
        <w:t xml:space="preserve">- this is a link of omission – obviously there are infinite things that could happen in the future, but we’ve made an argument about why the </w:t>
      </w:r>
      <w:r w:rsidR="00532F44">
        <w:rPr>
          <w:rFonts w:eastAsia="MS Gothic"/>
          <w:b/>
          <w:iCs/>
          <w:sz w:val="26"/>
        </w:rPr>
        <w:t>cp</w:t>
      </w:r>
      <w:r>
        <w:rPr>
          <w:rFonts w:eastAsia="MS Gothic"/>
          <w:b/>
          <w:iCs/>
          <w:sz w:val="26"/>
        </w:rPr>
        <w:t xml:space="preserve"> is most likely – the onus is on you to explain how complexity takes out our scenario </w:t>
      </w:r>
    </w:p>
    <w:p w:rsidR="00C33AE2" w:rsidRDefault="00C33AE2" w:rsidP="00C33AE2">
      <w:pPr>
        <w:rPr>
          <w:rFonts w:eastAsia="MS Gothic"/>
          <w:b/>
          <w:iCs/>
          <w:sz w:val="26"/>
        </w:rPr>
      </w:pPr>
      <w:r w:rsidRPr="00A50C23">
        <w:rPr>
          <w:rFonts w:eastAsia="MS Gothic"/>
          <w:b/>
          <w:iCs/>
          <w:sz w:val="26"/>
        </w:rPr>
        <w:t>(E) Decision Gridlock</w:t>
      </w:r>
      <w:r>
        <w:rPr>
          <w:rFonts w:eastAsia="MS Gothic"/>
          <w:b/>
          <w:iCs/>
          <w:sz w:val="26"/>
        </w:rPr>
        <w:t>- We can calculate using internal links and weigh scenarios using body count</w:t>
      </w:r>
    </w:p>
    <w:p w:rsidR="00C33AE2" w:rsidRPr="00A355C6" w:rsidRDefault="00C33AE2" w:rsidP="00C33AE2">
      <w:pPr>
        <w:keepNext/>
        <w:keepLines/>
        <w:spacing w:before="40"/>
        <w:outlineLvl w:val="3"/>
        <w:rPr>
          <w:rFonts w:eastAsiaTheme="majorEastAsia"/>
          <w:b/>
          <w:bCs/>
          <w:color w:val="000000" w:themeColor="text1"/>
          <w:sz w:val="26"/>
          <w:szCs w:val="26"/>
        </w:rPr>
      </w:pPr>
    </w:p>
    <w:p w:rsidR="00C33AE2" w:rsidRPr="00C33AE2" w:rsidRDefault="00C33AE2" w:rsidP="00C33AE2"/>
    <w:p w:rsidR="00C33AE2" w:rsidRPr="00C33AE2" w:rsidRDefault="00C33AE2" w:rsidP="00C33AE2">
      <w:pPr>
        <w:pStyle w:val="Heading3"/>
      </w:pPr>
      <w:r>
        <w:t xml:space="preserve">Solvency </w:t>
      </w:r>
    </w:p>
    <w:p w:rsidR="00C33AE2" w:rsidRDefault="004676AC" w:rsidP="00C33AE2">
      <w:pPr>
        <w:pStyle w:val="Heading4"/>
      </w:pPr>
      <w:proofErr w:type="spellStart"/>
      <w:r>
        <w:t>A</w:t>
      </w:r>
      <w:r w:rsidR="00C33AE2">
        <w:t>ffs</w:t>
      </w:r>
      <w:proofErr w:type="spellEnd"/>
      <w:r w:rsidR="00C33AE2">
        <w:t xml:space="preserve"> defend</w:t>
      </w:r>
      <w:r>
        <w:t xml:space="preserve">s </w:t>
      </w:r>
      <w:r w:rsidR="00C33AE2">
        <w:t>a reduction of</w:t>
      </w:r>
      <w:r w:rsidR="00C33AE2" w:rsidRPr="00845F4C">
        <w:t xml:space="preserve"> intellectual property protections for </w:t>
      </w:r>
      <w:r w:rsidR="00C33AE2" w:rsidRPr="00845F4C">
        <w:rPr>
          <w:i/>
          <w:iCs/>
          <w:u w:val="single"/>
        </w:rPr>
        <w:t>medicines</w:t>
      </w:r>
      <w:r w:rsidR="00C33AE2" w:rsidRPr="00845F4C">
        <w:t>.</w:t>
      </w:r>
    </w:p>
    <w:p w:rsidR="00C33AE2" w:rsidRPr="00845F4C" w:rsidRDefault="004676AC" w:rsidP="00C33AE2">
      <w:pPr>
        <w:pStyle w:val="Heading4"/>
      </w:pPr>
      <w:r>
        <w:t>T</w:t>
      </w:r>
      <w:r w:rsidR="00C33AE2">
        <w:t xml:space="preserve">hey reduce IP protections on </w:t>
      </w:r>
      <w:r w:rsidR="00C33AE2" w:rsidRPr="00845F4C">
        <w:rPr>
          <w:i/>
          <w:iCs/>
          <w:u w:val="single"/>
        </w:rPr>
        <w:t>vaccines</w:t>
      </w:r>
      <w:r w:rsidR="00C33AE2">
        <w:rPr>
          <w:i/>
          <w:iCs/>
        </w:rPr>
        <w:t xml:space="preserve"> </w:t>
      </w:r>
      <w:r w:rsidR="00C33AE2">
        <w:t xml:space="preserve">which is categorically distinct </w:t>
      </w:r>
    </w:p>
    <w:p w:rsidR="00C33AE2" w:rsidRDefault="00C33AE2" w:rsidP="00C33AE2">
      <w:pPr>
        <w:pStyle w:val="Heading4"/>
      </w:pPr>
      <w:r>
        <w:t>Medicines are drugs</w:t>
      </w:r>
    </w:p>
    <w:p w:rsidR="00C33AE2" w:rsidRPr="000D55E0" w:rsidRDefault="00C33AE2" w:rsidP="00C33AE2">
      <w:pPr>
        <w:rPr>
          <w:rStyle w:val="Style13ptBold"/>
          <w:b w:val="0"/>
          <w:sz w:val="22"/>
        </w:rPr>
      </w:pPr>
      <w:r w:rsidRPr="000D55E0">
        <w:rPr>
          <w:rStyle w:val="Style13ptBold"/>
        </w:rPr>
        <w:t>Senate Journal 12</w:t>
      </w:r>
      <w:r>
        <w:rPr>
          <w:rStyle w:val="Style13ptBold"/>
        </w:rPr>
        <w:t xml:space="preserve"> </w:t>
      </w:r>
      <w:r w:rsidRPr="000D55E0">
        <w:t>[(</w:t>
      </w:r>
      <w:r>
        <w:t xml:space="preserve">SENATE JOURNAL STATE OF ILLINOIS  </w:t>
      </w:r>
      <w:r w:rsidRPr="000D55E0">
        <w:t>)</w:t>
      </w:r>
      <w:r>
        <w:t xml:space="preserve">”NINETY-SEVENTH GENERAL ASSEMBLY 92ND LEGISLATIVE DAY”,  </w:t>
      </w:r>
      <w:hyperlink r:id="rId9" w:history="1">
        <w:r w:rsidRPr="001B321A">
          <w:rPr>
            <w:rStyle w:val="Hyperlink"/>
          </w:rPr>
          <w:t>https://www.ilga.gov/senate/journals/97/2012/SJ097092R.pdf</w:t>
        </w:r>
      </w:hyperlink>
      <w:r>
        <w:t xml:space="preserve">, </w:t>
      </w:r>
      <w:r w:rsidRPr="000D55E0">
        <w:t>MARCH 8, 2012]</w:t>
      </w:r>
      <w:r>
        <w:t xml:space="preserve"> SS</w:t>
      </w:r>
    </w:p>
    <w:p w:rsidR="00C33AE2" w:rsidRDefault="00C33AE2" w:rsidP="00C33AE2">
      <w:r w:rsidRPr="005B1684">
        <w:rPr>
          <w:rStyle w:val="StyleUnderline"/>
          <w:highlight w:val="green"/>
        </w:rPr>
        <w:t>Medicines mea</w:t>
      </w:r>
      <w:r w:rsidRPr="008A4DE1">
        <w:rPr>
          <w:rStyle w:val="StyleUnderline"/>
          <w:highlight w:val="green"/>
        </w:rPr>
        <w:t>ns</w:t>
      </w:r>
      <w:r w:rsidRPr="00BB1C01">
        <w:t xml:space="preserve"> and </w:t>
      </w:r>
      <w:r w:rsidRPr="005B1684">
        <w:rPr>
          <w:rStyle w:val="StyleUnderline"/>
        </w:rPr>
        <w:t xml:space="preserve">includes all </w:t>
      </w:r>
      <w:r w:rsidRPr="005B1684">
        <w:rPr>
          <w:rStyle w:val="StyleUnderline"/>
          <w:highlight w:val="green"/>
        </w:rPr>
        <w:t>drugs</w:t>
      </w:r>
      <w:r w:rsidRPr="005B1684">
        <w:rPr>
          <w:rStyle w:val="StyleUnderline"/>
        </w:rPr>
        <w:t xml:space="preserve"> intended for human</w:t>
      </w:r>
      <w:r w:rsidRPr="00BB1C01">
        <w:t xml:space="preserve"> or veterinary use approved by the United States Food and Drug Administration.</w:t>
      </w:r>
    </w:p>
    <w:p w:rsidR="00C33AE2" w:rsidRDefault="00C33AE2" w:rsidP="00C33AE2">
      <w:pPr>
        <w:pStyle w:val="Heading4"/>
      </w:pPr>
      <w:r>
        <w:t>Vaccines are not drugs</w:t>
      </w:r>
    </w:p>
    <w:p w:rsidR="00C33AE2" w:rsidRPr="009E786D" w:rsidRDefault="00C33AE2" w:rsidP="00C33AE2">
      <w:pPr>
        <w:rPr>
          <w:rStyle w:val="Style13ptBold"/>
          <w:b w:val="0"/>
          <w:bCs/>
        </w:rPr>
      </w:pPr>
      <w:r>
        <w:rPr>
          <w:rStyle w:val="Style13ptBold"/>
        </w:rPr>
        <w:t xml:space="preserve">He et al 12 </w:t>
      </w:r>
      <w:r w:rsidRPr="00EC4571">
        <w:rPr>
          <w:rStyle w:val="Style13ptBold"/>
          <w:b w:val="0"/>
          <w:bCs/>
          <w:sz w:val="16"/>
          <w:szCs w:val="16"/>
        </w:rPr>
        <w:t>[(</w:t>
      </w:r>
      <w:proofErr w:type="spellStart"/>
      <w:r w:rsidRPr="00EC4571">
        <w:rPr>
          <w:rStyle w:val="Style13ptBold"/>
          <w:b w:val="0"/>
          <w:bCs/>
          <w:sz w:val="16"/>
          <w:szCs w:val="16"/>
        </w:rPr>
        <w:t>Yongqun</w:t>
      </w:r>
      <w:proofErr w:type="spellEnd"/>
      <w:r w:rsidRPr="00EC4571">
        <w:rPr>
          <w:rStyle w:val="Style13ptBold"/>
          <w:b w:val="0"/>
          <w:bCs/>
          <w:sz w:val="16"/>
          <w:szCs w:val="16"/>
        </w:rPr>
        <w:t xml:space="preserve">, </w:t>
      </w:r>
      <w:r w:rsidRPr="00EC4571">
        <w:rPr>
          <w:bCs/>
          <w:szCs w:val="16"/>
        </w:rPr>
        <w:t>Professor of Microbiology and Immunology at the University of Michigan Medical School, primary bioinformatics interests are development of biomedical ontologies and their applications in literature mining, Bayesian network modeling, microbial genomics, and vaccine informatics</w:t>
      </w:r>
      <w:r w:rsidRPr="00EC4571">
        <w:rPr>
          <w:rStyle w:val="Style13ptBold"/>
          <w:b w:val="0"/>
          <w:bCs/>
          <w:sz w:val="16"/>
          <w:szCs w:val="16"/>
        </w:rPr>
        <w:t>)“</w:t>
      </w:r>
      <w:r w:rsidRPr="00EC4571">
        <w:rPr>
          <w:szCs w:val="16"/>
        </w:rPr>
        <w:t xml:space="preserve">A 2012 Workshop: Vaccine and Drug Ontology in the Study of Mechanism and Effect,” </w:t>
      </w:r>
      <w:r w:rsidRPr="00EC4571">
        <w:rPr>
          <w:bCs/>
          <w:szCs w:val="16"/>
        </w:rPr>
        <w:t xml:space="preserve">Journal of Biomedical Semantics, </w:t>
      </w:r>
      <w:r w:rsidRPr="00EC4571">
        <w:rPr>
          <w:szCs w:val="16"/>
        </w:rPr>
        <w:t>12/18/2012] JL</w:t>
      </w:r>
    </w:p>
    <w:p w:rsidR="00C33AE2" w:rsidRPr="003348A3" w:rsidRDefault="00C33AE2" w:rsidP="00C33AE2">
      <w:pPr>
        <w:rPr>
          <w:sz w:val="12"/>
        </w:rPr>
      </w:pPr>
      <w:r w:rsidRPr="009E786D">
        <w:rPr>
          <w:sz w:val="12"/>
        </w:rPr>
        <w:t xml:space="preserve">Innovative therapeutic interventions are critical to prevent and treat human and animal diseases. </w:t>
      </w:r>
      <w:r w:rsidRPr="009E786D">
        <w:rPr>
          <w:rStyle w:val="StyleUnderline"/>
        </w:rPr>
        <w:t xml:space="preserve">A way to broadly classify therapeutic interventions is through their timing in administration: </w:t>
      </w:r>
      <w:r w:rsidRPr="009E786D">
        <w:rPr>
          <w:rStyle w:val="Emphasis"/>
          <w:highlight w:val="green"/>
        </w:rPr>
        <w:t>Vaccines</w:t>
      </w:r>
      <w:r w:rsidRPr="009E786D">
        <w:rPr>
          <w:rStyle w:val="Emphasis"/>
        </w:rPr>
        <w:t xml:space="preserve"> are classically administered to </w:t>
      </w:r>
      <w:r w:rsidRPr="009E786D">
        <w:rPr>
          <w:rStyle w:val="Emphasis"/>
          <w:highlight w:val="green"/>
        </w:rPr>
        <w:t>prevent</w:t>
      </w:r>
      <w:r w:rsidRPr="009E786D">
        <w:rPr>
          <w:rStyle w:val="Emphasis"/>
        </w:rPr>
        <w:t xml:space="preserve"> the appearance of </w:t>
      </w:r>
      <w:r w:rsidRPr="009E786D">
        <w:rPr>
          <w:rStyle w:val="Emphasis"/>
          <w:highlight w:val="green"/>
        </w:rPr>
        <w:t>a medical problem</w:t>
      </w:r>
      <w:r w:rsidRPr="009E786D">
        <w:rPr>
          <w:rStyle w:val="Emphasis"/>
        </w:rPr>
        <w:t xml:space="preserve">, while </w:t>
      </w:r>
      <w:r w:rsidRPr="009E786D">
        <w:rPr>
          <w:rStyle w:val="Emphasis"/>
          <w:highlight w:val="green"/>
        </w:rPr>
        <w:t>drugs</w:t>
      </w:r>
      <w:r w:rsidRPr="009E786D">
        <w:rPr>
          <w:rStyle w:val="Emphasis"/>
        </w:rPr>
        <w:t xml:space="preserve"> are generally administered to </w:t>
      </w:r>
      <w:r w:rsidRPr="009E786D">
        <w:rPr>
          <w:rStyle w:val="Emphasis"/>
          <w:highlight w:val="green"/>
        </w:rPr>
        <w:t>treat a medical problem</w:t>
      </w:r>
      <w:r w:rsidRPr="009E786D">
        <w:rPr>
          <w:sz w:val="12"/>
        </w:rPr>
        <w:t xml:space="preserve">. Noticeable exceptions can be found for both classes of therapeutic interventions such as cancer vaccines (that are administered after detection of the problem), and protein pump inhibitors (that are often administered to prevent gastric problems in co-therapy with other drugs or in specific hospital settings). Nevertheless, vaccines and drugs are similarly regulated both in research and development, manufacturing, clinical trials, government approval and regulation, and post-licensing usage surveillance and monitoring. In a broader scope, vaccine is a special type of drug. </w:t>
      </w:r>
      <w:r w:rsidRPr="009E786D">
        <w:rPr>
          <w:rStyle w:val="StyleUnderline"/>
        </w:rPr>
        <w:t>Vaccines and drugs also have many differences. For example, for vaccines, dose, time, route, and frequency of administration are generally known quite precisely</w:t>
      </w:r>
      <w:r w:rsidRPr="009E786D">
        <w:rPr>
          <w:sz w:val="12"/>
        </w:rPr>
        <w:t xml:space="preserve">. However, </w:t>
      </w:r>
      <w:r w:rsidRPr="009E786D">
        <w:rPr>
          <w:rStyle w:val="StyleUnderline"/>
        </w:rPr>
        <w:t xml:space="preserve">since drugs are used for patients with </w:t>
      </w:r>
      <w:r w:rsidRPr="003020CA">
        <w:rPr>
          <w:rStyle w:val="StyleUnderline"/>
        </w:rPr>
        <w:t>different conditions, dose, time, and frequency of drug administration are often very difficult to establish</w:t>
      </w:r>
      <w:r w:rsidRPr="003020CA">
        <w:rPr>
          <w:sz w:val="12"/>
        </w:rPr>
        <w:t xml:space="preserve">. Since </w:t>
      </w:r>
      <w:r w:rsidRPr="003020CA">
        <w:rPr>
          <w:rStyle w:val="StyleUnderline"/>
        </w:rPr>
        <w:t>vaccines are often administered to healthy people to prevent medical problems</w:t>
      </w:r>
      <w:r w:rsidRPr="003020CA">
        <w:rPr>
          <w:sz w:val="12"/>
        </w:rPr>
        <w:t xml:space="preserve">, attribution of an adverse event following vaccination is less likely to be confounded by signs or symptoms of underlying medical problems as it is with drugs that are administered to treat medical problems. However, separation of manifestation of medical problem from manifestation of drug adverse event is often very challenging. </w:t>
      </w:r>
      <w:r w:rsidRPr="003020CA">
        <w:rPr>
          <w:rStyle w:val="Emphasis"/>
        </w:rPr>
        <w:t>In the U.S.A, vaccines are regulated under different laws by the Center for Biologics (CBER) at FDA, while drugs are regulated under the Food Drug and Cosmetic Act by the Center for Drugs (CDER) at FDA</w:t>
      </w:r>
      <w:r w:rsidRPr="003020CA">
        <w:rPr>
          <w:sz w:val="12"/>
        </w:rPr>
        <w:t xml:space="preserve">. Safety surveillance for vaccines is for the most part carried out by the Center for Disease Control (CDC) in Atlanta, while for drugs it is carried out by the FDA. Due to these similarities and differences between vaccines and drugs, a closer communication between these two areas is important to create effective ontological frameworks around which </w:t>
      </w:r>
      <w:r w:rsidRPr="003020CA">
        <w:rPr>
          <w:rStyle w:val="StyleUnderline"/>
        </w:rPr>
        <w:t>we can build comparative</w:t>
      </w:r>
      <w:r w:rsidRPr="009E786D">
        <w:rPr>
          <w:rStyle w:val="StyleUnderline"/>
        </w:rPr>
        <w:t xml:space="preserve"> and predictive systems for both vaccines and drugs</w:t>
      </w:r>
      <w:r w:rsidRPr="009E786D">
        <w:rPr>
          <w:sz w:val="12"/>
        </w:rPr>
        <w:t>.</w:t>
      </w:r>
    </w:p>
    <w:p w:rsidR="00C33AE2" w:rsidRDefault="00C33AE2" w:rsidP="00C33AE2">
      <w:pPr>
        <w:pStyle w:val="Heading4"/>
      </w:pPr>
      <w:r>
        <w:t>No plan text in a vacuum – the only way to logically join the plan text and advantage is to presume they defend the medicines discussed in their advantage</w:t>
      </w:r>
    </w:p>
    <w:p w:rsidR="00C33AE2" w:rsidRDefault="00C33AE2" w:rsidP="00C33AE2">
      <w:pPr>
        <w:pStyle w:val="Heading3"/>
      </w:pPr>
    </w:p>
    <w:p w:rsidR="00C33AE2" w:rsidRPr="008428C9" w:rsidRDefault="00C33AE2" w:rsidP="00C33AE2"/>
    <w:p w:rsidR="00C33AE2" w:rsidRDefault="00C33AE2" w:rsidP="00C33AE2">
      <w:pPr>
        <w:pStyle w:val="Heading3"/>
      </w:pPr>
      <w:r>
        <w:t>Adv</w:t>
      </w:r>
    </w:p>
    <w:p w:rsidR="00C33AE2" w:rsidRDefault="00C33AE2" w:rsidP="00C33AE2">
      <w:pPr>
        <w:pStyle w:val="Heading4"/>
      </w:pPr>
      <w:r>
        <w:t>COVID inevitable even with vaccines – antibodies fade and high transmissibility</w:t>
      </w:r>
    </w:p>
    <w:p w:rsidR="00C33AE2" w:rsidRPr="004F724D" w:rsidRDefault="00C33AE2" w:rsidP="00C33AE2">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 xml:space="preserve">Atlantic, winner of a 2018 AAAS </w:t>
      </w:r>
      <w:proofErr w:type="spellStart"/>
      <w:r w:rsidRPr="004F724D">
        <w:rPr>
          <w:szCs w:val="16"/>
        </w:rPr>
        <w:t>Kavli</w:t>
      </w:r>
      <w:proofErr w:type="spellEnd"/>
      <w:r w:rsidRPr="004F724D">
        <w:rPr>
          <w:szCs w:val="16"/>
        </w:rPr>
        <w:t xml:space="preserve">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rsidR="00C33AE2" w:rsidRPr="004F724D" w:rsidRDefault="00C33AE2" w:rsidP="00C33AE2">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rsidR="00C33AE2" w:rsidRPr="004F724D" w:rsidRDefault="00C33AE2" w:rsidP="00C33AE2">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rsidR="00C33AE2" w:rsidRPr="004F724D" w:rsidRDefault="00C33AE2" w:rsidP="00C33AE2">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rsidR="00C33AE2" w:rsidRPr="004F724D" w:rsidRDefault="00C33AE2" w:rsidP="00C33AE2">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w:t>
      </w:r>
      <w:proofErr w:type="gramStart"/>
      <w:r w:rsidRPr="004F724D">
        <w:rPr>
          <w:sz w:val="12"/>
        </w:rPr>
        <w:t>cause</w:t>
      </w:r>
      <w:proofErr w:type="gramEnd"/>
      <w:r w:rsidRPr="004F724D">
        <w:rPr>
          <w:sz w:val="12"/>
        </w:rPr>
        <w:t xml:space="preserv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rsidR="00C33AE2" w:rsidRPr="004F724D" w:rsidRDefault="00C33AE2" w:rsidP="00C33AE2">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rsidR="00C33AE2" w:rsidRPr="004F724D" w:rsidRDefault="00C33AE2" w:rsidP="00C33AE2">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rsidR="00C33AE2" w:rsidRPr="008428C9" w:rsidRDefault="00C33AE2" w:rsidP="00C33AE2">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rsidR="00C33AE2" w:rsidRDefault="00C33AE2" w:rsidP="00C33AE2">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rsidR="00C33AE2" w:rsidRPr="006D5674" w:rsidRDefault="00C33AE2" w:rsidP="00C33AE2">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rsidR="00C33AE2" w:rsidRPr="00CE75C7" w:rsidRDefault="00C33AE2" w:rsidP="00C33AE2">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rsidR="00C33AE2" w:rsidRPr="00CE75C7" w:rsidRDefault="00C33AE2" w:rsidP="00C33AE2">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rsidR="00C33AE2" w:rsidRPr="00CE75C7" w:rsidRDefault="00C33AE2" w:rsidP="00C33AE2">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rsidR="00C33AE2" w:rsidRPr="007D128D" w:rsidRDefault="00C33AE2" w:rsidP="00C33AE2">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rsidR="00C33AE2" w:rsidRPr="00CE75C7" w:rsidRDefault="00C33AE2" w:rsidP="00C33AE2">
      <w:pPr>
        <w:rPr>
          <w:sz w:val="12"/>
          <w:szCs w:val="12"/>
        </w:rPr>
      </w:pPr>
      <w:r w:rsidRPr="00CE75C7">
        <w:rPr>
          <w:sz w:val="12"/>
          <w:szCs w:val="12"/>
        </w:rPr>
        <w:t>The factory was not maintained in a clean and sanitary condition.</w:t>
      </w:r>
    </w:p>
    <w:p w:rsidR="00C33AE2" w:rsidRPr="00CE75C7" w:rsidRDefault="00C33AE2" w:rsidP="00C33AE2">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rsidR="00C33AE2" w:rsidRPr="00CE75C7" w:rsidRDefault="00C33AE2" w:rsidP="00C33AE2">
      <w:pPr>
        <w:rPr>
          <w:sz w:val="12"/>
          <w:szCs w:val="12"/>
        </w:rPr>
      </w:pPr>
      <w:r w:rsidRPr="00CE75C7">
        <w:rPr>
          <w:sz w:val="12"/>
          <w:szCs w:val="12"/>
        </w:rPr>
        <w:t>Employees were seen dragging unsealed bags of medical waste from the manufacturing area across the warehouse.</w:t>
      </w:r>
    </w:p>
    <w:p w:rsidR="00C33AE2" w:rsidRPr="00CE75C7" w:rsidRDefault="00C33AE2" w:rsidP="00C33AE2">
      <w:pPr>
        <w:rPr>
          <w:sz w:val="12"/>
          <w:szCs w:val="12"/>
        </w:rPr>
      </w:pPr>
      <w:r w:rsidRPr="00CE75C7">
        <w:rPr>
          <w:sz w:val="12"/>
          <w:szCs w:val="12"/>
        </w:rPr>
        <w:t>Peeling paint, paint flecks, loose particles/debris were observed. There were also damaged floors and rough surfaces that cannot be properly cleaned and sanitized. </w:t>
      </w:r>
    </w:p>
    <w:p w:rsidR="00C33AE2" w:rsidRPr="00CE75C7" w:rsidRDefault="00C33AE2" w:rsidP="00C33AE2">
      <w:pPr>
        <w:rPr>
          <w:sz w:val="12"/>
          <w:szCs w:val="12"/>
        </w:rPr>
      </w:pPr>
      <w:r w:rsidRPr="00CE75C7">
        <w:rPr>
          <w:sz w:val="12"/>
          <w:szCs w:val="12"/>
        </w:rPr>
        <w:t>Employees were seen removing their protective garments where raw materials were staged for manufacturing.</w:t>
      </w:r>
    </w:p>
    <w:p w:rsidR="00C33AE2" w:rsidRPr="00CE75C7" w:rsidRDefault="00C33AE2" w:rsidP="00C33AE2">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rsidR="00C33AE2" w:rsidRPr="00CE75C7" w:rsidRDefault="00C33AE2" w:rsidP="00C33AE2">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rsidR="00C33AE2" w:rsidRPr="00CE75C7" w:rsidRDefault="00C33AE2" w:rsidP="00C33AE2">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rsidR="00C33AE2" w:rsidRPr="00CE75C7" w:rsidRDefault="00C33AE2" w:rsidP="00C33AE2">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w:t>
      </w:r>
      <w:proofErr w:type="spellStart"/>
      <w:r w:rsidRPr="00CE75C7">
        <w:rPr>
          <w:rStyle w:val="StyleUnderline"/>
        </w:rPr>
        <w:t>BioNTech</w:t>
      </w:r>
      <w:proofErr w:type="spellEnd"/>
      <w:r w:rsidRPr="00CE75C7">
        <w:rPr>
          <w:rStyle w:val="StyleUnderline"/>
        </w:rPr>
        <w:t xml:space="preserve">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rsidR="00C33AE2" w:rsidRPr="00CE75C7" w:rsidRDefault="00C33AE2" w:rsidP="00C33AE2">
      <w:pPr>
        <w:rPr>
          <w:sz w:val="12"/>
        </w:rPr>
      </w:pPr>
      <w:r w:rsidRPr="00CE75C7">
        <w:rPr>
          <w:sz w:val="12"/>
        </w:rPr>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rsidR="00C33AE2" w:rsidRPr="00CE75C7" w:rsidRDefault="00C33AE2" w:rsidP="00C33AE2">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rsidR="00C33AE2" w:rsidRPr="00CE75C7" w:rsidRDefault="00C33AE2" w:rsidP="00C33AE2">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rsidR="00C33AE2" w:rsidRPr="00CE75C7" w:rsidRDefault="00C33AE2" w:rsidP="00C33AE2">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rsidR="00C33AE2" w:rsidRPr="00CE75C7" w:rsidRDefault="00C33AE2" w:rsidP="00C33AE2">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 xml:space="preserve">exports </w:t>
      </w:r>
      <w:proofErr w:type="gramStart"/>
      <w:r w:rsidRPr="00CE75C7">
        <w:rPr>
          <w:rStyle w:val="StyleUnderline"/>
          <w:highlight w:val="green"/>
        </w:rPr>
        <w:t>have</w:t>
      </w:r>
      <w:proofErr w:type="gramEnd"/>
      <w:r w:rsidRPr="00CE75C7">
        <w:rPr>
          <w:rStyle w:val="StyleUnderline"/>
          <w:highlight w:val="green"/>
        </w:rPr>
        <w:t xml:space="preserve"> been suspended</w:t>
      </w:r>
      <w:r w:rsidRPr="00CE75C7">
        <w:rPr>
          <w:rStyle w:val="StyleUnderline"/>
        </w:rPr>
        <w:t xml:space="preserve"> since March</w:t>
      </w:r>
      <w:r w:rsidRPr="00CE75C7">
        <w:rPr>
          <w:sz w:val="12"/>
        </w:rPr>
        <w:t xml:space="preserve"> due to the country’s COVID-19 crisis.”</w:t>
      </w:r>
    </w:p>
    <w:p w:rsidR="00C33AE2" w:rsidRDefault="00C33AE2" w:rsidP="00C33AE2"/>
    <w:p w:rsidR="00C33AE2" w:rsidRDefault="00C33AE2" w:rsidP="00C33AE2">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rsidR="00C33AE2" w:rsidRPr="00AD2F11" w:rsidRDefault="00C33AE2" w:rsidP="00C33AE2">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rsidR="00C33AE2" w:rsidRPr="00AD2F11" w:rsidRDefault="00C33AE2" w:rsidP="00C33AE2">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rsidR="00C33AE2" w:rsidRPr="00AD2F11" w:rsidRDefault="00C33AE2" w:rsidP="00C33AE2">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rsidR="00C33AE2" w:rsidRDefault="00C33AE2" w:rsidP="00C33AE2">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rsidR="00C33AE2" w:rsidRPr="0050407D" w:rsidRDefault="00C33AE2" w:rsidP="00C33AE2">
      <w:pPr>
        <w:rPr>
          <w:sz w:val="12"/>
        </w:rPr>
      </w:pPr>
    </w:p>
    <w:p w:rsidR="00C33AE2" w:rsidRDefault="00C33AE2" w:rsidP="00C33AE2">
      <w:pPr>
        <w:pStyle w:val="Heading4"/>
      </w:pPr>
      <w:r>
        <w:t>Waivers antagonize drug-makers and manufacturers which reduces vaccine production</w:t>
      </w:r>
    </w:p>
    <w:p w:rsidR="00C33AE2" w:rsidRPr="0050407D" w:rsidRDefault="00C33AE2" w:rsidP="00C33AE2">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rsidR="00C33AE2" w:rsidRPr="0050407D" w:rsidRDefault="00C33AE2" w:rsidP="00C33AE2">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rsidR="00C33AE2" w:rsidRPr="0050407D" w:rsidRDefault="00C33AE2" w:rsidP="00C33AE2">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rsidR="00C33AE2" w:rsidRPr="0050407D" w:rsidRDefault="00C33AE2" w:rsidP="00C33AE2">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actually </w:t>
      </w:r>
      <w:r w:rsidRPr="0050407D">
        <w:rPr>
          <w:rStyle w:val="StyleUnderline"/>
          <w:highlight w:val="green"/>
        </w:rPr>
        <w:t>be</w:t>
      </w:r>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removes trust</w:t>
      </w:r>
      <w:r w:rsidRPr="0050407D">
        <w:rPr>
          <w:rStyle w:val="StyleUnderline"/>
          <w:highlight w:val="green"/>
        </w:rPr>
        <w:t xml:space="preserve">, and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rsidR="00C33AE2" w:rsidRDefault="00C33AE2" w:rsidP="00C33AE2"/>
    <w:p w:rsidR="00C33AE2" w:rsidRPr="00E6331C" w:rsidRDefault="00C33AE2" w:rsidP="00C33AE2">
      <w:pPr>
        <w:pStyle w:val="Heading4"/>
        <w:rPr>
          <w:u w:val="single"/>
        </w:rPr>
      </w:pPr>
      <w:r>
        <w:t xml:space="preserve">The plan alienates pharma companies and doesn’t solve </w:t>
      </w:r>
      <w:r w:rsidRPr="00E6331C">
        <w:rPr>
          <w:u w:val="single"/>
        </w:rPr>
        <w:t xml:space="preserve">lack of vaccine purchasing </w:t>
      </w:r>
    </w:p>
    <w:p w:rsidR="00C33AE2" w:rsidRPr="00E6331C" w:rsidRDefault="00C33AE2" w:rsidP="00C33AE2">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rsidR="00C33AE2" w:rsidRPr="00E6331C" w:rsidRDefault="00C33AE2" w:rsidP="00C33AE2">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rsidR="00C33AE2" w:rsidRPr="00E6331C" w:rsidRDefault="00C33AE2" w:rsidP="00C33AE2">
      <w:pPr>
        <w:rPr>
          <w:sz w:val="12"/>
        </w:rPr>
      </w:pPr>
      <w:r w:rsidRPr="00E6331C">
        <w:rPr>
          <w:sz w:val="12"/>
        </w:rPr>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rsidR="00C33AE2" w:rsidRPr="00E6331C" w:rsidRDefault="00C33AE2" w:rsidP="00C33AE2">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rsidR="00C33AE2" w:rsidRPr="00E6331C" w:rsidRDefault="00C33AE2" w:rsidP="00C33AE2">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rsidR="00C33AE2" w:rsidRPr="00E6331C" w:rsidRDefault="00C33AE2" w:rsidP="00C33AE2">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rsidR="004F113B" w:rsidRDefault="00C33AE2" w:rsidP="00C33AE2">
      <w:pPr>
        <w:rPr>
          <w:rStyle w:val="Emphasis"/>
          <w:highlight w:val="green"/>
        </w:rPr>
      </w:pPr>
      <w:r w:rsidRPr="00E6331C">
        <w:rPr>
          <w:sz w:val="12"/>
        </w:rPr>
        <w:t xml:space="preserve">The big problem is that </w:t>
      </w:r>
      <w:r w:rsidRPr="00E6331C">
        <w:rPr>
          <w:rStyle w:val="Emphasis"/>
          <w:highlight w:val="green"/>
        </w:rPr>
        <w:t xml:space="preserve">countries have </w:t>
      </w:r>
    </w:p>
    <w:p w:rsidR="004F113B" w:rsidRDefault="004F113B" w:rsidP="00C33AE2">
      <w:pPr>
        <w:rPr>
          <w:rStyle w:val="Emphasis"/>
          <w:highlight w:val="green"/>
        </w:rPr>
      </w:pPr>
    </w:p>
    <w:p w:rsidR="004F113B" w:rsidRDefault="004F113B" w:rsidP="00C33AE2">
      <w:pPr>
        <w:rPr>
          <w:rStyle w:val="Emphasis"/>
          <w:highlight w:val="green"/>
        </w:rPr>
      </w:pPr>
    </w:p>
    <w:p w:rsidR="00C33AE2" w:rsidRPr="00E6331C" w:rsidRDefault="00C33AE2" w:rsidP="00C33AE2">
      <w:pPr>
        <w:rPr>
          <w:sz w:val="12"/>
        </w:rPr>
      </w:pPr>
      <w:r w:rsidRPr="00E6331C">
        <w:rPr>
          <w:rStyle w:val="Emphasis"/>
          <w:highlight w:val="green"/>
        </w:rPr>
        <w:t>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r w:rsidRPr="00E6331C">
        <w:rPr>
          <w:rStyle w:val="StyleUnderline"/>
          <w:highlight w:val="green"/>
        </w:rPr>
        <w:t>Africa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rsidR="00C33AE2" w:rsidRPr="0050407D" w:rsidRDefault="00C33AE2" w:rsidP="00C33AE2"/>
    <w:p w:rsidR="00C33AE2" w:rsidRPr="00702E8E" w:rsidRDefault="00C33AE2" w:rsidP="00C33AE2"/>
    <w:p w:rsidR="00C33AE2" w:rsidRPr="008428C9" w:rsidRDefault="00C33AE2" w:rsidP="00C33AE2"/>
    <w:p w:rsidR="00C33AE2" w:rsidRPr="00B73CE8" w:rsidRDefault="00C33AE2" w:rsidP="00C33AE2"/>
    <w:p w:rsidR="00C33AE2" w:rsidRPr="00F601E6" w:rsidRDefault="00C33AE2" w:rsidP="00C33AE2"/>
    <w:p w:rsidR="00C33AE2" w:rsidRPr="002C38BB" w:rsidRDefault="00C33AE2" w:rsidP="00C33AE2"/>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23C31"/>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43B0F"/>
    <w:multiLevelType w:val="hybridMultilevel"/>
    <w:tmpl w:val="FFEA54AA"/>
    <w:lvl w:ilvl="0" w:tplc="A776EBCE">
      <w:start w:val="1"/>
      <w:numFmt w:val="upperLetter"/>
      <w:lvlText w:val="(%1)"/>
      <w:lvlJc w:val="left"/>
      <w:pPr>
        <w:ind w:left="650" w:hanging="38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6"/>
  </w:num>
  <w:num w:numId="15">
    <w:abstractNumId w:val="13"/>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3A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6A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13B"/>
    <w:rsid w:val="005028E5"/>
    <w:rsid w:val="00503735"/>
    <w:rsid w:val="00516A88"/>
    <w:rsid w:val="00522065"/>
    <w:rsid w:val="005224F2"/>
    <w:rsid w:val="00532F4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31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1E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9D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3AE2"/>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8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05D0BD"/>
  <w14:defaultImageDpi w14:val="300"/>
  <w15:docId w15:val="{DB3A47B4-5B9B-8A45-9D3D-EAFE51918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113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11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11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11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4F11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11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113B"/>
  </w:style>
  <w:style w:type="character" w:customStyle="1" w:styleId="Heading1Char">
    <w:name w:val="Heading 1 Char"/>
    <w:aliases w:val="Pocket Char"/>
    <w:basedOn w:val="DefaultParagraphFont"/>
    <w:link w:val="Heading1"/>
    <w:uiPriority w:val="9"/>
    <w:rsid w:val="004F11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113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F113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F113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F113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4F113B"/>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4F113B"/>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4F113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4F113B"/>
    <w:rPr>
      <w:color w:val="auto"/>
      <w:u w:val="none"/>
    </w:rPr>
  </w:style>
  <w:style w:type="paragraph" w:styleId="DocumentMap">
    <w:name w:val="Document Map"/>
    <w:basedOn w:val="Normal"/>
    <w:link w:val="DocumentMapChar"/>
    <w:uiPriority w:val="99"/>
    <w:semiHidden/>
    <w:unhideWhenUsed/>
    <w:rsid w:val="004F11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113B"/>
    <w:rPr>
      <w:rFonts w:ascii="Lucida Grande" w:hAnsi="Lucida Grande" w:cs="Lucida Grande"/>
    </w:rPr>
  </w:style>
  <w:style w:type="paragraph" w:customStyle="1" w:styleId="Emphasis1">
    <w:name w:val="Emphasis1"/>
    <w:basedOn w:val="Normal"/>
    <w:link w:val="Emphasis"/>
    <w:autoRedefine/>
    <w:uiPriority w:val="20"/>
    <w:qFormat/>
    <w:rsid w:val="00C33AE2"/>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C33AE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33A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lga.gov/senate/journals/97/2012/SJ097092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6874</Words>
  <Characters>39185</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3</cp:revision>
  <dcterms:created xsi:type="dcterms:W3CDTF">2021-10-09T18:41:00Z</dcterms:created>
  <dcterms:modified xsi:type="dcterms:W3CDTF">2021-10-09T20:30:00Z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