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B236A" w:rsidRDefault="000B236A" w:rsidP="000B236A">
      <w:pPr>
        <w:pStyle w:val="Heading1"/>
      </w:pPr>
      <w:r>
        <w:t xml:space="preserve">NC vs </w:t>
      </w:r>
      <w:proofErr w:type="spellStart"/>
      <w:r>
        <w:t>Malbrough</w:t>
      </w:r>
      <w:proofErr w:type="spellEnd"/>
      <w:r>
        <w:t xml:space="preserve"> JH</w:t>
      </w:r>
    </w:p>
    <w:p w:rsidR="00E448C8" w:rsidRPr="00E448C8" w:rsidRDefault="00E448C8" w:rsidP="00E448C8"/>
    <w:p w:rsidR="00630F5D" w:rsidRDefault="00630F5D" w:rsidP="00630F5D">
      <w:pPr>
        <w:pStyle w:val="Heading3"/>
      </w:pPr>
      <w:r>
        <w:lastRenderedPageBreak/>
        <w:t>1NC – Off</w:t>
      </w:r>
    </w:p>
    <w:p w:rsidR="00630F5D" w:rsidRPr="009811A7" w:rsidRDefault="00630F5D" w:rsidP="00630F5D">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rsidR="00630F5D" w:rsidRPr="009811A7" w:rsidRDefault="00630F5D" w:rsidP="00630F5D">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rsidR="00630F5D" w:rsidRPr="009811A7" w:rsidRDefault="00630F5D" w:rsidP="00630F5D">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w:t>
      </w:r>
      <w:r w:rsidRPr="009811A7">
        <w:rPr>
          <w:sz w:val="12"/>
        </w:rPr>
        <w:lastRenderedPageBreak/>
        <w:t xml:space="preserve">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rsidR="00630F5D" w:rsidRPr="009811A7" w:rsidRDefault="00630F5D" w:rsidP="00630F5D">
      <w:pPr>
        <w:pStyle w:val="Heading4"/>
      </w:pPr>
      <w:proofErr w:type="spellStart"/>
      <w:r>
        <w:t>Violation:</w:t>
      </w:r>
      <w:r w:rsidR="00E448C8">
        <w:t>Coivd</w:t>
      </w:r>
      <w:proofErr w:type="spellEnd"/>
    </w:p>
    <w:p w:rsidR="00630F5D" w:rsidRPr="009811A7" w:rsidRDefault="00630F5D" w:rsidP="00630F5D">
      <w:pPr>
        <w:pStyle w:val="Heading4"/>
        <w:rPr>
          <w:rFonts w:cs="Calibri"/>
        </w:rPr>
      </w:pPr>
      <w:r w:rsidRPr="009811A7">
        <w:rPr>
          <w:rFonts w:cs="Calibri"/>
        </w:rPr>
        <w:t>It applies to medicines:</w:t>
      </w:r>
    </w:p>
    <w:p w:rsidR="00630F5D" w:rsidRPr="009811A7" w:rsidRDefault="00630F5D" w:rsidP="00630F5D">
      <w:pPr>
        <w:pStyle w:val="Heading4"/>
        <w:numPr>
          <w:ilvl w:val="0"/>
          <w:numId w:val="12"/>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rsidR="00630F5D" w:rsidRDefault="00630F5D" w:rsidP="00630F5D">
      <w:pPr>
        <w:pStyle w:val="Heading4"/>
        <w:numPr>
          <w:ilvl w:val="0"/>
          <w:numId w:val="12"/>
        </w:numPr>
        <w:rPr>
          <w:rFonts w:cs="Calibri"/>
        </w:rPr>
      </w:pPr>
      <w:r w:rsidRPr="009811A7">
        <w:rPr>
          <w:rFonts w:cs="Calibri"/>
        </w:rPr>
        <w:t>Adverb test – adding “usually” to the res doesn’t substantially change its meaning because a reduction is universal and permanent</w:t>
      </w:r>
    </w:p>
    <w:p w:rsidR="00630F5D" w:rsidRPr="009811A7" w:rsidRDefault="00630F5D" w:rsidP="00630F5D"/>
    <w:p w:rsidR="00630F5D" w:rsidRPr="009811A7" w:rsidRDefault="00630F5D" w:rsidP="00630F5D">
      <w:pPr>
        <w:pStyle w:val="Heading4"/>
        <w:rPr>
          <w:rFonts w:cs="Calibri"/>
        </w:rPr>
      </w:pPr>
      <w:r w:rsidRPr="009811A7">
        <w:rPr>
          <w:rFonts w:cs="Calibri"/>
        </w:rPr>
        <w:t>Vote neg:</w:t>
      </w:r>
    </w:p>
    <w:p w:rsidR="00630F5D" w:rsidRPr="009811A7" w:rsidRDefault="00630F5D" w:rsidP="00630F5D">
      <w:pPr>
        <w:pStyle w:val="Heading4"/>
        <w:numPr>
          <w:ilvl w:val="0"/>
          <w:numId w:val="13"/>
        </w:numPr>
        <w:rPr>
          <w:rFonts w:cs="Calibri"/>
        </w:rPr>
      </w:pPr>
      <w:r w:rsidRPr="009811A7">
        <w:rPr>
          <w:rFonts w:cs="Calibri"/>
        </w:rPr>
        <w:t>Semantics o</w:t>
      </w:r>
      <w:r w:rsidRPr="009811A7">
        <w:rPr>
          <w:rFonts w:eastAsia="MS Gothic" w:cs="Calibri"/>
        </w:rPr>
        <w:t>utweigh:</w:t>
      </w:r>
    </w:p>
    <w:p w:rsidR="00630F5D" w:rsidRPr="009811A7" w:rsidRDefault="00630F5D" w:rsidP="00630F5D">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630F5D" w:rsidRPr="009811A7" w:rsidRDefault="00630F5D" w:rsidP="00630F5D">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630F5D" w:rsidRDefault="00630F5D" w:rsidP="00630F5D">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630F5D" w:rsidRPr="009811A7" w:rsidRDefault="00630F5D" w:rsidP="00630F5D"/>
    <w:p w:rsidR="00630F5D" w:rsidRPr="00122B32" w:rsidRDefault="00630F5D" w:rsidP="00630F5D">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rsidR="00630F5D" w:rsidRPr="009811A7" w:rsidRDefault="00630F5D" w:rsidP="00630F5D"/>
    <w:p w:rsidR="00630F5D" w:rsidRPr="009811A7" w:rsidRDefault="00630F5D" w:rsidP="00630F5D">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rsidR="00630F5D" w:rsidRPr="009811A7" w:rsidRDefault="00630F5D" w:rsidP="00630F5D">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rsidR="00630F5D" w:rsidRPr="009811A7" w:rsidRDefault="00630F5D" w:rsidP="00630F5D">
      <w:r w:rsidRPr="0090716F">
        <w:rPr>
          <w:rStyle w:val="StyleUnderline"/>
          <w:highlight w:val="green"/>
        </w:rPr>
        <w:lastRenderedPageBreak/>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rsidR="00630F5D" w:rsidRPr="009811A7" w:rsidRDefault="00630F5D" w:rsidP="00630F5D">
      <w:pPr>
        <w:rPr>
          <w:sz w:val="12"/>
          <w:szCs w:val="12"/>
        </w:rPr>
      </w:pPr>
      <w:r w:rsidRPr="009811A7">
        <w:rPr>
          <w:sz w:val="12"/>
          <w:szCs w:val="12"/>
        </w:rPr>
        <w:t>FDA oversees over 6,500 different medical device product categories.</w:t>
      </w:r>
    </w:p>
    <w:p w:rsidR="00630F5D" w:rsidRPr="009811A7" w:rsidRDefault="00630F5D" w:rsidP="00630F5D">
      <w:pPr>
        <w:rPr>
          <w:sz w:val="12"/>
          <w:szCs w:val="12"/>
        </w:rPr>
      </w:pPr>
      <w:r w:rsidRPr="009811A7">
        <w:rPr>
          <w:sz w:val="12"/>
          <w:szCs w:val="12"/>
        </w:rPr>
        <w:t>There are over 1,600 FDA-approved animal drug products.</w:t>
      </w:r>
    </w:p>
    <w:p w:rsidR="00630F5D" w:rsidRPr="009811A7" w:rsidRDefault="00630F5D" w:rsidP="00630F5D">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rsidR="00630F5D" w:rsidRPr="009811A7" w:rsidRDefault="00630F5D" w:rsidP="00630F5D"/>
    <w:p w:rsidR="00630F5D" w:rsidRDefault="00630F5D" w:rsidP="00630F5D">
      <w:pPr>
        <w:pStyle w:val="Heading4"/>
        <w:numPr>
          <w:ilvl w:val="0"/>
          <w:numId w:val="13"/>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rsidR="00630F5D" w:rsidRPr="009811A7" w:rsidRDefault="00630F5D" w:rsidP="00630F5D"/>
    <w:p w:rsidR="00630F5D" w:rsidRPr="009811A7" w:rsidRDefault="00630F5D" w:rsidP="00630F5D">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630F5D" w:rsidRPr="009811A7" w:rsidRDefault="00630F5D" w:rsidP="00630F5D"/>
    <w:p w:rsidR="00630F5D" w:rsidRPr="009811A7" w:rsidRDefault="00630F5D" w:rsidP="00630F5D">
      <w:pPr>
        <w:pStyle w:val="Heading4"/>
        <w:rPr>
          <w:rFonts w:cs="Calibri"/>
        </w:rPr>
      </w:pPr>
      <w:r w:rsidRPr="009811A7">
        <w:rPr>
          <w:rFonts w:cs="Calibri"/>
        </w:rPr>
        <w:t>Paradigm issues:</w:t>
      </w:r>
    </w:p>
    <w:p w:rsidR="00630F5D" w:rsidRPr="009811A7" w:rsidRDefault="00630F5D" w:rsidP="00630F5D">
      <w:pPr>
        <w:pStyle w:val="Heading4"/>
        <w:numPr>
          <w:ilvl w:val="0"/>
          <w:numId w:val="14"/>
        </w:numPr>
        <w:rPr>
          <w:rFonts w:cs="Calibri"/>
        </w:rPr>
      </w:pPr>
      <w:r w:rsidRPr="009811A7">
        <w:rPr>
          <w:rFonts w:cs="Calibri"/>
        </w:rPr>
        <w:t xml:space="preserve">Drop the debater – their abusive advocacy skewed the debate from the start </w:t>
      </w:r>
    </w:p>
    <w:p w:rsidR="00630F5D" w:rsidRPr="009811A7" w:rsidRDefault="00630F5D" w:rsidP="00630F5D">
      <w:pPr>
        <w:pStyle w:val="Heading4"/>
        <w:numPr>
          <w:ilvl w:val="0"/>
          <w:numId w:val="14"/>
        </w:numPr>
        <w:rPr>
          <w:rFonts w:cs="Calibri"/>
        </w:rPr>
      </w:pPr>
      <w:r w:rsidRPr="009811A7">
        <w:rPr>
          <w:rFonts w:cs="Calibri"/>
        </w:rPr>
        <w:t>Comes before 1AR theory – NC abuse is responsive to them not being topical</w:t>
      </w:r>
    </w:p>
    <w:p w:rsidR="00630F5D" w:rsidRPr="009811A7" w:rsidRDefault="00630F5D" w:rsidP="00630F5D">
      <w:pPr>
        <w:pStyle w:val="Heading4"/>
        <w:numPr>
          <w:ilvl w:val="0"/>
          <w:numId w:val="1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630F5D" w:rsidRPr="009811A7" w:rsidRDefault="00630F5D" w:rsidP="00630F5D">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rsidR="00630F5D" w:rsidRPr="009811A7" w:rsidRDefault="00630F5D" w:rsidP="00630F5D">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rsidR="00630F5D" w:rsidRDefault="00630F5D" w:rsidP="00630F5D">
      <w:pPr>
        <w:pStyle w:val="Heading4"/>
        <w:numPr>
          <w:ilvl w:val="0"/>
          <w:numId w:val="14"/>
        </w:numPr>
        <w:rPr>
          <w:rFonts w:cs="Calibri"/>
        </w:rPr>
      </w:pPr>
      <w:r w:rsidRPr="009811A7">
        <w:rPr>
          <w:rFonts w:cs="Calibri"/>
        </w:rPr>
        <w:t>Education is a voter – why schools fund debate</w:t>
      </w:r>
    </w:p>
    <w:p w:rsidR="00630F5D" w:rsidRDefault="00630F5D" w:rsidP="00630F5D">
      <w:pPr>
        <w:pStyle w:val="Heading3"/>
      </w:pPr>
      <w:r>
        <w:lastRenderedPageBreak/>
        <w:t>1NC – Off</w:t>
      </w:r>
    </w:p>
    <w:p w:rsidR="00630F5D" w:rsidRPr="00AE32FC" w:rsidRDefault="00630F5D" w:rsidP="00DF0EE8">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rsidR="00E448C8" w:rsidRDefault="00E448C8" w:rsidP="00E448C8">
      <w:pPr>
        <w:pStyle w:val="Heading4"/>
      </w:pPr>
      <w:r>
        <w:t xml:space="preserve">WHO says </w:t>
      </w:r>
      <w:proofErr w:type="gramStart"/>
      <w:r>
        <w:t>yes</w:t>
      </w:r>
      <w:proofErr w:type="gramEnd"/>
    </w:p>
    <w:p w:rsidR="00E448C8" w:rsidRPr="00FC4557" w:rsidRDefault="00E448C8" w:rsidP="00E448C8">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 xml:space="preserve">WHO chief urges world to follow U.S. lead and support waiving </w:t>
      </w:r>
      <w:proofErr w:type="spellStart"/>
      <w:r w:rsidRPr="00FC4557">
        <w:rPr>
          <w:szCs w:val="16"/>
        </w:rPr>
        <w:t>Covid</w:t>
      </w:r>
      <w:proofErr w:type="spellEnd"/>
      <w:r w:rsidRPr="00FC4557">
        <w:rPr>
          <w:szCs w:val="16"/>
        </w:rPr>
        <w:t xml:space="preserve"> vaccine patent protections,” CNBC, 5/7/2021] JL</w:t>
      </w:r>
    </w:p>
    <w:p w:rsidR="00E448C8" w:rsidRPr="00014BCB" w:rsidRDefault="00E448C8" w:rsidP="00E448C8">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014BCB">
        <w:rPr>
          <w:rStyle w:val="StyleUnderline"/>
          <w:highlight w:val="green"/>
        </w:rPr>
        <w:t>Covid</w:t>
      </w:r>
      <w:r w:rsidRPr="00014BCB">
        <w:rPr>
          <w:rStyle w:val="StyleUnderline"/>
        </w:rPr>
        <w:t xml:space="preserve">-19 vaccine </w:t>
      </w:r>
      <w:r w:rsidRPr="00014BCB">
        <w:rPr>
          <w:rStyle w:val="StyleUnderline"/>
          <w:highlight w:val="green"/>
        </w:rPr>
        <w:t>patent protections</w:t>
      </w:r>
      <w:r w:rsidRPr="00014BCB">
        <w:rPr>
          <w:sz w:val="12"/>
        </w:rPr>
        <w:t>.</w:t>
      </w:r>
    </w:p>
    <w:p w:rsidR="00630F5D" w:rsidRPr="00DF0EE8" w:rsidRDefault="00E448C8" w:rsidP="00630F5D">
      <w:pPr>
        <w:rPr>
          <w:rStyle w:val="Emphasis"/>
          <w:b w:val="0"/>
          <w:iCs w:val="0"/>
          <w:sz w:val="12"/>
          <w:u w:val="none"/>
          <w:bdr w:val="none" w:sz="0" w:space="0" w:color="auto"/>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rsidR="00630F5D" w:rsidRDefault="00630F5D" w:rsidP="00630F5D">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rsidR="00630F5D" w:rsidRPr="009F03D9" w:rsidRDefault="00630F5D" w:rsidP="00630F5D">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rsidR="00630F5D" w:rsidRPr="009F03D9" w:rsidRDefault="00630F5D" w:rsidP="00630F5D">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rsidR="00630F5D" w:rsidRPr="009F03D9" w:rsidRDefault="00630F5D" w:rsidP="00630F5D">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health of their 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630F5D" w:rsidRPr="009F03D9" w:rsidRDefault="00630F5D" w:rsidP="00630F5D">
      <w:pPr>
        <w:rPr>
          <w:sz w:val="12"/>
        </w:rPr>
      </w:pPr>
      <w:r w:rsidRPr="00757E7F">
        <w:rPr>
          <w:rStyle w:val="Emphasis"/>
        </w:rPr>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w:t>
      </w:r>
      <w:r w:rsidRPr="009F03D9">
        <w:rPr>
          <w:rStyle w:val="StyleUnderline"/>
        </w:rPr>
        <w:lastRenderedPageBreak/>
        <w:t xml:space="preserve">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rsidR="00630F5D" w:rsidRDefault="00630F5D" w:rsidP="00630F5D"/>
    <w:p w:rsidR="00630F5D" w:rsidRDefault="00630F5D" w:rsidP="00630F5D">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rsidR="00630F5D" w:rsidRPr="005472CA" w:rsidRDefault="00630F5D" w:rsidP="00630F5D">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rsidR="00630F5D" w:rsidRPr="005472CA" w:rsidRDefault="00630F5D" w:rsidP="00630F5D">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rsidR="00630F5D" w:rsidRPr="005472CA" w:rsidRDefault="00630F5D" w:rsidP="00630F5D">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xml:space="preserve">. Increasing global connectivity simply </w:t>
      </w:r>
      <w:proofErr w:type="spellStart"/>
      <w:r w:rsidRPr="00757E7F">
        <w:rPr>
          <w:sz w:val="12"/>
        </w:rPr>
        <w:t>catalyses</w:t>
      </w:r>
      <w:proofErr w:type="spellEnd"/>
      <w:r w:rsidRPr="00757E7F">
        <w:rPr>
          <w:sz w:val="12"/>
        </w:rPr>
        <w:t xml:space="preserve"> this process, as much as it </w:t>
      </w:r>
      <w:proofErr w:type="spellStart"/>
      <w:r w:rsidRPr="00757E7F">
        <w:rPr>
          <w:sz w:val="12"/>
        </w:rPr>
        <w:t>catalyses</w:t>
      </w:r>
      <w:proofErr w:type="spellEnd"/>
      <w:r w:rsidRPr="00757E7F">
        <w:rPr>
          <w:sz w:val="12"/>
        </w:rPr>
        <w:t xml:space="preserve"> economic growth.</w:t>
      </w:r>
    </w:p>
    <w:p w:rsidR="00630F5D" w:rsidRPr="005472CA" w:rsidRDefault="00630F5D" w:rsidP="00630F5D">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rsidR="00630F5D" w:rsidRPr="005472CA" w:rsidRDefault="00630F5D" w:rsidP="00630F5D">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rsidR="00630F5D" w:rsidRPr="00630F5D" w:rsidRDefault="00630F5D" w:rsidP="00630F5D">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rsidR="00630F5D" w:rsidRPr="00131F53" w:rsidRDefault="00630F5D" w:rsidP="00630F5D">
      <w:pPr>
        <w:pStyle w:val="Heading4"/>
      </w:pPr>
      <w:r w:rsidRPr="009A7E01">
        <w:rPr>
          <w:u w:val="single"/>
        </w:rPr>
        <w:t>Extinction</w:t>
      </w:r>
      <w:r>
        <w:t xml:space="preserve"> – </w:t>
      </w:r>
      <w:r w:rsidRPr="00131F53">
        <w:t xml:space="preserve">defense is wrong </w:t>
      </w:r>
    </w:p>
    <w:p w:rsidR="00630F5D" w:rsidRPr="00131F53" w:rsidRDefault="00630F5D" w:rsidP="00630F5D">
      <w:r w:rsidRPr="00131F53">
        <w:t xml:space="preserve">Piers </w:t>
      </w:r>
      <w:r w:rsidRPr="00DD468C">
        <w:rPr>
          <w:rStyle w:val="Style13ptBold"/>
        </w:rPr>
        <w:t>Millett 17</w:t>
      </w:r>
      <w:r w:rsidRPr="00131F53">
        <w:t xml:space="preserve">, Consultant for the World Health Organization, PhD in International Relations and Affairs, University of Bradford, Andrew Snyder-Beattie, “Existential Risk and Cost-Effective </w:t>
      </w:r>
      <w:r w:rsidRPr="00131F53">
        <w:lastRenderedPageBreak/>
        <w:t>Biosecurity”, Health Security, Vol 15(4), http://online.liebertpub.com/doi/pdfplus/10.1089/hs.2017.0028</w:t>
      </w:r>
    </w:p>
    <w:p w:rsidR="00630F5D" w:rsidRPr="00131F53" w:rsidRDefault="00630F5D" w:rsidP="00630F5D">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rsidR="00630F5D" w:rsidRPr="00131F53" w:rsidRDefault="00630F5D" w:rsidP="00630F5D">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rsidR="00630F5D" w:rsidRPr="00131F53" w:rsidRDefault="00630F5D" w:rsidP="00630F5D">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rsidR="00630F5D" w:rsidRDefault="00630F5D" w:rsidP="00630F5D">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0F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33D"/>
    <w:rsid w:val="00090CBE"/>
    <w:rsid w:val="00094DEC"/>
    <w:rsid w:val="000A2D8A"/>
    <w:rsid w:val="000B236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89B"/>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E7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B1E"/>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7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F5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E2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EE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8C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E5C7A"/>
  <w14:defaultImageDpi w14:val="300"/>
  <w15:docId w15:val="{F7C3D132-7686-1B4C-874C-1AD4E71A1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2E7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2E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E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2E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42E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2E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E77"/>
  </w:style>
  <w:style w:type="character" w:customStyle="1" w:styleId="Heading1Char">
    <w:name w:val="Heading 1 Char"/>
    <w:aliases w:val="Pocket Char"/>
    <w:basedOn w:val="DefaultParagraphFont"/>
    <w:link w:val="Heading1"/>
    <w:uiPriority w:val="9"/>
    <w:rsid w:val="00442E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E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2E7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42E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42E7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42E7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42E77"/>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442E7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442E77"/>
    <w:rPr>
      <w:color w:val="auto"/>
      <w:u w:val="none"/>
    </w:rPr>
  </w:style>
  <w:style w:type="paragraph" w:styleId="DocumentMap">
    <w:name w:val="Document Map"/>
    <w:basedOn w:val="Normal"/>
    <w:link w:val="DocumentMapChar"/>
    <w:uiPriority w:val="99"/>
    <w:semiHidden/>
    <w:unhideWhenUsed/>
    <w:rsid w:val="00442E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E77"/>
    <w:rPr>
      <w:rFonts w:ascii="Lucida Grande" w:hAnsi="Lucida Grande" w:cs="Lucida Grande"/>
    </w:rPr>
  </w:style>
  <w:style w:type="paragraph" w:customStyle="1" w:styleId="textbold">
    <w:name w:val="text bold"/>
    <w:basedOn w:val="Normal"/>
    <w:link w:val="Emphasis"/>
    <w:uiPriority w:val="20"/>
    <w:qFormat/>
    <w:rsid w:val="00630F5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Emphasis1">
    <w:name w:val="Emphasis1"/>
    <w:basedOn w:val="Normal"/>
    <w:autoRedefine/>
    <w:uiPriority w:val="20"/>
    <w:qFormat/>
    <w:rsid w:val="000B236A"/>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519218">
      <w:bodyDiv w:val="1"/>
      <w:marLeft w:val="0"/>
      <w:marRight w:val="0"/>
      <w:marTop w:val="0"/>
      <w:marBottom w:val="0"/>
      <w:divBdr>
        <w:top w:val="none" w:sz="0" w:space="0" w:color="auto"/>
        <w:left w:val="none" w:sz="0" w:space="0" w:color="auto"/>
        <w:bottom w:val="none" w:sz="0" w:space="0" w:color="auto"/>
        <w:right w:val="none" w:sz="0" w:space="0" w:color="auto"/>
      </w:divBdr>
    </w:div>
    <w:div w:id="19956419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7</Pages>
  <Words>2772</Words>
  <Characters>15807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2021-09-04T13:22:00Z</dcterms:created>
  <dcterms:modified xsi:type="dcterms:W3CDTF">2021-09-04T16:41:00Z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