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3AB3" w:rsidRDefault="000D3AB3" w:rsidP="000D3AB3">
      <w:pPr>
        <w:pStyle w:val="Heading2"/>
      </w:pPr>
      <w:r>
        <w:t>AC</w:t>
      </w:r>
    </w:p>
    <w:p w:rsidR="000D3AB3" w:rsidRDefault="000D3AB3" w:rsidP="000D3AB3">
      <w:pPr>
        <w:pStyle w:val="Heading3"/>
      </w:pPr>
      <w:r>
        <w:lastRenderedPageBreak/>
        <w:t xml:space="preserve">Advantage 1 – Innovation </w:t>
      </w:r>
    </w:p>
    <w:p w:rsidR="000D3AB3" w:rsidRPr="00790705" w:rsidRDefault="000D3AB3" w:rsidP="000D3AB3">
      <w:pPr>
        <w:pStyle w:val="Heading4"/>
      </w:pPr>
      <w:r>
        <w:t>Advantage 1 is innovation:</w:t>
      </w:r>
    </w:p>
    <w:p w:rsidR="000D3AB3" w:rsidRDefault="000D3AB3" w:rsidP="000D3AB3">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0D3AB3" w:rsidRPr="008253CA" w:rsidRDefault="000D3AB3" w:rsidP="000D3AB3">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rsidR="000D3AB3" w:rsidRDefault="000D3AB3" w:rsidP="000D3AB3">
      <w:r>
        <w:t xml:space="preserve">Still Want </w:t>
      </w:r>
      <w:proofErr w:type="gramStart"/>
      <w:r>
        <w:t>To</w:t>
      </w:r>
      <w:proofErr w:type="gramEnd"/>
      <w:r>
        <w:t xml:space="preserve"> Patent CRISPR? Here’s What You Need </w:t>
      </w:r>
      <w:proofErr w:type="gramStart"/>
      <w:r>
        <w:t>To</w:t>
      </w:r>
      <w:proofErr w:type="gramEnd"/>
      <w:r>
        <w:t xml:space="preserve"> Know</w:t>
      </w:r>
    </w:p>
    <w:p w:rsidR="000D3AB3" w:rsidRPr="008253CA" w:rsidRDefault="000D3AB3" w:rsidP="000D3AB3">
      <w:pPr>
        <w:rPr>
          <w:rStyle w:val="StyleUnderline"/>
        </w:rPr>
      </w:pPr>
      <w:r w:rsidRPr="008253CA">
        <w:rPr>
          <w:rStyle w:val="StyleUnderline"/>
        </w:rPr>
        <w:t xml:space="preserve">The biggest challenge for anyone trying to sort out CRISPR patent rights is fully understanding just how many patents there are. </w:t>
      </w:r>
    </w:p>
    <w:p w:rsidR="000D3AB3" w:rsidRPr="008253CA" w:rsidRDefault="000D3AB3" w:rsidP="000D3AB3">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947173">
        <w:rPr>
          <w:rStyle w:val="StyleUnderline"/>
        </w:rPr>
        <w:t xml:space="preserve">This </w:t>
      </w:r>
      <w:r w:rsidRPr="003A508A">
        <w:rPr>
          <w:rStyle w:val="StyleUnderline"/>
          <w:highlight w:val="green"/>
        </w:rPr>
        <w:t>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 xml:space="preserve">regions like China, Europe, </w:t>
      </w:r>
      <w:r w:rsidRPr="00947173">
        <w:rPr>
          <w:rStyle w:val="StyleUnderline"/>
        </w:rPr>
        <w:t xml:space="preserve">the </w:t>
      </w:r>
      <w:r w:rsidRPr="00F738EF">
        <w:rPr>
          <w:rStyle w:val="StyleUnderline"/>
          <w:highlight w:val="green"/>
        </w:rPr>
        <w:t>UK, and Israel.</w:t>
      </w:r>
    </w:p>
    <w:p w:rsidR="000D3AB3" w:rsidRPr="008253CA" w:rsidRDefault="000D3AB3" w:rsidP="000D3AB3">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0D3AB3" w:rsidRDefault="000D3AB3" w:rsidP="000D3AB3">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0D3AB3" w:rsidRDefault="000D3AB3" w:rsidP="000D3AB3">
      <w:pPr>
        <w:rPr>
          <w:rStyle w:val="Emphasis"/>
        </w:rPr>
      </w:pPr>
    </w:p>
    <w:p w:rsidR="000D3AB3" w:rsidRPr="00F50A3A" w:rsidRDefault="000D3AB3" w:rsidP="000D3AB3">
      <w:pPr>
        <w:pStyle w:val="Heading4"/>
      </w:pPr>
      <w:r w:rsidRPr="00F50A3A">
        <w:t xml:space="preserve">Makes development of CRISPR impossible </w:t>
      </w:r>
      <w:r>
        <w:t>–</w:t>
      </w:r>
      <w:r w:rsidRPr="00F50A3A">
        <w:t xml:space="preserve"> </w:t>
      </w:r>
      <w:r>
        <w:t xml:space="preserve">3 warrants </w:t>
      </w:r>
    </w:p>
    <w:p w:rsidR="000D3AB3" w:rsidRPr="004A0F83" w:rsidRDefault="000D3AB3" w:rsidP="000D3AB3">
      <w:pPr>
        <w:pStyle w:val="Heading4"/>
        <w:numPr>
          <w:ilvl w:val="0"/>
          <w:numId w:val="12"/>
        </w:numPr>
      </w:pPr>
      <w:r>
        <w:t xml:space="preserve">Patent disputes are imminent -- other entities and foreign governments get involved ensure </w:t>
      </w:r>
      <w:r w:rsidRPr="001B0F42">
        <w:t>conflicts</w:t>
      </w:r>
    </w:p>
    <w:p w:rsidR="000D3AB3" w:rsidRPr="001C6686" w:rsidRDefault="000D3AB3" w:rsidP="000D3AB3">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rsidR="000D3AB3" w:rsidRPr="001C6686" w:rsidRDefault="000D3AB3" w:rsidP="000D3AB3">
      <w:pPr>
        <w:rPr>
          <w:rStyle w:val="Emphasis"/>
        </w:rPr>
      </w:pPr>
      <w:r w:rsidRPr="00947173">
        <w:rPr>
          <w:rStyle w:val="StyleUnderline"/>
        </w:rPr>
        <w:lastRenderedPageBreak/>
        <w:t>As the UC-Broad interference winds down</w:t>
      </w:r>
      <w:r w:rsidRPr="00947173">
        <w:t xml:space="preserve">, </w:t>
      </w:r>
      <w:r w:rsidRPr="00947173">
        <w:rPr>
          <w:rStyle w:val="Emphasis"/>
        </w:rPr>
        <w:t>CRISPR watchers should not lose sight of the USPTO</w:t>
      </w:r>
      <w:r w:rsidRPr="00947173">
        <w:t xml:space="preserve">, </w:t>
      </w:r>
      <w:r w:rsidRPr="00947173">
        <w:rPr>
          <w:rStyle w:val="StyleUnderline"/>
        </w:rPr>
        <w:t xml:space="preserve">where more challenges may </w:t>
      </w:r>
      <w:r w:rsidRPr="00947173">
        <w:rPr>
          <w:rStyle w:val="Emphasis"/>
        </w:rPr>
        <w:t>wait in the wings</w:t>
      </w:r>
      <w:r w:rsidRPr="00947173">
        <w:t>. For</w:t>
      </w:r>
      <w:r>
        <w:t xml:space="preserve">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rsidR="000D3AB3" w:rsidRDefault="000D3AB3" w:rsidP="000D3AB3">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0D3AB3" w:rsidRDefault="000D3AB3" w:rsidP="000D3AB3">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t>i</w:t>
      </w:r>
      <w:proofErr w:type="spellEnd"/>
      <w:r>
        <w:t>]n China, patents are subject to invalidation proceedings after they are issued.”25</w:t>
      </w:r>
    </w:p>
    <w:p w:rsidR="000D3AB3" w:rsidRDefault="000D3AB3" w:rsidP="000D3AB3"/>
    <w:p w:rsidR="000D3AB3" w:rsidRDefault="000D3AB3" w:rsidP="000D3AB3">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0D3AB3" w:rsidRPr="006F3007" w:rsidRDefault="000D3AB3" w:rsidP="000D3AB3">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rsidR="000D3AB3" w:rsidRDefault="000D3AB3" w:rsidP="000D3AB3">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0D3AB3" w:rsidRPr="00F05B8A" w:rsidRDefault="000D3AB3" w:rsidP="000D3AB3">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0D3AB3" w:rsidRDefault="000D3AB3" w:rsidP="000D3AB3">
      <w:r>
        <w:lastRenderedPageBreak/>
        <w:t xml:space="preserve">Second, even with some friction between universities over obtaining patents for their researchers’ </w:t>
      </w:r>
      <w:r w:rsidRPr="00947173">
        <w:t xml:space="preserve">work, </w:t>
      </w:r>
      <w:r w:rsidRPr="00947173">
        <w:rPr>
          <w:rStyle w:val="Emphasis"/>
        </w:rPr>
        <w:t xml:space="preserve">it has been </w:t>
      </w:r>
      <w:r w:rsidRPr="00F738EF">
        <w:rPr>
          <w:rStyle w:val="Emphasis"/>
          <w:highlight w:val="green"/>
        </w:rPr>
        <w:t>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w:t>
      </w:r>
      <w:r w:rsidRPr="00947173">
        <w:t xml:space="preserve">prenatal genetic diagnostics.31 </w:t>
      </w:r>
      <w:r w:rsidRPr="00947173">
        <w:rPr>
          <w:rStyle w:val="StyleUnderline"/>
        </w:rPr>
        <w:t>That dispute—despite several rounds of appeals—is still ongoing</w:t>
      </w:r>
      <w:r w:rsidRPr="00947173">
        <w:t xml:space="preserve">.32 Such </w:t>
      </w:r>
      <w:r w:rsidRPr="00947173">
        <w:rPr>
          <w:rStyle w:val="Emphasis"/>
        </w:rPr>
        <w:t>patent disputes are costly, high stakes, and high profile</w:t>
      </w:r>
      <w:r w:rsidRPr="00947173">
        <w:t xml:space="preserve">. And while the </w:t>
      </w:r>
      <w:r w:rsidRPr="00947173">
        <w:rPr>
          <w:rStyle w:val="StyleUnderline"/>
        </w:rPr>
        <w:t>CRISPR</w:t>
      </w:r>
      <w:r w:rsidRPr="00947173">
        <w:t xml:space="preserve"> patent dispute itself is not a cause of such conflict, it </w:t>
      </w:r>
      <w:r w:rsidRPr="00947173">
        <w:rPr>
          <w:rStyle w:val="StyleUnderline"/>
        </w:rPr>
        <w:t>has become emblematic—and potentially prophetic—o</w:t>
      </w:r>
      <w:r w:rsidRPr="00B84E8D">
        <w:rPr>
          <w:rStyle w:val="StyleUnderline"/>
        </w:rPr>
        <w:t>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0D3AB3" w:rsidRDefault="000D3AB3" w:rsidP="000D3AB3">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0D3AB3" w:rsidRDefault="000D3AB3" w:rsidP="000D3AB3">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947173">
        <w:rPr>
          <w:rStyle w:val="StyleUnderline"/>
        </w:rPr>
        <w:t>expensive equipment can</w:t>
      </w:r>
      <w:r w:rsidRPr="003A508A">
        <w:rPr>
          <w:rStyle w:val="StyleUnderline"/>
        </w:rPr>
        <w:t xml:space="preserve">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0D3AB3" w:rsidRPr="00B84E8D" w:rsidRDefault="000D3AB3" w:rsidP="000D3AB3">
      <w:pPr>
        <w:rPr>
          <w:rStyle w:val="Emphasis"/>
        </w:rPr>
      </w:pPr>
    </w:p>
    <w:p w:rsidR="000D3AB3" w:rsidRDefault="000D3AB3" w:rsidP="000D3AB3">
      <w:pPr>
        <w:pStyle w:val="Heading4"/>
        <w:numPr>
          <w:ilvl w:val="0"/>
          <w:numId w:val="12"/>
        </w:numPr>
      </w:pPr>
      <w:r>
        <w:lastRenderedPageBreak/>
        <w:t>Patent disputes create fears of litigation that deter genome research and investment</w:t>
      </w:r>
    </w:p>
    <w:p w:rsidR="000D3AB3" w:rsidRPr="00414A3F" w:rsidRDefault="000D3AB3" w:rsidP="000D3AB3">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rsidR="000D3AB3" w:rsidRDefault="000D3AB3" w:rsidP="000D3AB3">
      <w:r>
        <w:t>CRISPR’S UNCERTAIN FUTURE</w:t>
      </w:r>
    </w:p>
    <w:p w:rsidR="000D3AB3" w:rsidRPr="00414A3F" w:rsidRDefault="000D3AB3" w:rsidP="000D3AB3">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 xml:space="preserve">fear of </w:t>
      </w:r>
      <w:r w:rsidRPr="00947173">
        <w:rPr>
          <w:rStyle w:val="Emphasis"/>
        </w:rPr>
        <w:t>litigation or the</w:t>
      </w:r>
      <w:r w:rsidRPr="00414A3F">
        <w:rPr>
          <w:rStyle w:val="Emphasis"/>
        </w:rPr>
        <w:t xml:space="preserv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0D3AB3" w:rsidRDefault="000D3AB3" w:rsidP="000D3AB3">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0D3AB3" w:rsidRPr="00414A3F" w:rsidRDefault="000D3AB3" w:rsidP="000D3AB3">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w:t>
      </w:r>
      <w:r w:rsidRPr="00947173">
        <w:rPr>
          <w:rStyle w:val="StyleUnderline"/>
        </w:rPr>
        <w:t>om</w:t>
      </w:r>
      <w:r w:rsidRPr="00414A3F">
        <w:rPr>
          <w:rStyle w:val="StyleUnderline"/>
        </w:rPr>
        <w:t>e.</w:t>
      </w:r>
      <w:r>
        <w:t xml:space="preserve"> </w:t>
      </w:r>
      <w:r w:rsidRPr="00414A3F">
        <w:rPr>
          <w:rStyle w:val="StyleUnderline"/>
          <w:highlight w:val="green"/>
        </w:rPr>
        <w:t xml:space="preserve">Scientists </w:t>
      </w:r>
      <w:r w:rsidRPr="00947173">
        <w:rPr>
          <w:rStyle w:val="StyleUnderline"/>
        </w:rPr>
        <w:t>who don’t already have a claim</w:t>
      </w:r>
      <w:r w:rsidRPr="001C7DFD">
        <w:rPr>
          <w:rStyle w:val="StyleUnderline"/>
        </w:rPr>
        <w:t xml:space="preserve">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rsidR="000D3AB3" w:rsidRPr="00414A3F" w:rsidRDefault="000D3AB3" w:rsidP="000D3AB3">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0D3AB3" w:rsidRDefault="000D3AB3" w:rsidP="000D3AB3">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2" w:tgtFrame="_blank" w:history="1">
        <w:r w:rsidRPr="00414A3F">
          <w:rPr>
            <w:rStyle w:val="Hyperlink"/>
          </w:rPr>
          <w:t>published</w:t>
        </w:r>
      </w:hyperlink>
      <w:r w:rsidRPr="00414A3F">
        <w:t xml:space="preserve"> a way of making more precise </w:t>
      </w:r>
      <w:r w:rsidRPr="00414A3F">
        <w:lastRenderedPageBreak/>
        <w:t xml:space="preserve">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rsidR="000D3AB3" w:rsidRDefault="000D3AB3" w:rsidP="000D3AB3"/>
    <w:p w:rsidR="000D3AB3" w:rsidRDefault="000D3AB3" w:rsidP="000D3AB3">
      <w:pPr>
        <w:pStyle w:val="Heading4"/>
        <w:numPr>
          <w:ilvl w:val="0"/>
          <w:numId w:val="12"/>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0D3AB3" w:rsidRPr="00EA6B0E" w:rsidRDefault="000D3AB3" w:rsidP="000D3AB3">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0D3AB3" w:rsidRPr="00EB487B" w:rsidRDefault="000D3AB3" w:rsidP="000D3AB3">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0D3AB3" w:rsidRPr="003A508A" w:rsidRDefault="000D3AB3" w:rsidP="000D3AB3">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0D3AB3" w:rsidRPr="003A508A" w:rsidRDefault="000D3AB3" w:rsidP="000D3AB3">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0D3AB3" w:rsidRPr="00EB487B" w:rsidRDefault="000D3AB3" w:rsidP="000D3AB3">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0D3AB3" w:rsidRPr="00EB487B" w:rsidRDefault="000D3AB3" w:rsidP="000D3AB3">
      <w:pPr>
        <w:rPr>
          <w:sz w:val="12"/>
        </w:rPr>
      </w:pPr>
      <w:r w:rsidRPr="00EB487B">
        <w:rPr>
          <w:sz w:val="12"/>
        </w:rPr>
        <w:lastRenderedPageBreak/>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0D3AB3" w:rsidRPr="00EB487B" w:rsidRDefault="000D3AB3" w:rsidP="000D3AB3">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0D3AB3" w:rsidRPr="00EB487B" w:rsidRDefault="000D3AB3" w:rsidP="000D3AB3">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0D3AB3" w:rsidRDefault="000D3AB3" w:rsidP="000D3AB3">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w:t>
      </w:r>
      <w:r w:rsidRPr="007E5339">
        <w:rPr>
          <w:rStyle w:val="Emphasis"/>
        </w:rPr>
        <w:t xml:space="preserve">as to the final determination </w:t>
      </w:r>
      <w:r w:rsidRPr="002031ED">
        <w:rPr>
          <w:rStyle w:val="Emphasis"/>
          <w:highlight w:val="green"/>
        </w:rPr>
        <w:t>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7E5339">
        <w:rPr>
          <w:rStyle w:val="Emphasis"/>
        </w:rPr>
        <w:t>innovations</w:t>
      </w:r>
      <w:r w:rsidRPr="00EB487B">
        <w:rPr>
          <w:rStyle w:val="Emphasis"/>
        </w:rPr>
        <w:t xml:space="preserve"> using CRISPR</w:t>
      </w:r>
      <w:r w:rsidRPr="00EB487B">
        <w:rPr>
          <w:sz w:val="12"/>
        </w:rPr>
        <w:t>-.</w:t>
      </w:r>
    </w:p>
    <w:p w:rsidR="000D3AB3" w:rsidRDefault="000D3AB3" w:rsidP="000D3AB3">
      <w:pPr>
        <w:rPr>
          <w:sz w:val="12"/>
        </w:rPr>
      </w:pPr>
    </w:p>
    <w:p w:rsidR="000D3AB3" w:rsidRDefault="000D3AB3" w:rsidP="000D3AB3">
      <w:pPr>
        <w:pStyle w:val="Heading4"/>
      </w:pPr>
      <w:r>
        <w:lastRenderedPageBreak/>
        <w:t xml:space="preserve">CRISPR </w:t>
      </w:r>
      <w:r w:rsidRPr="007A7992">
        <w:rPr>
          <w:u w:val="single"/>
        </w:rPr>
        <w:t>solves disease</w:t>
      </w:r>
      <w:r>
        <w:t xml:space="preserve">, but </w:t>
      </w:r>
      <w:r w:rsidRPr="00B34D59">
        <w:rPr>
          <w:u w:val="single"/>
        </w:rPr>
        <w:t>continued innovation</w:t>
      </w:r>
      <w:r>
        <w:t xml:space="preserve"> is key </w:t>
      </w:r>
    </w:p>
    <w:p w:rsidR="000D3AB3" w:rsidRPr="00EC5891" w:rsidRDefault="000D3AB3" w:rsidP="000D3AB3">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hyperlink r:id="rId14" w:history="1">
        <w:r w:rsidRPr="00EC5891">
          <w:rPr>
            <w:rStyle w:val="Hyperlink"/>
          </w:rPr>
          <w:t>https://www.biocompare.com/Editorial-Articles/559757-CRISPR-Cas-Gene-Editing-A-New-Weapon-against-Infectious-Disease/</w:t>
        </w:r>
      </w:hyperlink>
      <w:r w:rsidRPr="00EC5891">
        <w:t>] BC</w:t>
      </w:r>
    </w:p>
    <w:p w:rsidR="000D3AB3" w:rsidRPr="00EC5891" w:rsidRDefault="000D3AB3" w:rsidP="000D3AB3">
      <w:pPr>
        <w:rPr>
          <w:rStyle w:val="Emphasis"/>
        </w:rPr>
      </w:pPr>
      <w:r w:rsidRPr="00EC5891">
        <w:rPr>
          <w:rStyle w:val="StyleUnderline"/>
        </w:rPr>
        <w:t xml:space="preserve">Infectious disease is a common cause of death worldwide, but </w:t>
      </w:r>
      <w:r w:rsidRPr="001C7DFD">
        <w:rPr>
          <w:rStyle w:val="StyleUnderline"/>
        </w:rPr>
        <w:t xml:space="preserve">the rise of antibiotic-resistant bacterial strains and lack of effective antiviral treatments means a </w:t>
      </w:r>
      <w:r w:rsidRPr="00B96BF1">
        <w:rPr>
          <w:rStyle w:val="StyleUnderline"/>
        </w:rPr>
        <w:t xml:space="preserve">potential </w:t>
      </w:r>
      <w:r w:rsidRPr="00B96BF1">
        <w:rPr>
          <w:rStyle w:val="Emphasis"/>
        </w:rPr>
        <w:t>future risk of increased mortality</w:t>
      </w:r>
      <w:r w:rsidRPr="00B96BF1">
        <w:rPr>
          <w:rStyle w:val="StyleUnderline"/>
        </w:rPr>
        <w:t xml:space="preserve"> and </w:t>
      </w:r>
      <w:r w:rsidRPr="00B96BF1">
        <w:rPr>
          <w:rStyle w:val="Emphasis"/>
        </w:rPr>
        <w:t>global economic burden</w:t>
      </w:r>
      <w:r w:rsidRPr="00B96BF1">
        <w:rPr>
          <w:rStyle w:val="StyleUnderline"/>
        </w:rPr>
        <w:t xml:space="preserve"> due to untreatable infections</w:t>
      </w:r>
      <w:r w:rsidRPr="00B96BF1">
        <w:t>.</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provid</w:t>
      </w:r>
      <w:r w:rsidRPr="00B96BF1">
        <w:rPr>
          <w:rStyle w:val="StyleUnderline"/>
        </w:rPr>
        <w:t xml:space="preserve">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0D3AB3" w:rsidRDefault="000D3AB3" w:rsidP="000D3AB3">
      <w:r>
        <w:t>The CRISPR revolution</w:t>
      </w:r>
    </w:p>
    <w:p w:rsidR="000D3AB3" w:rsidRDefault="000D3AB3" w:rsidP="000D3AB3">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rsidR="000D3AB3" w:rsidRDefault="000D3AB3" w:rsidP="000D3AB3">
      <w:r>
        <w:t xml:space="preserve">Since the first CRISPR gene-editing experiments were demonstrated in 2012, </w:t>
      </w:r>
      <w:r w:rsidRPr="00EC5891">
        <w:rPr>
          <w:rStyle w:val="StyleUnderline"/>
        </w:rPr>
        <w:t xml:space="preserve">the </w:t>
      </w:r>
      <w:r w:rsidRPr="00B96BF1">
        <w:rPr>
          <w:rStyle w:val="StyleUnderline"/>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96BF1">
        <w:rPr>
          <w:rStyle w:val="Emphasis"/>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0D3AB3" w:rsidRDefault="000D3AB3" w:rsidP="000D3AB3">
      <w:r>
        <w:t>Functional genomics with CRISPR to determine new antimicrobial targets</w:t>
      </w:r>
    </w:p>
    <w:p w:rsidR="000D3AB3" w:rsidRPr="00EC5891" w:rsidRDefault="000D3AB3" w:rsidP="000D3AB3">
      <w:pPr>
        <w:rPr>
          <w:rStyle w:val="StyleUnderline"/>
        </w:rPr>
      </w:pPr>
      <w:r w:rsidRPr="00B96BF1">
        <w:rPr>
          <w:rStyle w:val="Emphasis"/>
        </w:rPr>
        <w:lastRenderedPageBreak/>
        <w:t xml:space="preserve">There is </w:t>
      </w:r>
      <w:r w:rsidRPr="00EC5891">
        <w:rPr>
          <w:rStyle w:val="Emphasis"/>
          <w:highlight w:val="green"/>
        </w:rPr>
        <w:t>currentl</w:t>
      </w:r>
      <w:r w:rsidRPr="00B96BF1">
        <w:rPr>
          <w:rStyle w:val="Emphasis"/>
        </w:rPr>
        <w:t>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rsidR="000D3AB3" w:rsidRDefault="000D3AB3" w:rsidP="000D3AB3">
      <w:r>
        <w:t>CRISPR-Cas9 as a next-generation diagnostic for antimicrobial-resistance genes</w:t>
      </w:r>
    </w:p>
    <w:p w:rsidR="000D3AB3" w:rsidRPr="00EC5891" w:rsidRDefault="000D3AB3" w:rsidP="000D3AB3">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0D3AB3" w:rsidRPr="00EC5891" w:rsidRDefault="000D3AB3" w:rsidP="000D3AB3">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B96BF1">
        <w:rPr>
          <w:rStyle w:val="StyleUnderline"/>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t>
      </w:r>
      <w:r w:rsidRPr="00B96BF1">
        <w:rPr>
          <w:rStyle w:val="StyleUnderline"/>
        </w:rPr>
        <w:t xml:space="preserve">with </w:t>
      </w:r>
      <w:r w:rsidRPr="00B96BF1">
        <w:rPr>
          <w:rStyle w:val="Emphasis"/>
        </w:rPr>
        <w:t>pneumonia-causing bacteria</w:t>
      </w:r>
      <w:r w:rsidRPr="00B96BF1">
        <w:rPr>
          <w:rStyle w:val="StyleUnderline"/>
        </w:rPr>
        <w:t xml:space="preserve"> and Plasmodium falciparum, </w:t>
      </w:r>
      <w:r w:rsidRPr="00B96BF1">
        <w:rPr>
          <w:rStyle w:val="Emphasis"/>
        </w:rPr>
        <w:t>the malaria parasite.</w:t>
      </w:r>
    </w:p>
    <w:p w:rsidR="000D3AB3" w:rsidRDefault="000D3AB3" w:rsidP="000D3AB3">
      <w:r>
        <w:t>Selectively controlling the microbiome</w:t>
      </w:r>
    </w:p>
    <w:p w:rsidR="000D3AB3" w:rsidRDefault="000D3AB3" w:rsidP="000D3AB3">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0D3AB3" w:rsidRPr="00EC5891" w:rsidRDefault="000D3AB3" w:rsidP="000D3AB3">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w:t>
      </w:r>
      <w:r w:rsidRPr="003A508A">
        <w:lastRenderedPageBreak/>
        <w:t xml:space="preserve">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0D3AB3" w:rsidRDefault="000D3AB3" w:rsidP="000D3AB3">
      <w:r>
        <w:t>CRISPR: as nature intended?</w:t>
      </w:r>
    </w:p>
    <w:p w:rsidR="000D3AB3" w:rsidRDefault="000D3AB3" w:rsidP="000D3AB3">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0D3AB3" w:rsidRDefault="000D3AB3" w:rsidP="000D3AB3">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0D3AB3" w:rsidRPr="0044383B" w:rsidRDefault="000D3AB3" w:rsidP="000D3AB3">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rsidR="000D3AB3" w:rsidRPr="00261B7E" w:rsidRDefault="000D3AB3" w:rsidP="000D3AB3">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15" w:history="1">
        <w:r w:rsidRPr="00261B7E">
          <w:rPr>
            <w:rStyle w:val="Hyperlink"/>
          </w:rPr>
          <w:t>https://www.news-medical.net/news/20210419/Humans-versus-viruses-Can-we-avoid-extinction-in-near-future.aspx</w:t>
        </w:r>
      </w:hyperlink>
      <w:r w:rsidRPr="00261B7E">
        <w:t>] BC</w:t>
      </w:r>
    </w:p>
    <w:p w:rsidR="000D3AB3" w:rsidRPr="00E079CA" w:rsidRDefault="000D3AB3" w:rsidP="000D3AB3">
      <w:pPr>
        <w:rPr>
          <w:rStyle w:val="StyleUnderline"/>
        </w:rPr>
      </w:pPr>
      <w:r w:rsidRPr="00E079CA">
        <w:rPr>
          <w:rStyle w:val="StyleUnderline"/>
        </w:rPr>
        <w:t xml:space="preserve">Expert argues </w:t>
      </w:r>
      <w:r w:rsidRPr="00947173">
        <w:rPr>
          <w:rStyle w:val="StyleUnderline"/>
        </w:rPr>
        <w:t xml:space="preserve">that human-caused </w:t>
      </w:r>
      <w:r w:rsidRPr="00261B7E">
        <w:rPr>
          <w:rStyle w:val="StyleUnderline"/>
          <w:highlight w:val="green"/>
        </w:rPr>
        <w:t xml:space="preserve">changes to </w:t>
      </w:r>
      <w:r w:rsidRPr="002066F5">
        <w:rPr>
          <w:rStyle w:val="StyleUnderline"/>
        </w:rPr>
        <w:t xml:space="preserve">the </w:t>
      </w:r>
      <w:r w:rsidRPr="00261B7E">
        <w:rPr>
          <w:rStyle w:val="StyleUnderline"/>
          <w:highlight w:val="green"/>
        </w:rPr>
        <w:t>environment</w:t>
      </w:r>
      <w:r w:rsidRPr="00E079CA">
        <w:rPr>
          <w:rStyle w:val="StyleUnderline"/>
        </w:rPr>
        <w:t xml:space="preserve"> can </w:t>
      </w:r>
      <w:r w:rsidRPr="00261B7E">
        <w:rPr>
          <w:rStyle w:val="StyleUnderline"/>
          <w:highlight w:val="green"/>
        </w:rPr>
        <w:t xml:space="preserve">lead to </w:t>
      </w:r>
      <w:r w:rsidRPr="002066F5">
        <w:rPr>
          <w:rStyle w:val="StyleUnderline"/>
        </w:rPr>
        <w:t xml:space="preserve">the </w:t>
      </w:r>
      <w:r w:rsidRPr="00261B7E">
        <w:rPr>
          <w:rStyle w:val="StyleUnderline"/>
          <w:highlight w:val="green"/>
        </w:rPr>
        <w:t>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rsidR="000D3AB3" w:rsidRPr="00E079CA" w:rsidRDefault="000D3AB3" w:rsidP="000D3AB3">
      <w:pPr>
        <w:rPr>
          <w:rStyle w:val="StyleUnderline"/>
        </w:rPr>
      </w:pPr>
      <w:r w:rsidRPr="00947173">
        <w:rPr>
          <w:rStyle w:val="StyleUnderline"/>
        </w:rPr>
        <w:t xml:space="preserve">Whenever there is </w:t>
      </w:r>
      <w:r w:rsidRPr="0044383B">
        <w:rPr>
          <w:rStyle w:val="StyleUnderline"/>
          <w:highlight w:val="green"/>
        </w:rPr>
        <w:t>a change</w:t>
      </w:r>
      <w:r w:rsidRPr="00E079CA">
        <w:rPr>
          <w:rStyle w:val="StyleUnderline"/>
        </w:rPr>
        <w:t xml:space="preserve"> in any system</w:t>
      </w:r>
      <w:r w:rsidRPr="00947173">
        <w:rPr>
          <w:rStyle w:val="StyleUnderline"/>
        </w:rPr>
        <w:t xml:space="preserve">, it will </w:t>
      </w:r>
      <w:r w:rsidRPr="0044383B">
        <w:rPr>
          <w:rStyle w:val="StyleUnderline"/>
          <w:highlight w:val="green"/>
        </w:rPr>
        <w:t>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w:t>
      </w:r>
      <w:r>
        <w:lastRenderedPageBreak/>
        <w:t xml:space="preserve">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rsidR="000D3AB3" w:rsidRPr="00E079CA" w:rsidRDefault="000D3AB3" w:rsidP="000D3AB3">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rsidR="000D3AB3" w:rsidRDefault="000D3AB3" w:rsidP="000D3AB3">
      <w:r>
        <w:t>Changing our environment</w:t>
      </w:r>
    </w:p>
    <w:p w:rsidR="000D3AB3" w:rsidRPr="00E079CA" w:rsidRDefault="000D3AB3" w:rsidP="000D3AB3">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rsidR="000D3AB3" w:rsidRPr="00E079CA" w:rsidRDefault="000D3AB3" w:rsidP="000D3AB3">
      <w:pPr>
        <w:rPr>
          <w:rStyle w:val="StyleUnderline"/>
        </w:rPr>
      </w:pPr>
      <w:r w:rsidRPr="00E079CA">
        <w:rPr>
          <w:rStyle w:val="StyleUnderline"/>
        </w:rPr>
        <w:t xml:space="preserve">As the debate on global warming continues, according to data, </w:t>
      </w:r>
      <w:r w:rsidRPr="002066F5">
        <w:rPr>
          <w:rStyle w:val="StyleUnderline"/>
        </w:rPr>
        <w:t xml:space="preserve">the </w:t>
      </w:r>
      <w:r w:rsidRPr="0044383B">
        <w:rPr>
          <w:rStyle w:val="StyleUnderline"/>
          <w:highlight w:val="green"/>
        </w:rPr>
        <w:t xml:space="preserve">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 xml:space="preserve">Global warming </w:t>
      </w:r>
      <w:r w:rsidRPr="00947173">
        <w:rPr>
          <w:rStyle w:val="StyleUnderline"/>
        </w:rPr>
        <w:t xml:space="preserve">is </w:t>
      </w:r>
      <w:r w:rsidRPr="0044383B">
        <w:rPr>
          <w:rStyle w:val="StyleUnderline"/>
          <w:highlight w:val="green"/>
        </w:rPr>
        <w:t>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w:t>
      </w:r>
      <w:r w:rsidRPr="00947173">
        <w:rPr>
          <w:rStyle w:val="StyleUnderline"/>
        </w:rPr>
        <w:t xml:space="preserve"> have been</w:t>
      </w:r>
      <w:r w:rsidRPr="0044383B">
        <w:rPr>
          <w:rStyle w:val="StyleUnderline"/>
          <w:highlight w:val="green"/>
        </w:rPr>
        <w:t xml:space="preserve">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rsidR="000D3AB3" w:rsidRPr="00E079CA" w:rsidRDefault="000D3AB3" w:rsidP="000D3AB3">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rsidR="000D3AB3" w:rsidRPr="00E079CA" w:rsidRDefault="000D3AB3" w:rsidP="000D3AB3">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2066F5">
        <w:rPr>
          <w:rStyle w:val="StyleUnderline"/>
        </w:rPr>
        <w:t xml:space="preserve">the </w:t>
      </w:r>
      <w:r w:rsidRPr="00947173">
        <w:rPr>
          <w:rStyle w:val="StyleUnderline"/>
        </w:rPr>
        <w:t>human-made mass will be triple that of Earth’s biomass. But, slowing down human activity that causes such production may be difficult, given it is considered part of our growth as</w:t>
      </w:r>
      <w:r w:rsidRPr="00E079CA">
        <w:rPr>
          <w:rStyle w:val="StyleUnderline"/>
        </w:rPr>
        <w:t xml:space="preserve"> a civilization.</w:t>
      </w:r>
    </w:p>
    <w:p w:rsidR="000D3AB3" w:rsidRDefault="000D3AB3" w:rsidP="000D3AB3">
      <w:r>
        <w:t>Emerging pathogens</w:t>
      </w:r>
    </w:p>
    <w:p w:rsidR="000D3AB3" w:rsidRPr="00E079CA" w:rsidRDefault="000D3AB3" w:rsidP="000D3AB3">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rsidR="000D3AB3" w:rsidRPr="00E079CA" w:rsidRDefault="000D3AB3" w:rsidP="000D3AB3">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If viruses don’t kill the bacteria immediately</w:t>
      </w:r>
      <w:r w:rsidRPr="00947173">
        <w:rPr>
          <w:rStyle w:val="StyleUnderline"/>
        </w:rPr>
        <w:t>, they can</w:t>
      </w:r>
      <w:r w:rsidRPr="0044383B">
        <w:rPr>
          <w:rStyle w:val="StyleUnderline"/>
          <w:highlight w:val="green"/>
        </w:rPr>
        <w:t xml:space="preserve"> incorporate</w:t>
      </w:r>
      <w:r w:rsidRPr="00E079CA">
        <w:rPr>
          <w:rStyle w:val="StyleUnderline"/>
        </w:rPr>
        <w:t xml:space="preserve"> </w:t>
      </w:r>
      <w:r w:rsidRPr="0044383B">
        <w:rPr>
          <w:rStyle w:val="StyleUnderline"/>
          <w:highlight w:val="green"/>
        </w:rPr>
        <w:t xml:space="preserve">into </w:t>
      </w:r>
      <w:r w:rsidRPr="00947173">
        <w:rPr>
          <w:rStyle w:val="StyleUnderline"/>
        </w:rPr>
        <w:t>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w:t>
      </w:r>
      <w:r w:rsidRPr="00E079CA">
        <w:rPr>
          <w:rStyle w:val="StyleUnderline"/>
        </w:rPr>
        <w:lastRenderedPageBreak/>
        <w:t xml:space="preserve">bloodstream. </w:t>
      </w:r>
      <w:r w:rsidRPr="0044383B">
        <w:rPr>
          <w:rStyle w:val="StyleUnderline"/>
        </w:rPr>
        <w:t>Bacteria can then use these</w:t>
      </w:r>
      <w:r w:rsidRPr="00E079CA">
        <w:rPr>
          <w:rStyle w:val="StyleUnderline"/>
        </w:rPr>
        <w:t xml:space="preserve"> viruses to kill other bacteria or help them evolve to more virulent strains.</w:t>
      </w:r>
    </w:p>
    <w:p w:rsidR="000D3AB3" w:rsidRPr="00E079CA" w:rsidRDefault="000D3AB3" w:rsidP="000D3AB3">
      <w:pPr>
        <w:rPr>
          <w:rStyle w:val="StyleUnderline"/>
        </w:rPr>
      </w:pPr>
      <w:r w:rsidRPr="00947173">
        <w:rPr>
          <w:rStyle w:val="Emphasis"/>
        </w:rPr>
        <w:t xml:space="preserve">An </w:t>
      </w:r>
      <w:r w:rsidRPr="0044383B">
        <w:rPr>
          <w:rStyle w:val="Emphasis"/>
          <w:highlight w:val="green"/>
        </w:rPr>
        <w:t>example</w:t>
      </w:r>
      <w:r w:rsidRPr="00E079CA">
        <w:rPr>
          <w:rStyle w:val="Emphasis"/>
        </w:rPr>
        <w:t xml:space="preserve"> of the evolution of </w:t>
      </w:r>
      <w:r w:rsidRPr="0044383B">
        <w:rPr>
          <w:rStyle w:val="Emphasis"/>
        </w:rPr>
        <w:t xml:space="preserve">pathogens </w:t>
      </w:r>
      <w:r w:rsidRPr="0044383B">
        <w:rPr>
          <w:rStyle w:val="Emphasis"/>
          <w:highlight w:val="green"/>
        </w:rPr>
        <w:t xml:space="preserve">is </w:t>
      </w:r>
      <w:r w:rsidRPr="00947173">
        <w:rPr>
          <w:rStyle w:val="Emphasis"/>
        </w:rPr>
        <w:t>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rsidR="000D3AB3" w:rsidRDefault="000D3AB3" w:rsidP="000D3AB3">
      <w:r>
        <w:t>The brain</w:t>
      </w:r>
    </w:p>
    <w:p w:rsidR="000D3AB3" w:rsidRDefault="000D3AB3" w:rsidP="000D3AB3">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rsidR="000D3AB3" w:rsidRDefault="000D3AB3" w:rsidP="000D3AB3">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rsidR="000D3AB3" w:rsidRPr="004357D6" w:rsidRDefault="000D3AB3" w:rsidP="000D3AB3">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w:t>
      </w:r>
      <w:r w:rsidRPr="007E5339">
        <w:rPr>
          <w:rStyle w:val="Emphasis"/>
        </w:rPr>
        <w:t>stence.</w:t>
      </w:r>
      <w:r w:rsidRPr="007E5339">
        <w:t xml:space="preserve"> </w:t>
      </w:r>
      <w:r w:rsidRPr="007E5339">
        <w:rPr>
          <w:rStyle w:val="StyleUnderline"/>
        </w:rPr>
        <w:t>The COVID-19 pandemic brought this possibility to the forefront. If we continue disturbing the equilibrium between us and the environment, we</w:t>
      </w:r>
      <w:r w:rsidRPr="00E079CA">
        <w:rPr>
          <w:rStyle w:val="StyleUnderline"/>
        </w:rPr>
        <w:t xml:space="preserv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947173">
        <w:rPr>
          <w:rStyle w:val="StyleUnderline"/>
        </w:rPr>
        <w:t xml:space="preserve">could </w:t>
      </w:r>
      <w:r w:rsidRPr="0044383B">
        <w:rPr>
          <w:rStyle w:val="StyleUnderline"/>
          <w:highlight w:val="green"/>
        </w:rPr>
        <w:t>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rsidR="000D3AB3" w:rsidRDefault="000D3AB3" w:rsidP="000D3AB3">
      <w:pPr>
        <w:pStyle w:val="Heading4"/>
      </w:pPr>
      <w:r>
        <w:t>Harmonized approaches to CRISPR solve misapplication – answers any impact turn</w:t>
      </w:r>
    </w:p>
    <w:p w:rsidR="000D3AB3" w:rsidRPr="00D032ED" w:rsidRDefault="000D3AB3" w:rsidP="000D3AB3">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rsidR="000D3AB3" w:rsidRPr="00D032ED" w:rsidRDefault="000D3AB3" w:rsidP="000D3AB3">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0D3AB3" w:rsidRPr="00D032ED" w:rsidRDefault="000D3AB3" w:rsidP="000D3AB3">
      <w:r w:rsidRPr="00B1088D">
        <w:rPr>
          <w:rStyle w:val="StyleUnderline"/>
          <w:highlight w:val="green"/>
        </w:rPr>
        <w:t xml:space="preserve">Looking at </w:t>
      </w:r>
      <w:r w:rsidRPr="00947173">
        <w:rPr>
          <w:rStyle w:val="StyleUnderline"/>
        </w:rPr>
        <w:t xml:space="preserve">the </w:t>
      </w:r>
      <w:r w:rsidRPr="00B1088D">
        <w:rPr>
          <w:rStyle w:val="StyleUnderline"/>
          <w:highlight w:val="green"/>
        </w:rPr>
        <w:t xml:space="preserve">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0D3AB3" w:rsidRPr="00D032ED" w:rsidRDefault="000D3AB3" w:rsidP="000D3AB3">
      <w:r w:rsidRPr="00947173">
        <w:rPr>
          <w:rStyle w:val="Emphasis"/>
        </w:rPr>
        <w:lastRenderedPageBreak/>
        <w:t>A similar dispute arose under TRIPS with respect to pharmaceuticals.</w:t>
      </w:r>
      <w:r w:rsidRPr="00947173">
        <w:t xml:space="preserve"> As stated previously, some countries, India in particular, argued</w:t>
      </w:r>
      <w:r w:rsidRPr="00D032ED">
        <w:t xml:space="preserve"> that patenting pharmaceuticals was immoral because it raised the cost of healthcare. In 2016, </w:t>
      </w:r>
      <w:r w:rsidRPr="00947173">
        <w:rPr>
          <w:rStyle w:val="StyleUnderline"/>
        </w:rPr>
        <w:t xml:space="preserve">the </w:t>
      </w:r>
      <w:r w:rsidRPr="00B1088D">
        <w:rPr>
          <w:rStyle w:val="StyleUnderline"/>
          <w:highlight w:val="green"/>
        </w:rPr>
        <w:t>W</w:t>
      </w:r>
      <w:r w:rsidRPr="00947173">
        <w:rPr>
          <w:rStyle w:val="StyleUnderline"/>
        </w:rPr>
        <w:t>orld</w:t>
      </w:r>
      <w:r w:rsidRPr="00B1088D">
        <w:rPr>
          <w:rStyle w:val="StyleUnderline"/>
          <w:highlight w:val="green"/>
        </w:rPr>
        <w:t xml:space="preserve"> H</w:t>
      </w:r>
      <w:r w:rsidRPr="00947173">
        <w:rPr>
          <w:rStyle w:val="StyleUnderline"/>
        </w:rPr>
        <w:t>ealth</w:t>
      </w:r>
      <w:r w:rsidRPr="00B1088D">
        <w:rPr>
          <w:rStyle w:val="StyleUnderline"/>
          <w:highlight w:val="green"/>
        </w:rPr>
        <w:t xml:space="preserve"> O</w:t>
      </w:r>
      <w:r w:rsidRPr="00947173">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0D3AB3" w:rsidRPr="00D032ED" w:rsidRDefault="000D3AB3" w:rsidP="000D3AB3">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2066F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2066F5">
        <w:rPr>
          <w:rStyle w:val="Emphasis"/>
        </w:rPr>
        <w:t xml:space="preserve">different </w:t>
      </w:r>
      <w:r w:rsidRPr="00B1088D">
        <w:rPr>
          <w:rStyle w:val="Emphasis"/>
          <w:highlight w:val="green"/>
        </w:rPr>
        <w:t>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w:t>
      </w:r>
      <w:r w:rsidRPr="002066F5">
        <w:rPr>
          <w:rStyle w:val="StyleUnderline"/>
        </w:rPr>
        <w:t xml:space="preserve">this </w:t>
      </w:r>
      <w:r w:rsidRPr="00B1088D">
        <w:rPr>
          <w:rStyle w:val="StyleUnderline"/>
          <w:highlight w:val="green"/>
        </w:rPr>
        <w:t xml:space="preserve">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0D3AB3" w:rsidRPr="007E5339" w:rsidRDefault="000D3AB3" w:rsidP="000D3AB3">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w:t>
      </w:r>
      <w:r w:rsidRPr="007E5339">
        <w:t xml:space="preserve">hereditary </w:t>
      </w:r>
      <w:proofErr w:type="spellStart"/>
      <w:r w:rsidRPr="007E5339">
        <w:t>sexrelated</w:t>
      </w:r>
      <w:proofErr w:type="spellEnd"/>
      <w:r w:rsidRPr="007E5339">
        <w:t xml:space="preserve"> disease[s] [are] to be avoided."89 </w:t>
      </w:r>
      <w:r w:rsidRPr="007E5339">
        <w:rPr>
          <w:rStyle w:val="StyleUnderline"/>
        </w:rPr>
        <w:t>These agreements make clear that public welfare is of primary importance</w:t>
      </w:r>
      <w:r w:rsidRPr="007E5339">
        <w:t xml:space="preserve">, </w:t>
      </w:r>
      <w:r w:rsidRPr="007E5339">
        <w:rPr>
          <w:rStyle w:val="StyleUnderline"/>
        </w:rPr>
        <w:t>and that germline editing techniques should only be applied where serious risks can be avoided</w:t>
      </w:r>
      <w:r w:rsidRPr="007E5339">
        <w:t>. The Oviedo Convention limited the scope of the exception to the avoidance of sex-related diseases, but perhaps with the introduction of CRISPR, countries may need to consider the circumstances under which genome and germline editing may be permissible.</w:t>
      </w:r>
    </w:p>
    <w:p w:rsidR="000D3AB3" w:rsidRPr="007E5339" w:rsidRDefault="000D3AB3" w:rsidP="000D3AB3">
      <w:r w:rsidRPr="007E5339">
        <w:t xml:space="preserve">CONCLUSION </w:t>
      </w:r>
    </w:p>
    <w:p w:rsidR="000D3AB3" w:rsidRPr="0029411C" w:rsidRDefault="000D3AB3" w:rsidP="000D3AB3">
      <w:pPr>
        <w:rPr>
          <w:b/>
          <w:u w:val="single"/>
        </w:rPr>
      </w:pPr>
      <w:r w:rsidRPr="007E5339">
        <w:t xml:space="preserve">In summary, </w:t>
      </w:r>
      <w:r w:rsidRPr="007E5339">
        <w:rPr>
          <w:rStyle w:val="StyleUnderline"/>
        </w:rPr>
        <w:t xml:space="preserve">relying on the </w:t>
      </w:r>
      <w:proofErr w:type="spellStart"/>
      <w:r w:rsidRPr="007E5339">
        <w:rPr>
          <w:rStyle w:val="StyleUnderline"/>
        </w:rPr>
        <w:t>ordre</w:t>
      </w:r>
      <w:proofErr w:type="spellEnd"/>
      <w:r w:rsidRPr="007E5339">
        <w:rPr>
          <w:rStyle w:val="StyleUnderline"/>
        </w:rPr>
        <w:t xml:space="preserve"> public doctrine to determine the patentability of CRISPR technology will lead to dramatically varying results around the world.</w:t>
      </w:r>
      <w:r w:rsidRPr="007E5339">
        <w:t xml:space="preserve"> </w:t>
      </w:r>
      <w:r w:rsidRPr="007E5339">
        <w:rPr>
          <w:rStyle w:val="Emphasis"/>
        </w:rPr>
        <w:t xml:space="preserve">The need for a more harmonized approach is present. </w:t>
      </w:r>
      <w:r w:rsidRPr="007E5339">
        <w:t xml:space="preserve">Despite countries' general avoidance of genome and germline editing, technology has developed in such a way that </w:t>
      </w:r>
      <w:r w:rsidRPr="007E5339">
        <w:rPr>
          <w:rStyle w:val="Emphasis"/>
        </w:rPr>
        <w:t>these practices may be highly beneficial to public welfare</w:t>
      </w:r>
      <w:r w:rsidRPr="007E5339">
        <w:t xml:space="preserve">. </w:t>
      </w:r>
      <w:r w:rsidRPr="007E5339">
        <w:rPr>
          <w:rStyle w:val="StyleUnderline"/>
        </w:rPr>
        <w:t>Countries should reconsider their stances on</w:t>
      </w:r>
      <w:r w:rsidRPr="007E5339">
        <w:t xml:space="preserve"> such practices in light of the potential benefits </w:t>
      </w:r>
      <w:r w:rsidRPr="007E5339">
        <w:rPr>
          <w:rStyle w:val="StyleUnderline"/>
        </w:rPr>
        <w:t>CRISPR</w:t>
      </w:r>
      <w:r w:rsidRPr="007E5339">
        <w:t xml:space="preserve"> technology can offer </w:t>
      </w:r>
      <w:r w:rsidRPr="007E5339">
        <w:rPr>
          <w:rStyle w:val="StyleUnderline"/>
        </w:rPr>
        <w:t>and should attempt to</w:t>
      </w:r>
      <w:r w:rsidRPr="007E5339">
        <w:t xml:space="preserve"> </w:t>
      </w:r>
      <w:r w:rsidRPr="007E5339">
        <w:rPr>
          <w:rStyle w:val="StyleUnderline"/>
        </w:rPr>
        <w:t>reach a general consensus on the proper uses of CRISPR.</w:t>
      </w:r>
      <w:r w:rsidRPr="007E5339">
        <w:t xml:space="preserve"> Given recent events, </w:t>
      </w:r>
      <w:r w:rsidRPr="007E5339">
        <w:rPr>
          <w:rStyle w:val="StyleUnderline"/>
        </w:rPr>
        <w:t>the WHO should promptly issue guidelines to assist legislatures in crafting laws that promote progress in this area while maintaining consistency with concepts of morality.</w:t>
      </w:r>
    </w:p>
    <w:p w:rsidR="000D3AB3" w:rsidRDefault="000D3AB3" w:rsidP="000D3AB3"/>
    <w:p w:rsidR="000D3AB3" w:rsidRDefault="000D3AB3" w:rsidP="000D3AB3"/>
    <w:p w:rsidR="000D3AB3" w:rsidRDefault="000D3AB3" w:rsidP="000D3AB3">
      <w:pPr>
        <w:pStyle w:val="Heading3"/>
      </w:pPr>
      <w:r>
        <w:lastRenderedPageBreak/>
        <w:t xml:space="preserve">Advantage 2 – WTO credibility </w:t>
      </w:r>
    </w:p>
    <w:p w:rsidR="000D3AB3" w:rsidRPr="00790705" w:rsidRDefault="000D3AB3" w:rsidP="000D3AB3">
      <w:pPr>
        <w:pStyle w:val="Heading4"/>
      </w:pPr>
      <w:r>
        <w:t>Advantage 2 is WTO cred:</w:t>
      </w:r>
    </w:p>
    <w:p w:rsidR="000D3AB3" w:rsidRDefault="000D3AB3" w:rsidP="000D3AB3">
      <w:pPr>
        <w:pStyle w:val="Heading4"/>
      </w:pPr>
      <w:r>
        <w:t xml:space="preserve">New EU trade restrictions on CRISPR </w:t>
      </w:r>
      <w:r w:rsidRPr="0008080A">
        <w:rPr>
          <w:u w:val="single"/>
        </w:rPr>
        <w:t>contradict</w:t>
      </w:r>
      <w:r>
        <w:t xml:space="preserve"> WTO agreements which makes future disputes inevitable </w:t>
      </w:r>
    </w:p>
    <w:p w:rsidR="000D3AB3" w:rsidRPr="009957C5" w:rsidRDefault="000D3AB3" w:rsidP="000D3AB3">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rsidR="000D3AB3" w:rsidRPr="008E0D33" w:rsidRDefault="000D3AB3" w:rsidP="000D3AB3">
      <w:pPr>
        <w:rPr>
          <w:sz w:val="12"/>
          <w:szCs w:val="12"/>
        </w:rPr>
      </w:pPr>
      <w:r w:rsidRPr="008E0D33">
        <w:rPr>
          <w:sz w:val="12"/>
          <w:szCs w:val="12"/>
        </w:rPr>
        <w:t>WTO: Committee on Sanitary and Phytosanitary Measures</w:t>
      </w:r>
    </w:p>
    <w:p w:rsidR="000D3AB3" w:rsidRDefault="000D3AB3" w:rsidP="000D3AB3">
      <w:pPr>
        <w:rPr>
          <w:rStyle w:val="Emphasis"/>
        </w:rPr>
      </w:pPr>
      <w:r w:rsidRPr="00B96BF1">
        <w:rPr>
          <w:rStyle w:val="StyleUnderline"/>
        </w:rPr>
        <w:t>In November 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easures (2019</w:t>
      </w:r>
      <w:r w:rsidRPr="00B96BF1">
        <w:rPr>
          <w:sz w:val="12"/>
        </w:rPr>
        <w:t xml:space="preserve">). </w:t>
      </w:r>
      <w:r w:rsidRPr="00B96BF1">
        <w:rPr>
          <w:rStyle w:val="Emphasis"/>
        </w:rPr>
        <w:t xml:space="preserve">The implementation </w:t>
      </w:r>
      <w:r w:rsidRPr="00B1088D">
        <w:rPr>
          <w:rStyle w:val="Emphasis"/>
          <w:highlight w:val="green"/>
        </w:rPr>
        <w:t>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B96BF1">
        <w:rPr>
          <w:rStyle w:val="Emphasis"/>
        </w:rPr>
        <w:t xml:space="preserve">the </w:t>
      </w:r>
      <w:r w:rsidRPr="003A508A">
        <w:rPr>
          <w:rStyle w:val="Emphasis"/>
          <w:highlight w:val="green"/>
        </w:rPr>
        <w:t>issue stays unresolved.</w:t>
      </w:r>
    </w:p>
    <w:p w:rsidR="000D3AB3" w:rsidRPr="00AD4B10" w:rsidRDefault="000D3AB3" w:rsidP="000D3AB3">
      <w:pPr>
        <w:rPr>
          <w:rStyle w:val="StyleUnderline"/>
          <w:iCs/>
          <w:bdr w:val="single" w:sz="8" w:space="0" w:color="auto"/>
        </w:rPr>
      </w:pPr>
    </w:p>
    <w:p w:rsidR="000D3AB3" w:rsidRPr="008E0D33" w:rsidRDefault="000D3AB3" w:rsidP="000D3AB3">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0D3AB3" w:rsidRPr="007413DD" w:rsidRDefault="000D3AB3" w:rsidP="000D3AB3">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w:t>
      </w:r>
      <w:r w:rsidRPr="007413DD">
        <w:lastRenderedPageBreak/>
        <w:t xml:space="preserve">University of British Columbia) “Lessons from Trump’s assault on the World Trade Organization”, Chatham House 8/3/2021 </w:t>
      </w:r>
      <w:r w:rsidRPr="00E151A9">
        <w:t>https://www.chathamhouse.org/2021/08/lessons-trumps-assault-world-trade-organization</w:t>
      </w:r>
      <w:r w:rsidRPr="007413DD">
        <w:t>] BC</w:t>
      </w:r>
    </w:p>
    <w:p w:rsidR="000D3AB3" w:rsidRPr="002079A9" w:rsidRDefault="000D3AB3" w:rsidP="000D3AB3">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rsidR="000D3AB3" w:rsidRPr="002079A9" w:rsidRDefault="000D3AB3" w:rsidP="000D3AB3">
      <w:pPr>
        <w:rPr>
          <w:sz w:val="12"/>
          <w:szCs w:val="12"/>
        </w:rPr>
      </w:pPr>
      <w:r w:rsidRPr="002079A9">
        <w:rPr>
          <w:sz w:val="12"/>
          <w:szCs w:val="12"/>
        </w:rPr>
        <w:t>Why did we not see a stronger response from China towards US policy on the WTO under Trump?</w:t>
      </w:r>
    </w:p>
    <w:p w:rsidR="000D3AB3" w:rsidRPr="007413DD" w:rsidRDefault="000D3AB3" w:rsidP="000D3AB3">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 xml:space="preserve">tried to present itself as a </w:t>
      </w:r>
      <w:r w:rsidRPr="007E5339">
        <w:rPr>
          <w:rStyle w:val="StyleUnderline"/>
        </w:rPr>
        <w:t>country that was going to step in and play a leadership role – as a champion of globalization and the liberal trading order.</w:t>
      </w:r>
      <w:r w:rsidRPr="007E5339">
        <w:rPr>
          <w:sz w:val="12"/>
        </w:rPr>
        <w:t xml:space="preserve"> </w:t>
      </w:r>
      <w:r w:rsidRPr="007E5339">
        <w:rPr>
          <w:rStyle w:val="Emphasis"/>
        </w:rPr>
        <w:t>But that’s not what we’ve seen at the WTO.</w:t>
      </w:r>
      <w:r w:rsidRPr="007E5339">
        <w:rPr>
          <w:sz w:val="12"/>
        </w:rPr>
        <w:t xml:space="preserve"> </w:t>
      </w:r>
      <w:r w:rsidRPr="007E5339">
        <w:rPr>
          <w:rStyle w:val="StyleUnderline"/>
        </w:rPr>
        <w:t>China has certainly been an important partner in the MPIA initiative led by the EU, but very much as a follower of the EU’s lead</w:t>
      </w:r>
      <w:r w:rsidRPr="007E5339">
        <w:rPr>
          <w:sz w:val="12"/>
        </w:rPr>
        <w:t xml:space="preserve">. </w:t>
      </w:r>
      <w:r w:rsidRPr="007E5339">
        <w:rPr>
          <w:rStyle w:val="Emphasis"/>
        </w:rPr>
        <w:t>China doesn’t seem to have either the will or the ability to play the same kind of role as the EU in advancing system-preserving initiatives.</w:t>
      </w:r>
      <w:r w:rsidRPr="007413DD">
        <w:rPr>
          <w:rStyle w:val="Emphasis"/>
        </w:rPr>
        <w:t xml:space="preserve"> </w:t>
      </w:r>
    </w:p>
    <w:p w:rsidR="000D3AB3" w:rsidRPr="007413DD" w:rsidRDefault="000D3AB3" w:rsidP="000D3AB3">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Seco</w:t>
      </w:r>
      <w:r w:rsidRPr="007E5339">
        <w:rPr>
          <w:sz w:val="12"/>
        </w:rPr>
        <w:t xml:space="preserve">nd, </w:t>
      </w:r>
      <w:r w:rsidRPr="007E5339">
        <w:rPr>
          <w:rStyle w:val="Emphasis"/>
        </w:rPr>
        <w:t>there is</w:t>
      </w:r>
      <w:r w:rsidRPr="007413DD">
        <w:rPr>
          <w:rStyle w:val="Emphasis"/>
        </w:rPr>
        <w:t xml:space="preserve"> a </w:t>
      </w:r>
      <w:r w:rsidRPr="00B1088D">
        <w:rPr>
          <w:rStyle w:val="Emphasis"/>
          <w:highlight w:val="green"/>
        </w:rPr>
        <w:t xml:space="preserve">widespread sense </w:t>
      </w:r>
      <w:r w:rsidRPr="00B96BF1">
        <w:rPr>
          <w:rStyle w:val="Emphasis"/>
        </w:rPr>
        <w:t xml:space="preserve">amongst WTO member states 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0D3AB3" w:rsidRPr="002079A9" w:rsidRDefault="000D3AB3" w:rsidP="000D3AB3">
      <w:pPr>
        <w:rPr>
          <w:sz w:val="12"/>
          <w:szCs w:val="12"/>
        </w:rPr>
      </w:pPr>
      <w:r w:rsidRPr="002079A9">
        <w:rPr>
          <w:sz w:val="12"/>
          <w:szCs w:val="12"/>
        </w:rPr>
        <w:t>What has this episode revealed about the strength of multilateral institutions such as the WTO, in the face of spoiling tactics from major powers?</w:t>
      </w:r>
    </w:p>
    <w:p w:rsidR="000D3AB3" w:rsidRDefault="000D3AB3" w:rsidP="000D3AB3">
      <w:pPr>
        <w:rPr>
          <w:sz w:val="12"/>
        </w:rPr>
      </w:pPr>
      <w:r w:rsidRPr="007E5339">
        <w:rPr>
          <w:rStyle w:val="Emphasis"/>
        </w:rPr>
        <w:t xml:space="preserve">The </w:t>
      </w:r>
      <w:r w:rsidRPr="00B1088D">
        <w:rPr>
          <w:rStyle w:val="Emphasis"/>
          <w:highlight w:val="green"/>
        </w:rPr>
        <w:t>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w:t>
      </w:r>
    </w:p>
    <w:p w:rsidR="000D3AB3" w:rsidRDefault="000D3AB3" w:rsidP="000D3AB3">
      <w:pPr>
        <w:rPr>
          <w:sz w:val="12"/>
        </w:rPr>
      </w:pPr>
    </w:p>
    <w:p w:rsidR="000D3AB3" w:rsidRPr="002079A9" w:rsidRDefault="000D3AB3" w:rsidP="000D3AB3">
      <w:pPr>
        <w:rPr>
          <w:sz w:val="12"/>
        </w:rPr>
      </w:pPr>
      <w:proofErr w:type="spellStart"/>
      <w:r w:rsidRPr="002079A9">
        <w:rPr>
          <w:sz w:val="12"/>
        </w:rPr>
        <w:t>ly</w:t>
      </w:r>
      <w:proofErr w:type="spellEnd"/>
      <w:r w:rsidRPr="002079A9">
        <w:rPr>
          <w:sz w:val="12"/>
        </w:rPr>
        <w:t>, the United States has been the leader of the liberal trading order for the past 70 years, but since Trump, it has become its leading saboteur.</w:t>
      </w:r>
    </w:p>
    <w:p w:rsidR="000D3AB3" w:rsidRPr="002079A9" w:rsidRDefault="000D3AB3" w:rsidP="000D3AB3">
      <w:pPr>
        <w:rPr>
          <w:sz w:val="12"/>
          <w:szCs w:val="12"/>
        </w:rPr>
      </w:pPr>
      <w:r w:rsidRPr="002079A9">
        <w:rPr>
          <w:sz w:val="12"/>
          <w:szCs w:val="12"/>
        </w:rPr>
        <w:t>What are the implications of a permanent collapse of the international trading system?</w:t>
      </w:r>
    </w:p>
    <w:p w:rsidR="000D3AB3" w:rsidRDefault="000D3AB3" w:rsidP="000D3AB3">
      <w:pPr>
        <w:rPr>
          <w:rStyle w:val="StyleUnderline"/>
        </w:rPr>
      </w:pPr>
      <w:r w:rsidRPr="00B1088D">
        <w:rPr>
          <w:rStyle w:val="StyleUnderline"/>
          <w:highlight w:val="green"/>
        </w:rPr>
        <w:lastRenderedPageBreak/>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96BF1">
        <w:rPr>
          <w:rStyle w:val="StyleUnderline"/>
        </w:rPr>
        <w:t xml:space="preserve">The </w:t>
      </w:r>
      <w:r w:rsidRPr="00B1088D">
        <w:rPr>
          <w:rStyle w:val="StyleUnderline"/>
          <w:highlight w:val="green"/>
        </w:rPr>
        <w:t>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rsidR="000D3AB3" w:rsidRDefault="000D3AB3" w:rsidP="000D3AB3">
      <w:pPr>
        <w:rPr>
          <w:rStyle w:val="StyleUnderline"/>
        </w:rPr>
      </w:pPr>
    </w:p>
    <w:p w:rsidR="000D3AB3" w:rsidRPr="002079A9" w:rsidRDefault="000D3AB3" w:rsidP="000D3AB3">
      <w:pPr>
        <w:rPr>
          <w:sz w:val="12"/>
        </w:rPr>
      </w:pPr>
    </w:p>
    <w:p w:rsidR="000D3AB3" w:rsidRPr="00AC52CC" w:rsidRDefault="000D3AB3" w:rsidP="000D3AB3">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rsidR="000D3AB3" w:rsidRPr="00FE51A3" w:rsidRDefault="000D3AB3" w:rsidP="000D3AB3">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rsidR="000D3AB3" w:rsidRDefault="000D3AB3" w:rsidP="000D3AB3">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w:t>
      </w:r>
      <w:r w:rsidRPr="002079A9">
        <w:rPr>
          <w:rFonts w:asciiTheme="majorHAnsi" w:hAnsiTheme="majorHAnsi" w:cstheme="majorHAnsi"/>
          <w:sz w:val="12"/>
          <w:szCs w:val="8"/>
        </w:rPr>
        <w:lastRenderedPageBreak/>
        <w:t xml:space="preserve">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rsidR="00B96BF1" w:rsidRDefault="00B96BF1" w:rsidP="000D3AB3">
      <w:pPr>
        <w:rPr>
          <w:rFonts w:asciiTheme="majorHAnsi" w:hAnsiTheme="majorHAnsi" w:cstheme="majorHAnsi"/>
          <w:sz w:val="12"/>
        </w:rPr>
      </w:pPr>
    </w:p>
    <w:p w:rsidR="00B96BF1" w:rsidRPr="008A30B5" w:rsidRDefault="00B96BF1" w:rsidP="00B96BF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B96BF1" w:rsidRPr="008A30B5" w:rsidRDefault="00B96BF1" w:rsidP="00B96BF1">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B96BF1" w:rsidRPr="002079A9" w:rsidRDefault="00B96BF1" w:rsidP="00B96BF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B96BF1" w:rsidRDefault="00B96BF1" w:rsidP="00B96BF1">
      <w:pPr>
        <w:rPr>
          <w:sz w:val="12"/>
        </w:rPr>
      </w:pPr>
      <w:r w:rsidRPr="002079A9">
        <w:rPr>
          <w:sz w:val="12"/>
        </w:rPr>
        <w:lastRenderedPageBreak/>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0D3AB3" w:rsidRPr="002079A9" w:rsidRDefault="000D3AB3" w:rsidP="000D3AB3">
      <w:pPr>
        <w:rPr>
          <w:rFonts w:asciiTheme="majorHAnsi" w:hAnsiTheme="majorHAnsi" w:cstheme="majorHAnsi"/>
          <w:sz w:val="12"/>
        </w:rPr>
      </w:pPr>
    </w:p>
    <w:p w:rsidR="000D3AB3" w:rsidRPr="00E268B7" w:rsidRDefault="000D3AB3" w:rsidP="000D3AB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D3AB3" w:rsidRPr="00ED16D9" w:rsidRDefault="000D3AB3" w:rsidP="000D3AB3">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6" w:history="1">
        <w:r w:rsidRPr="00ED16D9">
          <w:rPr>
            <w:rStyle w:val="Hyperlink"/>
          </w:rPr>
          <w:t>https://www.psr.org/wp-content/uploads/2018/05/consequences-single-failure-nuclear-deterrence.pdf</w:t>
        </w:r>
      </w:hyperlink>
      <w:r w:rsidRPr="00ED16D9">
        <w:t xml:space="preserve">] BC </w:t>
      </w:r>
    </w:p>
    <w:p w:rsidR="000D3AB3" w:rsidRPr="00ED16D9" w:rsidRDefault="000D3AB3" w:rsidP="000D3AB3">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w:t>
      </w:r>
      <w:r w:rsidRPr="002066F5">
        <w:rPr>
          <w:rStyle w:val="StyleUnderline"/>
        </w:rPr>
        <w:t xml:space="preserve"> is required to </w:t>
      </w:r>
      <w:r w:rsidRPr="00ED16D9">
        <w:rPr>
          <w:rStyle w:val="StyleUnderline"/>
          <w:highlight w:val="green"/>
        </w:rPr>
        <w:t>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2066F5">
        <w:rPr>
          <w:rStyle w:val="StyleUnderline"/>
        </w:rPr>
        <w:t xml:space="preserve">and </w:t>
      </w:r>
      <w:r w:rsidRPr="00ED16D9">
        <w:rPr>
          <w:rStyle w:val="StyleUnderline"/>
          <w:highlight w:val="green"/>
        </w:rPr>
        <w:t>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w:t>
      </w:r>
      <w:r w:rsidRPr="002066F5">
        <w:rPr>
          <w:rStyle w:val="StyleUnderline"/>
        </w:rPr>
        <w:t>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2066F5">
        <w:rPr>
          <w:rStyle w:val="StyleUnderline"/>
        </w:rPr>
        <w:t xml:space="preserve">The </w:t>
      </w:r>
      <w:r w:rsidRPr="00ED16D9">
        <w:rPr>
          <w:rStyle w:val="StyleUnderline"/>
          <w:highlight w:val="green"/>
        </w:rPr>
        <w:t>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rsidR="000D3AB3" w:rsidRPr="00ED16D9" w:rsidRDefault="000D3AB3" w:rsidP="000D3AB3">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rsidR="000D3AB3" w:rsidRPr="00ED16D9" w:rsidRDefault="000D3AB3" w:rsidP="000D3AB3">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w:t>
      </w:r>
      <w:r w:rsidRPr="00ED16D9">
        <w:rPr>
          <w:rStyle w:val="StyleUnderline"/>
        </w:rPr>
        <w:lastRenderedPageBreak/>
        <w:t xml:space="preserve">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2066F5">
        <w:rPr>
          <w:rStyle w:val="Emphasis"/>
        </w:rPr>
        <w:t>12-to-</w:t>
      </w:r>
      <w:proofErr w:type="gramStart"/>
      <w:r w:rsidRPr="002066F5">
        <w:rPr>
          <w:rStyle w:val="Emphasis"/>
        </w:rPr>
        <w:t>30 minute</w:t>
      </w:r>
      <w:proofErr w:type="gramEnd"/>
      <w:r w:rsidRPr="002066F5">
        <w:rPr>
          <w:rStyle w:val="Emphasis"/>
        </w:rPr>
        <w:t xml:space="preserve"> flight times</w:t>
      </w:r>
      <w:r w:rsidRPr="002066F5">
        <w:rPr>
          <w:rStyle w:val="StyleUnderline"/>
        </w:rPr>
        <w:t xml:space="preserve"> of nuclear missiles</w:t>
      </w:r>
      <w:r w:rsidRPr="00ED16D9">
        <w:rPr>
          <w:rStyle w:val="StyleUnderline"/>
        </w:rPr>
        <w:t xml:space="preserve">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rsidR="000D3AB3" w:rsidRPr="00ED16D9" w:rsidRDefault="000D3AB3" w:rsidP="000D3AB3">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rsidR="000D3AB3" w:rsidRPr="00ED16D9" w:rsidRDefault="000D3AB3" w:rsidP="000D3AB3">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rsidR="000D3AB3" w:rsidRPr="00ED16D9" w:rsidRDefault="000D3AB3" w:rsidP="000D3AB3">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rsidR="000D3AB3" w:rsidRPr="007E5339" w:rsidRDefault="000D3AB3" w:rsidP="000D3AB3">
      <w:pPr>
        <w:rPr>
          <w:rStyle w:val="Emphasis"/>
        </w:rPr>
      </w:pPr>
      <w:r w:rsidRPr="007E5339">
        <w:rPr>
          <w:rStyle w:val="Emphasis"/>
        </w:rPr>
        <w:t xml:space="preserve">A Single Failure of Nuclear Deterrence could lead to: </w:t>
      </w:r>
    </w:p>
    <w:p w:rsidR="000D3AB3" w:rsidRPr="007E5339" w:rsidRDefault="000D3AB3" w:rsidP="000D3AB3">
      <w:r w:rsidRPr="007E5339">
        <w:t xml:space="preserve">• </w:t>
      </w:r>
      <w:r w:rsidRPr="007E5339">
        <w:rPr>
          <w:rStyle w:val="Emphasis"/>
        </w:rPr>
        <w:t>A nuclear war between India and Pakistan</w:t>
      </w:r>
      <w:r w:rsidRPr="007E5339">
        <w:t xml:space="preserve"> </w:t>
      </w:r>
    </w:p>
    <w:p w:rsidR="000D3AB3" w:rsidRPr="007E5339" w:rsidRDefault="000D3AB3" w:rsidP="000D3AB3">
      <w:r w:rsidRPr="007E5339">
        <w:t xml:space="preserve">• </w:t>
      </w:r>
      <w:r w:rsidRPr="007E5339">
        <w:rPr>
          <w:rStyle w:val="StyleUnderline"/>
        </w:rPr>
        <w:t>50 Hiroshima-size</w:t>
      </w:r>
      <w:r w:rsidRPr="007E5339">
        <w:t xml:space="preserve"> (15 kiloton) </w:t>
      </w:r>
      <w:r w:rsidRPr="007E5339">
        <w:rPr>
          <w:rStyle w:val="StyleUnderline"/>
        </w:rPr>
        <w:t>weapons detonated in the mega-cities</w:t>
      </w:r>
      <w:r w:rsidRPr="007E5339">
        <w:t xml:space="preserve"> of both India and Pakistan (there are now 130-190 operational nuclear weapons which exist in the combined arsenals of these nations). </w:t>
      </w:r>
    </w:p>
    <w:p w:rsidR="000D3AB3" w:rsidRPr="007E5339" w:rsidRDefault="000D3AB3" w:rsidP="000D3AB3">
      <w:r w:rsidRPr="007E5339">
        <w:t xml:space="preserve">• </w:t>
      </w:r>
      <w:r w:rsidRPr="007E5339">
        <w:rPr>
          <w:rStyle w:val="StyleUnderline"/>
        </w:rPr>
        <w:t xml:space="preserve">The deaths of 20 to </w:t>
      </w:r>
      <w:r w:rsidRPr="007E5339">
        <w:rPr>
          <w:rStyle w:val="Emphasis"/>
        </w:rPr>
        <w:t>50 million</w:t>
      </w:r>
      <w:r w:rsidRPr="007E5339">
        <w:rPr>
          <w:rStyle w:val="StyleUnderline"/>
        </w:rPr>
        <w:t xml:space="preserve"> people as a result of the prompt effects of these nuclear detonations</w:t>
      </w:r>
      <w:r w:rsidRPr="007E5339">
        <w:t xml:space="preserve"> (blast, fire and radioactive fallout) </w:t>
      </w:r>
    </w:p>
    <w:p w:rsidR="000D3AB3" w:rsidRPr="007E5339" w:rsidRDefault="000D3AB3" w:rsidP="000D3AB3">
      <w:pPr>
        <w:rPr>
          <w:rStyle w:val="Emphasis"/>
        </w:rPr>
      </w:pPr>
      <w:r w:rsidRPr="007E5339">
        <w:t xml:space="preserve">• </w:t>
      </w:r>
      <w:r w:rsidRPr="007E5339">
        <w:rPr>
          <w:rStyle w:val="Emphasis"/>
        </w:rPr>
        <w:t>Massive firestorms</w:t>
      </w:r>
      <w:r w:rsidRPr="007E5339">
        <w:t xml:space="preserve"> </w:t>
      </w:r>
      <w:r w:rsidRPr="007E5339">
        <w:rPr>
          <w:rStyle w:val="StyleUnderline"/>
        </w:rPr>
        <w:t>covering many hundreds of square miles</w:t>
      </w:r>
      <w:r w:rsidRPr="007E5339">
        <w:t>/kilometers (</w:t>
      </w:r>
      <w:r w:rsidRPr="007E5339">
        <w:rPr>
          <w:rStyle w:val="StyleUnderline"/>
        </w:rPr>
        <w:t>created by nuclear detonations that produce temperatures hotter than those believed to exist at the center of the sun</w:t>
      </w:r>
      <w:r w:rsidRPr="007E5339">
        <w:t xml:space="preserve">), </w:t>
      </w:r>
      <w:r w:rsidRPr="007E5339">
        <w:rPr>
          <w:rStyle w:val="StyleUnderline"/>
        </w:rPr>
        <w:t xml:space="preserve">that would engulf these cities and produce </w:t>
      </w:r>
      <w:r w:rsidRPr="007E5339">
        <w:rPr>
          <w:rStyle w:val="Emphasis"/>
        </w:rPr>
        <w:t>6 to 7 million tons of thick, black smoke</w:t>
      </w:r>
    </w:p>
    <w:p w:rsidR="000D3AB3" w:rsidRPr="007E5339" w:rsidRDefault="000D3AB3" w:rsidP="000D3AB3">
      <w:pPr>
        <w:rPr>
          <w:rStyle w:val="StyleUnderline"/>
        </w:rPr>
      </w:pPr>
      <w:r w:rsidRPr="007E5339">
        <w:t xml:space="preserve">• About 5 million tons of </w:t>
      </w:r>
      <w:r w:rsidRPr="007E5339">
        <w:rPr>
          <w:rStyle w:val="StyleUnderline"/>
        </w:rPr>
        <w:t xml:space="preserve">smoke that would quickly </w:t>
      </w:r>
      <w:r w:rsidRPr="007E5339">
        <w:rPr>
          <w:rStyle w:val="Emphasis"/>
        </w:rPr>
        <w:t>rise above cloud level</w:t>
      </w:r>
      <w:r w:rsidRPr="007E5339">
        <w:rPr>
          <w:rStyle w:val="StyleUnderline"/>
        </w:rPr>
        <w:t xml:space="preserve"> into the stratosphere, where strong winds would carry it around the Earth in 10 days </w:t>
      </w:r>
    </w:p>
    <w:p w:rsidR="000D3AB3" w:rsidRPr="007E5339" w:rsidRDefault="000D3AB3" w:rsidP="000D3AB3">
      <w:r w:rsidRPr="007E5339">
        <w:lastRenderedPageBreak/>
        <w:t xml:space="preserve">• Smoke would completely surround the Earth; above the clouds, </w:t>
      </w:r>
      <w:r w:rsidRPr="007E5339">
        <w:rPr>
          <w:rStyle w:val="Emphasis"/>
        </w:rPr>
        <w:t>the smoke could not be rained out, and it would remain for 10 years to block and absorb sunlight</w:t>
      </w:r>
      <w:r w:rsidRPr="007E5339">
        <w:t xml:space="preserve"> </w:t>
      </w:r>
    </w:p>
    <w:p w:rsidR="000D3AB3" w:rsidRPr="007E5339" w:rsidRDefault="000D3AB3" w:rsidP="000D3AB3">
      <w:r w:rsidRPr="007E5339">
        <w:t xml:space="preserve">• </w:t>
      </w:r>
      <w:r w:rsidRPr="007E5339">
        <w:rPr>
          <w:rStyle w:val="Emphasis"/>
        </w:rPr>
        <w:t>7-10%</w:t>
      </w:r>
      <w:r w:rsidRPr="007E5339">
        <w:rPr>
          <w:rStyle w:val="StyleUnderline"/>
        </w:rPr>
        <w:t xml:space="preserve"> of warming sunlight would be blocked from reaching Earth’s surface</w:t>
      </w:r>
      <w:r w:rsidRPr="007E5339">
        <w:t xml:space="preserve"> </w:t>
      </w:r>
    </w:p>
    <w:p w:rsidR="000D3AB3" w:rsidRPr="007E5339" w:rsidRDefault="000D3AB3" w:rsidP="000D3AB3">
      <w:pPr>
        <w:rPr>
          <w:rStyle w:val="Emphasis"/>
        </w:rPr>
      </w:pPr>
      <w:r w:rsidRPr="007E5339">
        <w:rPr>
          <w:rStyle w:val="StyleUnderline"/>
        </w:rPr>
        <w:t xml:space="preserve">• Smoke heated by sun would heat the upper atmosphere and </w:t>
      </w:r>
      <w:r w:rsidRPr="007E5339">
        <w:rPr>
          <w:rStyle w:val="Emphasis"/>
        </w:rPr>
        <w:t xml:space="preserve">destroy the ozone </w:t>
      </w:r>
    </w:p>
    <w:p w:rsidR="000D3AB3" w:rsidRPr="007E5339" w:rsidRDefault="000D3AB3" w:rsidP="000D3AB3">
      <w:pPr>
        <w:rPr>
          <w:rStyle w:val="StyleUnderline"/>
        </w:rPr>
      </w:pPr>
      <w:r w:rsidRPr="007E5339">
        <w:t xml:space="preserve">• </w:t>
      </w:r>
      <w:r w:rsidRPr="007E5339">
        <w:rPr>
          <w:rStyle w:val="Emphasis"/>
        </w:rPr>
        <w:t xml:space="preserve">25% to 40% of the protective ozone layer would be destroyed </w:t>
      </w:r>
      <w:r w:rsidRPr="007E5339">
        <w:rPr>
          <w:rStyle w:val="StyleUnderline"/>
        </w:rPr>
        <w:t xml:space="preserve">at the midlatitudes, and </w:t>
      </w:r>
      <w:r w:rsidRPr="007E5339">
        <w:rPr>
          <w:rStyle w:val="Emphasis"/>
        </w:rPr>
        <w:t>50-70%</w:t>
      </w:r>
      <w:r w:rsidRPr="007E5339">
        <w:rPr>
          <w:rStyle w:val="StyleUnderline"/>
        </w:rPr>
        <w:t xml:space="preserve"> would be destroyed at northern and southern high latitudes </w:t>
      </w:r>
    </w:p>
    <w:p w:rsidR="000D3AB3" w:rsidRPr="007E5339" w:rsidRDefault="000D3AB3" w:rsidP="000D3AB3">
      <w:pPr>
        <w:rPr>
          <w:rStyle w:val="Emphasis"/>
        </w:rPr>
      </w:pPr>
      <w:r w:rsidRPr="007E5339">
        <w:rPr>
          <w:rStyle w:val="StyleUnderline"/>
        </w:rPr>
        <w:t>• Ozone destruction would cause the average UV Index to increase to 16-22</w:t>
      </w:r>
      <w:r w:rsidRPr="007E5339">
        <w:t xml:space="preserve"> in the U.S, Europe, Eurasia and China, with even higher readings towards the poles (readings of 11 or higher are classified as “extreme” by the U.S. EPA). </w:t>
      </w:r>
      <w:r w:rsidRPr="007E5339">
        <w:rPr>
          <w:rStyle w:val="Emphasis"/>
        </w:rPr>
        <w:t xml:space="preserve">It would take 7-8 minutes for a fair skinned person to receive a painful sunburn at mid-day </w:t>
      </w:r>
    </w:p>
    <w:p w:rsidR="000D3AB3" w:rsidRPr="007E5339" w:rsidRDefault="000D3AB3" w:rsidP="000D3AB3">
      <w:pPr>
        <w:rPr>
          <w:rStyle w:val="Emphasis"/>
        </w:rPr>
      </w:pPr>
      <w:r w:rsidRPr="007E5339">
        <w:rPr>
          <w:rStyle w:val="StyleUnderline"/>
        </w:rPr>
        <w:t xml:space="preserve">• Loss of warming sunlight would quickly produce average </w:t>
      </w:r>
      <w:r w:rsidRPr="007E5339">
        <w:rPr>
          <w:rStyle w:val="Emphasis"/>
        </w:rPr>
        <w:t>surface temperatures</w:t>
      </w:r>
      <w:r w:rsidRPr="007E5339">
        <w:rPr>
          <w:rStyle w:val="StyleUnderline"/>
        </w:rPr>
        <w:t xml:space="preserve"> in the Northern Hemisphere </w:t>
      </w:r>
      <w:r w:rsidRPr="007E5339">
        <w:rPr>
          <w:rStyle w:val="Emphasis"/>
        </w:rPr>
        <w:t xml:space="preserve">colder than any experienced in the last 1000 years </w:t>
      </w:r>
    </w:p>
    <w:p w:rsidR="000D3AB3" w:rsidRPr="007E5339" w:rsidRDefault="000D3AB3" w:rsidP="000D3AB3">
      <w:r w:rsidRPr="007E5339">
        <w:t xml:space="preserve">• Hemispheric drops in temperature would be about twice as large and last ten times longer than those which followed the largest volcanic eruption in the last 500 years, Mt. </w:t>
      </w:r>
      <w:proofErr w:type="spellStart"/>
      <w:r w:rsidRPr="007E5339">
        <w:t>Tambora</w:t>
      </w:r>
      <w:proofErr w:type="spellEnd"/>
      <w:r w:rsidRPr="007E5339">
        <w:t xml:space="preserve"> in 1816. The following year, 1817, was called “The Year Without Summer”, which saw famine in Europe from massive crop failures. </w:t>
      </w:r>
    </w:p>
    <w:p w:rsidR="000D3AB3" w:rsidRPr="007E5339" w:rsidRDefault="000D3AB3" w:rsidP="000D3AB3">
      <w:r w:rsidRPr="007E5339">
        <w:t xml:space="preserve">• </w:t>
      </w:r>
      <w:r w:rsidRPr="007E5339">
        <w:rPr>
          <w:rStyle w:val="Emphasis"/>
        </w:rPr>
        <w:t xml:space="preserve">Growing seasons in the Northern Hemisphere would be significantly shortened. </w:t>
      </w:r>
      <w:r w:rsidRPr="007E5339">
        <w:rPr>
          <w:rStyle w:val="StyleUnderline"/>
        </w:rPr>
        <w:t>It would be too cold to grow wheat in most of Canada for at least several years</w:t>
      </w:r>
      <w:r w:rsidRPr="007E5339">
        <w:t xml:space="preserve"> </w:t>
      </w:r>
    </w:p>
    <w:p w:rsidR="000D3AB3" w:rsidRPr="007E5339" w:rsidRDefault="000D3AB3" w:rsidP="000D3AB3">
      <w:pPr>
        <w:rPr>
          <w:rStyle w:val="StyleUnderline"/>
        </w:rPr>
      </w:pPr>
      <w:r w:rsidRPr="007E5339">
        <w:t xml:space="preserve">• </w:t>
      </w:r>
      <w:r w:rsidRPr="007E5339">
        <w:rPr>
          <w:rStyle w:val="Emphasis"/>
        </w:rPr>
        <w:t>World grain stocks</w:t>
      </w:r>
      <w:r w:rsidRPr="007E5339">
        <w:t>, which already are at historically low levels</w:t>
      </w:r>
      <w:r w:rsidRPr="007E5339">
        <w:rPr>
          <w:rStyle w:val="Emphasis"/>
        </w:rPr>
        <w:t>, would be completely depleted</w:t>
      </w:r>
      <w:r w:rsidRPr="007E5339">
        <w:t xml:space="preserve">; </w:t>
      </w:r>
      <w:r w:rsidRPr="007E5339">
        <w:rPr>
          <w:rStyle w:val="StyleUnderline"/>
        </w:rPr>
        <w:t xml:space="preserve">grain exporting nations would likely cease exports in order to meet their own food needs </w:t>
      </w:r>
    </w:p>
    <w:p w:rsidR="000D3AB3" w:rsidRPr="007E5339" w:rsidRDefault="000D3AB3" w:rsidP="000D3AB3">
      <w:pPr>
        <w:rPr>
          <w:rStyle w:val="StyleUnderline"/>
        </w:rPr>
      </w:pPr>
      <w:r w:rsidRPr="007E5339">
        <w:t xml:space="preserve">• </w:t>
      </w:r>
      <w:r w:rsidRPr="007E5339">
        <w:rPr>
          <w:rStyle w:val="StyleUnderline"/>
        </w:rPr>
        <w:t xml:space="preserve">The </w:t>
      </w:r>
      <w:r w:rsidRPr="007E5339">
        <w:rPr>
          <w:rStyle w:val="Emphasis"/>
        </w:rPr>
        <w:t>one billion</w:t>
      </w:r>
      <w:r w:rsidRPr="007E5339">
        <w:rPr>
          <w:rStyle w:val="StyleUnderline"/>
        </w:rPr>
        <w:t xml:space="preserve"> already hungry people, who currently depend upon grain imports, would likely </w:t>
      </w:r>
      <w:r w:rsidRPr="007E5339">
        <w:rPr>
          <w:rStyle w:val="Emphasis"/>
        </w:rPr>
        <w:t>starve to death</w:t>
      </w:r>
      <w:r w:rsidRPr="007E5339">
        <w:rPr>
          <w:rStyle w:val="StyleUnderline"/>
        </w:rPr>
        <w:t xml:space="preserve"> in the years following this nuclear war. </w:t>
      </w:r>
    </w:p>
    <w:p w:rsidR="000D3AB3" w:rsidRDefault="000D3AB3" w:rsidP="000D3AB3">
      <w:pPr>
        <w:rPr>
          <w:rStyle w:val="StyleUnderline"/>
        </w:rPr>
      </w:pPr>
      <w:r w:rsidRPr="007E5339">
        <w:t xml:space="preserve">• The total explosive power in these 100 Hiroshima-size weapons is less than </w:t>
      </w:r>
      <w:r w:rsidRPr="007E5339">
        <w:rPr>
          <w:rStyle w:val="Emphasis"/>
        </w:rPr>
        <w:t>1%</w:t>
      </w:r>
      <w:r w:rsidRPr="007E5339">
        <w:rPr>
          <w:rStyle w:val="StyleUnderline"/>
        </w:rPr>
        <w:t xml:space="preserve"> of the total explosive power contained in the currently operational and deployed U.S. and Russian nuclear forces</w:t>
      </w:r>
    </w:p>
    <w:p w:rsidR="00B96BF1" w:rsidRDefault="00B96BF1" w:rsidP="00B96BF1">
      <w:pPr>
        <w:pStyle w:val="Heading3"/>
      </w:pPr>
      <w:r w:rsidRPr="00651F2F">
        <w:lastRenderedPageBreak/>
        <w:t>Solvency</w:t>
      </w:r>
    </w:p>
    <w:p w:rsidR="00B96BF1" w:rsidRDefault="00B96BF1" w:rsidP="00B96BF1">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B96BF1" w:rsidRDefault="00B96BF1" w:rsidP="00B96BF1">
      <w:pPr>
        <w:pStyle w:val="Heading4"/>
      </w:pPr>
      <w:r>
        <w:t xml:space="preserve">CRISPR is </w:t>
      </w:r>
      <w:proofErr w:type="spellStart"/>
      <w:r>
        <w:t>segemnt</w:t>
      </w:r>
      <w:proofErr w:type="spellEnd"/>
      <w:r>
        <w:t xml:space="preserve"> of DNA that uses proteins to modify other strands of DNA </w:t>
      </w:r>
    </w:p>
    <w:p w:rsidR="00B96BF1" w:rsidRPr="00466C63" w:rsidRDefault="00B96BF1" w:rsidP="00B96BF1">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7" w:history="1">
        <w:r w:rsidRPr="00466C63">
          <w:rPr>
            <w:rStyle w:val="Hyperlink"/>
          </w:rPr>
          <w:t>https://www.lexico.com/en/definition/crispr</w:t>
        </w:r>
      </w:hyperlink>
      <w:r w:rsidRPr="00466C63">
        <w:t>] BC</w:t>
      </w:r>
    </w:p>
    <w:p w:rsidR="00B96BF1" w:rsidRPr="00466C63" w:rsidRDefault="00B96BF1" w:rsidP="00B96BF1">
      <w:pPr>
        <w:rPr>
          <w:rStyle w:val="Emphasis"/>
        </w:rPr>
      </w:pPr>
      <w:r w:rsidRPr="00466C63">
        <w:rPr>
          <w:rStyle w:val="Emphasis"/>
          <w:highlight w:val="green"/>
        </w:rPr>
        <w:t>CRISPR</w:t>
      </w:r>
    </w:p>
    <w:p w:rsidR="00B96BF1" w:rsidRPr="00466C63" w:rsidRDefault="00B96BF1" w:rsidP="00B96BF1">
      <w:r w:rsidRPr="00466C63">
        <w:t>NOUN</w:t>
      </w:r>
    </w:p>
    <w:p w:rsidR="00B96BF1" w:rsidRDefault="00B96BF1" w:rsidP="00B96BF1">
      <w:r>
        <w:t>1 Biochemistry</w:t>
      </w:r>
    </w:p>
    <w:p w:rsidR="00B96BF1" w:rsidRPr="00466C63" w:rsidRDefault="00B96BF1" w:rsidP="00B96BF1">
      <w:pPr>
        <w:rPr>
          <w:rStyle w:val="Emphasis"/>
        </w:rPr>
      </w:pPr>
      <w:r w:rsidRPr="00947173">
        <w:rPr>
          <w:rStyle w:val="Emphasis"/>
        </w:rPr>
        <w:t xml:space="preserve">A </w:t>
      </w:r>
      <w:r w:rsidRPr="00466C63">
        <w:rPr>
          <w:rStyle w:val="Emphasis"/>
          <w:highlight w:val="green"/>
        </w:rPr>
        <w:t>segment of DNA</w:t>
      </w:r>
      <w:r w:rsidRPr="00466C63">
        <w:rPr>
          <w:rStyle w:val="Emphasis"/>
        </w:rPr>
        <w:t xml:space="preserve"> containing short repetitions of base sequences, involved in the defense mechanisms of prokaryotic organisms to viruses.</w:t>
      </w:r>
    </w:p>
    <w:p w:rsidR="00B96BF1" w:rsidRDefault="00B96BF1" w:rsidP="00B96BF1"/>
    <w:p w:rsidR="00B96BF1" w:rsidRPr="00466C63" w:rsidRDefault="00B96BF1" w:rsidP="00B96BF1">
      <w:pPr>
        <w:rPr>
          <w:rStyle w:val="StyleUnderline"/>
        </w:rPr>
      </w:pPr>
      <w:r w:rsidRPr="00947173">
        <w:rPr>
          <w:rStyle w:val="StyleUnderline"/>
        </w:rPr>
        <w:t xml:space="preserve">CRISPR sequences </w:t>
      </w:r>
      <w:r w:rsidRPr="00466C63">
        <w:rPr>
          <w:rStyle w:val="StyleUnderline"/>
          <w:highlight w:val="green"/>
        </w:rPr>
        <w:t>encode RNAs</w:t>
      </w:r>
      <w:r w:rsidRPr="00466C63">
        <w:rPr>
          <w:rStyle w:val="StyleUnderline"/>
        </w:rPr>
        <w:t xml:space="preserve"> that can recognize specific target sequences in a genome</w:t>
      </w:r>
      <w:r>
        <w:t xml:space="preserve">, at which base pairs can be cut or added. </w:t>
      </w:r>
      <w:r w:rsidRPr="00947173">
        <w:rPr>
          <w:rStyle w:val="StyleUnderline"/>
        </w:rPr>
        <w:t>They</w:t>
      </w:r>
      <w:r w:rsidRPr="00466C63">
        <w:rPr>
          <w:rStyle w:val="StyleUnderline"/>
        </w:rPr>
        <w:t xml:space="preserve"> </w:t>
      </w:r>
      <w:r w:rsidRPr="00466C63">
        <w:rPr>
          <w:rStyle w:val="StyleUnderline"/>
          <w:highlight w:val="green"/>
        </w:rPr>
        <w:t xml:space="preserve">act in a complex with a specific protein </w:t>
      </w:r>
      <w:r w:rsidRPr="00947173">
        <w:rPr>
          <w:rStyle w:val="StyleUnderline"/>
        </w:rPr>
        <w:t xml:space="preserve">that </w:t>
      </w:r>
      <w:r w:rsidRPr="00466C63">
        <w:rPr>
          <w:rStyle w:val="StyleUnderline"/>
          <w:highlight w:val="green"/>
        </w:rPr>
        <w:t>functions like</w:t>
      </w:r>
      <w:r w:rsidRPr="00466C63">
        <w:rPr>
          <w:rStyle w:val="StyleUnderline"/>
        </w:rPr>
        <w:t xml:space="preserve"> a pair of </w:t>
      </w:r>
      <w:r w:rsidRPr="00466C63">
        <w:rPr>
          <w:rStyle w:val="StyleUnderline"/>
          <w:highlight w:val="green"/>
        </w:rPr>
        <w:t xml:space="preserve">molecular scissors, </w:t>
      </w:r>
      <w:r w:rsidRPr="00947173">
        <w:rPr>
          <w:rStyle w:val="Emphasis"/>
        </w:rPr>
        <w:t xml:space="preserve">with which they </w:t>
      </w:r>
      <w:r w:rsidRPr="00466C63">
        <w:rPr>
          <w:rStyle w:val="Emphasis"/>
          <w:highlight w:val="green"/>
        </w:rPr>
        <w:t>are used as a tool</w:t>
      </w:r>
      <w:r w:rsidRPr="00466C63">
        <w:rPr>
          <w:rStyle w:val="Emphasis"/>
        </w:rPr>
        <w:t xml:space="preserve"> in genetic engineering</w:t>
      </w:r>
    </w:p>
    <w:p w:rsidR="00B96BF1" w:rsidRDefault="00B96BF1" w:rsidP="00B96BF1"/>
    <w:p w:rsidR="00B96BF1" w:rsidRPr="00466C63" w:rsidRDefault="00B96BF1" w:rsidP="00B96BF1">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B96BF1" w:rsidRPr="008F75C3" w:rsidRDefault="00B96BF1" w:rsidP="00B96BF1">
      <w:pPr>
        <w:pStyle w:val="Heading4"/>
      </w:pPr>
      <w:r>
        <w:t xml:space="preserve">And it is a drug that treats diseases and cures illnesses </w:t>
      </w:r>
    </w:p>
    <w:p w:rsidR="00B96BF1" w:rsidRPr="00F669DF" w:rsidRDefault="00B96BF1" w:rsidP="00B96BF1">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8" w:history="1">
        <w:r w:rsidRPr="00F669DF">
          <w:rPr>
            <w:rStyle w:val="Hyperlink"/>
          </w:rPr>
          <w:t>https://therealdansfera.medium.com/crispr-therapeutics-creates-gene-based-medicines-25a66c674998</w:t>
        </w:r>
      </w:hyperlink>
      <w:r w:rsidRPr="00F669DF">
        <w:t>] BC</w:t>
      </w:r>
    </w:p>
    <w:p w:rsidR="00B96BF1" w:rsidRDefault="00B96BF1" w:rsidP="00B96BF1">
      <w:r>
        <w:t>Gene-Editing Genius</w:t>
      </w:r>
    </w:p>
    <w:p w:rsidR="00B96BF1" w:rsidRDefault="00B96BF1" w:rsidP="00B96BF1">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B96BF1" w:rsidRDefault="00B96BF1" w:rsidP="00B96BF1">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w:t>
      </w:r>
      <w:r>
        <w:lastRenderedPageBreak/>
        <w:t xml:space="preserve">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rsidR="00B96BF1" w:rsidRPr="002066F5" w:rsidRDefault="00B96BF1" w:rsidP="00B96BF1">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B96BF1" w:rsidRPr="007413DD" w:rsidRDefault="00B96BF1" w:rsidP="000D3AB3">
      <w:pPr>
        <w:rPr>
          <w:rStyle w:val="StyleUnderline"/>
        </w:rPr>
      </w:pPr>
    </w:p>
    <w:p w:rsidR="000D3AB3" w:rsidRPr="00F601E6" w:rsidRDefault="000D3AB3" w:rsidP="000D3AB3"/>
    <w:p w:rsidR="000D3AB3" w:rsidRPr="00A355C6" w:rsidRDefault="000D3AB3" w:rsidP="000D3AB3">
      <w:pPr>
        <w:pStyle w:val="Heading3"/>
        <w:rPr>
          <w:rFonts w:cs="Calibri"/>
          <w:color w:val="000000" w:themeColor="text1"/>
        </w:rPr>
      </w:pPr>
      <w:r w:rsidRPr="00A355C6">
        <w:rPr>
          <w:rFonts w:cs="Calibri"/>
          <w:color w:val="000000" w:themeColor="text1"/>
        </w:rPr>
        <w:lastRenderedPageBreak/>
        <w:t>Framing</w:t>
      </w:r>
    </w:p>
    <w:p w:rsidR="000D3AB3"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7E5339" w:rsidRPr="007E5339" w:rsidRDefault="007E5339" w:rsidP="007E533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D3AB3" w:rsidRPr="00A355C6" w:rsidRDefault="007E5339" w:rsidP="000D3AB3">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0D3AB3"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w:t>
      </w:r>
      <w:r w:rsidRPr="00A355C6">
        <w:rPr>
          <w:rStyle w:val="StyleUnderline"/>
          <w:color w:val="000000" w:themeColor="text1"/>
        </w:rPr>
        <w:lastRenderedPageBreak/>
        <w:t xml:space="preserve">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D3AB3" w:rsidRPr="00A355C6"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w:t>
      </w:r>
      <w:r w:rsidRPr="00A355C6">
        <w:rPr>
          <w:color w:val="000000" w:themeColor="text1"/>
        </w:rPr>
        <w:lastRenderedPageBreak/>
        <w:t xml:space="preserve">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0D3AB3" w:rsidRPr="00F601E6" w:rsidRDefault="000D3AB3" w:rsidP="000D3AB3"/>
    <w:p w:rsidR="000D3AB3" w:rsidRPr="00F601E6" w:rsidRDefault="000D3AB3" w:rsidP="000D3AB3"/>
    <w:p w:rsidR="000D3AB3" w:rsidRPr="00F601E6" w:rsidRDefault="000D3AB3" w:rsidP="000D3AB3"/>
    <w:p w:rsidR="000D3AB3" w:rsidRPr="00F601E6" w:rsidRDefault="000D3AB3" w:rsidP="000D3AB3"/>
    <w:p w:rsidR="000D3AB3" w:rsidRPr="00235423" w:rsidRDefault="000D3AB3" w:rsidP="000D3AB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751F8"/>
    <w:multiLevelType w:val="hybridMultilevel"/>
    <w:tmpl w:val="7DFCA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B2719"/>
    <w:multiLevelType w:val="hybridMultilevel"/>
    <w:tmpl w:val="CCBE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0"/>
  </w:num>
  <w:num w:numId="14">
    <w:abstractNumId w:val="17"/>
  </w:num>
  <w:num w:numId="15">
    <w:abstractNumId w:val="37"/>
  </w:num>
  <w:num w:numId="16">
    <w:abstractNumId w:val="35"/>
  </w:num>
  <w:num w:numId="17">
    <w:abstractNumId w:val="13"/>
  </w:num>
  <w:num w:numId="18">
    <w:abstractNumId w:val="28"/>
  </w:num>
  <w:num w:numId="19">
    <w:abstractNumId w:val="21"/>
  </w:num>
  <w:num w:numId="20">
    <w:abstractNumId w:val="25"/>
  </w:num>
  <w:num w:numId="21">
    <w:abstractNumId w:val="16"/>
  </w:num>
  <w:num w:numId="22">
    <w:abstractNumId w:val="34"/>
  </w:num>
  <w:num w:numId="23">
    <w:abstractNumId w:val="18"/>
  </w:num>
  <w:num w:numId="24">
    <w:abstractNumId w:val="29"/>
  </w:num>
  <w:num w:numId="25">
    <w:abstractNumId w:val="22"/>
  </w:num>
  <w:num w:numId="26">
    <w:abstractNumId w:val="15"/>
  </w:num>
  <w:num w:numId="27">
    <w:abstractNumId w:val="31"/>
  </w:num>
  <w:num w:numId="28">
    <w:abstractNumId w:val="26"/>
  </w:num>
  <w:num w:numId="29">
    <w:abstractNumId w:val="33"/>
  </w:num>
  <w:num w:numId="30">
    <w:abstractNumId w:val="19"/>
  </w:num>
  <w:num w:numId="31">
    <w:abstractNumId w:val="30"/>
  </w:num>
  <w:num w:numId="32">
    <w:abstractNumId w:val="24"/>
  </w:num>
  <w:num w:numId="33">
    <w:abstractNumId w:val="27"/>
  </w:num>
  <w:num w:numId="34">
    <w:abstractNumId w:val="11"/>
  </w:num>
  <w:num w:numId="35">
    <w:abstractNumId w:val="14"/>
  </w:num>
  <w:num w:numId="36">
    <w:abstractNumId w:val="32"/>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AB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33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173"/>
    <w:rsid w:val="009509D5"/>
    <w:rsid w:val="009538F5"/>
    <w:rsid w:val="00957187"/>
    <w:rsid w:val="00960255"/>
    <w:rsid w:val="009603E1"/>
    <w:rsid w:val="00961C9D"/>
    <w:rsid w:val="00963065"/>
    <w:rsid w:val="0097151F"/>
    <w:rsid w:val="00973777"/>
    <w:rsid w:val="00976E78"/>
    <w:rsid w:val="009775C0"/>
    <w:rsid w:val="00981F23"/>
    <w:rsid w:val="00987E5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B9C"/>
    <w:rsid w:val="00B92A93"/>
    <w:rsid w:val="00B96BF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0AAE3"/>
  <w14:defaultImageDpi w14:val="300"/>
  <w15:docId w15:val="{52F5F974-AD74-0D42-8F20-5F5C49AE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6B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6B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96B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96B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96BF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D3A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96B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BF1"/>
  </w:style>
  <w:style w:type="character" w:customStyle="1" w:styleId="Heading1Char">
    <w:name w:val="Heading 1 Char"/>
    <w:aliases w:val="Pocket Char"/>
    <w:basedOn w:val="DefaultParagraphFont"/>
    <w:link w:val="Heading1"/>
    <w:uiPriority w:val="9"/>
    <w:rsid w:val="00B96BF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96BF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96B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96B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96BF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B96BF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96BF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96BF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96BF1"/>
    <w:rPr>
      <w:color w:val="auto"/>
      <w:u w:val="none"/>
    </w:rPr>
  </w:style>
  <w:style w:type="paragraph" w:styleId="DocumentMap">
    <w:name w:val="Document Map"/>
    <w:basedOn w:val="Normal"/>
    <w:link w:val="DocumentMapChar"/>
    <w:uiPriority w:val="99"/>
    <w:semiHidden/>
    <w:unhideWhenUsed/>
    <w:rsid w:val="00B96B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6BF1"/>
    <w:rPr>
      <w:rFonts w:ascii="Lucida Grande" w:hAnsi="Lucida Grande" w:cs="Lucida Grande"/>
    </w:rPr>
  </w:style>
  <w:style w:type="character" w:customStyle="1" w:styleId="Heading5Char">
    <w:name w:val="Heading 5 Char"/>
    <w:basedOn w:val="DefaultParagraphFont"/>
    <w:link w:val="Heading5"/>
    <w:uiPriority w:val="9"/>
    <w:semiHidden/>
    <w:rsid w:val="000D3AB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0D3AB3"/>
    <w:rPr>
      <w:b/>
      <w:bCs/>
      <w:color w:val="404040" w:themeColor="text1" w:themeTint="BF"/>
      <w:sz w:val="26"/>
      <w:szCs w:val="26"/>
    </w:rPr>
  </w:style>
  <w:style w:type="paragraph" w:customStyle="1" w:styleId="textbold">
    <w:name w:val="text bold"/>
    <w:basedOn w:val="Normal"/>
    <w:link w:val="Emphasis"/>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0D3AB3"/>
    <w:rPr>
      <w:color w:val="605E5C"/>
      <w:shd w:val="clear" w:color="auto" w:fill="E1DFDD"/>
    </w:rPr>
  </w:style>
  <w:style w:type="paragraph" w:customStyle="1" w:styleId="Emphasis1">
    <w:name w:val="Emphasis1"/>
    <w:basedOn w:val="Normal"/>
    <w:autoRedefine/>
    <w:uiPriority w:val="20"/>
    <w:qFormat/>
    <w:rsid w:val="000D3AB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0D3AB3"/>
    <w:rPr>
      <w:b/>
      <w:bCs/>
    </w:rPr>
  </w:style>
  <w:style w:type="character" w:customStyle="1" w:styleId="hbold">
    <w:name w:val="hbold"/>
    <w:basedOn w:val="DefaultParagraphFont"/>
    <w:rsid w:val="000D3AB3"/>
  </w:style>
  <w:style w:type="paragraph" w:styleId="ListParagraph">
    <w:name w:val="List Paragraph"/>
    <w:aliases w:val="6 font"/>
    <w:basedOn w:val="Normal"/>
    <w:uiPriority w:val="34"/>
    <w:qFormat/>
    <w:rsid w:val="000D3AB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D3A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D3AB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D3AB3"/>
    <w:rPr>
      <w:b/>
      <w:bCs/>
      <w:strike w:val="0"/>
      <w:dstrike w:val="0"/>
      <w:sz w:val="24"/>
      <w:u w:val="none"/>
      <w:effect w:val="none"/>
    </w:rPr>
  </w:style>
  <w:style w:type="character" w:customStyle="1" w:styleId="m489902567989944824gmail-style13ptbold">
    <w:name w:val="m_489902567989944824gmail-style13ptbold"/>
    <w:basedOn w:val="DefaultParagraphFont"/>
    <w:rsid w:val="000D3AB3"/>
  </w:style>
  <w:style w:type="character" w:customStyle="1" w:styleId="m489902567989944824gmail-styleunderline">
    <w:name w:val="m_489902567989944824gmail-styleunderline"/>
    <w:basedOn w:val="DefaultParagraphFont"/>
    <w:rsid w:val="000D3AB3"/>
  </w:style>
  <w:style w:type="character" w:customStyle="1" w:styleId="TitleChar">
    <w:name w:val="Title Char"/>
    <w:aliases w:val="Cites and Cards Char,UNDERLINE Char,Bold Underlined Char,Block Heading Char,title Char,Read This Char"/>
    <w:link w:val="Title"/>
    <w:uiPriority w:val="1"/>
    <w:qFormat/>
    <w:rsid w:val="000D3AB3"/>
    <w:rPr>
      <w:bCs/>
      <w:sz w:val="20"/>
      <w:u w:val="single"/>
    </w:rPr>
  </w:style>
  <w:style w:type="paragraph" w:styleId="Title">
    <w:name w:val="Title"/>
    <w:aliases w:val="Cites and Cards,UNDERLINE,Bold Underlined,Block Heading,title,Read This"/>
    <w:basedOn w:val="Normal"/>
    <w:next w:val="Normal"/>
    <w:link w:val="TitleChar"/>
    <w:uiPriority w:val="1"/>
    <w:qFormat/>
    <w:rsid w:val="000D3AB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D3AB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18" Type="http://schemas.openxmlformats.org/officeDocument/2006/relationships/hyperlink" Target="https://therealdansfera.medium.com/crispr-therapeutics-creates-gene-based-medicines-25a66c67499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hyperlink" Target="https://www.lexico.com/en/definition/crispr" TargetMode="External"/><Relationship Id="rId2" Type="http://schemas.openxmlformats.org/officeDocument/2006/relationships/customXml" Target="../customXml/item2.xml"/><Relationship Id="rId16" Type="http://schemas.openxmlformats.org/officeDocument/2006/relationships/hyperlink" Target="https://www.psr.org/wp-content/uploads/2018/05/consequences-single-failure-nuclear-deterrenc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news-medical.net/news/20210419/Humans-versus-viruses-Can-we-avoid-extinction-in-near-future.aspx" TargetMode="External"/><Relationship Id="rId10" Type="http://schemas.openxmlformats.org/officeDocument/2006/relationships/hyperlink" Target="https://www.ncbi.nlm.nih.gov/pmc/articles/PMC596558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27</Pages>
  <Words>11935</Words>
  <Characters>68033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2021-10-16T00:05:00Z</dcterms:created>
  <dcterms:modified xsi:type="dcterms:W3CDTF">2021-10-16T17:45:00Z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