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DA45B" w14:textId="77777777" w:rsidR="000C6F1D" w:rsidRDefault="000C6F1D" w:rsidP="00B84D36">
      <w:pPr>
        <w:pStyle w:val="Heading2"/>
      </w:pPr>
      <w:r>
        <w:t>1NC – DA</w:t>
      </w:r>
    </w:p>
    <w:p w14:paraId="0407176C" w14:textId="77777777" w:rsidR="000C6F1D" w:rsidRPr="0074704C" w:rsidRDefault="000C6F1D" w:rsidP="000C6F1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1F1A2DFA" w14:textId="77777777" w:rsidR="000C6F1D" w:rsidRPr="004D6836" w:rsidRDefault="000C6F1D" w:rsidP="000C6F1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A629BF2" w14:textId="77777777" w:rsidR="000C6F1D" w:rsidRPr="00114552" w:rsidRDefault="000C6F1D" w:rsidP="000C6F1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440581BC" w14:textId="77777777" w:rsidR="000C6F1D" w:rsidRPr="00114552" w:rsidRDefault="000C6F1D" w:rsidP="000C6F1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224ED593" w14:textId="77777777" w:rsidR="000C6F1D" w:rsidRPr="00114552" w:rsidRDefault="000C6F1D" w:rsidP="000C6F1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5643ECB" w14:textId="77777777" w:rsidR="000C6F1D" w:rsidRPr="00114552" w:rsidRDefault="000C6F1D" w:rsidP="000C6F1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1C9DC25" w14:textId="77777777" w:rsidR="000C6F1D" w:rsidRPr="00114552" w:rsidRDefault="000C6F1D" w:rsidP="000C6F1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80F4E96" w14:textId="77777777" w:rsidR="000C6F1D" w:rsidRPr="00114552" w:rsidRDefault="000C6F1D" w:rsidP="000C6F1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E468D7B" w14:textId="77777777" w:rsidR="000C6F1D" w:rsidRPr="00114552" w:rsidRDefault="000C6F1D" w:rsidP="000C6F1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3AEA258" w14:textId="77777777" w:rsidR="000C6F1D" w:rsidRPr="00114552" w:rsidRDefault="000C6F1D" w:rsidP="000C6F1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D96CAC7" w14:textId="77777777" w:rsidR="000C6F1D" w:rsidRPr="00114552" w:rsidRDefault="000C6F1D" w:rsidP="000C6F1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CEE3912" w14:textId="77777777" w:rsidR="000C6F1D" w:rsidRPr="00114552" w:rsidRDefault="000C6F1D" w:rsidP="000C6F1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A1015EB" w14:textId="77777777" w:rsidR="000C6F1D" w:rsidRPr="00114552" w:rsidRDefault="000C6F1D" w:rsidP="000C6F1D">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5625C2EB" w14:textId="77777777" w:rsidR="000C6F1D" w:rsidRPr="00114552" w:rsidRDefault="000C6F1D" w:rsidP="000C6F1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01B3969A" w14:textId="77777777" w:rsidR="000C6F1D" w:rsidRPr="00114552" w:rsidRDefault="000C6F1D" w:rsidP="000C6F1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1A554A1" w14:textId="77777777" w:rsidR="000C6F1D" w:rsidRPr="00114552" w:rsidRDefault="000C6F1D" w:rsidP="000C6F1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EAC97A8" w14:textId="77777777" w:rsidR="000C6F1D" w:rsidRPr="00114552" w:rsidRDefault="000C6F1D" w:rsidP="000C6F1D">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E42D97A" w14:textId="77777777" w:rsidR="000C6F1D" w:rsidRPr="00114552" w:rsidRDefault="000C6F1D" w:rsidP="000C6F1D"/>
    <w:p w14:paraId="459E082B" w14:textId="77777777" w:rsidR="000C6F1D" w:rsidRPr="00114552" w:rsidRDefault="000C6F1D" w:rsidP="000C6F1D"/>
    <w:p w14:paraId="5AAC3435" w14:textId="77777777" w:rsidR="000C6F1D" w:rsidRDefault="000C6F1D" w:rsidP="000C6F1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1B5BC640" w14:textId="77777777" w:rsidR="000C6F1D" w:rsidRPr="00C460B7" w:rsidRDefault="000C6F1D" w:rsidP="000C6F1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AD1356E" w14:textId="77777777" w:rsidR="000C6F1D" w:rsidRPr="00C460B7" w:rsidRDefault="000C6F1D" w:rsidP="000C6F1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6FB8EEF" w14:textId="77777777" w:rsidR="000C6F1D" w:rsidRPr="00C460B7" w:rsidRDefault="000C6F1D" w:rsidP="000C6F1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BA735B9" w14:textId="77777777" w:rsidR="000C6F1D" w:rsidRPr="00C460B7" w:rsidRDefault="000C6F1D" w:rsidP="000C6F1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8C4DE51" w14:textId="77777777" w:rsidR="000C6F1D" w:rsidRPr="00C460B7" w:rsidRDefault="000C6F1D" w:rsidP="000C6F1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3917051" w14:textId="77777777" w:rsidR="000C6F1D" w:rsidRPr="00C460B7" w:rsidRDefault="000C6F1D" w:rsidP="000C6F1D">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D8E9150" w14:textId="77777777" w:rsidR="000C6F1D" w:rsidRPr="00C460B7" w:rsidRDefault="000C6F1D" w:rsidP="000C6F1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169AB9D" w14:textId="77777777" w:rsidR="000C6F1D" w:rsidRPr="00C460B7" w:rsidRDefault="000C6F1D" w:rsidP="000C6F1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DE98220" w14:textId="77777777" w:rsidR="000C6F1D" w:rsidRPr="00C460B7" w:rsidRDefault="000C6F1D" w:rsidP="000C6F1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7231C22A" w14:textId="77777777" w:rsidR="000C6F1D" w:rsidRPr="00C460B7" w:rsidRDefault="000C6F1D" w:rsidP="000C6F1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79F2BC77" w14:textId="77777777" w:rsidR="000C6F1D" w:rsidRPr="00C460B7" w:rsidRDefault="000C6F1D" w:rsidP="000C6F1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0352121" w14:textId="77777777" w:rsidR="000C6F1D" w:rsidRPr="00C460B7" w:rsidRDefault="000C6F1D" w:rsidP="000C6F1D">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4144F197" w14:textId="77777777" w:rsidR="000C6F1D" w:rsidRPr="00C460B7" w:rsidRDefault="000C6F1D" w:rsidP="000C6F1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CF4F86A" w14:textId="77777777" w:rsidR="000C6F1D" w:rsidRPr="00C460B7" w:rsidRDefault="000C6F1D" w:rsidP="000C6F1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CEAA3B8" w14:textId="1A1C5DD9" w:rsidR="000C6F1D" w:rsidRDefault="000C6F1D" w:rsidP="000C6F1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D491490" w14:textId="77777777" w:rsidR="009A5360" w:rsidRPr="00C460B7" w:rsidRDefault="009A5360" w:rsidP="000C6F1D">
      <w:pPr>
        <w:rPr>
          <w:sz w:val="12"/>
        </w:rPr>
      </w:pPr>
    </w:p>
    <w:p w14:paraId="6A26924E" w14:textId="43D8D17B" w:rsidR="000C6F1D" w:rsidRDefault="00B84D36" w:rsidP="00B84D36">
      <w:pPr>
        <w:pStyle w:val="Heading2"/>
      </w:pPr>
      <w:r>
        <w:t>1NC</w:t>
      </w:r>
    </w:p>
    <w:p w14:paraId="64C79B5E" w14:textId="77777777" w:rsidR="000C6F1D" w:rsidRDefault="000C6F1D" w:rsidP="000C6F1D">
      <w:pPr>
        <w:pStyle w:val="Heading4"/>
      </w:pPr>
      <w:r>
        <w:t xml:space="preserve">Interpretation: The Affirmative must defend the hypothetical implementation of the resolution. </w:t>
      </w:r>
    </w:p>
    <w:p w14:paraId="58A0479A" w14:textId="77777777" w:rsidR="000C6F1D" w:rsidRDefault="000C6F1D" w:rsidP="000C6F1D"/>
    <w:p w14:paraId="17E7D2B6" w14:textId="77777777" w:rsidR="000C6F1D" w:rsidRDefault="000C6F1D" w:rsidP="000C6F1D">
      <w:pPr>
        <w:pStyle w:val="Heading4"/>
      </w:pPr>
      <w:r>
        <w:t>Violation: they don’t</w:t>
      </w:r>
    </w:p>
    <w:p w14:paraId="338B5BF2" w14:textId="77777777" w:rsidR="000C6F1D" w:rsidRDefault="000C6F1D" w:rsidP="000C6F1D"/>
    <w:p w14:paraId="045325DD" w14:textId="77777777" w:rsidR="000C6F1D" w:rsidRDefault="000C6F1D" w:rsidP="000C6F1D">
      <w:pPr>
        <w:pStyle w:val="Heading4"/>
      </w:pPr>
      <w:r>
        <w:t>Standards:</w:t>
      </w:r>
    </w:p>
    <w:p w14:paraId="04E045B0" w14:textId="77777777" w:rsidR="000C6F1D" w:rsidRDefault="000C6F1D" w:rsidP="000C6F1D"/>
    <w:p w14:paraId="266A10B8" w14:textId="7EC99C66" w:rsidR="000C6F1D" w:rsidRDefault="000C6F1D" w:rsidP="000C6F1D">
      <w:pPr>
        <w:pStyle w:val="Heading4"/>
      </w:pPr>
      <w:r>
        <w:t xml:space="preserve">Ground – Not defending implantation allows the </w:t>
      </w:r>
      <w:proofErr w:type="spellStart"/>
      <w:r>
        <w:t>Aff</w:t>
      </w:r>
      <w:proofErr w:type="spellEnd"/>
      <w:r>
        <w:t xml:space="preserve"> to arbitrarily deny the Neg links to core generics like the Base DA and the National Security DA.  There’s no essential component of the </w:t>
      </w:r>
      <w:proofErr w:type="spellStart"/>
      <w:r>
        <w:t>Aff</w:t>
      </w:r>
      <w:proofErr w:type="spellEnd"/>
      <w:r>
        <w:t xml:space="preserve"> that is mutually exclusive with defending implementation – they can still argue that our offense doesn’t matter under their framework, but we should be able to read arguments that link to implementation. Ground is key to fairness – it ensures both sides have equal access to the ballot.  </w:t>
      </w:r>
    </w:p>
    <w:p w14:paraId="4E101951" w14:textId="77777777" w:rsidR="000C6F1D" w:rsidRDefault="000C6F1D" w:rsidP="000C6F1D">
      <w:pPr>
        <w:pStyle w:val="Heading4"/>
      </w:pPr>
      <w:r>
        <w:t xml:space="preserve">Phil Ed – Implementation does matter. Focus on consequences is the thesis of plenty of moral theories. Not defending implementation forecloses discussion of consequentialism. </w:t>
      </w:r>
    </w:p>
    <w:p w14:paraId="5AA81449" w14:textId="77777777" w:rsidR="000C6F1D" w:rsidRDefault="000C6F1D" w:rsidP="000C6F1D"/>
    <w:p w14:paraId="7D1F28E1" w14:textId="4BFEBEBB" w:rsidR="000C6F1D" w:rsidRDefault="000C6F1D" w:rsidP="000C6F1D">
      <w:pPr>
        <w:pStyle w:val="Heading4"/>
      </w:pPr>
      <w:r>
        <w:t xml:space="preserve">Topic Lit – Most authors assume implementation of the policy. Defending an </w:t>
      </w:r>
      <w:proofErr w:type="spellStart"/>
      <w:r>
        <w:t>aff</w:t>
      </w:r>
      <w:proofErr w:type="spellEnd"/>
      <w:r>
        <w:t xml:space="preserve"> without implementation forces us to ignore a majority of literature. </w:t>
      </w:r>
    </w:p>
    <w:p w14:paraId="0C382E25" w14:textId="77777777" w:rsidR="00E210ED" w:rsidRPr="009811A7" w:rsidRDefault="00E210ED" w:rsidP="00E210ED">
      <w:pPr>
        <w:pStyle w:val="Heading4"/>
        <w:rPr>
          <w:rFonts w:cs="Calibri"/>
        </w:rPr>
      </w:pPr>
      <w:r w:rsidRPr="009811A7">
        <w:rPr>
          <w:rFonts w:cs="Calibri"/>
        </w:rPr>
        <w:t>Paradigm issues:</w:t>
      </w:r>
    </w:p>
    <w:p w14:paraId="624EF5E4" w14:textId="77777777" w:rsidR="00E210ED" w:rsidRPr="009811A7" w:rsidRDefault="00E210ED" w:rsidP="00E210ED">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0A3C0B5E" w14:textId="77777777" w:rsidR="00E210ED" w:rsidRPr="009811A7" w:rsidRDefault="00E210ED" w:rsidP="00E210ED">
      <w:pPr>
        <w:pStyle w:val="Heading4"/>
        <w:numPr>
          <w:ilvl w:val="0"/>
          <w:numId w:val="13"/>
        </w:numPr>
        <w:tabs>
          <w:tab w:val="num" w:pos="360"/>
        </w:tabs>
        <w:ind w:left="0" w:firstLine="0"/>
        <w:rPr>
          <w:rFonts w:cs="Calibri"/>
        </w:rPr>
      </w:pPr>
      <w:r w:rsidRPr="009811A7">
        <w:rPr>
          <w:rFonts w:cs="Calibri"/>
        </w:rPr>
        <w:t>Comes before 1AR theory – NC abuse is responsive to them not being topical</w:t>
      </w:r>
    </w:p>
    <w:p w14:paraId="3C8CB8F7" w14:textId="77777777" w:rsidR="00E210ED" w:rsidRPr="009811A7" w:rsidRDefault="00E210ED" w:rsidP="00E210ED">
      <w:pPr>
        <w:pStyle w:val="Heading4"/>
        <w:numPr>
          <w:ilvl w:val="0"/>
          <w:numId w:val="13"/>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DA0AED3" w14:textId="77777777" w:rsidR="00E210ED" w:rsidRPr="009811A7" w:rsidRDefault="00E210ED" w:rsidP="00E210ED">
      <w:pPr>
        <w:pStyle w:val="Heading4"/>
        <w:numPr>
          <w:ilvl w:val="0"/>
          <w:numId w:val="13"/>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185FBF5A" w14:textId="77777777" w:rsidR="00E210ED" w:rsidRPr="009811A7" w:rsidRDefault="00E210ED" w:rsidP="00E210ED">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2C3CAC59" w14:textId="77777777" w:rsidR="00E210ED" w:rsidRDefault="00E210ED" w:rsidP="00E210ED">
      <w:pPr>
        <w:pStyle w:val="Heading4"/>
        <w:numPr>
          <w:ilvl w:val="0"/>
          <w:numId w:val="13"/>
        </w:numPr>
        <w:tabs>
          <w:tab w:val="num" w:pos="360"/>
        </w:tabs>
        <w:ind w:left="0" w:firstLine="0"/>
        <w:rPr>
          <w:rFonts w:cs="Calibri"/>
        </w:rPr>
      </w:pPr>
      <w:r w:rsidRPr="009811A7">
        <w:rPr>
          <w:rFonts w:cs="Calibri"/>
        </w:rPr>
        <w:t>Education is a voter – why schools fund debate</w:t>
      </w:r>
    </w:p>
    <w:p w14:paraId="06E7F895" w14:textId="77777777" w:rsidR="00E210ED" w:rsidRPr="00E210ED" w:rsidRDefault="00E210ED" w:rsidP="00E210ED"/>
    <w:p w14:paraId="4F563B4C" w14:textId="1E177738" w:rsidR="000C6F1D" w:rsidRDefault="000C6F1D" w:rsidP="000C6F1D">
      <w:pPr>
        <w:pStyle w:val="Heading2"/>
      </w:pPr>
      <w:r>
        <w:t>1nc</w:t>
      </w:r>
    </w:p>
    <w:p w14:paraId="5DF22D42" w14:textId="77777777" w:rsidR="00E210ED" w:rsidRDefault="00E210ED" w:rsidP="00E210ED">
      <w:pPr>
        <w:pStyle w:val="Heading4"/>
      </w:pPr>
      <w:r>
        <w:t>Interpretation:</w:t>
      </w:r>
    </w:p>
    <w:p w14:paraId="2EBF2D5F" w14:textId="77777777" w:rsidR="00E210ED" w:rsidRDefault="00E210ED" w:rsidP="00E210ED">
      <w:pPr>
        <w:pStyle w:val="Heading4"/>
      </w:pPr>
      <w:r>
        <w:t xml:space="preserve">“Appropriation of outer space” by private entities refers to the exercise of exclusive control of space. </w:t>
      </w:r>
    </w:p>
    <w:p w14:paraId="773C5AAB" w14:textId="77777777" w:rsidR="00E210ED" w:rsidRPr="00932A50" w:rsidRDefault="00E210ED" w:rsidP="00E210E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16F450F" w14:textId="77777777" w:rsidR="00E210ED" w:rsidRPr="00404D9B" w:rsidRDefault="00E210ED" w:rsidP="00E210E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382EA2">
        <w:rPr>
          <w:rStyle w:val="Emphasis"/>
          <w:highlight w:val="green"/>
        </w:rPr>
        <w:t>Appropriation of outer space</w:t>
      </w:r>
      <w:r w:rsidRPr="00382EA2">
        <w:rPr>
          <w:highlight w:val="green"/>
        </w:rPr>
        <w:t xml:space="preserve">, </w:t>
      </w:r>
      <w:r w:rsidRPr="00382EA2">
        <w:rPr>
          <w:rStyle w:val="Emphasis"/>
          <w:highlight w:val="green"/>
        </w:rPr>
        <w:t>therefore, is ‘the exercise of exclusive control or exclusive use’ with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4B942DE" w14:textId="77777777" w:rsidR="00E210ED" w:rsidRPr="00D935B8" w:rsidRDefault="00E210ED" w:rsidP="00E210ED">
      <w:pPr>
        <w:pStyle w:val="Heading4"/>
      </w:pPr>
      <w:r>
        <w:t>Private entities are non-governmental corporations</w:t>
      </w:r>
    </w:p>
    <w:p w14:paraId="52470023" w14:textId="77777777" w:rsidR="00E210ED" w:rsidRDefault="00E210ED" w:rsidP="00E210ED">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08DD0F1E" w14:textId="77777777" w:rsidR="00E210ED" w:rsidRDefault="00E210ED" w:rsidP="00E210ED">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2399A18E" w14:textId="77777777" w:rsidR="00E210ED" w:rsidRPr="000C6F1D" w:rsidRDefault="00E210ED" w:rsidP="00E210ED">
      <w:pPr>
        <w:rPr>
          <w:b/>
          <w:sz w:val="22"/>
          <w:u w:val="singl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57D78C24" w14:textId="77777777" w:rsidR="00E210ED" w:rsidRDefault="00E210ED" w:rsidP="00E210ED">
      <w:pPr>
        <w:pStyle w:val="Heading4"/>
      </w:pPr>
      <w:r>
        <w:t>Violation: you end the culture industry’s appropriation of outer space as an object of conspiracy theory</w:t>
      </w:r>
    </w:p>
    <w:p w14:paraId="03282CD4" w14:textId="77777777" w:rsidR="00E210ED" w:rsidRPr="00404D9B" w:rsidRDefault="00E210ED" w:rsidP="00E210ED"/>
    <w:p w14:paraId="374C7C23" w14:textId="77777777" w:rsidR="00E210ED" w:rsidRDefault="00E210ED" w:rsidP="00E210ED">
      <w:pPr>
        <w:pStyle w:val="Heading4"/>
      </w:pPr>
      <w:r>
        <w:t>The culture industry isn’t a private entity—</w:t>
      </w:r>
    </w:p>
    <w:p w14:paraId="0C430A43" w14:textId="77777777" w:rsidR="00E210ED" w:rsidRPr="000C6F1D" w:rsidRDefault="00E210ED" w:rsidP="00E210ED">
      <w:r w:rsidRPr="00404D9B">
        <w:rPr>
          <w:b/>
          <w:sz w:val="26"/>
          <w:szCs w:val="26"/>
        </w:rPr>
        <w:t>MAMBROL 16</w:t>
      </w:r>
      <w:r>
        <w:t xml:space="preserve"> [(</w:t>
      </w:r>
      <w:r w:rsidRPr="000C6F1D">
        <w:t>NASRULLAH</w:t>
      </w:r>
      <w:r>
        <w:t xml:space="preserve">, reporter for literary theory and </w:t>
      </w:r>
      <w:proofErr w:type="gramStart"/>
      <w:r>
        <w:t>criticism )</w:t>
      </w:r>
      <w:proofErr w:type="gramEnd"/>
      <w:r>
        <w:t xml:space="preserve"> “</w:t>
      </w:r>
      <w:r w:rsidRPr="000C6F1D">
        <w:t>Culture Industry</w:t>
      </w:r>
      <w:r>
        <w:t xml:space="preserve">,” Literary Theory and Criticism, 2016. </w:t>
      </w:r>
      <w:hyperlink r:id="rId9" w:anchor=":~:text=Culture%20Industry%20refers%20to%20commercial,books%2C%20newspapers%20and%20films)" w:history="1">
        <w:r w:rsidRPr="00483856">
          <w:rPr>
            <w:rStyle w:val="Hyperlink"/>
          </w:rPr>
          <w:t>https://literariness.org/2016/04/15/culture-industry/#:~:text=Culture%20Industry%20refers%20to%20commercial,books%2C%20newspapers%20and%20films)</w:t>
        </w:r>
      </w:hyperlink>
      <w:r w:rsidRPr="000C6F1D">
        <w:t>.</w:t>
      </w:r>
      <w:r>
        <w:t>] RR</w:t>
      </w:r>
    </w:p>
    <w:p w14:paraId="02ED51A8" w14:textId="77777777" w:rsidR="00E210ED" w:rsidRPr="000C6F1D" w:rsidRDefault="00E210ED" w:rsidP="00E210ED">
      <w:pPr>
        <w:rPr>
          <w:rStyle w:val="Emphasis"/>
        </w:rPr>
      </w:pPr>
      <w:r w:rsidRPr="00404D9B">
        <w:rPr>
          <w:rStyle w:val="Emphasis"/>
          <w:highlight w:val="green"/>
        </w:rPr>
        <w:t xml:space="preserve">Culture Industry refers to commercial and state-owned </w:t>
      </w:r>
      <w:proofErr w:type="spellStart"/>
      <w:r w:rsidRPr="00404D9B">
        <w:rPr>
          <w:rStyle w:val="Emphasis"/>
          <w:highlight w:val="green"/>
        </w:rPr>
        <w:t>organisations</w:t>
      </w:r>
      <w:proofErr w:type="spellEnd"/>
      <w:r w:rsidRPr="00404D9B">
        <w:rPr>
          <w:rStyle w:val="Emphasis"/>
          <w:highlight w:val="green"/>
        </w:rPr>
        <w:t xml:space="preserve"> in the arts and media</w:t>
      </w:r>
      <w:r w:rsidRPr="000C6F1D">
        <w:rPr>
          <w:rStyle w:val="Emphasis"/>
        </w:rPr>
        <w:t xml:space="preserve"> committed to the direct production, sponsorship, display and distribution of cultural goods and services (such as exhibitions, sports events, books, newspapers and films).</w:t>
      </w:r>
    </w:p>
    <w:p w14:paraId="65625F0A" w14:textId="77777777" w:rsidR="00E210ED" w:rsidRDefault="00E210ED" w:rsidP="00E210ED">
      <w:pPr>
        <w:pStyle w:val="Heading4"/>
        <w:rPr>
          <w:rFonts w:ascii="Helvetica Neue" w:hAnsi="Helvetica Neue"/>
          <w:sz w:val="18"/>
          <w:szCs w:val="18"/>
        </w:rPr>
      </w:pPr>
      <w:r>
        <w:t xml:space="preserve">Limits — their interpretation means that </w:t>
      </w:r>
      <w:proofErr w:type="spellStart"/>
      <w:r>
        <w:t>affs</w:t>
      </w:r>
      <w:proofErr w:type="spellEnd"/>
      <w:r>
        <w:t xml:space="preserve"> can defend anything that stops an entity from doing something related to outer space: the stop schools from teaching about outer space </w:t>
      </w:r>
      <w:proofErr w:type="spellStart"/>
      <w:r>
        <w:t>aff</w:t>
      </w:r>
      <w:proofErr w:type="spellEnd"/>
      <w:r>
        <w:t xml:space="preserve">, the NASA can’t photograph space </w:t>
      </w:r>
      <w:proofErr w:type="spellStart"/>
      <w:r>
        <w:t>aff</w:t>
      </w:r>
      <w:proofErr w:type="spellEnd"/>
      <w:r>
        <w:t xml:space="preserve">, the people can’t sell rocks on EBAY </w:t>
      </w:r>
      <w:proofErr w:type="spellStart"/>
      <w:r>
        <w:t>aff</w:t>
      </w:r>
      <w:proofErr w:type="spellEnd"/>
      <w:r>
        <w:t xml:space="preserve"> would all be topical under their interpretation. This explodes the neg prep burden since what constitutes </w:t>
      </w:r>
      <w:proofErr w:type="gramStart"/>
      <w:r>
        <w:t>appropriation</w:t>
      </w:r>
      <w:r>
        <w:rPr>
          <w:rStyle w:val="apple-converted-space"/>
        </w:rPr>
        <w:t xml:space="preserve">  </w:t>
      </w:r>
      <w:r>
        <w:t>on</w:t>
      </w:r>
      <w:proofErr w:type="gramEnd"/>
      <w:r>
        <w:t xml:space="preserve"> their interpretation is so vague — no generics exist to answer both the NASA photography </w:t>
      </w:r>
      <w:proofErr w:type="spellStart"/>
      <w:r>
        <w:t>aff</w:t>
      </w:r>
      <w:proofErr w:type="spellEnd"/>
      <w:r>
        <w:t xml:space="preserve"> and the stop schools </w:t>
      </w:r>
      <w:proofErr w:type="spellStart"/>
      <w:r>
        <w:t>aff</w:t>
      </w:r>
      <w:proofErr w:type="spellEnd"/>
      <w:r>
        <w:t xml:space="preserve">, so </w:t>
      </w:r>
      <w:proofErr w:type="spellStart"/>
      <w:r>
        <w:t>affs</w:t>
      </w:r>
      <w:proofErr w:type="spellEnd"/>
      <w:r>
        <w:t xml:space="preserve"> would just win with a tiny impact every round.</w:t>
      </w:r>
      <w:r>
        <w:rPr>
          <w:rStyle w:val="apple-converted-space"/>
        </w:rPr>
        <w:t> </w:t>
      </w:r>
    </w:p>
    <w:p w14:paraId="09E4E7A4" w14:textId="77777777" w:rsidR="00E210ED" w:rsidRPr="00FD2F41" w:rsidRDefault="00E210ED" w:rsidP="00E210ED"/>
    <w:p w14:paraId="2D97435D" w14:textId="77777777" w:rsidR="00E210ED" w:rsidRDefault="00E210ED" w:rsidP="00E210ED">
      <w:pPr>
        <w:pStyle w:val="Heading4"/>
      </w:pPr>
      <w:r>
        <w:t xml:space="preserve">Ground — allowing debates on their interpretation denies the neg links to core generics like space democracy bad, space colonization good, the property rights NC, the moon pic — this kills clash by forcing negatives to </w:t>
      </w:r>
      <w:proofErr w:type="gramStart"/>
      <w:r>
        <w:t>fringes</w:t>
      </w:r>
      <w:proofErr w:type="gramEnd"/>
      <w:r>
        <w:t xml:space="preserve"> of argumentation that disagree with everything - that kills fairness.</w:t>
      </w:r>
      <w:r>
        <w:rPr>
          <w:rStyle w:val="apple-converted-space"/>
        </w:rPr>
        <w:t> </w:t>
      </w:r>
    </w:p>
    <w:p w14:paraId="47483672" w14:textId="2D6057EB" w:rsidR="009A5360" w:rsidRPr="00B11E50" w:rsidRDefault="009A5360" w:rsidP="009A5360">
      <w:pPr>
        <w:pStyle w:val="Heading2"/>
      </w:pPr>
      <w:r>
        <w:t>1NC</w:t>
      </w:r>
    </w:p>
    <w:p w14:paraId="385D9FC3" w14:textId="77777777" w:rsidR="009A5360" w:rsidRDefault="009A5360" w:rsidP="009A53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AC6C857" w14:textId="77777777" w:rsidR="009A5360" w:rsidRPr="00A355C6" w:rsidRDefault="009A5360" w:rsidP="009A53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7009CE7" w14:textId="77777777" w:rsidR="009A5360" w:rsidRPr="00A355C6" w:rsidRDefault="009A5360" w:rsidP="009A536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D9027F4" w14:textId="77777777" w:rsidR="009A5360" w:rsidRPr="00A355C6" w:rsidRDefault="009A5360" w:rsidP="009A536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E5993E9" w14:textId="77777777" w:rsidR="009A5360" w:rsidRPr="00A355C6" w:rsidRDefault="009A5360" w:rsidP="009A536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D8C0413" w14:textId="77777777" w:rsidR="009A5360" w:rsidRPr="00A355C6" w:rsidRDefault="009A5360" w:rsidP="009A536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F8509BF" w14:textId="77777777" w:rsidR="009A5360" w:rsidRPr="00A355C6" w:rsidRDefault="009A5360" w:rsidP="009A536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DD3AABE" w14:textId="77777777" w:rsidR="009A5360" w:rsidRPr="00A355C6" w:rsidRDefault="009A5360" w:rsidP="009A536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C4A2A5E" w14:textId="77777777" w:rsidR="009A5360" w:rsidRDefault="009A5360" w:rsidP="009A5360">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F4F7BAC" w14:textId="6A28DD1F" w:rsidR="009A5360" w:rsidRDefault="009A5360" w:rsidP="009A5360">
      <w:pPr>
        <w:pStyle w:val="Heading2"/>
      </w:pPr>
      <w:r w:rsidRPr="009A5360">
        <w:t>Case</w:t>
      </w:r>
    </w:p>
    <w:p w14:paraId="3CB7EF83" w14:textId="01CBD43C" w:rsidR="00C36B98" w:rsidRDefault="00C36B98" w:rsidP="00C36B98">
      <w:pPr>
        <w:pStyle w:val="Heading3"/>
      </w:pPr>
      <w:proofErr w:type="spellStart"/>
      <w:r>
        <w:t>Uv</w:t>
      </w:r>
      <w:proofErr w:type="spellEnd"/>
    </w:p>
    <w:p w14:paraId="429E85E3" w14:textId="2AB8E294" w:rsidR="00C36B98" w:rsidRDefault="00C36B98" w:rsidP="00C36B98">
      <w:pPr>
        <w:pStyle w:val="Heading4"/>
      </w:pPr>
      <w:r>
        <w:t xml:space="preserve">T is good— prevents unfair debates, </w:t>
      </w:r>
      <w:proofErr w:type="spellStart"/>
      <w:r>
        <w:t>its</w:t>
      </w:r>
      <w:proofErr w:type="spellEnd"/>
      <w:r>
        <w:t xml:space="preserve"> not restrictive because we are trying to prevent abuse from happening in the round also t comes before all of these impacts— it’s a procedural</w:t>
      </w:r>
      <w:r w:rsidR="005F4F17">
        <w:t xml:space="preserve">— also the same applies to your </w:t>
      </w:r>
      <w:proofErr w:type="spellStart"/>
      <w:r w:rsidR="005F4F17">
        <w:t>fw</w:t>
      </w:r>
      <w:proofErr w:type="spellEnd"/>
      <w:r w:rsidR="005F4F17">
        <w:t xml:space="preserve"> because ewe make assumptions about the </w:t>
      </w:r>
      <w:proofErr w:type="spellStart"/>
      <w:r w:rsidR="005F4F17">
        <w:t>cultureal</w:t>
      </w:r>
      <w:proofErr w:type="spellEnd"/>
      <w:r w:rsidR="005F4F17">
        <w:t xml:space="preserve"> identity as a whole.</w:t>
      </w:r>
    </w:p>
    <w:p w14:paraId="2A2AB1C9" w14:textId="102BBC0E" w:rsidR="00C36B98" w:rsidRDefault="00C36B98" w:rsidP="00C36B98">
      <w:pPr>
        <w:pStyle w:val="Heading4"/>
      </w:pPr>
      <w:proofErr w:type="gramStart"/>
      <w:r>
        <w:t>Yes</w:t>
      </w:r>
      <w:proofErr w:type="gramEnd"/>
      <w:r>
        <w:t xml:space="preserve"> fairness is possible— we should rectify instances of unfairness as they occur which is good </w:t>
      </w:r>
      <w:proofErr w:type="spellStart"/>
      <w:r>
        <w:t>nad</w:t>
      </w:r>
      <w:proofErr w:type="spellEnd"/>
      <w:r>
        <w:t xml:space="preserve"> promotes people to read more fair arguments in the future</w:t>
      </w:r>
    </w:p>
    <w:p w14:paraId="78DA1F87" w14:textId="39E083E4" w:rsidR="00C36B98" w:rsidRDefault="00C36B98" w:rsidP="00C36B98">
      <w:pPr>
        <w:pStyle w:val="Heading4"/>
      </w:pPr>
      <w:r>
        <w:t xml:space="preserve">No evil circumstances— </w:t>
      </w:r>
      <w:proofErr w:type="spellStart"/>
      <w:r>
        <w:t>util</w:t>
      </w:r>
      <w:proofErr w:type="spellEnd"/>
      <w:r>
        <w:t xml:space="preserve"> would still condemn those because they would bring on pain. </w:t>
      </w:r>
    </w:p>
    <w:p w14:paraId="75308230" w14:textId="0FC88DCA" w:rsidR="00C36B98" w:rsidRPr="00C36B98" w:rsidRDefault="005A3D73" w:rsidP="00C36B98">
      <w:pPr>
        <w:pStyle w:val="Heading4"/>
      </w:pPr>
      <w:proofErr w:type="spellStart"/>
      <w:r>
        <w:t>Its</w:t>
      </w:r>
      <w:proofErr w:type="spellEnd"/>
      <w:r>
        <w:t xml:space="preserve"> good to preserve </w:t>
      </w:r>
      <w:proofErr w:type="spellStart"/>
      <w:r>
        <w:t>peoples</w:t>
      </w:r>
      <w:proofErr w:type="spellEnd"/>
      <w:r>
        <w:t xml:space="preserve"> ability to feel pleasure— we’ll impact turn enlightenment values— </w:t>
      </w:r>
      <w:proofErr w:type="spellStart"/>
      <w:r>
        <w:t>thoats</w:t>
      </w:r>
      <w:proofErr w:type="spellEnd"/>
      <w:r>
        <w:t xml:space="preserve"> good there was so much innovation and knowledge— people should be allowed to feel pleasure if they want </w:t>
      </w:r>
      <w:proofErr w:type="gramStart"/>
      <w:r>
        <w:t>to .</w:t>
      </w:r>
      <w:proofErr w:type="gramEnd"/>
      <w:r>
        <w:t xml:space="preserve"> </w:t>
      </w:r>
    </w:p>
    <w:p w14:paraId="46695B97" w14:textId="57F4ECAF" w:rsidR="00C36B98" w:rsidRPr="00C36B98" w:rsidRDefault="00C36B98" w:rsidP="00C36B98">
      <w:pPr>
        <w:pStyle w:val="Heading3"/>
      </w:pPr>
      <w:r>
        <w:t>case</w:t>
      </w:r>
    </w:p>
    <w:p w14:paraId="45A4E12B" w14:textId="5D630D32" w:rsidR="009A5360" w:rsidRPr="009A5360" w:rsidRDefault="009A5360" w:rsidP="009A5360">
      <w:pPr>
        <w:autoSpaceDE w:val="0"/>
        <w:autoSpaceDN w:val="0"/>
        <w:adjustRightInd w:val="0"/>
        <w:spacing w:after="0" w:line="240" w:lineRule="auto"/>
        <w:rPr>
          <w:rFonts w:ascii="AppleSystemUIFont" w:hAnsi="AppleSystemUIFont" w:cs="AppleSystemUIFont"/>
          <w:b/>
          <w:bCs/>
          <w:sz w:val="26"/>
          <w:szCs w:val="26"/>
        </w:rPr>
      </w:pPr>
      <w:r>
        <w:rPr>
          <w:rFonts w:ascii="AppleSystemUIFont" w:hAnsi="AppleSystemUIFont" w:cs="AppleSystemUIFont"/>
          <w:b/>
          <w:bCs/>
          <w:sz w:val="26"/>
          <w:szCs w:val="26"/>
        </w:rPr>
        <w:t xml:space="preserve">ROB is to vote for the better debater – anything else is arbitrary, self–serving, and impact justified – they haven’t justified how debate shapes subject formation – it doesn’t – the role of </w:t>
      </w:r>
      <w:r>
        <w:rPr>
          <w:rFonts w:ascii="AppleSystemUIFont" w:hAnsi="AppleSystemUIFont" w:cs="AppleSystemUIFont"/>
          <w:b/>
          <w:bCs/>
          <w:sz w:val="26"/>
          <w:szCs w:val="26"/>
          <w:u w:val="single"/>
        </w:rPr>
        <w:t>individual</w:t>
      </w:r>
      <w:r>
        <w:rPr>
          <w:rFonts w:ascii="AppleSystemUIFont" w:hAnsi="AppleSystemUIFont" w:cs="AppleSystemUIFont"/>
          <w:b/>
          <w:bCs/>
          <w:sz w:val="26"/>
          <w:szCs w:val="26"/>
        </w:rPr>
        <w:t xml:space="preserve"> debate rounds is </w:t>
      </w:r>
      <w:r>
        <w:rPr>
          <w:rFonts w:ascii="AppleSystemUIFont" w:hAnsi="AppleSystemUIFont" w:cs="AppleSystemUIFont"/>
          <w:b/>
          <w:bCs/>
          <w:sz w:val="26"/>
          <w:szCs w:val="26"/>
          <w:u w:val="single"/>
        </w:rPr>
        <w:t>white noise</w:t>
      </w:r>
      <w:r>
        <w:rPr>
          <w:rFonts w:ascii="AppleSystemUIFont" w:hAnsi="AppleSystemUIFont" w:cs="AppleSystemUIFont"/>
          <w:b/>
          <w:bCs/>
          <w:sz w:val="26"/>
          <w:szCs w:val="26"/>
        </w:rPr>
        <w:t xml:space="preserve"> – </w:t>
      </w:r>
      <w:r>
        <w:rPr>
          <w:rFonts w:ascii="AppleSystemUIFont" w:hAnsi="AppleSystemUIFont" w:cs="AppleSystemUIFont"/>
          <w:b/>
          <w:bCs/>
          <w:i/>
          <w:iCs/>
          <w:sz w:val="26"/>
          <w:szCs w:val="26"/>
        </w:rPr>
        <w:t>can you remember what happened round () of () your senior year?</w:t>
      </w:r>
      <w:r>
        <w:rPr>
          <w:rFonts w:ascii="AppleSystemUIFont" w:hAnsi="AppleSystemUIFont" w:cs="AppleSystemUIFont"/>
          <w:b/>
          <w:bCs/>
          <w:sz w:val="26"/>
          <w:szCs w:val="26"/>
        </w:rPr>
        <w:t xml:space="preserve">  </w:t>
      </w:r>
      <w:r>
        <w:rPr>
          <w:rFonts w:ascii="AppleSystemUIFont" w:hAnsi="AppleSystemUIFont" w:cs="AppleSystemUIFont"/>
          <w:b/>
          <w:bCs/>
          <w:sz w:val="26"/>
          <w:szCs w:val="26"/>
        </w:rPr>
        <w:t xml:space="preserve">Their </w:t>
      </w:r>
      <w:proofErr w:type="spellStart"/>
      <w:r>
        <w:rPr>
          <w:rFonts w:ascii="AppleSystemUIFont" w:hAnsi="AppleSystemUIFont" w:cs="AppleSystemUIFont"/>
          <w:b/>
          <w:bCs/>
          <w:sz w:val="26"/>
          <w:szCs w:val="26"/>
        </w:rPr>
        <w:t>interp</w:t>
      </w:r>
      <w:proofErr w:type="spellEnd"/>
      <w:r>
        <w:rPr>
          <w:rFonts w:ascii="AppleSystemUIFont" w:hAnsi="AppleSystemUIFont" w:cs="AppleSystemUIFont"/>
          <w:b/>
          <w:bCs/>
          <w:sz w:val="26"/>
          <w:szCs w:val="26"/>
        </w:rPr>
        <w:t xml:space="preserve"> is worse because it means that they can just pick an rob that skews </w:t>
      </w:r>
      <w:proofErr w:type="spellStart"/>
      <w:r>
        <w:rPr>
          <w:rFonts w:ascii="AppleSystemUIFont" w:hAnsi="AppleSystemUIFont" w:cs="AppleSystemUIFont"/>
          <w:b/>
          <w:bCs/>
          <w:sz w:val="26"/>
          <w:szCs w:val="26"/>
        </w:rPr>
        <w:t>aff</w:t>
      </w:r>
      <w:proofErr w:type="spellEnd"/>
      <w:r>
        <w:rPr>
          <w:rFonts w:ascii="AppleSystemUIFont" w:hAnsi="AppleSystemUIFont" w:cs="AppleSystemUIFont"/>
          <w:b/>
          <w:bCs/>
          <w:sz w:val="26"/>
          <w:szCs w:val="26"/>
        </w:rPr>
        <w:t xml:space="preserve">. </w:t>
      </w:r>
    </w:p>
    <w:p w14:paraId="6851441D" w14:textId="77777777" w:rsidR="009A5360" w:rsidRDefault="009A5360" w:rsidP="009A5360">
      <w:pPr>
        <w:pStyle w:val="Heading4"/>
      </w:pPr>
      <w:r>
        <w:t xml:space="preserve">Appropriation of outer space” by private entities refers to the exercise of exclusive control of space. </w:t>
      </w:r>
    </w:p>
    <w:p w14:paraId="10AF0B04" w14:textId="77777777" w:rsidR="009A5360" w:rsidRPr="00932A50" w:rsidRDefault="009A5360" w:rsidP="009A536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646634F" w14:textId="77777777" w:rsidR="009A5360" w:rsidRPr="00315C09" w:rsidRDefault="009A5360" w:rsidP="009A536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9B96E5A" w14:textId="77777777" w:rsidR="009A5360" w:rsidRDefault="009A5360" w:rsidP="009A5360">
      <w:pPr>
        <w:pStyle w:val="Heading4"/>
      </w:pPr>
      <w:r>
        <w:t xml:space="preserve">Prefer our definitions— </w:t>
      </w:r>
    </w:p>
    <w:p w14:paraId="5912C09E" w14:textId="77777777" w:rsidR="009A5360" w:rsidRDefault="009A5360" w:rsidP="009A5360">
      <w:pPr>
        <w:pStyle w:val="Heading4"/>
      </w:pPr>
      <w:r>
        <w:t xml:space="preserve">1] specificity— ours uses the word appropriation in the context of usage of </w:t>
      </w:r>
      <w:proofErr w:type="spellStart"/>
      <w:r>
        <w:t>outerspace</w:t>
      </w:r>
      <w:proofErr w:type="spellEnd"/>
      <w:r>
        <w:t xml:space="preserve">, theirs is just a dictionary definition of the word appropriation </w:t>
      </w:r>
    </w:p>
    <w:p w14:paraId="61D52AEE" w14:textId="48F06A60" w:rsidR="009A5360" w:rsidRDefault="009A5360" w:rsidP="009A5360">
      <w:pPr>
        <w:pStyle w:val="Heading4"/>
      </w:pPr>
      <w:r>
        <w:t xml:space="preserve">2] produces better clash— we don’t have to test the truth </w:t>
      </w:r>
      <w:proofErr w:type="spellStart"/>
      <w:r>
        <w:t>of</w:t>
      </w:r>
      <w:proofErr w:type="spellEnd"/>
      <w:r>
        <w:t xml:space="preserve"> falsity of the resolution</w:t>
      </w:r>
    </w:p>
    <w:p w14:paraId="4A2DB1E7" w14:textId="2749A47D" w:rsidR="009A5360" w:rsidRPr="009A5360" w:rsidRDefault="009A5360" w:rsidP="009A5360">
      <w:pPr>
        <w:pStyle w:val="Heading4"/>
      </w:pPr>
      <w:bookmarkStart w:id="0" w:name="_GoBack"/>
      <w:bookmarkEnd w:id="0"/>
      <w:r>
        <w:t xml:space="preserve">Can’t </w:t>
      </w:r>
      <w:proofErr w:type="spellStart"/>
      <w:r>
        <w:t>sovle</w:t>
      </w:r>
      <w:proofErr w:type="spellEnd"/>
      <w:r>
        <w:t xml:space="preserve"> for their advantage— none of the </w:t>
      </w:r>
      <w:proofErr w:type="spellStart"/>
      <w:r>
        <w:t>ev</w:t>
      </w:r>
      <w:proofErr w:type="spellEnd"/>
      <w:r>
        <w:t xml:space="preserve"> is in context to space— stopping appropriation of cultural identity in space doesn’t stop the consumerism happening in the </w:t>
      </w:r>
      <w:proofErr w:type="spellStart"/>
      <w:r>
        <w:t>squo</w:t>
      </w:r>
      <w:proofErr w:type="spellEnd"/>
      <w:r>
        <w:t xml:space="preserve">.  </w:t>
      </w:r>
    </w:p>
    <w:p w14:paraId="075FAF85" w14:textId="77777777" w:rsidR="009A5360" w:rsidRDefault="009A5360" w:rsidP="009A5360">
      <w:pPr>
        <w:pStyle w:val="Heading4"/>
      </w:pPr>
      <w:r>
        <w:t>Growth is sustainable – absolute decoupling</w:t>
      </w:r>
    </w:p>
    <w:p w14:paraId="7CDD34B7" w14:textId="77777777" w:rsidR="009A5360" w:rsidRPr="00343ADD" w:rsidRDefault="009A5360" w:rsidP="009A5360">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D3C418C" w14:textId="77777777" w:rsidR="009A5360" w:rsidRPr="00343ADD" w:rsidRDefault="009A5360" w:rsidP="009A5360">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1BAB7573" w14:textId="77777777" w:rsidR="009A5360" w:rsidRPr="00343ADD" w:rsidRDefault="009A5360" w:rsidP="009A5360">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1BC56B3C" w14:textId="77777777" w:rsidR="009A5360" w:rsidRPr="00343ADD" w:rsidRDefault="009A5360" w:rsidP="009A5360">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7FAFA7F2" w14:textId="77777777" w:rsidR="009A5360" w:rsidRPr="00343ADD" w:rsidRDefault="009A5360" w:rsidP="009A5360">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10CAF63D" w14:textId="77777777" w:rsidR="009A5360" w:rsidRPr="00343ADD" w:rsidRDefault="009A5360" w:rsidP="009A5360">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555376F" w14:textId="77777777" w:rsidR="009A5360" w:rsidRPr="00343ADD" w:rsidRDefault="009A5360" w:rsidP="009A5360">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13C7CC8" w14:textId="77777777" w:rsidR="009A5360" w:rsidRPr="00343ADD" w:rsidRDefault="009A5360" w:rsidP="009A5360">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488BEE3B" w14:textId="77777777" w:rsidR="009A5360" w:rsidRPr="00343ADD" w:rsidRDefault="009A5360" w:rsidP="009A5360">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B3F24A7" w14:textId="77777777" w:rsidR="009A5360" w:rsidRPr="00343ADD" w:rsidRDefault="009A5360" w:rsidP="009A5360">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06DDEA2" w14:textId="2E91179E" w:rsidR="009A5360" w:rsidRDefault="009A5360" w:rsidP="009A5360">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B350B1D" w14:textId="77777777" w:rsidR="00E210ED" w:rsidRPr="00B26AAB" w:rsidRDefault="00E210ED" w:rsidP="00E210ED">
      <w:pPr>
        <w:pStyle w:val="Heading4"/>
      </w:pPr>
      <w:r>
        <w:t xml:space="preserve">Degrowth is a </w:t>
      </w:r>
      <w:r>
        <w:rPr>
          <w:u w:val="single"/>
        </w:rPr>
        <w:t>fantasy</w:t>
      </w:r>
      <w:r>
        <w:t xml:space="preserve"> – it </w:t>
      </w:r>
      <w:r>
        <w:rPr>
          <w:u w:val="single"/>
        </w:rPr>
        <w:t>destroys</w:t>
      </w:r>
      <w:r>
        <w:t xml:space="preserve"> political will to fight climate change and it’s </w:t>
      </w:r>
      <w:r w:rsidRPr="00B26AAB">
        <w:rPr>
          <w:u w:val="single"/>
        </w:rPr>
        <w:t>impossible</w:t>
      </w:r>
      <w:r>
        <w:t xml:space="preserve"> to export internationally</w:t>
      </w:r>
    </w:p>
    <w:p w14:paraId="2CF82337" w14:textId="77777777" w:rsidR="00E210ED" w:rsidRPr="00B26AAB" w:rsidRDefault="00E210ED" w:rsidP="00E210ED">
      <w:pPr>
        <w:rPr>
          <w:rStyle w:val="Style13ptBold"/>
          <w:sz w:val="16"/>
          <w:szCs w:val="16"/>
        </w:rPr>
      </w:pPr>
      <w:r>
        <w:rPr>
          <w:rStyle w:val="Style13ptBold"/>
        </w:rPr>
        <w:t xml:space="preserve">Smith 9/6 </w:t>
      </w:r>
      <w:r w:rsidRPr="00B26AAB">
        <w:rPr>
          <w:rStyle w:val="Style13ptBold"/>
          <w:b w:val="0"/>
          <w:bCs/>
          <w:sz w:val="16"/>
          <w:szCs w:val="16"/>
        </w:rPr>
        <w:t xml:space="preserve">[(Noah, former Professor of Economics at Stony Brook University and </w:t>
      </w:r>
      <w:r w:rsidRPr="00B26AAB">
        <w:rPr>
          <w:szCs w:val="16"/>
        </w:rPr>
        <w:t>Bloomberg Opinion columnist, Ph.D. in Economics from the University of Michigan</w:t>
      </w:r>
      <w:r w:rsidRPr="00B26AAB">
        <w:rPr>
          <w:rStyle w:val="Style13ptBold"/>
          <w:b w:val="0"/>
          <w:bCs/>
          <w:sz w:val="16"/>
          <w:szCs w:val="16"/>
        </w:rPr>
        <w:t>) “</w:t>
      </w:r>
      <w:r w:rsidRPr="00B26AAB">
        <w:rPr>
          <w:szCs w:val="16"/>
        </w:rPr>
        <w:t xml:space="preserve">People are realizing that degrowth is bad,” </w:t>
      </w:r>
      <w:proofErr w:type="spellStart"/>
      <w:r w:rsidRPr="00B26AAB">
        <w:rPr>
          <w:szCs w:val="16"/>
        </w:rPr>
        <w:t>Noahpinion</w:t>
      </w:r>
      <w:proofErr w:type="spellEnd"/>
      <w:r w:rsidRPr="00B26AAB">
        <w:rPr>
          <w:szCs w:val="16"/>
        </w:rPr>
        <w:t>, 9/6/2021] JL</w:t>
      </w:r>
    </w:p>
    <w:p w14:paraId="466BB9FD" w14:textId="77777777" w:rsidR="00E210ED" w:rsidRPr="00B26AAB" w:rsidRDefault="00E210ED" w:rsidP="00E210ED">
      <w:pPr>
        <w:rPr>
          <w:sz w:val="12"/>
        </w:rPr>
      </w:pPr>
      <w:r w:rsidRPr="002300A5">
        <w:rPr>
          <w:rStyle w:val="StyleUnderline"/>
          <w:highlight w:val="green"/>
        </w:rPr>
        <w:t>Demanding</w:t>
      </w:r>
      <w:r w:rsidRPr="00B26AAB">
        <w:rPr>
          <w:rStyle w:val="StyleUnderline"/>
        </w:rPr>
        <w:t xml:space="preserve"> that people in rich countries accept absolutely </w:t>
      </w:r>
      <w:r w:rsidRPr="002300A5">
        <w:rPr>
          <w:rStyle w:val="StyleUnderline"/>
          <w:highlight w:val="green"/>
        </w:rPr>
        <w:t>catastrophic declines in</w:t>
      </w:r>
      <w:r w:rsidRPr="00B26AAB">
        <w:rPr>
          <w:rStyle w:val="StyleUnderline"/>
        </w:rPr>
        <w:t xml:space="preserve"> their </w:t>
      </w:r>
      <w:r w:rsidRPr="002300A5">
        <w:rPr>
          <w:rStyle w:val="StyleUnderline"/>
          <w:highlight w:val="green"/>
        </w:rPr>
        <w:t xml:space="preserve">living standards is a </w:t>
      </w:r>
      <w:r w:rsidRPr="002300A5">
        <w:rPr>
          <w:rStyle w:val="Emphasis"/>
          <w:highlight w:val="green"/>
        </w:rPr>
        <w:t>political non-starter</w:t>
      </w:r>
      <w:r w:rsidRPr="00B26AAB">
        <w:rPr>
          <w:sz w:val="12"/>
        </w:rPr>
        <w:t>. Klein, on his podcast, tries to point this out as gently as possible:</w:t>
      </w:r>
    </w:p>
    <w:p w14:paraId="2DCB03EA" w14:textId="77777777" w:rsidR="00E210ED" w:rsidRPr="00B26AAB" w:rsidRDefault="00E210ED" w:rsidP="00E210ED">
      <w:pPr>
        <w:rPr>
          <w:sz w:val="12"/>
        </w:rPr>
      </w:pPr>
      <w:r w:rsidRPr="00B26AAB">
        <w:rPr>
          <w:sz w:val="12"/>
        </w:rPr>
        <w:t xml:space="preserve">I think that </w:t>
      </w:r>
      <w:r w:rsidRPr="00B26AAB">
        <w:rPr>
          <w:rStyle w:val="StyleUnderline"/>
        </w:rPr>
        <w:t xml:space="preserve">if the political demand of the [degrowth] movement becomes you don’t get to eat beef, </w:t>
      </w:r>
      <w:r w:rsidRPr="002300A5">
        <w:rPr>
          <w:rStyle w:val="StyleUnderline"/>
          <w:highlight w:val="green"/>
        </w:rPr>
        <w:t>you will set climate politics back</w:t>
      </w:r>
      <w:r w:rsidRPr="00B26AAB">
        <w:rPr>
          <w:rStyle w:val="StyleUnderline"/>
        </w:rPr>
        <w:t xml:space="preserve"> so far, so fast, it would be disastrous</w:t>
      </w:r>
      <w:r w:rsidRPr="00B26AAB">
        <w:rPr>
          <w:sz w:val="12"/>
        </w:rPr>
        <w:t xml:space="preserve">. Same thing with S.U.V.s. I don’t like S.U.V.s. I don’t </w:t>
      </w:r>
      <w:r w:rsidRPr="002205D7">
        <w:rPr>
          <w:sz w:val="12"/>
        </w:rPr>
        <w:t xml:space="preserve">drive one. But </w:t>
      </w:r>
      <w:r w:rsidRPr="002205D7">
        <w:rPr>
          <w:rStyle w:val="Emphasis"/>
        </w:rPr>
        <w:t xml:space="preserve">if you are telling people in rich countries that the climate movement is for them not having the cars they want to </w:t>
      </w:r>
      <w:proofErr w:type="gramStart"/>
      <w:r w:rsidRPr="002205D7">
        <w:rPr>
          <w:rStyle w:val="Emphasis"/>
        </w:rPr>
        <w:t>have,</w:t>
      </w:r>
      <w:proofErr w:type="gramEnd"/>
      <w:r w:rsidRPr="002205D7">
        <w:rPr>
          <w:rStyle w:val="Emphasis"/>
        </w:rPr>
        <w:t xml:space="preserve"> you are just going to lose</w:t>
      </w:r>
      <w:r w:rsidRPr="002205D7">
        <w:rPr>
          <w:sz w:val="12"/>
        </w:rPr>
        <w:t>. You are going to lose fast…This is where the politics of [degrowth] for me fall apart…</w:t>
      </w:r>
    </w:p>
    <w:p w14:paraId="6061FC27" w14:textId="77777777" w:rsidR="00E210ED" w:rsidRPr="00B26AAB" w:rsidRDefault="00E210ED" w:rsidP="00E210ED">
      <w:pPr>
        <w:rPr>
          <w:sz w:val="12"/>
        </w:rPr>
      </w:pPr>
      <w:r w:rsidRPr="00B26AAB">
        <w:rPr>
          <w:rStyle w:val="StyleUnderline"/>
        </w:rPr>
        <w:t>I just don’t see</w:t>
      </w:r>
      <w:r w:rsidRPr="00B26AAB">
        <w:rPr>
          <w:sz w:val="12"/>
        </w:rPr>
        <w:t xml:space="preserve"> the argument for </w:t>
      </w:r>
      <w:r w:rsidRPr="002300A5">
        <w:rPr>
          <w:rStyle w:val="StyleUnderline"/>
          <w:highlight w:val="green"/>
        </w:rPr>
        <w:t>degrowth as</w:t>
      </w:r>
      <w:r w:rsidRPr="00B26AAB">
        <w:rPr>
          <w:rStyle w:val="StyleUnderline"/>
        </w:rPr>
        <w:t xml:space="preserve"> being anything but an extraordinarily slower way of approaching the politics, probably </w:t>
      </w:r>
      <w:r w:rsidRPr="002300A5">
        <w:rPr>
          <w:rStyle w:val="Emphasis"/>
          <w:highlight w:val="green"/>
        </w:rPr>
        <w:t>counterproductive</w:t>
      </w:r>
      <w:r w:rsidRPr="00B26AAB">
        <w:rPr>
          <w:rStyle w:val="Emphasis"/>
        </w:rPr>
        <w:t xml:space="preserve"> compared to what we’re doing</w:t>
      </w:r>
      <w:r w:rsidRPr="00B26AAB">
        <w:rPr>
          <w:rStyle w:val="StyleUnderline"/>
        </w:rPr>
        <w:t xml:space="preserve">, which is I think </w:t>
      </w:r>
      <w:r w:rsidRPr="002300A5">
        <w:rPr>
          <w:rStyle w:val="Emphasis"/>
          <w:highlight w:val="green"/>
        </w:rPr>
        <w:t>you can make tremendous stride</w:t>
      </w:r>
      <w:r w:rsidRPr="00B26AAB">
        <w:rPr>
          <w:rStyle w:val="Emphasis"/>
        </w:rPr>
        <w:t xml:space="preserve">s on climate change </w:t>
      </w:r>
      <w:r w:rsidRPr="002300A5">
        <w:rPr>
          <w:rStyle w:val="Emphasis"/>
          <w:highlight w:val="green"/>
        </w:rPr>
        <w:t>by deploying renewable</w:t>
      </w:r>
      <w:r w:rsidRPr="00B26AAB">
        <w:rPr>
          <w:rStyle w:val="Emphasis"/>
        </w:rPr>
        <w:t xml:space="preserve"> energy </w:t>
      </w:r>
      <w:r w:rsidRPr="002300A5">
        <w:rPr>
          <w:rStyle w:val="Emphasis"/>
          <w:highlight w:val="green"/>
        </w:rPr>
        <w:t>tech</w:t>
      </w:r>
      <w:r w:rsidRPr="00B26AAB">
        <w:rPr>
          <w:rStyle w:val="Emphasis"/>
        </w:rPr>
        <w:t>nologies and giving people the opportunity to have a more materially fulfilling life</w:t>
      </w:r>
      <w:r w:rsidRPr="00B26AAB">
        <w:rPr>
          <w:sz w:val="12"/>
        </w:rPr>
        <w:t xml:space="preserve"> atop those technologies.</w:t>
      </w:r>
    </w:p>
    <w:p w14:paraId="2A133D56" w14:textId="77777777" w:rsidR="00E210ED" w:rsidRPr="002205D7" w:rsidRDefault="00E210ED" w:rsidP="00E210ED">
      <w:pPr>
        <w:rPr>
          <w:sz w:val="12"/>
        </w:rPr>
      </w:pPr>
      <w:r w:rsidRPr="00B26AAB">
        <w:rPr>
          <w:rStyle w:val="StyleUnderline"/>
        </w:rPr>
        <w:t>Milanovic is less gentle, calling this “</w:t>
      </w:r>
      <w:r w:rsidRPr="00B26AAB">
        <w:rPr>
          <w:rStyle w:val="Emphasis"/>
        </w:rPr>
        <w:t>outright magical thinking</w:t>
      </w:r>
      <w:r w:rsidRPr="00B26AAB">
        <w:rPr>
          <w:sz w:val="12"/>
        </w:rPr>
        <w:t xml:space="preserve">”. He is correct. </w:t>
      </w:r>
      <w:r w:rsidRPr="00B26AAB">
        <w:rPr>
          <w:rStyle w:val="StyleUnderline"/>
        </w:rPr>
        <w:t xml:space="preserve">When you look at how much people in America are willing to sacrifice in terms of their material well-being in order to fight climate change, it’s far </w:t>
      </w:r>
      <w:r w:rsidRPr="002205D7">
        <w:rPr>
          <w:rStyle w:val="StyleUnderline"/>
        </w:rPr>
        <w:t>less than what Klein is talking about</w:t>
      </w:r>
      <w:r w:rsidRPr="002205D7">
        <w:rPr>
          <w:sz w:val="12"/>
        </w:rPr>
        <w:t xml:space="preserve">. And Klein is really </w:t>
      </w:r>
      <w:proofErr w:type="spellStart"/>
      <w:r w:rsidRPr="002205D7">
        <w:rPr>
          <w:sz w:val="12"/>
        </w:rPr>
        <w:t>softballing</w:t>
      </w:r>
      <w:proofErr w:type="spellEnd"/>
      <w:r w:rsidRPr="002205D7">
        <w:rPr>
          <w:sz w:val="12"/>
        </w:rPr>
        <w:t xml:space="preserve"> it here — </w:t>
      </w:r>
      <w:r w:rsidRPr="002205D7">
        <w:rPr>
          <w:rStyle w:val="StyleUnderline"/>
        </w:rPr>
        <w:t xml:space="preserve">it’s not just giving up beef and SUVs, </w:t>
      </w:r>
      <w:r w:rsidRPr="002205D7">
        <w:rPr>
          <w:rStyle w:val="Emphasis"/>
        </w:rPr>
        <w:t>it’s a dramatic reduction in the size of housing and the amount of food and the ease of transportation and the quality of medical care that people in rich countries enjoy</w:t>
      </w:r>
      <w:r w:rsidRPr="002205D7">
        <w:rPr>
          <w:rStyle w:val="StyleUnderline"/>
        </w:rPr>
        <w:t>. It is, frankly, not happening</w:t>
      </w:r>
      <w:r w:rsidRPr="002205D7">
        <w:rPr>
          <w:sz w:val="12"/>
        </w:rPr>
        <w:t>.</w:t>
      </w:r>
    </w:p>
    <w:p w14:paraId="3F24C590" w14:textId="77777777" w:rsidR="00E210ED" w:rsidRPr="00B26AAB" w:rsidRDefault="00E210ED" w:rsidP="00E210ED">
      <w:pPr>
        <w:rPr>
          <w:sz w:val="12"/>
        </w:rPr>
      </w:pPr>
      <w:r w:rsidRPr="002205D7">
        <w:rPr>
          <w:sz w:val="12"/>
        </w:rPr>
        <w:t xml:space="preserve">But </w:t>
      </w:r>
      <w:r w:rsidRPr="002205D7">
        <w:rPr>
          <w:rStyle w:val="StyleUnderline"/>
        </w:rPr>
        <w:t>even this vastly understates the political and practical difficulties of degrowth</w:t>
      </w:r>
      <w:r w:rsidRPr="002205D7">
        <w:rPr>
          <w:sz w:val="12"/>
        </w:rPr>
        <w:t xml:space="preserve">. Piper adds several key points. First of all, she notes, </w:t>
      </w:r>
      <w:r w:rsidRPr="002205D7">
        <w:rPr>
          <w:rStyle w:val="StyleUnderline"/>
        </w:rPr>
        <w:t>because developed countries have</w:t>
      </w:r>
      <w:r w:rsidRPr="00B26AAB">
        <w:rPr>
          <w:rStyle w:val="StyleUnderline"/>
        </w:rPr>
        <w:t xml:space="preserve"> been decoupling resource use and growth for a while now, curbing resource use will actually cause a lot more restrictions on developing countries</w:t>
      </w:r>
      <w:r w:rsidRPr="00B26AAB">
        <w:rPr>
          <w:sz w:val="12"/>
        </w:rPr>
        <w:t xml:space="preserve"> than Milanovic’s simple calculations would suggest:</w:t>
      </w:r>
    </w:p>
    <w:p w14:paraId="00BBFD6F" w14:textId="77777777" w:rsidR="00E210ED" w:rsidRPr="00B26AAB" w:rsidRDefault="00E210ED" w:rsidP="00E210ED">
      <w:pPr>
        <w:rPr>
          <w:sz w:val="12"/>
        </w:rPr>
      </w:pPr>
      <w:r w:rsidRPr="00B26AAB">
        <w:rPr>
          <w:sz w:val="12"/>
        </w:rPr>
        <w:t xml:space="preserve">From a climate change perspective, though, there’s a problem [with simply reducing </w:t>
      </w:r>
      <w:proofErr w:type="gramStart"/>
      <w:r w:rsidRPr="00B26AAB">
        <w:rPr>
          <w:sz w:val="12"/>
        </w:rPr>
        <w:t>rich-world</w:t>
      </w:r>
      <w:proofErr w:type="gramEnd"/>
      <w:r w:rsidRPr="00B26AAB">
        <w:rPr>
          <w:sz w:val="12"/>
        </w:rPr>
        <w:t xml:space="preserve"> living standards]. </w:t>
      </w:r>
      <w:r w:rsidRPr="00B26AAB">
        <w:rPr>
          <w:bCs/>
          <w:sz w:val="12"/>
        </w:rPr>
        <w:t>First</w:t>
      </w:r>
      <w:r w:rsidRPr="002F1CEF">
        <w:rPr>
          <w:rStyle w:val="StyleUnderline"/>
          <w:b w:val="0"/>
          <w:bCs/>
          <w:sz w:val="16"/>
          <w:szCs w:val="16"/>
          <w:u w:val="none"/>
        </w:rPr>
        <w:t>,</w:t>
      </w:r>
      <w:r>
        <w:rPr>
          <w:rStyle w:val="StyleUnderline"/>
          <w:b w:val="0"/>
          <w:bCs/>
          <w:u w:val="none"/>
        </w:rPr>
        <w:t xml:space="preserve"> </w:t>
      </w:r>
      <w:r w:rsidRPr="00B26AAB">
        <w:rPr>
          <w:rStyle w:val="StyleUnderline"/>
          <w:bCs/>
        </w:rPr>
        <w:t>it</w:t>
      </w:r>
      <w:r w:rsidRPr="00B26AAB">
        <w:rPr>
          <w:rStyle w:val="StyleUnderline"/>
        </w:rPr>
        <w:t xml:space="preserve"> means that </w:t>
      </w:r>
      <w:r w:rsidRPr="002300A5">
        <w:rPr>
          <w:rStyle w:val="StyleUnderline"/>
          <w:highlight w:val="green"/>
        </w:rPr>
        <w:t>degrowth would</w:t>
      </w:r>
      <w:r w:rsidRPr="00B26AAB">
        <w:rPr>
          <w:rStyle w:val="StyleUnderline"/>
        </w:rPr>
        <w:t xml:space="preserve"> </w:t>
      </w:r>
      <w:r w:rsidRPr="002300A5">
        <w:rPr>
          <w:rStyle w:val="StyleUnderline"/>
          <w:highlight w:val="green"/>
        </w:rPr>
        <w:t>do nothing about the bulk of emissions</w:t>
      </w:r>
      <w:r w:rsidRPr="00B26AAB">
        <w:rPr>
          <w:rStyle w:val="StyleUnderline"/>
        </w:rPr>
        <w:t xml:space="preserve">, which are occurring </w:t>
      </w:r>
      <w:r w:rsidRPr="002300A5">
        <w:rPr>
          <w:rStyle w:val="StyleUnderline"/>
          <w:highlight w:val="green"/>
        </w:rPr>
        <w:t>in developing countries</w:t>
      </w:r>
      <w:r w:rsidRPr="00B26AAB">
        <w:rPr>
          <w:sz w:val="12"/>
        </w:rPr>
        <w:t>.</w:t>
      </w:r>
    </w:p>
    <w:p w14:paraId="46F62FD0" w14:textId="77777777" w:rsidR="00E210ED" w:rsidRPr="00B26AAB" w:rsidRDefault="00E210ED" w:rsidP="00E210ED">
      <w:pPr>
        <w:rPr>
          <w:sz w:val="12"/>
        </w:rPr>
      </w:pPr>
      <w:r w:rsidRPr="00B26AAB">
        <w:rPr>
          <w:sz w:val="12"/>
        </w:rPr>
        <w:t xml:space="preserve">This is an incredibly important point. For example, </w:t>
      </w:r>
      <w:r w:rsidRPr="00B26AAB">
        <w:rPr>
          <w:rStyle w:val="StyleUnderline"/>
        </w:rPr>
        <w:t>China now produces more CO2 emissions than the U.S., the EU, and Japan combined</w:t>
      </w:r>
      <w:r w:rsidRPr="00B26AAB">
        <w:rPr>
          <w:sz w:val="12"/>
        </w:rPr>
        <w:t>:</w:t>
      </w:r>
    </w:p>
    <w:p w14:paraId="6D952A02" w14:textId="77777777" w:rsidR="00E210ED" w:rsidRPr="00B26AAB" w:rsidRDefault="00E210ED" w:rsidP="00E210ED">
      <w:pPr>
        <w:rPr>
          <w:sz w:val="12"/>
        </w:rPr>
      </w:pPr>
      <w:r w:rsidRPr="00B26AAB">
        <w:rPr>
          <w:sz w:val="12"/>
        </w:rPr>
        <w:t xml:space="preserve">Another way of looking at this is that China’s CO2 emissions per dollar of GDP are more than twice America’s, and about five times that of the EU. </w:t>
      </w:r>
      <w:r w:rsidRPr="00B26AAB">
        <w:rPr>
          <w:rStyle w:val="Emphasis"/>
        </w:rPr>
        <w:t>Any global degrowth plan that actually reduces resource use is going to entail more pain for China</w:t>
      </w:r>
      <w:r w:rsidRPr="00B26AAB">
        <w:rPr>
          <w:rStyle w:val="StyleUnderline"/>
        </w:rPr>
        <w:t xml:space="preserve"> than its GDP numbers would suggest, simply because China is at a more resource-intensive stage of growth</w:t>
      </w:r>
      <w:r w:rsidRPr="00B26AAB">
        <w:rPr>
          <w:sz w:val="12"/>
        </w:rPr>
        <w:t>.</w:t>
      </w:r>
    </w:p>
    <w:p w14:paraId="0E79862A" w14:textId="77777777" w:rsidR="00E210ED" w:rsidRPr="00B26AAB" w:rsidRDefault="00E210ED" w:rsidP="00E210ED">
      <w:pPr>
        <w:rPr>
          <w:sz w:val="12"/>
        </w:rPr>
      </w:pPr>
      <w:r w:rsidRPr="002300A5">
        <w:rPr>
          <w:rStyle w:val="Emphasis"/>
          <w:highlight w:val="green"/>
        </w:rPr>
        <w:t>Do you think China will accept a substantial diminution of its living standards</w:t>
      </w:r>
      <w:r w:rsidRPr="00B26AAB">
        <w:rPr>
          <w:rStyle w:val="Emphasis"/>
        </w:rPr>
        <w:t>, in order</w:t>
      </w:r>
      <w:r w:rsidRPr="002300A5">
        <w:rPr>
          <w:rStyle w:val="Emphasis"/>
          <w:highlight w:val="green"/>
        </w:rPr>
        <w:t xml:space="preserve"> to satisfy</w:t>
      </w:r>
      <w:r w:rsidRPr="00B26AAB">
        <w:rPr>
          <w:rStyle w:val="Emphasis"/>
        </w:rPr>
        <w:t xml:space="preserve"> the environmental-economic diktats of </w:t>
      </w:r>
      <w:r w:rsidRPr="002300A5">
        <w:rPr>
          <w:rStyle w:val="Emphasis"/>
          <w:highlight w:val="green"/>
        </w:rPr>
        <w:t>activists in</w:t>
      </w:r>
      <w:r w:rsidRPr="00B26AAB">
        <w:rPr>
          <w:rStyle w:val="Emphasis"/>
        </w:rPr>
        <w:t xml:space="preserve"> Northern </w:t>
      </w:r>
      <w:r w:rsidRPr="002300A5">
        <w:rPr>
          <w:rStyle w:val="Emphasis"/>
          <w:highlight w:val="green"/>
        </w:rPr>
        <w:t>Europe</w:t>
      </w:r>
      <w:r w:rsidRPr="00B26AAB">
        <w:rPr>
          <w:sz w:val="12"/>
        </w:rPr>
        <w:t>? If so, you need to rethink a great many things.</w:t>
      </w:r>
    </w:p>
    <w:p w14:paraId="671CC169" w14:textId="77777777" w:rsidR="00E210ED" w:rsidRPr="00B26AAB" w:rsidRDefault="00E210ED" w:rsidP="00E210ED">
      <w:pPr>
        <w:rPr>
          <w:sz w:val="12"/>
        </w:rPr>
      </w:pPr>
      <w:r w:rsidRPr="00B26AAB">
        <w:rPr>
          <w:sz w:val="12"/>
        </w:rPr>
        <w:t xml:space="preserve">Anyway, </w:t>
      </w:r>
      <w:r w:rsidRPr="00B26AAB">
        <w:rPr>
          <w:rStyle w:val="StyleUnderline"/>
        </w:rPr>
        <w:t>Piper makes a second crucially important point</w:t>
      </w:r>
      <w:r w:rsidRPr="00B26AAB">
        <w:rPr>
          <w:sz w:val="12"/>
        </w:rPr>
        <w:t xml:space="preserve">. So </w:t>
      </w:r>
      <w:proofErr w:type="gramStart"/>
      <w:r w:rsidRPr="00B26AAB">
        <w:rPr>
          <w:sz w:val="12"/>
        </w:rPr>
        <w:t>far</w:t>
      </w:r>
      <w:proofErr w:type="gramEnd"/>
      <w:r w:rsidRPr="00B26AAB">
        <w:rPr>
          <w:sz w:val="12"/>
        </w:rPr>
        <w:t xml:space="preserve"> we’ve been waving our hands and talking about lowering rich-world GDP while raising GDP for poor countries. In fact, economies don’t work like that:</w:t>
      </w:r>
    </w:p>
    <w:p w14:paraId="5534D646" w14:textId="77777777" w:rsidR="00E210ED" w:rsidRPr="00B26AAB" w:rsidRDefault="00E210ED" w:rsidP="00E210ED">
      <w:pPr>
        <w:rPr>
          <w:sz w:val="12"/>
        </w:rPr>
      </w:pPr>
      <w:r w:rsidRPr="00B26AAB">
        <w:rPr>
          <w:sz w:val="12"/>
        </w:rPr>
        <w:t xml:space="preserve">Second, </w:t>
      </w:r>
      <w:r w:rsidRPr="002300A5">
        <w:rPr>
          <w:rStyle w:val="StyleUnderline"/>
          <w:highlight w:val="green"/>
        </w:rPr>
        <w:t>the global economy is</w:t>
      </w:r>
      <w:r w:rsidRPr="00B26AAB">
        <w:rPr>
          <w:rStyle w:val="StyleUnderline"/>
        </w:rPr>
        <w:t xml:space="preserve"> more </w:t>
      </w:r>
      <w:r w:rsidRPr="002300A5">
        <w:rPr>
          <w:rStyle w:val="StyleUnderline"/>
          <w:highlight w:val="green"/>
        </w:rPr>
        <w:t>interconnected</w:t>
      </w:r>
      <w:r w:rsidRPr="00B26AAB">
        <w:rPr>
          <w:rStyle w:val="StyleUnderline"/>
        </w:rPr>
        <w:t xml:space="preserve"> than Hickel implies</w:t>
      </w:r>
      <w:r w:rsidRPr="00B26AAB">
        <w:rPr>
          <w:sz w:val="12"/>
        </w:rPr>
        <w:t>. When Covid-19 hit, poor countries were devastated not just by the virus but by the aftershocks of virus-induced slowdowns in consumption in rich countries.</w:t>
      </w:r>
    </w:p>
    <w:p w14:paraId="670D224E" w14:textId="77777777" w:rsidR="00E210ED" w:rsidRPr="00B26AAB" w:rsidRDefault="00E210ED" w:rsidP="00E210ED">
      <w:pPr>
        <w:rPr>
          <w:sz w:val="12"/>
          <w:szCs w:val="12"/>
        </w:rPr>
      </w:pPr>
      <w:r w:rsidRPr="00B26AAB">
        <w:rPr>
          <w:sz w:val="12"/>
          <w:szCs w:val="12"/>
        </w:rPr>
        <w:t>There’s some genuine appeal to the idea of an end to “consumerism,” but the pandemic offered a taste of how a sudden drop in rich-world consumption would actually affect the developing world. Covid-19 dramatically curtailed Western imports and tourism for a time. The consequences in poor countries were devastating. Hunger rose, and child mortality followed.</w:t>
      </w:r>
    </w:p>
    <w:p w14:paraId="7DE9F33B" w14:textId="77777777" w:rsidR="00E210ED" w:rsidRPr="00B26AAB" w:rsidRDefault="00E210ED" w:rsidP="00E210ED">
      <w:pPr>
        <w:rPr>
          <w:sz w:val="12"/>
        </w:rPr>
      </w:pPr>
      <w:r w:rsidRPr="002300A5">
        <w:rPr>
          <w:rStyle w:val="Emphasis"/>
          <w:highlight w:val="green"/>
        </w:rPr>
        <w:t>Degrowth would</w:t>
      </w:r>
      <w:r w:rsidRPr="00B26AAB">
        <w:rPr>
          <w:rStyle w:val="Emphasis"/>
        </w:rPr>
        <w:t xml:space="preserve"> thus </w:t>
      </w:r>
      <w:r w:rsidRPr="002300A5">
        <w:rPr>
          <w:rStyle w:val="Emphasis"/>
          <w:highlight w:val="green"/>
        </w:rPr>
        <w:t>require deep changes in the entire</w:t>
      </w:r>
      <w:r w:rsidRPr="00B26AAB">
        <w:rPr>
          <w:rStyle w:val="Emphasis"/>
        </w:rPr>
        <w:t xml:space="preserve"> way that the global </w:t>
      </w:r>
      <w:r w:rsidRPr="002300A5">
        <w:rPr>
          <w:rStyle w:val="Emphasis"/>
          <w:highlight w:val="green"/>
        </w:rPr>
        <w:t>economy</w:t>
      </w:r>
      <w:r w:rsidRPr="00B26AAB">
        <w:rPr>
          <w:rStyle w:val="Emphasis"/>
        </w:rPr>
        <w:t xml:space="preserve"> works</w:t>
      </w:r>
      <w:r w:rsidRPr="00B26AAB">
        <w:rPr>
          <w:rStyle w:val="StyleUnderline"/>
        </w:rPr>
        <w:t xml:space="preserve">. Change happens, but not like that; implementing the kind of </w:t>
      </w:r>
      <w:r w:rsidRPr="002300A5">
        <w:rPr>
          <w:rStyle w:val="StyleUnderline"/>
          <w:highlight w:val="green"/>
        </w:rPr>
        <w:t>reallocation</w:t>
      </w:r>
      <w:r w:rsidRPr="00B26AAB">
        <w:rPr>
          <w:rStyle w:val="StyleUnderline"/>
        </w:rPr>
        <w:t xml:space="preserve"> schemes that </w:t>
      </w:r>
      <w:proofErr w:type="spellStart"/>
      <w:r w:rsidRPr="00B26AAB">
        <w:rPr>
          <w:rStyle w:val="StyleUnderline"/>
        </w:rPr>
        <w:t>degrowthers</w:t>
      </w:r>
      <w:proofErr w:type="spellEnd"/>
      <w:r w:rsidRPr="00B26AAB">
        <w:rPr>
          <w:rStyle w:val="StyleUnderline"/>
        </w:rPr>
        <w:t> throw around with abandon </w:t>
      </w:r>
      <w:r w:rsidRPr="002300A5">
        <w:rPr>
          <w:rStyle w:val="StyleUnderline"/>
          <w:highlight w:val="green"/>
        </w:rPr>
        <w:t>would require</w:t>
      </w:r>
      <w:r w:rsidRPr="00B26AAB">
        <w:rPr>
          <w:rStyle w:val="StyleUnderline"/>
        </w:rPr>
        <w:t xml:space="preserve"> global economic </w:t>
      </w:r>
      <w:r w:rsidRPr="002300A5">
        <w:rPr>
          <w:rStyle w:val="StyleUnderline"/>
          <w:highlight w:val="green"/>
        </w:rPr>
        <w:t>planning</w:t>
      </w:r>
      <w:r w:rsidRPr="00B26AAB">
        <w:rPr>
          <w:rStyle w:val="StyleUnderline"/>
        </w:rPr>
        <w:t xml:space="preserve"> that would put </w:t>
      </w:r>
      <w:proofErr w:type="spellStart"/>
      <w:r w:rsidRPr="00B26AAB">
        <w:rPr>
          <w:rStyle w:val="StyleUnderline"/>
        </w:rPr>
        <w:t>Gosplan</w:t>
      </w:r>
      <w:proofErr w:type="spellEnd"/>
      <w:r w:rsidRPr="00B26AAB">
        <w:rPr>
          <w:rStyle w:val="StyleUnderline"/>
        </w:rPr>
        <w:t xml:space="preserve"> to shame</w:t>
      </w:r>
      <w:r w:rsidRPr="00B26AAB">
        <w:rPr>
          <w:sz w:val="12"/>
        </w:rPr>
        <w:t>. Klein points this out, again rather gently:</w:t>
      </w:r>
    </w:p>
    <w:p w14:paraId="13252A07" w14:textId="77777777" w:rsidR="00E210ED" w:rsidRPr="00B26AAB" w:rsidRDefault="00E210ED" w:rsidP="00E210ED">
      <w:pPr>
        <w:rPr>
          <w:sz w:val="12"/>
        </w:rPr>
      </w:pPr>
      <w:r w:rsidRPr="002205D7">
        <w:rPr>
          <w:rStyle w:val="StyleUnderline"/>
          <w:highlight w:val="green"/>
        </w:rPr>
        <w:t>Degrowth</w:t>
      </w:r>
      <w:r w:rsidRPr="002205D7">
        <w:rPr>
          <w:rStyle w:val="StyleUnderline"/>
        </w:rPr>
        <w:t xml:space="preserve"> is</w:t>
      </w:r>
      <w:r w:rsidRPr="002205D7">
        <w:rPr>
          <w:sz w:val="12"/>
        </w:rPr>
        <w:t xml:space="preserve">, as its advocates understand it, </w:t>
      </w:r>
      <w:proofErr w:type="spellStart"/>
      <w:proofErr w:type="gramStart"/>
      <w:r w:rsidRPr="002205D7">
        <w:rPr>
          <w:rStyle w:val="Emphasis"/>
        </w:rPr>
        <w:t>a</w:t>
      </w:r>
      <w:proofErr w:type="spellEnd"/>
      <w:proofErr w:type="gramEnd"/>
      <w:r w:rsidRPr="002205D7">
        <w:rPr>
          <w:rStyle w:val="Emphasis"/>
        </w:rPr>
        <w:t xml:space="preserve"> act of global economic planning really without equal anywhere in human history</w:t>
      </w:r>
      <w:r w:rsidRPr="002205D7">
        <w:rPr>
          <w:sz w:val="12"/>
        </w:rPr>
        <w:t xml:space="preserve">. It is </w:t>
      </w:r>
      <w:r w:rsidRPr="002205D7">
        <w:rPr>
          <w:rStyle w:val="Emphasis"/>
        </w:rPr>
        <w:t>an act of extraordinary central planning</w:t>
      </w:r>
      <w:r w:rsidRPr="002205D7">
        <w:rPr>
          <w:sz w:val="12"/>
        </w:rPr>
        <w:t>.</w:t>
      </w:r>
    </w:p>
    <w:p w14:paraId="13CA114F" w14:textId="77777777" w:rsidR="00E210ED" w:rsidRPr="00B26AAB" w:rsidRDefault="00E210ED" w:rsidP="00E210ED">
      <w:pPr>
        <w:rPr>
          <w:sz w:val="12"/>
        </w:rPr>
      </w:pPr>
      <w:r w:rsidRPr="00B26AAB">
        <w:rPr>
          <w:sz w:val="12"/>
        </w:rPr>
        <w:t xml:space="preserve">In other words, </w:t>
      </w:r>
      <w:r w:rsidRPr="002205D7">
        <w:rPr>
          <w:rStyle w:val="Emphasis"/>
        </w:rPr>
        <w:t xml:space="preserve">it </w:t>
      </w:r>
      <w:r w:rsidRPr="002300A5">
        <w:rPr>
          <w:rStyle w:val="Emphasis"/>
          <w:highlight w:val="green"/>
        </w:rPr>
        <w:t>is abject fantasy</w:t>
      </w:r>
      <w:r w:rsidRPr="00B26AAB">
        <w:rPr>
          <w:sz w:val="12"/>
        </w:rPr>
        <w:t>.</w:t>
      </w:r>
    </w:p>
    <w:p w14:paraId="4A06B11B" w14:textId="77777777" w:rsidR="00E210ED" w:rsidRPr="00B26AAB" w:rsidRDefault="00E210ED" w:rsidP="00E210ED">
      <w:pPr>
        <w:rPr>
          <w:sz w:val="12"/>
        </w:rPr>
      </w:pPr>
      <w:r w:rsidRPr="00B26AAB">
        <w:rPr>
          <w:sz w:val="12"/>
        </w:rPr>
        <w:t xml:space="preserve">Taken together, these criticisms are utterly devastating to </w:t>
      </w:r>
      <w:r w:rsidRPr="00B26AAB">
        <w:rPr>
          <w:rStyle w:val="StyleUnderline"/>
        </w:rPr>
        <w:t>the entire degrowth project</w:t>
      </w:r>
      <w:r w:rsidRPr="00B26AAB">
        <w:rPr>
          <w:sz w:val="12"/>
        </w:rPr>
        <w:t xml:space="preserve">. In its current form, it </w:t>
      </w:r>
      <w:r w:rsidRPr="00B26AAB">
        <w:rPr>
          <w:rStyle w:val="Emphasis"/>
        </w:rPr>
        <w:t xml:space="preserve">will not advance beyond </w:t>
      </w:r>
      <w:r w:rsidRPr="002300A5">
        <w:rPr>
          <w:rStyle w:val="Emphasis"/>
          <w:highlight w:val="green"/>
        </w:rPr>
        <w:t>a media fad</w:t>
      </w:r>
      <w:r w:rsidRPr="00B26AAB">
        <w:rPr>
          <w:sz w:val="12"/>
        </w:rPr>
        <w:t xml:space="preserve">. No matter how shrilly </w:t>
      </w:r>
      <w:proofErr w:type="spellStart"/>
      <w:r w:rsidRPr="00B26AAB">
        <w:rPr>
          <w:sz w:val="12"/>
        </w:rPr>
        <w:t>degrowthers</w:t>
      </w:r>
      <w:proofErr w:type="spellEnd"/>
      <w:r w:rsidRPr="00B26AAB">
        <w:rPr>
          <w:sz w:val="12"/>
        </w:rPr>
        <w:t xml:space="preserve"> quote apocalyptic projections, the things they call for simply </w:t>
      </w:r>
      <w:r w:rsidRPr="00B26AAB">
        <w:rPr>
          <w:i/>
          <w:iCs/>
          <w:sz w:val="12"/>
        </w:rPr>
        <w:t>will not happen</w:t>
      </w:r>
      <w:r w:rsidRPr="00B26AAB">
        <w:rPr>
          <w:sz w:val="12"/>
        </w:rPr>
        <w:t>.</w:t>
      </w:r>
    </w:p>
    <w:p w14:paraId="7DC5357E" w14:textId="77777777" w:rsidR="00E210ED" w:rsidRDefault="00E210ED" w:rsidP="00E210ED"/>
    <w:p w14:paraId="0F43C984" w14:textId="77777777" w:rsidR="009A5360" w:rsidRPr="00343ADD" w:rsidRDefault="009A5360" w:rsidP="009A5360">
      <w:pPr>
        <w:rPr>
          <w:sz w:val="12"/>
        </w:rPr>
      </w:pPr>
    </w:p>
    <w:p w14:paraId="52EB85CF" w14:textId="77777777" w:rsidR="009A5360" w:rsidRDefault="009A5360" w:rsidP="009A5360">
      <w:pPr>
        <w:pStyle w:val="Heading4"/>
        <w:jc w:val="both"/>
      </w:pPr>
      <w:r>
        <w:t xml:space="preserve">It’s key to CCS – link-turns </w:t>
      </w:r>
      <w:r>
        <w:rPr>
          <w:u w:val="single"/>
        </w:rPr>
        <w:t>every</w:t>
      </w:r>
      <w:r>
        <w:t xml:space="preserve"> impact. </w:t>
      </w:r>
    </w:p>
    <w:p w14:paraId="30793CDA" w14:textId="77777777" w:rsidR="009A5360" w:rsidRPr="00A92EA2" w:rsidRDefault="009A5360" w:rsidP="009A5360">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36204B31" w14:textId="77777777" w:rsidR="009A5360" w:rsidRDefault="009A5360" w:rsidP="009A5360">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0FF16208" w14:textId="77777777" w:rsidR="009A5360" w:rsidRDefault="009A5360" w:rsidP="009A5360">
      <w:pPr>
        <w:rPr>
          <w:szCs w:val="22"/>
        </w:rPr>
      </w:pPr>
    </w:p>
    <w:p w14:paraId="3A4A8E78" w14:textId="77777777" w:rsidR="009A5360" w:rsidRPr="00AC4611" w:rsidRDefault="009A5360" w:rsidP="009A536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594868F5" w14:textId="77777777" w:rsidR="009A5360" w:rsidRPr="00AC4611" w:rsidRDefault="009A5360" w:rsidP="009A5360">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9EF7743" w14:textId="77777777" w:rsidR="009A5360" w:rsidRPr="00360D1B" w:rsidRDefault="009A5360" w:rsidP="009A5360">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2BF33A3" w14:textId="77777777" w:rsidR="009A5360" w:rsidRPr="00360D1B" w:rsidRDefault="009A5360" w:rsidP="009A536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C2CB613" w14:textId="77777777" w:rsidR="009A5360" w:rsidRPr="00360D1B" w:rsidRDefault="009A5360" w:rsidP="009A536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A51EA25" w14:textId="77777777" w:rsidR="009A5360" w:rsidRPr="00360D1B" w:rsidRDefault="009A5360" w:rsidP="009A5360">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139065EF" w14:textId="77777777" w:rsidR="009A5360" w:rsidRPr="00D73DBA" w:rsidRDefault="009A5360" w:rsidP="009A5360">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5A34928" w14:textId="77777777" w:rsidR="009A5360" w:rsidRPr="00360D1B" w:rsidRDefault="009A5360" w:rsidP="009A536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43A5A61" w14:textId="77777777" w:rsidR="009A5360" w:rsidRPr="00D73DBA" w:rsidRDefault="009A5360" w:rsidP="009A5360">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DA9DC5B" w14:textId="77777777" w:rsidR="009A5360" w:rsidRPr="00360D1B" w:rsidRDefault="009A5360" w:rsidP="009A536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87773D7" w14:textId="77777777" w:rsidR="009A5360" w:rsidRPr="00360D1B" w:rsidRDefault="009A5360" w:rsidP="009A5360">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9A3BE58" w14:textId="77777777" w:rsidR="009A5360" w:rsidRPr="00360D1B" w:rsidRDefault="009A5360" w:rsidP="009A5360">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9CA1B7F" w14:textId="77777777" w:rsidR="009A5360" w:rsidRPr="00360D1B" w:rsidRDefault="009A5360" w:rsidP="009A5360">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98DB5B2" w14:textId="77777777" w:rsidR="009A5360" w:rsidRPr="00360D1B" w:rsidRDefault="009A5360" w:rsidP="009A5360">
      <w:pPr>
        <w:spacing w:line="276" w:lineRule="auto"/>
        <w:rPr>
          <w:sz w:val="14"/>
        </w:rPr>
      </w:pPr>
      <w:r w:rsidRPr="00360D1B">
        <w:rPr>
          <w:sz w:val="14"/>
        </w:rPr>
        <w:t>Where Do We Go from Here?</w:t>
      </w:r>
    </w:p>
    <w:p w14:paraId="7C805057" w14:textId="77777777" w:rsidR="009A5360" w:rsidRPr="00360D1B" w:rsidRDefault="009A5360" w:rsidP="009A5360">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1972246" w14:textId="77777777" w:rsidR="009A5360" w:rsidRPr="00360D1B" w:rsidRDefault="009A5360" w:rsidP="009A536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E0ABD41" w14:textId="77777777" w:rsidR="009A5360" w:rsidRPr="00D11930" w:rsidRDefault="009A5360" w:rsidP="009A536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7D0B610B" w14:textId="77777777" w:rsidR="009A5360" w:rsidRPr="00360D1B" w:rsidRDefault="009A5360" w:rsidP="009A536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3896DBB5" w14:textId="77777777" w:rsidR="009A5360" w:rsidRPr="00360D1B" w:rsidRDefault="009A5360" w:rsidP="009A5360">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0E777A36" w14:textId="77777777" w:rsidR="009A5360" w:rsidRPr="00360D1B" w:rsidRDefault="009A5360" w:rsidP="009A5360">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89819B9" w14:textId="77777777" w:rsidR="009A5360" w:rsidRPr="00360D1B" w:rsidRDefault="009A5360" w:rsidP="009A536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1E1F9936" w14:textId="77777777" w:rsidR="009A5360" w:rsidRPr="00360D1B" w:rsidRDefault="009A5360" w:rsidP="009A536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D457FA3" w14:textId="77777777" w:rsidR="009A5360" w:rsidRPr="00360D1B" w:rsidRDefault="009A5360" w:rsidP="009A536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E3E73F2" w14:textId="77777777" w:rsidR="009A5360" w:rsidRPr="00360D1B" w:rsidRDefault="009A5360" w:rsidP="009A5360">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CF2DBB0" w14:textId="77777777" w:rsidR="009A5360" w:rsidRPr="00360D1B" w:rsidRDefault="009A5360" w:rsidP="009A536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7BE2C16E" w14:textId="77777777" w:rsidR="009A5360" w:rsidRPr="001A7B14" w:rsidRDefault="009A5360" w:rsidP="009A536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6CB8E3F5" w14:textId="77777777" w:rsidR="009A5360" w:rsidRDefault="009A5360" w:rsidP="009A5360">
      <w:pPr>
        <w:pStyle w:val="Heading4"/>
      </w:pPr>
      <w:r>
        <w:t xml:space="preserve">Key to solve disease. </w:t>
      </w:r>
    </w:p>
    <w:p w14:paraId="0C0E2E49" w14:textId="77777777" w:rsidR="009A5360" w:rsidRPr="0077386F" w:rsidRDefault="009A5360" w:rsidP="009A5360">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171258CD" w14:textId="77777777" w:rsidR="009A5360" w:rsidRDefault="009A5360" w:rsidP="009A5360">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35E55F61" w14:textId="77777777" w:rsidR="009A5360" w:rsidRDefault="009A5360" w:rsidP="009A5360">
      <w:pPr>
        <w:rPr>
          <w:rStyle w:val="StyleUnderline"/>
        </w:rPr>
      </w:pPr>
    </w:p>
    <w:p w14:paraId="3B88DAD7" w14:textId="77777777" w:rsidR="009A5360" w:rsidRPr="00131F53" w:rsidRDefault="009A5360" w:rsidP="009A5360">
      <w:pPr>
        <w:pStyle w:val="Heading4"/>
      </w:pPr>
      <w:r w:rsidRPr="009A7E01">
        <w:rPr>
          <w:u w:val="single"/>
        </w:rPr>
        <w:t>Extinction</w:t>
      </w:r>
      <w:r>
        <w:t xml:space="preserve"> – </w:t>
      </w:r>
      <w:r w:rsidRPr="00131F53">
        <w:t xml:space="preserve">defense is wrong </w:t>
      </w:r>
    </w:p>
    <w:p w14:paraId="0C403257" w14:textId="77777777" w:rsidR="009A5360" w:rsidRPr="00131F53" w:rsidRDefault="009A5360" w:rsidP="009A536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5D7EAFB" w14:textId="77777777" w:rsidR="009A5360" w:rsidRPr="00131F53" w:rsidRDefault="009A5360" w:rsidP="009A5360">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175E5B94" w14:textId="77777777" w:rsidR="009A5360" w:rsidRPr="00131F53" w:rsidRDefault="009A5360" w:rsidP="009A5360">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19EBFFAE" w14:textId="77777777" w:rsidR="009A5360" w:rsidRPr="00131F53" w:rsidRDefault="009A5360" w:rsidP="009A5360">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0DBC718F" w14:textId="77777777" w:rsidR="009A5360" w:rsidRPr="00792326" w:rsidRDefault="009A5360" w:rsidP="009A5360">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53190999" w14:textId="77777777" w:rsidR="00E210ED" w:rsidRPr="00863A26" w:rsidRDefault="00E210ED" w:rsidP="00E210ED">
      <w:pPr>
        <w:pStyle w:val="Heading4"/>
        <w:rPr>
          <w:rFonts w:cs="Calibri"/>
          <w:b w:val="0"/>
          <w:bCs w:val="0"/>
        </w:rPr>
      </w:pPr>
      <w:r w:rsidRPr="00863A26">
        <w:rPr>
          <w:rFonts w:cs="Calibri"/>
        </w:rPr>
        <w:t xml:space="preserve">Psychoanalysis has </w:t>
      </w:r>
      <w:r w:rsidRPr="00863A26">
        <w:rPr>
          <w:rFonts w:cs="Calibri"/>
          <w:u w:val="single"/>
        </w:rPr>
        <w:t>no empirical basis</w:t>
      </w:r>
      <w:r w:rsidRPr="00863A26">
        <w:rPr>
          <w:rFonts w:cs="Calibri"/>
        </w:rPr>
        <w:t>.</w:t>
      </w:r>
    </w:p>
    <w:p w14:paraId="02920262" w14:textId="77777777" w:rsidR="00E210ED" w:rsidRPr="00863A26" w:rsidRDefault="00E210ED" w:rsidP="00E210ED">
      <w:r w:rsidRPr="00863A26">
        <w:rPr>
          <w:rStyle w:val="Style13ptBold"/>
        </w:rPr>
        <w:t>Paris 17</w:t>
      </w:r>
      <w:r w:rsidRPr="00863A26">
        <w:t xml:space="preserve"> [Dr Paris is Professor, Department of Psychiatry, McGill University, and Research Associate, Department of Psychiatry, Jewish General Hospital. "Is Psychoanalysis Still Relevant to Psychiatry?" https://www.ncbi.nlm.nih.gov/pmc/articles/PMC5459228/]</w:t>
      </w:r>
    </w:p>
    <w:p w14:paraId="36722E3D" w14:textId="77777777" w:rsidR="00E210ED" w:rsidRPr="00863A26" w:rsidRDefault="00E210ED" w:rsidP="00E210ED">
      <w:r w:rsidRPr="00863A26">
        <w:rPr>
          <w:rStyle w:val="StyleUnderline"/>
        </w:rPr>
        <w:t>The proposal</w:t>
      </w:r>
      <w:r w:rsidRPr="00863A26">
        <w:t xml:space="preserve"> to establish a discipline of </w:t>
      </w:r>
      <w:proofErr w:type="spellStart"/>
      <w:r w:rsidRPr="00863A26">
        <w:rPr>
          <w:rStyle w:val="Emphasis"/>
        </w:rPr>
        <w:t>neuropsychoanalysis</w:t>
      </w:r>
      <w:proofErr w:type="spellEnd"/>
      <w:r w:rsidRPr="00863A26">
        <w:t xml:space="preserve"> </w:t>
      </w:r>
      <w:r w:rsidRPr="00863A26">
        <w:rPr>
          <w:rStyle w:val="StyleUnderline"/>
        </w:rPr>
        <w:t xml:space="preserve">also met with a mixed </w:t>
      </w:r>
      <w:r w:rsidRPr="00863A26">
        <w:rPr>
          <w:rStyle w:val="Emphasis"/>
        </w:rPr>
        <w:t>reception</w:t>
      </w:r>
      <w:r w:rsidRPr="00863A26">
        <w:rPr>
          <w:rStyle w:val="StyleUnderline"/>
        </w:rPr>
        <w:t xml:space="preserve"> from traditional </w:t>
      </w:r>
      <w:r w:rsidRPr="00863A26">
        <w:rPr>
          <w:rStyle w:val="Emphasis"/>
        </w:rPr>
        <w:t>psychoanalysts</w:t>
      </w:r>
      <w:r w:rsidRPr="00863A26">
        <w:t xml:space="preserve">, who did not want to dilute Freud’s wine with neuroscientific water.42 </w:t>
      </w:r>
      <w:r w:rsidRPr="00863A26">
        <w:rPr>
          <w:rStyle w:val="StyleUnderline"/>
        </w:rPr>
        <w:t xml:space="preserve">Neuroscientists, who are more likely to see links to psychology as </w:t>
      </w:r>
      <w:r w:rsidRPr="00863A26">
        <w:rPr>
          <w:rStyle w:val="Emphasis"/>
        </w:rPr>
        <w:t>lying</w:t>
      </w:r>
      <w:r w:rsidRPr="00863A26">
        <w:rPr>
          <w:rStyle w:val="StyleUnderline"/>
        </w:rPr>
        <w:t xml:space="preserve"> in </w:t>
      </w:r>
      <w:r w:rsidRPr="00863A26">
        <w:rPr>
          <w:rStyle w:val="Emphasis"/>
        </w:rPr>
        <w:t>cognitive science</w:t>
      </w:r>
      <w:r w:rsidRPr="00863A26">
        <w:t xml:space="preserve">,43 </w:t>
      </w:r>
      <w:r w:rsidRPr="00863A26">
        <w:rPr>
          <w:rStyle w:val="StyleUnderline"/>
        </w:rPr>
        <w:t xml:space="preserve">have ignored this </w:t>
      </w:r>
      <w:r w:rsidRPr="00863A26">
        <w:rPr>
          <w:rStyle w:val="Emphasis"/>
        </w:rPr>
        <w:t>idea</w:t>
      </w:r>
      <w:r w:rsidRPr="00863A26">
        <w:t xml:space="preserve">. In summary, </w:t>
      </w:r>
      <w:proofErr w:type="spellStart"/>
      <w:r w:rsidRPr="00863A26">
        <w:rPr>
          <w:rStyle w:val="Emphasis"/>
          <w:highlight w:val="green"/>
        </w:rPr>
        <w:t>neuropsychoanalysis</w:t>
      </w:r>
      <w:proofErr w:type="spellEnd"/>
      <w:r w:rsidRPr="00863A26">
        <w:rPr>
          <w:rStyle w:val="StyleUnderline"/>
          <w:highlight w:val="green"/>
        </w:rPr>
        <w:t xml:space="preserve"> is being used</w:t>
      </w:r>
      <w:r w:rsidRPr="00863A26">
        <w:rPr>
          <w:rStyle w:val="StyleUnderline"/>
        </w:rPr>
        <w:t xml:space="preserve"> a way </w:t>
      </w:r>
      <w:r w:rsidRPr="00863A26">
        <w:rPr>
          <w:rStyle w:val="StyleUnderline"/>
          <w:highlight w:val="green"/>
        </w:rPr>
        <w:t xml:space="preserve">to </w:t>
      </w:r>
      <w:r w:rsidRPr="00863A26">
        <w:rPr>
          <w:rStyle w:val="Emphasis"/>
          <w:highlight w:val="green"/>
        </w:rPr>
        <w:t>justify</w:t>
      </w:r>
      <w:r w:rsidRPr="00863A26">
        <w:rPr>
          <w:rStyle w:val="StyleUnderline"/>
        </w:rPr>
        <w:t xml:space="preserve"> long-standing </w:t>
      </w:r>
      <w:r w:rsidRPr="00863A26">
        <w:rPr>
          <w:rStyle w:val="Emphasis"/>
          <w:highlight w:val="green"/>
        </w:rPr>
        <w:t>models</w:t>
      </w:r>
      <w:r w:rsidRPr="00863A26">
        <w:rPr>
          <w:highlight w:val="green"/>
        </w:rPr>
        <w:t xml:space="preserve">, </w:t>
      </w:r>
      <w:r w:rsidRPr="00863A26">
        <w:rPr>
          <w:rStyle w:val="StyleUnderline"/>
          <w:highlight w:val="green"/>
        </w:rPr>
        <w:t>without</w:t>
      </w:r>
      <w:r w:rsidRPr="00863A26">
        <w:rPr>
          <w:rStyle w:val="StyleUnderline"/>
        </w:rPr>
        <w:t xml:space="preserve"> </w:t>
      </w:r>
      <w:r w:rsidRPr="00863A26">
        <w:rPr>
          <w:rStyle w:val="StyleUnderline"/>
          <w:highlight w:val="green"/>
        </w:rPr>
        <w:t xml:space="preserve">attempting to find something </w:t>
      </w:r>
      <w:r w:rsidRPr="00863A26">
        <w:rPr>
          <w:rStyle w:val="Emphasis"/>
          <w:highlight w:val="green"/>
        </w:rPr>
        <w:t>new</w:t>
      </w:r>
      <w:r w:rsidRPr="00863A26">
        <w:rPr>
          <w:rStyle w:val="StyleUnderline"/>
          <w:highlight w:val="green"/>
        </w:rPr>
        <w:t xml:space="preserve"> or</w:t>
      </w:r>
      <w:r w:rsidRPr="00863A26">
        <w:rPr>
          <w:rStyle w:val="StyleUnderline"/>
        </w:rPr>
        <w:t xml:space="preserve"> to </w:t>
      </w:r>
      <w:r w:rsidRPr="00863A26">
        <w:rPr>
          <w:rStyle w:val="Emphasis"/>
          <w:highlight w:val="green"/>
        </w:rPr>
        <w:t>develop</w:t>
      </w:r>
      <w:r w:rsidRPr="00863A26">
        <w:rPr>
          <w:highlight w:val="green"/>
        </w:rPr>
        <w:t xml:space="preserve"> </w:t>
      </w:r>
      <w:r w:rsidRPr="00863A26">
        <w:rPr>
          <w:rStyle w:val="StyleUnderline"/>
          <w:highlight w:val="green"/>
        </w:rPr>
        <w:t>an integration of perspectives</w:t>
      </w:r>
      <w:r w:rsidRPr="00863A26">
        <w:rPr>
          <w:rStyle w:val="StyleUnderline"/>
        </w:rPr>
        <w:t xml:space="preserve"> on </w:t>
      </w:r>
      <w:r w:rsidRPr="00863A26">
        <w:rPr>
          <w:rStyle w:val="Emphasis"/>
        </w:rPr>
        <w:t>psychology</w:t>
      </w:r>
      <w:r w:rsidRPr="00863A26">
        <w:t>.</w:t>
      </w:r>
    </w:p>
    <w:p w14:paraId="55649C53" w14:textId="77777777" w:rsidR="00E210ED" w:rsidRPr="00863A26" w:rsidRDefault="00E210ED" w:rsidP="00E210ED">
      <w:pPr>
        <w:rPr>
          <w:rStyle w:val="StyleUnderline"/>
        </w:rPr>
      </w:pPr>
      <w:r w:rsidRPr="00863A26">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863A26">
        <w:rPr>
          <w:rStyle w:val="Emphasis"/>
          <w:highlight w:val="green"/>
        </w:rPr>
        <w:t>Kandel</w:t>
      </w:r>
      <w:r w:rsidRPr="00863A26">
        <w:t xml:space="preserve">, </w:t>
      </w:r>
      <w:r w:rsidRPr="00863A26">
        <w:rPr>
          <w:rStyle w:val="StyleUnderline"/>
        </w:rPr>
        <w:t xml:space="preserve">who does not </w:t>
      </w:r>
      <w:r w:rsidRPr="00863A26">
        <w:rPr>
          <w:rStyle w:val="Emphasis"/>
        </w:rPr>
        <w:t>actively practice psychiatry</w:t>
      </w:r>
      <w:r w:rsidRPr="00863A26">
        <w:t xml:space="preserve">, </w:t>
      </w:r>
      <w:r w:rsidRPr="00863A26">
        <w:rPr>
          <w:rStyle w:val="StyleUnderline"/>
          <w:highlight w:val="green"/>
        </w:rPr>
        <w:t xml:space="preserve">may be caught in a </w:t>
      </w:r>
      <w:r w:rsidRPr="00863A26">
        <w:rPr>
          <w:rStyle w:val="Emphasis"/>
          <w:highlight w:val="green"/>
        </w:rPr>
        <w:t>time warp</w:t>
      </w:r>
      <w:r w:rsidRPr="00863A26">
        <w:rPr>
          <w:rStyle w:val="StyleUnderline"/>
        </w:rPr>
        <w:t xml:space="preserve">, unaware that psychoanalysis has been </w:t>
      </w:r>
      <w:r w:rsidRPr="00863A26">
        <w:rPr>
          <w:rStyle w:val="Emphasis"/>
        </w:rPr>
        <w:t>overtaken</w:t>
      </w:r>
      <w:r w:rsidRPr="00863A26">
        <w:rPr>
          <w:rStyle w:val="StyleUnderline"/>
        </w:rPr>
        <w:t xml:space="preserve"> by </w:t>
      </w:r>
      <w:r w:rsidRPr="00863A26">
        <w:rPr>
          <w:rStyle w:val="Emphasis"/>
        </w:rPr>
        <w:t>competitors</w:t>
      </w:r>
      <w:r w:rsidRPr="00863A26">
        <w:t xml:space="preserve"> in the field of psychotherapy.</w:t>
      </w:r>
    </w:p>
    <w:p w14:paraId="0FCDF58C" w14:textId="77777777" w:rsidR="00E210ED" w:rsidRPr="00863A26" w:rsidRDefault="00E210ED" w:rsidP="00E210ED">
      <w:r w:rsidRPr="00863A26">
        <w:rPr>
          <w:rStyle w:val="StyleUnderline"/>
        </w:rPr>
        <w:t xml:space="preserve">Another attempt to reconcile psychoanalysis with science has come from the literature on </w:t>
      </w:r>
      <w:r w:rsidRPr="00863A26">
        <w:rPr>
          <w:rStyle w:val="Emphasis"/>
          <w:highlight w:val="green"/>
        </w:rPr>
        <w:t>neuroplasticity</w:t>
      </w:r>
      <w:r w:rsidRPr="00863A26">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63A26">
        <w:rPr>
          <w:rStyle w:val="StyleUnderline"/>
        </w:rPr>
        <w:t xml:space="preserve">These findings </w:t>
      </w:r>
      <w:r w:rsidRPr="00863A26">
        <w:rPr>
          <w:rStyle w:val="StyleUnderline"/>
          <w:highlight w:val="green"/>
        </w:rPr>
        <w:t xml:space="preserve">have </w:t>
      </w:r>
      <w:r w:rsidRPr="00863A26">
        <w:rPr>
          <w:rStyle w:val="Emphasis"/>
          <w:highlight w:val="green"/>
        </w:rPr>
        <w:t>not been confirmed</w:t>
      </w:r>
      <w:r w:rsidRPr="00863A26">
        <w:t xml:space="preserve"> </w:t>
      </w:r>
      <w:r w:rsidRPr="00863A26">
        <w:rPr>
          <w:rStyle w:val="StyleUnderline"/>
        </w:rPr>
        <w:t xml:space="preserve">in psychoanalytic </w:t>
      </w:r>
      <w:r w:rsidRPr="00863A26">
        <w:rPr>
          <w:rStyle w:val="Emphasis"/>
        </w:rPr>
        <w:t>therapies</w:t>
      </w:r>
      <w:r w:rsidRPr="00863A26">
        <w:t xml:space="preserve">. However, Norman </w:t>
      </w:r>
      <w:r w:rsidRPr="00863A26">
        <w:rPr>
          <w:rStyle w:val="StyleUnderline"/>
        </w:rPr>
        <w:t>Doidge</w:t>
      </w:r>
      <w:r w:rsidRPr="00863A26">
        <w:t xml:space="preserve">, a Canadian psychoanalyst, </w:t>
      </w:r>
      <w:r w:rsidRPr="00863A26">
        <w:rPr>
          <w:rStyle w:val="StyleUnderline"/>
        </w:rPr>
        <w:t xml:space="preserve">has argued that psychoanalysis can </w:t>
      </w:r>
      <w:r w:rsidRPr="00863A26">
        <w:rPr>
          <w:rStyle w:val="Emphasis"/>
        </w:rPr>
        <w:t>change the brain</w:t>
      </w:r>
      <w:r w:rsidRPr="00863A26">
        <w:t xml:space="preserve">.48 </w:t>
      </w:r>
      <w:r w:rsidRPr="00863A26">
        <w:rPr>
          <w:rStyle w:val="StyleUnderline"/>
        </w:rPr>
        <w:t>This may be the case for all psychotherapies</w:t>
      </w:r>
      <w:r w:rsidRPr="00863A26">
        <w:t xml:space="preserve">. </w:t>
      </w:r>
      <w:r w:rsidRPr="00863A26">
        <w:rPr>
          <w:rStyle w:val="Emphasis"/>
        </w:rPr>
        <w:t>However</w:t>
      </w:r>
      <w:r w:rsidRPr="00863A26">
        <w:t xml:space="preserve">, more recently, </w:t>
      </w:r>
      <w:r w:rsidRPr="00863A26">
        <w:rPr>
          <w:rStyle w:val="StyleUnderline"/>
        </w:rPr>
        <w:t>Doidge</w:t>
      </w:r>
      <w:r w:rsidRPr="00863A26">
        <w:t xml:space="preserve">49 </w:t>
      </w:r>
      <w:r w:rsidRPr="00863A26">
        <w:rPr>
          <w:rStyle w:val="StyleUnderline"/>
        </w:rPr>
        <w:t>has claimed that mental exercises can reverse the course of severe neurological and psychiatric problems</w:t>
      </w:r>
      <w:r w:rsidRPr="00863A26">
        <w:t xml:space="preserve">, including chronic pain, stroke, multiple sclerosis, Parkinson’s disease, and autism. </w:t>
      </w:r>
      <w:r w:rsidRPr="00863A26">
        <w:rPr>
          <w:rStyle w:val="StyleUnderline"/>
        </w:rPr>
        <w:t>While these books have been best-sellers, most of their ideas in the second</w:t>
      </w:r>
      <w:r w:rsidRPr="00863A26">
        <w:t xml:space="preserve"> volume,49 </w:t>
      </w:r>
      <w:r w:rsidRPr="00863A26">
        <w:rPr>
          <w:rStyle w:val="Emphasis"/>
          <w:highlight w:val="green"/>
        </w:rPr>
        <w:t>based on anecdotes</w:t>
      </w:r>
      <w:r w:rsidRPr="00863A26">
        <w:rPr>
          <w:rStyle w:val="Emphasis"/>
        </w:rPr>
        <w:t xml:space="preserve"> rather than on clinical trials</w:t>
      </w:r>
      <w:r w:rsidRPr="00863A26">
        <w:t xml:space="preserve">, </w:t>
      </w:r>
      <w:r w:rsidRPr="00863A26">
        <w:rPr>
          <w:rStyle w:val="StyleUnderline"/>
        </w:rPr>
        <w:t xml:space="preserve">have had little impact in </w:t>
      </w:r>
      <w:r w:rsidRPr="00863A26">
        <w:rPr>
          <w:rStyle w:val="Emphasis"/>
        </w:rPr>
        <w:t>medicine</w:t>
      </w:r>
      <w:r w:rsidRPr="00863A26">
        <w:t xml:space="preserve">. </w:t>
      </w:r>
      <w:r w:rsidRPr="00863A26">
        <w:rPr>
          <w:rStyle w:val="StyleUnderline"/>
          <w:highlight w:val="green"/>
        </w:rPr>
        <w:t>This</w:t>
      </w:r>
      <w:r w:rsidRPr="00863A26">
        <w:rPr>
          <w:rStyle w:val="StyleUnderline"/>
        </w:rPr>
        <w:t xml:space="preserve"> story </w:t>
      </w:r>
      <w:r w:rsidRPr="00863A26">
        <w:rPr>
          <w:rStyle w:val="StyleUnderline"/>
          <w:highlight w:val="green"/>
        </w:rPr>
        <w:t>underscores the difficulty of reconciling</w:t>
      </w:r>
      <w:r w:rsidRPr="00863A26">
        <w:rPr>
          <w:rStyle w:val="StyleUnderline"/>
        </w:rPr>
        <w:t xml:space="preserve"> the perspectives and methods</w:t>
      </w:r>
      <w:r w:rsidRPr="00863A26">
        <w:t xml:space="preserve"> </w:t>
      </w:r>
      <w:r w:rsidRPr="00863A26">
        <w:rPr>
          <w:rStyle w:val="StyleUnderline"/>
        </w:rPr>
        <w:t>of</w:t>
      </w:r>
      <w:r w:rsidRPr="00863A26">
        <w:t xml:space="preserve"> </w:t>
      </w:r>
      <w:r w:rsidRPr="00863A26">
        <w:rPr>
          <w:rStyle w:val="Emphasis"/>
          <w:highlight w:val="green"/>
        </w:rPr>
        <w:t>psychoanalysis</w:t>
      </w:r>
      <w:r w:rsidRPr="00863A26">
        <w:t xml:space="preserve"> </w:t>
      </w:r>
      <w:r w:rsidRPr="00863A26">
        <w:rPr>
          <w:rStyle w:val="StyleUnderline"/>
          <w:highlight w:val="green"/>
        </w:rPr>
        <w:t xml:space="preserve">with </w:t>
      </w:r>
      <w:r w:rsidRPr="00863A26">
        <w:rPr>
          <w:rStyle w:val="StyleUnderline"/>
        </w:rPr>
        <w:t xml:space="preserve">scientific methods based on </w:t>
      </w:r>
      <w:r w:rsidRPr="00863A26">
        <w:rPr>
          <w:rStyle w:val="Emphasis"/>
          <w:highlight w:val="green"/>
        </w:rPr>
        <w:t>empirical testing</w:t>
      </w:r>
      <w:r w:rsidRPr="00863A26">
        <w:t>.</w:t>
      </w:r>
    </w:p>
    <w:p w14:paraId="6B51A3B8" w14:textId="77777777" w:rsidR="00E210ED" w:rsidRPr="00863A26" w:rsidRDefault="00E210ED" w:rsidP="00E210ED">
      <w:pPr>
        <w:rPr>
          <w:szCs w:val="16"/>
        </w:rPr>
      </w:pPr>
      <w:r w:rsidRPr="00863A26">
        <w:rPr>
          <w:szCs w:val="16"/>
        </w:rPr>
        <w:t>Psychoanalysis and the Humanities</w:t>
      </w:r>
    </w:p>
    <w:p w14:paraId="3602BBF6" w14:textId="77777777" w:rsidR="00E210ED" w:rsidRPr="00863A26" w:rsidRDefault="00E210ED" w:rsidP="00E210ED">
      <w:r w:rsidRPr="00863A26">
        <w:rPr>
          <w:rStyle w:val="StyleUnderline"/>
          <w:highlight w:val="green"/>
        </w:rPr>
        <w:t>Psychoanalysis</w:t>
      </w:r>
      <w:r w:rsidRPr="00863A26">
        <w:rPr>
          <w:rStyle w:val="StyleUnderline"/>
        </w:rPr>
        <w:t xml:space="preserve"> </w:t>
      </w:r>
      <w:r w:rsidRPr="00863A26">
        <w:rPr>
          <w:rStyle w:val="Emphasis"/>
        </w:rPr>
        <w:t>claimed to be a science</w:t>
      </w:r>
      <w:r w:rsidRPr="00863A26">
        <w:t xml:space="preserve"> </w:t>
      </w:r>
      <w:r w:rsidRPr="00863A26">
        <w:rPr>
          <w:rStyle w:val="StyleUnderline"/>
        </w:rPr>
        <w:t xml:space="preserve">but did not </w:t>
      </w:r>
      <w:r w:rsidRPr="00863A26">
        <w:rPr>
          <w:rStyle w:val="Emphasis"/>
        </w:rPr>
        <w:t>function like one</w:t>
      </w:r>
      <w:r w:rsidRPr="00863A26">
        <w:t xml:space="preserve">. </w:t>
      </w:r>
      <w:r w:rsidRPr="00863A26">
        <w:rPr>
          <w:rStyle w:val="StyleUnderline"/>
        </w:rPr>
        <w:t xml:space="preserve">It </w:t>
      </w:r>
      <w:r w:rsidRPr="00863A26">
        <w:rPr>
          <w:rStyle w:val="StyleUnderline"/>
          <w:highlight w:val="green"/>
        </w:rPr>
        <w:t xml:space="preserve">failed to </w:t>
      </w:r>
      <w:r w:rsidRPr="00863A26">
        <w:rPr>
          <w:rStyle w:val="Emphasis"/>
          <w:highlight w:val="green"/>
        </w:rPr>
        <w:t>operationalize</w:t>
      </w:r>
      <w:r w:rsidRPr="00863A26">
        <w:rPr>
          <w:rStyle w:val="StyleUnderline"/>
        </w:rPr>
        <w:t xml:space="preserve"> its </w:t>
      </w:r>
      <w:r w:rsidRPr="00863A26">
        <w:rPr>
          <w:rStyle w:val="Emphasis"/>
          <w:highlight w:val="green"/>
        </w:rPr>
        <w:t>hypotheses</w:t>
      </w:r>
      <w:r w:rsidRPr="00863A26">
        <w:t xml:space="preserve">, </w:t>
      </w:r>
      <w:r w:rsidRPr="00863A26">
        <w:rPr>
          <w:rStyle w:val="StyleUnderline"/>
        </w:rPr>
        <w:t>to</w:t>
      </w:r>
      <w:r w:rsidRPr="00863A26">
        <w:t xml:space="preserve"> </w:t>
      </w:r>
      <w:r w:rsidRPr="00863A26">
        <w:rPr>
          <w:rStyle w:val="Emphasis"/>
          <w:highlight w:val="green"/>
        </w:rPr>
        <w:t>test them with empirical methods</w:t>
      </w:r>
      <w:r w:rsidRPr="00863A26">
        <w:t xml:space="preserve">, </w:t>
      </w:r>
      <w:r w:rsidRPr="00863A26">
        <w:rPr>
          <w:rStyle w:val="StyleUnderline"/>
        </w:rPr>
        <w:t xml:space="preserve">or to remove constructs that failed to gain </w:t>
      </w:r>
      <w:r w:rsidRPr="00863A26">
        <w:rPr>
          <w:rStyle w:val="Emphasis"/>
        </w:rPr>
        <w:t>scientific support</w:t>
      </w:r>
      <w:r w:rsidRPr="00863A26">
        <w:t xml:space="preserve">.1 In this way, </w:t>
      </w:r>
      <w:r w:rsidRPr="00863A26">
        <w:rPr>
          <w:rStyle w:val="StyleUnderline"/>
        </w:rPr>
        <w:t xml:space="preserve">the intellectual world of </w:t>
      </w:r>
      <w:r w:rsidRPr="00863A26">
        <w:rPr>
          <w:rStyle w:val="StyleUnderline"/>
          <w:highlight w:val="green"/>
        </w:rPr>
        <w:t>psychoanalysis</w:t>
      </w:r>
      <w:r w:rsidRPr="00863A26">
        <w:rPr>
          <w:rStyle w:val="StyleUnderline"/>
        </w:rPr>
        <w:t xml:space="preserve"> more closely </w:t>
      </w:r>
      <w:r w:rsidRPr="00863A26">
        <w:rPr>
          <w:rStyle w:val="StyleUnderline"/>
          <w:highlight w:val="green"/>
        </w:rPr>
        <w:t xml:space="preserve">resembles the </w:t>
      </w:r>
      <w:r w:rsidRPr="00863A26">
        <w:rPr>
          <w:rStyle w:val="Emphasis"/>
          <w:highlight w:val="green"/>
        </w:rPr>
        <w:t>humanities</w:t>
      </w:r>
      <w:r w:rsidRPr="00863A26">
        <w:t>. Today, with few psychiatrists or clinical psychologists entering psychoanalytic training, the door has been opened to practitioners with backgrounds in other disciplines, including the humanities.</w:t>
      </w:r>
    </w:p>
    <w:p w14:paraId="21F1986C" w14:textId="77777777" w:rsidR="00E210ED" w:rsidRPr="00863A26" w:rsidRDefault="00E210ED" w:rsidP="00E210ED">
      <w:pPr>
        <w:rPr>
          <w:szCs w:val="16"/>
        </w:rPr>
      </w:pPr>
      <w:r w:rsidRPr="00863A26">
        <w:rPr>
          <w:szCs w:val="16"/>
        </w:rPr>
        <w:t>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criticism.</w:t>
      </w:r>
    </w:p>
    <w:p w14:paraId="4C7128B9" w14:textId="77777777" w:rsidR="00E210ED" w:rsidRPr="00863A26" w:rsidRDefault="00E210ED" w:rsidP="00E210ED">
      <w:r w:rsidRPr="00863A26">
        <w:rPr>
          <w:rStyle w:val="StyleUnderline"/>
        </w:rPr>
        <w:t>One model currently popular in the humanities is</w:t>
      </w:r>
      <w:r w:rsidRPr="00863A26">
        <w:t xml:space="preserve"> “</w:t>
      </w:r>
      <w:r w:rsidRPr="00863A26">
        <w:rPr>
          <w:rStyle w:val="Emphasis"/>
        </w:rPr>
        <w:t>critical theory</w:t>
      </w:r>
      <w:r w:rsidRPr="00863A26">
        <w:t xml:space="preserve">.”51 </w:t>
      </w:r>
      <w:r w:rsidRPr="00863A26">
        <w:rPr>
          <w:rStyle w:val="StyleUnderline"/>
        </w:rPr>
        <w:t xml:space="preserve">This </w:t>
      </w:r>
      <w:r w:rsidRPr="00863A26">
        <w:rPr>
          <w:rStyle w:val="Emphasis"/>
        </w:rPr>
        <w:t>postmodernist approach</w:t>
      </w:r>
      <w:r w:rsidRPr="00863A26">
        <w:t xml:space="preserve"> </w:t>
      </w:r>
      <w:r w:rsidRPr="00863A26">
        <w:rPr>
          <w:rStyle w:val="StyleUnderline"/>
        </w:rPr>
        <w:t xml:space="preserve">uses Marxist concepts to explain phenomena ranging from literature to politics. It proposes that truth is entirely </w:t>
      </w:r>
      <w:r w:rsidRPr="00863A26">
        <w:rPr>
          <w:rStyle w:val="Emphasis"/>
        </w:rPr>
        <w:t>relative</w:t>
      </w:r>
      <w:r w:rsidRPr="00863A26">
        <w:rPr>
          <w:rStyle w:val="StyleUnderline"/>
        </w:rPr>
        <w:t xml:space="preserve"> and often governed by </w:t>
      </w:r>
      <w:r w:rsidRPr="00863A26">
        <w:rPr>
          <w:rStyle w:val="Emphasis"/>
        </w:rPr>
        <w:t>hidden</w:t>
      </w:r>
      <w:r w:rsidRPr="00863A26">
        <w:rPr>
          <w:rStyle w:val="StyleUnderline"/>
        </w:rPr>
        <w:t xml:space="preserve"> social </w:t>
      </w:r>
      <w:r w:rsidRPr="00863A26">
        <w:rPr>
          <w:rStyle w:val="Emphasis"/>
        </w:rPr>
        <w:t>forces</w:t>
      </w:r>
      <w:r w:rsidRPr="00863A26">
        <w:t xml:space="preserve">. </w:t>
      </w:r>
      <w:r w:rsidRPr="00863A26">
        <w:rPr>
          <w:rStyle w:val="StyleUnderline"/>
        </w:rPr>
        <w:t>In its most radical form</w:t>
      </w:r>
      <w:r w:rsidRPr="00863A26">
        <w:t xml:space="preserve">, in the work of Michel Foucault,52 critical theory and postmodernism take an </w:t>
      </w:r>
      <w:proofErr w:type="spellStart"/>
      <w:r w:rsidRPr="00863A26">
        <w:t>antiscience</w:t>
      </w:r>
      <w:proofErr w:type="spellEnd"/>
      <w:r w:rsidRPr="00863A26">
        <w:t xml:space="preserve"> position, </w:t>
      </w:r>
      <w:r w:rsidRPr="00863A26">
        <w:rPr>
          <w:rStyle w:val="StyleUnderline"/>
        </w:rPr>
        <w:t xml:space="preserve">denying the existence of objective </w:t>
      </w:r>
      <w:r w:rsidRPr="00863A26">
        <w:rPr>
          <w:rStyle w:val="Emphasis"/>
        </w:rPr>
        <w:t>truth</w:t>
      </w:r>
      <w:r w:rsidRPr="00863A26">
        <w:rPr>
          <w:rStyle w:val="StyleUnderline"/>
        </w:rPr>
        <w:t xml:space="preserve"> and viewing scientific findings as ways of defending the “</w:t>
      </w:r>
      <w:r w:rsidRPr="00863A26">
        <w:rPr>
          <w:rStyle w:val="Emphasis"/>
        </w:rPr>
        <w:t>hegemony</w:t>
      </w:r>
      <w:r w:rsidRPr="00863A26">
        <w:rPr>
          <w:rStyle w:val="StyleUnderline"/>
        </w:rPr>
        <w:t xml:space="preserve">” of those in </w:t>
      </w:r>
      <w:r w:rsidRPr="00863A26">
        <w:rPr>
          <w:rStyle w:val="Emphasis"/>
        </w:rPr>
        <w:t>power</w:t>
      </w:r>
      <w:r w:rsidRPr="00863A26">
        <w:t>.</w:t>
      </w:r>
    </w:p>
    <w:p w14:paraId="2C34119B" w14:textId="77777777" w:rsidR="00E210ED" w:rsidRPr="00863A26" w:rsidRDefault="00E210ED" w:rsidP="00E210ED">
      <w:pPr>
        <w:rPr>
          <w:rStyle w:val="StyleUnderline"/>
        </w:rPr>
      </w:pPr>
      <w:r w:rsidRPr="00863A26">
        <w:rPr>
          <w:rStyle w:val="StyleUnderline"/>
        </w:rPr>
        <w:t>Some humanist scholars have adopted the ideas of</w:t>
      </w:r>
      <w:r w:rsidRPr="00863A26">
        <w:t xml:space="preserve"> Jacques </w:t>
      </w:r>
      <w:r w:rsidRPr="00863A26">
        <w:rPr>
          <w:rStyle w:val="Emphasis"/>
        </w:rPr>
        <w:t>Lacan</w:t>
      </w:r>
      <w:r w:rsidRPr="00863A26">
        <w:t xml:space="preserve">, a French psychoanalyst </w:t>
      </w:r>
      <w:r w:rsidRPr="00863A26">
        <w:rPr>
          <w:rStyle w:val="StyleUnderline"/>
        </w:rPr>
        <w:t xml:space="preserve">who created his own movement and whose </w:t>
      </w:r>
      <w:r w:rsidRPr="00863A26">
        <w:rPr>
          <w:rStyle w:val="Emphasis"/>
        </w:rPr>
        <w:t>eccentric clinical practice</w:t>
      </w:r>
      <w:r w:rsidRPr="00863A26">
        <w:t xml:space="preserve"> </w:t>
      </w:r>
      <w:r w:rsidRPr="00863A26">
        <w:rPr>
          <w:rStyle w:val="StyleUnderline"/>
        </w:rPr>
        <w:t xml:space="preserve">resembled that of a </w:t>
      </w:r>
      <w:r w:rsidRPr="00863A26">
        <w:rPr>
          <w:rStyle w:val="Emphasis"/>
        </w:rPr>
        <w:t>cult leader</w:t>
      </w:r>
      <w:r w:rsidRPr="00863A26">
        <w:rPr>
          <w:rStyle w:val="StyleUnderline"/>
        </w:rPr>
        <w:t>.</w:t>
      </w:r>
      <w:r w:rsidRPr="00863A26">
        <w:t xml:space="preserve">53 Moreover, </w:t>
      </w:r>
      <w:r w:rsidRPr="00863A26">
        <w:rPr>
          <w:rStyle w:val="StyleUnderline"/>
          <w:highlight w:val="green"/>
        </w:rPr>
        <w:t>recruitment of</w:t>
      </w:r>
      <w:r w:rsidRPr="00863A26">
        <w:rPr>
          <w:rStyle w:val="StyleUnderline"/>
        </w:rPr>
        <w:t xml:space="preserve"> </w:t>
      </w:r>
      <w:r w:rsidRPr="00863A26">
        <w:rPr>
          <w:rStyle w:val="Emphasis"/>
        </w:rPr>
        <w:t>professionals</w:t>
      </w:r>
      <w:r w:rsidRPr="00863A26">
        <w:rPr>
          <w:rStyle w:val="StyleUnderline"/>
        </w:rPr>
        <w:t xml:space="preserve"> and </w:t>
      </w:r>
      <w:r w:rsidRPr="00863A26">
        <w:rPr>
          <w:rStyle w:val="Emphasis"/>
          <w:highlight w:val="green"/>
        </w:rPr>
        <w:t>academics</w:t>
      </w:r>
      <w:r w:rsidRPr="00863A26">
        <w:rPr>
          <w:highlight w:val="green"/>
        </w:rPr>
        <w:t xml:space="preserve"> </w:t>
      </w:r>
      <w:r w:rsidRPr="00863A26">
        <w:rPr>
          <w:rStyle w:val="StyleUnderline"/>
          <w:highlight w:val="green"/>
        </w:rPr>
        <w:t xml:space="preserve">with </w:t>
      </w:r>
      <w:r w:rsidRPr="00863A26">
        <w:rPr>
          <w:rStyle w:val="Emphasis"/>
          <w:highlight w:val="green"/>
        </w:rPr>
        <w:t>no training in science</w:t>
      </w:r>
      <w:r w:rsidRPr="00863A26">
        <w:rPr>
          <w:rStyle w:val="StyleUnderline"/>
        </w:rPr>
        <w:t xml:space="preserve"> </w:t>
      </w:r>
      <w:r w:rsidRPr="00863A26">
        <w:rPr>
          <w:rStyle w:val="StyleUnderline"/>
          <w:highlight w:val="green"/>
        </w:rPr>
        <w:t>could lead to</w:t>
      </w:r>
      <w:r w:rsidRPr="00863A26">
        <w:rPr>
          <w:rStyle w:val="StyleUnderline"/>
        </w:rPr>
        <w:t xml:space="preserve"> an increasing </w:t>
      </w:r>
      <w:r w:rsidRPr="00863A26">
        <w:rPr>
          <w:rStyle w:val="Emphasis"/>
          <w:highlight w:val="green"/>
        </w:rPr>
        <w:t>isolation of the discipline</w:t>
      </w:r>
      <w:r w:rsidRPr="00863A26">
        <w:t xml:space="preserve">. </w:t>
      </w:r>
      <w:r w:rsidRPr="00863A26">
        <w:rPr>
          <w:rStyle w:val="StyleUnderline"/>
        </w:rPr>
        <w:t xml:space="preserve">While only a few contemporary psychoanalysts have embraced postmodernism, the humanities have made use of psychoanalytical </w:t>
      </w:r>
      <w:r w:rsidRPr="00863A26">
        <w:rPr>
          <w:rStyle w:val="Emphasis"/>
        </w:rPr>
        <w:t>concepts</w:t>
      </w:r>
      <w:r w:rsidRPr="00863A26">
        <w:rPr>
          <w:rStyle w:val="StyleUnderline"/>
        </w:rPr>
        <w:t xml:space="preserve"> for their own </w:t>
      </w:r>
      <w:r w:rsidRPr="00863A26">
        <w:rPr>
          <w:rStyle w:val="Emphasis"/>
        </w:rPr>
        <w:t>purposes</w:t>
      </w:r>
      <w:r w:rsidRPr="00863A26">
        <w:rPr>
          <w:rStyle w:val="StyleUnderline"/>
        </w:rPr>
        <w:t xml:space="preserve"> as a way of understanding </w:t>
      </w:r>
      <w:r w:rsidRPr="00863A26">
        <w:rPr>
          <w:rStyle w:val="Emphasis"/>
        </w:rPr>
        <w:t>literature</w:t>
      </w:r>
      <w:r w:rsidRPr="00863A26">
        <w:rPr>
          <w:rStyle w:val="StyleUnderline"/>
        </w:rPr>
        <w:t xml:space="preserve"> and </w:t>
      </w:r>
      <w:r w:rsidRPr="00863A26">
        <w:rPr>
          <w:rStyle w:val="Emphasis"/>
        </w:rPr>
        <w:t>history</w:t>
      </w:r>
      <w:r w:rsidRPr="00863A26">
        <w:rPr>
          <w:rStyle w:val="StyleUnderline"/>
        </w:rPr>
        <w:t>.</w:t>
      </w:r>
    </w:p>
    <w:p w14:paraId="64943D53" w14:textId="77777777" w:rsidR="00E210ED" w:rsidRPr="00863A26" w:rsidRDefault="00E210ED" w:rsidP="00E210ED">
      <w:pPr>
        <w:rPr>
          <w:b/>
          <w:u w:val="single"/>
        </w:rPr>
      </w:pPr>
    </w:p>
    <w:p w14:paraId="26018713" w14:textId="77777777" w:rsidR="00E210ED" w:rsidRPr="00863A26" w:rsidRDefault="00E210ED" w:rsidP="00E210ED"/>
    <w:p w14:paraId="23A7A94A" w14:textId="77777777" w:rsidR="00E210ED" w:rsidRPr="00863A26" w:rsidRDefault="00E210ED" w:rsidP="00E210ED">
      <w:pPr>
        <w:pStyle w:val="Heading4"/>
        <w:rPr>
          <w:rFonts w:cs="Calibri"/>
        </w:rPr>
      </w:pPr>
      <w:r w:rsidRPr="00863A26">
        <w:rPr>
          <w:rFonts w:cs="Calibri"/>
        </w:rPr>
        <w:t>Psychoanalysis is factually inaccurate—the model of the dynamic unconscious it is modeled on is factually inaccurate</w:t>
      </w:r>
    </w:p>
    <w:p w14:paraId="72163700" w14:textId="77777777" w:rsidR="00E210ED" w:rsidRPr="00863A26" w:rsidRDefault="00E210ED" w:rsidP="00E210ED">
      <w:r w:rsidRPr="00863A26">
        <w:rPr>
          <w:rStyle w:val="Style13ptBold"/>
        </w:rPr>
        <w:t xml:space="preserve">O’Brien &amp; </w:t>
      </w:r>
      <w:proofErr w:type="spellStart"/>
      <w:r w:rsidRPr="00863A26">
        <w:rPr>
          <w:rStyle w:val="Style13ptBold"/>
        </w:rPr>
        <w:t>Jureidini</w:t>
      </w:r>
      <w:proofErr w:type="spellEnd"/>
      <w:r w:rsidRPr="00863A26">
        <w:rPr>
          <w:rStyle w:val="Style13ptBold"/>
        </w:rPr>
        <w:t>, 2002</w:t>
      </w:r>
      <w:r w:rsidRPr="00863A26">
        <w:t xml:space="preserve"> [Gerard &amp; Jon, Senior Lecturer in the Department of Philosophy at the University of Adelaide &amp; PhD (Flinders) is a child psychiatrist who has completed a doctorate in philosophy of mind, “Dispensing </w:t>
      </w:r>
      <w:proofErr w:type="gramStart"/>
      <w:r w:rsidRPr="00863A26">
        <w:t>With</w:t>
      </w:r>
      <w:proofErr w:type="gramEnd"/>
      <w:r w:rsidRPr="00863A26">
        <w:t xml:space="preserve"> the Dynamic Unconscious,” Philosophy, Psychiatry, &amp; Psychology 9.2, project muse] </w:t>
      </w:r>
    </w:p>
    <w:p w14:paraId="5948E0E7" w14:textId="77777777" w:rsidR="00E210ED" w:rsidRPr="00863A26" w:rsidRDefault="00E210ED" w:rsidP="00E210ED">
      <w:pPr>
        <w:rPr>
          <w:b/>
          <w:color w:val="000000"/>
        </w:rPr>
      </w:pPr>
      <w:r w:rsidRPr="00863A26">
        <w:rPr>
          <w:rStyle w:val="StyleUnderline"/>
        </w:rPr>
        <w:t xml:space="preserve">IT IS </w:t>
      </w:r>
      <w:r w:rsidRPr="00863A26">
        <w:rPr>
          <w:rStyle w:val="StyleUnderline"/>
          <w:highlight w:val="green"/>
        </w:rPr>
        <w:t>THE PRIMARY TENET of psychoanalysis</w:t>
      </w:r>
      <w:r w:rsidRPr="00863A26">
        <w:rPr>
          <w:rStyle w:val="StyleUnderline"/>
        </w:rPr>
        <w:t xml:space="preserve"> that there </w:t>
      </w:r>
      <w:r w:rsidRPr="00863A26">
        <w:rPr>
          <w:rStyle w:val="StyleUnderline"/>
          <w:highlight w:val="green"/>
        </w:rPr>
        <w:t>is</w:t>
      </w:r>
      <w:r w:rsidRPr="00863A26">
        <w:rPr>
          <w:rStyle w:val="StyleUnderline"/>
        </w:rPr>
        <w:t xml:space="preserve"> a subterranean region of our minds inhabited by </w:t>
      </w:r>
      <w:r w:rsidRPr="00863A26">
        <w:rPr>
          <w:rStyle w:val="StyleUnderline"/>
          <w:highlight w:val="green"/>
        </w:rPr>
        <w:t>mental entities</w:t>
      </w:r>
      <w:r w:rsidRPr="00863A26">
        <w:rPr>
          <w:color w:val="000000"/>
        </w:rPr>
        <w:t>—such as thoughts, feelings, and motives—</w:t>
      </w:r>
      <w:r w:rsidRPr="00863A26">
        <w:rPr>
          <w:rStyle w:val="StyleUnderline"/>
        </w:rPr>
        <w:t xml:space="preserve">that are actively </w:t>
      </w:r>
      <w:r w:rsidRPr="00863A26">
        <w:rPr>
          <w:rStyle w:val="StyleUnderline"/>
          <w:highlight w:val="green"/>
        </w:rPr>
        <w:t>prevented from entering conscious</w:t>
      </w:r>
      <w:r w:rsidRPr="00863A26">
        <w:rPr>
          <w:rStyle w:val="StyleUnderline"/>
        </w:rPr>
        <w:t>ness</w:t>
      </w:r>
      <w:r w:rsidRPr="00863A26">
        <w:rPr>
          <w:color w:val="000000"/>
        </w:rPr>
        <w:t xml:space="preserve"> because of their painful or otherwise unacceptable content. </w:t>
      </w:r>
      <w:r w:rsidRPr="00863A26">
        <w:rPr>
          <w:rStyle w:val="StyleUnderline"/>
        </w:rPr>
        <w:t>These mental entities, in spite of being consciously inaccessible, are assumed to have a profound impact on our conscious mental life</w:t>
      </w:r>
      <w:r w:rsidRPr="00863A26">
        <w:rPr>
          <w:color w:val="000000"/>
        </w:rPr>
        <w:t xml:space="preserve"> and behavior, and in so doing are thought to be responsible for many of the psychopathologies, both major and minor, to which we are subject. </w:t>
      </w:r>
      <w:r w:rsidRPr="00863A26">
        <w:rPr>
          <w:rStyle w:val="StyleUnderline"/>
        </w:rPr>
        <w:t>This conjectured subterranean region</w:t>
      </w:r>
      <w:r w:rsidRPr="00863A26">
        <w:rPr>
          <w:color w:val="000000"/>
        </w:rPr>
        <w:t xml:space="preserve"> of our minds </w:t>
      </w:r>
      <w:r w:rsidRPr="00863A26">
        <w:rPr>
          <w:rStyle w:val="StyleUnderline"/>
        </w:rPr>
        <w:t>is nowadays known as the dynamic unconscious</w:t>
      </w:r>
      <w:r w:rsidRPr="00863A26">
        <w:rPr>
          <w:color w:val="000000"/>
        </w:rPr>
        <w:t xml:space="preserve">, and there is no more important explanatory concept in all of psychoanalytic theory. </w:t>
      </w:r>
      <w:r w:rsidRPr="00863A26">
        <w:rPr>
          <w:rStyle w:val="StyleUnderline"/>
        </w:rPr>
        <w:t>Yet, despite its importance</w:t>
      </w:r>
      <w:r w:rsidRPr="00863A26">
        <w:rPr>
          <w:color w:val="000000"/>
        </w:rPr>
        <w:t xml:space="preserve"> to psychoanalytic thought and practice, </w:t>
      </w:r>
      <w:r w:rsidRPr="00863A26">
        <w:rPr>
          <w:rStyle w:val="StyleUnderline"/>
        </w:rPr>
        <w:t xml:space="preserve">and </w:t>
      </w:r>
      <w:r w:rsidRPr="00863A26">
        <w:rPr>
          <w:rStyle w:val="StyleUnderline"/>
          <w:highlight w:val="green"/>
        </w:rPr>
        <w:t>despite</w:t>
      </w:r>
      <w:r w:rsidRPr="00863A26">
        <w:rPr>
          <w:rStyle w:val="StyleUnderline"/>
        </w:rPr>
        <w:t xml:space="preserve"> almost </w:t>
      </w:r>
      <w:r w:rsidRPr="00863A26">
        <w:rPr>
          <w:rStyle w:val="StyleUnderline"/>
          <w:highlight w:val="green"/>
        </w:rPr>
        <w:t>a century of research effort</w:t>
      </w:r>
      <w:r w:rsidRPr="00863A26">
        <w:rPr>
          <w:color w:val="000000"/>
        </w:rPr>
        <w:t xml:space="preserve"> since its first systematic articulation, </w:t>
      </w:r>
      <w:r w:rsidRPr="00863A26">
        <w:rPr>
          <w:rStyle w:val="StyleUnderline"/>
        </w:rPr>
        <w:t xml:space="preserve">the </w:t>
      </w:r>
      <w:r w:rsidRPr="00863A26">
        <w:rPr>
          <w:rStyle w:val="StyleUnderline"/>
          <w:highlight w:val="green"/>
        </w:rPr>
        <w:t>dynamic unconscious is in</w:t>
      </w:r>
      <w:r w:rsidRPr="00863A26">
        <w:rPr>
          <w:rStyle w:val="StyleUnderline"/>
        </w:rPr>
        <w:t xml:space="preserve"> </w:t>
      </w:r>
      <w:r w:rsidRPr="00863A26">
        <w:rPr>
          <w:b/>
          <w:color w:val="000000"/>
          <w:u w:val="single"/>
        </w:rPr>
        <w:t xml:space="preserve">deep </w:t>
      </w:r>
      <w:r w:rsidRPr="00863A26">
        <w:rPr>
          <w:b/>
          <w:color w:val="000000"/>
          <w:highlight w:val="green"/>
          <w:u w:val="single"/>
        </w:rPr>
        <w:t>trouble.</w:t>
      </w:r>
      <w:r w:rsidRPr="00863A26">
        <w:rPr>
          <w:rStyle w:val="StyleUnderline"/>
        </w:rPr>
        <w:t xml:space="preserve"> The </w:t>
      </w:r>
      <w:r w:rsidRPr="00863A26">
        <w:rPr>
          <w:b/>
          <w:color w:val="000000"/>
          <w:u w:val="single"/>
        </w:rPr>
        <w:t>methodologic difficulties</w:t>
      </w:r>
      <w:r w:rsidRPr="00863A26">
        <w:rPr>
          <w:rStyle w:val="StyleUnderline"/>
        </w:rPr>
        <w:t xml:space="preserve"> associated with theorizing about this putative mental underworld </w:t>
      </w:r>
      <w:r w:rsidRPr="00863A26">
        <w:rPr>
          <w:b/>
          <w:color w:val="000000"/>
          <w:u w:val="single"/>
        </w:rPr>
        <w:t>are</w:t>
      </w:r>
      <w:r w:rsidRPr="00863A26">
        <w:rPr>
          <w:rStyle w:val="StyleUnderline"/>
        </w:rPr>
        <w:t xml:space="preserve"> </w:t>
      </w:r>
      <w:r w:rsidRPr="00863A26">
        <w:rPr>
          <w:b/>
          <w:color w:val="000000"/>
          <w:u w:val="single"/>
        </w:rPr>
        <w:t>legion</w:t>
      </w:r>
      <w:r w:rsidRPr="00863A26">
        <w:rPr>
          <w:color w:val="000000"/>
        </w:rPr>
        <w:t xml:space="preserve"> (</w:t>
      </w:r>
      <w:proofErr w:type="spellStart"/>
      <w:r w:rsidRPr="00863A26">
        <w:rPr>
          <w:color w:val="000000"/>
        </w:rPr>
        <w:t>Grunbaum</w:t>
      </w:r>
      <w:proofErr w:type="spellEnd"/>
      <w:r w:rsidRPr="00863A26">
        <w:rPr>
          <w:color w:val="000000"/>
        </w:rPr>
        <w:t xml:space="preserve"> 1984), </w:t>
      </w:r>
      <w:r w:rsidRPr="00863A26">
        <w:rPr>
          <w:rStyle w:val="StyleUnderline"/>
        </w:rPr>
        <w:t>and recent years have seen a growing skepticism about the very notion</w:t>
      </w:r>
      <w:r w:rsidRPr="00863A26">
        <w:rPr>
          <w:color w:val="000000"/>
        </w:rPr>
        <w:t xml:space="preserve"> of a dynamic unconscious and with it the whole apparatus of psychoanalysis (see, for example, Crews 1996). In the face of these difficulties, a number of proponents of psychoanalysis have turned to contemporary cognitive science for assistance (see, for example, Epstein 1994; </w:t>
      </w:r>
      <w:proofErr w:type="spellStart"/>
      <w:r w:rsidRPr="00863A26">
        <w:rPr>
          <w:color w:val="000000"/>
        </w:rPr>
        <w:t>Erdelyi</w:t>
      </w:r>
      <w:proofErr w:type="spellEnd"/>
      <w:r w:rsidRPr="00863A26">
        <w:rPr>
          <w:color w:val="000000"/>
        </w:rPr>
        <w:t xml:space="preserve"> 1985; </w:t>
      </w:r>
      <w:proofErr w:type="spellStart"/>
      <w:r w:rsidRPr="00863A26">
        <w:rPr>
          <w:color w:val="000000"/>
        </w:rPr>
        <w:t>Shevrin</w:t>
      </w:r>
      <w:proofErr w:type="spellEnd"/>
      <w:r w:rsidRPr="00863A26">
        <w:rPr>
          <w:color w:val="000000"/>
        </w:rPr>
        <w:t xml:space="preserve"> 1992; and </w:t>
      </w:r>
      <w:proofErr w:type="spellStart"/>
      <w:r w:rsidRPr="00863A26">
        <w:rPr>
          <w:color w:val="000000"/>
        </w:rPr>
        <w:t>Westen</w:t>
      </w:r>
      <w:proofErr w:type="spellEnd"/>
      <w:r w:rsidRPr="00863A26">
        <w:rPr>
          <w:color w:val="000000"/>
        </w:rPr>
        <w:t xml:space="preserve"> 1998). Their aim has been to show that psychoanalytic conjectures about the dynamic unconscious receive a great deal of support from the empirical evidence in favor of the cognitive unconscious. By variously integrating the dynamic unconscious with the cognitive unconscious (Epstein 1994) or extending the cognitive unconscious to cover psychical entities and processes traditionally associated with the dynamic [End Page 141] unconscious (</w:t>
      </w:r>
      <w:proofErr w:type="spellStart"/>
      <w:r w:rsidRPr="00863A26">
        <w:rPr>
          <w:color w:val="000000"/>
        </w:rPr>
        <w:t>Westen</w:t>
      </w:r>
      <w:proofErr w:type="spellEnd"/>
      <w:r w:rsidRPr="00863A26">
        <w:rPr>
          <w:color w:val="000000"/>
        </w:rPr>
        <w:t xml:space="preserve"> 1998), the hope is that the struggling psychoanalytic concept will be buttressed by its healthier counterpart in cognitive science. It is our contention, however, that </w:t>
      </w:r>
      <w:r w:rsidRPr="00863A26">
        <w:rPr>
          <w:rStyle w:val="StyleUnderline"/>
        </w:rPr>
        <w:t xml:space="preserve">this hope is misplaced. Far from supporting the dynamic unconscious, recent work in the </w:t>
      </w:r>
      <w:r w:rsidRPr="00863A26">
        <w:rPr>
          <w:rStyle w:val="StyleUnderline"/>
          <w:highlight w:val="green"/>
        </w:rPr>
        <w:t>cognitive science suggests</w:t>
      </w:r>
      <w:r w:rsidRPr="00863A26">
        <w:rPr>
          <w:rStyle w:val="StyleUnderline"/>
        </w:rPr>
        <w:t xml:space="preserve"> that </w:t>
      </w:r>
      <w:r w:rsidRPr="00863A26">
        <w:rPr>
          <w:b/>
          <w:color w:val="000000"/>
          <w:u w:val="single"/>
        </w:rPr>
        <w:t xml:space="preserve">the time has come </w:t>
      </w:r>
      <w:r w:rsidRPr="00863A26">
        <w:rPr>
          <w:b/>
          <w:color w:val="000000"/>
          <w:highlight w:val="green"/>
          <w:u w:val="single"/>
        </w:rPr>
        <w:t>to dispense with this concept</w:t>
      </w:r>
      <w:r w:rsidRPr="00863A26">
        <w:rPr>
          <w:b/>
          <w:color w:val="000000"/>
          <w:u w:val="single"/>
        </w:rPr>
        <w:t xml:space="preserve"> altogether.</w:t>
      </w:r>
      <w:r w:rsidRPr="00863A26">
        <w:rPr>
          <w:color w:val="000000"/>
        </w:rPr>
        <w:t xml:space="preserve"> We will defend this claim in two ways. First, we will argue that </w:t>
      </w:r>
      <w:r w:rsidRPr="00863A26">
        <w:rPr>
          <w:rStyle w:val="StyleUnderline"/>
        </w:rPr>
        <w:t xml:space="preserve">any attempt to shore up the dynamic unconscious with </w:t>
      </w:r>
      <w:r w:rsidRPr="00863A26">
        <w:rPr>
          <w:rStyle w:val="StyleUnderline"/>
          <w:highlight w:val="green"/>
        </w:rPr>
        <w:t>the cognitive unconscious</w:t>
      </w:r>
      <w:r w:rsidRPr="00863A26">
        <w:rPr>
          <w:rStyle w:val="StyleUnderline"/>
        </w:rPr>
        <w:t xml:space="preserve"> is bound to fail, simply because the latter, as it is understood </w:t>
      </w:r>
      <w:r w:rsidRPr="00863A26">
        <w:rPr>
          <w:rStyle w:val="StyleUnderline"/>
          <w:highlight w:val="green"/>
        </w:rPr>
        <w:t>in</w:t>
      </w:r>
      <w:r w:rsidRPr="00863A26">
        <w:rPr>
          <w:rStyle w:val="StyleUnderline"/>
        </w:rPr>
        <w:t xml:space="preserve"> contemporary </w:t>
      </w:r>
      <w:r w:rsidRPr="00863A26">
        <w:rPr>
          <w:rStyle w:val="StyleUnderline"/>
          <w:highlight w:val="green"/>
        </w:rPr>
        <w:t>cognitive science</w:t>
      </w:r>
      <w:r w:rsidRPr="00863A26">
        <w:rPr>
          <w:rStyle w:val="StyleUnderline"/>
        </w:rPr>
        <w:t xml:space="preserve">, </w:t>
      </w:r>
      <w:r w:rsidRPr="00863A26">
        <w:rPr>
          <w:rStyle w:val="StyleUnderline"/>
          <w:highlight w:val="green"/>
        </w:rPr>
        <w:t>is incompatible with the former</w:t>
      </w:r>
      <w:r w:rsidRPr="00863A26">
        <w:rPr>
          <w:rStyle w:val="StyleUnderline"/>
        </w:rPr>
        <w:t xml:space="preserve"> as it is traditionally conceived</w:t>
      </w:r>
      <w:r w:rsidRPr="00863A26">
        <w:rPr>
          <w:color w:val="000000"/>
        </w:rPr>
        <w:t xml:space="preserve"> by psychoanalytic theory. Second, we will show how </w:t>
      </w:r>
      <w:r w:rsidRPr="00863A26">
        <w:rPr>
          <w:rStyle w:val="StyleUnderline"/>
        </w:rPr>
        <w:t>psychological phenomena traditionally cited as evidence for the operation of a dynamic unconscious can be accommodated more parsimoniously by other means.</w:t>
      </w:r>
      <w:r w:rsidRPr="00863A26">
        <w:rPr>
          <w:color w:val="000000"/>
        </w:rPr>
        <w:t xml:space="preserve"> But before we do either of these things, and to set the scene for our subsequent discussion, we will offer a very brief recapitulation of the dynamic unconscious, especially as it was originally conceived by Sigmund Freud. </w:t>
      </w:r>
    </w:p>
    <w:p w14:paraId="5BE8D8F4" w14:textId="77777777" w:rsidR="00E210ED" w:rsidRPr="00863A26" w:rsidRDefault="00E210ED" w:rsidP="00E210ED">
      <w:pPr>
        <w:pStyle w:val="Heading4"/>
        <w:rPr>
          <w:rFonts w:cs="Calibri"/>
        </w:rPr>
      </w:pPr>
      <w:r w:rsidRPr="00863A26">
        <w:rPr>
          <w:rFonts w:cs="Calibri"/>
        </w:rPr>
        <w:t>There is no justification for psychoanalytic theory</w:t>
      </w:r>
    </w:p>
    <w:p w14:paraId="0ED7FD15" w14:textId="77777777" w:rsidR="00E210ED" w:rsidRPr="00863A26" w:rsidRDefault="00E210ED" w:rsidP="00E210ED">
      <w:r w:rsidRPr="00863A26">
        <w:rPr>
          <w:rStyle w:val="Style13ptBold"/>
        </w:rPr>
        <w:t>Robinson 5</w:t>
      </w:r>
      <w:r w:rsidRPr="00863A26">
        <w:t xml:space="preserve"> — Andrew Robinson, Ph.D. in Political Theory at the University of Nottingham, 2005 (“The Political Theory of Constitutive Lack: A Critique,” Theory &amp; Event, Volume 8, Issue 1, Available Online to Subscribing Institutions via Project Muse)</w:t>
      </w:r>
    </w:p>
    <w:p w14:paraId="0F14CC73" w14:textId="77777777" w:rsidR="00E210ED" w:rsidRPr="00863A26" w:rsidRDefault="00E210ED" w:rsidP="00E210ED">
      <w:r w:rsidRPr="00863A26">
        <w:rPr>
          <w:rStyle w:val="StyleUnderline"/>
          <w:highlight w:val="green"/>
        </w:rPr>
        <w:t>Lacanian analysis</w:t>
      </w:r>
      <w:r w:rsidRPr="00863A26">
        <w:rPr>
          <w:rStyle w:val="StyleUnderline"/>
        </w:rPr>
        <w:t xml:space="preserve"> consists mainly of an exercise in projection. As a result, Lacanian "explanations" often </w:t>
      </w:r>
      <w:r w:rsidRPr="00863A26">
        <w:rPr>
          <w:rStyle w:val="StyleUnderline"/>
          <w:highlight w:val="green"/>
        </w:rPr>
        <w:t>look more propagandistic</w:t>
      </w:r>
      <w:r w:rsidRPr="00863A26">
        <w:rPr>
          <w:rStyle w:val="StyleUnderline"/>
        </w:rPr>
        <w:t xml:space="preserve"> or pedagogical </w:t>
      </w:r>
      <w:r w:rsidRPr="00863A26">
        <w:rPr>
          <w:rStyle w:val="StyleUnderline"/>
          <w:highlight w:val="green"/>
        </w:rPr>
        <w:t>than explanatory. A particular case is dealt with only</w:t>
      </w:r>
      <w:r w:rsidRPr="00863A26">
        <w:rPr>
          <w:rStyle w:val="StyleUnderline"/>
        </w:rPr>
        <w:t xml:space="preserve"> in order </w:t>
      </w:r>
      <w:r w:rsidRPr="00863A26">
        <w:rPr>
          <w:rStyle w:val="StyleUnderline"/>
          <w:highlight w:val="green"/>
        </w:rPr>
        <w:t>to</w:t>
      </w:r>
      <w:r w:rsidRPr="00863A26">
        <w:rPr>
          <w:rStyle w:val="StyleUnderline"/>
        </w:rPr>
        <w:t xml:space="preserve">, and to the extent that it can, </w:t>
      </w:r>
      <w:r w:rsidRPr="00863A26">
        <w:rPr>
          <w:rStyle w:val="StyleUnderline"/>
          <w:highlight w:val="green"/>
        </w:rPr>
        <w:t>confirm the already-formulated</w:t>
      </w:r>
      <w:r w:rsidRPr="00863A26">
        <w:rPr>
          <w:rStyle w:val="StyleUnderline"/>
        </w:rPr>
        <w:t xml:space="preserve"> structural </w:t>
      </w:r>
      <w:r w:rsidRPr="00863A26">
        <w:rPr>
          <w:rStyle w:val="StyleUnderline"/>
          <w:highlight w:val="green"/>
        </w:rPr>
        <w:t>theory</w:t>
      </w:r>
      <w:r w:rsidRPr="00863A26">
        <w:t xml:space="preserve">. Judith Butler criticizes </w:t>
      </w:r>
      <w:proofErr w:type="spellStart"/>
      <w:r w:rsidRPr="00863A26">
        <w:t>Zizek's</w:t>
      </w:r>
      <w:proofErr w:type="spellEnd"/>
      <w:r w:rsidRPr="00863A26">
        <w:t xml:space="preserve"> method on the grounds that </w:t>
      </w:r>
      <w:r w:rsidRPr="00863A26">
        <w:rPr>
          <w:rStyle w:val="StyleUnderline"/>
          <w:highlight w:val="green"/>
        </w:rPr>
        <w:t>'theory is applied to</w:t>
      </w:r>
      <w:r w:rsidRPr="00863A26">
        <w:rPr>
          <w:rStyle w:val="StyleUnderline"/>
        </w:rPr>
        <w:t xml:space="preserve"> its </w:t>
      </w:r>
      <w:r w:rsidRPr="00863A26">
        <w:rPr>
          <w:rStyle w:val="StyleUnderline"/>
          <w:highlight w:val="green"/>
        </w:rPr>
        <w:t>examples', as if 'already true</w:t>
      </w:r>
      <w:r w:rsidRPr="00863A26">
        <w:rPr>
          <w:rStyle w:val="StyleUnderline"/>
        </w:rPr>
        <w:t>, prior to its exemplification'. 'The theory is articulated on its self-sufficiency, and then shifts register only for the pedagogical purpose of illustrating an already accomplished truth'. It is therefore 'a theoretical fetish that disavows the conditions of its own emergence'</w:t>
      </w:r>
      <w:r w:rsidRPr="00863A26">
        <w:t xml:space="preserve">52. She alleges that </w:t>
      </w:r>
      <w:r w:rsidRPr="00863A26">
        <w:rPr>
          <w:rStyle w:val="StyleUnderline"/>
        </w:rPr>
        <w:t xml:space="preserve">Lacanian </w:t>
      </w:r>
      <w:r w:rsidRPr="00863A26">
        <w:rPr>
          <w:rStyle w:val="StyleUnderline"/>
          <w:highlight w:val="green"/>
        </w:rPr>
        <w:t>psychoanalysis 'becomes a</w:t>
      </w:r>
      <w:r w:rsidRPr="00863A26">
        <w:rPr>
          <w:rStyle w:val="StyleUnderline"/>
        </w:rPr>
        <w:t xml:space="preserve"> theological project' and also 'a </w:t>
      </w:r>
      <w:r w:rsidRPr="00863A26">
        <w:rPr>
          <w:rStyle w:val="StyleUnderline"/>
          <w:highlight w:val="green"/>
        </w:rPr>
        <w:t>way to avoid the</w:t>
      </w:r>
      <w:r w:rsidRPr="00863A26">
        <w:rPr>
          <w:rStyle w:val="StyleUnderline"/>
        </w:rPr>
        <w:t xml:space="preserve"> rather messy psychic and social entanglement' involved in </w:t>
      </w:r>
      <w:r w:rsidRPr="00863A26">
        <w:rPr>
          <w:rStyle w:val="StyleUnderline"/>
          <w:highlight w:val="green"/>
        </w:rPr>
        <w:t xml:space="preserve">studying specific cases </w:t>
      </w:r>
      <w:r w:rsidRPr="00863A26">
        <w:t>53</w:t>
      </w:r>
      <w:r w:rsidRPr="00863A26">
        <w:rPr>
          <w:rStyle w:val="StyleUnderline"/>
        </w:rPr>
        <w:t xml:space="preserve">. </w:t>
      </w:r>
      <w:r w:rsidRPr="00863A26">
        <w:t xml:space="preserve">Similarly, Dominick </w:t>
      </w:r>
      <w:proofErr w:type="spellStart"/>
      <w:r w:rsidRPr="00863A26">
        <w:t>LaCapra</w:t>
      </w:r>
      <w:proofErr w:type="spellEnd"/>
      <w:r w:rsidRPr="00863A26">
        <w:t xml:space="preserve"> objects to the idea of constitutive lack because specific 'losses cannot be adequately addressed when they are enveloped in an overly </w:t>
      </w:r>
      <w:proofErr w:type="spellStart"/>
      <w:r w:rsidRPr="00863A26">
        <w:t>generalised</w:t>
      </w:r>
      <w:proofErr w:type="spellEnd"/>
      <w:r w:rsidRPr="00863A26">
        <w:t xml:space="preserve"> discourse of absence... Conversely, absence at a "foundational" level cannot simply be derived from particular historical losses'54. Attacking 'the long story of conflating absence with loss that becomes constitutive instead of historical'55, he accuses several theorists of eliding the difference between absence and loss, with 'confusing and dubious results', including a 'tendency to avoid addressing historical problems, including losses, in sufficiently specific terms', and a tendency to 'enshroud, perhaps even to </w:t>
      </w:r>
      <w:proofErr w:type="spellStart"/>
      <w:r w:rsidRPr="00863A26">
        <w:t>etherealise</w:t>
      </w:r>
      <w:proofErr w:type="spellEnd"/>
      <w:r w:rsidRPr="00863A26">
        <w:t xml:space="preserve">, them in a </w:t>
      </w:r>
      <w:proofErr w:type="spellStart"/>
      <w:r w:rsidRPr="00863A26">
        <w:t>generalised</w:t>
      </w:r>
      <w:proofErr w:type="spellEnd"/>
      <w:r w:rsidRPr="00863A26">
        <w:t xml:space="preserve"> discourse of absence'56. Daniel </w:t>
      </w:r>
      <w:proofErr w:type="spellStart"/>
      <w:r w:rsidRPr="00863A26">
        <w:t>Bensaid</w:t>
      </w:r>
      <w:proofErr w:type="spellEnd"/>
      <w:r w:rsidRPr="00863A26">
        <w:t xml:space="preserve"> draws out the political consequences of the projection of absolutes into politics. 'The fetishism of the absolute event involves... a suppression of historical intelligibility, necessary to its depoliticization'. The space from which politics is evacuated 'becomes... a suitable place for abstractions, delusions and hypostases'. Instead of actual social forces, there are 'shadows and spectres'57.</w:t>
      </w:r>
    </w:p>
    <w:p w14:paraId="681DE21A" w14:textId="77777777" w:rsidR="009A5360" w:rsidRPr="009A5360" w:rsidRDefault="009A5360" w:rsidP="009A5360"/>
    <w:p w14:paraId="729B45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6F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F1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21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D7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360"/>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3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B98"/>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0E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99CBF"/>
  <w14:defaultImageDpi w14:val="300"/>
  <w15:docId w15:val="{A168BF4E-EF25-6A4E-9EB3-B7B0F4C6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C6F1D"/>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C6F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6F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6F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C6F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6F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F1D"/>
  </w:style>
  <w:style w:type="character" w:customStyle="1" w:styleId="Heading1Char">
    <w:name w:val="Heading 1 Char"/>
    <w:aliases w:val="Pocket Char"/>
    <w:basedOn w:val="DefaultParagraphFont"/>
    <w:link w:val="Heading1"/>
    <w:uiPriority w:val="9"/>
    <w:rsid w:val="000C6F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6F1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6F1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0C6F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6F1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0C6F1D"/>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C6F1D"/>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C6F1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C6F1D"/>
    <w:rPr>
      <w:color w:val="auto"/>
      <w:u w:val="none"/>
    </w:rPr>
  </w:style>
  <w:style w:type="paragraph" w:styleId="DocumentMap">
    <w:name w:val="Document Map"/>
    <w:basedOn w:val="Normal"/>
    <w:link w:val="DocumentMapChar"/>
    <w:uiPriority w:val="99"/>
    <w:semiHidden/>
    <w:unhideWhenUsed/>
    <w:rsid w:val="000C6F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6F1D"/>
    <w:rPr>
      <w:rFonts w:ascii="Lucida Grande" w:hAnsi="Lucida Grande" w:cs="Lucida Grande"/>
    </w:rPr>
  </w:style>
  <w:style w:type="paragraph" w:customStyle="1" w:styleId="textbold">
    <w:name w:val="text bold"/>
    <w:basedOn w:val="Normal"/>
    <w:link w:val="Emphasis"/>
    <w:uiPriority w:val="20"/>
    <w:qFormat/>
    <w:rsid w:val="000C6F1D"/>
    <w:pPr>
      <w:spacing w:after="0" w:line="240" w:lineRule="auto"/>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0C6F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C6F1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0C6F1D"/>
    <w:rPr>
      <w:color w:val="605E5C"/>
      <w:shd w:val="clear" w:color="auto" w:fill="E1DFDD"/>
    </w:rPr>
  </w:style>
  <w:style w:type="character" w:customStyle="1" w:styleId="apple-converted-space">
    <w:name w:val="apple-converted-space"/>
    <w:basedOn w:val="DefaultParagraphFont"/>
    <w:rsid w:val="00E21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terariness.org/2016/04/15/culture-indust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DF9311-1290-7A49-AB03-595D5D11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14993</Words>
  <Characters>85465</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2022-04-23T23:19:00Z</dcterms:created>
  <dcterms:modified xsi:type="dcterms:W3CDTF">2022-04-24T00:32:00Z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