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6938BD" w14:textId="427E0BCE" w:rsidR="00E42E4C" w:rsidRDefault="00507EC3" w:rsidP="00507EC3">
      <w:pPr>
        <w:pStyle w:val="Heading1"/>
      </w:pPr>
      <w:r>
        <w:t>1nc round 2</w:t>
      </w:r>
    </w:p>
    <w:p w14:paraId="7897B1E7" w14:textId="77777777" w:rsidR="000937D8" w:rsidRPr="000937D8" w:rsidRDefault="000937D8" w:rsidP="000937D8"/>
    <w:p w14:paraId="269BB92C" w14:textId="77777777" w:rsidR="00DF2AAC" w:rsidRPr="001E741E" w:rsidRDefault="00DF2AAC" w:rsidP="00DF2AAC">
      <w:pPr>
        <w:pStyle w:val="Heading3"/>
        <w:rPr>
          <w:rFonts w:cs="Calibri"/>
        </w:rPr>
      </w:pPr>
      <w:r w:rsidRPr="001E741E">
        <w:rPr>
          <w:rFonts w:cs="Calibri"/>
        </w:rPr>
        <w:t>1NC</w:t>
      </w:r>
    </w:p>
    <w:p w14:paraId="3F1B8628" w14:textId="77777777" w:rsidR="00DF2AAC" w:rsidRPr="001E741E" w:rsidRDefault="00DF2AAC" w:rsidP="00DF2AAC">
      <w:pPr>
        <w:pStyle w:val="Heading4"/>
        <w:rPr>
          <w:rFonts w:cs="Calibri"/>
        </w:rPr>
      </w:pPr>
      <w:r w:rsidRPr="001E741E">
        <w:rPr>
          <w:rFonts w:cs="Calibri"/>
        </w:rP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14:paraId="1DF676B6" w14:textId="77777777" w:rsidR="00DF2AAC" w:rsidRPr="001E741E" w:rsidRDefault="00DF2AAC" w:rsidP="00DF2AAC"/>
    <w:p w14:paraId="1334F737" w14:textId="77777777" w:rsidR="00DF2AAC" w:rsidRPr="001E741E" w:rsidRDefault="00DF2AAC" w:rsidP="00DF2AAC">
      <w:pPr>
        <w:pStyle w:val="Heading4"/>
        <w:rPr>
          <w:rFonts w:cs="Calibri"/>
        </w:rPr>
      </w:pPr>
      <w:r w:rsidRPr="001E741E">
        <w:rPr>
          <w:rFonts w:cs="Calibri"/>
        </w:rPr>
        <w:t xml:space="preserve">WHO says yes – it supports increasing the availability of generics and limiting </w:t>
      </w:r>
      <w:proofErr w:type="gramStart"/>
      <w:r w:rsidRPr="001E741E">
        <w:rPr>
          <w:rFonts w:cs="Calibri"/>
        </w:rPr>
        <w:t>TRIPS</w:t>
      </w:r>
      <w:proofErr w:type="gramEnd"/>
    </w:p>
    <w:p w14:paraId="71FCBD50" w14:textId="77777777" w:rsidR="00DF2AAC" w:rsidRPr="001E741E" w:rsidRDefault="00DF2AAC" w:rsidP="00DF2AAC">
      <w:pPr>
        <w:rPr>
          <w:rStyle w:val="Style13ptBold"/>
          <w:b w:val="0"/>
          <w:bCs/>
        </w:rPr>
      </w:pPr>
      <w:proofErr w:type="spellStart"/>
      <w:r w:rsidRPr="001E741E">
        <w:rPr>
          <w:rStyle w:val="Style13ptBold"/>
        </w:rPr>
        <w:t>Hoen</w:t>
      </w:r>
      <w:proofErr w:type="spellEnd"/>
      <w:r w:rsidRPr="001E741E">
        <w:rPr>
          <w:rStyle w:val="Style13ptBold"/>
        </w:rPr>
        <w:t xml:space="preserve"> 03 </w:t>
      </w:r>
      <w:r w:rsidRPr="001E741E">
        <w:rPr>
          <w:rStyle w:val="Style13ptBold"/>
          <w:b w:val="0"/>
          <w:bCs/>
          <w:sz w:val="16"/>
          <w:szCs w:val="16"/>
        </w:rPr>
        <w:t xml:space="preserve">[(Ellen T., </w:t>
      </w:r>
      <w:r w:rsidRPr="001E741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1E741E">
        <w:rPr>
          <w:rStyle w:val="Style13ptBold"/>
          <w:b w:val="0"/>
          <w:bCs/>
          <w:sz w:val="16"/>
          <w:szCs w:val="16"/>
        </w:rPr>
        <w:t>) “</w:t>
      </w:r>
      <w:r w:rsidRPr="001E741E">
        <w:rPr>
          <w:bCs/>
          <w:szCs w:val="16"/>
        </w:rPr>
        <w:t>TRIPS, Pharmaceutical Patents and Access to Essential Medicines: Seattle, Doha and Beyond,” Chicago Journal of International Law, 2003] JL</w:t>
      </w:r>
    </w:p>
    <w:p w14:paraId="07F79915" w14:textId="77777777" w:rsidR="00DF2AAC" w:rsidRPr="001E741E" w:rsidRDefault="00DF2AAC" w:rsidP="00DF2AAC">
      <w:pPr>
        <w:rPr>
          <w:sz w:val="12"/>
        </w:rPr>
      </w:pPr>
      <w:r w:rsidRPr="001E741E">
        <w:rPr>
          <w:sz w:val="12"/>
        </w:rPr>
        <w:t xml:space="preserve">However, </w:t>
      </w:r>
      <w:r w:rsidRPr="001E741E">
        <w:rPr>
          <w:rStyle w:val="StyleUnderline"/>
        </w:rPr>
        <w:t xml:space="preserve">subsequent resolutions of the World Health Assembly have strengthened </w:t>
      </w:r>
      <w:r w:rsidRPr="001E741E">
        <w:rPr>
          <w:rStyle w:val="StyleUnderline"/>
          <w:highlight w:val="green"/>
        </w:rPr>
        <w:t>the WHO</w:t>
      </w:r>
      <w:r w:rsidRPr="001E741E">
        <w:rPr>
          <w:rStyle w:val="StyleUnderline"/>
        </w:rPr>
        <w:t>’s mandate in the trade arena</w:t>
      </w:r>
      <w:r w:rsidRPr="001E741E">
        <w:rPr>
          <w:sz w:val="12"/>
        </w:rPr>
        <w:t xml:space="preserve">. In 2001, </w:t>
      </w:r>
      <w:r w:rsidRPr="001E741E">
        <w:rPr>
          <w:rStyle w:val="Emphasis"/>
        </w:rPr>
        <w:t xml:space="preserve">the World Health Assembly </w:t>
      </w:r>
      <w:r w:rsidRPr="001E741E">
        <w:rPr>
          <w:rStyle w:val="Emphasis"/>
          <w:highlight w:val="green"/>
        </w:rPr>
        <w:t>adopted two resolutions</w:t>
      </w:r>
      <w:r w:rsidRPr="001E741E">
        <w:rPr>
          <w:rStyle w:val="StyleUnderline"/>
        </w:rPr>
        <w:t xml:space="preserve"> in particular that had a bearing on the debate over TRIPS</w:t>
      </w:r>
      <w:r w:rsidRPr="001E741E">
        <w:rPr>
          <w:sz w:val="12"/>
        </w:rPr>
        <w:t xml:space="preserve"> [30]. </w:t>
      </w:r>
      <w:r w:rsidRPr="001E741E">
        <w:rPr>
          <w:rStyle w:val="StyleUnderline"/>
        </w:rPr>
        <w:t>The resolutions addressed</w:t>
      </w:r>
      <w:r w:rsidRPr="001E741E">
        <w:rPr>
          <w:sz w:val="12"/>
        </w:rPr>
        <w:t>:</w:t>
      </w:r>
    </w:p>
    <w:p w14:paraId="40B86736" w14:textId="77777777" w:rsidR="00DF2AAC" w:rsidRPr="001E741E" w:rsidRDefault="00DF2AAC" w:rsidP="00DF2AAC">
      <w:pPr>
        <w:rPr>
          <w:rStyle w:val="StyleUnderline"/>
        </w:rPr>
      </w:pPr>
      <w:r w:rsidRPr="001E741E">
        <w:rPr>
          <w:sz w:val="12"/>
        </w:rPr>
        <w:t xml:space="preserve">– </w:t>
      </w:r>
      <w:r w:rsidRPr="001E741E">
        <w:rPr>
          <w:rStyle w:val="StyleUnderline"/>
          <w:highlight w:val="green"/>
        </w:rPr>
        <w:t>the need</w:t>
      </w:r>
      <w:r w:rsidRPr="001E741E">
        <w:rPr>
          <w:rStyle w:val="StyleUnderline"/>
        </w:rPr>
        <w:t xml:space="preserve"> </w:t>
      </w:r>
      <w:r w:rsidRPr="001E741E">
        <w:rPr>
          <w:rStyle w:val="Emphasis"/>
        </w:rPr>
        <w:t xml:space="preserve">to strengthen policies </w:t>
      </w:r>
      <w:r w:rsidRPr="001E741E">
        <w:rPr>
          <w:rStyle w:val="Emphasis"/>
          <w:highlight w:val="green"/>
        </w:rPr>
        <w:t>to increase the availability of generic drugs</w:t>
      </w:r>
      <w:r w:rsidRPr="001E741E">
        <w:rPr>
          <w:sz w:val="12"/>
        </w:rPr>
        <w:t>;</w:t>
      </w:r>
    </w:p>
    <w:p w14:paraId="7D5C5F60" w14:textId="77777777" w:rsidR="00DF2AAC" w:rsidRPr="001E741E" w:rsidRDefault="00DF2AAC" w:rsidP="00DF2AAC">
      <w:pPr>
        <w:rPr>
          <w:rStyle w:val="Emphasis"/>
        </w:rPr>
      </w:pPr>
      <w:r w:rsidRPr="001E741E">
        <w:rPr>
          <w:sz w:val="12"/>
        </w:rPr>
        <w:t xml:space="preserve">– </w:t>
      </w:r>
      <w:r w:rsidRPr="001E741E">
        <w:rPr>
          <w:rStyle w:val="StyleUnderline"/>
          <w:highlight w:val="green"/>
        </w:rPr>
        <w:t>and</w:t>
      </w:r>
      <w:r w:rsidRPr="001E741E">
        <w:rPr>
          <w:rStyle w:val="StyleUnderline"/>
        </w:rPr>
        <w:t xml:space="preserve"> the need to </w:t>
      </w:r>
      <w:r w:rsidRPr="001E741E">
        <w:rPr>
          <w:rStyle w:val="Emphasis"/>
          <w:highlight w:val="green"/>
        </w:rPr>
        <w:t>evaluate</w:t>
      </w:r>
      <w:r w:rsidRPr="001E741E">
        <w:rPr>
          <w:rStyle w:val="Emphasis"/>
        </w:rPr>
        <w:t xml:space="preserve"> the impact of </w:t>
      </w:r>
      <w:r w:rsidRPr="001E741E">
        <w:rPr>
          <w:rStyle w:val="Emphasis"/>
          <w:highlight w:val="green"/>
        </w:rPr>
        <w:t>TRIPS on access to drugs</w:t>
      </w:r>
      <w:r w:rsidRPr="001E741E">
        <w:rPr>
          <w:rStyle w:val="Emphasis"/>
        </w:rPr>
        <w:t>, local manufacturing capacity, and the development of new drugs</w:t>
      </w:r>
    </w:p>
    <w:p w14:paraId="5BC3E121" w14:textId="77777777" w:rsidR="00DF2AAC" w:rsidRPr="001E741E" w:rsidRDefault="00DF2AAC" w:rsidP="00DF2AAC">
      <w:pPr>
        <w:rPr>
          <w:rStyle w:val="Emphasis"/>
        </w:rPr>
      </w:pPr>
    </w:p>
    <w:p w14:paraId="04A0A78D" w14:textId="77777777" w:rsidR="00DF2AAC" w:rsidRPr="001E741E" w:rsidRDefault="00DF2AAC" w:rsidP="00DF2AAC">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224889AA" w14:textId="77777777" w:rsidR="00DF2AAC" w:rsidRPr="001E741E" w:rsidRDefault="00DF2AAC" w:rsidP="00DF2AAC">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53D6167F" w14:textId="77777777" w:rsidR="00DF2AAC" w:rsidRPr="001E741E" w:rsidRDefault="00DF2AAC" w:rsidP="00DF2AAC">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w:t>
      </w:r>
      <w:proofErr w:type="gramStart"/>
      <w:r w:rsidRPr="001E741E">
        <w:rPr>
          <w:sz w:val="12"/>
        </w:rPr>
        <w:t>sovereignty, and</w:t>
      </w:r>
      <w:proofErr w:type="gramEnd"/>
      <w:r w:rsidRPr="001E741E">
        <w:rPr>
          <w:sz w:val="12"/>
        </w:rPr>
        <w:t xml:space="preserve">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5729FAE0" w14:textId="77777777" w:rsidR="00DF2AAC" w:rsidRPr="001E741E" w:rsidRDefault="00DF2AAC" w:rsidP="00DF2AAC">
      <w:pPr>
        <w:rPr>
          <w:sz w:val="12"/>
        </w:rPr>
      </w:pPr>
      <w:r w:rsidRPr="001E741E">
        <w:rPr>
          <w:sz w:val="12"/>
        </w:rPr>
        <w:t xml:space="preserve">Overall, national politics drive self-interest, with states resisting externally imposed obligations for funding and action. Some political </w:t>
      </w:r>
      <w:proofErr w:type="gramStart"/>
      <w:r w:rsidRPr="001E741E">
        <w:rPr>
          <w:sz w:val="12"/>
        </w:rPr>
        <w:t>leaders</w:t>
      </w:r>
      <w:proofErr w:type="gramEnd"/>
      <w:r w:rsidRPr="001E741E">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008A3D12" w14:textId="77777777" w:rsidR="00DF2AAC" w:rsidRPr="001E741E" w:rsidRDefault="00DF2AAC" w:rsidP="00DF2AAC">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525578E9" w14:textId="77777777" w:rsidR="00DF2AAC" w:rsidRPr="001E741E" w:rsidRDefault="00DF2AAC" w:rsidP="00DF2AAC"/>
    <w:p w14:paraId="340C6447" w14:textId="77777777" w:rsidR="00DF2AAC" w:rsidRPr="001E741E" w:rsidRDefault="00DF2AAC" w:rsidP="00DF2AAC">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14:paraId="5A6FD0BB" w14:textId="77777777" w:rsidR="00DF2AAC" w:rsidRPr="001E741E" w:rsidRDefault="00DF2AAC" w:rsidP="00DF2AAC">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0EA78714" w14:textId="77777777" w:rsidR="00DF2AAC" w:rsidRPr="001E741E" w:rsidRDefault="00DF2AAC" w:rsidP="00DF2AAC">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w:t>
      </w:r>
      <w:proofErr w:type="gramStart"/>
      <w:r w:rsidRPr="001E741E">
        <w:rPr>
          <w:sz w:val="12"/>
        </w:rPr>
        <w:t>itself.</w:t>
      </w:r>
      <w:proofErr w:type="gramEnd"/>
      <w:r w:rsidRPr="001E741E">
        <w:rPr>
          <w:sz w:val="12"/>
        </w:rPr>
        <w:t xml:space="preserve"> In November 2018, </w:t>
      </w:r>
      <w:r w:rsidRPr="001E741E">
        <w:rPr>
          <w:rStyle w:val="StyleUnderline"/>
        </w:rPr>
        <w:t xml:space="preserve">the US National Academies of Sciences, Engineering and Medicine </w:t>
      </w:r>
      <w:proofErr w:type="spellStart"/>
      <w:r w:rsidRPr="001E741E">
        <w:rPr>
          <w:rStyle w:val="StyleUnderline"/>
        </w:rPr>
        <w:t>organised</w:t>
      </w:r>
      <w:proofErr w:type="spellEnd"/>
      <w:r w:rsidRPr="001E741E">
        <w:rPr>
          <w:rStyle w:val="StyleUnderline"/>
        </w:rPr>
        <w:t xml:space="preserve">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4BF5C861" w14:textId="77777777" w:rsidR="00DF2AAC" w:rsidRPr="001E741E" w:rsidRDefault="00DF2AAC" w:rsidP="00DF2AAC">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xml:space="preserve">. Increasing global connectivity simply </w:t>
      </w:r>
      <w:proofErr w:type="spellStart"/>
      <w:r w:rsidRPr="001E741E">
        <w:rPr>
          <w:sz w:val="12"/>
        </w:rPr>
        <w:t>catalyses</w:t>
      </w:r>
      <w:proofErr w:type="spellEnd"/>
      <w:r w:rsidRPr="001E741E">
        <w:rPr>
          <w:sz w:val="12"/>
        </w:rPr>
        <w:t xml:space="preserve"> this process, as much as it </w:t>
      </w:r>
      <w:proofErr w:type="spellStart"/>
      <w:r w:rsidRPr="001E741E">
        <w:rPr>
          <w:sz w:val="12"/>
        </w:rPr>
        <w:t>catalyses</w:t>
      </w:r>
      <w:proofErr w:type="spellEnd"/>
      <w:r w:rsidRPr="001E741E">
        <w:rPr>
          <w:sz w:val="12"/>
        </w:rPr>
        <w:t xml:space="preserve"> economic growth.</w:t>
      </w:r>
    </w:p>
    <w:p w14:paraId="2F152155" w14:textId="77777777" w:rsidR="00DF2AAC" w:rsidRPr="001E741E" w:rsidRDefault="00DF2AAC" w:rsidP="00DF2AAC">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w:t>
      </w:r>
      <w:proofErr w:type="gramStart"/>
      <w:r w:rsidRPr="001E741E">
        <w:rPr>
          <w:rStyle w:val="StyleUnderline"/>
        </w:rPr>
        <w:t>etc.</w:t>
      </w:r>
      <w:proofErr w:type="gramEnd"/>
      <w:r w:rsidRPr="001E741E">
        <w:rPr>
          <w:rStyle w:val="StyleUnderline"/>
        </w:rPr>
        <w:t xml:space="preserve"> The importance of WHO’s work on </w:t>
      </w:r>
      <w:proofErr w:type="spellStart"/>
      <w:r w:rsidRPr="001E741E">
        <w:rPr>
          <w:rStyle w:val="Emphasis"/>
        </w:rPr>
        <w:t>immunisation</w:t>
      </w:r>
      <w:proofErr w:type="spellEnd"/>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 xml:space="preserve">with </w:t>
      </w:r>
      <w:proofErr w:type="gramStart"/>
      <w:r w:rsidRPr="001E741E">
        <w:rPr>
          <w:rStyle w:val="Emphasis"/>
          <w:highlight w:val="green"/>
        </w:rPr>
        <w:t>private</w:t>
      </w:r>
      <w:r w:rsidRPr="001E741E">
        <w:rPr>
          <w:rStyle w:val="Emphasis"/>
        </w:rPr>
        <w:t>-sector</w:t>
      </w:r>
      <w:proofErr w:type="gramEnd"/>
      <w:r w:rsidRPr="001E741E">
        <w:rPr>
          <w:rStyle w:val="Emphasis"/>
        </w:rPr>
        <w:t xml:space="preserve"> </w:t>
      </w:r>
      <w:proofErr w:type="spellStart"/>
      <w:r w:rsidRPr="001E741E">
        <w:rPr>
          <w:rStyle w:val="Emphasis"/>
          <w:highlight w:val="green"/>
        </w:rPr>
        <w:t>organisations</w:t>
      </w:r>
      <w:proofErr w:type="spellEnd"/>
      <w:r w:rsidRPr="001E741E">
        <w:rPr>
          <w:rStyle w:val="Emphasis"/>
          <w:highlight w:val="green"/>
        </w:rPr>
        <w:t xml:space="preserve">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58AC8987" w14:textId="77777777" w:rsidR="00DF2AAC" w:rsidRPr="001E741E" w:rsidRDefault="00DF2AAC" w:rsidP="00DF2AAC">
      <w:pPr>
        <w:rPr>
          <w:sz w:val="12"/>
        </w:rPr>
      </w:pPr>
      <w:r w:rsidRPr="001E741E">
        <w:rPr>
          <w:rStyle w:val="StyleUnderline"/>
        </w:rPr>
        <w:t xml:space="preserve">It discharges its duties while maintaining a </w:t>
      </w:r>
      <w:r w:rsidRPr="001E741E">
        <w:rPr>
          <w:rStyle w:val="Emphasis"/>
        </w:rPr>
        <w:t>dynamic equilibrium between such diverse and powerful forces as national securities, economic interests, human rights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6E24DD1A" w14:textId="77777777" w:rsidR="00DF2AAC" w:rsidRPr="001E741E" w:rsidRDefault="00DF2AAC" w:rsidP="00DF2AAC">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and also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proofErr w:type="gramStart"/>
      <w:r w:rsidRPr="001E741E">
        <w:rPr>
          <w:rStyle w:val="Emphasis"/>
          <w:highlight w:val="green"/>
        </w:rPr>
        <w:t>IHR</w:t>
      </w:r>
      <w:r w:rsidRPr="001E741E">
        <w:rPr>
          <w:sz w:val="12"/>
        </w:rPr>
        <w:t>.</w:t>
      </w:r>
      <w:proofErr w:type="gramEnd"/>
    </w:p>
    <w:p w14:paraId="17431F37" w14:textId="77777777" w:rsidR="00DF2AAC" w:rsidRPr="001E741E" w:rsidRDefault="00DF2AAC" w:rsidP="00DF2AAC"/>
    <w:p w14:paraId="15593133" w14:textId="77777777" w:rsidR="00DF2AAC" w:rsidRPr="00131F53" w:rsidRDefault="00DF2AAC" w:rsidP="00DF2AAC">
      <w:pPr>
        <w:pStyle w:val="Heading4"/>
      </w:pPr>
      <w:r w:rsidRPr="009A7E01">
        <w:rPr>
          <w:u w:val="single"/>
        </w:rPr>
        <w:t>Extinction</w:t>
      </w:r>
      <w:r>
        <w:t xml:space="preserve"> – </w:t>
      </w:r>
      <w:r w:rsidRPr="00131F53">
        <w:t xml:space="preserve">defense is wrong </w:t>
      </w:r>
    </w:p>
    <w:p w14:paraId="19C122D5" w14:textId="77777777" w:rsidR="00DF2AAC" w:rsidRPr="00131F53" w:rsidRDefault="00DF2AAC" w:rsidP="00DF2AAC">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21620CCA" w14:textId="77777777" w:rsidR="00DF2AAC" w:rsidRPr="00790705" w:rsidRDefault="00DF2AAC" w:rsidP="00DF2AAC">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499158D4" w14:textId="77777777" w:rsidR="00DF2AAC" w:rsidRPr="00790705" w:rsidRDefault="00DF2AAC" w:rsidP="00DF2AAC">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6809A6BD" w14:textId="77777777" w:rsidR="00DF2AAC" w:rsidRPr="00790705" w:rsidRDefault="00DF2AAC" w:rsidP="00DF2AAC">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554E85D0" w14:textId="77777777" w:rsidR="00DF2AAC" w:rsidRDefault="00DF2AAC" w:rsidP="00DF2AAC">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051142B2" w14:textId="77777777" w:rsidR="00DF2AAC" w:rsidRPr="001E741E" w:rsidRDefault="00DF2AAC" w:rsidP="00DF2AAC"/>
    <w:p w14:paraId="0238659C" w14:textId="77777777" w:rsidR="00DF2AAC" w:rsidRPr="001E741E" w:rsidRDefault="00DF2AAC" w:rsidP="00DF2AAC">
      <w:pPr>
        <w:pStyle w:val="Heading4"/>
        <w:rPr>
          <w:rFonts w:cs="Calibri"/>
        </w:rPr>
      </w:pPr>
      <w:r w:rsidRPr="001E741E">
        <w:rPr>
          <w:rFonts w:cs="Calibri"/>
        </w:rPr>
        <w:t>WHO diplomacy solves great power conflict</w:t>
      </w:r>
    </w:p>
    <w:p w14:paraId="489EB4F7" w14:textId="77777777" w:rsidR="00DF2AAC" w:rsidRPr="001E741E" w:rsidRDefault="00DF2AAC" w:rsidP="00DF2AAC">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0B91306B" w14:textId="77777777" w:rsidR="00DF2AAC" w:rsidRPr="001E741E" w:rsidRDefault="00DF2AAC" w:rsidP="00DF2AAC">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5BFB2454" w14:textId="77777777" w:rsidR="00DF2AAC" w:rsidRPr="001E741E" w:rsidRDefault="00DF2AAC" w:rsidP="00DF2AAC">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4CAD91D7" w14:textId="77777777" w:rsidR="00DF2AAC" w:rsidRPr="001E741E" w:rsidRDefault="00DF2AAC" w:rsidP="00DF2AAC">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39C0D174" w14:textId="77777777" w:rsidR="00DF2AAC" w:rsidRDefault="00DF2AAC" w:rsidP="00DF2AAC">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54AA5C17" w14:textId="77777777" w:rsidR="00DF2AAC" w:rsidRPr="00DF2AAC" w:rsidRDefault="00DF2AAC" w:rsidP="00DF2AAC"/>
    <w:p w14:paraId="73A69AEB" w14:textId="27E1F025" w:rsidR="00507EC3" w:rsidRPr="00A355C6" w:rsidRDefault="00507EC3" w:rsidP="00507EC3">
      <w:pPr>
        <w:pStyle w:val="Heading3"/>
        <w:rPr>
          <w:rFonts w:cs="Calibri"/>
          <w:color w:val="000000" w:themeColor="text1"/>
        </w:rPr>
      </w:pPr>
      <w:r>
        <w:rPr>
          <w:rFonts w:cs="Calibri"/>
          <w:color w:val="000000" w:themeColor="text1"/>
        </w:rPr>
        <w:t>1nc</w:t>
      </w:r>
    </w:p>
    <w:p w14:paraId="546C1F84" w14:textId="67DB2AB8" w:rsidR="00507EC3" w:rsidRPr="00A355C6" w:rsidRDefault="007359B1" w:rsidP="00507EC3">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00507EC3" w:rsidRPr="00A355C6">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14:paraId="5301E05F" w14:textId="77777777" w:rsidR="00507EC3" w:rsidRPr="00A355C6" w:rsidRDefault="00507EC3" w:rsidP="00507EC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A09790D" w14:textId="77777777" w:rsidR="00507EC3" w:rsidRPr="00A355C6" w:rsidRDefault="00507EC3" w:rsidP="00507EC3">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875A7B7" w14:textId="77777777" w:rsidR="00507EC3" w:rsidRPr="00A355C6" w:rsidRDefault="00507EC3" w:rsidP="00507EC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4AFCF9A" w14:textId="77777777" w:rsidR="00507EC3" w:rsidRPr="00A355C6" w:rsidRDefault="00507EC3" w:rsidP="00507EC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7BC22A9" w14:textId="77777777" w:rsidR="00507EC3" w:rsidRPr="00A355C6" w:rsidRDefault="00507EC3" w:rsidP="00507EC3">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778A6D75" w14:textId="77777777" w:rsidR="00507EC3" w:rsidRPr="00A355C6" w:rsidRDefault="00507EC3" w:rsidP="00507EC3">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149606F6" w14:textId="77777777" w:rsidR="00507EC3" w:rsidRPr="00A355C6" w:rsidRDefault="00507EC3" w:rsidP="00507EC3">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581C9EF9" w14:textId="77777777" w:rsidR="00806820" w:rsidRDefault="00806820" w:rsidP="00806820">
      <w:r w:rsidRPr="00806820">
        <w:rPr>
          <w:rStyle w:val="Heading4Char"/>
        </w:rPr>
        <w:t>Only consequentialism can justify the actions necessary to reach some moral end.</w:t>
      </w:r>
      <w:r w:rsidRPr="00806820">
        <w:rPr>
          <w:rStyle w:val="Heading4Char"/>
        </w:rPr>
        <w:br/>
      </w:r>
      <w:proofErr w:type="spellStart"/>
      <w:r w:rsidRPr="00AC5272">
        <w:rPr>
          <w:b/>
          <w:sz w:val="26"/>
          <w:szCs w:val="26"/>
        </w:rPr>
        <w:t>Sinnot</w:t>
      </w:r>
      <w:proofErr w:type="spellEnd"/>
      <w:r w:rsidRPr="00AC5272">
        <w:rPr>
          <w:b/>
          <w:sz w:val="26"/>
          <w:szCs w:val="26"/>
        </w:rPr>
        <w:t>-Armstrong 92</w:t>
      </w:r>
      <w:r w:rsidRPr="00AC5272">
        <w:t xml:space="preserve"> Walter (prof. of philosophy @ Yale University, Philosophical Perspectives, 6, Ethics, “An Argument for Consequentialism”, p. 415-416)</w:t>
      </w:r>
      <w:r w:rsidRPr="00AC5272">
        <w:br/>
        <w:t xml:space="preserve">All of this leads to necessary enabler </w:t>
      </w:r>
      <w:r w:rsidRPr="00AC5272">
        <w:rPr>
          <w:b/>
          <w:highlight w:val="green"/>
          <w:u w:val="single"/>
        </w:rPr>
        <w:t>consequentialism</w:t>
      </w:r>
      <w:r w:rsidRPr="00AC5272">
        <w:t xml:space="preserve"> or NEC. NEC </w:t>
      </w:r>
      <w:r w:rsidRPr="00AC5272">
        <w:rPr>
          <w:b/>
          <w:u w:val="single"/>
        </w:rPr>
        <w:t>claims that all moral reasons for acts are provided by facts that the acts are necessary enablers for preventing harm or promoting good</w:t>
      </w:r>
      <w:r w:rsidRPr="00AC5272">
        <w:t xml:space="preserve">. All moral reasons on this theory are consequential reasons, but there are two kinds. Some moral reasons are prevention reasons, because they are facts that an act is a necessary enabler for preventing harm or loss. For example, if giving Alice food is necessary and enables me to prevent her from starving, then that fact is a moral reason to give her food. In this case, I would not cause her death even 416 / Walter Sinnott-Armstrong if I let her starve, but other moral prevention reasons are reasons to avoid causing harm. For example, if turning my car to the left is necessary and enables me to avoid killing Bobby, that is a moral reason to turn my car to the left. The other kind of moral reason is a promotion reason. This kind of reason occurs when doing something is necessary and enables me to promote (or maximize) some good. For example, I have a moral reason to throw a surprise party for Susan if this is necessary and enables me to make her happy. Because of substitutability, these moral reasons for actions also yield moral reasons against contrary actions. </w:t>
      </w:r>
      <w:r w:rsidRPr="00AC5272">
        <w:rPr>
          <w:b/>
          <w:u w:val="single"/>
        </w:rPr>
        <w:t xml:space="preserve">There are then also moral reasons not to do what will cause harm or ensure a failure to prevent harm or to promote good. What makes these facts moral reasons is that they can make an otherwise immoral act moral. </w:t>
      </w:r>
      <w:r w:rsidRPr="00AC5272">
        <w:t xml:space="preserve">If I have a moral reason to feed my child, then it might be immoral to give my only food to Alice, who is a stranger. But this would not be immoral if giving Alice food is necessary and enables me to prevent 'Alice from starving, as long as my child will not starve also. Similarly, it is normally immoral to lie to Susan, but a lie can be moral if it is necessary and enables me to keep my party for Susan a surprise, and if this is also necessary and enables me to make her happy. Thus, NEC fits nicely into the above theory of moral reasons. </w:t>
      </w:r>
      <w:r w:rsidRPr="00AC5272">
        <w:rPr>
          <w:b/>
          <w:u w:val="single"/>
        </w:rPr>
        <w:t xml:space="preserve">NEC </w:t>
      </w:r>
      <w:r w:rsidRPr="00AC5272">
        <w:rPr>
          <w:b/>
          <w:highlight w:val="green"/>
          <w:u w:val="single"/>
        </w:rPr>
        <w:t>can provide a</w:t>
      </w:r>
      <w:r w:rsidRPr="00AC5272">
        <w:rPr>
          <w:b/>
          <w:u w:val="single"/>
        </w:rPr>
        <w:t xml:space="preserve"> natural e</w:t>
      </w:r>
      <w:r w:rsidRPr="00AC5272">
        <w:rPr>
          <w:b/>
          <w:highlight w:val="green"/>
          <w:u w:val="single"/>
        </w:rPr>
        <w:t>xplanation</w:t>
      </w:r>
      <w:r w:rsidRPr="00AC5272">
        <w:rPr>
          <w:b/>
          <w:u w:val="single"/>
        </w:rPr>
        <w:t xml:space="preserve"> </w:t>
      </w:r>
      <w:r w:rsidRPr="00AC5272">
        <w:rPr>
          <w:b/>
          <w:highlight w:val="green"/>
          <w:u w:val="single"/>
        </w:rPr>
        <w:t>of</w:t>
      </w:r>
      <w:r w:rsidRPr="00AC5272">
        <w:rPr>
          <w:b/>
          <w:u w:val="single"/>
        </w:rPr>
        <w:t xml:space="preserve"> moral </w:t>
      </w:r>
      <w:r w:rsidRPr="00AC5272">
        <w:rPr>
          <w:b/>
          <w:highlight w:val="green"/>
          <w:u w:val="single"/>
        </w:rPr>
        <w:t>substitutability for</w:t>
      </w:r>
      <w:r w:rsidRPr="00AC5272">
        <w:rPr>
          <w:b/>
          <w:u w:val="single"/>
        </w:rPr>
        <w:t xml:space="preserve"> both kinds of </w:t>
      </w:r>
      <w:r w:rsidRPr="00AC5272">
        <w:rPr>
          <w:b/>
          <w:highlight w:val="green"/>
          <w:u w:val="single"/>
        </w:rPr>
        <w:t>moral reasons. I have a</w:t>
      </w:r>
      <w:r w:rsidRPr="00AC5272">
        <w:rPr>
          <w:b/>
          <w:u w:val="single"/>
        </w:rPr>
        <w:t xml:space="preserve"> prevention </w:t>
      </w:r>
      <w:r w:rsidRPr="00AC5272">
        <w:rPr>
          <w:b/>
          <w:highlight w:val="green"/>
          <w:u w:val="single"/>
        </w:rPr>
        <w:t>moral reason to give someone food when doing so is necessary</w:t>
      </w:r>
      <w:r w:rsidRPr="00AC5272">
        <w:rPr>
          <w:b/>
          <w:u w:val="single"/>
        </w:rPr>
        <w:t xml:space="preserve"> and enables me to prevent that person from starving. </w:t>
      </w:r>
      <w:r w:rsidRPr="00AC5272">
        <w:rPr>
          <w:b/>
          <w:highlight w:val="green"/>
          <w:u w:val="single"/>
        </w:rPr>
        <w:t>Suppose that buying food is a</w:t>
      </w:r>
      <w:r w:rsidRPr="00AC5272">
        <w:rPr>
          <w:b/>
          <w:u w:val="single"/>
        </w:rPr>
        <w:t xml:space="preserve"> necessary </w:t>
      </w:r>
      <w:r w:rsidRPr="00AC5272">
        <w:rPr>
          <w:b/>
          <w:highlight w:val="green"/>
          <w:u w:val="single"/>
        </w:rPr>
        <w:t>enabler for giving</w:t>
      </w:r>
      <w:r w:rsidRPr="00AC5272">
        <w:rPr>
          <w:b/>
          <w:u w:val="single"/>
        </w:rPr>
        <w:t xml:space="preserve"> the person </w:t>
      </w:r>
      <w:proofErr w:type="gramStart"/>
      <w:r w:rsidRPr="00AC5272">
        <w:rPr>
          <w:b/>
          <w:highlight w:val="green"/>
          <w:u w:val="single"/>
        </w:rPr>
        <w:t>food</w:t>
      </w:r>
      <w:r w:rsidRPr="00AC5272">
        <w:rPr>
          <w:b/>
          <w:u w:val="single"/>
        </w:rPr>
        <w:t>, and</w:t>
      </w:r>
      <w:proofErr w:type="gramEnd"/>
      <w:r w:rsidRPr="00AC5272">
        <w:rPr>
          <w:b/>
          <w:u w:val="single"/>
        </w:rPr>
        <w:t xml:space="preserve"> getting in my car is a necessary enabler for buying food. Moral </w:t>
      </w:r>
      <w:r w:rsidRPr="00AC5272">
        <w:rPr>
          <w:b/>
          <w:highlight w:val="green"/>
          <w:u w:val="single"/>
        </w:rPr>
        <w:t>substitutability warrants the conclusion that I have a moral reason to get in my car.</w:t>
      </w:r>
      <w:r w:rsidRPr="00AC5272">
        <w:rPr>
          <w:b/>
          <w:u w:val="single"/>
        </w:rPr>
        <w:t xml:space="preserve"> And this act of getting in my car does have the property of being a necessary enabler for preventing starvation. Thus, </w:t>
      </w:r>
      <w:r w:rsidRPr="00AC5272">
        <w:rPr>
          <w:b/>
          <w:highlight w:val="green"/>
          <w:u w:val="single"/>
        </w:rPr>
        <w:t>the</w:t>
      </w:r>
      <w:r w:rsidRPr="00AC5272">
        <w:rPr>
          <w:b/>
          <w:u w:val="single"/>
        </w:rPr>
        <w:t xml:space="preserve"> necessary </w:t>
      </w:r>
      <w:r w:rsidRPr="00AC5272">
        <w:rPr>
          <w:b/>
          <w:highlight w:val="green"/>
          <w:u w:val="single"/>
        </w:rPr>
        <w:t>enabler has the same property that provided the moral reason</w:t>
      </w:r>
      <w:r w:rsidRPr="00AC5272">
        <w:rPr>
          <w:b/>
          <w:u w:val="single"/>
        </w:rPr>
        <w:t xml:space="preserve"> to give the food </w:t>
      </w:r>
      <w:r w:rsidRPr="00AC5272">
        <w:rPr>
          <w:b/>
          <w:highlight w:val="green"/>
          <w:u w:val="single"/>
        </w:rPr>
        <w:t>in the first place.</w:t>
      </w:r>
      <w:r w:rsidRPr="00AC5272">
        <w:t xml:space="preserve"> This explains why substitutability holds for moral prevention reasons. The other kind of moral reason covers necessary enablers for promoting good. In my example above, if a surprise party is a necessary enabler for making Susan happy, and letting people know about the party is a necessary enabler for having the party, then letting people know is a necessary enabler for making Susan happy. The very fact that provides a moral reason to have the party also provides a moral reason to let people know about it. Thus, NEC can explain why moral substitutability holds for every kind of moral reason that it includes. Similar explanations work for moral reasons not to do certain acts, and </w:t>
      </w:r>
      <w:r w:rsidRPr="00AC5272">
        <w:rPr>
          <w:b/>
          <w:u w:val="single"/>
        </w:rPr>
        <w:t>this explanatory power is a reason to favor</w:t>
      </w:r>
      <w:r w:rsidRPr="00AC5272">
        <w:t xml:space="preserve"> NEC.17</w:t>
      </w:r>
    </w:p>
    <w:p w14:paraId="6EB6BE12" w14:textId="77777777" w:rsidR="00507EC3" w:rsidRPr="001E741E" w:rsidRDefault="00507EC3" w:rsidP="00507EC3">
      <w:pPr>
        <w:rPr>
          <w:sz w:val="12"/>
        </w:rPr>
      </w:pPr>
    </w:p>
    <w:p w14:paraId="7F5305D5" w14:textId="77777777" w:rsidR="00507EC3" w:rsidRPr="00507EC3" w:rsidRDefault="00507EC3" w:rsidP="00507EC3">
      <w:bookmarkStart w:id="0" w:name="_GoBack"/>
      <w:bookmarkEnd w:id="0"/>
    </w:p>
    <w:sectPr w:rsidR="00507EC3" w:rsidRPr="00507EC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3D0003"/>
    <w:multiLevelType w:val="hybridMultilevel"/>
    <w:tmpl w:val="DE981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5C0EED"/>
    <w:multiLevelType w:val="hybridMultilevel"/>
    <w:tmpl w:val="F7C854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055B96"/>
    <w:multiLevelType w:val="hybridMultilevel"/>
    <w:tmpl w:val="4F46B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07E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EF0"/>
    <w:rsid w:val="0008785F"/>
    <w:rsid w:val="00090CBE"/>
    <w:rsid w:val="000937D8"/>
    <w:rsid w:val="00094DEC"/>
    <w:rsid w:val="000A2D8A"/>
    <w:rsid w:val="000D26A6"/>
    <w:rsid w:val="000D2B90"/>
    <w:rsid w:val="000D6ED8"/>
    <w:rsid w:val="000D717B"/>
    <w:rsid w:val="00100B28"/>
    <w:rsid w:val="00117316"/>
    <w:rsid w:val="001209B4"/>
    <w:rsid w:val="00160C4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FCF"/>
    <w:rsid w:val="00213B1E"/>
    <w:rsid w:val="00215284"/>
    <w:rsid w:val="002168F2"/>
    <w:rsid w:val="0022589F"/>
    <w:rsid w:val="002343FE"/>
    <w:rsid w:val="00235F7B"/>
    <w:rsid w:val="002502CF"/>
    <w:rsid w:val="00267EBB"/>
    <w:rsid w:val="0027023B"/>
    <w:rsid w:val="00272F3F"/>
    <w:rsid w:val="00274EDB"/>
    <w:rsid w:val="0027729E"/>
    <w:rsid w:val="002843B2"/>
    <w:rsid w:val="00284E2A"/>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EC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59B1"/>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682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CE5A4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AAC"/>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3971"/>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836950"/>
  <w14:defaultImageDpi w14:val="300"/>
  <w15:docId w15:val="{F1405294-FDBE-2545-B118-37C4BCCEB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507EC3"/>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507E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7E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07E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507EC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7E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7EC3"/>
  </w:style>
  <w:style w:type="character" w:customStyle="1" w:styleId="Heading1Char">
    <w:name w:val="Heading 1 Char"/>
    <w:aliases w:val="Pocket Char"/>
    <w:basedOn w:val="DefaultParagraphFont"/>
    <w:link w:val="Heading1"/>
    <w:uiPriority w:val="9"/>
    <w:rsid w:val="00507EC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7EC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507EC3"/>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507E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507EC3"/>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507EC3"/>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507EC3"/>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507EC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C"/>
    <w:basedOn w:val="DefaultParagraphFont"/>
    <w:uiPriority w:val="99"/>
    <w:unhideWhenUsed/>
    <w:rsid w:val="00507EC3"/>
    <w:rPr>
      <w:color w:val="auto"/>
      <w:u w:val="none"/>
    </w:rPr>
  </w:style>
  <w:style w:type="paragraph" w:styleId="DocumentMap">
    <w:name w:val="Document Map"/>
    <w:basedOn w:val="Normal"/>
    <w:link w:val="DocumentMapChar"/>
    <w:uiPriority w:val="99"/>
    <w:semiHidden/>
    <w:unhideWhenUsed/>
    <w:rsid w:val="00507E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7EC3"/>
    <w:rPr>
      <w:rFonts w:ascii="Lucida Grande" w:hAnsi="Lucida Grande" w:cs="Lucida Grande"/>
    </w:rPr>
  </w:style>
  <w:style w:type="paragraph" w:customStyle="1" w:styleId="Emphasis1">
    <w:name w:val="Emphasis1"/>
    <w:basedOn w:val="Normal"/>
    <w:link w:val="Emphasis"/>
    <w:autoRedefine/>
    <w:uiPriority w:val="20"/>
    <w:qFormat/>
    <w:rsid w:val="00507EC3"/>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507EC3"/>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customStyle="1" w:styleId="apple-converted-space">
    <w:name w:val="apple-converted-space"/>
    <w:basedOn w:val="DefaultParagraphFont"/>
    <w:rsid w:val="00284E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E572B9D-2EBF-2B4F-B0A2-0422EE90A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3919</Words>
  <Characters>22341</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26208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2021-09-18T18:18:00Z</dcterms:created>
  <dcterms:modified xsi:type="dcterms:W3CDTF">2021-09-18T18:18:00Z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