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7C97E5" w14:textId="75CEBA5E" w:rsidR="00761867" w:rsidRDefault="00761867" w:rsidP="00761867">
      <w:pPr>
        <w:pStyle w:val="Heading1"/>
      </w:pPr>
      <w:r>
        <w:t>Meadows R3 vs. Marlborough ML</w:t>
      </w:r>
    </w:p>
    <w:p w14:paraId="0ACC6153" w14:textId="3C5E667B" w:rsidR="002E1E09" w:rsidRDefault="00761867" w:rsidP="002E1E09">
      <w:pPr>
        <w:pStyle w:val="Heading2"/>
      </w:pPr>
      <w:r>
        <w:lastRenderedPageBreak/>
        <w:t>Off</w:t>
      </w:r>
    </w:p>
    <w:p w14:paraId="0C8E46F1" w14:textId="06AA1A86" w:rsidR="00761867" w:rsidRPr="00761867" w:rsidRDefault="00761867" w:rsidP="00761867">
      <w:pPr>
        <w:pStyle w:val="Heading3"/>
      </w:pPr>
      <w:r>
        <w:lastRenderedPageBreak/>
        <w:t>EU CP</w:t>
      </w:r>
    </w:p>
    <w:p w14:paraId="5DBE53BD" w14:textId="77777777" w:rsidR="002E1E09" w:rsidRDefault="002E1E09" w:rsidP="002E1E09">
      <w:pPr>
        <w:pStyle w:val="Heading4"/>
      </w:pPr>
      <w:r>
        <w:t>CP: Member nations of the World Trade Organization should adopt the European Union’s proposal to:</w:t>
      </w:r>
    </w:p>
    <w:p w14:paraId="699F6867" w14:textId="77777777" w:rsidR="002E1E09" w:rsidRPr="00D927A7" w:rsidRDefault="002E1E09" w:rsidP="002E1E09">
      <w:pPr>
        <w:pStyle w:val="Heading4"/>
        <w:numPr>
          <w:ilvl w:val="0"/>
          <w:numId w:val="12"/>
        </w:numPr>
        <w:tabs>
          <w:tab w:val="num" w:pos="360"/>
        </w:tabs>
        <w:ind w:left="360"/>
      </w:pPr>
      <w:r w:rsidRPr="00D927A7">
        <w:t xml:space="preserve">Ensure that COVID-19 vaccines, </w:t>
      </w:r>
      <w:proofErr w:type="gramStart"/>
      <w:r w:rsidRPr="00D927A7">
        <w:t>treatments</w:t>
      </w:r>
      <w:proofErr w:type="gramEnd"/>
      <w:r w:rsidRPr="00D927A7">
        <w:t xml:space="preserve"> and their components can cross borders freely</w:t>
      </w:r>
    </w:p>
    <w:p w14:paraId="23752318" w14:textId="77777777" w:rsidR="002E1E09" w:rsidRPr="00D927A7" w:rsidRDefault="002E1E09" w:rsidP="002E1E09">
      <w:pPr>
        <w:pStyle w:val="Heading4"/>
        <w:numPr>
          <w:ilvl w:val="0"/>
          <w:numId w:val="12"/>
        </w:numPr>
        <w:tabs>
          <w:tab w:val="num" w:pos="360"/>
        </w:tabs>
        <w:ind w:left="360"/>
      </w:pPr>
      <w:r>
        <w:t>E</w:t>
      </w:r>
      <w:r w:rsidRPr="00D927A7">
        <w:t>ncourage producers to expand their production, while ensuring that those countries most in need of vaccines receive them at an affordable price</w:t>
      </w:r>
    </w:p>
    <w:p w14:paraId="5FD003DE" w14:textId="77777777" w:rsidR="002E1E09" w:rsidRDefault="002E1E09" w:rsidP="002E1E09">
      <w:pPr>
        <w:pStyle w:val="Heading4"/>
        <w:numPr>
          <w:ilvl w:val="0"/>
          <w:numId w:val="12"/>
        </w:numPr>
        <w:tabs>
          <w:tab w:val="num" w:pos="360"/>
        </w:tabs>
        <w:ind w:left="360"/>
      </w:pPr>
      <w:r>
        <w:t>F</w:t>
      </w:r>
      <w:r w:rsidRPr="00D927A7">
        <w:t>acilitate the use of compulsory licensing within the WTO's existing Agreement on Trade-Related Aspects of Intellectual Property Rights</w:t>
      </w:r>
    </w:p>
    <w:p w14:paraId="4A3145AC" w14:textId="77777777" w:rsidR="002E1E09" w:rsidRPr="00D500D6" w:rsidRDefault="002E1E09" w:rsidP="002E1E09">
      <w:pPr>
        <w:pStyle w:val="Heading4"/>
      </w:pPr>
      <w:r>
        <w:t>Solves vaccine access but avoids innovation</w:t>
      </w:r>
    </w:p>
    <w:p w14:paraId="5F4AB225" w14:textId="77777777" w:rsidR="002E1E09" w:rsidRPr="00177892" w:rsidRDefault="002E1E09" w:rsidP="002E1E09">
      <w:pPr>
        <w:rPr>
          <w:rStyle w:val="Style13ptBold"/>
          <w:b w:val="0"/>
          <w:bCs/>
        </w:rPr>
      </w:pPr>
      <w:proofErr w:type="spellStart"/>
      <w:r>
        <w:rPr>
          <w:rStyle w:val="Style13ptBold"/>
        </w:rPr>
        <w:t>Brachmann</w:t>
      </w:r>
      <w:proofErr w:type="spellEnd"/>
      <w:r>
        <w:rPr>
          <w:rStyle w:val="Style13ptBold"/>
        </w:rPr>
        <w:t xml:space="preserve"> 6/8 </w:t>
      </w:r>
      <w:r w:rsidRPr="00177892">
        <w:rPr>
          <w:rStyle w:val="Style13ptBold"/>
          <w:b w:val="0"/>
          <w:bCs/>
          <w:sz w:val="16"/>
          <w:szCs w:val="16"/>
        </w:rPr>
        <w:t xml:space="preserve">[(Steve, </w:t>
      </w:r>
      <w:r w:rsidRPr="00177892">
        <w:rPr>
          <w:bCs/>
          <w:szCs w:val="16"/>
        </w:rPr>
        <w:t>contributor to IPWatchdog.com, Research on Point, and Main Street Host writing about technology and innovation</w:t>
      </w:r>
      <w:r w:rsidRPr="00177892">
        <w:rPr>
          <w:rStyle w:val="Style13ptBold"/>
          <w:b w:val="0"/>
          <w:bCs/>
          <w:sz w:val="16"/>
          <w:szCs w:val="16"/>
        </w:rPr>
        <w:t>) “</w:t>
      </w:r>
      <w:r w:rsidRPr="00177892">
        <w:rPr>
          <w:szCs w:val="16"/>
        </w:rPr>
        <w:t>EU Offers Alternative to COVID-19 IP Waiver That Supports Innovation and Addresses Supply Chain Problems,” IP Watchdog, 6/8/2021] JL</w:t>
      </w:r>
    </w:p>
    <w:p w14:paraId="4FA12D67" w14:textId="77777777" w:rsidR="002E1E09" w:rsidRPr="00177892" w:rsidRDefault="002E1E09" w:rsidP="002E1E09">
      <w:pPr>
        <w:rPr>
          <w:sz w:val="12"/>
        </w:rPr>
      </w:pPr>
      <w:r w:rsidRPr="00177892">
        <w:rPr>
          <w:sz w:val="12"/>
        </w:rPr>
        <w:t xml:space="preserve">The EU’s proposal to the WTO regarding COVID-19 vaccine access focuses on three key elements. </w:t>
      </w:r>
      <w:r w:rsidRPr="00177892">
        <w:rPr>
          <w:rStyle w:val="StyleUnderline"/>
          <w:highlight w:val="green"/>
        </w:rPr>
        <w:t>The first element</w:t>
      </w:r>
      <w:r w:rsidRPr="00177892">
        <w:rPr>
          <w:rStyle w:val="StyleUnderline"/>
        </w:rPr>
        <w:t xml:space="preserve"> focuses on </w:t>
      </w:r>
      <w:r w:rsidRPr="00177892">
        <w:rPr>
          <w:rStyle w:val="Emphasis"/>
        </w:rPr>
        <w:t>international supply chain issues</w:t>
      </w:r>
      <w:r w:rsidRPr="00177892">
        <w:rPr>
          <w:rStyle w:val="StyleUnderline"/>
        </w:rPr>
        <w:t xml:space="preserve">, </w:t>
      </w:r>
      <w:r w:rsidRPr="00177892">
        <w:rPr>
          <w:rStyle w:val="StyleUnderline"/>
          <w:highlight w:val="green"/>
        </w:rPr>
        <w:t>advocat</w:t>
      </w:r>
      <w:r w:rsidRPr="00177892">
        <w:rPr>
          <w:rStyle w:val="StyleUnderline"/>
        </w:rPr>
        <w:t xml:space="preserve">ing </w:t>
      </w:r>
      <w:r w:rsidRPr="00177892">
        <w:rPr>
          <w:rStyle w:val="StyleUnderline"/>
          <w:highlight w:val="green"/>
        </w:rPr>
        <w:t xml:space="preserve">for countries producing vaccines to </w:t>
      </w:r>
      <w:r w:rsidRPr="00177892">
        <w:rPr>
          <w:rStyle w:val="Emphasis"/>
          <w:highlight w:val="green"/>
        </w:rPr>
        <w:t>increase international exports and</w:t>
      </w:r>
      <w:r w:rsidRPr="00177892">
        <w:rPr>
          <w:rStyle w:val="Emphasis"/>
        </w:rPr>
        <w:t xml:space="preserve"> to </w:t>
      </w:r>
      <w:r w:rsidRPr="00177892">
        <w:rPr>
          <w:rStyle w:val="Emphasis"/>
          <w:highlight w:val="green"/>
        </w:rPr>
        <w:t>avoid any trade restrictions on vaccines or their raw materials</w:t>
      </w:r>
      <w:r w:rsidRPr="00177892">
        <w:rPr>
          <w:rStyle w:val="Emphasis"/>
        </w:rPr>
        <w:t xml:space="preserve"> </w:t>
      </w:r>
      <w:r w:rsidRPr="00177892">
        <w:rPr>
          <w:rStyle w:val="Emphasis"/>
          <w:highlight w:val="green"/>
        </w:rPr>
        <w:t>that could hinder the supply chain</w:t>
      </w:r>
      <w:r w:rsidRPr="00177892">
        <w:rPr>
          <w:sz w:val="12"/>
        </w:rPr>
        <w:t xml:space="preserve"> either for countries in need or the global COVAX Facility initiative. </w:t>
      </w:r>
      <w:r w:rsidRPr="00177892">
        <w:rPr>
          <w:rStyle w:val="StyleUnderline"/>
        </w:rPr>
        <w:t>Supply chain issues have a real and devastating effect on unvaccinated communities, as evidenced by the recent news that Thailand government officials acknowledged delays and reductions for a promised shipment of 17 million doses of Thai-produced AstraZeneca vaccines</w:t>
      </w:r>
      <w:r w:rsidRPr="00177892">
        <w:rPr>
          <w:sz w:val="12"/>
        </w:rPr>
        <w:t xml:space="preserve"> to the Philippines. One of the biggest supply chain issues facing the unvaccinated world right now is the decision of India’s government, which along with South Africa proposed the patent waiver at the WTO, to stop exporting vaccines manufactured by the Serum Institute of India, the world’s largest vaccine manufacturer, </w:t>
      </w:r>
      <w:proofErr w:type="gramStart"/>
      <w:r w:rsidRPr="00177892">
        <w:rPr>
          <w:sz w:val="12"/>
        </w:rPr>
        <w:t>in order to</w:t>
      </w:r>
      <w:proofErr w:type="gramEnd"/>
      <w:r w:rsidRPr="00177892">
        <w:rPr>
          <w:sz w:val="12"/>
        </w:rPr>
        <w:t xml:space="preserve"> address India’s own exploding COVID-19 infection rates. For its part, the United States under President Joe Biden recently announced an increase of 20 million doses to the country’s planned COVID-19 vaccine exports.</w:t>
      </w:r>
    </w:p>
    <w:p w14:paraId="75579AD6" w14:textId="77777777" w:rsidR="002E1E09" w:rsidRPr="00177892" w:rsidRDefault="002E1E09" w:rsidP="002E1E09">
      <w:pPr>
        <w:rPr>
          <w:sz w:val="12"/>
        </w:rPr>
      </w:pPr>
      <w:r w:rsidRPr="00177892">
        <w:rPr>
          <w:rStyle w:val="StyleUnderline"/>
          <w:highlight w:val="green"/>
        </w:rPr>
        <w:t>The second</w:t>
      </w:r>
      <w:r w:rsidRPr="00177892">
        <w:rPr>
          <w:rStyle w:val="StyleUnderline"/>
        </w:rPr>
        <w:t xml:space="preserve"> key </w:t>
      </w:r>
      <w:r w:rsidRPr="00177892">
        <w:rPr>
          <w:rStyle w:val="StyleUnderline"/>
          <w:highlight w:val="green"/>
        </w:rPr>
        <w:t>element</w:t>
      </w:r>
      <w:r w:rsidRPr="00177892">
        <w:rPr>
          <w:rStyle w:val="StyleUnderline"/>
        </w:rPr>
        <w:t xml:space="preserve"> in the EU’s proposal </w:t>
      </w:r>
      <w:r w:rsidRPr="00177892">
        <w:rPr>
          <w:rStyle w:val="StyleUnderline"/>
          <w:highlight w:val="green"/>
        </w:rPr>
        <w:t xml:space="preserve">requests that governments </w:t>
      </w:r>
      <w:r w:rsidRPr="00177892">
        <w:rPr>
          <w:rStyle w:val="Emphasis"/>
          <w:highlight w:val="green"/>
        </w:rPr>
        <w:t>support vaccine manufacturers and developers to ensure affordable</w:t>
      </w:r>
      <w:r w:rsidRPr="00177892">
        <w:rPr>
          <w:rStyle w:val="Emphasis"/>
        </w:rPr>
        <w:t xml:space="preserve"> vaccine </w:t>
      </w:r>
      <w:r w:rsidRPr="00177892">
        <w:rPr>
          <w:rStyle w:val="Emphasis"/>
          <w:highlight w:val="green"/>
        </w:rPr>
        <w:t>supplies</w:t>
      </w:r>
      <w:r w:rsidRPr="00177892">
        <w:rPr>
          <w:sz w:val="12"/>
        </w:rPr>
        <w:t xml:space="preserve">. This portion of the EU’s proposal acknowledges the beneficial impacts of licensing, which ensures that developers and manufacturers enter into agreements that those companies are incentivized to uphold because they promote business interests. The EU’s proposal notes that the vaccine developers </w:t>
      </w:r>
      <w:r w:rsidRPr="00177892">
        <w:rPr>
          <w:rStyle w:val="StyleUnderline"/>
          <w:highlight w:val="green"/>
        </w:rPr>
        <w:t xml:space="preserve">Pfizer, BioNTech, Johnson &amp; Johnson and </w:t>
      </w:r>
      <w:proofErr w:type="spellStart"/>
      <w:r w:rsidRPr="00177892">
        <w:rPr>
          <w:rStyle w:val="StyleUnderline"/>
          <w:highlight w:val="green"/>
        </w:rPr>
        <w:t>Moderna</w:t>
      </w:r>
      <w:proofErr w:type="spellEnd"/>
      <w:r w:rsidRPr="00177892">
        <w:rPr>
          <w:rStyle w:val="StyleUnderline"/>
        </w:rPr>
        <w:t xml:space="preserve"> have all </w:t>
      </w:r>
      <w:r w:rsidRPr="00177892">
        <w:rPr>
          <w:rStyle w:val="StyleUnderline"/>
          <w:highlight w:val="green"/>
        </w:rPr>
        <w:t>committed to</w:t>
      </w:r>
      <w:r w:rsidRPr="00177892">
        <w:rPr>
          <w:rStyle w:val="StyleUnderline"/>
        </w:rPr>
        <w:t xml:space="preserve"> agreements to </w:t>
      </w:r>
      <w:r w:rsidRPr="00177892">
        <w:rPr>
          <w:rStyle w:val="StyleUnderline"/>
          <w:highlight w:val="green"/>
        </w:rPr>
        <w:t>deliver</w:t>
      </w:r>
      <w:r w:rsidRPr="00177892">
        <w:rPr>
          <w:rStyle w:val="StyleUnderline"/>
        </w:rPr>
        <w:t xml:space="preserve"> a combined </w:t>
      </w:r>
      <w:r w:rsidRPr="00177892">
        <w:rPr>
          <w:rStyle w:val="StyleUnderline"/>
          <w:highlight w:val="green"/>
        </w:rPr>
        <w:t>1.3 billion doses through 2021 at no profit</w:t>
      </w:r>
      <w:r w:rsidRPr="00177892">
        <w:rPr>
          <w:rStyle w:val="StyleUnderline"/>
        </w:rPr>
        <w:t xml:space="preserve"> to low-income countries and at low cost to middle-income countries</w:t>
      </w:r>
      <w:r w:rsidRPr="00177892">
        <w:rPr>
          <w:sz w:val="12"/>
        </w:rPr>
        <w:t>.</w:t>
      </w:r>
    </w:p>
    <w:p w14:paraId="3CDBFC74" w14:textId="77777777" w:rsidR="002E1E09" w:rsidRPr="00177892" w:rsidRDefault="002E1E09" w:rsidP="002E1E09">
      <w:pPr>
        <w:rPr>
          <w:sz w:val="12"/>
        </w:rPr>
      </w:pPr>
      <w:r w:rsidRPr="00177892">
        <w:rPr>
          <w:sz w:val="12"/>
        </w:rPr>
        <w:t>The final key element in the EU’s alternative focuses on intellectual property and recognizes that “</w:t>
      </w:r>
      <w:r w:rsidRPr="00177892">
        <w:rPr>
          <w:rStyle w:val="StyleUnderline"/>
          <w:highlight w:val="green"/>
        </w:rPr>
        <w:t>voluntary licenses</w:t>
      </w:r>
      <w:r w:rsidRPr="00177892">
        <w:rPr>
          <w:rStyle w:val="StyleUnderline"/>
        </w:rPr>
        <w:t xml:space="preserve"> are the most effective instrument to facilitate the expansion of production and sharing of expertise</w:t>
      </w:r>
      <w:r w:rsidRPr="00177892">
        <w:rPr>
          <w:sz w:val="12"/>
        </w:rPr>
        <w:t xml:space="preserve">.” While compulsory licensing could be available without voluntary licensing due to the extraordinary nature of the COVID-19 pandemic, </w:t>
      </w:r>
      <w:r w:rsidRPr="00177892">
        <w:rPr>
          <w:rStyle w:val="StyleUnderline"/>
          <w:highlight w:val="green"/>
        </w:rPr>
        <w:t xml:space="preserve">the EU advocates for using </w:t>
      </w:r>
      <w:r w:rsidRPr="00177892">
        <w:rPr>
          <w:rStyle w:val="Emphasis"/>
          <w:highlight w:val="green"/>
        </w:rPr>
        <w:t>existing mechanisms</w:t>
      </w:r>
      <w:r w:rsidRPr="00177892">
        <w:rPr>
          <w:rStyle w:val="StyleUnderline"/>
        </w:rPr>
        <w:t xml:space="preserve"> for compulsory licensing </w:t>
      </w:r>
      <w:r w:rsidRPr="00177892">
        <w:rPr>
          <w:rStyle w:val="StyleUnderline"/>
          <w:highlight w:val="green"/>
        </w:rPr>
        <w:t>under</w:t>
      </w:r>
      <w:r w:rsidRPr="00177892">
        <w:rPr>
          <w:rStyle w:val="StyleUnderline"/>
        </w:rPr>
        <w:t xml:space="preserve"> the Agreement on Trade-Related Aspects of Intellectual Property Rights (</w:t>
      </w:r>
      <w:r w:rsidRPr="00177892">
        <w:rPr>
          <w:rStyle w:val="StyleUnderline"/>
          <w:highlight w:val="green"/>
        </w:rPr>
        <w:t>TRIPS</w:t>
      </w:r>
      <w:r w:rsidRPr="00177892">
        <w:rPr>
          <w:rStyle w:val="StyleUnderline"/>
        </w:rPr>
        <w:t>)</w:t>
      </w:r>
      <w:r w:rsidRPr="00177892">
        <w:rPr>
          <w:sz w:val="12"/>
        </w:rPr>
        <w:t>. While the EU is currently drafting a communication dedicated to intellectual property rights which it plans to submit to all WTO members, the governmental body was clear on its thoughts regarding the India-South Africa proposal backed by many governments, including the Biden Administration:</w:t>
      </w:r>
    </w:p>
    <w:p w14:paraId="5E70B998" w14:textId="77777777" w:rsidR="002E1E09" w:rsidRPr="00177892" w:rsidRDefault="002E1E09" w:rsidP="002E1E09">
      <w:pPr>
        <w:rPr>
          <w:sz w:val="12"/>
          <w:szCs w:val="12"/>
        </w:rPr>
      </w:pPr>
      <w:r w:rsidRPr="00177892">
        <w:rPr>
          <w:sz w:val="12"/>
          <w:szCs w:val="12"/>
        </w:rPr>
        <w:t xml:space="preserve">As regards the broad waiver proposed by </w:t>
      </w:r>
      <w:proofErr w:type="gramStart"/>
      <w:r w:rsidRPr="00177892">
        <w:rPr>
          <w:sz w:val="12"/>
          <w:szCs w:val="12"/>
        </w:rPr>
        <w:t>a number of</w:t>
      </w:r>
      <w:proofErr w:type="gramEnd"/>
      <w:r w:rsidRPr="00177892">
        <w:rPr>
          <w:sz w:val="12"/>
          <w:szCs w:val="12"/>
        </w:rPr>
        <w:t xml:space="preserve"> WTO members, the European Commission, while ready to discuss any option that helps end the pandemic as soon as possible, is not convinced that this would provide the best immediate response to reach the objective of the widest and timely distribution of COVID-19 vaccines that the world urgently needs.</w:t>
      </w:r>
    </w:p>
    <w:p w14:paraId="258CD2B0" w14:textId="77777777" w:rsidR="002E1E09" w:rsidRPr="00177892" w:rsidRDefault="002E1E09" w:rsidP="002E1E09">
      <w:pPr>
        <w:rPr>
          <w:sz w:val="12"/>
        </w:rPr>
      </w:pPr>
      <w:r w:rsidRPr="00177892">
        <w:rPr>
          <w:rStyle w:val="StyleUnderline"/>
        </w:rPr>
        <w:t>The forces urging the world towards waiving international patent rights under TRIPS for COVID-19 vaccines are</w:t>
      </w:r>
      <w:r w:rsidRPr="00177892">
        <w:rPr>
          <w:sz w:val="12"/>
        </w:rPr>
        <w:t xml:space="preserve"> about as legion as they are </w:t>
      </w:r>
      <w:r w:rsidRPr="00177892">
        <w:rPr>
          <w:rStyle w:val="StyleUnderline"/>
        </w:rPr>
        <w:t>misguided</w:t>
      </w:r>
      <w:r w:rsidRPr="00177892">
        <w:rPr>
          <w:sz w:val="12"/>
        </w:rPr>
        <w:t xml:space="preserve">. On June 7, the WTO announced that it had received a petition signed by 2.7 million people around the world calling for the suspension of patent rights on COVID-19 vaccines. Currently more than 60 nations have publicly supported the India-South Africa proposal to waive patent rights under TRIPS for COVID-19 vaccines. However, as the EU’s proposal indicates, </w:t>
      </w:r>
      <w:r w:rsidRPr="00177892">
        <w:rPr>
          <w:rStyle w:val="StyleUnderline"/>
        </w:rPr>
        <w:t xml:space="preserve">developing effective responses to international </w:t>
      </w:r>
      <w:r w:rsidRPr="00177892">
        <w:rPr>
          <w:rStyle w:val="StyleUnderline"/>
        </w:rPr>
        <w:lastRenderedPageBreak/>
        <w:t>supply chain issues regarding vaccines do not have to stoop to dismantling the system for encouraging the investment in pharmaceutical R&amp;D that produced the vaccine in the first place</w:t>
      </w:r>
      <w:r w:rsidRPr="00177892">
        <w:rPr>
          <w:sz w:val="12"/>
        </w:rPr>
        <w:t xml:space="preserve">. In fact, the EU’s proposal recognizes that </w:t>
      </w:r>
      <w:r w:rsidRPr="00177892">
        <w:rPr>
          <w:rStyle w:val="Emphasis"/>
          <w:highlight w:val="green"/>
        </w:rPr>
        <w:t>properly respecting IP</w:t>
      </w:r>
      <w:r w:rsidRPr="00177892">
        <w:rPr>
          <w:rStyle w:val="Emphasis"/>
        </w:rPr>
        <w:t xml:space="preserve"> rights and encouraging voluntary licensing</w:t>
      </w:r>
      <w:r w:rsidRPr="00177892">
        <w:rPr>
          <w:sz w:val="12"/>
        </w:rPr>
        <w:t xml:space="preserve">, while making some allowances for Article 31 of TRIPS, </w:t>
      </w:r>
      <w:r w:rsidRPr="00177892">
        <w:rPr>
          <w:rStyle w:val="Emphasis"/>
          <w:highlight w:val="green"/>
        </w:rPr>
        <w:t>will be</w:t>
      </w:r>
      <w:r w:rsidRPr="00177892">
        <w:rPr>
          <w:rStyle w:val="Emphasis"/>
        </w:rPr>
        <w:t xml:space="preserve"> a </w:t>
      </w:r>
      <w:r w:rsidRPr="00177892">
        <w:rPr>
          <w:rStyle w:val="Emphasis"/>
          <w:highlight w:val="green"/>
        </w:rPr>
        <w:t>much more effective</w:t>
      </w:r>
      <w:r w:rsidRPr="00177892">
        <w:rPr>
          <w:rStyle w:val="Emphasis"/>
        </w:rPr>
        <w:t xml:space="preserve"> answer</w:t>
      </w:r>
      <w:r w:rsidRPr="00177892">
        <w:rPr>
          <w:sz w:val="12"/>
        </w:rPr>
        <w:t xml:space="preserve"> </w:t>
      </w:r>
      <w:r w:rsidRPr="00177892">
        <w:rPr>
          <w:rStyle w:val="StyleUnderline"/>
          <w:highlight w:val="green"/>
        </w:rPr>
        <w:t>than a political stance that</w:t>
      </w:r>
      <w:r w:rsidRPr="00177892">
        <w:rPr>
          <w:rStyle w:val="StyleUnderline"/>
        </w:rPr>
        <w:t xml:space="preserve"> creates more problems than it solves by </w:t>
      </w:r>
      <w:r w:rsidRPr="00177892">
        <w:rPr>
          <w:rStyle w:val="StyleUnderline"/>
          <w:highlight w:val="green"/>
        </w:rPr>
        <w:t>reduc</w:t>
      </w:r>
      <w:r w:rsidRPr="00177892">
        <w:rPr>
          <w:rStyle w:val="StyleUnderline"/>
        </w:rPr>
        <w:t xml:space="preserve">ing </w:t>
      </w:r>
      <w:r w:rsidRPr="00177892">
        <w:rPr>
          <w:rStyle w:val="StyleUnderline"/>
          <w:highlight w:val="green"/>
        </w:rPr>
        <w:t>medical innovation</w:t>
      </w:r>
      <w:r w:rsidRPr="00177892">
        <w:rPr>
          <w:rStyle w:val="StyleUnderline"/>
        </w:rPr>
        <w:t xml:space="preserve"> at exactly the time that the world needs it the most</w:t>
      </w:r>
      <w:r w:rsidRPr="00177892">
        <w:rPr>
          <w:sz w:val="12"/>
        </w:rPr>
        <w:t>.</w:t>
      </w:r>
    </w:p>
    <w:p w14:paraId="267B74F1" w14:textId="77777777" w:rsidR="002E1E09" w:rsidRPr="00177892" w:rsidRDefault="002E1E09" w:rsidP="002E1E09">
      <w:pPr>
        <w:rPr>
          <w:sz w:val="12"/>
        </w:rPr>
      </w:pPr>
      <w:r w:rsidRPr="00177892">
        <w:rPr>
          <w:sz w:val="12"/>
        </w:rPr>
        <w:t>In supporting the waiver, the Biden Administration has arguably abdicated one of its first promises: that it would be an administration guided by science and truth. </w:t>
      </w:r>
      <w:r w:rsidRPr="00177892">
        <w:rPr>
          <w:rStyle w:val="StyleUnderline"/>
        </w:rPr>
        <w:t xml:space="preserve">There is </w:t>
      </w:r>
      <w:r w:rsidRPr="00177892">
        <w:rPr>
          <w:rStyle w:val="StyleUnderline"/>
          <w:highlight w:val="green"/>
        </w:rPr>
        <w:t>no science</w:t>
      </w:r>
      <w:r w:rsidRPr="00177892">
        <w:rPr>
          <w:rStyle w:val="StyleUnderline"/>
        </w:rPr>
        <w:t xml:space="preserve"> that </w:t>
      </w:r>
      <w:r w:rsidRPr="00177892">
        <w:rPr>
          <w:rStyle w:val="StyleUnderline"/>
          <w:highlight w:val="green"/>
        </w:rPr>
        <w:t>exists to show that patents are barriers to vaccine access</w:t>
      </w:r>
      <w:r w:rsidRPr="00177892">
        <w:rPr>
          <w:sz w:val="12"/>
        </w:rPr>
        <w:t>. That is a fact that has been acknowledged by the World Intellectual Property Organization, the UN’s agency for intellectual property rights, since the beginning of the COVID-19 pandemic</w:t>
      </w:r>
      <w:r w:rsidRPr="00177892">
        <w:t xml:space="preserve">. </w:t>
      </w:r>
      <w:r w:rsidRPr="00177892">
        <w:rPr>
          <w:rStyle w:val="StyleUnderline"/>
          <w:highlight w:val="green"/>
        </w:rPr>
        <w:t>The</w:t>
      </w:r>
      <w:r w:rsidRPr="00177892">
        <w:rPr>
          <w:rStyle w:val="StyleUnderline"/>
        </w:rPr>
        <w:t xml:space="preserve"> sentimentality driving those supporting the </w:t>
      </w:r>
      <w:r w:rsidRPr="00177892">
        <w:rPr>
          <w:rStyle w:val="StyleUnderline"/>
          <w:highlight w:val="green"/>
        </w:rPr>
        <w:t>TRIPS waiver</w:t>
      </w:r>
      <w:r w:rsidRPr="00177892">
        <w:rPr>
          <w:rStyle w:val="StyleUnderline"/>
        </w:rPr>
        <w:t xml:space="preserve"> for COVID-19 vaccines </w:t>
      </w:r>
      <w:r w:rsidRPr="00177892">
        <w:rPr>
          <w:rStyle w:val="StyleUnderline"/>
          <w:highlight w:val="green"/>
        </w:rPr>
        <w:t>won’t solve supply chain issues</w:t>
      </w:r>
      <w:r w:rsidRPr="00177892">
        <w:rPr>
          <w:rStyle w:val="StyleUnderline"/>
        </w:rPr>
        <w:t xml:space="preserve"> in manufacturing capacity, </w:t>
      </w:r>
      <w:r w:rsidRPr="00177892">
        <w:rPr>
          <w:rStyle w:val="StyleUnderline"/>
          <w:highlight w:val="green"/>
        </w:rPr>
        <w:t>which the EU’s alternative does</w:t>
      </w:r>
      <w:r w:rsidRPr="00177892">
        <w:rPr>
          <w:rStyle w:val="StyleUnderline"/>
        </w:rPr>
        <w:t xml:space="preserve"> address, </w:t>
      </w:r>
      <w:r w:rsidRPr="00177892">
        <w:rPr>
          <w:rStyle w:val="StyleUnderline"/>
          <w:highlight w:val="green"/>
        </w:rPr>
        <w:t>but</w:t>
      </w:r>
      <w:r w:rsidRPr="00177892">
        <w:rPr>
          <w:rStyle w:val="StyleUnderline"/>
        </w:rPr>
        <w:t xml:space="preserve"> it will do a great job at decreasing investment into medical R&amp;D because </w:t>
      </w:r>
      <w:r w:rsidRPr="00177892">
        <w:rPr>
          <w:rStyle w:val="Emphasis"/>
        </w:rPr>
        <w:t xml:space="preserve">weak patent rights decrease economic productivity. </w:t>
      </w:r>
      <w:r w:rsidRPr="00177892">
        <w:rPr>
          <w:rStyle w:val="Emphasis"/>
          <w:highlight w:val="green"/>
        </w:rPr>
        <w:t>Decreased</w:t>
      </w:r>
      <w:r w:rsidRPr="00177892">
        <w:rPr>
          <w:rStyle w:val="Emphasis"/>
        </w:rPr>
        <w:t xml:space="preserve"> investment in medical </w:t>
      </w:r>
      <w:r w:rsidRPr="00177892">
        <w:rPr>
          <w:rStyle w:val="Emphasis"/>
          <w:highlight w:val="green"/>
        </w:rPr>
        <w:t>R&amp;D will slow</w:t>
      </w:r>
      <w:r w:rsidRPr="00177892">
        <w:rPr>
          <w:rStyle w:val="Emphasis"/>
        </w:rPr>
        <w:t xml:space="preserve"> down the </w:t>
      </w:r>
      <w:r w:rsidRPr="00177892">
        <w:rPr>
          <w:rStyle w:val="Emphasis"/>
          <w:highlight w:val="green"/>
        </w:rPr>
        <w:t>research needed to cure new COVID</w:t>
      </w:r>
      <w:r w:rsidRPr="00177892">
        <w:rPr>
          <w:rStyle w:val="Emphasis"/>
        </w:rPr>
        <w:t xml:space="preserve">-19 </w:t>
      </w:r>
      <w:r w:rsidRPr="00177892">
        <w:rPr>
          <w:rStyle w:val="Emphasis"/>
          <w:highlight w:val="green"/>
        </w:rPr>
        <w:t>variants</w:t>
      </w:r>
      <w:r w:rsidRPr="00177892">
        <w:rPr>
          <w:rStyle w:val="StyleUnderline"/>
        </w:rPr>
        <w:t xml:space="preserve"> that continue to appear across the world</w:t>
      </w:r>
      <w:r w:rsidRPr="00177892">
        <w:rPr>
          <w:sz w:val="12"/>
        </w:rPr>
        <w:t>, and needless human death will continue.</w:t>
      </w:r>
    </w:p>
    <w:p w14:paraId="69421492" w14:textId="77777777" w:rsidR="002E1E09" w:rsidRPr="00177892" w:rsidRDefault="002E1E09" w:rsidP="002E1E09"/>
    <w:p w14:paraId="6BCF2AB9" w14:textId="56D3A7DB" w:rsidR="00DC113C" w:rsidRPr="00E1680B" w:rsidRDefault="00761867" w:rsidP="00DC113C">
      <w:pPr>
        <w:pStyle w:val="Heading3"/>
      </w:pPr>
      <w:r>
        <w:lastRenderedPageBreak/>
        <w:t>Innovation DA</w:t>
      </w:r>
    </w:p>
    <w:p w14:paraId="05A6DF0E" w14:textId="77777777" w:rsidR="00DC113C" w:rsidRPr="00FE51A3" w:rsidRDefault="00DC113C" w:rsidP="00DC113C">
      <w:pPr>
        <w:pStyle w:val="Heading4"/>
        <w:rPr>
          <w:rFonts w:asciiTheme="majorHAnsi" w:hAnsiTheme="majorHAnsi" w:cstheme="majorHAnsi"/>
        </w:rPr>
      </w:pPr>
      <w:r w:rsidRPr="00FE51A3">
        <w:rPr>
          <w:rFonts w:asciiTheme="majorHAnsi" w:hAnsiTheme="majorHAnsi" w:cstheme="majorHAnsi"/>
        </w:rPr>
        <w:t>Biotech industry strong now.</w:t>
      </w:r>
    </w:p>
    <w:p w14:paraId="6DC7BDE0" w14:textId="77777777" w:rsidR="00DC113C" w:rsidRPr="00FE51A3" w:rsidRDefault="00DC113C" w:rsidP="00DC113C">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22CC3782" w14:textId="77777777" w:rsidR="00DC113C" w:rsidRPr="00FE51A3" w:rsidRDefault="00DC113C" w:rsidP="00DC113C">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F7A36E5" w14:textId="77777777" w:rsidR="00DC113C" w:rsidRPr="00FE51A3" w:rsidRDefault="00DC113C" w:rsidP="00DC113C">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5E98994D" w14:textId="77777777" w:rsidR="00DC113C" w:rsidRPr="00FE51A3" w:rsidRDefault="00DC113C" w:rsidP="00DC113C">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1F3DFBF6" w14:textId="77777777" w:rsidR="00DC113C" w:rsidRPr="00FE51A3" w:rsidRDefault="00DC113C" w:rsidP="00DC113C">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27F7CFCE" w14:textId="77777777" w:rsidR="00DC113C" w:rsidRPr="00FE51A3" w:rsidRDefault="00DC113C" w:rsidP="00DC113C">
      <w:pPr>
        <w:rPr>
          <w:rFonts w:asciiTheme="majorHAnsi" w:hAnsiTheme="majorHAnsi" w:cstheme="majorHAnsi"/>
        </w:rPr>
      </w:pPr>
      <w:r w:rsidRPr="00FE51A3">
        <w:rPr>
          <w:rFonts w:asciiTheme="majorHAnsi" w:hAnsiTheme="majorHAnsi" w:cstheme="majorHAnsi"/>
        </w:rPr>
        <w:t>Fundamentals continue strong</w:t>
      </w:r>
    </w:p>
    <w:p w14:paraId="68EBD798" w14:textId="77777777" w:rsidR="00DC113C" w:rsidRPr="00FE51A3" w:rsidRDefault="00DC113C" w:rsidP="00DC113C">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3ABAC02E" w14:textId="77777777" w:rsidR="00DC113C" w:rsidRPr="00FE51A3" w:rsidRDefault="00DC113C" w:rsidP="00DC113C">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296B7603" w14:textId="77777777" w:rsidR="00DC113C" w:rsidRPr="00FE51A3" w:rsidRDefault="00DC113C" w:rsidP="00DC113C">
      <w:pPr>
        <w:rPr>
          <w:rFonts w:asciiTheme="majorHAnsi" w:hAnsiTheme="majorHAnsi" w:cstheme="majorHAnsi"/>
        </w:rPr>
      </w:pPr>
      <w:r w:rsidRPr="002669A1">
        <w:rPr>
          <w:rStyle w:val="StyleUnderline"/>
          <w:rFonts w:asciiTheme="majorHAnsi" w:hAnsiTheme="majorHAnsi" w:cstheme="majorHAnsi"/>
          <w:highlight w:val="green"/>
        </w:rPr>
        <w:lastRenderedPageBreak/>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w:t>
      </w:r>
      <w:proofErr w:type="gramStart"/>
      <w:r w:rsidRPr="00FE51A3">
        <w:rPr>
          <w:rFonts w:asciiTheme="majorHAnsi" w:hAnsiTheme="majorHAnsi" w:cstheme="majorHAnsi"/>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1A9B07A4" w14:textId="77777777" w:rsidR="00DC113C" w:rsidRPr="00FE51A3" w:rsidRDefault="00DC113C" w:rsidP="00DC113C">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4880DB0C" w14:textId="77777777" w:rsidR="00DC113C" w:rsidRPr="00FE51A3" w:rsidRDefault="00DC113C" w:rsidP="00DC113C">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FE51A3">
        <w:rPr>
          <w:rFonts w:asciiTheme="majorHAnsi" w:hAnsiTheme="majorHAnsi" w:cstheme="majorHAnsi"/>
        </w:rPr>
        <w:t>One interviewee felt it had benefited from a halo effect during the pandemic.</w:t>
      </w:r>
    </w:p>
    <w:p w14:paraId="1260253E" w14:textId="77777777" w:rsidR="00DC113C" w:rsidRPr="00FE51A3" w:rsidRDefault="00DC113C" w:rsidP="00DC113C">
      <w:pPr>
        <w:rPr>
          <w:rFonts w:asciiTheme="majorHAnsi" w:hAnsiTheme="majorHAnsi" w:cstheme="majorHAnsi"/>
        </w:rPr>
      </w:pPr>
      <w:r w:rsidRPr="00FE51A3">
        <w:rPr>
          <w:rFonts w:asciiTheme="majorHAnsi" w:hAnsiTheme="majorHAnsi" w:cstheme="majorHAnsi"/>
        </w:rPr>
        <w:t>More innovation on the horizon</w:t>
      </w:r>
    </w:p>
    <w:p w14:paraId="0D8172C0" w14:textId="77777777" w:rsidR="00DC113C" w:rsidRPr="00FE51A3" w:rsidRDefault="00DC113C" w:rsidP="00DC113C">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3A1BDE35" w14:textId="77777777" w:rsidR="00DC113C" w:rsidRPr="00FE51A3" w:rsidRDefault="00DC113C" w:rsidP="00DC113C">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5A286268" w14:textId="77777777" w:rsidR="00DC113C" w:rsidRDefault="00DC113C" w:rsidP="00DC113C"/>
    <w:p w14:paraId="5A5410BD" w14:textId="77777777" w:rsidR="00DC113C" w:rsidRPr="0027647F" w:rsidRDefault="00DC113C" w:rsidP="00DC113C">
      <w:pPr>
        <w:pStyle w:val="Heading4"/>
      </w:pPr>
      <w:r>
        <w:t>IP protections are key to innovation – recouping startup costs and high risk of failure</w:t>
      </w:r>
    </w:p>
    <w:p w14:paraId="6612FE25" w14:textId="77777777" w:rsidR="00DC113C" w:rsidRPr="00D1700D" w:rsidRDefault="00DC113C" w:rsidP="00DC113C">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01ACC955" w14:textId="77777777" w:rsidR="00DC113C" w:rsidRPr="006F506E" w:rsidRDefault="00DC113C" w:rsidP="00DC113C">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 xml:space="preserve">the entry of </w:t>
      </w:r>
      <w:r w:rsidRPr="006F506E">
        <w:rPr>
          <w:rStyle w:val="StyleUnderline"/>
        </w:rPr>
        <w:lastRenderedPageBreak/>
        <w:t>other branded agents remains an important source of therapeutic competition during the patent term</w:t>
      </w:r>
      <w:r w:rsidRPr="006F506E">
        <w:rPr>
          <w:sz w:val="12"/>
        </w:rPr>
        <w:t>.</w:t>
      </w:r>
    </w:p>
    <w:p w14:paraId="5CB466F8" w14:textId="77777777" w:rsidR="00DC113C" w:rsidRPr="006F506E" w:rsidRDefault="00DC113C" w:rsidP="00DC113C">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0FDF0E91" w14:textId="77777777" w:rsidR="00DC113C" w:rsidRPr="006F506E" w:rsidRDefault="00DC113C" w:rsidP="00DC113C">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w:t>
      </w:r>
      <w:proofErr w:type="gramStart"/>
      <w:r w:rsidRPr="006F506E">
        <w:rPr>
          <w:rStyle w:val="StyleUnderline"/>
        </w:rPr>
        <w:t>are allowed to</w:t>
      </w:r>
      <w:proofErr w:type="gramEnd"/>
      <w:r w:rsidRPr="006F506E">
        <w:rPr>
          <w:rStyle w:val="StyleUnderline"/>
        </w:rPr>
        <w:t xml:space="preserve">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7B3E8C51" w14:textId="77777777" w:rsidR="00DC113C" w:rsidRPr="006F506E" w:rsidRDefault="00DC113C" w:rsidP="00DC113C">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2999EFBF" w14:textId="77777777" w:rsidR="00DC113C" w:rsidRPr="00D1700D" w:rsidRDefault="00DC113C" w:rsidP="00DC113C">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118F30A8" w14:textId="77777777" w:rsidR="00DC113C" w:rsidRDefault="00DC113C" w:rsidP="00DC113C">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3D4A4E56" w14:textId="77777777" w:rsidR="00DC113C" w:rsidRDefault="00DC113C" w:rsidP="00DC113C">
      <w:pPr>
        <w:rPr>
          <w:sz w:val="12"/>
        </w:rPr>
      </w:pPr>
    </w:p>
    <w:p w14:paraId="66AC00A6" w14:textId="77777777" w:rsidR="00DC113C" w:rsidRPr="00FE51A3" w:rsidRDefault="00DC113C" w:rsidP="00DC113C">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6FA1BE1D" w14:textId="77777777" w:rsidR="00DC113C" w:rsidRPr="00FE51A3" w:rsidRDefault="00DC113C" w:rsidP="00DC113C">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2B074843" w14:textId="77777777" w:rsidR="00DC113C" w:rsidRPr="00311A9C" w:rsidRDefault="00DC113C" w:rsidP="00DC113C">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vaccines</w:t>
      </w:r>
      <w:proofErr w:type="gramEnd"/>
      <w:r w:rsidRPr="00FE51A3">
        <w:rPr>
          <w:rStyle w:val="StyleUnderline"/>
          <w:rFonts w:asciiTheme="majorHAnsi" w:hAnsiTheme="majorHAnsi" w:cstheme="majorHAnsi"/>
        </w:rPr>
        <w:t xml:space="preserve">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proofErr w:type="gramStart"/>
      <w:r w:rsidRPr="009A1622">
        <w:rPr>
          <w:rStyle w:val="StyleUnderline"/>
          <w:rFonts w:asciiTheme="majorHAnsi" w:hAnsiTheme="majorHAnsi" w:cstheme="majorHAnsi"/>
          <w:highlight w:val="green"/>
        </w:rPr>
        <w:t>networks</w:t>
      </w:r>
      <w:proofErr w:type="gramEnd"/>
      <w:r w:rsidRPr="009A1622">
        <w:rPr>
          <w:rStyle w:val="StyleUnderline"/>
          <w:rFonts w:asciiTheme="majorHAnsi" w:hAnsiTheme="majorHAnsi" w:cstheme="majorHAnsi"/>
          <w:highlight w:val="green"/>
        </w:rPr>
        <w:t xml:space="preserve">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w:t>
      </w:r>
      <w:r w:rsidRPr="00311A9C">
        <w:rPr>
          <w:rFonts w:asciiTheme="majorHAnsi" w:hAnsiTheme="majorHAnsi" w:cstheme="majorHAnsi"/>
          <w:sz w:val="12"/>
        </w:rPr>
        <w:lastRenderedPageBreak/>
        <w:t xml:space="preserve">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w:t>
      </w:r>
      <w:proofErr w:type="gramStart"/>
      <w:r w:rsidRPr="00FE51A3">
        <w:rPr>
          <w:rStyle w:val="StyleUnderline"/>
          <w:rFonts w:asciiTheme="majorHAnsi" w:hAnsiTheme="majorHAnsi" w:cstheme="majorHAnsi"/>
        </w:rPr>
        <w:t>in</w:t>
      </w:r>
      <w:proofErr w:type="gramEnd"/>
      <w:r w:rsidRPr="00FE51A3">
        <w:rPr>
          <w:rStyle w:val="StyleUnderline"/>
          <w:rFonts w:asciiTheme="majorHAnsi" w:hAnsiTheme="majorHAnsi" w:cstheme="majorHAnsi"/>
        </w:rPr>
        <w:t xml:space="preserve">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516BF134" w14:textId="77777777" w:rsidR="00DC113C" w:rsidRDefault="00DC113C" w:rsidP="00DC113C">
      <w:pPr>
        <w:rPr>
          <w:sz w:val="12"/>
        </w:rPr>
      </w:pPr>
    </w:p>
    <w:p w14:paraId="351140F1" w14:textId="77777777" w:rsidR="00DC113C" w:rsidRPr="00131F53" w:rsidRDefault="00DC113C" w:rsidP="00DC113C">
      <w:pPr>
        <w:pStyle w:val="Heading4"/>
      </w:pPr>
      <w:r w:rsidRPr="009A7E01">
        <w:rPr>
          <w:u w:val="single"/>
        </w:rPr>
        <w:t>Extinction</w:t>
      </w:r>
      <w:r>
        <w:t xml:space="preserve"> – </w:t>
      </w:r>
      <w:r w:rsidRPr="00131F53">
        <w:t xml:space="preserve">defense is wrong </w:t>
      </w:r>
    </w:p>
    <w:p w14:paraId="71F52A59" w14:textId="77777777" w:rsidR="00DC113C" w:rsidRPr="00131F53" w:rsidRDefault="00DC113C" w:rsidP="00DC113C">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65669F80" w14:textId="77777777" w:rsidR="00DC113C" w:rsidRPr="00790705" w:rsidRDefault="00DC113C" w:rsidP="00DC113C">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2D01E56A" w14:textId="77777777" w:rsidR="00DC113C" w:rsidRPr="00790705" w:rsidRDefault="00DC113C" w:rsidP="00DC113C">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3CCAED46" w14:textId="77777777" w:rsidR="00DC113C" w:rsidRPr="00790705" w:rsidRDefault="00DC113C" w:rsidP="00DC113C">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w:t>
      </w:r>
      <w:r w:rsidRPr="00790705">
        <w:rPr>
          <w:sz w:val="12"/>
        </w:rPr>
        <w:lastRenderedPageBreak/>
        <w:t xml:space="preserve">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4CEC003E" w14:textId="5E734251" w:rsidR="00761867" w:rsidRDefault="00DC113C" w:rsidP="00761867">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r w:rsidR="00761867">
        <w:rPr>
          <w:sz w:val="10"/>
        </w:rPr>
        <w:t>\</w:t>
      </w:r>
    </w:p>
    <w:p w14:paraId="6C197E4E" w14:textId="797D6B0B" w:rsidR="002E1E09" w:rsidRDefault="002E1E09" w:rsidP="00761867">
      <w:pPr>
        <w:pStyle w:val="Heading2"/>
        <w:ind w:left="8640" w:firstLine="720"/>
        <w:jc w:val="left"/>
      </w:pPr>
      <w:r>
        <w:lastRenderedPageBreak/>
        <w:t>Case</w:t>
      </w:r>
    </w:p>
    <w:p w14:paraId="3F6CC902" w14:textId="77777777" w:rsidR="007D4E9E" w:rsidRDefault="007D4E9E" w:rsidP="007D4E9E">
      <w:pPr>
        <w:pStyle w:val="Heading3"/>
      </w:pPr>
      <w:r>
        <w:lastRenderedPageBreak/>
        <w:t>Framing</w:t>
      </w:r>
    </w:p>
    <w:p w14:paraId="4B6818AF" w14:textId="77777777" w:rsidR="007D4E9E" w:rsidRPr="00AE0123" w:rsidRDefault="007D4E9E" w:rsidP="007D4E9E">
      <w:pPr>
        <w:pStyle w:val="ListParagraph"/>
        <w:keepNext/>
        <w:keepLines/>
        <w:numPr>
          <w:ilvl w:val="0"/>
          <w:numId w:val="13"/>
        </w:numPr>
        <w:spacing w:before="40"/>
        <w:outlineLvl w:val="3"/>
        <w:rPr>
          <w:rFonts w:eastAsia="Yu Gothic Light"/>
          <w:b/>
          <w:bCs/>
          <w:sz w:val="24"/>
        </w:rPr>
      </w:pPr>
      <w:r w:rsidRPr="00AE0123">
        <w:rPr>
          <w:rFonts w:eastAsia="Yu Gothic Light"/>
          <w:b/>
          <w:bCs/>
          <w:sz w:val="26"/>
          <w:szCs w:val="26"/>
        </w:rPr>
        <w:t>Moral uncertainty means preventing extinction should be our highest priority.</w:t>
      </w:r>
      <w:r w:rsidRPr="00AE0123">
        <w:rPr>
          <w:rFonts w:eastAsia="Yu Gothic Light"/>
          <w:b/>
          <w:bCs/>
          <w:szCs w:val="26"/>
        </w:rPr>
        <w:br/>
      </w:r>
      <w:r w:rsidRPr="00AE0123">
        <w:rPr>
          <w:rFonts w:eastAsia="Yu Mincho"/>
          <w:b/>
          <w:sz w:val="26"/>
        </w:rPr>
        <w:t>Bostrom 12</w:t>
      </w:r>
      <w:r w:rsidRPr="00AE0123">
        <w:rPr>
          <w:rFonts w:eastAsia="Yu Mincho"/>
          <w:szCs w:val="22"/>
        </w:rPr>
        <w:t xml:space="preserve"> [Nick Bostrom. Faculty of Philosophy &amp; Oxford Martin School University of Oxford. “Existential Risk Prevention as Global Priority.” Global Policy (2012)]</w:t>
      </w:r>
      <w:r w:rsidRPr="00AE0123">
        <w:rPr>
          <w:rFonts w:eastAsia="Yu Mincho"/>
          <w:szCs w:val="22"/>
        </w:rPr>
        <w:br/>
      </w:r>
      <w:r w:rsidRPr="00AE0123">
        <w:rPr>
          <w:rFonts w:eastAsia="Yu Mincho"/>
          <w:sz w:val="24"/>
        </w:rPr>
        <w:t>These reflections on</w:t>
      </w:r>
      <w:r w:rsidRPr="00AE0123">
        <w:rPr>
          <w:rFonts w:eastAsia="Yu Mincho"/>
          <w:b/>
          <w:sz w:val="24"/>
          <w:u w:val="single"/>
        </w:rPr>
        <w:t xml:space="preserve"> </w:t>
      </w:r>
      <w:r w:rsidRPr="00AE0123">
        <w:rPr>
          <w:rFonts w:eastAsia="Yu Mincho"/>
          <w:b/>
          <w:sz w:val="24"/>
          <w:highlight w:val="green"/>
          <w:u w:val="single"/>
        </w:rPr>
        <w:t xml:space="preserve">moral uncertainty suggest </w:t>
      </w:r>
      <w:r w:rsidRPr="00AE0123">
        <w:rPr>
          <w:rFonts w:eastAsia="Yu Mincho"/>
          <w:sz w:val="24"/>
        </w:rPr>
        <w:t xml:space="preserve">an alternative, complementary way of looking at existential risk; they also suggest a new way of thinking about the ideal of sustainability. Let me </w:t>
      </w:r>
      <w:proofErr w:type="gramStart"/>
      <w:r w:rsidRPr="00AE0123">
        <w:rPr>
          <w:rFonts w:eastAsia="Yu Mincho"/>
          <w:sz w:val="24"/>
        </w:rPr>
        <w:t>elaborate.¶</w:t>
      </w:r>
      <w:proofErr w:type="gramEnd"/>
      <w:r w:rsidRPr="00AE0123">
        <w:rPr>
          <w:rFonts w:eastAsia="Yu Mincho"/>
          <w:b/>
          <w:sz w:val="24"/>
          <w:u w:val="single"/>
        </w:rPr>
        <w:t xml:space="preserve"> </w:t>
      </w:r>
      <w:r w:rsidRPr="00AE0123">
        <w:rPr>
          <w:rFonts w:eastAsia="Yu Mincho"/>
          <w:b/>
          <w:sz w:val="24"/>
          <w:highlight w:val="green"/>
          <w:u w:val="single"/>
        </w:rPr>
        <w:t>Our present</w:t>
      </w:r>
      <w:r w:rsidRPr="00AE0123">
        <w:rPr>
          <w:rFonts w:eastAsia="Yu Mincho"/>
          <w:b/>
          <w:sz w:val="24"/>
          <w:u w:val="single"/>
        </w:rPr>
        <w:t xml:space="preserve"> understanding of </w:t>
      </w:r>
      <w:r w:rsidRPr="00AE0123">
        <w:rPr>
          <w:rFonts w:eastAsia="Yu Mincho"/>
          <w:b/>
          <w:sz w:val="24"/>
          <w:highlight w:val="green"/>
          <w:u w:val="single"/>
        </w:rPr>
        <w:t xml:space="preserve">axiology might </w:t>
      </w:r>
      <w:r w:rsidRPr="00AE0123">
        <w:rPr>
          <w:rFonts w:eastAsia="Yu Mincho"/>
          <w:sz w:val="24"/>
        </w:rPr>
        <w:t>well</w:t>
      </w:r>
      <w:r w:rsidRPr="00AE0123">
        <w:rPr>
          <w:rFonts w:eastAsia="Yu Mincho"/>
          <w:b/>
          <w:sz w:val="24"/>
          <w:highlight w:val="green"/>
          <w:u w:val="single"/>
        </w:rPr>
        <w:t xml:space="preserve"> be confused. </w:t>
      </w:r>
      <w:r w:rsidRPr="00AE0123">
        <w:rPr>
          <w:rFonts w:eastAsia="Yu Mincho"/>
          <w:b/>
          <w:sz w:val="24"/>
          <w:u w:val="single"/>
        </w:rPr>
        <w:t xml:space="preserve">We may not </w:t>
      </w:r>
      <w:r w:rsidRPr="00AE0123">
        <w:rPr>
          <w:rFonts w:eastAsia="Yu Mincho"/>
          <w:sz w:val="24"/>
        </w:rPr>
        <w:t>now</w:t>
      </w:r>
      <w:r w:rsidRPr="00AE0123">
        <w:rPr>
          <w:rFonts w:eastAsia="Yu Mincho"/>
          <w:b/>
          <w:sz w:val="24"/>
          <w:u w:val="single"/>
        </w:rPr>
        <w:t xml:space="preserve"> </w:t>
      </w:r>
      <w:r w:rsidRPr="00AE0123">
        <w:rPr>
          <w:rFonts w:eastAsia="Yu Mincho"/>
          <w:sz w:val="24"/>
        </w:rPr>
        <w:t>know — at least not in concrete detail — what outcomes would count as a big win for humanity; we might not even yet</w:t>
      </w:r>
      <w:r w:rsidRPr="00AE0123">
        <w:rPr>
          <w:rFonts w:eastAsia="Yu Mincho"/>
          <w:b/>
          <w:sz w:val="24"/>
          <w:u w:val="single"/>
        </w:rPr>
        <w:t xml:space="preserve"> be able to imagine the best ends </w:t>
      </w:r>
      <w:r w:rsidRPr="00AE0123">
        <w:rPr>
          <w:rFonts w:eastAsia="Yu Mincho"/>
          <w:sz w:val="24"/>
        </w:rPr>
        <w:t>of our journey.</w:t>
      </w:r>
      <w:r w:rsidRPr="00AE0123">
        <w:rPr>
          <w:rFonts w:eastAsia="Yu Mincho"/>
          <w:b/>
          <w:sz w:val="24"/>
          <w:u w:val="single"/>
        </w:rPr>
        <w:t xml:space="preserve"> </w:t>
      </w:r>
      <w:r w:rsidRPr="00AE0123">
        <w:rPr>
          <w:rFonts w:eastAsia="Yu Mincho"/>
          <w:b/>
          <w:sz w:val="24"/>
          <w:highlight w:val="green"/>
          <w:u w:val="single"/>
        </w:rPr>
        <w:t xml:space="preserve">If we are </w:t>
      </w:r>
      <w:r w:rsidRPr="00AE0123">
        <w:rPr>
          <w:rFonts w:eastAsia="Yu Mincho"/>
          <w:sz w:val="24"/>
        </w:rPr>
        <w:t>indeed</w:t>
      </w:r>
      <w:r w:rsidRPr="00AE0123">
        <w:rPr>
          <w:rFonts w:eastAsia="Yu Mincho"/>
          <w:b/>
          <w:sz w:val="24"/>
          <w:u w:val="single"/>
        </w:rPr>
        <w:t xml:space="preserve"> </w:t>
      </w:r>
      <w:r w:rsidRPr="00AE0123">
        <w:rPr>
          <w:rFonts w:eastAsia="Yu Mincho"/>
          <w:sz w:val="24"/>
        </w:rPr>
        <w:t>profoundly</w:t>
      </w:r>
      <w:r w:rsidRPr="00AE0123">
        <w:rPr>
          <w:rFonts w:eastAsia="Yu Mincho"/>
          <w:b/>
          <w:sz w:val="24"/>
          <w:u w:val="single"/>
        </w:rPr>
        <w:t xml:space="preserve"> </w:t>
      </w:r>
      <w:r w:rsidRPr="00AE0123">
        <w:rPr>
          <w:rFonts w:eastAsia="Yu Mincho"/>
          <w:b/>
          <w:sz w:val="24"/>
          <w:highlight w:val="green"/>
          <w:u w:val="single"/>
        </w:rPr>
        <w:t xml:space="preserve">uncertain </w:t>
      </w:r>
      <w:r w:rsidRPr="00AE0123">
        <w:rPr>
          <w:rFonts w:eastAsia="Yu Mincho"/>
          <w:sz w:val="24"/>
        </w:rPr>
        <w:t>about our ultimate aims,</w:t>
      </w:r>
      <w:r w:rsidRPr="00AE0123">
        <w:rPr>
          <w:rFonts w:eastAsia="Yu Mincho"/>
          <w:b/>
          <w:sz w:val="24"/>
          <w:u w:val="single"/>
        </w:rPr>
        <w:t xml:space="preserve"> </w:t>
      </w:r>
      <w:r w:rsidRPr="00AE0123">
        <w:rPr>
          <w:rFonts w:eastAsia="Yu Mincho"/>
          <w:sz w:val="24"/>
        </w:rPr>
        <w:t>then we should recognize that</w:t>
      </w:r>
      <w:r w:rsidRPr="00AE0123">
        <w:rPr>
          <w:rFonts w:eastAsia="Yu Mincho"/>
          <w:b/>
          <w:sz w:val="24"/>
          <w:u w:val="single"/>
        </w:rPr>
        <w:t xml:space="preserve"> </w:t>
      </w:r>
      <w:r w:rsidRPr="00AE0123">
        <w:rPr>
          <w:rFonts w:eastAsia="Yu Mincho"/>
          <w:b/>
          <w:sz w:val="24"/>
          <w:highlight w:val="green"/>
          <w:u w:val="single"/>
        </w:rPr>
        <w:t>there is a great</w:t>
      </w:r>
      <w:r w:rsidRPr="00AE0123">
        <w:rPr>
          <w:rFonts w:eastAsia="Yu Mincho"/>
          <w:b/>
          <w:sz w:val="24"/>
          <w:u w:val="single"/>
        </w:rPr>
        <w:t xml:space="preserve"> </w:t>
      </w:r>
      <w:r w:rsidRPr="00AE0123">
        <w:rPr>
          <w:rFonts w:eastAsia="Yu Mincho"/>
          <w:sz w:val="24"/>
        </w:rPr>
        <w:t>option</w:t>
      </w:r>
      <w:r w:rsidRPr="00AE0123">
        <w:rPr>
          <w:rFonts w:eastAsia="Yu Mincho"/>
          <w:b/>
          <w:sz w:val="24"/>
          <w:u w:val="single"/>
        </w:rPr>
        <w:t xml:space="preserve"> </w:t>
      </w:r>
      <w:r w:rsidRPr="00AE0123">
        <w:rPr>
          <w:rFonts w:eastAsia="Yu Mincho"/>
          <w:b/>
          <w:sz w:val="24"/>
          <w:highlight w:val="green"/>
          <w:u w:val="single"/>
        </w:rPr>
        <w:t xml:space="preserve">value in preserving </w:t>
      </w:r>
      <w:r w:rsidRPr="00AE0123">
        <w:rPr>
          <w:rFonts w:eastAsia="Yu Mincho"/>
          <w:sz w:val="24"/>
        </w:rPr>
        <w:t>— and ideally improving —</w:t>
      </w:r>
      <w:r w:rsidRPr="00AE0123">
        <w:rPr>
          <w:rFonts w:eastAsia="Yu Mincho"/>
          <w:b/>
          <w:sz w:val="24"/>
          <w:u w:val="single"/>
        </w:rPr>
        <w:t xml:space="preserve"> </w:t>
      </w:r>
      <w:r w:rsidRPr="00AE0123">
        <w:rPr>
          <w:rFonts w:eastAsia="Yu Mincho"/>
          <w:b/>
          <w:sz w:val="24"/>
          <w:highlight w:val="green"/>
          <w:u w:val="single"/>
        </w:rPr>
        <w:t>our ability to recognize value and</w:t>
      </w:r>
      <w:r w:rsidRPr="00AE0123">
        <w:rPr>
          <w:rFonts w:eastAsia="Yu Mincho"/>
          <w:sz w:val="24"/>
          <w:highlight w:val="green"/>
        </w:rPr>
        <w:t xml:space="preserve"> </w:t>
      </w:r>
      <w:r w:rsidRPr="00AE0123">
        <w:rPr>
          <w:rFonts w:eastAsia="Yu Mincho"/>
          <w:sz w:val="24"/>
        </w:rPr>
        <w:t xml:space="preserve">to </w:t>
      </w:r>
      <w:r w:rsidRPr="00AE0123">
        <w:rPr>
          <w:rFonts w:eastAsia="Yu Mincho"/>
          <w:b/>
          <w:sz w:val="24"/>
          <w:highlight w:val="green"/>
          <w:u w:val="single"/>
        </w:rPr>
        <w:t xml:space="preserve">steer the future accordingly. Ensuring </w:t>
      </w:r>
      <w:r w:rsidRPr="00AE0123">
        <w:rPr>
          <w:rFonts w:eastAsia="Yu Mincho"/>
          <w:sz w:val="24"/>
        </w:rPr>
        <w:t>that</w:t>
      </w:r>
      <w:r w:rsidRPr="00AE0123">
        <w:rPr>
          <w:rFonts w:eastAsia="Yu Mincho"/>
          <w:b/>
          <w:sz w:val="24"/>
          <w:u w:val="single"/>
        </w:rPr>
        <w:t xml:space="preserve"> </w:t>
      </w:r>
      <w:r w:rsidRPr="00AE0123">
        <w:rPr>
          <w:rFonts w:eastAsia="Yu Mincho"/>
          <w:b/>
          <w:sz w:val="24"/>
          <w:highlight w:val="green"/>
          <w:u w:val="single"/>
        </w:rPr>
        <w:t xml:space="preserve">there will be a future </w:t>
      </w:r>
      <w:r w:rsidRPr="00AE0123">
        <w:rPr>
          <w:rFonts w:eastAsia="Yu Mincho"/>
          <w:sz w:val="24"/>
        </w:rPr>
        <w:t>version of</w:t>
      </w:r>
      <w:r w:rsidRPr="00AE0123">
        <w:rPr>
          <w:rFonts w:eastAsia="Yu Mincho"/>
          <w:b/>
          <w:sz w:val="24"/>
          <w:u w:val="single"/>
        </w:rPr>
        <w:t xml:space="preserve"> </w:t>
      </w:r>
      <w:r w:rsidRPr="00AE0123">
        <w:rPr>
          <w:rFonts w:eastAsia="Yu Mincho"/>
          <w:b/>
          <w:sz w:val="24"/>
          <w:highlight w:val="green"/>
          <w:u w:val="single"/>
        </w:rPr>
        <w:t xml:space="preserve">humanity </w:t>
      </w:r>
      <w:r w:rsidRPr="00AE0123">
        <w:rPr>
          <w:rFonts w:eastAsia="Yu Mincho"/>
          <w:sz w:val="24"/>
        </w:rPr>
        <w:t>with great powers and a propensity to use them wisely</w:t>
      </w:r>
      <w:r w:rsidRPr="00AE0123">
        <w:rPr>
          <w:rFonts w:eastAsia="Yu Mincho"/>
          <w:b/>
          <w:sz w:val="24"/>
          <w:u w:val="single"/>
        </w:rPr>
        <w:t xml:space="preserve"> </w:t>
      </w:r>
      <w:r w:rsidRPr="00AE0123">
        <w:rPr>
          <w:rFonts w:eastAsia="Yu Mincho"/>
          <w:b/>
          <w:sz w:val="24"/>
          <w:highlight w:val="green"/>
          <w:u w:val="single"/>
        </w:rPr>
        <w:t xml:space="preserve">is </w:t>
      </w:r>
      <w:r w:rsidRPr="00AE0123">
        <w:rPr>
          <w:rFonts w:eastAsia="Yu Mincho"/>
          <w:sz w:val="24"/>
        </w:rPr>
        <w:t>plausibly</w:t>
      </w:r>
      <w:r w:rsidRPr="00AE0123">
        <w:rPr>
          <w:rFonts w:eastAsia="Yu Mincho"/>
          <w:b/>
          <w:sz w:val="24"/>
          <w:u w:val="single"/>
        </w:rPr>
        <w:t xml:space="preserve"> </w:t>
      </w:r>
      <w:r w:rsidRPr="00AE0123">
        <w:rPr>
          <w:rFonts w:eastAsia="Yu Mincho"/>
          <w:b/>
          <w:sz w:val="24"/>
          <w:highlight w:val="green"/>
          <w:u w:val="single"/>
        </w:rPr>
        <w:t xml:space="preserve">the best way </w:t>
      </w:r>
      <w:r w:rsidRPr="00AE0123">
        <w:rPr>
          <w:rFonts w:eastAsia="Yu Mincho"/>
          <w:sz w:val="24"/>
        </w:rPr>
        <w:t>available to us</w:t>
      </w:r>
      <w:r w:rsidRPr="00AE0123">
        <w:rPr>
          <w:rFonts w:eastAsia="Yu Mincho"/>
          <w:b/>
          <w:sz w:val="24"/>
          <w:u w:val="single"/>
        </w:rPr>
        <w:t xml:space="preserve"> </w:t>
      </w:r>
      <w:r w:rsidRPr="00AE0123">
        <w:rPr>
          <w:rFonts w:eastAsia="Yu Mincho"/>
          <w:b/>
          <w:sz w:val="24"/>
          <w:highlight w:val="green"/>
          <w:u w:val="single"/>
        </w:rPr>
        <w:t xml:space="preserve">to increase </w:t>
      </w:r>
      <w:r w:rsidRPr="00AE0123">
        <w:rPr>
          <w:rFonts w:eastAsia="Yu Mincho"/>
          <w:b/>
          <w:sz w:val="24"/>
          <w:u w:val="single"/>
        </w:rPr>
        <w:t xml:space="preserve">the probability that the </w:t>
      </w:r>
      <w:r w:rsidRPr="00AE0123">
        <w:rPr>
          <w:rFonts w:eastAsia="Yu Mincho"/>
          <w:b/>
          <w:sz w:val="24"/>
          <w:highlight w:val="green"/>
          <w:u w:val="single"/>
        </w:rPr>
        <w:t xml:space="preserve">future </w:t>
      </w:r>
      <w:r w:rsidRPr="00AE0123">
        <w:rPr>
          <w:rFonts w:eastAsia="Yu Mincho"/>
          <w:b/>
          <w:sz w:val="24"/>
          <w:u w:val="single"/>
        </w:rPr>
        <w:t xml:space="preserve">will contain </w:t>
      </w:r>
      <w:r w:rsidRPr="00AE0123">
        <w:rPr>
          <w:rFonts w:eastAsia="Yu Mincho"/>
          <w:sz w:val="24"/>
        </w:rPr>
        <w:t>a lot of</w:t>
      </w:r>
      <w:r w:rsidRPr="00AE0123">
        <w:rPr>
          <w:rFonts w:eastAsia="Yu Mincho"/>
          <w:b/>
          <w:sz w:val="24"/>
          <w:u w:val="single"/>
        </w:rPr>
        <w:t xml:space="preserve"> </w:t>
      </w:r>
      <w:r w:rsidRPr="00AE0123">
        <w:rPr>
          <w:rFonts w:eastAsia="Yu Mincho"/>
          <w:b/>
          <w:sz w:val="24"/>
          <w:highlight w:val="green"/>
          <w:u w:val="single"/>
        </w:rPr>
        <w:t xml:space="preserve">value. </w:t>
      </w:r>
      <w:r w:rsidRPr="00AE0123">
        <w:rPr>
          <w:rFonts w:eastAsia="Yu Mincho"/>
          <w:sz w:val="24"/>
        </w:rPr>
        <w:t>To do this, we must prevent any existential catastrophe.</w:t>
      </w:r>
    </w:p>
    <w:p w14:paraId="7387CBEF" w14:textId="77777777" w:rsidR="007D4E9E" w:rsidRPr="00AE0123" w:rsidRDefault="007D4E9E" w:rsidP="007D4E9E">
      <w:pPr>
        <w:pStyle w:val="ListParagraph"/>
        <w:keepNext/>
        <w:keepLines/>
        <w:numPr>
          <w:ilvl w:val="0"/>
          <w:numId w:val="13"/>
        </w:numPr>
        <w:spacing w:before="40"/>
        <w:outlineLvl w:val="3"/>
        <w:rPr>
          <w:rFonts w:eastAsiaTheme="majorEastAsia"/>
          <w:b/>
          <w:bCs/>
          <w:color w:val="1E1E1E"/>
          <w:sz w:val="26"/>
          <w:szCs w:val="26"/>
        </w:rPr>
      </w:pPr>
      <w:r w:rsidRPr="00AE0123">
        <w:rPr>
          <w:rFonts w:eastAsiaTheme="majorEastAsia"/>
          <w:b/>
          <w:bCs/>
          <w:color w:val="1E1E1E"/>
          <w:sz w:val="26"/>
          <w:szCs w:val="26"/>
        </w:rPr>
        <w:t>Reducing the risk of extinction is always priority number one. </w:t>
      </w:r>
      <w:r w:rsidRPr="00AE0123">
        <w:rPr>
          <w:rFonts w:eastAsiaTheme="majorEastAsia"/>
          <w:b/>
          <w:bCs/>
          <w:color w:val="1E1E1E"/>
          <w:sz w:val="26"/>
          <w:szCs w:val="26"/>
        </w:rPr>
        <w:br/>
      </w:r>
      <w:r w:rsidRPr="00AE0123">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9" w:history="1">
        <w:r w:rsidRPr="002E7F13">
          <w:t>http://www.existenti...org/concept.pdf</w:t>
        </w:r>
      </w:hyperlink>
      <w:r w:rsidRPr="00AE0123">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AE0123">
        <w:rPr>
          <w:color w:val="1E1E1E"/>
          <w:sz w:val="26"/>
          <w:szCs w:val="26"/>
        </w:rPr>
        <w:t xml:space="preserve"> </w:t>
      </w:r>
      <w:r w:rsidRPr="00AE0123">
        <w:rPr>
          <w:b/>
          <w:bCs/>
          <w:color w:val="1E1E1E"/>
          <w:sz w:val="24"/>
          <w:u w:val="single"/>
        </w:rPr>
        <w:t xml:space="preserve">we find that the expected loss of an </w:t>
      </w:r>
      <w:r w:rsidRPr="00AE0123">
        <w:rPr>
          <w:b/>
          <w:bCs/>
          <w:color w:val="1E1E1E"/>
          <w:sz w:val="24"/>
          <w:highlight w:val="green"/>
          <w:u w:val="single"/>
        </w:rPr>
        <w:t>existential   catastrophe is greater than</w:t>
      </w:r>
      <w:r w:rsidRPr="00AE0123">
        <w:rPr>
          <w:b/>
          <w:bCs/>
          <w:color w:val="1E1E1E"/>
          <w:sz w:val="24"/>
          <w:u w:val="single"/>
        </w:rPr>
        <w:t xml:space="preserve"> the value of </w:t>
      </w:r>
      <w:r w:rsidRPr="00AE0123">
        <w:rPr>
          <w:b/>
          <w:bCs/>
          <w:color w:val="1E1E1E"/>
          <w:sz w:val="24"/>
          <w:highlight w:val="green"/>
          <w:u w:val="single"/>
        </w:rPr>
        <w:t>10^16 human lives</w:t>
      </w:r>
      <w:r w:rsidRPr="00AE0123">
        <w:rPr>
          <w:color w:val="1E1E1E"/>
          <w:sz w:val="24"/>
          <w:highlight w:val="green"/>
        </w:rPr>
        <w:t>.</w:t>
      </w:r>
      <w:r w:rsidRPr="00AE0123">
        <w:rPr>
          <w:color w:val="1E1E1E"/>
          <w:sz w:val="24"/>
        </w:rPr>
        <w:t xml:space="preserve">  </w:t>
      </w:r>
      <w:r w:rsidRPr="00AE0123">
        <w:rPr>
          <w:b/>
          <w:bCs/>
          <w:color w:val="1E1E1E"/>
          <w:sz w:val="24"/>
          <w:u w:val="single"/>
        </w:rPr>
        <w:t xml:space="preserve">This implies that </w:t>
      </w:r>
      <w:r w:rsidRPr="00AE0123">
        <w:rPr>
          <w:b/>
          <w:bCs/>
          <w:color w:val="1E1E1E"/>
          <w:sz w:val="24"/>
          <w:highlight w:val="green"/>
          <w:u w:val="single"/>
        </w:rPr>
        <w:t xml:space="preserve">the </w:t>
      </w:r>
      <w:r w:rsidRPr="00AE0123">
        <w:rPr>
          <w:b/>
          <w:bCs/>
          <w:color w:val="1E1E1E"/>
          <w:sz w:val="24"/>
          <w:u w:val="single"/>
        </w:rPr>
        <w:t xml:space="preserve">expected </w:t>
      </w:r>
      <w:r w:rsidRPr="00AE0123">
        <w:rPr>
          <w:b/>
          <w:bCs/>
          <w:color w:val="1E1E1E"/>
          <w:sz w:val="24"/>
          <w:highlight w:val="green"/>
          <w:u w:val="single"/>
        </w:rPr>
        <w:t xml:space="preserve">value of   reducing existential risk by </w:t>
      </w:r>
      <w:r w:rsidRPr="00AE0123">
        <w:rPr>
          <w:b/>
          <w:bCs/>
          <w:color w:val="1E1E1E"/>
          <w:sz w:val="24"/>
          <w:u w:val="single"/>
        </w:rPr>
        <w:t xml:space="preserve">a mere </w:t>
      </w:r>
      <w:r w:rsidRPr="00AE0123">
        <w:rPr>
          <w:b/>
          <w:bCs/>
          <w:color w:val="1E1E1E"/>
          <w:sz w:val="24"/>
          <w:highlight w:val="green"/>
          <w:u w:val="single"/>
        </w:rPr>
        <w:t>one millionth of one percentage point is</w:t>
      </w:r>
      <w:r w:rsidRPr="00AE0123">
        <w:rPr>
          <w:b/>
          <w:bCs/>
          <w:color w:val="1E1E1E"/>
          <w:sz w:val="24"/>
          <w:u w:val="single"/>
        </w:rPr>
        <w:t xml:space="preserve"> at least </w:t>
      </w:r>
      <w:r w:rsidRPr="00AE0123">
        <w:rPr>
          <w:b/>
          <w:bCs/>
          <w:color w:val="1E1E1E"/>
          <w:sz w:val="24"/>
          <w:highlight w:val="green"/>
          <w:u w:val="single"/>
        </w:rPr>
        <w:t>a hundred times the   value of a million human lives</w:t>
      </w:r>
      <w:r w:rsidRPr="00AE0123">
        <w:rPr>
          <w:b/>
          <w:bCs/>
          <w:color w:val="1E1E1E"/>
          <w:sz w:val="24"/>
          <w:u w:val="single"/>
        </w:rPr>
        <w:t>.</w:t>
      </w:r>
      <w:r w:rsidRPr="00AE0123">
        <w:rPr>
          <w:color w:val="1E1E1E"/>
          <w:sz w:val="24"/>
        </w:rPr>
        <w:t> </w:t>
      </w:r>
      <w:r w:rsidRPr="00AE0123">
        <w:rPr>
          <w:color w:val="1E1E1E"/>
          <w:sz w:val="26"/>
          <w:szCs w:val="26"/>
        </w:rPr>
        <w:t xml:space="preserve"> </w:t>
      </w:r>
      <w:r w:rsidRPr="002E7F13">
        <w:t xml:space="preserve">The more technologically comprehensive estimate of </w:t>
      </w:r>
      <w:proofErr w:type="gramStart"/>
      <w:r w:rsidRPr="002E7F13">
        <w:t>10  54</w:t>
      </w:r>
      <w:proofErr w:type="gramEnd"/>
      <w:r w:rsidRPr="002E7F13">
        <w:t xml:space="preserve"> </w:t>
      </w:r>
      <w:proofErr w:type="spellStart"/>
      <w:r w:rsidRPr="002E7F13">
        <w:t>humanbrain</w:t>
      </w:r>
      <w:proofErr w:type="spellEnd"/>
      <w:r w:rsidRPr="002E7F13">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E0123">
        <w:rPr>
          <w:b/>
          <w:bCs/>
          <w:color w:val="1E1E1E"/>
          <w:sz w:val="24"/>
          <w:u w:val="single" w:color="1E1E1E"/>
        </w:rPr>
        <w:t xml:space="preserve">One might consequently argue that </w:t>
      </w:r>
      <w:r w:rsidRPr="00AE0123">
        <w:rPr>
          <w:b/>
          <w:bCs/>
          <w:color w:val="1E1E1E"/>
          <w:sz w:val="24"/>
          <w:highlight w:val="green"/>
          <w:u w:val="single" w:color="1E1E1E"/>
        </w:rPr>
        <w:t>even the tiniest reduction of existential risk has a</w:t>
      </w:r>
      <w:r w:rsidRPr="00AE0123">
        <w:rPr>
          <w:b/>
          <w:bCs/>
          <w:color w:val="1E1E1E"/>
          <w:sz w:val="24"/>
          <w:u w:val="single" w:color="1E1E1E"/>
        </w:rPr>
        <w:t xml:space="preserve">n   expected </w:t>
      </w:r>
      <w:r w:rsidRPr="00AE0123">
        <w:rPr>
          <w:b/>
          <w:bCs/>
          <w:color w:val="1E1E1E"/>
          <w:sz w:val="24"/>
          <w:highlight w:val="green"/>
          <w:u w:val="single" w:color="1E1E1E"/>
        </w:rPr>
        <w:t>value greater than</w:t>
      </w:r>
      <w:r w:rsidRPr="00AE0123">
        <w:rPr>
          <w:b/>
          <w:bCs/>
          <w:color w:val="1E1E1E"/>
          <w:sz w:val="24"/>
          <w:u w:val="single" w:color="1E1E1E"/>
        </w:rPr>
        <w:t xml:space="preserve"> that of</w:t>
      </w:r>
      <w:r w:rsidRPr="00AE0123">
        <w:rPr>
          <w:b/>
          <w:bCs/>
          <w:color w:val="1E1E1E"/>
          <w:sz w:val="24"/>
          <w:highlight w:val="green"/>
          <w:u w:val="single" w:color="1E1E1E"/>
        </w:rPr>
        <w:t xml:space="preserve"> the definite provision of </w:t>
      </w:r>
      <w:r w:rsidRPr="00AE0123">
        <w:rPr>
          <w:b/>
          <w:bCs/>
          <w:color w:val="1E1E1E"/>
          <w:sz w:val="24"/>
          <w:u w:val="single" w:color="1E1E1E"/>
        </w:rPr>
        <w:t xml:space="preserve">any ordinary good, such as the direct   benefit of </w:t>
      </w:r>
      <w:r w:rsidRPr="00AE0123">
        <w:rPr>
          <w:b/>
          <w:bCs/>
          <w:color w:val="1E1E1E"/>
          <w:sz w:val="24"/>
          <w:highlight w:val="green"/>
          <w:u w:val="single" w:color="1E1E1E"/>
        </w:rPr>
        <w:t>saving 1 billion lives</w:t>
      </w:r>
      <w:r w:rsidRPr="00AE0123">
        <w:rPr>
          <w:b/>
          <w:bCs/>
          <w:color w:val="1E1E1E"/>
          <w:sz w:val="26"/>
          <w:szCs w:val="26"/>
          <w:highlight w:val="green"/>
          <w:u w:val="single" w:color="1E1E1E"/>
        </w:rPr>
        <w:t>.</w:t>
      </w:r>
      <w:r w:rsidRPr="00AE0123">
        <w:rPr>
          <w:color w:val="1E1E1E"/>
          <w:sz w:val="26"/>
          <w:szCs w:val="26"/>
          <w:u w:color="1E1E1E"/>
        </w:rPr>
        <w:t xml:space="preserve">  </w:t>
      </w:r>
      <w:r w:rsidRPr="002E7F13">
        <w:t xml:space="preserve">And, further, that the absolute value of the indirect effect of saving </w:t>
      </w:r>
      <w:proofErr w:type="gramStart"/>
      <w:r w:rsidRPr="002E7F13">
        <w:t>1  billion</w:t>
      </w:r>
      <w:proofErr w:type="gramEnd"/>
      <w:r w:rsidRPr="002E7F13">
        <w:t xml:space="preserve"> lives on the total cumulative amount of existential </w:t>
      </w:r>
      <w:proofErr w:type="spellStart"/>
      <w:r w:rsidRPr="002E7F13">
        <w:t>riskâ</w:t>
      </w:r>
      <w:proofErr w:type="spellEnd"/>
      <w:r w:rsidRPr="002E7F13">
        <w:t xml:space="preserve">€”positive or </w:t>
      </w:r>
      <w:proofErr w:type="spellStart"/>
      <w:r w:rsidRPr="002E7F13">
        <w:t>negativeâ</w:t>
      </w:r>
      <w:proofErr w:type="spellEnd"/>
      <w:r w:rsidRPr="002E7F13">
        <w:t>€”is almost   certainly larger than the positive value of the direct benefit of such an action.</w:t>
      </w:r>
      <w:r w:rsidRPr="00AE0123">
        <w:rPr>
          <w:color w:val="1E1E1E"/>
          <w:sz w:val="26"/>
          <w:szCs w:val="26"/>
          <w:u w:color="1E1E1E"/>
        </w:rPr>
        <w:t xml:space="preserve">  </w:t>
      </w:r>
    </w:p>
    <w:p w14:paraId="3E1982CC" w14:textId="5C07A669" w:rsidR="007D4E9E" w:rsidRPr="007D4E9E" w:rsidRDefault="00761867" w:rsidP="00761867">
      <w:pPr>
        <w:pStyle w:val="Heading3"/>
      </w:pPr>
      <w:r>
        <w:lastRenderedPageBreak/>
        <w:t xml:space="preserve">Answers </w:t>
      </w:r>
    </w:p>
    <w:p w14:paraId="73F167A6" w14:textId="32E73CEF" w:rsidR="002E1E09" w:rsidRDefault="002E1E09" w:rsidP="002E1E09">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0F223F86" w14:textId="77777777" w:rsidR="002E1E09" w:rsidRPr="006D5674" w:rsidRDefault="002E1E09" w:rsidP="002E1E09">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2FEBA0AB" w14:textId="77777777" w:rsidR="002E1E09" w:rsidRPr="00CE75C7" w:rsidRDefault="002E1E09" w:rsidP="002E1E09">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7D7F814E" w14:textId="77777777" w:rsidR="002E1E09" w:rsidRPr="00CE75C7" w:rsidRDefault="002E1E09" w:rsidP="002E1E09">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1F908E97" w14:textId="77777777" w:rsidR="002E1E09" w:rsidRPr="00CE75C7" w:rsidRDefault="002E1E09" w:rsidP="002E1E09">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07BAF713" w14:textId="77777777" w:rsidR="002E1E09" w:rsidRPr="007D128D" w:rsidRDefault="002E1E09" w:rsidP="002E1E09">
      <w:pPr>
        <w:rPr>
          <w:sz w:val="12"/>
        </w:rPr>
      </w:pPr>
      <w:r w:rsidRPr="00CE75C7">
        <w:rPr>
          <w:rStyle w:val="StyleUnderline"/>
        </w:rPr>
        <w:t>We've already seen what can go wrong with substandard vaccine manufacturing</w:t>
      </w:r>
      <w:r w:rsidRPr="00CE75C7">
        <w:rPr>
          <w:sz w:val="12"/>
        </w:rPr>
        <w:t xml:space="preserve">. In April, the Food and Drug Administration (FDA) inspected the Emergent BioSolutions factory in Baltimore and consequently shut down their production after concerning observations, which </w:t>
      </w:r>
      <w:proofErr w:type="gramStart"/>
      <w:r w:rsidRPr="00CE75C7">
        <w:rPr>
          <w:sz w:val="12"/>
        </w:rPr>
        <w:t>include:</w:t>
      </w:r>
      <w:proofErr w:type="gramEnd"/>
      <w:r w:rsidRPr="00CE75C7">
        <w:rPr>
          <w:sz w:val="12"/>
          <w:vertAlign w:val="superscript"/>
        </w:rPr>
        <w:t>3</w:t>
      </w:r>
    </w:p>
    <w:p w14:paraId="2AA53A91" w14:textId="77777777" w:rsidR="002E1E09" w:rsidRPr="00CE75C7" w:rsidRDefault="002E1E09" w:rsidP="002E1E09">
      <w:pPr>
        <w:rPr>
          <w:sz w:val="12"/>
          <w:szCs w:val="12"/>
        </w:rPr>
      </w:pPr>
      <w:r w:rsidRPr="00CE75C7">
        <w:rPr>
          <w:sz w:val="12"/>
          <w:szCs w:val="12"/>
        </w:rPr>
        <w:t>The factory was not maintained in a clean and sanitary condition.</w:t>
      </w:r>
    </w:p>
    <w:p w14:paraId="1FC49C07" w14:textId="77777777" w:rsidR="002E1E09" w:rsidRPr="00CE75C7" w:rsidRDefault="002E1E09" w:rsidP="002E1E09">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54A279BB" w14:textId="77777777" w:rsidR="002E1E09" w:rsidRPr="00CE75C7" w:rsidRDefault="002E1E09" w:rsidP="002E1E09">
      <w:pPr>
        <w:rPr>
          <w:sz w:val="12"/>
          <w:szCs w:val="12"/>
        </w:rPr>
      </w:pPr>
      <w:r w:rsidRPr="00CE75C7">
        <w:rPr>
          <w:sz w:val="12"/>
          <w:szCs w:val="12"/>
        </w:rPr>
        <w:t>Employees were seen dragging unsealed bags of medical waste from the manufacturing area across the warehouse.</w:t>
      </w:r>
    </w:p>
    <w:p w14:paraId="7824D5D2" w14:textId="77777777" w:rsidR="002E1E09" w:rsidRPr="00CE75C7" w:rsidRDefault="002E1E09" w:rsidP="002E1E09">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382BBFCB" w14:textId="77777777" w:rsidR="002E1E09" w:rsidRPr="00CE75C7" w:rsidRDefault="002E1E09" w:rsidP="002E1E09">
      <w:pPr>
        <w:rPr>
          <w:sz w:val="12"/>
          <w:szCs w:val="12"/>
        </w:rPr>
      </w:pPr>
      <w:r w:rsidRPr="00CE75C7">
        <w:rPr>
          <w:sz w:val="12"/>
          <w:szCs w:val="12"/>
        </w:rPr>
        <w:t>Employees were seen removing their protective garments where raw materials were staged for manufacturing.</w:t>
      </w:r>
    </w:p>
    <w:p w14:paraId="016994CF" w14:textId="77777777" w:rsidR="002E1E09" w:rsidRPr="00CE75C7" w:rsidRDefault="002E1E09" w:rsidP="002E1E09">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4A7E764E" w14:textId="77777777" w:rsidR="002E1E09" w:rsidRPr="00CE75C7" w:rsidRDefault="002E1E09" w:rsidP="002E1E09">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708D7583" w14:textId="77777777" w:rsidR="002E1E09" w:rsidRPr="00CE75C7" w:rsidRDefault="002E1E09" w:rsidP="002E1E09">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7DE20C76" w14:textId="77777777" w:rsidR="002E1E09" w:rsidRPr="00CE75C7" w:rsidRDefault="002E1E09" w:rsidP="002E1E09">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6404FE08" w14:textId="77777777" w:rsidR="002E1E09" w:rsidRPr="00CE75C7" w:rsidRDefault="002E1E09" w:rsidP="002E1E09">
      <w:pPr>
        <w:rPr>
          <w:sz w:val="12"/>
        </w:rPr>
      </w:pPr>
      <w:r w:rsidRPr="00CE75C7">
        <w:rPr>
          <w:sz w:val="12"/>
        </w:rPr>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2E9259CA" w14:textId="77777777" w:rsidR="002E1E09" w:rsidRPr="00CE75C7" w:rsidRDefault="002E1E09" w:rsidP="002E1E09">
      <w:pPr>
        <w:rPr>
          <w:sz w:val="12"/>
        </w:rPr>
      </w:pPr>
      <w:r w:rsidRPr="00CE75C7">
        <w:rPr>
          <w:sz w:val="12"/>
        </w:rPr>
        <w:lastRenderedPageBreak/>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3F8B6EE7" w14:textId="77777777" w:rsidR="002E1E09" w:rsidRPr="00CE75C7" w:rsidRDefault="002E1E09" w:rsidP="002E1E09">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632A698F" w14:textId="77777777" w:rsidR="002E1E09" w:rsidRPr="00CE75C7" w:rsidRDefault="002E1E09" w:rsidP="002E1E09">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6D208463" w14:textId="77777777" w:rsidR="002E1E09" w:rsidRPr="00CE75C7" w:rsidRDefault="002E1E09" w:rsidP="002E1E09">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1383CA52" w14:textId="77777777" w:rsidR="002E1E09" w:rsidRDefault="002E1E09" w:rsidP="002E1E09"/>
    <w:p w14:paraId="41F5651C" w14:textId="77777777" w:rsidR="002E1E09" w:rsidRDefault="002E1E09" w:rsidP="002E1E09">
      <w:pPr>
        <w:pStyle w:val="Heading4"/>
      </w:pPr>
      <w:proofErr w:type="gramStart"/>
      <w:r>
        <w:t>TRIPs</w:t>
      </w:r>
      <w:proofErr w:type="gramEnd"/>
      <w:r>
        <w:t xml:space="preserve"> waiver is a </w:t>
      </w:r>
      <w:r w:rsidRPr="00AD2F11">
        <w:rPr>
          <w:u w:val="single"/>
        </w:rPr>
        <w:t>symbolic gesture</w:t>
      </w:r>
      <w:r>
        <w:t xml:space="preserve"> that </w:t>
      </w:r>
      <w:r w:rsidRPr="00AD2F11">
        <w:rPr>
          <w:u w:val="single"/>
        </w:rPr>
        <w:t>prevents</w:t>
      </w:r>
      <w:r>
        <w:t xml:space="preserve"> vaccine production and distribution</w:t>
      </w:r>
    </w:p>
    <w:p w14:paraId="7E34BB49" w14:textId="77777777" w:rsidR="002E1E09" w:rsidRPr="00AD2F11" w:rsidRDefault="002E1E09" w:rsidP="002E1E09">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4801D0BC" w14:textId="77777777" w:rsidR="002E1E09" w:rsidRPr="00AD2F11" w:rsidRDefault="002E1E09" w:rsidP="002E1E09">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08B1A7D3" w14:textId="77777777" w:rsidR="002E1E09" w:rsidRPr="00AD2F11" w:rsidRDefault="002E1E09" w:rsidP="002E1E09">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227FEFDE" w14:textId="77777777" w:rsidR="002E1E09" w:rsidRDefault="002E1E09" w:rsidP="002E1E09">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2121E38E" w14:textId="77777777" w:rsidR="002E1E09" w:rsidRPr="0050407D" w:rsidRDefault="002E1E09" w:rsidP="002E1E09">
      <w:pPr>
        <w:rPr>
          <w:sz w:val="12"/>
        </w:rPr>
      </w:pPr>
    </w:p>
    <w:p w14:paraId="2C237223" w14:textId="77777777" w:rsidR="002E1E09" w:rsidRDefault="002E1E09" w:rsidP="002E1E09">
      <w:pPr>
        <w:pStyle w:val="Heading4"/>
      </w:pPr>
      <w:r>
        <w:lastRenderedPageBreak/>
        <w:t>Waivers antagonize drug-makers and manufacturers which reduces vaccine production</w:t>
      </w:r>
    </w:p>
    <w:p w14:paraId="66DE815A" w14:textId="77777777" w:rsidR="002E1E09" w:rsidRPr="0050407D" w:rsidRDefault="002E1E09" w:rsidP="002E1E09">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01155555" w14:textId="77777777" w:rsidR="002E1E09" w:rsidRPr="0050407D" w:rsidRDefault="002E1E09" w:rsidP="002E1E09">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w:t>
      </w:r>
      <w:proofErr w:type="spellStart"/>
      <w:r w:rsidRPr="0050407D">
        <w:rPr>
          <w:sz w:val="12"/>
        </w:rPr>
        <w:t>Hoen</w:t>
      </w:r>
      <w:proofErr w:type="spellEnd"/>
      <w:r w:rsidRPr="0050407D">
        <w:rPr>
          <w:sz w:val="12"/>
        </w:rPr>
        <w:t xml:space="preserve">. For example, during the pandemic, both Hungary and Russia have issued compulsory licenses for </w:t>
      </w:r>
      <w:proofErr w:type="spellStart"/>
      <w:r w:rsidRPr="0050407D">
        <w:rPr>
          <w:sz w:val="12"/>
        </w:rPr>
        <w:t>remdesivir</w:t>
      </w:r>
      <w:proofErr w:type="spellEnd"/>
      <w:r w:rsidRPr="0050407D">
        <w:rPr>
          <w:sz w:val="12"/>
        </w:rPr>
        <w:t xml:space="preserve">,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2A77461E" w14:textId="77777777" w:rsidR="002E1E09" w:rsidRPr="0050407D" w:rsidRDefault="002E1E09" w:rsidP="002E1E09">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w:t>
      </w:r>
      <w:proofErr w:type="gramStart"/>
      <w:r w:rsidRPr="0050407D">
        <w:rPr>
          <w:sz w:val="12"/>
        </w:rPr>
        <w:t>So</w:t>
      </w:r>
      <w:proofErr w:type="gramEnd"/>
      <w:r w:rsidRPr="0050407D">
        <w:rPr>
          <w:sz w:val="12"/>
        </w:rPr>
        <w:t xml:space="preserve"> </w:t>
      </w:r>
      <w:r w:rsidRPr="0050407D">
        <w:rPr>
          <w:rStyle w:val="StyleUnderline"/>
        </w:rPr>
        <w:t xml:space="preserve">when </w:t>
      </w:r>
      <w:proofErr w:type="spellStart"/>
      <w:r w:rsidRPr="0050407D">
        <w:rPr>
          <w:rStyle w:val="StyleUnderline"/>
        </w:rPr>
        <w:t>drugmakers</w:t>
      </w:r>
      <w:proofErr w:type="spellEnd"/>
      <w:r w:rsidRPr="0050407D">
        <w:rPr>
          <w:rStyle w:val="StyleUnderline"/>
        </w:rPr>
        <w:t xml:space="preserve">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3CC9B522" w14:textId="77777777" w:rsidR="002E1E09" w:rsidRPr="0050407D" w:rsidRDefault="002E1E09" w:rsidP="002E1E09">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w:t>
      </w:r>
      <w:proofErr w:type="gramStart"/>
      <w:r w:rsidRPr="0050407D">
        <w:rPr>
          <w:rStyle w:val="StyleUnderline"/>
        </w:rPr>
        <w:t xml:space="preserve">actually </w:t>
      </w:r>
      <w:r w:rsidRPr="0050407D">
        <w:rPr>
          <w:rStyle w:val="StyleUnderline"/>
          <w:highlight w:val="green"/>
        </w:rPr>
        <w:t>be</w:t>
      </w:r>
      <w:proofErr w:type="gramEnd"/>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 xml:space="preserve">removes </w:t>
      </w:r>
      <w:proofErr w:type="gramStart"/>
      <w:r w:rsidRPr="0050407D">
        <w:rPr>
          <w:rStyle w:val="Emphasis"/>
          <w:highlight w:val="green"/>
        </w:rPr>
        <w:t>trust</w:t>
      </w:r>
      <w:r w:rsidRPr="0050407D">
        <w:rPr>
          <w:rStyle w:val="StyleUnderline"/>
          <w:highlight w:val="green"/>
        </w:rPr>
        <w:t>, and</w:t>
      </w:r>
      <w:proofErr w:type="gramEnd"/>
      <w:r w:rsidRPr="0050407D">
        <w:rPr>
          <w:rStyle w:val="StyleUnderline"/>
          <w:highlight w:val="green"/>
        </w:rPr>
        <w:t xml:space="preserve">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21369C3A" w14:textId="77777777" w:rsidR="002E1E09" w:rsidRPr="0050407D" w:rsidRDefault="002E1E09" w:rsidP="002E1E09"/>
    <w:p w14:paraId="47142826" w14:textId="77777777" w:rsidR="002E1E09" w:rsidRDefault="002E1E09" w:rsidP="002E1E09"/>
    <w:p w14:paraId="6B5513CB" w14:textId="77777777" w:rsidR="002E1E09" w:rsidRPr="00E6331C" w:rsidRDefault="002E1E09" w:rsidP="002E1E09">
      <w:pPr>
        <w:pStyle w:val="Heading4"/>
        <w:rPr>
          <w:u w:val="single"/>
        </w:rPr>
      </w:pPr>
      <w:r>
        <w:t xml:space="preserve">The plan alienates pharma companies and doesn’t solve </w:t>
      </w:r>
      <w:r w:rsidRPr="00E6331C">
        <w:rPr>
          <w:u w:val="single"/>
        </w:rPr>
        <w:t xml:space="preserve">lack of vaccine purchasing </w:t>
      </w:r>
    </w:p>
    <w:p w14:paraId="39E5325B" w14:textId="77777777" w:rsidR="002E1E09" w:rsidRPr="00E6331C" w:rsidRDefault="002E1E09" w:rsidP="002E1E09">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 xml:space="preserve">Big Pharma Is Not the Tobacco Industry,” </w:t>
      </w:r>
      <w:proofErr w:type="spellStart"/>
      <w:r w:rsidRPr="00E6331C">
        <w:rPr>
          <w:szCs w:val="16"/>
        </w:rPr>
        <w:t>Barrons</w:t>
      </w:r>
      <w:proofErr w:type="spellEnd"/>
      <w:r w:rsidRPr="00E6331C">
        <w:rPr>
          <w:szCs w:val="16"/>
        </w:rPr>
        <w:t>, 5/6/2021] JL</w:t>
      </w:r>
    </w:p>
    <w:p w14:paraId="28C99E35" w14:textId="77777777" w:rsidR="002E1E09" w:rsidRPr="00E6331C" w:rsidRDefault="002E1E09" w:rsidP="002E1E09">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clear signal that 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59C7263A" w14:textId="77777777" w:rsidR="002E1E09" w:rsidRPr="00E6331C" w:rsidRDefault="002E1E09" w:rsidP="002E1E09">
      <w:pPr>
        <w:rPr>
          <w:sz w:val="12"/>
        </w:rPr>
      </w:pPr>
      <w:r w:rsidRPr="00E6331C">
        <w:rPr>
          <w:sz w:val="12"/>
        </w:rPr>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xml:space="preserve">, not rewarded. It </w:t>
      </w:r>
      <w:r w:rsidRPr="00E6331C">
        <w:rPr>
          <w:rStyle w:val="StyleUnderline"/>
        </w:rPr>
        <w:lastRenderedPageBreak/>
        <w:t>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48126A25" w14:textId="77777777" w:rsidR="002E1E09" w:rsidRPr="00E6331C" w:rsidRDefault="002E1E09" w:rsidP="002E1E09">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057ED693" w14:textId="77777777" w:rsidR="002E1E09" w:rsidRPr="00E6331C" w:rsidRDefault="002E1E09" w:rsidP="002E1E09">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14:paraId="6DFA83AA" w14:textId="77777777" w:rsidR="002E1E09" w:rsidRPr="00E6331C" w:rsidRDefault="002E1E09" w:rsidP="002E1E09">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14:paraId="3E9A0ECA" w14:textId="77777777" w:rsidR="002E1E09" w:rsidRPr="00E6331C" w:rsidRDefault="002E1E09" w:rsidP="002E1E09">
      <w:pPr>
        <w:rPr>
          <w:sz w:val="12"/>
        </w:rPr>
      </w:pPr>
      <w:r w:rsidRPr="00E6331C">
        <w:rPr>
          <w:sz w:val="12"/>
        </w:rPr>
        <w:t xml:space="preserve">The big problem is that </w:t>
      </w:r>
      <w:r w:rsidRPr="00E6331C">
        <w:rPr>
          <w:rStyle w:val="Emphasis"/>
          <w:highlight w:val="green"/>
        </w:rPr>
        <w:t>countries have not bought enough vaccine</w:t>
      </w:r>
      <w:r w:rsidRPr="00E6331C">
        <w:rPr>
          <w:rStyle w:val="StyleUnderline"/>
        </w:rPr>
        <w:t xml:space="preserve"> to inoculate most of their populations. </w:t>
      </w:r>
      <w:proofErr w:type="spellStart"/>
      <w:r w:rsidRPr="00E6331C">
        <w:rPr>
          <w:rStyle w:val="StyleUnderline"/>
          <w:highlight w:val="green"/>
        </w:rPr>
        <w:t>Covax</w:t>
      </w:r>
      <w:proofErr w:type="spellEnd"/>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proofErr w:type="gramStart"/>
      <w:r w:rsidRPr="00E6331C">
        <w:rPr>
          <w:rStyle w:val="StyleUnderline"/>
          <w:highlight w:val="green"/>
        </w:rPr>
        <w:t>Africa</w:t>
      </w:r>
      <w:proofErr w:type="gramEnd"/>
      <w:r w:rsidRPr="00E6331C">
        <w:rPr>
          <w:rStyle w:val="StyleUnderline"/>
          <w:highlight w:val="green"/>
        </w:rPr>
        <w:t xml:space="preserve">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proofErr w:type="spellStart"/>
      <w:r w:rsidRPr="00E6331C">
        <w:rPr>
          <w:rStyle w:val="StyleUnderline"/>
          <w:highlight w:val="green"/>
        </w:rPr>
        <w:t>prepurchasing</w:t>
      </w:r>
      <w:proofErr w:type="spellEnd"/>
      <w:r w:rsidRPr="00E6331C">
        <w:rPr>
          <w:sz w:val="12"/>
        </w:rPr>
        <w:t xml:space="preserve">.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w:t>
      </w:r>
      <w:proofErr w:type="spellStart"/>
      <w:r w:rsidRPr="00E6331C">
        <w:rPr>
          <w:sz w:val="12"/>
        </w:rPr>
        <w:t>Covax</w:t>
      </w:r>
      <w:proofErr w:type="spellEnd"/>
      <w:r w:rsidRPr="00E6331C">
        <w:rPr>
          <w:sz w:val="12"/>
        </w:rPr>
        <w:t>, and the multilateral development banks.</w:t>
      </w:r>
    </w:p>
    <w:p w14:paraId="373622F1" w14:textId="77777777" w:rsidR="002E1E09" w:rsidRPr="0050407D" w:rsidRDefault="002E1E09" w:rsidP="002E1E09"/>
    <w:p w14:paraId="63B7630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DB5F3F"/>
    <w:multiLevelType w:val="hybridMultilevel"/>
    <w:tmpl w:val="0C127AF0"/>
    <w:lvl w:ilvl="0" w:tplc="5DCA8FC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1E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E09"/>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867"/>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4E9E"/>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CF2"/>
    <w:rsid w:val="00920E6A"/>
    <w:rsid w:val="00931816"/>
    <w:rsid w:val="00932C71"/>
    <w:rsid w:val="009502BC"/>
    <w:rsid w:val="009509D5"/>
    <w:rsid w:val="009538F5"/>
    <w:rsid w:val="00957187"/>
    <w:rsid w:val="00960255"/>
    <w:rsid w:val="009603E1"/>
    <w:rsid w:val="00961C9D"/>
    <w:rsid w:val="00963065"/>
    <w:rsid w:val="0097151F"/>
    <w:rsid w:val="00973777"/>
    <w:rsid w:val="00976E78"/>
    <w:rsid w:val="009775C0"/>
    <w:rsid w:val="00981F23"/>
    <w:rsid w:val="009864A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920"/>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13C"/>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29D32C"/>
  <w14:defaultImageDpi w14:val="300"/>
  <w15:docId w15:val="{B9EF58E2-AD38-F644-B4B2-9AD79B91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186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618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18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618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7618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18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1867"/>
  </w:style>
  <w:style w:type="character" w:customStyle="1" w:styleId="Heading1Char">
    <w:name w:val="Heading 1 Char"/>
    <w:aliases w:val="Pocket Char"/>
    <w:basedOn w:val="DefaultParagraphFont"/>
    <w:link w:val="Heading1"/>
    <w:uiPriority w:val="9"/>
    <w:rsid w:val="007618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186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61867"/>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618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61867"/>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76186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7618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61867"/>
    <w:rPr>
      <w:color w:val="auto"/>
      <w:u w:val="none"/>
    </w:rPr>
  </w:style>
  <w:style w:type="character" w:styleId="Hyperlink">
    <w:name w:val="Hyperlink"/>
    <w:basedOn w:val="DefaultParagraphFont"/>
    <w:uiPriority w:val="99"/>
    <w:semiHidden/>
    <w:unhideWhenUsed/>
    <w:rsid w:val="00761867"/>
    <w:rPr>
      <w:color w:val="auto"/>
      <w:u w:val="none"/>
    </w:rPr>
  </w:style>
  <w:style w:type="paragraph" w:styleId="DocumentMap">
    <w:name w:val="Document Map"/>
    <w:basedOn w:val="Normal"/>
    <w:link w:val="DocumentMapChar"/>
    <w:uiPriority w:val="99"/>
    <w:semiHidden/>
    <w:unhideWhenUsed/>
    <w:rsid w:val="007618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1867"/>
    <w:rPr>
      <w:rFonts w:ascii="Lucida Grande" w:hAnsi="Lucida Grande" w:cs="Lucida Grande"/>
    </w:rPr>
  </w:style>
  <w:style w:type="paragraph" w:customStyle="1" w:styleId="Emphasis1">
    <w:name w:val="Emphasis1"/>
    <w:basedOn w:val="Normal"/>
    <w:link w:val="Emphasis"/>
    <w:autoRedefine/>
    <w:uiPriority w:val="20"/>
    <w:qFormat/>
    <w:rsid w:val="002E1E0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7D4E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existential-risk.org/concep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D5A19A-C696-F240-8354-1F038D35E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15</Pages>
  <Words>6076</Words>
  <Characters>34635</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3</cp:revision>
  <dcterms:created xsi:type="dcterms:W3CDTF">2021-10-30T20:56:00Z</dcterms:created>
  <dcterms:modified xsi:type="dcterms:W3CDTF">2021-11-01T20:14:00Z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