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D11BF0" w14:textId="77777777" w:rsidR="00E138E2" w:rsidRPr="00FE51A3" w:rsidRDefault="00E138E2" w:rsidP="00E138E2">
      <w:pPr>
        <w:pStyle w:val="Heading1"/>
        <w:rPr>
          <w:rFonts w:asciiTheme="majorHAnsi" w:hAnsiTheme="majorHAnsi" w:cstheme="majorHAnsi"/>
        </w:rPr>
      </w:pPr>
      <w:r w:rsidRPr="00FE51A3">
        <w:rPr>
          <w:rFonts w:asciiTheme="majorHAnsi" w:hAnsiTheme="majorHAnsi" w:cstheme="majorHAnsi"/>
        </w:rPr>
        <w:t xml:space="preserve">COVID Vaccine </w:t>
      </w:r>
      <w:proofErr w:type="spellStart"/>
      <w:r w:rsidRPr="00FE51A3">
        <w:rPr>
          <w:rFonts w:asciiTheme="majorHAnsi" w:hAnsiTheme="majorHAnsi" w:cstheme="majorHAnsi"/>
        </w:rPr>
        <w:t>Aff</w:t>
      </w:r>
      <w:proofErr w:type="spellEnd"/>
    </w:p>
    <w:p w14:paraId="0129B263" w14:textId="77777777" w:rsidR="00E138E2" w:rsidRPr="00FE51A3" w:rsidRDefault="00E138E2" w:rsidP="00E138E2">
      <w:pPr>
        <w:pStyle w:val="Heading2"/>
        <w:rPr>
          <w:rFonts w:asciiTheme="majorHAnsi" w:hAnsiTheme="majorHAnsi" w:cstheme="majorHAnsi"/>
        </w:rPr>
      </w:pPr>
      <w:r w:rsidRPr="00FE51A3">
        <w:rPr>
          <w:rFonts w:asciiTheme="majorHAnsi" w:hAnsiTheme="majorHAnsi" w:cstheme="majorHAnsi"/>
        </w:rPr>
        <w:lastRenderedPageBreak/>
        <w:t>1AC</w:t>
      </w:r>
    </w:p>
    <w:p w14:paraId="37AD3E88" w14:textId="77777777" w:rsidR="00E138E2" w:rsidRPr="00FE51A3" w:rsidRDefault="00E138E2" w:rsidP="00E138E2">
      <w:pPr>
        <w:pStyle w:val="Heading3"/>
        <w:rPr>
          <w:rFonts w:asciiTheme="majorHAnsi" w:hAnsiTheme="majorHAnsi" w:cstheme="majorHAnsi"/>
        </w:rPr>
      </w:pPr>
      <w:r w:rsidRPr="00FE51A3">
        <w:rPr>
          <w:rFonts w:asciiTheme="majorHAnsi" w:hAnsiTheme="majorHAnsi" w:cstheme="majorHAnsi"/>
        </w:rPr>
        <w:lastRenderedPageBreak/>
        <w:t xml:space="preserve">1AC – Plan </w:t>
      </w:r>
    </w:p>
    <w:p w14:paraId="0C44B496"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42D0A0E1" w14:textId="77777777" w:rsidR="00E138E2" w:rsidRPr="00FE51A3" w:rsidRDefault="00E138E2" w:rsidP="00E138E2">
      <w:pPr>
        <w:pStyle w:val="Heading3"/>
        <w:rPr>
          <w:rFonts w:asciiTheme="majorHAnsi" w:hAnsiTheme="majorHAnsi" w:cstheme="majorHAnsi"/>
        </w:rPr>
      </w:pPr>
      <w:r w:rsidRPr="00FE51A3">
        <w:rPr>
          <w:rFonts w:asciiTheme="majorHAnsi" w:hAnsiTheme="majorHAnsi" w:cstheme="majorHAnsi"/>
        </w:rPr>
        <w:lastRenderedPageBreak/>
        <w:t>1AC – Inherency</w:t>
      </w:r>
    </w:p>
    <w:p w14:paraId="58B8AF07"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401F90D6" w14:textId="77777777" w:rsidR="00E138E2" w:rsidRPr="00FE51A3" w:rsidRDefault="00E138E2" w:rsidP="00E138E2">
      <w:pPr>
        <w:rPr>
          <w:rFonts w:asciiTheme="majorHAnsi" w:hAnsiTheme="majorHAnsi" w:cstheme="majorHAnsi"/>
        </w:rPr>
      </w:pPr>
    </w:p>
    <w:p w14:paraId="16042DCC"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395DAC99"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w:t>
      </w:r>
      <w:proofErr w:type="gramStart"/>
      <w:r w:rsidRPr="00FE51A3">
        <w:rPr>
          <w:rFonts w:asciiTheme="majorHAnsi" w:hAnsiTheme="majorHAnsi" w:cstheme="majorHAnsi"/>
        </w:rPr>
        <w:t>energy</w:t>
      </w:r>
      <w:proofErr w:type="gramEnd"/>
      <w:r w:rsidRPr="00FE51A3">
        <w:rPr>
          <w:rFonts w:asciiTheme="majorHAnsi" w:hAnsiTheme="majorHAnsi" w:cstheme="majorHAnsi"/>
        </w:rPr>
        <w:t xml:space="preserve">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59B339FB" w14:textId="77777777" w:rsidR="00E138E2" w:rsidRPr="00FE51A3" w:rsidRDefault="00E138E2" w:rsidP="00E138E2">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w:t>
      </w:r>
      <w:proofErr w:type="gramStart"/>
      <w:r w:rsidRPr="00FE51A3">
        <w:rPr>
          <w:rFonts w:asciiTheme="majorHAnsi" w:hAnsiTheme="majorHAnsi" w:cstheme="majorHAnsi"/>
          <w:u w:val="single"/>
        </w:rPr>
        <w:t>Australia</w:t>
      </w:r>
      <w:proofErr w:type="gramEnd"/>
      <w:r w:rsidRPr="00FE51A3">
        <w:rPr>
          <w:rFonts w:asciiTheme="majorHAnsi" w:hAnsiTheme="majorHAnsi" w:cstheme="majorHAnsi"/>
          <w:u w:val="single"/>
        </w:rPr>
        <w:t xml:space="preserve">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 xml:space="preserve">vital in the fight to prevent, </w:t>
      </w:r>
      <w:proofErr w:type="gramStart"/>
      <w:r w:rsidRPr="008028E9">
        <w:rPr>
          <w:rFonts w:asciiTheme="majorHAnsi" w:hAnsiTheme="majorHAnsi" w:cstheme="majorHAnsi"/>
          <w:b/>
          <w:bCs/>
          <w:u w:val="single"/>
        </w:rPr>
        <w:t>treat</w:t>
      </w:r>
      <w:proofErr w:type="gramEnd"/>
      <w:r w:rsidRPr="008028E9">
        <w:rPr>
          <w:rFonts w:asciiTheme="majorHAnsi" w:hAnsiTheme="majorHAnsi" w:cstheme="majorHAnsi"/>
          <w:b/>
          <w:bCs/>
          <w:u w:val="single"/>
        </w:rPr>
        <w:t xml:space="preserve"> and contain the coronavirus.</w:t>
      </w:r>
    </w:p>
    <w:p w14:paraId="4BC42833"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3F471A73"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25CE732A" w14:textId="77777777" w:rsidR="00E138E2" w:rsidRPr="00FE51A3" w:rsidRDefault="00E138E2" w:rsidP="00E138E2">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proofErr w:type="gramStart"/>
      <w:r w:rsidRPr="00FE51A3">
        <w:rPr>
          <w:rFonts w:asciiTheme="majorHAnsi" w:hAnsiTheme="majorHAnsi" w:cstheme="majorHAnsi"/>
          <w:u w:val="single"/>
        </w:rPr>
        <w:t>First of all</w:t>
      </w:r>
      <w:proofErr w:type="gramEnd"/>
      <w:r w:rsidRPr="00FE51A3">
        <w:rPr>
          <w:rFonts w:asciiTheme="majorHAnsi" w:hAnsiTheme="majorHAnsi" w:cstheme="majorHAnsi"/>
          <w:u w:val="single"/>
        </w:rPr>
        <w:t xml:space="preserve">,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t>
      </w:r>
      <w:r w:rsidRPr="00FE51A3">
        <w:rPr>
          <w:rFonts w:asciiTheme="majorHAnsi" w:hAnsiTheme="majorHAnsi" w:cstheme="majorHAnsi"/>
          <w:u w:val="single"/>
        </w:rPr>
        <w:lastRenderedPageBreak/>
        <w:t xml:space="preserve">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7C24CD5F" w14:textId="77777777" w:rsidR="00E138E2" w:rsidRPr="00FE51A3" w:rsidRDefault="00E138E2" w:rsidP="00E138E2">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2AE7C1C7"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1801CA55" w14:textId="77777777" w:rsidR="00E138E2" w:rsidRPr="00FE51A3" w:rsidRDefault="00E138E2" w:rsidP="00E138E2">
      <w:pPr>
        <w:rPr>
          <w:rFonts w:asciiTheme="majorHAnsi" w:hAnsiTheme="majorHAnsi" w:cstheme="majorHAnsi"/>
        </w:rPr>
      </w:pPr>
    </w:p>
    <w:p w14:paraId="17BBECF5"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The new head of the WTO is on track to push for reform and an increased role in the international </w:t>
      </w:r>
      <w:proofErr w:type="gramStart"/>
      <w:r w:rsidRPr="00FE51A3">
        <w:rPr>
          <w:rFonts w:asciiTheme="majorHAnsi" w:hAnsiTheme="majorHAnsi" w:cstheme="majorHAnsi"/>
        </w:rPr>
        <w:t>arena, but</w:t>
      </w:r>
      <w:proofErr w:type="gramEnd"/>
      <w:r w:rsidRPr="00FE51A3">
        <w:rPr>
          <w:rFonts w:asciiTheme="majorHAnsi" w:hAnsiTheme="majorHAnsi" w:cstheme="majorHAnsi"/>
        </w:rPr>
        <w:t xml:space="preserve"> is hindered now due to lack of vaccine agreement.</w:t>
      </w:r>
    </w:p>
    <w:p w14:paraId="1F7E30D2" w14:textId="77777777" w:rsidR="00E138E2" w:rsidRPr="00FE51A3" w:rsidRDefault="00E138E2" w:rsidP="00E138E2">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[(Bryce </w:t>
      </w:r>
      <w:proofErr w:type="spellStart"/>
      <w:r w:rsidRPr="00FE51A3">
        <w:rPr>
          <w:rFonts w:asciiTheme="majorHAnsi" w:hAnsiTheme="majorHAnsi" w:cstheme="majorHAnsi"/>
        </w:rPr>
        <w:t>Baschuk</w:t>
      </w:r>
      <w:proofErr w:type="spellEnd"/>
      <w:r w:rsidRPr="00FE51A3">
        <w:rPr>
          <w:rFonts w:asciiTheme="majorHAnsi" w:hAnsiTheme="majorHAnsi" w:cstheme="majorHAnsi"/>
        </w:rPr>
        <w:t xml:space="preserve">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4723BC82" w14:textId="77777777" w:rsidR="00E138E2" w:rsidRPr="00FE51A3" w:rsidRDefault="00E138E2" w:rsidP="00E138E2">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E51A3">
        <w:rPr>
          <w:rFonts w:asciiTheme="majorHAnsi" w:hAnsiTheme="majorHAnsi" w:cstheme="majorHAnsi"/>
          <w:sz w:val="14"/>
        </w:rPr>
        <w:t>Indonesia</w:t>
      </w:r>
      <w:proofErr w:type="gramEnd"/>
      <w:r w:rsidRPr="00FE51A3">
        <w:rPr>
          <w:rFonts w:asciiTheme="majorHAnsi" w:hAnsiTheme="majorHAnsi" w:cstheme="majorHAnsi"/>
          <w:sz w:val="14"/>
        </w:rPr>
        <w:t xml:space="preserve"> and Egypt already have some capacity to begin producing vaccines for people living in developing economies.</w:t>
      </w:r>
    </w:p>
    <w:p w14:paraId="4103A75C"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44384FFC"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3F614F0A" w14:textId="77777777" w:rsidR="00E138E2" w:rsidRPr="00FE51A3" w:rsidRDefault="00E138E2" w:rsidP="00E138E2">
      <w:pPr>
        <w:rPr>
          <w:rFonts w:asciiTheme="majorHAnsi" w:hAnsiTheme="majorHAnsi" w:cstheme="majorHAnsi"/>
          <w:sz w:val="12"/>
        </w:rPr>
      </w:pPr>
      <w:r w:rsidRPr="00FE51A3">
        <w:rPr>
          <w:rFonts w:asciiTheme="majorHAnsi" w:hAnsiTheme="majorHAnsi" w:cstheme="majorHAnsi"/>
          <w:sz w:val="12"/>
        </w:rPr>
        <w:lastRenderedPageBreak/>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w:t>
      </w:r>
      <w:proofErr w:type="spellStart"/>
      <w:r w:rsidRPr="00FE51A3">
        <w:rPr>
          <w:rFonts w:asciiTheme="majorHAnsi" w:hAnsiTheme="majorHAnsi" w:cstheme="majorHAnsi"/>
          <w:sz w:val="12"/>
        </w:rPr>
        <w:t>Xolelwa</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Mlumbi</w:t>
      </w:r>
      <w:proofErr w:type="spellEnd"/>
      <w:r w:rsidRPr="00FE51A3">
        <w:rPr>
          <w:rFonts w:asciiTheme="majorHAnsi" w:hAnsiTheme="majorHAnsi" w:cstheme="majorHAnsi"/>
          <w:sz w:val="12"/>
        </w:rPr>
        <w:t xml:space="preserve">-Peter,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 xml:space="preserve">the result will be on the </w:t>
      </w:r>
      <w:proofErr w:type="gramStart"/>
      <w:r w:rsidRPr="00FB0E1D">
        <w:rPr>
          <w:rFonts w:asciiTheme="majorHAnsi" w:hAnsiTheme="majorHAnsi" w:cstheme="majorHAnsi"/>
          <w:b/>
          <w:bCs/>
          <w:highlight w:val="green"/>
          <w:u w:val="single"/>
        </w:rPr>
        <w:t>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w:t>
      </w:r>
      <w:proofErr w:type="gramEnd"/>
      <w:r w:rsidRPr="00FE51A3">
        <w:rPr>
          <w:rFonts w:asciiTheme="majorHAnsi" w:hAnsiTheme="majorHAnsi" w:cstheme="majorHAnsi"/>
          <w:sz w:val="12"/>
        </w:rPr>
        <w:t xml:space="preserve">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FE51A3">
        <w:rPr>
          <w:rFonts w:asciiTheme="majorHAnsi" w:hAnsiTheme="majorHAnsi" w:cstheme="majorHAnsi"/>
          <w:sz w:val="12"/>
        </w:rPr>
        <w:t>ended</w:t>
      </w:r>
      <w:proofErr w:type="gramEnd"/>
      <w:r w:rsidRPr="00FE51A3">
        <w:rPr>
          <w:rFonts w:asciiTheme="majorHAnsi" w:hAnsiTheme="majorHAnsi" w:cstheme="majorHAnsi"/>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China is at loggerheads with the U.S., the </w:t>
      </w:r>
      <w:proofErr w:type="gramStart"/>
      <w:r w:rsidRPr="00FE51A3">
        <w:rPr>
          <w:rFonts w:asciiTheme="majorHAnsi" w:hAnsiTheme="majorHAnsi" w:cstheme="majorHAnsi"/>
          <w:sz w:val="12"/>
        </w:rPr>
        <w:t>EU</w:t>
      </w:r>
      <w:proofErr w:type="gramEnd"/>
      <w:r w:rsidRPr="00FE51A3">
        <w:rPr>
          <w:rFonts w:asciiTheme="majorHAnsi" w:hAnsiTheme="majorHAnsi" w:cstheme="majorHAnsi"/>
          <w:sz w:val="12"/>
        </w:rPr>
        <w:t xml:space="preserve"> and others over numerous trade-related issues. Its rivals don't like its policy of demanding that Chinese citizens' data is stored on Chinese soil, nor do they approve of how foreign investors often </w:t>
      </w:r>
      <w:proofErr w:type="gramStart"/>
      <w:r w:rsidRPr="00FE51A3">
        <w:rPr>
          <w:rFonts w:asciiTheme="majorHAnsi" w:hAnsiTheme="majorHAnsi" w:cstheme="majorHAnsi"/>
          <w:sz w:val="12"/>
        </w:rPr>
        <w:t>have to</w:t>
      </w:r>
      <w:proofErr w:type="gramEnd"/>
      <w:r w:rsidRPr="00FE51A3">
        <w:rPr>
          <w:rFonts w:asciiTheme="majorHAnsi" w:hAnsiTheme="majorHAnsi" w:cstheme="majorHAnsi"/>
          <w:sz w:val="12"/>
        </w:rPr>
        <w:t xml:space="preserve"> partner with Chinese firms to access the country's market, in a way that leads to the transfer of technological knowhow. They also oppose China's industrial subsidies.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director general of the World Trade Organization, has said. </w:t>
      </w:r>
      <w:proofErr w:type="spellStart"/>
      <w:r w:rsidRPr="00FE51A3">
        <w:rPr>
          <w:rFonts w:asciiTheme="majorHAnsi" w:hAnsiTheme="majorHAnsi" w:cstheme="majorHAnsi"/>
          <w:sz w:val="12"/>
        </w:rPr>
        <w:t>Dursun</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Aydemir</w:t>
      </w:r>
      <w:proofErr w:type="spellEnd"/>
      <w:r w:rsidRPr="00FE51A3">
        <w:rPr>
          <w:rFonts w:asciiTheme="majorHAnsi" w:hAnsiTheme="majorHAnsi" w:cstheme="majorHAnsi"/>
          <w:sz w:val="12"/>
        </w:rPr>
        <w:t xml:space="preserve">—Anadolu/Bloomberg/Getty Images Earlier this week, when the U.S. and EU agreed a five-year ceasefire in a long-running dispute over Boeing and Airbus aircraft subsidies,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w:t>
      </w:r>
      <w:r w:rsidRPr="00FE51A3">
        <w:rPr>
          <w:rFonts w:asciiTheme="majorHAnsi" w:hAnsiTheme="majorHAnsi" w:cstheme="majorHAnsi"/>
          <w:sz w:val="12"/>
        </w:rPr>
        <w:lastRenderedPageBreak/>
        <w:t xml:space="preserve">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1321F9F8"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197F4F93" w14:textId="77777777" w:rsidR="00E138E2" w:rsidRPr="00FE51A3" w:rsidRDefault="00E138E2" w:rsidP="00E138E2">
      <w:pPr>
        <w:rPr>
          <w:rFonts w:asciiTheme="majorHAnsi" w:hAnsiTheme="majorHAnsi" w:cstheme="majorHAnsi"/>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w:t>
      </w:r>
      <w:proofErr w:type="spellStart"/>
      <w:r w:rsidRPr="00FE51A3">
        <w:rPr>
          <w:rFonts w:asciiTheme="majorHAnsi" w:hAnsiTheme="majorHAnsi" w:cstheme="majorHAnsi"/>
        </w:rPr>
        <w:t>Evenett</w:t>
      </w:r>
      <w:proofErr w:type="spellEnd"/>
      <w:r w:rsidRPr="00FE51A3">
        <w:rPr>
          <w:rFonts w:asciiTheme="majorHAnsi" w:hAnsiTheme="majorHAnsi" w:cstheme="majorHAnsi"/>
        </w:rPr>
        <w:t xml:space="preserve"> is Professor of International Trade and Economic Development at the University of St. Gallen, Switzerland, and Co-Director of the CEPR </w:t>
      </w:r>
      <w:proofErr w:type="spellStart"/>
      <w:r w:rsidRPr="00FE51A3">
        <w:rPr>
          <w:rFonts w:asciiTheme="majorHAnsi" w:hAnsiTheme="majorHAnsi" w:cstheme="majorHAnsi"/>
        </w:rPr>
        <w:t>Programme</w:t>
      </w:r>
      <w:proofErr w:type="spellEnd"/>
      <w:r w:rsidRPr="00FE51A3">
        <w:rPr>
          <w:rFonts w:asciiTheme="majorHAnsi" w:hAnsiTheme="majorHAnsi" w:cstheme="majorHAnsi"/>
        </w:rPr>
        <w:t xml:space="preserve"> in International Trade and Regional Economics. Richard E. Baldwin is a professor of international economics at the Graduate Institute of International and Development Studies in Geneva.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441C81E2" w14:textId="77777777" w:rsidR="00E138E2" w:rsidRPr="00FE51A3" w:rsidRDefault="00E138E2" w:rsidP="00E138E2">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w:t>
      </w:r>
      <w:proofErr w:type="gramStart"/>
      <w:r w:rsidRPr="00FE51A3">
        <w:rPr>
          <w:rFonts w:asciiTheme="majorHAnsi" w:hAnsiTheme="majorHAnsi" w:cstheme="majorHAnsi"/>
          <w:sz w:val="14"/>
        </w:rPr>
        <w:t xml:space="preserve">so as </w:t>
      </w:r>
      <w:r w:rsidRPr="00FE51A3">
        <w:rPr>
          <w:rFonts w:asciiTheme="majorHAnsi" w:hAnsiTheme="majorHAnsi" w:cstheme="majorHAnsi"/>
          <w:u w:val="single"/>
        </w:rPr>
        <w:t>to</w:t>
      </w:r>
      <w:proofErr w:type="gramEnd"/>
      <w:r w:rsidRPr="00FE51A3">
        <w:rPr>
          <w:rFonts w:asciiTheme="majorHAnsi" w:hAnsiTheme="majorHAnsi" w:cstheme="majorHAnsi"/>
          <w:u w:val="single"/>
        </w:rPr>
        <w:t xml:space="preserve">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14AF9FE2"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30956058"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[(Anabel Gonzalez is a nonresident senior fellow at the Peterson Institute and former Minister of Foreign Trade of Costa Rica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6D9DCF21" w14:textId="77777777" w:rsidR="00E138E2" w:rsidRPr="00FE51A3" w:rsidRDefault="00E138E2" w:rsidP="00E138E2">
      <w:pPr>
        <w:rPr>
          <w:rFonts w:asciiTheme="majorHAnsi" w:hAnsiTheme="majorHAnsi" w:cstheme="majorHAnsi"/>
          <w:sz w:val="12"/>
        </w:rPr>
      </w:pPr>
      <w:r w:rsidRPr="00FE51A3">
        <w:rPr>
          <w:rFonts w:asciiTheme="majorHAnsi" w:hAnsiTheme="majorHAnsi" w:cstheme="majorHAnsi"/>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FE51A3">
        <w:rPr>
          <w:rFonts w:asciiTheme="majorHAnsi" w:hAnsiTheme="majorHAnsi" w:cstheme="majorHAnsi"/>
          <w:sz w:val="12"/>
        </w:rPr>
        <w:t>).</w:t>
      </w:r>
      <w:proofErr w:type="gramEnd"/>
      <w:r w:rsidRPr="00FE51A3">
        <w:rPr>
          <w:rFonts w:asciiTheme="majorHAnsi" w:hAnsiTheme="majorHAnsi" w:cstheme="majorHAnsi"/>
          <w:sz w:val="12"/>
        </w:rPr>
        <w:t xml:space="preserve">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w:t>
      </w:r>
      <w:r w:rsidRPr="00FE51A3">
        <w:rPr>
          <w:rFonts w:asciiTheme="majorHAnsi" w:hAnsiTheme="majorHAnsi" w:cstheme="majorHAnsi"/>
          <w:sz w:val="12"/>
        </w:rPr>
        <w:lastRenderedPageBreak/>
        <w:t xml:space="preserve">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proofErr w:type="gramStart"/>
      <w:r w:rsidRPr="00FB0E1D">
        <w:rPr>
          <w:rFonts w:asciiTheme="majorHAnsi" w:hAnsiTheme="majorHAnsi" w:cstheme="majorHAnsi"/>
          <w:highlight w:val="green"/>
          <w:u w:val="single"/>
        </w:rPr>
        <w:t>depend</w:t>
      </w:r>
      <w:proofErr w:type="gramEnd"/>
      <w:r w:rsidRPr="00FB0E1D">
        <w:rPr>
          <w:rFonts w:asciiTheme="majorHAnsi" w:hAnsiTheme="majorHAnsi" w:cstheme="majorHAnsi"/>
          <w:highlight w:val="green"/>
          <w:u w:val="single"/>
        </w:rPr>
        <w:t xml:space="preserve">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that </w:t>
      </w:r>
      <w:r w:rsidRPr="00FB0E1D">
        <w:rPr>
          <w:rFonts w:asciiTheme="majorHAnsi" w:hAnsiTheme="majorHAnsi" w:cstheme="majorHAnsi"/>
          <w:b/>
          <w:bCs/>
          <w:highlight w:val="green"/>
          <w:u w:val="single"/>
        </w:rPr>
        <w:t>heavy threats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t>
      </w:r>
      <w:proofErr w:type="gramStart"/>
      <w:r w:rsidRPr="00FE51A3">
        <w:rPr>
          <w:rFonts w:asciiTheme="majorHAnsi" w:hAnsiTheme="majorHAnsi" w:cstheme="majorHAnsi"/>
          <w:b/>
          <w:bCs/>
          <w:u w:val="single"/>
        </w:rPr>
        <w:t>weather</w:t>
      </w:r>
      <w:proofErr w:type="gramEnd"/>
      <w:r w:rsidRPr="00FE51A3">
        <w:rPr>
          <w:rFonts w:asciiTheme="majorHAnsi" w:hAnsiTheme="majorHAnsi" w:cstheme="majorHAnsi"/>
          <w:b/>
          <w:bCs/>
          <w:u w:val="single"/>
        </w:rPr>
        <w:t xml:space="preserve">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w:t>
      </w:r>
      <w:r w:rsidRPr="00FB0E1D">
        <w:rPr>
          <w:rFonts w:asciiTheme="majorHAnsi" w:hAnsiTheme="majorHAnsi" w:cstheme="majorHAnsi"/>
          <w:b/>
          <w:bCs/>
          <w:highlight w:val="green"/>
          <w:u w:val="single"/>
        </w:rPr>
        <w:t xml:space="preserve">there is a leadership </w:t>
      </w:r>
      <w:proofErr w:type="gramStart"/>
      <w:r w:rsidRPr="00FB0E1D">
        <w:rPr>
          <w:rFonts w:asciiTheme="majorHAnsi" w:hAnsiTheme="majorHAnsi" w:cstheme="majorHAnsi"/>
          <w:b/>
          <w:bCs/>
          <w:highlight w:val="green"/>
          <w:u w:val="single"/>
        </w:rPr>
        <w:t>vacuum</w:t>
      </w:r>
      <w:proofErr w:type="gramEnd"/>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 xml:space="preserve">It is about (re)activating the </w:t>
      </w:r>
      <w:proofErr w:type="spellStart"/>
      <w:r w:rsidRPr="00FB0E1D">
        <w:rPr>
          <w:rFonts w:asciiTheme="majorHAnsi" w:hAnsiTheme="majorHAnsi" w:cstheme="majorHAnsi"/>
          <w:b/>
          <w:bCs/>
          <w:highlight w:val="green"/>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w:t>
      </w:r>
      <w:proofErr w:type="gramStart"/>
      <w:r w:rsidRPr="00FE51A3">
        <w:rPr>
          <w:rFonts w:asciiTheme="majorHAnsi" w:hAnsiTheme="majorHAnsi" w:cstheme="majorHAnsi"/>
          <w:sz w:val="12"/>
        </w:rPr>
        <w:t>in particular to</w:t>
      </w:r>
      <w:proofErr w:type="gramEnd"/>
      <w:r w:rsidRPr="00FE51A3">
        <w:rPr>
          <w:rFonts w:asciiTheme="majorHAnsi" w:hAnsiTheme="majorHAnsi" w:cstheme="majorHAnsi"/>
          <w:sz w:val="12"/>
        </w:rPr>
        <w:t xml:space="preserve">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 xml:space="preserve">demonstrate they can </w:t>
      </w:r>
      <w:proofErr w:type="gramStart"/>
      <w:r w:rsidRPr="00FE51A3">
        <w:rPr>
          <w:rFonts w:asciiTheme="majorHAnsi" w:hAnsiTheme="majorHAnsi" w:cstheme="majorHAnsi"/>
          <w:u w:val="single"/>
        </w:rPr>
        <w:t>actually rise</w:t>
      </w:r>
      <w:proofErr w:type="gramEnd"/>
      <w:r w:rsidRPr="00FE51A3">
        <w:rPr>
          <w:rFonts w:asciiTheme="majorHAnsi" w:hAnsiTheme="majorHAnsi" w:cstheme="majorHAnsi"/>
          <w:u w:val="single"/>
        </w:rPr>
        <w:t xml:space="preserv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w:t>
      </w:r>
      <w:proofErr w:type="spellStart"/>
      <w:r w:rsidRPr="00FB0E1D">
        <w:rPr>
          <w:rFonts w:asciiTheme="majorHAnsi" w:hAnsiTheme="majorHAnsi" w:cstheme="majorHAnsi"/>
          <w:b/>
          <w:bCs/>
          <w:u w:val="single"/>
        </w:rPr>
        <w:t>organisation</w:t>
      </w:r>
      <w:proofErr w:type="spellEnd"/>
      <w:r w:rsidRPr="00FB0E1D">
        <w:rPr>
          <w:rFonts w:asciiTheme="majorHAnsi" w:hAnsiTheme="majorHAnsi" w:cstheme="majorHAnsi"/>
          <w:b/>
          <w:bCs/>
          <w:u w:val="single"/>
        </w:rPr>
        <w:t xml:space="preserve">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FE51A3">
        <w:rPr>
          <w:rFonts w:asciiTheme="majorHAnsi" w:hAnsiTheme="majorHAnsi" w:cstheme="majorHAnsi"/>
          <w:sz w:val="12"/>
        </w:rPr>
        <w:t>US</w:t>
      </w:r>
      <w:proofErr w:type="gramEnd"/>
      <w:r w:rsidRPr="00FE51A3">
        <w:rPr>
          <w:rFonts w:asciiTheme="majorHAnsi" w:hAnsiTheme="majorHAnsi" w:cstheme="majorHAnsi"/>
          <w:sz w:val="12"/>
        </w:rPr>
        <w:t xml:space="preserve">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w:t>
      </w:r>
      <w:proofErr w:type="gramStart"/>
      <w:r w:rsidRPr="00FE51A3">
        <w:rPr>
          <w:rFonts w:asciiTheme="majorHAnsi" w:hAnsiTheme="majorHAnsi" w:cstheme="majorHAnsi"/>
          <w:sz w:val="12"/>
        </w:rPr>
        <w:t>notwithstanding,</w:t>
      </w:r>
      <w:proofErr w:type="gramEnd"/>
      <w:r w:rsidRPr="00FE51A3">
        <w:rPr>
          <w:rFonts w:asciiTheme="majorHAnsi" w:hAnsiTheme="majorHAnsi" w:cstheme="majorHAnsi"/>
          <w:sz w:val="12"/>
        </w:rPr>
        <w:t xml:space="preserve">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w:t>
      </w:r>
      <w:proofErr w:type="gramStart"/>
      <w:r w:rsidRPr="00FE51A3">
        <w:rPr>
          <w:rFonts w:asciiTheme="majorHAnsi" w:hAnsiTheme="majorHAnsi" w:cstheme="majorHAnsi"/>
          <w:u w:val="single"/>
        </w:rPr>
        <w:t>engagement</w:t>
      </w:r>
      <w:proofErr w:type="gramEnd"/>
      <w:r w:rsidRPr="00FE51A3">
        <w:rPr>
          <w:rFonts w:asciiTheme="majorHAnsi" w:hAnsiTheme="majorHAnsi" w:cstheme="majorHAnsi"/>
          <w:u w:val="single"/>
        </w:rPr>
        <w:t xml:space="preserve">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5A2029E9"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lastRenderedPageBreak/>
        <w:t>Post Covid WTO legitimacy and credibility re necessary to prevent a downward spiral of protectionism.</w:t>
      </w:r>
    </w:p>
    <w:p w14:paraId="1EF4B27A"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2C6FBC33" w14:textId="77777777" w:rsidR="00E138E2" w:rsidRPr="00FE51A3" w:rsidRDefault="00E138E2" w:rsidP="00E138E2">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w:t>
      </w:r>
      <w:r w:rsidRPr="00FE51A3">
        <w:rPr>
          <w:rFonts w:asciiTheme="majorHAnsi" w:hAnsiTheme="majorHAnsi" w:cstheme="majorHAnsi"/>
          <w:sz w:val="14"/>
        </w:rPr>
        <w:lastRenderedPageBreak/>
        <w:t xml:space="preserve">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5593CE1D"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2257035B"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7F288535"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w:t>
      </w:r>
      <w:r w:rsidRPr="00FE51A3">
        <w:rPr>
          <w:rFonts w:asciiTheme="majorHAnsi" w:hAnsiTheme="majorHAnsi" w:cstheme="majorHAnsi"/>
          <w:sz w:val="8"/>
          <w:szCs w:val="8"/>
        </w:rPr>
        <w:lastRenderedPageBreak/>
        <w:t xml:space="preserve">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FE51A3">
        <w:rPr>
          <w:rFonts w:asciiTheme="majorHAnsi" w:hAnsiTheme="majorHAnsi" w:cstheme="majorHAnsi"/>
          <w:sz w:val="8"/>
          <w:szCs w:val="8"/>
        </w:rPr>
        <w:t>steel</w:t>
      </w:r>
      <w:proofErr w:type="gramEnd"/>
      <w:r w:rsidRPr="00FE51A3">
        <w:rPr>
          <w:rFonts w:asciiTheme="majorHAnsi" w:hAnsiTheme="majorHAnsi" w:cstheme="maj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rPr>
        <w:t>particular cases</w:t>
      </w:r>
      <w:proofErr w:type="gramEnd"/>
      <w:r w:rsidRPr="00FE51A3">
        <w:rPr>
          <w:rFonts w:asciiTheme="majorHAnsi" w:hAnsiTheme="majorHAnsi" w:cstheme="majorHAnsi"/>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w:t>
      </w:r>
      <w:proofErr w:type="gramStart"/>
      <w:r w:rsidRPr="00FE51A3">
        <w:rPr>
          <w:rFonts w:asciiTheme="majorHAnsi" w:hAnsiTheme="majorHAnsi" w:cstheme="majorHAnsi"/>
        </w:rPr>
        <w:t>14</w:t>
      </w:r>
      <w:proofErr w:type="gramEnd"/>
      <w:r w:rsidRPr="00FE51A3">
        <w:rPr>
          <w:rFonts w:asciiTheme="majorHAnsi" w:hAnsiTheme="majorHAnsi" w:cstheme="majorHAnsi"/>
        </w:rPr>
        <w:t xml:space="preserve"> and systemic theories of international relations.15</w:t>
      </w:r>
    </w:p>
    <w:p w14:paraId="508B4993"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0A92680B"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2DAE2718" w14:textId="77777777" w:rsidR="00E138E2" w:rsidRPr="00FE51A3" w:rsidRDefault="00E138E2" w:rsidP="00E138E2">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lastRenderedPageBreak/>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70ABDAB5" w14:textId="77777777" w:rsidR="00E138E2" w:rsidRPr="00FE51A3" w:rsidRDefault="00E138E2" w:rsidP="00E138E2">
      <w:pPr>
        <w:pStyle w:val="Heading3"/>
        <w:rPr>
          <w:rFonts w:asciiTheme="majorHAnsi" w:hAnsiTheme="majorHAnsi" w:cstheme="majorHAnsi"/>
        </w:rPr>
      </w:pPr>
      <w:r w:rsidRPr="00FE51A3">
        <w:rPr>
          <w:rFonts w:asciiTheme="majorHAnsi" w:hAnsiTheme="majorHAnsi" w:cstheme="majorHAnsi"/>
        </w:rPr>
        <w:lastRenderedPageBreak/>
        <w:t>1AC – Developing Economies</w:t>
      </w:r>
    </w:p>
    <w:p w14:paraId="0BF24320"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Contention 3 is </w:t>
      </w:r>
      <w:r w:rsidRPr="00FE51A3">
        <w:rPr>
          <w:rFonts w:asciiTheme="majorHAnsi" w:hAnsiTheme="majorHAnsi" w:cstheme="majorHAnsi"/>
          <w:u w:val="single"/>
        </w:rPr>
        <w:t>Developing Economies</w:t>
      </w:r>
      <w:r w:rsidRPr="00FE51A3">
        <w:rPr>
          <w:rFonts w:asciiTheme="majorHAnsi" w:hAnsiTheme="majorHAnsi" w:cstheme="majorHAnsi"/>
        </w:rPr>
        <w:t xml:space="preserve">. </w:t>
      </w:r>
    </w:p>
    <w:p w14:paraId="6805CF5B" w14:textId="77777777" w:rsidR="00E138E2" w:rsidRPr="00FE51A3" w:rsidRDefault="00E138E2" w:rsidP="00E138E2">
      <w:pPr>
        <w:rPr>
          <w:rFonts w:asciiTheme="majorHAnsi" w:hAnsiTheme="majorHAnsi" w:cstheme="majorHAnsi"/>
        </w:rPr>
      </w:pPr>
    </w:p>
    <w:p w14:paraId="41F0C0C2"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4C1F9F21"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742887DB"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51F0D8B7" w14:textId="77777777" w:rsidR="00E138E2" w:rsidRPr="00FE51A3" w:rsidRDefault="00E138E2" w:rsidP="00E138E2">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FE51A3">
        <w:rPr>
          <w:rFonts w:asciiTheme="majorHAnsi" w:hAnsiTheme="majorHAnsi" w:cstheme="majorHAnsi"/>
          <w:sz w:val="14"/>
        </w:rPr>
        <w:t>—“</w:t>
      </w:r>
      <w:proofErr w:type="gramEnd"/>
      <w:r w:rsidRPr="00FE51A3">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FE51A3">
        <w:rPr>
          <w:rFonts w:asciiTheme="majorHAnsi" w:hAnsiTheme="majorHAnsi" w:cstheme="majorHAnsi"/>
          <w:sz w:val="14"/>
        </w:rPr>
        <w:t>as long as</w:t>
      </w:r>
      <w:proofErr w:type="gramEnd"/>
      <w:r w:rsidRPr="00FE51A3">
        <w:rPr>
          <w:rFonts w:asciiTheme="majorHAnsi" w:hAnsiTheme="majorHAnsi" w:cstheme="majorHAnsi"/>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FE51A3">
        <w:rPr>
          <w:rFonts w:asciiTheme="majorHAnsi" w:hAnsiTheme="majorHAnsi" w:cstheme="majorHAnsi"/>
          <w:sz w:val="14"/>
        </w:rPr>
        <w:t>concentrated</w:t>
      </w:r>
      <w:proofErr w:type="gramEnd"/>
      <w:r w:rsidRPr="00FE51A3">
        <w:rPr>
          <w:rFonts w:asciiTheme="majorHAnsi" w:hAnsiTheme="majorHAnsi" w:cstheme="majorHAnsi"/>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w:t>
      </w:r>
      <w:r w:rsidRPr="00FE51A3">
        <w:rPr>
          <w:rFonts w:asciiTheme="majorHAnsi" w:hAnsiTheme="majorHAnsi" w:cstheme="majorHAnsi"/>
          <w:sz w:val="14"/>
        </w:rPr>
        <w:lastRenderedPageBreak/>
        <w:t xml:space="preserve">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FE51A3">
        <w:rPr>
          <w:rFonts w:asciiTheme="majorHAnsi" w:hAnsiTheme="majorHAnsi" w:cstheme="majorHAnsi"/>
          <w:sz w:val="14"/>
        </w:rPr>
        <w:t>spread:</w:t>
      </w:r>
      <w:proofErr w:type="gramEnd"/>
      <w:r w:rsidRPr="00FE51A3">
        <w:rPr>
          <w:rFonts w:asciiTheme="majorHAnsi" w:hAnsiTheme="majorHAnsi" w:cstheme="majorHAnsi"/>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FE51A3">
        <w:rPr>
          <w:rFonts w:asciiTheme="majorHAnsi" w:hAnsiTheme="majorHAnsi" w:cstheme="majorHAnsi"/>
          <w:sz w:val="14"/>
        </w:rPr>
        <w:t>All India</w:t>
      </w:r>
      <w:proofErr w:type="gramEnd"/>
      <w:r w:rsidRPr="00FE51A3">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FE51A3">
        <w:rPr>
          <w:rFonts w:asciiTheme="majorHAnsi" w:hAnsiTheme="majorHAnsi" w:cstheme="majorHAnsi"/>
          <w:sz w:val="14"/>
        </w:rPr>
        <w:t>time line</w:t>
      </w:r>
      <w:proofErr w:type="gramEnd"/>
      <w:r w:rsidRPr="00FE51A3">
        <w:rPr>
          <w:rFonts w:asciiTheme="majorHAnsi" w:hAnsiTheme="majorHAnsi" w:cstheme="majorHAnsi"/>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xml:space="preserve">,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1FB6BD93"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409362C1" w14:textId="77777777" w:rsidR="00E138E2" w:rsidRPr="00FE51A3" w:rsidRDefault="00E138E2" w:rsidP="00E138E2">
      <w:pPr>
        <w:rPr>
          <w:rFonts w:asciiTheme="majorHAnsi" w:hAnsiTheme="majorHAnsi" w:cstheme="majorHAnsi"/>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71406259" w14:textId="77777777" w:rsidR="00E138E2" w:rsidRPr="00FE51A3" w:rsidRDefault="00E138E2" w:rsidP="00E138E2">
      <w:pPr>
        <w:rPr>
          <w:rFonts w:asciiTheme="majorHAnsi" w:hAnsiTheme="majorHAnsi" w:cstheme="majorHAnsi"/>
          <w:sz w:val="14"/>
        </w:rPr>
      </w:pPr>
      <w:r w:rsidRPr="00FE51A3">
        <w:rPr>
          <w:rFonts w:asciiTheme="majorHAnsi" w:hAnsiTheme="majorHAnsi" w:cstheme="majorHAnsi"/>
          <w:sz w:val="14"/>
        </w:rPr>
        <w:lastRenderedPageBreak/>
        <w:t xml:space="preserve">INDIA </w:t>
      </w:r>
      <w:proofErr w:type="spellStart"/>
      <w:r w:rsidRPr="00636D9F">
        <w:rPr>
          <w:rFonts w:asciiTheme="majorHAnsi" w:hAnsiTheme="majorHAnsi" w:cstheme="majorHAnsi"/>
          <w:highlight w:val="green"/>
          <w:u w:val="single"/>
        </w:rPr>
        <w:t>India</w:t>
      </w:r>
      <w:proofErr w:type="spellEnd"/>
      <w:r w:rsidRPr="00636D9F">
        <w:rPr>
          <w:rFonts w:asciiTheme="majorHAnsi" w:hAnsiTheme="majorHAnsi" w:cstheme="majorHAnsi"/>
          <w:highlight w:val="green"/>
          <w:u w:val="single"/>
        </w:rPr>
        <w:t xml:space="preserve">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 xml:space="preserve">comprehensive lockdown in </w:t>
      </w:r>
      <w:proofErr w:type="gramStart"/>
      <w:r w:rsidRPr="00636D9F">
        <w:rPr>
          <w:rFonts w:asciiTheme="majorHAnsi" w:hAnsiTheme="majorHAnsi" w:cstheme="majorHAnsi"/>
          <w:highlight w:val="green"/>
          <w:u w:val="single"/>
        </w:rPr>
        <w:t>Kashmir</w:t>
      </w:r>
      <w:r w:rsidRPr="00FE51A3">
        <w:rPr>
          <w:rFonts w:asciiTheme="majorHAnsi" w:hAnsiTheme="majorHAnsi" w:cstheme="majorHAnsi"/>
          <w:u w:val="single"/>
        </w:rPr>
        <w:t>, and</w:t>
      </w:r>
      <w:proofErr w:type="gramEnd"/>
      <w:r w:rsidRPr="00FE51A3">
        <w:rPr>
          <w:rFonts w:asciiTheme="majorHAnsi" w:hAnsiTheme="majorHAnsi" w:cstheme="majorHAnsi"/>
          <w:u w:val="single"/>
        </w:rPr>
        <w:t xml:space="preserve">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w:t>
      </w:r>
      <w:proofErr w:type="gramStart"/>
      <w:r w:rsidRPr="00FE51A3">
        <w:rPr>
          <w:rFonts w:asciiTheme="majorHAnsi" w:hAnsiTheme="majorHAnsi" w:cstheme="majorHAnsi"/>
          <w:u w:val="single"/>
        </w:rPr>
        <w:t xml:space="preserve">swath </w:t>
      </w:r>
      <w:r w:rsidRPr="00636D9F">
        <w:rPr>
          <w:rFonts w:asciiTheme="majorHAnsi" w:hAnsiTheme="majorHAnsi" w:cstheme="majorHAnsi"/>
          <w:highlight w:val="green"/>
          <w:u w:val="single"/>
        </w:rPr>
        <w:t>Pakistani government officials</w:t>
      </w:r>
      <w:proofErr w:type="gramEnd"/>
      <w:r w:rsidRPr="00636D9F">
        <w:rPr>
          <w:rFonts w:asciiTheme="majorHAnsi" w:hAnsiTheme="majorHAnsi" w:cstheme="majorHAnsi"/>
          <w:highlight w:val="green"/>
          <w:u w:val="single"/>
        </w:rPr>
        <w:t xml:space="preserve">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4E09E12C"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6C10441A"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47118198"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w:t>
      </w:r>
      <w:proofErr w:type="gramStart"/>
      <w:r w:rsidRPr="00FE51A3">
        <w:rPr>
          <w:rStyle w:val="StyleUnderline"/>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05A590A5"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3BAAB70D" w14:textId="77777777" w:rsidR="00E138E2" w:rsidRPr="00FE51A3" w:rsidRDefault="00E138E2" w:rsidP="00E138E2">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w:t>
      </w:r>
      <w:proofErr w:type="gramStart"/>
      <w:r w:rsidRPr="00FE51A3">
        <w:rPr>
          <w:rFonts w:asciiTheme="majorHAnsi" w:hAnsiTheme="majorHAnsi" w:cstheme="majorHAnsi"/>
        </w:rPr>
        <w:t>air</w:t>
      </w:r>
      <w:proofErr w:type="gramEnd"/>
      <w:r w:rsidRPr="00FE51A3">
        <w:rPr>
          <w:rFonts w:asciiTheme="majorHAnsi" w:hAnsiTheme="majorHAnsi" w:cstheme="majorHAnsi"/>
        </w:rPr>
        <w:t xml:space="preserve"> and sea. </w:t>
      </w:r>
    </w:p>
    <w:p w14:paraId="1F3D2E8A"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lastRenderedPageBreak/>
        <w:t xml:space="preserve">However, those weapons are inferior in number and yield to the thousands of nuclear weapons possessed by Russia and the United States, which include megaton-class weapons that can wipe out a metropolis in a single blast. </w:t>
      </w:r>
    </w:p>
    <w:p w14:paraId="092F1C2F"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6F58E574"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40677DB0"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5D4DAE2A"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081F6A50" w14:textId="77777777" w:rsidR="00E138E2" w:rsidRPr="00FE51A3" w:rsidRDefault="00E138E2" w:rsidP="00E138E2">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383E2580" w14:textId="77777777" w:rsidR="00E138E2" w:rsidRPr="00FE51A3" w:rsidRDefault="00E138E2" w:rsidP="00E138E2">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4331804F" w14:textId="77777777" w:rsidR="00E138E2" w:rsidRPr="00FE51A3" w:rsidRDefault="00E138E2" w:rsidP="00E138E2">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5D142440"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w:t>
      </w:r>
      <w:proofErr w:type="spellStart"/>
      <w:r w:rsidRPr="00FE51A3">
        <w:rPr>
          <w:rStyle w:val="StyleUnderline"/>
          <w:rFonts w:asciiTheme="majorHAnsi" w:hAnsiTheme="majorHAnsi" w:cstheme="majorHAnsi"/>
        </w:rPr>
        <w:t>Dehli</w:t>
      </w:r>
      <w:proofErr w:type="spellEnd"/>
      <w:r w:rsidRPr="00FE51A3">
        <w:rPr>
          <w:rStyle w:val="StyleUnderline"/>
          <w:rFonts w:asciiTheme="majorHAnsi" w:hAnsiTheme="majorHAnsi" w:cstheme="majorHAnsi"/>
        </w:rPr>
        <w:t xml:space="preserve">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68BF8503"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w:t>
      </w:r>
      <w:proofErr w:type="gramStart"/>
      <w:r w:rsidRPr="00FE51A3">
        <w:rPr>
          <w:rFonts w:asciiTheme="majorHAnsi" w:hAnsiTheme="majorHAnsi" w:cstheme="majorHAnsi"/>
        </w:rPr>
        <w:t>Karachi</w:t>
      </w:r>
      <w:proofErr w:type="gramEnd"/>
      <w:r w:rsidRPr="00FE51A3">
        <w:rPr>
          <w:rFonts w:asciiTheme="majorHAnsi" w:hAnsiTheme="majorHAnsi" w:cstheme="majorHAnsi"/>
        </w:rPr>
        <w:t xml:space="preserve">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165EB529"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lastRenderedPageBreak/>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4A589D0B"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proofErr w:type="gramStart"/>
      <w:r w:rsidRPr="00FE51A3">
        <w:rPr>
          <w:rStyle w:val="StyleUnderline"/>
          <w:rFonts w:asciiTheme="majorHAnsi" w:hAnsiTheme="majorHAnsi" w:cstheme="majorHAnsi"/>
        </w:rPr>
        <w:t>water</w:t>
      </w:r>
      <w:proofErr w:type="gramEnd"/>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448D7CD9" w14:textId="77777777" w:rsidR="00E138E2" w:rsidRPr="00FE51A3" w:rsidRDefault="00E138E2" w:rsidP="00E138E2">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02FB601C"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00A2CC65"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0087F758"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7B289B5D"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w:t>
      </w:r>
      <w:proofErr w:type="gramStart"/>
      <w:r w:rsidRPr="00FE51A3">
        <w:rPr>
          <w:rFonts w:asciiTheme="majorHAnsi" w:hAnsiTheme="majorHAnsi" w:cstheme="majorHAnsi"/>
        </w:rPr>
        <w:t>Cambodia</w:t>
      </w:r>
      <w:proofErr w:type="gramEnd"/>
      <w:r w:rsidRPr="00FE51A3">
        <w:rPr>
          <w:rFonts w:asciiTheme="majorHAnsi" w:hAnsiTheme="majorHAnsi" w:cstheme="majorHAnsi"/>
        </w:rPr>
        <w:t xml:space="preserve"> and Myanmar in the past. </w:t>
      </w:r>
    </w:p>
    <w:p w14:paraId="5FDD38E6" w14:textId="77777777" w:rsidR="00E138E2" w:rsidRPr="00FE51A3" w:rsidRDefault="00E138E2" w:rsidP="00E138E2">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44DCB42F" w14:textId="77777777" w:rsidR="00E138E2" w:rsidRPr="00FE51A3" w:rsidRDefault="00E138E2" w:rsidP="00E138E2">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 xml:space="preserve">long-term </w:t>
      </w:r>
      <w:r w:rsidRPr="00FE51A3">
        <w:rPr>
          <w:rStyle w:val="StyleUnderline"/>
          <w:rFonts w:asciiTheme="majorHAnsi" w:hAnsiTheme="majorHAnsi" w:cstheme="majorHAnsi"/>
        </w:rPr>
        <w:lastRenderedPageBreak/>
        <w:t>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61F946BD" w14:textId="77777777" w:rsidR="00E138E2" w:rsidRPr="00FE51A3" w:rsidRDefault="00E138E2" w:rsidP="00E138E2">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331BAE6E"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47FF8FC5" w14:textId="77777777" w:rsidR="00E138E2" w:rsidRPr="00FE51A3" w:rsidRDefault="00E138E2" w:rsidP="00E138E2">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323B624B" w14:textId="77777777" w:rsidR="00E138E2" w:rsidRPr="00FE51A3" w:rsidRDefault="00E138E2" w:rsidP="00E138E2">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proofErr w:type="gramStart"/>
      <w:r w:rsidRPr="00FE51A3">
        <w:rPr>
          <w:rStyle w:val="Emphasis"/>
          <w:rFonts w:asciiTheme="majorHAnsi" w:hAnsiTheme="majorHAnsi" w:cstheme="majorHAnsi"/>
        </w:rPr>
        <w:t>cancer</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2B36960A"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6826B959" w14:textId="77777777" w:rsidR="00E138E2" w:rsidRPr="00FE51A3" w:rsidRDefault="00E138E2" w:rsidP="00E138E2">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30A1829E" w14:textId="77777777" w:rsidR="00E138E2" w:rsidRPr="00FE51A3" w:rsidRDefault="00E138E2" w:rsidP="00E138E2">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3F1CC7D5" w14:textId="77777777" w:rsidR="00E138E2" w:rsidRPr="00FE51A3" w:rsidRDefault="00E138E2" w:rsidP="00E138E2">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 xml:space="preserve">populations </w:t>
      </w:r>
      <w:proofErr w:type="gramStart"/>
      <w:r w:rsidRPr="00FE51A3">
        <w:rPr>
          <w:rStyle w:val="Emphasis"/>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4E2B0773"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w:t>
      </w:r>
      <w:proofErr w:type="gramStart"/>
      <w:r w:rsidRPr="00FE51A3">
        <w:rPr>
          <w:rFonts w:asciiTheme="majorHAnsi" w:hAnsiTheme="majorHAnsi" w:cstheme="majorHAnsi"/>
        </w:rPr>
        <w:t>school teacher</w:t>
      </w:r>
      <w:proofErr w:type="gramEnd"/>
      <w:r w:rsidRPr="00FE51A3">
        <w:rPr>
          <w:rFonts w:asciiTheme="majorHAnsi" w:hAnsiTheme="majorHAnsi" w:cstheme="majorHAnsi"/>
        </w:rPr>
        <w:t xml:space="preserve"> in Nebraska, a factory-worker in Shaanxi province or a fisherman in Mombasa. </w:t>
      </w:r>
    </w:p>
    <w:p w14:paraId="63C9B525"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lastRenderedPageBreak/>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4C373BA2"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7DF7A4F7"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2080A63F" w14:textId="77777777" w:rsidR="00E138E2" w:rsidRPr="00FE51A3" w:rsidRDefault="00E138E2" w:rsidP="00E138E2">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21</w:t>
      </w:r>
      <w:r w:rsidRPr="00FE51A3">
        <w:rPr>
          <w:rFonts w:asciiTheme="majorHAnsi" w:hAnsiTheme="majorHAnsi" w:cstheme="majorHAnsi"/>
        </w:rPr>
        <w:t xml:space="preserve">. [(Patrick </w:t>
      </w:r>
      <w:proofErr w:type="spellStart"/>
      <w:r w:rsidRPr="00FE51A3">
        <w:rPr>
          <w:rFonts w:asciiTheme="majorHAnsi" w:hAnsiTheme="majorHAnsi" w:cstheme="majorHAnsi"/>
        </w:rPr>
        <w:t>Egwu</w:t>
      </w:r>
      <w:proofErr w:type="spellEnd"/>
      <w:r w:rsidRPr="00FE51A3">
        <w:rPr>
          <w:rFonts w:asciiTheme="majorHAnsi" w:hAnsiTheme="majorHAnsi" w:cstheme="majorHAnsi"/>
        </w:rPr>
        <w:t xml:space="preserve"> is a Nigerian freelance journalist currently based in Johannesburg, where he is an Open Society Foundations fellow at the University of the Witwatersrand) “South Africa’s Twin Crises Are Feeding Each Other,” Foreign Policy, July 20, 2021. </w:t>
      </w:r>
      <w:hyperlink r:id="rId20"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14:paraId="027684F3" w14:textId="77777777" w:rsidR="00E138E2" w:rsidRPr="00FE51A3" w:rsidRDefault="00E138E2" w:rsidP="00E138E2">
      <w:pPr>
        <w:rPr>
          <w:rFonts w:asciiTheme="majorHAnsi" w:hAnsiTheme="majorHAnsi" w:cstheme="majorHAnsi"/>
          <w:sz w:val="14"/>
        </w:rPr>
      </w:pPr>
      <w:r w:rsidRPr="006412A5">
        <w:rPr>
          <w:rFonts w:asciiTheme="majorHAnsi" w:hAnsiTheme="majorHAnsi" w:cstheme="majorHAnsi"/>
          <w:highlight w:val="green"/>
          <w:u w:val="single"/>
        </w:rPr>
        <w:t xml:space="preserve">South Africa </w:t>
      </w:r>
      <w:r w:rsidRPr="006412A5">
        <w:rPr>
          <w:rFonts w:asciiTheme="majorHAnsi" w:hAnsiTheme="majorHAnsi" w:cstheme="majorHAnsi"/>
          <w:u w:val="single"/>
        </w:rPr>
        <w:t>is coping with</w:t>
      </w:r>
      <w:r w:rsidRPr="006412A5">
        <w:rPr>
          <w:rFonts w:asciiTheme="majorHAnsi" w:hAnsiTheme="majorHAnsi" w:cstheme="majorHAnsi"/>
          <w:sz w:val="14"/>
        </w:rPr>
        <w:t xml:space="preserve"> two </w:t>
      </w:r>
      <w:r w:rsidRPr="006412A5">
        <w:rPr>
          <w:rFonts w:asciiTheme="majorHAnsi" w:hAnsiTheme="majorHAnsi" w:cstheme="majorHAnsi"/>
          <w:u w:val="single"/>
        </w:rPr>
        <w:t>crises</w:t>
      </w:r>
      <w:r w:rsidRPr="006412A5">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6412A5">
        <w:rPr>
          <w:rFonts w:asciiTheme="majorHAnsi" w:hAnsiTheme="majorHAnsi" w:cstheme="majorHAnsi"/>
          <w:u w:val="single"/>
        </w:rPr>
        <w:t xml:space="preserve"> South Africa hit a record 26,000</w:t>
      </w:r>
      <w:r w:rsidRPr="00FE51A3">
        <w:rPr>
          <w:rFonts w:asciiTheme="majorHAnsi" w:hAnsiTheme="majorHAnsi" w:cstheme="majorHAnsi"/>
          <w:u w:val="single"/>
        </w:rPr>
        <w:t xml:space="preserve"> cases of COVID-19, one </w:t>
      </w:r>
      <w:r w:rsidRPr="006412A5">
        <w:rPr>
          <w:rFonts w:asciiTheme="majorHAnsi" w:hAnsiTheme="majorHAnsi" w:cstheme="majorHAnsi"/>
          <w:u w:val="single"/>
        </w:rPr>
        <w:t xml:space="preserve">of the </w:t>
      </w:r>
      <w:r w:rsidRPr="006412A5">
        <w:rPr>
          <w:rFonts w:asciiTheme="majorHAnsi" w:hAnsiTheme="majorHAnsi" w:cstheme="majorHAnsi"/>
          <w:b/>
          <w:bCs/>
          <w:u w:val="single"/>
        </w:rPr>
        <w:t>highest new daily totals</w:t>
      </w:r>
      <w:r w:rsidRPr="006412A5">
        <w:rPr>
          <w:rFonts w:asciiTheme="majorHAnsi" w:hAnsiTheme="majorHAnsi" w:cstheme="majorHAnsi"/>
          <w:u w:val="single"/>
        </w:rPr>
        <w:t xml:space="preserve"> r</w:t>
      </w:r>
      <w:r w:rsidRPr="00FE51A3">
        <w:rPr>
          <w:rFonts w:asciiTheme="majorHAnsi" w:hAnsiTheme="majorHAnsi" w:cstheme="majorHAnsi"/>
          <w:u w:val="single"/>
        </w:rPr>
        <w:t>eported since the pandemic started over a year ago</w:t>
      </w:r>
      <w:r w:rsidRPr="006412A5">
        <w:rPr>
          <w:rFonts w:asciiTheme="majorHAnsi" w:hAnsiTheme="majorHAnsi" w:cstheme="majorHAnsi"/>
          <w:u w:val="single"/>
        </w:rPr>
        <w:t>.</w:t>
      </w:r>
      <w:r w:rsidRPr="006412A5">
        <w:rPr>
          <w:rFonts w:asciiTheme="majorHAnsi" w:hAnsiTheme="majorHAnsi" w:cstheme="majorHAnsi"/>
          <w:sz w:val="14"/>
        </w:rPr>
        <w:t xml:space="preserve"> </w:t>
      </w:r>
      <w:r w:rsidRPr="006412A5">
        <w:rPr>
          <w:rFonts w:asciiTheme="majorHAnsi" w:hAnsiTheme="majorHAnsi" w:cstheme="majorHAnsi"/>
          <w:u w:val="single"/>
        </w:rPr>
        <w:t xml:space="preserve">The country </w:t>
      </w:r>
      <w:r w:rsidRPr="00C1143E">
        <w:rPr>
          <w:rFonts w:asciiTheme="majorHAnsi" w:hAnsiTheme="majorHAnsi" w:cstheme="majorHAnsi"/>
          <w:highlight w:val="green"/>
          <w:u w:val="single"/>
        </w:rPr>
        <w:t>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w:t>
      </w:r>
      <w:proofErr w:type="gramStart"/>
      <w:r w:rsidRPr="00FE51A3">
        <w:rPr>
          <w:rFonts w:asciiTheme="majorHAnsi" w:hAnsiTheme="majorHAnsi" w:cstheme="majorHAnsi"/>
          <w:sz w:val="14"/>
        </w:rPr>
        <w:t>supporters..</w:t>
      </w:r>
      <w:proofErr w:type="gramEnd"/>
      <w:r w:rsidRPr="00FE51A3">
        <w:rPr>
          <w:rFonts w:asciiTheme="majorHAnsi" w:hAnsiTheme="majorHAnsi" w:cstheme="majorHAnsi"/>
          <w:sz w:val="14"/>
        </w:rPr>
        <w:t xml:space="preserve">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w:t>
      </w:r>
      <w:r w:rsidRPr="00FE51A3">
        <w:rPr>
          <w:rFonts w:asciiTheme="majorHAnsi" w:hAnsiTheme="majorHAnsi" w:cstheme="majorHAnsi"/>
          <w:sz w:val="14"/>
        </w:rPr>
        <w:lastRenderedPageBreak/>
        <w:t xml:space="preserve">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17D70B63"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2FDC95C8" w14:textId="77777777" w:rsidR="00E138E2" w:rsidRPr="00FE51A3" w:rsidRDefault="00E138E2" w:rsidP="00E138E2">
      <w:pPr>
        <w:rPr>
          <w:rFonts w:asciiTheme="majorHAnsi" w:hAnsiTheme="majorHAnsi" w:cstheme="majorHAnsi"/>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21</w:t>
      </w:r>
      <w:r w:rsidRPr="00FE51A3">
        <w:rPr>
          <w:rFonts w:asciiTheme="majorHAnsi" w:hAnsiTheme="majorHAnsi" w:cstheme="majorHAnsi"/>
        </w:rPr>
        <w:t xml:space="preserve">. [(Gabriele </w:t>
      </w:r>
      <w:proofErr w:type="spellStart"/>
      <w:r w:rsidRPr="00FE51A3">
        <w:rPr>
          <w:rFonts w:asciiTheme="majorHAnsi" w:hAnsiTheme="majorHAnsi" w:cstheme="majorHAnsi"/>
        </w:rPr>
        <w:t>Steinhauser</w:t>
      </w:r>
      <w:proofErr w:type="spellEnd"/>
      <w:r w:rsidRPr="00FE51A3">
        <w:rPr>
          <w:rFonts w:asciiTheme="majorHAnsi" w:hAnsiTheme="majorHAnsi" w:cstheme="majorHAnsi"/>
        </w:rPr>
        <w:t xml:space="preserve"> writes about politics and economics in southern Africa and beyond and helps manage The Wall Street Journal's reporters on the continent. Joe Parkinson is the Wall Street Journal’s Africa Bureau Chief, leading a team of correspondents chronicling business, </w:t>
      </w:r>
      <w:proofErr w:type="gramStart"/>
      <w:r w:rsidRPr="00FE51A3">
        <w:rPr>
          <w:rFonts w:asciiTheme="majorHAnsi" w:hAnsiTheme="majorHAnsi" w:cstheme="majorHAnsi"/>
        </w:rPr>
        <w:t>policy</w:t>
      </w:r>
      <w:proofErr w:type="gramEnd"/>
      <w:r w:rsidRPr="00FE51A3">
        <w:rPr>
          <w:rFonts w:asciiTheme="majorHAnsi" w:hAnsiTheme="majorHAnsi" w:cstheme="majorHAnsi"/>
        </w:rPr>
        <w:t xml:space="preserve"> and geopolitical trends across the continent. “Third Covid Wave Upends Fragile South Africa, a Warning for Developing World,” The Wall Street Journal, July 19, 2021. </w:t>
      </w:r>
      <w:hyperlink r:id="rId21"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14:paraId="3C6AE8B5" w14:textId="77777777" w:rsidR="00E138E2" w:rsidRPr="00FE51A3" w:rsidRDefault="00E138E2" w:rsidP="00E138E2">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w:t>
      </w:r>
      <w:r w:rsidRPr="006412A5">
        <w:rPr>
          <w:rFonts w:asciiTheme="majorHAnsi" w:hAnsiTheme="majorHAnsi" w:cstheme="majorHAnsi"/>
          <w:u w:val="single"/>
        </w:rPr>
        <w:t>, creating a</w:t>
      </w:r>
      <w:r w:rsidRPr="00FE51A3">
        <w:rPr>
          <w:rFonts w:asciiTheme="majorHAnsi" w:hAnsiTheme="majorHAnsi" w:cstheme="majorHAnsi"/>
          <w:u w:val="single"/>
        </w:rPr>
        <w:t xml:space="preserve"> spiral of death, lockdowns and </w:t>
      </w:r>
      <w:r w:rsidRPr="006412A5">
        <w:rPr>
          <w:rFonts w:asciiTheme="majorHAnsi" w:hAnsiTheme="majorHAnsi" w:cstheme="majorHAnsi"/>
          <w:u w:val="single"/>
        </w:rPr>
        <w:t xml:space="preserve">anger that has </w:t>
      </w:r>
      <w:r w:rsidRPr="006412A5">
        <w:rPr>
          <w:rFonts w:asciiTheme="majorHAnsi" w:hAnsiTheme="majorHAnsi" w:cstheme="majorHAnsi"/>
          <w:b/>
          <w:bCs/>
          <w:u w:val="single"/>
        </w:rPr>
        <w:t>fueled the country’s</w:t>
      </w:r>
      <w:r w:rsidRPr="000C7DED">
        <w:rPr>
          <w:rFonts w:asciiTheme="majorHAnsi" w:hAnsiTheme="majorHAnsi" w:cstheme="majorHAnsi"/>
          <w:b/>
          <w:bCs/>
          <w:highlight w:val="green"/>
          <w:u w:val="single"/>
        </w:rPr>
        <w:t xml:space="preserve">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w:t>
      </w:r>
      <w:proofErr w:type="gramStart"/>
      <w:r w:rsidRPr="00FE51A3">
        <w:rPr>
          <w:rFonts w:asciiTheme="majorHAnsi" w:hAnsiTheme="majorHAnsi" w:cstheme="majorHAnsi"/>
          <w:sz w:val="14"/>
        </w:rPr>
        <w:t>month, and</w:t>
      </w:r>
      <w:proofErr w:type="gramEnd"/>
      <w:r w:rsidRPr="00FE51A3">
        <w:rPr>
          <w:rFonts w:asciiTheme="majorHAnsi" w:hAnsiTheme="majorHAnsi" w:cstheme="majorHAnsi"/>
          <w:sz w:val="14"/>
        </w:rPr>
        <w:t xml:space="preserve">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w:t>
      </w:r>
      <w:proofErr w:type="gramStart"/>
      <w:r w:rsidRPr="00FE51A3">
        <w:rPr>
          <w:rFonts w:asciiTheme="majorHAnsi" w:hAnsiTheme="majorHAnsi" w:cstheme="majorHAnsi"/>
          <w:sz w:val="14"/>
        </w:rPr>
        <w:t>as a result of</w:t>
      </w:r>
      <w:proofErr w:type="gramEnd"/>
      <w:r w:rsidRPr="00FE51A3">
        <w:rPr>
          <w:rFonts w:asciiTheme="majorHAnsi" w:hAnsiTheme="majorHAnsi" w:cstheme="majorHAnsi"/>
          <w:sz w:val="14"/>
        </w:rPr>
        <w:t xml:space="preserve">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6C6E336E" w14:textId="77777777" w:rsidR="00E138E2" w:rsidRPr="00FE51A3" w:rsidRDefault="00E138E2" w:rsidP="00E138E2">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5AB7EE55" w14:textId="77777777" w:rsidR="00E138E2" w:rsidRPr="00FE51A3" w:rsidRDefault="00E138E2" w:rsidP="00E138E2">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2" w:history="1">
        <w:r w:rsidRPr="00FE51A3">
          <w:rPr>
            <w:rStyle w:val="Hyperlink"/>
            <w:rFonts w:asciiTheme="majorHAnsi" w:hAnsiTheme="majorHAnsi" w:cstheme="majorHAnsi"/>
          </w:rPr>
          <w:t>https://www.the-american-interest.com/2013/12/15/peace-in-the-congo-why-the-world-should-care/</w:t>
        </w:r>
      </w:hyperlink>
    </w:p>
    <w:p w14:paraId="5D3F17F5" w14:textId="77777777" w:rsidR="00E138E2" w:rsidRPr="00FE51A3" w:rsidRDefault="00E138E2" w:rsidP="00E138E2">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w:t>
      </w:r>
      <w:r w:rsidRPr="00CB5A5A">
        <w:rPr>
          <w:rStyle w:val="StyleUnderline"/>
          <w:rFonts w:asciiTheme="majorHAnsi" w:hAnsiTheme="majorHAnsi" w:cstheme="majorHAnsi"/>
        </w:rPr>
        <w:lastRenderedPageBreak/>
        <w:t xml:space="preserve">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w:t>
      </w:r>
      <w:proofErr w:type="gramStart"/>
      <w:r w:rsidRPr="00FE51A3">
        <w:rPr>
          <w:rFonts w:asciiTheme="majorHAnsi" w:hAnsiTheme="majorHAnsi" w:cstheme="majorHAnsi"/>
        </w:rPr>
        <w:t>Hutu-Tutsi</w:t>
      </w:r>
      <w:proofErr w:type="gramEnd"/>
      <w:r w:rsidRPr="00FE51A3">
        <w:rPr>
          <w:rFonts w:asciiTheme="majorHAnsi" w:hAnsiTheme="majorHAnsi" w:cstheme="majorHAnsi"/>
        </w:rPr>
        <w:t xml:space="preserve">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w:t>
      </w:r>
      <w:proofErr w:type="gramStart"/>
      <w:r w:rsidRPr="00FE51A3">
        <w:rPr>
          <w:rFonts w:asciiTheme="majorHAnsi" w:hAnsiTheme="majorHAnsi" w:cstheme="majorHAnsi"/>
        </w:rPr>
        <w:t>Burma</w:t>
      </w:r>
      <w:proofErr w:type="gramEnd"/>
      <w:r w:rsidRPr="00FE51A3">
        <w:rPr>
          <w:rFonts w:asciiTheme="majorHAnsi" w:hAnsiTheme="majorHAnsi" w:cstheme="majorHAnsi"/>
        </w:rPr>
        <w:t xml:space="preserve">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FE51A3">
        <w:rPr>
          <w:rFonts w:asciiTheme="majorHAnsi" w:hAnsiTheme="majorHAnsi" w:cstheme="majorHAnsi"/>
        </w:rPr>
        <w:t>often thankless</w:t>
      </w:r>
      <w:proofErr w:type="gramEnd"/>
      <w:r w:rsidRPr="00FE51A3">
        <w:rPr>
          <w:rFonts w:asciiTheme="majorHAnsi" w:hAnsiTheme="majorHAnsi" w:cstheme="majorHAnsi"/>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FE51A3">
        <w:rPr>
          <w:rFonts w:asciiTheme="majorHAnsi" w:hAnsiTheme="majorHAnsi" w:cstheme="majorHAnsi"/>
        </w:rPr>
        <w:t>away</w:t>
      </w:r>
      <w:proofErr w:type="gramEnd"/>
      <w:r w:rsidRPr="00FE51A3">
        <w:rPr>
          <w:rFonts w:asciiTheme="majorHAnsi" w:hAnsiTheme="majorHAnsi" w:cstheme="majorHAnsi"/>
        </w:rPr>
        <w:t xml:space="preserve">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rPr>
        <w:lastRenderedPageBreak/>
        <w:t xml:space="preserve">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proofErr w:type="gramStart"/>
      <w:r w:rsidRPr="00CB5A5A">
        <w:rPr>
          <w:rStyle w:val="Emphasis"/>
          <w:rFonts w:asciiTheme="majorHAnsi" w:hAnsiTheme="majorHAnsi" w:cstheme="majorHAnsi"/>
          <w:highlight w:val="green"/>
        </w:rPr>
        <w:t>training</w:t>
      </w:r>
      <w:proofErr w:type="gramEnd"/>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w:t>
      </w:r>
      <w:proofErr w:type="gramStart"/>
      <w:r w:rsidRPr="00FE51A3">
        <w:rPr>
          <w:rStyle w:val="StyleUnderline"/>
          <w:rFonts w:asciiTheme="majorHAnsi" w:hAnsiTheme="majorHAnsi" w:cstheme="majorHAnsi"/>
        </w:rPr>
        <w:t>commerce</w:t>
      </w:r>
      <w:proofErr w:type="gramEnd"/>
      <w:r w:rsidRPr="00FE51A3">
        <w:rPr>
          <w:rStyle w:val="StyleUnderline"/>
          <w:rFonts w:asciiTheme="majorHAnsi" w:hAnsiTheme="majorHAnsi" w:cstheme="majorHAnsi"/>
        </w:rPr>
        <w:t xml:space="preserv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5886ED1E"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4B436CF1"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3"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74B7399B" w14:textId="77777777" w:rsidR="00E138E2" w:rsidRPr="00FE51A3" w:rsidRDefault="00E138E2" w:rsidP="00E138E2">
      <w:pPr>
        <w:rPr>
          <w:rFonts w:asciiTheme="majorHAnsi" w:hAnsiTheme="majorHAnsi" w:cstheme="majorHAnsi"/>
          <w:sz w:val="14"/>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w:t>
      </w:r>
      <w:proofErr w:type="gramStart"/>
      <w:r w:rsidRPr="00FE51A3">
        <w:rPr>
          <w:rFonts w:asciiTheme="majorHAnsi" w:hAnsiTheme="majorHAnsi" w:cstheme="majorHAnsi"/>
          <w:sz w:val="14"/>
        </w:rPr>
        <w:t>copyright</w:t>
      </w:r>
      <w:proofErr w:type="gramEnd"/>
      <w:r w:rsidRPr="00FE51A3">
        <w:rPr>
          <w:rFonts w:asciiTheme="majorHAnsi" w:hAnsiTheme="majorHAnsi" w:cstheme="majorHAnsi"/>
          <w:sz w:val="14"/>
        </w:rPr>
        <w:t xml:space="preserve">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leaving poor countries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781F7E60" w14:textId="41185FDD" w:rsidR="00E42E4C" w:rsidRDefault="00E138E2" w:rsidP="00E138E2">
      <w:pPr>
        <w:pStyle w:val="Heading1"/>
      </w:pPr>
      <w:r>
        <w:lastRenderedPageBreak/>
        <w:t>1AR</w:t>
      </w:r>
    </w:p>
    <w:p w14:paraId="49478762" w14:textId="241E8ACC" w:rsidR="00E138E2" w:rsidRDefault="00130B9C" w:rsidP="00E138E2">
      <w:pPr>
        <w:pStyle w:val="Heading2"/>
        <w:rPr>
          <w:rFonts w:asciiTheme="majorHAnsi" w:hAnsiTheme="majorHAnsi" w:cstheme="majorHAnsi"/>
        </w:rPr>
      </w:pPr>
      <w:r>
        <w:rPr>
          <w:rFonts w:asciiTheme="majorHAnsi" w:hAnsiTheme="majorHAnsi" w:cstheme="majorHAnsi"/>
        </w:rPr>
        <w:lastRenderedPageBreak/>
        <w:t>1</w:t>
      </w:r>
      <w:r w:rsidR="00E138E2">
        <w:rPr>
          <w:rFonts w:asciiTheme="majorHAnsi" w:hAnsiTheme="majorHAnsi" w:cstheme="majorHAnsi"/>
        </w:rPr>
        <w:t xml:space="preserve">AR </w:t>
      </w:r>
      <w:r w:rsidR="0040365E">
        <w:rPr>
          <w:rFonts w:asciiTheme="majorHAnsi" w:hAnsiTheme="majorHAnsi" w:cstheme="majorHAnsi"/>
        </w:rPr>
        <w:t>–</w:t>
      </w:r>
      <w:r w:rsidR="00E138E2">
        <w:rPr>
          <w:rFonts w:asciiTheme="majorHAnsi" w:hAnsiTheme="majorHAnsi" w:cstheme="majorHAnsi"/>
        </w:rPr>
        <w:t xml:space="preserve"> </w:t>
      </w:r>
      <w:r w:rsidR="00E138E2" w:rsidRPr="00FE51A3">
        <w:rPr>
          <w:rFonts w:asciiTheme="majorHAnsi" w:hAnsiTheme="majorHAnsi" w:cstheme="majorHAnsi"/>
        </w:rPr>
        <w:t>WTO Cred Advantage</w:t>
      </w:r>
    </w:p>
    <w:p w14:paraId="42BF7539" w14:textId="77777777" w:rsidR="0040365E" w:rsidRPr="0040365E" w:rsidRDefault="0040365E" w:rsidP="0040365E"/>
    <w:p w14:paraId="582190D8" w14:textId="77777777" w:rsidR="00E138E2" w:rsidRPr="00FE51A3" w:rsidRDefault="00E138E2" w:rsidP="00E138E2">
      <w:pPr>
        <w:pStyle w:val="Heading3"/>
        <w:rPr>
          <w:rFonts w:asciiTheme="majorHAnsi" w:hAnsiTheme="majorHAnsi" w:cstheme="majorHAnsi"/>
        </w:rPr>
      </w:pPr>
      <w:r w:rsidRPr="00FE51A3">
        <w:rPr>
          <w:rFonts w:asciiTheme="majorHAnsi" w:hAnsiTheme="majorHAnsi" w:cstheme="majorHAnsi"/>
        </w:rPr>
        <w:lastRenderedPageBreak/>
        <w:t>AT: A/C</w:t>
      </w:r>
    </w:p>
    <w:p w14:paraId="1ABE8AEF"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No alt causes – the waiver allows the WTO to res-stablish itself</w:t>
      </w:r>
    </w:p>
    <w:p w14:paraId="1AE4ABD9" w14:textId="77777777" w:rsidR="00E138E2" w:rsidRPr="00FE51A3" w:rsidRDefault="00E138E2" w:rsidP="00E138E2">
      <w:pPr>
        <w:rPr>
          <w:rFonts w:asciiTheme="majorHAnsi" w:hAnsiTheme="majorHAnsi" w:cstheme="majorHAnsi"/>
        </w:rPr>
      </w:pPr>
      <w:proofErr w:type="spellStart"/>
      <w:r w:rsidRPr="00FE51A3">
        <w:rPr>
          <w:rStyle w:val="Style13ptBold"/>
          <w:rFonts w:asciiTheme="majorHAnsi" w:hAnsiTheme="majorHAnsi" w:cstheme="majorHAnsi"/>
        </w:rPr>
        <w:t>Navnit</w:t>
      </w:r>
      <w:proofErr w:type="spellEnd"/>
      <w:r w:rsidRPr="00FE51A3">
        <w:rPr>
          <w:rStyle w:val="Style13ptBold"/>
          <w:rFonts w:asciiTheme="majorHAnsi" w:hAnsiTheme="majorHAnsi" w:cstheme="majorHAnsi"/>
        </w:rPr>
        <w:t xml:space="preserve"> 1-18</w:t>
      </w:r>
      <w:r w:rsidRPr="00FE51A3">
        <w:rPr>
          <w:rFonts w:asciiTheme="majorHAnsi" w:hAnsiTheme="majorHAnsi" w:cstheme="majorHAnsi"/>
        </w:rPr>
        <w:t>. [(</w:t>
      </w:r>
      <w:proofErr w:type="spellStart"/>
      <w:r w:rsidRPr="00FE51A3">
        <w:rPr>
          <w:rFonts w:asciiTheme="majorHAnsi" w:hAnsiTheme="majorHAnsi" w:cstheme="majorHAnsi"/>
        </w:rPr>
        <w:t>Brajendra</w:t>
      </w:r>
      <w:proofErr w:type="spellEnd"/>
      <w:r w:rsidRPr="00FE51A3">
        <w:rPr>
          <w:rStyle w:val="Style13ptBold"/>
          <w:rFonts w:asciiTheme="majorHAnsi" w:hAnsiTheme="majorHAnsi" w:cstheme="majorHAnsi"/>
        </w:rPr>
        <w:t xml:space="preserve"> </w:t>
      </w:r>
      <w:proofErr w:type="spellStart"/>
      <w:r w:rsidRPr="00FE51A3">
        <w:rPr>
          <w:rFonts w:asciiTheme="majorHAnsi" w:hAnsiTheme="majorHAnsi" w:cstheme="majorHAnsi"/>
        </w:rPr>
        <w:t>Navnit</w:t>
      </w:r>
      <w:proofErr w:type="spellEnd"/>
      <w:r w:rsidRPr="00FE51A3">
        <w:rPr>
          <w:rFonts w:asciiTheme="majorHAnsi" w:hAnsiTheme="majorHAnsi" w:cstheme="majorHAnsi"/>
        </w:rPr>
        <w:t xml:space="preserve"> is an</w:t>
      </w:r>
      <w:r w:rsidRPr="00FE51A3">
        <w:rPr>
          <w:rStyle w:val="Style13ptBold"/>
          <w:rFonts w:asciiTheme="majorHAnsi" w:hAnsiTheme="majorHAnsi" w:cstheme="majorHAnsi"/>
        </w:rPr>
        <w:t xml:space="preserve"> </w:t>
      </w:r>
      <w:r w:rsidRPr="00FE51A3">
        <w:rPr>
          <w:rFonts w:asciiTheme="majorHAnsi" w:hAnsiTheme="majorHAnsi" w:cstheme="majorHAnsi"/>
        </w:rPr>
        <w:t xml:space="preserve">Ambassador and Permanent Representative of India to WTO.) “Science has delivered, will the WTO deliver?” </w:t>
      </w:r>
      <w:hyperlink r:id="rId24" w:history="1">
        <w:r w:rsidRPr="00FE51A3">
          <w:rPr>
            <w:rStyle w:val="Hyperlink"/>
            <w:rFonts w:asciiTheme="majorHAnsi" w:hAnsiTheme="majorHAnsi" w:cstheme="majorHAnsi"/>
          </w:rPr>
          <w:t>https://www.helsinkitimes.fi/columns/columns/viewpoint/18561-science-has-delivered-will-the-wto-deliver.html</w:t>
        </w:r>
      </w:hyperlink>
      <w:r w:rsidRPr="00FE51A3">
        <w:rPr>
          <w:rFonts w:asciiTheme="majorHAnsi" w:hAnsiTheme="majorHAnsi" w:cstheme="majorHAnsi"/>
        </w:rPr>
        <w:t>] TDI</w:t>
      </w:r>
    </w:p>
    <w:p w14:paraId="51A16013" w14:textId="77777777" w:rsidR="00E138E2" w:rsidRPr="00FE51A3" w:rsidRDefault="00E138E2" w:rsidP="00E138E2">
      <w:pPr>
        <w:rPr>
          <w:rFonts w:asciiTheme="majorHAnsi" w:hAnsiTheme="majorHAnsi" w:cstheme="majorHAnsi"/>
          <w:sz w:val="12"/>
        </w:rPr>
      </w:pPr>
      <w:r w:rsidRPr="00FE51A3">
        <w:rPr>
          <w:rFonts w:asciiTheme="majorHAnsi" w:hAnsiTheme="majorHAnsi" w:cstheme="majorHAnsi"/>
          <w:sz w:val="12"/>
        </w:rPr>
        <w:t xml:space="preserve">TRIPS waiver proposal from India, South Africa and other members </w:t>
      </w:r>
      <w:r w:rsidRPr="00D70B7B">
        <w:rPr>
          <w:rFonts w:asciiTheme="majorHAnsi" w:hAnsiTheme="majorHAnsi" w:cstheme="majorHAnsi"/>
          <w:u w:val="single"/>
        </w:rPr>
        <w:t>A proposal by India, South Africa and eight other countries</w:t>
      </w:r>
      <w:r w:rsidRPr="00D70B7B">
        <w:rPr>
          <w:rFonts w:asciiTheme="majorHAnsi" w:hAnsiTheme="majorHAnsi" w:cstheme="majorHAnsi"/>
          <w:sz w:val="12"/>
        </w:rPr>
        <w:t xml:space="preserve"> calls on the World Trade </w:t>
      </w:r>
      <w:proofErr w:type="spellStart"/>
      <w:r w:rsidRPr="00D70B7B">
        <w:rPr>
          <w:rFonts w:asciiTheme="majorHAnsi" w:hAnsiTheme="majorHAnsi" w:cstheme="majorHAnsi"/>
          <w:sz w:val="12"/>
        </w:rPr>
        <w:t>Organisation</w:t>
      </w:r>
      <w:proofErr w:type="spellEnd"/>
      <w:r w:rsidRPr="00D70B7B">
        <w:rPr>
          <w:rFonts w:asciiTheme="majorHAnsi" w:hAnsiTheme="majorHAnsi" w:cstheme="majorHAnsi"/>
          <w:sz w:val="12"/>
        </w:rPr>
        <w:t xml:space="preserve"> (WTO) </w:t>
      </w:r>
      <w:r w:rsidRPr="00D70B7B">
        <w:rPr>
          <w:rFonts w:asciiTheme="majorHAnsi" w:hAnsiTheme="majorHAnsi" w:cstheme="majorHAnsi"/>
          <w:u w:val="single"/>
        </w:rPr>
        <w:t>to exempt</w:t>
      </w:r>
      <w:r w:rsidRPr="00D70B7B">
        <w:rPr>
          <w:rFonts w:asciiTheme="majorHAnsi" w:hAnsiTheme="majorHAnsi" w:cstheme="majorHAnsi"/>
          <w:sz w:val="12"/>
        </w:rPr>
        <w:t xml:space="preserve"> member countries from </w:t>
      </w:r>
      <w:r w:rsidRPr="00D70B7B">
        <w:rPr>
          <w:rFonts w:asciiTheme="majorHAnsi" w:hAnsiTheme="majorHAnsi" w:cstheme="majorHAnsi"/>
          <w:u w:val="single"/>
        </w:rPr>
        <w:t>enforcing some patents</w:t>
      </w:r>
      <w:r w:rsidRPr="00D70B7B">
        <w:rPr>
          <w:rFonts w:asciiTheme="majorHAnsi" w:hAnsiTheme="majorHAnsi" w:cstheme="majorHAnsi"/>
          <w:sz w:val="12"/>
        </w:rPr>
        <w:t xml:space="preserve">, and other Intellectual Property (IP) rights under the organization’s Agreement on Trade-Related Aspects of Intellectual Property Rights, known as TRIPS, </w:t>
      </w:r>
      <w:r w:rsidRPr="00D70B7B">
        <w:rPr>
          <w:rFonts w:asciiTheme="majorHAnsi" w:hAnsiTheme="majorHAnsi" w:cstheme="majorHAnsi"/>
          <w:u w:val="single"/>
        </w:rPr>
        <w:t xml:space="preserve">for a limited </w:t>
      </w:r>
      <w:proofErr w:type="gramStart"/>
      <w:r w:rsidRPr="00D70B7B">
        <w:rPr>
          <w:rFonts w:asciiTheme="majorHAnsi" w:hAnsiTheme="majorHAnsi" w:cstheme="majorHAnsi"/>
          <w:u w:val="single"/>
        </w:rPr>
        <w:t>period of time</w:t>
      </w:r>
      <w:proofErr w:type="gramEnd"/>
      <w:r w:rsidRPr="00D70B7B">
        <w:rPr>
          <w:rFonts w:asciiTheme="majorHAnsi" w:hAnsiTheme="majorHAnsi" w:cstheme="majorHAnsi"/>
          <w:sz w:val="12"/>
        </w:rPr>
        <w:t>. It is to ensure that IPRs do not restrict the rapid scaling- up of manufacturing of COVID-19 vaccines and treatments. While a few members have raised concerns about the proposal</w:t>
      </w:r>
      <w:r w:rsidRPr="00D70B7B">
        <w:rPr>
          <w:rFonts w:asciiTheme="majorHAnsi" w:hAnsiTheme="majorHAnsi" w:cstheme="majorHAnsi"/>
          <w:u w:val="single"/>
        </w:rPr>
        <w:t>, a large proportion of the WTO membership supports</w:t>
      </w:r>
      <w:r w:rsidRPr="00FE51A3">
        <w:rPr>
          <w:rFonts w:asciiTheme="majorHAnsi" w:hAnsiTheme="majorHAnsi" w:cstheme="majorHAnsi"/>
          <w:u w:val="single"/>
        </w:rPr>
        <w:t xml:space="preserve"> the proposal</w:t>
      </w:r>
      <w:r w:rsidRPr="00FE51A3">
        <w:rPr>
          <w:rFonts w:asciiTheme="majorHAnsi" w:hAnsiTheme="majorHAnsi" w:cstheme="majorHAnsi"/>
          <w:sz w:val="12"/>
        </w:rPr>
        <w:t xml:space="preserve">. </w:t>
      </w:r>
      <w:r w:rsidRPr="00FE51A3">
        <w:rPr>
          <w:rFonts w:asciiTheme="majorHAnsi" w:hAnsiTheme="majorHAnsi" w:cstheme="majorHAnsi"/>
          <w:u w:val="single"/>
        </w:rPr>
        <w:t xml:space="preserve">It has also received the backing of various international organizations, multilateral </w:t>
      </w:r>
      <w:proofErr w:type="gramStart"/>
      <w:r w:rsidRPr="00FE51A3">
        <w:rPr>
          <w:rFonts w:asciiTheme="majorHAnsi" w:hAnsiTheme="majorHAnsi" w:cstheme="majorHAnsi"/>
          <w:u w:val="single"/>
        </w:rPr>
        <w:t>agencies</w:t>
      </w:r>
      <w:proofErr w:type="gramEnd"/>
      <w:r w:rsidRPr="00FE51A3">
        <w:rPr>
          <w:rFonts w:asciiTheme="majorHAnsi" w:hAnsiTheme="majorHAnsi" w:cstheme="majorHAnsi"/>
          <w:u w:val="single"/>
        </w:rPr>
        <w:t xml:space="preserve"> and global civil society. </w:t>
      </w:r>
      <w:r w:rsidRPr="00FE51A3">
        <w:rPr>
          <w:rFonts w:asciiTheme="majorHAnsi" w:hAnsiTheme="majorHAnsi" w:cstheme="majorHAnsi"/>
          <w:b/>
          <w:bCs/>
          <w:u w:val="single"/>
        </w:rPr>
        <w:t>Unprecedented times call for unorthodox measures</w:t>
      </w:r>
      <w:r w:rsidRPr="00FE51A3">
        <w:rPr>
          <w:rFonts w:asciiTheme="majorHAnsi" w:hAnsiTheme="majorHAnsi" w:cstheme="majorHAnsi"/>
          <w:sz w:val="12"/>
        </w:rPr>
        <w:t xml:space="preserve">. We saw this in the efficacy of strict lockdowns for a limited period, as a policy intervention, in curtailing the spread of the </w:t>
      </w:r>
      <w:proofErr w:type="spellStart"/>
      <w:proofErr w:type="gramStart"/>
      <w:r w:rsidRPr="00FE51A3">
        <w:rPr>
          <w:rFonts w:asciiTheme="majorHAnsi" w:hAnsiTheme="majorHAnsi" w:cstheme="majorHAnsi"/>
          <w:sz w:val="12"/>
        </w:rPr>
        <w:t>pandemic.International</w:t>
      </w:r>
      <w:proofErr w:type="spellEnd"/>
      <w:proofErr w:type="gramEnd"/>
      <w:r w:rsidRPr="00FE51A3">
        <w:rPr>
          <w:rFonts w:asciiTheme="majorHAnsi" w:hAnsiTheme="majorHAnsi" w:cstheme="majorHAnsi"/>
          <w:sz w:val="12"/>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 "While making the vaccines available was a test of science, making them accessible and affordable is going to be a test of humanity" Merely a signal to ensure timely and affordable access to vaccines and treatments will work as a big confidence booster for demand revival in the economy. With the emergence of successful vaccines, there appears to be some hope on the horizon. But how will these be made accessible and affordable to global population? </w:t>
      </w:r>
      <w:r w:rsidRPr="00FE51A3">
        <w:rPr>
          <w:rFonts w:asciiTheme="majorHAnsi" w:hAnsiTheme="majorHAnsi" w:cstheme="majorHAnsi"/>
          <w:u w:val="single"/>
        </w:rPr>
        <w:t xml:space="preserve">The fundamental question is </w:t>
      </w:r>
      <w:r w:rsidRPr="00D70B7B">
        <w:rPr>
          <w:rFonts w:asciiTheme="majorHAnsi" w:hAnsiTheme="majorHAnsi" w:cstheme="majorHAnsi"/>
          <w:u w:val="single"/>
        </w:rPr>
        <w:t>whether</w:t>
      </w:r>
      <w:r w:rsidRPr="00FE51A3">
        <w:rPr>
          <w:rFonts w:asciiTheme="majorHAnsi" w:hAnsiTheme="majorHAnsi" w:cstheme="majorHAnsi"/>
          <w:u w:val="single"/>
        </w:rPr>
        <w:t xml:space="preserve"> there will be enough of Covid-19 vaccines to go around.</w:t>
      </w:r>
      <w:r w:rsidRPr="00FE51A3">
        <w:rPr>
          <w:rFonts w:asciiTheme="majorHAnsi" w:hAnsiTheme="majorHAnsi" w:cstheme="majorHAnsi"/>
          <w:sz w:val="12"/>
        </w:rPr>
        <w:t xml:space="preserve"> As things stand, even the most optimistic scenarios today cannot assure access to Covid-19 vaccines and therapeutics for </w:t>
      </w:r>
      <w:proofErr w:type="gramStart"/>
      <w:r w:rsidRPr="00FE51A3">
        <w:rPr>
          <w:rFonts w:asciiTheme="majorHAnsi" w:hAnsiTheme="majorHAnsi" w:cstheme="majorHAnsi"/>
          <w:sz w:val="12"/>
        </w:rPr>
        <w:t>the majority of</w:t>
      </w:r>
      <w:proofErr w:type="gramEnd"/>
      <w:r w:rsidRPr="00FE51A3">
        <w:rPr>
          <w:rFonts w:asciiTheme="majorHAnsi" w:hAnsiTheme="majorHAnsi" w:cstheme="majorHAnsi"/>
          <w:sz w:val="12"/>
        </w:rPr>
        <w:t xml:space="preserve"> the population, in rich as well as poor countries, by the end of 2021</w:t>
      </w:r>
      <w:r w:rsidRPr="00D70B7B">
        <w:rPr>
          <w:rFonts w:asciiTheme="majorHAnsi" w:hAnsiTheme="majorHAnsi" w:cstheme="majorHAnsi"/>
          <w:sz w:val="12"/>
          <w:highlight w:val="green"/>
        </w:rPr>
        <w:t xml:space="preserve">. </w:t>
      </w:r>
      <w:r w:rsidRPr="00D70B7B">
        <w:rPr>
          <w:rFonts w:asciiTheme="majorHAnsi" w:hAnsiTheme="majorHAnsi" w:cstheme="majorHAnsi"/>
          <w:highlight w:val="green"/>
          <w:u w:val="single"/>
        </w:rPr>
        <w:t>All th</w:t>
      </w:r>
      <w:r w:rsidRPr="00FE51A3">
        <w:rPr>
          <w:rFonts w:asciiTheme="majorHAnsi" w:hAnsiTheme="majorHAnsi" w:cstheme="majorHAnsi"/>
          <w:u w:val="single"/>
        </w:rPr>
        <w:t xml:space="preserve">e members of the </w:t>
      </w:r>
      <w:r w:rsidRPr="00D70B7B">
        <w:rPr>
          <w:rFonts w:asciiTheme="majorHAnsi" w:hAnsiTheme="majorHAnsi" w:cstheme="majorHAnsi"/>
          <w:highlight w:val="green"/>
          <w:u w:val="single"/>
        </w:rPr>
        <w:t>WTO</w:t>
      </w:r>
      <w:r w:rsidRPr="00FE51A3">
        <w:rPr>
          <w:rFonts w:asciiTheme="majorHAnsi" w:hAnsiTheme="majorHAnsi" w:cstheme="majorHAnsi"/>
          <w:u w:val="single"/>
        </w:rPr>
        <w:t xml:space="preserve"> have </w:t>
      </w:r>
      <w:r w:rsidRPr="00D70B7B">
        <w:rPr>
          <w:rFonts w:asciiTheme="majorHAnsi" w:hAnsiTheme="majorHAnsi" w:cstheme="majorHAnsi"/>
          <w:highlight w:val="green"/>
          <w:u w:val="single"/>
        </w:rPr>
        <w:t>agreed on one account that</w:t>
      </w:r>
      <w:r w:rsidRPr="00FE51A3">
        <w:rPr>
          <w:rFonts w:asciiTheme="majorHAnsi" w:hAnsiTheme="majorHAnsi" w:cstheme="majorHAnsi"/>
          <w:u w:val="single"/>
        </w:rPr>
        <w:t xml:space="preserve"> </w:t>
      </w:r>
      <w:r w:rsidRPr="00D70B7B">
        <w:rPr>
          <w:rFonts w:asciiTheme="majorHAnsi" w:hAnsiTheme="majorHAnsi" w:cstheme="majorHAnsi"/>
          <w:highlight w:val="green"/>
          <w:u w:val="single"/>
        </w:rPr>
        <w:t>there is a</w:t>
      </w:r>
      <w:r w:rsidRPr="00FE51A3">
        <w:rPr>
          <w:rFonts w:asciiTheme="majorHAnsi" w:hAnsiTheme="majorHAnsi" w:cstheme="majorHAnsi"/>
          <w:u w:val="single"/>
        </w:rPr>
        <w:t xml:space="preserve">n urgent </w:t>
      </w:r>
      <w:r w:rsidRPr="00D70B7B">
        <w:rPr>
          <w:rFonts w:asciiTheme="majorHAnsi" w:hAnsiTheme="majorHAnsi" w:cstheme="majorHAnsi"/>
          <w:highlight w:val="green"/>
          <w:u w:val="single"/>
        </w:rPr>
        <w:t>need to</w:t>
      </w:r>
      <w:r w:rsidRPr="00FE51A3">
        <w:rPr>
          <w:rFonts w:asciiTheme="majorHAnsi" w:hAnsiTheme="majorHAnsi" w:cstheme="majorHAnsi"/>
          <w:u w:val="single"/>
        </w:rPr>
        <w:t xml:space="preserve"> </w:t>
      </w:r>
      <w:r w:rsidRPr="00D70B7B">
        <w:rPr>
          <w:rFonts w:asciiTheme="majorHAnsi" w:hAnsiTheme="majorHAnsi" w:cstheme="majorHAnsi"/>
          <w:highlight w:val="green"/>
          <w:u w:val="single"/>
        </w:rPr>
        <w:t>scale-up</w:t>
      </w:r>
      <w:r w:rsidRPr="00FE51A3">
        <w:rPr>
          <w:rFonts w:asciiTheme="majorHAnsi" w:hAnsiTheme="majorHAnsi" w:cstheme="majorHAnsi"/>
          <w:u w:val="single"/>
        </w:rPr>
        <w:t xml:space="preserve"> the </w:t>
      </w:r>
      <w:r w:rsidRPr="00D70B7B">
        <w:rPr>
          <w:rFonts w:asciiTheme="majorHAnsi" w:hAnsiTheme="majorHAnsi" w:cstheme="majorHAnsi"/>
          <w:highlight w:val="green"/>
          <w:u w:val="single"/>
        </w:rPr>
        <w:t>manufacturing capacity</w:t>
      </w:r>
      <w:r w:rsidRPr="00FE51A3">
        <w:rPr>
          <w:rFonts w:asciiTheme="majorHAnsi" w:hAnsiTheme="majorHAnsi" w:cstheme="majorHAnsi"/>
          <w:sz w:val="12"/>
        </w:rPr>
        <w:t xml:space="preserve"> for vaccines and therapeutics to meet the massive global needs. The TRIPS Waiver Proposal seeks to fulfil this need by ensuring that IP barriers do not come in the way of such scaling up of manufacturing capacity. Why existing flexibilities under the TRIPS Agreement are not enough </w:t>
      </w:r>
      <w:proofErr w:type="gramStart"/>
      <w:r w:rsidRPr="00FE51A3">
        <w:rPr>
          <w:rFonts w:asciiTheme="majorHAnsi" w:hAnsiTheme="majorHAnsi" w:cstheme="majorHAnsi"/>
          <w:u w:val="single"/>
        </w:rPr>
        <w:t>The</w:t>
      </w:r>
      <w:proofErr w:type="gramEnd"/>
      <w:r w:rsidRPr="00FE51A3">
        <w:rPr>
          <w:rFonts w:asciiTheme="majorHAnsi" w:hAnsiTheme="majorHAnsi" w:cstheme="majorHAnsi"/>
          <w:u w:val="single"/>
        </w:rPr>
        <w:t xml:space="preserve"> existing flexibilities under the </w:t>
      </w:r>
      <w:r w:rsidRPr="00D70B7B">
        <w:rPr>
          <w:rFonts w:asciiTheme="majorHAnsi" w:hAnsiTheme="majorHAnsi" w:cstheme="majorHAnsi"/>
          <w:highlight w:val="green"/>
          <w:u w:val="single"/>
        </w:rPr>
        <w:t>TRIPS Agreement are not</w:t>
      </w:r>
      <w:r w:rsidRPr="00FE51A3">
        <w:rPr>
          <w:rFonts w:asciiTheme="majorHAnsi" w:hAnsiTheme="majorHAnsi" w:cstheme="majorHAnsi"/>
          <w:sz w:val="12"/>
        </w:rPr>
        <w:t xml:space="preserve">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FE51A3">
        <w:rPr>
          <w:rFonts w:asciiTheme="majorHAnsi" w:hAnsiTheme="majorHAnsi" w:cstheme="majorHAnsi"/>
          <w:sz w:val="12"/>
        </w:rPr>
        <w:t>technology</w:t>
      </w:r>
      <w:proofErr w:type="gramEnd"/>
      <w:r w:rsidRPr="00FE51A3">
        <w:rPr>
          <w:rFonts w:asciiTheme="majorHAnsi" w:hAnsiTheme="majorHAnsi" w:cstheme="majorHAnsi"/>
          <w:sz w:val="12"/>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 Why is there a need to go beyond existing global cooperation initiatives</w:t>
      </w:r>
      <w:r w:rsidRPr="00D70B7B">
        <w:rPr>
          <w:rFonts w:asciiTheme="majorHAnsi" w:hAnsiTheme="majorHAnsi" w:cstheme="majorHAnsi"/>
          <w:sz w:val="12"/>
          <w:highlight w:val="green"/>
        </w:rPr>
        <w:t xml:space="preserve">? </w:t>
      </w:r>
      <w:r w:rsidRPr="00D70B7B">
        <w:rPr>
          <w:rFonts w:asciiTheme="majorHAnsi" w:hAnsiTheme="majorHAnsi" w:cstheme="majorHAnsi"/>
          <w:b/>
          <w:bCs/>
          <w:highlight w:val="green"/>
          <w:u w:val="single"/>
        </w:rPr>
        <w:t>Global cooperation initiatives</w:t>
      </w:r>
      <w:r w:rsidRPr="00FE51A3">
        <w:rPr>
          <w:rFonts w:asciiTheme="majorHAnsi" w:hAnsiTheme="majorHAnsi" w:cstheme="majorHAnsi"/>
          <w:sz w:val="12"/>
        </w:rPr>
        <w:t xml:space="preserve"> </w:t>
      </w:r>
      <w:r w:rsidRPr="00FE51A3">
        <w:rPr>
          <w:rFonts w:asciiTheme="majorHAnsi" w:hAnsiTheme="majorHAnsi" w:cstheme="majorHAnsi"/>
          <w:u w:val="single"/>
        </w:rPr>
        <w:t>such as the COVAX Mechanism</w:t>
      </w:r>
      <w:r w:rsidRPr="00FE51A3">
        <w:rPr>
          <w:rFonts w:asciiTheme="majorHAnsi" w:hAnsiTheme="majorHAnsi" w:cstheme="majorHAnsi"/>
          <w:sz w:val="12"/>
        </w:rPr>
        <w:t xml:space="preserve"> and the ACT-Accelerator </w:t>
      </w:r>
      <w:r w:rsidRPr="00D70B7B">
        <w:rPr>
          <w:rFonts w:asciiTheme="majorHAnsi" w:hAnsiTheme="majorHAnsi" w:cstheme="majorHAnsi"/>
          <w:b/>
          <w:bCs/>
          <w:highlight w:val="green"/>
          <w:u w:val="single"/>
        </w:rPr>
        <w:t>are inadequate</w:t>
      </w:r>
      <w:r w:rsidRPr="00FE51A3">
        <w:rPr>
          <w:rFonts w:asciiTheme="majorHAnsi" w:hAnsiTheme="majorHAnsi" w:cstheme="majorHAnsi"/>
          <w:sz w:val="12"/>
        </w:rPr>
        <w:t xml:space="preserv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FE51A3">
        <w:rPr>
          <w:rFonts w:asciiTheme="majorHAnsi" w:hAnsiTheme="majorHAnsi" w:cstheme="majorHAnsi"/>
          <w:sz w:val="12"/>
        </w:rPr>
        <w:t>the majority of</w:t>
      </w:r>
      <w:proofErr w:type="gramEnd"/>
      <w:r w:rsidRPr="00FE51A3">
        <w:rPr>
          <w:rFonts w:asciiTheme="majorHAnsi" w:hAnsiTheme="majorHAnsi" w:cstheme="majorHAnsi"/>
          <w:sz w:val="12"/>
        </w:rPr>
        <w:t xml:space="preserve"> the global population. </w:t>
      </w:r>
      <w:proofErr w:type="gramStart"/>
      <w:r w:rsidRPr="00FE51A3">
        <w:rPr>
          <w:rFonts w:asciiTheme="majorHAnsi" w:hAnsiTheme="majorHAnsi" w:cstheme="majorHAnsi"/>
          <w:sz w:val="12"/>
        </w:rPr>
        <w:t>Past experience</w:t>
      </w:r>
      <w:proofErr w:type="gramEnd"/>
      <w:r w:rsidRPr="00FE51A3">
        <w:rPr>
          <w:rFonts w:asciiTheme="majorHAnsi" w:hAnsiTheme="majorHAnsi" w:cstheme="majorHAnsi"/>
          <w:sz w:val="12"/>
        </w:rPr>
        <w:t xml:space="preserve"> 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we need the same pooling of IP rights and know-how for scaling up the manufacturing of vaccines and treatments, which unfortunately has not been forthcoming, necessitating the need for the Waiver. </w:t>
      </w:r>
      <w:r w:rsidRPr="00FE51A3">
        <w:rPr>
          <w:rFonts w:asciiTheme="majorHAnsi" w:hAnsiTheme="majorHAnsi" w:cstheme="majorHAnsi"/>
          <w:u w:val="single"/>
        </w:rPr>
        <w:t xml:space="preserve">It is the pandemic – an extraordinary, once in a lifetime event – that has mobilized </w:t>
      </w:r>
      <w:r w:rsidRPr="00FE51A3">
        <w:rPr>
          <w:rFonts w:asciiTheme="majorHAnsi" w:hAnsiTheme="majorHAnsi" w:cstheme="majorHAnsi"/>
          <w:sz w:val="12"/>
        </w:rPr>
        <w:t>the</w:t>
      </w:r>
      <w:r w:rsidRPr="00FE51A3">
        <w:rPr>
          <w:rFonts w:asciiTheme="majorHAnsi" w:hAnsiTheme="majorHAnsi" w:cstheme="majorHAnsi"/>
          <w:u w:val="single"/>
        </w:rPr>
        <w:t xml:space="preserve"> collaboratio</w:t>
      </w:r>
      <w:r w:rsidRPr="00FE51A3">
        <w:rPr>
          <w:rFonts w:asciiTheme="majorHAnsi" w:hAnsiTheme="majorHAnsi" w:cstheme="majorHAnsi"/>
          <w:sz w:val="12"/>
        </w:rPr>
        <w:t xml:space="preserve">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 Way forward The TRIPS waiver proposal is a targeted and proportionate response to the exceptional public health emergency that the world faces today. Such a Waiver is well-within the provisions of Article IX of the Marrakesh Agreement which established the WTO. It can help in ensuring that human lives are not lost for want of a timely and affordable access to vaccines. </w:t>
      </w:r>
      <w:r w:rsidRPr="00FE51A3">
        <w:rPr>
          <w:rFonts w:asciiTheme="majorHAnsi" w:hAnsiTheme="majorHAnsi" w:cstheme="majorHAnsi"/>
          <w:b/>
          <w:bCs/>
          <w:u w:val="single"/>
        </w:rPr>
        <w:t xml:space="preserve">The </w:t>
      </w:r>
      <w:r w:rsidRPr="00D70B7B">
        <w:rPr>
          <w:rFonts w:asciiTheme="majorHAnsi" w:hAnsiTheme="majorHAnsi" w:cstheme="majorHAnsi"/>
          <w:b/>
          <w:bCs/>
          <w:highlight w:val="green"/>
          <w:u w:val="single"/>
        </w:rPr>
        <w:t>adoption of the</w:t>
      </w:r>
      <w:r w:rsidRPr="00FE51A3">
        <w:rPr>
          <w:rFonts w:asciiTheme="majorHAnsi" w:hAnsiTheme="majorHAnsi" w:cstheme="majorHAnsi"/>
          <w:b/>
          <w:bCs/>
          <w:u w:val="single"/>
        </w:rPr>
        <w:t xml:space="preserve"> </w:t>
      </w:r>
      <w:r w:rsidRPr="00D70B7B">
        <w:rPr>
          <w:rFonts w:asciiTheme="majorHAnsi" w:hAnsiTheme="majorHAnsi" w:cstheme="majorHAnsi"/>
          <w:b/>
          <w:bCs/>
          <w:highlight w:val="green"/>
          <w:u w:val="single"/>
        </w:rPr>
        <w:t>Waiver will</w:t>
      </w:r>
      <w:r w:rsidRPr="00FE51A3">
        <w:rPr>
          <w:rFonts w:asciiTheme="majorHAnsi" w:hAnsiTheme="majorHAnsi" w:cstheme="majorHAnsi"/>
          <w:b/>
          <w:bCs/>
          <w:u w:val="single"/>
        </w:rPr>
        <w:t xml:space="preserve"> also </w:t>
      </w:r>
      <w:r w:rsidRPr="00D70B7B">
        <w:rPr>
          <w:rFonts w:asciiTheme="majorHAnsi" w:hAnsiTheme="majorHAnsi" w:cstheme="majorHAnsi"/>
          <w:b/>
          <w:bCs/>
          <w:highlight w:val="green"/>
          <w:u w:val="single"/>
        </w:rPr>
        <w:t>re-establish WTO’s credibility and show that multilateral trading system</w:t>
      </w:r>
      <w:r w:rsidRPr="00FE51A3">
        <w:rPr>
          <w:rFonts w:asciiTheme="majorHAnsi" w:hAnsiTheme="majorHAnsi" w:cstheme="majorHAnsi"/>
          <w:b/>
          <w:bCs/>
          <w:u w:val="single"/>
        </w:rPr>
        <w:t xml:space="preserve"> continues to be relevant and </w:t>
      </w:r>
      <w:r w:rsidRPr="00D70B7B">
        <w:rPr>
          <w:rFonts w:asciiTheme="majorHAnsi" w:hAnsiTheme="majorHAnsi" w:cstheme="majorHAnsi"/>
          <w:b/>
          <w:bCs/>
          <w:highlight w:val="green"/>
          <w:u w:val="single"/>
        </w:rPr>
        <w:t>can deliver</w:t>
      </w:r>
      <w:r w:rsidRPr="00FE51A3">
        <w:rPr>
          <w:rFonts w:asciiTheme="majorHAnsi" w:hAnsiTheme="majorHAnsi" w:cstheme="majorHAnsi"/>
          <w:b/>
          <w:bCs/>
          <w:u w:val="single"/>
        </w:rPr>
        <w:t xml:space="preserve"> in times of a crisis</w:t>
      </w:r>
      <w:r w:rsidRPr="00FE51A3">
        <w:rPr>
          <w:rFonts w:asciiTheme="majorHAnsi" w:hAnsiTheme="majorHAnsi" w:cstheme="majorHAnsi"/>
          <w:sz w:val="12"/>
        </w:rPr>
        <w:t xml:space="preserve">. </w:t>
      </w:r>
      <w:r w:rsidRPr="00FE51A3">
        <w:rPr>
          <w:rFonts w:asciiTheme="majorHAnsi" w:hAnsiTheme="majorHAnsi" w:cstheme="majorHAnsi"/>
          <w:u w:val="single"/>
        </w:rPr>
        <w:t>Now is the time for WTO members to act and adopt the Waiver to save lives and help in getting the economy back on the revival path quickly.</w:t>
      </w:r>
      <w:r w:rsidRPr="00FE51A3">
        <w:rPr>
          <w:rFonts w:asciiTheme="majorHAnsi" w:hAnsiTheme="majorHAnsi" w:cstheme="majorHAnsi"/>
          <w:sz w:val="12"/>
        </w:rPr>
        <w:t xml:space="preserve"> </w:t>
      </w:r>
      <w:r w:rsidRPr="00FE51A3">
        <w:rPr>
          <w:rFonts w:asciiTheme="majorHAnsi" w:hAnsiTheme="majorHAnsi" w:cstheme="majorHAnsi"/>
          <w:u w:val="single"/>
        </w:rPr>
        <w:t>While making the vaccines available was a test of science, making them accessible and affordable is going to be a test of humanity</w:t>
      </w:r>
      <w:r w:rsidRPr="00FE51A3">
        <w:rPr>
          <w:rFonts w:asciiTheme="majorHAnsi" w:hAnsiTheme="majorHAnsi" w:cstheme="majorHAnsi"/>
          <w:sz w:val="12"/>
        </w:rPr>
        <w:t xml:space="preserve">. History should remember us for the “AAA rating” </w:t>
      </w:r>
      <w:proofErr w:type="gramStart"/>
      <w:r w:rsidRPr="00FE51A3">
        <w:rPr>
          <w:rFonts w:asciiTheme="majorHAnsi" w:hAnsiTheme="majorHAnsi" w:cstheme="majorHAnsi"/>
          <w:sz w:val="12"/>
        </w:rPr>
        <w:t>i.e.</w:t>
      </w:r>
      <w:proofErr w:type="gramEnd"/>
      <w:r w:rsidRPr="00FE51A3">
        <w:rPr>
          <w:rFonts w:asciiTheme="majorHAnsi" w:hAnsiTheme="majorHAnsi" w:cstheme="majorHAnsi"/>
          <w:sz w:val="12"/>
        </w:rPr>
        <w:t xml:space="preserve"> for Availability, Accessibility and Affordability of Covid19 vaccines and treatments and not for a single “A rating” for Availability only. Our future generations deserve nothing less.</w:t>
      </w:r>
    </w:p>
    <w:p w14:paraId="36EF943E" w14:textId="77777777" w:rsidR="00E138E2" w:rsidRPr="00FE51A3" w:rsidRDefault="00E138E2" w:rsidP="00E138E2">
      <w:pPr>
        <w:pStyle w:val="Heading3"/>
        <w:rPr>
          <w:rFonts w:asciiTheme="majorHAnsi" w:hAnsiTheme="majorHAnsi" w:cstheme="majorHAnsi"/>
        </w:rPr>
      </w:pPr>
      <w:r w:rsidRPr="00FE51A3">
        <w:rPr>
          <w:rFonts w:asciiTheme="majorHAnsi" w:hAnsiTheme="majorHAnsi" w:cstheme="majorHAnsi"/>
        </w:rPr>
        <w:lastRenderedPageBreak/>
        <w:t>AT: Scarce Resources</w:t>
      </w:r>
    </w:p>
    <w:p w14:paraId="2016D21C"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The turn is a form of scientific racism – in reality, developing countries are more than adept at producing vaccines.</w:t>
      </w:r>
    </w:p>
    <w:p w14:paraId="26874FDE"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Annalisa </w:t>
      </w:r>
      <w:proofErr w:type="spellStart"/>
      <w:r w:rsidRPr="00FE51A3">
        <w:rPr>
          <w:rStyle w:val="Style13ptBold"/>
          <w:rFonts w:asciiTheme="majorHAnsi" w:hAnsiTheme="majorHAnsi" w:cstheme="majorHAnsi"/>
        </w:rPr>
        <w:t>Merelli</w:t>
      </w:r>
      <w:proofErr w:type="spellEnd"/>
      <w:r w:rsidRPr="00FE51A3">
        <w:rPr>
          <w:rStyle w:val="Style13ptBold"/>
          <w:rFonts w:asciiTheme="majorHAnsi" w:hAnsiTheme="majorHAnsi" w:cstheme="majorHAnsi"/>
        </w:rPr>
        <w:t xml:space="preserve"> 5-28</w:t>
      </w:r>
      <w:r w:rsidRPr="00FE51A3">
        <w:rPr>
          <w:rFonts w:asciiTheme="majorHAnsi" w:hAnsiTheme="majorHAnsi" w:cstheme="majorHAnsi"/>
        </w:rPr>
        <w:t xml:space="preserve">. [(Reporter at Quartz) “Big pharma wants you to think sharing vaccine patents overseas is very dangerous” </w:t>
      </w:r>
      <w:hyperlink r:id="rId25" w:history="1">
        <w:r w:rsidRPr="00FE51A3">
          <w:rPr>
            <w:rStyle w:val="Hyperlink"/>
            <w:rFonts w:asciiTheme="majorHAnsi" w:hAnsiTheme="majorHAnsi" w:cstheme="majorHAnsi"/>
          </w:rPr>
          <w:t>https://qz.com/2013661/big-pharma-argues-poor-nations-cant-be-trusted-to-make-vaccines/</w:t>
        </w:r>
      </w:hyperlink>
      <w:r w:rsidRPr="00FE51A3">
        <w:rPr>
          <w:rFonts w:asciiTheme="majorHAnsi" w:hAnsiTheme="majorHAnsi" w:cstheme="majorHAnsi"/>
        </w:rPr>
        <w:t>] TDI</w:t>
      </w:r>
    </w:p>
    <w:p w14:paraId="300FCD5E" w14:textId="77777777" w:rsidR="00E138E2" w:rsidRPr="00FE51A3" w:rsidRDefault="00E138E2" w:rsidP="00E138E2">
      <w:pPr>
        <w:rPr>
          <w:rFonts w:asciiTheme="majorHAnsi" w:hAnsiTheme="majorHAnsi" w:cstheme="majorHAnsi"/>
          <w:b/>
          <w:bCs/>
          <w:u w:val="single"/>
        </w:rPr>
      </w:pPr>
      <w:r w:rsidRPr="00FE51A3">
        <w:rPr>
          <w:rFonts w:asciiTheme="majorHAnsi" w:hAnsiTheme="majorHAnsi" w:cstheme="majorHAnsi"/>
          <w:u w:val="single"/>
        </w:rPr>
        <w:t>When it comes to</w:t>
      </w:r>
      <w:r w:rsidRPr="00FE51A3">
        <w:rPr>
          <w:rFonts w:asciiTheme="majorHAnsi" w:hAnsiTheme="majorHAnsi" w:cstheme="majorHAnsi"/>
          <w:sz w:val="14"/>
        </w:rPr>
        <w:t xml:space="preserve"> the suspension of </w:t>
      </w:r>
      <w:r w:rsidRPr="00D70B7B">
        <w:rPr>
          <w:rFonts w:asciiTheme="majorHAnsi" w:hAnsiTheme="majorHAnsi" w:cstheme="majorHAnsi"/>
          <w:highlight w:val="green"/>
          <w:u w:val="single"/>
        </w:rPr>
        <w:t>patents</w:t>
      </w:r>
      <w:r w:rsidRPr="00D70B7B">
        <w:rPr>
          <w:rFonts w:asciiTheme="majorHAnsi" w:hAnsiTheme="majorHAnsi" w:cstheme="majorHAnsi"/>
          <w:sz w:val="14"/>
          <w:highlight w:val="green"/>
        </w:rPr>
        <w:t xml:space="preserve"> </w:t>
      </w:r>
      <w:r w:rsidRPr="00D70B7B">
        <w:rPr>
          <w:rFonts w:asciiTheme="majorHAnsi" w:hAnsiTheme="majorHAnsi" w:cstheme="majorHAnsi"/>
          <w:highlight w:val="green"/>
          <w:u w:val="single"/>
        </w:rPr>
        <w:t>for</w:t>
      </w:r>
      <w:r w:rsidRPr="00FE51A3">
        <w:rPr>
          <w:rFonts w:asciiTheme="majorHAnsi" w:hAnsiTheme="majorHAnsi" w:cstheme="majorHAnsi"/>
          <w:sz w:val="14"/>
        </w:rPr>
        <w:t xml:space="preserve"> Covid-19 </w:t>
      </w:r>
      <w:r w:rsidRPr="00D70B7B">
        <w:rPr>
          <w:rFonts w:asciiTheme="majorHAnsi" w:hAnsiTheme="majorHAnsi" w:cstheme="majorHAnsi"/>
          <w:highlight w:val="green"/>
          <w:u w:val="single"/>
        </w:rPr>
        <w:t>vaccines</w:t>
      </w:r>
      <w:r w:rsidRPr="00FE51A3">
        <w:rPr>
          <w:rFonts w:asciiTheme="majorHAnsi" w:hAnsiTheme="majorHAnsi" w:cstheme="majorHAnsi"/>
          <w:sz w:val="14"/>
        </w:rPr>
        <w:t xml:space="preserve">, </w:t>
      </w:r>
      <w:r w:rsidRPr="00D70B7B">
        <w:rPr>
          <w:rFonts w:asciiTheme="majorHAnsi" w:hAnsiTheme="majorHAnsi" w:cstheme="majorHAnsi"/>
          <w:b/>
          <w:bCs/>
          <w:highlight w:val="green"/>
          <w:u w:val="single"/>
        </w:rPr>
        <w:t>it’s big pharma against the world</w:t>
      </w:r>
      <w:r w:rsidRPr="00FE51A3">
        <w:rPr>
          <w:rFonts w:asciiTheme="majorHAnsi" w:hAnsiTheme="majorHAnsi" w:cstheme="majorHAnsi"/>
          <w:sz w:val="14"/>
        </w:rPr>
        <w:t xml:space="preserve">—or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w:t>
      </w:r>
      <w:proofErr w:type="gramStart"/>
      <w:r w:rsidRPr="00FE51A3">
        <w:rPr>
          <w:rFonts w:asciiTheme="majorHAnsi" w:hAnsiTheme="majorHAnsi" w:cstheme="majorHAnsi"/>
          <w:sz w:val="14"/>
        </w:rPr>
        <w:t>price, and</w:t>
      </w:r>
      <w:proofErr w:type="gramEnd"/>
      <w:r w:rsidRPr="00FE51A3">
        <w:rPr>
          <w:rFonts w:asciiTheme="majorHAnsi" w:hAnsiTheme="majorHAnsi" w:cstheme="majorHAnsi"/>
          <w:sz w:val="14"/>
        </w:rPr>
        <w:t xml:space="preserve">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 and, initially, the US. However, the US lifted its opposition earlier this month to expand vaccine supply and access to bring the pandemic to a faster end. With the US government putting its weight behind the proposal, its approval is much more likely. Vaccine apartheid </w:t>
      </w:r>
      <w:r w:rsidRPr="00FE51A3">
        <w:rPr>
          <w:rFonts w:asciiTheme="majorHAnsi" w:hAnsiTheme="majorHAnsi" w:cstheme="majorHAnsi"/>
          <w:u w:val="single"/>
        </w:rPr>
        <w:t>Waiving the</w:t>
      </w:r>
      <w:r w:rsidRPr="00FE51A3">
        <w:rPr>
          <w:rFonts w:asciiTheme="majorHAnsi" w:hAnsiTheme="majorHAnsi" w:cstheme="majorHAnsi"/>
          <w:sz w:val="14"/>
        </w:rPr>
        <w:t xml:space="preserve"> Trade-Related Aspects of Intellectual Property Rights agreement (</w:t>
      </w:r>
      <w:r w:rsidRPr="00D70B7B">
        <w:rPr>
          <w:rFonts w:asciiTheme="majorHAnsi" w:hAnsiTheme="majorHAnsi" w:cstheme="majorHAnsi"/>
          <w:highlight w:val="green"/>
          <w:u w:val="single"/>
        </w:rPr>
        <w:t>TRIPS</w:t>
      </w:r>
      <w:r w:rsidRPr="00FE51A3">
        <w:rPr>
          <w:rFonts w:asciiTheme="majorHAnsi" w:hAnsiTheme="majorHAnsi" w:cstheme="majorHAnsi"/>
          <w:sz w:val="14"/>
        </w:rPr>
        <w:t xml:space="preserve">), while also allowing the sharing of manufacturing know-how, </w:t>
      </w:r>
      <w:r w:rsidRPr="00D70B7B">
        <w:rPr>
          <w:rFonts w:asciiTheme="majorHAnsi" w:hAnsiTheme="majorHAnsi" w:cstheme="majorHAnsi"/>
          <w:highlight w:val="green"/>
          <w:u w:val="single"/>
        </w:rPr>
        <w:t>is key to</w:t>
      </w:r>
      <w:r w:rsidRPr="00FE51A3">
        <w:rPr>
          <w:rFonts w:asciiTheme="majorHAnsi" w:hAnsiTheme="majorHAnsi" w:cstheme="majorHAnsi"/>
          <w:u w:val="single"/>
        </w:rPr>
        <w:t xml:space="preserve"> boosting</w:t>
      </w:r>
      <w:r w:rsidRPr="00FE51A3">
        <w:rPr>
          <w:rFonts w:asciiTheme="majorHAnsi" w:hAnsiTheme="majorHAnsi" w:cstheme="majorHAnsi"/>
          <w:sz w:val="14"/>
        </w:rPr>
        <w:t xml:space="preserve"> the </w:t>
      </w:r>
      <w:r w:rsidRPr="00D70B7B">
        <w:rPr>
          <w:rFonts w:asciiTheme="majorHAnsi" w:hAnsiTheme="majorHAnsi" w:cstheme="majorHAnsi"/>
          <w:highlight w:val="green"/>
          <w:u w:val="single"/>
        </w:rPr>
        <w:t>global production</w:t>
      </w:r>
      <w:r w:rsidRPr="00FE51A3">
        <w:rPr>
          <w:rFonts w:asciiTheme="majorHAnsi" w:hAnsiTheme="majorHAnsi" w:cstheme="majorHAnsi"/>
          <w:sz w:val="14"/>
        </w:rPr>
        <w:t xml:space="preserve"> 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w:t>
      </w:r>
      <w:proofErr w:type="gramStart"/>
      <w:r w:rsidRPr="00FE51A3">
        <w:rPr>
          <w:rFonts w:asciiTheme="majorHAnsi" w:hAnsiTheme="majorHAnsi" w:cstheme="majorHAnsi"/>
          <w:sz w:val="14"/>
        </w:rPr>
        <w:t>community‘</w:t>
      </w:r>
      <w:proofErr w:type="gramEnd"/>
      <w:r w:rsidRPr="00FE51A3">
        <w:rPr>
          <w:rFonts w:asciiTheme="majorHAnsi" w:hAnsiTheme="majorHAnsi" w:cstheme="majorHAnsi"/>
          <w:sz w:val="14"/>
        </w:rPr>
        <w:t xml:space="preserve">s mantra “Covid anywhere is Covid everywhere.” Yet </w:t>
      </w:r>
      <w:r w:rsidRPr="00FE51A3">
        <w:rPr>
          <w:rFonts w:asciiTheme="majorHAnsi" w:hAnsiTheme="majorHAnsi" w:cstheme="majorHAnsi"/>
          <w:u w:val="single"/>
        </w:rPr>
        <w:t xml:space="preserve">the </w:t>
      </w:r>
      <w:r w:rsidRPr="00D70B7B">
        <w:rPr>
          <w:rFonts w:asciiTheme="majorHAnsi" w:hAnsiTheme="majorHAnsi" w:cstheme="majorHAnsi"/>
          <w:highlight w:val="green"/>
          <w:u w:val="single"/>
        </w:rPr>
        <w:t>pharma</w:t>
      </w:r>
      <w:r w:rsidRPr="00FE51A3">
        <w:rPr>
          <w:rFonts w:asciiTheme="majorHAnsi" w:hAnsiTheme="majorHAnsi" w:cstheme="majorHAnsi"/>
          <w:u w:val="single"/>
        </w:rPr>
        <w:t>ceutical</w:t>
      </w:r>
      <w:r w:rsidRPr="00FE51A3">
        <w:rPr>
          <w:rFonts w:asciiTheme="majorHAnsi" w:hAnsiTheme="majorHAnsi" w:cstheme="majorHAnsi"/>
          <w:sz w:val="14"/>
        </w:rPr>
        <w:t xml:space="preserve"> </w:t>
      </w:r>
      <w:r w:rsidRPr="00FE51A3">
        <w:rPr>
          <w:rFonts w:asciiTheme="majorHAnsi" w:hAnsiTheme="majorHAnsi" w:cstheme="majorHAnsi"/>
          <w:u w:val="single"/>
        </w:rPr>
        <w:t xml:space="preserve">industry </w:t>
      </w:r>
      <w:r w:rsidRPr="00D70B7B">
        <w:rPr>
          <w:rFonts w:asciiTheme="majorHAnsi" w:hAnsiTheme="majorHAnsi" w:cstheme="majorHAnsi"/>
          <w:highlight w:val="green"/>
          <w:u w:val="single"/>
        </w:rPr>
        <w:t>isn’t</w:t>
      </w:r>
      <w:r w:rsidRPr="00FE51A3">
        <w:rPr>
          <w:rFonts w:asciiTheme="majorHAnsi" w:hAnsiTheme="majorHAnsi" w:cstheme="majorHAnsi"/>
          <w:u w:val="single"/>
        </w:rPr>
        <w:t xml:space="preserve"> exactly </w:t>
      </w:r>
      <w:r w:rsidRPr="00D70B7B">
        <w:rPr>
          <w:rFonts w:asciiTheme="majorHAnsi" w:hAnsiTheme="majorHAnsi" w:cstheme="majorHAnsi"/>
          <w:highlight w:val="green"/>
          <w:u w:val="single"/>
        </w:rPr>
        <w:t>on board</w:t>
      </w:r>
      <w:r w:rsidRPr="00FE51A3">
        <w:rPr>
          <w:rFonts w:asciiTheme="majorHAnsi" w:hAnsiTheme="majorHAnsi" w:cstheme="majorHAnsi"/>
          <w:sz w:val="14"/>
        </w:rPr>
        <w:t xml:space="preserve"> 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 </w:t>
      </w:r>
      <w:r w:rsidRPr="00FE51A3">
        <w:rPr>
          <w:rFonts w:asciiTheme="majorHAnsi" w:hAnsiTheme="majorHAnsi" w:cstheme="majorHAnsi"/>
          <w:b/>
          <w:bCs/>
          <w:u w:val="single"/>
        </w:rPr>
        <w:t xml:space="preserve">A false risk narrative </w:t>
      </w:r>
      <w:r w:rsidRPr="00FE51A3">
        <w:rPr>
          <w:rFonts w:asciiTheme="majorHAnsi" w:hAnsiTheme="majorHAnsi" w:cstheme="majorHAnsi"/>
          <w:sz w:val="14"/>
        </w:rPr>
        <w:t xml:space="preserve">The Pharmaceutical Research and Manufacturers of America (PhRMA), the trade organization representing the biggest US drug companies, has published polling results that shows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people found these scenarios concerning. </w:t>
      </w:r>
      <w:r w:rsidRPr="00FE51A3">
        <w:rPr>
          <w:rFonts w:asciiTheme="majorHAnsi" w:hAnsiTheme="majorHAnsi" w:cstheme="majorHAnsi"/>
          <w:u w:val="single"/>
        </w:rPr>
        <w:t xml:space="preserve">The myth that </w:t>
      </w:r>
      <w:r w:rsidRPr="00D70B7B">
        <w:rPr>
          <w:rFonts w:asciiTheme="majorHAnsi" w:hAnsiTheme="majorHAnsi" w:cstheme="majorHAnsi"/>
          <w:highlight w:val="green"/>
          <w:u w:val="single"/>
        </w:rPr>
        <w:t>making vaccines</w:t>
      </w:r>
      <w:r w:rsidRPr="00FE51A3">
        <w:rPr>
          <w:rFonts w:asciiTheme="majorHAnsi" w:hAnsiTheme="majorHAnsi" w:cstheme="majorHAnsi"/>
          <w:u w:val="single"/>
        </w:rPr>
        <w:t xml:space="preserve"> in poor countries </w:t>
      </w:r>
      <w:r w:rsidRPr="00D70B7B">
        <w:rPr>
          <w:rFonts w:asciiTheme="majorHAnsi" w:hAnsiTheme="majorHAnsi" w:cstheme="majorHAnsi"/>
          <w:highlight w:val="green"/>
          <w:u w:val="single"/>
        </w:rPr>
        <w:t>might be dangerous</w:t>
      </w:r>
      <w:r w:rsidRPr="00FE51A3">
        <w:rPr>
          <w:rFonts w:asciiTheme="majorHAnsi" w:hAnsiTheme="majorHAnsi" w:cstheme="majorHAnsi"/>
          <w:u w:val="single"/>
        </w:rPr>
        <w:t xml:space="preserve"> is very dear </w:t>
      </w:r>
      <w:r w:rsidRPr="00D70B7B">
        <w:rPr>
          <w:rFonts w:asciiTheme="majorHAnsi" w:hAnsiTheme="majorHAnsi" w:cstheme="majorHAnsi"/>
          <w:highlight w:val="green"/>
          <w:u w:val="single"/>
        </w:rPr>
        <w:t>to pharma</w:t>
      </w:r>
      <w:r w:rsidRPr="00FE51A3">
        <w:rPr>
          <w:rFonts w:asciiTheme="majorHAnsi" w:hAnsiTheme="majorHAnsi" w:cstheme="majorHAnsi"/>
          <w:u w:val="single"/>
        </w:rPr>
        <w:t>ceutical companies</w:t>
      </w:r>
      <w:r w:rsidRPr="00FE51A3">
        <w:rPr>
          <w:rFonts w:asciiTheme="majorHAnsi" w:hAnsiTheme="majorHAnsi" w:cstheme="majorHAnsi"/>
          <w:sz w:val="14"/>
        </w:rPr>
        <w:t xml:space="preserve">. “Entities with little or no experience in manufacturing vaccines are likely to chase the very raw materials we require to scale our production, putting the safety and security of all at risk,” wrote Pfizer CEO Albert </w:t>
      </w:r>
      <w:proofErr w:type="spellStart"/>
      <w:r w:rsidRPr="00FE51A3">
        <w:rPr>
          <w:rFonts w:asciiTheme="majorHAnsi" w:hAnsiTheme="majorHAnsi" w:cstheme="majorHAnsi"/>
          <w:sz w:val="14"/>
        </w:rPr>
        <w:t>Bourla</w:t>
      </w:r>
      <w:proofErr w:type="spellEnd"/>
      <w:r w:rsidRPr="00FE51A3">
        <w:rPr>
          <w:rFonts w:asciiTheme="majorHAnsi" w:hAnsiTheme="majorHAnsi" w:cstheme="majorHAnsi"/>
          <w:sz w:val="14"/>
        </w:rPr>
        <w:t xml:space="preserve"> in a statement. </w:t>
      </w:r>
      <w:r w:rsidRPr="00FE51A3">
        <w:rPr>
          <w:rFonts w:asciiTheme="majorHAnsi" w:hAnsiTheme="majorHAnsi" w:cstheme="majorHAnsi"/>
          <w:u w:val="single"/>
        </w:rPr>
        <w:t xml:space="preserve">A narrative as old as AIDS </w:t>
      </w:r>
      <w:r w:rsidRPr="00FE51A3">
        <w:rPr>
          <w:rFonts w:asciiTheme="majorHAnsi" w:hAnsiTheme="majorHAnsi" w:cstheme="majorHAnsi"/>
          <w:sz w:val="14"/>
        </w:rPr>
        <w:t>“</w:t>
      </w:r>
      <w:r w:rsidRPr="00FE51A3">
        <w:rPr>
          <w:rFonts w:asciiTheme="majorHAnsi" w:hAnsiTheme="majorHAnsi" w:cstheme="majorHAnsi"/>
          <w:b/>
          <w:bCs/>
          <w:u w:val="single"/>
        </w:rPr>
        <w:t xml:space="preserve">The history behind </w:t>
      </w:r>
      <w:r w:rsidRPr="005602E8">
        <w:rPr>
          <w:rFonts w:asciiTheme="majorHAnsi" w:hAnsiTheme="majorHAnsi" w:cstheme="majorHAnsi"/>
          <w:b/>
          <w:bCs/>
          <w:highlight w:val="green"/>
          <w:u w:val="single"/>
        </w:rPr>
        <w:t>this</w:t>
      </w:r>
      <w:r w:rsidRPr="00FE51A3">
        <w:rPr>
          <w:rFonts w:asciiTheme="majorHAnsi" w:hAnsiTheme="majorHAnsi" w:cstheme="majorHAnsi"/>
          <w:b/>
          <w:bCs/>
          <w:u w:val="single"/>
        </w:rPr>
        <w:t xml:space="preserve"> particular </w:t>
      </w:r>
      <w:r w:rsidRPr="00D70B7B">
        <w:rPr>
          <w:rFonts w:asciiTheme="majorHAnsi" w:hAnsiTheme="majorHAnsi" w:cstheme="majorHAnsi"/>
          <w:b/>
          <w:bCs/>
          <w:highlight w:val="green"/>
          <w:u w:val="single"/>
        </w:rPr>
        <w:t>tactic of questioning</w:t>
      </w:r>
      <w:r w:rsidRPr="00FE51A3">
        <w:rPr>
          <w:rFonts w:asciiTheme="majorHAnsi" w:hAnsiTheme="majorHAnsi" w:cstheme="majorHAnsi"/>
          <w:b/>
          <w:bCs/>
          <w:u w:val="single"/>
        </w:rPr>
        <w:t xml:space="preserve"> the safety of </w:t>
      </w:r>
      <w:r w:rsidRPr="00D70B7B">
        <w:rPr>
          <w:rFonts w:asciiTheme="majorHAnsi" w:hAnsiTheme="majorHAnsi" w:cstheme="majorHAnsi"/>
          <w:b/>
          <w:bCs/>
          <w:highlight w:val="green"/>
          <w:u w:val="single"/>
        </w:rPr>
        <w:t>manufacturers</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in other parts of the world </w:t>
      </w:r>
      <w:r w:rsidRPr="00D70B7B">
        <w:rPr>
          <w:rFonts w:asciiTheme="majorHAnsi" w:hAnsiTheme="majorHAnsi" w:cstheme="majorHAnsi"/>
          <w:b/>
          <w:bCs/>
          <w:u w:val="single"/>
        </w:rPr>
        <w:t>has been played out</w:t>
      </w:r>
      <w:r w:rsidRPr="00FE51A3">
        <w:rPr>
          <w:rFonts w:asciiTheme="majorHAnsi" w:hAnsiTheme="majorHAnsi" w:cstheme="majorHAnsi"/>
          <w:b/>
          <w:bCs/>
          <w:u w:val="single"/>
        </w:rPr>
        <w:t xml:space="preserve"> on various</w:t>
      </w:r>
      <w:r w:rsidRPr="00FE51A3">
        <w:rPr>
          <w:rFonts w:asciiTheme="majorHAnsi" w:hAnsiTheme="majorHAnsi" w:cstheme="majorHAnsi"/>
          <w:sz w:val="14"/>
        </w:rPr>
        <w:t xml:space="preserve"> 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FE51A3">
        <w:rPr>
          <w:rFonts w:asciiTheme="majorHAnsi" w:hAnsiTheme="majorHAnsi" w:cstheme="majorHAnsi"/>
          <w:u w:val="single"/>
        </w:rPr>
        <w:t>western pharmaceutical companies claimed drugs made in developing countries didn’t meet the necessary quality standards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though </w:t>
      </w:r>
      <w:r w:rsidRPr="005602E8">
        <w:rPr>
          <w:rFonts w:asciiTheme="majorHAnsi" w:hAnsiTheme="majorHAnsi" w:cstheme="majorHAnsi"/>
          <w:b/>
          <w:bCs/>
          <w:highlight w:val="green"/>
          <w:u w:val="single"/>
        </w:rPr>
        <w:t xml:space="preserve">research </w:t>
      </w:r>
      <w:r w:rsidRPr="005602E8">
        <w:rPr>
          <w:rFonts w:asciiTheme="majorHAnsi" w:hAnsiTheme="majorHAnsi" w:cstheme="majorHAnsi"/>
          <w:b/>
          <w:bCs/>
          <w:u w:val="single"/>
        </w:rPr>
        <w:t xml:space="preserve">repeatedly </w:t>
      </w:r>
      <w:r w:rsidRPr="005602E8">
        <w:rPr>
          <w:rFonts w:asciiTheme="majorHAnsi" w:hAnsiTheme="majorHAnsi" w:cstheme="majorHAnsi"/>
          <w:b/>
          <w:bCs/>
          <w:highlight w:val="green"/>
          <w:u w:val="single"/>
        </w:rPr>
        <w:t>found</w:t>
      </w:r>
      <w:r w:rsidRPr="00FE51A3">
        <w:rPr>
          <w:rFonts w:asciiTheme="majorHAnsi" w:hAnsiTheme="majorHAnsi" w:cstheme="majorHAnsi"/>
          <w:b/>
          <w:bCs/>
          <w:u w:val="single"/>
        </w:rPr>
        <w:t xml:space="preserve"> that </w:t>
      </w:r>
      <w:r w:rsidRPr="005602E8">
        <w:rPr>
          <w:rFonts w:asciiTheme="majorHAnsi" w:hAnsiTheme="majorHAnsi" w:cstheme="majorHAnsi"/>
          <w:b/>
          <w:bCs/>
          <w:highlight w:val="green"/>
          <w:u w:val="single"/>
        </w:rPr>
        <w:t>there was no reason to think so.</w:t>
      </w:r>
      <w:r w:rsidRPr="00FE51A3">
        <w:rPr>
          <w:rFonts w:asciiTheme="majorHAnsi" w:hAnsiTheme="majorHAnsi" w:cstheme="majorHAnsi"/>
          <w:b/>
          <w:bCs/>
          <w:u w:val="single"/>
        </w:rPr>
        <w:t xml:space="preserve"> </w:t>
      </w:r>
      <w:r w:rsidRPr="00FE51A3">
        <w:rPr>
          <w:rFonts w:asciiTheme="majorHAnsi" w:hAnsiTheme="majorHAnsi" w:cstheme="majorHAnsi"/>
          <w:u w:val="single"/>
        </w:rPr>
        <w:t>“Had it not been for generics manufacturers in the global south</w:t>
      </w:r>
      <w:r w:rsidRPr="005602E8">
        <w:rPr>
          <w:rFonts w:asciiTheme="majorHAnsi" w:hAnsiTheme="majorHAnsi" w:cstheme="majorHAnsi"/>
          <w:u w:val="single"/>
        </w:rPr>
        <w:t>,</w:t>
      </w:r>
      <w:r w:rsidRPr="00FE51A3">
        <w:rPr>
          <w:rFonts w:asciiTheme="majorHAnsi" w:hAnsiTheme="majorHAnsi" w:cstheme="majorHAnsi"/>
          <w:u w:val="single"/>
        </w:rPr>
        <w:t xml:space="preserve"> we wouldn’t have gotten more people treated with antiretrovirals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and we’ve seen that </w:t>
      </w:r>
      <w:r w:rsidRPr="005602E8">
        <w:rPr>
          <w:rFonts w:asciiTheme="majorHAnsi" w:hAnsiTheme="majorHAnsi" w:cstheme="majorHAnsi"/>
          <w:b/>
          <w:bCs/>
          <w:highlight w:val="green"/>
          <w:u w:val="single"/>
        </w:rPr>
        <w:t>generics are</w:t>
      </w:r>
      <w:r w:rsidRPr="00FE51A3">
        <w:rPr>
          <w:rFonts w:asciiTheme="majorHAnsi" w:hAnsiTheme="majorHAnsi" w:cstheme="majorHAnsi"/>
          <w:b/>
          <w:bCs/>
          <w:u w:val="single"/>
        </w:rPr>
        <w:t xml:space="preserve"> very much </w:t>
      </w:r>
      <w:proofErr w:type="gramStart"/>
      <w:r w:rsidRPr="005602E8">
        <w:rPr>
          <w:rFonts w:asciiTheme="majorHAnsi" w:hAnsiTheme="majorHAnsi" w:cstheme="majorHAnsi"/>
          <w:b/>
          <w:bCs/>
          <w:highlight w:val="green"/>
          <w:u w:val="single"/>
        </w:rPr>
        <w:t>safe</w:t>
      </w:r>
      <w:proofErr w:type="gramEnd"/>
      <w:r w:rsidRPr="00FE51A3">
        <w:rPr>
          <w:rFonts w:asciiTheme="majorHAnsi" w:hAnsiTheme="majorHAnsi" w:cstheme="majorHAnsi"/>
          <w:b/>
          <w:bCs/>
          <w:u w:val="single"/>
        </w:rPr>
        <w:t xml:space="preserve"> and the quality is not questioned</w:t>
      </w:r>
      <w:r w:rsidRPr="00FE51A3">
        <w:rPr>
          <w:rFonts w:asciiTheme="majorHAnsi" w:hAnsiTheme="majorHAnsi" w:cstheme="majorHAnsi"/>
          <w:sz w:val="14"/>
        </w:rPr>
        <w:t xml:space="preserve">,” says Amin. A matter of prejudice Granted, vaccines are more difficult than oral drugs to produce, but </w:t>
      </w:r>
      <w:r w:rsidRPr="00FE51A3">
        <w:rPr>
          <w:rFonts w:asciiTheme="majorHAnsi" w:hAnsiTheme="majorHAnsi" w:cstheme="majorHAnsi"/>
          <w:u w:val="single"/>
        </w:rPr>
        <w:t>big vaccine makers in developing countries including India</w:t>
      </w:r>
      <w:r w:rsidRPr="00FE51A3">
        <w:rPr>
          <w:rFonts w:asciiTheme="majorHAnsi" w:hAnsiTheme="majorHAnsi" w:cstheme="majorHAnsi"/>
          <w:sz w:val="14"/>
        </w:rPr>
        <w:t>—the biggest vaccine producer in the world—</w:t>
      </w:r>
      <w:r w:rsidRPr="00FE51A3">
        <w:rPr>
          <w:rFonts w:asciiTheme="majorHAnsi" w:hAnsiTheme="majorHAnsi" w:cstheme="majorHAnsi"/>
          <w:u w:val="single"/>
        </w:rPr>
        <w:t>have long been used by UNICEF and other global development agencies to produce their vaccines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with constant scrutiny of their quality. </w:t>
      </w:r>
      <w:r w:rsidRPr="00FE51A3">
        <w:rPr>
          <w:rFonts w:asciiTheme="majorHAnsi" w:hAnsiTheme="majorHAnsi" w:cstheme="majorHAnsi"/>
          <w:u w:val="single"/>
        </w:rPr>
        <w:t>In</w:t>
      </w:r>
      <w:r w:rsidRPr="00FE51A3">
        <w:rPr>
          <w:rFonts w:asciiTheme="majorHAnsi" w:hAnsiTheme="majorHAnsi" w:cstheme="majorHAnsi"/>
          <w:sz w:val="14"/>
        </w:rPr>
        <w:t xml:space="preserve"> </w:t>
      </w:r>
      <w:r w:rsidRPr="00FE51A3">
        <w:rPr>
          <w:rFonts w:asciiTheme="majorHAnsi" w:hAnsiTheme="majorHAnsi" w:cstheme="majorHAnsi"/>
          <w:u w:val="single"/>
        </w:rPr>
        <w:t>fact, poor countries have even been able to develop their own vaccines</w:t>
      </w:r>
      <w:r w:rsidRPr="00FE51A3">
        <w:rPr>
          <w:rFonts w:asciiTheme="majorHAnsi" w:hAnsiTheme="majorHAnsi" w:cstheme="majorHAnsi"/>
          <w:sz w:val="14"/>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sidRPr="00FE51A3">
        <w:rPr>
          <w:rFonts w:asciiTheme="majorHAnsi" w:hAnsiTheme="majorHAnsi" w:cstheme="majorHAnsi"/>
          <w:u w:val="single"/>
        </w:rPr>
        <w:t xml:space="preserve">This </w:t>
      </w:r>
      <w:r w:rsidRPr="00FE51A3">
        <w:rPr>
          <w:rFonts w:asciiTheme="majorHAnsi" w:hAnsiTheme="majorHAnsi" w:cstheme="majorHAnsi"/>
          <w:u w:val="single"/>
        </w:rPr>
        <w:lastRenderedPageBreak/>
        <w:t>led to a mass inoculation against the virus</w:t>
      </w:r>
      <w:r w:rsidRPr="00FE51A3">
        <w:rPr>
          <w:rFonts w:asciiTheme="majorHAnsi" w:hAnsiTheme="majorHAnsi" w:cstheme="majorHAnsi"/>
          <w:sz w:val="14"/>
        </w:rPr>
        <w:t xml:space="preserve">, with over 120 million doses distributed worldwide to poor countries. </w:t>
      </w:r>
      <w:r w:rsidRPr="00FE51A3">
        <w:rPr>
          <w:rFonts w:asciiTheme="majorHAnsi" w:hAnsiTheme="majorHAnsi" w:cstheme="majorHAnsi"/>
          <w:b/>
          <w:bCs/>
          <w:u w:val="single"/>
        </w:rPr>
        <w:t>“There is this ‘</w:t>
      </w:r>
      <w:r w:rsidRPr="005602E8">
        <w:rPr>
          <w:rFonts w:asciiTheme="majorHAnsi" w:hAnsiTheme="majorHAnsi" w:cstheme="majorHAnsi"/>
          <w:b/>
          <w:bCs/>
          <w:highlight w:val="green"/>
          <w:u w:val="single"/>
        </w:rPr>
        <w:t>scientific racism’</w:t>
      </w:r>
      <w:r w:rsidRPr="00FE51A3">
        <w:rPr>
          <w:rFonts w:asciiTheme="majorHAnsi" w:hAnsiTheme="majorHAnsi" w:cstheme="majorHAnsi"/>
          <w:b/>
          <w:bCs/>
          <w:u w:val="single"/>
        </w:rPr>
        <w:t xml:space="preserve"> that </w:t>
      </w:r>
      <w:r w:rsidRPr="005602E8">
        <w:rPr>
          <w:rFonts w:asciiTheme="majorHAnsi" w:hAnsiTheme="majorHAnsi" w:cstheme="majorHAnsi"/>
          <w:b/>
          <w:bCs/>
          <w:highlight w:val="green"/>
          <w:u w:val="single"/>
        </w:rPr>
        <w:t>exists in the west</w:t>
      </w:r>
      <w:r w:rsidRPr="00FE51A3">
        <w:rPr>
          <w:rFonts w:asciiTheme="majorHAnsi" w:hAnsiTheme="majorHAnsi" w:cstheme="majorHAnsi"/>
          <w:sz w:val="14"/>
        </w:rPr>
        <w:t xml:space="preserve">, </w:t>
      </w:r>
      <w:r w:rsidRPr="00FE51A3">
        <w:rPr>
          <w:rFonts w:asciiTheme="majorHAnsi" w:hAnsiTheme="majorHAnsi" w:cstheme="majorHAnsi"/>
          <w:u w:val="single"/>
        </w:rPr>
        <w:t>that we are still living in colonial times where science was only done by the rich global north,”</w:t>
      </w:r>
      <w:r w:rsidRPr="00FE51A3">
        <w:rPr>
          <w:rFonts w:asciiTheme="majorHAnsi" w:hAnsiTheme="majorHAnsi" w:cstheme="majorHAnsi"/>
          <w:sz w:val="14"/>
        </w:rPr>
        <w:t xml:space="preserve"> says Amin. The prejudice that vaccines and drugs made by poorer countries won’t meet the standards of wealthy countries doesn’t just extend to the manufacturing capacity, but to the quality assurance provided by the governing bodies of those countries. Effectively, </w:t>
      </w:r>
      <w:r w:rsidRPr="00FE51A3">
        <w:rPr>
          <w:rFonts w:asciiTheme="majorHAnsi" w:hAnsiTheme="majorHAnsi" w:cstheme="majorHAnsi"/>
          <w:u w:val="single"/>
        </w:rPr>
        <w:t>the US pharma industry is claiming greater expertis</w:t>
      </w:r>
      <w:r w:rsidRPr="00FE51A3">
        <w:rPr>
          <w:rFonts w:asciiTheme="majorHAnsi" w:hAnsiTheme="majorHAnsi" w:cstheme="majorHAnsi"/>
          <w:sz w:val="14"/>
        </w:rPr>
        <w:t xml:space="preserve">e at verifying the quality of pharmaceutical products </w:t>
      </w:r>
      <w:r w:rsidRPr="00FE51A3">
        <w:rPr>
          <w:rFonts w:asciiTheme="majorHAnsi" w:hAnsiTheme="majorHAnsi" w:cstheme="majorHAnsi"/>
          <w:u w:val="single"/>
        </w:rPr>
        <w:t>than the national and international bodies working with producers outside the western world</w:t>
      </w:r>
      <w:r w:rsidRPr="00FE51A3">
        <w:rPr>
          <w:rFonts w:asciiTheme="majorHAnsi" w:hAnsiTheme="majorHAnsi" w:cstheme="majorHAnsi"/>
          <w:sz w:val="14"/>
        </w:rPr>
        <w:t xml:space="preserve">. “Nobody wants to see poor quality vaccines, but in this spotlight, </w:t>
      </w:r>
      <w:r w:rsidRPr="00FE51A3">
        <w:rPr>
          <w:rFonts w:asciiTheme="majorHAnsi" w:hAnsiTheme="majorHAnsi" w:cstheme="majorHAnsi"/>
          <w:u w:val="single"/>
        </w:rPr>
        <w:t>I think everyone that is coming up with a version of the vaccine is going to really check their manufacturing practices</w:t>
      </w:r>
      <w:r w:rsidRPr="00FE51A3">
        <w:rPr>
          <w:rFonts w:asciiTheme="majorHAnsi" w:hAnsiTheme="majorHAnsi" w:cstheme="majorHAnsi"/>
          <w:sz w:val="14"/>
        </w:rPr>
        <w:t xml:space="preserve">,” says Amin. What makes the skepticism toward vaccines made in poor countries even more contradictory is that often </w:t>
      </w:r>
      <w:r w:rsidRPr="00FE51A3">
        <w:rPr>
          <w:rFonts w:asciiTheme="majorHAnsi" w:hAnsiTheme="majorHAnsi" w:cstheme="majorHAnsi"/>
          <w:u w:val="single"/>
        </w:rPr>
        <w:t>the actual ingredients bought by western manufacturers to produce their drugs are produced in India or China</w:t>
      </w:r>
      <w:r w:rsidRPr="00FE51A3">
        <w:rPr>
          <w:rFonts w:asciiTheme="majorHAnsi" w:hAnsiTheme="majorHAnsi" w:cstheme="majorHAnsi"/>
          <w:sz w:val="14"/>
        </w:rPr>
        <w:t xml:space="preserve">. </w:t>
      </w:r>
      <w:proofErr w:type="gramStart"/>
      <w:r w:rsidRPr="005602E8">
        <w:rPr>
          <w:rFonts w:asciiTheme="majorHAnsi" w:hAnsiTheme="majorHAnsi" w:cstheme="majorHAnsi"/>
          <w:b/>
          <w:bCs/>
          <w:u w:val="single"/>
        </w:rPr>
        <w:t>So</w:t>
      </w:r>
      <w:proofErr w:type="gramEnd"/>
      <w:r w:rsidRPr="005602E8">
        <w:rPr>
          <w:rFonts w:asciiTheme="majorHAnsi" w:hAnsiTheme="majorHAnsi" w:cstheme="majorHAnsi"/>
          <w:b/>
          <w:bCs/>
          <w:u w:val="single"/>
        </w:rPr>
        <w:t xml:space="preserve"> </w:t>
      </w:r>
      <w:r w:rsidRPr="005602E8">
        <w:rPr>
          <w:rFonts w:asciiTheme="majorHAnsi" w:hAnsiTheme="majorHAnsi" w:cstheme="majorHAnsi"/>
          <w:b/>
          <w:bCs/>
          <w:highlight w:val="green"/>
          <w:u w:val="single"/>
        </w:rPr>
        <w:t>the</w:t>
      </w:r>
      <w:r w:rsidRPr="00FE51A3">
        <w:rPr>
          <w:rFonts w:asciiTheme="majorHAnsi" w:hAnsiTheme="majorHAnsi" w:cstheme="majorHAnsi"/>
          <w:b/>
          <w:bCs/>
          <w:u w:val="single"/>
        </w:rPr>
        <w:t xml:space="preserve"> very </w:t>
      </w:r>
      <w:r w:rsidRPr="005602E8">
        <w:rPr>
          <w:rFonts w:asciiTheme="majorHAnsi" w:hAnsiTheme="majorHAnsi" w:cstheme="majorHAnsi"/>
          <w:b/>
          <w:bCs/>
          <w:highlight w:val="green"/>
          <w:u w:val="single"/>
        </w:rPr>
        <w:t>same companies</w:t>
      </w:r>
      <w:r w:rsidRPr="00FE51A3">
        <w:rPr>
          <w:rFonts w:asciiTheme="majorHAnsi" w:hAnsiTheme="majorHAnsi" w:cstheme="majorHAnsi"/>
          <w:b/>
          <w:bCs/>
          <w:u w:val="single"/>
        </w:rPr>
        <w:t xml:space="preserve"> that </w:t>
      </w:r>
      <w:r w:rsidRPr="005602E8">
        <w:rPr>
          <w:rFonts w:asciiTheme="majorHAnsi" w:hAnsiTheme="majorHAnsi" w:cstheme="majorHAnsi"/>
          <w:b/>
          <w:bCs/>
          <w:u w:val="single"/>
        </w:rPr>
        <w:t xml:space="preserve">are </w:t>
      </w:r>
      <w:r w:rsidRPr="005602E8">
        <w:rPr>
          <w:rFonts w:asciiTheme="majorHAnsi" w:hAnsiTheme="majorHAnsi" w:cstheme="majorHAnsi"/>
          <w:b/>
          <w:bCs/>
          <w:highlight w:val="green"/>
          <w:u w:val="single"/>
        </w:rPr>
        <w:t>raising doubts about the quality of products</w:t>
      </w:r>
      <w:r w:rsidRPr="00FE51A3">
        <w:rPr>
          <w:rFonts w:asciiTheme="majorHAnsi" w:hAnsiTheme="majorHAnsi" w:cstheme="majorHAnsi"/>
          <w:b/>
          <w:bCs/>
          <w:u w:val="single"/>
        </w:rPr>
        <w:t xml:space="preserve"> </w:t>
      </w:r>
      <w:r w:rsidRPr="005602E8">
        <w:rPr>
          <w:rFonts w:asciiTheme="majorHAnsi" w:hAnsiTheme="majorHAnsi" w:cstheme="majorHAnsi"/>
          <w:b/>
          <w:bCs/>
          <w:highlight w:val="green"/>
          <w:u w:val="single"/>
        </w:rPr>
        <w:t>made by</w:t>
      </w:r>
      <w:r w:rsidRPr="00FE51A3">
        <w:rPr>
          <w:rFonts w:asciiTheme="majorHAnsi" w:hAnsiTheme="majorHAnsi" w:cstheme="majorHAnsi"/>
          <w:b/>
          <w:bCs/>
          <w:u w:val="single"/>
        </w:rPr>
        <w:t xml:space="preserve"> manufacturers in </w:t>
      </w:r>
      <w:r w:rsidRPr="005602E8">
        <w:rPr>
          <w:rFonts w:asciiTheme="majorHAnsi" w:hAnsiTheme="majorHAnsi" w:cstheme="majorHAnsi"/>
          <w:b/>
          <w:bCs/>
          <w:highlight w:val="green"/>
          <w:u w:val="single"/>
        </w:rPr>
        <w:t>poor countries</w:t>
      </w:r>
      <w:r w:rsidRPr="00FE51A3">
        <w:rPr>
          <w:rFonts w:asciiTheme="majorHAnsi" w:hAnsiTheme="majorHAnsi" w:cstheme="majorHAnsi"/>
          <w:b/>
          <w:bCs/>
          <w:u w:val="single"/>
        </w:rPr>
        <w:t xml:space="preserve"> trust them for their raw materials.</w:t>
      </w:r>
    </w:p>
    <w:p w14:paraId="69466131" w14:textId="77777777" w:rsidR="00E138E2" w:rsidRPr="00FE51A3" w:rsidRDefault="00E138E2" w:rsidP="00E138E2">
      <w:pPr>
        <w:rPr>
          <w:rFonts w:asciiTheme="majorHAnsi" w:hAnsiTheme="majorHAnsi" w:cstheme="majorHAnsi"/>
        </w:rPr>
      </w:pPr>
    </w:p>
    <w:p w14:paraId="4C0B9108" w14:textId="77777777" w:rsidR="00E138E2" w:rsidRPr="00FE51A3" w:rsidRDefault="00E138E2" w:rsidP="00E138E2">
      <w:pPr>
        <w:pStyle w:val="Heading2"/>
        <w:rPr>
          <w:rFonts w:asciiTheme="majorHAnsi" w:hAnsiTheme="majorHAnsi" w:cstheme="majorHAnsi"/>
        </w:rPr>
      </w:pPr>
      <w:r w:rsidRPr="00FE51A3">
        <w:rPr>
          <w:rFonts w:asciiTheme="majorHAnsi" w:hAnsiTheme="majorHAnsi" w:cstheme="majorHAnsi"/>
        </w:rPr>
        <w:lastRenderedPageBreak/>
        <w:t>Indo-Pak Advantage</w:t>
      </w:r>
    </w:p>
    <w:p w14:paraId="72C7BFE3" w14:textId="77777777" w:rsidR="00E138E2" w:rsidRPr="00FE51A3" w:rsidRDefault="00E138E2" w:rsidP="00E138E2">
      <w:pPr>
        <w:pStyle w:val="Heading3"/>
        <w:rPr>
          <w:rFonts w:asciiTheme="majorHAnsi" w:hAnsiTheme="majorHAnsi" w:cstheme="majorHAnsi"/>
        </w:rPr>
      </w:pPr>
      <w:r w:rsidRPr="00FE51A3">
        <w:rPr>
          <w:rFonts w:asciiTheme="majorHAnsi" w:hAnsiTheme="majorHAnsi" w:cstheme="majorHAnsi"/>
        </w:rPr>
        <w:lastRenderedPageBreak/>
        <w:t>1AR – Developing Countries Struggling</w:t>
      </w:r>
    </w:p>
    <w:p w14:paraId="74195B73"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Developing countries </w:t>
      </w:r>
      <w:r w:rsidRPr="00FE51A3">
        <w:rPr>
          <w:rFonts w:asciiTheme="majorHAnsi" w:hAnsiTheme="majorHAnsi" w:cstheme="majorHAnsi"/>
          <w:u w:val="single"/>
        </w:rPr>
        <w:t>need assistance</w:t>
      </w:r>
      <w:r w:rsidRPr="00FE51A3">
        <w:rPr>
          <w:rFonts w:asciiTheme="majorHAnsi" w:hAnsiTheme="majorHAnsi" w:cstheme="majorHAnsi"/>
        </w:rPr>
        <w:t xml:space="preserve">. </w:t>
      </w:r>
    </w:p>
    <w:p w14:paraId="0BD651E0"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Stone 21</w:t>
      </w:r>
      <w:r w:rsidRPr="00FE51A3">
        <w:rPr>
          <w:rFonts w:asciiTheme="majorHAnsi" w:hAnsiTheme="majorHAnsi" w:cstheme="majorHAnsi"/>
        </w:rPr>
        <w:t xml:space="preserve">. [(Judy Stone is an Infectious Disease specialist) “Covid Vaccine Equity - Developing Countries Need Our Help,” Forbes, May 11, 2021. </w:t>
      </w:r>
      <w:hyperlink r:id="rId26" w:history="1">
        <w:r w:rsidRPr="00FE51A3">
          <w:rPr>
            <w:rStyle w:val="Hyperlink"/>
            <w:rFonts w:asciiTheme="majorHAnsi" w:hAnsiTheme="majorHAnsi" w:cstheme="majorHAnsi"/>
          </w:rPr>
          <w:t>https://www.forbes.com/sites/judystone/2021/05/11/vaccine-equitydeveloping-countries-need-our-help/?sh=10939a363ec8</w:t>
        </w:r>
      </w:hyperlink>
      <w:r w:rsidRPr="00FE51A3">
        <w:rPr>
          <w:rFonts w:asciiTheme="majorHAnsi" w:hAnsiTheme="majorHAnsi" w:cstheme="majorHAnsi"/>
        </w:rPr>
        <w:t>] TDI</w:t>
      </w:r>
    </w:p>
    <w:p w14:paraId="380FC508" w14:textId="77777777" w:rsidR="00E138E2" w:rsidRPr="00FE51A3" w:rsidRDefault="00E138E2" w:rsidP="00E138E2">
      <w:pPr>
        <w:rPr>
          <w:rFonts w:asciiTheme="majorHAnsi" w:hAnsiTheme="majorHAnsi" w:cstheme="majorHAnsi"/>
          <w:u w:val="single"/>
        </w:rPr>
      </w:pPr>
      <w:r w:rsidRPr="00FE51A3">
        <w:rPr>
          <w:rFonts w:asciiTheme="majorHAnsi" w:hAnsiTheme="majorHAnsi" w:cstheme="majorHAnsi"/>
          <w:u w:val="single"/>
        </w:rPr>
        <w:t xml:space="preserve">A few months </w:t>
      </w:r>
      <w:proofErr w:type="gramStart"/>
      <w:r w:rsidRPr="00FE51A3">
        <w:rPr>
          <w:rFonts w:asciiTheme="majorHAnsi" w:hAnsiTheme="majorHAnsi" w:cstheme="majorHAnsi"/>
          <w:u w:val="single"/>
        </w:rPr>
        <w:t>ago</w:t>
      </w:r>
      <w:proofErr w:type="gramEnd"/>
      <w:r w:rsidRPr="00FE51A3">
        <w:rPr>
          <w:rFonts w:asciiTheme="majorHAnsi" w:hAnsiTheme="majorHAnsi" w:cstheme="majorHAnsi"/>
          <w:u w:val="single"/>
        </w:rPr>
        <w:t xml:space="preserve"> </w:t>
      </w:r>
      <w:r w:rsidRPr="005602E8">
        <w:rPr>
          <w:rFonts w:asciiTheme="majorHAnsi" w:hAnsiTheme="majorHAnsi" w:cstheme="majorHAnsi"/>
          <w:highlight w:val="green"/>
          <w:u w:val="single"/>
        </w:rPr>
        <w:t>India was doing</w:t>
      </w:r>
      <w:r w:rsidRPr="00FE51A3">
        <w:rPr>
          <w:rFonts w:asciiTheme="majorHAnsi" w:hAnsiTheme="majorHAnsi" w:cstheme="majorHAnsi"/>
          <w:u w:val="single"/>
        </w:rPr>
        <w:t xml:space="preserve"> relatively </w:t>
      </w:r>
      <w:r w:rsidRPr="005602E8">
        <w:rPr>
          <w:rFonts w:asciiTheme="majorHAnsi" w:hAnsiTheme="majorHAnsi" w:cstheme="majorHAnsi"/>
          <w:highlight w:val="green"/>
          <w:u w:val="single"/>
        </w:rPr>
        <w:t>well</w:t>
      </w:r>
      <w:r w:rsidRPr="00FE51A3">
        <w:rPr>
          <w:rFonts w:asciiTheme="majorHAnsi" w:hAnsiTheme="majorHAnsi" w:cstheme="majorHAnsi"/>
          <w:u w:val="single"/>
        </w:rPr>
        <w:t xml:space="preserve"> and the U.S. was getting crushed by a devastating second Covid-19 wave. </w:t>
      </w:r>
      <w:r w:rsidRPr="005602E8">
        <w:rPr>
          <w:rFonts w:asciiTheme="majorHAnsi" w:hAnsiTheme="majorHAnsi" w:cstheme="majorHAnsi"/>
          <w:b/>
          <w:bCs/>
          <w:highlight w:val="green"/>
          <w:u w:val="single"/>
        </w:rPr>
        <w:t>Now it’s the reverse</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Public health measures were implemented too sporadically (U.S.) and reversed too quickly (both), with predictable results. While the U.S. is beginning to focus attention on the growing catastrophe in India, not enough attention is being given to other areas in the region. </w:t>
      </w:r>
      <w:r w:rsidRPr="005602E8">
        <w:rPr>
          <w:rFonts w:asciiTheme="majorHAnsi" w:hAnsiTheme="majorHAnsi" w:cstheme="majorHAnsi"/>
          <w:highlight w:val="green"/>
          <w:u w:val="single"/>
        </w:rPr>
        <w:t>Countries</w:t>
      </w:r>
      <w:r w:rsidRPr="00FE51A3">
        <w:rPr>
          <w:rFonts w:asciiTheme="majorHAnsi" w:hAnsiTheme="majorHAnsi" w:cstheme="majorHAnsi"/>
          <w:u w:val="single"/>
        </w:rPr>
        <w:t xml:space="preserve"> like Bangladesh, Nepal, Pakistan, </w:t>
      </w:r>
      <w:proofErr w:type="gramStart"/>
      <w:r w:rsidRPr="00FE51A3">
        <w:rPr>
          <w:rFonts w:asciiTheme="majorHAnsi" w:hAnsiTheme="majorHAnsi" w:cstheme="majorHAnsi"/>
          <w:u w:val="single"/>
        </w:rPr>
        <w:t>Laos</w:t>
      </w:r>
      <w:proofErr w:type="gramEnd"/>
      <w:r w:rsidRPr="00FE51A3">
        <w:rPr>
          <w:rFonts w:asciiTheme="majorHAnsi" w:hAnsiTheme="majorHAnsi" w:cstheme="majorHAnsi"/>
          <w:u w:val="single"/>
        </w:rPr>
        <w:t xml:space="preserve"> and others in the region </w:t>
      </w:r>
      <w:r w:rsidRPr="005602E8">
        <w:rPr>
          <w:rFonts w:asciiTheme="majorHAnsi" w:hAnsiTheme="majorHAnsi" w:cstheme="majorHAnsi"/>
          <w:u w:val="single"/>
        </w:rPr>
        <w:t>may soon</w:t>
      </w:r>
      <w:r w:rsidRPr="00FE51A3">
        <w:rPr>
          <w:rFonts w:asciiTheme="majorHAnsi" w:hAnsiTheme="majorHAnsi" w:cstheme="majorHAnsi"/>
          <w:u w:val="single"/>
        </w:rPr>
        <w:t xml:space="preserve"> be </w:t>
      </w:r>
      <w:r w:rsidRPr="005602E8">
        <w:rPr>
          <w:rFonts w:asciiTheme="majorHAnsi" w:hAnsiTheme="majorHAnsi" w:cstheme="majorHAnsi"/>
          <w:b/>
          <w:bCs/>
          <w:highlight w:val="green"/>
          <w:u w:val="single"/>
        </w:rPr>
        <w:t>match</w:t>
      </w:r>
      <w:r w:rsidRPr="00FE51A3">
        <w:rPr>
          <w:rFonts w:asciiTheme="majorHAnsi" w:hAnsiTheme="majorHAnsi" w:cstheme="majorHAnsi"/>
          <w:b/>
          <w:bCs/>
          <w:u w:val="single"/>
        </w:rPr>
        <w:t xml:space="preserve">ing </w:t>
      </w:r>
      <w:r w:rsidRPr="005602E8">
        <w:rPr>
          <w:rFonts w:asciiTheme="majorHAnsi" w:hAnsiTheme="majorHAnsi" w:cstheme="majorHAnsi"/>
          <w:b/>
          <w:bCs/>
          <w:highlight w:val="green"/>
          <w:u w:val="single"/>
        </w:rPr>
        <w:t>the</w:t>
      </w:r>
      <w:r w:rsidRPr="00FE51A3">
        <w:rPr>
          <w:rFonts w:asciiTheme="majorHAnsi" w:hAnsiTheme="majorHAnsi" w:cstheme="majorHAnsi"/>
          <w:b/>
          <w:bCs/>
          <w:u w:val="single"/>
        </w:rPr>
        <w:t xml:space="preserve"> explosive </w:t>
      </w:r>
      <w:r w:rsidRPr="005602E8">
        <w:rPr>
          <w:rFonts w:asciiTheme="majorHAnsi" w:hAnsiTheme="majorHAnsi" w:cstheme="majorHAnsi"/>
          <w:b/>
          <w:bCs/>
          <w:highlight w:val="green"/>
          <w:u w:val="single"/>
        </w:rPr>
        <w:t>growth of Covid in India</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Nepal is one of the poorest countries. Although it has a population of 30 million people, there are only </w:t>
      </w:r>
      <w:r w:rsidRPr="00FE51A3">
        <w:rPr>
          <w:rFonts w:asciiTheme="majorHAnsi" w:hAnsiTheme="majorHAnsi" w:cstheme="majorHAnsi"/>
          <w:b/>
          <w:bCs/>
          <w:u w:val="single"/>
        </w:rPr>
        <w:t>1595 ICU beds and 480 ventilators</w:t>
      </w:r>
      <w:r w:rsidRPr="00FE51A3">
        <w:rPr>
          <w:rFonts w:asciiTheme="majorHAnsi" w:hAnsiTheme="majorHAnsi" w:cstheme="majorHAnsi"/>
          <w:u w:val="single"/>
        </w:rPr>
        <w:t xml:space="preserve"> throughout the entire country.</w:t>
      </w:r>
      <w:r w:rsidRPr="00FE51A3">
        <w:rPr>
          <w:rFonts w:asciiTheme="majorHAnsi" w:hAnsiTheme="majorHAnsi" w:cstheme="majorHAnsi"/>
          <w:sz w:val="14"/>
        </w:rPr>
        <w:t xml:space="preserve"> (This is not much less than in India, at ~1 ICU bed/19,000, but the US has ~1/3800). There are only 80 physicians per 100,000 people, compared to 93 per 100,000 in India or 259 per 100,000 in the US. </w:t>
      </w:r>
      <w:r w:rsidRPr="005602E8">
        <w:rPr>
          <w:rFonts w:asciiTheme="majorHAnsi" w:hAnsiTheme="majorHAnsi" w:cstheme="majorHAnsi"/>
          <w:highlight w:val="green"/>
          <w:u w:val="single"/>
        </w:rPr>
        <w:t>With a 50% positivity rate for Covid</w:t>
      </w:r>
      <w:r w:rsidRPr="00FE51A3">
        <w:rPr>
          <w:rFonts w:asciiTheme="majorHAnsi" w:hAnsiTheme="majorHAnsi" w:cstheme="majorHAnsi"/>
          <w:u w:val="single"/>
        </w:rPr>
        <w:t xml:space="preserve"> testing, how long do you think those few beds and </w:t>
      </w:r>
      <w:r w:rsidRPr="005602E8">
        <w:rPr>
          <w:rFonts w:asciiTheme="majorHAnsi" w:hAnsiTheme="majorHAnsi" w:cstheme="majorHAnsi"/>
          <w:highlight w:val="green"/>
          <w:u w:val="single"/>
        </w:rPr>
        <w:t>limited healthcare</w:t>
      </w:r>
      <w:r w:rsidRPr="00FE51A3">
        <w:rPr>
          <w:rFonts w:asciiTheme="majorHAnsi" w:hAnsiTheme="majorHAnsi" w:cstheme="majorHAnsi"/>
          <w:u w:val="single"/>
        </w:rPr>
        <w:t xml:space="preserve"> will last before </w:t>
      </w:r>
      <w:r w:rsidRPr="005602E8">
        <w:rPr>
          <w:rFonts w:asciiTheme="majorHAnsi" w:hAnsiTheme="majorHAnsi" w:cstheme="majorHAnsi"/>
          <w:highlight w:val="green"/>
          <w:u w:val="single"/>
        </w:rPr>
        <w:t xml:space="preserve">being </w:t>
      </w:r>
      <w:r w:rsidRPr="005602E8">
        <w:rPr>
          <w:rFonts w:asciiTheme="majorHAnsi" w:hAnsiTheme="majorHAnsi" w:cstheme="majorHAnsi"/>
          <w:b/>
          <w:bCs/>
          <w:highlight w:val="green"/>
          <w:u w:val="single"/>
        </w:rPr>
        <w:t>completely overwhelmed</w:t>
      </w:r>
      <w:r w:rsidRPr="00FE51A3">
        <w:rPr>
          <w:rFonts w:asciiTheme="majorHAnsi" w:hAnsiTheme="majorHAnsi" w:cstheme="majorHAnsi"/>
          <w:u w:val="single"/>
        </w:rPr>
        <w:t xml:space="preserve">. Cases in Nepal have </w:t>
      </w:r>
      <w:r w:rsidRPr="00FE51A3">
        <w:rPr>
          <w:rFonts w:asciiTheme="majorHAnsi" w:hAnsiTheme="majorHAnsi" w:cstheme="majorHAnsi"/>
          <w:b/>
          <w:bCs/>
          <w:u w:val="single"/>
        </w:rPr>
        <w:t>increased by 1,645%</w:t>
      </w:r>
      <w:r w:rsidRPr="00FE51A3">
        <w:rPr>
          <w:rFonts w:asciiTheme="majorHAnsi" w:hAnsiTheme="majorHAnsi" w:cstheme="majorHAnsi"/>
          <w:u w:val="single"/>
        </w:rPr>
        <w:t xml:space="preserve"> in the past month. Thailand had a similar rate of increase</w:t>
      </w:r>
      <w:r w:rsidRPr="00FE51A3">
        <w:rPr>
          <w:rFonts w:asciiTheme="majorHAnsi" w:hAnsiTheme="majorHAnsi" w:cstheme="majorHAnsi"/>
          <w:sz w:val="14"/>
        </w:rPr>
        <w:t>, with most of their cases being the U.K. variant B.1.1.7, which is known to be more transmissible. Part of the problem in Nepal is that its Prime Minister, Oli, like India’s PM Modi, and Donald Trump had allowed religious festivals and large political gatherings to continue as politically expedient, at the expense of public health and safety. Heavily reliant on tourism to support its economy, Mount Everest has been opened to climbers; there have been outbreaks reported from the base camp although the government has denied this. And much as our former president recommended injecting bleach, PM Oli has reportedly suggested gargling with guava leaves, which is at least less immediately hazardous, although still as useless as treatment. This uncontrolled pandemic will endanger us all by increasing the likelihood of further mutations emerging and spreading globally. India has a new “variant of interest,” called B.1.617</w:t>
      </w:r>
      <w:r w:rsidRPr="00FE51A3">
        <w:rPr>
          <w:rFonts w:ascii="Segoe UI Symbol" w:hAnsi="Segoe UI Symbol" w:cs="Segoe UI Symbol"/>
          <w:sz w:val="14"/>
        </w:rPr>
        <w:t>⁠</w:t>
      </w:r>
      <w:r w:rsidRPr="00FE51A3">
        <w:rPr>
          <w:rFonts w:asciiTheme="majorHAnsi" w:hAnsiTheme="majorHAnsi" w:cstheme="majorHAnsi"/>
          <w:sz w:val="14"/>
        </w:rPr>
        <w:t>, which is also spread more rapidly. The South African variant, B.1.351, is also circulating in India, along with the UK’s B.1.1.7</w:t>
      </w:r>
      <w:r w:rsidRPr="00FE51A3">
        <w:rPr>
          <w:rFonts w:ascii="Segoe UI Symbol" w:hAnsi="Segoe UI Symbol" w:cs="Segoe UI Symbol"/>
          <w:sz w:val="14"/>
        </w:rPr>
        <w:t>⁠</w:t>
      </w:r>
      <w:r w:rsidRPr="00FE51A3">
        <w:rPr>
          <w:rFonts w:asciiTheme="majorHAnsi" w:hAnsiTheme="majorHAnsi" w:cstheme="majorHAnsi"/>
          <w:sz w:val="14"/>
        </w:rPr>
        <w:t xml:space="preserve">. This—and the huge number of cases—are what prompted the US to ban travel from India. One of the problems in the region is that India’s Serum Institute was to supply much of the area with vaccines. Instead, </w:t>
      </w:r>
      <w:r w:rsidRPr="005602E8">
        <w:rPr>
          <w:rFonts w:asciiTheme="majorHAnsi" w:hAnsiTheme="majorHAnsi" w:cstheme="majorHAnsi"/>
          <w:b/>
          <w:bCs/>
          <w:highlight w:val="green"/>
          <w:u w:val="single"/>
        </w:rPr>
        <w:t>India is desperate</w:t>
      </w:r>
      <w:r w:rsidRPr="00FE51A3">
        <w:rPr>
          <w:rFonts w:asciiTheme="majorHAnsi" w:hAnsiTheme="majorHAnsi" w:cstheme="majorHAnsi"/>
          <w:u w:val="single"/>
        </w:rPr>
        <w:t xml:space="preserve">, unable to meet its own country’s needs, and has </w:t>
      </w:r>
      <w:r w:rsidRPr="005602E8">
        <w:rPr>
          <w:rFonts w:asciiTheme="majorHAnsi" w:hAnsiTheme="majorHAnsi" w:cstheme="majorHAnsi"/>
          <w:highlight w:val="green"/>
          <w:u w:val="single"/>
        </w:rPr>
        <w:t>banned</w:t>
      </w:r>
      <w:r w:rsidRPr="00FE51A3">
        <w:rPr>
          <w:rFonts w:asciiTheme="majorHAnsi" w:hAnsiTheme="majorHAnsi" w:cstheme="majorHAnsi"/>
          <w:u w:val="single"/>
        </w:rPr>
        <w:t xml:space="preserve"> the </w:t>
      </w:r>
      <w:r w:rsidRPr="005602E8">
        <w:rPr>
          <w:rFonts w:asciiTheme="majorHAnsi" w:hAnsiTheme="majorHAnsi" w:cstheme="majorHAnsi"/>
          <w:highlight w:val="green"/>
          <w:u w:val="single"/>
        </w:rPr>
        <w:t>export of vaccines</w:t>
      </w:r>
      <w:r w:rsidRPr="00FE51A3">
        <w:rPr>
          <w:rFonts w:asciiTheme="majorHAnsi" w:hAnsiTheme="majorHAnsi" w:cstheme="majorHAnsi"/>
          <w:u w:val="single"/>
        </w:rPr>
        <w:t xml:space="preserve">. </w:t>
      </w:r>
      <w:r w:rsidRPr="00FE51A3">
        <w:rPr>
          <w:rFonts w:asciiTheme="majorHAnsi" w:hAnsiTheme="majorHAnsi" w:cstheme="majorHAnsi"/>
          <w:b/>
          <w:bCs/>
          <w:u w:val="single"/>
        </w:rPr>
        <w:t>Nepal has instead turned to China and Russia</w:t>
      </w:r>
      <w:r w:rsidRPr="00FE51A3">
        <w:rPr>
          <w:rFonts w:asciiTheme="majorHAnsi" w:hAnsiTheme="majorHAnsi" w:cstheme="majorHAnsi"/>
          <w:u w:val="single"/>
        </w:rPr>
        <w:t>, who are engaging in vaccine diplomacy who are donating supplies while the US has been sitting on the sidelines.</w:t>
      </w:r>
    </w:p>
    <w:p w14:paraId="5006A8C2" w14:textId="77777777" w:rsidR="00E138E2" w:rsidRPr="00FE51A3" w:rsidRDefault="00E138E2" w:rsidP="00E138E2">
      <w:pPr>
        <w:pStyle w:val="Heading3"/>
        <w:rPr>
          <w:rFonts w:asciiTheme="majorHAnsi" w:hAnsiTheme="majorHAnsi" w:cstheme="majorHAnsi"/>
        </w:rPr>
      </w:pPr>
      <w:r w:rsidRPr="00FE51A3">
        <w:rPr>
          <w:rFonts w:asciiTheme="majorHAnsi" w:hAnsiTheme="majorHAnsi" w:cstheme="majorHAnsi"/>
        </w:rPr>
        <w:lastRenderedPageBreak/>
        <w:t>1AR – Plan Solves</w:t>
      </w:r>
    </w:p>
    <w:p w14:paraId="2A85070D"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The plan provides an </w:t>
      </w:r>
      <w:r w:rsidRPr="00FE51A3">
        <w:rPr>
          <w:rFonts w:asciiTheme="majorHAnsi" w:hAnsiTheme="majorHAnsi" w:cstheme="majorHAnsi"/>
          <w:u w:val="single"/>
        </w:rPr>
        <w:t>expedited solution</w:t>
      </w:r>
      <w:r w:rsidRPr="00FE51A3">
        <w:rPr>
          <w:rFonts w:asciiTheme="majorHAnsi" w:hAnsiTheme="majorHAnsi" w:cstheme="majorHAnsi"/>
        </w:rPr>
        <w:t xml:space="preserve">.  </w:t>
      </w:r>
    </w:p>
    <w:p w14:paraId="4C6C38C4"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AC 21</w:t>
      </w:r>
      <w:r w:rsidRPr="00FE51A3">
        <w:rPr>
          <w:rFonts w:asciiTheme="majorHAnsi" w:hAnsiTheme="majorHAnsi" w:cstheme="majorHAnsi"/>
        </w:rPr>
        <w:t xml:space="preserve">. [(Access Campaign) “India and South Africa proposal for WTO waiver from IP protections for COVID-19-related medical technologies,” Access Campaign, May 27, 2021. </w:t>
      </w:r>
      <w:hyperlink r:id="rId27" w:history="1">
        <w:r w:rsidRPr="00FE51A3">
          <w:rPr>
            <w:rStyle w:val="Hyperlink"/>
            <w:rFonts w:asciiTheme="majorHAnsi" w:hAnsiTheme="majorHAnsi" w:cstheme="majorHAnsi"/>
          </w:rPr>
          <w:t>https://msfaccess.org/india-and-south-africa-proposal-wto-waiver-ip-protections-covid-19-related-medical-technologies</w:t>
        </w:r>
      </w:hyperlink>
      <w:r w:rsidRPr="00FE51A3">
        <w:rPr>
          <w:rFonts w:asciiTheme="majorHAnsi" w:hAnsiTheme="majorHAnsi" w:cstheme="majorHAnsi"/>
        </w:rPr>
        <w:t>] TDI</w:t>
      </w:r>
    </w:p>
    <w:p w14:paraId="6ECA9622" w14:textId="77777777" w:rsidR="00E138E2" w:rsidRPr="00FE51A3" w:rsidRDefault="00E138E2" w:rsidP="00E138E2">
      <w:pPr>
        <w:rPr>
          <w:rFonts w:asciiTheme="majorHAnsi" w:hAnsiTheme="majorHAnsi" w:cstheme="majorHAnsi"/>
          <w:u w:val="single"/>
        </w:rPr>
      </w:pPr>
      <w:r w:rsidRPr="00FE51A3">
        <w:rPr>
          <w:rFonts w:asciiTheme="majorHAnsi" w:hAnsiTheme="majorHAnsi" w:cstheme="majorHAnsi"/>
          <w:sz w:val="14"/>
        </w:rPr>
        <w:t xml:space="preserve">In a landmark move, </w:t>
      </w:r>
      <w:r w:rsidRPr="00FE51A3">
        <w:rPr>
          <w:rFonts w:asciiTheme="majorHAnsi" w:hAnsiTheme="majorHAnsi" w:cstheme="majorHAnsi"/>
          <w:u w:val="single"/>
        </w:rPr>
        <w:t>India and South Africa</w:t>
      </w:r>
      <w:r w:rsidRPr="00FE51A3">
        <w:rPr>
          <w:rFonts w:asciiTheme="majorHAnsi" w:hAnsiTheme="majorHAnsi" w:cstheme="majorHAnsi"/>
          <w:sz w:val="14"/>
        </w:rPr>
        <w:t xml:space="preserve"> on 2 October 2020 </w:t>
      </w:r>
      <w:r w:rsidRPr="00FE51A3">
        <w:rPr>
          <w:rFonts w:asciiTheme="majorHAnsi" w:hAnsiTheme="majorHAnsi" w:cstheme="majorHAnsi"/>
          <w:u w:val="single"/>
        </w:rPr>
        <w:t>asked the World Trade Organization (</w:t>
      </w:r>
      <w:r w:rsidRPr="005602E8">
        <w:rPr>
          <w:rFonts w:asciiTheme="majorHAnsi" w:hAnsiTheme="majorHAnsi" w:cstheme="majorHAnsi"/>
          <w:highlight w:val="green"/>
          <w:u w:val="single"/>
        </w:rPr>
        <w:t>WTO)</w:t>
      </w:r>
      <w:r w:rsidRPr="00FE51A3">
        <w:rPr>
          <w:rFonts w:asciiTheme="majorHAnsi" w:hAnsiTheme="majorHAnsi" w:cstheme="majorHAnsi"/>
          <w:u w:val="single"/>
        </w:rPr>
        <w:t xml:space="preserve"> to </w:t>
      </w:r>
      <w:r w:rsidRPr="005602E8">
        <w:rPr>
          <w:rFonts w:asciiTheme="majorHAnsi" w:hAnsiTheme="majorHAnsi" w:cstheme="majorHAnsi"/>
          <w:highlight w:val="green"/>
          <w:u w:val="single"/>
        </w:rPr>
        <w:t>allow all countries to</w:t>
      </w:r>
      <w:r w:rsidRPr="00FE51A3">
        <w:rPr>
          <w:rFonts w:asciiTheme="majorHAnsi" w:hAnsiTheme="majorHAnsi" w:cstheme="majorHAnsi"/>
          <w:u w:val="single"/>
        </w:rPr>
        <w:t xml:space="preserve"> </w:t>
      </w:r>
      <w:r w:rsidRPr="005602E8">
        <w:rPr>
          <w:rFonts w:asciiTheme="majorHAnsi" w:hAnsiTheme="majorHAnsi" w:cstheme="majorHAnsi"/>
          <w:highlight w:val="green"/>
          <w:u w:val="single"/>
        </w:rPr>
        <w:t>choose to</w:t>
      </w:r>
      <w:r w:rsidRPr="00FE51A3">
        <w:rPr>
          <w:rFonts w:asciiTheme="majorHAnsi" w:hAnsiTheme="majorHAnsi" w:cstheme="majorHAnsi"/>
          <w:u w:val="single"/>
        </w:rPr>
        <w:t xml:space="preserve"> </w:t>
      </w:r>
      <w:r w:rsidRPr="005602E8">
        <w:rPr>
          <w:rFonts w:asciiTheme="majorHAnsi" w:hAnsiTheme="majorHAnsi" w:cstheme="majorHAnsi"/>
          <w:highlight w:val="green"/>
          <w:u w:val="single"/>
        </w:rPr>
        <w:t>neither grant</w:t>
      </w:r>
      <w:r w:rsidRPr="00FE51A3">
        <w:rPr>
          <w:rFonts w:asciiTheme="majorHAnsi" w:hAnsiTheme="majorHAnsi" w:cstheme="majorHAnsi"/>
          <w:u w:val="single"/>
        </w:rPr>
        <w:t xml:space="preserve"> nor enforce patents and other intellectual property (</w:t>
      </w:r>
      <w:r w:rsidRPr="005602E8">
        <w:rPr>
          <w:rFonts w:asciiTheme="majorHAnsi" w:hAnsiTheme="majorHAnsi" w:cstheme="majorHAnsi"/>
          <w:highlight w:val="green"/>
          <w:u w:val="single"/>
        </w:rPr>
        <w:t>IP) related to COVID</w:t>
      </w:r>
      <w:r w:rsidRPr="00FE51A3">
        <w:rPr>
          <w:rFonts w:asciiTheme="majorHAnsi" w:hAnsiTheme="majorHAnsi" w:cstheme="majorHAnsi"/>
          <w:u w:val="single"/>
        </w:rPr>
        <w:t xml:space="preserve">-19 drugs, vaccines, </w:t>
      </w:r>
      <w:proofErr w:type="gramStart"/>
      <w:r w:rsidRPr="00FE51A3">
        <w:rPr>
          <w:rFonts w:asciiTheme="majorHAnsi" w:hAnsiTheme="majorHAnsi" w:cstheme="majorHAnsi"/>
          <w:u w:val="single"/>
        </w:rPr>
        <w:t>diagnostics</w:t>
      </w:r>
      <w:proofErr w:type="gramEnd"/>
      <w:r w:rsidRPr="00FE51A3">
        <w:rPr>
          <w:rFonts w:asciiTheme="majorHAnsi" w:hAnsiTheme="majorHAnsi" w:cstheme="majorHAnsi"/>
          <w:u w:val="single"/>
        </w:rPr>
        <w:t xml:space="preserve"> and other technologies for the duration of the pandemic, until global herd immunity is achieved. </w:t>
      </w:r>
      <w:r w:rsidRPr="00FE51A3">
        <w:rPr>
          <w:rFonts w:asciiTheme="majorHAnsi" w:hAnsiTheme="majorHAnsi" w:cstheme="majorHAnsi"/>
          <w:sz w:val="14"/>
        </w:rPr>
        <w:t xml:space="preserve">This briefing document includes: A Q&amp;A to provide further details related to this important development. Examples of Article IX waivers that have been granted with respect to provisions under the Trade-Related Aspects of Intellectual Property Rights Agreement (TRIPS) Agreement in the past. In today’s global emergency, </w:t>
      </w:r>
      <w:r w:rsidRPr="00FE51A3">
        <w:rPr>
          <w:rFonts w:asciiTheme="majorHAnsi" w:hAnsiTheme="majorHAnsi" w:cstheme="majorHAnsi"/>
          <w:u w:val="single"/>
        </w:rPr>
        <w:t xml:space="preserve">MSF calls on all WTO members to support this waiver request. As </w:t>
      </w:r>
      <w:r w:rsidRPr="005602E8">
        <w:rPr>
          <w:rFonts w:asciiTheme="majorHAnsi" w:hAnsiTheme="majorHAnsi" w:cstheme="majorHAnsi"/>
          <w:highlight w:val="green"/>
          <w:u w:val="single"/>
        </w:rPr>
        <w:t xml:space="preserve">an </w:t>
      </w:r>
      <w:r w:rsidRPr="005602E8">
        <w:rPr>
          <w:rFonts w:asciiTheme="majorHAnsi" w:hAnsiTheme="majorHAnsi" w:cstheme="majorHAnsi"/>
          <w:b/>
          <w:bCs/>
          <w:highlight w:val="green"/>
          <w:u w:val="single"/>
        </w:rPr>
        <w:t>automatic</w:t>
      </w:r>
      <w:r w:rsidRPr="00FE51A3">
        <w:rPr>
          <w:rFonts w:asciiTheme="majorHAnsi" w:hAnsiTheme="majorHAnsi" w:cstheme="majorHAnsi"/>
          <w:b/>
          <w:bCs/>
          <w:u w:val="single"/>
        </w:rPr>
        <w:t xml:space="preserve"> and </w:t>
      </w:r>
      <w:r w:rsidRPr="005602E8">
        <w:rPr>
          <w:rFonts w:asciiTheme="majorHAnsi" w:hAnsiTheme="majorHAnsi" w:cstheme="majorHAnsi"/>
          <w:b/>
          <w:bCs/>
          <w:u w:val="single"/>
        </w:rPr>
        <w:t xml:space="preserve">expedited </w:t>
      </w:r>
      <w:r w:rsidRPr="005602E8">
        <w:rPr>
          <w:rFonts w:asciiTheme="majorHAnsi" w:hAnsiTheme="majorHAnsi" w:cstheme="majorHAnsi"/>
          <w:b/>
          <w:bCs/>
          <w:highlight w:val="green"/>
          <w:u w:val="single"/>
        </w:rPr>
        <w:t>solution to address</w:t>
      </w:r>
      <w:r w:rsidRPr="00FE51A3">
        <w:rPr>
          <w:rFonts w:asciiTheme="majorHAnsi" w:hAnsiTheme="majorHAnsi" w:cstheme="majorHAnsi"/>
          <w:b/>
          <w:bCs/>
          <w:u w:val="single"/>
        </w:rPr>
        <w:t xml:space="preserve"> patents and </w:t>
      </w:r>
      <w:r w:rsidRPr="005602E8">
        <w:rPr>
          <w:rFonts w:asciiTheme="majorHAnsi" w:hAnsiTheme="majorHAnsi" w:cstheme="majorHAnsi"/>
          <w:b/>
          <w:bCs/>
          <w:u w:val="single"/>
        </w:rPr>
        <w:t>other</w:t>
      </w:r>
      <w:r w:rsidRPr="005602E8">
        <w:rPr>
          <w:rFonts w:asciiTheme="majorHAnsi" w:hAnsiTheme="majorHAnsi" w:cstheme="majorHAnsi"/>
          <w:b/>
          <w:bCs/>
          <w:highlight w:val="green"/>
          <w:u w:val="single"/>
        </w:rPr>
        <w:t xml:space="preserve"> IP</w:t>
      </w:r>
      <w:r w:rsidRPr="00FE51A3">
        <w:rPr>
          <w:rFonts w:asciiTheme="majorHAnsi" w:hAnsiTheme="majorHAnsi" w:cstheme="majorHAnsi"/>
          <w:b/>
          <w:bCs/>
          <w:u w:val="single"/>
        </w:rPr>
        <w:t xml:space="preserve"> barriers </w:t>
      </w:r>
      <w:r w:rsidRPr="005602E8">
        <w:rPr>
          <w:rFonts w:asciiTheme="majorHAnsi" w:hAnsiTheme="majorHAnsi" w:cstheme="majorHAnsi"/>
          <w:b/>
          <w:bCs/>
          <w:highlight w:val="green"/>
          <w:u w:val="single"/>
        </w:rPr>
        <w:t>at the international level</w:t>
      </w:r>
      <w:r w:rsidRPr="00FE51A3">
        <w:rPr>
          <w:rFonts w:asciiTheme="majorHAnsi" w:hAnsiTheme="majorHAnsi" w:cstheme="majorHAnsi"/>
          <w:u w:val="single"/>
        </w:rPr>
        <w:t xml:space="preserve">, the waiver is an important opportunity for all governments to unite and stand up for public health, global </w:t>
      </w:r>
      <w:proofErr w:type="gramStart"/>
      <w:r w:rsidRPr="00FE51A3">
        <w:rPr>
          <w:rFonts w:asciiTheme="majorHAnsi" w:hAnsiTheme="majorHAnsi" w:cstheme="majorHAnsi"/>
          <w:u w:val="single"/>
        </w:rPr>
        <w:t>solidarity</w:t>
      </w:r>
      <w:proofErr w:type="gramEnd"/>
      <w:r w:rsidRPr="00FE51A3">
        <w:rPr>
          <w:rFonts w:asciiTheme="majorHAnsi" w:hAnsiTheme="majorHAnsi" w:cstheme="majorHAnsi"/>
          <w:u w:val="single"/>
        </w:rPr>
        <w:t xml:space="preserve"> and equitable access.</w:t>
      </w:r>
    </w:p>
    <w:p w14:paraId="6CEE9BDF"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The plan is key to global pandemic </w:t>
      </w:r>
      <w:r w:rsidRPr="00FE51A3">
        <w:rPr>
          <w:rFonts w:asciiTheme="majorHAnsi" w:hAnsiTheme="majorHAnsi" w:cstheme="majorHAnsi"/>
          <w:u w:val="single"/>
        </w:rPr>
        <w:t>eradication</w:t>
      </w:r>
      <w:r w:rsidRPr="00FE51A3">
        <w:rPr>
          <w:rFonts w:asciiTheme="majorHAnsi" w:hAnsiTheme="majorHAnsi" w:cstheme="majorHAnsi"/>
        </w:rPr>
        <w:t xml:space="preserve"> – vaccine inequality costs $9 trillion.</w:t>
      </w:r>
    </w:p>
    <w:p w14:paraId="18DEAE3A" w14:textId="77777777" w:rsidR="00E138E2" w:rsidRPr="00FE51A3" w:rsidRDefault="00E138E2" w:rsidP="00E138E2">
      <w:pPr>
        <w:rPr>
          <w:rFonts w:asciiTheme="majorHAnsi" w:hAnsiTheme="majorHAnsi" w:cstheme="majorHAnsi"/>
        </w:rPr>
      </w:pPr>
      <w:proofErr w:type="spellStart"/>
      <w:r w:rsidRPr="00FE51A3">
        <w:rPr>
          <w:rStyle w:val="Style13ptBold"/>
          <w:rFonts w:asciiTheme="majorHAnsi" w:hAnsiTheme="majorHAnsi" w:cstheme="majorHAnsi"/>
        </w:rPr>
        <w:t>Fernholz</w:t>
      </w:r>
      <w:proofErr w:type="spellEnd"/>
      <w:r w:rsidRPr="00FE51A3">
        <w:rPr>
          <w:rStyle w:val="Style13ptBold"/>
          <w:rFonts w:asciiTheme="majorHAnsi" w:hAnsiTheme="majorHAnsi" w:cstheme="majorHAnsi"/>
        </w:rPr>
        <w:t xml:space="preserve"> 21</w:t>
      </w:r>
      <w:r w:rsidRPr="00FE51A3">
        <w:rPr>
          <w:rFonts w:asciiTheme="majorHAnsi" w:hAnsiTheme="majorHAnsi" w:cstheme="majorHAnsi"/>
        </w:rPr>
        <w:t xml:space="preserve">. [(Tim </w:t>
      </w:r>
      <w:proofErr w:type="spellStart"/>
      <w:r w:rsidRPr="00FE51A3">
        <w:rPr>
          <w:rFonts w:asciiTheme="majorHAnsi" w:hAnsiTheme="majorHAnsi" w:cstheme="majorHAnsi"/>
        </w:rPr>
        <w:t>Fernholz</w:t>
      </w:r>
      <w:proofErr w:type="spellEnd"/>
      <w:r w:rsidRPr="00FE51A3">
        <w:rPr>
          <w:rFonts w:asciiTheme="majorHAnsi" w:hAnsiTheme="majorHAnsi" w:cstheme="majorHAnsi"/>
        </w:rPr>
        <w:t xml:space="preserve"> is a Senior reporter) “Wealthy countries are choosing pharma profits over global immunity,” Quartz, March 15, 2021. </w:t>
      </w:r>
      <w:hyperlink r:id="rId28" w:history="1">
        <w:r w:rsidRPr="00FE51A3">
          <w:rPr>
            <w:rStyle w:val="Hyperlink"/>
            <w:rFonts w:asciiTheme="majorHAnsi" w:hAnsiTheme="majorHAnsi" w:cstheme="majorHAnsi"/>
          </w:rPr>
          <w:t>https://qz.com/1983767/the-wto-is-choosing-pharmaceutical-profits-over-global-immunity/</w:t>
        </w:r>
      </w:hyperlink>
      <w:r w:rsidRPr="00FE51A3">
        <w:rPr>
          <w:rFonts w:asciiTheme="majorHAnsi" w:hAnsiTheme="majorHAnsi" w:cstheme="majorHAnsi"/>
        </w:rPr>
        <w:t>] TDI</w:t>
      </w:r>
    </w:p>
    <w:p w14:paraId="31CEB66C" w14:textId="77777777" w:rsidR="00E138E2" w:rsidRPr="00FE51A3" w:rsidRDefault="00E138E2" w:rsidP="00E138E2">
      <w:pPr>
        <w:rPr>
          <w:rFonts w:asciiTheme="majorHAnsi" w:hAnsiTheme="majorHAnsi" w:cstheme="majorHAnsi"/>
          <w:sz w:val="14"/>
        </w:rPr>
      </w:pPr>
      <w:r w:rsidRPr="00FE51A3">
        <w:rPr>
          <w:rFonts w:asciiTheme="majorHAnsi" w:hAnsiTheme="majorHAnsi" w:cstheme="majorHAnsi"/>
          <w:sz w:val="14"/>
        </w:rPr>
        <w:t xml:space="preserve">So far, </w:t>
      </w:r>
      <w:r w:rsidRPr="00FE51A3">
        <w:rPr>
          <w:rFonts w:asciiTheme="majorHAnsi" w:hAnsiTheme="majorHAnsi" w:cstheme="majorHAnsi"/>
          <w:u w:val="single"/>
        </w:rPr>
        <w:t xml:space="preserve">about </w:t>
      </w:r>
      <w:r w:rsidRPr="005602E8">
        <w:rPr>
          <w:rFonts w:asciiTheme="majorHAnsi" w:hAnsiTheme="majorHAnsi" w:cstheme="majorHAnsi"/>
          <w:b/>
          <w:bCs/>
          <w:highlight w:val="green"/>
          <w:u w:val="single"/>
        </w:rPr>
        <w:t>5% of the</w:t>
      </w:r>
      <w:r w:rsidRPr="00FE51A3">
        <w:rPr>
          <w:rFonts w:asciiTheme="majorHAnsi" w:hAnsiTheme="majorHAnsi" w:cstheme="majorHAnsi"/>
          <w:b/>
          <w:bCs/>
          <w:u w:val="single"/>
        </w:rPr>
        <w:t xml:space="preserve"> </w:t>
      </w:r>
      <w:r w:rsidRPr="005602E8">
        <w:rPr>
          <w:rFonts w:asciiTheme="majorHAnsi" w:hAnsiTheme="majorHAnsi" w:cstheme="majorHAnsi"/>
          <w:b/>
          <w:bCs/>
          <w:u w:val="single"/>
        </w:rPr>
        <w:t>world’s</w:t>
      </w:r>
      <w:r w:rsidRPr="005602E8">
        <w:rPr>
          <w:rFonts w:asciiTheme="majorHAnsi" w:hAnsiTheme="majorHAnsi" w:cstheme="majorHAnsi"/>
          <w:b/>
          <w:bCs/>
          <w:highlight w:val="green"/>
          <w:u w:val="single"/>
        </w:rPr>
        <w:t xml:space="preserve"> population</w:t>
      </w:r>
      <w:r w:rsidRPr="005602E8">
        <w:rPr>
          <w:rFonts w:asciiTheme="majorHAnsi" w:hAnsiTheme="majorHAnsi" w:cstheme="majorHAnsi"/>
          <w:highlight w:val="green"/>
          <w:u w:val="single"/>
        </w:rPr>
        <w:t xml:space="preserve"> has been vaccinated</w:t>
      </w:r>
      <w:r w:rsidRPr="00FE51A3">
        <w:rPr>
          <w:rFonts w:asciiTheme="majorHAnsi" w:hAnsiTheme="majorHAnsi" w:cstheme="majorHAnsi"/>
          <w:u w:val="single"/>
        </w:rPr>
        <w:t xml:space="preserve">. Around a third of those vaccinated live in the US. And </w:t>
      </w:r>
      <w:proofErr w:type="gramStart"/>
      <w:r w:rsidRPr="00FE51A3">
        <w:rPr>
          <w:rFonts w:asciiTheme="majorHAnsi" w:hAnsiTheme="majorHAnsi" w:cstheme="majorHAnsi"/>
          <w:u w:val="single"/>
        </w:rPr>
        <w:t>so</w:t>
      </w:r>
      <w:proofErr w:type="gramEnd"/>
      <w:r w:rsidRPr="00FE51A3">
        <w:rPr>
          <w:rFonts w:asciiTheme="majorHAnsi" w:hAnsiTheme="majorHAnsi" w:cstheme="majorHAnsi"/>
          <w:u w:val="single"/>
        </w:rPr>
        <w:t xml:space="preserve"> while the pace of </w:t>
      </w:r>
      <w:r w:rsidRPr="005602E8">
        <w:rPr>
          <w:rFonts w:asciiTheme="majorHAnsi" w:hAnsiTheme="majorHAnsi" w:cstheme="majorHAnsi"/>
          <w:highlight w:val="green"/>
          <w:u w:val="single"/>
        </w:rPr>
        <w:t>new infections</w:t>
      </w:r>
      <w:r w:rsidRPr="005602E8">
        <w:rPr>
          <w:rFonts w:asciiTheme="majorHAnsi" w:hAnsiTheme="majorHAnsi" w:cstheme="majorHAnsi"/>
          <w:u w:val="single"/>
        </w:rPr>
        <w:t xml:space="preserve"> is</w:t>
      </w:r>
      <w:r w:rsidRPr="00FE51A3">
        <w:rPr>
          <w:rFonts w:asciiTheme="majorHAnsi" w:hAnsiTheme="majorHAnsi" w:cstheme="majorHAnsi"/>
          <w:u w:val="single"/>
        </w:rPr>
        <w:t xml:space="preserve"> falling in the US, it </w:t>
      </w:r>
      <w:r w:rsidRPr="005602E8">
        <w:rPr>
          <w:rFonts w:asciiTheme="majorHAnsi" w:hAnsiTheme="majorHAnsi" w:cstheme="majorHAnsi"/>
          <w:u w:val="single"/>
        </w:rPr>
        <w:t xml:space="preserve">is </w:t>
      </w:r>
      <w:r w:rsidRPr="005602E8">
        <w:rPr>
          <w:rFonts w:asciiTheme="majorHAnsi" w:hAnsiTheme="majorHAnsi" w:cstheme="majorHAnsi"/>
          <w:b/>
          <w:bCs/>
          <w:highlight w:val="green"/>
          <w:u w:val="single"/>
        </w:rPr>
        <w:t>rising around the</w:t>
      </w:r>
      <w:r w:rsidRPr="00FE51A3">
        <w:rPr>
          <w:rFonts w:asciiTheme="majorHAnsi" w:hAnsiTheme="majorHAnsi" w:cstheme="majorHAnsi"/>
          <w:b/>
          <w:bCs/>
          <w:u w:val="single"/>
        </w:rPr>
        <w:t xml:space="preserve"> </w:t>
      </w:r>
      <w:r w:rsidRPr="005602E8">
        <w:rPr>
          <w:rFonts w:asciiTheme="majorHAnsi" w:hAnsiTheme="majorHAnsi" w:cstheme="majorHAnsi"/>
          <w:b/>
          <w:bCs/>
          <w:highlight w:val="green"/>
          <w:u w:val="single"/>
        </w:rPr>
        <w:t>world.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The problem for public health experts is that even if the virus can be defeated in wealthy nations, its </w:t>
      </w:r>
      <w:r w:rsidRPr="005602E8">
        <w:rPr>
          <w:rFonts w:asciiTheme="majorHAnsi" w:hAnsiTheme="majorHAnsi" w:cstheme="majorHAnsi"/>
          <w:b/>
          <w:bCs/>
          <w:highlight w:val="green"/>
          <w:u w:val="single"/>
        </w:rPr>
        <w:t>continued persistence</w:t>
      </w:r>
      <w:r w:rsidRPr="00FE51A3">
        <w:rPr>
          <w:rFonts w:asciiTheme="majorHAnsi" w:hAnsiTheme="majorHAnsi" w:cstheme="majorHAnsi"/>
          <w:u w:val="single"/>
        </w:rPr>
        <w:t xml:space="preserve"> in other populations could </w:t>
      </w:r>
      <w:r w:rsidRPr="005602E8">
        <w:rPr>
          <w:rFonts w:asciiTheme="majorHAnsi" w:hAnsiTheme="majorHAnsi" w:cstheme="majorHAnsi"/>
          <w:highlight w:val="green"/>
          <w:u w:val="single"/>
        </w:rPr>
        <w:t>lead to</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more </w:t>
      </w:r>
      <w:r w:rsidRPr="005602E8">
        <w:rPr>
          <w:rFonts w:asciiTheme="majorHAnsi" w:hAnsiTheme="majorHAnsi" w:cstheme="majorHAnsi"/>
          <w:b/>
          <w:bCs/>
          <w:highlight w:val="green"/>
          <w:u w:val="single"/>
        </w:rPr>
        <w:t>dangerous mutations</w:t>
      </w:r>
      <w:r w:rsidRPr="00FE51A3">
        <w:rPr>
          <w:rFonts w:asciiTheme="majorHAnsi" w:hAnsiTheme="majorHAnsi" w:cstheme="majorHAnsi"/>
          <w:b/>
          <w:bCs/>
          <w:u w:val="single"/>
        </w:rPr>
        <w:t xml:space="preserve"> that could set back progress</w:t>
      </w:r>
      <w:r w:rsidRPr="00FE51A3">
        <w:rPr>
          <w:rFonts w:asciiTheme="majorHAnsi" w:hAnsiTheme="majorHAnsi" w:cstheme="majorHAnsi"/>
          <w:u w:val="single"/>
        </w:rPr>
        <w:t xml:space="preserve"> toward immunity or seed new outbreaks</w:t>
      </w:r>
      <w:r w:rsidRPr="00FE51A3">
        <w:rPr>
          <w:rFonts w:asciiTheme="majorHAnsi" w:hAnsiTheme="majorHAnsi" w:cstheme="majorHAnsi"/>
          <w:sz w:val="14"/>
        </w:rPr>
        <w:t xml:space="preserve">. At a time when civil liberties have been sacrificed to public health measures, they say that </w:t>
      </w:r>
      <w:r w:rsidRPr="00FE51A3">
        <w:rPr>
          <w:rFonts w:asciiTheme="majorHAnsi" w:hAnsiTheme="majorHAnsi" w:cstheme="majorHAnsi"/>
          <w:u w:val="single"/>
        </w:rPr>
        <w:t xml:space="preserve">corporations can contribute their fair share. </w:t>
      </w:r>
      <w:r w:rsidRPr="00FE51A3">
        <w:rPr>
          <w:rFonts w:asciiTheme="majorHAnsi" w:hAnsiTheme="majorHAnsi" w:cstheme="majorHAnsi"/>
          <w:sz w:val="14"/>
        </w:rPr>
        <w:t xml:space="preserve">“We have seen governments locking down and entire economies sequestering people in their homes,” </w:t>
      </w:r>
      <w:proofErr w:type="spellStart"/>
      <w:r w:rsidRPr="00FE51A3">
        <w:rPr>
          <w:rFonts w:asciiTheme="majorHAnsi" w:hAnsiTheme="majorHAnsi" w:cstheme="majorHAnsi"/>
          <w:sz w:val="14"/>
        </w:rPr>
        <w:t>Mustaqeem</w:t>
      </w:r>
      <w:proofErr w:type="spellEnd"/>
      <w:r w:rsidRPr="00FE51A3">
        <w:rPr>
          <w:rFonts w:asciiTheme="majorHAnsi" w:hAnsiTheme="majorHAnsi" w:cstheme="majorHAnsi"/>
          <w:sz w:val="14"/>
        </w:rPr>
        <w:t xml:space="preserve"> De Gama, a South African diplomat who is one of the country’s WTO representatives, said in February. “</w:t>
      </w:r>
      <w:r w:rsidRPr="00FE51A3">
        <w:rPr>
          <w:rFonts w:asciiTheme="majorHAnsi" w:hAnsiTheme="majorHAnsi" w:cstheme="majorHAnsi"/>
          <w:u w:val="single"/>
        </w:rPr>
        <w:t xml:space="preserve">What is the problem with </w:t>
      </w:r>
      <w:r w:rsidRPr="005602E8">
        <w:rPr>
          <w:rFonts w:asciiTheme="majorHAnsi" w:hAnsiTheme="majorHAnsi" w:cstheme="majorHAnsi"/>
          <w:b/>
          <w:bCs/>
          <w:highlight w:val="green"/>
          <w:u w:val="single"/>
        </w:rPr>
        <w:t>i</w:t>
      </w:r>
      <w:r w:rsidRPr="005602E8">
        <w:rPr>
          <w:rFonts w:asciiTheme="majorHAnsi" w:hAnsiTheme="majorHAnsi" w:cstheme="majorHAnsi"/>
          <w:b/>
          <w:bCs/>
          <w:u w:val="single"/>
        </w:rPr>
        <w:t>ntellectual</w:t>
      </w:r>
      <w:r w:rsidRPr="00FE51A3">
        <w:rPr>
          <w:rFonts w:asciiTheme="majorHAnsi" w:hAnsiTheme="majorHAnsi" w:cstheme="majorHAnsi"/>
          <w:b/>
          <w:bCs/>
          <w:u w:val="single"/>
        </w:rPr>
        <w:t xml:space="preserve"> </w:t>
      </w:r>
      <w:r w:rsidRPr="005602E8">
        <w:rPr>
          <w:rFonts w:asciiTheme="majorHAnsi" w:hAnsiTheme="majorHAnsi" w:cstheme="majorHAnsi"/>
          <w:b/>
          <w:bCs/>
          <w:highlight w:val="green"/>
          <w:u w:val="single"/>
        </w:rPr>
        <w:t>p</w:t>
      </w:r>
      <w:r w:rsidRPr="00FE51A3">
        <w:rPr>
          <w:rFonts w:asciiTheme="majorHAnsi" w:hAnsiTheme="majorHAnsi" w:cstheme="majorHAnsi"/>
          <w:b/>
          <w:bCs/>
          <w:u w:val="single"/>
        </w:rPr>
        <w:t>roperty rights?</w:t>
      </w:r>
      <w:r w:rsidRPr="00FE51A3">
        <w:rPr>
          <w:rFonts w:asciiTheme="majorHAnsi" w:hAnsiTheme="majorHAnsi" w:cstheme="majorHAnsi"/>
          <w:u w:val="single"/>
        </w:rPr>
        <w:t xml:space="preserve"> Why are intellectual property rights so special, given the fact that a lot of the innovation that we see being used today </w:t>
      </w:r>
      <w:r w:rsidRPr="005602E8">
        <w:rPr>
          <w:rFonts w:asciiTheme="majorHAnsi" w:hAnsiTheme="majorHAnsi" w:cstheme="majorHAnsi"/>
          <w:b/>
          <w:bCs/>
          <w:highlight w:val="green"/>
          <w:u w:val="single"/>
        </w:rPr>
        <w:t>came from</w:t>
      </w:r>
      <w:r w:rsidRPr="00FE51A3">
        <w:rPr>
          <w:rFonts w:asciiTheme="majorHAnsi" w:hAnsiTheme="majorHAnsi" w:cstheme="majorHAnsi"/>
          <w:b/>
          <w:bCs/>
          <w:u w:val="single"/>
        </w:rPr>
        <w:t xml:space="preserve"> </w:t>
      </w:r>
      <w:r w:rsidRPr="005602E8">
        <w:rPr>
          <w:rFonts w:asciiTheme="majorHAnsi" w:hAnsiTheme="majorHAnsi" w:cstheme="majorHAnsi"/>
          <w:b/>
          <w:bCs/>
          <w:highlight w:val="green"/>
          <w:u w:val="single"/>
        </w:rPr>
        <w:t>government funding</w:t>
      </w:r>
      <w:r w:rsidRPr="005602E8">
        <w:rPr>
          <w:rFonts w:asciiTheme="majorHAnsi" w:hAnsiTheme="majorHAnsi" w:cstheme="majorHAnsi"/>
          <w:sz w:val="14"/>
          <w:highlight w:val="green"/>
        </w:rPr>
        <w:t>.</w:t>
      </w:r>
      <w:r w:rsidRPr="00FE51A3">
        <w:rPr>
          <w:rFonts w:asciiTheme="majorHAnsi" w:hAnsiTheme="majorHAnsi" w:cstheme="majorHAnsi"/>
          <w:sz w:val="14"/>
        </w:rPr>
        <w:t xml:space="preserve">” In the end, </w:t>
      </w:r>
      <w:r w:rsidRPr="00FE51A3">
        <w:rPr>
          <w:rFonts w:asciiTheme="majorHAnsi" w:hAnsiTheme="majorHAnsi" w:cstheme="majorHAnsi"/>
          <w:b/>
          <w:bCs/>
          <w:u w:val="single"/>
        </w:rPr>
        <w:t>rich nations will sacrifice something</w:t>
      </w:r>
      <w:r w:rsidRPr="00FE51A3">
        <w:rPr>
          <w:rFonts w:asciiTheme="majorHAnsi" w:hAnsiTheme="majorHAnsi" w:cstheme="majorHAnsi"/>
          <w:u w:val="single"/>
        </w:rPr>
        <w:t xml:space="preserve"> </w:t>
      </w:r>
      <w:r w:rsidRPr="00FE51A3">
        <w:rPr>
          <w:rFonts w:asciiTheme="majorHAnsi" w:hAnsiTheme="majorHAnsi" w:cstheme="majorHAnsi"/>
          <w:b/>
          <w:bCs/>
          <w:u w:val="single"/>
        </w:rPr>
        <w:t>one way or the other</w:t>
      </w:r>
      <w:r w:rsidRPr="00FE51A3">
        <w:rPr>
          <w:rFonts w:asciiTheme="majorHAnsi" w:hAnsiTheme="majorHAnsi" w:cstheme="majorHAnsi"/>
          <w:u w:val="single"/>
        </w:rPr>
        <w:t>.</w:t>
      </w:r>
      <w:r w:rsidRPr="00FE51A3">
        <w:rPr>
          <w:rFonts w:asciiTheme="majorHAnsi" w:hAnsiTheme="majorHAnsi" w:cstheme="majorHAnsi"/>
          <w:sz w:val="14"/>
        </w:rPr>
        <w:t xml:space="preserve"> Katie </w:t>
      </w:r>
      <w:proofErr w:type="spellStart"/>
      <w:r w:rsidRPr="00FE51A3">
        <w:rPr>
          <w:rFonts w:asciiTheme="majorHAnsi" w:hAnsiTheme="majorHAnsi" w:cstheme="majorHAnsi"/>
          <w:sz w:val="14"/>
        </w:rPr>
        <w:t>Gallogly</w:t>
      </w:r>
      <w:proofErr w:type="spellEnd"/>
      <w:r w:rsidRPr="00FE51A3">
        <w:rPr>
          <w:rFonts w:asciiTheme="majorHAnsi" w:hAnsiTheme="majorHAnsi" w:cstheme="majorHAnsi"/>
          <w:sz w:val="14"/>
        </w:rPr>
        <w:t xml:space="preserve">-Swan, a researcher who works with the United Nations Conference on Trade and Development, </w:t>
      </w:r>
      <w:r w:rsidRPr="00FE51A3">
        <w:rPr>
          <w:rFonts w:asciiTheme="majorHAnsi" w:hAnsiTheme="majorHAnsi" w:cstheme="majorHAnsi"/>
          <w:u w:val="single"/>
        </w:rPr>
        <w:t xml:space="preserve">estimated that the costs of </w:t>
      </w:r>
      <w:r w:rsidRPr="005602E8">
        <w:rPr>
          <w:rFonts w:asciiTheme="majorHAnsi" w:hAnsiTheme="majorHAnsi" w:cstheme="majorHAnsi"/>
          <w:highlight w:val="green"/>
          <w:u w:val="single"/>
        </w:rPr>
        <w:t>vaccine inequality</w:t>
      </w:r>
      <w:r w:rsidRPr="00FE51A3">
        <w:rPr>
          <w:rFonts w:asciiTheme="majorHAnsi" w:hAnsiTheme="majorHAnsi" w:cstheme="majorHAnsi"/>
          <w:u w:val="single"/>
        </w:rPr>
        <w:t xml:space="preserve"> to the global economy could </w:t>
      </w:r>
      <w:r w:rsidRPr="005602E8">
        <w:rPr>
          <w:rFonts w:asciiTheme="majorHAnsi" w:hAnsiTheme="majorHAnsi" w:cstheme="majorHAnsi"/>
          <w:b/>
          <w:bCs/>
          <w:highlight w:val="green"/>
          <w:u w:val="single"/>
        </w:rPr>
        <w:t>reach $9 trillion</w:t>
      </w:r>
      <w:r w:rsidRPr="00FE51A3">
        <w:rPr>
          <w:rFonts w:asciiTheme="majorHAnsi" w:hAnsiTheme="majorHAnsi" w:cstheme="majorHAnsi"/>
          <w:u w:val="single"/>
        </w:rPr>
        <w:t xml:space="preserve">. And we know that the pandemic will </w:t>
      </w:r>
      <w:r w:rsidRPr="00FE51A3">
        <w:rPr>
          <w:rFonts w:asciiTheme="majorHAnsi" w:hAnsiTheme="majorHAnsi" w:cstheme="majorHAnsi"/>
          <w:b/>
          <w:bCs/>
          <w:u w:val="single"/>
        </w:rPr>
        <w:t>not be truly defeated</w:t>
      </w:r>
      <w:r w:rsidRPr="00FE51A3">
        <w:rPr>
          <w:rFonts w:asciiTheme="majorHAnsi" w:hAnsiTheme="majorHAnsi" w:cstheme="majorHAnsi"/>
          <w:u w:val="single"/>
        </w:rPr>
        <w:t xml:space="preserve"> anywhere until it is eradicated everywhere.</w:t>
      </w:r>
    </w:p>
    <w:p w14:paraId="58B915E0" w14:textId="3270DA01" w:rsidR="00130B9C" w:rsidRDefault="00130B9C" w:rsidP="00E138E2">
      <w:pPr>
        <w:pStyle w:val="Heading2"/>
        <w:rPr>
          <w:rFonts w:asciiTheme="majorHAnsi" w:hAnsiTheme="majorHAnsi" w:cstheme="majorHAnsi"/>
        </w:rPr>
      </w:pPr>
      <w:r>
        <w:rPr>
          <w:rFonts w:asciiTheme="majorHAnsi" w:hAnsiTheme="majorHAnsi" w:cstheme="majorHAnsi"/>
        </w:rPr>
        <w:lastRenderedPageBreak/>
        <w:t>T</w:t>
      </w:r>
    </w:p>
    <w:p w14:paraId="2E681BBA" w14:textId="3C866A17" w:rsidR="00130B9C" w:rsidRDefault="00130B9C" w:rsidP="00130B9C">
      <w:pPr>
        <w:pStyle w:val="Heading3"/>
      </w:pPr>
      <w:r>
        <w:lastRenderedPageBreak/>
        <w:t>1AR – T Medicine</w:t>
      </w:r>
    </w:p>
    <w:p w14:paraId="31417ACA" w14:textId="77777777" w:rsidR="00130B9C" w:rsidRDefault="00130B9C" w:rsidP="00130B9C">
      <w:pPr>
        <w:pStyle w:val="Heading4"/>
      </w:pPr>
      <w:r>
        <w:t>We meet – vaccines are medicine</w:t>
      </w:r>
    </w:p>
    <w:p w14:paraId="381059D8" w14:textId="77777777" w:rsidR="00130B9C" w:rsidRPr="005B1684" w:rsidRDefault="00130B9C" w:rsidP="00130B9C">
      <w:pPr>
        <w:rPr>
          <w:rStyle w:val="StyleUnderline"/>
          <w:b w:val="0"/>
          <w:u w:val="none"/>
        </w:rPr>
      </w:pPr>
      <w:r w:rsidRPr="005B1684">
        <w:rPr>
          <w:rFonts w:eastAsiaTheme="majorEastAsia" w:cstheme="majorBidi"/>
          <w:b/>
          <w:bCs/>
          <w:sz w:val="26"/>
          <w:szCs w:val="26"/>
        </w:rPr>
        <w:t>MRS 20</w:t>
      </w:r>
      <w:r>
        <w:t xml:space="preserve"> [(MAINE REVENUE SERVICE SALES, FUEL &amp; SPECIAL TAX DIVISION) “A REFERENCE GUIDE TO THE SALES AND USE TAX LAW” </w:t>
      </w:r>
      <w:hyperlink r:id="rId29" w:history="1">
        <w:r w:rsidRPr="001B321A">
          <w:rPr>
            <w:rStyle w:val="Hyperlink"/>
          </w:rPr>
          <w:t>https://www.maine.gov/revenue/sites/maine.gov.revenue/files/inline-files/Reference%20Guide%202020.pdf</w:t>
        </w:r>
      </w:hyperlink>
      <w:r>
        <w:t xml:space="preserve"> </w:t>
      </w:r>
      <w:r w:rsidRPr="005B1684">
        <w:t>December 2020</w:t>
      </w:r>
      <w:r>
        <w:t>] SS</w:t>
      </w:r>
      <w:r w:rsidRPr="005B1684">
        <w:rPr>
          <w:rStyle w:val="StyleUnderline"/>
          <w:b w:val="0"/>
          <w:highlight w:val="green"/>
          <w:u w:val="none"/>
        </w:rPr>
        <w:t xml:space="preserve"> </w:t>
      </w:r>
    </w:p>
    <w:p w14:paraId="665391BA" w14:textId="77777777" w:rsidR="00130B9C" w:rsidRDefault="00C926DC" w:rsidP="00130B9C">
      <w:pPr>
        <w:rPr>
          <w:rStyle w:val="StyleUnderline"/>
        </w:rPr>
      </w:pPr>
      <w:hyperlink r:id="rId30" w:history="1">
        <w:r w:rsidR="00130B9C" w:rsidRPr="00E53A40">
          <w:rPr>
            <w:rStyle w:val="StyleUnderline"/>
            <w:highlight w:val="green"/>
          </w:rPr>
          <w:t>Medicines</w:t>
        </w:r>
      </w:hyperlink>
      <w:r w:rsidR="00130B9C" w:rsidRPr="00E53A40">
        <w:rPr>
          <w:rStyle w:val="StyleUnderline"/>
          <w:highlight w:val="green"/>
        </w:rPr>
        <w:t> means</w:t>
      </w:r>
      <w:r w:rsidR="00130B9C" w:rsidRPr="00E53A40">
        <w:rPr>
          <w:rStyle w:val="StyleUnderline"/>
        </w:rPr>
        <w:t xml:space="preserve"> antibiotics, analgesics, antipyretics, stimulants, sedatives, antitoxins, anesthetics, </w:t>
      </w:r>
      <w:proofErr w:type="spellStart"/>
      <w:r w:rsidR="00130B9C" w:rsidRPr="00E53A40">
        <w:rPr>
          <w:rStyle w:val="StyleUnderline"/>
        </w:rPr>
        <w:t>antipruritics</w:t>
      </w:r>
      <w:proofErr w:type="spellEnd"/>
      <w:r w:rsidR="00130B9C" w:rsidRPr="00E53A40">
        <w:rPr>
          <w:rStyle w:val="StyleUnderline"/>
        </w:rPr>
        <w:t>, hormones, antihistamines, certain “dermal fillers</w:t>
      </w:r>
      <w:r w:rsidR="00130B9C" w:rsidRPr="00BB1C01">
        <w:t xml:space="preserve">” (such as </w:t>
      </w:r>
      <w:proofErr w:type="spellStart"/>
      <w:r w:rsidR="00130B9C" w:rsidRPr="00BB1C01">
        <w:t>BoTox</w:t>
      </w:r>
      <w:proofErr w:type="spellEnd"/>
      <w:r w:rsidR="00130B9C" w:rsidRPr="00BB1C01">
        <w:t xml:space="preserve">®), </w:t>
      </w:r>
      <w:r w:rsidR="00130B9C" w:rsidRPr="00E53A40">
        <w:rPr>
          <w:rStyle w:val="StyleUnderline"/>
        </w:rPr>
        <w:t xml:space="preserve">injectable contrast agents, vitamins, oxygen, </w:t>
      </w:r>
      <w:proofErr w:type="gramStart"/>
      <w:r w:rsidR="00130B9C" w:rsidRPr="00B4179F">
        <w:rPr>
          <w:rStyle w:val="Emphasis"/>
          <w:highlight w:val="green"/>
        </w:rPr>
        <w:t>vaccines</w:t>
      </w:r>
      <w:proofErr w:type="gramEnd"/>
      <w:r w:rsidR="00130B9C" w:rsidRPr="00B4179F">
        <w:rPr>
          <w:rStyle w:val="Emphasis"/>
        </w:rPr>
        <w:t xml:space="preserve"> and other </w:t>
      </w:r>
      <w:r w:rsidR="00130B9C" w:rsidRPr="0055466E">
        <w:rPr>
          <w:rStyle w:val="Emphasis"/>
          <w:highlight w:val="green"/>
        </w:rPr>
        <w:t>substances</w:t>
      </w:r>
      <w:r w:rsidR="00130B9C" w:rsidRPr="00B4179F">
        <w:rPr>
          <w:rStyle w:val="Emphasis"/>
        </w:rPr>
        <w:t xml:space="preserve"> that are </w:t>
      </w:r>
      <w:r w:rsidR="00130B9C" w:rsidRPr="00B4179F">
        <w:rPr>
          <w:rStyle w:val="Emphasis"/>
          <w:highlight w:val="green"/>
        </w:rPr>
        <w:t xml:space="preserve">used in the prevention, </w:t>
      </w:r>
      <w:r w:rsidR="00130B9C" w:rsidRPr="0055466E">
        <w:rPr>
          <w:rStyle w:val="Emphasis"/>
        </w:rPr>
        <w:t xml:space="preserve">diagnosis or treatment </w:t>
      </w:r>
      <w:r w:rsidR="00130B9C" w:rsidRPr="00B4179F">
        <w:rPr>
          <w:rStyle w:val="Emphasis"/>
          <w:highlight w:val="green"/>
        </w:rPr>
        <w:t xml:space="preserve">of disease </w:t>
      </w:r>
      <w:r w:rsidR="00130B9C" w:rsidRPr="0055466E">
        <w:rPr>
          <w:rStyle w:val="Emphasis"/>
        </w:rPr>
        <w:t>or injury</w:t>
      </w:r>
      <w:r w:rsidR="00130B9C" w:rsidRPr="00B4179F">
        <w:rPr>
          <w:rStyle w:val="Emphasis"/>
        </w:rPr>
        <w:t xml:space="preserve"> and that eithe</w:t>
      </w:r>
      <w:r w:rsidR="00130B9C" w:rsidRPr="00BB1C01">
        <w:t>r (</w:t>
      </w:r>
      <w:r w:rsidR="00130B9C" w:rsidRPr="00E53A40">
        <w:rPr>
          <w:rStyle w:val="StyleUnderline"/>
        </w:rPr>
        <w:t xml:space="preserve">1) require a prescription in order to be purchased or administered to the retail consumer or patient; or (2) </w:t>
      </w:r>
      <w:r w:rsidR="00130B9C" w:rsidRPr="00033FE9">
        <w:rPr>
          <w:rStyle w:val="StyleUnderline"/>
        </w:rPr>
        <w:t>are</w:t>
      </w:r>
      <w:r w:rsidR="00130B9C" w:rsidRPr="00E53A40">
        <w:rPr>
          <w:rStyle w:val="StyleUnderline"/>
        </w:rPr>
        <w:t xml:space="preserve"> sold in packaging</w:t>
      </w:r>
    </w:p>
    <w:p w14:paraId="2F0A79BE" w14:textId="77777777" w:rsidR="00130B9C" w:rsidRDefault="00130B9C" w:rsidP="00130B9C">
      <w:pPr>
        <w:pStyle w:val="Heading4"/>
      </w:pPr>
      <w:r>
        <w:t>We meet – v</w:t>
      </w:r>
      <w:r w:rsidRPr="005C7151">
        <w:t xml:space="preserve">accines are medicines— just ones that are preventative. </w:t>
      </w:r>
    </w:p>
    <w:p w14:paraId="3FED3A73" w14:textId="77777777" w:rsidR="00130B9C" w:rsidRPr="00C17C96" w:rsidRDefault="00130B9C" w:rsidP="00130B9C">
      <w:r w:rsidRPr="00C17C96">
        <w:rPr>
          <w:rStyle w:val="Style13ptBold"/>
        </w:rPr>
        <w:t>C</w:t>
      </w:r>
      <w:r>
        <w:rPr>
          <w:rStyle w:val="Style13ptBold"/>
        </w:rPr>
        <w:t>DC</w:t>
      </w:r>
      <w:r w:rsidRPr="00C17C96">
        <w:rPr>
          <w:rStyle w:val="Style13ptBold"/>
        </w:rPr>
        <w:t xml:space="preserve"> 12</w:t>
      </w:r>
      <w:r>
        <w:t xml:space="preserve"> [(CDC, </w:t>
      </w:r>
      <w:r w:rsidRPr="00C17C96">
        <w:t>is one of the major operating components of the Department of Health and Human Services.</w:t>
      </w:r>
      <w:r>
        <w:t>) “</w:t>
      </w:r>
      <w:r w:rsidRPr="00C17C96">
        <w:t>Vaccines: The Basics</w:t>
      </w:r>
      <w:r>
        <w:t xml:space="preserve">,” CDC, 3/14/12. </w:t>
      </w:r>
      <w:hyperlink r:id="rId31" w:history="1">
        <w:r w:rsidRPr="00C13040">
          <w:rPr>
            <w:rStyle w:val="Hyperlink"/>
          </w:rPr>
          <w:t>https://www.cdc.gov/vaccines/vpd/vpd-vac-basics.html</w:t>
        </w:r>
      </w:hyperlink>
      <w:r>
        <w:t>] RR</w:t>
      </w:r>
    </w:p>
    <w:p w14:paraId="0AE8321C" w14:textId="77777777" w:rsidR="00130B9C" w:rsidRDefault="00130B9C" w:rsidP="00130B9C">
      <w:r w:rsidRPr="00C17C96">
        <w:rPr>
          <w:rStyle w:val="StyleUnderline"/>
        </w:rPr>
        <w:t>Vaccines contain the same germs that cause disease</w:t>
      </w:r>
      <w:r>
        <w:t>. (For example, measles vaccine contains measles virus, and Hib vaccine contains Hib bacteria.) But they have been either killed or weakened to the point that they don’t make you sick. Some vaccines contain only a part of the disease germ.</w:t>
      </w:r>
    </w:p>
    <w:p w14:paraId="08D717F8" w14:textId="77777777" w:rsidR="00130B9C" w:rsidRDefault="00130B9C" w:rsidP="00130B9C">
      <w:r w:rsidRPr="00C17C96">
        <w:rPr>
          <w:rStyle w:val="StyleUnderline"/>
        </w:rPr>
        <w:t>A vaccine stimulates your immune system to produce antibodies, exactly like it would if you were exposed to the disease.</w:t>
      </w:r>
      <w:r>
        <w:t xml:space="preserve"> After getting vaccinated, you develop immunity to that disease, without having to get the disease first.</w:t>
      </w:r>
    </w:p>
    <w:p w14:paraId="3EBF369F" w14:textId="77777777" w:rsidR="00130B9C" w:rsidRPr="00D44D28" w:rsidRDefault="00130B9C" w:rsidP="00130B9C">
      <w:pPr>
        <w:rPr>
          <w:b/>
          <w:iCs/>
          <w:u w:val="single"/>
          <w:bdr w:val="single" w:sz="8" w:space="0" w:color="auto"/>
        </w:rPr>
      </w:pPr>
      <w:r w:rsidRPr="005C7151">
        <w:rPr>
          <w:rStyle w:val="Emphasis"/>
        </w:rPr>
        <w:t xml:space="preserve">This is what makes </w:t>
      </w:r>
      <w:r w:rsidRPr="00C17C96">
        <w:rPr>
          <w:rStyle w:val="Emphasis"/>
          <w:highlight w:val="green"/>
        </w:rPr>
        <w:t>vaccines such powerful medicine</w:t>
      </w:r>
      <w:r>
        <w:t xml:space="preserve">. </w:t>
      </w:r>
      <w:r w:rsidRPr="00C17C96">
        <w:rPr>
          <w:rStyle w:val="Emphasis"/>
          <w:highlight w:val="green"/>
        </w:rPr>
        <w:t>Unlike most medicines,</w:t>
      </w:r>
      <w:r w:rsidRPr="005C7151">
        <w:rPr>
          <w:rStyle w:val="Emphasis"/>
        </w:rPr>
        <w:t xml:space="preserve"> which treat or cure diseases, </w:t>
      </w:r>
      <w:r w:rsidRPr="00C17C96">
        <w:rPr>
          <w:rStyle w:val="Emphasis"/>
          <w:highlight w:val="green"/>
        </w:rPr>
        <w:t>vaccines prevent</w:t>
      </w:r>
      <w:r w:rsidRPr="005C7151">
        <w:rPr>
          <w:rStyle w:val="Emphasis"/>
        </w:rPr>
        <w:t xml:space="preserve"> </w:t>
      </w:r>
      <w:r w:rsidRPr="00C17C96">
        <w:rPr>
          <w:rStyle w:val="Emphasis"/>
          <w:highlight w:val="green"/>
        </w:rPr>
        <w:t>them</w:t>
      </w:r>
      <w:r w:rsidRPr="005C7151">
        <w:rPr>
          <w:rStyle w:val="Emphasis"/>
        </w:rPr>
        <w:t>.</w:t>
      </w:r>
    </w:p>
    <w:p w14:paraId="489F4E13" w14:textId="77777777" w:rsidR="00130B9C" w:rsidRDefault="00130B9C" w:rsidP="00130B9C">
      <w:pPr>
        <w:pStyle w:val="Heading4"/>
      </w:pPr>
      <w:r>
        <w:t>CI: medicines prevent disease</w:t>
      </w:r>
    </w:p>
    <w:p w14:paraId="2283005A" w14:textId="77777777" w:rsidR="00130B9C" w:rsidRDefault="00130B9C" w:rsidP="00130B9C">
      <w:r w:rsidRPr="0055466E">
        <w:rPr>
          <w:rStyle w:val="Style13ptBold"/>
        </w:rPr>
        <w:t>Oxford Dictionary</w:t>
      </w:r>
      <w:r>
        <w:t xml:space="preserve"> ND [(</w:t>
      </w:r>
      <w:r w:rsidRPr="0055466E">
        <w:t>The Oxford English Dictionary is the principal historical dictionary of the English language, published by Oxford University Press</w:t>
      </w:r>
      <w:proofErr w:type="gramStart"/>
      <w:r>
        <w:t>) ]</w:t>
      </w:r>
      <w:proofErr w:type="gramEnd"/>
      <w:r>
        <w:t xml:space="preserve"> SS</w:t>
      </w:r>
    </w:p>
    <w:p w14:paraId="16B1412F" w14:textId="77777777" w:rsidR="00130B9C" w:rsidRDefault="00130B9C" w:rsidP="00130B9C">
      <w:r>
        <w:t>noun</w:t>
      </w:r>
    </w:p>
    <w:p w14:paraId="291E5C4D" w14:textId="77777777" w:rsidR="00130B9C" w:rsidRDefault="00130B9C" w:rsidP="00130B9C">
      <w:r>
        <w:t>1.</w:t>
      </w:r>
    </w:p>
    <w:p w14:paraId="0CC7C09B" w14:textId="77777777" w:rsidR="00130B9C" w:rsidRDefault="00130B9C" w:rsidP="00130B9C">
      <w:r w:rsidRPr="0055466E">
        <w:rPr>
          <w:rStyle w:val="StyleUnderline"/>
        </w:rPr>
        <w:t xml:space="preserve">the </w:t>
      </w:r>
      <w:r w:rsidRPr="0055466E">
        <w:rPr>
          <w:rStyle w:val="StyleUnderline"/>
          <w:highlight w:val="green"/>
        </w:rPr>
        <w:t>science</w:t>
      </w:r>
      <w:r w:rsidRPr="0055466E">
        <w:rPr>
          <w:rStyle w:val="StyleUnderline"/>
        </w:rPr>
        <w:t xml:space="preserve"> or practice </w:t>
      </w:r>
      <w:r w:rsidRPr="0055466E">
        <w:rPr>
          <w:rStyle w:val="StyleUnderline"/>
          <w:highlight w:val="green"/>
        </w:rPr>
        <w:t>of</w:t>
      </w:r>
      <w:r w:rsidRPr="0055466E">
        <w:rPr>
          <w:rStyle w:val="StyleUnderline"/>
        </w:rPr>
        <w:t xml:space="preserve"> the diagnosis, treatment, and </w:t>
      </w:r>
      <w:r w:rsidRPr="0055466E">
        <w:rPr>
          <w:rStyle w:val="StyleUnderline"/>
          <w:highlight w:val="green"/>
        </w:rPr>
        <w:t>prevention of disease</w:t>
      </w:r>
      <w:r>
        <w:t xml:space="preserve"> (in technical use often taken to exclude surgery).</w:t>
      </w:r>
    </w:p>
    <w:p w14:paraId="6634AA7C" w14:textId="77777777" w:rsidR="00130B9C" w:rsidRPr="0055466E" w:rsidRDefault="00130B9C" w:rsidP="00130B9C">
      <w:r>
        <w:t>"he made distinguished contributions to pathology and medicine"</w:t>
      </w:r>
    </w:p>
    <w:p w14:paraId="0D7D4F63" w14:textId="77777777" w:rsidR="00130B9C" w:rsidRPr="00B75E13" w:rsidRDefault="00130B9C" w:rsidP="00130B9C">
      <w:pPr>
        <w:pStyle w:val="Heading4"/>
      </w:pPr>
      <w:r>
        <w:lastRenderedPageBreak/>
        <w:t>Net benefits:</w:t>
      </w:r>
    </w:p>
    <w:p w14:paraId="1B5B3181" w14:textId="77777777" w:rsidR="00130B9C" w:rsidRDefault="00130B9C" w:rsidP="00130B9C">
      <w:pPr>
        <w:pStyle w:val="Heading4"/>
        <w:numPr>
          <w:ilvl w:val="0"/>
          <w:numId w:val="20"/>
        </w:numPr>
      </w:pPr>
      <w:r>
        <w:t>Topic lit – it’s in the context of vaccines because access to COVID vaccines has pushed states to reevaluate existing WTO restrictions – outweighs because research skills are the only terminal impact to debate</w:t>
      </w:r>
    </w:p>
    <w:p w14:paraId="1486DF9B" w14:textId="77777777" w:rsidR="00130B9C" w:rsidRDefault="00130B9C" w:rsidP="00130B9C">
      <w:pPr>
        <w:pStyle w:val="Heading4"/>
        <w:numPr>
          <w:ilvl w:val="0"/>
          <w:numId w:val="20"/>
        </w:numPr>
      </w:pPr>
      <w:proofErr w:type="spellStart"/>
      <w:r>
        <w:t>Overlimiting</w:t>
      </w:r>
      <w:proofErr w:type="spellEnd"/>
      <w:r>
        <w:t xml:space="preserve"> – your </w:t>
      </w:r>
      <w:proofErr w:type="spellStart"/>
      <w:r>
        <w:t>interp</w:t>
      </w:r>
      <w:proofErr w:type="spellEnd"/>
      <w:r>
        <w:t xml:space="preserve"> pushes the </w:t>
      </w:r>
      <w:proofErr w:type="spellStart"/>
      <w:r>
        <w:t>aff</w:t>
      </w:r>
      <w:proofErr w:type="spellEnd"/>
      <w:r>
        <w:t xml:space="preserve"> to arbitrary, obscure medicines like the hydrocortisone </w:t>
      </w:r>
      <w:proofErr w:type="spellStart"/>
      <w:r>
        <w:t>affs</w:t>
      </w:r>
      <w:proofErr w:type="spellEnd"/>
      <w:r>
        <w:t xml:space="preserve"> that lack substantial advantage areas – outweighs because the neg gets to be reactive – and turns ground because there are 0 DAs about these</w:t>
      </w:r>
    </w:p>
    <w:p w14:paraId="153D0A90" w14:textId="77777777" w:rsidR="00130B9C" w:rsidRDefault="00130B9C" w:rsidP="00130B9C">
      <w:pPr>
        <w:pStyle w:val="Heading4"/>
      </w:pPr>
      <w:r>
        <w:t xml:space="preserve">Generics – property rights NC, </w:t>
      </w:r>
      <w:proofErr w:type="spellStart"/>
      <w:r>
        <w:t>neolib</w:t>
      </w:r>
      <w:proofErr w:type="spellEnd"/>
      <w:r>
        <w:t xml:space="preserve"> Ks about the WTO as an actor, security, and politics solve</w:t>
      </w:r>
    </w:p>
    <w:p w14:paraId="61CAF434" w14:textId="77777777" w:rsidR="00130B9C" w:rsidRPr="00DD6317" w:rsidRDefault="00130B9C" w:rsidP="00130B9C">
      <w:pPr>
        <w:pStyle w:val="Heading4"/>
      </w:pPr>
      <w:r>
        <w:t xml:space="preserve">Functional limits – </w:t>
      </w:r>
      <w:proofErr w:type="spellStart"/>
      <w:r>
        <w:t>affs</w:t>
      </w:r>
      <w:proofErr w:type="spellEnd"/>
      <w:r>
        <w:t xml:space="preserve"> need solvency advocates and robust advantages to avoid losing to generics and fill in – most of your offensive </w:t>
      </w:r>
      <w:proofErr w:type="spellStart"/>
      <w:r>
        <w:t>caselist</w:t>
      </w:r>
      <w:proofErr w:type="spellEnd"/>
      <w:r>
        <w:t xml:space="preserve"> wouldn’t require patents</w:t>
      </w:r>
    </w:p>
    <w:p w14:paraId="42074A14" w14:textId="77777777" w:rsidR="00130B9C" w:rsidRPr="00E21C93" w:rsidRDefault="00130B9C" w:rsidP="00130B9C">
      <w:pPr>
        <w:pStyle w:val="Heading4"/>
      </w:pPr>
      <w:r>
        <w:t>Reasonability – it’s key to deter frivolous theory – less arbitrary because it doesn’t create monolithic rules and intervention’s inevitable so intervene for substance</w:t>
      </w:r>
    </w:p>
    <w:p w14:paraId="0BA0C20F" w14:textId="77777777" w:rsidR="00130B9C" w:rsidRPr="00130B9C" w:rsidRDefault="00130B9C" w:rsidP="00130B9C"/>
    <w:p w14:paraId="62390E6C" w14:textId="4F890FA9" w:rsidR="00E138E2" w:rsidRDefault="00130B9C" w:rsidP="00E138E2">
      <w:pPr>
        <w:pStyle w:val="Heading2"/>
        <w:rPr>
          <w:rFonts w:asciiTheme="majorHAnsi" w:hAnsiTheme="majorHAnsi" w:cstheme="majorHAnsi"/>
        </w:rPr>
      </w:pPr>
      <w:r>
        <w:rPr>
          <w:rFonts w:asciiTheme="majorHAnsi" w:hAnsiTheme="majorHAnsi" w:cstheme="majorHAnsi"/>
        </w:rPr>
        <w:lastRenderedPageBreak/>
        <w:t>C</w:t>
      </w:r>
      <w:r w:rsidR="00E138E2">
        <w:rPr>
          <w:rFonts w:asciiTheme="majorHAnsi" w:hAnsiTheme="majorHAnsi" w:cstheme="majorHAnsi"/>
        </w:rPr>
        <w:t>P</w:t>
      </w:r>
    </w:p>
    <w:p w14:paraId="018C329D" w14:textId="77777777" w:rsidR="00DE0AB2" w:rsidRPr="00D062AE" w:rsidRDefault="00DE0AB2" w:rsidP="00DE0AB2">
      <w:pPr>
        <w:keepNext/>
        <w:keepLines/>
        <w:spacing w:before="40" w:after="120"/>
        <w:outlineLvl w:val="3"/>
        <w:rPr>
          <w:rFonts w:eastAsia="Calibri"/>
          <w:b/>
          <w:bCs/>
          <w:sz w:val="26"/>
          <w:szCs w:val="26"/>
        </w:rPr>
      </w:pPr>
      <w:r w:rsidRPr="00D062AE">
        <w:rPr>
          <w:rFonts w:eastAsia="Calibri"/>
          <w:b/>
          <w:bCs/>
          <w:sz w:val="26"/>
          <w:szCs w:val="26"/>
        </w:rPr>
        <w:t xml:space="preserve">Conditionality is a voting issue – it skews </w:t>
      </w:r>
      <w:r w:rsidRPr="00D062AE">
        <w:rPr>
          <w:rFonts w:eastAsia="Calibri"/>
          <w:b/>
          <w:bCs/>
          <w:sz w:val="26"/>
          <w:szCs w:val="26"/>
          <w:u w:val="single"/>
        </w:rPr>
        <w:t>1ar flexibility</w:t>
      </w:r>
      <w:r w:rsidRPr="00D062AE">
        <w:rPr>
          <w:rFonts w:eastAsia="Calibri"/>
          <w:b/>
          <w:bCs/>
          <w:sz w:val="26"/>
          <w:szCs w:val="26"/>
        </w:rPr>
        <w:t xml:space="preserve"> which is the arc of clash – </w:t>
      </w:r>
      <w:r w:rsidRPr="00D062AE">
        <w:rPr>
          <w:rFonts w:eastAsia="Calibri"/>
          <w:b/>
          <w:bCs/>
          <w:sz w:val="26"/>
          <w:szCs w:val="26"/>
          <w:u w:val="single"/>
        </w:rPr>
        <w:t>depth</w:t>
      </w:r>
      <w:r w:rsidRPr="00D062AE">
        <w:rPr>
          <w:rFonts w:eastAsia="Calibri"/>
          <w:b/>
          <w:bCs/>
          <w:sz w:val="26"/>
          <w:szCs w:val="26"/>
        </w:rPr>
        <w:t xml:space="preserve"> is key to debate’s political value. It creates </w:t>
      </w:r>
      <w:r w:rsidRPr="00D062AE">
        <w:rPr>
          <w:rFonts w:eastAsia="Calibri"/>
          <w:b/>
          <w:bCs/>
          <w:sz w:val="26"/>
          <w:szCs w:val="26"/>
          <w:u w:val="single"/>
        </w:rPr>
        <w:t xml:space="preserve">late developing debates, </w:t>
      </w:r>
      <w:r w:rsidRPr="00D062AE">
        <w:rPr>
          <w:rFonts w:eastAsia="Calibri"/>
          <w:b/>
          <w:bCs/>
          <w:sz w:val="26"/>
          <w:szCs w:val="26"/>
        </w:rPr>
        <w:t>which</w:t>
      </w:r>
      <w:r w:rsidRPr="00D062AE">
        <w:rPr>
          <w:rFonts w:eastAsia="Calibri"/>
          <w:b/>
          <w:bCs/>
          <w:sz w:val="26"/>
          <w:szCs w:val="26"/>
          <w:u w:val="single"/>
        </w:rPr>
        <w:t xml:space="preserve"> moots the 1AR</w:t>
      </w:r>
      <w:r w:rsidRPr="00D062AE">
        <w:rPr>
          <w:rFonts w:eastAsia="Calibri"/>
          <w:b/>
          <w:bCs/>
          <w:sz w:val="26"/>
          <w:szCs w:val="26"/>
        </w:rPr>
        <w:t xml:space="preserve">. Vote </w:t>
      </w:r>
      <w:proofErr w:type="spellStart"/>
      <w:r w:rsidRPr="00D062AE">
        <w:rPr>
          <w:rFonts w:eastAsia="Calibri"/>
          <w:b/>
          <w:bCs/>
          <w:sz w:val="26"/>
          <w:szCs w:val="26"/>
        </w:rPr>
        <w:t>aff</w:t>
      </w:r>
      <w:proofErr w:type="spellEnd"/>
      <w:r w:rsidRPr="00D062AE">
        <w:rPr>
          <w:rFonts w:eastAsia="Calibri"/>
          <w:b/>
          <w:bCs/>
          <w:sz w:val="26"/>
          <w:szCs w:val="26"/>
        </w:rPr>
        <w:t xml:space="preserve"> for </w:t>
      </w:r>
      <w:r w:rsidRPr="00D062AE">
        <w:rPr>
          <w:rFonts w:eastAsia="Calibri"/>
          <w:b/>
          <w:bCs/>
          <w:sz w:val="26"/>
          <w:szCs w:val="26"/>
          <w:u w:val="single"/>
        </w:rPr>
        <w:t>deterrence</w:t>
      </w:r>
      <w:r w:rsidRPr="00D062AE">
        <w:rPr>
          <w:rFonts w:eastAsia="Calibri"/>
          <w:b/>
          <w:bCs/>
          <w:sz w:val="26"/>
          <w:szCs w:val="26"/>
        </w:rPr>
        <w:t xml:space="preserve">. Dispo solves </w:t>
      </w:r>
      <w:proofErr w:type="gramStart"/>
      <w:r w:rsidRPr="00D062AE">
        <w:rPr>
          <w:rFonts w:eastAsia="Calibri"/>
          <w:b/>
          <w:bCs/>
          <w:sz w:val="26"/>
          <w:szCs w:val="26"/>
        </w:rPr>
        <w:t>all of</w:t>
      </w:r>
      <w:proofErr w:type="gramEnd"/>
      <w:r w:rsidRPr="00D062AE">
        <w:rPr>
          <w:rFonts w:eastAsia="Calibri"/>
          <w:b/>
          <w:bCs/>
          <w:sz w:val="26"/>
          <w:szCs w:val="26"/>
        </w:rPr>
        <w:t xml:space="preserve"> their offense.</w:t>
      </w:r>
    </w:p>
    <w:p w14:paraId="2DD28D87" w14:textId="77777777" w:rsidR="00DE0AB2" w:rsidRPr="00DE0AB2" w:rsidRDefault="00DE0AB2" w:rsidP="00DE0AB2"/>
    <w:p w14:paraId="41EB201F" w14:textId="78382925" w:rsidR="00E138E2" w:rsidRDefault="00E138E2" w:rsidP="00E138E2">
      <w:pPr>
        <w:pStyle w:val="Heading3"/>
        <w:rPr>
          <w:rFonts w:asciiTheme="majorHAnsi" w:hAnsiTheme="majorHAnsi" w:cstheme="majorHAnsi"/>
        </w:rPr>
      </w:pPr>
      <w:r w:rsidRPr="00FE51A3">
        <w:rPr>
          <w:rFonts w:asciiTheme="majorHAnsi" w:hAnsiTheme="majorHAnsi" w:cstheme="majorHAnsi"/>
        </w:rPr>
        <w:lastRenderedPageBreak/>
        <w:t>1AR – Production CP</w:t>
      </w:r>
    </w:p>
    <w:p w14:paraId="3546919B" w14:textId="514A6236" w:rsidR="00DE0AB2" w:rsidRDefault="00DE0AB2" w:rsidP="00DE0AB2">
      <w:pPr>
        <w:pStyle w:val="Heading4"/>
        <w:numPr>
          <w:ilvl w:val="0"/>
          <w:numId w:val="17"/>
        </w:numPr>
      </w:pPr>
      <w:r>
        <w:t xml:space="preserve">Can’t solve for WHO credibility – the waver is key </w:t>
      </w:r>
    </w:p>
    <w:p w14:paraId="5CF30BD2" w14:textId="458AA4CA" w:rsidR="00DE0AB2" w:rsidRPr="00FE51A3" w:rsidRDefault="00DE0AB2" w:rsidP="00DE0AB2">
      <w:pPr>
        <w:pStyle w:val="Heading4"/>
        <w:numPr>
          <w:ilvl w:val="0"/>
          <w:numId w:val="17"/>
        </w:numPr>
        <w:rPr>
          <w:rFonts w:asciiTheme="majorHAnsi" w:hAnsiTheme="majorHAnsi" w:cstheme="majorHAnsi"/>
        </w:rPr>
      </w:pPr>
      <w:r>
        <w:t xml:space="preserve">Can’t solve for developing economies – </w:t>
      </w:r>
      <w:r>
        <w:rPr>
          <w:rFonts w:asciiTheme="majorHAnsi" w:hAnsiTheme="majorHAnsi" w:cstheme="majorHAnsi"/>
        </w:rPr>
        <w:t>t</w:t>
      </w:r>
      <w:r w:rsidRPr="00FE51A3">
        <w:rPr>
          <w:rFonts w:asciiTheme="majorHAnsi" w:hAnsiTheme="majorHAnsi" w:cstheme="majorHAnsi"/>
        </w:rPr>
        <w:t xml:space="preserve">he reason manufacturing is bottlenecked is because individual components are patented </w:t>
      </w:r>
    </w:p>
    <w:p w14:paraId="731952C6"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Lori </w:t>
      </w:r>
      <w:r w:rsidRPr="00FE51A3">
        <w:rPr>
          <w:rStyle w:val="Style13ptBold"/>
          <w:rFonts w:asciiTheme="majorHAnsi" w:hAnsiTheme="majorHAnsi" w:cstheme="majorHAnsi"/>
        </w:rPr>
        <w:t>Wallach</w:t>
      </w:r>
      <w:r w:rsidRPr="00FE51A3">
        <w:rPr>
          <w:rFonts w:asciiTheme="majorHAnsi" w:hAnsiTheme="majorHAnsi" w:cstheme="majorHAnsi"/>
        </w:rPr>
        <w:t xml:space="preserve"> </w:t>
      </w:r>
      <w:r w:rsidRPr="00FE51A3">
        <w:rPr>
          <w:rStyle w:val="Style13ptBold"/>
          <w:rFonts w:asciiTheme="majorHAnsi" w:hAnsiTheme="majorHAnsi" w:cstheme="majorHAnsi"/>
        </w:rPr>
        <w:t>6-</w:t>
      </w:r>
      <w:proofErr w:type="gramStart"/>
      <w:r w:rsidRPr="00FE51A3">
        <w:rPr>
          <w:rStyle w:val="Style13ptBold"/>
          <w:rFonts w:asciiTheme="majorHAnsi" w:hAnsiTheme="majorHAnsi" w:cstheme="majorHAnsi"/>
        </w:rPr>
        <w:t>17</w:t>
      </w:r>
      <w:r w:rsidRPr="00FE51A3">
        <w:rPr>
          <w:rFonts w:asciiTheme="majorHAnsi" w:hAnsiTheme="majorHAnsi" w:cstheme="majorHAnsi"/>
        </w:rPr>
        <w:t xml:space="preserve">  [</w:t>
      </w:r>
      <w:proofErr w:type="gramEnd"/>
      <w:r w:rsidRPr="00FE51A3">
        <w:rPr>
          <w:rFonts w:asciiTheme="majorHAnsi" w:hAnsiTheme="majorHAnsi" w:cstheme="majorHAnsi"/>
        </w:rPr>
        <w:t>(Director, Global Trade Watch, Public Citizen.)“Web event — Confronting Joe Biden’s proposed TRIPS waiver for COVID-19 vaccines and treatments” https://www.aei.org/wp-content/uploads/2021/06/210617-Confronting-Joe-Bidens-proposed-TRIPS-waiver.pdf?x91208&amp;x91208]TDI</w:t>
      </w:r>
    </w:p>
    <w:p w14:paraId="1784CE82" w14:textId="2D896DD1" w:rsidR="00DE0AB2" w:rsidRPr="00DE0AB2" w:rsidRDefault="00DE0AB2" w:rsidP="00DE0AB2">
      <w:r w:rsidRPr="00FE51A3">
        <w:rPr>
          <w:rFonts w:asciiTheme="majorHAnsi" w:hAnsiTheme="majorHAnsi" w:cstheme="majorHAnsi"/>
          <w:sz w:val="14"/>
        </w:rPr>
        <w:t xml:space="preserve">Lori Wallach: Okay, so I would say it’s not a great case under any circumstances, but it has five main components. </w:t>
      </w:r>
      <w:proofErr w:type="gramStart"/>
      <w:r w:rsidRPr="00FE51A3">
        <w:rPr>
          <w:rFonts w:asciiTheme="majorHAnsi" w:hAnsiTheme="majorHAnsi" w:cstheme="majorHAnsi"/>
          <w:u w:val="single"/>
        </w:rPr>
        <w:t>So</w:t>
      </w:r>
      <w:proofErr w:type="gramEnd"/>
      <w:r w:rsidRPr="00FE51A3">
        <w:rPr>
          <w:rFonts w:asciiTheme="majorHAnsi" w:hAnsiTheme="majorHAnsi" w:cstheme="majorHAnsi"/>
          <w:u w:val="single"/>
        </w:rPr>
        <w:t xml:space="preserve"> number one, the argument is: The issue is not intellectual property; the issue is a lack of manufacturing</w:t>
      </w:r>
      <w:r w:rsidRPr="00FE51A3">
        <w:rPr>
          <w:rFonts w:asciiTheme="majorHAnsi" w:hAnsiTheme="majorHAnsi" w:cstheme="majorHAnsi"/>
          <w:sz w:val="14"/>
        </w:rPr>
        <w:t xml:space="preserve">. And in fact, </w:t>
      </w:r>
      <w:r w:rsidRPr="00FE51A3">
        <w:rPr>
          <w:rFonts w:asciiTheme="majorHAnsi" w:hAnsiTheme="majorHAnsi" w:cstheme="majorHAnsi"/>
          <w:b/>
          <w:bCs/>
          <w:u w:val="single"/>
        </w:rPr>
        <w:t xml:space="preserve">the </w:t>
      </w:r>
      <w:r w:rsidRPr="00980059">
        <w:rPr>
          <w:rFonts w:asciiTheme="majorHAnsi" w:hAnsiTheme="majorHAnsi" w:cstheme="majorHAnsi"/>
          <w:b/>
          <w:bCs/>
          <w:highlight w:val="green"/>
          <w:u w:val="single"/>
        </w:rPr>
        <w:t>lack of manufacturing is an i</w:t>
      </w:r>
      <w:r w:rsidRPr="00FE51A3">
        <w:rPr>
          <w:rFonts w:asciiTheme="majorHAnsi" w:hAnsiTheme="majorHAnsi" w:cstheme="majorHAnsi"/>
          <w:b/>
          <w:bCs/>
          <w:u w:val="single"/>
        </w:rPr>
        <w:t xml:space="preserve">ntellectual </w:t>
      </w:r>
      <w:r w:rsidRPr="0098005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w:t>
      </w:r>
      <w:r w:rsidRPr="00980059">
        <w:rPr>
          <w:rFonts w:asciiTheme="majorHAnsi" w:hAnsiTheme="majorHAnsi" w:cstheme="majorHAnsi"/>
          <w:b/>
          <w:bCs/>
          <w:highlight w:val="green"/>
          <w:u w:val="single"/>
        </w:rPr>
        <w:t>barrier</w:t>
      </w:r>
      <w:r w:rsidRPr="00FE51A3">
        <w:rPr>
          <w:rFonts w:asciiTheme="majorHAnsi" w:hAnsiTheme="majorHAnsi" w:cstheme="majorHAnsi"/>
          <w:b/>
          <w:bCs/>
          <w:u w:val="single"/>
        </w:rPr>
        <w:t xml:space="preserve"> problem </w:t>
      </w:r>
      <w:r w:rsidRPr="00980059">
        <w:rPr>
          <w:rFonts w:asciiTheme="majorHAnsi" w:hAnsiTheme="majorHAnsi" w:cstheme="majorHAnsi"/>
          <w:b/>
          <w:bCs/>
          <w:highlight w:val="green"/>
          <w:u w:val="single"/>
        </w:rPr>
        <w:t>because the supply chain</w:t>
      </w:r>
      <w:r w:rsidRPr="00FE51A3">
        <w:rPr>
          <w:rFonts w:asciiTheme="majorHAnsi" w:hAnsiTheme="majorHAnsi" w:cstheme="majorHAnsi"/>
          <w:sz w:val="14"/>
        </w:rPr>
        <w:t xml:space="preserve">, for instance, for making these vaccines, </w:t>
      </w:r>
      <w:r w:rsidRPr="00FE51A3">
        <w:rPr>
          <w:rFonts w:asciiTheme="majorHAnsi" w:hAnsiTheme="majorHAnsi" w:cstheme="majorHAnsi"/>
          <w:u w:val="single"/>
        </w:rPr>
        <w:t xml:space="preserve">much of the components </w:t>
      </w:r>
      <w:r w:rsidRPr="00980059">
        <w:rPr>
          <w:rFonts w:asciiTheme="majorHAnsi" w:hAnsiTheme="majorHAnsi" w:cstheme="majorHAnsi"/>
          <w:highlight w:val="green"/>
          <w:u w:val="single"/>
        </w:rPr>
        <w:t>are</w:t>
      </w:r>
      <w:r w:rsidRPr="00FE51A3">
        <w:rPr>
          <w:rFonts w:asciiTheme="majorHAnsi" w:hAnsiTheme="majorHAnsi" w:cstheme="majorHAnsi"/>
          <w:u w:val="single"/>
        </w:rPr>
        <w:t xml:space="preserve"> also </w:t>
      </w:r>
      <w:r w:rsidRPr="00980059">
        <w:rPr>
          <w:rFonts w:asciiTheme="majorHAnsi" w:hAnsiTheme="majorHAnsi" w:cstheme="majorHAnsi"/>
          <w:highlight w:val="green"/>
          <w:u w:val="single"/>
        </w:rPr>
        <w:t>under</w:t>
      </w:r>
      <w:r w:rsidRPr="00FE51A3">
        <w:rPr>
          <w:rFonts w:asciiTheme="majorHAnsi" w:hAnsiTheme="majorHAnsi" w:cstheme="majorHAnsi"/>
          <w:u w:val="single"/>
        </w:rPr>
        <w:t xml:space="preserve"> </w:t>
      </w:r>
      <w:r w:rsidRPr="00980059">
        <w:rPr>
          <w:rFonts w:asciiTheme="majorHAnsi" w:hAnsiTheme="majorHAnsi" w:cstheme="majorHAnsi"/>
          <w:highlight w:val="green"/>
          <w:u w:val="single"/>
        </w:rPr>
        <w:t>some form of</w:t>
      </w:r>
      <w:r w:rsidRPr="00FE51A3">
        <w:rPr>
          <w:rFonts w:asciiTheme="majorHAnsi" w:hAnsiTheme="majorHAnsi" w:cstheme="majorHAnsi"/>
          <w:u w:val="single"/>
        </w:rPr>
        <w:t xml:space="preserve"> </w:t>
      </w:r>
      <w:r w:rsidRPr="00980059">
        <w:rPr>
          <w:rFonts w:asciiTheme="majorHAnsi" w:hAnsiTheme="majorHAnsi" w:cstheme="majorHAnsi"/>
          <w:highlight w:val="green"/>
          <w:u w:val="single"/>
        </w:rPr>
        <w:t>i</w:t>
      </w:r>
      <w:r w:rsidRPr="00980059">
        <w:rPr>
          <w:rFonts w:asciiTheme="majorHAnsi" w:hAnsiTheme="majorHAnsi" w:cstheme="majorHAnsi"/>
          <w:u w:val="single"/>
        </w:rPr>
        <w:t>ntellectual</w:t>
      </w:r>
      <w:r w:rsidRPr="00FE51A3">
        <w:rPr>
          <w:rFonts w:asciiTheme="majorHAnsi" w:hAnsiTheme="majorHAnsi" w:cstheme="majorHAnsi"/>
          <w:u w:val="single"/>
        </w:rPr>
        <w:t xml:space="preserve"> </w:t>
      </w:r>
      <w:r w:rsidRPr="00980059">
        <w:rPr>
          <w:rFonts w:asciiTheme="majorHAnsi" w:hAnsiTheme="majorHAnsi" w:cstheme="majorHAnsi"/>
          <w:highlight w:val="green"/>
          <w:u w:val="single"/>
        </w:rPr>
        <w:t>p</w:t>
      </w:r>
      <w:r w:rsidRPr="00FE51A3">
        <w:rPr>
          <w:rFonts w:asciiTheme="majorHAnsi" w:hAnsiTheme="majorHAnsi" w:cstheme="majorHAnsi"/>
          <w:u w:val="single"/>
        </w:rPr>
        <w:t>roperty monopolies</w:t>
      </w:r>
      <w:r w:rsidRPr="00FE51A3">
        <w:rPr>
          <w:rFonts w:asciiTheme="majorHAnsi" w:hAnsiTheme="majorHAnsi" w:cstheme="majorHAnsi"/>
          <w:sz w:val="14"/>
        </w:rPr>
        <w:t xml:space="preserve">. </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we’re hearing a lot about: There aren’t enough lipids. But if you </w:t>
      </w:r>
      <w:proofErr w:type="gramStart"/>
      <w:r w:rsidRPr="00FE51A3">
        <w:rPr>
          <w:rFonts w:asciiTheme="majorHAnsi" w:hAnsiTheme="majorHAnsi" w:cstheme="majorHAnsi"/>
          <w:sz w:val="14"/>
        </w:rPr>
        <w:t>actually look</w:t>
      </w:r>
      <w:proofErr w:type="gramEnd"/>
      <w:r w:rsidRPr="00FE51A3">
        <w:rPr>
          <w:rFonts w:asciiTheme="majorHAnsi" w:hAnsiTheme="majorHAnsi" w:cstheme="majorHAnsi"/>
          <w:sz w:val="14"/>
        </w:rPr>
        <w:t xml:space="preserve"> at the article </w:t>
      </w:r>
      <w:proofErr w:type="spellStart"/>
      <w:r w:rsidRPr="00FE51A3">
        <w:rPr>
          <w:rFonts w:asciiTheme="majorHAnsi" w:hAnsiTheme="majorHAnsi" w:cstheme="majorHAnsi"/>
          <w:sz w:val="14"/>
        </w:rPr>
        <w:t>Burcu</w:t>
      </w:r>
      <w:proofErr w:type="spellEnd"/>
      <w:r w:rsidRPr="00FE51A3">
        <w:rPr>
          <w:rFonts w:asciiTheme="majorHAnsi" w:hAnsiTheme="majorHAnsi" w:cstheme="majorHAnsi"/>
          <w:sz w:val="14"/>
        </w:rPr>
        <w:t xml:space="preserve"> wrote in Nature, the prestigious science magazine, she actually mapped out all of the different connected patents. And you can see, </w:t>
      </w:r>
      <w:r w:rsidRPr="00FE51A3">
        <w:rPr>
          <w:rFonts w:asciiTheme="majorHAnsi" w:hAnsiTheme="majorHAnsi" w:cstheme="majorHAnsi"/>
          <w:u w:val="single"/>
        </w:rPr>
        <w:t xml:space="preserve">part of the reason the supply chain is all jammed is </w:t>
      </w:r>
      <w:proofErr w:type="gramStart"/>
      <w:r w:rsidRPr="00FE51A3">
        <w:rPr>
          <w:rFonts w:asciiTheme="majorHAnsi" w:hAnsiTheme="majorHAnsi" w:cstheme="majorHAnsi"/>
          <w:u w:val="single"/>
        </w:rPr>
        <w:t>because actually, the</w:t>
      </w:r>
      <w:proofErr w:type="gramEnd"/>
      <w:r w:rsidRPr="00FE51A3">
        <w:rPr>
          <w:rFonts w:asciiTheme="majorHAnsi" w:hAnsiTheme="majorHAnsi" w:cstheme="majorHAnsi"/>
          <w:u w:val="single"/>
        </w:rPr>
        <w:t xml:space="preserve"> lipids are themselves under intellectual property protection.</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And </w:t>
      </w:r>
      <w:r w:rsidRPr="00980059">
        <w:rPr>
          <w:rFonts w:asciiTheme="majorHAnsi" w:hAnsiTheme="majorHAnsi" w:cstheme="majorHAnsi"/>
          <w:b/>
          <w:bCs/>
          <w:highlight w:val="green"/>
          <w:u w:val="single"/>
        </w:rPr>
        <w:t>that is true of many components</w:t>
      </w:r>
      <w:r w:rsidRPr="00FE51A3">
        <w:rPr>
          <w:rFonts w:asciiTheme="majorHAnsi" w:hAnsiTheme="majorHAnsi" w:cstheme="majorHAnsi"/>
          <w:sz w:val="14"/>
        </w:rPr>
        <w:t xml:space="preserve">. </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the TRIPS waiver — now is the counterargument. </w:t>
      </w:r>
      <w:r w:rsidRPr="00FE51A3">
        <w:rPr>
          <w:rFonts w:asciiTheme="majorHAnsi" w:hAnsiTheme="majorHAnsi" w:cstheme="majorHAnsi"/>
          <w:u w:val="single"/>
        </w:rPr>
        <w:t xml:space="preserve">The </w:t>
      </w:r>
      <w:r w:rsidRPr="00980059">
        <w:rPr>
          <w:rFonts w:asciiTheme="majorHAnsi" w:hAnsiTheme="majorHAnsi" w:cstheme="majorHAnsi"/>
          <w:highlight w:val="green"/>
          <w:u w:val="single"/>
        </w:rPr>
        <w:t>TRIPS waiver would</w:t>
      </w:r>
      <w:r w:rsidRPr="00FE51A3">
        <w:rPr>
          <w:rFonts w:asciiTheme="majorHAnsi" w:hAnsiTheme="majorHAnsi" w:cstheme="majorHAnsi"/>
          <w:u w:val="single"/>
        </w:rPr>
        <w:t xml:space="preserve"> efficiently,</w:t>
      </w:r>
      <w:r w:rsidRPr="00FE51A3">
        <w:rPr>
          <w:rFonts w:asciiTheme="majorHAnsi" w:hAnsiTheme="majorHAnsi" w:cstheme="majorHAnsi"/>
          <w:sz w:val="14"/>
        </w:rPr>
        <w:t xml:space="preserve"> without a lot of transaction costs, </w:t>
      </w:r>
      <w:r w:rsidRPr="00FE51A3">
        <w:rPr>
          <w:rFonts w:asciiTheme="majorHAnsi" w:hAnsiTheme="majorHAnsi" w:cstheme="majorHAnsi"/>
          <w:u w:val="single"/>
        </w:rPr>
        <w:t xml:space="preserve">be able to </w:t>
      </w:r>
      <w:r w:rsidRPr="00980059">
        <w:rPr>
          <w:rFonts w:asciiTheme="majorHAnsi" w:hAnsiTheme="majorHAnsi" w:cstheme="majorHAnsi"/>
          <w:highlight w:val="green"/>
          <w:u w:val="single"/>
        </w:rPr>
        <w:t>lift</w:t>
      </w:r>
      <w:r w:rsidRPr="00FE51A3">
        <w:rPr>
          <w:rFonts w:asciiTheme="majorHAnsi" w:hAnsiTheme="majorHAnsi" w:cstheme="majorHAnsi"/>
          <w:u w:val="single"/>
        </w:rPr>
        <w:t xml:space="preserve"> temporarily</w:t>
      </w:r>
      <w:r w:rsidRPr="00FE51A3">
        <w:rPr>
          <w:rFonts w:asciiTheme="majorHAnsi" w:hAnsiTheme="majorHAnsi" w:cstheme="majorHAnsi"/>
          <w:sz w:val="14"/>
        </w:rPr>
        <w:t xml:space="preserve">, during this enormous crisis, </w:t>
      </w:r>
      <w:r w:rsidRPr="00FE51A3">
        <w:rPr>
          <w:rFonts w:asciiTheme="majorHAnsi" w:hAnsiTheme="majorHAnsi" w:cstheme="majorHAnsi"/>
          <w:u w:val="single"/>
        </w:rPr>
        <w:t xml:space="preserve">the </w:t>
      </w:r>
      <w:r w:rsidRPr="00980059">
        <w:rPr>
          <w:rFonts w:asciiTheme="majorHAnsi" w:hAnsiTheme="majorHAnsi" w:cstheme="majorHAnsi"/>
          <w:highlight w:val="green"/>
          <w:u w:val="single"/>
        </w:rPr>
        <w:t>monopolies</w:t>
      </w:r>
      <w:r w:rsidRPr="00FE51A3">
        <w:rPr>
          <w:rFonts w:asciiTheme="majorHAnsi" w:hAnsiTheme="majorHAnsi" w:cstheme="majorHAnsi"/>
          <w:u w:val="single"/>
        </w:rPr>
        <w:t xml:space="preserve"> such that </w:t>
      </w:r>
      <w:r w:rsidRPr="00FE51A3">
        <w:rPr>
          <w:rFonts w:asciiTheme="majorHAnsi" w:hAnsiTheme="majorHAnsi" w:cstheme="majorHAnsi"/>
          <w:sz w:val="14"/>
        </w:rPr>
        <w:t xml:space="preserve">yes, the </w:t>
      </w:r>
      <w:r w:rsidRPr="00FE51A3">
        <w:rPr>
          <w:rFonts w:asciiTheme="majorHAnsi" w:hAnsiTheme="majorHAnsi" w:cstheme="majorHAnsi"/>
          <w:u w:val="single"/>
        </w:rPr>
        <w:t>companies will get compensated</w:t>
      </w:r>
      <w:r w:rsidRPr="00FE51A3">
        <w:rPr>
          <w:rFonts w:asciiTheme="majorHAnsi" w:hAnsiTheme="majorHAnsi" w:cstheme="majorHAnsi"/>
          <w:sz w:val="14"/>
        </w:rPr>
        <w:t xml:space="preserve"> depending on what the domestic laws are in the different countries, but they wouldn’t be able to say, “No, you can’t make any more of this.” So that’s number one. </w:t>
      </w:r>
      <w:r w:rsidRPr="00FE51A3">
        <w:rPr>
          <w:rFonts w:asciiTheme="majorHAnsi" w:hAnsiTheme="majorHAnsi" w:cstheme="majorHAnsi"/>
          <w:u w:val="single"/>
        </w:rPr>
        <w:t>Number two is the argument that the developing countries just aren’t capable.</w:t>
      </w:r>
      <w:r w:rsidRPr="00FE51A3">
        <w:rPr>
          <w:rFonts w:asciiTheme="majorHAnsi" w:hAnsiTheme="majorHAnsi" w:cstheme="majorHAnsi"/>
          <w:sz w:val="14"/>
        </w:rPr>
        <w:t xml:space="preserve"> So even if you did lift the intellectual property barriers and other companies could make it, either they couldn’t do it at all, or what they would make wouldn’t be safe. And I just have to say </w:t>
      </w:r>
      <w:proofErr w:type="spellStart"/>
      <w:r w:rsidRPr="00FE51A3">
        <w:rPr>
          <w:rFonts w:asciiTheme="majorHAnsi" w:hAnsiTheme="majorHAnsi" w:cstheme="majorHAnsi"/>
          <w:sz w:val="14"/>
        </w:rPr>
        <w:t>pfront</w:t>
      </w:r>
      <w:proofErr w:type="spellEnd"/>
      <w:r w:rsidRPr="00FE51A3">
        <w:rPr>
          <w:rFonts w:asciiTheme="majorHAnsi" w:hAnsiTheme="majorHAnsi" w:cstheme="majorHAnsi"/>
          <w:sz w:val="14"/>
        </w:rPr>
        <w:t xml:space="preserve">, </w:t>
      </w:r>
      <w:r w:rsidRPr="00FE51A3">
        <w:rPr>
          <w:rFonts w:asciiTheme="majorHAnsi" w:hAnsiTheme="majorHAnsi" w:cstheme="majorHAnsi"/>
          <w:u w:val="single"/>
        </w:rPr>
        <w:t xml:space="preserve">that is a </w:t>
      </w:r>
      <w:proofErr w:type="gramStart"/>
      <w:r w:rsidRPr="00FE51A3">
        <w:rPr>
          <w:rFonts w:asciiTheme="majorHAnsi" w:hAnsiTheme="majorHAnsi" w:cstheme="majorHAnsi"/>
          <w:u w:val="single"/>
        </w:rPr>
        <w:t>pretty racist-laden</w:t>
      </w:r>
      <w:proofErr w:type="gramEnd"/>
      <w:r w:rsidRPr="00FE51A3">
        <w:rPr>
          <w:rFonts w:asciiTheme="majorHAnsi" w:hAnsiTheme="majorHAnsi" w:cstheme="majorHAnsi"/>
          <w:u w:val="single"/>
        </w:rPr>
        <w:t xml:space="preserve"> argument</w:t>
      </w:r>
      <w:r w:rsidRPr="00FE51A3">
        <w:rPr>
          <w:rFonts w:asciiTheme="majorHAnsi" w:hAnsiTheme="majorHAnsi" w:cstheme="majorHAnsi"/>
          <w:sz w:val="14"/>
        </w:rPr>
        <w:t xml:space="preserve"> because in fact, a lot of times in the US when you get a vaccine, you are probably getting it from the Serum Institute in India, which is a world-class producer of generic versions of a lot of vaccines that are used worldwide. </w:t>
      </w:r>
      <w:r w:rsidRPr="00FE51A3">
        <w:rPr>
          <w:rFonts w:asciiTheme="majorHAnsi" w:hAnsiTheme="majorHAnsi" w:cstheme="majorHAnsi"/>
          <w:u w:val="single"/>
        </w:rPr>
        <w:t>But we have, around the world, world-class producers</w:t>
      </w:r>
      <w:r w:rsidRPr="00FE51A3">
        <w:rPr>
          <w:rFonts w:asciiTheme="majorHAnsi" w:hAnsiTheme="majorHAnsi" w:cstheme="majorHAnsi"/>
          <w:sz w:val="14"/>
        </w:rPr>
        <w:t xml:space="preserve"> — some of them a legacy of sort of mid-2000s US government investment for flu vaccination manufacturing where there are numerous companies that are approved by the European — and the FDA — the health authorities to be able to already sell. And </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are there companies everywhere? No. </w:t>
      </w:r>
      <w:r w:rsidRPr="00FE51A3">
        <w:rPr>
          <w:rFonts w:asciiTheme="majorHAnsi" w:hAnsiTheme="majorHAnsi" w:cstheme="majorHAnsi"/>
          <w:u w:val="single"/>
        </w:rPr>
        <w:t>Do you need them everywhere? No</w:t>
      </w:r>
      <w:r w:rsidRPr="00FE51A3">
        <w:rPr>
          <w:rFonts w:asciiTheme="majorHAnsi" w:hAnsiTheme="majorHAnsi" w:cstheme="majorHAnsi"/>
          <w:sz w:val="14"/>
        </w:rPr>
        <w:t xml:space="preserve">. There are sufficient ones that are world-class that have the facilities, that have the trained people, that they </w:t>
      </w:r>
      <w:proofErr w:type="gramStart"/>
      <w:r w:rsidRPr="00FE51A3">
        <w:rPr>
          <w:rFonts w:asciiTheme="majorHAnsi" w:hAnsiTheme="majorHAnsi" w:cstheme="majorHAnsi"/>
          <w:sz w:val="14"/>
        </w:rPr>
        <w:t>actually could</w:t>
      </w:r>
      <w:proofErr w:type="gramEnd"/>
      <w:r w:rsidRPr="00FE51A3">
        <w:rPr>
          <w:rFonts w:asciiTheme="majorHAnsi" w:hAnsiTheme="majorHAnsi" w:cstheme="majorHAnsi"/>
          <w:sz w:val="14"/>
        </w:rPr>
        <w:t xml:space="preserve">, were the intellectual property barriers lifted, able to produce safe, top-notch drugs and quickly. The third argument is that this would be the end of rule of law, enormous theft, the end of innovation. And </w:t>
      </w:r>
      <w:proofErr w:type="gramStart"/>
      <w:r w:rsidRPr="00FE51A3">
        <w:rPr>
          <w:rFonts w:asciiTheme="majorHAnsi" w:hAnsiTheme="majorHAnsi" w:cstheme="majorHAnsi"/>
          <w:sz w:val="14"/>
        </w:rPr>
        <w:t>first of all</w:t>
      </w:r>
      <w:proofErr w:type="gramEnd"/>
      <w:r w:rsidRPr="00FE51A3">
        <w:rPr>
          <w:rFonts w:asciiTheme="majorHAnsi" w:hAnsiTheme="majorHAnsi" w:cstheme="majorHAnsi"/>
          <w:sz w:val="14"/>
        </w:rPr>
        <w:t xml:space="preserve">, this is not a permanent destruction of the entire concept of intellectual property. This is in the worst health and related economic crisis in 100 years, trying to figure out how to get supplies to where they need to be. And the temporary waiver is in the context of governments having invested billions, hundreds of billions of dollars, not just in the short term. For many of the vaccines like </w:t>
      </w:r>
      <w:proofErr w:type="spellStart"/>
      <w:r w:rsidRPr="00FE51A3">
        <w:rPr>
          <w:rFonts w:asciiTheme="majorHAnsi" w:hAnsiTheme="majorHAnsi" w:cstheme="majorHAnsi"/>
          <w:sz w:val="14"/>
        </w:rPr>
        <w:t>Moderna</w:t>
      </w:r>
      <w:proofErr w:type="spellEnd"/>
      <w:r w:rsidRPr="00FE51A3">
        <w:rPr>
          <w:rFonts w:asciiTheme="majorHAnsi" w:hAnsiTheme="majorHAnsi" w:cstheme="majorHAnsi"/>
          <w:sz w:val="14"/>
        </w:rPr>
        <w:t xml:space="preserve">, the Europeans have invested in their counterparts in BioNTech and many governments in other of the vaccine candidates, but also in the preceding research so that, for instance, not just the NIH but other government agencies and around the world. Because the mRNA platform has been worked on for 30 years with government funding, with cooperation across universities and governments to get to the point where the miracle of the vaccine being able to be used in this platform was fortuitous. But based on decades of us taxpayers — who are the other people who ought to have been thanked in the intro — who made this possible. This wasn’t pharma and the innovation myth of: They save their money by high prices and “whoa, we get the vaccine.” Thank you, taxpayers around the world, for the investment in science that led us to this moment that we are at a place that we could have this breakthrough when we needed it </w:t>
      </w:r>
      <w:proofErr w:type="gramStart"/>
      <w:r w:rsidRPr="00FE51A3">
        <w:rPr>
          <w:rFonts w:asciiTheme="majorHAnsi" w:hAnsiTheme="majorHAnsi" w:cstheme="majorHAnsi"/>
          <w:u w:val="single"/>
        </w:rPr>
        <w:t>The</w:t>
      </w:r>
      <w:proofErr w:type="gramEnd"/>
      <w:r w:rsidRPr="00FE51A3">
        <w:rPr>
          <w:rFonts w:asciiTheme="majorHAnsi" w:hAnsiTheme="majorHAnsi" w:cstheme="majorHAnsi"/>
          <w:u w:val="single"/>
        </w:rPr>
        <w:t xml:space="preserve"> fourth argument is: We don’t need more doses because the </w:t>
      </w:r>
      <w:r w:rsidRPr="00980059">
        <w:rPr>
          <w:rFonts w:asciiTheme="majorHAnsi" w:hAnsiTheme="majorHAnsi" w:cstheme="majorHAnsi"/>
          <w:highlight w:val="green"/>
          <w:u w:val="single"/>
        </w:rPr>
        <w:t>existing monopoly holders</w:t>
      </w:r>
      <w:r w:rsidRPr="00FE51A3">
        <w:rPr>
          <w:rFonts w:asciiTheme="majorHAnsi" w:hAnsiTheme="majorHAnsi" w:cstheme="majorHAnsi"/>
          <w:u w:val="single"/>
        </w:rPr>
        <w:t xml:space="preserve"> will be </w:t>
      </w:r>
      <w:r w:rsidRPr="00980059">
        <w:rPr>
          <w:rFonts w:asciiTheme="majorHAnsi" w:hAnsiTheme="majorHAnsi" w:cstheme="majorHAnsi"/>
          <w:highlight w:val="green"/>
          <w:u w:val="single"/>
        </w:rPr>
        <w:t>able to make enough</w:t>
      </w:r>
      <w:r w:rsidRPr="00FE51A3">
        <w:rPr>
          <w:rFonts w:asciiTheme="majorHAnsi" w:hAnsiTheme="majorHAnsi" w:cstheme="majorHAnsi"/>
          <w:u w:val="single"/>
        </w:rPr>
        <w:t>.</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And </w:t>
      </w:r>
      <w:r w:rsidRPr="00980059">
        <w:rPr>
          <w:rFonts w:asciiTheme="majorHAnsi" w:hAnsiTheme="majorHAnsi" w:cstheme="majorHAnsi"/>
          <w:b/>
          <w:bCs/>
          <w:highlight w:val="green"/>
          <w:u w:val="single"/>
        </w:rPr>
        <w:t>that’s</w:t>
      </w:r>
      <w:r w:rsidRPr="00FE51A3">
        <w:rPr>
          <w:rFonts w:asciiTheme="majorHAnsi" w:hAnsiTheme="majorHAnsi" w:cstheme="majorHAnsi"/>
          <w:b/>
          <w:bCs/>
          <w:u w:val="single"/>
        </w:rPr>
        <w:t xml:space="preserve"> simply </w:t>
      </w:r>
      <w:r w:rsidRPr="00980059">
        <w:rPr>
          <w:rFonts w:asciiTheme="majorHAnsi" w:hAnsiTheme="majorHAnsi" w:cstheme="majorHAnsi"/>
          <w:b/>
          <w:bCs/>
          <w:highlight w:val="green"/>
          <w:u w:val="single"/>
        </w:rPr>
        <w:t>empirically wrong</w:t>
      </w:r>
      <w:r w:rsidRPr="00FE51A3">
        <w:rPr>
          <w:rFonts w:asciiTheme="majorHAnsi" w:hAnsiTheme="majorHAnsi" w:cstheme="majorHAnsi"/>
          <w:sz w:val="14"/>
        </w:rPr>
        <w:t xml:space="preserve">. </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we keep hearing these great projections from the companies: We’ll have 12 billion doses by 2021. The reality is: We’re not at two and a half million, and we’re halfway — two and a half billion, pardon me — and we’re halfway through the year. And we’re seeing some of the candidate outcome trials that: Do we really want that one being scaled up? That’s not very effective against the variants. </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the notion that more production isn’t needed to get to the 10–15 billion doses needed to hit global herd immunity is just empirically not knowable — but in fact, on the data, is wrong. And then factor in: We’re going to need boosters, and that’s assuming we’re not going to get a vaccine-resistant strain that puts us all back at scratch and we </w:t>
      </w:r>
      <w:proofErr w:type="gramStart"/>
      <w:r w:rsidRPr="00FE51A3">
        <w:rPr>
          <w:rFonts w:asciiTheme="majorHAnsi" w:hAnsiTheme="majorHAnsi" w:cstheme="majorHAnsi"/>
          <w:sz w:val="14"/>
        </w:rPr>
        <w:t>have to</w:t>
      </w:r>
      <w:proofErr w:type="gramEnd"/>
      <w:r w:rsidRPr="00FE51A3">
        <w:rPr>
          <w:rFonts w:asciiTheme="majorHAnsi" w:hAnsiTheme="majorHAnsi" w:cstheme="majorHAnsi"/>
          <w:sz w:val="14"/>
        </w:rPr>
        <w:t xml:space="preserve"> start over with the whole world. So clearly, more production is needed. And the final argument, which is one you and I have debated, is: If there is a waiver, this is the way for China to steal US technology. And I want to say two things. mRNA is not US technology. It’s been one of those wonderful global collaborations where originally, a Hungarian came up with an idea. And then the research went to the University of Pennsylvania. And then work was done around the world. And the BioNTech vaccine work, which we think of in the US as the Pfizer vaccine, but BioNTech is a Turkish immigrant and a German-born person who, husband and wife, came up with this innovation. This is a global project. But even if it had been the US, because it really isn’t, already, BioNTech licensed a Chinese company for full information to make the so-called Pfizer vaccine in China. </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if the cat was in a bag, the cat is out of the bag. But besides</w:t>
      </w:r>
    </w:p>
    <w:p w14:paraId="1D8F6DCD" w14:textId="158BF51A" w:rsidR="00DE0AB2" w:rsidRDefault="00DE0AB2" w:rsidP="00DE0AB2">
      <w:pPr>
        <w:pStyle w:val="Heading4"/>
        <w:numPr>
          <w:ilvl w:val="0"/>
          <w:numId w:val="17"/>
        </w:numPr>
      </w:pPr>
      <w:r>
        <w:lastRenderedPageBreak/>
        <w:t xml:space="preserve">Perm do both – reducing IP protection </w:t>
      </w:r>
      <w:r>
        <w:rPr>
          <w:u w:val="single"/>
        </w:rPr>
        <w:t>and</w:t>
      </w:r>
      <w:r>
        <w:t xml:space="preserve"> increasing production solves better</w:t>
      </w:r>
    </w:p>
    <w:p w14:paraId="5F300105" w14:textId="0ADB2E4D" w:rsidR="00DE0AB2" w:rsidRPr="00DE0AB2" w:rsidRDefault="00DE0AB2" w:rsidP="00DE0AB2">
      <w:pPr>
        <w:pStyle w:val="Heading4"/>
        <w:numPr>
          <w:ilvl w:val="0"/>
          <w:numId w:val="17"/>
        </w:numPr>
      </w:pPr>
      <w:r>
        <w:t xml:space="preserve">Perm do the CP – providing vaccines to India and South Africa and increasing production relies on reducing IP protection </w:t>
      </w:r>
    </w:p>
    <w:p w14:paraId="40D92BC8" w14:textId="44FF64FE" w:rsidR="00DE0AB2" w:rsidRPr="00DE0AB2" w:rsidRDefault="00DE0AB2" w:rsidP="00DE0AB2">
      <w:pPr>
        <w:pStyle w:val="Heading4"/>
        <w:numPr>
          <w:ilvl w:val="0"/>
          <w:numId w:val="17"/>
        </w:numPr>
      </w:pPr>
      <w:r>
        <w:t xml:space="preserve">Links to the net benefit – allied cooperation will lend credibility to Russia and China or it won’t and antagonize them. </w:t>
      </w:r>
    </w:p>
    <w:p w14:paraId="743C2BC3" w14:textId="4EF0E491" w:rsidR="00E138E2" w:rsidRPr="00FE51A3" w:rsidRDefault="00E138E2" w:rsidP="00DE0AB2">
      <w:pPr>
        <w:pStyle w:val="Heading4"/>
        <w:numPr>
          <w:ilvl w:val="0"/>
          <w:numId w:val="17"/>
        </w:numPr>
        <w:rPr>
          <w:rFonts w:asciiTheme="majorHAnsi" w:hAnsiTheme="majorHAnsi" w:cstheme="majorHAnsi"/>
        </w:rPr>
      </w:pPr>
      <w:r w:rsidRPr="00FE51A3">
        <w:rPr>
          <w:rFonts w:asciiTheme="majorHAnsi" w:hAnsiTheme="majorHAnsi" w:cstheme="majorHAnsi"/>
        </w:rPr>
        <w:t xml:space="preserve">The counterplan </w:t>
      </w:r>
      <w:r w:rsidRPr="00FE51A3">
        <w:rPr>
          <w:rFonts w:asciiTheme="majorHAnsi" w:hAnsiTheme="majorHAnsi" w:cstheme="majorHAnsi"/>
          <w:u w:val="single"/>
        </w:rPr>
        <w:t>fails</w:t>
      </w:r>
      <w:r w:rsidRPr="00FE51A3">
        <w:rPr>
          <w:rFonts w:asciiTheme="majorHAnsi" w:hAnsiTheme="majorHAnsi" w:cstheme="majorHAnsi"/>
        </w:rPr>
        <w:t xml:space="preserve"> – only the </w:t>
      </w:r>
      <w:proofErr w:type="spellStart"/>
      <w:r w:rsidRPr="00FE51A3">
        <w:rPr>
          <w:rFonts w:asciiTheme="majorHAnsi" w:hAnsiTheme="majorHAnsi" w:cstheme="majorHAnsi"/>
        </w:rPr>
        <w:t>aff</w:t>
      </w:r>
      <w:proofErr w:type="spellEnd"/>
      <w:r w:rsidRPr="00FE51A3">
        <w:rPr>
          <w:rFonts w:asciiTheme="majorHAnsi" w:hAnsiTheme="majorHAnsi" w:cstheme="majorHAnsi"/>
        </w:rPr>
        <w:t xml:space="preserve"> solves and developed countries are </w:t>
      </w:r>
      <w:r w:rsidRPr="00FE51A3">
        <w:rPr>
          <w:rFonts w:asciiTheme="majorHAnsi" w:hAnsiTheme="majorHAnsi" w:cstheme="majorHAnsi"/>
          <w:u w:val="single"/>
        </w:rPr>
        <w:t>capable</w:t>
      </w:r>
      <w:r w:rsidRPr="00FE51A3">
        <w:rPr>
          <w:rFonts w:asciiTheme="majorHAnsi" w:hAnsiTheme="majorHAnsi" w:cstheme="majorHAnsi"/>
        </w:rPr>
        <w:t xml:space="preserve"> of vaccine administration. </w:t>
      </w:r>
    </w:p>
    <w:p w14:paraId="4367C443"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Harman et al 21</w:t>
      </w:r>
      <w:r w:rsidRPr="00FE51A3">
        <w:rPr>
          <w:rFonts w:asciiTheme="majorHAnsi" w:hAnsiTheme="majorHAnsi" w:cstheme="majorHAnsi"/>
        </w:rPr>
        <w:t xml:space="preserve">. [(Sophie Harman is a Professor of International Politics, Queen Mary University of London. Eugene Richardson is an Assistant Professor of Global Health and Social Medicine, Harvard Medical School. </w:t>
      </w:r>
      <w:proofErr w:type="spellStart"/>
      <w:r w:rsidRPr="00FE51A3">
        <w:rPr>
          <w:rFonts w:asciiTheme="majorHAnsi" w:hAnsiTheme="majorHAnsi" w:cstheme="majorHAnsi"/>
        </w:rPr>
        <w:t>Parsa</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Erfani</w:t>
      </w:r>
      <w:proofErr w:type="spellEnd"/>
      <w:r w:rsidRPr="00FE51A3">
        <w:rPr>
          <w:rFonts w:asciiTheme="majorHAnsi" w:hAnsiTheme="majorHAnsi" w:cstheme="majorHAnsi"/>
        </w:rPr>
        <w:t xml:space="preserve"> is a Fogarty Fellow, University of Global Health Equity, Harvard Medical School) “To end COVID-19 we need vaccine justice for developing countries not outdated charity – viewpoint,” The Conversation, June 21, 2021. </w:t>
      </w:r>
      <w:hyperlink r:id="rId32" w:history="1">
        <w:r w:rsidRPr="00FE51A3">
          <w:rPr>
            <w:rStyle w:val="Hyperlink"/>
            <w:rFonts w:asciiTheme="majorHAnsi" w:hAnsiTheme="majorHAnsi" w:cstheme="majorHAnsi"/>
          </w:rPr>
          <w:t>https://theconversation.com/to-end-covid-19-we-need-vaccine-justice-for-developing-countries-not-outdated-charity-viewpoint-162818</w:t>
        </w:r>
      </w:hyperlink>
      <w:r w:rsidRPr="00FE51A3">
        <w:rPr>
          <w:rFonts w:asciiTheme="majorHAnsi" w:hAnsiTheme="majorHAnsi" w:cstheme="majorHAnsi"/>
        </w:rPr>
        <w:t>] TDI</w:t>
      </w:r>
    </w:p>
    <w:p w14:paraId="7EE111E2" w14:textId="77777777" w:rsidR="00E138E2" w:rsidRPr="00FE51A3" w:rsidRDefault="00E138E2" w:rsidP="00E138E2">
      <w:pPr>
        <w:rPr>
          <w:rFonts w:asciiTheme="majorHAnsi" w:hAnsiTheme="majorHAnsi" w:cstheme="majorHAnsi"/>
          <w:b/>
          <w:bCs/>
          <w:u w:val="single"/>
        </w:rPr>
      </w:pPr>
      <w:r w:rsidRPr="00FE51A3">
        <w:rPr>
          <w:rFonts w:asciiTheme="majorHAnsi" w:hAnsiTheme="majorHAnsi" w:cstheme="majorHAnsi"/>
          <w:u w:val="single"/>
        </w:rPr>
        <w:t xml:space="preserve">Around </w:t>
      </w:r>
      <w:r w:rsidRPr="00D85FC1">
        <w:rPr>
          <w:rFonts w:asciiTheme="majorHAnsi" w:hAnsiTheme="majorHAnsi" w:cstheme="majorHAnsi"/>
          <w:b/>
          <w:bCs/>
          <w:highlight w:val="green"/>
          <w:u w:val="single"/>
        </w:rPr>
        <w:t>0.8% of all COVID vaccines</w:t>
      </w:r>
      <w:r w:rsidRPr="00FE51A3">
        <w:rPr>
          <w:rFonts w:asciiTheme="majorHAnsi" w:hAnsiTheme="majorHAnsi" w:cstheme="majorHAnsi"/>
          <w:u w:val="single"/>
        </w:rPr>
        <w:t xml:space="preserve"> distributed in the world </w:t>
      </w:r>
      <w:r w:rsidRPr="00D85FC1">
        <w:rPr>
          <w:rFonts w:asciiTheme="majorHAnsi" w:hAnsiTheme="majorHAnsi" w:cstheme="majorHAnsi"/>
          <w:highlight w:val="green"/>
          <w:u w:val="single"/>
        </w:rPr>
        <w:t xml:space="preserve">have gone to </w:t>
      </w:r>
      <w:r w:rsidRPr="00D85FC1">
        <w:rPr>
          <w:rFonts w:asciiTheme="majorHAnsi" w:hAnsiTheme="majorHAnsi" w:cstheme="majorHAnsi"/>
          <w:b/>
          <w:bCs/>
          <w:highlight w:val="green"/>
          <w:u w:val="single"/>
        </w:rPr>
        <w:t>poor countries</w:t>
      </w:r>
      <w:r w:rsidRPr="00FE51A3">
        <w:rPr>
          <w:rFonts w:asciiTheme="majorHAnsi" w:hAnsiTheme="majorHAnsi" w:cstheme="majorHAnsi"/>
          <w:u w:val="single"/>
        </w:rPr>
        <w:t xml:space="preserve">. Most of the 1.65 billion doses of vaccines administered have been in rich countries. We know that this is a problem. </w:t>
      </w:r>
      <w:r w:rsidRPr="00D85FC1">
        <w:rPr>
          <w:rFonts w:asciiTheme="majorHAnsi" w:hAnsiTheme="majorHAnsi" w:cstheme="majorHAnsi"/>
          <w:highlight w:val="green"/>
          <w:u w:val="single"/>
        </w:rPr>
        <w:t>Global</w:t>
      </w:r>
      <w:r w:rsidRPr="00FE51A3">
        <w:rPr>
          <w:rFonts w:asciiTheme="majorHAnsi" w:hAnsiTheme="majorHAnsi" w:cstheme="majorHAnsi"/>
          <w:u w:val="single"/>
        </w:rPr>
        <w:t xml:space="preserve"> </w:t>
      </w:r>
      <w:r w:rsidRPr="00D85FC1">
        <w:rPr>
          <w:rFonts w:asciiTheme="majorHAnsi" w:hAnsiTheme="majorHAnsi" w:cstheme="majorHAnsi"/>
          <w:highlight w:val="green"/>
          <w:u w:val="single"/>
        </w:rPr>
        <w:t xml:space="preserve">coverage </w:t>
      </w:r>
      <w:r w:rsidRPr="00D85FC1">
        <w:rPr>
          <w:rFonts w:asciiTheme="majorHAnsi" w:hAnsiTheme="majorHAnsi" w:cstheme="majorHAnsi"/>
          <w:u w:val="single"/>
        </w:rPr>
        <w:t xml:space="preserve">of the vaccine </w:t>
      </w:r>
      <w:r w:rsidRPr="00D85FC1">
        <w:rPr>
          <w:rFonts w:asciiTheme="majorHAnsi" w:hAnsiTheme="majorHAnsi" w:cstheme="majorHAnsi"/>
          <w:highlight w:val="green"/>
          <w:u w:val="single"/>
        </w:rPr>
        <w:t xml:space="preserve">is </w:t>
      </w:r>
      <w:r w:rsidRPr="00D85FC1">
        <w:rPr>
          <w:rFonts w:asciiTheme="majorHAnsi" w:hAnsiTheme="majorHAnsi" w:cstheme="majorHAnsi"/>
          <w:b/>
          <w:bCs/>
          <w:highlight w:val="green"/>
          <w:u w:val="single"/>
        </w:rPr>
        <w:t>imperative to prevent</w:t>
      </w:r>
      <w:r w:rsidRPr="00FE51A3">
        <w:rPr>
          <w:rFonts w:asciiTheme="majorHAnsi" w:hAnsiTheme="majorHAnsi" w:cstheme="majorHAnsi"/>
          <w:b/>
          <w:bCs/>
          <w:u w:val="single"/>
        </w:rPr>
        <w:t xml:space="preserve"> </w:t>
      </w:r>
      <w:r w:rsidRPr="00D85FC1">
        <w:rPr>
          <w:rFonts w:asciiTheme="majorHAnsi" w:hAnsiTheme="majorHAnsi" w:cstheme="majorHAnsi"/>
          <w:b/>
          <w:bCs/>
          <w:highlight w:val="green"/>
          <w:u w:val="single"/>
        </w:rPr>
        <w:t>death a</w:t>
      </w:r>
      <w:r w:rsidRPr="00FE51A3">
        <w:rPr>
          <w:rFonts w:asciiTheme="majorHAnsi" w:hAnsiTheme="majorHAnsi" w:cstheme="majorHAnsi"/>
          <w:b/>
          <w:bCs/>
          <w:u w:val="single"/>
        </w:rPr>
        <w:t>nd disease</w:t>
      </w:r>
      <w:r w:rsidRPr="00FE51A3">
        <w:rPr>
          <w:rFonts w:asciiTheme="majorHAnsi" w:hAnsiTheme="majorHAnsi" w:cstheme="majorHAnsi"/>
          <w:u w:val="single"/>
        </w:rPr>
        <w:t xml:space="preserve"> from COVID-19 </w:t>
      </w:r>
      <w:r w:rsidRPr="00D85FC1">
        <w:rPr>
          <w:rFonts w:asciiTheme="majorHAnsi" w:hAnsiTheme="majorHAnsi" w:cstheme="majorHAnsi"/>
          <w:highlight w:val="green"/>
          <w:u w:val="single"/>
        </w:rPr>
        <w:t>and</w:t>
      </w:r>
      <w:r w:rsidRPr="00FE51A3">
        <w:rPr>
          <w:rFonts w:asciiTheme="majorHAnsi" w:hAnsiTheme="majorHAnsi" w:cstheme="majorHAnsi"/>
          <w:u w:val="single"/>
        </w:rPr>
        <w:t xml:space="preserve"> to help </w:t>
      </w:r>
      <w:r w:rsidRPr="00D85FC1">
        <w:rPr>
          <w:rFonts w:asciiTheme="majorHAnsi" w:hAnsiTheme="majorHAnsi" w:cstheme="majorHAnsi"/>
          <w:b/>
          <w:bCs/>
          <w:highlight w:val="green"/>
          <w:u w:val="single"/>
        </w:rPr>
        <w:t>stop new variants</w:t>
      </w:r>
      <w:r w:rsidRPr="00FE51A3">
        <w:rPr>
          <w:rFonts w:asciiTheme="majorHAnsi" w:hAnsiTheme="majorHAnsi" w:cstheme="majorHAnsi"/>
          <w:u w:val="single"/>
        </w:rPr>
        <w:t xml:space="preserve">. Unless we sort out this imbalance </w:t>
      </w:r>
      <w:r w:rsidRPr="00D85FC1">
        <w:rPr>
          <w:rFonts w:asciiTheme="majorHAnsi" w:hAnsiTheme="majorHAnsi" w:cstheme="majorHAnsi"/>
          <w:u w:val="single"/>
        </w:rPr>
        <w:t xml:space="preserve">the </w:t>
      </w:r>
      <w:r w:rsidRPr="00D85FC1">
        <w:rPr>
          <w:rFonts w:asciiTheme="majorHAnsi" w:hAnsiTheme="majorHAnsi" w:cstheme="majorHAnsi"/>
          <w:b/>
          <w:bCs/>
          <w:u w:val="single"/>
        </w:rPr>
        <w:t>threat of COVID-19 will never go away</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As we argue in BMJ Global Health, we can address this imbalance through a call for vaccine justice. We need to move past outdated charitable models of poor countries depending on rich countries for their leftovers. Instead, </w:t>
      </w:r>
      <w:r w:rsidRPr="00D85FC1">
        <w:rPr>
          <w:rFonts w:asciiTheme="majorHAnsi" w:hAnsiTheme="majorHAnsi" w:cstheme="majorHAnsi"/>
          <w:highlight w:val="green"/>
          <w:u w:val="single"/>
        </w:rPr>
        <w:t>we need to develop</w:t>
      </w:r>
      <w:r w:rsidRPr="00FE51A3">
        <w:rPr>
          <w:rFonts w:asciiTheme="majorHAnsi" w:hAnsiTheme="majorHAnsi" w:cstheme="majorHAnsi"/>
          <w:u w:val="single"/>
        </w:rPr>
        <w:t xml:space="preserve"> manufacturing and </w:t>
      </w:r>
      <w:r w:rsidRPr="00D85FC1">
        <w:rPr>
          <w:rFonts w:asciiTheme="majorHAnsi" w:hAnsiTheme="majorHAnsi" w:cstheme="majorHAnsi"/>
          <w:highlight w:val="green"/>
          <w:u w:val="single"/>
        </w:rPr>
        <w:t>distribution</w:t>
      </w:r>
      <w:r w:rsidRPr="00FE51A3">
        <w:rPr>
          <w:rFonts w:asciiTheme="majorHAnsi" w:hAnsiTheme="majorHAnsi" w:cstheme="majorHAnsi"/>
          <w:u w:val="single"/>
        </w:rPr>
        <w:t xml:space="preserve"> capacity </w:t>
      </w:r>
      <w:r w:rsidRPr="00D85FC1">
        <w:rPr>
          <w:rFonts w:asciiTheme="majorHAnsi" w:hAnsiTheme="majorHAnsi" w:cstheme="majorHAnsi"/>
          <w:b/>
          <w:bCs/>
          <w:highlight w:val="green"/>
          <w:u w:val="single"/>
        </w:rPr>
        <w:t>throughout the world</w:t>
      </w:r>
      <w:r w:rsidRPr="00FE51A3">
        <w:rPr>
          <w:rFonts w:asciiTheme="majorHAnsi" w:hAnsiTheme="majorHAnsi" w:cstheme="majorHAnsi"/>
          <w:b/>
          <w:bCs/>
          <w:u w:val="single"/>
        </w:rPr>
        <w:t xml:space="preserve"> to get vaccines</w:t>
      </w:r>
      <w:r w:rsidRPr="00FE51A3">
        <w:rPr>
          <w:rFonts w:asciiTheme="majorHAnsi" w:hAnsiTheme="majorHAnsi" w:cstheme="majorHAnsi"/>
          <w:u w:val="single"/>
        </w:rPr>
        <w:t xml:space="preserve"> to where they are needed and fast.</w:t>
      </w:r>
      <w:r w:rsidRPr="00FE51A3">
        <w:rPr>
          <w:rFonts w:asciiTheme="majorHAnsi" w:hAnsiTheme="majorHAnsi" w:cstheme="majorHAnsi"/>
          <w:sz w:val="14"/>
        </w:rPr>
        <w:t xml:space="preserve"> Transparent, research-based, written by experts – and always free. To start, </w:t>
      </w:r>
      <w:r w:rsidRPr="00FE51A3">
        <w:rPr>
          <w:rFonts w:asciiTheme="majorHAnsi" w:hAnsiTheme="majorHAnsi" w:cstheme="majorHAnsi"/>
          <w:u w:val="single"/>
        </w:rPr>
        <w:t xml:space="preserve">the international community needs to stop pushing charitable models of sharing leftover vaccines and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xml:space="preserve">. </w:t>
      </w:r>
      <w:r w:rsidRPr="00980059">
        <w:rPr>
          <w:rFonts w:asciiTheme="majorHAnsi" w:hAnsiTheme="majorHAnsi" w:cstheme="majorHAnsi"/>
          <w:b/>
          <w:bCs/>
          <w:highlight w:val="green"/>
          <w:u w:val="single"/>
        </w:rPr>
        <w:t>Sharing leftovers is unsustainable</w:t>
      </w:r>
      <w:r w:rsidRPr="00FE51A3">
        <w:rPr>
          <w:rFonts w:asciiTheme="majorHAnsi" w:hAnsiTheme="majorHAnsi" w:cstheme="majorHAnsi"/>
          <w:u w:val="single"/>
        </w:rPr>
        <w:t xml:space="preserve"> and dependent on the whim of individual countries</w:t>
      </w:r>
      <w:r w:rsidRPr="00FE51A3">
        <w:rPr>
          <w:rFonts w:asciiTheme="majorHAnsi" w:hAnsiTheme="majorHAnsi" w:cstheme="majorHAnsi"/>
          <w:sz w:val="14"/>
        </w:rPr>
        <w:t xml:space="preserve">, often coming too little, too late. </w:t>
      </w:r>
      <w:r w:rsidRPr="00FE51A3">
        <w:rPr>
          <w:rFonts w:asciiTheme="majorHAnsi" w:hAnsiTheme="majorHAnsi" w:cstheme="majorHAnsi"/>
          <w:u w:val="single"/>
        </w:rPr>
        <w:t xml:space="preserve">Pledges at the G7 are all very well, but these are already too late and mask the substantial problem of </w:t>
      </w:r>
      <w:r w:rsidRPr="00FE51A3">
        <w:rPr>
          <w:rFonts w:asciiTheme="majorHAnsi" w:hAnsiTheme="majorHAnsi" w:cstheme="majorHAnsi"/>
          <w:b/>
          <w:bCs/>
          <w:u w:val="single"/>
        </w:rPr>
        <w:t>vaccine nationalism and hoarding.</w:t>
      </w:r>
      <w:r w:rsidRPr="00FE51A3">
        <w:rPr>
          <w:rFonts w:asciiTheme="majorHAnsi" w:hAnsiTheme="majorHAnsi" w:cstheme="majorHAnsi"/>
          <w:b/>
          <w:bCs/>
          <w:sz w:val="14"/>
        </w:rPr>
        <w:t xml:space="preserve">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sz w:val="14"/>
        </w:rPr>
        <w:t xml:space="preserve">, the initiative set up to avoid vaccine nationalism and hoarding, </w:t>
      </w:r>
      <w:r w:rsidRPr="00FE51A3">
        <w:rPr>
          <w:rFonts w:asciiTheme="majorHAnsi" w:hAnsiTheme="majorHAnsi" w:cstheme="majorHAnsi"/>
          <w:u w:val="single"/>
        </w:rPr>
        <w:t xml:space="preserve">was </w:t>
      </w:r>
      <w:r w:rsidRPr="00FE51A3">
        <w:rPr>
          <w:rFonts w:asciiTheme="majorHAnsi" w:hAnsiTheme="majorHAnsi" w:cstheme="majorHAnsi"/>
          <w:b/>
          <w:bCs/>
          <w:u w:val="single"/>
        </w:rPr>
        <w:t>doomed to failure</w:t>
      </w:r>
      <w:r w:rsidRPr="00FE51A3">
        <w:rPr>
          <w:rFonts w:asciiTheme="majorHAnsi" w:hAnsiTheme="majorHAnsi" w:cstheme="majorHAnsi"/>
          <w:u w:val="single"/>
        </w:rPr>
        <w:t xml:space="preserve"> from the outset</w:t>
      </w:r>
      <w:r w:rsidRPr="00FE51A3">
        <w:rPr>
          <w:rFonts w:asciiTheme="majorHAnsi" w:hAnsiTheme="majorHAnsi" w:cstheme="majorHAnsi"/>
          <w:sz w:val="14"/>
        </w:rPr>
        <w:t xml:space="preserve">. It was created to ensure every country in the world has access to doses for 20% of its population in 2021, regardless of ability to pay.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has been lauded as an effective model that delivers. However, it is already running into three major problems. The first is perhaps the most obvious: doses for 20% of a population this year will never be enough to build up immunity to COVID-19 quickly enough. The second is supply. India is the main supplier of vaccines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India’s introduction of vaccine export restrictions to help deal with its devastating outbreak is limiting supply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The third is perhaps more predictable – a significant funding shortfall. </w:t>
      </w:r>
      <w:r w:rsidRPr="00980059">
        <w:rPr>
          <w:rFonts w:asciiTheme="majorHAnsi" w:hAnsiTheme="majorHAnsi" w:cstheme="majorHAnsi"/>
          <w:highlight w:val="green"/>
          <w:u w:val="single"/>
        </w:rPr>
        <w:t>Charitable models</w:t>
      </w:r>
      <w:r w:rsidRPr="00FE51A3">
        <w:rPr>
          <w:rFonts w:asciiTheme="majorHAnsi" w:hAnsiTheme="majorHAnsi" w:cstheme="majorHAnsi"/>
          <w:u w:val="single"/>
        </w:rPr>
        <w:t xml:space="preserve"> like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xml:space="preserve"> </w:t>
      </w:r>
      <w:r w:rsidRPr="00980059">
        <w:rPr>
          <w:rFonts w:asciiTheme="majorHAnsi" w:hAnsiTheme="majorHAnsi" w:cstheme="majorHAnsi"/>
          <w:highlight w:val="green"/>
          <w:u w:val="single"/>
        </w:rPr>
        <w:t>are</w:t>
      </w:r>
      <w:r w:rsidRPr="00FE51A3">
        <w:rPr>
          <w:rFonts w:asciiTheme="majorHAnsi" w:hAnsiTheme="majorHAnsi" w:cstheme="majorHAnsi"/>
          <w:u w:val="single"/>
        </w:rPr>
        <w:t xml:space="preserve"> always </w:t>
      </w:r>
      <w:r w:rsidRPr="00980059">
        <w:rPr>
          <w:rFonts w:asciiTheme="majorHAnsi" w:hAnsiTheme="majorHAnsi" w:cstheme="majorHAnsi"/>
          <w:b/>
          <w:bCs/>
          <w:highlight w:val="green"/>
          <w:u w:val="single"/>
        </w:rPr>
        <w:t>under-funded</w:t>
      </w:r>
      <w:r w:rsidRPr="00FE51A3">
        <w:rPr>
          <w:rFonts w:asciiTheme="majorHAnsi" w:hAnsiTheme="majorHAnsi" w:cstheme="majorHAnsi"/>
          <w:u w:val="single"/>
        </w:rPr>
        <w:t>.</w:t>
      </w:r>
      <w:r w:rsidRPr="00FE51A3">
        <w:rPr>
          <w:rFonts w:asciiTheme="majorHAnsi" w:hAnsiTheme="majorHAnsi" w:cstheme="majorHAnsi"/>
          <w:sz w:val="14"/>
        </w:rPr>
        <w:t xml:space="preserve"> If they are under-funded in the short term, there is little hope for their medium and long-term funding. We have seen this time and again with financing initiatives from Make Poverty History to the health-related Millennium Development Goals. Institutions will always be going cap in hand to states who will never fully pay up. G7 leaders posing for a photo at the 2021 summit in Cornwall, England.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xml:space="preserve"> has become a </w:t>
      </w:r>
      <w:r w:rsidRPr="00FE51A3">
        <w:rPr>
          <w:rFonts w:asciiTheme="majorHAnsi" w:hAnsiTheme="majorHAnsi" w:cstheme="majorHAnsi"/>
          <w:b/>
          <w:bCs/>
          <w:u w:val="single"/>
        </w:rPr>
        <w:t>political dead cat in global health</w:t>
      </w:r>
      <w:r w:rsidRPr="00FE51A3">
        <w:rPr>
          <w:rFonts w:asciiTheme="majorHAnsi" w:hAnsiTheme="majorHAnsi" w:cstheme="majorHAnsi"/>
          <w:u w:val="single"/>
        </w:rPr>
        <w:t xml:space="preserve">. For every accusation on vaccine hoarding or lack of support for sharing intellectual property, states use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xml:space="preserve"> as evidence that they are committed to vaccinating the world.</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is used as an example of good intentions, while simultaneously as an excuse for blocking the transfer of technology and passing of intellectual property waivers in the World Trade Organization (WTO). </w:t>
      </w:r>
      <w:r w:rsidRPr="00FE51A3">
        <w:rPr>
          <w:rFonts w:asciiTheme="majorHAnsi" w:hAnsiTheme="majorHAnsi" w:cstheme="majorHAnsi"/>
          <w:u w:val="single"/>
        </w:rPr>
        <w:t xml:space="preserve">Low and middle-income countries are on to this. </w:t>
      </w:r>
      <w:proofErr w:type="gramStart"/>
      <w:r w:rsidRPr="00FE51A3">
        <w:rPr>
          <w:rFonts w:asciiTheme="majorHAnsi" w:hAnsiTheme="majorHAnsi" w:cstheme="majorHAnsi"/>
          <w:u w:val="single"/>
        </w:rPr>
        <w:t>This is why</w:t>
      </w:r>
      <w:proofErr w:type="gramEnd"/>
      <w:r w:rsidRPr="00FE51A3">
        <w:rPr>
          <w:rFonts w:asciiTheme="majorHAnsi" w:hAnsiTheme="majorHAnsi" w:cstheme="majorHAnsi"/>
          <w:u w:val="single"/>
        </w:rPr>
        <w:t xml:space="preserve"> they are </w:t>
      </w:r>
      <w:r w:rsidRPr="00980059">
        <w:rPr>
          <w:rFonts w:asciiTheme="majorHAnsi" w:hAnsiTheme="majorHAnsi" w:cstheme="majorHAnsi"/>
          <w:b/>
          <w:bCs/>
          <w:highlight w:val="green"/>
          <w:u w:val="single"/>
        </w:rPr>
        <w:t>pushing for the waiver</w:t>
      </w:r>
      <w:r w:rsidRPr="00FE51A3">
        <w:rPr>
          <w:rFonts w:asciiTheme="majorHAnsi" w:hAnsiTheme="majorHAnsi" w:cstheme="majorHAnsi"/>
          <w:sz w:val="14"/>
        </w:rPr>
        <w:t xml:space="preserve"> and suspicious of efforts towards a new international pandemic preparedness treaty. Such states accept the charity from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as the only offer on the table but know the way out of their situation would be to make vaccines themselves. It doesn’t have to be this way </w:t>
      </w:r>
      <w:r w:rsidRPr="00FE51A3">
        <w:rPr>
          <w:rFonts w:asciiTheme="majorHAnsi" w:hAnsiTheme="majorHAnsi" w:cstheme="majorHAnsi"/>
          <w:u w:val="single"/>
        </w:rPr>
        <w:t xml:space="preserve">States must be </w:t>
      </w:r>
      <w:r w:rsidRPr="00980059">
        <w:rPr>
          <w:rFonts w:asciiTheme="majorHAnsi" w:hAnsiTheme="majorHAnsi" w:cstheme="majorHAnsi"/>
          <w:b/>
          <w:bCs/>
          <w:highlight w:val="green"/>
          <w:u w:val="single"/>
        </w:rPr>
        <w:t>empower</w:t>
      </w:r>
      <w:r w:rsidRPr="00FE51A3">
        <w:rPr>
          <w:rFonts w:asciiTheme="majorHAnsi" w:hAnsiTheme="majorHAnsi" w:cstheme="majorHAnsi"/>
          <w:b/>
          <w:bCs/>
          <w:u w:val="single"/>
        </w:rPr>
        <w:t xml:space="preserve">ed to </w:t>
      </w:r>
      <w:r w:rsidRPr="00980059">
        <w:rPr>
          <w:rFonts w:asciiTheme="majorHAnsi" w:hAnsiTheme="majorHAnsi" w:cstheme="majorHAnsi"/>
          <w:b/>
          <w:bCs/>
          <w:highlight w:val="green"/>
          <w:u w:val="single"/>
        </w:rPr>
        <w:t>produce their own vaccines</w:t>
      </w:r>
      <w:r w:rsidRPr="00FE51A3">
        <w:rPr>
          <w:rFonts w:asciiTheme="majorHAnsi" w:hAnsiTheme="majorHAnsi" w:cstheme="majorHAnsi"/>
          <w:u w:val="single"/>
        </w:rPr>
        <w:t xml:space="preserve"> and draw from previous knowledge of effective community vaccination campaigns and </w:t>
      </w:r>
      <w:proofErr w:type="spellStart"/>
      <w:r w:rsidRPr="00FE51A3">
        <w:rPr>
          <w:rFonts w:asciiTheme="majorHAnsi" w:hAnsiTheme="majorHAnsi" w:cstheme="majorHAnsi"/>
          <w:u w:val="single"/>
        </w:rPr>
        <w:t>mobilisation</w:t>
      </w:r>
      <w:proofErr w:type="spellEnd"/>
      <w:r w:rsidRPr="00FE51A3">
        <w:rPr>
          <w:rFonts w:asciiTheme="majorHAnsi" w:hAnsiTheme="majorHAnsi" w:cstheme="majorHAnsi"/>
          <w:u w:val="single"/>
        </w:rPr>
        <w:t xml:space="preserve"> to stimulate uptake. The role of </w:t>
      </w:r>
      <w:r w:rsidRPr="00980059">
        <w:rPr>
          <w:rFonts w:asciiTheme="majorHAnsi" w:hAnsiTheme="majorHAnsi" w:cstheme="majorHAnsi"/>
          <w:highlight w:val="green"/>
          <w:u w:val="single"/>
        </w:rPr>
        <w:t xml:space="preserve">the </w:t>
      </w:r>
      <w:r w:rsidRPr="00980059">
        <w:rPr>
          <w:rFonts w:asciiTheme="majorHAnsi" w:hAnsiTheme="majorHAnsi" w:cstheme="majorHAnsi"/>
          <w:highlight w:val="green"/>
          <w:u w:val="single"/>
        </w:rPr>
        <w:lastRenderedPageBreak/>
        <w:t>international community must</w:t>
      </w:r>
      <w:r w:rsidRPr="00FE51A3">
        <w:rPr>
          <w:rFonts w:asciiTheme="majorHAnsi" w:hAnsiTheme="majorHAnsi" w:cstheme="majorHAnsi"/>
          <w:u w:val="single"/>
        </w:rPr>
        <w:t xml:space="preserve"> be to </w:t>
      </w:r>
      <w:r w:rsidRPr="00980059">
        <w:rPr>
          <w:rFonts w:asciiTheme="majorHAnsi" w:hAnsiTheme="majorHAnsi" w:cstheme="majorHAnsi"/>
          <w:b/>
          <w:bCs/>
          <w:highlight w:val="green"/>
          <w:u w:val="single"/>
        </w:rPr>
        <w:t>facilitate tech</w:t>
      </w:r>
      <w:r w:rsidRPr="00FE51A3">
        <w:rPr>
          <w:rFonts w:asciiTheme="majorHAnsi" w:hAnsiTheme="majorHAnsi" w:cstheme="majorHAnsi"/>
          <w:b/>
          <w:bCs/>
          <w:u w:val="single"/>
        </w:rPr>
        <w:t xml:space="preserve">nology </w:t>
      </w:r>
      <w:r w:rsidRPr="00980059">
        <w:rPr>
          <w:rFonts w:asciiTheme="majorHAnsi" w:hAnsiTheme="majorHAnsi" w:cstheme="majorHAnsi"/>
          <w:b/>
          <w:bCs/>
          <w:highlight w:val="green"/>
          <w:u w:val="single"/>
        </w:rPr>
        <w:t>transfer</w:t>
      </w:r>
      <w:r w:rsidRPr="00980059">
        <w:rPr>
          <w:rFonts w:asciiTheme="majorHAnsi" w:hAnsiTheme="majorHAnsi" w:cstheme="majorHAnsi"/>
          <w:highlight w:val="green"/>
          <w:u w:val="single"/>
        </w:rPr>
        <w:t>,</w:t>
      </w:r>
      <w:r w:rsidRPr="00FE51A3">
        <w:rPr>
          <w:rFonts w:asciiTheme="majorHAnsi" w:hAnsiTheme="majorHAnsi" w:cstheme="majorHAnsi"/>
          <w:u w:val="single"/>
        </w:rPr>
        <w:t xml:space="preserve"> vaccine production capacity in-country, and the development of in-country </w:t>
      </w:r>
      <w:proofErr w:type="spellStart"/>
      <w:r w:rsidRPr="00FE51A3">
        <w:rPr>
          <w:rFonts w:asciiTheme="majorHAnsi" w:hAnsiTheme="majorHAnsi" w:cstheme="majorHAnsi"/>
          <w:u w:val="single"/>
        </w:rPr>
        <w:t>immunisation</w:t>
      </w:r>
      <w:proofErr w:type="spellEnd"/>
      <w:r w:rsidRPr="00FE51A3">
        <w:rPr>
          <w:rFonts w:asciiTheme="majorHAnsi" w:hAnsiTheme="majorHAnsi" w:cstheme="majorHAnsi"/>
          <w:u w:val="single"/>
        </w:rPr>
        <w:t xml:space="preserve"> campaigns</w:t>
      </w:r>
      <w:r w:rsidRPr="00980059">
        <w:rPr>
          <w:rFonts w:asciiTheme="majorHAnsi" w:hAnsiTheme="majorHAnsi" w:cstheme="majorHAnsi"/>
          <w:u w:val="single"/>
        </w:rPr>
        <w:t xml:space="preserve">. </w:t>
      </w:r>
      <w:r w:rsidRPr="00980059">
        <w:rPr>
          <w:rFonts w:asciiTheme="majorHAnsi" w:hAnsiTheme="majorHAnsi" w:cstheme="majorHAnsi"/>
          <w:b/>
          <w:bCs/>
          <w:u w:val="single"/>
        </w:rPr>
        <w:t>Anything else is just a distraction</w:t>
      </w:r>
      <w:r w:rsidRPr="00FE51A3">
        <w:rPr>
          <w:rFonts w:asciiTheme="majorHAnsi" w:hAnsiTheme="majorHAnsi" w:cstheme="majorHAnsi"/>
          <w:b/>
          <w:bCs/>
          <w:u w:val="single"/>
        </w:rPr>
        <w:t>.</w:t>
      </w:r>
      <w:r w:rsidRPr="00FE51A3">
        <w:rPr>
          <w:rFonts w:asciiTheme="majorHAnsi" w:hAnsiTheme="majorHAnsi" w:cstheme="majorHAnsi"/>
          <w:u w:val="single"/>
        </w:rPr>
        <w:t xml:space="preserve"> A waiver on intellectual property for vaccines is within WTO rules under the trade-related intellectual property rights (Trips) amendment that was introduced at the height of the HIV/AIDS crisis.</w:t>
      </w:r>
      <w:r w:rsidRPr="00FE51A3">
        <w:rPr>
          <w:rFonts w:asciiTheme="majorHAnsi" w:hAnsiTheme="majorHAnsi" w:cstheme="majorHAnsi"/>
          <w:sz w:val="14"/>
        </w:rPr>
        <w:t xml:space="preserve"> Countries could be issuing compulsory licenses and making their own COVID-19 vaccines. It is in the rules. Countries understandably don’t do this as they fear punishment in the global trading system. </w:t>
      </w:r>
      <w:r w:rsidRPr="00FE51A3">
        <w:rPr>
          <w:rFonts w:asciiTheme="majorHAnsi" w:hAnsiTheme="majorHAnsi" w:cstheme="majorHAnsi"/>
          <w:u w:val="single"/>
        </w:rPr>
        <w:t xml:space="preserve">Defenders of intellectual property suggest low and middle-income countries lack the capacity to develop vaccines. </w:t>
      </w:r>
      <w:proofErr w:type="gramStart"/>
      <w:r w:rsidRPr="00FE51A3">
        <w:rPr>
          <w:rFonts w:asciiTheme="majorHAnsi" w:hAnsiTheme="majorHAnsi" w:cstheme="majorHAnsi"/>
          <w:u w:val="single"/>
        </w:rPr>
        <w:t xml:space="preserve">This </w:t>
      </w:r>
      <w:r w:rsidRPr="00980059">
        <w:rPr>
          <w:rFonts w:asciiTheme="majorHAnsi" w:hAnsiTheme="majorHAnsi" w:cstheme="majorHAnsi"/>
          <w:b/>
          <w:bCs/>
          <w:u w:val="single"/>
        </w:rPr>
        <w:t xml:space="preserve">smacks of </w:t>
      </w:r>
      <w:r w:rsidRPr="00980059">
        <w:rPr>
          <w:rFonts w:asciiTheme="majorHAnsi" w:hAnsiTheme="majorHAnsi" w:cstheme="majorHAnsi"/>
          <w:b/>
          <w:bCs/>
          <w:highlight w:val="green"/>
          <w:u w:val="single"/>
        </w:rPr>
        <w:t>discrimination</w:t>
      </w:r>
      <w:proofErr w:type="gramEnd"/>
      <w:r w:rsidRPr="00FE51A3">
        <w:rPr>
          <w:rFonts w:asciiTheme="majorHAnsi" w:hAnsiTheme="majorHAnsi" w:cstheme="majorHAnsi"/>
          <w:b/>
          <w:bCs/>
          <w:u w:val="single"/>
        </w:rPr>
        <w:t xml:space="preserve"> as to what </w:t>
      </w:r>
      <w:r w:rsidRPr="00980059">
        <w:rPr>
          <w:rFonts w:asciiTheme="majorHAnsi" w:hAnsiTheme="majorHAnsi" w:cstheme="majorHAnsi"/>
          <w:b/>
          <w:bCs/>
          <w:highlight w:val="green"/>
          <w:u w:val="single"/>
        </w:rPr>
        <w:t>is seen to</w:t>
      </w:r>
      <w:r w:rsidRPr="00FE51A3">
        <w:rPr>
          <w:rFonts w:asciiTheme="majorHAnsi" w:hAnsiTheme="majorHAnsi" w:cstheme="majorHAnsi"/>
          <w:b/>
          <w:bCs/>
          <w:u w:val="single"/>
        </w:rPr>
        <w:t xml:space="preserve"> </w:t>
      </w:r>
      <w:r w:rsidRPr="00980059">
        <w:rPr>
          <w:rFonts w:asciiTheme="majorHAnsi" w:hAnsiTheme="majorHAnsi" w:cstheme="majorHAnsi"/>
          <w:b/>
          <w:bCs/>
          <w:highlight w:val="green"/>
          <w:u w:val="single"/>
        </w:rPr>
        <w:t>be possible in poor countries</w:t>
      </w:r>
      <w:r w:rsidRPr="00FE51A3">
        <w:rPr>
          <w:rFonts w:asciiTheme="majorHAnsi" w:hAnsiTheme="majorHAnsi" w:cstheme="majorHAnsi"/>
          <w:b/>
          <w:bCs/>
          <w:u w:val="single"/>
        </w:rPr>
        <w:t>.</w:t>
      </w:r>
    </w:p>
    <w:p w14:paraId="1B77F940" w14:textId="0B2C5122" w:rsidR="00E138E2" w:rsidRPr="00FE51A3" w:rsidRDefault="00E138E2" w:rsidP="00DE0AB2">
      <w:pPr>
        <w:pStyle w:val="Heading4"/>
        <w:numPr>
          <w:ilvl w:val="0"/>
          <w:numId w:val="17"/>
        </w:numPr>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 better</w:t>
      </w:r>
      <w:r w:rsidRPr="00FE51A3">
        <w:rPr>
          <w:rFonts w:asciiTheme="majorHAnsi" w:hAnsiTheme="majorHAnsi" w:cstheme="majorHAnsi"/>
        </w:rPr>
        <w:t xml:space="preserve"> – </w:t>
      </w:r>
      <w:r w:rsidRPr="00FE51A3">
        <w:rPr>
          <w:rFonts w:asciiTheme="majorHAnsi" w:hAnsiTheme="majorHAnsi" w:cstheme="majorHAnsi"/>
          <w:u w:val="single"/>
        </w:rPr>
        <w:t>comparative</w:t>
      </w:r>
      <w:r w:rsidRPr="00FE51A3">
        <w:rPr>
          <w:rFonts w:asciiTheme="majorHAnsi" w:hAnsiTheme="majorHAnsi" w:cstheme="majorHAnsi"/>
        </w:rPr>
        <w:t xml:space="preserve"> evidence.</w:t>
      </w:r>
    </w:p>
    <w:p w14:paraId="64A1C053"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Noonan 21</w:t>
      </w:r>
      <w:r w:rsidRPr="00FE51A3">
        <w:rPr>
          <w:rFonts w:asciiTheme="majorHAnsi" w:hAnsiTheme="majorHAnsi" w:cstheme="majorHAnsi"/>
        </w:rPr>
        <w:t xml:space="preserve">. [(Kevin Noonan is at McDonnell </w:t>
      </w:r>
      <w:proofErr w:type="spellStart"/>
      <w:r w:rsidRPr="00FE51A3">
        <w:rPr>
          <w:rFonts w:asciiTheme="majorHAnsi" w:hAnsiTheme="majorHAnsi" w:cstheme="majorHAnsi"/>
        </w:rPr>
        <w:t>Boehnen</w:t>
      </w:r>
      <w:proofErr w:type="spellEnd"/>
      <w:r w:rsidRPr="00FE51A3">
        <w:rPr>
          <w:rFonts w:asciiTheme="majorHAnsi" w:hAnsiTheme="majorHAnsi" w:cstheme="majorHAnsi"/>
        </w:rPr>
        <w:t xml:space="preserve"> Hulbert &amp; </w:t>
      </w:r>
      <w:proofErr w:type="spellStart"/>
      <w:r w:rsidRPr="00FE51A3">
        <w:rPr>
          <w:rFonts w:asciiTheme="majorHAnsi" w:hAnsiTheme="majorHAnsi" w:cstheme="majorHAnsi"/>
        </w:rPr>
        <w:t>Berghoff</w:t>
      </w:r>
      <w:proofErr w:type="spellEnd"/>
      <w:r w:rsidRPr="00FE51A3">
        <w:rPr>
          <w:rFonts w:asciiTheme="majorHAnsi" w:hAnsiTheme="majorHAnsi" w:cstheme="majorHAnsi"/>
        </w:rPr>
        <w:t xml:space="preserve"> LLP) “Is This the WTO Waiver End Game?” JD Supra, July 26, 2021. </w:t>
      </w:r>
      <w:hyperlink r:id="rId33" w:history="1">
        <w:r w:rsidRPr="00FE51A3">
          <w:rPr>
            <w:rStyle w:val="Hyperlink"/>
            <w:rFonts w:asciiTheme="majorHAnsi" w:hAnsiTheme="majorHAnsi" w:cstheme="majorHAnsi"/>
          </w:rPr>
          <w:t>https://www.jdsupra.com/legalnews/is-this-the-wto-waiver-end-game-4876023/</w:t>
        </w:r>
      </w:hyperlink>
      <w:r w:rsidRPr="00FE51A3">
        <w:rPr>
          <w:rFonts w:asciiTheme="majorHAnsi" w:hAnsiTheme="majorHAnsi" w:cstheme="majorHAnsi"/>
        </w:rPr>
        <w:t>] TDI</w:t>
      </w:r>
    </w:p>
    <w:p w14:paraId="2C5C1336" w14:textId="77777777" w:rsidR="00E138E2" w:rsidRPr="00FE51A3" w:rsidRDefault="00E138E2" w:rsidP="00E138E2">
      <w:pPr>
        <w:rPr>
          <w:rFonts w:asciiTheme="majorHAnsi" w:hAnsiTheme="majorHAnsi" w:cstheme="majorHAnsi"/>
        </w:rPr>
      </w:pPr>
      <w:r w:rsidRPr="00FE51A3">
        <w:rPr>
          <w:rFonts w:asciiTheme="majorHAnsi" w:hAnsiTheme="majorHAnsi" w:cstheme="majorHAnsi"/>
        </w:rPr>
        <w:t xml:space="preserve">The </w:t>
      </w:r>
      <w:r w:rsidRPr="00FE51A3">
        <w:rPr>
          <w:rFonts w:asciiTheme="majorHAnsi" w:hAnsiTheme="majorHAnsi" w:cstheme="majorHAnsi"/>
          <w:u w:val="single"/>
        </w:rPr>
        <w:t>negative consequences of the inequities between the developed world and everyone else on both global public health and the intellectual property regime are not now just being appreciated</w:t>
      </w:r>
      <w:r w:rsidRPr="00FE51A3">
        <w:rPr>
          <w:rFonts w:asciiTheme="majorHAnsi" w:hAnsiTheme="majorHAnsi" w:cstheme="majorHAnsi"/>
        </w:rPr>
        <w:t xml:space="preserve"> (see, e.g., "A Modest Proposal Regarding Drug Pricing in Developing Countries"; "The Law of Unintended Consequences Arises in Applying TRIPS to Patented Drug Protection in Developing Countries"; "Africa (Still) Depending on the Kindness of Strangers in Anti-AIDS Drug Pricing"; and "Worldwide Drug Pricing Regime in Chaos") </w:t>
      </w:r>
      <w:r w:rsidRPr="00FE51A3">
        <w:rPr>
          <w:rFonts w:asciiTheme="majorHAnsi" w:hAnsiTheme="majorHAnsi" w:cstheme="majorHAnsi"/>
          <w:u w:val="single"/>
        </w:rPr>
        <w:t xml:space="preserve">but like many issues </w:t>
      </w:r>
      <w:r w:rsidRPr="00980059">
        <w:rPr>
          <w:rFonts w:asciiTheme="majorHAnsi" w:hAnsiTheme="majorHAnsi" w:cstheme="majorHAnsi"/>
          <w:highlight w:val="green"/>
          <w:u w:val="single"/>
        </w:rPr>
        <w:t>the COVID</w:t>
      </w:r>
      <w:r w:rsidRPr="00FE51A3">
        <w:rPr>
          <w:rFonts w:asciiTheme="majorHAnsi" w:hAnsiTheme="majorHAnsi" w:cstheme="majorHAnsi"/>
          <w:u w:val="single"/>
        </w:rPr>
        <w:t xml:space="preserve">-19 pandemic has </w:t>
      </w:r>
      <w:r w:rsidRPr="00980059">
        <w:rPr>
          <w:rFonts w:asciiTheme="majorHAnsi" w:hAnsiTheme="majorHAnsi" w:cstheme="majorHAnsi"/>
          <w:highlight w:val="green"/>
          <w:u w:val="single"/>
        </w:rPr>
        <w:t>raised the temperature on the debate</w:t>
      </w:r>
      <w:r w:rsidRPr="00FE51A3">
        <w:rPr>
          <w:rFonts w:asciiTheme="majorHAnsi" w:hAnsiTheme="majorHAnsi" w:cstheme="majorHAnsi"/>
          <w:u w:val="single"/>
        </w:rPr>
        <w:t xml:space="preserve">.  Perhaps the latest developments were the goal of the countries </w:t>
      </w:r>
      <w:r w:rsidRPr="00980059">
        <w:rPr>
          <w:rFonts w:asciiTheme="majorHAnsi" w:hAnsiTheme="majorHAnsi" w:cstheme="majorHAnsi"/>
          <w:b/>
          <w:bCs/>
          <w:highlight w:val="green"/>
          <w:u w:val="single"/>
        </w:rPr>
        <w:t>promoting the IP waiver at the WTO</w:t>
      </w:r>
      <w:r w:rsidRPr="00FE51A3">
        <w:rPr>
          <w:rFonts w:asciiTheme="majorHAnsi" w:hAnsiTheme="majorHAnsi" w:cstheme="majorHAnsi"/>
          <w:u w:val="single"/>
        </w:rPr>
        <w:t xml:space="preserve"> all along.  Also possible is that continued resistance from European countries to the waiver has convinced waiver proponents to use the leverage they have due to the pandemic to move the needle in the direction of technology transfer as far as they can</w:t>
      </w:r>
      <w:r w:rsidRPr="00FE51A3">
        <w:rPr>
          <w:rFonts w:asciiTheme="majorHAnsi" w:hAnsiTheme="majorHAnsi" w:cstheme="majorHAnsi"/>
        </w:rPr>
        <w:t xml:space="preserve"> (or at least create a precedent for it for vaccines).  </w:t>
      </w:r>
      <w:r w:rsidRPr="00980059">
        <w:rPr>
          <w:rFonts w:asciiTheme="majorHAnsi" w:hAnsiTheme="majorHAnsi" w:cstheme="majorHAnsi"/>
          <w:b/>
          <w:bCs/>
          <w:highlight w:val="green"/>
          <w:u w:val="single"/>
        </w:rPr>
        <w:t>Long term</w:t>
      </w:r>
      <w:r w:rsidRPr="00FE51A3">
        <w:rPr>
          <w:rFonts w:asciiTheme="majorHAnsi" w:hAnsiTheme="majorHAnsi" w:cstheme="majorHAnsi"/>
          <w:b/>
          <w:bCs/>
          <w:u w:val="single"/>
        </w:rPr>
        <w:t xml:space="preserve"> this development </w:t>
      </w:r>
      <w:r w:rsidRPr="00980059">
        <w:rPr>
          <w:rFonts w:asciiTheme="majorHAnsi" w:hAnsiTheme="majorHAnsi" w:cstheme="majorHAnsi"/>
          <w:b/>
          <w:bCs/>
          <w:highlight w:val="green"/>
          <w:u w:val="single"/>
        </w:rPr>
        <w:t xml:space="preserve">is likely to be more </w:t>
      </w:r>
      <w:r w:rsidRPr="00DE0AB2">
        <w:rPr>
          <w:rFonts w:asciiTheme="majorHAnsi" w:hAnsiTheme="majorHAnsi" w:cstheme="majorHAnsi"/>
          <w:b/>
          <w:bCs/>
          <w:highlight w:val="green"/>
          <w:u w:val="single"/>
        </w:rPr>
        <w:t xml:space="preserve">positive </w:t>
      </w:r>
      <w:r w:rsidRPr="00DE0AB2">
        <w:rPr>
          <w:rFonts w:asciiTheme="majorHAnsi" w:hAnsiTheme="majorHAnsi" w:cstheme="majorHAnsi"/>
          <w:highlight w:val="green"/>
          <w:u w:val="single"/>
        </w:rPr>
        <w:t>than</w:t>
      </w:r>
      <w:r w:rsidRPr="00FE51A3">
        <w:rPr>
          <w:rFonts w:asciiTheme="majorHAnsi" w:hAnsiTheme="majorHAnsi" w:cstheme="majorHAnsi"/>
          <w:u w:val="single"/>
        </w:rPr>
        <w:t xml:space="preserve"> merely having low- and middle-income countries rely on </w:t>
      </w:r>
      <w:r w:rsidRPr="00DE0AB2">
        <w:rPr>
          <w:rFonts w:asciiTheme="majorHAnsi" w:hAnsiTheme="majorHAnsi" w:cstheme="majorHAnsi"/>
          <w:highlight w:val="green"/>
          <w:u w:val="single"/>
        </w:rPr>
        <w:t>vaccine dona</w:t>
      </w:r>
      <w:r w:rsidRPr="00DE0AB2">
        <w:rPr>
          <w:rFonts w:asciiTheme="majorHAnsi" w:hAnsiTheme="majorHAnsi" w:cstheme="majorHAnsi"/>
          <w:b/>
          <w:bCs/>
          <w:highlight w:val="green"/>
          <w:u w:val="single"/>
        </w:rPr>
        <w:t>tions</w:t>
      </w:r>
      <w:r w:rsidRPr="00FE51A3">
        <w:rPr>
          <w:rFonts w:asciiTheme="majorHAnsi" w:hAnsiTheme="majorHAnsi" w:cstheme="majorHAnsi"/>
          <w:b/>
          <w:bCs/>
          <w:u w:val="single"/>
        </w:rPr>
        <w:t xml:space="preserve"> as the Biden Administration and others have pledged</w:t>
      </w:r>
      <w:r w:rsidRPr="00FE51A3">
        <w:rPr>
          <w:rFonts w:asciiTheme="majorHAnsi" w:hAnsiTheme="majorHAnsi" w:cstheme="majorHAnsi"/>
        </w:rPr>
        <w:t xml:space="preserve"> (such donations are put in context by the Kaiser Family Foundation in Michaud et al., "Putting U.S. Global COVID-19 Vaccine Donations in Context," May 25, 2021).  But whether this will be enough to reduce pressure on the industrialized world to reduce or eliminate the IP requirements on less economically developed countries created by the GATT/TRIPS/WTO regime remains to be seen.</w:t>
      </w:r>
    </w:p>
    <w:p w14:paraId="55CC6680" w14:textId="2B619690" w:rsidR="00E138E2" w:rsidRPr="00FE51A3" w:rsidRDefault="00E138E2" w:rsidP="00E138E2">
      <w:pPr>
        <w:rPr>
          <w:rFonts w:asciiTheme="majorHAnsi" w:hAnsiTheme="majorHAnsi" w:cstheme="majorHAnsi"/>
          <w:sz w:val="14"/>
        </w:rPr>
      </w:pPr>
      <w:r w:rsidRPr="00FE51A3">
        <w:rPr>
          <w:rFonts w:asciiTheme="majorHAnsi" w:hAnsiTheme="majorHAnsi" w:cstheme="majorHAnsi"/>
          <w:sz w:val="14"/>
        </w:rPr>
        <w:t>that, China already has two of its own domestic mRNA vaccines in final trials, because as I said, scientists around the world have been doing this. So that’s the case, and that’s the “eh” of the case.</w:t>
      </w:r>
    </w:p>
    <w:p w14:paraId="678C419A" w14:textId="77777777" w:rsidR="00E138E2" w:rsidRPr="00FE51A3" w:rsidRDefault="00E138E2" w:rsidP="00E138E2">
      <w:pPr>
        <w:pStyle w:val="Heading3"/>
        <w:rPr>
          <w:rFonts w:asciiTheme="majorHAnsi" w:hAnsiTheme="majorHAnsi" w:cstheme="majorHAnsi"/>
        </w:rPr>
      </w:pPr>
      <w:r w:rsidRPr="00FE51A3">
        <w:rPr>
          <w:rFonts w:asciiTheme="majorHAnsi" w:hAnsiTheme="majorHAnsi" w:cstheme="majorHAnsi"/>
        </w:rPr>
        <w:lastRenderedPageBreak/>
        <w:t>AT: Vaccine Diplomacy</w:t>
      </w:r>
    </w:p>
    <w:p w14:paraId="0ABDAB15"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China and Russia </w:t>
      </w:r>
      <w:r w:rsidRPr="00FE51A3">
        <w:rPr>
          <w:rFonts w:asciiTheme="majorHAnsi" w:hAnsiTheme="majorHAnsi" w:cstheme="majorHAnsi"/>
          <w:u w:val="single"/>
        </w:rPr>
        <w:t>don’t gain geopolitical advantage</w:t>
      </w:r>
      <w:r w:rsidRPr="00FE51A3">
        <w:rPr>
          <w:rFonts w:asciiTheme="majorHAnsi" w:hAnsiTheme="majorHAnsi" w:cstheme="majorHAnsi"/>
        </w:rPr>
        <w:t xml:space="preserve"> from supplying vaccines. </w:t>
      </w:r>
    </w:p>
    <w:p w14:paraId="2958FAF4"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Bremmer 21</w:t>
      </w:r>
      <w:r w:rsidRPr="00FE51A3">
        <w:rPr>
          <w:rFonts w:asciiTheme="majorHAnsi" w:hAnsiTheme="majorHAnsi" w:cstheme="majorHAnsi"/>
        </w:rPr>
        <w:t xml:space="preserve">. [(Ian Bremmer is a foreign affairs columnist and editor-at-large at TIME. He is the president of Eurasia Group, a political-risk consultancy, and GZERO Media, a company dedicated to providing intelligent and engaging coverage of international affairs) “Why the Chinese and Russian Vaccines Haven't Been the Geopolitical Wins They Were Hoping For,” TIME, August 2, 2021. </w:t>
      </w:r>
      <w:hyperlink r:id="rId34" w:history="1">
        <w:r w:rsidRPr="00FE51A3">
          <w:rPr>
            <w:rStyle w:val="Hyperlink"/>
            <w:rFonts w:asciiTheme="majorHAnsi" w:hAnsiTheme="majorHAnsi" w:cstheme="majorHAnsi"/>
          </w:rPr>
          <w:t>https://time.com/6086028/chinese-russian-covid-19-vaccines-geopolitics/</w:t>
        </w:r>
      </w:hyperlink>
      <w:r w:rsidRPr="00FE51A3">
        <w:rPr>
          <w:rFonts w:asciiTheme="majorHAnsi" w:hAnsiTheme="majorHAnsi" w:cstheme="majorHAnsi"/>
        </w:rPr>
        <w:t>] TDI</w:t>
      </w:r>
    </w:p>
    <w:p w14:paraId="55A03091" w14:textId="77777777" w:rsidR="00E138E2" w:rsidRPr="00FE51A3" w:rsidRDefault="00E138E2" w:rsidP="00E138E2">
      <w:pPr>
        <w:rPr>
          <w:rFonts w:asciiTheme="majorHAnsi" w:hAnsiTheme="majorHAnsi" w:cstheme="majorHAnsi"/>
          <w:b/>
          <w:bCs/>
          <w:u w:val="single"/>
        </w:rPr>
      </w:pPr>
      <w:r w:rsidRPr="003A2DC3">
        <w:rPr>
          <w:rFonts w:asciiTheme="majorHAnsi" w:hAnsiTheme="majorHAnsi" w:cstheme="majorHAnsi"/>
          <w:highlight w:val="green"/>
          <w:u w:val="single"/>
        </w:rPr>
        <w:t xml:space="preserve">China and Russia both </w:t>
      </w:r>
      <w:r w:rsidRPr="003A2DC3">
        <w:rPr>
          <w:rFonts w:asciiTheme="majorHAnsi" w:hAnsiTheme="majorHAnsi" w:cstheme="majorHAnsi"/>
          <w:b/>
          <w:bCs/>
          <w:highlight w:val="green"/>
          <w:u w:val="single"/>
        </w:rPr>
        <w:t>thought the pandemic would give them a chance</w:t>
      </w:r>
      <w:r w:rsidRPr="00FE51A3">
        <w:rPr>
          <w:rFonts w:asciiTheme="majorHAnsi" w:hAnsiTheme="majorHAnsi" w:cstheme="majorHAnsi"/>
          <w:u w:val="single"/>
        </w:rPr>
        <w:t xml:space="preserve"> to show that they are scientifically innovative—and more generous—than Western countries, which were slower to roll out vaccines and which have been accused of hoarding supplies. </w:t>
      </w:r>
      <w:r w:rsidRPr="003A2DC3">
        <w:rPr>
          <w:rFonts w:asciiTheme="majorHAnsi" w:hAnsiTheme="majorHAnsi" w:cstheme="majorHAnsi"/>
          <w:b/>
          <w:bCs/>
          <w:highlight w:val="green"/>
          <w:u w:val="single"/>
        </w:rPr>
        <w:t>It hasn’t work</w:t>
      </w:r>
      <w:r w:rsidRPr="00FE51A3">
        <w:rPr>
          <w:rFonts w:asciiTheme="majorHAnsi" w:hAnsiTheme="majorHAnsi" w:cstheme="majorHAnsi"/>
          <w:b/>
          <w:bCs/>
          <w:u w:val="single"/>
        </w:rPr>
        <w:t xml:space="preserve">ed out. </w:t>
      </w:r>
      <w:r w:rsidRPr="00FE51A3">
        <w:rPr>
          <w:rFonts w:asciiTheme="majorHAnsi" w:hAnsiTheme="majorHAnsi" w:cstheme="majorHAnsi"/>
          <w:sz w:val="14"/>
        </w:rPr>
        <w:t xml:space="preserve">China’s president Xi Jinping referred to Chinese vaccines as a “global public good.” China’s </w:t>
      </w:r>
      <w:proofErr w:type="spellStart"/>
      <w:r w:rsidRPr="00FE51A3">
        <w:rPr>
          <w:rFonts w:asciiTheme="majorHAnsi" w:hAnsiTheme="majorHAnsi" w:cstheme="majorHAnsi"/>
          <w:sz w:val="14"/>
        </w:rPr>
        <w:t>Sinovac</w:t>
      </w:r>
      <w:proofErr w:type="spellEnd"/>
      <w:r w:rsidRPr="00FE51A3">
        <w:rPr>
          <w:rFonts w:asciiTheme="majorHAnsi" w:hAnsiTheme="majorHAnsi" w:cstheme="majorHAnsi"/>
          <w:sz w:val="14"/>
        </w:rPr>
        <w:t xml:space="preserve"> vaccine also offers developing countries some important advantages that the </w:t>
      </w:r>
      <w:proofErr w:type="spellStart"/>
      <w:r w:rsidRPr="00FE51A3">
        <w:rPr>
          <w:rFonts w:asciiTheme="majorHAnsi" w:hAnsiTheme="majorHAnsi" w:cstheme="majorHAnsi"/>
          <w:sz w:val="14"/>
        </w:rPr>
        <w:t>Moderna</w:t>
      </w:r>
      <w:proofErr w:type="spellEnd"/>
      <w:r w:rsidRPr="00FE51A3">
        <w:rPr>
          <w:rFonts w:asciiTheme="majorHAnsi" w:hAnsiTheme="majorHAnsi" w:cstheme="majorHAnsi"/>
          <w:sz w:val="14"/>
        </w:rPr>
        <w:t xml:space="preserve"> and Pfizer-BioNTech vaccines can’t match. </w:t>
      </w:r>
      <w:proofErr w:type="spellStart"/>
      <w:r w:rsidRPr="00FE51A3">
        <w:rPr>
          <w:rFonts w:asciiTheme="majorHAnsi" w:hAnsiTheme="majorHAnsi" w:cstheme="majorHAnsi"/>
          <w:sz w:val="14"/>
        </w:rPr>
        <w:t>Sinovac</w:t>
      </w:r>
      <w:proofErr w:type="spellEnd"/>
      <w:r w:rsidRPr="00FE51A3">
        <w:rPr>
          <w:rFonts w:asciiTheme="majorHAnsi" w:hAnsiTheme="majorHAnsi" w:cstheme="majorHAnsi"/>
          <w:sz w:val="14"/>
        </w:rPr>
        <w:t xml:space="preserve"> can be stored in a standard refrigerator. The </w:t>
      </w:r>
      <w:proofErr w:type="spellStart"/>
      <w:r w:rsidRPr="00FE51A3">
        <w:rPr>
          <w:rFonts w:asciiTheme="majorHAnsi" w:hAnsiTheme="majorHAnsi" w:cstheme="majorHAnsi"/>
          <w:sz w:val="14"/>
        </w:rPr>
        <w:t>Moderna</w:t>
      </w:r>
      <w:proofErr w:type="spellEnd"/>
      <w:r w:rsidRPr="00FE51A3">
        <w:rPr>
          <w:rFonts w:asciiTheme="majorHAnsi" w:hAnsiTheme="majorHAnsi" w:cstheme="majorHAnsi"/>
          <w:sz w:val="14"/>
        </w:rPr>
        <w:t xml:space="preserve"> vaccine must be stored at -20°C and the Pfizer vaccine at -70°C, an obstacle in countries where health infrastructure is lacking. That’s part of why China’s vaccines have been injected into arms in more than 80 countries across the developing world. Doubts about Chinese-made vaccines </w:t>
      </w:r>
      <w:proofErr w:type="gramStart"/>
      <w:r w:rsidRPr="00FE51A3">
        <w:rPr>
          <w:rFonts w:asciiTheme="majorHAnsi" w:hAnsiTheme="majorHAnsi" w:cstheme="majorHAnsi"/>
          <w:u w:val="single"/>
        </w:rPr>
        <w:t>The</w:t>
      </w:r>
      <w:proofErr w:type="gramEnd"/>
      <w:r w:rsidRPr="00FE51A3">
        <w:rPr>
          <w:rFonts w:asciiTheme="majorHAnsi" w:hAnsiTheme="majorHAnsi" w:cstheme="majorHAnsi"/>
          <w:u w:val="single"/>
        </w:rPr>
        <w:t xml:space="preserve"> trouble is that, when </w:t>
      </w:r>
      <w:r w:rsidRPr="003A2DC3">
        <w:rPr>
          <w:rFonts w:asciiTheme="majorHAnsi" w:hAnsiTheme="majorHAnsi" w:cstheme="majorHAnsi"/>
          <w:highlight w:val="green"/>
          <w:u w:val="single"/>
        </w:rPr>
        <w:t>compared with</w:t>
      </w:r>
      <w:r w:rsidRPr="00FE51A3">
        <w:rPr>
          <w:rFonts w:asciiTheme="majorHAnsi" w:hAnsiTheme="majorHAnsi" w:cstheme="majorHAnsi"/>
          <w:u w:val="single"/>
        </w:rPr>
        <w:t xml:space="preserve"> these </w:t>
      </w:r>
      <w:r w:rsidRPr="003A2DC3">
        <w:rPr>
          <w:rFonts w:asciiTheme="majorHAnsi" w:hAnsiTheme="majorHAnsi" w:cstheme="majorHAnsi"/>
          <w:highlight w:val="green"/>
          <w:u w:val="single"/>
        </w:rPr>
        <w:t>other vaccines, China’s</w:t>
      </w:r>
      <w:r w:rsidRPr="00FE51A3">
        <w:rPr>
          <w:rFonts w:asciiTheme="majorHAnsi" w:hAnsiTheme="majorHAnsi" w:cstheme="majorHAnsi"/>
          <w:u w:val="single"/>
        </w:rPr>
        <w:t xml:space="preserve"> jabs just </w:t>
      </w:r>
      <w:r w:rsidRPr="003A2DC3">
        <w:rPr>
          <w:rFonts w:asciiTheme="majorHAnsi" w:hAnsiTheme="majorHAnsi" w:cstheme="majorHAnsi"/>
          <w:b/>
          <w:bCs/>
          <w:highlight w:val="green"/>
          <w:u w:val="single"/>
        </w:rPr>
        <w:t>aren’t</w:t>
      </w:r>
      <w:r w:rsidRPr="00FE51A3">
        <w:rPr>
          <w:rFonts w:asciiTheme="majorHAnsi" w:hAnsiTheme="majorHAnsi" w:cstheme="majorHAnsi"/>
          <w:b/>
          <w:bCs/>
          <w:u w:val="single"/>
        </w:rPr>
        <w:t xml:space="preserve"> very </w:t>
      </w:r>
      <w:r w:rsidRPr="003A2DC3">
        <w:rPr>
          <w:rFonts w:asciiTheme="majorHAnsi" w:hAnsiTheme="majorHAnsi" w:cstheme="majorHAnsi"/>
          <w:b/>
          <w:bCs/>
          <w:highlight w:val="green"/>
          <w:u w:val="single"/>
        </w:rPr>
        <w:t>effective</w:t>
      </w:r>
      <w:r w:rsidRPr="00FE51A3">
        <w:rPr>
          <w:rFonts w:asciiTheme="majorHAnsi" w:hAnsiTheme="majorHAnsi" w:cstheme="majorHAnsi"/>
          <w:b/>
          <w:bCs/>
          <w:u w:val="single"/>
        </w:rPr>
        <w:t>.</w:t>
      </w:r>
      <w:r w:rsidRPr="00FE51A3">
        <w:rPr>
          <w:rFonts w:asciiTheme="majorHAnsi" w:hAnsiTheme="majorHAnsi" w:cstheme="majorHAnsi"/>
          <w:sz w:val="14"/>
        </w:rPr>
        <w:t xml:space="preserve"> The Pfizer-BioNTech and </w:t>
      </w:r>
      <w:proofErr w:type="spellStart"/>
      <w:r w:rsidRPr="00FE51A3">
        <w:rPr>
          <w:rFonts w:asciiTheme="majorHAnsi" w:hAnsiTheme="majorHAnsi" w:cstheme="majorHAnsi"/>
          <w:sz w:val="14"/>
        </w:rPr>
        <w:t>Moderna</w:t>
      </w:r>
      <w:proofErr w:type="spellEnd"/>
      <w:r w:rsidRPr="00FE51A3">
        <w:rPr>
          <w:rFonts w:asciiTheme="majorHAnsi" w:hAnsiTheme="majorHAnsi" w:cstheme="majorHAnsi"/>
          <w:sz w:val="14"/>
        </w:rPr>
        <w:t xml:space="preserve"> mRNA vaccines have efficacy rates of more than 90%. The World Health Organization noted in June that the </w:t>
      </w:r>
      <w:proofErr w:type="spellStart"/>
      <w:r w:rsidRPr="00FE51A3">
        <w:rPr>
          <w:rFonts w:asciiTheme="majorHAnsi" w:hAnsiTheme="majorHAnsi" w:cstheme="majorHAnsi"/>
          <w:sz w:val="14"/>
        </w:rPr>
        <w:t>Sinovac</w:t>
      </w:r>
      <w:proofErr w:type="spellEnd"/>
      <w:r w:rsidRPr="00FE51A3">
        <w:rPr>
          <w:rFonts w:asciiTheme="majorHAnsi" w:hAnsiTheme="majorHAnsi" w:cstheme="majorHAnsi"/>
          <w:sz w:val="14"/>
        </w:rPr>
        <w:t xml:space="preserve"> vaccine “prevented symptomatic disease in 51% of those vaccinated and prevented severe Covid-19 and hospitalization in 100% of the studied population,” though it acknowledged that few adults over age 60 took part in the trials</w:t>
      </w:r>
      <w:proofErr w:type="gramStart"/>
      <w:r w:rsidRPr="00FE51A3">
        <w:rPr>
          <w:rFonts w:asciiTheme="majorHAnsi" w:hAnsiTheme="majorHAnsi" w:cstheme="majorHAnsi"/>
          <w:sz w:val="14"/>
        </w:rPr>
        <w:t>, ,</w:t>
      </w:r>
      <w:proofErr w:type="gramEnd"/>
      <w:r w:rsidRPr="00FE51A3">
        <w:rPr>
          <w:rFonts w:asciiTheme="majorHAnsi" w:hAnsiTheme="majorHAnsi" w:cstheme="majorHAnsi"/>
          <w:sz w:val="14"/>
        </w:rPr>
        <w:t xml:space="preserve"> potentially skewing the numbers by with a sample population that’s less vulnerable that the public at large. </w:t>
      </w:r>
      <w:r w:rsidRPr="00FE51A3">
        <w:rPr>
          <w:rFonts w:asciiTheme="majorHAnsi" w:hAnsiTheme="majorHAnsi" w:cstheme="majorHAnsi"/>
          <w:u w:val="single"/>
        </w:rPr>
        <w:t xml:space="preserve">Data for the Chinese-made </w:t>
      </w:r>
      <w:proofErr w:type="spellStart"/>
      <w:r w:rsidRPr="00FE51A3">
        <w:rPr>
          <w:rFonts w:asciiTheme="majorHAnsi" w:hAnsiTheme="majorHAnsi" w:cstheme="majorHAnsi"/>
          <w:u w:val="single"/>
        </w:rPr>
        <w:t>Sinopharm</w:t>
      </w:r>
      <w:proofErr w:type="spellEnd"/>
      <w:r w:rsidRPr="00FE51A3">
        <w:rPr>
          <w:rFonts w:asciiTheme="majorHAnsi" w:hAnsiTheme="majorHAnsi" w:cstheme="majorHAnsi"/>
          <w:u w:val="single"/>
        </w:rPr>
        <w:t xml:space="preserve"> vaccine demonstrated a “vaccine efficacy [rate] for symptomatic and hospitalized disease” at 79%—though here too patients over 60 were underrepresented.</w:t>
      </w:r>
      <w:r w:rsidRPr="00FE51A3">
        <w:rPr>
          <w:rFonts w:asciiTheme="majorHAnsi" w:hAnsiTheme="majorHAnsi" w:cstheme="majorHAnsi"/>
          <w:sz w:val="14"/>
        </w:rPr>
        <w:t xml:space="preserve"> Crucially, these studies tested vaccines only against the version of COVID-19 virus that emerged in late 2019 from the city of Wuhan. They provided no data on effectiveness against variants, including the Delta variant, which is becoming the dominant strain of SARS-CoV-2 in many countries, including the U.S. In many of the places where </w:t>
      </w:r>
      <w:proofErr w:type="spellStart"/>
      <w:r w:rsidRPr="00FE51A3">
        <w:rPr>
          <w:rFonts w:asciiTheme="majorHAnsi" w:hAnsiTheme="majorHAnsi" w:cstheme="majorHAnsi"/>
          <w:sz w:val="14"/>
        </w:rPr>
        <w:t>Sinopharm</w:t>
      </w:r>
      <w:proofErr w:type="spellEnd"/>
      <w:r w:rsidRPr="00FE51A3">
        <w:rPr>
          <w:rFonts w:asciiTheme="majorHAnsi" w:hAnsiTheme="majorHAnsi" w:cstheme="majorHAnsi"/>
          <w:sz w:val="14"/>
        </w:rPr>
        <w:t xml:space="preserve"> and </w:t>
      </w:r>
      <w:proofErr w:type="spellStart"/>
      <w:r w:rsidRPr="00FE51A3">
        <w:rPr>
          <w:rFonts w:asciiTheme="majorHAnsi" w:hAnsiTheme="majorHAnsi" w:cstheme="majorHAnsi"/>
          <w:sz w:val="14"/>
        </w:rPr>
        <w:t>Sinovac</w:t>
      </w:r>
      <w:proofErr w:type="spellEnd"/>
      <w:r w:rsidRPr="00FE51A3">
        <w:rPr>
          <w:rFonts w:asciiTheme="majorHAnsi" w:hAnsiTheme="majorHAnsi" w:cstheme="majorHAnsi"/>
          <w:sz w:val="14"/>
        </w:rPr>
        <w:t xml:space="preserve"> are in use, there has been a sharp spike in the number of COVID-19 infections in recent weeks. Russia’s lousy rollout </w:t>
      </w:r>
      <w:r w:rsidRPr="003A2DC3">
        <w:rPr>
          <w:rFonts w:asciiTheme="majorHAnsi" w:hAnsiTheme="majorHAnsi" w:cstheme="majorHAnsi"/>
          <w:highlight w:val="green"/>
          <w:u w:val="single"/>
        </w:rPr>
        <w:t>Russia’s</w:t>
      </w:r>
      <w:r w:rsidRPr="00FE51A3">
        <w:rPr>
          <w:rFonts w:asciiTheme="majorHAnsi" w:hAnsiTheme="majorHAnsi" w:cstheme="majorHAnsi"/>
          <w:u w:val="single"/>
        </w:rPr>
        <w:t xml:space="preserve"> Sputnik V </w:t>
      </w:r>
      <w:r w:rsidRPr="003A2DC3">
        <w:rPr>
          <w:rFonts w:asciiTheme="majorHAnsi" w:hAnsiTheme="majorHAnsi" w:cstheme="majorHAnsi"/>
          <w:highlight w:val="green"/>
          <w:u w:val="single"/>
        </w:rPr>
        <w:t>vaccine</w:t>
      </w:r>
      <w:r w:rsidRPr="00FE51A3">
        <w:rPr>
          <w:rFonts w:asciiTheme="majorHAnsi" w:hAnsiTheme="majorHAnsi" w:cstheme="majorHAnsi"/>
          <w:u w:val="single"/>
        </w:rPr>
        <w:t xml:space="preserve">, now in use in nearly 70 countries, has recently been found to be “safe and effective” in international studies, but it </w:t>
      </w:r>
      <w:r w:rsidRPr="003A2DC3">
        <w:rPr>
          <w:rFonts w:asciiTheme="majorHAnsi" w:hAnsiTheme="majorHAnsi" w:cstheme="majorHAnsi"/>
          <w:b/>
          <w:bCs/>
          <w:highlight w:val="green"/>
          <w:u w:val="single"/>
        </w:rPr>
        <w:t>remains controversial</w:t>
      </w:r>
      <w:r w:rsidRPr="00FE51A3">
        <w:rPr>
          <w:rFonts w:asciiTheme="majorHAnsi" w:hAnsiTheme="majorHAnsi" w:cstheme="majorHAnsi"/>
          <w:b/>
          <w:bCs/>
          <w:u w:val="single"/>
        </w:rPr>
        <w:t xml:space="preserve"> for other reasons</w:t>
      </w:r>
      <w:r w:rsidRPr="00FE51A3">
        <w:rPr>
          <w:rFonts w:asciiTheme="majorHAnsi" w:hAnsiTheme="majorHAnsi" w:cstheme="majorHAnsi"/>
          <w:u w:val="single"/>
        </w:rPr>
        <w:t xml:space="preserve">. Not only was Sputnik the world’s first vaccine authorized for use in any country—the Russian Health Ministry okayed it in August 2020, more than a month before its Phase 1 and 2 trial results were published, and </w:t>
      </w:r>
      <w:r w:rsidRPr="00FE51A3">
        <w:rPr>
          <w:rFonts w:asciiTheme="majorHAnsi" w:hAnsiTheme="majorHAnsi" w:cstheme="majorHAnsi"/>
          <w:b/>
          <w:bCs/>
          <w:u w:val="single"/>
        </w:rPr>
        <w:t>before its Phase 3 trial had even begun</w:t>
      </w:r>
      <w:r w:rsidRPr="00FE51A3">
        <w:rPr>
          <w:rFonts w:asciiTheme="majorHAnsi" w:hAnsiTheme="majorHAnsi" w:cstheme="majorHAnsi"/>
          <w:u w:val="single"/>
        </w:rPr>
        <w:t xml:space="preserve">. </w:t>
      </w:r>
      <w:r w:rsidRPr="003A2DC3">
        <w:rPr>
          <w:rFonts w:asciiTheme="majorHAnsi" w:hAnsiTheme="majorHAnsi" w:cstheme="majorHAnsi"/>
          <w:highlight w:val="green"/>
          <w:u w:val="single"/>
        </w:rPr>
        <w:t>Questions about the credibility</w:t>
      </w:r>
      <w:r w:rsidRPr="00FE51A3">
        <w:rPr>
          <w:rFonts w:asciiTheme="majorHAnsi" w:hAnsiTheme="majorHAnsi" w:cstheme="majorHAnsi"/>
          <w:u w:val="single"/>
        </w:rPr>
        <w:t xml:space="preserve"> of Russian government assurances immediately </w:t>
      </w:r>
      <w:r w:rsidRPr="003A2DC3">
        <w:rPr>
          <w:rFonts w:asciiTheme="majorHAnsi" w:hAnsiTheme="majorHAnsi" w:cstheme="majorHAnsi"/>
          <w:b/>
          <w:bCs/>
          <w:highlight w:val="green"/>
          <w:u w:val="single"/>
        </w:rPr>
        <w:t>became sus</w:t>
      </w:r>
      <w:r w:rsidRPr="00FE51A3">
        <w:rPr>
          <w:rFonts w:asciiTheme="majorHAnsi" w:hAnsiTheme="majorHAnsi" w:cstheme="majorHAnsi"/>
          <w:b/>
          <w:bCs/>
          <w:u w:val="single"/>
        </w:rPr>
        <w:t>pect</w:t>
      </w:r>
      <w:r w:rsidRPr="00FE51A3">
        <w:rPr>
          <w:rFonts w:asciiTheme="majorHAnsi" w:hAnsiTheme="majorHAnsi" w:cstheme="majorHAnsi"/>
          <w:u w:val="single"/>
        </w:rPr>
        <w:t>.</w:t>
      </w:r>
      <w:r w:rsidRPr="00FE51A3">
        <w:rPr>
          <w:rFonts w:asciiTheme="majorHAnsi" w:hAnsiTheme="majorHAnsi" w:cstheme="majorHAnsi"/>
          <w:sz w:val="14"/>
        </w:rPr>
        <w:t xml:space="preserve"> Indeed, both the WHO and European Medicines Agency have yet to authorize Sputnik V for emergency use, due to a lack of access to raw data from the trials, and concerns over rare side effects. But countries like India, South Korea, Argentina, Hungary, </w:t>
      </w:r>
      <w:proofErr w:type="gramStart"/>
      <w:r w:rsidRPr="00FE51A3">
        <w:rPr>
          <w:rFonts w:asciiTheme="majorHAnsi" w:hAnsiTheme="majorHAnsi" w:cstheme="majorHAnsi"/>
          <w:sz w:val="14"/>
        </w:rPr>
        <w:t>Iran</w:t>
      </w:r>
      <w:proofErr w:type="gramEnd"/>
      <w:r w:rsidRPr="00FE51A3">
        <w:rPr>
          <w:rFonts w:asciiTheme="majorHAnsi" w:hAnsiTheme="majorHAnsi" w:cstheme="majorHAnsi"/>
          <w:sz w:val="14"/>
        </w:rPr>
        <w:t xml:space="preserve"> and many others which lack more transparent alternatives have proven willing to take the risk. COVID-ravaged India, for example, plans to eventually manufacture at least 850 million doses of Sputnik V per year. But beyond questions of efficacy, </w:t>
      </w:r>
      <w:r w:rsidRPr="00FE51A3">
        <w:rPr>
          <w:rFonts w:asciiTheme="majorHAnsi" w:hAnsiTheme="majorHAnsi" w:cstheme="majorHAnsi"/>
          <w:u w:val="single"/>
        </w:rPr>
        <w:t xml:space="preserve">the </w:t>
      </w:r>
      <w:r w:rsidRPr="003A2DC3">
        <w:rPr>
          <w:rFonts w:asciiTheme="majorHAnsi" w:hAnsiTheme="majorHAnsi" w:cstheme="majorHAnsi"/>
          <w:highlight w:val="green"/>
          <w:u w:val="single"/>
        </w:rPr>
        <w:t>Russian rollout</w:t>
      </w:r>
      <w:r w:rsidRPr="00FE51A3">
        <w:rPr>
          <w:rFonts w:asciiTheme="majorHAnsi" w:hAnsiTheme="majorHAnsi" w:cstheme="majorHAnsi"/>
          <w:u w:val="single"/>
        </w:rPr>
        <w:t xml:space="preserve"> of Sputnik </w:t>
      </w:r>
      <w:r w:rsidRPr="003A2DC3">
        <w:rPr>
          <w:rFonts w:asciiTheme="majorHAnsi" w:hAnsiTheme="majorHAnsi" w:cstheme="majorHAnsi"/>
          <w:highlight w:val="green"/>
          <w:u w:val="single"/>
        </w:rPr>
        <w:t>has faced</w:t>
      </w:r>
      <w:r w:rsidRPr="00FE51A3">
        <w:rPr>
          <w:rFonts w:asciiTheme="majorHAnsi" w:hAnsiTheme="majorHAnsi" w:cstheme="majorHAnsi"/>
          <w:u w:val="single"/>
        </w:rPr>
        <w:t xml:space="preserve"> a </w:t>
      </w:r>
      <w:r w:rsidRPr="00FE51A3">
        <w:rPr>
          <w:rFonts w:asciiTheme="majorHAnsi" w:hAnsiTheme="majorHAnsi" w:cstheme="majorHAnsi"/>
          <w:b/>
          <w:bCs/>
          <w:u w:val="single"/>
        </w:rPr>
        <w:t xml:space="preserve">series of </w:t>
      </w:r>
      <w:r w:rsidRPr="003A2DC3">
        <w:rPr>
          <w:rFonts w:asciiTheme="majorHAnsi" w:hAnsiTheme="majorHAnsi" w:cstheme="majorHAnsi"/>
          <w:b/>
          <w:bCs/>
          <w:highlight w:val="green"/>
          <w:u w:val="single"/>
        </w:rPr>
        <w:t>embarrassing problems</w:t>
      </w:r>
      <w:r w:rsidRPr="00FE51A3">
        <w:rPr>
          <w:rFonts w:asciiTheme="majorHAnsi" w:hAnsiTheme="majorHAnsi" w:cstheme="majorHAnsi"/>
          <w:b/>
          <w:bCs/>
          <w:u w:val="single"/>
        </w:rPr>
        <w:t>.</w:t>
      </w:r>
      <w:r w:rsidRPr="00FE51A3">
        <w:rPr>
          <w:rFonts w:asciiTheme="majorHAnsi" w:hAnsiTheme="majorHAnsi" w:cstheme="majorHAnsi"/>
          <w:u w:val="single"/>
        </w:rPr>
        <w:t xml:space="preserve"> In April, Brazilian regulators rejected Sputnik as potentially dangerous before reversing the decision</w:t>
      </w:r>
      <w:r w:rsidRPr="00FE51A3">
        <w:rPr>
          <w:rFonts w:asciiTheme="majorHAnsi" w:hAnsiTheme="majorHAnsi" w:cstheme="majorHAnsi"/>
          <w:sz w:val="14"/>
        </w:rPr>
        <w:t xml:space="preserve"> in June—when COVID-19 infections were soaring across the country—and allowing a small number of doses at a time into the country. Slovak officials said in April that the Sputnik doses it received from Russia did “not have the same characteristics and properties” as Sputnik doses provided by Russia for evaluation in international studies. Indian officials say delayed supplies from Russia have put big production plans there on hold. The Moscow Times reported earlier this month that “Russia has awarded an Emirati royal the exclusive rights to sell its Sputnik V coronavirus vaccine to a host of countries in at least three continents in a deal that has seen buyers paying huge premiums for supplies.” Put it all together, and it’s easy to see why Russia’s claim that 800 million people worldwide will be vaccinated with Sputnik by the end of 2021 is farcical. </w:t>
      </w:r>
      <w:r w:rsidRPr="00FE51A3">
        <w:rPr>
          <w:rFonts w:asciiTheme="majorHAnsi" w:hAnsiTheme="majorHAnsi" w:cstheme="majorHAnsi"/>
          <w:u w:val="single"/>
        </w:rPr>
        <w:t xml:space="preserve">Because of </w:t>
      </w:r>
      <w:r w:rsidRPr="00FE51A3">
        <w:rPr>
          <w:rFonts w:asciiTheme="majorHAnsi" w:hAnsiTheme="majorHAnsi" w:cstheme="majorHAnsi"/>
          <w:b/>
          <w:bCs/>
          <w:u w:val="single"/>
        </w:rPr>
        <w:t>delays that have hampered production of Sputnik in other countries</w:t>
      </w:r>
      <w:r w:rsidRPr="00FE51A3">
        <w:rPr>
          <w:rFonts w:asciiTheme="majorHAnsi" w:hAnsiTheme="majorHAnsi" w:cstheme="majorHAnsi"/>
          <w:u w:val="single"/>
        </w:rPr>
        <w:t>, many of the Sputnik doses administered abroad have come directly from Russia, which sharply limits the number than can be manufactured globally.</w:t>
      </w:r>
      <w:r w:rsidRPr="00FE51A3">
        <w:rPr>
          <w:rFonts w:asciiTheme="majorHAnsi" w:hAnsiTheme="majorHAnsi" w:cstheme="majorHAnsi"/>
          <w:sz w:val="14"/>
        </w:rPr>
        <w:t xml:space="preserve"> In May, the Russian edition of Forbes reported that some 16.3 million doses of a two-dose vaccine had been exported. That’s just a bit better than 1% of the target Russia set for global Sputnik vaccinations. But the best tests of the Russian government’s (lack of) credibility </w:t>
      </w:r>
      <w:proofErr w:type="gramStart"/>
      <w:r w:rsidRPr="00FE51A3">
        <w:rPr>
          <w:rFonts w:asciiTheme="majorHAnsi" w:hAnsiTheme="majorHAnsi" w:cstheme="majorHAnsi"/>
          <w:sz w:val="14"/>
        </w:rPr>
        <w:t>comes</w:t>
      </w:r>
      <w:proofErr w:type="gramEnd"/>
      <w:r w:rsidRPr="00FE51A3">
        <w:rPr>
          <w:rFonts w:asciiTheme="majorHAnsi" w:hAnsiTheme="majorHAnsi" w:cstheme="majorHAnsi"/>
          <w:sz w:val="14"/>
        </w:rPr>
        <w:t xml:space="preserve"> directly from the Russian people. </w:t>
      </w:r>
      <w:r w:rsidRPr="00FE51A3">
        <w:rPr>
          <w:rFonts w:asciiTheme="majorHAnsi" w:hAnsiTheme="majorHAnsi" w:cstheme="majorHAnsi"/>
          <w:u w:val="single"/>
        </w:rPr>
        <w:t xml:space="preserve">A poll conducted in March found that a startling 62% of Russians surveyed didn’t want to be vaccinated. As of June 28, </w:t>
      </w:r>
      <w:r w:rsidRPr="00FE51A3">
        <w:rPr>
          <w:rFonts w:asciiTheme="majorHAnsi" w:hAnsiTheme="majorHAnsi" w:cstheme="majorHAnsi"/>
          <w:b/>
          <w:bCs/>
          <w:u w:val="single"/>
        </w:rPr>
        <w:t>just 15% of Russians had received at least one dose</w:t>
      </w:r>
      <w:r w:rsidRPr="00FE51A3">
        <w:rPr>
          <w:rFonts w:asciiTheme="majorHAnsi" w:hAnsiTheme="majorHAnsi" w:cstheme="majorHAnsi"/>
          <w:u w:val="single"/>
        </w:rPr>
        <w:t xml:space="preserve"> of a vaccine that has been authorized inside Russia</w:t>
      </w:r>
      <w:r w:rsidRPr="00FE51A3">
        <w:rPr>
          <w:rFonts w:asciiTheme="majorHAnsi" w:hAnsiTheme="majorHAnsi" w:cstheme="majorHAnsi"/>
          <w:sz w:val="14"/>
        </w:rPr>
        <w:t xml:space="preserve"> for nearly a year. This in a country that is breaking records for daily deaths from COVID-19. The </w:t>
      </w:r>
      <w:r w:rsidRPr="00FE51A3">
        <w:rPr>
          <w:rFonts w:asciiTheme="majorHAnsi" w:hAnsiTheme="majorHAnsi" w:cstheme="majorHAnsi"/>
          <w:sz w:val="14"/>
        </w:rPr>
        <w:lastRenderedPageBreak/>
        <w:t xml:space="preserve">bottom line </w:t>
      </w:r>
      <w:r w:rsidRPr="003A2DC3">
        <w:rPr>
          <w:rFonts w:asciiTheme="majorHAnsi" w:hAnsiTheme="majorHAnsi" w:cstheme="majorHAnsi"/>
          <w:highlight w:val="green"/>
          <w:u w:val="single"/>
        </w:rPr>
        <w:t>Chinese and Russian</w:t>
      </w:r>
      <w:r w:rsidRPr="00FE51A3">
        <w:rPr>
          <w:rFonts w:asciiTheme="majorHAnsi" w:hAnsiTheme="majorHAnsi" w:cstheme="majorHAnsi"/>
          <w:u w:val="single"/>
        </w:rPr>
        <w:t xml:space="preserve"> </w:t>
      </w:r>
      <w:r w:rsidRPr="003A2DC3">
        <w:rPr>
          <w:rFonts w:asciiTheme="majorHAnsi" w:hAnsiTheme="majorHAnsi" w:cstheme="majorHAnsi"/>
          <w:highlight w:val="green"/>
          <w:u w:val="single"/>
        </w:rPr>
        <w:t xml:space="preserve">vaccines </w:t>
      </w:r>
      <w:r w:rsidRPr="003A2DC3">
        <w:rPr>
          <w:rFonts w:asciiTheme="majorHAnsi" w:hAnsiTheme="majorHAnsi" w:cstheme="majorHAnsi"/>
          <w:b/>
          <w:bCs/>
          <w:highlight w:val="green"/>
          <w:u w:val="single"/>
        </w:rPr>
        <w:t>won’t win</w:t>
      </w:r>
      <w:r w:rsidRPr="00FE51A3">
        <w:rPr>
          <w:rFonts w:asciiTheme="majorHAnsi" w:hAnsiTheme="majorHAnsi" w:cstheme="majorHAnsi"/>
          <w:b/>
          <w:bCs/>
          <w:u w:val="single"/>
        </w:rPr>
        <w:t xml:space="preserve"> those countries the </w:t>
      </w:r>
      <w:r w:rsidRPr="003A2DC3">
        <w:rPr>
          <w:rFonts w:asciiTheme="majorHAnsi" w:hAnsiTheme="majorHAnsi" w:cstheme="majorHAnsi"/>
          <w:b/>
          <w:bCs/>
          <w:highlight w:val="green"/>
          <w:u w:val="single"/>
        </w:rPr>
        <w:t>geopolitical victories</w:t>
      </w:r>
      <w:r w:rsidRPr="00FE51A3">
        <w:rPr>
          <w:rFonts w:asciiTheme="majorHAnsi" w:hAnsiTheme="majorHAnsi" w:cstheme="majorHAnsi"/>
          <w:u w:val="single"/>
        </w:rPr>
        <w:t xml:space="preserve"> they hoped for. A </w:t>
      </w:r>
      <w:proofErr w:type="gramStart"/>
      <w:r w:rsidRPr="00FE51A3">
        <w:rPr>
          <w:rFonts w:asciiTheme="majorHAnsi" w:hAnsiTheme="majorHAnsi" w:cstheme="majorHAnsi"/>
          <w:b/>
          <w:bCs/>
          <w:u w:val="single"/>
        </w:rPr>
        <w:t>huge missed</w:t>
      </w:r>
      <w:proofErr w:type="gramEnd"/>
      <w:r w:rsidRPr="00FE51A3">
        <w:rPr>
          <w:rFonts w:asciiTheme="majorHAnsi" w:hAnsiTheme="majorHAnsi" w:cstheme="majorHAnsi"/>
          <w:b/>
          <w:bCs/>
          <w:u w:val="single"/>
        </w:rPr>
        <w:t xml:space="preserve"> opportunity for Moscow and Beijing.</w:t>
      </w:r>
    </w:p>
    <w:p w14:paraId="7D7400EA"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US credibility is </w:t>
      </w:r>
      <w:r w:rsidRPr="00FE51A3">
        <w:rPr>
          <w:rFonts w:asciiTheme="majorHAnsi" w:hAnsiTheme="majorHAnsi" w:cstheme="majorHAnsi"/>
          <w:u w:val="single"/>
        </w:rPr>
        <w:t>hurt</w:t>
      </w:r>
      <w:r w:rsidRPr="00FE51A3">
        <w:rPr>
          <w:rFonts w:asciiTheme="majorHAnsi" w:hAnsiTheme="majorHAnsi" w:cstheme="majorHAnsi"/>
        </w:rPr>
        <w:t xml:space="preserve"> by blocking the vaccine.</w:t>
      </w:r>
    </w:p>
    <w:p w14:paraId="665413D5"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PC 5-3</w:t>
      </w:r>
      <w:r w:rsidRPr="00FE51A3">
        <w:rPr>
          <w:rFonts w:asciiTheme="majorHAnsi" w:hAnsiTheme="majorHAnsi" w:cstheme="majorHAnsi"/>
        </w:rPr>
        <w:t xml:space="preserve">.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35" w:history="1">
        <w:r w:rsidRPr="00FE51A3">
          <w:rPr>
            <w:rStyle w:val="Hyperlink"/>
            <w:rFonts w:asciiTheme="majorHAnsi" w:hAnsiTheme="majorHAnsi" w:cstheme="majorHAnsi"/>
          </w:rPr>
          <w:t>https://www.citizen.org/article/dont-buy-pharmas-latest-distraction-a-temporary-wto-ip-waiver-for-covid-meds-would-not-hand-u-s-mrna-technology-to-china/</w:t>
        </w:r>
      </w:hyperlink>
      <w:r w:rsidRPr="00FE51A3">
        <w:rPr>
          <w:rStyle w:val="Hyperlink"/>
          <w:rFonts w:asciiTheme="majorHAnsi" w:hAnsiTheme="majorHAnsi" w:cstheme="majorHAnsi"/>
        </w:rPr>
        <w:t>] TDI</w:t>
      </w:r>
    </w:p>
    <w:p w14:paraId="4289B1EA" w14:textId="77777777" w:rsidR="00E138E2" w:rsidRPr="00FE51A3" w:rsidRDefault="00E138E2" w:rsidP="00E138E2">
      <w:pPr>
        <w:rPr>
          <w:rFonts w:asciiTheme="majorHAnsi" w:hAnsiTheme="majorHAnsi" w:cstheme="majorHAnsi"/>
          <w:szCs w:val="22"/>
          <w:u w:val="single"/>
        </w:rPr>
      </w:pPr>
      <w:r w:rsidRPr="003A2DC3">
        <w:rPr>
          <w:rFonts w:asciiTheme="majorHAnsi" w:hAnsiTheme="majorHAnsi" w:cstheme="majorHAnsi"/>
          <w:b/>
          <w:bCs/>
          <w:highlight w:val="green"/>
          <w:u w:val="single"/>
        </w:rPr>
        <w:t>Real Geopolitical Threat for U.S. Is in Blocking</w:t>
      </w:r>
      <w:r w:rsidRPr="00FE51A3">
        <w:rPr>
          <w:rFonts w:asciiTheme="majorHAnsi" w:hAnsiTheme="majorHAnsi" w:cstheme="majorHAnsi"/>
          <w:b/>
          <w:bCs/>
          <w:u w:val="single"/>
        </w:rPr>
        <w:t xml:space="preserve"> 100+ Countries’ </w:t>
      </w:r>
      <w:r w:rsidRPr="003A2DC3">
        <w:rPr>
          <w:rFonts w:asciiTheme="majorHAnsi" w:hAnsiTheme="majorHAnsi" w:cstheme="majorHAnsi"/>
          <w:b/>
          <w:bCs/>
          <w:highlight w:val="green"/>
          <w:u w:val="single"/>
        </w:rPr>
        <w:t>WTO Initiative While China and Russia Share</w:t>
      </w:r>
      <w:r w:rsidRPr="00FE51A3">
        <w:rPr>
          <w:rFonts w:asciiTheme="majorHAnsi" w:hAnsiTheme="majorHAnsi" w:cstheme="majorHAnsi"/>
          <w:b/>
          <w:bCs/>
          <w:u w:val="single"/>
        </w:rPr>
        <w:t xml:space="preserve"> Vaccine </w:t>
      </w:r>
      <w:r w:rsidRPr="003A2DC3">
        <w:rPr>
          <w:rFonts w:asciiTheme="majorHAnsi" w:hAnsiTheme="majorHAnsi" w:cstheme="majorHAnsi"/>
          <w:b/>
          <w:bCs/>
          <w:highlight w:val="green"/>
          <w:u w:val="single"/>
        </w:rPr>
        <w:t>Technology</w:t>
      </w:r>
      <w:r w:rsidRPr="00FE51A3">
        <w:rPr>
          <w:rFonts w:asciiTheme="majorHAnsi" w:hAnsiTheme="majorHAnsi" w:cstheme="majorHAnsi"/>
          <w:b/>
          <w:bCs/>
          <w:u w:val="single"/>
        </w:rPr>
        <w:t xml:space="preserve"> Worldwide </w:t>
      </w:r>
      <w:r w:rsidRPr="00FE51A3">
        <w:rPr>
          <w:rFonts w:asciiTheme="majorHAnsi" w:hAnsiTheme="majorHAnsi" w:cstheme="majorHAnsi"/>
          <w:u w:val="single"/>
        </w:rPr>
        <w:t>Russia’s Sputnik-5 vaccine and</w:t>
      </w:r>
      <w:r w:rsidRPr="00FE51A3">
        <w:rPr>
          <w:rFonts w:asciiTheme="majorHAnsi" w:hAnsiTheme="majorHAnsi" w:cstheme="majorHAnsi"/>
          <w:sz w:val="14"/>
        </w:rPr>
        <w:t xml:space="preserve"> the </w:t>
      </w:r>
      <w:r w:rsidRPr="00FE51A3">
        <w:rPr>
          <w:rFonts w:asciiTheme="majorHAnsi" w:hAnsiTheme="majorHAnsi" w:cstheme="majorHAnsi"/>
          <w:u w:val="single"/>
        </w:rPr>
        <w:t xml:space="preserve">Chinese </w:t>
      </w:r>
      <w:proofErr w:type="spellStart"/>
      <w:r w:rsidRPr="00FE51A3">
        <w:rPr>
          <w:rFonts w:asciiTheme="majorHAnsi" w:hAnsiTheme="majorHAnsi" w:cstheme="majorHAnsi"/>
          <w:u w:val="single"/>
        </w:rPr>
        <w:t>Sinovac</w:t>
      </w:r>
      <w:proofErr w:type="spellEnd"/>
      <w:r w:rsidRPr="00FE51A3">
        <w:rPr>
          <w:rFonts w:asciiTheme="majorHAnsi" w:hAnsiTheme="majorHAnsi" w:cstheme="majorHAnsi"/>
          <w:sz w:val="14"/>
        </w:rPr>
        <w:t xml:space="preserve"> and </w:t>
      </w:r>
      <w:proofErr w:type="spellStart"/>
      <w:r w:rsidRPr="00FE51A3">
        <w:rPr>
          <w:rFonts w:asciiTheme="majorHAnsi" w:hAnsiTheme="majorHAnsi" w:cstheme="majorHAnsi"/>
          <w:sz w:val="14"/>
        </w:rPr>
        <w:t>Sinopharm</w:t>
      </w:r>
      <w:proofErr w:type="spellEnd"/>
      <w:r w:rsidRPr="00FE51A3">
        <w:rPr>
          <w:rFonts w:asciiTheme="majorHAnsi" w:hAnsiTheme="majorHAnsi" w:cstheme="majorHAnsi"/>
          <w:sz w:val="14"/>
        </w:rPr>
        <w:t xml:space="preserve"> vaccines </w:t>
      </w:r>
      <w:r w:rsidRPr="00FE51A3">
        <w:rPr>
          <w:rFonts w:asciiTheme="majorHAnsi" w:hAnsiTheme="majorHAnsi" w:cstheme="majorHAnsi"/>
          <w:u w:val="single"/>
        </w:rPr>
        <w:t xml:space="preserve">have become the go-to options for countries in the developing world. The </w:t>
      </w:r>
      <w:r w:rsidRPr="003A2DC3">
        <w:rPr>
          <w:rFonts w:asciiTheme="majorHAnsi" w:hAnsiTheme="majorHAnsi" w:cstheme="majorHAnsi"/>
          <w:highlight w:val="green"/>
          <w:u w:val="single"/>
        </w:rPr>
        <w:t>Chinese and Russian</w:t>
      </w:r>
      <w:r w:rsidRPr="00FE51A3">
        <w:rPr>
          <w:rFonts w:asciiTheme="majorHAnsi" w:hAnsiTheme="majorHAnsi" w:cstheme="majorHAnsi"/>
          <w:u w:val="single"/>
        </w:rPr>
        <w:t xml:space="preserve"> companies</w:t>
      </w:r>
      <w:r w:rsidRPr="00FE51A3">
        <w:rPr>
          <w:rFonts w:asciiTheme="majorHAnsi" w:hAnsiTheme="majorHAnsi" w:cstheme="majorHAnsi"/>
          <w:sz w:val="14"/>
        </w:rPr>
        <w:t xml:space="preserve">, probably compelled by their governments who </w:t>
      </w:r>
      <w:r w:rsidRPr="00FE51A3">
        <w:rPr>
          <w:rFonts w:asciiTheme="majorHAnsi" w:hAnsiTheme="majorHAnsi" w:cstheme="majorHAnsi"/>
          <w:u w:val="single"/>
        </w:rPr>
        <w:t>seek to leverage the vaccines for geopolitical gain</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have </w:t>
      </w:r>
      <w:r w:rsidRPr="003A2DC3">
        <w:rPr>
          <w:rFonts w:asciiTheme="majorHAnsi" w:hAnsiTheme="majorHAnsi" w:cstheme="majorHAnsi"/>
          <w:b/>
          <w:bCs/>
          <w:highlight w:val="green"/>
          <w:u w:val="single"/>
        </w:rPr>
        <w:t>engaged in significant tech</w:t>
      </w:r>
      <w:r w:rsidRPr="00FE51A3">
        <w:rPr>
          <w:rFonts w:asciiTheme="majorHAnsi" w:hAnsiTheme="majorHAnsi" w:cstheme="majorHAnsi"/>
          <w:b/>
          <w:bCs/>
          <w:u w:val="single"/>
        </w:rPr>
        <w:t xml:space="preserve"> and know-how transfer and </w:t>
      </w:r>
      <w:r w:rsidRPr="003A2DC3">
        <w:rPr>
          <w:rFonts w:asciiTheme="majorHAnsi" w:hAnsiTheme="majorHAnsi" w:cstheme="majorHAnsi"/>
          <w:b/>
          <w:bCs/>
          <w:highlight w:val="green"/>
          <w:u w:val="single"/>
        </w:rPr>
        <w:t>partnerships</w:t>
      </w:r>
      <w:r w:rsidRPr="00FE51A3">
        <w:rPr>
          <w:rFonts w:asciiTheme="majorHAnsi" w:hAnsiTheme="majorHAnsi" w:cstheme="majorHAnsi"/>
          <w:b/>
          <w:bCs/>
          <w:u w:val="single"/>
        </w:rPr>
        <w:t xml:space="preserve"> with firms all over the world.</w:t>
      </w:r>
      <w:r w:rsidRPr="00FE51A3">
        <w:rPr>
          <w:rFonts w:asciiTheme="majorHAnsi" w:hAnsiTheme="majorHAnsi" w:cstheme="majorHAnsi"/>
          <w:sz w:val="14"/>
        </w:rPr>
        <w:t xml:space="preserve"> </w:t>
      </w:r>
      <w:r w:rsidRPr="00FE51A3">
        <w:rPr>
          <w:rFonts w:asciiTheme="majorHAnsi" w:hAnsiTheme="majorHAnsi" w:cstheme="majorHAnsi"/>
          <w:u w:val="single"/>
        </w:rPr>
        <w:t>Meanwhile, the U.S. and EU have</w:t>
      </w:r>
      <w:r w:rsidRPr="00FE51A3">
        <w:rPr>
          <w:rFonts w:asciiTheme="majorHAnsi" w:hAnsiTheme="majorHAnsi" w:cstheme="majorHAnsi"/>
          <w:sz w:val="14"/>
        </w:rPr>
        <w:t xml:space="preserve"> </w:t>
      </w:r>
      <w:r w:rsidRPr="00FE51A3">
        <w:rPr>
          <w:rFonts w:asciiTheme="majorHAnsi" w:hAnsiTheme="majorHAnsi" w:cstheme="majorHAnsi"/>
          <w:u w:val="single"/>
        </w:rPr>
        <w:t>pre-ordered vaccines</w:t>
      </w:r>
      <w:r w:rsidRPr="00FE51A3">
        <w:rPr>
          <w:rFonts w:asciiTheme="majorHAnsi" w:hAnsiTheme="majorHAnsi" w:cstheme="majorHAnsi"/>
          <w:sz w:val="14"/>
        </w:rPr>
        <w:t xml:space="preserve"> for their populations </w:t>
      </w:r>
      <w:r w:rsidRPr="00FE51A3">
        <w:rPr>
          <w:rFonts w:asciiTheme="majorHAnsi" w:hAnsiTheme="majorHAnsi" w:cstheme="majorHAnsi"/>
          <w:u w:val="single"/>
        </w:rPr>
        <w:t xml:space="preserve">while blocking </w:t>
      </w:r>
      <w:proofErr w:type="gramStart"/>
      <w:r w:rsidRPr="00FE51A3">
        <w:rPr>
          <w:rFonts w:asciiTheme="majorHAnsi" w:hAnsiTheme="majorHAnsi" w:cstheme="majorHAnsi"/>
          <w:u w:val="single"/>
        </w:rPr>
        <w:t>the vast majority of</w:t>
      </w:r>
      <w:proofErr w:type="gramEnd"/>
      <w:r w:rsidRPr="00FE51A3">
        <w:rPr>
          <w:rFonts w:asciiTheme="majorHAnsi" w:hAnsiTheme="majorHAnsi" w:cstheme="majorHAnsi"/>
          <w:u w:val="single"/>
        </w:rPr>
        <w:t xml:space="preserve"> WTO countries’ efforts to even negotiate the text of a waiver these countries consider necessary for their populations to also </w:t>
      </w:r>
      <w:r w:rsidRPr="00FE51A3">
        <w:rPr>
          <w:rFonts w:asciiTheme="majorHAnsi" w:hAnsiTheme="majorHAnsi" w:cstheme="majorHAnsi"/>
          <w:szCs w:val="22"/>
          <w:u w:val="single"/>
        </w:rPr>
        <w:t>obtain vaccines.</w:t>
      </w:r>
    </w:p>
    <w:p w14:paraId="377B2830"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If the link is true, it’s </w:t>
      </w:r>
      <w:r w:rsidRPr="00FE51A3">
        <w:rPr>
          <w:rFonts w:asciiTheme="majorHAnsi" w:hAnsiTheme="majorHAnsi" w:cstheme="majorHAnsi"/>
          <w:u w:val="single"/>
        </w:rPr>
        <w:t>too late</w:t>
      </w:r>
      <w:r w:rsidRPr="00FE51A3">
        <w:rPr>
          <w:rFonts w:asciiTheme="majorHAnsi" w:hAnsiTheme="majorHAnsi" w:cstheme="majorHAnsi"/>
        </w:rPr>
        <w:t xml:space="preserve"> – China and Russia have supplied vaccines to 49 and 22 countries.</w:t>
      </w:r>
    </w:p>
    <w:p w14:paraId="0AC18C89" w14:textId="77777777" w:rsidR="00E138E2" w:rsidRPr="00FE51A3" w:rsidRDefault="00E138E2" w:rsidP="00E138E2">
      <w:pPr>
        <w:rPr>
          <w:rFonts w:asciiTheme="majorHAnsi" w:hAnsiTheme="majorHAnsi" w:cstheme="majorHAnsi"/>
        </w:rPr>
      </w:pPr>
      <w:proofErr w:type="spellStart"/>
      <w:r w:rsidRPr="00FE51A3">
        <w:rPr>
          <w:rStyle w:val="Style13ptBold"/>
          <w:rFonts w:asciiTheme="majorHAnsi" w:hAnsiTheme="majorHAnsi" w:cstheme="majorHAnsi"/>
        </w:rPr>
        <w:t>Serhan</w:t>
      </w:r>
      <w:proofErr w:type="spellEnd"/>
      <w:r w:rsidRPr="00FE51A3">
        <w:rPr>
          <w:rStyle w:val="Style13ptBold"/>
          <w:rFonts w:asciiTheme="majorHAnsi" w:hAnsiTheme="majorHAnsi" w:cstheme="majorHAnsi"/>
        </w:rPr>
        <w:t xml:space="preserve"> 21</w:t>
      </w:r>
      <w:r w:rsidRPr="00FE51A3">
        <w:rPr>
          <w:rFonts w:asciiTheme="majorHAnsi" w:hAnsiTheme="majorHAnsi" w:cstheme="majorHAnsi"/>
        </w:rPr>
        <w:t xml:space="preserve">. [(Yasmeen </w:t>
      </w:r>
      <w:proofErr w:type="spellStart"/>
      <w:r w:rsidRPr="00FE51A3">
        <w:rPr>
          <w:rFonts w:asciiTheme="majorHAnsi" w:hAnsiTheme="majorHAnsi" w:cstheme="majorHAnsi"/>
        </w:rPr>
        <w:t>Serhan</w:t>
      </w:r>
      <w:proofErr w:type="spellEnd"/>
      <w:r w:rsidRPr="00FE51A3">
        <w:rPr>
          <w:rFonts w:asciiTheme="majorHAnsi" w:hAnsiTheme="majorHAnsi" w:cstheme="majorHAnsi"/>
        </w:rPr>
        <w:t xml:space="preserve"> is a London-based staff writer at The Atlantic) “Here’s How Russia and China Are Helping the U.S.,” The Atlantic, March 30, 2021. </w:t>
      </w:r>
      <w:hyperlink r:id="rId36" w:history="1">
        <w:r w:rsidRPr="00FE51A3">
          <w:rPr>
            <w:rStyle w:val="Hyperlink"/>
            <w:rFonts w:asciiTheme="majorHAnsi" w:hAnsiTheme="majorHAnsi" w:cstheme="majorHAnsi"/>
          </w:rPr>
          <w:t>https://www.theatlantic.com/international/archive/2021/03/heres-how-russia-and-china-are-helping-us/618443/</w:t>
        </w:r>
      </w:hyperlink>
      <w:r w:rsidRPr="00FE51A3">
        <w:rPr>
          <w:rFonts w:asciiTheme="majorHAnsi" w:hAnsiTheme="majorHAnsi" w:cstheme="majorHAnsi"/>
        </w:rPr>
        <w:t>] TDI</w:t>
      </w:r>
    </w:p>
    <w:p w14:paraId="3E39281B" w14:textId="77777777" w:rsidR="00E138E2" w:rsidRPr="00FE51A3" w:rsidRDefault="00E138E2" w:rsidP="00E138E2">
      <w:pPr>
        <w:rPr>
          <w:rFonts w:asciiTheme="majorHAnsi" w:hAnsiTheme="majorHAnsi" w:cstheme="majorHAnsi"/>
        </w:rPr>
      </w:pPr>
      <w:r w:rsidRPr="00FE51A3">
        <w:rPr>
          <w:rFonts w:asciiTheme="majorHAnsi" w:hAnsiTheme="majorHAnsi" w:cstheme="majorHAnsi"/>
          <w:u w:val="single"/>
        </w:rPr>
        <w:t xml:space="preserve">That’s where China and Russia come in. </w:t>
      </w:r>
      <w:r w:rsidRPr="003A2DC3">
        <w:rPr>
          <w:rFonts w:asciiTheme="majorHAnsi" w:hAnsiTheme="majorHAnsi" w:cstheme="majorHAnsi"/>
          <w:highlight w:val="green"/>
          <w:u w:val="single"/>
        </w:rPr>
        <w:t xml:space="preserve">The pair have </w:t>
      </w:r>
      <w:r w:rsidRPr="003A2DC3">
        <w:rPr>
          <w:rFonts w:asciiTheme="majorHAnsi" w:hAnsiTheme="majorHAnsi" w:cstheme="majorHAnsi"/>
          <w:b/>
          <w:bCs/>
          <w:highlight w:val="green"/>
          <w:u w:val="single"/>
        </w:rPr>
        <w:t>supplied vaccines to 49 and 22 countries</w:t>
      </w:r>
      <w:r w:rsidRPr="00FE51A3">
        <w:rPr>
          <w:rFonts w:asciiTheme="majorHAnsi" w:hAnsiTheme="majorHAnsi" w:cstheme="majorHAnsi"/>
          <w:u w:val="single"/>
        </w:rPr>
        <w:t xml:space="preserve">, respectively, </w:t>
      </w:r>
      <w:r w:rsidRPr="003A2DC3">
        <w:rPr>
          <w:rFonts w:asciiTheme="majorHAnsi" w:hAnsiTheme="majorHAnsi" w:cstheme="majorHAnsi"/>
          <w:highlight w:val="green"/>
          <w:u w:val="single"/>
        </w:rPr>
        <w:t>across Asia, Africa, and Latin America</w:t>
      </w:r>
      <w:r w:rsidRPr="00FE51A3">
        <w:rPr>
          <w:rFonts w:asciiTheme="majorHAnsi" w:hAnsiTheme="majorHAnsi" w:cstheme="majorHAnsi"/>
          <w:u w:val="single"/>
        </w:rPr>
        <w:t xml:space="preserve">. Brazil, which is once again the global epicenter of the pandemic, has </w:t>
      </w:r>
      <w:r w:rsidRPr="00FE51A3">
        <w:rPr>
          <w:rFonts w:asciiTheme="majorHAnsi" w:hAnsiTheme="majorHAnsi" w:cstheme="majorHAnsi"/>
          <w:b/>
          <w:bCs/>
          <w:u w:val="single"/>
        </w:rPr>
        <w:t xml:space="preserve">struck deals </w:t>
      </w:r>
      <w:r w:rsidRPr="003A2DC3">
        <w:rPr>
          <w:rFonts w:asciiTheme="majorHAnsi" w:hAnsiTheme="majorHAnsi" w:cstheme="majorHAnsi"/>
          <w:b/>
          <w:bCs/>
          <w:highlight w:val="green"/>
          <w:u w:val="single"/>
        </w:rPr>
        <w:t>securing tens of millions of</w:t>
      </w:r>
      <w:r w:rsidRPr="00FE51A3">
        <w:rPr>
          <w:rFonts w:asciiTheme="majorHAnsi" w:hAnsiTheme="majorHAnsi" w:cstheme="majorHAnsi"/>
          <w:b/>
          <w:bCs/>
          <w:u w:val="single"/>
        </w:rPr>
        <w:t xml:space="preserve"> doses of Russian and Chinese </w:t>
      </w:r>
      <w:r w:rsidRPr="003A2DC3">
        <w:rPr>
          <w:rFonts w:asciiTheme="majorHAnsi" w:hAnsiTheme="majorHAnsi" w:cstheme="majorHAnsi"/>
          <w:b/>
          <w:bCs/>
          <w:highlight w:val="green"/>
          <w:u w:val="single"/>
        </w:rPr>
        <w:t>vaccines</w:t>
      </w:r>
      <w:r w:rsidRPr="00FE51A3">
        <w:rPr>
          <w:rFonts w:asciiTheme="majorHAnsi" w:hAnsiTheme="majorHAnsi" w:cstheme="majorHAnsi"/>
          <w:b/>
          <w:bCs/>
          <w:u w:val="single"/>
        </w:rPr>
        <w:t>.</w:t>
      </w:r>
      <w:r w:rsidRPr="00FE51A3">
        <w:rPr>
          <w:rFonts w:asciiTheme="majorHAnsi" w:hAnsiTheme="majorHAnsi" w:cstheme="majorHAnsi"/>
          <w:u w:val="single"/>
        </w:rPr>
        <w:t xml:space="preserve"> Venezuela is relying solely on Russian and Chinese jabs. In the Middle East, even strategic U.S. partners such as Egypt, Bahrain, and the United Arab Emirates have turned to them for supplies</w:t>
      </w:r>
      <w:r w:rsidRPr="00FE51A3">
        <w:rPr>
          <w:rFonts w:asciiTheme="majorHAnsi" w:hAnsiTheme="majorHAnsi" w:cstheme="majorHAnsi"/>
        </w:rPr>
        <w:t>.</w:t>
      </w:r>
    </w:p>
    <w:p w14:paraId="31C46076" w14:textId="77777777" w:rsidR="00E138E2" w:rsidRPr="00FE51A3" w:rsidRDefault="00E138E2" w:rsidP="00E138E2">
      <w:pPr>
        <w:pStyle w:val="Heading3"/>
        <w:rPr>
          <w:rFonts w:asciiTheme="majorHAnsi" w:hAnsiTheme="majorHAnsi" w:cstheme="majorHAnsi"/>
        </w:rPr>
      </w:pPr>
      <w:r w:rsidRPr="00FE51A3">
        <w:rPr>
          <w:rFonts w:asciiTheme="majorHAnsi" w:hAnsiTheme="majorHAnsi" w:cstheme="majorHAnsi"/>
        </w:rPr>
        <w:lastRenderedPageBreak/>
        <w:t xml:space="preserve">1AR – No </w:t>
      </w:r>
      <w:proofErr w:type="spellStart"/>
      <w:r w:rsidRPr="00FE51A3">
        <w:rPr>
          <w:rFonts w:asciiTheme="majorHAnsi" w:hAnsiTheme="majorHAnsi" w:cstheme="majorHAnsi"/>
        </w:rPr>
        <w:t>Heg</w:t>
      </w:r>
      <w:proofErr w:type="spellEnd"/>
      <w:r w:rsidRPr="00FE51A3">
        <w:rPr>
          <w:rFonts w:asciiTheme="majorHAnsi" w:hAnsiTheme="majorHAnsi" w:cstheme="majorHAnsi"/>
        </w:rPr>
        <w:t xml:space="preserve"> Impact</w:t>
      </w:r>
    </w:p>
    <w:p w14:paraId="535D89C6" w14:textId="77777777" w:rsidR="00BF43CE" w:rsidRPr="0023233B" w:rsidRDefault="00BF43CE" w:rsidP="00BF43CE">
      <w:pPr>
        <w:pStyle w:val="Heading4"/>
        <w:rPr>
          <w:rFonts w:cs="Calibri"/>
        </w:rPr>
      </w:pPr>
      <w:r w:rsidRPr="0023233B">
        <w:rPr>
          <w:rFonts w:cs="Calibri"/>
        </w:rPr>
        <w:t>No hegemony impact – empirics and political psychology prove US posture is unrelated to great power peace</w:t>
      </w:r>
    </w:p>
    <w:p w14:paraId="467B497F" w14:textId="77777777" w:rsidR="00BF43CE" w:rsidRPr="0023233B" w:rsidRDefault="00BF43CE" w:rsidP="00BF43CE">
      <w:r w:rsidRPr="0023233B">
        <w:t xml:space="preserve">Christopher </w:t>
      </w:r>
      <w:proofErr w:type="spellStart"/>
      <w:r w:rsidRPr="0023233B">
        <w:rPr>
          <w:rStyle w:val="Style13ptBold"/>
        </w:rPr>
        <w:t>Fettweis</w:t>
      </w:r>
      <w:proofErr w:type="spellEnd"/>
      <w:r w:rsidRPr="0023233B">
        <w:rPr>
          <w:rStyle w:val="Style13ptBold"/>
        </w:rPr>
        <w:t xml:space="preserve"> 17</w:t>
      </w:r>
      <w:r w:rsidRPr="0023233B">
        <w:t>, associate professor of political science at Tulane University. 5/8/17, “Unipolarity, Hegemony, and the New Peace” http://www.tandfonline.com/doi/pdf/10.1080/09636412.2017.1306394?needAccess=true</w:t>
      </w:r>
    </w:p>
    <w:p w14:paraId="02BF5B71" w14:textId="77777777" w:rsidR="00BF43CE" w:rsidRPr="0023233B" w:rsidRDefault="00BF43CE" w:rsidP="00BF43CE">
      <w:pPr>
        <w:rPr>
          <w:sz w:val="14"/>
        </w:rPr>
      </w:pPr>
      <w:r w:rsidRPr="0023233B">
        <w:rPr>
          <w:rStyle w:val="StyleUnderline"/>
        </w:rPr>
        <w:t xml:space="preserve">Both strains of </w:t>
      </w:r>
      <w:r w:rsidRPr="0023233B">
        <w:rPr>
          <w:rStyle w:val="StyleUnderline"/>
          <w:highlight w:val="green"/>
        </w:rPr>
        <w:t>the heg</w:t>
      </w:r>
      <w:r w:rsidRPr="0023233B">
        <w:rPr>
          <w:rStyle w:val="StyleUnderline"/>
        </w:rPr>
        <w:t xml:space="preserve">emonic-stability </w:t>
      </w:r>
      <w:r w:rsidRPr="0023233B">
        <w:rPr>
          <w:rStyle w:val="StyleUnderline"/>
          <w:highlight w:val="green"/>
        </w:rPr>
        <w:t>explanation assume</w:t>
      </w:r>
      <w:r w:rsidRPr="0023233B">
        <w:rPr>
          <w:rStyle w:val="StyleUnderline"/>
        </w:rPr>
        <w:t xml:space="preserve"> </w:t>
      </w:r>
      <w:r w:rsidRPr="0023233B">
        <w:rPr>
          <w:rStyle w:val="StyleUnderline"/>
          <w:highlight w:val="green"/>
        </w:rPr>
        <w:t>not only that US power is benevolent, but that</w:t>
      </w:r>
      <w:r w:rsidRPr="0023233B">
        <w:rPr>
          <w:rStyle w:val="StyleUnderline"/>
        </w:rPr>
        <w:t xml:space="preserve"> </w:t>
      </w:r>
      <w:r w:rsidRPr="0023233B">
        <w:rPr>
          <w:rStyle w:val="StyleUnderline"/>
          <w:highlight w:val="green"/>
        </w:rPr>
        <w:t xml:space="preserve">others </w:t>
      </w:r>
      <w:r w:rsidRPr="0023233B">
        <w:rPr>
          <w:rStyle w:val="Emphasis"/>
          <w:highlight w:val="green"/>
        </w:rPr>
        <w:t>perceive</w:t>
      </w:r>
      <w:r w:rsidRPr="0023233B">
        <w:rPr>
          <w:rStyle w:val="StyleUnderline"/>
          <w:highlight w:val="green"/>
        </w:rPr>
        <w:t xml:space="preserve"> it that way.</w:t>
      </w:r>
      <w:r w:rsidRPr="0023233B">
        <w:rPr>
          <w:sz w:val="14"/>
          <w:highlight w:val="green"/>
        </w:rPr>
        <w:t xml:space="preserve"> </w:t>
      </w:r>
      <w:r w:rsidRPr="0023233B">
        <w:rPr>
          <w:rStyle w:val="StyleUnderline"/>
        </w:rPr>
        <w:t xml:space="preserve">Hegemonic stability depends on the perceptions of other states to be successful; </w:t>
      </w:r>
      <w:r w:rsidRPr="0023233B">
        <w:rPr>
          <w:rStyle w:val="Emphasis"/>
          <w:highlight w:val="green"/>
        </w:rPr>
        <w:t>it</w:t>
      </w:r>
      <w:r w:rsidRPr="0023233B">
        <w:rPr>
          <w:rStyle w:val="Emphasis"/>
        </w:rPr>
        <w:t xml:space="preserve"> </w:t>
      </w:r>
      <w:r w:rsidRPr="0023233B">
        <w:rPr>
          <w:rStyle w:val="Emphasis"/>
          <w:highlight w:val="green"/>
        </w:rPr>
        <w:t>has no hope</w:t>
      </w:r>
      <w:r w:rsidRPr="0023233B">
        <w:rPr>
          <w:rStyle w:val="StyleUnderline"/>
          <w:highlight w:val="green"/>
        </w:rPr>
        <w:t xml:space="preserve"> to succeed if it encounters resistance from the less powerful</w:t>
      </w:r>
      <w:r w:rsidRPr="0023233B">
        <w:rPr>
          <w:rStyle w:val="StyleUnderline"/>
        </w:rPr>
        <w:t xml:space="preserve"> members of the system, or even if they simply refuse to follow the rules</w:t>
      </w:r>
      <w:r w:rsidRPr="0023233B">
        <w:rPr>
          <w:sz w:val="14"/>
        </w:rPr>
        <w:t xml:space="preserve">. </w:t>
      </w:r>
      <w:r w:rsidRPr="0023233B">
        <w:rPr>
          <w:rStyle w:val="StyleUnderline"/>
        </w:rPr>
        <w:t>Relatively small police forces require the general cooperation of large communities to have any chance of establishing order.</w:t>
      </w:r>
      <w:r w:rsidRPr="0023233B">
        <w:rPr>
          <w:sz w:val="14"/>
        </w:rPr>
        <w:t xml:space="preserve"> </w:t>
      </w:r>
      <w:r w:rsidRPr="0023233B">
        <w:rPr>
          <w:rStyle w:val="StyleUnderline"/>
        </w:rPr>
        <w:t>They must perceive the sheriff as just, rational, and essentially nonthreatening.</w:t>
      </w:r>
      <w:r w:rsidRPr="0023233B">
        <w:rPr>
          <w:sz w:val="14"/>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w:t>
      </w:r>
    </w:p>
    <w:p w14:paraId="0223AA6A" w14:textId="77777777" w:rsidR="00BF43CE" w:rsidRPr="0023233B" w:rsidRDefault="00BF43CE" w:rsidP="00BF43CE">
      <w:pPr>
        <w:rPr>
          <w:rStyle w:val="Emphasis"/>
        </w:rPr>
      </w:pPr>
      <w:r w:rsidRPr="0023233B">
        <w:rPr>
          <w:rStyle w:val="StyleUnderline"/>
        </w:rPr>
        <w:t>Hegemonic-stability theorists purport to understand the perceptions of others, at times better than those others understand themselves</w:t>
      </w:r>
      <w:r w:rsidRPr="0023233B">
        <w:rPr>
          <w:sz w:val="14"/>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23233B">
        <w:rPr>
          <w:rStyle w:val="StyleUnderline"/>
          <w:highlight w:val="green"/>
        </w:rPr>
        <w:t>In the</w:t>
      </w:r>
      <w:r w:rsidRPr="0023233B">
        <w:rPr>
          <w:rStyle w:val="StyleUnderline"/>
        </w:rPr>
        <w:t xml:space="preserve"> 19</w:t>
      </w:r>
      <w:r w:rsidRPr="0023233B">
        <w:rPr>
          <w:rStyle w:val="StyleUnderline"/>
          <w:highlight w:val="green"/>
        </w:rPr>
        <w:t>90s</w:t>
      </w:r>
      <w:r w:rsidRPr="0023233B">
        <w:rPr>
          <w:rStyle w:val="StyleUnderline"/>
        </w:rPr>
        <w:t>, Russian protests regarding NATO expansion—though nearly universal—were not taken seriously, since US planners believed the alliance’s benevolent intentions were apparent to all.</w:t>
      </w:r>
      <w:r w:rsidRPr="0023233B">
        <w:rPr>
          <w:sz w:val="14"/>
        </w:rPr>
        <w:t xml:space="preserve"> Sagacious Russians understood that expansion would actually be beneficial, since it would bring stability to their western border.103 </w:t>
      </w:r>
      <w:r w:rsidRPr="0023233B">
        <w:rPr>
          <w:rStyle w:val="StyleUnderline"/>
        </w:rPr>
        <w:t>President Clinton and Secretary of State Warren Christopher were caught off guard by the hostility of their counterparts regarding the issue at a summit in Budapest in December 1994</w:t>
      </w:r>
      <w:r w:rsidRPr="0023233B">
        <w:rPr>
          <w:sz w:val="14"/>
        </w:rPr>
        <w:t xml:space="preserve">.104 </w:t>
      </w:r>
      <w:r w:rsidRPr="0023233B">
        <w:rPr>
          <w:rStyle w:val="StyleUnderline"/>
        </w:rPr>
        <w:t>Despite warnings from the vast majority of academic and policy experts about the likely Russian reaction and overall wisdom of expansion itself, the administration failed to anticipate Moscow’s position.</w:t>
      </w:r>
      <w:r w:rsidRPr="0023233B">
        <w:rPr>
          <w:sz w:val="14"/>
        </w:rPr>
        <w:t xml:space="preserve">105 </w:t>
      </w:r>
      <w:r w:rsidRPr="0023233B">
        <w:rPr>
          <w:rStyle w:val="StyleUnderline"/>
        </w:rPr>
        <w:t xml:space="preserve">The Russians did not seem to believe American assurances that expansion would actually be good for them. </w:t>
      </w:r>
      <w:r w:rsidRPr="0023233B">
        <w:rPr>
          <w:rStyle w:val="Emphasis"/>
          <w:highlight w:val="green"/>
        </w:rPr>
        <w:t>The U</w:t>
      </w:r>
      <w:r w:rsidRPr="0023233B">
        <w:rPr>
          <w:rStyle w:val="Emphasis"/>
        </w:rPr>
        <w:t xml:space="preserve">nited </w:t>
      </w:r>
      <w:r w:rsidRPr="0023233B">
        <w:rPr>
          <w:rStyle w:val="Emphasis"/>
          <w:highlight w:val="green"/>
        </w:rPr>
        <w:t>S</w:t>
      </w:r>
      <w:r w:rsidRPr="0023233B">
        <w:rPr>
          <w:rStyle w:val="Emphasis"/>
        </w:rPr>
        <w:t xml:space="preserve">tates </w:t>
      </w:r>
      <w:r w:rsidRPr="0023233B">
        <w:rPr>
          <w:rStyle w:val="Emphasis"/>
          <w:highlight w:val="green"/>
        </w:rPr>
        <w:t>overestimated the degree to which others saw</w:t>
      </w:r>
      <w:r w:rsidRPr="0023233B">
        <w:rPr>
          <w:rStyle w:val="Emphasis"/>
        </w:rPr>
        <w:t xml:space="preserve"> </w:t>
      </w:r>
      <w:r w:rsidRPr="0023233B">
        <w:rPr>
          <w:rStyle w:val="Emphasis"/>
          <w:highlight w:val="green"/>
        </w:rPr>
        <w:t>it as benevolent</w:t>
      </w:r>
      <w:r w:rsidRPr="0023233B">
        <w:rPr>
          <w:rStyle w:val="Emphasis"/>
        </w:rPr>
        <w:t>.</w:t>
      </w:r>
    </w:p>
    <w:p w14:paraId="2D4D4601" w14:textId="77777777" w:rsidR="00BF43CE" w:rsidRPr="0023233B" w:rsidRDefault="00BF43CE" w:rsidP="00BF43CE">
      <w:pPr>
        <w:rPr>
          <w:sz w:val="14"/>
        </w:rPr>
      </w:pPr>
      <w:r w:rsidRPr="0023233B">
        <w:rPr>
          <w:rStyle w:val="StyleUnderline"/>
        </w:rPr>
        <w:t xml:space="preserve">Once again, </w:t>
      </w:r>
      <w:r w:rsidRPr="0023233B">
        <w:rPr>
          <w:rStyle w:val="StyleUnderline"/>
          <w:highlight w:val="green"/>
        </w:rPr>
        <w:t>the culture of the U</w:t>
      </w:r>
      <w:r w:rsidRPr="0023233B">
        <w:rPr>
          <w:rStyle w:val="StyleUnderline"/>
        </w:rPr>
        <w:t xml:space="preserve">nited </w:t>
      </w:r>
      <w:r w:rsidRPr="0023233B">
        <w:rPr>
          <w:rStyle w:val="StyleUnderline"/>
          <w:highlight w:val="green"/>
        </w:rPr>
        <w:t>S</w:t>
      </w:r>
      <w:r w:rsidRPr="0023233B">
        <w:rPr>
          <w:rStyle w:val="StyleUnderline"/>
        </w:rPr>
        <w:t xml:space="preserve">tates might </w:t>
      </w:r>
      <w:r w:rsidRPr="0023233B">
        <w:rPr>
          <w:rStyle w:val="StyleUnderline"/>
          <w:highlight w:val="green"/>
        </w:rPr>
        <w:t>make its leaders more vulnerable to this misperception</w:t>
      </w:r>
      <w:r w:rsidRPr="0023233B">
        <w:rPr>
          <w:rStyle w:val="StyleUnderline"/>
        </w:rPr>
        <w:t>. The need for positive self-regard appears to be particularly strong in North American societies</w:t>
      </w:r>
      <w:r w:rsidRPr="0023233B">
        <w:rPr>
          <w:sz w:val="14"/>
        </w:rPr>
        <w:t xml:space="preserve"> compared to elsewhere.106 </w:t>
      </w:r>
      <w:r w:rsidRPr="0023233B">
        <w:rPr>
          <w:rStyle w:val="StyleUnderline"/>
        </w:rPr>
        <w:t>Western egos tend to be gratified through self-promotion rather than humility, and independence rather than interdependence</w:t>
      </w:r>
      <w:r w:rsidRPr="0023233B">
        <w:rPr>
          <w:sz w:val="14"/>
        </w:rPr>
        <w:t xml:space="preserve">. </w:t>
      </w:r>
      <w:r w:rsidRPr="0023233B">
        <w:rPr>
          <w:rStyle w:val="StyleUnderline"/>
        </w:rPr>
        <w:t>Americans are more likely to feel good if they are unique rather than a good cog in society’s wheel, and uniquely good. The need to be perceived as benevolent</w:t>
      </w:r>
      <w:r w:rsidRPr="0023233B">
        <w:rPr>
          <w:sz w:val="14"/>
        </w:rPr>
        <w:t>, though universal, may well exert stronger encouragement for US observers to project their perceptions onto others.</w:t>
      </w:r>
    </w:p>
    <w:p w14:paraId="08836642" w14:textId="77777777" w:rsidR="00BF43CE" w:rsidRPr="0023233B" w:rsidRDefault="00BF43CE" w:rsidP="00BF43CE">
      <w:pPr>
        <w:rPr>
          <w:rStyle w:val="StyleUnderline"/>
        </w:rPr>
      </w:pP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almost certainly </w:t>
      </w:r>
      <w:r w:rsidRPr="0023233B">
        <w:rPr>
          <w:rStyle w:val="StyleUnderline"/>
          <w:highlight w:val="green"/>
        </w:rPr>
        <w:t>frightens others</w:t>
      </w:r>
      <w:r w:rsidRPr="0023233B">
        <w:rPr>
          <w:rStyle w:val="StyleUnderline"/>
        </w:rPr>
        <w:t xml:space="preserve"> more than its leaders perceive</w:t>
      </w:r>
      <w:r w:rsidRPr="0023233B">
        <w:rPr>
          <w:sz w:val="14"/>
        </w:rPr>
        <w:t xml:space="preserve">. </w:t>
      </w:r>
      <w:r w:rsidRPr="0023233B">
        <w:rPr>
          <w:rStyle w:val="StyleUnderline"/>
        </w:rPr>
        <w:t xml:space="preserve">A quarter of the 68,000 respondents to </w:t>
      </w:r>
      <w:r w:rsidRPr="0023233B">
        <w:rPr>
          <w:rStyle w:val="StyleUnderline"/>
          <w:highlight w:val="green"/>
        </w:rPr>
        <w:t>a</w:t>
      </w:r>
      <w:r w:rsidRPr="0023233B">
        <w:rPr>
          <w:rStyle w:val="StyleUnderline"/>
        </w:rPr>
        <w:t xml:space="preserve"> 2013 Gallup </w:t>
      </w:r>
      <w:r w:rsidRPr="0023233B">
        <w:rPr>
          <w:rStyle w:val="StyleUnderline"/>
          <w:highlight w:val="green"/>
        </w:rPr>
        <w:t>poll in sixty-five countries identified the U</w:t>
      </w:r>
      <w:r w:rsidRPr="0023233B">
        <w:rPr>
          <w:rStyle w:val="StyleUnderline"/>
        </w:rPr>
        <w:t xml:space="preserve">nited </w:t>
      </w:r>
      <w:r w:rsidRPr="0023233B">
        <w:rPr>
          <w:rStyle w:val="StyleUnderline"/>
          <w:highlight w:val="green"/>
        </w:rPr>
        <w:t>S</w:t>
      </w:r>
      <w:r w:rsidRPr="0023233B">
        <w:rPr>
          <w:rStyle w:val="StyleUnderline"/>
        </w:rPr>
        <w:t xml:space="preserve">tates </w:t>
      </w:r>
      <w:r w:rsidRPr="0023233B">
        <w:rPr>
          <w:rStyle w:val="StyleUnderline"/>
          <w:highlight w:val="green"/>
        </w:rPr>
        <w:t>as the “greatest threat to</w:t>
      </w:r>
      <w:r w:rsidRPr="0023233B">
        <w:rPr>
          <w:rStyle w:val="StyleUnderline"/>
        </w:rPr>
        <w:t xml:space="preserve"> </w:t>
      </w:r>
      <w:r w:rsidRPr="0023233B">
        <w:rPr>
          <w:rStyle w:val="StyleUnderline"/>
          <w:highlight w:val="green"/>
        </w:rPr>
        <w:t>world peace</w:t>
      </w:r>
      <w:r w:rsidRPr="0023233B">
        <w:rPr>
          <w:rStyle w:val="StyleUnderline"/>
        </w:rPr>
        <w:t>,” which was more than three times the total for the second-place country</w:t>
      </w:r>
      <w:r w:rsidRPr="0023233B">
        <w:rPr>
          <w:sz w:val="14"/>
        </w:rPr>
        <w:t xml:space="preserve"> (Pakistan).107 </w:t>
      </w:r>
      <w:r w:rsidRPr="0023233B">
        <w:rPr>
          <w:rStyle w:val="StyleUnderline"/>
        </w:rPr>
        <w:t xml:space="preserve">The international community always </w:t>
      </w:r>
      <w:proofErr w:type="gramStart"/>
      <w:r w:rsidRPr="0023233B">
        <w:rPr>
          <w:rStyle w:val="StyleUnderline"/>
        </w:rPr>
        <w:t>has to</w:t>
      </w:r>
      <w:proofErr w:type="gramEnd"/>
      <w:r w:rsidRPr="0023233B">
        <w:rPr>
          <w:rStyle w:val="StyleUnderline"/>
        </w:rPr>
        <w:t xml:space="preserve"> worry about </w:t>
      </w:r>
      <w:r w:rsidRPr="0023233B">
        <w:rPr>
          <w:rStyle w:val="StyleUnderline"/>
        </w:rPr>
        <w:lastRenderedPageBreak/>
        <w:t>the potential for police brutality, even if it occurs rarely</w:t>
      </w:r>
      <w:r w:rsidRPr="0023233B">
        <w:rPr>
          <w:sz w:val="14"/>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3233B">
        <w:rPr>
          <w:rStyle w:val="StyleUnderline"/>
        </w:rPr>
        <w:t xml:space="preserve">; it is not just petulant resentment, but </w:t>
      </w:r>
      <w:r w:rsidRPr="0023233B">
        <w:rPr>
          <w:rStyle w:val="StyleUnderline"/>
          <w:highlight w:val="green"/>
        </w:rPr>
        <w:t>understandable disagreement with US policies</w:t>
      </w:r>
      <w:r w:rsidRPr="0023233B">
        <w:rPr>
          <w:rStyle w:val="StyleUnderline"/>
        </w:rPr>
        <w:t xml:space="preserve">, that </w:t>
      </w:r>
      <w:r w:rsidRPr="0023233B">
        <w:rPr>
          <w:rStyle w:val="StyleUnderline"/>
          <w:highlight w:val="green"/>
        </w:rPr>
        <w:t xml:space="preserve">motivates </w:t>
      </w:r>
      <w:r w:rsidRPr="0023233B">
        <w:rPr>
          <w:rStyle w:val="Emphasis"/>
          <w:highlight w:val="green"/>
        </w:rPr>
        <w:t>counterhegemonic beliefs and behavior</w:t>
      </w:r>
      <w:r w:rsidRPr="0023233B">
        <w:rPr>
          <w:rStyle w:val="StyleUnderline"/>
        </w:rPr>
        <w:t>.</w:t>
      </w:r>
    </w:p>
    <w:p w14:paraId="33F6B244" w14:textId="77777777" w:rsidR="00BF43CE" w:rsidRPr="0023233B" w:rsidRDefault="00BF43CE" w:rsidP="00BF43CE">
      <w:pPr>
        <w:rPr>
          <w:rStyle w:val="StyleUnderline"/>
        </w:rPr>
      </w:pPr>
      <w:r w:rsidRPr="0023233B">
        <w:rPr>
          <w:rStyle w:val="StyleUnderline"/>
        </w:rPr>
        <w:t xml:space="preserve">To review, assuming for a moment that </w:t>
      </w:r>
      <w:r w:rsidRPr="0023233B">
        <w:rPr>
          <w:rStyle w:val="StyleUnderline"/>
          <w:highlight w:val="green"/>
        </w:rPr>
        <w:t>US leaders</w:t>
      </w:r>
      <w:r w:rsidRPr="0023233B">
        <w:rPr>
          <w:rStyle w:val="StyleUnderline"/>
        </w:rPr>
        <w:t xml:space="preserve"> are subject to </w:t>
      </w:r>
      <w:r w:rsidRPr="0023233B">
        <w:rPr>
          <w:rStyle w:val="Emphasis"/>
        </w:rPr>
        <w:t>the same forces that affect every human being</w:t>
      </w:r>
      <w:r w:rsidRPr="0023233B">
        <w:rPr>
          <w:rStyle w:val="StyleUnderline"/>
        </w:rPr>
        <w:t xml:space="preserve">, they </w:t>
      </w:r>
      <w:r w:rsidRPr="0023233B">
        <w:rPr>
          <w:rStyle w:val="Emphasis"/>
          <w:highlight w:val="green"/>
        </w:rPr>
        <w:t>overestimate</w:t>
      </w:r>
      <w:r w:rsidRPr="0023233B">
        <w:rPr>
          <w:rStyle w:val="StyleUnderline"/>
          <w:highlight w:val="green"/>
        </w:rPr>
        <w:t xml:space="preserve"> the amount of control they have over other </w:t>
      </w:r>
      <w:proofErr w:type="gramStart"/>
      <w:r w:rsidRPr="0023233B">
        <w:rPr>
          <w:rStyle w:val="StyleUnderline"/>
          <w:highlight w:val="green"/>
        </w:rPr>
        <w:t>actors</w:t>
      </w:r>
      <w:r w:rsidRPr="0023233B">
        <w:rPr>
          <w:sz w:val="14"/>
        </w:rPr>
        <w:t xml:space="preserve">, </w:t>
      </w:r>
      <w:r w:rsidRPr="0023233B">
        <w:rPr>
          <w:rStyle w:val="StyleUnderline"/>
        </w:rPr>
        <w:t>and</w:t>
      </w:r>
      <w:proofErr w:type="gramEnd"/>
      <w:r w:rsidRPr="0023233B">
        <w:rPr>
          <w:rStyle w:val="StyleUnderline"/>
        </w:rPr>
        <w:t xml:space="preserve"> are not as important to decisions made elsewhere as they believe themselves to be. </w:t>
      </w:r>
      <w:r w:rsidRPr="0023233B">
        <w:rPr>
          <w:rStyle w:val="StyleUnderline"/>
          <w:highlight w:val="green"/>
        </w:rPr>
        <w:t>And</w:t>
      </w:r>
      <w:r w:rsidRPr="0023233B">
        <w:rPr>
          <w:rStyle w:val="StyleUnderline"/>
        </w:rPr>
        <w:t xml:space="preserve"> they probably </w:t>
      </w:r>
      <w:r w:rsidRPr="0023233B">
        <w:rPr>
          <w:rStyle w:val="StyleUnderline"/>
          <w:highlight w:val="green"/>
        </w:rPr>
        <w:t>perceive their own benevolence</w:t>
      </w:r>
      <w:r w:rsidRPr="0023233B">
        <w:rPr>
          <w:rStyle w:val="StyleUnderline"/>
        </w:rPr>
        <w:t xml:space="preserve"> </w:t>
      </w:r>
      <w:r w:rsidRPr="0023233B">
        <w:rPr>
          <w:rStyle w:val="StyleUnderline"/>
          <w:highlight w:val="green"/>
        </w:rPr>
        <w:t>to be much greater than do others</w:t>
      </w:r>
      <w:r w:rsidRPr="0023233B">
        <w:rPr>
          <w:rStyle w:val="StyleUnderline"/>
        </w:rPr>
        <w:t>.</w:t>
      </w:r>
      <w:r w:rsidRPr="0023233B">
        <w:rPr>
          <w:sz w:val="14"/>
        </w:rPr>
        <w:t xml:space="preserve"> </w:t>
      </w:r>
      <w:r w:rsidRPr="0023233B">
        <w:rPr>
          <w:rStyle w:val="StyleUnderline"/>
        </w:rPr>
        <w:t xml:space="preserve">These common phenomena all influence US beliefs in the same </w:t>
      </w:r>
      <w:proofErr w:type="gramStart"/>
      <w:r w:rsidRPr="0023233B">
        <w:rPr>
          <w:rStyle w:val="StyleUnderline"/>
        </w:rPr>
        <w:t>direction, and</w:t>
      </w:r>
      <w:proofErr w:type="gramEnd"/>
      <w:r w:rsidRPr="0023233B">
        <w:rPr>
          <w:rStyle w:val="StyleUnderline"/>
        </w:rPr>
        <w:t xml:space="preserve"> may well increase the apparent explanatory power of hegemony beyond what the facts would otherwise support.</w:t>
      </w:r>
      <w:r w:rsidRPr="0023233B">
        <w:rPr>
          <w:sz w:val="14"/>
        </w:rPr>
        <w:t xml:space="preserve"> </w:t>
      </w: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w:t>
      </w:r>
      <w:r w:rsidRPr="0023233B">
        <w:rPr>
          <w:rStyle w:val="StyleUnderline"/>
          <w:highlight w:val="green"/>
        </w:rPr>
        <w:t>is</w:t>
      </w:r>
      <w:r w:rsidRPr="0023233B">
        <w:rPr>
          <w:rStyle w:val="StyleUnderline"/>
        </w:rPr>
        <w:t xml:space="preserve"> probably </w:t>
      </w:r>
      <w:r w:rsidRPr="0023233B">
        <w:rPr>
          <w:rStyle w:val="StyleUnderline"/>
          <w:highlight w:val="green"/>
        </w:rPr>
        <w:t>not</w:t>
      </w:r>
      <w:r w:rsidRPr="0023233B">
        <w:rPr>
          <w:rStyle w:val="StyleUnderline"/>
        </w:rPr>
        <w:t xml:space="preserve"> as </w:t>
      </w:r>
      <w:r w:rsidRPr="0023233B">
        <w:rPr>
          <w:rStyle w:val="StyleUnderline"/>
          <w:highlight w:val="green"/>
        </w:rPr>
        <w:t>central to the New Peace</w:t>
      </w:r>
      <w:r w:rsidRPr="0023233B">
        <w:rPr>
          <w:rStyle w:val="StyleUnderline"/>
        </w:rPr>
        <w:t xml:space="preserve"> as either liberals or neoconservatives believe.</w:t>
      </w:r>
    </w:p>
    <w:p w14:paraId="1A21AEB3" w14:textId="77777777" w:rsidR="00BF43CE" w:rsidRPr="0023233B" w:rsidRDefault="00BF43CE" w:rsidP="00BF43CE">
      <w:pPr>
        <w:rPr>
          <w:sz w:val="14"/>
        </w:rPr>
      </w:pPr>
      <w:r w:rsidRPr="0023233B">
        <w:rPr>
          <w:sz w:val="14"/>
        </w:rPr>
        <w:t>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w:t>
      </w:r>
    </w:p>
    <w:p w14:paraId="1937D442" w14:textId="77777777" w:rsidR="00BF43CE" w:rsidRPr="0023233B" w:rsidRDefault="00BF43CE" w:rsidP="00BF43CE">
      <w:pPr>
        <w:rPr>
          <w:rStyle w:val="StyleUnderline"/>
        </w:rPr>
      </w:pPr>
      <w:r w:rsidRPr="0023233B">
        <w:rPr>
          <w:sz w:val="14"/>
        </w:rPr>
        <w:t xml:space="preserve">For those not yet fully converted, however, </w:t>
      </w:r>
      <w:r w:rsidRPr="0023233B">
        <w:rPr>
          <w:rStyle w:val="StyleUnderline"/>
        </w:rPr>
        <w:t xml:space="preserve">perhaps it will be significant that </w:t>
      </w:r>
      <w:r w:rsidRPr="0023233B">
        <w:rPr>
          <w:rStyle w:val="StyleUnderline"/>
          <w:highlight w:val="green"/>
        </w:rPr>
        <w:t>corroborating evidence for the relationship is</w:t>
      </w:r>
      <w:r w:rsidRPr="0023233B">
        <w:rPr>
          <w:rStyle w:val="StyleUnderline"/>
        </w:rPr>
        <w:t xml:space="preserve"> </w:t>
      </w:r>
      <w:r w:rsidRPr="0023233B">
        <w:rPr>
          <w:rStyle w:val="StyleUnderline"/>
          <w:highlight w:val="green"/>
        </w:rPr>
        <w:t>extremely hard to identify</w:t>
      </w:r>
      <w:r w:rsidRPr="0023233B">
        <w:rPr>
          <w:rStyle w:val="StyleUnderline"/>
        </w:rPr>
        <w:t>. If indeed hegemonic stability exists, it does so without leaving much of a trace.</w:t>
      </w:r>
      <w:r w:rsidRPr="0023233B">
        <w:rPr>
          <w:sz w:val="14"/>
        </w:rPr>
        <w:t xml:space="preserve"> </w:t>
      </w:r>
      <w:r w:rsidRPr="0023233B">
        <w:rPr>
          <w:rStyle w:val="StyleUnderline"/>
        </w:rPr>
        <w:t>Neither Washington’s spending</w:t>
      </w:r>
      <w:r w:rsidRPr="0023233B">
        <w:rPr>
          <w:sz w:val="14"/>
        </w:rPr>
        <w:t xml:space="preserve">, nor its </w:t>
      </w:r>
      <w:r w:rsidRPr="0023233B">
        <w:rPr>
          <w:rStyle w:val="StyleUnderline"/>
        </w:rPr>
        <w:t>interventions, nor</w:t>
      </w:r>
      <w:r w:rsidRPr="0023233B">
        <w:rPr>
          <w:sz w:val="14"/>
        </w:rPr>
        <w:t xml:space="preserve"> its overall </w:t>
      </w:r>
      <w:r w:rsidRPr="0023233B">
        <w:rPr>
          <w:rStyle w:val="StyleUnderline"/>
        </w:rPr>
        <w:t>grand strategy seem to</w:t>
      </w:r>
      <w:r w:rsidRPr="0023233B">
        <w:rPr>
          <w:sz w:val="14"/>
        </w:rPr>
        <w:t xml:space="preserve"> </w:t>
      </w:r>
      <w:r w:rsidRPr="0023233B">
        <w:rPr>
          <w:rStyle w:val="StyleUnderline"/>
        </w:rPr>
        <w:t>matter much to the levels of armed conflict around the world</w:t>
      </w:r>
      <w:r w:rsidRPr="0023233B">
        <w:rPr>
          <w:sz w:val="14"/>
        </w:rPr>
        <w:t xml:space="preserve"> (apart from those wars that Uncle Sam starts). </w:t>
      </w:r>
      <w:r w:rsidRPr="0023233B">
        <w:rPr>
          <w:rStyle w:val="StyleUnderline"/>
          <w:highlight w:val="green"/>
        </w:rPr>
        <w:t xml:space="preserve">The </w:t>
      </w:r>
      <w:r w:rsidRPr="0023233B">
        <w:rPr>
          <w:rStyle w:val="Emphasis"/>
          <w:highlight w:val="green"/>
        </w:rPr>
        <w:t>empirical record</w:t>
      </w:r>
      <w:r w:rsidRPr="0023233B">
        <w:rPr>
          <w:rStyle w:val="StyleUnderline"/>
          <w:highlight w:val="green"/>
        </w:rPr>
        <w:t xml:space="preserve"> does not</w:t>
      </w:r>
      <w:r w:rsidRPr="0023233B">
        <w:rPr>
          <w:rStyle w:val="StyleUnderline"/>
        </w:rPr>
        <w:t xml:space="preserve"> </w:t>
      </w:r>
      <w:r w:rsidRPr="0023233B">
        <w:rPr>
          <w:rStyle w:val="StyleUnderline"/>
          <w:highlight w:val="green"/>
        </w:rPr>
        <w:t>contain</w:t>
      </w:r>
      <w:r w:rsidRPr="0023233B">
        <w:rPr>
          <w:rStyle w:val="StyleUnderline"/>
        </w:rPr>
        <w:t xml:space="preserve"> strong </w:t>
      </w:r>
      <w:r w:rsidRPr="0023233B">
        <w:rPr>
          <w:rStyle w:val="StyleUnderline"/>
          <w:highlight w:val="green"/>
        </w:rPr>
        <w:t>reason</w:t>
      </w:r>
      <w:r w:rsidRPr="0023233B">
        <w:rPr>
          <w:rStyle w:val="StyleUnderline"/>
        </w:rPr>
        <w:t xml:space="preserve">s </w:t>
      </w:r>
      <w:r w:rsidRPr="0023233B">
        <w:rPr>
          <w:rStyle w:val="StyleUnderline"/>
          <w:highlight w:val="green"/>
        </w:rPr>
        <w:t>to believe that unipolarity and the New Peace are related</w:t>
      </w:r>
      <w:r w:rsidRPr="0023233B">
        <w:rPr>
          <w:rStyle w:val="StyleUnderline"/>
        </w:rPr>
        <w:t xml:space="preserve">, and insights from </w:t>
      </w:r>
      <w:r w:rsidRPr="0023233B">
        <w:rPr>
          <w:rStyle w:val="Emphasis"/>
        </w:rPr>
        <w:t>political psychology</w:t>
      </w:r>
      <w:r w:rsidRPr="0023233B">
        <w:rPr>
          <w:rStyle w:val="StyleUnderline"/>
        </w:rPr>
        <w:t xml:space="preserve"> suggest that hegemonic stability is a belief particularly susceptible to misperception</w:t>
      </w:r>
      <w:r w:rsidRPr="0023233B">
        <w:rPr>
          <w:sz w:val="14"/>
        </w:rPr>
        <w:t xml:space="preserve">. US leaders probably exaggerate the degree to which their power </w:t>
      </w:r>
      <w:proofErr w:type="gramStart"/>
      <w:r w:rsidRPr="0023233B">
        <w:rPr>
          <w:sz w:val="14"/>
        </w:rPr>
        <w:t>matters, and</w:t>
      </w:r>
      <w:proofErr w:type="gramEnd"/>
      <w:r w:rsidRPr="0023233B">
        <w:rPr>
          <w:sz w:val="14"/>
        </w:rPr>
        <w:t xml:space="preserve"> could retrench without much risk to themselves or the world around them. </w:t>
      </w:r>
      <w:r w:rsidRPr="0023233B">
        <w:rPr>
          <w:rStyle w:val="StyleUnderline"/>
        </w:rPr>
        <w:t xml:space="preserve">Researchers will need to look elsewhere to explain why the world has </w:t>
      </w:r>
      <w:proofErr w:type="gramStart"/>
      <w:r w:rsidRPr="0023233B">
        <w:rPr>
          <w:rStyle w:val="StyleUnderline"/>
        </w:rPr>
        <w:t>entered into</w:t>
      </w:r>
      <w:proofErr w:type="gramEnd"/>
      <w:r w:rsidRPr="0023233B">
        <w:rPr>
          <w:rStyle w:val="StyleUnderline"/>
        </w:rPr>
        <w:t xml:space="preserve"> the most peaceful period in its history.</w:t>
      </w:r>
    </w:p>
    <w:p w14:paraId="0DD6A98B" w14:textId="77777777" w:rsidR="00BF43CE" w:rsidRPr="00C72BD6" w:rsidRDefault="00BF43CE" w:rsidP="00BF43CE">
      <w:pPr>
        <w:rPr>
          <w:b/>
          <w:u w:val="single"/>
        </w:rPr>
      </w:pPr>
      <w:r w:rsidRPr="0023233B">
        <w:rPr>
          <w:sz w:val="14"/>
        </w:rPr>
        <w:t xml:space="preserve">The good news from this is that </w:t>
      </w:r>
      <w:r w:rsidRPr="0023233B">
        <w:rPr>
          <w:rStyle w:val="StyleUnderline"/>
          <w:highlight w:val="green"/>
        </w:rPr>
        <w:t>the New Peace will</w:t>
      </w:r>
      <w:r w:rsidRPr="0023233B">
        <w:rPr>
          <w:sz w:val="14"/>
        </w:rPr>
        <w:t xml:space="preserve"> probably </w:t>
      </w:r>
      <w:r w:rsidRPr="0023233B">
        <w:rPr>
          <w:rStyle w:val="StyleUnderline"/>
          <w:highlight w:val="green"/>
        </w:rPr>
        <w:t>persist</w:t>
      </w:r>
      <w:r w:rsidRPr="0023233B">
        <w:rPr>
          <w:sz w:val="14"/>
        </w:rPr>
        <w:t xml:space="preserve"> for quite some time, </w:t>
      </w:r>
      <w:r w:rsidRPr="0023233B">
        <w:rPr>
          <w:rStyle w:val="StyleUnderline"/>
          <w:highlight w:val="green"/>
        </w:rPr>
        <w:t xml:space="preserve">no matter how dominant 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tates</w:t>
      </w:r>
      <w:r w:rsidRPr="0023233B">
        <w:rPr>
          <w:rStyle w:val="StyleUnderline"/>
          <w:highlight w:val="green"/>
        </w:rPr>
        <w:t xml:space="preserve"> is</w:t>
      </w:r>
      <w:r w:rsidRPr="0023233B">
        <w:rPr>
          <w:rStyle w:val="StyleUnderline"/>
        </w:rPr>
        <w:t xml:space="preserve">, </w:t>
      </w:r>
      <w:r w:rsidRPr="0023233B">
        <w:rPr>
          <w:rStyle w:val="Emphasis"/>
        </w:rPr>
        <w:t>or what policies President Trump follows</w:t>
      </w:r>
      <w:r w:rsidRPr="0023233B">
        <w:rPr>
          <w:sz w:val="14"/>
        </w:rPr>
        <w:t xml:space="preserve">, or how much resentment its actions cause in the periphery. </w:t>
      </w:r>
      <w:r w:rsidRPr="0023233B">
        <w:rPr>
          <w:rStyle w:val="StyleUnderline"/>
        </w:rPr>
        <w:t>The people of the twenty-first century are likely to be much safer and more secure than any of their predecessors, even if many of them do not always believe it.</w:t>
      </w:r>
    </w:p>
    <w:p w14:paraId="7F32EA7F" w14:textId="77777777" w:rsidR="00BF43CE" w:rsidRDefault="00BF43CE" w:rsidP="00BF43CE">
      <w:pPr>
        <w:pStyle w:val="Heading4"/>
      </w:pPr>
      <w:r w:rsidRPr="00100A2B">
        <w:t>No revisionism – neg research is bought off</w:t>
      </w:r>
    </w:p>
    <w:p w14:paraId="5F5B0265" w14:textId="77777777" w:rsidR="00BF43CE" w:rsidRPr="00D062AE" w:rsidRDefault="00BF43CE" w:rsidP="00BF43CE">
      <w:r w:rsidRPr="00D062AE">
        <w:rPr>
          <w:rStyle w:val="Style13ptBold"/>
        </w:rPr>
        <w:t xml:space="preserve">Johnson-Freese 17 </w:t>
      </w:r>
      <w:r w:rsidRPr="00D062AE">
        <w:t>[(Joan, Professor and chair of space science and technology @ Naval War College) Space Warfare in the 21st Century, Routledge, 2017, ISBN 978131552917] TDI</w:t>
      </w:r>
    </w:p>
    <w:p w14:paraId="4177CB10" w14:textId="77777777" w:rsidR="00BF43CE" w:rsidRPr="00EB161C" w:rsidRDefault="00BF43CE" w:rsidP="00BF43CE">
      <w:pPr>
        <w:rPr>
          <w:sz w:val="12"/>
        </w:rPr>
      </w:pPr>
      <w:r w:rsidRPr="0046331E">
        <w:rPr>
          <w:rStyle w:val="StyleUnderline"/>
          <w:highlight w:val="green"/>
        </w:rPr>
        <w:t>The</w:t>
      </w:r>
      <w:r w:rsidRPr="00D062AE">
        <w:rPr>
          <w:rStyle w:val="StyleUnderline"/>
        </w:rPr>
        <w:t xml:space="preserve"> industrial side of the </w:t>
      </w:r>
      <w:r w:rsidRPr="0046331E">
        <w:rPr>
          <w:rStyle w:val="StyleUnderline"/>
          <w:highlight w:val="green"/>
        </w:rPr>
        <w:t>military–industrial complex is comprised of corporations with common interests</w:t>
      </w:r>
      <w:r w:rsidRPr="00D062AE">
        <w:rPr>
          <w:rStyle w:val="StyleUnderline"/>
        </w:rPr>
        <w:t xml:space="preserve"> and distinguishable characteristics from other sectors of transnational capital</w:t>
      </w:r>
      <w:r w:rsidRPr="00D062AE">
        <w:rPr>
          <w:sz w:val="12"/>
        </w:rPr>
        <w:t xml:space="preserve">. They are overwhelmingly dependent on military sales as a percentage of total sales revenue. As of 2012, </w:t>
      </w:r>
      <w:r w:rsidRPr="0046331E">
        <w:rPr>
          <w:rStyle w:val="StyleUnderline"/>
          <w:highlight w:val="green"/>
        </w:rPr>
        <w:t>arms sales</w:t>
      </w:r>
      <w:r w:rsidRPr="00D062AE">
        <w:rPr>
          <w:rStyle w:val="StyleUnderline"/>
        </w:rPr>
        <w:t xml:space="preserve"> </w:t>
      </w:r>
      <w:r w:rsidRPr="0046331E">
        <w:rPr>
          <w:rStyle w:val="StyleUnderline"/>
          <w:highlight w:val="green"/>
        </w:rPr>
        <w:t>accounted for</w:t>
      </w:r>
      <w:r w:rsidRPr="00D062AE">
        <w:rPr>
          <w:rStyle w:val="StyleUnderline"/>
        </w:rPr>
        <w:t xml:space="preserve"> over </w:t>
      </w:r>
      <w:r w:rsidRPr="0046331E">
        <w:rPr>
          <w:rStyle w:val="StyleUnderline"/>
          <w:highlight w:val="green"/>
        </w:rPr>
        <w:t>half</w:t>
      </w:r>
      <w:r w:rsidRPr="00D062AE">
        <w:rPr>
          <w:rStyle w:val="StyleUnderline"/>
        </w:rPr>
        <w:t xml:space="preserve"> of </w:t>
      </w:r>
      <w:r w:rsidRPr="0046331E">
        <w:rPr>
          <w:rStyle w:val="StyleUnderline"/>
          <w:highlight w:val="green"/>
        </w:rPr>
        <w:t>the</w:t>
      </w:r>
      <w:r w:rsidRPr="00D062AE">
        <w:rPr>
          <w:rStyle w:val="StyleUnderline"/>
        </w:rPr>
        <w:t xml:space="preserve"> total </w:t>
      </w:r>
      <w:r w:rsidRPr="0046331E">
        <w:rPr>
          <w:rStyle w:val="StyleUnderline"/>
          <w:highlight w:val="green"/>
        </w:rPr>
        <w:t>sales of Lockheed Martin</w:t>
      </w:r>
      <w:r w:rsidRPr="00D062AE">
        <w:rPr>
          <w:sz w:val="12"/>
        </w:rPr>
        <w:t xml:space="preserve"> (76 percent), </w:t>
      </w:r>
      <w:r w:rsidRPr="00D062AE">
        <w:rPr>
          <w:rStyle w:val="StyleUnderline"/>
        </w:rPr>
        <w:t>BAE Systems</w:t>
      </w:r>
      <w:r w:rsidRPr="00D062AE">
        <w:rPr>
          <w:sz w:val="12"/>
        </w:rPr>
        <w:t xml:space="preserve"> (95 percent), </w:t>
      </w:r>
      <w:r w:rsidRPr="0046331E">
        <w:rPr>
          <w:rStyle w:val="StyleUnderline"/>
          <w:highlight w:val="green"/>
        </w:rPr>
        <w:t>Raytheon</w:t>
      </w:r>
      <w:r w:rsidRPr="00D062AE">
        <w:rPr>
          <w:sz w:val="12"/>
        </w:rPr>
        <w:t xml:space="preserve"> (92 percent), </w:t>
      </w:r>
      <w:r w:rsidRPr="00D062AE">
        <w:rPr>
          <w:rStyle w:val="StyleUnderline"/>
        </w:rPr>
        <w:t>General Dynamics</w:t>
      </w:r>
      <w:r w:rsidRPr="00D062AE">
        <w:rPr>
          <w:sz w:val="12"/>
        </w:rPr>
        <w:t xml:space="preserve"> (66 percent), </w:t>
      </w:r>
      <w:r w:rsidRPr="0046331E">
        <w:rPr>
          <w:rStyle w:val="StyleUnderline"/>
          <w:highlight w:val="green"/>
        </w:rPr>
        <w:t>and Northrop</w:t>
      </w:r>
      <w:r w:rsidRPr="00D062AE">
        <w:rPr>
          <w:rStyle w:val="StyleUnderline"/>
        </w:rPr>
        <w:t xml:space="preserve"> Grumman</w:t>
      </w:r>
      <w:r w:rsidRPr="00D062AE">
        <w:rPr>
          <w:sz w:val="12"/>
        </w:rPr>
        <w:t xml:space="preserve"> (77 percent). Their products are not easily transferrable to consumer uses and so they are dependent on government contracts. At least 9 </w:t>
      </w:r>
      <w:r w:rsidRPr="00D062AE">
        <w:rPr>
          <w:rStyle w:val="StyleUnderline"/>
        </w:rPr>
        <w:t>of the 25 largest US defense firms have a significant aerospace focus</w:t>
      </w:r>
      <w:r w:rsidRPr="00D062AE">
        <w:rPr>
          <w:sz w:val="12"/>
        </w:rPr>
        <w:t xml:space="preserve">: </w:t>
      </w:r>
      <w:r w:rsidRPr="00D062AE">
        <w:rPr>
          <w:sz w:val="12"/>
        </w:rPr>
        <w:lastRenderedPageBreak/>
        <w:t xml:space="preserve">CACI International, ManTech, Rockwell Collins, </w:t>
      </w:r>
      <w:proofErr w:type="spellStart"/>
      <w:r w:rsidRPr="00D062AE">
        <w:rPr>
          <w:sz w:val="12"/>
        </w:rPr>
        <w:t>Exelis</w:t>
      </w:r>
      <w:proofErr w:type="spellEnd"/>
      <w:r w:rsidRPr="00D062AE">
        <w:rPr>
          <w:sz w:val="12"/>
        </w:rPr>
        <w:t xml:space="preserve">, Computer Science Corporation, Raytheon, General Dynamics, Boeing, and Lockheed Martin.6 </w:t>
      </w:r>
      <w:r w:rsidRPr="00D062AE">
        <w:rPr>
          <w:rStyle w:val="StyleUnderline"/>
        </w:rPr>
        <w:t>The political implications of this are stark.</w:t>
      </w:r>
      <w:r w:rsidRPr="00D062AE">
        <w:rPr>
          <w:sz w:val="12"/>
        </w:rPr>
        <w:t xml:space="preserve"> These </w:t>
      </w:r>
      <w:r w:rsidRPr="0046331E">
        <w:rPr>
          <w:rStyle w:val="StyleUnderline"/>
          <w:highlight w:val="green"/>
        </w:rPr>
        <w:t>companies inherently have a vested interest in</w:t>
      </w:r>
      <w:r w:rsidRPr="00D062AE">
        <w:rPr>
          <w:rStyle w:val="StyleUnderline"/>
        </w:rPr>
        <w:t xml:space="preserve"> maintaining and expanding systems, including weapons systems, which absent </w:t>
      </w:r>
      <w:r w:rsidRPr="0046331E">
        <w:rPr>
          <w:rStyle w:val="StyleUnderline"/>
          <w:highlight w:val="green"/>
        </w:rPr>
        <w:t>clear and direct external threats</w:t>
      </w:r>
      <w:r w:rsidRPr="00D062AE">
        <w:rPr>
          <w:rStyle w:val="StyleUnderline"/>
        </w:rPr>
        <w:t>, may have limited political justification</w:t>
      </w:r>
      <w:r w:rsidRPr="00D062AE">
        <w:rPr>
          <w:sz w:val="12"/>
        </w:rPr>
        <w:t xml:space="preserve">. Additionally, government counterparts to these for-profit companies have concurrently 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D062AE">
        <w:rPr>
          <w:rStyle w:val="StyleUnderline"/>
        </w:rPr>
        <w:t>The sheer numbers of individuals, institutions, organizations, bureaucracies, and companies with a vested interest in preserving the self-licking ice cream cone9</w:t>
      </w:r>
      <w:r w:rsidRPr="00D062AE">
        <w:rPr>
          <w:sz w:val="12"/>
        </w:rPr>
        <w:t xml:space="preserve"> </w:t>
      </w:r>
      <w:r w:rsidRPr="00D062AE">
        <w:rPr>
          <w:rStyle w:val="StyleUnderline"/>
        </w:rPr>
        <w:t xml:space="preserve">that the ever-expanding military–industrial complex has become continues to expand. </w:t>
      </w:r>
      <w:r w:rsidRPr="00D062AE">
        <w:rPr>
          <w:sz w:val="12"/>
        </w:rPr>
        <w:t xml:space="preserve">Government offices like the State Department’s Bureau of Diplomatic Security hire private military contractors from such companies as DynCorp International, </w:t>
      </w:r>
      <w:proofErr w:type="spellStart"/>
      <w:r w:rsidRPr="00D062AE">
        <w:rPr>
          <w:sz w:val="12"/>
        </w:rPr>
        <w:t>Tigerswan</w:t>
      </w:r>
      <w:proofErr w:type="spellEnd"/>
      <w:r w:rsidRPr="00D062AE">
        <w:rPr>
          <w:sz w:val="12"/>
        </w:rPr>
        <w:t xml:space="preserve">, Triple Canopy, and Blackwater to protect diplomats and perform security functions. Employees of these companies are often retired Special Forces operators. Companies like Kellogg, </w:t>
      </w:r>
      <w:proofErr w:type="gramStart"/>
      <w:r w:rsidRPr="00D062AE">
        <w:rPr>
          <w:sz w:val="12"/>
        </w:rPr>
        <w:t>Brown</w:t>
      </w:r>
      <w:proofErr w:type="gramEnd"/>
      <w:r w:rsidRPr="00D062AE">
        <w:rPr>
          <w:sz w:val="12"/>
        </w:rPr>
        <w:t xml:space="preserve"> and Root (KBR), formerly a subsidiary of Haliburton and where former Vice President Dick Cheney was once CEO and Chairman, is an engineering, procurement, and construction company doing everything from building embassies to supplying military bases. </w:t>
      </w:r>
      <w:r w:rsidRPr="00311FAD">
        <w:rPr>
          <w:rStyle w:val="StyleUnderline"/>
        </w:rPr>
        <w:t xml:space="preserve">Think tanks, consulting firms, and </w:t>
      </w:r>
      <w:r w:rsidRPr="0046331E">
        <w:rPr>
          <w:rStyle w:val="StyleUnderline"/>
          <w:highlight w:val="green"/>
        </w:rPr>
        <w:t>lobbying firms focused on defense and security issues have proliferated</w:t>
      </w:r>
      <w:r w:rsidRPr="00D062AE">
        <w:rPr>
          <w:rStyle w:val="StyleUnderline"/>
        </w:rPr>
        <w:t xml:space="preserve"> as well </w:t>
      </w:r>
      <w:r w:rsidRPr="0046331E">
        <w:rPr>
          <w:rStyle w:val="StyleUnderline"/>
          <w:highlight w:val="green"/>
        </w:rPr>
        <w:t>in</w:t>
      </w:r>
      <w:r w:rsidRPr="00D062AE">
        <w:rPr>
          <w:rStyle w:val="StyleUnderline"/>
        </w:rPr>
        <w:t xml:space="preserve"> terms of both quantity and </w:t>
      </w:r>
      <w:r w:rsidRPr="0046331E">
        <w:rPr>
          <w:rStyle w:val="StyleUnderline"/>
          <w:highlight w:val="green"/>
        </w:rPr>
        <w:t>investments.</w:t>
      </w:r>
      <w:r w:rsidRPr="00D062AE">
        <w:rPr>
          <w:rStyle w:val="StyleUnderline"/>
        </w:rPr>
        <w:t xml:space="preserve"> </w:t>
      </w:r>
      <w:r w:rsidRPr="00D062AE">
        <w:rPr>
          <w:sz w:val="12"/>
        </w:rPr>
        <w:t xml:space="preserve">Members of Congress, traditionally elected largely according to the number of jobs they can bring home to their districts—and the campaign contributions they can raise—are part of the </w:t>
      </w:r>
      <w:proofErr w:type="gramStart"/>
      <w:r w:rsidRPr="00D062AE">
        <w:rPr>
          <w:sz w:val="12"/>
        </w:rPr>
        <w:t>witches</w:t>
      </w:r>
      <w:proofErr w:type="gramEnd"/>
      <w:r w:rsidRPr="00D062AE">
        <w:rPr>
          <w:sz w:val="12"/>
        </w:rPr>
        <w:t xml:space="preserve">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military–industrial complex as well. Political economist Ronald Cox explains the role of defense contractors in shaping that doctrine and defining threats—how </w:t>
      </w:r>
      <w:r w:rsidRPr="00D062AE">
        <w:rPr>
          <w:rStyle w:val="StyleUnderline"/>
        </w:rPr>
        <w:t>the fox guards the henhouse in terms of threat identification: Military producers have a sustained relationship with key US foreign policy bureaucracies</w:t>
      </w:r>
      <w:r w:rsidRPr="00D062AE">
        <w:rPr>
          <w:sz w:val="12"/>
        </w:rPr>
        <w:t xml:space="preserve">,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w:t>
      </w:r>
      <w:proofErr w:type="spellStart"/>
      <w:r w:rsidRPr="00D062AE">
        <w:rPr>
          <w:sz w:val="12"/>
        </w:rPr>
        <w:t>DeBlois</w:t>
      </w:r>
      <w:proofErr w:type="spellEnd"/>
      <w:r w:rsidRPr="00D062AE">
        <w:rPr>
          <w:sz w:val="12"/>
        </w:rPr>
        <w:t xml:space="preserve"> later applied that premise to space weapons</w:t>
      </w:r>
      <w:r w:rsidRPr="00D062AE">
        <w:rPr>
          <w:rStyle w:val="StyleUnderline"/>
        </w:rPr>
        <w:t>,</w:t>
      </w:r>
      <w:r w:rsidRPr="00D062AE">
        <w:rPr>
          <w:sz w:val="12"/>
        </w:rPr>
        <w:t xml:space="preserve"> suggesting that “</w:t>
      </w:r>
      <w:r w:rsidRPr="00D062AE">
        <w:rPr>
          <w:rStyle w:val="StyleUnderline"/>
        </w:rPr>
        <w:t>with an absence of clear top-down policy guidance on space weapons</w:t>
      </w:r>
      <w:r w:rsidRPr="00D062AE">
        <w:rPr>
          <w:sz w:val="12"/>
        </w:rPr>
        <w:t xml:space="preserve"> … </w:t>
      </w:r>
      <w:r w:rsidRPr="00D062AE">
        <w:rPr>
          <w:rStyle w:val="StyleUnderline"/>
        </w:rPr>
        <w:t>military doctrine can build an inertia of its own, and impact – or even become – the default policy</w:t>
      </w:r>
      <w:r w:rsidRPr="00D062AE">
        <w:rPr>
          <w:sz w:val="12"/>
        </w:rPr>
        <w:t xml:space="preserve">.”12 Also playing into the definition of long-term threats to US national security are </w:t>
      </w:r>
      <w:r w:rsidRPr="00D062AE">
        <w:rPr>
          <w:rStyle w:val="StyleUnderline"/>
        </w:rPr>
        <w:t>think tanks—</w:t>
      </w:r>
      <w:r w:rsidRPr="00D062AE">
        <w:rPr>
          <w:sz w:val="12"/>
        </w:rPr>
        <w:t xml:space="preserve">organizations often largely supported by the corporations themselves. Think tanks come in all varieties and sizes, some focused, some broad, some partisan, some not. </w:t>
      </w:r>
      <w:r w:rsidRPr="00D062AE">
        <w:rPr>
          <w:rStyle w:val="Emphasis"/>
        </w:rPr>
        <w:t>The Heritage Foundation</w:t>
      </w:r>
      <w:r w:rsidRPr="00D062AE">
        <w:rPr>
          <w:sz w:val="12"/>
        </w:rPr>
        <w:t xml:space="preserve">, for example, hosted a nine-city Defund Obamacare Town Hall Tour in 2013, </w:t>
      </w:r>
      <w:r w:rsidRPr="00D062AE">
        <w:rPr>
          <w:rStyle w:val="StyleUnderline"/>
        </w:rPr>
        <w:t>headlined by Tea Party movement</w:t>
      </w:r>
      <w:r w:rsidRPr="00D062AE">
        <w:rPr>
          <w:sz w:val="12"/>
        </w:rPr>
        <w:t xml:space="preserve"> leader Jim DeMint, thereby </w:t>
      </w:r>
      <w:r w:rsidRPr="00D062AE">
        <w:rPr>
          <w:rStyle w:val="StyleUnderline"/>
        </w:rPr>
        <w:t>clearly evidencing a partisan position. “Some [think] tanks on the left and the right of the ideological spectrum have grown so political that, to avoid losing their tax status as charitable organizations, they have established separate operations dedicated to lobbying and other advocacy work.”</w:t>
      </w:r>
      <w:r w:rsidRPr="00D062AE">
        <w:rPr>
          <w:sz w:val="12"/>
        </w:rPr>
        <w:t xml:space="preserve">13 </w:t>
      </w:r>
      <w:r w:rsidRPr="00D062AE">
        <w:rPr>
          <w:rStyle w:val="StyleUnderline"/>
        </w:rPr>
        <w:t>Some organizations</w:t>
      </w:r>
      <w:r w:rsidRPr="00D062AE">
        <w:rPr>
          <w:sz w:val="12"/>
        </w:rPr>
        <w:t xml:space="preserve">, however, </w:t>
      </w:r>
      <w:r w:rsidRPr="00D062AE">
        <w:rPr>
          <w:rStyle w:val="StyleUnderline"/>
        </w:rPr>
        <w:t>strive to be honest brokers</w:t>
      </w:r>
      <w:r w:rsidRPr="00D062AE">
        <w:rPr>
          <w:sz w:val="12"/>
        </w:rPr>
        <w:t xml:space="preserve"> of information in their areas of focus. </w:t>
      </w:r>
      <w:r w:rsidRPr="00D062AE">
        <w:rPr>
          <w:rStyle w:val="Emphasis"/>
        </w:rPr>
        <w:t>The Secure World Foundation</w:t>
      </w:r>
      <w:r w:rsidRPr="00D062AE">
        <w:rPr>
          <w:sz w:val="12"/>
        </w:rPr>
        <w:t xml:space="preserve"> (SWF), for example, </w:t>
      </w:r>
      <w:r w:rsidRPr="00D062AE">
        <w:rPr>
          <w:rStyle w:val="StyleUnderline"/>
        </w:rPr>
        <w:t>states its mission as “to work with governments, industry, international organizations, and civil society to develop and promote ideas and actions to achieve the secure, sustainable, and peaceful uses of outer</w:t>
      </w:r>
      <w:r w:rsidRPr="00D062AE">
        <w:rPr>
          <w:sz w:val="12"/>
        </w:rPr>
        <w:t xml:space="preserve"> space benefiting Earth and all its peoples.”14 Much of </w:t>
      </w:r>
      <w:r w:rsidRPr="00D062AE">
        <w:rPr>
          <w:rStyle w:val="StyleUnderline"/>
        </w:rPr>
        <w:t>SWF’s ability to be nonpartisan and beyond the reach of corporate influence stems from it being privately funded</w:t>
      </w:r>
      <w:r w:rsidRPr="00D062AE">
        <w:rPr>
          <w:sz w:val="12"/>
        </w:rPr>
        <w:t xml:space="preserve">. </w:t>
      </w:r>
      <w:r w:rsidRPr="00D062AE">
        <w:rPr>
          <w:rStyle w:val="StyleUnderline"/>
        </w:rPr>
        <w:t>That is not the case with many</w:t>
      </w:r>
      <w:r w:rsidRPr="00D062AE">
        <w:rPr>
          <w:sz w:val="12"/>
        </w:rPr>
        <w:t xml:space="preserve"> organizations though. William Hartung and David Gibbs have written about the role of the largest defense contractors in the financing of </w:t>
      </w:r>
      <w:r w:rsidRPr="00D062AE">
        <w:rPr>
          <w:rStyle w:val="StyleUnderline"/>
        </w:rPr>
        <w:t xml:space="preserve">conservative and neoconservative think tanks that have </w:t>
      </w:r>
      <w:r w:rsidRPr="00D062AE">
        <w:rPr>
          <w:rStyle w:val="StyleUnderline"/>
        </w:rPr>
        <w:lastRenderedPageBreak/>
        <w:t>come to prominence in defense policy debates</w:t>
      </w:r>
      <w:r w:rsidRPr="00D062AE">
        <w:rPr>
          <w:sz w:val="12"/>
        </w:rPr>
        <w:t xml:space="preserve"> and discussions since the 1990s, and especially since 9/11; </w:t>
      </w:r>
      <w:r w:rsidRPr="00D062AE">
        <w:rPr>
          <w:rStyle w:val="StyleUnderline"/>
        </w:rPr>
        <w:t>The Project for the New American Century (</w:t>
      </w:r>
      <w:r w:rsidRPr="00D062AE">
        <w:rPr>
          <w:rStyle w:val="Emphasis"/>
        </w:rPr>
        <w:t>PNAC</w:t>
      </w:r>
      <w:r w:rsidRPr="00D062AE">
        <w:rPr>
          <w:rStyle w:val="StyleUnderline"/>
        </w:rPr>
        <w:t>),</w:t>
      </w:r>
      <w:r w:rsidRPr="00D062AE">
        <w:rPr>
          <w:sz w:val="12"/>
        </w:rPr>
        <w:t xml:space="preserve"> </w:t>
      </w:r>
      <w:r w:rsidRPr="00D062AE">
        <w:rPr>
          <w:rStyle w:val="StyleUnderline"/>
        </w:rPr>
        <w:t>the National Institute for Public Policy (</w:t>
      </w:r>
      <w:r w:rsidRPr="00D062AE">
        <w:rPr>
          <w:rStyle w:val="Emphasis"/>
        </w:rPr>
        <w:t>NIPP</w:t>
      </w:r>
      <w:r w:rsidRPr="00D062AE">
        <w:rPr>
          <w:sz w:val="12"/>
        </w:rPr>
        <w:t xml:space="preserve">), </w:t>
      </w:r>
      <w:r w:rsidRPr="00D062AE">
        <w:rPr>
          <w:rStyle w:val="StyleUnderline"/>
        </w:rPr>
        <w:t>and the</w:t>
      </w:r>
      <w:r w:rsidRPr="00D062AE">
        <w:rPr>
          <w:sz w:val="12"/>
        </w:rPr>
        <w:t xml:space="preserve"> </w:t>
      </w:r>
      <w:r w:rsidRPr="00D062AE">
        <w:rPr>
          <w:rStyle w:val="StyleUnderline"/>
        </w:rPr>
        <w:t>Center for Security Policy (</w:t>
      </w:r>
      <w:r w:rsidRPr="00D062AE">
        <w:rPr>
          <w:rStyle w:val="Emphasis"/>
        </w:rPr>
        <w:t>CSP</w:t>
      </w:r>
      <w:r w:rsidRPr="00D062AE">
        <w:rPr>
          <w:sz w:val="12"/>
        </w:rPr>
        <w:t xml:space="preserve">), for example.15 The Center for Security Policy receives </w:t>
      </w:r>
      <w:proofErr w:type="spellStart"/>
      <w:r w:rsidRPr="00D062AE">
        <w:rPr>
          <w:sz w:val="12"/>
        </w:rPr>
        <w:t>onesixth</w:t>
      </w:r>
      <w:proofErr w:type="spellEnd"/>
      <w:r w:rsidRPr="00D062AE">
        <w:rPr>
          <w:sz w:val="12"/>
        </w:rPr>
        <w:t xml:space="preserve">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w:t>
      </w:r>
      <w:proofErr w:type="gramStart"/>
      <w:r w:rsidRPr="00D062AE">
        <w:rPr>
          <w:sz w:val="12"/>
        </w:rPr>
        <w:t>are able to</w:t>
      </w:r>
      <w:proofErr w:type="gramEnd"/>
      <w:r w:rsidRPr="00D062AE">
        <w:rPr>
          <w:sz w:val="12"/>
        </w:rPr>
        <w:t xml:space="preserve"> offer maximum “bang for the buck” for the donors who make our 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w:t>
      </w:r>
      <w:r w:rsidRPr="00D062AE">
        <w:rPr>
          <w:rStyle w:val="StyleUnderline"/>
        </w:rPr>
        <w:t>the Center for a New American Security (CNAS)</w:t>
      </w:r>
      <w:r w:rsidRPr="00D062AE">
        <w:rPr>
          <w:sz w:val="12"/>
        </w:rPr>
        <w:t xml:space="preserve">, founded by Dr. Kurt Campbell and Michele Flournoy in 2007. Both Campbell and Flournoy formerly served as </w:t>
      </w:r>
      <w:proofErr w:type="gramStart"/>
      <w:r w:rsidRPr="00D062AE">
        <w:rPr>
          <w:sz w:val="12"/>
        </w:rPr>
        <w:t>heavy-hitters</w:t>
      </w:r>
      <w:proofErr w:type="gramEnd"/>
      <w:r w:rsidRPr="00D062AE">
        <w:rPr>
          <w:sz w:val="12"/>
        </w:rPr>
        <w:t xml:space="preserve"> in the Obama Administration, Campbell in the State Department and Flournoy in the Defense Department. CNAS </w:t>
      </w:r>
      <w:r w:rsidRPr="00D062AE">
        <w:rPr>
          <w:rStyle w:val="StyleUnderline"/>
        </w:rPr>
        <w:t>lists Boeing, the Carnegie Corporation, the Government of Japan, Northrup Grumman Aerospace Systems, and the Smith Richardson Foundation on its “honor roll” of those who have contributed more than $250,0000</w:t>
      </w:r>
      <w:r w:rsidRPr="00D062AE">
        <w:rPr>
          <w:sz w:val="12"/>
        </w:rPr>
        <w:t xml:space="preserve">.18 Campbell and Flournoy are among the many former government employees who have gone on to create or work at think tanks. A strong </w:t>
      </w:r>
      <w:r w:rsidRPr="0046331E">
        <w:rPr>
          <w:rStyle w:val="StyleUnderline"/>
          <w:highlight w:val="green"/>
        </w:rPr>
        <w:t>overlapping</w:t>
      </w:r>
      <w:r w:rsidRPr="00D062AE">
        <w:rPr>
          <w:rStyle w:val="StyleUnderline"/>
        </w:rPr>
        <w:t xml:space="preserve"> </w:t>
      </w:r>
      <w:r w:rsidRPr="0046331E">
        <w:rPr>
          <w:rStyle w:val="StyleUnderline"/>
          <w:highlight w:val="green"/>
        </w:rPr>
        <w:t>relationship between</w:t>
      </w:r>
      <w:r w:rsidRPr="00D062AE">
        <w:rPr>
          <w:rStyle w:val="StyleUnderline"/>
        </w:rPr>
        <w:t xml:space="preserve"> the boards of directors of </w:t>
      </w:r>
      <w:r w:rsidRPr="0046331E">
        <w:rPr>
          <w:rStyle w:val="StyleUnderline"/>
          <w:highlight w:val="green"/>
        </w:rPr>
        <w:t>defense contractors, policy think tanks</w:t>
      </w:r>
      <w:r w:rsidRPr="00D062AE">
        <w:rPr>
          <w:rStyle w:val="StyleUnderline"/>
        </w:rPr>
        <w:t xml:space="preserve"> funded by these contractors, personnel in </w:t>
      </w:r>
      <w:r w:rsidRPr="0046331E">
        <w:rPr>
          <w:rStyle w:val="StyleUnderline"/>
          <w:highlight w:val="green"/>
        </w:rPr>
        <w:t>the Defense Department, and</w:t>
      </w:r>
      <w:r w:rsidRPr="00D062AE">
        <w:rPr>
          <w:rStyle w:val="StyleUnderline"/>
        </w:rPr>
        <w:t xml:space="preserve"> high-level </w:t>
      </w:r>
      <w:r w:rsidRPr="0046331E">
        <w:rPr>
          <w:rStyle w:val="StyleUnderline"/>
          <w:highlight w:val="green"/>
        </w:rPr>
        <w:t>cabinet executives</w:t>
      </w:r>
      <w:r w:rsidRPr="00D062AE">
        <w:rPr>
          <w:rStyle w:val="StyleUnderline"/>
        </w:rPr>
        <w:t xml:space="preserve"> is not uncommon.</w:t>
      </w:r>
      <w:r w:rsidRPr="00D062AE">
        <w:rPr>
          <w:sz w:val="12"/>
        </w:rPr>
        <w:t xml:space="preserve">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w:t>
      </w:r>
      <w:proofErr w:type="spellStart"/>
      <w:proofErr w:type="gramStart"/>
      <w:r w:rsidRPr="00D062AE">
        <w:rPr>
          <w:sz w:val="12"/>
        </w:rPr>
        <w:t>posses</w:t>
      </w:r>
      <w:proofErr w:type="spellEnd"/>
      <w:proofErr w:type="gramEnd"/>
      <w:r w:rsidRPr="00D062AE">
        <w:rPr>
          <w:sz w:val="12"/>
        </w:rPr>
        <w:t xml:space="preserve">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t>
      </w:r>
      <w:proofErr w:type="gramStart"/>
      <w:r w:rsidRPr="00D062AE">
        <w:rPr>
          <w:sz w:val="12"/>
        </w:rPr>
        <w:t>whose</w:t>
      </w:r>
      <w:proofErr w:type="gramEnd"/>
      <w:r w:rsidRPr="00D062AE">
        <w:rPr>
          <w:sz w:val="12"/>
        </w:rPr>
        <w:t xml:space="preserv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w:t>
      </w:r>
      <w:proofErr w:type="spellStart"/>
      <w:r w:rsidRPr="00D062AE">
        <w:rPr>
          <w:sz w:val="12"/>
        </w:rPr>
        <w:t>MilitaryIndustrial</w:t>
      </w:r>
      <w:proofErr w:type="spellEnd"/>
      <w:r w:rsidRPr="00D062AE">
        <w:rPr>
          <w:sz w:val="12"/>
        </w:rPr>
        <w:t xml:space="preserve"> Complex, William D. </w:t>
      </w:r>
      <w:r w:rsidRPr="00D062AE">
        <w:rPr>
          <w:rStyle w:val="StyleUnderline"/>
        </w:rPr>
        <w:t>Hartung considered the impact Lockheed Martin had on defense policy and the benefits the company and individual company leaders reaped from maintaining a high threat profile.</w:t>
      </w:r>
      <w:r w:rsidRPr="00D062AE">
        <w:rPr>
          <w:sz w:val="12"/>
        </w:rPr>
        <w:t xml:space="preserv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w:t>
      </w:r>
      <w:proofErr w:type="gramStart"/>
      <w:r w:rsidRPr="00D062AE">
        <w:rPr>
          <w:sz w:val="12"/>
        </w:rPr>
        <w:t>a number of</w:t>
      </w:r>
      <w:proofErr w:type="gramEnd"/>
      <w:r w:rsidRPr="00D062AE">
        <w:rPr>
          <w:sz w:val="12"/>
        </w:rPr>
        <w:t xml:space="preserve">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w:t>
      </w:r>
      <w:proofErr w:type="gramStart"/>
      <w:r w:rsidRPr="00D062AE">
        <w:rPr>
          <w:sz w:val="12"/>
        </w:rPr>
        <w:t>as a result of</w:t>
      </w:r>
      <w:proofErr w:type="gramEnd"/>
      <w:r w:rsidRPr="00D062AE">
        <w:rPr>
          <w:sz w:val="12"/>
        </w:rPr>
        <w:t xml:space="preserve"> a consolidation merger, he was compensated in the amount of $8.2 million, approximately $2.9 million of that coming from taxpayer dollars.28 </w:t>
      </w:r>
      <w:r w:rsidRPr="00D062AE">
        <w:rPr>
          <w:rStyle w:val="StyleUnderline"/>
        </w:rPr>
        <w:t>The incestuous link between the Pentagon, Congress, and defense companies is sold as being good for America based on the number one concern of voters. Jobs. No one is more sensitive to “jobs” arguments than Members of Congress,</w:t>
      </w:r>
      <w:r w:rsidRPr="00D062AE">
        <w:rPr>
          <w:sz w:val="12"/>
        </w:rPr>
        <w:t xml:space="preserve">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w:t>
      </w:r>
      <w:r w:rsidRPr="00D062AE">
        <w:rPr>
          <w:sz w:val="12"/>
        </w:rPr>
        <w:lastRenderedPageBreak/>
        <w:t xml:space="preserve">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2011, which was more than all but two Wall Street CEOs.32 </w:t>
      </w:r>
      <w:r w:rsidRPr="00D062AE">
        <w:rPr>
          <w:rStyle w:val="StyleUnderline"/>
        </w:rPr>
        <w:t xml:space="preserve">The revolving door doesn’t just go between industry and the </w:t>
      </w:r>
      <w:proofErr w:type="gramStart"/>
      <w:r w:rsidRPr="00D062AE">
        <w:rPr>
          <w:rStyle w:val="StyleUnderline"/>
        </w:rPr>
        <w:t>Pentagon, but</w:t>
      </w:r>
      <w:proofErr w:type="gramEnd"/>
      <w:r w:rsidRPr="00D062AE">
        <w:rPr>
          <w:rStyle w:val="StyleUnderline"/>
        </w:rPr>
        <w:t xml:space="preserve"> includes Congress as well</w:t>
      </w:r>
      <w:r w:rsidRPr="00D062AE">
        <w:rPr>
          <w:sz w:val="12"/>
        </w:rPr>
        <w:t xml:space="preserve">. In his 2014 book This Town,33 chief national correspondent for the New York Times Magazine Mark Leibovich explains a lot about influence peddling with a simple statistic: In 1974, just 3 percent of retiring members of Congress became lobbyists; now, </w:t>
      </w:r>
      <w:r w:rsidRPr="00D062AE">
        <w:rPr>
          <w:rStyle w:val="StyleUnderline"/>
        </w:rPr>
        <w:t>50 percent of retiring Senators and 42 percent of retiring House members stay in DC and become lobbyists</w:t>
      </w:r>
      <w:r w:rsidRPr="00D062AE">
        <w:rPr>
          <w:sz w:val="12"/>
        </w:rPr>
        <w:t xml:space="preserve">.34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w:t>
      </w:r>
      <w:r w:rsidRPr="00D062AE">
        <w:rPr>
          <w:rStyle w:val="StyleUnderline"/>
        </w:rPr>
        <w:t>the move from senior military positions to the defense industry is a virtual clean sweep</w:t>
      </w:r>
      <w:r w:rsidRPr="00D062AE">
        <w:rPr>
          <w:sz w:val="12"/>
        </w:rPr>
        <w:t xml:space="preserve">. In his 2010 investigative report for the Boston Globe, Bryan Bender found that </w:t>
      </w:r>
      <w:r w:rsidRPr="00D062AE">
        <w:rPr>
          <w:rStyle w:val="StyleUnderline"/>
        </w:rPr>
        <w:t xml:space="preserve">34 out of 39 three- and four-star generals and admirals who retired in 2007 went to work for </w:t>
      </w:r>
      <w:r w:rsidRPr="0046331E">
        <w:rPr>
          <w:rStyle w:val="StyleUnderline"/>
          <w:highlight w:val="green"/>
        </w:rPr>
        <w:t>defense firms</w:t>
      </w:r>
      <w:r w:rsidRPr="00D062AE">
        <w:rPr>
          <w:sz w:val="12"/>
        </w:rPr>
        <w:t xml:space="preserve">—nearly 90 percent.45 In some specialized commands, </w:t>
      </w:r>
      <w:r w:rsidRPr="00D062AE">
        <w:rPr>
          <w:rStyle w:val="StyleUnderline"/>
        </w:rPr>
        <w:t>this feeder system</w:t>
      </w:r>
      <w:r w:rsidRPr="00D062AE">
        <w:rPr>
          <w:sz w:val="12"/>
        </w:rPr>
        <w:t xml:space="preserve"> of military officers into lucrative defense jobs is </w:t>
      </w:r>
      <w:r w:rsidRPr="00D062AE">
        <w:rPr>
          <w:rStyle w:val="StyleUnderline"/>
        </w:rPr>
        <w:t xml:space="preserve">so powerful that the same companies have </w:t>
      </w:r>
      <w:r w:rsidRPr="0046331E">
        <w:rPr>
          <w:rStyle w:val="StyleUnderline"/>
          <w:highlight w:val="green"/>
        </w:rPr>
        <w:t xml:space="preserve">hired </w:t>
      </w:r>
      <w:r w:rsidRPr="0046331E">
        <w:rPr>
          <w:rStyle w:val="Emphasis"/>
          <w:highlight w:val="green"/>
        </w:rPr>
        <w:t>successive generations</w:t>
      </w:r>
      <w:r w:rsidRPr="0046331E">
        <w:rPr>
          <w:rStyle w:val="StyleUnderline"/>
          <w:highlight w:val="green"/>
        </w:rPr>
        <w:t xml:space="preserve"> of flag officers</w:t>
      </w:r>
      <w:r w:rsidRPr="00D062AE">
        <w:rPr>
          <w:sz w:val="12"/>
        </w:rPr>
        <w:t xml:space="preserve">. Bender reported, for </w:t>
      </w:r>
      <w:r w:rsidRPr="00D062AE">
        <w:rPr>
          <w:rStyle w:val="StyleUnderline"/>
        </w:rPr>
        <w:t>example, that the last seven generals and admirals responsible for controlling international arms sales at the Pentagon went to work post retirement as contractors selling weapons</w:t>
      </w:r>
      <w:r w:rsidRPr="00D062AE">
        <w:rPr>
          <w:sz w:val="12"/>
        </w:rPr>
        <w:t xml:space="preserve">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w:t>
      </w:r>
      <w:r w:rsidRPr="0046331E">
        <w:rPr>
          <w:rStyle w:val="StyleUnderline"/>
        </w:rPr>
        <w:t>conflict of interest issues arise</w:t>
      </w:r>
      <w:r w:rsidRPr="00D062AE">
        <w:rPr>
          <w:rStyle w:val="StyleUnderline"/>
        </w:rPr>
        <w:t xml:space="preserve"> since these flag </w:t>
      </w:r>
      <w:r w:rsidRPr="0046331E">
        <w:rPr>
          <w:rStyle w:val="StyleUnderline"/>
          <w:highlight w:val="green"/>
        </w:rPr>
        <w:t>officers</w:t>
      </w:r>
      <w:r w:rsidRPr="00D062AE">
        <w:rPr>
          <w:rStyle w:val="StyleUnderline"/>
        </w:rPr>
        <w:t xml:space="preserve"> </w:t>
      </w:r>
      <w:r w:rsidRPr="0046331E">
        <w:rPr>
          <w:rStyle w:val="StyleUnderline"/>
          <w:highlight w:val="green"/>
        </w:rPr>
        <w:t>are</w:t>
      </w:r>
      <w:r w:rsidRPr="00D062AE">
        <w:rPr>
          <w:rStyle w:val="StyleUnderline"/>
        </w:rPr>
        <w:t xml:space="preserve"> often </w:t>
      </w:r>
      <w:r w:rsidRPr="0046331E">
        <w:rPr>
          <w:rStyle w:val="StyleUnderline"/>
          <w:highlight w:val="green"/>
        </w:rPr>
        <w:t>recruited for private</w:t>
      </w:r>
      <w:r w:rsidRPr="00D062AE">
        <w:rPr>
          <w:rStyle w:val="StyleUnderline"/>
        </w:rPr>
        <w:t xml:space="preserve"> sector </w:t>
      </w:r>
      <w:r w:rsidRPr="0046331E">
        <w:rPr>
          <w:rStyle w:val="StyleUnderline"/>
          <w:highlight w:val="green"/>
        </w:rPr>
        <w:t>employment</w:t>
      </w:r>
      <w:r w:rsidRPr="00D062AE">
        <w:rPr>
          <w:rStyle w:val="StyleUnderline"/>
        </w:rPr>
        <w:t xml:space="preserve"> well </w:t>
      </w:r>
      <w:r w:rsidRPr="0046331E">
        <w:rPr>
          <w:rStyle w:val="StyleUnderline"/>
          <w:highlight w:val="green"/>
        </w:rPr>
        <w:t>before they retire,</w:t>
      </w:r>
      <w:r w:rsidRPr="0046331E">
        <w:rPr>
          <w:sz w:val="12"/>
        </w:rPr>
        <w:t xml:space="preserve"> raising</w:t>
      </w:r>
      <w:r w:rsidRPr="00D062AE">
        <w:rPr>
          <w:sz w:val="12"/>
        </w:rPr>
        <w:t xml:space="preserve"> questions about their independence in threat assessments, force planning, and general considerations of national interest versus the potential for postretirement gain. Further, the revolving door—perhaps more a blender than a door—is </w:t>
      </w:r>
      <w:proofErr w:type="gramStart"/>
      <w:r w:rsidRPr="00D062AE">
        <w:rPr>
          <w:sz w:val="12"/>
        </w:rPr>
        <w:t>actually promoted</w:t>
      </w:r>
      <w:proofErr w:type="gramEnd"/>
      <w:r w:rsidRPr="00D062AE">
        <w:rPr>
          <w:sz w:val="12"/>
        </w:rPr>
        <w:t xml:space="preserve">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w:t>
      </w:r>
      <w:r w:rsidRPr="00D062AE">
        <w:rPr>
          <w:sz w:val="12"/>
        </w:rPr>
        <w:lastRenderedPageBreak/>
        <w:t xml:space="preserve">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w:t>
      </w:r>
      <w:proofErr w:type="gramStart"/>
      <w:r w:rsidRPr="00D062AE">
        <w:rPr>
          <w:sz w:val="12"/>
        </w:rPr>
        <w:t>conflict of interest</w:t>
      </w:r>
      <w:proofErr w:type="gramEnd"/>
      <w:r w:rsidRPr="00D062AE">
        <w:rPr>
          <w:sz w:val="12"/>
        </w:rPr>
        <w:t xml:space="preserve">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w:t>
      </w:r>
      <w:proofErr w:type="spellStart"/>
      <w:r w:rsidRPr="00D062AE">
        <w:rPr>
          <w:sz w:val="12"/>
        </w:rPr>
        <w:t>Geooptics</w:t>
      </w:r>
      <w:proofErr w:type="spellEnd"/>
      <w:r w:rsidRPr="00D062AE">
        <w:rPr>
          <w:sz w:val="12"/>
        </w:rPr>
        <w:t xml:space="preserve">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w:t>
      </w:r>
      <w:proofErr w:type="spellStart"/>
      <w:r w:rsidRPr="00D062AE">
        <w:rPr>
          <w:sz w:val="12"/>
        </w:rPr>
        <w:t>Academi</w:t>
      </w:r>
      <w:proofErr w:type="spellEnd"/>
      <w:r w:rsidRPr="00D062AE">
        <w:rPr>
          <w:sz w:val="12"/>
        </w:rPr>
        <w:t xml:space="preserve">, the contractor formerly known as Blackwater; a board member to tank and aircraft manufacturer General Dynamics where he was paid over $245,000 in 2013; a “venture partner” to SCP Partners, an investment firm that partners with defense contractors, including </w:t>
      </w:r>
      <w:proofErr w:type="spellStart"/>
      <w:r w:rsidRPr="00D062AE">
        <w:rPr>
          <w:sz w:val="12"/>
        </w:rPr>
        <w:t>XVionics</w:t>
      </w:r>
      <w:proofErr w:type="spellEnd"/>
      <w:r w:rsidRPr="00D062AE">
        <w:rPr>
          <w:sz w:val="12"/>
        </w:rPr>
        <w:t xml:space="preserve">,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w:t>
      </w:r>
      <w:proofErr w:type="spellStart"/>
      <w:r w:rsidRPr="00D062AE">
        <w:rPr>
          <w:sz w:val="12"/>
        </w:rPr>
        <w:t>influentials</w:t>
      </w:r>
      <w:proofErr w:type="spellEnd"/>
      <w:r w:rsidRPr="00D062AE">
        <w:rPr>
          <w:sz w:val="12"/>
        </w:rPr>
        <w:t xml:space="preserve">” (retired military officers) to help sell the war to the public. More than 75 individuals were eventually signed up to appear on television and radio shows as 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program decision-making, those that are space-related can be particularly noteworthy given their cost, endurance, and technical fatuity. </w:t>
      </w:r>
      <w:r w:rsidRPr="00D062AE">
        <w:rPr>
          <w:rStyle w:val="StyleUnderline"/>
        </w:rPr>
        <w:t xml:space="preserve">When all the wheels are turning in the right direction, a program can become one of those highly </w:t>
      </w:r>
      <w:r w:rsidRPr="00D062AE">
        <w:rPr>
          <w:rStyle w:val="Emphasis"/>
        </w:rPr>
        <w:t>lucrative self-licking ice cream cone</w:t>
      </w:r>
      <w:r w:rsidRPr="00D062AE">
        <w:rPr>
          <w:rStyle w:val="StyleUnderline"/>
        </w:rPr>
        <w:t>s.</w:t>
      </w:r>
      <w:r w:rsidRPr="00D062AE">
        <w:rPr>
          <w:sz w:val="12"/>
        </w:rPr>
        <w:t xml:space="preserve">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r w:rsidRPr="00100A2B">
        <w:t xml:space="preserve"> </w:t>
      </w:r>
    </w:p>
    <w:p w14:paraId="2BB5EDA5" w14:textId="77777777" w:rsidR="00BF43CE" w:rsidRPr="00C65141" w:rsidRDefault="00BF43CE" w:rsidP="00BF43CE">
      <w:pPr>
        <w:pStyle w:val="Heading4"/>
      </w:pPr>
      <w:r>
        <w:t xml:space="preserve"> </w:t>
      </w: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7D6A9BB1" w14:textId="77777777" w:rsidR="00BF43CE" w:rsidRDefault="00BF43CE" w:rsidP="00BF43CE">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37" w:history="1">
        <w:r w:rsidRPr="00B83DDD">
          <w:rPr>
            <w:rStyle w:val="Hyperlink"/>
          </w:rPr>
          <w:t>https://www.tandfonline.com/doi/pdf/10.1080/17467586.2018.1428763?needAccess=true)</w:t>
        </w:r>
      </w:hyperlink>
    </w:p>
    <w:p w14:paraId="7DE3E3D0" w14:textId="77777777" w:rsidR="00BF43CE" w:rsidRPr="00632AEB" w:rsidRDefault="00BF43CE" w:rsidP="00BF43CE">
      <w:pPr>
        <w:pStyle w:val="ListParagraph"/>
        <w:numPr>
          <w:ilvl w:val="0"/>
          <w:numId w:val="12"/>
        </w:numPr>
        <w:spacing w:after="0" w:line="240" w:lineRule="auto"/>
        <w:rPr>
          <w:szCs w:val="16"/>
        </w:rPr>
      </w:pPr>
      <w:r w:rsidRPr="00632AEB">
        <w:rPr>
          <w:szCs w:val="16"/>
        </w:rPr>
        <w:t>JSG = Jihadi-Salafi Groups</w:t>
      </w:r>
    </w:p>
    <w:p w14:paraId="2AA78EFC" w14:textId="77777777" w:rsidR="00BF43CE" w:rsidRPr="00774BE4" w:rsidRDefault="00BF43CE" w:rsidP="00BF43CE">
      <w:r w:rsidRPr="00632AEB">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w:t>
      </w:r>
      <w:r w:rsidRPr="00632AEB">
        <w:rPr>
          <w:rStyle w:val="StyleUnderline"/>
        </w:rPr>
        <w:lastRenderedPageBreak/>
        <w:t xml:space="preserve">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t>These all might not challenge the durability of unipolarity, drastically, but they would disrupt peace and security at all domestic, regional, and global levels.</w:t>
      </w:r>
    </w:p>
    <w:p w14:paraId="79252D17" w14:textId="77777777" w:rsidR="00BF43CE" w:rsidRPr="00045A69" w:rsidRDefault="00BF43CE" w:rsidP="00BF43CE">
      <w:pPr>
        <w:pStyle w:val="Heading4"/>
      </w:pPr>
      <w:r>
        <w:t xml:space="preserve">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223FB981" w14:textId="77777777" w:rsidR="00BF43CE" w:rsidRPr="00716809" w:rsidRDefault="00BF43CE" w:rsidP="00BF43CE">
      <w:r w:rsidRPr="00FC7D4B">
        <w:rPr>
          <w:rStyle w:val="Style13ptBold"/>
        </w:rPr>
        <w:t xml:space="preserve">Arguello and </w:t>
      </w:r>
      <w:proofErr w:type="spellStart"/>
      <w:r w:rsidRPr="00FC7D4B">
        <w:rPr>
          <w:rStyle w:val="Style13ptBold"/>
        </w:rPr>
        <w:t>Buis</w:t>
      </w:r>
      <w:proofErr w:type="spellEnd"/>
      <w:r w:rsidRPr="00FC7D4B">
        <w:rPr>
          <w:rStyle w:val="Style13ptBold"/>
        </w:rPr>
        <w:t>, 18</w:t>
      </w:r>
      <w:r>
        <w:t xml:space="preserve"> – *Irma, Founder and Chair of the </w:t>
      </w:r>
      <w:proofErr w:type="spellStart"/>
      <w:r>
        <w:t>NPSGlobal</w:t>
      </w:r>
      <w:proofErr w:type="spellEnd"/>
      <w:r>
        <w:t xml:space="preserve"> Foundation (Non-proliferation for Global Security), degree in </w:t>
      </w:r>
      <w:proofErr w:type="spellStart"/>
      <w:r>
        <w:t>Phyisics</w:t>
      </w:r>
      <w:proofErr w:type="spellEnd"/>
      <w:r>
        <w:t xml:space="preserve"> Science from the University of Buenos Aires, Master degree in Business Administration from IDEA/Wharton School, Defense and Security studies (Master level) at the Escuela de </w:t>
      </w:r>
      <w:proofErr w:type="spellStart"/>
      <w:r>
        <w:t>Defensa</w:t>
      </w:r>
      <w:proofErr w:type="spellEnd"/>
      <w:r>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t>Buis</w:t>
      </w:r>
      <w:proofErr w:type="spellEnd"/>
      <w:r>
        <w:t>, “</w:t>
      </w:r>
      <w:r w:rsidRPr="000A472C">
        <w:rPr>
          <w:rStyle w:val="Emphasis"/>
        </w:rPr>
        <w:t>The global impacts of a terrorist nuclear attack: What would happen?</w:t>
      </w:r>
      <w:r>
        <w:t xml:space="preserve"> What should we </w:t>
      </w:r>
      <w:proofErr w:type="gramStart"/>
      <w:r>
        <w:t>do?,</w:t>
      </w:r>
      <w:proofErr w:type="gramEnd"/>
      <w:r>
        <w:t xml:space="preserve">” </w:t>
      </w:r>
      <w:r w:rsidRPr="00716809">
        <w:rPr>
          <w:i/>
        </w:rPr>
        <w:t>Bulletin of the Atomic Scientists</w:t>
      </w:r>
      <w:r>
        <w:t>, 2018, https://doi.org/10.1080/00963402.2018.1436812)</w:t>
      </w:r>
    </w:p>
    <w:p w14:paraId="01BC3DF1" w14:textId="77777777" w:rsidR="00BF43CE" w:rsidRDefault="00BF43CE" w:rsidP="00BF43CE">
      <w:r w:rsidRPr="00716809">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t xml:space="preserve">, however, </w:t>
      </w:r>
      <w:r w:rsidRPr="003F2EB4">
        <w:rPr>
          <w:rStyle w:val="StyleUnderline"/>
        </w:rPr>
        <w:t>and</w:t>
      </w:r>
      <w:r w:rsidRPr="00716809">
        <w:t xml:space="preserve"> promptly </w:t>
      </w:r>
      <w:r w:rsidRPr="003F2EB4">
        <w:rPr>
          <w:rStyle w:val="Emphasis"/>
        </w:rPr>
        <w:t>propagate</w:t>
      </w:r>
      <w:r>
        <w:rPr>
          <w:rStyle w:val="Emphasis"/>
        </w:rPr>
        <w:t xml:space="preserve"> </w:t>
      </w:r>
      <w:r w:rsidRPr="003F2EB4">
        <w:rPr>
          <w:rStyle w:val="Emphasis"/>
        </w:rPr>
        <w:t>worldwide</w:t>
      </w:r>
      <w:r w:rsidRPr="00716809">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w:t>
      </w:r>
      <w:r w:rsidRPr="00716809">
        <w:rPr>
          <w:rStyle w:val="StyleUnderline"/>
        </w:rPr>
        <w:lastRenderedPageBreak/>
        <w:t>rise from</w:t>
      </w:r>
      <w:r>
        <w:rPr>
          <w:rStyle w:val="StyleUnderline"/>
        </w:rPr>
        <w:t xml:space="preserve"> </w:t>
      </w:r>
      <w:r w:rsidRPr="00716809">
        <w:rPr>
          <w:rStyle w:val="StyleUnderline"/>
        </w:rPr>
        <w:t>the attack</w:t>
      </w:r>
      <w:r w:rsidRPr="00716809">
        <w:t xml:space="preserve">, likely </w:t>
      </w:r>
      <w:r w:rsidRPr="00D23D6B">
        <w:rPr>
          <w:rStyle w:val="Emphasis"/>
        </w:rPr>
        <w:t>lasting for years</w:t>
      </w:r>
      <w:r w:rsidRPr="00D23D6B">
        <w:t>.</w:t>
      </w:r>
      <w:r w:rsidRPr="00716809">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t xml:space="preserve">, </w:t>
      </w:r>
      <w:r w:rsidRPr="00716809">
        <w:rPr>
          <w:rStyle w:val="StyleUnderline"/>
        </w:rPr>
        <w:t>security, and relations among states</w:t>
      </w:r>
      <w:r w:rsidRPr="00716809">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t xml:space="preserve">. </w:t>
      </w:r>
      <w:r w:rsidRPr="00716809">
        <w:rPr>
          <w:rStyle w:val="StyleUnderline"/>
        </w:rPr>
        <w:t>After the attack</w:t>
      </w:r>
      <w:r w:rsidRPr="00716809">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t>, and a deep review of concepts such as nuclear deterrence, no-</w:t>
      </w:r>
      <w:proofErr w:type="spellStart"/>
      <w:r w:rsidRPr="00716809">
        <w:t>firstuse</w:t>
      </w:r>
      <w:proofErr w:type="spellEnd"/>
      <w:r w:rsidRPr="00716809">
        <w:t xml:space="preserve">, proportionality, and negative security assurances. Finally, the behavior of governments and individuals would also change radically. </w:t>
      </w:r>
      <w:r w:rsidRPr="00D23D6B">
        <w:rPr>
          <w:rStyle w:val="Emphasis"/>
          <w:highlight w:val="green"/>
        </w:rPr>
        <w:t>Internal chaos</w:t>
      </w:r>
      <w:r w:rsidRPr="00716809">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t xml:space="preserve">. </w:t>
      </w:r>
      <w:r w:rsidRPr="00D23D6B">
        <w:rPr>
          <w:rStyle w:val="StyleUnderline"/>
        </w:rPr>
        <w:t>There would</w:t>
      </w:r>
      <w:r w:rsidRPr="00716809">
        <w:t xml:space="preserve"> also </w:t>
      </w:r>
      <w:r w:rsidRPr="00D23D6B">
        <w:rPr>
          <w:rStyle w:val="StyleUnderline"/>
        </w:rPr>
        <w:t>be</w:t>
      </w:r>
      <w:r w:rsidRPr="00716809">
        <w:t xml:space="preserve"> a </w:t>
      </w:r>
      <w:r w:rsidRPr="00D23D6B">
        <w:rPr>
          <w:rStyle w:val="Emphasis"/>
        </w:rPr>
        <w:t>significant increase in social fragmentation</w:t>
      </w:r>
      <w:r w:rsidRPr="00716809">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t xml:space="preserve">, </w:t>
      </w:r>
      <w:r w:rsidRPr="00716809">
        <w:rPr>
          <w:rStyle w:val="StyleUnderline"/>
        </w:rPr>
        <w:t>mistrust</w:t>
      </w:r>
      <w:r w:rsidRPr="00716809">
        <w:t xml:space="preserve">, </w:t>
      </w:r>
      <w:r w:rsidRPr="00716809">
        <w:rPr>
          <w:rStyle w:val="StyleUnderline"/>
        </w:rPr>
        <w:t>and intolerance</w:t>
      </w:r>
      <w:r w:rsidRPr="00716809">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t>.</w:t>
      </w:r>
    </w:p>
    <w:p w14:paraId="38A974E0" w14:textId="6C1C2806" w:rsidR="00E138E2" w:rsidRPr="00FE51A3" w:rsidRDefault="00E138E2" w:rsidP="00E138E2">
      <w:pPr>
        <w:pStyle w:val="Heading2"/>
        <w:rPr>
          <w:rFonts w:asciiTheme="majorHAnsi" w:hAnsiTheme="majorHAnsi" w:cstheme="majorHAnsi"/>
        </w:rPr>
      </w:pPr>
      <w:r>
        <w:rPr>
          <w:rFonts w:asciiTheme="majorHAnsi" w:hAnsiTheme="majorHAnsi" w:cstheme="majorHAnsi"/>
        </w:rPr>
        <w:lastRenderedPageBreak/>
        <w:t>DA</w:t>
      </w:r>
    </w:p>
    <w:p w14:paraId="57F599A1" w14:textId="1E8CDFCD" w:rsidR="00E138E2" w:rsidRPr="00FE51A3" w:rsidRDefault="00E138E2" w:rsidP="00E138E2">
      <w:pPr>
        <w:pStyle w:val="Heading3"/>
        <w:rPr>
          <w:rFonts w:asciiTheme="majorHAnsi" w:hAnsiTheme="majorHAnsi" w:cstheme="majorHAnsi"/>
        </w:rPr>
      </w:pPr>
      <w:r w:rsidRPr="00FE51A3">
        <w:rPr>
          <w:rFonts w:asciiTheme="majorHAnsi" w:hAnsiTheme="majorHAnsi" w:cstheme="majorHAnsi"/>
        </w:rPr>
        <w:lastRenderedPageBreak/>
        <w:t>1AR – Innovation DA</w:t>
      </w:r>
      <w:r w:rsidR="00CA62E2">
        <w:rPr>
          <w:rFonts w:asciiTheme="majorHAnsi" w:hAnsiTheme="majorHAnsi" w:cstheme="majorHAnsi"/>
        </w:rPr>
        <w:t xml:space="preserve"> -- bioterror</w:t>
      </w:r>
    </w:p>
    <w:p w14:paraId="041390AE"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Innovation slowing – failing clinical trials, drug prices, econ recovery.</w:t>
      </w:r>
    </w:p>
    <w:p w14:paraId="7DA218DB"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Langley 4/21</w:t>
      </w:r>
      <w:r w:rsidRPr="00FE51A3">
        <w:rPr>
          <w:rFonts w:asciiTheme="majorHAnsi" w:hAnsiTheme="majorHAnsi" w:cstheme="majorHAnsi"/>
        </w:rPr>
        <w:t xml:space="preserve"> [(Kare,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 TDI</w:t>
      </w:r>
    </w:p>
    <w:p w14:paraId="4EA08BDC" w14:textId="77777777" w:rsidR="00E138E2" w:rsidRPr="00FE51A3" w:rsidRDefault="00E138E2" w:rsidP="00E138E2">
      <w:pPr>
        <w:rPr>
          <w:rStyle w:val="StyleUnderline"/>
          <w:rFonts w:asciiTheme="majorHAnsi" w:hAnsiTheme="majorHAnsi" w:cstheme="majorHAnsi"/>
        </w:rPr>
      </w:pPr>
      <w:r w:rsidRPr="00FE51A3">
        <w:rPr>
          <w:rFonts w:asciiTheme="majorHAnsi" w:hAnsiTheme="majorHAnsi" w:cstheme="majorHAnsi"/>
          <w:sz w:val="14"/>
        </w:rPr>
        <w:t xml:space="preserve">Shares of </w:t>
      </w:r>
      <w:r w:rsidRPr="00FE51A3">
        <w:rPr>
          <w:rStyle w:val="StyleUnderline"/>
          <w:rFonts w:asciiTheme="majorHAnsi" w:hAnsiTheme="majorHAnsi" w:cstheme="majorHAnsi"/>
        </w:rPr>
        <w:t>Sarepta Therapeutics Inc., Amicus Therapeutics Inc. and Frequency Therapeutics</w:t>
      </w:r>
      <w:r w:rsidRPr="00FE51A3">
        <w:rPr>
          <w:rFonts w:asciiTheme="majorHAnsi" w:hAnsiTheme="majorHAnsi" w:cstheme="majorHAnsi"/>
          <w:sz w:val="14"/>
        </w:rPr>
        <w:t xml:space="preserve"> Inc. are among the recent losers for </w:t>
      </w:r>
      <w:r w:rsidRPr="00CA62E2">
        <w:rPr>
          <w:rStyle w:val="StyleUnderline"/>
          <w:highlight w:val="green"/>
        </w:rPr>
        <w:t>biotech</w:t>
      </w:r>
      <w:r w:rsidRPr="00CA62E2">
        <w:rPr>
          <w:rStyle w:val="StyleUnderline"/>
        </w:rPr>
        <w:t xml:space="preserve"> </w:t>
      </w:r>
      <w:r w:rsidRPr="00CA62E2">
        <w:rPr>
          <w:rStyle w:val="StyleUnderline"/>
          <w:highlight w:val="green"/>
        </w:rPr>
        <w:t>investors</w:t>
      </w:r>
      <w:r w:rsidRPr="00FE51A3">
        <w:rPr>
          <w:rFonts w:asciiTheme="majorHAnsi" w:hAnsiTheme="majorHAnsi" w:cstheme="majorHAnsi"/>
          <w:sz w:val="14"/>
        </w:rPr>
        <w:t xml:space="preserve">, having </w:t>
      </w:r>
      <w:r w:rsidRPr="00CA62E2">
        <w:rPr>
          <w:rStyle w:val="StyleUnderline"/>
          <w:rFonts w:asciiTheme="majorHAnsi" w:hAnsiTheme="majorHAnsi" w:cstheme="majorHAnsi"/>
          <w:highlight w:val="green"/>
        </w:rPr>
        <w:t>lost more than half their value</w:t>
      </w:r>
      <w:r w:rsidRPr="00FE51A3">
        <w:rPr>
          <w:rStyle w:val="StyleUnderline"/>
          <w:rFonts w:asciiTheme="majorHAnsi" w:hAnsiTheme="majorHAnsi" w:cstheme="majorHAnsi"/>
        </w:rPr>
        <w:t xml:space="preserve"> so far this year.</w:t>
      </w:r>
      <w:r>
        <w:rPr>
          <w:rStyle w:val="StyleUnderline"/>
          <w:rFonts w:asciiTheme="majorHAnsi" w:hAnsiTheme="majorHAnsi" w:cstheme="majorHAnsi"/>
        </w:rPr>
        <w:t xml:space="preserve"> </w:t>
      </w:r>
      <w:r w:rsidRPr="00FE51A3">
        <w:rPr>
          <w:rFonts w:asciiTheme="majorHAnsi" w:hAnsiTheme="majorHAnsi" w:cstheme="majorHAnsi"/>
          <w:sz w:val="14"/>
        </w:rPr>
        <w:t>“</w:t>
      </w:r>
      <w:r w:rsidRPr="00CA62E2">
        <w:rPr>
          <w:rStyle w:val="StyleUnderline"/>
          <w:rFonts w:asciiTheme="majorHAnsi" w:hAnsiTheme="majorHAnsi" w:cstheme="majorHAnsi"/>
        </w:rPr>
        <w:t>It’s felt like a kitchen sink in terms of</w:t>
      </w:r>
      <w:r w:rsidRPr="00FE51A3">
        <w:rPr>
          <w:rStyle w:val="StyleUnderline"/>
          <w:rFonts w:asciiTheme="majorHAnsi" w:hAnsiTheme="majorHAnsi" w:cstheme="majorHAnsi"/>
        </w:rPr>
        <w:t xml:space="preserve"> the number of factors weighing on biotech sentiment in the near term,</w:t>
      </w:r>
      <w:r w:rsidRPr="00FE51A3">
        <w:rPr>
          <w:rFonts w:asciiTheme="majorHAnsi" w:hAnsiTheme="majorHAnsi" w:cstheme="majorHAnsi"/>
          <w:sz w:val="14"/>
        </w:rPr>
        <w:t xml:space="preserve">” said Andy Acker, who manages the Janus Henderson Global Life Sciences Fund. Among those are </w:t>
      </w:r>
      <w:r w:rsidRPr="00CA62E2">
        <w:rPr>
          <w:rStyle w:val="StyleUnderline"/>
          <w:rFonts w:asciiTheme="majorHAnsi" w:hAnsiTheme="majorHAnsi" w:cstheme="majorHAnsi"/>
          <w:highlight w:val="green"/>
        </w:rPr>
        <w:t>disappointing</w:t>
      </w:r>
      <w:r w:rsidRPr="00FE51A3">
        <w:rPr>
          <w:rStyle w:val="StyleUnderline"/>
          <w:rFonts w:asciiTheme="majorHAnsi" w:hAnsiTheme="majorHAnsi" w:cstheme="majorHAnsi"/>
        </w:rPr>
        <w:t xml:space="preserve"> </w:t>
      </w:r>
      <w:r w:rsidRPr="00CA62E2">
        <w:rPr>
          <w:rStyle w:val="StyleUnderline"/>
          <w:rFonts w:asciiTheme="majorHAnsi" w:hAnsiTheme="majorHAnsi" w:cstheme="majorHAnsi"/>
          <w:highlight w:val="green"/>
        </w:rPr>
        <w:t>clinical trials, concern about</w:t>
      </w:r>
      <w:r w:rsidRPr="00FE51A3">
        <w:rPr>
          <w:rStyle w:val="StyleUnderline"/>
          <w:rFonts w:asciiTheme="majorHAnsi" w:hAnsiTheme="majorHAnsi" w:cstheme="majorHAnsi"/>
        </w:rPr>
        <w:t xml:space="preserve"> the possibility of </w:t>
      </w:r>
      <w:r w:rsidRPr="00CA62E2">
        <w:rPr>
          <w:rStyle w:val="StyleUnderline"/>
          <w:rFonts w:asciiTheme="majorHAnsi" w:hAnsiTheme="majorHAnsi" w:cstheme="majorHAnsi"/>
          <w:highlight w:val="green"/>
        </w:rPr>
        <w:t>renewed focus on drug prices</w:t>
      </w:r>
      <w:r w:rsidRPr="00FE51A3">
        <w:rPr>
          <w:rStyle w:val="StyleUnderline"/>
          <w:rFonts w:asciiTheme="majorHAnsi" w:hAnsiTheme="majorHAnsi" w:cstheme="majorHAnsi"/>
        </w:rPr>
        <w:t xml:space="preserve"> in Washington </w:t>
      </w:r>
      <w:r w:rsidRPr="00CA62E2">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the recent rotation into </w:t>
      </w:r>
      <w:r w:rsidRPr="00CA62E2">
        <w:rPr>
          <w:rStyle w:val="StyleUnderline"/>
          <w:rFonts w:asciiTheme="majorHAnsi" w:hAnsiTheme="majorHAnsi" w:cstheme="majorHAnsi"/>
          <w:highlight w:val="green"/>
        </w:rPr>
        <w:t>economically sensitive stocks</w:t>
      </w:r>
      <w:r w:rsidRPr="00FE51A3">
        <w:rPr>
          <w:rStyle w:val="StyleUnderline"/>
          <w:rFonts w:asciiTheme="majorHAnsi" w:hAnsiTheme="majorHAnsi" w:cstheme="majorHAnsi"/>
        </w:rPr>
        <w:t>.</w:t>
      </w:r>
      <w:r>
        <w:rPr>
          <w:rStyle w:val="StyleUnderline"/>
          <w:rFonts w:asciiTheme="majorHAnsi" w:hAnsiTheme="majorHAnsi" w:cstheme="majorHAnsi"/>
        </w:rPr>
        <w:t xml:space="preserve"> </w:t>
      </w:r>
      <w:r w:rsidRPr="00FE51A3">
        <w:rPr>
          <w:rFonts w:asciiTheme="majorHAnsi" w:hAnsiTheme="majorHAnsi" w:cstheme="majorHAnsi"/>
          <w:sz w:val="14"/>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FE51A3">
        <w:rPr>
          <w:rStyle w:val="StyleUnderline"/>
          <w:rFonts w:asciiTheme="majorHAnsi" w:hAnsiTheme="majorHAnsi" w:cstheme="majorHAnsi"/>
        </w:rPr>
        <w:t>biotech</w:t>
      </w:r>
      <w:r w:rsidRPr="00FE51A3">
        <w:rPr>
          <w:rFonts w:asciiTheme="majorHAnsi" w:hAnsiTheme="majorHAnsi" w:cstheme="majorHAnsi"/>
          <w:sz w:val="14"/>
        </w:rPr>
        <w:t xml:space="preserve"> investing, but a smattering of</w:t>
      </w:r>
      <w:r w:rsidRPr="00FE51A3">
        <w:rPr>
          <w:rStyle w:val="StyleUnderline"/>
          <w:rFonts w:asciiTheme="majorHAnsi" w:hAnsiTheme="majorHAnsi" w:cstheme="majorHAnsi"/>
        </w:rPr>
        <w:t xml:space="preserve"> negative news has damped enthusiasm in recent months.</w:t>
      </w:r>
      <w:r>
        <w:rPr>
          <w:rStyle w:val="StyleUnderline"/>
          <w:rFonts w:asciiTheme="majorHAnsi" w:hAnsiTheme="majorHAnsi" w:cstheme="majorHAnsi"/>
        </w:rPr>
        <w:t xml:space="preserve"> </w:t>
      </w:r>
      <w:r w:rsidRPr="00FE51A3">
        <w:rPr>
          <w:rFonts w:asciiTheme="majorHAnsi" w:hAnsiTheme="majorHAnsi" w:cstheme="majorHAnsi"/>
          <w:sz w:val="14"/>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w:t>
      </w:r>
      <w:proofErr w:type="spellStart"/>
      <w:r w:rsidRPr="00FE51A3">
        <w:rPr>
          <w:rFonts w:asciiTheme="majorHAnsi" w:hAnsiTheme="majorHAnsi" w:cstheme="majorHAnsi"/>
          <w:sz w:val="14"/>
        </w:rPr>
        <w:t>Pompe</w:t>
      </w:r>
      <w:proofErr w:type="spellEnd"/>
      <w:r w:rsidRPr="00FE51A3">
        <w:rPr>
          <w:rFonts w:asciiTheme="majorHAnsi" w:hAnsiTheme="majorHAnsi" w:cstheme="majorHAnsi"/>
          <w:sz w:val="14"/>
        </w:rPr>
        <w:t xml:space="preserv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 </w:t>
      </w:r>
      <w:r w:rsidRPr="00CA62E2">
        <w:rPr>
          <w:rStyle w:val="StyleUnderline"/>
          <w:rFonts w:asciiTheme="majorHAnsi" w:hAnsiTheme="majorHAnsi" w:cstheme="majorHAnsi"/>
          <w:highlight w:val="green"/>
        </w:rPr>
        <w:t>The F</w:t>
      </w:r>
      <w:r w:rsidRPr="00FE51A3">
        <w:rPr>
          <w:rStyle w:val="StyleUnderline"/>
          <w:rFonts w:asciiTheme="majorHAnsi" w:hAnsiTheme="majorHAnsi" w:cstheme="majorHAnsi"/>
        </w:rPr>
        <w:t xml:space="preserve">ederal </w:t>
      </w:r>
      <w:r w:rsidRPr="00CA62E2">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CA62E2">
        <w:rPr>
          <w:rStyle w:val="StyleUnderline"/>
          <w:rFonts w:asciiTheme="majorHAnsi" w:hAnsiTheme="majorHAnsi" w:cstheme="majorHAnsi"/>
          <w:highlight w:val="green"/>
        </w:rPr>
        <w:t>C</w:t>
      </w:r>
      <w:r w:rsidRPr="00FE51A3">
        <w:rPr>
          <w:rStyle w:val="StyleUnderline"/>
          <w:rFonts w:asciiTheme="majorHAnsi" w:hAnsiTheme="majorHAnsi" w:cstheme="majorHAnsi"/>
        </w:rPr>
        <w:t xml:space="preserve">ommission </w:t>
      </w:r>
      <w:r w:rsidRPr="00CA62E2">
        <w:rPr>
          <w:rStyle w:val="StyleUnderline"/>
          <w:rFonts w:asciiTheme="majorHAnsi" w:hAnsiTheme="majorHAnsi" w:cstheme="majorHAnsi"/>
          <w:highlight w:val="green"/>
        </w:rPr>
        <w:t>has indicated it is preparing</w:t>
      </w:r>
      <w:r w:rsidRPr="00FE51A3">
        <w:rPr>
          <w:rStyle w:val="StyleUnderline"/>
          <w:rFonts w:asciiTheme="majorHAnsi" w:hAnsiTheme="majorHAnsi" w:cstheme="majorHAnsi"/>
        </w:rPr>
        <w:t xml:space="preserve"> </w:t>
      </w:r>
      <w:r w:rsidRPr="00CA62E2">
        <w:rPr>
          <w:rStyle w:val="StyleUnderline"/>
          <w:rFonts w:asciiTheme="majorHAnsi" w:hAnsiTheme="majorHAnsi" w:cstheme="majorHAnsi"/>
          <w:highlight w:val="green"/>
        </w:rPr>
        <w:t>to take a hard</w:t>
      </w:r>
      <w:r w:rsidRPr="00FE51A3">
        <w:rPr>
          <w:rStyle w:val="StyleUnderline"/>
          <w:rFonts w:asciiTheme="majorHAnsi" w:hAnsiTheme="majorHAnsi" w:cstheme="majorHAnsi"/>
        </w:rPr>
        <w:t xml:space="preserve">er </w:t>
      </w:r>
      <w:r w:rsidRPr="00CA62E2">
        <w:rPr>
          <w:rStyle w:val="StyleUnderline"/>
          <w:rFonts w:asciiTheme="majorHAnsi" w:hAnsiTheme="majorHAnsi" w:cstheme="majorHAnsi"/>
          <w:highlight w:val="green"/>
        </w:rPr>
        <w:t>line on</w:t>
      </w:r>
      <w:r w:rsidRPr="00FE51A3">
        <w:rPr>
          <w:rStyle w:val="StyleUnderline"/>
          <w:rFonts w:asciiTheme="majorHAnsi" w:hAnsiTheme="majorHAnsi" w:cstheme="majorHAnsi"/>
        </w:rPr>
        <w:t xml:space="preserve"> drug-company </w:t>
      </w:r>
      <w:r w:rsidRPr="00CA62E2">
        <w:rPr>
          <w:rStyle w:val="StyleUnderline"/>
          <w:rFonts w:asciiTheme="majorHAnsi" w:hAnsiTheme="majorHAnsi" w:cstheme="majorHAnsi"/>
          <w:highlight w:val="green"/>
        </w:rPr>
        <w:t>mergers</w:t>
      </w:r>
      <w:r w:rsidRPr="00FE51A3">
        <w:rPr>
          <w:rStyle w:val="StyleUnderline"/>
          <w:rFonts w:asciiTheme="majorHAnsi" w:hAnsiTheme="majorHAnsi" w:cstheme="majorHAnsi"/>
        </w:rPr>
        <w:t>, which are a source of potential value for investors in small biotech shops.</w:t>
      </w:r>
      <w:r w:rsidRPr="00FE51A3">
        <w:rPr>
          <w:rFonts w:asciiTheme="majorHAnsi" w:hAnsiTheme="majorHAnsi" w:cstheme="majorHAnsi"/>
          <w:sz w:val="14"/>
        </w:rPr>
        <w:t xml:space="preserve"> The commission in March said it would reconsider its approach to scrutinizing deals that could harm competition. “Biotech can be driven by mergers,’ said </w:t>
      </w:r>
      <w:proofErr w:type="spellStart"/>
      <w:r w:rsidRPr="00FE51A3">
        <w:rPr>
          <w:rFonts w:asciiTheme="majorHAnsi" w:hAnsiTheme="majorHAnsi" w:cstheme="majorHAnsi"/>
          <w:sz w:val="14"/>
        </w:rPr>
        <w:t>Jeremie</w:t>
      </w:r>
      <w:proofErr w:type="spellEnd"/>
      <w:r w:rsidRPr="00FE51A3">
        <w:rPr>
          <w:rFonts w:asciiTheme="majorHAnsi" w:hAnsiTheme="majorHAnsi" w:cstheme="majorHAnsi"/>
          <w:sz w:val="14"/>
        </w:rPr>
        <w:t xml:space="preserve"> Capron, director of research at ROBO Global, a research and investment-advisory firm. “A change at the FTC, it reduces the probability of a favorable outcome in terms of an acquisition.” Analysts will also be keeping an eye on any efforts in Washington to reduce drug prices. Some </w:t>
      </w:r>
      <w:r w:rsidRPr="00CA62E2">
        <w:rPr>
          <w:rStyle w:val="StyleUnderline"/>
          <w:rFonts w:asciiTheme="majorHAnsi" w:hAnsiTheme="majorHAnsi" w:cstheme="majorHAnsi"/>
          <w:highlight w:val="green"/>
        </w:rPr>
        <w:t>investors are betting against companies</w:t>
      </w:r>
      <w:r w:rsidRPr="00FE51A3">
        <w:rPr>
          <w:rStyle w:val="StyleUnderline"/>
          <w:rFonts w:asciiTheme="majorHAnsi" w:hAnsiTheme="majorHAnsi" w:cstheme="majorHAnsi"/>
        </w:rPr>
        <w:t xml:space="preserve"> in the industry.</w:t>
      </w:r>
      <w:r w:rsidRPr="00FE51A3">
        <w:rPr>
          <w:rFonts w:asciiTheme="majorHAnsi" w:hAnsiTheme="majorHAnsi" w:cstheme="majorHAnsi"/>
          <w:sz w:val="14"/>
        </w:rPr>
        <w:t xml:space="preserve"> Biotech stocks accounted for five of the 10 most-shorted stocks on U.S. exchanges at the end of March, according to S&amp;P Global Market Intelligence. Short interest in Esperion Therapeutics </w:t>
      </w:r>
      <w:proofErr w:type="spellStart"/>
      <w:r w:rsidRPr="00FE51A3">
        <w:rPr>
          <w:rFonts w:asciiTheme="majorHAnsi" w:hAnsiTheme="majorHAnsi" w:cstheme="majorHAnsi"/>
          <w:sz w:val="14"/>
        </w:rPr>
        <w:t>Inc.stood</w:t>
      </w:r>
      <w:proofErr w:type="spellEnd"/>
      <w:r w:rsidRPr="00FE51A3">
        <w:rPr>
          <w:rFonts w:asciiTheme="majorHAnsi" w:hAnsiTheme="majorHAnsi" w:cstheme="majorHAnsi"/>
          <w:sz w:val="14"/>
        </w:rPr>
        <w:t xml:space="preserve"> at 34% of shares outstanding as of March 31, followed by Clovis Oncology Inc. at 31% and </w:t>
      </w:r>
      <w:proofErr w:type="spellStart"/>
      <w:r w:rsidRPr="00FE51A3">
        <w:rPr>
          <w:rFonts w:asciiTheme="majorHAnsi" w:hAnsiTheme="majorHAnsi" w:cstheme="majorHAnsi"/>
          <w:sz w:val="14"/>
        </w:rPr>
        <w:t>Inovio</w:t>
      </w:r>
      <w:proofErr w:type="spellEnd"/>
      <w:r w:rsidRPr="00FE51A3">
        <w:rPr>
          <w:rFonts w:asciiTheme="majorHAnsi" w:hAnsiTheme="majorHAnsi" w:cstheme="majorHAnsi"/>
          <w:sz w:val="14"/>
        </w:rPr>
        <w:t xml:space="preserve"> Pharmaceuticals Inc. at 26%, an S&amp;P analysis showed. </w:t>
      </w:r>
      <w:r w:rsidRPr="00FE51A3">
        <w:rPr>
          <w:rStyle w:val="StyleUnderline"/>
          <w:rFonts w:asciiTheme="majorHAnsi" w:hAnsiTheme="majorHAnsi" w:cstheme="majorHAnsi"/>
        </w:rPr>
        <w:t>As Covid-19 vaccines reach more people and the economy picks up, investors have favored shares of banks, energy producers and other companies that tend to do well in a strong economy.</w:t>
      </w:r>
      <w:r w:rsidRPr="00FE51A3">
        <w:rPr>
          <w:rFonts w:asciiTheme="majorHAnsi" w:hAnsiTheme="majorHAnsi" w:cstheme="majorHAnsi"/>
          <w:sz w:val="14"/>
        </w:rPr>
        <w:t xml:space="preserve"> They have been less interested in stocks that hold out the prospect of innovation-driven growth in fields like technology and biotech. </w:t>
      </w:r>
      <w:r w:rsidRPr="00FE51A3">
        <w:rPr>
          <w:rStyle w:val="StyleUnderline"/>
          <w:rFonts w:asciiTheme="majorHAnsi" w:hAnsiTheme="majorHAnsi" w:cstheme="majorHAnsi"/>
        </w:rPr>
        <w:t>Expectations of a strong recovery have also been seen in the bond market</w:t>
      </w:r>
      <w:r w:rsidRPr="00FE51A3">
        <w:rPr>
          <w:rFonts w:asciiTheme="majorHAnsi" w:hAnsiTheme="majorHAnsi" w:cstheme="majorHAnsi"/>
          <w:sz w:val="14"/>
        </w:rPr>
        <w:t xml:space="preserve">, where falling prices lifted the yield on the benchmark 10-year U.S. Treasury note to 1.566% on Wednesday from 0.913% at the end of last year. As yields climb, </w:t>
      </w:r>
      <w:r w:rsidRPr="00FE51A3">
        <w:rPr>
          <w:rStyle w:val="StyleUnderline"/>
          <w:rFonts w:asciiTheme="majorHAnsi" w:hAnsiTheme="majorHAnsi" w:cstheme="majorHAnsi"/>
        </w:rPr>
        <w:t>borrowing costs for businesses also rise</w:t>
      </w:r>
      <w:r w:rsidRPr="00FE51A3">
        <w:rPr>
          <w:rFonts w:asciiTheme="majorHAnsi" w:hAnsiTheme="majorHAnsi" w:cstheme="majorHAnsi"/>
          <w:sz w:val="14"/>
        </w:rPr>
        <w:t xml:space="preserve">. That often </w:t>
      </w:r>
      <w:r w:rsidRPr="00FE51A3">
        <w:rPr>
          <w:rStyle w:val="StyleUnderline"/>
          <w:rFonts w:asciiTheme="majorHAnsi" w:hAnsiTheme="majorHAnsi" w:cstheme="majorHAnsi"/>
        </w:rPr>
        <w:t>lands hard on biotech companies, where hefty bills for research and development can arrive long before revenue.</w:t>
      </w:r>
    </w:p>
    <w:p w14:paraId="00224BF8"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IP is </w:t>
      </w:r>
      <w:r w:rsidRPr="00FE51A3">
        <w:rPr>
          <w:rFonts w:asciiTheme="majorHAnsi" w:hAnsiTheme="majorHAnsi" w:cstheme="majorHAnsi"/>
          <w:u w:val="single"/>
        </w:rPr>
        <w:t>worse</w:t>
      </w:r>
      <w:r w:rsidRPr="00FE51A3">
        <w:rPr>
          <w:rFonts w:asciiTheme="majorHAnsi" w:hAnsiTheme="majorHAnsi" w:cstheme="majorHAnsi"/>
        </w:rPr>
        <w:t xml:space="preserve"> for innovation— it favors developed countries and prevents innovation through imitation. </w:t>
      </w:r>
    </w:p>
    <w:p w14:paraId="3EC922CA" w14:textId="77777777" w:rsidR="00E138E2" w:rsidRPr="00FE51A3" w:rsidRDefault="00E138E2" w:rsidP="00E138E2">
      <w:pPr>
        <w:rPr>
          <w:rFonts w:asciiTheme="majorHAnsi" w:hAnsiTheme="majorHAnsi" w:cstheme="majorHAnsi"/>
        </w:rPr>
      </w:pPr>
      <w:r w:rsidRPr="00FE51A3">
        <w:rPr>
          <w:rStyle w:val="Style13ptBold"/>
          <w:rFonts w:asciiTheme="majorHAnsi" w:hAnsiTheme="majorHAnsi" w:cstheme="majorHAnsi"/>
        </w:rPr>
        <w:t xml:space="preserve">Chao and </w:t>
      </w:r>
      <w:proofErr w:type="spellStart"/>
      <w:r w:rsidRPr="00FE51A3">
        <w:rPr>
          <w:rStyle w:val="Style13ptBold"/>
          <w:rFonts w:asciiTheme="majorHAnsi" w:hAnsiTheme="majorHAnsi" w:cstheme="majorHAnsi"/>
        </w:rPr>
        <w:t>Mody</w:t>
      </w:r>
      <w:proofErr w:type="spellEnd"/>
      <w:r w:rsidRPr="00FE51A3">
        <w:rPr>
          <w:rStyle w:val="Style13ptBold"/>
          <w:rFonts w:asciiTheme="majorHAnsi" w:hAnsiTheme="majorHAnsi" w:cstheme="majorHAnsi"/>
        </w:rPr>
        <w:t xml:space="preserve"> 15 </w:t>
      </w:r>
      <w:r w:rsidRPr="00FE51A3">
        <w:rPr>
          <w:rFonts w:asciiTheme="majorHAnsi" w:hAnsiTheme="majorHAnsi" w:cstheme="majorHAnsi"/>
        </w:rPr>
        <w:t xml:space="preserve">[(Tiffany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38" w:history="1">
        <w:r w:rsidRPr="00FE51A3">
          <w:rPr>
            <w:rStyle w:val="Hyperlink"/>
            <w:rFonts w:asciiTheme="majorHAnsi" w:hAnsiTheme="majorHAnsi" w:cstheme="majorHAnsi"/>
          </w:rPr>
          <w:t>https://innovations.bmj.com/content/1/2/49</w:t>
        </w:r>
      </w:hyperlink>
      <w:r w:rsidRPr="00FE51A3">
        <w:rPr>
          <w:rFonts w:asciiTheme="majorHAnsi" w:hAnsiTheme="majorHAnsi" w:cstheme="majorHAnsi"/>
        </w:rPr>
        <w:t>] TDI</w:t>
      </w:r>
    </w:p>
    <w:p w14:paraId="454873FA" w14:textId="77777777" w:rsidR="00E138E2" w:rsidRPr="00FE51A3" w:rsidRDefault="00E138E2" w:rsidP="00E138E2">
      <w:pPr>
        <w:rPr>
          <w:rFonts w:asciiTheme="majorHAnsi" w:hAnsiTheme="majorHAnsi" w:cstheme="majorHAnsi"/>
          <w:u w:val="single"/>
        </w:rPr>
      </w:pPr>
      <w:r w:rsidRPr="00FE51A3">
        <w:rPr>
          <w:rStyle w:val="StyleUnderline"/>
          <w:rFonts w:asciiTheme="majorHAnsi" w:hAnsiTheme="majorHAnsi" w:cstheme="majorHAnsi"/>
        </w:rPr>
        <w:t>Technology innovation has the potential to expand equitable healthcare to underserved populations in global health.</w:t>
      </w:r>
      <w:r w:rsidRPr="00FE51A3">
        <w:rPr>
          <w:rFonts w:asciiTheme="majorHAnsi" w:hAnsiTheme="majorHAnsi" w:cstheme="majorHAnsi"/>
          <w:sz w:val="14"/>
        </w:rPr>
        <w:t xml:space="preserve"> At the same time, </w:t>
      </w:r>
      <w:r w:rsidRPr="00FE51A3">
        <w:rPr>
          <w:rStyle w:val="Emphasis"/>
          <w:rFonts w:asciiTheme="majorHAnsi" w:hAnsiTheme="majorHAnsi" w:cstheme="majorHAnsi"/>
        </w:rPr>
        <w:t xml:space="preserve">device </w:t>
      </w:r>
      <w:r w:rsidRPr="00CA62E2">
        <w:rPr>
          <w:rStyle w:val="Emphasis"/>
          <w:rFonts w:asciiTheme="majorHAnsi" w:hAnsiTheme="majorHAnsi" w:cstheme="majorHAnsi"/>
          <w:highlight w:val="green"/>
        </w:rPr>
        <w:t>patents</w:t>
      </w:r>
      <w:r w:rsidRPr="00FE51A3">
        <w:rPr>
          <w:rStyle w:val="Emphasis"/>
          <w:rFonts w:asciiTheme="majorHAnsi" w:hAnsiTheme="majorHAnsi" w:cstheme="majorHAnsi"/>
        </w:rPr>
        <w:t xml:space="preserve"> and their legislation </w:t>
      </w:r>
      <w:r w:rsidRPr="00CA62E2">
        <w:rPr>
          <w:rStyle w:val="Emphasis"/>
          <w:rFonts w:asciiTheme="majorHAnsi" w:hAnsiTheme="majorHAnsi" w:cstheme="majorHAnsi"/>
          <w:highlight w:val="green"/>
        </w:rPr>
        <w:t xml:space="preserve">can be barriers to </w:t>
      </w:r>
      <w:r w:rsidRPr="00CA62E2">
        <w:rPr>
          <w:rStyle w:val="Emphasis"/>
          <w:rFonts w:asciiTheme="majorHAnsi" w:hAnsiTheme="majorHAnsi" w:cstheme="majorHAnsi"/>
          <w:highlight w:val="green"/>
        </w:rPr>
        <w:lastRenderedPageBreak/>
        <w:t>innovation</w:t>
      </w:r>
      <w:r w:rsidRPr="00FE51A3">
        <w:rPr>
          <w:rStyle w:val="Emphasis"/>
          <w:rFonts w:asciiTheme="majorHAnsi" w:hAnsiTheme="majorHAnsi" w:cstheme="majorHAnsi"/>
        </w:rPr>
        <w:t xml:space="preserve"> for developing countries</w:t>
      </w:r>
      <w:r w:rsidRPr="00FE51A3">
        <w:rPr>
          <w:rFonts w:asciiTheme="majorHAnsi" w:hAnsiTheme="majorHAnsi" w:cstheme="majorHAnsi"/>
          <w:sz w:val="14"/>
        </w:rPr>
        <w:t xml:space="preserve">. For example, the WHO has developed a ‘Compendium of innovative health technologies for low-resource settings’.1 Most of these technologies are inexpensive to develop, inexpensive to manufacture and relatively easy to use. Nevertheless, the WHO clearly states that inclusion in their Compendium does not necessarily mean </w:t>
      </w:r>
      <w:r w:rsidRPr="00FE51A3">
        <w:rPr>
          <w:rStyle w:val="Emphasis"/>
          <w:rFonts w:asciiTheme="majorHAnsi" w:hAnsiTheme="majorHAnsi" w:cstheme="majorHAnsi"/>
        </w:rPr>
        <w:t>“</w:t>
      </w:r>
      <w:r w:rsidRPr="00CA62E2">
        <w:rPr>
          <w:rStyle w:val="Emphasis"/>
          <w:rFonts w:asciiTheme="majorHAnsi" w:hAnsiTheme="majorHAnsi" w:cstheme="majorHAnsi"/>
          <w:highlight w:val="green"/>
        </w:rPr>
        <w:t>the use of</w:t>
      </w:r>
      <w:r w:rsidRPr="00FE51A3">
        <w:rPr>
          <w:rStyle w:val="Emphasis"/>
          <w:rFonts w:asciiTheme="majorHAnsi" w:hAnsiTheme="majorHAnsi" w:cstheme="majorHAnsi"/>
        </w:rPr>
        <w:t xml:space="preserve"> the </w:t>
      </w:r>
      <w:r w:rsidRPr="00CA62E2">
        <w:rPr>
          <w:rStyle w:val="Emphasis"/>
          <w:rFonts w:asciiTheme="majorHAnsi" w:hAnsiTheme="majorHAnsi" w:cstheme="majorHAnsi"/>
          <w:highlight w:val="green"/>
        </w:rPr>
        <w:t>tec</w:t>
      </w:r>
      <w:r w:rsidRPr="00FE51A3">
        <w:rPr>
          <w:rStyle w:val="Emphasis"/>
          <w:rFonts w:asciiTheme="majorHAnsi" w:hAnsiTheme="majorHAnsi" w:cstheme="majorHAnsi"/>
        </w:rPr>
        <w:t xml:space="preserve">hnologies </w:t>
      </w:r>
      <w:r w:rsidRPr="00CA62E2">
        <w:rPr>
          <w:rStyle w:val="Emphasis"/>
          <w:rFonts w:asciiTheme="majorHAnsi" w:hAnsiTheme="majorHAnsi" w:cstheme="majorHAnsi"/>
          <w:highlight w:val="green"/>
        </w:rPr>
        <w:t>is…in accordance with</w:t>
      </w:r>
      <w:r w:rsidRPr="00FE51A3">
        <w:rPr>
          <w:rStyle w:val="Emphasis"/>
          <w:rFonts w:asciiTheme="majorHAnsi" w:hAnsiTheme="majorHAnsi" w:cstheme="majorHAnsi"/>
        </w:rPr>
        <w:t xml:space="preserve"> the national laws and regulations of any country, including…</w:t>
      </w:r>
      <w:r w:rsidRPr="00CA62E2">
        <w:rPr>
          <w:rStyle w:val="Emphasis"/>
          <w:rFonts w:asciiTheme="majorHAnsi" w:hAnsiTheme="majorHAnsi" w:cstheme="majorHAnsi"/>
          <w:highlight w:val="green"/>
        </w:rPr>
        <w:t>patent laws</w:t>
      </w:r>
      <w:r w:rsidRPr="00FE51A3">
        <w:rPr>
          <w:rStyle w:val="Emphasis"/>
          <w:rFonts w:asciiTheme="majorHAnsi" w:hAnsiTheme="majorHAnsi" w:cstheme="majorHAnsi"/>
        </w:rPr>
        <w:t>.”</w:t>
      </w:r>
      <w:r>
        <w:rPr>
          <w:rFonts w:asciiTheme="majorHAnsi" w:hAnsiTheme="majorHAnsi" w:cstheme="majorHAnsi"/>
          <w:b/>
          <w:iCs/>
          <w:u w:val="single"/>
          <w:bdr w:val="single" w:sz="8" w:space="0" w:color="auto"/>
        </w:rPr>
        <w:t xml:space="preserve"> </w:t>
      </w:r>
      <w:r w:rsidRPr="00FE51A3">
        <w:rPr>
          <w:rFonts w:asciiTheme="majorHAnsi" w:hAnsiTheme="majorHAnsi" w:cstheme="majorHAnsi"/>
          <w:sz w:val="14"/>
        </w:rPr>
        <w:t xml:space="preserve">Of course, it would be a challenge to innovate in the absence of legislation on trademark laws and trade secrets. Since the profitability of devices depends on leveraging existing pathways for device development, manufacturing and distribution, intellectual property (IP) protection is a major aspect of </w:t>
      </w:r>
      <w:proofErr w:type="spellStart"/>
      <w:r w:rsidRPr="00FE51A3">
        <w:rPr>
          <w:rFonts w:asciiTheme="majorHAnsi" w:hAnsiTheme="majorHAnsi" w:cstheme="majorHAnsi"/>
          <w:sz w:val="14"/>
        </w:rPr>
        <w:t>commercialisation</w:t>
      </w:r>
      <w:proofErr w:type="spellEnd"/>
      <w:r w:rsidRPr="00FE51A3">
        <w:rPr>
          <w:rFonts w:asciiTheme="majorHAnsi" w:hAnsiTheme="majorHAnsi" w:cstheme="majorHAnsi"/>
          <w:sz w:val="14"/>
        </w:rPr>
        <w:t xml:space="preserve"> of technologies. </w:t>
      </w:r>
      <w:proofErr w:type="gramStart"/>
      <w:r w:rsidRPr="00FE51A3">
        <w:rPr>
          <w:rFonts w:asciiTheme="majorHAnsi" w:hAnsiTheme="majorHAnsi" w:cstheme="majorHAnsi"/>
          <w:sz w:val="14"/>
        </w:rPr>
        <w:t>Certainly</w:t>
      </w:r>
      <w:proofErr w:type="gramEnd"/>
      <w:r w:rsidRPr="00FE51A3">
        <w:rPr>
          <w:rFonts w:asciiTheme="majorHAnsi" w:hAnsiTheme="majorHAnsi" w:cstheme="majorHAnsi"/>
          <w:sz w:val="14"/>
        </w:rPr>
        <w:t xml:space="preserve"> investors in new start-ups look for IP protection as a high priority. Regulation of IP, therefore, is necessary to stimulate invention and new technologies. However, for technologies in low-resource settings, </w:t>
      </w:r>
      <w:r w:rsidRPr="00CA62E2">
        <w:rPr>
          <w:rStyle w:val="StyleUnderline"/>
          <w:rFonts w:asciiTheme="majorHAnsi" w:hAnsiTheme="majorHAnsi" w:cstheme="majorHAnsi"/>
        </w:rPr>
        <w:t>IP protection</w:t>
      </w:r>
      <w:r w:rsidRPr="00FE51A3">
        <w:rPr>
          <w:rStyle w:val="StyleUnderline"/>
          <w:rFonts w:asciiTheme="majorHAnsi" w:hAnsiTheme="majorHAnsi" w:cstheme="majorHAnsi"/>
        </w:rPr>
        <w:t xml:space="preserve"> has historically been sparse</w:t>
      </w:r>
      <w:r w:rsidRPr="00FE51A3">
        <w:rPr>
          <w:rFonts w:asciiTheme="majorHAnsi" w:hAnsiTheme="majorHAnsi" w:cstheme="majorHAnsi"/>
          <w:sz w:val="14"/>
        </w:rPr>
        <w:t xml:space="preserve">. The World Intellectual Property </w:t>
      </w:r>
      <w:proofErr w:type="spellStart"/>
      <w:r w:rsidRPr="00FE51A3">
        <w:rPr>
          <w:rFonts w:asciiTheme="majorHAnsi" w:hAnsiTheme="majorHAnsi" w:cstheme="majorHAnsi"/>
          <w:sz w:val="14"/>
        </w:rPr>
        <w:t>Organisation</w:t>
      </w:r>
      <w:proofErr w:type="spellEnd"/>
      <w:r w:rsidRPr="00FE51A3">
        <w:rPr>
          <w:rFonts w:asciiTheme="majorHAnsi" w:hAnsiTheme="majorHAnsi" w:cstheme="majorHAnsi"/>
          <w:sz w:val="14"/>
        </w:rPr>
        <w:t xml:space="preserve"> reports that in 2012, </w:t>
      </w:r>
      <w:r w:rsidRPr="00FE51A3">
        <w:rPr>
          <w:rStyle w:val="StyleUnderline"/>
          <w:rFonts w:asciiTheme="majorHAnsi" w:hAnsiTheme="majorHAnsi" w:cstheme="majorHAnsi"/>
        </w:rPr>
        <w:t>high-income countries shared 64.5% of the world's total number of patents</w:t>
      </w:r>
      <w:r w:rsidRPr="00FE51A3">
        <w:rPr>
          <w:rFonts w:asciiTheme="majorHAnsi" w:hAnsiTheme="majorHAnsi" w:cstheme="majorHAnsi"/>
          <w:sz w:val="14"/>
        </w:rPr>
        <w:t xml:space="preserve">, </w:t>
      </w:r>
      <w:r w:rsidRPr="00FE51A3">
        <w:rPr>
          <w:rStyle w:val="StyleUnderline"/>
          <w:rFonts w:asciiTheme="majorHAnsi" w:hAnsiTheme="majorHAnsi" w:cstheme="majorHAnsi"/>
        </w:rPr>
        <w:t>while lower-middle-income countries held</w:t>
      </w:r>
      <w:r w:rsidRPr="00FE51A3">
        <w:rPr>
          <w:rFonts w:asciiTheme="majorHAnsi" w:hAnsiTheme="majorHAnsi" w:cstheme="majorHAnsi"/>
          <w:sz w:val="14"/>
        </w:rPr>
        <w:t xml:space="preserve"> </w:t>
      </w:r>
      <w:r w:rsidRPr="00FE51A3">
        <w:rPr>
          <w:rStyle w:val="StyleUnderline"/>
          <w:rFonts w:asciiTheme="majorHAnsi" w:hAnsiTheme="majorHAnsi" w:cstheme="majorHAnsi"/>
        </w:rPr>
        <w:t>only 2.9%,</w:t>
      </w:r>
      <w:r w:rsidRPr="00FE51A3">
        <w:rPr>
          <w:rFonts w:asciiTheme="majorHAnsi" w:hAnsiTheme="majorHAnsi" w:cstheme="majorHAnsi"/>
          <w:sz w:val="14"/>
        </w:rPr>
        <w:t xml:space="preserve"> with </w:t>
      </w:r>
      <w:r w:rsidRPr="00FE51A3">
        <w:rPr>
          <w:rStyle w:val="StyleUnderline"/>
          <w:rFonts w:asciiTheme="majorHAnsi" w:hAnsiTheme="majorHAnsi" w:cstheme="majorHAnsi"/>
        </w:rPr>
        <w:t>low-</w:t>
      </w:r>
      <w:r w:rsidRPr="00CA62E2">
        <w:rPr>
          <w:rStyle w:val="StyleUnderline"/>
          <w:rFonts w:asciiTheme="majorHAnsi" w:hAnsiTheme="majorHAnsi" w:cstheme="majorHAnsi"/>
          <w:highlight w:val="green"/>
        </w:rPr>
        <w:t>income countries own</w:t>
      </w:r>
      <w:r w:rsidRPr="00FE51A3">
        <w:rPr>
          <w:rStyle w:val="StyleUnderline"/>
          <w:rFonts w:asciiTheme="majorHAnsi" w:hAnsiTheme="majorHAnsi" w:cstheme="majorHAnsi"/>
        </w:rPr>
        <w:t xml:space="preserve">ing </w:t>
      </w:r>
      <w:r w:rsidRPr="00CA62E2">
        <w:rPr>
          <w:rStyle w:val="StyleUnderline"/>
          <w:rFonts w:asciiTheme="majorHAnsi" w:hAnsiTheme="majorHAnsi" w:cstheme="majorHAnsi"/>
        </w:rPr>
        <w:t xml:space="preserve">only </w:t>
      </w:r>
      <w:r w:rsidRPr="00CA62E2">
        <w:rPr>
          <w:rStyle w:val="StyleUnderline"/>
          <w:rFonts w:asciiTheme="majorHAnsi" w:hAnsiTheme="majorHAnsi" w:cstheme="majorHAnsi"/>
          <w:highlight w:val="green"/>
        </w:rPr>
        <w:t>0.4%</w:t>
      </w:r>
      <w:r w:rsidRPr="00FE51A3">
        <w:rPr>
          <w:rStyle w:val="StyleUnderline"/>
          <w:rFonts w:asciiTheme="majorHAnsi" w:hAnsiTheme="majorHAnsi" w:cstheme="majorHAnsi"/>
        </w:rPr>
        <w:t>.</w:t>
      </w:r>
      <w:r w:rsidRPr="00FE51A3">
        <w:rPr>
          <w:rFonts w:asciiTheme="majorHAnsi" w:hAnsiTheme="majorHAnsi" w:cstheme="majorHAnsi"/>
          <w:sz w:val="14"/>
        </w:rPr>
        <w:t xml:space="preserve">2 </w:t>
      </w:r>
      <w:r w:rsidRPr="00CA62E2">
        <w:rPr>
          <w:rStyle w:val="Emphasis"/>
          <w:rFonts w:asciiTheme="majorHAnsi" w:hAnsiTheme="majorHAnsi" w:cstheme="majorHAnsi"/>
          <w:highlight w:val="green"/>
        </w:rPr>
        <w:t>This</w:t>
      </w:r>
      <w:r w:rsidRPr="00FE51A3">
        <w:rPr>
          <w:rStyle w:val="Emphasis"/>
          <w:rFonts w:asciiTheme="majorHAnsi" w:hAnsiTheme="majorHAnsi" w:cstheme="majorHAnsi"/>
        </w:rPr>
        <w:t xml:space="preserve"> disparity clearly </w:t>
      </w:r>
      <w:r w:rsidRPr="00CA62E2">
        <w:rPr>
          <w:rStyle w:val="Emphasis"/>
          <w:rFonts w:asciiTheme="majorHAnsi" w:hAnsiTheme="majorHAnsi" w:cstheme="majorHAnsi"/>
          <w:highlight w:val="green"/>
        </w:rPr>
        <w:t>demonstrates limited IP support</w:t>
      </w:r>
      <w:r w:rsidRPr="00FE51A3">
        <w:rPr>
          <w:rStyle w:val="Emphasis"/>
          <w:rFonts w:asciiTheme="majorHAnsi" w:hAnsiTheme="majorHAnsi" w:cstheme="majorHAnsi"/>
        </w:rPr>
        <w:t xml:space="preserve"> </w:t>
      </w:r>
      <w:r w:rsidRPr="00CA62E2">
        <w:rPr>
          <w:rStyle w:val="Emphasis"/>
          <w:rFonts w:asciiTheme="majorHAnsi" w:hAnsiTheme="majorHAnsi" w:cstheme="majorHAnsi"/>
          <w:highlight w:val="green"/>
        </w:rPr>
        <w:t>for</w:t>
      </w:r>
      <w:r w:rsidRPr="00FE51A3">
        <w:rPr>
          <w:rStyle w:val="Emphasis"/>
          <w:rFonts w:asciiTheme="majorHAnsi" w:hAnsiTheme="majorHAnsi" w:cstheme="majorHAnsi"/>
        </w:rPr>
        <w:t xml:space="preserve"> frugal </w:t>
      </w:r>
      <w:r w:rsidRPr="00CA62E2">
        <w:rPr>
          <w:rStyle w:val="Emphasis"/>
          <w:rFonts w:asciiTheme="majorHAnsi" w:hAnsiTheme="majorHAnsi" w:cstheme="majorHAnsi"/>
          <w:highlight w:val="green"/>
        </w:rPr>
        <w:t>innovation</w:t>
      </w:r>
      <w:r w:rsidRPr="00FE51A3">
        <w:rPr>
          <w:rStyle w:val="Emphasis"/>
          <w:rFonts w:asciiTheme="majorHAnsi" w:hAnsiTheme="majorHAnsi" w:cstheme="majorHAnsi"/>
        </w:rPr>
        <w:t xml:space="preserve"> emerging </w:t>
      </w:r>
      <w:r w:rsidRPr="00CA62E2">
        <w:rPr>
          <w:rStyle w:val="Emphasis"/>
          <w:rFonts w:asciiTheme="majorHAnsi" w:hAnsiTheme="majorHAnsi" w:cstheme="majorHAnsi"/>
          <w:highlight w:val="green"/>
        </w:rPr>
        <w:t>from developing countries</w:t>
      </w:r>
      <w:r w:rsidRPr="00FE51A3">
        <w:rPr>
          <w:rStyle w:val="Emphasis"/>
          <w:rFonts w:asciiTheme="majorHAnsi" w:hAnsiTheme="majorHAnsi" w:cstheme="majorHAnsi"/>
        </w:rPr>
        <w:t>.</w:t>
      </w:r>
      <w:r w:rsidRPr="00FE51A3">
        <w:rPr>
          <w:rFonts w:asciiTheme="majorHAnsi" w:hAnsiTheme="majorHAnsi" w:cstheme="majorHAnsi"/>
          <w:sz w:val="14"/>
        </w:rPr>
        <w:t xml:space="preserve"> Ironically, </w:t>
      </w:r>
      <w:r w:rsidRPr="00FE51A3">
        <w:rPr>
          <w:rStyle w:val="StyleUnderline"/>
          <w:rFonts w:asciiTheme="majorHAnsi" w:hAnsiTheme="majorHAnsi" w:cstheme="majorHAnsi"/>
        </w:rPr>
        <w:t xml:space="preserve">inventors in low-resource settings are presented with an abundance of important clinical needs and fewer established infrastructure constraints, </w:t>
      </w:r>
      <w:r w:rsidRPr="00FE51A3">
        <w:rPr>
          <w:rFonts w:asciiTheme="majorHAnsi" w:hAnsiTheme="majorHAnsi" w:cstheme="majorHAnsi"/>
          <w:sz w:val="14"/>
        </w:rPr>
        <w:t xml:space="preserve">so that </w:t>
      </w:r>
      <w:r w:rsidRPr="00FE51A3">
        <w:rPr>
          <w:rStyle w:val="StyleUnderline"/>
          <w:rFonts w:asciiTheme="majorHAnsi" w:hAnsiTheme="majorHAnsi" w:cstheme="majorHAnsi"/>
        </w:rPr>
        <w:t xml:space="preserve">there is a vast untapped potential for innovations to </w:t>
      </w:r>
      <w:r w:rsidRPr="00FE51A3">
        <w:rPr>
          <w:rFonts w:asciiTheme="majorHAnsi" w:hAnsiTheme="majorHAnsi" w:cstheme="majorHAnsi"/>
          <w:sz w:val="14"/>
        </w:rPr>
        <w:t xml:space="preserve">originate in these settings and </w:t>
      </w:r>
      <w:r w:rsidRPr="00FE51A3">
        <w:rPr>
          <w:rStyle w:val="StyleUnderline"/>
          <w:rFonts w:asciiTheme="majorHAnsi" w:hAnsiTheme="majorHAnsi" w:cstheme="majorHAnsi"/>
        </w:rPr>
        <w:t>move to the more developed world (known as reverse innovation).3</w:t>
      </w:r>
      <w:r>
        <w:rPr>
          <w:rFonts w:asciiTheme="majorHAnsi" w:hAnsiTheme="majorHAnsi" w:cstheme="majorHAnsi"/>
          <w:b/>
          <w:u w:val="single"/>
        </w:rPr>
        <w:t xml:space="preserve"> </w:t>
      </w:r>
      <w:r w:rsidRPr="00FE51A3">
        <w:rPr>
          <w:rStyle w:val="StyleUnderline"/>
          <w:rFonts w:asciiTheme="majorHAnsi" w:hAnsiTheme="majorHAnsi" w:cstheme="majorHAnsi"/>
        </w:rPr>
        <w:t>Inventors of healthcare devices</w:t>
      </w:r>
      <w:r w:rsidRPr="00FE51A3">
        <w:rPr>
          <w:rFonts w:asciiTheme="majorHAnsi" w:hAnsiTheme="majorHAnsi" w:cstheme="majorHAnsi"/>
          <w:sz w:val="14"/>
        </w:rPr>
        <w:t xml:space="preserve"> for the developing world have </w:t>
      </w:r>
      <w:r w:rsidRPr="00FE51A3">
        <w:rPr>
          <w:rStyle w:val="StyleUnderline"/>
          <w:rFonts w:asciiTheme="majorHAnsi" w:hAnsiTheme="majorHAnsi" w:cstheme="majorHAnsi"/>
        </w:rPr>
        <w:t xml:space="preserve">varying interest in pursuing patent protection of their </w:t>
      </w:r>
      <w:proofErr w:type="spellStart"/>
      <w:r w:rsidRPr="00FE51A3">
        <w:rPr>
          <w:rStyle w:val="StyleUnderline"/>
          <w:rFonts w:asciiTheme="majorHAnsi" w:hAnsiTheme="majorHAnsi" w:cstheme="majorHAnsi"/>
        </w:rPr>
        <w:t>devices</w:t>
      </w:r>
      <w:r w:rsidRPr="00FE51A3">
        <w:rPr>
          <w:rFonts w:asciiTheme="majorHAnsi" w:hAnsiTheme="majorHAnsi" w:cstheme="majorHAnsi"/>
          <w:sz w:val="14"/>
        </w:rPr>
        <w:t>.i</w:t>
      </w:r>
      <w:proofErr w:type="spellEnd"/>
      <w:r w:rsidRPr="00FE51A3">
        <w:rPr>
          <w:rFonts w:asciiTheme="majorHAnsi" w:hAnsiTheme="majorHAnsi" w:cstheme="majorHAnsi"/>
          <w:sz w:val="14"/>
        </w:rPr>
        <w:t xml:space="preserve"> High cost, time and logistics are oft-cited reasons for not pursuing patents. </w:t>
      </w:r>
      <w:r w:rsidRPr="00FE51A3">
        <w:rPr>
          <w:rStyle w:val="StyleUnderline"/>
          <w:rFonts w:asciiTheme="majorHAnsi" w:hAnsiTheme="majorHAnsi" w:cstheme="majorHAnsi"/>
        </w:rPr>
        <w:t>Factors influencing the cost include not just the expense of filing</w:t>
      </w:r>
      <w:r w:rsidRPr="00FE51A3">
        <w:rPr>
          <w:rFonts w:asciiTheme="majorHAnsi" w:hAnsiTheme="majorHAnsi" w:cstheme="majorHAnsi"/>
          <w:sz w:val="14"/>
        </w:rPr>
        <w:t xml:space="preserve"> (which can be thousands of dollars) </w:t>
      </w:r>
      <w:r w:rsidRPr="00FE51A3">
        <w:rPr>
          <w:rStyle w:val="StyleUnderline"/>
          <w:rFonts w:asciiTheme="majorHAnsi" w:hAnsiTheme="majorHAnsi" w:cstheme="majorHAnsi"/>
        </w:rPr>
        <w:t>but also fees for legal counsel and maintenance of the patent</w:t>
      </w:r>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These costs are a </w:t>
      </w:r>
      <w:proofErr w:type="gramStart"/>
      <w:r w:rsidRPr="00FE51A3">
        <w:rPr>
          <w:rStyle w:val="StyleUnderline"/>
          <w:rFonts w:asciiTheme="majorHAnsi" w:hAnsiTheme="majorHAnsi" w:cstheme="majorHAnsi"/>
        </w:rPr>
        <w:t>barrier in their own right</w:t>
      </w:r>
      <w:r w:rsidRPr="00FE51A3">
        <w:rPr>
          <w:rFonts w:asciiTheme="majorHAnsi" w:hAnsiTheme="majorHAnsi" w:cstheme="majorHAnsi"/>
          <w:sz w:val="14"/>
        </w:rPr>
        <w:t>, and</w:t>
      </w:r>
      <w:proofErr w:type="gramEnd"/>
      <w:r w:rsidRPr="00FE51A3">
        <w:rPr>
          <w:rFonts w:asciiTheme="majorHAnsi" w:hAnsiTheme="majorHAnsi" w:cstheme="majorHAnsi"/>
          <w:sz w:val="14"/>
        </w:rPr>
        <w:t xml:space="preserve"> they can also </w:t>
      </w:r>
      <w:r w:rsidRPr="00FE51A3">
        <w:rPr>
          <w:rStyle w:val="StyleUnderline"/>
          <w:rFonts w:asciiTheme="majorHAnsi" w:hAnsiTheme="majorHAnsi" w:cstheme="majorHAnsi"/>
        </w:rPr>
        <w:t>lead to increases in the price of the end product</w:t>
      </w:r>
      <w:r w:rsidRPr="00FE51A3">
        <w:rPr>
          <w:rFonts w:asciiTheme="majorHAnsi" w:hAnsiTheme="majorHAnsi" w:cstheme="majorHAnsi"/>
          <w:sz w:val="14"/>
        </w:rPr>
        <w:t xml:space="preserve">, which can be significant in a highly cost-sensitive market. </w:t>
      </w:r>
      <w:r w:rsidRPr="00FE51A3">
        <w:rPr>
          <w:rStyle w:val="StyleUnderline"/>
          <w:rFonts w:asciiTheme="majorHAnsi" w:hAnsiTheme="majorHAnsi" w:cstheme="majorHAnsi"/>
        </w:rPr>
        <w:t>An additional barrier is limited knowledge of complicated international patent laws with inadequate access to qualified IP lawyers.</w:t>
      </w:r>
      <w:r w:rsidRPr="00FE51A3">
        <w:rPr>
          <w:rFonts w:asciiTheme="majorHAnsi" w:hAnsiTheme="majorHAnsi" w:cstheme="majorHAnsi"/>
          <w:sz w:val="14"/>
        </w:rPr>
        <w:t xml:space="preserve">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Another major reason for </w:t>
      </w:r>
      <w:r w:rsidRPr="00CA62E2">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IP </w:t>
      </w:r>
      <w:r w:rsidRPr="00CA62E2">
        <w:rPr>
          <w:rStyle w:val="Emphasis"/>
          <w:rFonts w:asciiTheme="majorHAnsi" w:hAnsiTheme="majorHAnsi" w:cstheme="majorHAnsi"/>
          <w:highlight w:val="green"/>
        </w:rPr>
        <w:t>protection</w:t>
      </w:r>
      <w:r w:rsidRPr="00FE51A3">
        <w:rPr>
          <w:rStyle w:val="Emphasis"/>
          <w:rFonts w:asciiTheme="majorHAnsi" w:hAnsiTheme="majorHAnsi" w:cstheme="majorHAnsi"/>
        </w:rPr>
        <w:t xml:space="preserve"> of technology for low-resource settings </w:t>
      </w:r>
      <w:r w:rsidRPr="00CA62E2">
        <w:rPr>
          <w:rStyle w:val="Emphasis"/>
          <w:rFonts w:asciiTheme="majorHAnsi" w:hAnsiTheme="majorHAnsi" w:cstheme="majorHAnsi"/>
          <w:highlight w:val="green"/>
        </w:rPr>
        <w:t xml:space="preserve">is the spirit behind </w:t>
      </w:r>
      <w:r w:rsidRPr="00CA62E2">
        <w:rPr>
          <w:rStyle w:val="Emphasis"/>
          <w:rFonts w:asciiTheme="majorHAnsi" w:hAnsiTheme="majorHAnsi" w:cstheme="majorHAnsi"/>
        </w:rPr>
        <w:t xml:space="preserve">the </w:t>
      </w:r>
      <w:r w:rsidRPr="00CA62E2">
        <w:rPr>
          <w:rStyle w:val="Emphasis"/>
          <w:rFonts w:asciiTheme="majorHAnsi" w:hAnsiTheme="majorHAnsi" w:cstheme="majorHAnsi"/>
          <w:highlight w:val="green"/>
        </w:rPr>
        <w:t>innovation</w:t>
      </w:r>
      <w:r w:rsidRPr="00FE51A3">
        <w:rPr>
          <w:rStyle w:val="Emphasis"/>
          <w:rFonts w:asciiTheme="majorHAnsi" w:hAnsiTheme="majorHAnsi" w:cstheme="majorHAnsi"/>
        </w:rPr>
        <w:t xml:space="preserve"> in the first place;</w:t>
      </w:r>
      <w:r w:rsidRPr="00FE51A3">
        <w:rPr>
          <w:rFonts w:asciiTheme="majorHAnsi" w:hAnsiTheme="majorHAnsi" w:cstheme="majorHAnsi"/>
          <w:sz w:val="14"/>
        </w:rPr>
        <w:t xml:space="preserve"> inventors designing for low-resource settings are often interested in keeping their device design open source, to </w:t>
      </w:r>
      <w:proofErr w:type="spellStart"/>
      <w:r w:rsidRPr="00FE51A3">
        <w:rPr>
          <w:rFonts w:asciiTheme="majorHAnsi" w:hAnsiTheme="majorHAnsi" w:cstheme="majorHAnsi"/>
          <w:sz w:val="14"/>
        </w:rPr>
        <w:t>maximise</w:t>
      </w:r>
      <w:proofErr w:type="spellEnd"/>
      <w:r w:rsidRPr="00FE51A3">
        <w:rPr>
          <w:rFonts w:asciiTheme="majorHAnsi" w:hAnsiTheme="majorHAnsi" w:cstheme="majorHAnsi"/>
          <w:sz w:val="14"/>
        </w:rPr>
        <w:t xml:space="preserve"> spread and impact. Also, consumers of the technologies are highly focused on affordability. Prosecution of infringement of IP laws in low-resource settings is </w:t>
      </w:r>
      <w:proofErr w:type="gramStart"/>
      <w:r w:rsidRPr="00FE51A3">
        <w:rPr>
          <w:rFonts w:asciiTheme="majorHAnsi" w:hAnsiTheme="majorHAnsi" w:cstheme="majorHAnsi"/>
          <w:sz w:val="14"/>
        </w:rPr>
        <w:t xml:space="preserve">limited, </w:t>
      </w:r>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violating IP laws is a pragmatic way for ‘copycats’ to reduce their investment costs</w:t>
      </w:r>
      <w:r w:rsidRPr="00FE51A3">
        <w:rPr>
          <w:rFonts w:asciiTheme="majorHAnsi" w:hAnsiTheme="majorHAnsi" w:cstheme="majorHAnsi"/>
          <w:sz w:val="14"/>
        </w:rPr>
        <w:t xml:space="preserve"> in research and development, and quickly sell products, getting healthcare technology </w:t>
      </w:r>
      <w:r w:rsidRPr="00FE51A3">
        <w:rPr>
          <w:rStyle w:val="StyleUnderline"/>
          <w:rFonts w:asciiTheme="majorHAnsi" w:hAnsiTheme="majorHAnsi" w:cstheme="majorHAnsi"/>
        </w:rPr>
        <w:t>to those who need it.</w:t>
      </w:r>
      <w:r>
        <w:rPr>
          <w:rStyle w:val="StyleUnderline"/>
          <w:rFonts w:asciiTheme="majorHAnsi" w:hAnsiTheme="majorHAnsi" w:cstheme="majorHAnsi"/>
        </w:rPr>
        <w:t xml:space="preserve"> </w:t>
      </w:r>
      <w:r w:rsidRPr="00FE51A3">
        <w:rPr>
          <w:rStyle w:val="StyleUnderline"/>
          <w:rFonts w:asciiTheme="majorHAnsi" w:hAnsiTheme="majorHAnsi" w:cstheme="majorHAnsi"/>
        </w:rPr>
        <w:t xml:space="preserve">Most countries do operate under patent laws </w:t>
      </w:r>
      <w:r w:rsidRPr="00FE51A3">
        <w:rPr>
          <w:rFonts w:asciiTheme="majorHAnsi" w:hAnsiTheme="majorHAnsi" w:cstheme="majorHAnsi"/>
          <w:sz w:val="14"/>
        </w:rPr>
        <w:t>compliant with the Trade-Related Aspects of Intellectual Property Rights (</w:t>
      </w:r>
      <w:r w:rsidRPr="00CA62E2">
        <w:rPr>
          <w:rStyle w:val="StyleUnderline"/>
          <w:rFonts w:asciiTheme="majorHAnsi" w:hAnsiTheme="majorHAnsi" w:cstheme="majorHAnsi"/>
          <w:highlight w:val="green"/>
        </w:rPr>
        <w:t>TRIPS</w:t>
      </w:r>
      <w:r w:rsidRPr="00FE51A3">
        <w:rPr>
          <w:rStyle w:val="StyleUnderline"/>
          <w:rFonts w:asciiTheme="majorHAnsi" w:hAnsiTheme="majorHAnsi" w:cstheme="majorHAnsi"/>
        </w:rPr>
        <w:t>) agreement</w:t>
      </w:r>
      <w:r w:rsidRPr="00FE51A3">
        <w:rPr>
          <w:rFonts w:asciiTheme="majorHAnsi" w:hAnsiTheme="majorHAnsi" w:cstheme="majorHAnsi"/>
          <w:sz w:val="14"/>
        </w:rPr>
        <w:t xml:space="preserve">, </w:t>
      </w:r>
      <w:r w:rsidRPr="00FE51A3">
        <w:rPr>
          <w:rStyle w:val="StyleUnderline"/>
          <w:rFonts w:asciiTheme="majorHAnsi" w:hAnsiTheme="majorHAnsi" w:cstheme="majorHAnsi"/>
        </w:rPr>
        <w:t>a framework that requires IP laws to resemble those of developed areas</w:t>
      </w:r>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This agreement applies to all WTO member countries. </w:t>
      </w:r>
      <w:r w:rsidRPr="00FE51A3">
        <w:rPr>
          <w:rFonts w:asciiTheme="majorHAnsi" w:hAnsiTheme="majorHAnsi" w:cstheme="majorHAnsi"/>
          <w:sz w:val="14"/>
        </w:rPr>
        <w:t xml:space="preserve">Therefore, </w:t>
      </w:r>
      <w:r w:rsidRPr="00FE51A3">
        <w:rPr>
          <w:rStyle w:val="StyleUnderline"/>
          <w:rFonts w:asciiTheme="majorHAnsi" w:hAnsiTheme="majorHAnsi" w:cstheme="majorHAnsi"/>
        </w:rPr>
        <w:t>unless a developing country wishes to withdraw from the WTO, its IP laws are required to resemble those in the USA or Europe</w:t>
      </w:r>
      <w:r w:rsidRPr="00CA62E2">
        <w:rPr>
          <w:rStyle w:val="StyleUnderline"/>
          <w:rFonts w:asciiTheme="majorHAnsi" w:hAnsiTheme="majorHAnsi" w:cstheme="majorHAnsi"/>
          <w:highlight w:val="green"/>
        </w:rPr>
        <w:t>,</w:t>
      </w:r>
      <w:r w:rsidRPr="00CA62E2">
        <w:rPr>
          <w:rFonts w:asciiTheme="majorHAnsi" w:hAnsiTheme="majorHAnsi" w:cstheme="majorHAnsi"/>
          <w:sz w:val="14"/>
          <w:highlight w:val="green"/>
        </w:rPr>
        <w:t xml:space="preserve"> </w:t>
      </w:r>
      <w:r w:rsidRPr="00CA62E2">
        <w:rPr>
          <w:rStyle w:val="StyleUnderline"/>
          <w:rFonts w:asciiTheme="majorHAnsi" w:hAnsiTheme="majorHAnsi" w:cstheme="majorHAnsi"/>
          <w:highlight w:val="green"/>
        </w:rPr>
        <w:t>leav</w:t>
      </w:r>
      <w:r w:rsidRPr="00FE51A3">
        <w:rPr>
          <w:rStyle w:val="StyleUnderline"/>
          <w:rFonts w:asciiTheme="majorHAnsi" w:hAnsiTheme="majorHAnsi" w:cstheme="majorHAnsi"/>
        </w:rPr>
        <w:t xml:space="preserve">ing </w:t>
      </w:r>
      <w:r w:rsidRPr="00CA62E2">
        <w:rPr>
          <w:rStyle w:val="StyleUnderline"/>
          <w:rFonts w:asciiTheme="majorHAnsi" w:hAnsiTheme="majorHAnsi" w:cstheme="majorHAnsi"/>
          <w:highlight w:val="green"/>
        </w:rPr>
        <w:t>little flexibility to tailor to local needs</w:t>
      </w:r>
      <w:r w:rsidRPr="00FE51A3">
        <w:rPr>
          <w:rFonts w:asciiTheme="majorHAnsi" w:hAnsiTheme="majorHAnsi" w:cstheme="majorHAnsi"/>
          <w:sz w:val="14"/>
        </w:rPr>
        <w:t xml:space="preserve">.4 This means that international </w:t>
      </w:r>
      <w:r w:rsidRPr="00CA62E2">
        <w:rPr>
          <w:rStyle w:val="Emphasis"/>
          <w:rFonts w:asciiTheme="majorHAnsi" w:hAnsiTheme="majorHAnsi" w:cstheme="majorHAnsi"/>
          <w:highlight w:val="green"/>
        </w:rPr>
        <w:t>IP laws are</w:t>
      </w:r>
      <w:r w:rsidRPr="00FE51A3">
        <w:rPr>
          <w:rStyle w:val="Emphasis"/>
          <w:rFonts w:asciiTheme="majorHAnsi" w:hAnsiTheme="majorHAnsi" w:cstheme="majorHAnsi"/>
        </w:rPr>
        <w:t xml:space="preserve"> often </w:t>
      </w:r>
      <w:r w:rsidRPr="00CA62E2">
        <w:rPr>
          <w:rStyle w:val="Emphasis"/>
          <w:rFonts w:asciiTheme="majorHAnsi" w:hAnsiTheme="majorHAnsi" w:cstheme="majorHAnsi"/>
          <w:highlight w:val="green"/>
        </w:rPr>
        <w:t>in the economic interests of developed countries</w:t>
      </w:r>
      <w:r w:rsidRPr="00FE51A3">
        <w:rPr>
          <w:rStyle w:val="Emphasis"/>
          <w:rFonts w:asciiTheme="majorHAnsi" w:hAnsiTheme="majorHAnsi" w:cstheme="majorHAnsi"/>
        </w:rPr>
        <w:t xml:space="preserve"> rather than in the innovation interests of other countries.</w:t>
      </w:r>
      <w:r w:rsidRPr="00FE51A3">
        <w:rPr>
          <w:rFonts w:asciiTheme="majorHAnsi" w:hAnsiTheme="majorHAnsi" w:cstheme="majorHAnsi"/>
          <w:sz w:val="14"/>
        </w:rPr>
        <w:t xml:space="preserve">5 As a result of these issues, </w:t>
      </w:r>
      <w:r w:rsidRPr="00FE51A3">
        <w:rPr>
          <w:rStyle w:val="StyleUnderline"/>
          <w:rFonts w:asciiTheme="majorHAnsi" w:hAnsiTheme="majorHAnsi" w:cstheme="majorHAnsi"/>
        </w:rPr>
        <w:t xml:space="preserve">the most prevalent strategy among global health technologies has often been to develop </w:t>
      </w:r>
      <w:r w:rsidRPr="00CA62E2">
        <w:rPr>
          <w:rStyle w:val="Emphasis"/>
          <w:rFonts w:asciiTheme="majorHAnsi" w:hAnsiTheme="majorHAnsi" w:cstheme="majorHAnsi"/>
          <w:highlight w:val="green"/>
        </w:rPr>
        <w:t>without regard for IP protection</w:t>
      </w:r>
      <w:r w:rsidRPr="00FE51A3">
        <w:rPr>
          <w:rStyle w:val="Emphasis"/>
          <w:rFonts w:asciiTheme="majorHAnsi" w:hAnsiTheme="majorHAnsi" w:cstheme="majorHAnsi"/>
        </w:rPr>
        <w:t>.</w:t>
      </w:r>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A major advantage of this approach is </w:t>
      </w:r>
      <w:r w:rsidRPr="00CA62E2">
        <w:rPr>
          <w:rStyle w:val="StyleUnderline"/>
          <w:rFonts w:asciiTheme="majorHAnsi" w:hAnsiTheme="majorHAnsi" w:cstheme="majorHAnsi"/>
          <w:highlight w:val="green"/>
        </w:rPr>
        <w:t>that</w:t>
      </w:r>
      <w:r w:rsidRPr="00CA62E2">
        <w:rPr>
          <w:rFonts w:asciiTheme="majorHAnsi" w:hAnsiTheme="majorHAnsi" w:cstheme="majorHAnsi"/>
          <w:sz w:val="14"/>
          <w:highlight w:val="green"/>
        </w:rPr>
        <w:t xml:space="preserve"> </w:t>
      </w:r>
      <w:r w:rsidRPr="00CA62E2">
        <w:rPr>
          <w:rStyle w:val="StyleUnderline"/>
          <w:rFonts w:asciiTheme="majorHAnsi" w:hAnsiTheme="majorHAnsi" w:cstheme="majorHAnsi"/>
          <w:highlight w:val="green"/>
        </w:rPr>
        <w:t xml:space="preserve">it can </w:t>
      </w:r>
      <w:r w:rsidRPr="00CA62E2">
        <w:rPr>
          <w:rStyle w:val="Emphasis"/>
          <w:rFonts w:asciiTheme="majorHAnsi" w:hAnsiTheme="majorHAnsi" w:cstheme="majorHAnsi"/>
          <w:highlight w:val="green"/>
        </w:rPr>
        <w:t>allow</w:t>
      </w:r>
      <w:r w:rsidRPr="00FE51A3">
        <w:rPr>
          <w:rStyle w:val="Emphasis"/>
          <w:rFonts w:asciiTheme="majorHAnsi" w:hAnsiTheme="majorHAnsi" w:cstheme="majorHAnsi"/>
        </w:rPr>
        <w:t xml:space="preserve"> for open-source </w:t>
      </w:r>
      <w:r w:rsidRPr="00CA62E2">
        <w:rPr>
          <w:rStyle w:val="Emphasis"/>
          <w:rFonts w:asciiTheme="majorHAnsi" w:hAnsiTheme="majorHAnsi" w:cstheme="majorHAnsi"/>
          <w:highlight w:val="green"/>
        </w:rPr>
        <w:t>innovation</w:t>
      </w:r>
      <w:r w:rsidRPr="00FE51A3">
        <w:rPr>
          <w:rFonts w:asciiTheme="majorHAnsi" w:hAnsiTheme="majorHAnsi" w:cstheme="majorHAnsi"/>
          <w:sz w:val="14"/>
        </w:rPr>
        <w:t xml:space="preserve">, </w:t>
      </w:r>
      <w:r w:rsidRPr="00FE51A3">
        <w:rPr>
          <w:rStyle w:val="StyleUnderline"/>
          <w:rFonts w:asciiTheme="majorHAnsi" w:hAnsiTheme="majorHAnsi" w:cstheme="majorHAnsi"/>
        </w:rPr>
        <w:t>permitting technological learning through imitation</w:t>
      </w:r>
      <w:r w:rsidRPr="00FE51A3">
        <w:rPr>
          <w:rFonts w:asciiTheme="majorHAnsi" w:hAnsiTheme="majorHAnsi" w:cstheme="majorHAnsi"/>
          <w:sz w:val="14"/>
        </w:rPr>
        <w:t xml:space="preserve">. </w:t>
      </w:r>
      <w:r w:rsidRPr="00FE51A3">
        <w:rPr>
          <w:rStyle w:val="StyleUnderline"/>
          <w:rFonts w:asciiTheme="majorHAnsi" w:hAnsiTheme="majorHAnsi" w:cstheme="majorHAnsi"/>
        </w:rPr>
        <w:t>This approach</w:t>
      </w:r>
      <w:r w:rsidRPr="00FE51A3">
        <w:rPr>
          <w:rFonts w:asciiTheme="majorHAnsi" w:hAnsiTheme="majorHAnsi" w:cstheme="majorHAnsi"/>
          <w:sz w:val="14"/>
        </w:rPr>
        <w:t xml:space="preserve"> can also </w:t>
      </w:r>
      <w:r w:rsidRPr="00FE51A3">
        <w:rPr>
          <w:rStyle w:val="StyleUnderline"/>
          <w:rFonts w:asciiTheme="majorHAnsi" w:hAnsiTheme="majorHAnsi" w:cstheme="majorHAnsi"/>
        </w:rPr>
        <w:t>eliminate the many costs of foreign protection or patent enforcement</w:t>
      </w:r>
      <w:r w:rsidRPr="00FE51A3">
        <w:rPr>
          <w:rFonts w:asciiTheme="majorHAnsi" w:hAnsiTheme="majorHAnsi" w:cstheme="majorHAnsi"/>
          <w:sz w:val="14"/>
        </w:rPr>
        <w:t xml:space="preserve">, allowing for a frugal approach to the initial development of the technology itself. Furthermore, this approach is most in line with the collaborative spirit of global health innovation. Nevertheless, </w:t>
      </w:r>
      <w:r w:rsidRPr="00FE51A3">
        <w:rPr>
          <w:rStyle w:val="StyleUnderline"/>
          <w:rFonts w:asciiTheme="majorHAnsi" w:hAnsiTheme="majorHAnsi" w:cstheme="majorHAnsi"/>
        </w:rPr>
        <w:t>there do exist some opportunities for frugal approaches to IP.</w:t>
      </w:r>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Simplified legislation or pro bono opportunities for counsel allow an effective system of justice for inventors to take full advantage of legislation to promote </w:t>
      </w:r>
      <w:r w:rsidRPr="00FE51A3">
        <w:rPr>
          <w:rStyle w:val="StyleUnderline"/>
          <w:rFonts w:asciiTheme="majorHAnsi" w:hAnsiTheme="majorHAnsi" w:cstheme="majorHAnsi"/>
        </w:rPr>
        <w:lastRenderedPageBreak/>
        <w:t>innovation</w:t>
      </w:r>
      <w:r w:rsidRPr="00FE51A3">
        <w:rPr>
          <w:rFonts w:asciiTheme="majorHAnsi" w:hAnsiTheme="majorHAnsi" w:cstheme="majorHAnsi"/>
          <w:sz w:val="14"/>
        </w:rPr>
        <w:t xml:space="preserve">.6 Grants and other forms of non-dilutive funding enable inventors to develop global health technologies without being overly concerned about licensing or investment opportunities. Some </w:t>
      </w:r>
      <w:r w:rsidRPr="00FE51A3">
        <w:rPr>
          <w:rStyle w:val="StyleUnderline"/>
          <w:rFonts w:asciiTheme="majorHAnsi" w:hAnsiTheme="majorHAnsi" w:cstheme="majorHAnsi"/>
        </w:rPr>
        <w:t>potential legislative changes also could be made</w:t>
      </w:r>
      <w:r w:rsidRPr="00FE51A3">
        <w:rPr>
          <w:rFonts w:asciiTheme="majorHAnsi" w:hAnsiTheme="majorHAnsi" w:cstheme="majorHAnsi"/>
          <w:sz w:val="14"/>
        </w:rPr>
        <w:t xml:space="preserve">, such as creation of public–private partnerships that could facilitate government-funded research to be protected and disseminated at affordable cost in such countries.7 </w:t>
      </w:r>
      <w:r w:rsidRPr="00FE51A3">
        <w:rPr>
          <w:rStyle w:val="StyleUnderline"/>
          <w:rFonts w:asciiTheme="majorHAnsi" w:hAnsiTheme="majorHAnsi" w:cstheme="majorHAnsi"/>
        </w:rPr>
        <w:t>Other existing</w:t>
      </w:r>
      <w:r w:rsidRPr="00FE51A3">
        <w:rPr>
          <w:rFonts w:asciiTheme="majorHAnsi" w:hAnsiTheme="majorHAnsi" w:cstheme="majorHAnsi"/>
          <w:sz w:val="14"/>
        </w:rPr>
        <w:t xml:space="preserve"> </w:t>
      </w:r>
      <w:r w:rsidRPr="00FE51A3">
        <w:rPr>
          <w:rStyle w:val="StyleUnderline"/>
          <w:rFonts w:asciiTheme="majorHAnsi" w:hAnsiTheme="majorHAnsi" w:cstheme="majorHAnsi"/>
        </w:rPr>
        <w:t>exemptions in international agreements could be implemented</w:t>
      </w:r>
      <w:r w:rsidRPr="00FE51A3">
        <w:rPr>
          <w:rFonts w:asciiTheme="majorHAnsi" w:hAnsiTheme="majorHAnsi" w:cstheme="majorHAnsi"/>
          <w:sz w:val="14"/>
        </w:rPr>
        <w:t xml:space="preserve">, including research exemptions for experimental uses of IP or government imposed non-exclusive or compulsory licensing.8 </w:t>
      </w:r>
      <w:r w:rsidRPr="00FE51A3">
        <w:rPr>
          <w:rStyle w:val="Emphasis"/>
          <w:rFonts w:asciiTheme="majorHAnsi" w:hAnsiTheme="majorHAnsi" w:cstheme="majorHAnsi"/>
        </w:rPr>
        <w:t>While there remains potential for more imaginative IP legislation in developing countries</w:t>
      </w:r>
      <w:r w:rsidRPr="00FE51A3">
        <w:rPr>
          <w:rFonts w:asciiTheme="majorHAnsi" w:hAnsiTheme="majorHAnsi" w:cstheme="majorHAnsi"/>
          <w:sz w:val="14"/>
        </w:rPr>
        <w:t xml:space="preserve">, original technologies continue to be developed in these settings. </w:t>
      </w:r>
      <w:r w:rsidRPr="00FE51A3">
        <w:rPr>
          <w:rStyle w:val="StyleUnderline"/>
          <w:rFonts w:asciiTheme="majorHAnsi" w:hAnsiTheme="majorHAnsi" w:cstheme="majorHAnsi"/>
        </w:rPr>
        <w:t>On the international stage</w:t>
      </w:r>
      <w:r w:rsidRPr="00FE51A3">
        <w:rPr>
          <w:rFonts w:asciiTheme="majorHAnsi" w:hAnsiTheme="majorHAnsi" w:cstheme="majorHAnsi"/>
          <w:sz w:val="14"/>
        </w:rPr>
        <w:t>, forums such as the WHO Global Forum on Medical Devices highlight emerging technologies that “</w:t>
      </w:r>
      <w:r w:rsidRPr="00FE51A3">
        <w:rPr>
          <w:rStyle w:val="StyleUnderline"/>
          <w:rFonts w:asciiTheme="majorHAnsi" w:hAnsiTheme="majorHAnsi" w:cstheme="majorHAnsi"/>
        </w:rPr>
        <w:t>impact the continuum of care ranging from screening to diagnosis, treatment and rehabilitation under the Universal Health Coverage Strategy.</w:t>
      </w:r>
      <w:r w:rsidRPr="00FE51A3">
        <w:rPr>
          <w:rFonts w:asciiTheme="majorHAnsi" w:hAnsiTheme="majorHAnsi" w:cstheme="majorHAnsi"/>
          <w:sz w:val="14"/>
        </w:rPr>
        <w:t xml:space="preserve">”9 </w:t>
      </w:r>
      <w:r w:rsidRPr="00FE51A3">
        <w:rPr>
          <w:rStyle w:val="StyleUnderline"/>
          <w:rFonts w:asciiTheme="majorHAnsi" w:hAnsiTheme="majorHAnsi" w:cstheme="majorHAnsi"/>
        </w:rPr>
        <w:t>These platforms demonstrate that despite the hurdles faced by developing economies in capturing the benefits of IP laws, global health technologies can be and will continue to be developed outside of these limitations.</w:t>
      </w:r>
    </w:p>
    <w:p w14:paraId="4A8055A7" w14:textId="77777777" w:rsidR="00E138E2" w:rsidRPr="00FE51A3" w:rsidRDefault="00E138E2" w:rsidP="00E138E2">
      <w:pPr>
        <w:keepNext/>
        <w:keepLines/>
        <w:spacing w:before="40" w:after="0"/>
        <w:outlineLvl w:val="3"/>
        <w:rPr>
          <w:rFonts w:asciiTheme="majorHAnsi" w:eastAsia="SimSun" w:hAnsiTheme="majorHAnsi" w:cstheme="majorHAnsi"/>
          <w:b/>
          <w:iCs/>
          <w:sz w:val="26"/>
        </w:rPr>
      </w:pPr>
      <w:r w:rsidRPr="00FE51A3">
        <w:rPr>
          <w:rFonts w:asciiTheme="majorHAnsi" w:eastAsia="SimSun" w:hAnsiTheme="majorHAnsi" w:cstheme="majorHAnsi"/>
          <w:b/>
          <w:iCs/>
          <w:sz w:val="26"/>
        </w:rPr>
        <w:t xml:space="preserve">No uniqueness – CBW </w:t>
      </w:r>
      <w:proofErr w:type="spellStart"/>
      <w:r w:rsidRPr="00FE51A3">
        <w:rPr>
          <w:rFonts w:asciiTheme="majorHAnsi" w:eastAsia="SimSun" w:hAnsiTheme="majorHAnsi" w:cstheme="majorHAnsi"/>
          <w:b/>
          <w:iCs/>
          <w:sz w:val="26"/>
        </w:rPr>
        <w:t>Prolif</w:t>
      </w:r>
      <w:proofErr w:type="spellEnd"/>
      <w:r w:rsidRPr="00FE51A3">
        <w:rPr>
          <w:rFonts w:asciiTheme="majorHAnsi" w:eastAsia="SimSun" w:hAnsiTheme="majorHAnsi" w:cstheme="majorHAnsi"/>
          <w:b/>
          <w:iCs/>
          <w:sz w:val="26"/>
        </w:rPr>
        <w:t xml:space="preserve"> and Use high now.</w:t>
      </w:r>
    </w:p>
    <w:p w14:paraId="3862BCCA" w14:textId="77777777" w:rsidR="00E138E2" w:rsidRPr="00FE51A3" w:rsidRDefault="00E138E2" w:rsidP="00E138E2">
      <w:pPr>
        <w:rPr>
          <w:rFonts w:asciiTheme="majorHAnsi" w:eastAsia="Calibri" w:hAnsiTheme="majorHAnsi" w:cstheme="majorHAnsi"/>
          <w:b/>
          <w:bCs/>
          <w:sz w:val="26"/>
        </w:rPr>
      </w:pPr>
      <w:r w:rsidRPr="00FE51A3">
        <w:rPr>
          <w:rFonts w:asciiTheme="majorHAnsi" w:eastAsia="Calibri" w:hAnsiTheme="majorHAnsi" w:cstheme="majorHAnsi"/>
          <w:b/>
          <w:bCs/>
          <w:sz w:val="26"/>
        </w:rPr>
        <w:t xml:space="preserve">Ford, PhD, 19 </w:t>
      </w:r>
      <w:r w:rsidRPr="00FE51A3">
        <w:rPr>
          <w:rFonts w:asciiTheme="majorHAnsi" w:hAnsiTheme="majorHAnsi" w:cstheme="majorHAnsi"/>
        </w:rPr>
        <w:t>[(Christopher Ashley, Assistant Secretary Bureau of International Security and Nonproliferation) "Biosecurity, Biological Weapons Nonproliferation, and Their Future," US Department of State, 4-11-2017, https://2017-2021.state.gov/biosecurity-biological-weapons-nonproliferation-and-their-future/index.html] TDI</w:t>
      </w:r>
    </w:p>
    <w:p w14:paraId="3EF1520C" w14:textId="77777777" w:rsidR="00E138E2" w:rsidRPr="00FE51A3" w:rsidRDefault="00E138E2" w:rsidP="00E138E2">
      <w:pPr>
        <w:rPr>
          <w:rFonts w:asciiTheme="majorHAnsi" w:eastAsia="Calibri" w:hAnsiTheme="majorHAnsi" w:cstheme="majorHAnsi"/>
        </w:rPr>
      </w:pPr>
      <w:r w:rsidRPr="00FE51A3">
        <w:rPr>
          <w:rFonts w:asciiTheme="majorHAnsi" w:eastAsia="Calibri" w:hAnsiTheme="majorHAnsi" w:cstheme="majorHAnsi"/>
        </w:rPr>
        <w:t xml:space="preserve">Given the potentially catastrophic impact of such a man-made biological incident, there would be plenty of reason to take prudential steps to make such mayhem less likely even if the risk of such an incident occurring were quite remote. Unfortunately, however </w:t>
      </w:r>
      <w:r w:rsidRPr="00CA62E2">
        <w:rPr>
          <w:rFonts w:asciiTheme="majorHAnsi" w:eastAsia="Calibri" w:hAnsiTheme="majorHAnsi" w:cstheme="majorHAnsi"/>
          <w:highlight w:val="green"/>
          <w:u w:val="single"/>
        </w:rPr>
        <w:t>a biol</w:t>
      </w:r>
      <w:r w:rsidRPr="00FE51A3">
        <w:rPr>
          <w:rFonts w:asciiTheme="majorHAnsi" w:eastAsia="Calibri" w:hAnsiTheme="majorHAnsi" w:cstheme="majorHAnsi"/>
          <w:u w:val="single"/>
        </w:rPr>
        <w:t xml:space="preserve">ogical </w:t>
      </w:r>
      <w:r w:rsidRPr="00CA62E2">
        <w:rPr>
          <w:rFonts w:asciiTheme="majorHAnsi" w:eastAsia="Calibri" w:hAnsiTheme="majorHAnsi" w:cstheme="majorHAnsi"/>
          <w:highlight w:val="green"/>
          <w:u w:val="single"/>
        </w:rPr>
        <w:t>attack is far from</w:t>
      </w:r>
      <w:r w:rsidRPr="00FE51A3">
        <w:rPr>
          <w:rFonts w:asciiTheme="majorHAnsi" w:eastAsia="Calibri" w:hAnsiTheme="majorHAnsi" w:cstheme="majorHAnsi"/>
          <w:u w:val="single"/>
        </w:rPr>
        <w:t xml:space="preserve"> a</w:t>
      </w:r>
      <w:r w:rsidRPr="00FE51A3">
        <w:rPr>
          <w:rFonts w:asciiTheme="majorHAnsi" w:eastAsia="Calibri" w:hAnsiTheme="majorHAnsi" w:cstheme="majorHAnsi"/>
        </w:rPr>
        <w:t xml:space="preserve"> mere </w:t>
      </w:r>
      <w:r w:rsidRPr="00CA62E2">
        <w:rPr>
          <w:rFonts w:asciiTheme="majorHAnsi" w:eastAsia="Calibri" w:hAnsiTheme="majorHAnsi" w:cstheme="majorHAnsi"/>
          <w:highlight w:val="green"/>
          <w:u w:val="single"/>
        </w:rPr>
        <w:t>hypothetical</w:t>
      </w:r>
      <w:r w:rsidRPr="00FE51A3">
        <w:rPr>
          <w:rFonts w:asciiTheme="majorHAnsi" w:eastAsia="Calibri" w:hAnsiTheme="majorHAnsi" w:cstheme="majorHAnsi"/>
          <w:u w:val="single"/>
        </w:rPr>
        <w:t>.</w:t>
      </w:r>
      <w:r w:rsidRPr="00FE51A3">
        <w:rPr>
          <w:rFonts w:asciiTheme="majorHAnsi" w:eastAsia="Calibri" w:hAnsiTheme="majorHAnsi" w:cstheme="majorHAnsi"/>
        </w:rPr>
        <w:t xml:space="preserve"> As the National Biodefense Strategy notes, </w:t>
      </w:r>
      <w:r w:rsidRPr="00FE51A3">
        <w:rPr>
          <w:rFonts w:asciiTheme="majorHAnsi" w:eastAsia="Calibri" w:hAnsiTheme="majorHAnsi" w:cstheme="majorHAnsi"/>
          <w:u w:val="single"/>
        </w:rPr>
        <w:t xml:space="preserve">multiple nations have pursued </w:t>
      </w:r>
      <w:r w:rsidRPr="00FE51A3">
        <w:rPr>
          <w:rFonts w:asciiTheme="majorHAnsi" w:eastAsia="Calibri" w:hAnsiTheme="majorHAnsi" w:cstheme="majorHAnsi"/>
          <w:b/>
          <w:iCs/>
          <w:u w:val="single"/>
        </w:rPr>
        <w:t>clandestine</w:t>
      </w:r>
      <w:r w:rsidRPr="00FE51A3">
        <w:rPr>
          <w:rFonts w:asciiTheme="majorHAnsi" w:eastAsia="Calibri" w:hAnsiTheme="majorHAnsi" w:cstheme="majorHAnsi"/>
          <w:u w:val="single"/>
        </w:rPr>
        <w:t xml:space="preserve"> b</w:t>
      </w:r>
      <w:r w:rsidRPr="00FE51A3">
        <w:rPr>
          <w:rFonts w:asciiTheme="majorHAnsi" w:eastAsia="Calibri" w:hAnsiTheme="majorHAnsi" w:cstheme="majorHAnsi"/>
        </w:rPr>
        <w:t xml:space="preserve">iological </w:t>
      </w:r>
      <w:r w:rsidRPr="00FE51A3">
        <w:rPr>
          <w:rFonts w:asciiTheme="majorHAnsi" w:eastAsia="Calibri" w:hAnsiTheme="majorHAnsi" w:cstheme="majorHAnsi"/>
          <w:u w:val="single"/>
        </w:rPr>
        <w:t>w</w:t>
      </w:r>
      <w:r w:rsidRPr="00FE51A3">
        <w:rPr>
          <w:rFonts w:asciiTheme="majorHAnsi" w:eastAsia="Calibri" w:hAnsiTheme="majorHAnsi" w:cstheme="majorHAnsi"/>
        </w:rPr>
        <w:t xml:space="preserve">eapons </w:t>
      </w:r>
      <w:r w:rsidRPr="00FE51A3">
        <w:rPr>
          <w:rFonts w:asciiTheme="majorHAnsi" w:eastAsia="Calibri" w:hAnsiTheme="majorHAnsi" w:cstheme="majorHAnsi"/>
          <w:u w:val="single"/>
        </w:rPr>
        <w:t>programs,</w:t>
      </w:r>
      <w:r w:rsidRPr="00FE51A3">
        <w:rPr>
          <w:rFonts w:asciiTheme="majorHAnsi" w:eastAsia="Calibri" w:hAnsiTheme="majorHAnsi" w:cstheme="majorHAnsi"/>
        </w:rPr>
        <w:t xml:space="preserve"> and </w:t>
      </w:r>
      <w:proofErr w:type="gramStart"/>
      <w:r w:rsidRPr="00FE51A3">
        <w:rPr>
          <w:rFonts w:asciiTheme="majorHAnsi" w:eastAsia="Calibri" w:hAnsiTheme="majorHAnsi" w:cstheme="majorHAnsi"/>
        </w:rPr>
        <w:t>a number of</w:t>
      </w:r>
      <w:proofErr w:type="gramEnd"/>
      <w:r w:rsidRPr="00FE51A3">
        <w:rPr>
          <w:rFonts w:asciiTheme="majorHAnsi" w:eastAsia="Calibri" w:hAnsiTheme="majorHAnsi" w:cstheme="majorHAnsi"/>
        </w:rPr>
        <w:t xml:space="preserve"> </w:t>
      </w:r>
      <w:r w:rsidRPr="00FE51A3">
        <w:rPr>
          <w:rFonts w:asciiTheme="majorHAnsi" w:eastAsia="Calibri" w:hAnsiTheme="majorHAnsi" w:cstheme="majorHAnsi"/>
          <w:u w:val="single"/>
        </w:rPr>
        <w:t>terrorist groups have sought to acquire</w:t>
      </w:r>
      <w:r w:rsidRPr="00FE51A3">
        <w:rPr>
          <w:rFonts w:asciiTheme="majorHAnsi" w:eastAsia="Calibri" w:hAnsiTheme="majorHAnsi" w:cstheme="majorHAnsi"/>
        </w:rPr>
        <w:t xml:space="preserve"> biological weapons. It is now well understood that the terrorists of al-Qaeda sought weapons of mass destruction, including biological weapons, beginning in the mid-1990s – even to the point that al-Qaeda’s then second-in-command, the former physician Ayman al-Zawahiri, personally oversaw an effort (fortunately unsuccessful) to attack the United States with anthrax. And indeed, </w:t>
      </w:r>
      <w:r w:rsidRPr="00CA62E2">
        <w:rPr>
          <w:rFonts w:asciiTheme="majorHAnsi" w:eastAsia="Calibri" w:hAnsiTheme="majorHAnsi" w:cstheme="majorHAnsi"/>
          <w:highlight w:val="green"/>
          <w:u w:val="single"/>
        </w:rPr>
        <w:t>a handful of</w:t>
      </w:r>
      <w:r w:rsidRPr="00FE51A3">
        <w:rPr>
          <w:rFonts w:asciiTheme="majorHAnsi" w:eastAsia="Calibri" w:hAnsiTheme="majorHAnsi" w:cstheme="majorHAnsi"/>
          <w:u w:val="single"/>
        </w:rPr>
        <w:t xml:space="preserve"> bioterror </w:t>
      </w:r>
      <w:r w:rsidRPr="00CA62E2">
        <w:rPr>
          <w:rFonts w:asciiTheme="majorHAnsi" w:eastAsia="Calibri" w:hAnsiTheme="majorHAnsi" w:cstheme="majorHAnsi"/>
          <w:highlight w:val="green"/>
          <w:u w:val="single"/>
        </w:rPr>
        <w:t xml:space="preserve">attacks have </w:t>
      </w:r>
      <w:r w:rsidRPr="00CA62E2">
        <w:rPr>
          <w:rFonts w:asciiTheme="majorHAnsi" w:eastAsia="Calibri" w:hAnsiTheme="majorHAnsi" w:cstheme="majorHAnsi"/>
          <w:u w:val="single"/>
        </w:rPr>
        <w:t>actually</w:t>
      </w:r>
      <w:r w:rsidRPr="00FE51A3">
        <w:rPr>
          <w:rFonts w:asciiTheme="majorHAnsi" w:eastAsia="Calibri" w:hAnsiTheme="majorHAnsi" w:cstheme="majorHAnsi"/>
          <w:u w:val="single"/>
        </w:rPr>
        <w:t xml:space="preserve"> </w:t>
      </w:r>
      <w:r w:rsidRPr="00CA62E2">
        <w:rPr>
          <w:rFonts w:asciiTheme="majorHAnsi" w:eastAsia="Calibri" w:hAnsiTheme="majorHAnsi" w:cstheme="majorHAnsi"/>
          <w:highlight w:val="green"/>
          <w:u w:val="single"/>
        </w:rPr>
        <w:t>been attempted</w:t>
      </w:r>
      <w:r w:rsidRPr="00FE51A3">
        <w:rPr>
          <w:rFonts w:asciiTheme="majorHAnsi" w:eastAsia="Calibri" w:hAnsiTheme="majorHAnsi" w:cstheme="majorHAnsi"/>
        </w:rPr>
        <w:t xml:space="preserve"> or carried out, including an attack using salmonella bacteria in Oregon in 1984 by the </w:t>
      </w:r>
      <w:proofErr w:type="spellStart"/>
      <w:r w:rsidRPr="00FE51A3">
        <w:rPr>
          <w:rFonts w:asciiTheme="majorHAnsi" w:eastAsia="Calibri" w:hAnsiTheme="majorHAnsi" w:cstheme="majorHAnsi"/>
        </w:rPr>
        <w:t>Rajnishi</w:t>
      </w:r>
      <w:proofErr w:type="spellEnd"/>
      <w:r w:rsidRPr="00FE51A3">
        <w:rPr>
          <w:rFonts w:asciiTheme="majorHAnsi" w:eastAsia="Calibri" w:hAnsiTheme="majorHAnsi" w:cstheme="majorHAnsi"/>
        </w:rPr>
        <w:t xml:space="preserve"> religious cult, an anthrax attack by the Aum Shinrikyo cult in Japan in 1993, and the so-called “</w:t>
      </w:r>
      <w:proofErr w:type="spellStart"/>
      <w:r w:rsidRPr="00FE51A3">
        <w:rPr>
          <w:rFonts w:asciiTheme="majorHAnsi" w:eastAsia="Calibri" w:hAnsiTheme="majorHAnsi" w:cstheme="majorHAnsi"/>
        </w:rPr>
        <w:t>Amerithrax</w:t>
      </w:r>
      <w:proofErr w:type="spellEnd"/>
      <w:r w:rsidRPr="00FE51A3">
        <w:rPr>
          <w:rFonts w:asciiTheme="majorHAnsi" w:eastAsia="Calibri" w:hAnsiTheme="majorHAnsi" w:cstheme="majorHAnsi"/>
        </w:rPr>
        <w:t xml:space="preserve">” anthrax attacks that killed five people and sickened many more in the United States in 2001 – including here in Washington, D.C., where the Hart Senate Office Building in which I worked at the time was closed for weeks to permit decontamination. But the danger doesn’t just come from radicalized terrorists or lunatic cultists: </w:t>
      </w:r>
      <w:r w:rsidRPr="00FE51A3">
        <w:rPr>
          <w:rFonts w:asciiTheme="majorHAnsi" w:eastAsia="Calibri" w:hAnsiTheme="majorHAnsi" w:cstheme="majorHAnsi"/>
          <w:u w:val="single"/>
        </w:rPr>
        <w:t>b</w:t>
      </w:r>
      <w:r w:rsidRPr="00FE51A3">
        <w:rPr>
          <w:rFonts w:asciiTheme="majorHAnsi" w:eastAsia="Calibri" w:hAnsiTheme="majorHAnsi" w:cstheme="majorHAnsi"/>
        </w:rPr>
        <w:t xml:space="preserve">iological </w:t>
      </w:r>
      <w:r w:rsidRPr="00FE51A3">
        <w:rPr>
          <w:rFonts w:asciiTheme="majorHAnsi" w:eastAsia="Calibri" w:hAnsiTheme="majorHAnsi" w:cstheme="majorHAnsi"/>
          <w:u w:val="single"/>
        </w:rPr>
        <w:t>w</w:t>
      </w:r>
      <w:r w:rsidRPr="00FE51A3">
        <w:rPr>
          <w:rFonts w:asciiTheme="majorHAnsi" w:eastAsia="Calibri" w:hAnsiTheme="majorHAnsi" w:cstheme="majorHAnsi"/>
        </w:rPr>
        <w:t xml:space="preserve">eapons </w:t>
      </w:r>
      <w:r w:rsidRPr="00FE51A3">
        <w:rPr>
          <w:rFonts w:asciiTheme="majorHAnsi" w:eastAsia="Calibri" w:hAnsiTheme="majorHAnsi" w:cstheme="majorHAnsi"/>
          <w:u w:val="single"/>
        </w:rPr>
        <w:t>in the hands of</w:t>
      </w:r>
      <w:r w:rsidRPr="00FE51A3">
        <w:rPr>
          <w:rFonts w:asciiTheme="majorHAnsi" w:eastAsia="Calibri" w:hAnsiTheme="majorHAnsi" w:cstheme="majorHAnsi"/>
        </w:rPr>
        <w:t xml:space="preserve"> foreign </w:t>
      </w:r>
      <w:r w:rsidRPr="00CA62E2">
        <w:rPr>
          <w:rFonts w:asciiTheme="majorHAnsi" w:eastAsia="Calibri" w:hAnsiTheme="majorHAnsi" w:cstheme="majorHAnsi"/>
          <w:highlight w:val="green"/>
          <w:u w:val="single"/>
        </w:rPr>
        <w:t>governments are also a</w:t>
      </w:r>
      <w:r w:rsidRPr="00FE51A3">
        <w:rPr>
          <w:rFonts w:asciiTheme="majorHAnsi" w:eastAsia="Calibri" w:hAnsiTheme="majorHAnsi" w:cstheme="majorHAnsi"/>
        </w:rPr>
        <w:t xml:space="preserve"> very real </w:t>
      </w:r>
      <w:r w:rsidRPr="00CA62E2">
        <w:rPr>
          <w:rFonts w:asciiTheme="majorHAnsi" w:eastAsia="Calibri" w:hAnsiTheme="majorHAnsi" w:cstheme="majorHAnsi"/>
          <w:highlight w:val="green"/>
          <w:u w:val="single"/>
        </w:rPr>
        <w:t>threat</w:t>
      </w:r>
      <w:r w:rsidRPr="00FE51A3">
        <w:rPr>
          <w:rFonts w:asciiTheme="majorHAnsi" w:eastAsia="Calibri" w:hAnsiTheme="majorHAnsi" w:cstheme="majorHAnsi"/>
        </w:rPr>
        <w:t xml:space="preserve">. President Nixon ended all U.S. offensive research on potential biological weapons in 1969, but </w:t>
      </w:r>
      <w:r w:rsidRPr="00FE51A3">
        <w:rPr>
          <w:rFonts w:asciiTheme="majorHAnsi" w:eastAsia="Calibri" w:hAnsiTheme="majorHAnsi" w:cstheme="majorHAnsi"/>
          <w:u w:val="single"/>
        </w:rPr>
        <w:t>after the</w:t>
      </w:r>
      <w:r w:rsidRPr="00FE51A3">
        <w:rPr>
          <w:rFonts w:asciiTheme="majorHAnsi" w:eastAsia="Calibri" w:hAnsiTheme="majorHAnsi" w:cstheme="majorHAnsi"/>
        </w:rPr>
        <w:t xml:space="preserve"> end of the </w:t>
      </w:r>
      <w:r w:rsidRPr="00FE51A3">
        <w:rPr>
          <w:rFonts w:asciiTheme="majorHAnsi" w:eastAsia="Calibri" w:hAnsiTheme="majorHAnsi" w:cstheme="majorHAnsi"/>
          <w:u w:val="single"/>
        </w:rPr>
        <w:t>Cold War</w:t>
      </w:r>
      <w:r w:rsidRPr="00FE51A3">
        <w:rPr>
          <w:rFonts w:asciiTheme="majorHAnsi" w:eastAsia="Calibri" w:hAnsiTheme="majorHAnsi" w:cstheme="majorHAnsi"/>
        </w:rPr>
        <w:t xml:space="preserve">, Russian President </w:t>
      </w:r>
      <w:r w:rsidRPr="00FE51A3">
        <w:rPr>
          <w:rFonts w:asciiTheme="majorHAnsi" w:eastAsia="Calibri" w:hAnsiTheme="majorHAnsi" w:cstheme="majorHAnsi"/>
          <w:u w:val="single"/>
        </w:rPr>
        <w:t>Yeltsin admitted</w:t>
      </w:r>
      <w:r w:rsidRPr="00FE51A3">
        <w:rPr>
          <w:rFonts w:asciiTheme="majorHAnsi" w:eastAsia="Calibri" w:hAnsiTheme="majorHAnsi" w:cstheme="majorHAnsi"/>
        </w:rPr>
        <w:t xml:space="preserve"> what we had long known – namely, that </w:t>
      </w:r>
      <w:r w:rsidRPr="00FE51A3">
        <w:rPr>
          <w:rFonts w:asciiTheme="majorHAnsi" w:eastAsia="Calibri" w:hAnsiTheme="majorHAnsi" w:cstheme="majorHAnsi"/>
          <w:u w:val="single"/>
        </w:rPr>
        <w:t>the Soviet Union</w:t>
      </w:r>
      <w:r w:rsidRPr="00FE51A3">
        <w:rPr>
          <w:rFonts w:asciiTheme="majorHAnsi" w:eastAsia="Calibri" w:hAnsiTheme="majorHAnsi" w:cstheme="majorHAnsi"/>
        </w:rPr>
        <w:t xml:space="preserve"> had </w:t>
      </w:r>
      <w:r w:rsidRPr="00FE51A3">
        <w:rPr>
          <w:rFonts w:asciiTheme="majorHAnsi" w:eastAsia="Calibri" w:hAnsiTheme="majorHAnsi" w:cstheme="majorHAnsi"/>
          <w:u w:val="single"/>
        </w:rPr>
        <w:t>maintained its</w:t>
      </w:r>
      <w:r w:rsidRPr="00FE51A3">
        <w:rPr>
          <w:rFonts w:asciiTheme="majorHAnsi" w:eastAsia="Calibri" w:hAnsiTheme="majorHAnsi" w:cstheme="majorHAnsi"/>
        </w:rPr>
        <w:t xml:space="preserve"> formidable and highly advanced offensive </w:t>
      </w:r>
      <w:r w:rsidRPr="00FE51A3">
        <w:rPr>
          <w:rFonts w:asciiTheme="majorHAnsi" w:eastAsia="Calibri" w:hAnsiTheme="majorHAnsi" w:cstheme="majorHAnsi"/>
          <w:u w:val="single"/>
        </w:rPr>
        <w:t>b</w:t>
      </w:r>
      <w:r w:rsidRPr="00FE51A3">
        <w:rPr>
          <w:rFonts w:asciiTheme="majorHAnsi" w:eastAsia="Calibri" w:hAnsiTheme="majorHAnsi" w:cstheme="majorHAnsi"/>
        </w:rPr>
        <w:t xml:space="preserve">iological </w:t>
      </w:r>
      <w:r w:rsidRPr="00FE51A3">
        <w:rPr>
          <w:rFonts w:asciiTheme="majorHAnsi" w:eastAsia="Calibri" w:hAnsiTheme="majorHAnsi" w:cstheme="majorHAnsi"/>
          <w:u w:val="single"/>
        </w:rPr>
        <w:t>w</w:t>
      </w:r>
      <w:r w:rsidRPr="00FE51A3">
        <w:rPr>
          <w:rFonts w:asciiTheme="majorHAnsi" w:eastAsia="Calibri" w:hAnsiTheme="majorHAnsi" w:cstheme="majorHAnsi"/>
        </w:rPr>
        <w:t xml:space="preserve">eapons </w:t>
      </w:r>
      <w:r w:rsidRPr="00FE51A3">
        <w:rPr>
          <w:rFonts w:asciiTheme="majorHAnsi" w:eastAsia="Calibri" w:hAnsiTheme="majorHAnsi" w:cstheme="majorHAnsi"/>
          <w:u w:val="single"/>
        </w:rPr>
        <w:t>program</w:t>
      </w:r>
      <w:r w:rsidRPr="00FE51A3">
        <w:rPr>
          <w:rFonts w:asciiTheme="majorHAnsi" w:eastAsia="Calibri" w:hAnsiTheme="majorHAnsi" w:cstheme="majorHAnsi"/>
        </w:rPr>
        <w:t xml:space="preserve"> throughout the Cold War. Defectors from this program have claimed that it had notable successes in weaponizing high impact diseases such as Marburg hemorrhagic fever and tularemia or diseases like glanders that we have eradicated from America at great expense. The Soviet biological weaponeers also reportedly created a new, highly virulent, weaponized form of anthrax. A leak at one of their weapons facilities in 1979 in the Soviet city of Sverdlovsk caused an outbreak of anthrax that resulted in more than 100 deaths – that we know of. Unfortunately, </w:t>
      </w:r>
      <w:r w:rsidRPr="00FE51A3">
        <w:rPr>
          <w:rFonts w:asciiTheme="majorHAnsi" w:eastAsia="Calibri" w:hAnsiTheme="majorHAnsi" w:cstheme="majorHAnsi"/>
        </w:rPr>
        <w:lastRenderedPageBreak/>
        <w:t xml:space="preserve">the Russians show no sign of ever having gotten rid of their biological weapons program. Indeed, far from demonstrating its elimination of this program as required by the Biological and Toxin Weapons Convention (BTWC), Russia has refused to properly declare the termination of the program under the BTWC – and Yeltsin’s successor, Vladimir Putin, has gone back to denying that Moscow’s biological weapons program ever existed in the first place. U.S. officials have raised BTWC compliance concerns with Russia for years, but the Russians have merely stonewalled. One shudders to think what such people could do when equipped with modern gene-editing technology and other tools of the modern biotechnology revolution. We live today in a time in which </w:t>
      </w:r>
      <w:r w:rsidRPr="00FE51A3">
        <w:rPr>
          <w:rFonts w:asciiTheme="majorHAnsi" w:eastAsia="Calibri" w:hAnsiTheme="majorHAnsi" w:cstheme="majorHAnsi"/>
          <w:u w:val="single"/>
        </w:rPr>
        <w:t xml:space="preserve">norms against chemical weapons use are under </w:t>
      </w:r>
      <w:r w:rsidRPr="00FE51A3">
        <w:rPr>
          <w:rFonts w:asciiTheme="majorHAnsi" w:eastAsia="Calibri" w:hAnsiTheme="majorHAnsi" w:cstheme="majorHAnsi"/>
          <w:b/>
          <w:iCs/>
          <w:u w:val="single"/>
        </w:rPr>
        <w:t>coordinated international assault</w:t>
      </w:r>
      <w:r w:rsidRPr="00FE51A3">
        <w:rPr>
          <w:rFonts w:asciiTheme="majorHAnsi" w:eastAsia="Calibri" w:hAnsiTheme="majorHAnsi" w:cstheme="majorHAnsi"/>
        </w:rPr>
        <w:t xml:space="preserve">: the </w:t>
      </w:r>
      <w:r w:rsidRPr="00FE51A3">
        <w:rPr>
          <w:rFonts w:asciiTheme="majorHAnsi" w:eastAsia="Calibri" w:hAnsiTheme="majorHAnsi" w:cstheme="majorHAnsi"/>
          <w:u w:val="single"/>
        </w:rPr>
        <w:t>Syrian regime and ISIS terrorists have both used</w:t>
      </w:r>
      <w:r w:rsidRPr="00FE51A3">
        <w:rPr>
          <w:rFonts w:asciiTheme="majorHAnsi" w:eastAsia="Calibri" w:hAnsiTheme="majorHAnsi" w:cstheme="majorHAnsi"/>
        </w:rPr>
        <w:t xml:space="preserve"> chemical weaponry repeatedly; Russia continues to do everything it can to protect Syria against accountability for its repeated chemical use; </w:t>
      </w:r>
      <w:r w:rsidRPr="00FE51A3">
        <w:rPr>
          <w:rFonts w:asciiTheme="majorHAnsi" w:eastAsia="Calibri" w:hAnsiTheme="majorHAnsi" w:cstheme="majorHAnsi"/>
          <w:u w:val="single"/>
        </w:rPr>
        <w:t>North Korea used the nerve agent VX</w:t>
      </w:r>
      <w:r w:rsidRPr="00FE51A3">
        <w:rPr>
          <w:rFonts w:asciiTheme="majorHAnsi" w:eastAsia="Calibri" w:hAnsiTheme="majorHAnsi" w:cstheme="majorHAnsi"/>
        </w:rPr>
        <w:t xml:space="preserve"> as a tool of assassination in 2017; and Russia itself employed chemical weaponry in an assassination attempt on British soil last year. </w:t>
      </w:r>
      <w:r w:rsidRPr="00FE51A3">
        <w:rPr>
          <w:rFonts w:asciiTheme="majorHAnsi" w:eastAsia="Calibri" w:hAnsiTheme="majorHAnsi" w:cstheme="majorHAnsi"/>
          <w:u w:val="single"/>
        </w:rPr>
        <w:t>Given these grim developments</w:t>
      </w:r>
      <w:r w:rsidRPr="00FE51A3">
        <w:rPr>
          <w:rFonts w:asciiTheme="majorHAnsi" w:eastAsia="Calibri" w:hAnsiTheme="majorHAnsi" w:cstheme="majorHAnsi"/>
        </w:rPr>
        <w:t xml:space="preserve">, </w:t>
      </w:r>
      <w:r w:rsidRPr="00CA62E2">
        <w:rPr>
          <w:rFonts w:asciiTheme="majorHAnsi" w:eastAsia="Calibri" w:hAnsiTheme="majorHAnsi" w:cstheme="majorHAnsi"/>
          <w:highlight w:val="green"/>
          <w:u w:val="single"/>
        </w:rPr>
        <w:t>it is hard to feel much confidence that terrorists and</w:t>
      </w:r>
      <w:r w:rsidRPr="00FE51A3">
        <w:rPr>
          <w:rFonts w:asciiTheme="majorHAnsi" w:eastAsia="Calibri" w:hAnsiTheme="majorHAnsi" w:cstheme="majorHAnsi"/>
          <w:u w:val="single"/>
        </w:rPr>
        <w:t xml:space="preserve"> irresponsible </w:t>
      </w:r>
      <w:r w:rsidRPr="00CA62E2">
        <w:rPr>
          <w:rFonts w:asciiTheme="majorHAnsi" w:eastAsia="Calibri" w:hAnsiTheme="majorHAnsi" w:cstheme="majorHAnsi"/>
          <w:highlight w:val="green"/>
          <w:u w:val="single"/>
        </w:rPr>
        <w:t>governments would show</w:t>
      </w:r>
      <w:r w:rsidRPr="00FE51A3">
        <w:rPr>
          <w:rFonts w:asciiTheme="majorHAnsi" w:eastAsia="Calibri" w:hAnsiTheme="majorHAnsi" w:cstheme="majorHAnsi"/>
          <w:u w:val="single"/>
        </w:rPr>
        <w:t xml:space="preserve"> any more </w:t>
      </w:r>
      <w:r w:rsidRPr="00CA62E2">
        <w:rPr>
          <w:rFonts w:asciiTheme="majorHAnsi" w:eastAsia="Calibri" w:hAnsiTheme="majorHAnsi" w:cstheme="majorHAnsi"/>
          <w:highlight w:val="green"/>
          <w:u w:val="single"/>
        </w:rPr>
        <w:t>restraint</w:t>
      </w:r>
      <w:r w:rsidRPr="00FE51A3">
        <w:rPr>
          <w:rFonts w:asciiTheme="majorHAnsi" w:eastAsia="Calibri" w:hAnsiTheme="majorHAnsi" w:cstheme="majorHAnsi"/>
        </w:rPr>
        <w:t xml:space="preserve"> with biological weapons </w:t>
      </w:r>
      <w:proofErr w:type="gramStart"/>
      <w:r w:rsidRPr="00FE51A3">
        <w:rPr>
          <w:rFonts w:asciiTheme="majorHAnsi" w:eastAsia="Calibri" w:hAnsiTheme="majorHAnsi" w:cstheme="majorHAnsi"/>
        </w:rPr>
        <w:t>if and when</w:t>
      </w:r>
      <w:proofErr w:type="gramEnd"/>
      <w:r w:rsidRPr="00FE51A3">
        <w:rPr>
          <w:rFonts w:asciiTheme="majorHAnsi" w:eastAsia="Calibri" w:hAnsiTheme="majorHAnsi" w:cstheme="majorHAnsi"/>
        </w:rPr>
        <w:t xml:space="preserve"> they acquire them. That’s why it is such an important part of our mission to prevent the spread of such horrific tools.</w:t>
      </w:r>
    </w:p>
    <w:p w14:paraId="4AE566D5" w14:textId="77777777" w:rsidR="00E138E2" w:rsidRPr="00FE51A3" w:rsidRDefault="00E138E2" w:rsidP="00E138E2">
      <w:pPr>
        <w:keepNext/>
        <w:keepLines/>
        <w:spacing w:before="40" w:after="0"/>
        <w:outlineLvl w:val="3"/>
        <w:rPr>
          <w:rFonts w:asciiTheme="majorHAnsi" w:eastAsia="MS Gothic" w:hAnsiTheme="majorHAnsi" w:cstheme="majorHAnsi"/>
          <w:b/>
          <w:iCs/>
          <w:sz w:val="26"/>
        </w:rPr>
      </w:pPr>
      <w:r w:rsidRPr="00FE51A3">
        <w:rPr>
          <w:rFonts w:asciiTheme="majorHAnsi" w:eastAsia="MS Gothic" w:hAnsiTheme="majorHAnsi" w:cstheme="majorHAnsi"/>
          <w:b/>
          <w:iCs/>
          <w:sz w:val="26"/>
        </w:rPr>
        <w:t xml:space="preserve">No risk of bioterror </w:t>
      </w:r>
      <w:r w:rsidRPr="00FE51A3">
        <w:rPr>
          <w:rFonts w:asciiTheme="majorHAnsi" w:eastAsia="MS Gothic" w:hAnsiTheme="majorHAnsi" w:cstheme="majorHAnsi"/>
          <w:iCs/>
          <w:sz w:val="26"/>
        </w:rPr>
        <w:t>– even weaponized pathogens can’t be dispersed</w:t>
      </w:r>
    </w:p>
    <w:p w14:paraId="5DA6D65D" w14:textId="77777777" w:rsidR="00E138E2" w:rsidRPr="00FE51A3" w:rsidRDefault="00E138E2" w:rsidP="00E138E2">
      <w:pPr>
        <w:rPr>
          <w:rFonts w:asciiTheme="majorHAnsi" w:hAnsiTheme="majorHAnsi" w:cstheme="majorHAnsi"/>
        </w:rPr>
      </w:pPr>
      <w:proofErr w:type="spellStart"/>
      <w:r w:rsidRPr="00FE51A3">
        <w:rPr>
          <w:rFonts w:asciiTheme="majorHAnsi" w:eastAsia="Cambria" w:hAnsiTheme="majorHAnsi" w:cstheme="majorHAnsi"/>
          <w:b/>
          <w:bCs/>
          <w:sz w:val="26"/>
        </w:rPr>
        <w:t>Kolssak</w:t>
      </w:r>
      <w:proofErr w:type="spellEnd"/>
      <w:r w:rsidRPr="00FE51A3">
        <w:rPr>
          <w:rFonts w:asciiTheme="majorHAnsi" w:eastAsia="Cambria" w:hAnsiTheme="majorHAnsi" w:cstheme="majorHAnsi"/>
          <w:b/>
          <w:bCs/>
          <w:sz w:val="26"/>
        </w:rPr>
        <w:t xml:space="preserve"> 15 </w:t>
      </w:r>
      <w:r w:rsidRPr="00FE51A3">
        <w:rPr>
          <w:rFonts w:asciiTheme="majorHAnsi" w:hAnsiTheme="majorHAnsi" w:cstheme="majorHAnsi"/>
        </w:rPr>
        <w:t xml:space="preserve">[(Spencer, </w:t>
      </w:r>
      <w:r w:rsidRPr="00FE51A3">
        <w:rPr>
          <w:rFonts w:asciiTheme="majorHAnsi" w:eastAsia="Cambria" w:hAnsiTheme="majorHAnsi" w:cstheme="majorHAnsi"/>
        </w:rPr>
        <w:t xml:space="preserve">writes about domestic and international terror threats for the Patrick Henry </w:t>
      </w:r>
      <w:proofErr w:type="spellStart"/>
      <w:r w:rsidRPr="00FE51A3">
        <w:rPr>
          <w:rFonts w:asciiTheme="majorHAnsi" w:eastAsia="Cambria" w:hAnsiTheme="majorHAnsi" w:cstheme="majorHAnsi"/>
        </w:rPr>
        <w:t>Inteligencer</w:t>
      </w:r>
      <w:proofErr w:type="spellEnd"/>
      <w:r w:rsidRPr="00FE51A3">
        <w:rPr>
          <w:rFonts w:asciiTheme="majorHAnsi" w:eastAsia="Cambria" w:hAnsiTheme="majorHAnsi" w:cstheme="majorHAnsi"/>
        </w:rPr>
        <w:t xml:space="preserve">. The </w:t>
      </w:r>
      <w:proofErr w:type="gramStart"/>
      <w:r w:rsidRPr="00FE51A3">
        <w:rPr>
          <w:rFonts w:asciiTheme="majorHAnsi" w:eastAsia="Cambria" w:hAnsiTheme="majorHAnsi" w:cstheme="majorHAnsi"/>
        </w:rPr>
        <w:t>Intelligencer‘</w:t>
      </w:r>
      <w:proofErr w:type="gramEnd"/>
      <w:r w:rsidRPr="00FE51A3">
        <w:rPr>
          <w:rFonts w:asciiTheme="majorHAnsi" w:eastAsia="Cambria" w:hAnsiTheme="majorHAnsi" w:cstheme="majorHAnsi"/>
        </w:rPr>
        <w:t>s mission is to expand public understanding of crucial matters in national security, intelligence, and international relations. The Intelligencer is a student-led special project sponsored by Patrick Henry College’s Strategic Intelligence (SI) program</w:t>
      </w:r>
      <w:r w:rsidRPr="00FE51A3">
        <w:rPr>
          <w:rFonts w:asciiTheme="majorHAnsi" w:hAnsiTheme="majorHAnsi" w:cstheme="majorHAnsi"/>
        </w:rPr>
        <w:t xml:space="preserve">) "Bioterrorism: Neither Likely Nor Practical," The Intelligencer, 10-12-2015, </w:t>
      </w:r>
      <w:hyperlink r:id="rId39" w:history="1">
        <w:r w:rsidRPr="00FE51A3">
          <w:rPr>
            <w:rStyle w:val="Hyperlink"/>
            <w:rFonts w:asciiTheme="majorHAnsi" w:eastAsia="Cambria" w:hAnsiTheme="majorHAnsi" w:cstheme="majorHAnsi"/>
          </w:rPr>
          <w:t>http://phcintelligencer.com/2015/10/12/bioterrorism-neither-likely-nor-practical/</w:t>
        </w:r>
      </w:hyperlink>
      <w:r w:rsidRPr="00FE51A3">
        <w:rPr>
          <w:rFonts w:asciiTheme="majorHAnsi" w:hAnsiTheme="majorHAnsi" w:cstheme="majorHAnsi"/>
        </w:rPr>
        <w:t>] TDI</w:t>
      </w:r>
    </w:p>
    <w:p w14:paraId="647A9795" w14:textId="77777777" w:rsidR="00E138E2" w:rsidRPr="00FE51A3" w:rsidRDefault="00E138E2" w:rsidP="00E138E2">
      <w:pPr>
        <w:rPr>
          <w:rFonts w:asciiTheme="majorHAnsi" w:eastAsia="Cambria" w:hAnsiTheme="majorHAnsi" w:cstheme="majorHAnsi"/>
        </w:rPr>
      </w:pPr>
      <w:r w:rsidRPr="00FE51A3">
        <w:rPr>
          <w:rFonts w:asciiTheme="majorHAnsi" w:eastAsia="Cambria" w:hAnsiTheme="majorHAnsi" w:cstheme="majorHAnsi"/>
        </w:rPr>
        <w:t xml:space="preserve">Past Bioterrorism Attempts </w:t>
      </w:r>
      <w:r w:rsidRPr="00FE51A3">
        <w:rPr>
          <w:rFonts w:asciiTheme="majorHAnsi" w:eastAsia="Cambria" w:hAnsiTheme="majorHAnsi" w:cstheme="majorHAnsi"/>
          <w:u w:val="single"/>
        </w:rPr>
        <w:t>The record of attempted use of biological weapons is very limited</w:t>
      </w:r>
      <w:r w:rsidRPr="00FE51A3">
        <w:rPr>
          <w:rFonts w:asciiTheme="majorHAnsi" w:eastAsia="Cambria" w:hAnsiTheme="majorHAnsi" w:cstheme="majorHAnsi"/>
        </w:rPr>
        <w:t xml:space="preserve">. Most nations ended their offensive biological weapons programs with the ratification of the Biological Weapons Convention in 1972. The United States ceased its programs in </w:t>
      </w:r>
      <w:proofErr w:type="gramStart"/>
      <w:r w:rsidRPr="00FE51A3">
        <w:rPr>
          <w:rFonts w:asciiTheme="majorHAnsi" w:eastAsia="Cambria" w:hAnsiTheme="majorHAnsi" w:cstheme="majorHAnsi"/>
        </w:rPr>
        <w:t>1970, but</w:t>
      </w:r>
      <w:proofErr w:type="gramEnd"/>
      <w:r w:rsidRPr="00FE51A3">
        <w:rPr>
          <w:rFonts w:asciiTheme="majorHAnsi" w:eastAsia="Cambria" w:hAnsiTheme="majorHAnsi" w:cstheme="majorHAnsi"/>
        </w:rPr>
        <w:t xml:space="preserve"> continued biological weapons research for defensive purposes. In April 1979, 68 people died in Sverdlovsk, Russia, </w:t>
      </w:r>
      <w:proofErr w:type="gramStart"/>
      <w:r w:rsidRPr="00FE51A3">
        <w:rPr>
          <w:rFonts w:asciiTheme="majorHAnsi" w:eastAsia="Cambria" w:hAnsiTheme="majorHAnsi" w:cstheme="majorHAnsi"/>
        </w:rPr>
        <w:t>as a result of</w:t>
      </w:r>
      <w:proofErr w:type="gramEnd"/>
      <w:r w:rsidRPr="00FE51A3">
        <w:rPr>
          <w:rFonts w:asciiTheme="majorHAnsi" w:eastAsia="Cambria" w:hAnsiTheme="majorHAnsi" w:cstheme="majorHAnsi"/>
        </w:rPr>
        <w:t xml:space="preserve"> an anthrax leak from a Soviet bioweapons facility. In 1995, the Iraqi government admitted that it had a program to research and produce weaponized anthrax.7 </w:t>
      </w:r>
      <w:r w:rsidRPr="00FE51A3">
        <w:rPr>
          <w:rFonts w:asciiTheme="majorHAnsi" w:eastAsia="Cambria" w:hAnsiTheme="majorHAnsi" w:cstheme="majorHAnsi"/>
          <w:u w:val="single"/>
        </w:rPr>
        <w:t>The anthrax attacks of 2001, dubbed “</w:t>
      </w:r>
      <w:proofErr w:type="spellStart"/>
      <w:r w:rsidRPr="00FE51A3">
        <w:rPr>
          <w:rFonts w:asciiTheme="majorHAnsi" w:eastAsia="Cambria" w:hAnsiTheme="majorHAnsi" w:cstheme="majorHAnsi"/>
          <w:u w:val="single"/>
        </w:rPr>
        <w:t>Amerithrax</w:t>
      </w:r>
      <w:proofErr w:type="spellEnd"/>
      <w:r w:rsidRPr="00FE51A3">
        <w:rPr>
          <w:rFonts w:asciiTheme="majorHAnsi" w:eastAsia="Cambria" w:hAnsiTheme="majorHAnsi" w:cstheme="majorHAnsi"/>
          <w:u w:val="single"/>
        </w:rPr>
        <w:t>”, are the most famous example of a biological weapons attack.1 Letters sent through the mail laden with dried anthrax spores killed five people and sickened seventeen.1 The genetic strain used in the attack was specially engineered, demonstrating that the perpetrator had access to US bioweapons research facilities</w:t>
      </w:r>
      <w:r w:rsidRPr="00FE51A3">
        <w:rPr>
          <w:rFonts w:asciiTheme="majorHAnsi" w:eastAsia="Cambria" w:hAnsiTheme="majorHAnsi" w:cstheme="majorHAnsi"/>
        </w:rPr>
        <w:t xml:space="preserve">.7 The investigation eventually centered on Bruce </w:t>
      </w:r>
      <w:proofErr w:type="spellStart"/>
      <w:r w:rsidRPr="00FE51A3">
        <w:rPr>
          <w:rFonts w:asciiTheme="majorHAnsi" w:eastAsia="Cambria" w:hAnsiTheme="majorHAnsi" w:cstheme="majorHAnsi"/>
        </w:rPr>
        <w:t>Ivans</w:t>
      </w:r>
      <w:proofErr w:type="spellEnd"/>
      <w:r w:rsidRPr="00FE51A3">
        <w:rPr>
          <w:rFonts w:asciiTheme="majorHAnsi" w:eastAsia="Cambria" w:hAnsiTheme="majorHAnsi" w:cstheme="majorHAnsi"/>
        </w:rPr>
        <w:t xml:space="preserve">, a US scientist. </w:t>
      </w:r>
      <w:proofErr w:type="spellStart"/>
      <w:r w:rsidRPr="00FE51A3">
        <w:rPr>
          <w:rFonts w:asciiTheme="majorHAnsi" w:eastAsia="Cambria" w:hAnsiTheme="majorHAnsi" w:cstheme="majorHAnsi"/>
        </w:rPr>
        <w:t>Ivans</w:t>
      </w:r>
      <w:proofErr w:type="spellEnd"/>
      <w:r w:rsidRPr="00FE51A3">
        <w:rPr>
          <w:rFonts w:asciiTheme="majorHAnsi" w:eastAsia="Cambria" w:hAnsiTheme="majorHAnsi" w:cstheme="majorHAnsi"/>
        </w:rPr>
        <w:t xml:space="preserve"> took his own life before federal investigators could bring formal charges.8 </w:t>
      </w:r>
      <w:r w:rsidRPr="00FE51A3">
        <w:rPr>
          <w:rFonts w:asciiTheme="majorHAnsi" w:eastAsia="Cambria" w:hAnsiTheme="majorHAnsi" w:cstheme="majorHAnsi"/>
          <w:u w:val="single"/>
        </w:rPr>
        <w:t xml:space="preserve">Perhaps even more relevant are the failed bioterror attacks by the Japanese cultist group, Aum </w:t>
      </w:r>
      <w:proofErr w:type="spellStart"/>
      <w:r w:rsidRPr="00FE51A3">
        <w:rPr>
          <w:rFonts w:asciiTheme="majorHAnsi" w:eastAsia="Cambria" w:hAnsiTheme="majorHAnsi" w:cstheme="majorHAnsi"/>
          <w:u w:val="single"/>
        </w:rPr>
        <w:t>Sinrikyo</w:t>
      </w:r>
      <w:proofErr w:type="spellEnd"/>
      <w:r w:rsidRPr="00FE51A3">
        <w:rPr>
          <w:rFonts w:asciiTheme="majorHAnsi" w:eastAsia="Cambria" w:hAnsiTheme="majorHAnsi" w:cstheme="majorHAnsi"/>
        </w:rPr>
        <w:t xml:space="preserve">. In the late 1980s, </w:t>
      </w:r>
      <w:r w:rsidRPr="00FE51A3">
        <w:rPr>
          <w:rFonts w:asciiTheme="majorHAnsi" w:eastAsia="Cambria" w:hAnsiTheme="majorHAnsi" w:cstheme="majorHAnsi"/>
          <w:u w:val="single"/>
        </w:rPr>
        <w:t>Aum spent millions of dollars and employed a team of trained scientists to engineer advanced biological agents.</w:t>
      </w:r>
      <w:r w:rsidRPr="00FE51A3">
        <w:rPr>
          <w:rFonts w:asciiTheme="majorHAnsi" w:eastAsia="Cambria" w:hAnsiTheme="majorHAnsi" w:cstheme="majorHAnsi"/>
        </w:rPr>
        <w:t xml:space="preserve"> They experimented with botulinum toxin, anthrax, cholera, and even Q fever in hopes of producing enough biological agent to trigger a global Armageddon.9 </w:t>
      </w:r>
      <w:r w:rsidRPr="00FE51A3">
        <w:rPr>
          <w:rFonts w:asciiTheme="majorHAnsi" w:eastAsia="Cambria" w:hAnsiTheme="majorHAnsi" w:cstheme="majorHAnsi"/>
          <w:u w:val="single"/>
        </w:rPr>
        <w:t xml:space="preserve">Aum had access to </w:t>
      </w:r>
      <w:r w:rsidRPr="00FE51A3">
        <w:rPr>
          <w:rFonts w:asciiTheme="majorHAnsi" w:eastAsia="Cambria" w:hAnsiTheme="majorHAnsi" w:cstheme="majorHAnsi"/>
          <w:b/>
          <w:u w:val="single"/>
        </w:rPr>
        <w:t>far more scientific resources</w:t>
      </w:r>
      <w:r w:rsidRPr="00FE51A3">
        <w:rPr>
          <w:rFonts w:asciiTheme="majorHAnsi" w:eastAsia="Cambria" w:hAnsiTheme="majorHAnsi" w:cstheme="majorHAnsi"/>
          <w:u w:val="single"/>
        </w:rPr>
        <w:t xml:space="preserve"> than any modern Islamist terror group.</w:t>
      </w:r>
      <w:r w:rsidRPr="00FE51A3">
        <w:rPr>
          <w:rFonts w:asciiTheme="majorHAnsi" w:eastAsia="Cambria" w:hAnsiTheme="majorHAnsi" w:cstheme="majorHAnsi"/>
        </w:rPr>
        <w:t xml:space="preserve"> In April 1990, </w:t>
      </w:r>
      <w:r w:rsidRPr="00FE51A3">
        <w:rPr>
          <w:rFonts w:asciiTheme="majorHAnsi" w:eastAsia="Cambria" w:hAnsiTheme="majorHAnsi" w:cstheme="majorHAnsi"/>
          <w:u w:val="single"/>
        </w:rPr>
        <w:t xml:space="preserve">the group used a fleet of trucks equipped with aerosol sprayers to disperse liquid botulinum on the Imperial Palace, the National Diet of Japan, the US Embassy in Tokyo, and two US naval bases in </w:t>
      </w:r>
      <w:r w:rsidRPr="00FE51A3">
        <w:rPr>
          <w:rFonts w:asciiTheme="majorHAnsi" w:eastAsia="Cambria" w:hAnsiTheme="majorHAnsi" w:cstheme="majorHAnsi"/>
          <w:u w:val="single"/>
        </w:rPr>
        <w:lastRenderedPageBreak/>
        <w:t>Narita. No casualties resulted; no one outside the cult even knew that the terrorist attacks had taken place</w:t>
      </w:r>
      <w:r w:rsidRPr="00FE51A3">
        <w:rPr>
          <w:rFonts w:asciiTheme="majorHAnsi" w:eastAsia="Cambria" w:hAnsiTheme="majorHAnsi" w:cstheme="majorHAnsi"/>
        </w:rPr>
        <w:t xml:space="preserve">.9 Three years later, in June and August of 1993, </w:t>
      </w:r>
      <w:r w:rsidRPr="00FE51A3">
        <w:rPr>
          <w:rFonts w:asciiTheme="majorHAnsi" w:eastAsia="Cambria" w:hAnsiTheme="majorHAnsi" w:cstheme="majorHAnsi"/>
          <w:u w:val="single"/>
        </w:rPr>
        <w:t>Aum decided to switch to anthrax as its biological agent. This time, in addition to its fleet of trucks, the group used aerosol sprayers mounted on its headquarters building to create a cloud of anthrax over Tokyo. Again, the attacks were unsuccessful and went unnoticed. It was only after a successful 1995 subway attack using Sarin nerve gas (a chemical agent) that investigations discovered the 1990 and 1993 attacks</w:t>
      </w:r>
      <w:r w:rsidRPr="00FE51A3">
        <w:rPr>
          <w:rFonts w:asciiTheme="majorHAnsi" w:eastAsia="Cambria" w:hAnsiTheme="majorHAnsi" w:cstheme="majorHAnsi"/>
        </w:rPr>
        <w:t xml:space="preserve">.9 </w:t>
      </w:r>
      <w:r w:rsidRPr="00FE51A3">
        <w:rPr>
          <w:rFonts w:asciiTheme="majorHAnsi" w:eastAsia="Cambria" w:hAnsiTheme="majorHAnsi" w:cstheme="majorHAnsi"/>
          <w:u w:val="single"/>
        </w:rPr>
        <w:t xml:space="preserve">Hollywood Has it Wrong The historical record demonstrates that weaponized biological agents have been used infrequently and ineffectually. Terrorists want to spread destruction by any means they can. </w:t>
      </w:r>
      <w:r w:rsidRPr="00CA62E2">
        <w:rPr>
          <w:rFonts w:asciiTheme="majorHAnsi" w:eastAsia="Cambria" w:hAnsiTheme="majorHAnsi" w:cstheme="majorHAnsi"/>
          <w:b/>
          <w:highlight w:val="green"/>
          <w:u w:val="single"/>
        </w:rPr>
        <w:t>If bioterrorism really</w:t>
      </w:r>
      <w:r w:rsidRPr="00FE51A3">
        <w:rPr>
          <w:rFonts w:asciiTheme="majorHAnsi" w:eastAsia="Cambria" w:hAnsiTheme="majorHAnsi" w:cstheme="majorHAnsi"/>
          <w:b/>
          <w:u w:val="single"/>
        </w:rPr>
        <w:t xml:space="preserve"> was </w:t>
      </w:r>
      <w:r w:rsidRPr="00CA62E2">
        <w:rPr>
          <w:rFonts w:asciiTheme="majorHAnsi" w:eastAsia="Cambria" w:hAnsiTheme="majorHAnsi" w:cstheme="majorHAnsi"/>
          <w:b/>
          <w:highlight w:val="green"/>
          <w:u w:val="single"/>
        </w:rPr>
        <w:t>effective</w:t>
      </w:r>
      <w:r w:rsidRPr="00FE51A3">
        <w:rPr>
          <w:rFonts w:asciiTheme="majorHAnsi" w:eastAsia="Cambria" w:hAnsiTheme="majorHAnsi" w:cstheme="majorHAnsi"/>
          <w:b/>
          <w:u w:val="single"/>
        </w:rPr>
        <w:t xml:space="preserve">, </w:t>
      </w:r>
      <w:r w:rsidRPr="00CA62E2">
        <w:rPr>
          <w:rFonts w:asciiTheme="majorHAnsi" w:eastAsia="Cambria" w:hAnsiTheme="majorHAnsi" w:cstheme="majorHAnsi"/>
          <w:b/>
          <w:highlight w:val="green"/>
          <w:u w:val="single"/>
        </w:rPr>
        <w:t>more</w:t>
      </w:r>
      <w:r w:rsidRPr="00FE51A3">
        <w:rPr>
          <w:rFonts w:asciiTheme="majorHAnsi" w:eastAsia="Cambria" w:hAnsiTheme="majorHAnsi" w:cstheme="majorHAnsi"/>
          <w:b/>
          <w:u w:val="single"/>
        </w:rPr>
        <w:t xml:space="preserve"> terrorist </w:t>
      </w:r>
      <w:r w:rsidRPr="00CA62E2">
        <w:rPr>
          <w:rFonts w:asciiTheme="majorHAnsi" w:eastAsia="Cambria" w:hAnsiTheme="majorHAnsi" w:cstheme="majorHAnsi"/>
          <w:b/>
          <w:highlight w:val="green"/>
          <w:u w:val="single"/>
        </w:rPr>
        <w:t>groups</w:t>
      </w:r>
      <w:r w:rsidRPr="00FE51A3">
        <w:rPr>
          <w:rFonts w:asciiTheme="majorHAnsi" w:eastAsia="Cambria" w:hAnsiTheme="majorHAnsi" w:cstheme="majorHAnsi"/>
          <w:b/>
          <w:u w:val="single"/>
        </w:rPr>
        <w:t xml:space="preserve"> likely </w:t>
      </w:r>
      <w:r w:rsidRPr="00CA62E2">
        <w:rPr>
          <w:rFonts w:asciiTheme="majorHAnsi" w:eastAsia="Cambria" w:hAnsiTheme="majorHAnsi" w:cstheme="majorHAnsi"/>
          <w:b/>
          <w:highlight w:val="green"/>
          <w:u w:val="single"/>
        </w:rPr>
        <w:t>would</w:t>
      </w:r>
      <w:r w:rsidRPr="00FE51A3">
        <w:rPr>
          <w:rFonts w:asciiTheme="majorHAnsi" w:eastAsia="Cambria" w:hAnsiTheme="majorHAnsi" w:cstheme="majorHAnsi"/>
          <w:b/>
          <w:u w:val="single"/>
        </w:rPr>
        <w:t xml:space="preserve"> have </w:t>
      </w:r>
      <w:r w:rsidRPr="00CA62E2">
        <w:rPr>
          <w:rFonts w:asciiTheme="majorHAnsi" w:eastAsia="Cambria" w:hAnsiTheme="majorHAnsi" w:cstheme="majorHAnsi"/>
          <w:b/>
          <w:highlight w:val="green"/>
          <w:u w:val="single"/>
        </w:rPr>
        <w:t>use</w:t>
      </w:r>
      <w:r w:rsidRPr="00CA62E2">
        <w:rPr>
          <w:rFonts w:asciiTheme="majorHAnsi" w:eastAsia="Cambria" w:hAnsiTheme="majorHAnsi" w:cstheme="majorHAnsi"/>
          <w:b/>
          <w:u w:val="single"/>
        </w:rPr>
        <w:t>d</w:t>
      </w:r>
      <w:r w:rsidRPr="00FE51A3">
        <w:rPr>
          <w:rFonts w:asciiTheme="majorHAnsi" w:eastAsia="Cambria" w:hAnsiTheme="majorHAnsi" w:cstheme="majorHAnsi"/>
          <w:b/>
          <w:u w:val="single"/>
        </w:rPr>
        <w:t xml:space="preserve"> </w:t>
      </w:r>
      <w:r w:rsidRPr="00CA62E2">
        <w:rPr>
          <w:rFonts w:asciiTheme="majorHAnsi" w:eastAsia="Cambria" w:hAnsiTheme="majorHAnsi" w:cstheme="majorHAnsi"/>
          <w:b/>
          <w:highlight w:val="green"/>
          <w:u w:val="single"/>
        </w:rPr>
        <w:t>pathogens</w:t>
      </w:r>
      <w:r w:rsidRPr="00FE51A3">
        <w:rPr>
          <w:rFonts w:asciiTheme="majorHAnsi" w:eastAsia="Cambria" w:hAnsiTheme="majorHAnsi" w:cstheme="majorHAnsi"/>
          <w:b/>
          <w:u w:val="single"/>
        </w:rPr>
        <w:t xml:space="preserve"> as weapons by now</w:t>
      </w:r>
      <w:r w:rsidRPr="00FE51A3">
        <w:rPr>
          <w:rFonts w:asciiTheme="majorHAnsi" w:eastAsia="Cambria" w:hAnsiTheme="majorHAnsi" w:cstheme="majorHAnsi"/>
        </w:rPr>
        <w:t xml:space="preserve">. </w:t>
      </w:r>
      <w:r w:rsidRPr="00CA62E2">
        <w:rPr>
          <w:rFonts w:asciiTheme="majorHAnsi" w:eastAsia="Cambria" w:hAnsiTheme="majorHAnsi" w:cstheme="majorHAnsi"/>
          <w:highlight w:val="green"/>
          <w:u w:val="single"/>
        </w:rPr>
        <w:t>The absence of widespread bioterror</w:t>
      </w:r>
      <w:r w:rsidRPr="00FE51A3">
        <w:rPr>
          <w:rFonts w:asciiTheme="majorHAnsi" w:eastAsia="Cambria" w:hAnsiTheme="majorHAnsi" w:cstheme="majorHAnsi"/>
          <w:u w:val="single"/>
        </w:rPr>
        <w:t xml:space="preserve">ism </w:t>
      </w:r>
      <w:r w:rsidRPr="00CA62E2">
        <w:rPr>
          <w:rFonts w:asciiTheme="majorHAnsi" w:eastAsia="Cambria" w:hAnsiTheme="majorHAnsi" w:cstheme="majorHAnsi"/>
          <w:highlight w:val="green"/>
          <w:u w:val="single"/>
        </w:rPr>
        <w:t>helps to show</w:t>
      </w:r>
      <w:r w:rsidRPr="00FE51A3">
        <w:rPr>
          <w:rFonts w:asciiTheme="majorHAnsi" w:eastAsia="Cambria" w:hAnsiTheme="majorHAnsi" w:cstheme="majorHAnsi"/>
          <w:u w:val="single"/>
        </w:rPr>
        <w:t xml:space="preserve"> the gap between current </w:t>
      </w:r>
      <w:r w:rsidRPr="00CA62E2">
        <w:rPr>
          <w:rFonts w:asciiTheme="majorHAnsi" w:eastAsia="Cambria" w:hAnsiTheme="majorHAnsi" w:cstheme="majorHAnsi"/>
          <w:highlight w:val="green"/>
          <w:u w:val="single"/>
        </w:rPr>
        <w:t>misconceptions</w:t>
      </w:r>
      <w:r w:rsidRPr="00FE51A3">
        <w:rPr>
          <w:rFonts w:asciiTheme="majorHAnsi" w:eastAsia="Cambria" w:hAnsiTheme="majorHAnsi" w:cstheme="majorHAnsi"/>
          <w:u w:val="single"/>
        </w:rPr>
        <w:t xml:space="preserve"> and reality. One gram of anthrax contained within one of the letters in 2001 had enough spores to kill thousands of people. Combined, the amount of anthrax used in the attacks could have killed millions.10 Yet the attacks only killed five</w:t>
      </w:r>
      <w:r w:rsidRPr="00FE51A3">
        <w:rPr>
          <w:rFonts w:asciiTheme="majorHAnsi" w:eastAsia="Cambria" w:hAnsiTheme="majorHAnsi" w:cstheme="majorHAnsi"/>
        </w:rPr>
        <w:t xml:space="preserve">. Even though the anthrax terrorist had enough biological agent to kill millions, </w:t>
      </w:r>
      <w:r w:rsidRPr="00FE51A3">
        <w:rPr>
          <w:rFonts w:asciiTheme="majorHAnsi" w:eastAsia="Cambria" w:hAnsiTheme="majorHAnsi" w:cstheme="majorHAnsi"/>
          <w:u w:val="single"/>
        </w:rPr>
        <w:t xml:space="preserve">he did not have the capability to distribute his weapon effectively. As the Aum Shinrikyo biological attacks demonstrated, even a sophisticated group of scientists working to incite global Armageddon can find it difficult to </w:t>
      </w:r>
      <w:proofErr w:type="gramStart"/>
      <w:r w:rsidRPr="00FE51A3">
        <w:rPr>
          <w:rFonts w:asciiTheme="majorHAnsi" w:eastAsia="Cambria" w:hAnsiTheme="majorHAnsi" w:cstheme="majorHAnsi"/>
          <w:u w:val="single"/>
        </w:rPr>
        <w:t>actually execute</w:t>
      </w:r>
      <w:proofErr w:type="gramEnd"/>
      <w:r w:rsidRPr="00FE51A3">
        <w:rPr>
          <w:rFonts w:asciiTheme="majorHAnsi" w:eastAsia="Cambria" w:hAnsiTheme="majorHAnsi" w:cstheme="majorHAnsi"/>
          <w:u w:val="single"/>
        </w:rPr>
        <w:t xml:space="preserve"> biological attacks. </w:t>
      </w:r>
      <w:r w:rsidRPr="00CA62E2">
        <w:rPr>
          <w:rFonts w:asciiTheme="majorHAnsi" w:eastAsia="Cambria" w:hAnsiTheme="majorHAnsi" w:cstheme="majorHAnsi"/>
          <w:highlight w:val="green"/>
          <w:u w:val="single"/>
        </w:rPr>
        <w:t xml:space="preserve">Terrorists </w:t>
      </w:r>
      <w:proofErr w:type="gramStart"/>
      <w:r w:rsidRPr="00CA62E2">
        <w:rPr>
          <w:rFonts w:asciiTheme="majorHAnsi" w:eastAsia="Cambria" w:hAnsiTheme="majorHAnsi" w:cstheme="majorHAnsi"/>
          <w:highlight w:val="green"/>
          <w:u w:val="single"/>
        </w:rPr>
        <w:t>have to</w:t>
      </w:r>
      <w:proofErr w:type="gramEnd"/>
      <w:r w:rsidRPr="00CA62E2">
        <w:rPr>
          <w:rFonts w:asciiTheme="majorHAnsi" w:eastAsia="Cambria" w:hAnsiTheme="majorHAnsi" w:cstheme="majorHAnsi"/>
          <w:highlight w:val="green"/>
          <w:u w:val="single"/>
        </w:rPr>
        <w:t xml:space="preserve"> overcome</w:t>
      </w:r>
      <w:r w:rsidRPr="00FE51A3">
        <w:rPr>
          <w:rFonts w:asciiTheme="majorHAnsi" w:eastAsia="Cambria" w:hAnsiTheme="majorHAnsi" w:cstheme="majorHAnsi"/>
          <w:u w:val="single"/>
        </w:rPr>
        <w:t xml:space="preserve"> a number of </w:t>
      </w:r>
      <w:r w:rsidRPr="00CA62E2">
        <w:rPr>
          <w:rFonts w:asciiTheme="majorHAnsi" w:eastAsia="Cambria" w:hAnsiTheme="majorHAnsi" w:cstheme="majorHAnsi"/>
          <w:highlight w:val="green"/>
          <w:u w:val="single"/>
        </w:rPr>
        <w:t>challenges</w:t>
      </w:r>
      <w:r w:rsidRPr="00FE51A3">
        <w:rPr>
          <w:rFonts w:asciiTheme="majorHAnsi" w:eastAsia="Cambria" w:hAnsiTheme="majorHAnsi" w:cstheme="majorHAnsi"/>
          <w:u w:val="single"/>
        </w:rPr>
        <w:t xml:space="preserve"> in order </w:t>
      </w:r>
      <w:r w:rsidRPr="00CA62E2">
        <w:rPr>
          <w:rFonts w:asciiTheme="majorHAnsi" w:eastAsia="Cambria" w:hAnsiTheme="majorHAnsi" w:cstheme="majorHAnsi"/>
          <w:highlight w:val="green"/>
          <w:u w:val="single"/>
        </w:rPr>
        <w:t>to</w:t>
      </w:r>
      <w:r w:rsidRPr="00FE51A3">
        <w:rPr>
          <w:rFonts w:asciiTheme="majorHAnsi" w:eastAsia="Cambria" w:hAnsiTheme="majorHAnsi" w:cstheme="majorHAnsi"/>
          <w:u w:val="single"/>
        </w:rPr>
        <w:t xml:space="preserve"> effectively </w:t>
      </w:r>
      <w:r w:rsidRPr="00CA62E2">
        <w:rPr>
          <w:rFonts w:asciiTheme="majorHAnsi" w:eastAsia="Cambria" w:hAnsiTheme="majorHAnsi" w:cstheme="majorHAnsi"/>
          <w:highlight w:val="green"/>
          <w:u w:val="single"/>
        </w:rPr>
        <w:t>convert</w:t>
      </w:r>
      <w:r w:rsidRPr="00FE51A3">
        <w:rPr>
          <w:rFonts w:asciiTheme="majorHAnsi" w:eastAsia="Cambria" w:hAnsiTheme="majorHAnsi" w:cstheme="majorHAnsi"/>
          <w:u w:val="single"/>
        </w:rPr>
        <w:t xml:space="preserve"> biological </w:t>
      </w:r>
      <w:r w:rsidRPr="00CA62E2">
        <w:rPr>
          <w:rFonts w:asciiTheme="majorHAnsi" w:eastAsia="Cambria" w:hAnsiTheme="majorHAnsi" w:cstheme="majorHAnsi"/>
          <w:highlight w:val="green"/>
          <w:u w:val="single"/>
        </w:rPr>
        <w:t>agents into weapons</w:t>
      </w:r>
      <w:r w:rsidRPr="00FE51A3">
        <w:rPr>
          <w:rFonts w:asciiTheme="majorHAnsi" w:eastAsia="Cambria" w:hAnsiTheme="majorHAnsi" w:cstheme="majorHAnsi"/>
          <w:u w:val="single"/>
        </w:rPr>
        <w:t xml:space="preserve"> of mass destruction. The use of a pathogen as a biological agent depends on the group’s ability to isolate a virulent strain, weaponize it, and then distribute it. If the group could successfully isolate a dangerous genetic strain, it would then turn to two possible methods of distribution: aerosolized spray and human carriers</w:t>
      </w:r>
      <w:r w:rsidRPr="00FE51A3">
        <w:rPr>
          <w:rFonts w:asciiTheme="majorHAnsi" w:eastAsia="Cambria" w:hAnsiTheme="majorHAnsi" w:cstheme="majorHAnsi"/>
        </w:rPr>
        <w:t xml:space="preserve">.11 Most </w:t>
      </w:r>
      <w:r w:rsidRPr="00FE51A3">
        <w:rPr>
          <w:rFonts w:asciiTheme="majorHAnsi" w:eastAsia="Cambria" w:hAnsiTheme="majorHAnsi" w:cstheme="majorHAnsi"/>
          <w:u w:val="single"/>
        </w:rPr>
        <w:t>non</w:t>
      </w:r>
      <w:r w:rsidRPr="00CA62E2">
        <w:rPr>
          <w:rFonts w:asciiTheme="majorHAnsi" w:eastAsia="Cambria" w:hAnsiTheme="majorHAnsi" w:cstheme="majorHAnsi"/>
          <w:highlight w:val="green"/>
          <w:u w:val="single"/>
        </w:rPr>
        <w:t>-state actors do</w:t>
      </w:r>
      <w:r w:rsidRPr="00FE51A3">
        <w:rPr>
          <w:rFonts w:asciiTheme="majorHAnsi" w:eastAsia="Cambria" w:hAnsiTheme="majorHAnsi" w:cstheme="majorHAnsi"/>
          <w:u w:val="single"/>
        </w:rPr>
        <w:t xml:space="preserve"> </w:t>
      </w:r>
      <w:r w:rsidRPr="00CA62E2">
        <w:rPr>
          <w:rFonts w:asciiTheme="majorHAnsi" w:eastAsia="Cambria" w:hAnsiTheme="majorHAnsi" w:cstheme="majorHAnsi"/>
          <w:highlight w:val="green"/>
          <w:u w:val="single"/>
        </w:rPr>
        <w:t>not possess</w:t>
      </w:r>
      <w:r w:rsidRPr="00FE51A3">
        <w:rPr>
          <w:rFonts w:asciiTheme="majorHAnsi" w:eastAsia="Cambria" w:hAnsiTheme="majorHAnsi" w:cstheme="majorHAnsi"/>
          <w:u w:val="single"/>
        </w:rPr>
        <w:t xml:space="preserve"> the </w:t>
      </w:r>
      <w:r w:rsidRPr="00CA62E2">
        <w:rPr>
          <w:rFonts w:asciiTheme="majorHAnsi" w:eastAsia="Cambria" w:hAnsiTheme="majorHAnsi" w:cstheme="majorHAnsi"/>
          <w:highlight w:val="green"/>
          <w:u w:val="single"/>
        </w:rPr>
        <w:t>technology necessary</w:t>
      </w:r>
      <w:r w:rsidRPr="00FE51A3">
        <w:rPr>
          <w:rFonts w:asciiTheme="majorHAnsi" w:eastAsia="Cambria" w:hAnsiTheme="majorHAnsi" w:cstheme="majorHAnsi"/>
          <w:u w:val="single"/>
        </w:rPr>
        <w:t xml:space="preserve"> to refine the aerosol method. Wind patterns and humidity can render such an attack ineffective. The human carrier method is less expensive but also has </w:t>
      </w:r>
      <w:proofErr w:type="gramStart"/>
      <w:r w:rsidRPr="00FE51A3">
        <w:rPr>
          <w:rFonts w:asciiTheme="majorHAnsi" w:eastAsia="Cambria" w:hAnsiTheme="majorHAnsi" w:cstheme="majorHAnsi"/>
          <w:u w:val="single"/>
        </w:rPr>
        <w:t>a number of</w:t>
      </w:r>
      <w:proofErr w:type="gramEnd"/>
      <w:r w:rsidRPr="00FE51A3">
        <w:rPr>
          <w:rFonts w:asciiTheme="majorHAnsi" w:eastAsia="Cambria" w:hAnsiTheme="majorHAnsi" w:cstheme="majorHAnsi"/>
          <w:u w:val="single"/>
        </w:rPr>
        <w:t xml:space="preserve"> problems. It requires the pathogen to be a contagion. Once the carrier is infected, he must be mobile while contagious and cannot be visibly ill—a situation that is unlikely with serious diseases</w:t>
      </w:r>
      <w:r w:rsidRPr="00FE51A3">
        <w:rPr>
          <w:rFonts w:asciiTheme="majorHAnsi" w:eastAsia="Cambria" w:hAnsiTheme="majorHAnsi" w:cstheme="majorHAnsi"/>
        </w:rPr>
        <w:t xml:space="preserve"> like Ebola.11 </w:t>
      </w:r>
      <w:r w:rsidRPr="00FE51A3">
        <w:rPr>
          <w:rFonts w:asciiTheme="majorHAnsi" w:eastAsia="Cambria" w:hAnsiTheme="majorHAnsi" w:cstheme="majorHAnsi"/>
          <w:u w:val="single"/>
        </w:rPr>
        <w:t xml:space="preserve">All other possible means of delivering a biological agent are fraught with even more problems. Each potential biological agent also has individual reasons why it would not make an effective weapon of terror. Ebola is only transmitted through direct contact with the bodily fluids of someone infected with the disease.12 Anthrax is not easily transmitted across individuals and is unlikely to spark an epidemic. Anthrax can also be treated by readily available antibiotics if noticed in time.9 Even incredibly </w:t>
      </w:r>
      <w:r w:rsidRPr="00CA62E2">
        <w:rPr>
          <w:rFonts w:asciiTheme="majorHAnsi" w:eastAsia="Cambria" w:hAnsiTheme="majorHAnsi" w:cstheme="majorHAnsi"/>
          <w:highlight w:val="green"/>
          <w:u w:val="single"/>
        </w:rPr>
        <w:t>deadly</w:t>
      </w:r>
      <w:r w:rsidRPr="00FE51A3">
        <w:rPr>
          <w:rFonts w:asciiTheme="majorHAnsi" w:eastAsia="Cambria" w:hAnsiTheme="majorHAnsi" w:cstheme="majorHAnsi"/>
          <w:u w:val="single"/>
        </w:rPr>
        <w:t xml:space="preserve"> biological </w:t>
      </w:r>
      <w:r w:rsidRPr="00CA62E2">
        <w:rPr>
          <w:rFonts w:asciiTheme="majorHAnsi" w:eastAsia="Cambria" w:hAnsiTheme="majorHAnsi" w:cstheme="majorHAnsi"/>
          <w:highlight w:val="green"/>
          <w:u w:val="single"/>
        </w:rPr>
        <w:t>agents</w:t>
      </w:r>
      <w:r w:rsidRPr="00FE51A3">
        <w:rPr>
          <w:rFonts w:asciiTheme="majorHAnsi" w:eastAsia="Cambria" w:hAnsiTheme="majorHAnsi" w:cstheme="majorHAnsi"/>
          <w:u w:val="single"/>
        </w:rPr>
        <w:t xml:space="preserve"> like ricin and botulinum </w:t>
      </w:r>
      <w:r w:rsidRPr="00CA62E2">
        <w:rPr>
          <w:rFonts w:asciiTheme="majorHAnsi" w:eastAsia="Cambria" w:hAnsiTheme="majorHAnsi" w:cstheme="majorHAnsi"/>
          <w:highlight w:val="green"/>
          <w:u w:val="single"/>
        </w:rPr>
        <w:t>are hard to use in mass attacks due to</w:t>
      </w:r>
      <w:r w:rsidRPr="00FE51A3">
        <w:rPr>
          <w:rFonts w:asciiTheme="majorHAnsi" w:eastAsia="Cambria" w:hAnsiTheme="majorHAnsi" w:cstheme="majorHAnsi"/>
          <w:u w:val="single"/>
        </w:rPr>
        <w:t xml:space="preserve"> the difficulty </w:t>
      </w:r>
      <w:r w:rsidRPr="00CA62E2">
        <w:rPr>
          <w:rFonts w:asciiTheme="majorHAnsi" w:eastAsia="Cambria" w:hAnsiTheme="majorHAnsi" w:cstheme="majorHAnsi"/>
          <w:highlight w:val="green"/>
          <w:u w:val="single"/>
        </w:rPr>
        <w:t>in converting them</w:t>
      </w:r>
      <w:r w:rsidRPr="00FE51A3">
        <w:rPr>
          <w:rFonts w:asciiTheme="majorHAnsi" w:eastAsia="Cambria" w:hAnsiTheme="majorHAnsi" w:cstheme="majorHAnsi"/>
          <w:u w:val="single"/>
        </w:rPr>
        <w:t xml:space="preserve"> </w:t>
      </w:r>
      <w:r w:rsidRPr="00CA62E2">
        <w:rPr>
          <w:rFonts w:asciiTheme="majorHAnsi" w:eastAsia="Cambria" w:hAnsiTheme="majorHAnsi" w:cstheme="majorHAnsi"/>
          <w:highlight w:val="green"/>
          <w:u w:val="single"/>
        </w:rPr>
        <w:t>into a weapon</w:t>
      </w:r>
      <w:r w:rsidRPr="00FE51A3">
        <w:rPr>
          <w:rFonts w:asciiTheme="majorHAnsi" w:eastAsia="Cambria" w:hAnsiTheme="majorHAnsi" w:cstheme="majorHAnsi"/>
          <w:u w:val="single"/>
        </w:rPr>
        <w:t>ized form that can be readily dispersed</w:t>
      </w:r>
      <w:r w:rsidRPr="00FE51A3">
        <w:rPr>
          <w:rFonts w:asciiTheme="majorHAnsi" w:eastAsia="Cambria" w:hAnsiTheme="majorHAnsi" w:cstheme="majorHAnsi"/>
        </w:rPr>
        <w:t>.</w:t>
      </w:r>
    </w:p>
    <w:p w14:paraId="4E161B40" w14:textId="77777777" w:rsidR="00E138E2" w:rsidRPr="00FE51A3" w:rsidRDefault="00E138E2" w:rsidP="00E138E2">
      <w:pPr>
        <w:rPr>
          <w:rFonts w:asciiTheme="majorHAnsi" w:hAnsiTheme="majorHAnsi" w:cstheme="majorHAnsi"/>
        </w:rPr>
      </w:pPr>
    </w:p>
    <w:p w14:paraId="41204436" w14:textId="7CB94A73" w:rsidR="00E138E2" w:rsidRDefault="00CA62E2" w:rsidP="00E138E2">
      <w:pPr>
        <w:pStyle w:val="Heading3"/>
        <w:rPr>
          <w:rFonts w:asciiTheme="majorHAnsi" w:hAnsiTheme="majorHAnsi" w:cstheme="majorHAnsi"/>
        </w:rPr>
      </w:pPr>
      <w:r>
        <w:rPr>
          <w:rFonts w:asciiTheme="majorHAnsi" w:hAnsiTheme="majorHAnsi" w:cstheme="majorHAnsi"/>
        </w:rPr>
        <w:lastRenderedPageBreak/>
        <w:t>1AR – Innovation DA – Disease</w:t>
      </w:r>
    </w:p>
    <w:p w14:paraId="6B6A15BC" w14:textId="77777777" w:rsidR="00CA62E2" w:rsidRPr="00FE51A3" w:rsidRDefault="00CA62E2" w:rsidP="00CA62E2">
      <w:pPr>
        <w:pStyle w:val="Heading4"/>
        <w:rPr>
          <w:rFonts w:asciiTheme="majorHAnsi" w:hAnsiTheme="majorHAnsi" w:cstheme="majorHAnsi"/>
        </w:rPr>
      </w:pPr>
      <w:r w:rsidRPr="00FE51A3">
        <w:rPr>
          <w:rFonts w:asciiTheme="majorHAnsi" w:hAnsiTheme="majorHAnsi" w:cstheme="majorHAnsi"/>
        </w:rPr>
        <w:t>Innovation slowing – failing clinical trials, drug prices, econ recovery.</w:t>
      </w:r>
    </w:p>
    <w:p w14:paraId="5FD0C628" w14:textId="77777777" w:rsidR="00CA62E2" w:rsidRPr="00FE51A3" w:rsidRDefault="00CA62E2" w:rsidP="00CA62E2">
      <w:pPr>
        <w:rPr>
          <w:rFonts w:asciiTheme="majorHAnsi" w:hAnsiTheme="majorHAnsi" w:cstheme="majorHAnsi"/>
        </w:rPr>
      </w:pPr>
      <w:r w:rsidRPr="00FE51A3">
        <w:rPr>
          <w:rStyle w:val="Style13ptBold"/>
          <w:rFonts w:asciiTheme="majorHAnsi" w:hAnsiTheme="majorHAnsi" w:cstheme="majorHAnsi"/>
        </w:rPr>
        <w:t>Langley 4/21</w:t>
      </w:r>
      <w:r w:rsidRPr="00FE51A3">
        <w:rPr>
          <w:rFonts w:asciiTheme="majorHAnsi" w:hAnsiTheme="majorHAnsi" w:cstheme="majorHAnsi"/>
        </w:rPr>
        <w:t xml:space="preserve"> [(Kare, reporter for The Wall Street Journal in New York, where she primarily covers the U.S. stock market), “Biotech Stocks Fall Out of Favor After Disappointing Trial Results, Big Rally “, WSJ, 4/21/2021, https://www.wsj.com/amp/articles/biotech-stocks-fall-out-of-favor-after-disappointing-trial-results-big-rally-11619016330] TDI</w:t>
      </w:r>
    </w:p>
    <w:p w14:paraId="674EC5EB" w14:textId="77777777" w:rsidR="00CA62E2" w:rsidRPr="00FE51A3" w:rsidRDefault="00CA62E2" w:rsidP="00CA62E2">
      <w:pPr>
        <w:rPr>
          <w:rStyle w:val="StyleUnderline"/>
          <w:rFonts w:asciiTheme="majorHAnsi" w:hAnsiTheme="majorHAnsi" w:cstheme="majorHAnsi"/>
        </w:rPr>
      </w:pPr>
      <w:r w:rsidRPr="00FE51A3">
        <w:rPr>
          <w:rFonts w:asciiTheme="majorHAnsi" w:hAnsiTheme="majorHAnsi" w:cstheme="majorHAnsi"/>
          <w:sz w:val="14"/>
        </w:rPr>
        <w:t xml:space="preserve">Shares of </w:t>
      </w:r>
      <w:r w:rsidRPr="00FE51A3">
        <w:rPr>
          <w:rStyle w:val="StyleUnderline"/>
          <w:rFonts w:asciiTheme="majorHAnsi" w:hAnsiTheme="majorHAnsi" w:cstheme="majorHAnsi"/>
        </w:rPr>
        <w:t>Sarepta Therapeutics Inc., Amicus Therapeutics Inc. and Frequency Therapeutics</w:t>
      </w:r>
      <w:r w:rsidRPr="00FE51A3">
        <w:rPr>
          <w:rFonts w:asciiTheme="majorHAnsi" w:hAnsiTheme="majorHAnsi" w:cstheme="majorHAnsi"/>
          <w:sz w:val="14"/>
        </w:rPr>
        <w:t xml:space="preserve"> Inc. are among the recent losers for </w:t>
      </w:r>
      <w:r w:rsidRPr="00CA62E2">
        <w:rPr>
          <w:rStyle w:val="StyleUnderline"/>
          <w:highlight w:val="green"/>
        </w:rPr>
        <w:t>biotech</w:t>
      </w:r>
      <w:r w:rsidRPr="00CA62E2">
        <w:rPr>
          <w:rStyle w:val="StyleUnderline"/>
        </w:rPr>
        <w:t xml:space="preserve"> </w:t>
      </w:r>
      <w:r w:rsidRPr="00CA62E2">
        <w:rPr>
          <w:rStyle w:val="StyleUnderline"/>
          <w:highlight w:val="green"/>
        </w:rPr>
        <w:t>investors</w:t>
      </w:r>
      <w:r w:rsidRPr="00FE51A3">
        <w:rPr>
          <w:rFonts w:asciiTheme="majorHAnsi" w:hAnsiTheme="majorHAnsi" w:cstheme="majorHAnsi"/>
          <w:sz w:val="14"/>
        </w:rPr>
        <w:t xml:space="preserve">, having </w:t>
      </w:r>
      <w:r w:rsidRPr="00CA62E2">
        <w:rPr>
          <w:rStyle w:val="StyleUnderline"/>
          <w:rFonts w:asciiTheme="majorHAnsi" w:hAnsiTheme="majorHAnsi" w:cstheme="majorHAnsi"/>
          <w:highlight w:val="green"/>
        </w:rPr>
        <w:t>lost more than half their value</w:t>
      </w:r>
      <w:r w:rsidRPr="00FE51A3">
        <w:rPr>
          <w:rStyle w:val="StyleUnderline"/>
          <w:rFonts w:asciiTheme="majorHAnsi" w:hAnsiTheme="majorHAnsi" w:cstheme="majorHAnsi"/>
        </w:rPr>
        <w:t xml:space="preserve"> so far this year.</w:t>
      </w:r>
      <w:r>
        <w:rPr>
          <w:rStyle w:val="StyleUnderline"/>
          <w:rFonts w:asciiTheme="majorHAnsi" w:hAnsiTheme="majorHAnsi" w:cstheme="majorHAnsi"/>
        </w:rPr>
        <w:t xml:space="preserve"> </w:t>
      </w:r>
      <w:r w:rsidRPr="00FE51A3">
        <w:rPr>
          <w:rFonts w:asciiTheme="majorHAnsi" w:hAnsiTheme="majorHAnsi" w:cstheme="majorHAnsi"/>
          <w:sz w:val="14"/>
        </w:rPr>
        <w:t>“</w:t>
      </w:r>
      <w:r w:rsidRPr="00CA62E2">
        <w:rPr>
          <w:rStyle w:val="StyleUnderline"/>
          <w:rFonts w:asciiTheme="majorHAnsi" w:hAnsiTheme="majorHAnsi" w:cstheme="majorHAnsi"/>
        </w:rPr>
        <w:t>It’s felt like a kitchen sink in terms of</w:t>
      </w:r>
      <w:r w:rsidRPr="00FE51A3">
        <w:rPr>
          <w:rStyle w:val="StyleUnderline"/>
          <w:rFonts w:asciiTheme="majorHAnsi" w:hAnsiTheme="majorHAnsi" w:cstheme="majorHAnsi"/>
        </w:rPr>
        <w:t xml:space="preserve"> the number of factors weighing on biotech sentiment in the near term,</w:t>
      </w:r>
      <w:r w:rsidRPr="00FE51A3">
        <w:rPr>
          <w:rFonts w:asciiTheme="majorHAnsi" w:hAnsiTheme="majorHAnsi" w:cstheme="majorHAnsi"/>
          <w:sz w:val="14"/>
        </w:rPr>
        <w:t xml:space="preserve">” said Andy Acker, who manages the Janus Henderson Global Life Sciences Fund. Among those are </w:t>
      </w:r>
      <w:r w:rsidRPr="00CA62E2">
        <w:rPr>
          <w:rStyle w:val="StyleUnderline"/>
          <w:rFonts w:asciiTheme="majorHAnsi" w:hAnsiTheme="majorHAnsi" w:cstheme="majorHAnsi"/>
          <w:highlight w:val="green"/>
        </w:rPr>
        <w:t>disappointing</w:t>
      </w:r>
      <w:r w:rsidRPr="00FE51A3">
        <w:rPr>
          <w:rStyle w:val="StyleUnderline"/>
          <w:rFonts w:asciiTheme="majorHAnsi" w:hAnsiTheme="majorHAnsi" w:cstheme="majorHAnsi"/>
        </w:rPr>
        <w:t xml:space="preserve"> </w:t>
      </w:r>
      <w:r w:rsidRPr="00CA62E2">
        <w:rPr>
          <w:rStyle w:val="StyleUnderline"/>
          <w:rFonts w:asciiTheme="majorHAnsi" w:hAnsiTheme="majorHAnsi" w:cstheme="majorHAnsi"/>
          <w:highlight w:val="green"/>
        </w:rPr>
        <w:t>clinical trials, concern about</w:t>
      </w:r>
      <w:r w:rsidRPr="00FE51A3">
        <w:rPr>
          <w:rStyle w:val="StyleUnderline"/>
          <w:rFonts w:asciiTheme="majorHAnsi" w:hAnsiTheme="majorHAnsi" w:cstheme="majorHAnsi"/>
        </w:rPr>
        <w:t xml:space="preserve"> the possibility of </w:t>
      </w:r>
      <w:r w:rsidRPr="00CA62E2">
        <w:rPr>
          <w:rStyle w:val="StyleUnderline"/>
          <w:rFonts w:asciiTheme="majorHAnsi" w:hAnsiTheme="majorHAnsi" w:cstheme="majorHAnsi"/>
          <w:highlight w:val="green"/>
        </w:rPr>
        <w:t>renewed focus on drug prices</w:t>
      </w:r>
      <w:r w:rsidRPr="00FE51A3">
        <w:rPr>
          <w:rStyle w:val="StyleUnderline"/>
          <w:rFonts w:asciiTheme="majorHAnsi" w:hAnsiTheme="majorHAnsi" w:cstheme="majorHAnsi"/>
        </w:rPr>
        <w:t xml:space="preserve"> in Washington </w:t>
      </w:r>
      <w:r w:rsidRPr="00CA62E2">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the recent rotation into </w:t>
      </w:r>
      <w:r w:rsidRPr="00CA62E2">
        <w:rPr>
          <w:rStyle w:val="StyleUnderline"/>
          <w:rFonts w:asciiTheme="majorHAnsi" w:hAnsiTheme="majorHAnsi" w:cstheme="majorHAnsi"/>
          <w:highlight w:val="green"/>
        </w:rPr>
        <w:t>economically sensitive stocks</w:t>
      </w:r>
      <w:r w:rsidRPr="00FE51A3">
        <w:rPr>
          <w:rStyle w:val="StyleUnderline"/>
          <w:rFonts w:asciiTheme="majorHAnsi" w:hAnsiTheme="majorHAnsi" w:cstheme="majorHAnsi"/>
        </w:rPr>
        <w:t>.</w:t>
      </w:r>
      <w:r>
        <w:rPr>
          <w:rStyle w:val="StyleUnderline"/>
          <w:rFonts w:asciiTheme="majorHAnsi" w:hAnsiTheme="majorHAnsi" w:cstheme="majorHAnsi"/>
        </w:rPr>
        <w:t xml:space="preserve"> </w:t>
      </w:r>
      <w:r w:rsidRPr="00FE51A3">
        <w:rPr>
          <w:rFonts w:asciiTheme="majorHAnsi" w:hAnsiTheme="majorHAnsi" w:cstheme="majorHAnsi"/>
          <w:sz w:val="14"/>
        </w:rPr>
        <w:t xml:space="preserve">Biotech shares enjoyed a powerful rally last year. The Nasdaq biotech gauge soared 26% in 2020 on excitement about the potential for Covid-19 treatments and vaccines as well as a broader rally in shares of companies that can perform when the economy is struggling. The S&amp;P 500, meanwhile, gained 16% last year, and the Nasdaq Composite surged 44%. Rapid gains or losses in share prices following clinical-trial results or regulatory decisions are a feature of </w:t>
      </w:r>
      <w:r w:rsidRPr="00FE51A3">
        <w:rPr>
          <w:rStyle w:val="StyleUnderline"/>
          <w:rFonts w:asciiTheme="majorHAnsi" w:hAnsiTheme="majorHAnsi" w:cstheme="majorHAnsi"/>
        </w:rPr>
        <w:t>biotech</w:t>
      </w:r>
      <w:r w:rsidRPr="00FE51A3">
        <w:rPr>
          <w:rFonts w:asciiTheme="majorHAnsi" w:hAnsiTheme="majorHAnsi" w:cstheme="majorHAnsi"/>
          <w:sz w:val="14"/>
        </w:rPr>
        <w:t xml:space="preserve"> investing, but a smattering of</w:t>
      </w:r>
      <w:r w:rsidRPr="00FE51A3">
        <w:rPr>
          <w:rStyle w:val="StyleUnderline"/>
          <w:rFonts w:asciiTheme="majorHAnsi" w:hAnsiTheme="majorHAnsi" w:cstheme="majorHAnsi"/>
        </w:rPr>
        <w:t xml:space="preserve"> negative news has damped enthusiasm in recent months.</w:t>
      </w:r>
      <w:r>
        <w:rPr>
          <w:rStyle w:val="StyleUnderline"/>
          <w:rFonts w:asciiTheme="majorHAnsi" w:hAnsiTheme="majorHAnsi" w:cstheme="majorHAnsi"/>
        </w:rPr>
        <w:t xml:space="preserve"> </w:t>
      </w:r>
      <w:r w:rsidRPr="00FE51A3">
        <w:rPr>
          <w:rFonts w:asciiTheme="majorHAnsi" w:hAnsiTheme="majorHAnsi" w:cstheme="majorHAnsi"/>
          <w:sz w:val="14"/>
        </w:rPr>
        <w:t xml:space="preserve">Shares of Sarepta Therapeutics plunged 51% on Jan. 8 after mixed results from a study of a drug targeting a form of muscular dystrophy. The shares are now down 58% for the year. Amicus Therapeutics shares dropped 33% on Feb. 12 after trial results for its treatment of a rare disorder called </w:t>
      </w:r>
      <w:proofErr w:type="spellStart"/>
      <w:r w:rsidRPr="00FE51A3">
        <w:rPr>
          <w:rFonts w:asciiTheme="majorHAnsi" w:hAnsiTheme="majorHAnsi" w:cstheme="majorHAnsi"/>
          <w:sz w:val="14"/>
        </w:rPr>
        <w:t>Pompe</w:t>
      </w:r>
      <w:proofErr w:type="spellEnd"/>
      <w:r w:rsidRPr="00FE51A3">
        <w:rPr>
          <w:rFonts w:asciiTheme="majorHAnsi" w:hAnsiTheme="majorHAnsi" w:cstheme="majorHAnsi"/>
          <w:sz w:val="14"/>
        </w:rPr>
        <w:t xml:space="preserve"> disease disappointed investors. And shares of Frequency Therapeutics plunged 78% on March 23 after the company found its lead drug aimed at treating sensorineural hearing loss didn’t lead to any hearing benefit when given in a four-dose schedule. Those stocks are down 57% and 72%, respectively, this year. Also weighing on sentiment: </w:t>
      </w:r>
      <w:r w:rsidRPr="00CA62E2">
        <w:rPr>
          <w:rStyle w:val="StyleUnderline"/>
          <w:rFonts w:asciiTheme="majorHAnsi" w:hAnsiTheme="majorHAnsi" w:cstheme="majorHAnsi"/>
          <w:highlight w:val="green"/>
        </w:rPr>
        <w:t>The F</w:t>
      </w:r>
      <w:r w:rsidRPr="00FE51A3">
        <w:rPr>
          <w:rStyle w:val="StyleUnderline"/>
          <w:rFonts w:asciiTheme="majorHAnsi" w:hAnsiTheme="majorHAnsi" w:cstheme="majorHAnsi"/>
        </w:rPr>
        <w:t xml:space="preserve">ederal </w:t>
      </w:r>
      <w:r w:rsidRPr="00CA62E2">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CA62E2">
        <w:rPr>
          <w:rStyle w:val="StyleUnderline"/>
          <w:rFonts w:asciiTheme="majorHAnsi" w:hAnsiTheme="majorHAnsi" w:cstheme="majorHAnsi"/>
          <w:highlight w:val="green"/>
        </w:rPr>
        <w:t>C</w:t>
      </w:r>
      <w:r w:rsidRPr="00FE51A3">
        <w:rPr>
          <w:rStyle w:val="StyleUnderline"/>
          <w:rFonts w:asciiTheme="majorHAnsi" w:hAnsiTheme="majorHAnsi" w:cstheme="majorHAnsi"/>
        </w:rPr>
        <w:t xml:space="preserve">ommission </w:t>
      </w:r>
      <w:r w:rsidRPr="00CA62E2">
        <w:rPr>
          <w:rStyle w:val="StyleUnderline"/>
          <w:rFonts w:asciiTheme="majorHAnsi" w:hAnsiTheme="majorHAnsi" w:cstheme="majorHAnsi"/>
          <w:highlight w:val="green"/>
        </w:rPr>
        <w:t>has indicated it is preparing</w:t>
      </w:r>
      <w:r w:rsidRPr="00FE51A3">
        <w:rPr>
          <w:rStyle w:val="StyleUnderline"/>
          <w:rFonts w:asciiTheme="majorHAnsi" w:hAnsiTheme="majorHAnsi" w:cstheme="majorHAnsi"/>
        </w:rPr>
        <w:t xml:space="preserve"> </w:t>
      </w:r>
      <w:r w:rsidRPr="00CA62E2">
        <w:rPr>
          <w:rStyle w:val="StyleUnderline"/>
          <w:rFonts w:asciiTheme="majorHAnsi" w:hAnsiTheme="majorHAnsi" w:cstheme="majorHAnsi"/>
          <w:highlight w:val="green"/>
        </w:rPr>
        <w:t>to take a hard</w:t>
      </w:r>
      <w:r w:rsidRPr="00FE51A3">
        <w:rPr>
          <w:rStyle w:val="StyleUnderline"/>
          <w:rFonts w:asciiTheme="majorHAnsi" w:hAnsiTheme="majorHAnsi" w:cstheme="majorHAnsi"/>
        </w:rPr>
        <w:t xml:space="preserve">er </w:t>
      </w:r>
      <w:r w:rsidRPr="00CA62E2">
        <w:rPr>
          <w:rStyle w:val="StyleUnderline"/>
          <w:rFonts w:asciiTheme="majorHAnsi" w:hAnsiTheme="majorHAnsi" w:cstheme="majorHAnsi"/>
          <w:highlight w:val="green"/>
        </w:rPr>
        <w:t>line on</w:t>
      </w:r>
      <w:r w:rsidRPr="00FE51A3">
        <w:rPr>
          <w:rStyle w:val="StyleUnderline"/>
          <w:rFonts w:asciiTheme="majorHAnsi" w:hAnsiTheme="majorHAnsi" w:cstheme="majorHAnsi"/>
        </w:rPr>
        <w:t xml:space="preserve"> drug-company </w:t>
      </w:r>
      <w:r w:rsidRPr="00CA62E2">
        <w:rPr>
          <w:rStyle w:val="StyleUnderline"/>
          <w:rFonts w:asciiTheme="majorHAnsi" w:hAnsiTheme="majorHAnsi" w:cstheme="majorHAnsi"/>
          <w:highlight w:val="green"/>
        </w:rPr>
        <w:t>mergers</w:t>
      </w:r>
      <w:r w:rsidRPr="00FE51A3">
        <w:rPr>
          <w:rStyle w:val="StyleUnderline"/>
          <w:rFonts w:asciiTheme="majorHAnsi" w:hAnsiTheme="majorHAnsi" w:cstheme="majorHAnsi"/>
        </w:rPr>
        <w:t>, which are a source of potential value for investors in small biotech shops.</w:t>
      </w:r>
      <w:r w:rsidRPr="00FE51A3">
        <w:rPr>
          <w:rFonts w:asciiTheme="majorHAnsi" w:hAnsiTheme="majorHAnsi" w:cstheme="majorHAnsi"/>
          <w:sz w:val="14"/>
        </w:rPr>
        <w:t xml:space="preserve"> The commission in March said it would reconsider its approach to scrutinizing deals that could harm competition. “Biotech can be driven by mergers,’ said </w:t>
      </w:r>
      <w:proofErr w:type="spellStart"/>
      <w:r w:rsidRPr="00FE51A3">
        <w:rPr>
          <w:rFonts w:asciiTheme="majorHAnsi" w:hAnsiTheme="majorHAnsi" w:cstheme="majorHAnsi"/>
          <w:sz w:val="14"/>
        </w:rPr>
        <w:t>Jeremie</w:t>
      </w:r>
      <w:proofErr w:type="spellEnd"/>
      <w:r w:rsidRPr="00FE51A3">
        <w:rPr>
          <w:rFonts w:asciiTheme="majorHAnsi" w:hAnsiTheme="majorHAnsi" w:cstheme="majorHAnsi"/>
          <w:sz w:val="14"/>
        </w:rPr>
        <w:t xml:space="preserve"> Capron, director of research at ROBO Global, a research and investment-advisory firm. “A change at the FTC, it reduces the probability of a favorable outcome in terms of an acquisition.” Analysts will also be keeping an eye on any efforts in Washington to reduce drug prices. Some </w:t>
      </w:r>
      <w:r w:rsidRPr="00CA62E2">
        <w:rPr>
          <w:rStyle w:val="StyleUnderline"/>
          <w:rFonts w:asciiTheme="majorHAnsi" w:hAnsiTheme="majorHAnsi" w:cstheme="majorHAnsi"/>
          <w:highlight w:val="green"/>
        </w:rPr>
        <w:t>investors are betting against companies</w:t>
      </w:r>
      <w:r w:rsidRPr="00FE51A3">
        <w:rPr>
          <w:rStyle w:val="StyleUnderline"/>
          <w:rFonts w:asciiTheme="majorHAnsi" w:hAnsiTheme="majorHAnsi" w:cstheme="majorHAnsi"/>
        </w:rPr>
        <w:t xml:space="preserve"> in the industry.</w:t>
      </w:r>
      <w:r w:rsidRPr="00FE51A3">
        <w:rPr>
          <w:rFonts w:asciiTheme="majorHAnsi" w:hAnsiTheme="majorHAnsi" w:cstheme="majorHAnsi"/>
          <w:sz w:val="14"/>
        </w:rPr>
        <w:t xml:space="preserve"> Biotech stocks accounted for five of the 10 most-shorted stocks on U.S. exchanges at the end of March, according to S&amp;P Global Market Intelligence. Short interest in Esperion Therapeutics </w:t>
      </w:r>
      <w:proofErr w:type="spellStart"/>
      <w:r w:rsidRPr="00FE51A3">
        <w:rPr>
          <w:rFonts w:asciiTheme="majorHAnsi" w:hAnsiTheme="majorHAnsi" w:cstheme="majorHAnsi"/>
          <w:sz w:val="14"/>
        </w:rPr>
        <w:t>Inc.stood</w:t>
      </w:r>
      <w:proofErr w:type="spellEnd"/>
      <w:r w:rsidRPr="00FE51A3">
        <w:rPr>
          <w:rFonts w:asciiTheme="majorHAnsi" w:hAnsiTheme="majorHAnsi" w:cstheme="majorHAnsi"/>
          <w:sz w:val="14"/>
        </w:rPr>
        <w:t xml:space="preserve"> at 34% of shares outstanding as of March 31, followed by Clovis Oncology Inc. at 31% and </w:t>
      </w:r>
      <w:proofErr w:type="spellStart"/>
      <w:r w:rsidRPr="00FE51A3">
        <w:rPr>
          <w:rFonts w:asciiTheme="majorHAnsi" w:hAnsiTheme="majorHAnsi" w:cstheme="majorHAnsi"/>
          <w:sz w:val="14"/>
        </w:rPr>
        <w:t>Inovio</w:t>
      </w:r>
      <w:proofErr w:type="spellEnd"/>
      <w:r w:rsidRPr="00FE51A3">
        <w:rPr>
          <w:rFonts w:asciiTheme="majorHAnsi" w:hAnsiTheme="majorHAnsi" w:cstheme="majorHAnsi"/>
          <w:sz w:val="14"/>
        </w:rPr>
        <w:t xml:space="preserve"> Pharmaceuticals Inc. at 26%, an S&amp;P analysis showed. </w:t>
      </w:r>
      <w:r w:rsidRPr="00FE51A3">
        <w:rPr>
          <w:rStyle w:val="StyleUnderline"/>
          <w:rFonts w:asciiTheme="majorHAnsi" w:hAnsiTheme="majorHAnsi" w:cstheme="majorHAnsi"/>
        </w:rPr>
        <w:t>As Covid-19 vaccines reach more people and the economy picks up, investors have favored shares of banks, energy producers and other companies that tend to do well in a strong economy.</w:t>
      </w:r>
      <w:r w:rsidRPr="00FE51A3">
        <w:rPr>
          <w:rFonts w:asciiTheme="majorHAnsi" w:hAnsiTheme="majorHAnsi" w:cstheme="majorHAnsi"/>
          <w:sz w:val="14"/>
        </w:rPr>
        <w:t xml:space="preserve"> They have been less interested in stocks that hold out the prospect of innovation-driven growth in fields like technology and biotech. </w:t>
      </w:r>
      <w:r w:rsidRPr="00FE51A3">
        <w:rPr>
          <w:rStyle w:val="StyleUnderline"/>
          <w:rFonts w:asciiTheme="majorHAnsi" w:hAnsiTheme="majorHAnsi" w:cstheme="majorHAnsi"/>
        </w:rPr>
        <w:t>Expectations of a strong recovery have also been seen in the bond market</w:t>
      </w:r>
      <w:r w:rsidRPr="00FE51A3">
        <w:rPr>
          <w:rFonts w:asciiTheme="majorHAnsi" w:hAnsiTheme="majorHAnsi" w:cstheme="majorHAnsi"/>
          <w:sz w:val="14"/>
        </w:rPr>
        <w:t xml:space="preserve">, where falling prices lifted the yield on the benchmark 10-year U.S. Treasury note to 1.566% on Wednesday from 0.913% at the end of last year. As yields climb, </w:t>
      </w:r>
      <w:r w:rsidRPr="00FE51A3">
        <w:rPr>
          <w:rStyle w:val="StyleUnderline"/>
          <w:rFonts w:asciiTheme="majorHAnsi" w:hAnsiTheme="majorHAnsi" w:cstheme="majorHAnsi"/>
        </w:rPr>
        <w:t>borrowing costs for businesses also rise</w:t>
      </w:r>
      <w:r w:rsidRPr="00FE51A3">
        <w:rPr>
          <w:rFonts w:asciiTheme="majorHAnsi" w:hAnsiTheme="majorHAnsi" w:cstheme="majorHAnsi"/>
          <w:sz w:val="14"/>
        </w:rPr>
        <w:t xml:space="preserve">. That often </w:t>
      </w:r>
      <w:r w:rsidRPr="00FE51A3">
        <w:rPr>
          <w:rStyle w:val="StyleUnderline"/>
          <w:rFonts w:asciiTheme="majorHAnsi" w:hAnsiTheme="majorHAnsi" w:cstheme="majorHAnsi"/>
        </w:rPr>
        <w:t>lands hard on biotech companies, where hefty bills for research and development can arrive long before revenue.</w:t>
      </w:r>
    </w:p>
    <w:p w14:paraId="540BBCF5" w14:textId="77777777" w:rsidR="00CA62E2" w:rsidRPr="00FE51A3" w:rsidRDefault="00CA62E2" w:rsidP="00CA62E2">
      <w:pPr>
        <w:pStyle w:val="Heading4"/>
        <w:rPr>
          <w:rFonts w:asciiTheme="majorHAnsi" w:hAnsiTheme="majorHAnsi" w:cstheme="majorHAnsi"/>
        </w:rPr>
      </w:pPr>
      <w:r w:rsidRPr="00FE51A3">
        <w:rPr>
          <w:rFonts w:asciiTheme="majorHAnsi" w:hAnsiTheme="majorHAnsi" w:cstheme="majorHAnsi"/>
        </w:rPr>
        <w:t xml:space="preserve">IP is </w:t>
      </w:r>
      <w:r w:rsidRPr="00FE51A3">
        <w:rPr>
          <w:rFonts w:asciiTheme="majorHAnsi" w:hAnsiTheme="majorHAnsi" w:cstheme="majorHAnsi"/>
          <w:u w:val="single"/>
        </w:rPr>
        <w:t>worse</w:t>
      </w:r>
      <w:r w:rsidRPr="00FE51A3">
        <w:rPr>
          <w:rFonts w:asciiTheme="majorHAnsi" w:hAnsiTheme="majorHAnsi" w:cstheme="majorHAnsi"/>
        </w:rPr>
        <w:t xml:space="preserve"> for innovation— it favors developed countries and prevents innovation through imitation. </w:t>
      </w:r>
    </w:p>
    <w:p w14:paraId="615CF51E" w14:textId="77777777" w:rsidR="00CA62E2" w:rsidRPr="00FE51A3" w:rsidRDefault="00CA62E2" w:rsidP="00CA62E2">
      <w:pPr>
        <w:rPr>
          <w:rFonts w:asciiTheme="majorHAnsi" w:hAnsiTheme="majorHAnsi" w:cstheme="majorHAnsi"/>
        </w:rPr>
      </w:pPr>
      <w:r w:rsidRPr="00FE51A3">
        <w:rPr>
          <w:rStyle w:val="Style13ptBold"/>
          <w:rFonts w:asciiTheme="majorHAnsi" w:hAnsiTheme="majorHAnsi" w:cstheme="majorHAnsi"/>
        </w:rPr>
        <w:t xml:space="preserve">Chao and </w:t>
      </w:r>
      <w:proofErr w:type="spellStart"/>
      <w:r w:rsidRPr="00FE51A3">
        <w:rPr>
          <w:rStyle w:val="Style13ptBold"/>
          <w:rFonts w:asciiTheme="majorHAnsi" w:hAnsiTheme="majorHAnsi" w:cstheme="majorHAnsi"/>
        </w:rPr>
        <w:t>Mody</w:t>
      </w:r>
      <w:proofErr w:type="spellEnd"/>
      <w:r w:rsidRPr="00FE51A3">
        <w:rPr>
          <w:rStyle w:val="Style13ptBold"/>
          <w:rFonts w:asciiTheme="majorHAnsi" w:hAnsiTheme="majorHAnsi" w:cstheme="majorHAnsi"/>
        </w:rPr>
        <w:t xml:space="preserve"> 15 </w:t>
      </w:r>
      <w:r w:rsidRPr="00FE51A3">
        <w:rPr>
          <w:rFonts w:asciiTheme="majorHAnsi" w:hAnsiTheme="majorHAnsi" w:cstheme="majorHAnsi"/>
        </w:rPr>
        <w:t xml:space="preserve">[(Tiffany E, Department of Surgery, Massachusetts General Hospital, Boston, Massachusetts, USA) (Gita N, Program in Global Surgery and Social Change, Harvard Medical School, Boston, Massachusetts, USA) “The impact of intellectual property regulation on global medical technology innovation,” BMJ Journals, 3/5/15. </w:t>
      </w:r>
      <w:hyperlink r:id="rId40" w:history="1">
        <w:r w:rsidRPr="00FE51A3">
          <w:rPr>
            <w:rStyle w:val="Hyperlink"/>
            <w:rFonts w:asciiTheme="majorHAnsi" w:hAnsiTheme="majorHAnsi" w:cstheme="majorHAnsi"/>
          </w:rPr>
          <w:t>https://innovations.bmj.com/content/1/2/49</w:t>
        </w:r>
      </w:hyperlink>
      <w:r w:rsidRPr="00FE51A3">
        <w:rPr>
          <w:rFonts w:asciiTheme="majorHAnsi" w:hAnsiTheme="majorHAnsi" w:cstheme="majorHAnsi"/>
        </w:rPr>
        <w:t>] TDI</w:t>
      </w:r>
    </w:p>
    <w:p w14:paraId="5769E8BC" w14:textId="650F6F0A" w:rsidR="00CA62E2" w:rsidRPr="00CA62E2" w:rsidRDefault="00CA62E2" w:rsidP="00CA62E2">
      <w:pPr>
        <w:rPr>
          <w:rFonts w:asciiTheme="majorHAnsi" w:hAnsiTheme="majorHAnsi" w:cstheme="majorHAnsi"/>
          <w:u w:val="single"/>
        </w:rPr>
      </w:pPr>
      <w:r w:rsidRPr="00FE51A3">
        <w:rPr>
          <w:rStyle w:val="StyleUnderline"/>
          <w:rFonts w:asciiTheme="majorHAnsi" w:hAnsiTheme="majorHAnsi" w:cstheme="majorHAnsi"/>
        </w:rPr>
        <w:t>Technology innovation has the potential to expand equitable healthcare to underserved populations in global health.</w:t>
      </w:r>
      <w:r w:rsidRPr="00FE51A3">
        <w:rPr>
          <w:rFonts w:asciiTheme="majorHAnsi" w:hAnsiTheme="majorHAnsi" w:cstheme="majorHAnsi"/>
          <w:sz w:val="14"/>
        </w:rPr>
        <w:t xml:space="preserve"> At the same time, </w:t>
      </w:r>
      <w:r w:rsidRPr="00FE51A3">
        <w:rPr>
          <w:rStyle w:val="Emphasis"/>
          <w:rFonts w:asciiTheme="majorHAnsi" w:hAnsiTheme="majorHAnsi" w:cstheme="majorHAnsi"/>
        </w:rPr>
        <w:t xml:space="preserve">device </w:t>
      </w:r>
      <w:r w:rsidRPr="00CA62E2">
        <w:rPr>
          <w:rStyle w:val="Emphasis"/>
          <w:rFonts w:asciiTheme="majorHAnsi" w:hAnsiTheme="majorHAnsi" w:cstheme="majorHAnsi"/>
          <w:highlight w:val="green"/>
        </w:rPr>
        <w:t>patents</w:t>
      </w:r>
      <w:r w:rsidRPr="00FE51A3">
        <w:rPr>
          <w:rStyle w:val="Emphasis"/>
          <w:rFonts w:asciiTheme="majorHAnsi" w:hAnsiTheme="majorHAnsi" w:cstheme="majorHAnsi"/>
        </w:rPr>
        <w:t xml:space="preserve"> and their legislation </w:t>
      </w:r>
      <w:r w:rsidRPr="00CA62E2">
        <w:rPr>
          <w:rStyle w:val="Emphasis"/>
          <w:rFonts w:asciiTheme="majorHAnsi" w:hAnsiTheme="majorHAnsi" w:cstheme="majorHAnsi"/>
          <w:highlight w:val="green"/>
        </w:rPr>
        <w:t xml:space="preserve">can be barriers to </w:t>
      </w:r>
      <w:r w:rsidRPr="00CA62E2">
        <w:rPr>
          <w:rStyle w:val="Emphasis"/>
          <w:rFonts w:asciiTheme="majorHAnsi" w:hAnsiTheme="majorHAnsi" w:cstheme="majorHAnsi"/>
          <w:highlight w:val="green"/>
        </w:rPr>
        <w:lastRenderedPageBreak/>
        <w:t>innovation</w:t>
      </w:r>
      <w:r w:rsidRPr="00FE51A3">
        <w:rPr>
          <w:rStyle w:val="Emphasis"/>
          <w:rFonts w:asciiTheme="majorHAnsi" w:hAnsiTheme="majorHAnsi" w:cstheme="majorHAnsi"/>
        </w:rPr>
        <w:t xml:space="preserve"> for developing countries</w:t>
      </w:r>
      <w:r w:rsidRPr="00FE51A3">
        <w:rPr>
          <w:rFonts w:asciiTheme="majorHAnsi" w:hAnsiTheme="majorHAnsi" w:cstheme="majorHAnsi"/>
          <w:sz w:val="14"/>
        </w:rPr>
        <w:t xml:space="preserve">. For example, the WHO has developed a ‘Compendium of innovative health technologies for low-resource settings’.1 Most of these technologies are inexpensive to develop, inexpensive to manufacture and relatively easy to use. Nevertheless, the WHO clearly states that inclusion in their Compendium does not necessarily mean </w:t>
      </w:r>
      <w:r w:rsidRPr="00FE51A3">
        <w:rPr>
          <w:rStyle w:val="Emphasis"/>
          <w:rFonts w:asciiTheme="majorHAnsi" w:hAnsiTheme="majorHAnsi" w:cstheme="majorHAnsi"/>
        </w:rPr>
        <w:t>“</w:t>
      </w:r>
      <w:r w:rsidRPr="00CA62E2">
        <w:rPr>
          <w:rStyle w:val="Emphasis"/>
          <w:rFonts w:asciiTheme="majorHAnsi" w:hAnsiTheme="majorHAnsi" w:cstheme="majorHAnsi"/>
          <w:highlight w:val="green"/>
        </w:rPr>
        <w:t>the use of</w:t>
      </w:r>
      <w:r w:rsidRPr="00FE51A3">
        <w:rPr>
          <w:rStyle w:val="Emphasis"/>
          <w:rFonts w:asciiTheme="majorHAnsi" w:hAnsiTheme="majorHAnsi" w:cstheme="majorHAnsi"/>
        </w:rPr>
        <w:t xml:space="preserve"> the </w:t>
      </w:r>
      <w:r w:rsidRPr="00CA62E2">
        <w:rPr>
          <w:rStyle w:val="Emphasis"/>
          <w:rFonts w:asciiTheme="majorHAnsi" w:hAnsiTheme="majorHAnsi" w:cstheme="majorHAnsi"/>
          <w:highlight w:val="green"/>
        </w:rPr>
        <w:t>tec</w:t>
      </w:r>
      <w:r w:rsidRPr="00FE51A3">
        <w:rPr>
          <w:rStyle w:val="Emphasis"/>
          <w:rFonts w:asciiTheme="majorHAnsi" w:hAnsiTheme="majorHAnsi" w:cstheme="majorHAnsi"/>
        </w:rPr>
        <w:t xml:space="preserve">hnologies </w:t>
      </w:r>
      <w:r w:rsidRPr="00CA62E2">
        <w:rPr>
          <w:rStyle w:val="Emphasis"/>
          <w:rFonts w:asciiTheme="majorHAnsi" w:hAnsiTheme="majorHAnsi" w:cstheme="majorHAnsi"/>
          <w:highlight w:val="green"/>
        </w:rPr>
        <w:t>is…in accordance with</w:t>
      </w:r>
      <w:r w:rsidRPr="00FE51A3">
        <w:rPr>
          <w:rStyle w:val="Emphasis"/>
          <w:rFonts w:asciiTheme="majorHAnsi" w:hAnsiTheme="majorHAnsi" w:cstheme="majorHAnsi"/>
        </w:rPr>
        <w:t xml:space="preserve"> the national laws and regulations of any country, including…</w:t>
      </w:r>
      <w:r w:rsidRPr="00CA62E2">
        <w:rPr>
          <w:rStyle w:val="Emphasis"/>
          <w:rFonts w:asciiTheme="majorHAnsi" w:hAnsiTheme="majorHAnsi" w:cstheme="majorHAnsi"/>
          <w:highlight w:val="green"/>
        </w:rPr>
        <w:t>patent laws</w:t>
      </w:r>
      <w:r w:rsidRPr="00FE51A3">
        <w:rPr>
          <w:rStyle w:val="Emphasis"/>
          <w:rFonts w:asciiTheme="majorHAnsi" w:hAnsiTheme="majorHAnsi" w:cstheme="majorHAnsi"/>
        </w:rPr>
        <w:t>.”</w:t>
      </w:r>
      <w:r>
        <w:rPr>
          <w:rFonts w:asciiTheme="majorHAnsi" w:hAnsiTheme="majorHAnsi" w:cstheme="majorHAnsi"/>
          <w:b/>
          <w:iCs/>
          <w:u w:val="single"/>
          <w:bdr w:val="single" w:sz="8" w:space="0" w:color="auto"/>
        </w:rPr>
        <w:t xml:space="preserve"> </w:t>
      </w:r>
      <w:r w:rsidRPr="00FE51A3">
        <w:rPr>
          <w:rFonts w:asciiTheme="majorHAnsi" w:hAnsiTheme="majorHAnsi" w:cstheme="majorHAnsi"/>
          <w:sz w:val="14"/>
        </w:rPr>
        <w:t xml:space="preserve">Of course, it would be a challenge to innovate in the absence of legislation on trademark laws and trade secrets. Since the profitability of devices depends on leveraging existing pathways for device development, manufacturing and distribution, intellectual property (IP) protection is a major aspect of </w:t>
      </w:r>
      <w:proofErr w:type="spellStart"/>
      <w:r w:rsidRPr="00FE51A3">
        <w:rPr>
          <w:rFonts w:asciiTheme="majorHAnsi" w:hAnsiTheme="majorHAnsi" w:cstheme="majorHAnsi"/>
          <w:sz w:val="14"/>
        </w:rPr>
        <w:t>commercialisation</w:t>
      </w:r>
      <w:proofErr w:type="spellEnd"/>
      <w:r w:rsidRPr="00FE51A3">
        <w:rPr>
          <w:rFonts w:asciiTheme="majorHAnsi" w:hAnsiTheme="majorHAnsi" w:cstheme="majorHAnsi"/>
          <w:sz w:val="14"/>
        </w:rPr>
        <w:t xml:space="preserve"> of technologies. </w:t>
      </w:r>
      <w:proofErr w:type="gramStart"/>
      <w:r w:rsidRPr="00FE51A3">
        <w:rPr>
          <w:rFonts w:asciiTheme="majorHAnsi" w:hAnsiTheme="majorHAnsi" w:cstheme="majorHAnsi"/>
          <w:sz w:val="14"/>
        </w:rPr>
        <w:t>Certainly</w:t>
      </w:r>
      <w:proofErr w:type="gramEnd"/>
      <w:r w:rsidRPr="00FE51A3">
        <w:rPr>
          <w:rFonts w:asciiTheme="majorHAnsi" w:hAnsiTheme="majorHAnsi" w:cstheme="majorHAnsi"/>
          <w:sz w:val="14"/>
        </w:rPr>
        <w:t xml:space="preserve"> investors in new start-ups look for IP protection as a high priority. Regulation of IP, therefore, is necessary to stimulate invention and new technologies. However, for technologies in low-resource settings, </w:t>
      </w:r>
      <w:r w:rsidRPr="00CA62E2">
        <w:rPr>
          <w:rStyle w:val="StyleUnderline"/>
          <w:rFonts w:asciiTheme="majorHAnsi" w:hAnsiTheme="majorHAnsi" w:cstheme="majorHAnsi"/>
        </w:rPr>
        <w:t>IP protection</w:t>
      </w:r>
      <w:r w:rsidRPr="00FE51A3">
        <w:rPr>
          <w:rStyle w:val="StyleUnderline"/>
          <w:rFonts w:asciiTheme="majorHAnsi" w:hAnsiTheme="majorHAnsi" w:cstheme="majorHAnsi"/>
        </w:rPr>
        <w:t xml:space="preserve"> has historically been sparse</w:t>
      </w:r>
      <w:r w:rsidRPr="00FE51A3">
        <w:rPr>
          <w:rFonts w:asciiTheme="majorHAnsi" w:hAnsiTheme="majorHAnsi" w:cstheme="majorHAnsi"/>
          <w:sz w:val="14"/>
        </w:rPr>
        <w:t xml:space="preserve">. The World Intellectual Property </w:t>
      </w:r>
      <w:proofErr w:type="spellStart"/>
      <w:r w:rsidRPr="00FE51A3">
        <w:rPr>
          <w:rFonts w:asciiTheme="majorHAnsi" w:hAnsiTheme="majorHAnsi" w:cstheme="majorHAnsi"/>
          <w:sz w:val="14"/>
        </w:rPr>
        <w:t>Organisation</w:t>
      </w:r>
      <w:proofErr w:type="spellEnd"/>
      <w:r w:rsidRPr="00FE51A3">
        <w:rPr>
          <w:rFonts w:asciiTheme="majorHAnsi" w:hAnsiTheme="majorHAnsi" w:cstheme="majorHAnsi"/>
          <w:sz w:val="14"/>
        </w:rPr>
        <w:t xml:space="preserve"> reports that in 2012, </w:t>
      </w:r>
      <w:r w:rsidRPr="00FE51A3">
        <w:rPr>
          <w:rStyle w:val="StyleUnderline"/>
          <w:rFonts w:asciiTheme="majorHAnsi" w:hAnsiTheme="majorHAnsi" w:cstheme="majorHAnsi"/>
        </w:rPr>
        <w:t>high-income countries shared 64.5% of the world's total number of patents</w:t>
      </w:r>
      <w:r w:rsidRPr="00FE51A3">
        <w:rPr>
          <w:rFonts w:asciiTheme="majorHAnsi" w:hAnsiTheme="majorHAnsi" w:cstheme="majorHAnsi"/>
          <w:sz w:val="14"/>
        </w:rPr>
        <w:t xml:space="preserve">, </w:t>
      </w:r>
      <w:r w:rsidRPr="00FE51A3">
        <w:rPr>
          <w:rStyle w:val="StyleUnderline"/>
          <w:rFonts w:asciiTheme="majorHAnsi" w:hAnsiTheme="majorHAnsi" w:cstheme="majorHAnsi"/>
        </w:rPr>
        <w:t>while lower-middle-income countries held</w:t>
      </w:r>
      <w:r w:rsidRPr="00FE51A3">
        <w:rPr>
          <w:rFonts w:asciiTheme="majorHAnsi" w:hAnsiTheme="majorHAnsi" w:cstheme="majorHAnsi"/>
          <w:sz w:val="14"/>
        </w:rPr>
        <w:t xml:space="preserve"> </w:t>
      </w:r>
      <w:r w:rsidRPr="00FE51A3">
        <w:rPr>
          <w:rStyle w:val="StyleUnderline"/>
          <w:rFonts w:asciiTheme="majorHAnsi" w:hAnsiTheme="majorHAnsi" w:cstheme="majorHAnsi"/>
        </w:rPr>
        <w:t>only 2.9%,</w:t>
      </w:r>
      <w:r w:rsidRPr="00FE51A3">
        <w:rPr>
          <w:rFonts w:asciiTheme="majorHAnsi" w:hAnsiTheme="majorHAnsi" w:cstheme="majorHAnsi"/>
          <w:sz w:val="14"/>
        </w:rPr>
        <w:t xml:space="preserve"> with </w:t>
      </w:r>
      <w:r w:rsidRPr="00FE51A3">
        <w:rPr>
          <w:rStyle w:val="StyleUnderline"/>
          <w:rFonts w:asciiTheme="majorHAnsi" w:hAnsiTheme="majorHAnsi" w:cstheme="majorHAnsi"/>
        </w:rPr>
        <w:t>low-</w:t>
      </w:r>
      <w:r w:rsidRPr="00CA62E2">
        <w:rPr>
          <w:rStyle w:val="StyleUnderline"/>
          <w:rFonts w:asciiTheme="majorHAnsi" w:hAnsiTheme="majorHAnsi" w:cstheme="majorHAnsi"/>
          <w:highlight w:val="green"/>
        </w:rPr>
        <w:t>income countries own</w:t>
      </w:r>
      <w:r w:rsidRPr="00FE51A3">
        <w:rPr>
          <w:rStyle w:val="StyleUnderline"/>
          <w:rFonts w:asciiTheme="majorHAnsi" w:hAnsiTheme="majorHAnsi" w:cstheme="majorHAnsi"/>
        </w:rPr>
        <w:t xml:space="preserve">ing </w:t>
      </w:r>
      <w:r w:rsidRPr="00CA62E2">
        <w:rPr>
          <w:rStyle w:val="StyleUnderline"/>
          <w:rFonts w:asciiTheme="majorHAnsi" w:hAnsiTheme="majorHAnsi" w:cstheme="majorHAnsi"/>
        </w:rPr>
        <w:t xml:space="preserve">only </w:t>
      </w:r>
      <w:r w:rsidRPr="00CA62E2">
        <w:rPr>
          <w:rStyle w:val="StyleUnderline"/>
          <w:rFonts w:asciiTheme="majorHAnsi" w:hAnsiTheme="majorHAnsi" w:cstheme="majorHAnsi"/>
          <w:highlight w:val="green"/>
        </w:rPr>
        <w:t>0.4%</w:t>
      </w:r>
      <w:r w:rsidRPr="00FE51A3">
        <w:rPr>
          <w:rStyle w:val="StyleUnderline"/>
          <w:rFonts w:asciiTheme="majorHAnsi" w:hAnsiTheme="majorHAnsi" w:cstheme="majorHAnsi"/>
        </w:rPr>
        <w:t>.</w:t>
      </w:r>
      <w:r w:rsidRPr="00FE51A3">
        <w:rPr>
          <w:rFonts w:asciiTheme="majorHAnsi" w:hAnsiTheme="majorHAnsi" w:cstheme="majorHAnsi"/>
          <w:sz w:val="14"/>
        </w:rPr>
        <w:t xml:space="preserve">2 </w:t>
      </w:r>
      <w:r w:rsidRPr="00CA62E2">
        <w:rPr>
          <w:rStyle w:val="Emphasis"/>
          <w:rFonts w:asciiTheme="majorHAnsi" w:hAnsiTheme="majorHAnsi" w:cstheme="majorHAnsi"/>
          <w:highlight w:val="green"/>
        </w:rPr>
        <w:t>This</w:t>
      </w:r>
      <w:r w:rsidRPr="00FE51A3">
        <w:rPr>
          <w:rStyle w:val="Emphasis"/>
          <w:rFonts w:asciiTheme="majorHAnsi" w:hAnsiTheme="majorHAnsi" w:cstheme="majorHAnsi"/>
        </w:rPr>
        <w:t xml:space="preserve"> disparity clearly </w:t>
      </w:r>
      <w:r w:rsidRPr="00CA62E2">
        <w:rPr>
          <w:rStyle w:val="Emphasis"/>
          <w:rFonts w:asciiTheme="majorHAnsi" w:hAnsiTheme="majorHAnsi" w:cstheme="majorHAnsi"/>
          <w:highlight w:val="green"/>
        </w:rPr>
        <w:t>demonstrates limited IP support</w:t>
      </w:r>
      <w:r w:rsidRPr="00FE51A3">
        <w:rPr>
          <w:rStyle w:val="Emphasis"/>
          <w:rFonts w:asciiTheme="majorHAnsi" w:hAnsiTheme="majorHAnsi" w:cstheme="majorHAnsi"/>
        </w:rPr>
        <w:t xml:space="preserve"> </w:t>
      </w:r>
      <w:r w:rsidRPr="00CA62E2">
        <w:rPr>
          <w:rStyle w:val="Emphasis"/>
          <w:rFonts w:asciiTheme="majorHAnsi" w:hAnsiTheme="majorHAnsi" w:cstheme="majorHAnsi"/>
          <w:highlight w:val="green"/>
        </w:rPr>
        <w:t>for</w:t>
      </w:r>
      <w:r w:rsidRPr="00FE51A3">
        <w:rPr>
          <w:rStyle w:val="Emphasis"/>
          <w:rFonts w:asciiTheme="majorHAnsi" w:hAnsiTheme="majorHAnsi" w:cstheme="majorHAnsi"/>
        </w:rPr>
        <w:t xml:space="preserve"> frugal </w:t>
      </w:r>
      <w:r w:rsidRPr="00CA62E2">
        <w:rPr>
          <w:rStyle w:val="Emphasis"/>
          <w:rFonts w:asciiTheme="majorHAnsi" w:hAnsiTheme="majorHAnsi" w:cstheme="majorHAnsi"/>
          <w:highlight w:val="green"/>
        </w:rPr>
        <w:t>innovation</w:t>
      </w:r>
      <w:r w:rsidRPr="00FE51A3">
        <w:rPr>
          <w:rStyle w:val="Emphasis"/>
          <w:rFonts w:asciiTheme="majorHAnsi" w:hAnsiTheme="majorHAnsi" w:cstheme="majorHAnsi"/>
        </w:rPr>
        <w:t xml:space="preserve"> emerging </w:t>
      </w:r>
      <w:r w:rsidRPr="00CA62E2">
        <w:rPr>
          <w:rStyle w:val="Emphasis"/>
          <w:rFonts w:asciiTheme="majorHAnsi" w:hAnsiTheme="majorHAnsi" w:cstheme="majorHAnsi"/>
          <w:highlight w:val="green"/>
        </w:rPr>
        <w:t>from developing countries</w:t>
      </w:r>
      <w:r w:rsidRPr="00FE51A3">
        <w:rPr>
          <w:rStyle w:val="Emphasis"/>
          <w:rFonts w:asciiTheme="majorHAnsi" w:hAnsiTheme="majorHAnsi" w:cstheme="majorHAnsi"/>
        </w:rPr>
        <w:t>.</w:t>
      </w:r>
      <w:r w:rsidRPr="00FE51A3">
        <w:rPr>
          <w:rFonts w:asciiTheme="majorHAnsi" w:hAnsiTheme="majorHAnsi" w:cstheme="majorHAnsi"/>
          <w:sz w:val="14"/>
        </w:rPr>
        <w:t xml:space="preserve"> Ironically, </w:t>
      </w:r>
      <w:r w:rsidRPr="00FE51A3">
        <w:rPr>
          <w:rStyle w:val="StyleUnderline"/>
          <w:rFonts w:asciiTheme="majorHAnsi" w:hAnsiTheme="majorHAnsi" w:cstheme="majorHAnsi"/>
        </w:rPr>
        <w:t xml:space="preserve">inventors in low-resource settings are presented with an abundance of important clinical needs and fewer established infrastructure constraints, </w:t>
      </w:r>
      <w:r w:rsidRPr="00FE51A3">
        <w:rPr>
          <w:rFonts w:asciiTheme="majorHAnsi" w:hAnsiTheme="majorHAnsi" w:cstheme="majorHAnsi"/>
          <w:sz w:val="14"/>
        </w:rPr>
        <w:t xml:space="preserve">so that </w:t>
      </w:r>
      <w:r w:rsidRPr="00FE51A3">
        <w:rPr>
          <w:rStyle w:val="StyleUnderline"/>
          <w:rFonts w:asciiTheme="majorHAnsi" w:hAnsiTheme="majorHAnsi" w:cstheme="majorHAnsi"/>
        </w:rPr>
        <w:t xml:space="preserve">there is a vast untapped potential for innovations to </w:t>
      </w:r>
      <w:r w:rsidRPr="00FE51A3">
        <w:rPr>
          <w:rFonts w:asciiTheme="majorHAnsi" w:hAnsiTheme="majorHAnsi" w:cstheme="majorHAnsi"/>
          <w:sz w:val="14"/>
        </w:rPr>
        <w:t xml:space="preserve">originate in these settings and </w:t>
      </w:r>
      <w:r w:rsidRPr="00FE51A3">
        <w:rPr>
          <w:rStyle w:val="StyleUnderline"/>
          <w:rFonts w:asciiTheme="majorHAnsi" w:hAnsiTheme="majorHAnsi" w:cstheme="majorHAnsi"/>
        </w:rPr>
        <w:t>move to the more developed world (known as reverse innovation).3</w:t>
      </w:r>
      <w:r>
        <w:rPr>
          <w:rFonts w:asciiTheme="majorHAnsi" w:hAnsiTheme="majorHAnsi" w:cstheme="majorHAnsi"/>
          <w:b/>
          <w:u w:val="single"/>
        </w:rPr>
        <w:t xml:space="preserve"> </w:t>
      </w:r>
      <w:r w:rsidRPr="00FE51A3">
        <w:rPr>
          <w:rStyle w:val="StyleUnderline"/>
          <w:rFonts w:asciiTheme="majorHAnsi" w:hAnsiTheme="majorHAnsi" w:cstheme="majorHAnsi"/>
        </w:rPr>
        <w:t>Inventors of healthcare devices</w:t>
      </w:r>
      <w:r w:rsidRPr="00FE51A3">
        <w:rPr>
          <w:rFonts w:asciiTheme="majorHAnsi" w:hAnsiTheme="majorHAnsi" w:cstheme="majorHAnsi"/>
          <w:sz w:val="14"/>
        </w:rPr>
        <w:t xml:space="preserve"> for the developing world have </w:t>
      </w:r>
      <w:r w:rsidRPr="00FE51A3">
        <w:rPr>
          <w:rStyle w:val="StyleUnderline"/>
          <w:rFonts w:asciiTheme="majorHAnsi" w:hAnsiTheme="majorHAnsi" w:cstheme="majorHAnsi"/>
        </w:rPr>
        <w:t xml:space="preserve">varying interest in pursuing patent protection of their </w:t>
      </w:r>
      <w:proofErr w:type="spellStart"/>
      <w:r w:rsidRPr="00FE51A3">
        <w:rPr>
          <w:rStyle w:val="StyleUnderline"/>
          <w:rFonts w:asciiTheme="majorHAnsi" w:hAnsiTheme="majorHAnsi" w:cstheme="majorHAnsi"/>
        </w:rPr>
        <w:t>devices</w:t>
      </w:r>
      <w:r w:rsidRPr="00FE51A3">
        <w:rPr>
          <w:rFonts w:asciiTheme="majorHAnsi" w:hAnsiTheme="majorHAnsi" w:cstheme="majorHAnsi"/>
          <w:sz w:val="14"/>
        </w:rPr>
        <w:t>.i</w:t>
      </w:r>
      <w:proofErr w:type="spellEnd"/>
      <w:r w:rsidRPr="00FE51A3">
        <w:rPr>
          <w:rFonts w:asciiTheme="majorHAnsi" w:hAnsiTheme="majorHAnsi" w:cstheme="majorHAnsi"/>
          <w:sz w:val="14"/>
        </w:rPr>
        <w:t xml:space="preserve"> High cost, time and logistics are oft-cited reasons for not pursuing patents. </w:t>
      </w:r>
      <w:r w:rsidRPr="00FE51A3">
        <w:rPr>
          <w:rStyle w:val="StyleUnderline"/>
          <w:rFonts w:asciiTheme="majorHAnsi" w:hAnsiTheme="majorHAnsi" w:cstheme="majorHAnsi"/>
        </w:rPr>
        <w:t>Factors influencing the cost include not just the expense of filing</w:t>
      </w:r>
      <w:r w:rsidRPr="00FE51A3">
        <w:rPr>
          <w:rFonts w:asciiTheme="majorHAnsi" w:hAnsiTheme="majorHAnsi" w:cstheme="majorHAnsi"/>
          <w:sz w:val="14"/>
        </w:rPr>
        <w:t xml:space="preserve"> (which can be thousands of dollars) </w:t>
      </w:r>
      <w:r w:rsidRPr="00FE51A3">
        <w:rPr>
          <w:rStyle w:val="StyleUnderline"/>
          <w:rFonts w:asciiTheme="majorHAnsi" w:hAnsiTheme="majorHAnsi" w:cstheme="majorHAnsi"/>
        </w:rPr>
        <w:t>but also fees for legal counsel and maintenance of the patent</w:t>
      </w:r>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These costs are a </w:t>
      </w:r>
      <w:proofErr w:type="gramStart"/>
      <w:r w:rsidRPr="00FE51A3">
        <w:rPr>
          <w:rStyle w:val="StyleUnderline"/>
          <w:rFonts w:asciiTheme="majorHAnsi" w:hAnsiTheme="majorHAnsi" w:cstheme="majorHAnsi"/>
        </w:rPr>
        <w:t>barrier in their own right</w:t>
      </w:r>
      <w:r w:rsidRPr="00FE51A3">
        <w:rPr>
          <w:rFonts w:asciiTheme="majorHAnsi" w:hAnsiTheme="majorHAnsi" w:cstheme="majorHAnsi"/>
          <w:sz w:val="14"/>
        </w:rPr>
        <w:t>, and</w:t>
      </w:r>
      <w:proofErr w:type="gramEnd"/>
      <w:r w:rsidRPr="00FE51A3">
        <w:rPr>
          <w:rFonts w:asciiTheme="majorHAnsi" w:hAnsiTheme="majorHAnsi" w:cstheme="majorHAnsi"/>
          <w:sz w:val="14"/>
        </w:rPr>
        <w:t xml:space="preserve"> they can also </w:t>
      </w:r>
      <w:r w:rsidRPr="00FE51A3">
        <w:rPr>
          <w:rStyle w:val="StyleUnderline"/>
          <w:rFonts w:asciiTheme="majorHAnsi" w:hAnsiTheme="majorHAnsi" w:cstheme="majorHAnsi"/>
        </w:rPr>
        <w:t>lead to increases in the price of the end product</w:t>
      </w:r>
      <w:r w:rsidRPr="00FE51A3">
        <w:rPr>
          <w:rFonts w:asciiTheme="majorHAnsi" w:hAnsiTheme="majorHAnsi" w:cstheme="majorHAnsi"/>
          <w:sz w:val="14"/>
        </w:rPr>
        <w:t xml:space="preserve">, which can be significant in a highly cost-sensitive market. </w:t>
      </w:r>
      <w:r w:rsidRPr="00FE51A3">
        <w:rPr>
          <w:rStyle w:val="StyleUnderline"/>
          <w:rFonts w:asciiTheme="majorHAnsi" w:hAnsiTheme="majorHAnsi" w:cstheme="majorHAnsi"/>
        </w:rPr>
        <w:t>An additional barrier is limited knowledge of complicated international patent laws with inadequate access to qualified IP lawyers.</w:t>
      </w:r>
      <w:r w:rsidRPr="00FE51A3">
        <w:rPr>
          <w:rFonts w:asciiTheme="majorHAnsi" w:hAnsiTheme="majorHAnsi" w:cstheme="majorHAnsi"/>
          <w:sz w:val="14"/>
        </w:rPr>
        <w:t xml:space="preserve"> In cases where out-of-country universities are involved in patenting the technologies, the bureaucracy involved in dealing with the technology transfer office and their inexperience in executing foreign filings is a barrier (though there are counterexamples of very significant university partnerships in developing bottom-of-the-pyramid technologies). Another major reason for </w:t>
      </w:r>
      <w:r w:rsidRPr="00CA62E2">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IP </w:t>
      </w:r>
      <w:r w:rsidRPr="00CA62E2">
        <w:rPr>
          <w:rStyle w:val="Emphasis"/>
          <w:rFonts w:asciiTheme="majorHAnsi" w:hAnsiTheme="majorHAnsi" w:cstheme="majorHAnsi"/>
          <w:highlight w:val="green"/>
        </w:rPr>
        <w:t>protection</w:t>
      </w:r>
      <w:r w:rsidRPr="00FE51A3">
        <w:rPr>
          <w:rStyle w:val="Emphasis"/>
          <w:rFonts w:asciiTheme="majorHAnsi" w:hAnsiTheme="majorHAnsi" w:cstheme="majorHAnsi"/>
        </w:rPr>
        <w:t xml:space="preserve"> of technology for low-resource settings </w:t>
      </w:r>
      <w:r w:rsidRPr="00CA62E2">
        <w:rPr>
          <w:rStyle w:val="Emphasis"/>
          <w:rFonts w:asciiTheme="majorHAnsi" w:hAnsiTheme="majorHAnsi" w:cstheme="majorHAnsi"/>
          <w:highlight w:val="green"/>
        </w:rPr>
        <w:t xml:space="preserve">is the spirit behind </w:t>
      </w:r>
      <w:r w:rsidRPr="00CA62E2">
        <w:rPr>
          <w:rStyle w:val="Emphasis"/>
          <w:rFonts w:asciiTheme="majorHAnsi" w:hAnsiTheme="majorHAnsi" w:cstheme="majorHAnsi"/>
        </w:rPr>
        <w:t xml:space="preserve">the </w:t>
      </w:r>
      <w:r w:rsidRPr="00CA62E2">
        <w:rPr>
          <w:rStyle w:val="Emphasis"/>
          <w:rFonts w:asciiTheme="majorHAnsi" w:hAnsiTheme="majorHAnsi" w:cstheme="majorHAnsi"/>
          <w:highlight w:val="green"/>
        </w:rPr>
        <w:t>innovation</w:t>
      </w:r>
      <w:r w:rsidRPr="00FE51A3">
        <w:rPr>
          <w:rStyle w:val="Emphasis"/>
          <w:rFonts w:asciiTheme="majorHAnsi" w:hAnsiTheme="majorHAnsi" w:cstheme="majorHAnsi"/>
        </w:rPr>
        <w:t xml:space="preserve"> in the first place;</w:t>
      </w:r>
      <w:r w:rsidRPr="00FE51A3">
        <w:rPr>
          <w:rFonts w:asciiTheme="majorHAnsi" w:hAnsiTheme="majorHAnsi" w:cstheme="majorHAnsi"/>
          <w:sz w:val="14"/>
        </w:rPr>
        <w:t xml:space="preserve"> inventors designing for low-resource settings are often interested in keeping their device design open source, to </w:t>
      </w:r>
      <w:proofErr w:type="spellStart"/>
      <w:r w:rsidRPr="00FE51A3">
        <w:rPr>
          <w:rFonts w:asciiTheme="majorHAnsi" w:hAnsiTheme="majorHAnsi" w:cstheme="majorHAnsi"/>
          <w:sz w:val="14"/>
        </w:rPr>
        <w:t>maximise</w:t>
      </w:r>
      <w:proofErr w:type="spellEnd"/>
      <w:r w:rsidRPr="00FE51A3">
        <w:rPr>
          <w:rFonts w:asciiTheme="majorHAnsi" w:hAnsiTheme="majorHAnsi" w:cstheme="majorHAnsi"/>
          <w:sz w:val="14"/>
        </w:rPr>
        <w:t xml:space="preserve"> spread and impact. Also, consumers of the technologies are highly focused on affordability. Prosecution of infringement of IP laws in low-resource settings is </w:t>
      </w:r>
      <w:proofErr w:type="gramStart"/>
      <w:r w:rsidRPr="00FE51A3">
        <w:rPr>
          <w:rFonts w:asciiTheme="majorHAnsi" w:hAnsiTheme="majorHAnsi" w:cstheme="majorHAnsi"/>
          <w:sz w:val="14"/>
        </w:rPr>
        <w:t xml:space="preserve">limited, </w:t>
      </w:r>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violating IP laws is a pragmatic way for ‘copycats’ to reduce their investment costs</w:t>
      </w:r>
      <w:r w:rsidRPr="00FE51A3">
        <w:rPr>
          <w:rFonts w:asciiTheme="majorHAnsi" w:hAnsiTheme="majorHAnsi" w:cstheme="majorHAnsi"/>
          <w:sz w:val="14"/>
        </w:rPr>
        <w:t xml:space="preserve"> in research and development, and quickly sell products, getting healthcare technology </w:t>
      </w:r>
      <w:r w:rsidRPr="00FE51A3">
        <w:rPr>
          <w:rStyle w:val="StyleUnderline"/>
          <w:rFonts w:asciiTheme="majorHAnsi" w:hAnsiTheme="majorHAnsi" w:cstheme="majorHAnsi"/>
        </w:rPr>
        <w:t>to those who need it.</w:t>
      </w:r>
      <w:r>
        <w:rPr>
          <w:rStyle w:val="StyleUnderline"/>
          <w:rFonts w:asciiTheme="majorHAnsi" w:hAnsiTheme="majorHAnsi" w:cstheme="majorHAnsi"/>
        </w:rPr>
        <w:t xml:space="preserve"> </w:t>
      </w:r>
      <w:r w:rsidRPr="00FE51A3">
        <w:rPr>
          <w:rStyle w:val="StyleUnderline"/>
          <w:rFonts w:asciiTheme="majorHAnsi" w:hAnsiTheme="majorHAnsi" w:cstheme="majorHAnsi"/>
        </w:rPr>
        <w:t xml:space="preserve">Most countries do operate under patent laws </w:t>
      </w:r>
      <w:r w:rsidRPr="00FE51A3">
        <w:rPr>
          <w:rFonts w:asciiTheme="majorHAnsi" w:hAnsiTheme="majorHAnsi" w:cstheme="majorHAnsi"/>
          <w:sz w:val="14"/>
        </w:rPr>
        <w:t>compliant with the Trade-Related Aspects of Intellectual Property Rights (</w:t>
      </w:r>
      <w:r w:rsidRPr="00CA62E2">
        <w:rPr>
          <w:rStyle w:val="StyleUnderline"/>
          <w:rFonts w:asciiTheme="majorHAnsi" w:hAnsiTheme="majorHAnsi" w:cstheme="majorHAnsi"/>
          <w:highlight w:val="green"/>
        </w:rPr>
        <w:t>TRIPS</w:t>
      </w:r>
      <w:r w:rsidRPr="00FE51A3">
        <w:rPr>
          <w:rStyle w:val="StyleUnderline"/>
          <w:rFonts w:asciiTheme="majorHAnsi" w:hAnsiTheme="majorHAnsi" w:cstheme="majorHAnsi"/>
        </w:rPr>
        <w:t>) agreement</w:t>
      </w:r>
      <w:r w:rsidRPr="00FE51A3">
        <w:rPr>
          <w:rFonts w:asciiTheme="majorHAnsi" w:hAnsiTheme="majorHAnsi" w:cstheme="majorHAnsi"/>
          <w:sz w:val="14"/>
        </w:rPr>
        <w:t xml:space="preserve">, </w:t>
      </w:r>
      <w:r w:rsidRPr="00FE51A3">
        <w:rPr>
          <w:rStyle w:val="StyleUnderline"/>
          <w:rFonts w:asciiTheme="majorHAnsi" w:hAnsiTheme="majorHAnsi" w:cstheme="majorHAnsi"/>
        </w:rPr>
        <w:t>a framework that requires IP laws to resemble those of developed areas</w:t>
      </w:r>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This agreement applies to all WTO member countries. </w:t>
      </w:r>
      <w:r w:rsidRPr="00FE51A3">
        <w:rPr>
          <w:rFonts w:asciiTheme="majorHAnsi" w:hAnsiTheme="majorHAnsi" w:cstheme="majorHAnsi"/>
          <w:sz w:val="14"/>
        </w:rPr>
        <w:t xml:space="preserve">Therefore, </w:t>
      </w:r>
      <w:r w:rsidRPr="00FE51A3">
        <w:rPr>
          <w:rStyle w:val="StyleUnderline"/>
          <w:rFonts w:asciiTheme="majorHAnsi" w:hAnsiTheme="majorHAnsi" w:cstheme="majorHAnsi"/>
        </w:rPr>
        <w:t>unless a developing country wishes to withdraw from the WTO, its IP laws are required to resemble those in the USA or Europe</w:t>
      </w:r>
      <w:r w:rsidRPr="00CA62E2">
        <w:rPr>
          <w:rStyle w:val="StyleUnderline"/>
          <w:rFonts w:asciiTheme="majorHAnsi" w:hAnsiTheme="majorHAnsi" w:cstheme="majorHAnsi"/>
          <w:highlight w:val="green"/>
        </w:rPr>
        <w:t>,</w:t>
      </w:r>
      <w:r w:rsidRPr="00CA62E2">
        <w:rPr>
          <w:rFonts w:asciiTheme="majorHAnsi" w:hAnsiTheme="majorHAnsi" w:cstheme="majorHAnsi"/>
          <w:sz w:val="14"/>
          <w:highlight w:val="green"/>
        </w:rPr>
        <w:t xml:space="preserve"> </w:t>
      </w:r>
      <w:r w:rsidRPr="00CA62E2">
        <w:rPr>
          <w:rStyle w:val="StyleUnderline"/>
          <w:rFonts w:asciiTheme="majorHAnsi" w:hAnsiTheme="majorHAnsi" w:cstheme="majorHAnsi"/>
          <w:highlight w:val="green"/>
        </w:rPr>
        <w:t>leav</w:t>
      </w:r>
      <w:r w:rsidRPr="00FE51A3">
        <w:rPr>
          <w:rStyle w:val="StyleUnderline"/>
          <w:rFonts w:asciiTheme="majorHAnsi" w:hAnsiTheme="majorHAnsi" w:cstheme="majorHAnsi"/>
        </w:rPr>
        <w:t xml:space="preserve">ing </w:t>
      </w:r>
      <w:r w:rsidRPr="00CA62E2">
        <w:rPr>
          <w:rStyle w:val="StyleUnderline"/>
          <w:rFonts w:asciiTheme="majorHAnsi" w:hAnsiTheme="majorHAnsi" w:cstheme="majorHAnsi"/>
          <w:highlight w:val="green"/>
        </w:rPr>
        <w:t>little flexibility to tailor to local needs</w:t>
      </w:r>
      <w:r w:rsidRPr="00FE51A3">
        <w:rPr>
          <w:rFonts w:asciiTheme="majorHAnsi" w:hAnsiTheme="majorHAnsi" w:cstheme="majorHAnsi"/>
          <w:sz w:val="14"/>
        </w:rPr>
        <w:t xml:space="preserve">.4 This means that international </w:t>
      </w:r>
      <w:r w:rsidRPr="00CA62E2">
        <w:rPr>
          <w:rStyle w:val="Emphasis"/>
          <w:rFonts w:asciiTheme="majorHAnsi" w:hAnsiTheme="majorHAnsi" w:cstheme="majorHAnsi"/>
          <w:highlight w:val="green"/>
        </w:rPr>
        <w:t>IP laws are</w:t>
      </w:r>
      <w:r w:rsidRPr="00FE51A3">
        <w:rPr>
          <w:rStyle w:val="Emphasis"/>
          <w:rFonts w:asciiTheme="majorHAnsi" w:hAnsiTheme="majorHAnsi" w:cstheme="majorHAnsi"/>
        </w:rPr>
        <w:t xml:space="preserve"> often </w:t>
      </w:r>
      <w:r w:rsidRPr="00CA62E2">
        <w:rPr>
          <w:rStyle w:val="Emphasis"/>
          <w:rFonts w:asciiTheme="majorHAnsi" w:hAnsiTheme="majorHAnsi" w:cstheme="majorHAnsi"/>
          <w:highlight w:val="green"/>
        </w:rPr>
        <w:t>in the economic interests of developed countries</w:t>
      </w:r>
      <w:r w:rsidRPr="00FE51A3">
        <w:rPr>
          <w:rStyle w:val="Emphasis"/>
          <w:rFonts w:asciiTheme="majorHAnsi" w:hAnsiTheme="majorHAnsi" w:cstheme="majorHAnsi"/>
        </w:rPr>
        <w:t xml:space="preserve"> rather than in the innovation interests of other countries.</w:t>
      </w:r>
      <w:r w:rsidRPr="00FE51A3">
        <w:rPr>
          <w:rFonts w:asciiTheme="majorHAnsi" w:hAnsiTheme="majorHAnsi" w:cstheme="majorHAnsi"/>
          <w:sz w:val="14"/>
        </w:rPr>
        <w:t xml:space="preserve">5 As a result of these issues, </w:t>
      </w:r>
      <w:r w:rsidRPr="00FE51A3">
        <w:rPr>
          <w:rStyle w:val="StyleUnderline"/>
          <w:rFonts w:asciiTheme="majorHAnsi" w:hAnsiTheme="majorHAnsi" w:cstheme="majorHAnsi"/>
        </w:rPr>
        <w:t xml:space="preserve">the most prevalent strategy among global health technologies has often been to develop </w:t>
      </w:r>
      <w:r w:rsidRPr="00CA62E2">
        <w:rPr>
          <w:rStyle w:val="Emphasis"/>
          <w:rFonts w:asciiTheme="majorHAnsi" w:hAnsiTheme="majorHAnsi" w:cstheme="majorHAnsi"/>
          <w:highlight w:val="green"/>
        </w:rPr>
        <w:t>without regard for IP protection</w:t>
      </w:r>
      <w:r w:rsidRPr="00FE51A3">
        <w:rPr>
          <w:rStyle w:val="Emphasis"/>
          <w:rFonts w:asciiTheme="majorHAnsi" w:hAnsiTheme="majorHAnsi" w:cstheme="majorHAnsi"/>
        </w:rPr>
        <w:t>.</w:t>
      </w:r>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A major advantage of this approach is </w:t>
      </w:r>
      <w:r w:rsidRPr="00CA62E2">
        <w:rPr>
          <w:rStyle w:val="StyleUnderline"/>
          <w:rFonts w:asciiTheme="majorHAnsi" w:hAnsiTheme="majorHAnsi" w:cstheme="majorHAnsi"/>
          <w:highlight w:val="green"/>
        </w:rPr>
        <w:t>that</w:t>
      </w:r>
      <w:r w:rsidRPr="00CA62E2">
        <w:rPr>
          <w:rFonts w:asciiTheme="majorHAnsi" w:hAnsiTheme="majorHAnsi" w:cstheme="majorHAnsi"/>
          <w:sz w:val="14"/>
          <w:highlight w:val="green"/>
        </w:rPr>
        <w:t xml:space="preserve"> </w:t>
      </w:r>
      <w:r w:rsidRPr="00CA62E2">
        <w:rPr>
          <w:rStyle w:val="StyleUnderline"/>
          <w:rFonts w:asciiTheme="majorHAnsi" w:hAnsiTheme="majorHAnsi" w:cstheme="majorHAnsi"/>
          <w:highlight w:val="green"/>
        </w:rPr>
        <w:t xml:space="preserve">it can </w:t>
      </w:r>
      <w:r w:rsidRPr="00CA62E2">
        <w:rPr>
          <w:rStyle w:val="Emphasis"/>
          <w:rFonts w:asciiTheme="majorHAnsi" w:hAnsiTheme="majorHAnsi" w:cstheme="majorHAnsi"/>
          <w:highlight w:val="green"/>
        </w:rPr>
        <w:t>allow</w:t>
      </w:r>
      <w:r w:rsidRPr="00FE51A3">
        <w:rPr>
          <w:rStyle w:val="Emphasis"/>
          <w:rFonts w:asciiTheme="majorHAnsi" w:hAnsiTheme="majorHAnsi" w:cstheme="majorHAnsi"/>
        </w:rPr>
        <w:t xml:space="preserve"> for open-source </w:t>
      </w:r>
      <w:r w:rsidRPr="00CA62E2">
        <w:rPr>
          <w:rStyle w:val="Emphasis"/>
          <w:rFonts w:asciiTheme="majorHAnsi" w:hAnsiTheme="majorHAnsi" w:cstheme="majorHAnsi"/>
          <w:highlight w:val="green"/>
        </w:rPr>
        <w:t>innovation</w:t>
      </w:r>
      <w:r w:rsidRPr="00FE51A3">
        <w:rPr>
          <w:rFonts w:asciiTheme="majorHAnsi" w:hAnsiTheme="majorHAnsi" w:cstheme="majorHAnsi"/>
          <w:sz w:val="14"/>
        </w:rPr>
        <w:t xml:space="preserve">, </w:t>
      </w:r>
      <w:r w:rsidRPr="00FE51A3">
        <w:rPr>
          <w:rStyle w:val="StyleUnderline"/>
          <w:rFonts w:asciiTheme="majorHAnsi" w:hAnsiTheme="majorHAnsi" w:cstheme="majorHAnsi"/>
        </w:rPr>
        <w:t>permitting technological learning through imitation</w:t>
      </w:r>
      <w:r w:rsidRPr="00FE51A3">
        <w:rPr>
          <w:rFonts w:asciiTheme="majorHAnsi" w:hAnsiTheme="majorHAnsi" w:cstheme="majorHAnsi"/>
          <w:sz w:val="14"/>
        </w:rPr>
        <w:t xml:space="preserve">. </w:t>
      </w:r>
      <w:r w:rsidRPr="00FE51A3">
        <w:rPr>
          <w:rStyle w:val="StyleUnderline"/>
          <w:rFonts w:asciiTheme="majorHAnsi" w:hAnsiTheme="majorHAnsi" w:cstheme="majorHAnsi"/>
        </w:rPr>
        <w:t>This approach</w:t>
      </w:r>
      <w:r w:rsidRPr="00FE51A3">
        <w:rPr>
          <w:rFonts w:asciiTheme="majorHAnsi" w:hAnsiTheme="majorHAnsi" w:cstheme="majorHAnsi"/>
          <w:sz w:val="14"/>
        </w:rPr>
        <w:t xml:space="preserve"> can also </w:t>
      </w:r>
      <w:r w:rsidRPr="00FE51A3">
        <w:rPr>
          <w:rStyle w:val="StyleUnderline"/>
          <w:rFonts w:asciiTheme="majorHAnsi" w:hAnsiTheme="majorHAnsi" w:cstheme="majorHAnsi"/>
        </w:rPr>
        <w:t>eliminate the many costs of foreign protection or patent enforcement</w:t>
      </w:r>
      <w:r w:rsidRPr="00FE51A3">
        <w:rPr>
          <w:rFonts w:asciiTheme="majorHAnsi" w:hAnsiTheme="majorHAnsi" w:cstheme="majorHAnsi"/>
          <w:sz w:val="14"/>
        </w:rPr>
        <w:t xml:space="preserve">, allowing for a frugal approach to the initial development of the technology itself. Furthermore, this approach is most in line with the collaborative spirit of global health innovation. Nevertheless, </w:t>
      </w:r>
      <w:r w:rsidRPr="00FE51A3">
        <w:rPr>
          <w:rStyle w:val="StyleUnderline"/>
          <w:rFonts w:asciiTheme="majorHAnsi" w:hAnsiTheme="majorHAnsi" w:cstheme="majorHAnsi"/>
        </w:rPr>
        <w:t>there do exist some opportunities for frugal approaches to IP.</w:t>
      </w:r>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Simplified legislation or pro bono opportunities for counsel allow an effective system of justice for inventors to take full advantage of legislation to promote </w:t>
      </w:r>
      <w:r w:rsidRPr="00FE51A3">
        <w:rPr>
          <w:rStyle w:val="StyleUnderline"/>
          <w:rFonts w:asciiTheme="majorHAnsi" w:hAnsiTheme="majorHAnsi" w:cstheme="majorHAnsi"/>
        </w:rPr>
        <w:lastRenderedPageBreak/>
        <w:t>innovation</w:t>
      </w:r>
      <w:r w:rsidRPr="00FE51A3">
        <w:rPr>
          <w:rFonts w:asciiTheme="majorHAnsi" w:hAnsiTheme="majorHAnsi" w:cstheme="majorHAnsi"/>
          <w:sz w:val="14"/>
        </w:rPr>
        <w:t xml:space="preserve">.6 Grants and other forms of non-dilutive funding enable inventors to develop global health technologies without being overly concerned about licensing or investment opportunities. Some </w:t>
      </w:r>
      <w:r w:rsidRPr="00FE51A3">
        <w:rPr>
          <w:rStyle w:val="StyleUnderline"/>
          <w:rFonts w:asciiTheme="majorHAnsi" w:hAnsiTheme="majorHAnsi" w:cstheme="majorHAnsi"/>
        </w:rPr>
        <w:t>potential legislative changes also could be made</w:t>
      </w:r>
      <w:r w:rsidRPr="00FE51A3">
        <w:rPr>
          <w:rFonts w:asciiTheme="majorHAnsi" w:hAnsiTheme="majorHAnsi" w:cstheme="majorHAnsi"/>
          <w:sz w:val="14"/>
        </w:rPr>
        <w:t xml:space="preserve">, such as creation of public–private partnerships that could facilitate government-funded research to be protected and disseminated at affordable cost in such countries.7 </w:t>
      </w:r>
      <w:r w:rsidRPr="00FE51A3">
        <w:rPr>
          <w:rStyle w:val="StyleUnderline"/>
          <w:rFonts w:asciiTheme="majorHAnsi" w:hAnsiTheme="majorHAnsi" w:cstheme="majorHAnsi"/>
        </w:rPr>
        <w:t>Other existing</w:t>
      </w:r>
      <w:r w:rsidRPr="00FE51A3">
        <w:rPr>
          <w:rFonts w:asciiTheme="majorHAnsi" w:hAnsiTheme="majorHAnsi" w:cstheme="majorHAnsi"/>
          <w:sz w:val="14"/>
        </w:rPr>
        <w:t xml:space="preserve"> </w:t>
      </w:r>
      <w:r w:rsidRPr="00FE51A3">
        <w:rPr>
          <w:rStyle w:val="StyleUnderline"/>
          <w:rFonts w:asciiTheme="majorHAnsi" w:hAnsiTheme="majorHAnsi" w:cstheme="majorHAnsi"/>
        </w:rPr>
        <w:t>exemptions in international agreements could be implemented</w:t>
      </w:r>
      <w:r w:rsidRPr="00FE51A3">
        <w:rPr>
          <w:rFonts w:asciiTheme="majorHAnsi" w:hAnsiTheme="majorHAnsi" w:cstheme="majorHAnsi"/>
          <w:sz w:val="14"/>
        </w:rPr>
        <w:t xml:space="preserve">, including research exemptions for experimental uses of IP or government imposed non-exclusive or compulsory licensing.8 </w:t>
      </w:r>
      <w:r w:rsidRPr="00FE51A3">
        <w:rPr>
          <w:rStyle w:val="Emphasis"/>
          <w:rFonts w:asciiTheme="majorHAnsi" w:hAnsiTheme="majorHAnsi" w:cstheme="majorHAnsi"/>
        </w:rPr>
        <w:t>While there remains potential for more imaginative IP legislation in developing countries</w:t>
      </w:r>
      <w:r w:rsidRPr="00FE51A3">
        <w:rPr>
          <w:rFonts w:asciiTheme="majorHAnsi" w:hAnsiTheme="majorHAnsi" w:cstheme="majorHAnsi"/>
          <w:sz w:val="14"/>
        </w:rPr>
        <w:t xml:space="preserve">, original technologies continue to be developed in these settings. </w:t>
      </w:r>
      <w:r w:rsidRPr="00FE51A3">
        <w:rPr>
          <w:rStyle w:val="StyleUnderline"/>
          <w:rFonts w:asciiTheme="majorHAnsi" w:hAnsiTheme="majorHAnsi" w:cstheme="majorHAnsi"/>
        </w:rPr>
        <w:t>On the international stage</w:t>
      </w:r>
      <w:r w:rsidRPr="00FE51A3">
        <w:rPr>
          <w:rFonts w:asciiTheme="majorHAnsi" w:hAnsiTheme="majorHAnsi" w:cstheme="majorHAnsi"/>
          <w:sz w:val="14"/>
        </w:rPr>
        <w:t>, forums such as the WHO Global Forum on Medical Devices highlight emerging technologies that “</w:t>
      </w:r>
      <w:r w:rsidRPr="00FE51A3">
        <w:rPr>
          <w:rStyle w:val="StyleUnderline"/>
          <w:rFonts w:asciiTheme="majorHAnsi" w:hAnsiTheme="majorHAnsi" w:cstheme="majorHAnsi"/>
        </w:rPr>
        <w:t>impact the continuum of care ranging from screening to diagnosis, treatment and rehabilitation under the Universal Health Coverage Strategy.</w:t>
      </w:r>
      <w:r w:rsidRPr="00FE51A3">
        <w:rPr>
          <w:rFonts w:asciiTheme="majorHAnsi" w:hAnsiTheme="majorHAnsi" w:cstheme="majorHAnsi"/>
          <w:sz w:val="14"/>
        </w:rPr>
        <w:t xml:space="preserve">”9 </w:t>
      </w:r>
      <w:r w:rsidRPr="00FE51A3">
        <w:rPr>
          <w:rStyle w:val="StyleUnderline"/>
          <w:rFonts w:asciiTheme="majorHAnsi" w:hAnsiTheme="majorHAnsi" w:cstheme="majorHAnsi"/>
        </w:rPr>
        <w:t>These platforms demonstrate that despite the hurdles faced by developing economies in capturing the benefits of IP laws, global health technologies can be and will continue to be developed outside of these limitations.</w:t>
      </w:r>
    </w:p>
    <w:p w14:paraId="0DE59CEB" w14:textId="77777777" w:rsidR="00E138E2" w:rsidRPr="00FE51A3" w:rsidRDefault="00E138E2" w:rsidP="00E138E2">
      <w:pPr>
        <w:keepNext/>
        <w:keepLines/>
        <w:spacing w:before="40" w:after="0"/>
        <w:outlineLvl w:val="3"/>
        <w:rPr>
          <w:rFonts w:asciiTheme="majorHAnsi" w:eastAsia="MS Gothic" w:hAnsiTheme="majorHAnsi" w:cstheme="majorHAnsi"/>
          <w:b/>
          <w:iCs/>
          <w:sz w:val="26"/>
        </w:rPr>
      </w:pPr>
      <w:r w:rsidRPr="00FE51A3">
        <w:rPr>
          <w:rFonts w:asciiTheme="majorHAnsi" w:eastAsia="MS Gothic" w:hAnsiTheme="majorHAnsi" w:cstheme="majorHAnsi"/>
          <w:b/>
          <w:iCs/>
          <w:sz w:val="26"/>
        </w:rPr>
        <w:t xml:space="preserve">Infectious diseases don’t cause extinction </w:t>
      </w:r>
    </w:p>
    <w:p w14:paraId="3CC199EB" w14:textId="77777777" w:rsidR="00E138E2" w:rsidRPr="00FE51A3" w:rsidRDefault="00E138E2" w:rsidP="00E138E2">
      <w:pPr>
        <w:spacing w:line="276" w:lineRule="auto"/>
        <w:rPr>
          <w:rFonts w:asciiTheme="majorHAnsi" w:eastAsia="Cambria" w:hAnsiTheme="majorHAnsi" w:cstheme="majorHAnsi"/>
        </w:rPr>
      </w:pPr>
      <w:r w:rsidRPr="00FE51A3">
        <w:rPr>
          <w:rFonts w:asciiTheme="majorHAnsi" w:eastAsia="Cambria" w:hAnsiTheme="majorHAnsi" w:cstheme="majorHAnsi"/>
          <w:b/>
          <w:bCs/>
          <w:sz w:val="26"/>
        </w:rPr>
        <w:t>Farquhar et al 17</w:t>
      </w:r>
      <w:r w:rsidRPr="00FE51A3">
        <w:rPr>
          <w:rFonts w:asciiTheme="majorHAnsi" w:eastAsia="Cambria" w:hAnsiTheme="majorHAnsi" w:cstheme="majorHAnsi"/>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6A3AAF33" w14:textId="77777777" w:rsidR="00E138E2" w:rsidRPr="00FE51A3" w:rsidRDefault="00E138E2" w:rsidP="00E138E2">
      <w:pPr>
        <w:rPr>
          <w:rFonts w:asciiTheme="majorHAnsi" w:eastAsia="Cambria" w:hAnsiTheme="majorHAnsi" w:cstheme="majorHAnsi"/>
        </w:rPr>
      </w:pPr>
      <w:r w:rsidRPr="00FE51A3">
        <w:rPr>
          <w:rFonts w:asciiTheme="majorHAnsi" w:eastAsia="Cambria" w:hAnsiTheme="majorHAnsi" w:cstheme="majorHAnsi"/>
        </w:rPr>
        <w:t>For most of human history, natural pandemics have posed the greatest risk of mass global fatalities.37 However, there are some reasons to believe that</w:t>
      </w:r>
      <w:r w:rsidRPr="00FE51A3">
        <w:rPr>
          <w:rFonts w:asciiTheme="majorHAnsi" w:eastAsia="Cambria" w:hAnsiTheme="majorHAnsi" w:cstheme="majorHAnsi"/>
          <w:u w:val="single"/>
        </w:rPr>
        <w:t xml:space="preserve"> natural </w:t>
      </w:r>
      <w:r w:rsidRPr="00CA62E2">
        <w:rPr>
          <w:rFonts w:asciiTheme="majorHAnsi" w:eastAsia="Cambria" w:hAnsiTheme="majorHAnsi" w:cstheme="majorHAnsi"/>
          <w:highlight w:val="green"/>
          <w:u w:val="single"/>
        </w:rPr>
        <w:t>pandemics are</w:t>
      </w:r>
      <w:r w:rsidRPr="00FE51A3">
        <w:rPr>
          <w:rFonts w:asciiTheme="majorHAnsi" w:eastAsia="Cambria" w:hAnsiTheme="majorHAnsi" w:cstheme="majorHAnsi"/>
          <w:u w:val="single"/>
        </w:rPr>
        <w:t xml:space="preserve"> </w:t>
      </w:r>
      <w:r w:rsidRPr="00FE51A3">
        <w:rPr>
          <w:rFonts w:asciiTheme="majorHAnsi" w:eastAsia="Cambria" w:hAnsiTheme="majorHAnsi" w:cstheme="majorHAnsi"/>
          <w:b/>
          <w:iCs/>
          <w:u w:val="single"/>
        </w:rPr>
        <w:t xml:space="preserve">very </w:t>
      </w:r>
      <w:r w:rsidRPr="00CA62E2">
        <w:rPr>
          <w:rFonts w:asciiTheme="majorHAnsi" w:eastAsia="Cambria" w:hAnsiTheme="majorHAnsi" w:cstheme="majorHAnsi"/>
          <w:b/>
          <w:iCs/>
          <w:highlight w:val="green"/>
          <w:u w:val="single"/>
        </w:rPr>
        <w:t>unlikely to cause human extinction</w:t>
      </w:r>
      <w:r w:rsidRPr="00FE51A3">
        <w:rPr>
          <w:rFonts w:asciiTheme="majorHAnsi" w:eastAsia="Cambria" w:hAnsiTheme="majorHAnsi" w:cstheme="majorHAnsi"/>
          <w:u w:val="single"/>
        </w:rPr>
        <w:t>.</w:t>
      </w:r>
      <w:r w:rsidRPr="00FE51A3">
        <w:rPr>
          <w:rFonts w:asciiTheme="majorHAnsi" w:eastAsia="Cambria" w:hAnsiTheme="majorHAnsi" w:cstheme="majorHAnsi"/>
        </w:rPr>
        <w:t xml:space="preserve"> Analysis of the International Union for Conservation of Nature (IUCN) red list database has shown that</w:t>
      </w:r>
      <w:r w:rsidRPr="00FE51A3">
        <w:rPr>
          <w:rFonts w:asciiTheme="majorHAnsi" w:eastAsia="Cambria" w:hAnsiTheme="majorHAnsi" w:cstheme="majorHAnsi"/>
          <w:u w:val="single"/>
        </w:rPr>
        <w:t xml:space="preserve"> </w:t>
      </w:r>
      <w:r w:rsidRPr="00CA62E2">
        <w:rPr>
          <w:rFonts w:asciiTheme="majorHAnsi" w:eastAsia="Cambria" w:hAnsiTheme="majorHAnsi" w:cstheme="majorHAnsi"/>
          <w:highlight w:val="green"/>
          <w:u w:val="single"/>
        </w:rPr>
        <w:t>of</w:t>
      </w:r>
      <w:r w:rsidRPr="00FE51A3">
        <w:rPr>
          <w:rFonts w:asciiTheme="majorHAnsi" w:eastAsia="Cambria" w:hAnsiTheme="majorHAnsi" w:cstheme="majorHAnsi"/>
          <w:u w:val="single"/>
        </w:rPr>
        <w:t xml:space="preserve"> the 833 </w:t>
      </w:r>
      <w:r w:rsidRPr="00CA62E2">
        <w:rPr>
          <w:rFonts w:asciiTheme="majorHAnsi" w:eastAsia="Cambria" w:hAnsiTheme="majorHAnsi" w:cstheme="majorHAnsi"/>
          <w:highlight w:val="green"/>
          <w:u w:val="single"/>
        </w:rPr>
        <w:t>recorded</w:t>
      </w:r>
      <w:r w:rsidRPr="00FE51A3">
        <w:rPr>
          <w:rFonts w:asciiTheme="majorHAnsi" w:eastAsia="Cambria" w:hAnsiTheme="majorHAnsi" w:cstheme="majorHAnsi"/>
          <w:u w:val="single"/>
        </w:rPr>
        <w:t xml:space="preserve"> plant and animal species </w:t>
      </w:r>
      <w:r w:rsidRPr="00CA62E2">
        <w:rPr>
          <w:rFonts w:asciiTheme="majorHAnsi" w:eastAsia="Cambria" w:hAnsiTheme="majorHAnsi" w:cstheme="majorHAnsi"/>
          <w:highlight w:val="green"/>
          <w:u w:val="single"/>
        </w:rPr>
        <w:t>extinctions</w:t>
      </w:r>
      <w:r w:rsidRPr="00FE51A3">
        <w:rPr>
          <w:rFonts w:asciiTheme="majorHAnsi" w:eastAsia="Cambria" w:hAnsiTheme="majorHAnsi" w:cstheme="majorHAnsi"/>
          <w:u w:val="single"/>
        </w:rPr>
        <w:t xml:space="preserve"> known to have occurred since 1500, </w:t>
      </w:r>
      <w:r w:rsidRPr="00CA62E2">
        <w:rPr>
          <w:rFonts w:asciiTheme="majorHAnsi" w:eastAsia="Cambria" w:hAnsiTheme="majorHAnsi" w:cstheme="majorHAnsi"/>
          <w:b/>
          <w:iCs/>
          <w:highlight w:val="green"/>
          <w:u w:val="single"/>
        </w:rPr>
        <w:t>less than 4%</w:t>
      </w:r>
      <w:r w:rsidRPr="00FE51A3">
        <w:rPr>
          <w:rFonts w:asciiTheme="majorHAnsi" w:eastAsia="Cambria" w:hAnsiTheme="majorHAnsi" w:cstheme="majorHAnsi"/>
          <w:u w:val="single"/>
        </w:rPr>
        <w:t xml:space="preserve"> (31 species) </w:t>
      </w:r>
      <w:r w:rsidRPr="00CA62E2">
        <w:rPr>
          <w:rFonts w:asciiTheme="majorHAnsi" w:eastAsia="Cambria" w:hAnsiTheme="majorHAnsi" w:cstheme="majorHAnsi"/>
          <w:highlight w:val="green"/>
          <w:u w:val="single"/>
        </w:rPr>
        <w:t>were ascribed to</w:t>
      </w:r>
      <w:r w:rsidRPr="00FE51A3">
        <w:rPr>
          <w:rFonts w:asciiTheme="majorHAnsi" w:eastAsia="Cambria" w:hAnsiTheme="majorHAnsi" w:cstheme="majorHAnsi"/>
          <w:u w:val="single"/>
        </w:rPr>
        <w:t xml:space="preserve"> infectious </w:t>
      </w:r>
      <w:r w:rsidRPr="00CA62E2">
        <w:rPr>
          <w:rFonts w:asciiTheme="majorHAnsi" w:eastAsia="Cambria" w:hAnsiTheme="majorHAnsi" w:cstheme="majorHAnsi"/>
          <w:highlight w:val="green"/>
          <w:u w:val="single"/>
        </w:rPr>
        <w:t>disease</w:t>
      </w:r>
      <w:r w:rsidRPr="00FE51A3">
        <w:rPr>
          <w:rFonts w:asciiTheme="majorHAnsi" w:eastAsia="Cambria" w:hAnsiTheme="majorHAnsi" w:cstheme="majorHAnsi"/>
        </w:rPr>
        <w:t xml:space="preserve">.38 </w:t>
      </w:r>
      <w:r w:rsidRPr="00FE51A3">
        <w:rPr>
          <w:rFonts w:asciiTheme="majorHAnsi" w:eastAsia="Cambria" w:hAnsiTheme="majorHAnsi" w:cstheme="majorHAnsi"/>
          <w:u w:val="single"/>
        </w:rPr>
        <w:t>None of the mammals and amphibians on this list were globally dispersed, and other factors aside from infectious disease also contributed to their extinction.</w:t>
      </w:r>
      <w:r w:rsidRPr="00FE51A3">
        <w:rPr>
          <w:rFonts w:asciiTheme="majorHAnsi" w:eastAsia="Cambria" w:hAnsiTheme="majorHAnsi" w:cstheme="majorHAnsi"/>
        </w:rPr>
        <w:t xml:space="preserve"> </w:t>
      </w:r>
      <w:r w:rsidRPr="00FE51A3">
        <w:rPr>
          <w:rFonts w:asciiTheme="majorHAnsi" w:eastAsia="Cambria" w:hAnsiTheme="majorHAnsi" w:cstheme="majorHAnsi"/>
          <w:u w:val="single"/>
        </w:rPr>
        <w:t xml:space="preserve">It </w:t>
      </w:r>
      <w:r w:rsidRPr="00FE51A3">
        <w:rPr>
          <w:rFonts w:asciiTheme="majorHAnsi" w:eastAsia="Cambria" w:hAnsiTheme="majorHAnsi" w:cstheme="majorHAnsi"/>
        </w:rPr>
        <w:t xml:space="preserve">therefore </w:t>
      </w:r>
      <w:r w:rsidRPr="00FE51A3">
        <w:rPr>
          <w:rFonts w:asciiTheme="majorHAnsi" w:eastAsia="Cambria" w:hAnsiTheme="majorHAnsi" w:cstheme="majorHAnsi"/>
          <w:u w:val="single"/>
        </w:rPr>
        <w:t xml:space="preserve">seems that </w:t>
      </w:r>
      <w:r w:rsidRPr="00CA62E2">
        <w:rPr>
          <w:rFonts w:asciiTheme="majorHAnsi" w:eastAsia="Cambria" w:hAnsiTheme="majorHAnsi" w:cstheme="majorHAnsi"/>
          <w:highlight w:val="green"/>
          <w:u w:val="single"/>
        </w:rPr>
        <w:t>our</w:t>
      </w:r>
      <w:r w:rsidRPr="00FE51A3">
        <w:rPr>
          <w:rFonts w:asciiTheme="majorHAnsi" w:eastAsia="Cambria" w:hAnsiTheme="majorHAnsi" w:cstheme="majorHAnsi"/>
          <w:u w:val="single"/>
        </w:rPr>
        <w:t xml:space="preserve"> own </w:t>
      </w:r>
      <w:r w:rsidRPr="00CA62E2">
        <w:rPr>
          <w:rFonts w:asciiTheme="majorHAnsi" w:eastAsia="Cambria" w:hAnsiTheme="majorHAnsi" w:cstheme="majorHAnsi"/>
          <w:highlight w:val="green"/>
          <w:u w:val="single"/>
        </w:rPr>
        <w:t>species</w:t>
      </w:r>
      <w:r w:rsidRPr="00FE51A3">
        <w:rPr>
          <w:rFonts w:asciiTheme="majorHAnsi" w:eastAsia="Cambria" w:hAnsiTheme="majorHAnsi" w:cstheme="majorHAnsi"/>
          <w:u w:val="single"/>
        </w:rPr>
        <w:t xml:space="preserve">, which </w:t>
      </w:r>
      <w:r w:rsidRPr="00CA62E2">
        <w:rPr>
          <w:rFonts w:asciiTheme="majorHAnsi" w:eastAsia="Cambria" w:hAnsiTheme="majorHAnsi" w:cstheme="majorHAnsi"/>
          <w:highlight w:val="green"/>
          <w:u w:val="single"/>
        </w:rPr>
        <w:t xml:space="preserve">is </w:t>
      </w:r>
      <w:r w:rsidRPr="00CA62E2">
        <w:rPr>
          <w:rFonts w:asciiTheme="majorHAnsi" w:eastAsia="Cambria" w:hAnsiTheme="majorHAnsi" w:cstheme="majorHAnsi"/>
          <w:b/>
          <w:iCs/>
          <w:highlight w:val="green"/>
          <w:u w:val="single"/>
        </w:rPr>
        <w:t>very</w:t>
      </w:r>
      <w:r w:rsidRPr="00FE51A3">
        <w:rPr>
          <w:rFonts w:asciiTheme="majorHAnsi" w:eastAsia="Cambria" w:hAnsiTheme="majorHAnsi" w:cstheme="majorHAnsi"/>
          <w:b/>
          <w:iCs/>
          <w:u w:val="single"/>
        </w:rPr>
        <w:t xml:space="preserve"> </w:t>
      </w:r>
      <w:r w:rsidRPr="00CA62E2">
        <w:rPr>
          <w:rFonts w:asciiTheme="majorHAnsi" w:eastAsia="Cambria" w:hAnsiTheme="majorHAnsi" w:cstheme="majorHAnsi"/>
          <w:b/>
          <w:iCs/>
          <w:highlight w:val="green"/>
          <w:u w:val="single"/>
        </w:rPr>
        <w:t>numerous</w:t>
      </w:r>
      <w:r w:rsidRPr="00CA62E2">
        <w:rPr>
          <w:rFonts w:asciiTheme="majorHAnsi" w:eastAsia="Cambria" w:hAnsiTheme="majorHAnsi" w:cstheme="majorHAnsi"/>
          <w:highlight w:val="green"/>
          <w:u w:val="single"/>
        </w:rPr>
        <w:t xml:space="preserve">, </w:t>
      </w:r>
      <w:r w:rsidRPr="00CA62E2">
        <w:rPr>
          <w:rFonts w:asciiTheme="majorHAnsi" w:eastAsia="Cambria" w:hAnsiTheme="majorHAnsi" w:cstheme="majorHAnsi"/>
          <w:b/>
          <w:iCs/>
          <w:highlight w:val="green"/>
          <w:u w:val="single"/>
        </w:rPr>
        <w:t>g</w:t>
      </w:r>
      <w:r w:rsidRPr="00FE51A3">
        <w:rPr>
          <w:rFonts w:asciiTheme="majorHAnsi" w:eastAsia="Cambria" w:hAnsiTheme="majorHAnsi" w:cstheme="majorHAnsi"/>
          <w:b/>
          <w:iCs/>
          <w:u w:val="single"/>
        </w:rPr>
        <w:t xml:space="preserve">lobally </w:t>
      </w:r>
      <w:r w:rsidRPr="00CA62E2">
        <w:rPr>
          <w:rFonts w:asciiTheme="majorHAnsi" w:eastAsia="Cambria" w:hAnsiTheme="majorHAnsi" w:cstheme="majorHAnsi"/>
          <w:b/>
          <w:iCs/>
          <w:highlight w:val="green"/>
          <w:u w:val="single"/>
        </w:rPr>
        <w:t>dispersed</w:t>
      </w:r>
      <w:r w:rsidRPr="00CA62E2">
        <w:rPr>
          <w:rFonts w:asciiTheme="majorHAnsi" w:eastAsia="Cambria" w:hAnsiTheme="majorHAnsi" w:cstheme="majorHAnsi"/>
          <w:highlight w:val="green"/>
          <w:u w:val="single"/>
        </w:rPr>
        <w:t xml:space="preserve">, and capable of a </w:t>
      </w:r>
      <w:r w:rsidRPr="00CA62E2">
        <w:rPr>
          <w:rFonts w:asciiTheme="majorHAnsi" w:eastAsia="Cambria" w:hAnsiTheme="majorHAnsi" w:cstheme="majorHAnsi"/>
          <w:b/>
          <w:iCs/>
          <w:highlight w:val="green"/>
          <w:u w:val="single"/>
        </w:rPr>
        <w:t>rational response</w:t>
      </w:r>
      <w:r w:rsidRPr="00FE51A3">
        <w:rPr>
          <w:rFonts w:asciiTheme="majorHAnsi" w:eastAsia="Cambria" w:hAnsiTheme="majorHAnsi" w:cstheme="majorHAnsi"/>
          <w:b/>
          <w:iCs/>
          <w:u w:val="single"/>
        </w:rPr>
        <w:t xml:space="preserve"> to problems</w:t>
      </w:r>
      <w:r w:rsidRPr="00FE51A3">
        <w:rPr>
          <w:rFonts w:asciiTheme="majorHAnsi" w:eastAsia="Cambria" w:hAnsiTheme="majorHAnsi" w:cstheme="majorHAnsi"/>
          <w:u w:val="single"/>
        </w:rPr>
        <w:t xml:space="preserve">, </w:t>
      </w:r>
      <w:r w:rsidRPr="00CA62E2">
        <w:rPr>
          <w:rFonts w:asciiTheme="majorHAnsi" w:eastAsia="Cambria" w:hAnsiTheme="majorHAnsi" w:cstheme="majorHAnsi"/>
          <w:highlight w:val="green"/>
          <w:u w:val="single"/>
        </w:rPr>
        <w:t>is very unlikely to be killed off</w:t>
      </w:r>
      <w:r w:rsidRPr="00FE51A3">
        <w:rPr>
          <w:rFonts w:asciiTheme="majorHAnsi" w:eastAsia="Cambria" w:hAnsiTheme="majorHAnsi" w:cstheme="majorHAnsi"/>
          <w:u w:val="single"/>
        </w:rPr>
        <w:t xml:space="preserve"> by a natural pandemic.</w:t>
      </w:r>
    </w:p>
    <w:p w14:paraId="686027C5" w14:textId="77777777" w:rsidR="00E138E2" w:rsidRPr="00FE51A3" w:rsidRDefault="00E138E2" w:rsidP="00E138E2">
      <w:pPr>
        <w:rPr>
          <w:rFonts w:asciiTheme="majorHAnsi" w:eastAsia="Cambria" w:hAnsiTheme="majorHAnsi" w:cstheme="majorHAnsi"/>
        </w:rPr>
      </w:pPr>
      <w:r w:rsidRPr="00FE51A3">
        <w:rPr>
          <w:rFonts w:asciiTheme="majorHAnsi" w:eastAsia="Cambria" w:hAnsiTheme="majorHAnsi" w:cstheme="majorHAnsi"/>
        </w:rPr>
        <w:t xml:space="preserve">One underlying explanation for this is </w:t>
      </w:r>
      <w:r w:rsidRPr="00FE51A3">
        <w:rPr>
          <w:rFonts w:asciiTheme="majorHAnsi" w:eastAsia="Cambria" w:hAnsiTheme="majorHAnsi" w:cstheme="majorHAnsi"/>
          <w:u w:val="single"/>
        </w:rPr>
        <w:t xml:space="preserve">that </w:t>
      </w:r>
      <w:r w:rsidRPr="00CA62E2">
        <w:rPr>
          <w:rFonts w:asciiTheme="majorHAnsi" w:eastAsia="Cambria" w:hAnsiTheme="majorHAnsi" w:cstheme="majorHAnsi"/>
          <w:highlight w:val="green"/>
          <w:u w:val="single"/>
        </w:rPr>
        <w:t xml:space="preserve">highly lethal pathogens </w:t>
      </w:r>
      <w:r w:rsidRPr="00CA62E2">
        <w:rPr>
          <w:rFonts w:asciiTheme="majorHAnsi" w:eastAsia="Cambria" w:hAnsiTheme="majorHAnsi" w:cstheme="majorHAnsi"/>
          <w:u w:val="single"/>
        </w:rPr>
        <w:t>c</w:t>
      </w:r>
      <w:r w:rsidRPr="00FE51A3">
        <w:rPr>
          <w:rFonts w:asciiTheme="majorHAnsi" w:eastAsia="Cambria" w:hAnsiTheme="majorHAnsi" w:cstheme="majorHAnsi"/>
          <w:u w:val="single"/>
        </w:rPr>
        <w:t xml:space="preserve">an </w:t>
      </w:r>
      <w:r w:rsidRPr="00CA62E2">
        <w:rPr>
          <w:rFonts w:asciiTheme="majorHAnsi" w:eastAsia="Cambria" w:hAnsiTheme="majorHAnsi" w:cstheme="majorHAnsi"/>
          <w:highlight w:val="green"/>
          <w:u w:val="single"/>
        </w:rPr>
        <w:t>kill their hosts before they</w:t>
      </w:r>
      <w:r w:rsidRPr="00FE51A3">
        <w:rPr>
          <w:rFonts w:asciiTheme="majorHAnsi" w:eastAsia="Cambria" w:hAnsiTheme="majorHAnsi" w:cstheme="majorHAnsi"/>
          <w:u w:val="single"/>
        </w:rPr>
        <w:t xml:space="preserve"> have a chance to </w:t>
      </w:r>
      <w:r w:rsidRPr="00CA62E2">
        <w:rPr>
          <w:rFonts w:asciiTheme="majorHAnsi" w:eastAsia="Cambria" w:hAnsiTheme="majorHAnsi" w:cstheme="majorHAnsi"/>
          <w:highlight w:val="green"/>
          <w:u w:val="single"/>
        </w:rPr>
        <w:t>spread</w:t>
      </w:r>
      <w:r w:rsidRPr="00FE51A3">
        <w:rPr>
          <w:rFonts w:asciiTheme="majorHAnsi" w:eastAsia="Cambria" w:hAnsiTheme="majorHAnsi" w:cstheme="majorHAnsi"/>
        </w:rPr>
        <w:t xml:space="preserve">, so </w:t>
      </w:r>
      <w:r w:rsidRPr="00CA62E2">
        <w:rPr>
          <w:rFonts w:asciiTheme="majorHAnsi" w:eastAsia="Cambria" w:hAnsiTheme="majorHAnsi" w:cstheme="majorHAnsi"/>
          <w:highlight w:val="green"/>
          <w:u w:val="single"/>
        </w:rPr>
        <w:t xml:space="preserve">there is a </w:t>
      </w:r>
      <w:r w:rsidRPr="00CA62E2">
        <w:rPr>
          <w:rFonts w:asciiTheme="majorHAnsi" w:eastAsia="Cambria" w:hAnsiTheme="majorHAnsi" w:cstheme="majorHAnsi"/>
          <w:b/>
          <w:iCs/>
          <w:u w:val="single"/>
        </w:rPr>
        <w:t xml:space="preserve">selective </w:t>
      </w:r>
      <w:r w:rsidRPr="00CA62E2">
        <w:rPr>
          <w:rFonts w:asciiTheme="majorHAnsi" w:eastAsia="Cambria" w:hAnsiTheme="majorHAnsi" w:cstheme="majorHAnsi"/>
          <w:b/>
          <w:iCs/>
          <w:highlight w:val="green"/>
          <w:u w:val="single"/>
        </w:rPr>
        <w:t>pressure for pathogens not to</w:t>
      </w:r>
      <w:r w:rsidRPr="00FE51A3">
        <w:rPr>
          <w:rFonts w:asciiTheme="majorHAnsi" w:eastAsia="Cambria" w:hAnsiTheme="majorHAnsi" w:cstheme="majorHAnsi"/>
          <w:b/>
          <w:iCs/>
          <w:u w:val="single"/>
        </w:rPr>
        <w:t xml:space="preserve"> </w:t>
      </w:r>
      <w:r w:rsidRPr="00CA62E2">
        <w:rPr>
          <w:rFonts w:asciiTheme="majorHAnsi" w:eastAsia="Cambria" w:hAnsiTheme="majorHAnsi" w:cstheme="majorHAnsi"/>
          <w:b/>
          <w:iCs/>
          <w:highlight w:val="green"/>
          <w:u w:val="single"/>
        </w:rPr>
        <w:t>be highly lethal</w:t>
      </w:r>
      <w:r w:rsidRPr="00FE51A3">
        <w:rPr>
          <w:rFonts w:asciiTheme="majorHAnsi" w:eastAsia="Cambria" w:hAnsiTheme="majorHAnsi" w:cstheme="majorHAnsi"/>
        </w:rPr>
        <w:t>. Therefore, pathogens are likely to co-evolve with their hosts rather than kill all possible hosts.39</w:t>
      </w:r>
    </w:p>
    <w:p w14:paraId="4FDA88EB" w14:textId="0F386D30" w:rsidR="00E138E2" w:rsidRPr="00FE51A3" w:rsidRDefault="00E138E2" w:rsidP="00E138E2">
      <w:pPr>
        <w:pStyle w:val="Heading3"/>
        <w:rPr>
          <w:rFonts w:asciiTheme="majorHAnsi" w:hAnsiTheme="majorHAnsi" w:cstheme="majorHAnsi"/>
        </w:rPr>
      </w:pPr>
      <w:r w:rsidRPr="00FE51A3">
        <w:rPr>
          <w:rFonts w:asciiTheme="majorHAnsi" w:hAnsiTheme="majorHAnsi" w:cstheme="majorHAnsi"/>
        </w:rPr>
        <w:lastRenderedPageBreak/>
        <w:t>1AR – Bio-tech DA</w:t>
      </w:r>
    </w:p>
    <w:p w14:paraId="4562F2F6"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Current food consumption habits are </w:t>
      </w:r>
      <w:r w:rsidRPr="00FE51A3">
        <w:rPr>
          <w:rFonts w:asciiTheme="majorHAnsi" w:hAnsiTheme="majorHAnsi" w:cstheme="majorHAnsi"/>
          <w:u w:val="single"/>
        </w:rPr>
        <w:t>unsustainable</w:t>
      </w:r>
      <w:r w:rsidRPr="00FE51A3">
        <w:rPr>
          <w:rFonts w:asciiTheme="majorHAnsi" w:hAnsiTheme="majorHAnsi" w:cstheme="majorHAnsi"/>
        </w:rPr>
        <w:t xml:space="preserve"> – warming, population growth, food requirements, loss of arable land, and demand for resource-intensive foods all mean a </w:t>
      </w:r>
      <w:r w:rsidRPr="00FE51A3">
        <w:rPr>
          <w:rFonts w:asciiTheme="majorHAnsi" w:hAnsiTheme="majorHAnsi" w:cstheme="majorHAnsi"/>
          <w:u w:val="single"/>
        </w:rPr>
        <w:t>shortage is imminent</w:t>
      </w:r>
      <w:r w:rsidRPr="00FE51A3">
        <w:rPr>
          <w:rFonts w:asciiTheme="majorHAnsi" w:hAnsiTheme="majorHAnsi" w:cstheme="majorHAnsi"/>
        </w:rPr>
        <w:t xml:space="preserve"> </w:t>
      </w:r>
    </w:p>
    <w:p w14:paraId="000FB285" w14:textId="77777777" w:rsidR="00E138E2" w:rsidRPr="00FE51A3" w:rsidRDefault="00E138E2" w:rsidP="00E138E2">
      <w:pPr>
        <w:rPr>
          <w:rStyle w:val="Style13ptBold"/>
          <w:rFonts w:asciiTheme="majorHAnsi" w:hAnsiTheme="majorHAnsi" w:cstheme="majorHAnsi"/>
        </w:rPr>
      </w:pPr>
      <w:r w:rsidRPr="00FE51A3">
        <w:rPr>
          <w:rStyle w:val="Style13ptBold"/>
          <w:rFonts w:asciiTheme="majorHAnsi" w:hAnsiTheme="majorHAnsi" w:cstheme="majorHAnsi"/>
        </w:rPr>
        <w:t xml:space="preserve">Goldstein and </w:t>
      </w:r>
      <w:proofErr w:type="spellStart"/>
      <w:r w:rsidRPr="00FE51A3">
        <w:rPr>
          <w:rStyle w:val="Style13ptBold"/>
          <w:rFonts w:asciiTheme="majorHAnsi" w:hAnsiTheme="majorHAnsi" w:cstheme="majorHAnsi"/>
        </w:rPr>
        <w:t>Oken</w:t>
      </w:r>
      <w:proofErr w:type="spellEnd"/>
      <w:r w:rsidRPr="00FE51A3">
        <w:rPr>
          <w:rStyle w:val="Style13ptBold"/>
          <w:rFonts w:asciiTheme="majorHAnsi" w:hAnsiTheme="majorHAnsi" w:cstheme="majorHAnsi"/>
        </w:rPr>
        <w:t xml:space="preserve"> 4/22 </w:t>
      </w:r>
      <w:r w:rsidRPr="00FE51A3">
        <w:rPr>
          <w:rFonts w:asciiTheme="majorHAnsi" w:hAnsiTheme="majorHAnsi" w:cstheme="majorHAnsi"/>
        </w:rPr>
        <w:t xml:space="preserve">[(Gordon, an adjunct senior fellow at the Council on Foreign Relations (CFR). From 2010 to 2018, he was also a managing director at Silver Lake, the world’s largest investment firm in the global technology industry. Goldstein represented Silver Lake as a member of the U.S. delegation to the 2012 World Conference on International Telecommunications in the United Arab Emirates </w:t>
      </w:r>
      <w:proofErr w:type="gramStart"/>
      <w:r w:rsidRPr="00FE51A3">
        <w:rPr>
          <w:rFonts w:asciiTheme="majorHAnsi" w:hAnsiTheme="majorHAnsi" w:cstheme="majorHAnsi"/>
        </w:rPr>
        <w:t>and also</w:t>
      </w:r>
      <w:proofErr w:type="gramEnd"/>
      <w:r w:rsidRPr="00FE51A3">
        <w:rPr>
          <w:rFonts w:asciiTheme="majorHAnsi" w:hAnsiTheme="majorHAnsi" w:cstheme="majorHAnsi"/>
        </w:rPr>
        <w:t xml:space="preserve"> served on the American delegation to the 2014 UN International Telecommunication Union Plenipotentiary Conference in South Korea.) (Erik, Global Chairman, Investment Banking, J.P. Morgan Presider) “America’s New Challenge: Confronting the Crisis in Food Security” Council on Foreign Relations, 4/22/2021] TDI</w:t>
      </w:r>
    </w:p>
    <w:p w14:paraId="3C73E713" w14:textId="77777777" w:rsidR="00CA62E2" w:rsidRPr="007C579E" w:rsidRDefault="00CA62E2" w:rsidP="00CA62E2">
      <w:pPr>
        <w:rPr>
          <w:rStyle w:val="Emphasis"/>
        </w:rPr>
      </w:pPr>
      <w:r w:rsidRPr="007C579E">
        <w:rPr>
          <w:rStyle w:val="StyleUnderline"/>
        </w:rPr>
        <w:t xml:space="preserve">The global </w:t>
      </w:r>
      <w:r w:rsidRPr="007C579E">
        <w:rPr>
          <w:rStyle w:val="StyleUnderline"/>
          <w:highlight w:val="green"/>
        </w:rPr>
        <w:t>dimensions of food instability are staggering</w:t>
      </w:r>
      <w:r w:rsidRPr="007C579E">
        <w:rPr>
          <w:rStyle w:val="StyleUnderline"/>
        </w:rPr>
        <w:t xml:space="preserve">. </w:t>
      </w:r>
      <w:r w:rsidRPr="007C579E">
        <w:t xml:space="preserve">As </w:t>
      </w:r>
      <w:r w:rsidRPr="007C579E">
        <w:rPr>
          <w:rStyle w:val="Emphasis"/>
          <w:highlight w:val="green"/>
        </w:rPr>
        <w:t>the</w:t>
      </w:r>
      <w:r w:rsidRPr="007C579E">
        <w:rPr>
          <w:rStyle w:val="Emphasis"/>
        </w:rPr>
        <w:t xml:space="preserve"> global </w:t>
      </w:r>
      <w:r w:rsidRPr="007C579E">
        <w:rPr>
          <w:rStyle w:val="Emphasis"/>
          <w:highlight w:val="green"/>
        </w:rPr>
        <w:t>population grows</w:t>
      </w:r>
      <w:r w:rsidRPr="007C579E">
        <w:rPr>
          <w:rStyle w:val="Emphasis"/>
        </w:rPr>
        <w:t xml:space="preserve"> to a projected </w:t>
      </w:r>
      <w:r w:rsidRPr="007C579E">
        <w:rPr>
          <w:rStyle w:val="Emphasis"/>
          <w:highlight w:val="green"/>
        </w:rPr>
        <w:t>10 billion</w:t>
      </w:r>
      <w:r w:rsidRPr="007C579E">
        <w:rPr>
          <w:rStyle w:val="Emphasis"/>
        </w:rPr>
        <w:t xml:space="preserve"> in 2050</w:t>
      </w:r>
      <w:r w:rsidRPr="007C579E">
        <w:t xml:space="preserve">, </w:t>
      </w:r>
      <w:r w:rsidRPr="007C579E">
        <w:rPr>
          <w:rStyle w:val="StyleUnderline"/>
        </w:rPr>
        <w:t xml:space="preserve">with a concurrent growth in income, overall </w:t>
      </w:r>
      <w:r w:rsidRPr="007C579E">
        <w:rPr>
          <w:rStyle w:val="StyleUnderline"/>
          <w:highlight w:val="green"/>
        </w:rPr>
        <w:t>food requirements are forecast to increase</w:t>
      </w:r>
      <w:r w:rsidRPr="007C579E">
        <w:t xml:space="preserve"> [PDF] </w:t>
      </w:r>
      <w:r w:rsidRPr="007C579E">
        <w:rPr>
          <w:rStyle w:val="StyleUnderline"/>
        </w:rPr>
        <w:t xml:space="preserve">by more than </w:t>
      </w:r>
      <w:r w:rsidRPr="007C579E">
        <w:rPr>
          <w:rStyle w:val="Emphasis"/>
          <w:highlight w:val="green"/>
        </w:rPr>
        <w:t>50 percent</w:t>
      </w:r>
      <w:r w:rsidRPr="007C579E">
        <w:rPr>
          <w:highlight w:val="green"/>
        </w:rPr>
        <w:t>.</w:t>
      </w:r>
      <w:r w:rsidRPr="007C579E">
        <w:t xml:space="preserve"> </w:t>
      </w:r>
      <w:r w:rsidRPr="007C579E">
        <w:rPr>
          <w:rStyle w:val="StyleUnderline"/>
        </w:rPr>
        <w:t xml:space="preserve">The </w:t>
      </w:r>
      <w:r w:rsidRPr="007C579E">
        <w:rPr>
          <w:rStyle w:val="StyleUnderline"/>
          <w:highlight w:val="green"/>
        </w:rPr>
        <w:t>demand for resource-intensive foods</w:t>
      </w:r>
      <w:r w:rsidRPr="007C579E">
        <w:rPr>
          <w:rStyle w:val="StyleUnderline"/>
        </w:rPr>
        <w:t xml:space="preserve"> like meat and dairy is projected to grow by </w:t>
      </w:r>
      <w:r w:rsidRPr="007C579E">
        <w:rPr>
          <w:rStyle w:val="Emphasis"/>
          <w:highlight w:val="green"/>
        </w:rPr>
        <w:t>70 percent.</w:t>
      </w:r>
    </w:p>
    <w:p w14:paraId="4574A010" w14:textId="77777777" w:rsidR="00CA62E2" w:rsidRDefault="00CA62E2" w:rsidP="00CA62E2">
      <w:r w:rsidRPr="007C579E">
        <w:rPr>
          <w:rStyle w:val="StyleUnderline"/>
        </w:rPr>
        <w:t>The crisis in food sustainability displays a disturbing daily cadence</w:t>
      </w:r>
      <w:r w:rsidRPr="007C579E">
        <w:t xml:space="preserve">. </w:t>
      </w:r>
      <w:r w:rsidRPr="007C579E">
        <w:rPr>
          <w:rStyle w:val="Emphasis"/>
          <w:highlight w:val="green"/>
        </w:rPr>
        <w:t>The world has</w:t>
      </w:r>
      <w:r w:rsidRPr="007C579E">
        <w:rPr>
          <w:rStyle w:val="Emphasis"/>
        </w:rPr>
        <w:t xml:space="preserve"> lost 1,000 football fields worth of forest every hour</w:t>
      </w:r>
      <w:r w:rsidRPr="007C579E">
        <w:t xml:space="preserve">, almost </w:t>
      </w:r>
      <w:r w:rsidRPr="007C579E">
        <w:rPr>
          <w:rStyle w:val="Emphasis"/>
          <w:highlight w:val="green"/>
        </w:rPr>
        <w:t>30 million acres annually</w:t>
      </w:r>
      <w:r w:rsidRPr="007C579E">
        <w:rPr>
          <w:rStyle w:val="Emphasis"/>
        </w:rPr>
        <w:t>.</w:t>
      </w:r>
      <w:r w:rsidRPr="007C579E">
        <w:t xml:space="preserve"> According to a recent scientific study, </w:t>
      </w:r>
      <w:r w:rsidRPr="007C579E">
        <w:rPr>
          <w:rStyle w:val="StyleUnderline"/>
          <w:highlight w:val="green"/>
        </w:rPr>
        <w:t>climate change</w:t>
      </w:r>
      <w:r w:rsidRPr="007C579E">
        <w:rPr>
          <w:rStyle w:val="StyleUnderline"/>
        </w:rPr>
        <w:t xml:space="preserve"> has </w:t>
      </w:r>
      <w:r w:rsidRPr="007C579E">
        <w:rPr>
          <w:rStyle w:val="StyleUnderline"/>
          <w:highlight w:val="green"/>
        </w:rPr>
        <w:t>diminished</w:t>
      </w:r>
      <w:r w:rsidRPr="007C579E">
        <w:rPr>
          <w:rStyle w:val="StyleUnderline"/>
        </w:rPr>
        <w:t xml:space="preserve"> global </w:t>
      </w:r>
      <w:r w:rsidRPr="007C579E">
        <w:rPr>
          <w:rStyle w:val="StyleUnderline"/>
          <w:highlight w:val="green"/>
        </w:rPr>
        <w:t>food</w:t>
      </w:r>
      <w:r w:rsidRPr="007C579E">
        <w:rPr>
          <w:rStyle w:val="StyleUnderline"/>
        </w:rPr>
        <w:t xml:space="preserve"> </w:t>
      </w:r>
      <w:r w:rsidRPr="007C579E">
        <w:rPr>
          <w:rStyle w:val="StyleUnderline"/>
          <w:highlight w:val="green"/>
        </w:rPr>
        <w:t>productivity by</w:t>
      </w:r>
      <w:r w:rsidRPr="007C579E">
        <w:rPr>
          <w:rStyle w:val="StyleUnderline"/>
        </w:rPr>
        <w:t xml:space="preserve"> more than </w:t>
      </w:r>
      <w:r w:rsidRPr="007C579E">
        <w:rPr>
          <w:rStyle w:val="StyleUnderline"/>
          <w:highlight w:val="green"/>
        </w:rPr>
        <w:t>20 percent</w:t>
      </w:r>
      <w:r w:rsidRPr="007C579E">
        <w:rPr>
          <w:rStyle w:val="StyleUnderline"/>
        </w:rPr>
        <w:t xml:space="preserve"> over the past 60 years.</w:t>
      </w:r>
      <w:r w:rsidRPr="007C579E">
        <w:t xml:space="preserve"> </w:t>
      </w:r>
      <w:r w:rsidRPr="007C579E">
        <w:rPr>
          <w:rStyle w:val="StyleUnderline"/>
        </w:rPr>
        <w:t xml:space="preserve">If crop and pasture yields continue to grow as projected, </w:t>
      </w:r>
      <w:r w:rsidRPr="007C579E">
        <w:rPr>
          <w:rStyle w:val="StyleUnderline"/>
          <w:highlight w:val="green"/>
        </w:rPr>
        <w:t>by 2050 agricultural land will need to increase by</w:t>
      </w:r>
      <w:r w:rsidRPr="007C579E">
        <w:rPr>
          <w:rStyle w:val="StyleUnderline"/>
        </w:rPr>
        <w:t xml:space="preserve"> an area nearly </w:t>
      </w:r>
      <w:r w:rsidRPr="007C579E">
        <w:rPr>
          <w:rStyle w:val="StyleUnderline"/>
          <w:highlight w:val="green"/>
        </w:rPr>
        <w:t>twice the size of India.</w:t>
      </w:r>
    </w:p>
    <w:p w14:paraId="262D6FB0" w14:textId="77777777" w:rsidR="00CA62E2" w:rsidRPr="007C579E" w:rsidRDefault="00CA62E2" w:rsidP="00CA62E2">
      <w:pPr>
        <w:rPr>
          <w:rStyle w:val="StyleUnderline"/>
        </w:rPr>
      </w:pPr>
      <w:r w:rsidRPr="007C579E">
        <w:t xml:space="preserve">Not surprisingly, </w:t>
      </w:r>
      <w:r w:rsidRPr="007C579E">
        <w:rPr>
          <w:rStyle w:val="StyleUnderline"/>
        </w:rPr>
        <w:t>the world’s most populous and wealthy countries contribute the most to the crisis in food sustainability</w:t>
      </w:r>
      <w:r w:rsidRPr="007C579E">
        <w:t xml:space="preserve">. Roughly </w:t>
      </w:r>
      <w:r w:rsidRPr="007C579E">
        <w:rPr>
          <w:rStyle w:val="Emphasis"/>
        </w:rPr>
        <w:t>40 percent of greenhouse gas emissions from agriculture are clustered in four countries</w:t>
      </w:r>
      <w:r w:rsidRPr="007C579E">
        <w:t xml:space="preserve">—the United States, China, </w:t>
      </w:r>
      <w:proofErr w:type="gramStart"/>
      <w:r w:rsidRPr="007C579E">
        <w:t>India</w:t>
      </w:r>
      <w:proofErr w:type="gramEnd"/>
      <w:r w:rsidRPr="007C579E">
        <w:t xml:space="preserve"> and Brazil. </w:t>
      </w:r>
      <w:r w:rsidRPr="007C579E">
        <w:rPr>
          <w:rStyle w:val="StyleUnderline"/>
        </w:rPr>
        <w:t xml:space="preserve">Since 1990, roughly 24 percent of global Greenhouse Gas Emissions can be attributed to the food system and our disproportionate reliance on livestock. </w:t>
      </w:r>
      <w:r w:rsidRPr="007C579E">
        <w:rPr>
          <w:rStyle w:val="StyleUnderline"/>
          <w:highlight w:val="green"/>
        </w:rPr>
        <w:t>Further exacerbating the problem is</w:t>
      </w:r>
      <w:r w:rsidRPr="007C579E">
        <w:rPr>
          <w:rStyle w:val="StyleUnderline"/>
        </w:rPr>
        <w:t xml:space="preserve"> the </w:t>
      </w:r>
      <w:r w:rsidRPr="007C579E">
        <w:rPr>
          <w:rStyle w:val="StyleUnderline"/>
          <w:highlight w:val="green"/>
        </w:rPr>
        <w:t>methane</w:t>
      </w:r>
      <w:r w:rsidRPr="007C579E">
        <w:rPr>
          <w:rStyle w:val="StyleUnderline"/>
        </w:rPr>
        <w:t xml:space="preserve"> produced </w:t>
      </w:r>
      <w:r w:rsidRPr="007C579E">
        <w:rPr>
          <w:rStyle w:val="StyleUnderline"/>
          <w:highlight w:val="green"/>
        </w:rPr>
        <w:t>in the agriculture</w:t>
      </w:r>
      <w:r w:rsidRPr="007C579E">
        <w:rPr>
          <w:rStyle w:val="StyleUnderline"/>
        </w:rPr>
        <w:t xml:space="preserve"> industry, </w:t>
      </w:r>
      <w:r w:rsidRPr="007C579E">
        <w:rPr>
          <w:rStyle w:val="StyleUnderline"/>
          <w:highlight w:val="green"/>
        </w:rPr>
        <w:t>which is</w:t>
      </w:r>
      <w:r w:rsidRPr="007C579E">
        <w:rPr>
          <w:rStyle w:val="StyleUnderline"/>
        </w:rPr>
        <w:t xml:space="preserve"> ~30 to ~</w:t>
      </w:r>
      <w:r w:rsidRPr="007C579E">
        <w:rPr>
          <w:rStyle w:val="StyleUnderline"/>
          <w:highlight w:val="green"/>
        </w:rPr>
        <w:t>80 times as deleterious to the environment as carbon</w:t>
      </w:r>
      <w:r w:rsidRPr="007C579E">
        <w:rPr>
          <w:rStyle w:val="StyleUnderline"/>
        </w:rPr>
        <w:t xml:space="preserve"> dioxide.</w:t>
      </w:r>
    </w:p>
    <w:p w14:paraId="2D467C69"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CRISPR solves – but only a </w:t>
      </w:r>
      <w:r w:rsidRPr="00FE51A3">
        <w:rPr>
          <w:rFonts w:asciiTheme="majorHAnsi" w:hAnsiTheme="majorHAnsi" w:cstheme="majorHAnsi"/>
          <w:u w:val="single"/>
        </w:rPr>
        <w:t>Chinese lead</w:t>
      </w:r>
      <w:r w:rsidRPr="00FE51A3">
        <w:rPr>
          <w:rFonts w:asciiTheme="majorHAnsi" w:hAnsiTheme="majorHAnsi" w:cstheme="majorHAnsi"/>
        </w:rPr>
        <w:t xml:space="preserve"> in initiative can drive more efficient agriculture practices</w:t>
      </w:r>
    </w:p>
    <w:p w14:paraId="041F9A58" w14:textId="77777777" w:rsidR="00E138E2" w:rsidRPr="00FE51A3" w:rsidRDefault="00E138E2" w:rsidP="00E138E2">
      <w:pPr>
        <w:rPr>
          <w:rStyle w:val="Style13ptBold"/>
          <w:rFonts w:asciiTheme="majorHAnsi" w:hAnsiTheme="majorHAnsi" w:cstheme="majorHAnsi"/>
        </w:rPr>
      </w:pPr>
      <w:proofErr w:type="spellStart"/>
      <w:r w:rsidRPr="00FE51A3">
        <w:rPr>
          <w:rStyle w:val="Style13ptBold"/>
          <w:rFonts w:asciiTheme="majorHAnsi" w:hAnsiTheme="majorHAnsi" w:cstheme="majorHAnsi"/>
        </w:rPr>
        <w:t>Molteni</w:t>
      </w:r>
      <w:proofErr w:type="spellEnd"/>
      <w:r w:rsidRPr="00FE51A3">
        <w:rPr>
          <w:rStyle w:val="Style13ptBold"/>
          <w:rFonts w:asciiTheme="majorHAnsi" w:hAnsiTheme="majorHAnsi" w:cstheme="majorHAnsi"/>
        </w:rPr>
        <w:t xml:space="preserve"> 19 </w:t>
      </w:r>
      <w:r w:rsidRPr="00FE51A3">
        <w:rPr>
          <w:rFonts w:asciiTheme="majorHAnsi" w:hAnsiTheme="majorHAnsi" w:cstheme="majorHAnsi"/>
        </w:rPr>
        <w:t>[(Megan, a science writer at STAT News. Previously, she was a staff writer at WIRED, covering biotechnology, public health, and genetic privacy.) “</w:t>
      </w:r>
      <w:r w:rsidRPr="00CA62E2">
        <w:rPr>
          <w:rStyle w:val="Emphasis"/>
          <w:rFonts w:asciiTheme="majorHAnsi" w:hAnsiTheme="majorHAnsi" w:cstheme="majorHAnsi"/>
          <w:highlight w:val="green"/>
        </w:rPr>
        <w:t>Crispr</w:t>
      </w:r>
      <w:r w:rsidRPr="00FE51A3">
        <w:rPr>
          <w:rStyle w:val="Emphasis"/>
          <w:rFonts w:asciiTheme="majorHAnsi" w:hAnsiTheme="majorHAnsi" w:cstheme="majorHAnsi"/>
        </w:rPr>
        <w:t xml:space="preserve"> </w:t>
      </w:r>
      <w:r w:rsidRPr="00CA62E2">
        <w:rPr>
          <w:rStyle w:val="Emphasis"/>
          <w:rFonts w:asciiTheme="majorHAnsi" w:hAnsiTheme="majorHAnsi" w:cstheme="majorHAnsi"/>
          <w:highlight w:val="green"/>
        </w:rPr>
        <w:t>Can</w:t>
      </w:r>
      <w:r w:rsidRPr="00FE51A3">
        <w:rPr>
          <w:rStyle w:val="Emphasis"/>
          <w:rFonts w:asciiTheme="majorHAnsi" w:hAnsiTheme="majorHAnsi" w:cstheme="majorHAnsi"/>
        </w:rPr>
        <w:t xml:space="preserve"> Help </w:t>
      </w:r>
      <w:r w:rsidRPr="00CA62E2">
        <w:rPr>
          <w:rStyle w:val="Emphasis"/>
          <w:rFonts w:asciiTheme="majorHAnsi" w:hAnsiTheme="majorHAnsi" w:cstheme="majorHAnsi"/>
          <w:highlight w:val="green"/>
        </w:rPr>
        <w:t>Solve</w:t>
      </w:r>
      <w:r w:rsidRPr="00FE51A3">
        <w:rPr>
          <w:rStyle w:val="Emphasis"/>
          <w:rFonts w:asciiTheme="majorHAnsi" w:hAnsiTheme="majorHAnsi" w:cstheme="majorHAnsi"/>
        </w:rPr>
        <w:t xml:space="preserve"> Our Looming </w:t>
      </w:r>
      <w:r w:rsidRPr="00CA62E2">
        <w:rPr>
          <w:rStyle w:val="Emphasis"/>
          <w:rFonts w:asciiTheme="majorHAnsi" w:hAnsiTheme="majorHAnsi" w:cstheme="majorHAnsi"/>
          <w:highlight w:val="green"/>
        </w:rPr>
        <w:t>Food Crisis</w:t>
      </w:r>
      <w:r w:rsidRPr="00FE51A3">
        <w:rPr>
          <w:rStyle w:val="Emphasis"/>
          <w:rFonts w:asciiTheme="majorHAnsi" w:hAnsiTheme="majorHAnsi" w:cstheme="majorHAnsi"/>
        </w:rPr>
        <w:t>—Here's How</w:t>
      </w:r>
      <w:r w:rsidRPr="00FE51A3">
        <w:rPr>
          <w:rFonts w:asciiTheme="majorHAnsi" w:hAnsiTheme="majorHAnsi" w:cstheme="majorHAnsi"/>
        </w:rPr>
        <w:t>” WIRED, 8/8/2019] TDI</w:t>
      </w:r>
    </w:p>
    <w:p w14:paraId="07AFA002" w14:textId="77777777" w:rsidR="00CA62E2" w:rsidRPr="00B2048B" w:rsidRDefault="00CA62E2" w:rsidP="00CA62E2">
      <w:pPr>
        <w:rPr>
          <w:rStyle w:val="Emphasis"/>
        </w:rPr>
      </w:pPr>
      <w:r w:rsidRPr="00B2048B">
        <w:rPr>
          <w:rStyle w:val="StyleUnderline"/>
          <w:highlight w:val="green"/>
        </w:rPr>
        <w:t>In the US</w:t>
      </w:r>
      <w:r w:rsidRPr="00B2048B">
        <w:rPr>
          <w:rStyle w:val="StyleUnderline"/>
        </w:rPr>
        <w:t xml:space="preserve">, six </w:t>
      </w:r>
      <w:r w:rsidRPr="00B2048B">
        <w:rPr>
          <w:rStyle w:val="StyleUnderline"/>
          <w:highlight w:val="green"/>
        </w:rPr>
        <w:t>companies are</w:t>
      </w:r>
      <w:r w:rsidRPr="00B2048B">
        <w:rPr>
          <w:rStyle w:val="StyleUnderline"/>
        </w:rPr>
        <w:t xml:space="preserve"> currently </w:t>
      </w:r>
      <w:r w:rsidRPr="00B2048B">
        <w:rPr>
          <w:rStyle w:val="StyleUnderline"/>
          <w:highlight w:val="green"/>
        </w:rPr>
        <w:t>developing Crispr</w:t>
      </w:r>
      <w:r w:rsidRPr="00B2048B">
        <w:rPr>
          <w:rStyle w:val="StyleUnderline"/>
        </w:rPr>
        <w:t>-modified crops.</w:t>
      </w:r>
      <w:r w:rsidRPr="00B2048B">
        <w:t xml:space="preserve"> </w:t>
      </w:r>
      <w:r w:rsidRPr="00B2048B">
        <w:rPr>
          <w:rStyle w:val="Emphasis"/>
          <w:highlight w:val="green"/>
        </w:rPr>
        <w:t>But it’s not clear how many</w:t>
      </w:r>
      <w:r w:rsidRPr="00B2048B">
        <w:rPr>
          <w:rStyle w:val="Emphasis"/>
        </w:rPr>
        <w:t xml:space="preserve"> of them </w:t>
      </w:r>
      <w:r w:rsidRPr="00B2048B">
        <w:rPr>
          <w:rStyle w:val="Emphasis"/>
          <w:highlight w:val="green"/>
        </w:rPr>
        <w:t>will</w:t>
      </w:r>
      <w:r w:rsidRPr="00B2048B">
        <w:rPr>
          <w:rStyle w:val="Emphasis"/>
        </w:rPr>
        <w:t xml:space="preserve"> </w:t>
      </w:r>
      <w:proofErr w:type="gramStart"/>
      <w:r w:rsidRPr="00B2048B">
        <w:rPr>
          <w:rStyle w:val="Emphasis"/>
        </w:rPr>
        <w:t xml:space="preserve">actually </w:t>
      </w:r>
      <w:r w:rsidRPr="00B2048B">
        <w:rPr>
          <w:rStyle w:val="Emphasis"/>
          <w:highlight w:val="green"/>
        </w:rPr>
        <w:t>help</w:t>
      </w:r>
      <w:proofErr w:type="gramEnd"/>
      <w:r w:rsidRPr="00B2048B">
        <w:rPr>
          <w:rStyle w:val="Emphasis"/>
        </w:rPr>
        <w:t xml:space="preserve"> feed the world more sustainably</w:t>
      </w:r>
      <w:r w:rsidRPr="00B2048B">
        <w:t xml:space="preserve">. Corteva, DowDuPont’s </w:t>
      </w:r>
      <w:proofErr w:type="spellStart"/>
      <w:r w:rsidRPr="00B2048B">
        <w:t>agtech</w:t>
      </w:r>
      <w:proofErr w:type="spellEnd"/>
      <w:r w:rsidRPr="00B2048B">
        <w:t xml:space="preserve"> arm, will likely bring the first Crispr crop to market in the US—an even waxier waxy corn, </w:t>
      </w:r>
      <w:r w:rsidRPr="00B2048B">
        <w:lastRenderedPageBreak/>
        <w:t xml:space="preserve">which gets processed into food thickeners and adhesives. </w:t>
      </w:r>
      <w:r w:rsidRPr="00B2048B">
        <w:rPr>
          <w:rStyle w:val="Emphasis"/>
          <w:highlight w:val="green"/>
        </w:rPr>
        <w:t>To see where Crispr might transform the food supply</w:t>
      </w:r>
      <w:r w:rsidRPr="00B2048B">
        <w:rPr>
          <w:rStyle w:val="Emphasis"/>
        </w:rPr>
        <w:t xml:space="preserve"> to one that can survive the ravages of climate change, you </w:t>
      </w:r>
      <w:proofErr w:type="gramStart"/>
      <w:r w:rsidRPr="00B2048B">
        <w:rPr>
          <w:rStyle w:val="Emphasis"/>
        </w:rPr>
        <w:t>have to</w:t>
      </w:r>
      <w:proofErr w:type="gramEnd"/>
      <w:r w:rsidRPr="00B2048B">
        <w:rPr>
          <w:rStyle w:val="Emphasis"/>
        </w:rPr>
        <w:t xml:space="preserve"> </w:t>
      </w:r>
      <w:r w:rsidRPr="00B2048B">
        <w:rPr>
          <w:rStyle w:val="Emphasis"/>
          <w:highlight w:val="green"/>
        </w:rPr>
        <w:t>go to China.</w:t>
      </w:r>
    </w:p>
    <w:p w14:paraId="779A14A9" w14:textId="77777777" w:rsidR="00CA62E2" w:rsidRDefault="00CA62E2" w:rsidP="00CA62E2">
      <w:r>
        <w:t xml:space="preserve">According to a recent report in Science, </w:t>
      </w:r>
      <w:r w:rsidRPr="00B2048B">
        <w:rPr>
          <w:rStyle w:val="StyleUnderline"/>
          <w:highlight w:val="green"/>
        </w:rPr>
        <w:t>China has been ramping up its</w:t>
      </w:r>
      <w:r w:rsidRPr="00B2048B">
        <w:rPr>
          <w:rStyle w:val="StyleUnderline"/>
        </w:rPr>
        <w:t xml:space="preserve"> Crispr </w:t>
      </w:r>
      <w:r w:rsidRPr="00B2048B">
        <w:rPr>
          <w:rStyle w:val="StyleUnderline"/>
          <w:highlight w:val="green"/>
        </w:rPr>
        <w:t>crop work, with</w:t>
      </w:r>
      <w:r w:rsidRPr="00B2048B">
        <w:rPr>
          <w:rStyle w:val="StyleUnderline"/>
        </w:rPr>
        <w:t xml:space="preserve"> more than </w:t>
      </w:r>
      <w:r w:rsidRPr="00B2048B">
        <w:rPr>
          <w:rStyle w:val="StyleUnderline"/>
          <w:highlight w:val="green"/>
        </w:rPr>
        <w:t>20 labs</w:t>
      </w:r>
      <w:r w:rsidRPr="00B2048B">
        <w:rPr>
          <w:rStyle w:val="StyleUnderline"/>
        </w:rPr>
        <w:t xml:space="preserve"> dedicated to developing plants to feed the country’s swelling population</w:t>
      </w:r>
      <w:r>
        <w:t xml:space="preserve">. </w:t>
      </w:r>
      <w:r w:rsidRPr="00B2048B">
        <w:rPr>
          <w:rStyle w:val="StyleUnderline"/>
          <w:highlight w:val="green"/>
        </w:rPr>
        <w:t>In</w:t>
      </w:r>
      <w:r w:rsidRPr="00B2048B">
        <w:rPr>
          <w:rStyle w:val="StyleUnderline"/>
        </w:rPr>
        <w:t xml:space="preserve"> 2013, </w:t>
      </w:r>
      <w:r w:rsidRPr="00B2048B">
        <w:rPr>
          <w:rStyle w:val="StyleUnderline"/>
          <w:highlight w:val="green"/>
        </w:rPr>
        <w:t>the most recent year for</w:t>
      </w:r>
      <w:r w:rsidRPr="00B2048B">
        <w:rPr>
          <w:rStyle w:val="StyleUnderline"/>
        </w:rPr>
        <w:t xml:space="preserve"> which </w:t>
      </w:r>
      <w:r w:rsidRPr="00B2048B">
        <w:rPr>
          <w:rStyle w:val="StyleUnderline"/>
          <w:highlight w:val="green"/>
        </w:rPr>
        <w:t>comparative figures</w:t>
      </w:r>
      <w:r w:rsidRPr="00B2048B">
        <w:rPr>
          <w:rStyle w:val="StyleUnderline"/>
        </w:rPr>
        <w:t xml:space="preserve"> exist, </w:t>
      </w:r>
      <w:r w:rsidRPr="00B2048B">
        <w:rPr>
          <w:rStyle w:val="StyleUnderline"/>
          <w:highlight w:val="green"/>
        </w:rPr>
        <w:t>China</w:t>
      </w:r>
      <w:r w:rsidRPr="00B2048B">
        <w:rPr>
          <w:rStyle w:val="StyleUnderline"/>
        </w:rPr>
        <w:t xml:space="preserve"> </w:t>
      </w:r>
      <w:r w:rsidRPr="00B2048B">
        <w:rPr>
          <w:rStyle w:val="Emphasis"/>
          <w:highlight w:val="green"/>
        </w:rPr>
        <w:t>outspent the US</w:t>
      </w:r>
      <w:r w:rsidRPr="00B2048B">
        <w:rPr>
          <w:rStyle w:val="StyleUnderline"/>
        </w:rPr>
        <w:t xml:space="preserve"> government on public funding of agricultural research </w:t>
      </w:r>
      <w:r w:rsidRPr="00B2048B">
        <w:rPr>
          <w:rStyle w:val="StyleUnderline"/>
          <w:highlight w:val="green"/>
        </w:rPr>
        <w:t xml:space="preserve">more than </w:t>
      </w:r>
      <w:r w:rsidRPr="00B2048B">
        <w:rPr>
          <w:rStyle w:val="Emphasis"/>
          <w:highlight w:val="green"/>
        </w:rPr>
        <w:t>twice over</w:t>
      </w:r>
      <w:r>
        <w:t xml:space="preserve">, </w:t>
      </w:r>
      <w:r w:rsidRPr="00B2048B">
        <w:rPr>
          <w:rStyle w:val="StyleUnderline"/>
        </w:rPr>
        <w:t xml:space="preserve">pumping </w:t>
      </w:r>
      <w:r w:rsidRPr="00B2048B">
        <w:rPr>
          <w:rStyle w:val="Emphasis"/>
        </w:rPr>
        <w:t>$10 billion</w:t>
      </w:r>
      <w:r w:rsidRPr="00B2048B">
        <w:rPr>
          <w:rStyle w:val="StyleUnderline"/>
        </w:rPr>
        <w:t xml:space="preserve"> into more than 1100 research institutions</w:t>
      </w:r>
      <w:r>
        <w:t xml:space="preserve">. And in 2017, </w:t>
      </w:r>
      <w:r w:rsidRPr="00B2048B">
        <w:rPr>
          <w:rStyle w:val="StyleUnderline"/>
        </w:rPr>
        <w:t>the state-owned company ChemChina paid $43 billion for one of the world’s largest agribusinesses, Syngenta, which has a significant Crispr division.</w:t>
      </w:r>
      <w:r>
        <w:t xml:space="preserve"> China </w:t>
      </w:r>
      <w:proofErr w:type="gramStart"/>
      <w:r>
        <w:t>still has</w:t>
      </w:r>
      <w:proofErr w:type="gramEnd"/>
      <w:r>
        <w:t xml:space="preserve"> yet to decide if it will follow the US’s lead with regards to regulation of Crispr crops, or if it will treat them the same as first-generation GMOs, as the European Union ruled last year.</w:t>
      </w:r>
    </w:p>
    <w:p w14:paraId="6D17907A" w14:textId="77777777" w:rsidR="00CA62E2" w:rsidRDefault="00CA62E2" w:rsidP="00CA62E2">
      <w:pPr>
        <w:rPr>
          <w:rStyle w:val="Emphasis"/>
        </w:rPr>
      </w:pPr>
      <w:r>
        <w:t xml:space="preserve">In theory, </w:t>
      </w:r>
      <w:r w:rsidRPr="00B2048B">
        <w:rPr>
          <w:rStyle w:val="StyleUnderline"/>
          <w:highlight w:val="green"/>
        </w:rPr>
        <w:t>Crispr</w:t>
      </w:r>
      <w:r w:rsidRPr="00B2048B">
        <w:rPr>
          <w:rStyle w:val="StyleUnderline"/>
        </w:rPr>
        <w:t xml:space="preserve"> and other genetic technologies </w:t>
      </w:r>
      <w:r w:rsidRPr="00B2048B">
        <w:rPr>
          <w:rStyle w:val="StyleUnderline"/>
          <w:highlight w:val="green"/>
        </w:rPr>
        <w:t>could</w:t>
      </w:r>
      <w:r w:rsidRPr="00B2048B">
        <w:rPr>
          <w:rStyle w:val="StyleUnderline"/>
        </w:rPr>
        <w:t xml:space="preserve"> help </w:t>
      </w:r>
      <w:r w:rsidRPr="00B2048B">
        <w:rPr>
          <w:rStyle w:val="StyleUnderline"/>
          <w:highlight w:val="green"/>
        </w:rPr>
        <w:t>reduce agriculture’s footprint</w:t>
      </w:r>
      <w:r w:rsidRPr="00B2048B">
        <w:rPr>
          <w:rStyle w:val="StyleUnderline"/>
        </w:rPr>
        <w:t xml:space="preserve"> in four big ways</w:t>
      </w:r>
      <w:r>
        <w:t>. One</w:t>
      </w:r>
      <w:r w:rsidRPr="00B2048B">
        <w:rPr>
          <w:rStyle w:val="Emphasis"/>
        </w:rPr>
        <w:t xml:space="preserve">, </w:t>
      </w:r>
      <w:r w:rsidRPr="00B2048B">
        <w:rPr>
          <w:rStyle w:val="Emphasis"/>
          <w:highlight w:val="green"/>
        </w:rPr>
        <w:t>it could keep</w:t>
      </w:r>
      <w:r w:rsidRPr="00B2048B">
        <w:rPr>
          <w:rStyle w:val="Emphasis"/>
        </w:rPr>
        <w:t xml:space="preserve"> already </w:t>
      </w:r>
      <w:r w:rsidRPr="00B2048B">
        <w:rPr>
          <w:rStyle w:val="Emphasis"/>
          <w:highlight w:val="green"/>
        </w:rPr>
        <w:t>established croplands productive</w:t>
      </w:r>
      <w:r w:rsidRPr="00B2048B">
        <w:rPr>
          <w:rStyle w:val="Emphasis"/>
        </w:rPr>
        <w:t xml:space="preserve"> in the face of a changing climate</w:t>
      </w:r>
      <w:r>
        <w:t xml:space="preserve">, </w:t>
      </w:r>
      <w:r w:rsidRPr="00B2048B">
        <w:rPr>
          <w:rStyle w:val="StyleUnderline"/>
        </w:rPr>
        <w:t>preventing the conversion of what remains of the planet’s wild areas to food production.</w:t>
      </w:r>
      <w:r>
        <w:t xml:space="preserve"> Two, </w:t>
      </w:r>
      <w:r w:rsidRPr="00B2048B">
        <w:rPr>
          <w:rStyle w:val="Emphasis"/>
        </w:rPr>
        <w:t xml:space="preserve">it could </w:t>
      </w:r>
      <w:r w:rsidRPr="00B2048B">
        <w:rPr>
          <w:rStyle w:val="Emphasis"/>
          <w:highlight w:val="green"/>
        </w:rPr>
        <w:t>reduce farmers’ reliance on fertilizers</w:t>
      </w:r>
      <w:r w:rsidRPr="00B2048B">
        <w:rPr>
          <w:rStyle w:val="Emphasis"/>
        </w:rPr>
        <w:t>, by helping companies develop designer microbes that produce nitrogen for crops instead.</w:t>
      </w:r>
      <w:r>
        <w:t xml:space="preserve"> Three, </w:t>
      </w:r>
      <w:r w:rsidRPr="00B2048B">
        <w:rPr>
          <w:rStyle w:val="Emphasis"/>
        </w:rPr>
        <w:t xml:space="preserve">it could </w:t>
      </w:r>
      <w:r w:rsidRPr="00B2048B">
        <w:rPr>
          <w:rStyle w:val="Emphasis"/>
          <w:highlight w:val="green"/>
        </w:rPr>
        <w:t>make raising livestock</w:t>
      </w:r>
      <w:r w:rsidRPr="00B2048B">
        <w:rPr>
          <w:rStyle w:val="Emphasis"/>
        </w:rPr>
        <w:t xml:space="preserve"> both more </w:t>
      </w:r>
      <w:r w:rsidRPr="00B2048B">
        <w:rPr>
          <w:rStyle w:val="Emphasis"/>
          <w:highlight w:val="green"/>
        </w:rPr>
        <w:t>efficient</w:t>
      </w:r>
      <w:r>
        <w:t xml:space="preserve">, more sustainable, and more humane. And lastly, but probably most </w:t>
      </w:r>
      <w:r w:rsidRPr="00B2048B">
        <w:rPr>
          <w:rStyle w:val="StyleUnderline"/>
        </w:rPr>
        <w:t xml:space="preserve">realistically, it will help </w:t>
      </w:r>
      <w:r w:rsidRPr="00B2048B">
        <w:rPr>
          <w:rStyle w:val="StyleUnderline"/>
          <w:highlight w:val="green"/>
        </w:rPr>
        <w:t>create crops with</w:t>
      </w:r>
      <w:r w:rsidRPr="00B2048B">
        <w:rPr>
          <w:rStyle w:val="StyleUnderline"/>
        </w:rPr>
        <w:t xml:space="preserve"> less spectacular </w:t>
      </w:r>
      <w:r w:rsidRPr="00B2048B">
        <w:rPr>
          <w:rStyle w:val="StyleUnderline"/>
          <w:highlight w:val="green"/>
        </w:rPr>
        <w:t>traits that</w:t>
      </w:r>
      <w:r w:rsidRPr="00B2048B">
        <w:rPr>
          <w:rStyle w:val="StyleUnderline"/>
        </w:rPr>
        <w:t xml:space="preserve"> offer more incremental </w:t>
      </w:r>
      <w:r w:rsidRPr="00B2048B">
        <w:rPr>
          <w:rStyle w:val="StyleUnderline"/>
          <w:highlight w:val="green"/>
        </w:rPr>
        <w:t>advances in efficiency</w:t>
      </w:r>
      <w:r w:rsidRPr="00B2048B">
        <w:rPr>
          <w:rStyle w:val="StyleUnderline"/>
        </w:rPr>
        <w:t xml:space="preserve">—they </w:t>
      </w:r>
      <w:r w:rsidRPr="00B2048B">
        <w:rPr>
          <w:rStyle w:val="Emphasis"/>
          <w:highlight w:val="green"/>
        </w:rPr>
        <w:t>sequester more carbon,</w:t>
      </w:r>
      <w:r w:rsidRPr="00B2048B">
        <w:rPr>
          <w:rStyle w:val="StyleUnderline"/>
          <w:highlight w:val="green"/>
        </w:rPr>
        <w:t xml:space="preserve"> </w:t>
      </w:r>
      <w:r w:rsidRPr="00B2048B">
        <w:rPr>
          <w:rStyle w:val="Emphasis"/>
          <w:highlight w:val="green"/>
        </w:rPr>
        <w:t>pack</w:t>
      </w:r>
      <w:r w:rsidRPr="00B2048B">
        <w:rPr>
          <w:rStyle w:val="Emphasis"/>
        </w:rPr>
        <w:t xml:space="preserve"> in </w:t>
      </w:r>
      <w:r w:rsidRPr="00B2048B">
        <w:rPr>
          <w:rStyle w:val="Emphasis"/>
          <w:highlight w:val="green"/>
        </w:rPr>
        <w:t>more nutrients</w:t>
      </w:r>
      <w:r w:rsidRPr="00B2048B">
        <w:rPr>
          <w:rStyle w:val="StyleUnderline"/>
        </w:rPr>
        <w:t xml:space="preserve">, and </w:t>
      </w:r>
      <w:r w:rsidRPr="00B2048B">
        <w:rPr>
          <w:rStyle w:val="Emphasis"/>
          <w:highlight w:val="green"/>
        </w:rPr>
        <w:t>produce more food per acre</w:t>
      </w:r>
      <w:r w:rsidRPr="00B2048B">
        <w:rPr>
          <w:rStyle w:val="Emphasis"/>
        </w:rPr>
        <w:t xml:space="preserve"> with fewer inputs.</w:t>
      </w:r>
    </w:p>
    <w:p w14:paraId="71BE21CB" w14:textId="77777777" w:rsidR="00E138E2" w:rsidRPr="00FE51A3" w:rsidRDefault="00E138E2" w:rsidP="00E138E2">
      <w:pPr>
        <w:pStyle w:val="Heading4"/>
        <w:rPr>
          <w:rFonts w:asciiTheme="majorHAnsi" w:hAnsiTheme="majorHAnsi" w:cstheme="majorHAnsi"/>
        </w:rPr>
      </w:pPr>
      <w:r w:rsidRPr="00FE51A3">
        <w:rPr>
          <w:rFonts w:asciiTheme="majorHAnsi" w:hAnsiTheme="majorHAnsi" w:cstheme="majorHAnsi"/>
        </w:rPr>
        <w:t xml:space="preserve">Food insecurity causes state collapse, nuclear war, and terror – extinction </w:t>
      </w:r>
    </w:p>
    <w:p w14:paraId="262352D9" w14:textId="77777777" w:rsidR="00E138E2" w:rsidRPr="00FE51A3" w:rsidRDefault="00E138E2" w:rsidP="00E138E2">
      <w:pPr>
        <w:rPr>
          <w:rStyle w:val="Style13ptBold"/>
          <w:rFonts w:asciiTheme="majorHAnsi" w:hAnsiTheme="majorHAnsi" w:cstheme="majorHAnsi"/>
        </w:rPr>
      </w:pPr>
      <w:proofErr w:type="spellStart"/>
      <w:r w:rsidRPr="00FE51A3">
        <w:rPr>
          <w:rStyle w:val="Style13ptBold"/>
          <w:rFonts w:asciiTheme="majorHAnsi" w:hAnsiTheme="majorHAnsi" w:cstheme="majorHAnsi"/>
        </w:rPr>
        <w:t>DeFeo</w:t>
      </w:r>
      <w:proofErr w:type="spellEnd"/>
      <w:r w:rsidRPr="00FE51A3">
        <w:rPr>
          <w:rStyle w:val="Style13ptBold"/>
          <w:rFonts w:asciiTheme="majorHAnsi" w:hAnsiTheme="majorHAnsi" w:cstheme="majorHAnsi"/>
        </w:rPr>
        <w:t xml:space="preserve"> 17 </w:t>
      </w:r>
      <w:r w:rsidRPr="00FE51A3">
        <w:rPr>
          <w:rFonts w:asciiTheme="majorHAnsi" w:hAnsiTheme="majorHAnsi" w:cstheme="majorHAnsi"/>
        </w:rPr>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TDI </w:t>
      </w:r>
    </w:p>
    <w:p w14:paraId="4A964A52" w14:textId="77777777" w:rsidR="00CA62E2" w:rsidRPr="009F5BAF" w:rsidRDefault="00CA62E2" w:rsidP="00CA62E2">
      <w:pPr>
        <w:rPr>
          <w:sz w:val="12"/>
        </w:rPr>
      </w:pPr>
      <w:r w:rsidRPr="009F5BAF">
        <w:rPr>
          <w:sz w:val="12"/>
        </w:rPr>
        <w:t>Poor Institutional Capacity</w:t>
      </w:r>
    </w:p>
    <w:p w14:paraId="02AE0D33" w14:textId="77777777" w:rsidR="00CA62E2" w:rsidRPr="00F05DB4" w:rsidRDefault="00CA62E2" w:rsidP="00CA62E2">
      <w:pPr>
        <w:rPr>
          <w:rStyle w:val="Emphasis"/>
        </w:rPr>
      </w:pPr>
      <w:r w:rsidRPr="00F320C9">
        <w:rPr>
          <w:rStyle w:val="StyleUnderline"/>
        </w:rPr>
        <w:t>Although the developed world experiences food insecurity</w:t>
      </w:r>
      <w:r w:rsidRPr="00F05DB4">
        <w:rPr>
          <w:rStyle w:val="StyleUnderline"/>
        </w:rPr>
        <w:t xml:space="preserve">, it is the </w:t>
      </w:r>
      <w:r w:rsidRPr="00573EB4">
        <w:rPr>
          <w:rStyle w:val="Emphasis"/>
          <w:highlight w:val="green"/>
        </w:rPr>
        <w:t xml:space="preserve">lack of infrastructure and </w:t>
      </w:r>
      <w:r w:rsidRPr="00F320C9">
        <w:rPr>
          <w:rStyle w:val="Emphasis"/>
        </w:rPr>
        <w:t xml:space="preserve">government </w:t>
      </w:r>
      <w:r w:rsidRPr="00573EB4">
        <w:rPr>
          <w:rStyle w:val="Emphasis"/>
          <w:highlight w:val="green"/>
        </w:rPr>
        <w:t>institutions</w:t>
      </w:r>
      <w:r w:rsidRPr="00F05DB4">
        <w:rPr>
          <w:rStyle w:val="StyleUnderline"/>
        </w:rPr>
        <w:t xml:space="preserve"> in developing countries that </w:t>
      </w:r>
      <w:r w:rsidRPr="00573EB4">
        <w:rPr>
          <w:rStyle w:val="StyleUnderline"/>
          <w:highlight w:val="green"/>
        </w:rPr>
        <w:t>contribute</w:t>
      </w:r>
      <w:r w:rsidRPr="00793BA7">
        <w:rPr>
          <w:rStyle w:val="StyleUnderline"/>
        </w:rPr>
        <w:t xml:space="preserve"> </w:t>
      </w:r>
      <w:r w:rsidRPr="00F320C9">
        <w:rPr>
          <w:rStyle w:val="StyleUnderline"/>
        </w:rPr>
        <w:t xml:space="preserve">to civil </w:t>
      </w:r>
      <w:r w:rsidRPr="00573EB4">
        <w:rPr>
          <w:rStyle w:val="StyleUnderline"/>
          <w:highlight w:val="green"/>
        </w:rPr>
        <w:t xml:space="preserve">wars and </w:t>
      </w:r>
      <w:r w:rsidRPr="00F320C9">
        <w:rPr>
          <w:rStyle w:val="StyleUnderline"/>
        </w:rPr>
        <w:t>state</w:t>
      </w:r>
      <w:r w:rsidRPr="00F05DB4">
        <w:rPr>
          <w:rStyle w:val="StyleUnderline"/>
        </w:rPr>
        <w:t xml:space="preserve"> </w:t>
      </w:r>
      <w:r w:rsidRPr="00573EB4">
        <w:rPr>
          <w:rStyle w:val="StyleUnderline"/>
          <w:highlight w:val="green"/>
        </w:rPr>
        <w:t>fragility</w:t>
      </w:r>
      <w:r w:rsidRPr="00793BA7">
        <w:rPr>
          <w:sz w:val="12"/>
        </w:rPr>
        <w:t>.</w:t>
      </w:r>
      <w:r w:rsidRPr="00573EB4">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573EB4">
        <w:rPr>
          <w:rStyle w:val="Emphasis"/>
          <w:highlight w:val="green"/>
        </w:rPr>
        <w:t>food</w:t>
      </w:r>
      <w:r w:rsidRPr="00F05DB4">
        <w:rPr>
          <w:rStyle w:val="Emphasis"/>
        </w:rPr>
        <w:t xml:space="preserve"> and fuel </w:t>
      </w:r>
      <w:r w:rsidRPr="00573EB4">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573EB4">
        <w:rPr>
          <w:rStyle w:val="Emphasis"/>
          <w:highlight w:val="green"/>
        </w:rPr>
        <w:t xml:space="preserve">create breeding grounds for </w:t>
      </w:r>
      <w:r w:rsidRPr="00793BA7">
        <w:rPr>
          <w:rStyle w:val="Emphasis"/>
        </w:rPr>
        <w:t xml:space="preserve">internal </w:t>
      </w:r>
      <w:r w:rsidRPr="00573EB4">
        <w:rPr>
          <w:rStyle w:val="Emphasis"/>
          <w:highlight w:val="green"/>
        </w:rPr>
        <w:t>conflict.</w:t>
      </w:r>
    </w:p>
    <w:p w14:paraId="6A3D1619" w14:textId="77777777" w:rsidR="00CA62E2" w:rsidRPr="009F5BAF" w:rsidRDefault="00CA62E2" w:rsidP="00CA62E2">
      <w:pPr>
        <w:rPr>
          <w:sz w:val="12"/>
        </w:rPr>
      </w:pPr>
      <w:r w:rsidRPr="00F05DB4">
        <w:rPr>
          <w:rStyle w:val="StyleUnderline"/>
        </w:rPr>
        <w:t>All violent conflicts destroy</w:t>
      </w:r>
      <w:r w:rsidRPr="009F5BAF">
        <w:rPr>
          <w:sz w:val="12"/>
        </w:rPr>
        <w:t xml:space="preserve"> land, water, and social </w:t>
      </w:r>
      <w:r w:rsidRPr="00F05DB4">
        <w:rPr>
          <w:rStyle w:val="StyleUnderline"/>
        </w:rPr>
        <w:t xml:space="preserve">resources for food production. Developing countries do not have massive industrial machines that can remedy such </w:t>
      </w:r>
      <w:proofErr w:type="gramStart"/>
      <w:r w:rsidRPr="00F05DB4">
        <w:rPr>
          <w:rStyle w:val="StyleUnderline"/>
        </w:rPr>
        <w:t>losses,</w:t>
      </w:r>
      <w:proofErr w:type="gramEnd"/>
      <w:r w:rsidRPr="00F05DB4">
        <w:rPr>
          <w:rStyle w:val="StyleUnderline"/>
        </w:rPr>
        <w:t xml:space="preserve"> therefore, the population will suffer.</w:t>
      </w:r>
      <w:r w:rsidRPr="009F5BAF">
        <w:rPr>
          <w:sz w:val="12"/>
        </w:rPr>
        <w:t xml:space="preserve"> </w:t>
      </w:r>
      <w:r w:rsidRPr="00573EB4">
        <w:rPr>
          <w:rStyle w:val="Emphasis"/>
          <w:highlight w:val="green"/>
        </w:rPr>
        <w:t xml:space="preserve">Food insecurity is a recruitment tool for </w:t>
      </w:r>
      <w:r w:rsidRPr="00F320C9">
        <w:rPr>
          <w:rStyle w:val="Emphasis"/>
        </w:rPr>
        <w:t xml:space="preserve">violent </w:t>
      </w:r>
      <w:r w:rsidRPr="00573EB4">
        <w:rPr>
          <w:rStyle w:val="Emphasis"/>
          <w:highlight w:val="green"/>
        </w:rPr>
        <w:t>extremist groups</w:t>
      </w:r>
      <w:r w:rsidRPr="00573EB4">
        <w:rPr>
          <w:sz w:val="12"/>
          <w:highlight w:val="green"/>
        </w:rPr>
        <w:t xml:space="preserve">. </w:t>
      </w:r>
      <w:r w:rsidRPr="00573EB4">
        <w:rPr>
          <w:rStyle w:val="StyleUnderline"/>
          <w:highlight w:val="green"/>
        </w:rPr>
        <w:t>Promising food</w:t>
      </w:r>
      <w:r w:rsidRPr="00F05DB4">
        <w:rPr>
          <w:rStyle w:val="StyleUnderline"/>
        </w:rPr>
        <w:t xml:space="preserve"> and water </w:t>
      </w:r>
      <w:r w:rsidRPr="00573EB4">
        <w:rPr>
          <w:rStyle w:val="StyleUnderline"/>
          <w:highlight w:val="green"/>
        </w:rPr>
        <w:t>to a starving population</w:t>
      </w:r>
      <w:r w:rsidRPr="009F5BAF">
        <w:rPr>
          <w:sz w:val="12"/>
        </w:rPr>
        <w:t>, especially in urban areas</w:t>
      </w:r>
      <w:r w:rsidRPr="00F05DB4">
        <w:rPr>
          <w:rStyle w:val="StyleUnderline"/>
        </w:rPr>
        <w:t xml:space="preserve">, </w:t>
      </w:r>
      <w:r w:rsidRPr="00573EB4">
        <w:rPr>
          <w:rStyle w:val="StyleUnderline"/>
          <w:highlight w:val="green"/>
        </w:rPr>
        <w:t>makes recruiting</w:t>
      </w:r>
      <w:r w:rsidRPr="009F5BAF">
        <w:rPr>
          <w:sz w:val="12"/>
        </w:rPr>
        <w:t xml:space="preserve"> young and disgruntled </w:t>
      </w:r>
      <w:r w:rsidRPr="009F5BAF">
        <w:rPr>
          <w:sz w:val="12"/>
        </w:rPr>
        <w:lastRenderedPageBreak/>
        <w:t xml:space="preserve">youth </w:t>
      </w:r>
      <w:r w:rsidRPr="00573EB4">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14:paraId="44859C3E" w14:textId="77777777" w:rsidR="00CA62E2" w:rsidRPr="009F5BAF" w:rsidRDefault="00CA62E2" w:rsidP="00CA62E2">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t>
      </w:r>
      <w:proofErr w:type="spellStart"/>
      <w:r w:rsidRPr="009F5BAF">
        <w:rPr>
          <w:sz w:val="12"/>
          <w:szCs w:val="12"/>
        </w:rPr>
        <w:t>Wischnath</w:t>
      </w:r>
      <w:proofErr w:type="spellEnd"/>
      <w:r w:rsidRPr="009F5BAF">
        <w:rPr>
          <w:sz w:val="12"/>
          <w:szCs w:val="12"/>
        </w:rPr>
        <w:t>, 2014).</w:t>
      </w:r>
    </w:p>
    <w:p w14:paraId="54C7DB3A" w14:textId="77777777" w:rsidR="00CA62E2" w:rsidRPr="009F5BAF" w:rsidRDefault="00CA62E2" w:rsidP="00CA62E2">
      <w:pPr>
        <w:rPr>
          <w:sz w:val="12"/>
          <w:szCs w:val="12"/>
        </w:rPr>
      </w:pPr>
      <w:r w:rsidRPr="009F5BAF">
        <w:rPr>
          <w:sz w:val="12"/>
          <w:szCs w:val="12"/>
        </w:rPr>
        <w:t xml:space="preserve">Sometimes droughts of exceptional severity (and the civil unrest that follows) are attributed to climate change, especially in particularly arid regions. Scholars are divided on whether climate change </w:t>
      </w:r>
      <w:proofErr w:type="gramStart"/>
      <w:r w:rsidRPr="009F5BAF">
        <w:rPr>
          <w:sz w:val="12"/>
          <w:szCs w:val="12"/>
        </w:rPr>
        <w:t>actually impacts</w:t>
      </w:r>
      <w:proofErr w:type="gramEnd"/>
      <w:r w:rsidRPr="009F5BAF">
        <w:rPr>
          <w:sz w:val="12"/>
          <w:szCs w:val="12"/>
        </w:rPr>
        <w:t xml:space="preserve">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w:t>
      </w:r>
      <w:proofErr w:type="spellStart"/>
      <w:r w:rsidRPr="009F5BAF">
        <w:rPr>
          <w:sz w:val="12"/>
          <w:szCs w:val="12"/>
        </w:rPr>
        <w:t>Koubi</w:t>
      </w:r>
      <w:proofErr w:type="spellEnd"/>
      <w:r w:rsidRPr="009F5BAF">
        <w:rPr>
          <w:sz w:val="12"/>
          <w:szCs w:val="12"/>
        </w:rPr>
        <w:t xml:space="preserve">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w:t>
      </w:r>
      <w:proofErr w:type="spellStart"/>
      <w:r w:rsidRPr="009F5BAF">
        <w:rPr>
          <w:sz w:val="12"/>
          <w:szCs w:val="12"/>
        </w:rPr>
        <w:t>Paveliuc-Olariu</w:t>
      </w:r>
      <w:proofErr w:type="spellEnd"/>
      <w:r w:rsidRPr="009F5BAF">
        <w:rPr>
          <w:sz w:val="12"/>
          <w:szCs w:val="12"/>
        </w:rPr>
        <w:t>, 2013).</w:t>
      </w:r>
    </w:p>
    <w:p w14:paraId="12321EB5" w14:textId="77777777" w:rsidR="00CA62E2" w:rsidRPr="00F05DB4" w:rsidRDefault="00CA62E2" w:rsidP="00CA62E2">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w:t>
      </w:r>
      <w:proofErr w:type="gramStart"/>
      <w:r w:rsidRPr="009F5BAF">
        <w:rPr>
          <w:sz w:val="12"/>
        </w:rPr>
        <w:t>off of</w:t>
      </w:r>
      <w:proofErr w:type="gramEnd"/>
      <w:r w:rsidRPr="009F5BAF">
        <w:rPr>
          <w:sz w:val="12"/>
        </w:rPr>
        <w:t xml:space="preserve"> internal conflict because of the absurd amount of foreign aid that was pumped into the country and then largely stolen (Shortland, </w:t>
      </w:r>
      <w:proofErr w:type="spellStart"/>
      <w:r w:rsidRPr="009F5BAF">
        <w:rPr>
          <w:sz w:val="12"/>
        </w:rPr>
        <w:t>Christopoulou</w:t>
      </w:r>
      <w:proofErr w:type="spellEnd"/>
      <w:r w:rsidRPr="009F5BAF">
        <w:rPr>
          <w:sz w:val="12"/>
        </w:rPr>
        <w:t xml:space="preserve">, &amp; </w:t>
      </w:r>
      <w:proofErr w:type="spellStart"/>
      <w:r w:rsidRPr="009F5BAF">
        <w:rPr>
          <w:sz w:val="12"/>
        </w:rPr>
        <w:t>Makatsoris</w:t>
      </w:r>
      <w:proofErr w:type="spellEnd"/>
      <w:r w:rsidRPr="009F5BAF">
        <w:rPr>
          <w:sz w:val="12"/>
        </w:rPr>
        <w:t xml:space="preserve">, 2013). </w:t>
      </w:r>
      <w:r w:rsidRPr="00793BA7">
        <w:rPr>
          <w:rStyle w:val="Emphasis"/>
        </w:rPr>
        <w:t xml:space="preserve">Once a country experiences </w:t>
      </w:r>
      <w:r w:rsidRPr="00573EB4">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573EB4">
        <w:rPr>
          <w:rStyle w:val="StyleUnderline"/>
          <w:highlight w:val="green"/>
        </w:rPr>
        <w:t>contributes to</w:t>
      </w:r>
      <w:r w:rsidRPr="00793BA7">
        <w:rPr>
          <w:rStyle w:val="StyleUnderline"/>
        </w:rPr>
        <w:t xml:space="preserve"> state </w:t>
      </w:r>
      <w:r w:rsidRPr="00573EB4">
        <w:rPr>
          <w:rStyle w:val="StyleUnderline"/>
          <w:highlight w:val="green"/>
        </w:rPr>
        <w:t>instability</w:t>
      </w:r>
      <w:r w:rsidRPr="00F05DB4">
        <w:rPr>
          <w:rStyle w:val="StyleUnderline"/>
        </w:rPr>
        <w:t xml:space="preserve">, but it is not the state alone that suffers. </w:t>
      </w:r>
      <w:r w:rsidRPr="00573EB4">
        <w:rPr>
          <w:rStyle w:val="Emphasis"/>
          <w:highlight w:val="green"/>
        </w:rPr>
        <w:t>If one country fails, it</w:t>
      </w:r>
      <w:r w:rsidRPr="00F05DB4">
        <w:rPr>
          <w:rStyle w:val="Emphasis"/>
        </w:rPr>
        <w:t xml:space="preserve"> creates a crisis that could </w:t>
      </w:r>
      <w:r w:rsidRPr="00573EB4">
        <w:rPr>
          <w:rStyle w:val="Emphasis"/>
          <w:highlight w:val="green"/>
        </w:rPr>
        <w:t>destabilize a</w:t>
      </w:r>
      <w:r w:rsidRPr="00793BA7">
        <w:rPr>
          <w:rStyle w:val="Emphasis"/>
        </w:rPr>
        <w:t xml:space="preserve">n entire </w:t>
      </w:r>
      <w:r w:rsidRPr="00573EB4">
        <w:rPr>
          <w:rStyle w:val="Emphasis"/>
          <w:highlight w:val="green"/>
        </w:rPr>
        <w:t>region</w:t>
      </w:r>
      <w:r w:rsidRPr="00573EB4">
        <w:rPr>
          <w:rStyle w:val="StyleUnderline"/>
          <w:highlight w:val="green"/>
        </w:rPr>
        <w:t>.</w:t>
      </w:r>
    </w:p>
    <w:p w14:paraId="27D0C90B" w14:textId="77777777" w:rsidR="00CA62E2" w:rsidRPr="009F5BAF" w:rsidRDefault="00CA62E2" w:rsidP="00CA62E2">
      <w:pPr>
        <w:rPr>
          <w:sz w:val="12"/>
        </w:rPr>
      </w:pPr>
      <w:r w:rsidRPr="009F5BAF">
        <w:rPr>
          <w:sz w:val="12"/>
        </w:rPr>
        <w:t>State Failure and the Threat to Regional Stability</w:t>
      </w:r>
    </w:p>
    <w:p w14:paraId="0FBD62D2" w14:textId="77777777" w:rsidR="00CA62E2" w:rsidRPr="00F05DB4" w:rsidRDefault="00CA62E2" w:rsidP="00CA62E2">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573EB4">
        <w:rPr>
          <w:rStyle w:val="StyleUnderline"/>
          <w:highlight w:val="green"/>
        </w:rPr>
        <w:t>risk</w:t>
      </w:r>
      <w:r w:rsidRPr="00F320C9">
        <w:rPr>
          <w:rStyle w:val="StyleUnderline"/>
        </w:rPr>
        <w:t xml:space="preserve"> also </w:t>
      </w:r>
      <w:r w:rsidRPr="00573EB4">
        <w:rPr>
          <w:rStyle w:val="StyleUnderline"/>
          <w:highlight w:val="green"/>
        </w:rPr>
        <w:t>threatens</w:t>
      </w:r>
      <w:r w:rsidRPr="00793BA7">
        <w:rPr>
          <w:rStyle w:val="StyleUnderline"/>
        </w:rPr>
        <w:t xml:space="preserve"> the</w:t>
      </w:r>
      <w:r w:rsidRPr="00F320C9">
        <w:rPr>
          <w:rStyle w:val="StyleUnderline"/>
        </w:rPr>
        <w:t xml:space="preserve"> country’s </w:t>
      </w:r>
      <w:r w:rsidRPr="00573EB4">
        <w:rPr>
          <w:rStyle w:val="StyleUnderline"/>
          <w:highlight w:val="green"/>
        </w:rPr>
        <w:t>neighbors</w:t>
      </w:r>
      <w:r w:rsidRPr="009F5BAF">
        <w:rPr>
          <w:sz w:val="12"/>
        </w:rPr>
        <w:t xml:space="preserve">. After the Soviet Union collapsed in 1991, Afghanistan found itself alone in regional trade. Without a guaranteed source of cereal, the government had to turn to Iran and Pakistan for support </w:t>
      </w:r>
      <w:proofErr w:type="gramStart"/>
      <w:r w:rsidRPr="009F5BAF">
        <w:rPr>
          <w:sz w:val="12"/>
        </w:rPr>
        <w:t>in order to</w:t>
      </w:r>
      <w:proofErr w:type="gramEnd"/>
      <w:r w:rsidRPr="009F5BAF">
        <w:rPr>
          <w:sz w:val="12"/>
        </w:rPr>
        <w:t xml:space="preserve">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 xml:space="preserve">Food cannot be grown without water. </w:t>
      </w:r>
      <w:proofErr w:type="gramStart"/>
      <w:r w:rsidRPr="00F320C9">
        <w:rPr>
          <w:rStyle w:val="StyleUnderline"/>
        </w:rPr>
        <w:t>The majority of</w:t>
      </w:r>
      <w:proofErr w:type="gramEnd"/>
      <w:r w:rsidRPr="00F320C9">
        <w:rPr>
          <w:rStyle w:val="StyleUnderline"/>
        </w:rPr>
        <w:t xml:space="preserve">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573EB4">
        <w:rPr>
          <w:rStyle w:val="StyleUnderline"/>
          <w:highlight w:val="green"/>
        </w:rPr>
        <w:t>Lack of cooperation can cause</w:t>
      </w:r>
      <w:r w:rsidRPr="00CD1503">
        <w:rPr>
          <w:rStyle w:val="StyleUnderline"/>
        </w:rPr>
        <w:t xml:space="preserve"> civil as well as</w:t>
      </w:r>
      <w:r w:rsidRPr="00573EB4">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14:paraId="6F84D220" w14:textId="77777777" w:rsidR="00CA62E2" w:rsidRPr="009F5BAF" w:rsidRDefault="00CA62E2" w:rsidP="00CA62E2">
      <w:pPr>
        <w:rPr>
          <w:sz w:val="12"/>
        </w:rPr>
      </w:pPr>
      <w:r w:rsidRPr="009F5BAF">
        <w:rPr>
          <w:sz w:val="12"/>
        </w:rPr>
        <w:t xml:space="preserve">The effects of climate change, water shortages, and mass migrations have resulted in acute food insecurity not just in Syria, but across the region (El Hassan, 2014). </w:t>
      </w:r>
      <w:r w:rsidRPr="00573EB4">
        <w:rPr>
          <w:rStyle w:val="StyleUnderline"/>
          <w:highlight w:val="green"/>
        </w:rPr>
        <w:t>Food insecurity, plus an increase in the prices of</w:t>
      </w:r>
      <w:r w:rsidRPr="00F05DB4">
        <w:rPr>
          <w:rStyle w:val="StyleUnderline"/>
        </w:rPr>
        <w:t xml:space="preserve"> staple </w:t>
      </w:r>
      <w:r w:rsidRPr="00573EB4">
        <w:rPr>
          <w:rStyle w:val="StyleUnderline"/>
          <w:highlight w:val="green"/>
        </w:rPr>
        <w:t>foods</w:t>
      </w:r>
      <w:r w:rsidRPr="00F05DB4">
        <w:rPr>
          <w:rStyle w:val="StyleUnderline"/>
        </w:rPr>
        <w:t xml:space="preserve"> have </w:t>
      </w:r>
      <w:r w:rsidRPr="00573EB4">
        <w:rPr>
          <w:rStyle w:val="StyleUnderline"/>
          <w:highlight w:val="green"/>
        </w:rPr>
        <w:t>destabiliz</w:t>
      </w:r>
      <w:r w:rsidRPr="00F05DB4">
        <w:rPr>
          <w:rStyle w:val="StyleUnderline"/>
        </w:rPr>
        <w:t xml:space="preserve">ed </w:t>
      </w:r>
      <w:r w:rsidRPr="00793BA7">
        <w:rPr>
          <w:rStyle w:val="StyleUnderline"/>
        </w:rPr>
        <w:t xml:space="preserve">much of </w:t>
      </w:r>
      <w:r w:rsidRPr="00573EB4">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14:paraId="557E0C89" w14:textId="77777777" w:rsidR="00CA62E2" w:rsidRPr="00F05DB4" w:rsidRDefault="00CA62E2" w:rsidP="00CA62E2">
      <w:pPr>
        <w:rPr>
          <w:rStyle w:val="StyleUnderline"/>
        </w:rPr>
      </w:pPr>
      <w:r w:rsidRPr="00573EB4">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573EB4">
        <w:rPr>
          <w:rStyle w:val="StyleUnderline"/>
          <w:highlight w:val="green"/>
        </w:rPr>
        <w:t>When a region experiences food scarcity</w:t>
      </w:r>
      <w:r w:rsidRPr="00F05DB4">
        <w:rPr>
          <w:rStyle w:val="StyleUnderline"/>
        </w:rPr>
        <w:t xml:space="preserve"> and </w:t>
      </w:r>
      <w:r w:rsidRPr="00573EB4">
        <w:rPr>
          <w:rStyle w:val="StyleUnderline"/>
          <w:highlight w:val="green"/>
        </w:rPr>
        <w:t>that population</w:t>
      </w:r>
      <w:r w:rsidRPr="00F05DB4">
        <w:rPr>
          <w:rStyle w:val="StyleUnderline"/>
        </w:rPr>
        <w:t xml:space="preserve"> feels threatened by hunger, it </w:t>
      </w:r>
      <w:r w:rsidRPr="00573EB4">
        <w:rPr>
          <w:rStyle w:val="StyleUnderline"/>
          <w:highlight w:val="green"/>
        </w:rPr>
        <w:t xml:space="preserve">will </w:t>
      </w:r>
      <w:r w:rsidRPr="00F320C9">
        <w:rPr>
          <w:rStyle w:val="StyleUnderline"/>
        </w:rPr>
        <w:t xml:space="preserve">relinquish dependency on any political authority and </w:t>
      </w:r>
      <w:r w:rsidRPr="00573EB4">
        <w:rPr>
          <w:rStyle w:val="StyleUnderline"/>
          <w:highlight w:val="green"/>
        </w:rPr>
        <w:t>take up arms</w:t>
      </w:r>
      <w:r w:rsidRPr="00F05DB4">
        <w:rPr>
          <w:rStyle w:val="StyleUnderline"/>
        </w:rPr>
        <w:t xml:space="preserve"> </w:t>
      </w:r>
      <w:proofErr w:type="gramStart"/>
      <w:r w:rsidRPr="00F05DB4">
        <w:rPr>
          <w:rStyle w:val="StyleUnderline"/>
        </w:rPr>
        <w:t>in order to</w:t>
      </w:r>
      <w:proofErr w:type="gramEnd"/>
      <w:r w:rsidRPr="00F05DB4">
        <w:rPr>
          <w:rStyle w:val="StyleUnderline"/>
        </w:rPr>
        <w:t xml:space="preserve"> ensure its well-being</w:t>
      </w:r>
      <w:r w:rsidRPr="009F5BAF">
        <w:rPr>
          <w:sz w:val="12"/>
        </w:rPr>
        <w:t xml:space="preserve"> (</w:t>
      </w:r>
      <w:proofErr w:type="spellStart"/>
      <w:r w:rsidRPr="009F5BAF">
        <w:rPr>
          <w:sz w:val="12"/>
        </w:rPr>
        <w:t>Paveliuc-Olariu</w:t>
      </w:r>
      <w:proofErr w:type="spellEnd"/>
      <w:r w:rsidRPr="009F5BAF">
        <w:rPr>
          <w:sz w:val="12"/>
        </w:rPr>
        <w:t>, 2013). This is human survivalism</w:t>
      </w:r>
      <w:r w:rsidRPr="00F05DB4">
        <w:rPr>
          <w:rStyle w:val="StyleUnderline"/>
        </w:rPr>
        <w:t xml:space="preserve">. It is important for developing countries in areas that are at risk for food insecurity to formulate policy that ensures aid goes to the food insecurity hotspots </w:t>
      </w:r>
      <w:proofErr w:type="gramStart"/>
      <w:r w:rsidRPr="00F05DB4">
        <w:rPr>
          <w:rStyle w:val="StyleUnderline"/>
        </w:rPr>
        <w:t>so as to</w:t>
      </w:r>
      <w:proofErr w:type="gramEnd"/>
      <w:r w:rsidRPr="00F05DB4">
        <w:rPr>
          <w:rStyle w:val="StyleUnderline"/>
        </w:rPr>
        <w:t xml:space="preserve"> maintain stability.</w:t>
      </w:r>
    </w:p>
    <w:p w14:paraId="5FB3C7CC" w14:textId="77777777" w:rsidR="00CA62E2" w:rsidRPr="009F5BAF" w:rsidRDefault="00CA62E2" w:rsidP="00CA62E2">
      <w:pPr>
        <w:rPr>
          <w:sz w:val="12"/>
        </w:rPr>
      </w:pPr>
      <w:r w:rsidRPr="009F5BAF">
        <w:rPr>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w:t>
      </w:r>
      <w:proofErr w:type="spellStart"/>
      <w:r w:rsidRPr="009F5BAF">
        <w:rPr>
          <w:sz w:val="12"/>
        </w:rPr>
        <w:t>Tappis</w:t>
      </w:r>
      <w:proofErr w:type="spellEnd"/>
      <w:r w:rsidRPr="009F5BAF">
        <w:rPr>
          <w:sz w:val="12"/>
        </w:rPr>
        <w:t xml:space="preserve"> et al., 2013). Because of South Sudan’s weak institutions, it has done little to address the food shortage. That inability to solve the problem fuels insurgent recruitment that continues the bloodshed in South Sudan. The conflict is keeping regional rivalries alive with </w:t>
      </w:r>
      <w:r w:rsidRPr="009F5BAF">
        <w:rPr>
          <w:sz w:val="12"/>
        </w:rPr>
        <w:lastRenderedPageBreak/>
        <w:t>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14:paraId="0F04C9C2" w14:textId="77777777" w:rsidR="00CA62E2" w:rsidRPr="009F5BAF" w:rsidRDefault="00CA62E2" w:rsidP="00CA62E2">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w:t>
      </w:r>
      <w:proofErr w:type="spellStart"/>
      <w:r w:rsidRPr="009F5BAF">
        <w:rPr>
          <w:sz w:val="12"/>
        </w:rPr>
        <w:t>Rotberg</w:t>
      </w:r>
      <w:proofErr w:type="spellEnd"/>
      <w:r w:rsidRPr="009F5BAF">
        <w:rPr>
          <w:sz w:val="12"/>
        </w:rPr>
        <w:t>,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14:paraId="45BCD97D" w14:textId="77777777" w:rsidR="00CA62E2" w:rsidRPr="00F05DB4" w:rsidRDefault="00CA62E2" w:rsidP="00CA62E2">
      <w:pPr>
        <w:rPr>
          <w:rStyle w:val="Emphasis"/>
        </w:rPr>
      </w:pPr>
      <w:r w:rsidRPr="00CD1503">
        <w:rPr>
          <w:rStyle w:val="Emphasis"/>
        </w:rPr>
        <w:t>Global Consequences</w:t>
      </w:r>
      <w:r w:rsidRPr="00F05DB4">
        <w:rPr>
          <w:rStyle w:val="Emphasis"/>
        </w:rPr>
        <w:t xml:space="preserve"> of State Failure</w:t>
      </w:r>
    </w:p>
    <w:p w14:paraId="78F06B38" w14:textId="77777777" w:rsidR="00CA62E2" w:rsidRPr="009F5BAF" w:rsidRDefault="00CA62E2" w:rsidP="00CA62E2">
      <w:pPr>
        <w:rPr>
          <w:sz w:val="12"/>
        </w:rPr>
      </w:pPr>
      <w:r w:rsidRPr="00573EB4">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573EB4">
        <w:rPr>
          <w:rStyle w:val="Emphasis"/>
          <w:highlight w:val="green"/>
        </w:rPr>
        <w:t>are a very real concern for the U</w:t>
      </w:r>
      <w:r w:rsidRPr="00CD1503">
        <w:rPr>
          <w:rStyle w:val="Emphasis"/>
        </w:rPr>
        <w:t>nited</w:t>
      </w:r>
      <w:r w:rsidRPr="00573EB4">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w:t>
      </w:r>
      <w:proofErr w:type="gramStart"/>
      <w:r w:rsidRPr="009F5BAF">
        <w:rPr>
          <w:sz w:val="12"/>
        </w:rPr>
        <w:t>off of</w:t>
      </w:r>
      <w:proofErr w:type="gramEnd"/>
      <w:r w:rsidRPr="009F5BAF">
        <w:rPr>
          <w:sz w:val="12"/>
        </w:rPr>
        <w:t xml:space="preserve"> the Syrian Civil War and helped destabilize Iraq, Syria, Libya, and even Afghanistan and the Philippines. </w:t>
      </w:r>
      <w:r w:rsidRPr="00573EB4">
        <w:rPr>
          <w:rStyle w:val="StyleUnderline"/>
          <w:highlight w:val="green"/>
        </w:rPr>
        <w:t>They</w:t>
      </w:r>
      <w:r w:rsidRPr="00F05DB4">
        <w:rPr>
          <w:rStyle w:val="StyleUnderline"/>
        </w:rPr>
        <w:t xml:space="preserve"> have at also </w:t>
      </w:r>
      <w:r w:rsidRPr="00573EB4">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573EB4">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xml:space="preserve">. Controlling some of the most fertile regions of the two countries has also helped the Islamic State starve off areas that have resisted them (Jaafar &amp; Woertz, 2016). If Syria or Iraq are ever going to stabilize, those breadbaskets must be </w:t>
      </w:r>
      <w:proofErr w:type="gramStart"/>
      <w:r w:rsidRPr="009F5BAF">
        <w:rPr>
          <w:sz w:val="12"/>
        </w:rPr>
        <w:t>retaken</w:t>
      </w:r>
      <w:proofErr w:type="gramEnd"/>
      <w:r w:rsidRPr="009F5BAF">
        <w:rPr>
          <w:sz w:val="12"/>
        </w:rPr>
        <w:t xml:space="preserve"> and the food must reach the civilians in the cut off areas.</w:t>
      </w:r>
    </w:p>
    <w:p w14:paraId="3A4E493E" w14:textId="77777777" w:rsidR="00CA62E2" w:rsidRPr="009F5BAF" w:rsidRDefault="00CA62E2" w:rsidP="00CA62E2">
      <w:pPr>
        <w:rPr>
          <w:sz w:val="12"/>
        </w:rPr>
      </w:pPr>
      <w:r w:rsidRPr="00F320C9">
        <w:rPr>
          <w:rStyle w:val="StyleUnderline"/>
        </w:rPr>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573EB4">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573EB4">
        <w:rPr>
          <w:rStyle w:val="StyleUnderline"/>
          <w:highlight w:val="green"/>
        </w:rPr>
        <w:t xml:space="preserve">the entire </w:t>
      </w:r>
      <w:r w:rsidRPr="00573EB4">
        <w:rPr>
          <w:rStyle w:val="Emphasis"/>
          <w:highlight w:val="green"/>
        </w:rPr>
        <w:t>international community</w:t>
      </w:r>
      <w:r w:rsidRPr="009F5BAF">
        <w:rPr>
          <w:sz w:val="12"/>
        </w:rPr>
        <w:t xml:space="preserve"> (</w:t>
      </w:r>
      <w:proofErr w:type="spellStart"/>
      <w:r w:rsidRPr="009F5BAF">
        <w:rPr>
          <w:sz w:val="12"/>
        </w:rPr>
        <w:t>Rotberg</w:t>
      </w:r>
      <w:proofErr w:type="spellEnd"/>
      <w:r w:rsidRPr="009F5BAF">
        <w:rPr>
          <w:sz w:val="12"/>
        </w:rPr>
        <w:t xml:space="preserve">, 2002). Islamic State - inspired </w:t>
      </w:r>
      <w:r w:rsidRPr="00F05DB4">
        <w:rPr>
          <w:rStyle w:val="StyleUnderline"/>
        </w:rPr>
        <w:t>terror attacks in Belgium and France are a direct result of state collapse in Syria and Iraq</w:t>
      </w:r>
      <w:r w:rsidRPr="009F5BAF">
        <w:rPr>
          <w:sz w:val="12"/>
        </w:rPr>
        <w:t xml:space="preserve">.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w:t>
      </w:r>
      <w:proofErr w:type="gramStart"/>
      <w:r w:rsidRPr="009F5BAF">
        <w:rPr>
          <w:sz w:val="12"/>
        </w:rPr>
        <w:t>Kosovo</w:t>
      </w:r>
      <w:proofErr w:type="gramEnd"/>
      <w:r w:rsidRPr="009F5BAF">
        <w:rPr>
          <w:sz w:val="12"/>
        </w:rPr>
        <w:t xml:space="preserve"> and East Timor are all examples of relatively successful attempts to put failing states back on the right track (</w:t>
      </w:r>
      <w:proofErr w:type="spellStart"/>
      <w:r w:rsidRPr="009F5BAF">
        <w:rPr>
          <w:sz w:val="12"/>
        </w:rPr>
        <w:t>Rotberg</w:t>
      </w:r>
      <w:proofErr w:type="spellEnd"/>
      <w:r w:rsidRPr="009F5BAF">
        <w:rPr>
          <w:sz w:val="12"/>
        </w:rPr>
        <w:t xml:space="preserve">,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14:paraId="685C99C6" w14:textId="77777777" w:rsidR="00CA62E2" w:rsidRPr="009F5BAF" w:rsidRDefault="00CA62E2" w:rsidP="00CA62E2">
      <w:pPr>
        <w:rPr>
          <w:sz w:val="12"/>
          <w:szCs w:val="12"/>
        </w:rPr>
      </w:pPr>
      <w:r w:rsidRPr="009F5BAF">
        <w:rPr>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14:paraId="4384415B" w14:textId="77777777" w:rsidR="00CA62E2" w:rsidRPr="009F5BAF" w:rsidRDefault="00CA62E2" w:rsidP="00CA62E2">
      <w:pPr>
        <w:rPr>
          <w:sz w:val="12"/>
          <w:szCs w:val="12"/>
        </w:rPr>
      </w:pPr>
      <w:r w:rsidRPr="009F5BAF">
        <w:rPr>
          <w:sz w:val="12"/>
          <w:szCs w:val="12"/>
        </w:rPr>
        <w:t xml:space="preserve">Paying to help developing nations is expensive and will continue to be so. Afghanistan and Iraq are proof of that. But the war on terror, repeated military intervention, and humanitarian aid are expensive as well. In 2002, Robert </w:t>
      </w:r>
      <w:proofErr w:type="spellStart"/>
      <w:r w:rsidRPr="009F5BAF">
        <w:rPr>
          <w:sz w:val="12"/>
          <w:szCs w:val="12"/>
        </w:rPr>
        <w:t>Rotberg</w:t>
      </w:r>
      <w:proofErr w:type="spellEnd"/>
      <w:r w:rsidRPr="009F5BAF">
        <w:rPr>
          <w:sz w:val="12"/>
          <w:szCs w:val="12"/>
        </w:rPr>
        <w:t xml:space="preserve">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14:paraId="43CC26A3" w14:textId="77777777" w:rsidR="00CA62E2" w:rsidRPr="009F5BAF" w:rsidRDefault="00CA62E2" w:rsidP="00CA62E2">
      <w:pPr>
        <w:rPr>
          <w:sz w:val="12"/>
          <w:szCs w:val="12"/>
        </w:rPr>
      </w:pPr>
      <w:r w:rsidRPr="009F5BAF">
        <w:rPr>
          <w:sz w:val="12"/>
          <w:szCs w:val="12"/>
        </w:rPr>
        <w:t xml:space="preserve">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w:t>
      </w:r>
      <w:proofErr w:type="gramStart"/>
      <w:r w:rsidRPr="009F5BAF">
        <w:rPr>
          <w:sz w:val="12"/>
          <w:szCs w:val="12"/>
        </w:rPr>
        <w:t>violence</w:t>
      </w:r>
      <w:proofErr w:type="gramEnd"/>
      <w:r w:rsidRPr="009F5BAF">
        <w:rPr>
          <w:sz w:val="12"/>
          <w:szCs w:val="12"/>
        </w:rPr>
        <w:t xml:space="preserve"> and they cannot control their borders, thus threatening more than just the failed state (Woodward, 1999). Because state failure is so consequential, the United States military must continue to </w:t>
      </w:r>
      <w:proofErr w:type="gramStart"/>
      <w:r w:rsidRPr="009F5BAF">
        <w:rPr>
          <w:sz w:val="12"/>
          <w:szCs w:val="12"/>
        </w:rPr>
        <w:t>look into</w:t>
      </w:r>
      <w:proofErr w:type="gramEnd"/>
      <w:r w:rsidRPr="009F5BAF">
        <w:rPr>
          <w:sz w:val="12"/>
          <w:szCs w:val="12"/>
        </w:rPr>
        <w:t xml:space="preserve"> measures it can take to prevent it.</w:t>
      </w:r>
    </w:p>
    <w:p w14:paraId="09F3083F" w14:textId="77777777" w:rsidR="00CA62E2" w:rsidRPr="00CD1503" w:rsidRDefault="00CA62E2" w:rsidP="00CA62E2">
      <w:pPr>
        <w:rPr>
          <w:rStyle w:val="StyleUnderline"/>
        </w:rPr>
      </w:pPr>
      <w:r w:rsidRPr="00CD1503">
        <w:rPr>
          <w:rStyle w:val="StyleUnderline"/>
        </w:rPr>
        <w:t>The Threat of the Future</w:t>
      </w:r>
    </w:p>
    <w:p w14:paraId="4B9001DF" w14:textId="77777777" w:rsidR="00CA62E2" w:rsidRPr="00CD1503" w:rsidRDefault="00CA62E2" w:rsidP="00CA62E2">
      <w:pPr>
        <w:rPr>
          <w:rStyle w:val="StyleUnderline"/>
        </w:rPr>
      </w:pPr>
      <w:r w:rsidRPr="009F5BAF">
        <w:rPr>
          <w:sz w:val="12"/>
        </w:rPr>
        <w:t xml:space="preserve">Finally, </w:t>
      </w:r>
      <w:r w:rsidRPr="00793BA7">
        <w:rPr>
          <w:rStyle w:val="StyleUnderline"/>
        </w:rPr>
        <w:t xml:space="preserve">the threats from </w:t>
      </w:r>
      <w:r w:rsidRPr="00573EB4">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w:t>
      </w:r>
      <w:r w:rsidRPr="00CD1503">
        <w:rPr>
          <w:rStyle w:val="StyleUnderline"/>
        </w:rPr>
        <w:lastRenderedPageBreak/>
        <w:t>ensure its stability</w:t>
      </w:r>
      <w:r w:rsidRPr="009F5BAF">
        <w:rPr>
          <w:sz w:val="12"/>
        </w:rPr>
        <w:t xml:space="preserve">. That country is </w:t>
      </w:r>
      <w:r w:rsidRPr="00CD1503">
        <w:rPr>
          <w:rStyle w:val="Emphasis"/>
        </w:rPr>
        <w:t>Pakistan</w:t>
      </w:r>
      <w:r w:rsidRPr="009F5BAF">
        <w:rPr>
          <w:sz w:val="12"/>
        </w:rPr>
        <w:t xml:space="preserve">.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w:t>
      </w:r>
      <w:proofErr w:type="gramStart"/>
      <w:r w:rsidRPr="009F5BAF">
        <w:rPr>
          <w:sz w:val="12"/>
        </w:rPr>
        <w:t>actually worsening</w:t>
      </w:r>
      <w:proofErr w:type="gramEnd"/>
      <w:r w:rsidRPr="009F5BAF">
        <w:rPr>
          <w:sz w:val="12"/>
        </w:rPr>
        <w:t xml:space="preserve">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573EB4">
        <w:rPr>
          <w:rStyle w:val="StyleUnderline"/>
          <w:highlight w:val="green"/>
        </w:rPr>
        <w:t>become a</w:t>
      </w:r>
      <w:r w:rsidRPr="00793BA7">
        <w:rPr>
          <w:rStyle w:val="StyleUnderline"/>
        </w:rPr>
        <w:t xml:space="preserve"> real </w:t>
      </w:r>
      <w:r w:rsidRPr="00573EB4">
        <w:rPr>
          <w:rStyle w:val="StyleUnderline"/>
          <w:highlight w:val="green"/>
        </w:rPr>
        <w:t>problem</w:t>
      </w:r>
      <w:r w:rsidRPr="00F320C9">
        <w:rPr>
          <w:rStyle w:val="StyleUnderline"/>
        </w:rPr>
        <w:t xml:space="preserve"> very soon.</w:t>
      </w:r>
    </w:p>
    <w:p w14:paraId="6EA4AF8F" w14:textId="77777777" w:rsidR="00CA62E2" w:rsidRPr="00CD1503" w:rsidRDefault="00CA62E2" w:rsidP="00CA62E2">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573EB4">
        <w:rPr>
          <w:rStyle w:val="StyleUnderline"/>
          <w:highlight w:val="green"/>
        </w:rPr>
        <w:t>because of</w:t>
      </w:r>
      <w:r w:rsidRPr="00793BA7">
        <w:rPr>
          <w:rStyle w:val="StyleUnderline"/>
        </w:rPr>
        <w:t xml:space="preserve"> the existence of </w:t>
      </w:r>
      <w:r w:rsidRPr="00573EB4">
        <w:rPr>
          <w:rStyle w:val="Emphasis"/>
          <w:highlight w:val="green"/>
        </w:rPr>
        <w:t>nuc</w:t>
      </w:r>
      <w:r w:rsidRPr="00793BA7">
        <w:rPr>
          <w:rStyle w:val="Emphasis"/>
        </w:rPr>
        <w:t>lear weapon</w:t>
      </w:r>
      <w:r w:rsidRPr="00573EB4">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w:t>
      </w:r>
      <w:proofErr w:type="spellStart"/>
      <w:r w:rsidRPr="009F5BAF">
        <w:rPr>
          <w:sz w:val="12"/>
        </w:rPr>
        <w:t>Shaheen</w:t>
      </w:r>
      <w:proofErr w:type="spellEnd"/>
      <w:r w:rsidRPr="009F5BAF">
        <w:rPr>
          <w:sz w:val="12"/>
        </w:rPr>
        <w:t xml:space="preserve"> 1A ballistic missile that can reach targets 550 miles away (Pakistan </w:t>
      </w:r>
      <w:proofErr w:type="spellStart"/>
      <w:r w:rsidRPr="009F5BAF">
        <w:rPr>
          <w:sz w:val="12"/>
        </w:rPr>
        <w:t>Defence</w:t>
      </w:r>
      <w:proofErr w:type="spellEnd"/>
      <w:r w:rsidRPr="009F5BAF">
        <w:rPr>
          <w:sz w:val="12"/>
        </w:rPr>
        <w:t xml:space="preserve">, 2015). </w:t>
      </w:r>
      <w:r w:rsidRPr="00CD1503">
        <w:rPr>
          <w:rStyle w:val="StyleUnderline"/>
        </w:rPr>
        <w:t xml:space="preserve">Should a food crisis arise in Pakistan that results in civil war and governmental collapse, those </w:t>
      </w:r>
      <w:r w:rsidRPr="00573EB4">
        <w:rPr>
          <w:rStyle w:val="StyleUnderline"/>
          <w:highlight w:val="green"/>
        </w:rPr>
        <w:t>weapons</w:t>
      </w:r>
      <w:r w:rsidRPr="00793BA7">
        <w:rPr>
          <w:rStyle w:val="StyleUnderline"/>
        </w:rPr>
        <w:t xml:space="preserve"> could </w:t>
      </w:r>
      <w:r w:rsidRPr="00573EB4">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573EB4">
        <w:rPr>
          <w:rStyle w:val="Emphasis"/>
          <w:highlight w:val="green"/>
        </w:rPr>
        <w:t>.</w:t>
      </w:r>
    </w:p>
    <w:p w14:paraId="3EF00233" w14:textId="77777777" w:rsidR="00CA62E2" w:rsidRPr="009F5BAF" w:rsidRDefault="00CA62E2" w:rsidP="00CA62E2">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573EB4">
        <w:rPr>
          <w:rStyle w:val="Emphasis"/>
          <w:highlight w:val="green"/>
        </w:rPr>
        <w:t xml:space="preserve">people need food and </w:t>
      </w:r>
      <w:r w:rsidRPr="00F320C9">
        <w:rPr>
          <w:rStyle w:val="Emphasis"/>
        </w:rPr>
        <w:t xml:space="preserve">water and </w:t>
      </w:r>
      <w:r w:rsidRPr="00573EB4">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w:t>
      </w:r>
      <w:proofErr w:type="gramStart"/>
      <w:r w:rsidRPr="009F5BAF">
        <w:rPr>
          <w:sz w:val="12"/>
        </w:rPr>
        <w:t>armies</w:t>
      </w:r>
      <w:proofErr w:type="gramEnd"/>
      <w:r w:rsidRPr="009F5BAF">
        <w:rPr>
          <w:sz w:val="12"/>
        </w:rPr>
        <w:t xml:space="preserve">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proofErr w:type="gramStart"/>
      <w:r w:rsidRPr="00F320C9">
        <w:rPr>
          <w:rStyle w:val="Emphasis"/>
        </w:rPr>
        <w:t>in order to</w:t>
      </w:r>
      <w:proofErr w:type="gramEnd"/>
      <w:r w:rsidRPr="00F320C9">
        <w:rPr>
          <w:rStyle w:val="Emphasis"/>
        </w:rPr>
        <w:t xml:space="preserve">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14:paraId="7F79C8B4" w14:textId="77777777" w:rsidR="00CA62E2" w:rsidRPr="0023233B" w:rsidRDefault="00CA62E2" w:rsidP="00CA62E2">
      <w:pPr>
        <w:pStyle w:val="Heading4"/>
        <w:rPr>
          <w:rFonts w:cs="Calibri"/>
        </w:rPr>
      </w:pPr>
      <w:r w:rsidRPr="0023233B">
        <w:rPr>
          <w:rFonts w:cs="Calibri"/>
        </w:rPr>
        <w:t>No hegemony impact – empirics and political psychology prove US posture is unrelated to great power peace</w:t>
      </w:r>
    </w:p>
    <w:p w14:paraId="7E15A436" w14:textId="77777777" w:rsidR="00CA62E2" w:rsidRPr="0023233B" w:rsidRDefault="00CA62E2" w:rsidP="00CA62E2">
      <w:r w:rsidRPr="0023233B">
        <w:t xml:space="preserve">Christopher </w:t>
      </w:r>
      <w:proofErr w:type="spellStart"/>
      <w:r w:rsidRPr="0023233B">
        <w:rPr>
          <w:rStyle w:val="Style13ptBold"/>
        </w:rPr>
        <w:t>Fettweis</w:t>
      </w:r>
      <w:proofErr w:type="spellEnd"/>
      <w:r w:rsidRPr="0023233B">
        <w:rPr>
          <w:rStyle w:val="Style13ptBold"/>
        </w:rPr>
        <w:t xml:space="preserve"> 17</w:t>
      </w:r>
      <w:r w:rsidRPr="0023233B">
        <w:t>, associate professor of political science at Tulane University. 5/8/17, “Unipolarity, Hegemony, and the New Peace” http://www.tandfonline.com/doi/pdf/10.1080/09636412.2017.1306394?needAccess=true</w:t>
      </w:r>
    </w:p>
    <w:p w14:paraId="1F49B184" w14:textId="77777777" w:rsidR="00CA62E2" w:rsidRPr="0023233B" w:rsidRDefault="00CA62E2" w:rsidP="00CA62E2">
      <w:pPr>
        <w:rPr>
          <w:sz w:val="14"/>
        </w:rPr>
      </w:pPr>
      <w:r w:rsidRPr="0023233B">
        <w:rPr>
          <w:rStyle w:val="StyleUnderline"/>
        </w:rPr>
        <w:t xml:space="preserve">Both strains of </w:t>
      </w:r>
      <w:r w:rsidRPr="0023233B">
        <w:rPr>
          <w:rStyle w:val="StyleUnderline"/>
          <w:highlight w:val="green"/>
        </w:rPr>
        <w:t>the heg</w:t>
      </w:r>
      <w:r w:rsidRPr="0023233B">
        <w:rPr>
          <w:rStyle w:val="StyleUnderline"/>
        </w:rPr>
        <w:t xml:space="preserve">emonic-stability </w:t>
      </w:r>
      <w:r w:rsidRPr="0023233B">
        <w:rPr>
          <w:rStyle w:val="StyleUnderline"/>
          <w:highlight w:val="green"/>
        </w:rPr>
        <w:t>explanation assume</w:t>
      </w:r>
      <w:r w:rsidRPr="0023233B">
        <w:rPr>
          <w:rStyle w:val="StyleUnderline"/>
        </w:rPr>
        <w:t xml:space="preserve"> </w:t>
      </w:r>
      <w:r w:rsidRPr="0023233B">
        <w:rPr>
          <w:rStyle w:val="StyleUnderline"/>
          <w:highlight w:val="green"/>
        </w:rPr>
        <w:t>not only that US power is benevolent, but that</w:t>
      </w:r>
      <w:r w:rsidRPr="0023233B">
        <w:rPr>
          <w:rStyle w:val="StyleUnderline"/>
        </w:rPr>
        <w:t xml:space="preserve"> </w:t>
      </w:r>
      <w:r w:rsidRPr="0023233B">
        <w:rPr>
          <w:rStyle w:val="StyleUnderline"/>
          <w:highlight w:val="green"/>
        </w:rPr>
        <w:t xml:space="preserve">others </w:t>
      </w:r>
      <w:r w:rsidRPr="0023233B">
        <w:rPr>
          <w:rStyle w:val="Emphasis"/>
          <w:highlight w:val="green"/>
        </w:rPr>
        <w:t>perceive</w:t>
      </w:r>
      <w:r w:rsidRPr="0023233B">
        <w:rPr>
          <w:rStyle w:val="StyleUnderline"/>
          <w:highlight w:val="green"/>
        </w:rPr>
        <w:t xml:space="preserve"> it that way.</w:t>
      </w:r>
      <w:r w:rsidRPr="0023233B">
        <w:rPr>
          <w:sz w:val="14"/>
          <w:highlight w:val="green"/>
        </w:rPr>
        <w:t xml:space="preserve"> </w:t>
      </w:r>
      <w:r w:rsidRPr="0023233B">
        <w:rPr>
          <w:rStyle w:val="StyleUnderline"/>
        </w:rPr>
        <w:t xml:space="preserve">Hegemonic stability depends on the perceptions of other states to be successful; </w:t>
      </w:r>
      <w:r w:rsidRPr="0023233B">
        <w:rPr>
          <w:rStyle w:val="Emphasis"/>
          <w:highlight w:val="green"/>
        </w:rPr>
        <w:t>it</w:t>
      </w:r>
      <w:r w:rsidRPr="0023233B">
        <w:rPr>
          <w:rStyle w:val="Emphasis"/>
        </w:rPr>
        <w:t xml:space="preserve"> </w:t>
      </w:r>
      <w:r w:rsidRPr="0023233B">
        <w:rPr>
          <w:rStyle w:val="Emphasis"/>
          <w:highlight w:val="green"/>
        </w:rPr>
        <w:t>has no hope</w:t>
      </w:r>
      <w:r w:rsidRPr="0023233B">
        <w:rPr>
          <w:rStyle w:val="StyleUnderline"/>
          <w:highlight w:val="green"/>
        </w:rPr>
        <w:t xml:space="preserve"> to succeed if it encounters resistance from the less powerful</w:t>
      </w:r>
      <w:r w:rsidRPr="0023233B">
        <w:rPr>
          <w:rStyle w:val="StyleUnderline"/>
        </w:rPr>
        <w:t xml:space="preserve"> members of the system, or even if they simply refuse to follow the rules</w:t>
      </w:r>
      <w:r w:rsidRPr="0023233B">
        <w:rPr>
          <w:sz w:val="14"/>
        </w:rPr>
        <w:t xml:space="preserve">. </w:t>
      </w:r>
      <w:r w:rsidRPr="0023233B">
        <w:rPr>
          <w:rStyle w:val="StyleUnderline"/>
        </w:rPr>
        <w:t>Relatively small police forces require the general cooperation of large communities to have any chance of establishing order.</w:t>
      </w:r>
      <w:r w:rsidRPr="0023233B">
        <w:rPr>
          <w:sz w:val="14"/>
        </w:rPr>
        <w:t xml:space="preserve"> </w:t>
      </w:r>
      <w:r w:rsidRPr="0023233B">
        <w:rPr>
          <w:rStyle w:val="StyleUnderline"/>
        </w:rPr>
        <w:t>They must perceive the sheriff as just, rational, and essentially nonthreatening.</w:t>
      </w:r>
      <w:r w:rsidRPr="0023233B">
        <w:rPr>
          <w:sz w:val="14"/>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w:t>
      </w:r>
    </w:p>
    <w:p w14:paraId="692BDF34" w14:textId="77777777" w:rsidR="00CA62E2" w:rsidRPr="0023233B" w:rsidRDefault="00CA62E2" w:rsidP="00CA62E2">
      <w:pPr>
        <w:rPr>
          <w:rStyle w:val="Emphasis"/>
        </w:rPr>
      </w:pPr>
      <w:r w:rsidRPr="0023233B">
        <w:rPr>
          <w:rStyle w:val="StyleUnderline"/>
        </w:rPr>
        <w:t>Hegemonic-stability theorists purport to understand the perceptions of others, at times better than those others understand themselves</w:t>
      </w:r>
      <w:r w:rsidRPr="0023233B">
        <w:rPr>
          <w:sz w:val="14"/>
        </w:rPr>
        <w:t xml:space="preserve">. Complain as they may at times, other countries know that the United States is </w:t>
      </w:r>
      <w:r w:rsidRPr="0023233B">
        <w:rPr>
          <w:sz w:val="14"/>
        </w:rPr>
        <w:lastRenderedPageBreak/>
        <w:t xml:space="preserve">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23233B">
        <w:rPr>
          <w:rStyle w:val="StyleUnderline"/>
          <w:highlight w:val="green"/>
        </w:rPr>
        <w:t>In the</w:t>
      </w:r>
      <w:r w:rsidRPr="0023233B">
        <w:rPr>
          <w:rStyle w:val="StyleUnderline"/>
        </w:rPr>
        <w:t xml:space="preserve"> 19</w:t>
      </w:r>
      <w:r w:rsidRPr="0023233B">
        <w:rPr>
          <w:rStyle w:val="StyleUnderline"/>
          <w:highlight w:val="green"/>
        </w:rPr>
        <w:t>90s</w:t>
      </w:r>
      <w:r w:rsidRPr="0023233B">
        <w:rPr>
          <w:rStyle w:val="StyleUnderline"/>
        </w:rPr>
        <w:t>, Russian protests regarding NATO expansion—though nearly universal—were not taken seriously, since US planners believed the alliance’s benevolent intentions were apparent to all.</w:t>
      </w:r>
      <w:r w:rsidRPr="0023233B">
        <w:rPr>
          <w:sz w:val="14"/>
        </w:rPr>
        <w:t xml:space="preserve"> Sagacious Russians understood that expansion would actually be beneficial, since it would bring stability to their western border.103 </w:t>
      </w:r>
      <w:r w:rsidRPr="0023233B">
        <w:rPr>
          <w:rStyle w:val="StyleUnderline"/>
        </w:rPr>
        <w:t>President Clinton and Secretary of State Warren Christopher were caught off guard by the hostility of their counterparts regarding the issue at a summit in Budapest in December 1994</w:t>
      </w:r>
      <w:r w:rsidRPr="0023233B">
        <w:rPr>
          <w:sz w:val="14"/>
        </w:rPr>
        <w:t xml:space="preserve">.104 </w:t>
      </w:r>
      <w:r w:rsidRPr="0023233B">
        <w:rPr>
          <w:rStyle w:val="StyleUnderline"/>
        </w:rPr>
        <w:t>Despite warnings from the vast majority of academic and policy experts about the likely Russian reaction and overall wisdom of expansion itself, the administration failed to anticipate Moscow’s position.</w:t>
      </w:r>
      <w:r w:rsidRPr="0023233B">
        <w:rPr>
          <w:sz w:val="14"/>
        </w:rPr>
        <w:t xml:space="preserve">105 </w:t>
      </w:r>
      <w:r w:rsidRPr="0023233B">
        <w:rPr>
          <w:rStyle w:val="StyleUnderline"/>
        </w:rPr>
        <w:t xml:space="preserve">The Russians did not seem to believe American assurances that expansion would actually be good for them. </w:t>
      </w:r>
      <w:r w:rsidRPr="0023233B">
        <w:rPr>
          <w:rStyle w:val="Emphasis"/>
          <w:highlight w:val="green"/>
        </w:rPr>
        <w:t>The U</w:t>
      </w:r>
      <w:r w:rsidRPr="0023233B">
        <w:rPr>
          <w:rStyle w:val="Emphasis"/>
        </w:rPr>
        <w:t xml:space="preserve">nited </w:t>
      </w:r>
      <w:r w:rsidRPr="0023233B">
        <w:rPr>
          <w:rStyle w:val="Emphasis"/>
          <w:highlight w:val="green"/>
        </w:rPr>
        <w:t>S</w:t>
      </w:r>
      <w:r w:rsidRPr="0023233B">
        <w:rPr>
          <w:rStyle w:val="Emphasis"/>
        </w:rPr>
        <w:t xml:space="preserve">tates </w:t>
      </w:r>
      <w:r w:rsidRPr="0023233B">
        <w:rPr>
          <w:rStyle w:val="Emphasis"/>
          <w:highlight w:val="green"/>
        </w:rPr>
        <w:t>overestimated the degree to which others saw</w:t>
      </w:r>
      <w:r w:rsidRPr="0023233B">
        <w:rPr>
          <w:rStyle w:val="Emphasis"/>
        </w:rPr>
        <w:t xml:space="preserve"> </w:t>
      </w:r>
      <w:r w:rsidRPr="0023233B">
        <w:rPr>
          <w:rStyle w:val="Emphasis"/>
          <w:highlight w:val="green"/>
        </w:rPr>
        <w:t>it as benevolent</w:t>
      </w:r>
      <w:r w:rsidRPr="0023233B">
        <w:rPr>
          <w:rStyle w:val="Emphasis"/>
        </w:rPr>
        <w:t>.</w:t>
      </w:r>
    </w:p>
    <w:p w14:paraId="531ECE51" w14:textId="77777777" w:rsidR="00CA62E2" w:rsidRPr="0023233B" w:rsidRDefault="00CA62E2" w:rsidP="00CA62E2">
      <w:pPr>
        <w:rPr>
          <w:sz w:val="14"/>
        </w:rPr>
      </w:pPr>
      <w:r w:rsidRPr="0023233B">
        <w:rPr>
          <w:rStyle w:val="StyleUnderline"/>
        </w:rPr>
        <w:t xml:space="preserve">Once again, </w:t>
      </w:r>
      <w:r w:rsidRPr="0023233B">
        <w:rPr>
          <w:rStyle w:val="StyleUnderline"/>
          <w:highlight w:val="green"/>
        </w:rPr>
        <w:t>the culture of the U</w:t>
      </w:r>
      <w:r w:rsidRPr="0023233B">
        <w:rPr>
          <w:rStyle w:val="StyleUnderline"/>
        </w:rPr>
        <w:t xml:space="preserve">nited </w:t>
      </w:r>
      <w:r w:rsidRPr="0023233B">
        <w:rPr>
          <w:rStyle w:val="StyleUnderline"/>
          <w:highlight w:val="green"/>
        </w:rPr>
        <w:t>S</w:t>
      </w:r>
      <w:r w:rsidRPr="0023233B">
        <w:rPr>
          <w:rStyle w:val="StyleUnderline"/>
        </w:rPr>
        <w:t xml:space="preserve">tates might </w:t>
      </w:r>
      <w:r w:rsidRPr="0023233B">
        <w:rPr>
          <w:rStyle w:val="StyleUnderline"/>
          <w:highlight w:val="green"/>
        </w:rPr>
        <w:t>make its leaders more vulnerable to this misperception</w:t>
      </w:r>
      <w:r w:rsidRPr="0023233B">
        <w:rPr>
          <w:rStyle w:val="StyleUnderline"/>
        </w:rPr>
        <w:t>. The need for positive self-regard appears to be particularly strong in North American societies</w:t>
      </w:r>
      <w:r w:rsidRPr="0023233B">
        <w:rPr>
          <w:sz w:val="14"/>
        </w:rPr>
        <w:t xml:space="preserve"> compared to elsewhere.106 </w:t>
      </w:r>
      <w:r w:rsidRPr="0023233B">
        <w:rPr>
          <w:rStyle w:val="StyleUnderline"/>
        </w:rPr>
        <w:t>Western egos tend to be gratified through self-promotion rather than humility, and independence rather than interdependence</w:t>
      </w:r>
      <w:r w:rsidRPr="0023233B">
        <w:rPr>
          <w:sz w:val="14"/>
        </w:rPr>
        <w:t xml:space="preserve">. </w:t>
      </w:r>
      <w:r w:rsidRPr="0023233B">
        <w:rPr>
          <w:rStyle w:val="StyleUnderline"/>
        </w:rPr>
        <w:t>Americans are more likely to feel good if they are unique rather than a good cog in society’s wheel, and uniquely good. The need to be perceived as benevolent</w:t>
      </w:r>
      <w:r w:rsidRPr="0023233B">
        <w:rPr>
          <w:sz w:val="14"/>
        </w:rPr>
        <w:t>, though universal, may well exert stronger encouragement for US observers to project their perceptions onto others.</w:t>
      </w:r>
    </w:p>
    <w:p w14:paraId="5FDDE000" w14:textId="77777777" w:rsidR="00CA62E2" w:rsidRPr="0023233B" w:rsidRDefault="00CA62E2" w:rsidP="00CA62E2">
      <w:pPr>
        <w:rPr>
          <w:rStyle w:val="StyleUnderline"/>
        </w:rPr>
      </w:pP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almost certainly </w:t>
      </w:r>
      <w:r w:rsidRPr="0023233B">
        <w:rPr>
          <w:rStyle w:val="StyleUnderline"/>
          <w:highlight w:val="green"/>
        </w:rPr>
        <w:t>frightens others</w:t>
      </w:r>
      <w:r w:rsidRPr="0023233B">
        <w:rPr>
          <w:rStyle w:val="StyleUnderline"/>
        </w:rPr>
        <w:t xml:space="preserve"> more than its leaders perceive</w:t>
      </w:r>
      <w:r w:rsidRPr="0023233B">
        <w:rPr>
          <w:sz w:val="14"/>
        </w:rPr>
        <w:t xml:space="preserve">. </w:t>
      </w:r>
      <w:r w:rsidRPr="0023233B">
        <w:rPr>
          <w:rStyle w:val="StyleUnderline"/>
        </w:rPr>
        <w:t xml:space="preserve">A quarter of the 68,000 respondents to </w:t>
      </w:r>
      <w:r w:rsidRPr="0023233B">
        <w:rPr>
          <w:rStyle w:val="StyleUnderline"/>
          <w:highlight w:val="green"/>
        </w:rPr>
        <w:t>a</w:t>
      </w:r>
      <w:r w:rsidRPr="0023233B">
        <w:rPr>
          <w:rStyle w:val="StyleUnderline"/>
        </w:rPr>
        <w:t xml:space="preserve"> 2013 Gallup </w:t>
      </w:r>
      <w:r w:rsidRPr="0023233B">
        <w:rPr>
          <w:rStyle w:val="StyleUnderline"/>
          <w:highlight w:val="green"/>
        </w:rPr>
        <w:t>poll in sixty-five countries identified the U</w:t>
      </w:r>
      <w:r w:rsidRPr="0023233B">
        <w:rPr>
          <w:rStyle w:val="StyleUnderline"/>
        </w:rPr>
        <w:t xml:space="preserve">nited </w:t>
      </w:r>
      <w:r w:rsidRPr="0023233B">
        <w:rPr>
          <w:rStyle w:val="StyleUnderline"/>
          <w:highlight w:val="green"/>
        </w:rPr>
        <w:t>S</w:t>
      </w:r>
      <w:r w:rsidRPr="0023233B">
        <w:rPr>
          <w:rStyle w:val="StyleUnderline"/>
        </w:rPr>
        <w:t xml:space="preserve">tates </w:t>
      </w:r>
      <w:r w:rsidRPr="0023233B">
        <w:rPr>
          <w:rStyle w:val="StyleUnderline"/>
          <w:highlight w:val="green"/>
        </w:rPr>
        <w:t>as the “greatest threat to</w:t>
      </w:r>
      <w:r w:rsidRPr="0023233B">
        <w:rPr>
          <w:rStyle w:val="StyleUnderline"/>
        </w:rPr>
        <w:t xml:space="preserve"> </w:t>
      </w:r>
      <w:r w:rsidRPr="0023233B">
        <w:rPr>
          <w:rStyle w:val="StyleUnderline"/>
          <w:highlight w:val="green"/>
        </w:rPr>
        <w:t>world peace</w:t>
      </w:r>
      <w:r w:rsidRPr="0023233B">
        <w:rPr>
          <w:rStyle w:val="StyleUnderline"/>
        </w:rPr>
        <w:t>,” which was more than three times the total for the second-place country</w:t>
      </w:r>
      <w:r w:rsidRPr="0023233B">
        <w:rPr>
          <w:sz w:val="14"/>
        </w:rPr>
        <w:t xml:space="preserve"> (Pakistan).107 </w:t>
      </w:r>
      <w:r w:rsidRPr="0023233B">
        <w:rPr>
          <w:rStyle w:val="StyleUnderline"/>
        </w:rPr>
        <w:t xml:space="preserve">The international community always </w:t>
      </w:r>
      <w:proofErr w:type="gramStart"/>
      <w:r w:rsidRPr="0023233B">
        <w:rPr>
          <w:rStyle w:val="StyleUnderline"/>
        </w:rPr>
        <w:t>has to</w:t>
      </w:r>
      <w:proofErr w:type="gramEnd"/>
      <w:r w:rsidRPr="0023233B">
        <w:rPr>
          <w:rStyle w:val="StyleUnderline"/>
        </w:rPr>
        <w:t xml:space="preserve"> worry about the potential for police brutality, even if it occurs rarely</w:t>
      </w:r>
      <w:r w:rsidRPr="0023233B">
        <w:rPr>
          <w:sz w:val="14"/>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3233B">
        <w:rPr>
          <w:rStyle w:val="StyleUnderline"/>
        </w:rPr>
        <w:t xml:space="preserve">; it is not just petulant resentment, but </w:t>
      </w:r>
      <w:r w:rsidRPr="0023233B">
        <w:rPr>
          <w:rStyle w:val="StyleUnderline"/>
          <w:highlight w:val="green"/>
        </w:rPr>
        <w:t>understandable disagreement with US policies</w:t>
      </w:r>
      <w:r w:rsidRPr="0023233B">
        <w:rPr>
          <w:rStyle w:val="StyleUnderline"/>
        </w:rPr>
        <w:t xml:space="preserve">, that </w:t>
      </w:r>
      <w:r w:rsidRPr="0023233B">
        <w:rPr>
          <w:rStyle w:val="StyleUnderline"/>
          <w:highlight w:val="green"/>
        </w:rPr>
        <w:t xml:space="preserve">motivates </w:t>
      </w:r>
      <w:r w:rsidRPr="0023233B">
        <w:rPr>
          <w:rStyle w:val="Emphasis"/>
          <w:highlight w:val="green"/>
        </w:rPr>
        <w:t>counterhegemonic beliefs and behavior</w:t>
      </w:r>
      <w:r w:rsidRPr="0023233B">
        <w:rPr>
          <w:rStyle w:val="StyleUnderline"/>
        </w:rPr>
        <w:t>.</w:t>
      </w:r>
    </w:p>
    <w:p w14:paraId="5DE75363" w14:textId="77777777" w:rsidR="00CA62E2" w:rsidRPr="0023233B" w:rsidRDefault="00CA62E2" w:rsidP="00CA62E2">
      <w:pPr>
        <w:rPr>
          <w:rStyle w:val="StyleUnderline"/>
        </w:rPr>
      </w:pPr>
      <w:r w:rsidRPr="0023233B">
        <w:rPr>
          <w:rStyle w:val="StyleUnderline"/>
        </w:rPr>
        <w:t xml:space="preserve">To review, assuming for a moment that </w:t>
      </w:r>
      <w:r w:rsidRPr="0023233B">
        <w:rPr>
          <w:rStyle w:val="StyleUnderline"/>
          <w:highlight w:val="green"/>
        </w:rPr>
        <w:t>US leaders</w:t>
      </w:r>
      <w:r w:rsidRPr="0023233B">
        <w:rPr>
          <w:rStyle w:val="StyleUnderline"/>
        </w:rPr>
        <w:t xml:space="preserve"> are subject to </w:t>
      </w:r>
      <w:r w:rsidRPr="0023233B">
        <w:rPr>
          <w:rStyle w:val="Emphasis"/>
        </w:rPr>
        <w:t>the same forces that affect every human being</w:t>
      </w:r>
      <w:r w:rsidRPr="0023233B">
        <w:rPr>
          <w:rStyle w:val="StyleUnderline"/>
        </w:rPr>
        <w:t xml:space="preserve">, they </w:t>
      </w:r>
      <w:r w:rsidRPr="0023233B">
        <w:rPr>
          <w:rStyle w:val="Emphasis"/>
          <w:highlight w:val="green"/>
        </w:rPr>
        <w:t>overestimate</w:t>
      </w:r>
      <w:r w:rsidRPr="0023233B">
        <w:rPr>
          <w:rStyle w:val="StyleUnderline"/>
          <w:highlight w:val="green"/>
        </w:rPr>
        <w:t xml:space="preserve"> the amount of control they have over other </w:t>
      </w:r>
      <w:proofErr w:type="gramStart"/>
      <w:r w:rsidRPr="0023233B">
        <w:rPr>
          <w:rStyle w:val="StyleUnderline"/>
          <w:highlight w:val="green"/>
        </w:rPr>
        <w:t>actors</w:t>
      </w:r>
      <w:r w:rsidRPr="0023233B">
        <w:rPr>
          <w:sz w:val="14"/>
        </w:rPr>
        <w:t xml:space="preserve">, </w:t>
      </w:r>
      <w:r w:rsidRPr="0023233B">
        <w:rPr>
          <w:rStyle w:val="StyleUnderline"/>
        </w:rPr>
        <w:t>and</w:t>
      </w:r>
      <w:proofErr w:type="gramEnd"/>
      <w:r w:rsidRPr="0023233B">
        <w:rPr>
          <w:rStyle w:val="StyleUnderline"/>
        </w:rPr>
        <w:t xml:space="preserve"> are not as important to decisions made elsewhere as they believe themselves to be. </w:t>
      </w:r>
      <w:r w:rsidRPr="0023233B">
        <w:rPr>
          <w:rStyle w:val="StyleUnderline"/>
          <w:highlight w:val="green"/>
        </w:rPr>
        <w:t>And</w:t>
      </w:r>
      <w:r w:rsidRPr="0023233B">
        <w:rPr>
          <w:rStyle w:val="StyleUnderline"/>
        </w:rPr>
        <w:t xml:space="preserve"> they probably </w:t>
      </w:r>
      <w:r w:rsidRPr="0023233B">
        <w:rPr>
          <w:rStyle w:val="StyleUnderline"/>
          <w:highlight w:val="green"/>
        </w:rPr>
        <w:t>perceive their own benevolence</w:t>
      </w:r>
      <w:r w:rsidRPr="0023233B">
        <w:rPr>
          <w:rStyle w:val="StyleUnderline"/>
        </w:rPr>
        <w:t xml:space="preserve"> </w:t>
      </w:r>
      <w:r w:rsidRPr="0023233B">
        <w:rPr>
          <w:rStyle w:val="StyleUnderline"/>
          <w:highlight w:val="green"/>
        </w:rPr>
        <w:t>to be much greater than do others</w:t>
      </w:r>
      <w:r w:rsidRPr="0023233B">
        <w:rPr>
          <w:rStyle w:val="StyleUnderline"/>
        </w:rPr>
        <w:t>.</w:t>
      </w:r>
      <w:r w:rsidRPr="0023233B">
        <w:rPr>
          <w:sz w:val="14"/>
        </w:rPr>
        <w:t xml:space="preserve"> </w:t>
      </w:r>
      <w:r w:rsidRPr="0023233B">
        <w:rPr>
          <w:rStyle w:val="StyleUnderline"/>
        </w:rPr>
        <w:t xml:space="preserve">These common phenomena all influence US beliefs in the same </w:t>
      </w:r>
      <w:proofErr w:type="gramStart"/>
      <w:r w:rsidRPr="0023233B">
        <w:rPr>
          <w:rStyle w:val="StyleUnderline"/>
        </w:rPr>
        <w:t>direction, and</w:t>
      </w:r>
      <w:proofErr w:type="gramEnd"/>
      <w:r w:rsidRPr="0023233B">
        <w:rPr>
          <w:rStyle w:val="StyleUnderline"/>
        </w:rPr>
        <w:t xml:space="preserve"> may well increase the apparent explanatory power of hegemony beyond what the facts would otherwise support.</w:t>
      </w:r>
      <w:r w:rsidRPr="0023233B">
        <w:rPr>
          <w:sz w:val="14"/>
        </w:rPr>
        <w:t xml:space="preserve"> </w:t>
      </w: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w:t>
      </w:r>
      <w:r w:rsidRPr="0023233B">
        <w:rPr>
          <w:rStyle w:val="StyleUnderline"/>
          <w:highlight w:val="green"/>
        </w:rPr>
        <w:t>is</w:t>
      </w:r>
      <w:r w:rsidRPr="0023233B">
        <w:rPr>
          <w:rStyle w:val="StyleUnderline"/>
        </w:rPr>
        <w:t xml:space="preserve"> probably </w:t>
      </w:r>
      <w:r w:rsidRPr="0023233B">
        <w:rPr>
          <w:rStyle w:val="StyleUnderline"/>
          <w:highlight w:val="green"/>
        </w:rPr>
        <w:t>not</w:t>
      </w:r>
      <w:r w:rsidRPr="0023233B">
        <w:rPr>
          <w:rStyle w:val="StyleUnderline"/>
        </w:rPr>
        <w:t xml:space="preserve"> as </w:t>
      </w:r>
      <w:r w:rsidRPr="0023233B">
        <w:rPr>
          <w:rStyle w:val="StyleUnderline"/>
          <w:highlight w:val="green"/>
        </w:rPr>
        <w:t>central to the New Peace</w:t>
      </w:r>
      <w:r w:rsidRPr="0023233B">
        <w:rPr>
          <w:rStyle w:val="StyleUnderline"/>
        </w:rPr>
        <w:t xml:space="preserve"> as either liberals or neoconservatives believe.</w:t>
      </w:r>
    </w:p>
    <w:p w14:paraId="0E76F2AE" w14:textId="77777777" w:rsidR="00CA62E2" w:rsidRPr="0023233B" w:rsidRDefault="00CA62E2" w:rsidP="00CA62E2">
      <w:pPr>
        <w:rPr>
          <w:sz w:val="14"/>
        </w:rPr>
      </w:pPr>
      <w:r w:rsidRPr="0023233B">
        <w:rPr>
          <w:sz w:val="14"/>
        </w:rPr>
        <w:t>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w:t>
      </w:r>
    </w:p>
    <w:p w14:paraId="0448BE67" w14:textId="77777777" w:rsidR="00CA62E2" w:rsidRPr="0023233B" w:rsidRDefault="00CA62E2" w:rsidP="00CA62E2">
      <w:pPr>
        <w:rPr>
          <w:rStyle w:val="StyleUnderline"/>
        </w:rPr>
      </w:pPr>
      <w:r w:rsidRPr="0023233B">
        <w:rPr>
          <w:sz w:val="14"/>
        </w:rPr>
        <w:t xml:space="preserve">For those not yet fully converted, however, </w:t>
      </w:r>
      <w:r w:rsidRPr="0023233B">
        <w:rPr>
          <w:rStyle w:val="StyleUnderline"/>
        </w:rPr>
        <w:t xml:space="preserve">perhaps it will be significant that </w:t>
      </w:r>
      <w:r w:rsidRPr="0023233B">
        <w:rPr>
          <w:rStyle w:val="StyleUnderline"/>
          <w:highlight w:val="green"/>
        </w:rPr>
        <w:t>corroborating evidence for the relationship is</w:t>
      </w:r>
      <w:r w:rsidRPr="0023233B">
        <w:rPr>
          <w:rStyle w:val="StyleUnderline"/>
        </w:rPr>
        <w:t xml:space="preserve"> </w:t>
      </w:r>
      <w:r w:rsidRPr="0023233B">
        <w:rPr>
          <w:rStyle w:val="StyleUnderline"/>
          <w:highlight w:val="green"/>
        </w:rPr>
        <w:t>extremely hard to identify</w:t>
      </w:r>
      <w:r w:rsidRPr="0023233B">
        <w:rPr>
          <w:rStyle w:val="StyleUnderline"/>
        </w:rPr>
        <w:t xml:space="preserve">. If indeed hegemonic stability exists, it does so </w:t>
      </w:r>
      <w:r w:rsidRPr="0023233B">
        <w:rPr>
          <w:rStyle w:val="StyleUnderline"/>
        </w:rPr>
        <w:lastRenderedPageBreak/>
        <w:t>without leaving much of a trace.</w:t>
      </w:r>
      <w:r w:rsidRPr="0023233B">
        <w:rPr>
          <w:sz w:val="14"/>
        </w:rPr>
        <w:t xml:space="preserve"> </w:t>
      </w:r>
      <w:r w:rsidRPr="0023233B">
        <w:rPr>
          <w:rStyle w:val="StyleUnderline"/>
        </w:rPr>
        <w:t>Neither Washington’s spending</w:t>
      </w:r>
      <w:r w:rsidRPr="0023233B">
        <w:rPr>
          <w:sz w:val="14"/>
        </w:rPr>
        <w:t xml:space="preserve">, nor its </w:t>
      </w:r>
      <w:r w:rsidRPr="0023233B">
        <w:rPr>
          <w:rStyle w:val="StyleUnderline"/>
        </w:rPr>
        <w:t>interventions, nor</w:t>
      </w:r>
      <w:r w:rsidRPr="0023233B">
        <w:rPr>
          <w:sz w:val="14"/>
        </w:rPr>
        <w:t xml:space="preserve"> its overall </w:t>
      </w:r>
      <w:r w:rsidRPr="0023233B">
        <w:rPr>
          <w:rStyle w:val="StyleUnderline"/>
        </w:rPr>
        <w:t>grand strategy seem to</w:t>
      </w:r>
      <w:r w:rsidRPr="0023233B">
        <w:rPr>
          <w:sz w:val="14"/>
        </w:rPr>
        <w:t xml:space="preserve"> </w:t>
      </w:r>
      <w:r w:rsidRPr="0023233B">
        <w:rPr>
          <w:rStyle w:val="StyleUnderline"/>
        </w:rPr>
        <w:t>matter much to the levels of armed conflict around the world</w:t>
      </w:r>
      <w:r w:rsidRPr="0023233B">
        <w:rPr>
          <w:sz w:val="14"/>
        </w:rPr>
        <w:t xml:space="preserve"> (apart from those wars that Uncle Sam starts). </w:t>
      </w:r>
      <w:r w:rsidRPr="0023233B">
        <w:rPr>
          <w:rStyle w:val="StyleUnderline"/>
          <w:highlight w:val="green"/>
        </w:rPr>
        <w:t xml:space="preserve">The </w:t>
      </w:r>
      <w:r w:rsidRPr="0023233B">
        <w:rPr>
          <w:rStyle w:val="Emphasis"/>
          <w:highlight w:val="green"/>
        </w:rPr>
        <w:t>empirical record</w:t>
      </w:r>
      <w:r w:rsidRPr="0023233B">
        <w:rPr>
          <w:rStyle w:val="StyleUnderline"/>
          <w:highlight w:val="green"/>
        </w:rPr>
        <w:t xml:space="preserve"> does not</w:t>
      </w:r>
      <w:r w:rsidRPr="0023233B">
        <w:rPr>
          <w:rStyle w:val="StyleUnderline"/>
        </w:rPr>
        <w:t xml:space="preserve"> </w:t>
      </w:r>
      <w:r w:rsidRPr="0023233B">
        <w:rPr>
          <w:rStyle w:val="StyleUnderline"/>
          <w:highlight w:val="green"/>
        </w:rPr>
        <w:t>contain</w:t>
      </w:r>
      <w:r w:rsidRPr="0023233B">
        <w:rPr>
          <w:rStyle w:val="StyleUnderline"/>
        </w:rPr>
        <w:t xml:space="preserve"> strong </w:t>
      </w:r>
      <w:r w:rsidRPr="0023233B">
        <w:rPr>
          <w:rStyle w:val="StyleUnderline"/>
          <w:highlight w:val="green"/>
        </w:rPr>
        <w:t>reason</w:t>
      </w:r>
      <w:r w:rsidRPr="0023233B">
        <w:rPr>
          <w:rStyle w:val="StyleUnderline"/>
        </w:rPr>
        <w:t xml:space="preserve">s </w:t>
      </w:r>
      <w:r w:rsidRPr="0023233B">
        <w:rPr>
          <w:rStyle w:val="StyleUnderline"/>
          <w:highlight w:val="green"/>
        </w:rPr>
        <w:t>to believe that unipolarity and the New Peace are related</w:t>
      </w:r>
      <w:r w:rsidRPr="0023233B">
        <w:rPr>
          <w:rStyle w:val="StyleUnderline"/>
        </w:rPr>
        <w:t xml:space="preserve">, and insights from </w:t>
      </w:r>
      <w:r w:rsidRPr="0023233B">
        <w:rPr>
          <w:rStyle w:val="Emphasis"/>
        </w:rPr>
        <w:t>political psychology</w:t>
      </w:r>
      <w:r w:rsidRPr="0023233B">
        <w:rPr>
          <w:rStyle w:val="StyleUnderline"/>
        </w:rPr>
        <w:t xml:space="preserve"> suggest that hegemonic stability is a belief particularly susceptible to misperception</w:t>
      </w:r>
      <w:r w:rsidRPr="0023233B">
        <w:rPr>
          <w:sz w:val="14"/>
        </w:rPr>
        <w:t xml:space="preserve">. US leaders probably exaggerate the degree to which their power </w:t>
      </w:r>
      <w:proofErr w:type="gramStart"/>
      <w:r w:rsidRPr="0023233B">
        <w:rPr>
          <w:sz w:val="14"/>
        </w:rPr>
        <w:t>matters, and</w:t>
      </w:r>
      <w:proofErr w:type="gramEnd"/>
      <w:r w:rsidRPr="0023233B">
        <w:rPr>
          <w:sz w:val="14"/>
        </w:rPr>
        <w:t xml:space="preserve"> could retrench without much risk to themselves or the world around them. </w:t>
      </w:r>
      <w:r w:rsidRPr="0023233B">
        <w:rPr>
          <w:rStyle w:val="StyleUnderline"/>
        </w:rPr>
        <w:t xml:space="preserve">Researchers will need to look elsewhere to explain why the world has </w:t>
      </w:r>
      <w:proofErr w:type="gramStart"/>
      <w:r w:rsidRPr="0023233B">
        <w:rPr>
          <w:rStyle w:val="StyleUnderline"/>
        </w:rPr>
        <w:t>entered into</w:t>
      </w:r>
      <w:proofErr w:type="gramEnd"/>
      <w:r w:rsidRPr="0023233B">
        <w:rPr>
          <w:rStyle w:val="StyleUnderline"/>
        </w:rPr>
        <w:t xml:space="preserve"> the most peaceful period in its history.</w:t>
      </w:r>
    </w:p>
    <w:p w14:paraId="75BD29F1" w14:textId="77777777" w:rsidR="00CA62E2" w:rsidRPr="00C72BD6" w:rsidRDefault="00CA62E2" w:rsidP="00CA62E2">
      <w:pPr>
        <w:rPr>
          <w:b/>
          <w:u w:val="single"/>
        </w:rPr>
      </w:pPr>
      <w:r w:rsidRPr="0023233B">
        <w:rPr>
          <w:sz w:val="14"/>
        </w:rPr>
        <w:t xml:space="preserve">The good news from this is that </w:t>
      </w:r>
      <w:r w:rsidRPr="0023233B">
        <w:rPr>
          <w:rStyle w:val="StyleUnderline"/>
          <w:highlight w:val="green"/>
        </w:rPr>
        <w:t>the New Peace will</w:t>
      </w:r>
      <w:r w:rsidRPr="0023233B">
        <w:rPr>
          <w:sz w:val="14"/>
        </w:rPr>
        <w:t xml:space="preserve"> probably </w:t>
      </w:r>
      <w:r w:rsidRPr="0023233B">
        <w:rPr>
          <w:rStyle w:val="StyleUnderline"/>
          <w:highlight w:val="green"/>
        </w:rPr>
        <w:t>persist</w:t>
      </w:r>
      <w:r w:rsidRPr="0023233B">
        <w:rPr>
          <w:sz w:val="14"/>
        </w:rPr>
        <w:t xml:space="preserve"> for quite some time, </w:t>
      </w:r>
      <w:r w:rsidRPr="0023233B">
        <w:rPr>
          <w:rStyle w:val="StyleUnderline"/>
          <w:highlight w:val="green"/>
        </w:rPr>
        <w:t xml:space="preserve">no matter how dominant 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tates</w:t>
      </w:r>
      <w:r w:rsidRPr="0023233B">
        <w:rPr>
          <w:rStyle w:val="StyleUnderline"/>
          <w:highlight w:val="green"/>
        </w:rPr>
        <w:t xml:space="preserve"> is</w:t>
      </w:r>
      <w:r w:rsidRPr="0023233B">
        <w:rPr>
          <w:rStyle w:val="StyleUnderline"/>
        </w:rPr>
        <w:t xml:space="preserve">, </w:t>
      </w:r>
      <w:r w:rsidRPr="0023233B">
        <w:rPr>
          <w:rStyle w:val="Emphasis"/>
        </w:rPr>
        <w:t>or what policies President Trump follows</w:t>
      </w:r>
      <w:r w:rsidRPr="0023233B">
        <w:rPr>
          <w:sz w:val="14"/>
        </w:rPr>
        <w:t xml:space="preserve">, or how much resentment its actions cause in the periphery. </w:t>
      </w:r>
      <w:r w:rsidRPr="0023233B">
        <w:rPr>
          <w:rStyle w:val="StyleUnderline"/>
        </w:rPr>
        <w:t>The people of the twenty-first century are likely to be much safer and more secure than any of their predecessors, even if many of them do not always believe it.</w:t>
      </w:r>
    </w:p>
    <w:p w14:paraId="74FEE90D" w14:textId="77777777" w:rsidR="00CA62E2" w:rsidRDefault="00CA62E2" w:rsidP="00CA62E2">
      <w:pPr>
        <w:pStyle w:val="Heading4"/>
      </w:pPr>
      <w:r w:rsidRPr="00100A2B">
        <w:t>No revisionism – neg research is bought off</w:t>
      </w:r>
    </w:p>
    <w:p w14:paraId="723F8424" w14:textId="77777777" w:rsidR="00CA62E2" w:rsidRPr="00D062AE" w:rsidRDefault="00CA62E2" w:rsidP="00CA62E2">
      <w:r w:rsidRPr="00D062AE">
        <w:rPr>
          <w:rStyle w:val="Style13ptBold"/>
        </w:rPr>
        <w:t xml:space="preserve">Johnson-Freese 17 </w:t>
      </w:r>
      <w:r w:rsidRPr="00D062AE">
        <w:t>[(Joan, Professor and chair of space science and technology @ Naval War College) Space Warfare in the 21st Century, Routledge, 2017, ISBN 978131552917] TDI</w:t>
      </w:r>
    </w:p>
    <w:p w14:paraId="09BD52FD" w14:textId="77777777" w:rsidR="00CA62E2" w:rsidRPr="00EB161C" w:rsidRDefault="00CA62E2" w:rsidP="00CA62E2">
      <w:pPr>
        <w:rPr>
          <w:sz w:val="12"/>
        </w:rPr>
      </w:pPr>
      <w:r w:rsidRPr="0046331E">
        <w:rPr>
          <w:rStyle w:val="StyleUnderline"/>
          <w:highlight w:val="green"/>
        </w:rPr>
        <w:t>The</w:t>
      </w:r>
      <w:r w:rsidRPr="00D062AE">
        <w:rPr>
          <w:rStyle w:val="StyleUnderline"/>
        </w:rPr>
        <w:t xml:space="preserve"> industrial side of the </w:t>
      </w:r>
      <w:r w:rsidRPr="0046331E">
        <w:rPr>
          <w:rStyle w:val="StyleUnderline"/>
          <w:highlight w:val="green"/>
        </w:rPr>
        <w:t>military–industrial complex is comprised of corporations with common interests</w:t>
      </w:r>
      <w:r w:rsidRPr="00D062AE">
        <w:rPr>
          <w:rStyle w:val="StyleUnderline"/>
        </w:rPr>
        <w:t xml:space="preserve"> and distinguishable characteristics from other sectors of transnational capital</w:t>
      </w:r>
      <w:r w:rsidRPr="00D062AE">
        <w:rPr>
          <w:sz w:val="12"/>
        </w:rPr>
        <w:t xml:space="preserve">. They are overwhelmingly dependent on military sales as a percentage of total sales revenue. As of 2012, </w:t>
      </w:r>
      <w:r w:rsidRPr="0046331E">
        <w:rPr>
          <w:rStyle w:val="StyleUnderline"/>
          <w:highlight w:val="green"/>
        </w:rPr>
        <w:t>arms sales</w:t>
      </w:r>
      <w:r w:rsidRPr="00D062AE">
        <w:rPr>
          <w:rStyle w:val="StyleUnderline"/>
        </w:rPr>
        <w:t xml:space="preserve"> </w:t>
      </w:r>
      <w:r w:rsidRPr="0046331E">
        <w:rPr>
          <w:rStyle w:val="StyleUnderline"/>
          <w:highlight w:val="green"/>
        </w:rPr>
        <w:t>accounted for</w:t>
      </w:r>
      <w:r w:rsidRPr="00D062AE">
        <w:rPr>
          <w:rStyle w:val="StyleUnderline"/>
        </w:rPr>
        <w:t xml:space="preserve"> over </w:t>
      </w:r>
      <w:r w:rsidRPr="0046331E">
        <w:rPr>
          <w:rStyle w:val="StyleUnderline"/>
          <w:highlight w:val="green"/>
        </w:rPr>
        <w:t>half</w:t>
      </w:r>
      <w:r w:rsidRPr="00D062AE">
        <w:rPr>
          <w:rStyle w:val="StyleUnderline"/>
        </w:rPr>
        <w:t xml:space="preserve"> of </w:t>
      </w:r>
      <w:r w:rsidRPr="0046331E">
        <w:rPr>
          <w:rStyle w:val="StyleUnderline"/>
          <w:highlight w:val="green"/>
        </w:rPr>
        <w:t>the</w:t>
      </w:r>
      <w:r w:rsidRPr="00D062AE">
        <w:rPr>
          <w:rStyle w:val="StyleUnderline"/>
        </w:rPr>
        <w:t xml:space="preserve"> total </w:t>
      </w:r>
      <w:r w:rsidRPr="0046331E">
        <w:rPr>
          <w:rStyle w:val="StyleUnderline"/>
          <w:highlight w:val="green"/>
        </w:rPr>
        <w:t>sales of Lockheed Martin</w:t>
      </w:r>
      <w:r w:rsidRPr="00D062AE">
        <w:rPr>
          <w:sz w:val="12"/>
        </w:rPr>
        <w:t xml:space="preserve"> (76 percent), </w:t>
      </w:r>
      <w:r w:rsidRPr="00D062AE">
        <w:rPr>
          <w:rStyle w:val="StyleUnderline"/>
        </w:rPr>
        <w:t>BAE Systems</w:t>
      </w:r>
      <w:r w:rsidRPr="00D062AE">
        <w:rPr>
          <w:sz w:val="12"/>
        </w:rPr>
        <w:t xml:space="preserve"> (95 percent), </w:t>
      </w:r>
      <w:r w:rsidRPr="0046331E">
        <w:rPr>
          <w:rStyle w:val="StyleUnderline"/>
          <w:highlight w:val="green"/>
        </w:rPr>
        <w:t>Raytheon</w:t>
      </w:r>
      <w:r w:rsidRPr="00D062AE">
        <w:rPr>
          <w:sz w:val="12"/>
        </w:rPr>
        <w:t xml:space="preserve"> (92 percent), </w:t>
      </w:r>
      <w:r w:rsidRPr="00D062AE">
        <w:rPr>
          <w:rStyle w:val="StyleUnderline"/>
        </w:rPr>
        <w:t>General Dynamics</w:t>
      </w:r>
      <w:r w:rsidRPr="00D062AE">
        <w:rPr>
          <w:sz w:val="12"/>
        </w:rPr>
        <w:t xml:space="preserve"> (66 percent), </w:t>
      </w:r>
      <w:r w:rsidRPr="0046331E">
        <w:rPr>
          <w:rStyle w:val="StyleUnderline"/>
          <w:highlight w:val="green"/>
        </w:rPr>
        <w:t>and Northrop</w:t>
      </w:r>
      <w:r w:rsidRPr="00D062AE">
        <w:rPr>
          <w:rStyle w:val="StyleUnderline"/>
        </w:rPr>
        <w:t xml:space="preserve"> Grumman</w:t>
      </w:r>
      <w:r w:rsidRPr="00D062AE">
        <w:rPr>
          <w:sz w:val="12"/>
        </w:rPr>
        <w:t xml:space="preserve"> (77 percent). Their products are not easily transferrable to consumer uses and so they are dependent on government contracts. At least 9 </w:t>
      </w:r>
      <w:r w:rsidRPr="00D062AE">
        <w:rPr>
          <w:rStyle w:val="StyleUnderline"/>
        </w:rPr>
        <w:t>of the 25 largest US defense firms have a significant aerospace focus</w:t>
      </w:r>
      <w:r w:rsidRPr="00D062AE">
        <w:rPr>
          <w:sz w:val="12"/>
        </w:rPr>
        <w:t xml:space="preserve">: CACI International, ManTech, Rockwell Collins, </w:t>
      </w:r>
      <w:proofErr w:type="spellStart"/>
      <w:r w:rsidRPr="00D062AE">
        <w:rPr>
          <w:sz w:val="12"/>
        </w:rPr>
        <w:t>Exelis</w:t>
      </w:r>
      <w:proofErr w:type="spellEnd"/>
      <w:r w:rsidRPr="00D062AE">
        <w:rPr>
          <w:sz w:val="12"/>
        </w:rPr>
        <w:t xml:space="preserve">, Computer Science Corporation, Raytheon, General Dynamics, Boeing, and Lockheed Martin.6 </w:t>
      </w:r>
      <w:r w:rsidRPr="00D062AE">
        <w:rPr>
          <w:rStyle w:val="StyleUnderline"/>
        </w:rPr>
        <w:t>The political implications of this are stark.</w:t>
      </w:r>
      <w:r w:rsidRPr="00D062AE">
        <w:rPr>
          <w:sz w:val="12"/>
        </w:rPr>
        <w:t xml:space="preserve"> These </w:t>
      </w:r>
      <w:r w:rsidRPr="0046331E">
        <w:rPr>
          <w:rStyle w:val="StyleUnderline"/>
          <w:highlight w:val="green"/>
        </w:rPr>
        <w:t>companies inherently have a vested interest in</w:t>
      </w:r>
      <w:r w:rsidRPr="00D062AE">
        <w:rPr>
          <w:rStyle w:val="StyleUnderline"/>
        </w:rPr>
        <w:t xml:space="preserve"> maintaining and expanding systems, including weapons systems, which absent </w:t>
      </w:r>
      <w:r w:rsidRPr="0046331E">
        <w:rPr>
          <w:rStyle w:val="StyleUnderline"/>
          <w:highlight w:val="green"/>
        </w:rPr>
        <w:t>clear and direct external threats</w:t>
      </w:r>
      <w:r w:rsidRPr="00D062AE">
        <w:rPr>
          <w:rStyle w:val="StyleUnderline"/>
        </w:rPr>
        <w:t>, may have limited political justification</w:t>
      </w:r>
      <w:r w:rsidRPr="00D062AE">
        <w:rPr>
          <w:sz w:val="12"/>
        </w:rPr>
        <w:t xml:space="preserve">. Additionally, government counterparts to these for-profit companies have concurrently 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D062AE">
        <w:rPr>
          <w:rStyle w:val="StyleUnderline"/>
        </w:rPr>
        <w:t>The sheer numbers of individuals, institutions, organizations, bureaucracies, and companies with a vested interest in preserving the self-licking ice cream cone9</w:t>
      </w:r>
      <w:r w:rsidRPr="00D062AE">
        <w:rPr>
          <w:sz w:val="12"/>
        </w:rPr>
        <w:t xml:space="preserve"> </w:t>
      </w:r>
      <w:r w:rsidRPr="00D062AE">
        <w:rPr>
          <w:rStyle w:val="StyleUnderline"/>
        </w:rPr>
        <w:t xml:space="preserve">that the ever-expanding military–industrial complex has become continues to expand. </w:t>
      </w:r>
      <w:r w:rsidRPr="00D062AE">
        <w:rPr>
          <w:sz w:val="12"/>
        </w:rPr>
        <w:t xml:space="preserve">Government offices like the State Department’s Bureau of Diplomatic Security hire private military contractors from such companies as DynCorp International, </w:t>
      </w:r>
      <w:proofErr w:type="spellStart"/>
      <w:r w:rsidRPr="00D062AE">
        <w:rPr>
          <w:sz w:val="12"/>
        </w:rPr>
        <w:t>Tigerswan</w:t>
      </w:r>
      <w:proofErr w:type="spellEnd"/>
      <w:r w:rsidRPr="00D062AE">
        <w:rPr>
          <w:sz w:val="12"/>
        </w:rPr>
        <w:t xml:space="preserve">, Triple Canopy, and Blackwater to protect diplomats and perform security functions. Employees of these companies are often retired Special Forces operators. Companies like Kellogg, </w:t>
      </w:r>
      <w:proofErr w:type="gramStart"/>
      <w:r w:rsidRPr="00D062AE">
        <w:rPr>
          <w:sz w:val="12"/>
        </w:rPr>
        <w:t>Brown</w:t>
      </w:r>
      <w:proofErr w:type="gramEnd"/>
      <w:r w:rsidRPr="00D062AE">
        <w:rPr>
          <w:sz w:val="12"/>
        </w:rPr>
        <w:t xml:space="preserve"> and Root (KBR), formerly a subsidiary of Haliburton and where former Vice President Dick Cheney was once CEO and Chairman, is an engineering, procurement, and construction company doing everything from building embassies to supplying military bases. </w:t>
      </w:r>
      <w:r w:rsidRPr="00311FAD">
        <w:rPr>
          <w:rStyle w:val="StyleUnderline"/>
        </w:rPr>
        <w:t xml:space="preserve">Think tanks, consulting firms, and </w:t>
      </w:r>
      <w:r w:rsidRPr="0046331E">
        <w:rPr>
          <w:rStyle w:val="StyleUnderline"/>
          <w:highlight w:val="green"/>
        </w:rPr>
        <w:t>lobbying firms focused on defense and security issues have proliferated</w:t>
      </w:r>
      <w:r w:rsidRPr="00D062AE">
        <w:rPr>
          <w:rStyle w:val="StyleUnderline"/>
        </w:rPr>
        <w:t xml:space="preserve"> as well </w:t>
      </w:r>
      <w:r w:rsidRPr="0046331E">
        <w:rPr>
          <w:rStyle w:val="StyleUnderline"/>
          <w:highlight w:val="green"/>
        </w:rPr>
        <w:t>in</w:t>
      </w:r>
      <w:r w:rsidRPr="00D062AE">
        <w:rPr>
          <w:rStyle w:val="StyleUnderline"/>
        </w:rPr>
        <w:t xml:space="preserve"> terms of both quantity and </w:t>
      </w:r>
      <w:r w:rsidRPr="0046331E">
        <w:rPr>
          <w:rStyle w:val="StyleUnderline"/>
          <w:highlight w:val="green"/>
        </w:rPr>
        <w:t>investments.</w:t>
      </w:r>
      <w:r w:rsidRPr="00D062AE">
        <w:rPr>
          <w:rStyle w:val="StyleUnderline"/>
        </w:rPr>
        <w:t xml:space="preserve"> </w:t>
      </w:r>
      <w:r w:rsidRPr="00D062AE">
        <w:rPr>
          <w:sz w:val="12"/>
        </w:rPr>
        <w:t xml:space="preserve">Members of Congress, traditionally elected largely according to the number of jobs they can bring home to their districts—and the campaign contributions they can raise—are part of the </w:t>
      </w:r>
      <w:proofErr w:type="gramStart"/>
      <w:r w:rsidRPr="00D062AE">
        <w:rPr>
          <w:sz w:val="12"/>
        </w:rPr>
        <w:t>witches</w:t>
      </w:r>
      <w:proofErr w:type="gramEnd"/>
      <w:r w:rsidRPr="00D062AE">
        <w:rPr>
          <w:sz w:val="12"/>
        </w:rPr>
        <w:t xml:space="preserve">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w:t>
      </w:r>
      <w:r w:rsidRPr="00D062AE">
        <w:rPr>
          <w:sz w:val="12"/>
        </w:rPr>
        <w:lastRenderedPageBreak/>
        <w:t xml:space="preserve">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military–industrial complex as well. Political economist Ronald Cox explains the role of defense contractors in shaping that doctrine and defining threats—how </w:t>
      </w:r>
      <w:r w:rsidRPr="00D062AE">
        <w:rPr>
          <w:rStyle w:val="StyleUnderline"/>
        </w:rPr>
        <w:t>the fox guards the henhouse in terms of threat identification: Military producers have a sustained relationship with key US foreign policy bureaucracies</w:t>
      </w:r>
      <w:r w:rsidRPr="00D062AE">
        <w:rPr>
          <w:sz w:val="12"/>
        </w:rPr>
        <w:t xml:space="preserve">,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w:t>
      </w:r>
      <w:proofErr w:type="spellStart"/>
      <w:r w:rsidRPr="00D062AE">
        <w:rPr>
          <w:sz w:val="12"/>
        </w:rPr>
        <w:t>DeBlois</w:t>
      </w:r>
      <w:proofErr w:type="spellEnd"/>
      <w:r w:rsidRPr="00D062AE">
        <w:rPr>
          <w:sz w:val="12"/>
        </w:rPr>
        <w:t xml:space="preserve"> later applied that premise to space weapons</w:t>
      </w:r>
      <w:r w:rsidRPr="00D062AE">
        <w:rPr>
          <w:rStyle w:val="StyleUnderline"/>
        </w:rPr>
        <w:t>,</w:t>
      </w:r>
      <w:r w:rsidRPr="00D062AE">
        <w:rPr>
          <w:sz w:val="12"/>
        </w:rPr>
        <w:t xml:space="preserve"> suggesting that “</w:t>
      </w:r>
      <w:r w:rsidRPr="00D062AE">
        <w:rPr>
          <w:rStyle w:val="StyleUnderline"/>
        </w:rPr>
        <w:t>with an absence of clear top-down policy guidance on space weapons</w:t>
      </w:r>
      <w:r w:rsidRPr="00D062AE">
        <w:rPr>
          <w:sz w:val="12"/>
        </w:rPr>
        <w:t xml:space="preserve"> … </w:t>
      </w:r>
      <w:r w:rsidRPr="00D062AE">
        <w:rPr>
          <w:rStyle w:val="StyleUnderline"/>
        </w:rPr>
        <w:t>military doctrine can build an inertia of its own, and impact – or even become – the default policy</w:t>
      </w:r>
      <w:r w:rsidRPr="00D062AE">
        <w:rPr>
          <w:sz w:val="12"/>
        </w:rPr>
        <w:t xml:space="preserve">.”12 Also playing into the definition of long-term threats to US national security are </w:t>
      </w:r>
      <w:r w:rsidRPr="00D062AE">
        <w:rPr>
          <w:rStyle w:val="StyleUnderline"/>
        </w:rPr>
        <w:t>think tanks—</w:t>
      </w:r>
      <w:r w:rsidRPr="00D062AE">
        <w:rPr>
          <w:sz w:val="12"/>
        </w:rPr>
        <w:t xml:space="preserve">organizations often largely supported by the corporations themselves. Think tanks come in all varieties and sizes, some focused, some broad, some partisan, some not. </w:t>
      </w:r>
      <w:r w:rsidRPr="00D062AE">
        <w:rPr>
          <w:rStyle w:val="Emphasis"/>
        </w:rPr>
        <w:t>The Heritage Foundation</w:t>
      </w:r>
      <w:r w:rsidRPr="00D062AE">
        <w:rPr>
          <w:sz w:val="12"/>
        </w:rPr>
        <w:t xml:space="preserve">, for example, hosted a nine-city Defund Obamacare Town Hall Tour in 2013, </w:t>
      </w:r>
      <w:r w:rsidRPr="00D062AE">
        <w:rPr>
          <w:rStyle w:val="StyleUnderline"/>
        </w:rPr>
        <w:t>headlined by Tea Party movement</w:t>
      </w:r>
      <w:r w:rsidRPr="00D062AE">
        <w:rPr>
          <w:sz w:val="12"/>
        </w:rPr>
        <w:t xml:space="preserve"> leader Jim DeMint, thereby </w:t>
      </w:r>
      <w:r w:rsidRPr="00D062AE">
        <w:rPr>
          <w:rStyle w:val="StyleUnderline"/>
        </w:rPr>
        <w:t>clearly evidencing a partisan position. “Some [think] tanks on the left and the right of the ideological spectrum have grown so political that, to avoid losing their tax status as charitable organizations, they have established separate operations dedicated to lobbying and other advocacy work.”</w:t>
      </w:r>
      <w:r w:rsidRPr="00D062AE">
        <w:rPr>
          <w:sz w:val="12"/>
        </w:rPr>
        <w:t xml:space="preserve">13 </w:t>
      </w:r>
      <w:r w:rsidRPr="00D062AE">
        <w:rPr>
          <w:rStyle w:val="StyleUnderline"/>
        </w:rPr>
        <w:t>Some organizations</w:t>
      </w:r>
      <w:r w:rsidRPr="00D062AE">
        <w:rPr>
          <w:sz w:val="12"/>
        </w:rPr>
        <w:t xml:space="preserve">, however, </w:t>
      </w:r>
      <w:r w:rsidRPr="00D062AE">
        <w:rPr>
          <w:rStyle w:val="StyleUnderline"/>
        </w:rPr>
        <w:t>strive to be honest brokers</w:t>
      </w:r>
      <w:r w:rsidRPr="00D062AE">
        <w:rPr>
          <w:sz w:val="12"/>
        </w:rPr>
        <w:t xml:space="preserve"> of information in their areas of focus. </w:t>
      </w:r>
      <w:r w:rsidRPr="00D062AE">
        <w:rPr>
          <w:rStyle w:val="Emphasis"/>
        </w:rPr>
        <w:t>The Secure World Foundation</w:t>
      </w:r>
      <w:r w:rsidRPr="00D062AE">
        <w:rPr>
          <w:sz w:val="12"/>
        </w:rPr>
        <w:t xml:space="preserve"> (SWF), for example, </w:t>
      </w:r>
      <w:r w:rsidRPr="00D062AE">
        <w:rPr>
          <w:rStyle w:val="StyleUnderline"/>
        </w:rPr>
        <w:t>states its mission as “to work with governments, industry, international organizations, and civil society to develop and promote ideas and actions to achieve the secure, sustainable, and peaceful uses of outer</w:t>
      </w:r>
      <w:r w:rsidRPr="00D062AE">
        <w:rPr>
          <w:sz w:val="12"/>
        </w:rPr>
        <w:t xml:space="preserve"> space benefiting Earth and all its peoples.”14 Much of </w:t>
      </w:r>
      <w:r w:rsidRPr="00D062AE">
        <w:rPr>
          <w:rStyle w:val="StyleUnderline"/>
        </w:rPr>
        <w:t>SWF’s ability to be nonpartisan and beyond the reach of corporate influence stems from it being privately funded</w:t>
      </w:r>
      <w:r w:rsidRPr="00D062AE">
        <w:rPr>
          <w:sz w:val="12"/>
        </w:rPr>
        <w:t xml:space="preserve">. </w:t>
      </w:r>
      <w:r w:rsidRPr="00D062AE">
        <w:rPr>
          <w:rStyle w:val="StyleUnderline"/>
        </w:rPr>
        <w:t>That is not the case with many</w:t>
      </w:r>
      <w:r w:rsidRPr="00D062AE">
        <w:rPr>
          <w:sz w:val="12"/>
        </w:rPr>
        <w:t xml:space="preserve"> organizations though. William Hartung and David Gibbs have written about the role of the largest defense contractors in the financing of </w:t>
      </w:r>
      <w:r w:rsidRPr="00D062AE">
        <w:rPr>
          <w:rStyle w:val="StyleUnderline"/>
        </w:rPr>
        <w:t>conservative and neoconservative think tanks that have come to prominence in defense policy debates</w:t>
      </w:r>
      <w:r w:rsidRPr="00D062AE">
        <w:rPr>
          <w:sz w:val="12"/>
        </w:rPr>
        <w:t xml:space="preserve"> and discussions since the 1990s, and especially since 9/11; </w:t>
      </w:r>
      <w:r w:rsidRPr="00D062AE">
        <w:rPr>
          <w:rStyle w:val="StyleUnderline"/>
        </w:rPr>
        <w:t>The Project for the New American Century (</w:t>
      </w:r>
      <w:r w:rsidRPr="00D062AE">
        <w:rPr>
          <w:rStyle w:val="Emphasis"/>
        </w:rPr>
        <w:t>PNAC</w:t>
      </w:r>
      <w:r w:rsidRPr="00D062AE">
        <w:rPr>
          <w:rStyle w:val="StyleUnderline"/>
        </w:rPr>
        <w:t>),</w:t>
      </w:r>
      <w:r w:rsidRPr="00D062AE">
        <w:rPr>
          <w:sz w:val="12"/>
        </w:rPr>
        <w:t xml:space="preserve"> </w:t>
      </w:r>
      <w:r w:rsidRPr="00D062AE">
        <w:rPr>
          <w:rStyle w:val="StyleUnderline"/>
        </w:rPr>
        <w:t>the National Institute for Public Policy (</w:t>
      </w:r>
      <w:r w:rsidRPr="00D062AE">
        <w:rPr>
          <w:rStyle w:val="Emphasis"/>
        </w:rPr>
        <w:t>NIPP</w:t>
      </w:r>
      <w:r w:rsidRPr="00D062AE">
        <w:rPr>
          <w:sz w:val="12"/>
        </w:rPr>
        <w:t xml:space="preserve">), </w:t>
      </w:r>
      <w:r w:rsidRPr="00D062AE">
        <w:rPr>
          <w:rStyle w:val="StyleUnderline"/>
        </w:rPr>
        <w:t>and the</w:t>
      </w:r>
      <w:r w:rsidRPr="00D062AE">
        <w:rPr>
          <w:sz w:val="12"/>
        </w:rPr>
        <w:t xml:space="preserve"> </w:t>
      </w:r>
      <w:r w:rsidRPr="00D062AE">
        <w:rPr>
          <w:rStyle w:val="StyleUnderline"/>
        </w:rPr>
        <w:t>Center for Security Policy (</w:t>
      </w:r>
      <w:r w:rsidRPr="00D062AE">
        <w:rPr>
          <w:rStyle w:val="Emphasis"/>
        </w:rPr>
        <w:t>CSP</w:t>
      </w:r>
      <w:r w:rsidRPr="00D062AE">
        <w:rPr>
          <w:sz w:val="12"/>
        </w:rPr>
        <w:t xml:space="preserve">), for example.15 The Center for Security Policy receives </w:t>
      </w:r>
      <w:proofErr w:type="spellStart"/>
      <w:r w:rsidRPr="00D062AE">
        <w:rPr>
          <w:sz w:val="12"/>
        </w:rPr>
        <w:t>onesixth</w:t>
      </w:r>
      <w:proofErr w:type="spellEnd"/>
      <w:r w:rsidRPr="00D062AE">
        <w:rPr>
          <w:sz w:val="12"/>
        </w:rPr>
        <w:t xml:space="preserve">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w:t>
      </w:r>
      <w:proofErr w:type="gramStart"/>
      <w:r w:rsidRPr="00D062AE">
        <w:rPr>
          <w:sz w:val="12"/>
        </w:rPr>
        <w:t>are able to</w:t>
      </w:r>
      <w:proofErr w:type="gramEnd"/>
      <w:r w:rsidRPr="00D062AE">
        <w:rPr>
          <w:sz w:val="12"/>
        </w:rPr>
        <w:t xml:space="preserve"> offer maximum “bang for the buck” for the donors who make our 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w:t>
      </w:r>
      <w:r w:rsidRPr="00D062AE">
        <w:rPr>
          <w:rStyle w:val="StyleUnderline"/>
        </w:rPr>
        <w:t>the Center for a New American Security (CNAS)</w:t>
      </w:r>
      <w:r w:rsidRPr="00D062AE">
        <w:rPr>
          <w:sz w:val="12"/>
        </w:rPr>
        <w:t xml:space="preserve">, founded by Dr. Kurt Campbell and Michele Flournoy in 2007. Both Campbell and Flournoy formerly served as </w:t>
      </w:r>
      <w:proofErr w:type="gramStart"/>
      <w:r w:rsidRPr="00D062AE">
        <w:rPr>
          <w:sz w:val="12"/>
        </w:rPr>
        <w:t>heavy-hitters</w:t>
      </w:r>
      <w:proofErr w:type="gramEnd"/>
      <w:r w:rsidRPr="00D062AE">
        <w:rPr>
          <w:sz w:val="12"/>
        </w:rPr>
        <w:t xml:space="preserve"> in the Obama Administration, Campbell in the State Department and Flournoy in the Defense Department. CNAS </w:t>
      </w:r>
      <w:r w:rsidRPr="00D062AE">
        <w:rPr>
          <w:rStyle w:val="StyleUnderline"/>
        </w:rPr>
        <w:t>lists Boeing, the Carnegie Corporation, the Government of Japan, Northrup Grumman Aerospace Systems, and the Smith Richardson Foundation on its “honor roll” of those who have contributed more than $250,0000</w:t>
      </w:r>
      <w:r w:rsidRPr="00D062AE">
        <w:rPr>
          <w:sz w:val="12"/>
        </w:rPr>
        <w:t xml:space="preserve">.18 Campbell and Flournoy are among the many former government employees who have gone on to create or work at think tanks. A strong </w:t>
      </w:r>
      <w:r w:rsidRPr="0046331E">
        <w:rPr>
          <w:rStyle w:val="StyleUnderline"/>
          <w:highlight w:val="green"/>
        </w:rPr>
        <w:t>overlapping</w:t>
      </w:r>
      <w:r w:rsidRPr="00D062AE">
        <w:rPr>
          <w:rStyle w:val="StyleUnderline"/>
        </w:rPr>
        <w:t xml:space="preserve"> </w:t>
      </w:r>
      <w:r w:rsidRPr="0046331E">
        <w:rPr>
          <w:rStyle w:val="StyleUnderline"/>
          <w:highlight w:val="green"/>
        </w:rPr>
        <w:t>relationship between</w:t>
      </w:r>
      <w:r w:rsidRPr="00D062AE">
        <w:rPr>
          <w:rStyle w:val="StyleUnderline"/>
        </w:rPr>
        <w:t xml:space="preserve"> the boards of directors of </w:t>
      </w:r>
      <w:r w:rsidRPr="0046331E">
        <w:rPr>
          <w:rStyle w:val="StyleUnderline"/>
          <w:highlight w:val="green"/>
        </w:rPr>
        <w:t>defense contractors, policy think tanks</w:t>
      </w:r>
      <w:r w:rsidRPr="00D062AE">
        <w:rPr>
          <w:rStyle w:val="StyleUnderline"/>
        </w:rPr>
        <w:t xml:space="preserve"> funded by these contractors, personnel in </w:t>
      </w:r>
      <w:r w:rsidRPr="0046331E">
        <w:rPr>
          <w:rStyle w:val="StyleUnderline"/>
          <w:highlight w:val="green"/>
        </w:rPr>
        <w:t>the Defense Department, and</w:t>
      </w:r>
      <w:r w:rsidRPr="00D062AE">
        <w:rPr>
          <w:rStyle w:val="StyleUnderline"/>
        </w:rPr>
        <w:t xml:space="preserve"> high-level </w:t>
      </w:r>
      <w:r w:rsidRPr="0046331E">
        <w:rPr>
          <w:rStyle w:val="StyleUnderline"/>
          <w:highlight w:val="green"/>
        </w:rPr>
        <w:t>cabinet executives</w:t>
      </w:r>
      <w:r w:rsidRPr="00D062AE">
        <w:rPr>
          <w:rStyle w:val="StyleUnderline"/>
        </w:rPr>
        <w:t xml:space="preserve"> is not uncommon.</w:t>
      </w:r>
      <w:r w:rsidRPr="00D062AE">
        <w:rPr>
          <w:sz w:val="12"/>
        </w:rPr>
        <w:t xml:space="preserve">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w:t>
      </w:r>
      <w:proofErr w:type="spellStart"/>
      <w:proofErr w:type="gramStart"/>
      <w:r w:rsidRPr="00D062AE">
        <w:rPr>
          <w:sz w:val="12"/>
        </w:rPr>
        <w:t>posses</w:t>
      </w:r>
      <w:proofErr w:type="spellEnd"/>
      <w:proofErr w:type="gramEnd"/>
      <w:r w:rsidRPr="00D062AE">
        <w:rPr>
          <w:sz w:val="12"/>
        </w:rPr>
        <w:t xml:space="preserve">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w:t>
      </w:r>
      <w:r w:rsidRPr="00D062AE">
        <w:rPr>
          <w:sz w:val="12"/>
        </w:rPr>
        <w:lastRenderedPageBreak/>
        <w:t xml:space="preserve">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t>
      </w:r>
      <w:proofErr w:type="gramStart"/>
      <w:r w:rsidRPr="00D062AE">
        <w:rPr>
          <w:sz w:val="12"/>
        </w:rPr>
        <w:t>whose</w:t>
      </w:r>
      <w:proofErr w:type="gramEnd"/>
      <w:r w:rsidRPr="00D062AE">
        <w:rPr>
          <w:sz w:val="12"/>
        </w:rPr>
        <w:t xml:space="preserv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w:t>
      </w:r>
      <w:proofErr w:type="spellStart"/>
      <w:r w:rsidRPr="00D062AE">
        <w:rPr>
          <w:sz w:val="12"/>
        </w:rPr>
        <w:t>MilitaryIndustrial</w:t>
      </w:r>
      <w:proofErr w:type="spellEnd"/>
      <w:r w:rsidRPr="00D062AE">
        <w:rPr>
          <w:sz w:val="12"/>
        </w:rPr>
        <w:t xml:space="preserve"> Complex, William D. </w:t>
      </w:r>
      <w:r w:rsidRPr="00D062AE">
        <w:rPr>
          <w:rStyle w:val="StyleUnderline"/>
        </w:rPr>
        <w:t>Hartung considered the impact Lockheed Martin had on defense policy and the benefits the company and individual company leaders reaped from maintaining a high threat profile.</w:t>
      </w:r>
      <w:r w:rsidRPr="00D062AE">
        <w:rPr>
          <w:sz w:val="12"/>
        </w:rPr>
        <w:t xml:space="preserv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w:t>
      </w:r>
      <w:proofErr w:type="gramStart"/>
      <w:r w:rsidRPr="00D062AE">
        <w:rPr>
          <w:sz w:val="12"/>
        </w:rPr>
        <w:t>a number of</w:t>
      </w:r>
      <w:proofErr w:type="gramEnd"/>
      <w:r w:rsidRPr="00D062AE">
        <w:rPr>
          <w:sz w:val="12"/>
        </w:rPr>
        <w:t xml:space="preserve">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w:t>
      </w:r>
      <w:proofErr w:type="gramStart"/>
      <w:r w:rsidRPr="00D062AE">
        <w:rPr>
          <w:sz w:val="12"/>
        </w:rPr>
        <w:t>as a result of</w:t>
      </w:r>
      <w:proofErr w:type="gramEnd"/>
      <w:r w:rsidRPr="00D062AE">
        <w:rPr>
          <w:sz w:val="12"/>
        </w:rPr>
        <w:t xml:space="preserve"> a consolidation merger, he was compensated in the amount of $8.2 million, approximately $2.9 million of that coming from taxpayer dollars.28 </w:t>
      </w:r>
      <w:r w:rsidRPr="00D062AE">
        <w:rPr>
          <w:rStyle w:val="StyleUnderline"/>
        </w:rPr>
        <w:t>The incestuous link between the Pentagon, Congress, and defense companies is sold as being good for America based on the number one concern of voters. Jobs. No one is more sensitive to “jobs” arguments than Members of Congress,</w:t>
      </w:r>
      <w:r w:rsidRPr="00D062AE">
        <w:rPr>
          <w:sz w:val="12"/>
        </w:rPr>
        <w:t xml:space="preserve">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2011, which was more than all but two Wall Street CEOs.32 </w:t>
      </w:r>
      <w:r w:rsidRPr="00D062AE">
        <w:rPr>
          <w:rStyle w:val="StyleUnderline"/>
        </w:rPr>
        <w:t xml:space="preserve">The revolving door doesn’t just go between industry and the </w:t>
      </w:r>
      <w:proofErr w:type="gramStart"/>
      <w:r w:rsidRPr="00D062AE">
        <w:rPr>
          <w:rStyle w:val="StyleUnderline"/>
        </w:rPr>
        <w:t>Pentagon, but</w:t>
      </w:r>
      <w:proofErr w:type="gramEnd"/>
      <w:r w:rsidRPr="00D062AE">
        <w:rPr>
          <w:rStyle w:val="StyleUnderline"/>
        </w:rPr>
        <w:t xml:space="preserve"> includes Congress as well</w:t>
      </w:r>
      <w:r w:rsidRPr="00D062AE">
        <w:rPr>
          <w:sz w:val="12"/>
        </w:rPr>
        <w:t xml:space="preserve">. In his 2014 book This Town,33 chief national correspondent for the New York Times Magazine Mark Leibovich explains a lot about influence peddling with a simple statistic: In 1974, just 3 percent of retiring members of Congress became lobbyists; now, </w:t>
      </w:r>
      <w:r w:rsidRPr="00D062AE">
        <w:rPr>
          <w:rStyle w:val="StyleUnderline"/>
        </w:rPr>
        <w:t>50 percent of retiring Senators and 42 percent of retiring House members stay in DC and become lobbyists</w:t>
      </w:r>
      <w:r w:rsidRPr="00D062AE">
        <w:rPr>
          <w:sz w:val="12"/>
        </w:rPr>
        <w:t xml:space="preserve">.34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w:t>
      </w:r>
      <w:r w:rsidRPr="00D062AE">
        <w:rPr>
          <w:sz w:val="12"/>
        </w:rPr>
        <w:lastRenderedPageBreak/>
        <w:t xml:space="preserve">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w:t>
      </w:r>
      <w:r w:rsidRPr="00D062AE">
        <w:rPr>
          <w:rStyle w:val="StyleUnderline"/>
        </w:rPr>
        <w:t>the move from senior military positions to the defense industry is a virtual clean sweep</w:t>
      </w:r>
      <w:r w:rsidRPr="00D062AE">
        <w:rPr>
          <w:sz w:val="12"/>
        </w:rPr>
        <w:t xml:space="preserve">. In his 2010 investigative report for the Boston Globe, Bryan Bender found that </w:t>
      </w:r>
      <w:r w:rsidRPr="00D062AE">
        <w:rPr>
          <w:rStyle w:val="StyleUnderline"/>
        </w:rPr>
        <w:t xml:space="preserve">34 out of 39 three- and four-star generals and admirals who retired in 2007 went to work for </w:t>
      </w:r>
      <w:r w:rsidRPr="0046331E">
        <w:rPr>
          <w:rStyle w:val="StyleUnderline"/>
          <w:highlight w:val="green"/>
        </w:rPr>
        <w:t>defense firms</w:t>
      </w:r>
      <w:r w:rsidRPr="00D062AE">
        <w:rPr>
          <w:sz w:val="12"/>
        </w:rPr>
        <w:t xml:space="preserve">—nearly 90 percent.45 In some specialized commands, </w:t>
      </w:r>
      <w:r w:rsidRPr="00D062AE">
        <w:rPr>
          <w:rStyle w:val="StyleUnderline"/>
        </w:rPr>
        <w:t>this feeder system</w:t>
      </w:r>
      <w:r w:rsidRPr="00D062AE">
        <w:rPr>
          <w:sz w:val="12"/>
        </w:rPr>
        <w:t xml:space="preserve"> of military officers into lucrative defense jobs is </w:t>
      </w:r>
      <w:r w:rsidRPr="00D062AE">
        <w:rPr>
          <w:rStyle w:val="StyleUnderline"/>
        </w:rPr>
        <w:t xml:space="preserve">so powerful that the same companies have </w:t>
      </w:r>
      <w:r w:rsidRPr="0046331E">
        <w:rPr>
          <w:rStyle w:val="StyleUnderline"/>
          <w:highlight w:val="green"/>
        </w:rPr>
        <w:t xml:space="preserve">hired </w:t>
      </w:r>
      <w:r w:rsidRPr="0046331E">
        <w:rPr>
          <w:rStyle w:val="Emphasis"/>
          <w:highlight w:val="green"/>
        </w:rPr>
        <w:t>successive generations</w:t>
      </w:r>
      <w:r w:rsidRPr="0046331E">
        <w:rPr>
          <w:rStyle w:val="StyleUnderline"/>
          <w:highlight w:val="green"/>
        </w:rPr>
        <w:t xml:space="preserve"> of flag officers</w:t>
      </w:r>
      <w:r w:rsidRPr="00D062AE">
        <w:rPr>
          <w:sz w:val="12"/>
        </w:rPr>
        <w:t xml:space="preserve">. Bender reported, for </w:t>
      </w:r>
      <w:r w:rsidRPr="00D062AE">
        <w:rPr>
          <w:rStyle w:val="StyleUnderline"/>
        </w:rPr>
        <w:t>example, that the last seven generals and admirals responsible for controlling international arms sales at the Pentagon went to work post retirement as contractors selling weapons</w:t>
      </w:r>
      <w:r w:rsidRPr="00D062AE">
        <w:rPr>
          <w:sz w:val="12"/>
        </w:rPr>
        <w:t xml:space="preserve">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w:t>
      </w:r>
      <w:r w:rsidRPr="0046331E">
        <w:rPr>
          <w:rStyle w:val="StyleUnderline"/>
        </w:rPr>
        <w:t>conflict of interest issues arise</w:t>
      </w:r>
      <w:r w:rsidRPr="00D062AE">
        <w:rPr>
          <w:rStyle w:val="StyleUnderline"/>
        </w:rPr>
        <w:t xml:space="preserve"> since these flag </w:t>
      </w:r>
      <w:r w:rsidRPr="0046331E">
        <w:rPr>
          <w:rStyle w:val="StyleUnderline"/>
          <w:highlight w:val="green"/>
        </w:rPr>
        <w:t>officers</w:t>
      </w:r>
      <w:r w:rsidRPr="00D062AE">
        <w:rPr>
          <w:rStyle w:val="StyleUnderline"/>
        </w:rPr>
        <w:t xml:space="preserve"> </w:t>
      </w:r>
      <w:r w:rsidRPr="0046331E">
        <w:rPr>
          <w:rStyle w:val="StyleUnderline"/>
          <w:highlight w:val="green"/>
        </w:rPr>
        <w:t>are</w:t>
      </w:r>
      <w:r w:rsidRPr="00D062AE">
        <w:rPr>
          <w:rStyle w:val="StyleUnderline"/>
        </w:rPr>
        <w:t xml:space="preserve"> often </w:t>
      </w:r>
      <w:r w:rsidRPr="0046331E">
        <w:rPr>
          <w:rStyle w:val="StyleUnderline"/>
          <w:highlight w:val="green"/>
        </w:rPr>
        <w:t>recruited for private</w:t>
      </w:r>
      <w:r w:rsidRPr="00D062AE">
        <w:rPr>
          <w:rStyle w:val="StyleUnderline"/>
        </w:rPr>
        <w:t xml:space="preserve"> sector </w:t>
      </w:r>
      <w:r w:rsidRPr="0046331E">
        <w:rPr>
          <w:rStyle w:val="StyleUnderline"/>
          <w:highlight w:val="green"/>
        </w:rPr>
        <w:t>employment</w:t>
      </w:r>
      <w:r w:rsidRPr="00D062AE">
        <w:rPr>
          <w:rStyle w:val="StyleUnderline"/>
        </w:rPr>
        <w:t xml:space="preserve"> well </w:t>
      </w:r>
      <w:r w:rsidRPr="0046331E">
        <w:rPr>
          <w:rStyle w:val="StyleUnderline"/>
          <w:highlight w:val="green"/>
        </w:rPr>
        <w:t>before they retire,</w:t>
      </w:r>
      <w:r w:rsidRPr="0046331E">
        <w:rPr>
          <w:sz w:val="12"/>
        </w:rPr>
        <w:t xml:space="preserve"> raising</w:t>
      </w:r>
      <w:r w:rsidRPr="00D062AE">
        <w:rPr>
          <w:sz w:val="12"/>
        </w:rPr>
        <w:t xml:space="preserve"> questions about their independence in threat assessments, force planning, and general considerations of national interest versus the potential for postretirement gain. Further, the revolving door—perhaps more a blender than a door—is </w:t>
      </w:r>
      <w:proofErr w:type="gramStart"/>
      <w:r w:rsidRPr="00D062AE">
        <w:rPr>
          <w:sz w:val="12"/>
        </w:rPr>
        <w:t>actually promoted</w:t>
      </w:r>
      <w:proofErr w:type="gramEnd"/>
      <w:r w:rsidRPr="00D062AE">
        <w:rPr>
          <w:sz w:val="12"/>
        </w:rPr>
        <w:t xml:space="preserve">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w:t>
      </w:r>
      <w:proofErr w:type="gramStart"/>
      <w:r w:rsidRPr="00D062AE">
        <w:rPr>
          <w:sz w:val="12"/>
        </w:rPr>
        <w:t>conflict of interest</w:t>
      </w:r>
      <w:proofErr w:type="gramEnd"/>
      <w:r w:rsidRPr="00D062AE">
        <w:rPr>
          <w:sz w:val="12"/>
        </w:rPr>
        <w:t xml:space="preserve">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w:t>
      </w:r>
      <w:proofErr w:type="spellStart"/>
      <w:r w:rsidRPr="00D062AE">
        <w:rPr>
          <w:sz w:val="12"/>
        </w:rPr>
        <w:t>Geooptics</w:t>
      </w:r>
      <w:proofErr w:type="spellEnd"/>
      <w:r w:rsidRPr="00D062AE">
        <w:rPr>
          <w:sz w:val="12"/>
        </w:rPr>
        <w:t xml:space="preserve">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w:t>
      </w:r>
      <w:proofErr w:type="spellStart"/>
      <w:r w:rsidRPr="00D062AE">
        <w:rPr>
          <w:sz w:val="12"/>
        </w:rPr>
        <w:t>Academi</w:t>
      </w:r>
      <w:proofErr w:type="spellEnd"/>
      <w:r w:rsidRPr="00D062AE">
        <w:rPr>
          <w:sz w:val="12"/>
        </w:rPr>
        <w:t xml:space="preserve">, the contractor formerly known as Blackwater; a board member to tank and aircraft manufacturer General Dynamics where he was paid over $245,000 in 2013; a “venture partner” to SCP Partners, an investment firm that partners with defense contractors, including </w:t>
      </w:r>
      <w:proofErr w:type="spellStart"/>
      <w:r w:rsidRPr="00D062AE">
        <w:rPr>
          <w:sz w:val="12"/>
        </w:rPr>
        <w:t>XVionics</w:t>
      </w:r>
      <w:proofErr w:type="spellEnd"/>
      <w:r w:rsidRPr="00D062AE">
        <w:rPr>
          <w:sz w:val="12"/>
        </w:rPr>
        <w:t xml:space="preserve">,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w:t>
      </w:r>
      <w:proofErr w:type="spellStart"/>
      <w:r w:rsidRPr="00D062AE">
        <w:rPr>
          <w:sz w:val="12"/>
        </w:rPr>
        <w:t>influentials</w:t>
      </w:r>
      <w:proofErr w:type="spellEnd"/>
      <w:r w:rsidRPr="00D062AE">
        <w:rPr>
          <w:sz w:val="12"/>
        </w:rPr>
        <w:t xml:space="preserve">” (retired military officers) to help sell the war to the public. More than 75 individuals were eventually signed up to appear on television and radio shows as </w:t>
      </w:r>
      <w:r w:rsidRPr="00D062AE">
        <w:rPr>
          <w:sz w:val="12"/>
        </w:rPr>
        <w:lastRenderedPageBreak/>
        <w:t xml:space="preserve">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program decision-making, those that are space-related can be particularly noteworthy given their cost, endurance, and technical fatuity. </w:t>
      </w:r>
      <w:r w:rsidRPr="00D062AE">
        <w:rPr>
          <w:rStyle w:val="StyleUnderline"/>
        </w:rPr>
        <w:t xml:space="preserve">When all the wheels are turning in the right direction, a program can become one of those highly </w:t>
      </w:r>
      <w:r w:rsidRPr="00D062AE">
        <w:rPr>
          <w:rStyle w:val="Emphasis"/>
        </w:rPr>
        <w:t>lucrative self-licking ice cream cone</w:t>
      </w:r>
      <w:r w:rsidRPr="00D062AE">
        <w:rPr>
          <w:rStyle w:val="StyleUnderline"/>
        </w:rPr>
        <w:t>s.</w:t>
      </w:r>
      <w:r w:rsidRPr="00D062AE">
        <w:rPr>
          <w:sz w:val="12"/>
        </w:rPr>
        <w:t xml:space="preserve">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r w:rsidRPr="00100A2B">
        <w:t xml:space="preserve"> </w:t>
      </w:r>
    </w:p>
    <w:p w14:paraId="3F257BC4" w14:textId="77777777" w:rsidR="00CA62E2" w:rsidRPr="00C65141" w:rsidRDefault="00CA62E2" w:rsidP="00CA62E2">
      <w:pPr>
        <w:pStyle w:val="Heading4"/>
      </w:pPr>
      <w:r>
        <w:t xml:space="preserve"> </w:t>
      </w: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1C09EF76" w14:textId="77777777" w:rsidR="00CA62E2" w:rsidRDefault="00CA62E2" w:rsidP="00CA62E2">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41" w:history="1">
        <w:r w:rsidRPr="00B83DDD">
          <w:rPr>
            <w:rStyle w:val="Hyperlink"/>
          </w:rPr>
          <w:t>https://www.tandfonline.com/doi/pdf/10.1080/17467586.2018.1428763?needAccess=true)</w:t>
        </w:r>
      </w:hyperlink>
    </w:p>
    <w:p w14:paraId="443452DD" w14:textId="77777777" w:rsidR="00CA62E2" w:rsidRPr="00632AEB" w:rsidRDefault="00CA62E2" w:rsidP="00CA62E2">
      <w:pPr>
        <w:pStyle w:val="ListParagraph"/>
        <w:numPr>
          <w:ilvl w:val="0"/>
          <w:numId w:val="12"/>
        </w:numPr>
        <w:spacing w:after="0" w:line="240" w:lineRule="auto"/>
        <w:rPr>
          <w:szCs w:val="16"/>
        </w:rPr>
      </w:pPr>
      <w:r w:rsidRPr="00632AEB">
        <w:rPr>
          <w:szCs w:val="16"/>
        </w:rPr>
        <w:t>JSG = Jihadi-Salafi Groups</w:t>
      </w:r>
    </w:p>
    <w:p w14:paraId="265BCFB0" w14:textId="77777777" w:rsidR="00CA62E2" w:rsidRPr="00774BE4" w:rsidRDefault="00CA62E2" w:rsidP="00CA62E2">
      <w:r w:rsidRPr="00632AEB">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t>These all might not challenge the durability of unipolarity, drastically, but they would disrupt peace and security at all domestic, regional, and global levels.</w:t>
      </w:r>
    </w:p>
    <w:p w14:paraId="2B3B5FE4" w14:textId="77777777" w:rsidR="00CA62E2" w:rsidRPr="00045A69" w:rsidRDefault="00CA62E2" w:rsidP="00CA62E2">
      <w:pPr>
        <w:pStyle w:val="Heading4"/>
      </w:pPr>
      <w:r>
        <w:lastRenderedPageBreak/>
        <w:t xml:space="preserve">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1FDA7636" w14:textId="77777777" w:rsidR="00CA62E2" w:rsidRPr="00716809" w:rsidRDefault="00CA62E2" w:rsidP="00CA62E2">
      <w:r w:rsidRPr="00FC7D4B">
        <w:rPr>
          <w:rStyle w:val="Style13ptBold"/>
        </w:rPr>
        <w:t xml:space="preserve">Arguello and </w:t>
      </w:r>
      <w:proofErr w:type="spellStart"/>
      <w:r w:rsidRPr="00FC7D4B">
        <w:rPr>
          <w:rStyle w:val="Style13ptBold"/>
        </w:rPr>
        <w:t>Buis</w:t>
      </w:r>
      <w:proofErr w:type="spellEnd"/>
      <w:r w:rsidRPr="00FC7D4B">
        <w:rPr>
          <w:rStyle w:val="Style13ptBold"/>
        </w:rPr>
        <w:t>, 18</w:t>
      </w:r>
      <w:r>
        <w:t xml:space="preserve"> – *Irma, Founder and Chair of the </w:t>
      </w:r>
      <w:proofErr w:type="spellStart"/>
      <w:r>
        <w:t>NPSGlobal</w:t>
      </w:r>
      <w:proofErr w:type="spellEnd"/>
      <w:r>
        <w:t xml:space="preserve"> Foundation (Non-proliferation for Global Security), degree in </w:t>
      </w:r>
      <w:proofErr w:type="spellStart"/>
      <w:r>
        <w:t>Phyisics</w:t>
      </w:r>
      <w:proofErr w:type="spellEnd"/>
      <w:r>
        <w:t xml:space="preserve"> Science from the University of Buenos Aires, Master degree in Business Administration from IDEA/Wharton School, Defense and Security studies (Master level) at the Escuela de </w:t>
      </w:r>
      <w:proofErr w:type="spellStart"/>
      <w:r>
        <w:t>Defensa</w:t>
      </w:r>
      <w:proofErr w:type="spellEnd"/>
      <w:r>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t>Buis</w:t>
      </w:r>
      <w:proofErr w:type="spellEnd"/>
      <w:r>
        <w:t>, “</w:t>
      </w:r>
      <w:r w:rsidRPr="000A472C">
        <w:rPr>
          <w:rStyle w:val="Emphasis"/>
        </w:rPr>
        <w:t>The global impacts of a terrorist nuclear attack: What would happen?</w:t>
      </w:r>
      <w:r>
        <w:t xml:space="preserve"> What should we </w:t>
      </w:r>
      <w:proofErr w:type="gramStart"/>
      <w:r>
        <w:t>do?,</w:t>
      </w:r>
      <w:proofErr w:type="gramEnd"/>
      <w:r>
        <w:t xml:space="preserve">” </w:t>
      </w:r>
      <w:r w:rsidRPr="00716809">
        <w:rPr>
          <w:i/>
        </w:rPr>
        <w:t>Bulletin of the Atomic Scientists</w:t>
      </w:r>
      <w:r>
        <w:t>, 2018, https://doi.org/10.1080/00963402.2018.1436812)</w:t>
      </w:r>
    </w:p>
    <w:p w14:paraId="1AF5BAEE" w14:textId="77777777" w:rsidR="00CA62E2" w:rsidRDefault="00CA62E2" w:rsidP="00CA62E2">
      <w:r w:rsidRPr="00716809">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t xml:space="preserve">, however, </w:t>
      </w:r>
      <w:r w:rsidRPr="003F2EB4">
        <w:rPr>
          <w:rStyle w:val="StyleUnderline"/>
        </w:rPr>
        <w:t>and</w:t>
      </w:r>
      <w:r w:rsidRPr="00716809">
        <w:t xml:space="preserve"> promptly </w:t>
      </w:r>
      <w:r w:rsidRPr="003F2EB4">
        <w:rPr>
          <w:rStyle w:val="Emphasis"/>
        </w:rPr>
        <w:t>propagate</w:t>
      </w:r>
      <w:r>
        <w:rPr>
          <w:rStyle w:val="Emphasis"/>
        </w:rPr>
        <w:t xml:space="preserve"> </w:t>
      </w:r>
      <w:r w:rsidRPr="003F2EB4">
        <w:rPr>
          <w:rStyle w:val="Emphasis"/>
        </w:rPr>
        <w:t>worldwide</w:t>
      </w:r>
      <w:r w:rsidRPr="00716809">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t xml:space="preserve">, likely </w:t>
      </w:r>
      <w:r w:rsidRPr="00D23D6B">
        <w:rPr>
          <w:rStyle w:val="Emphasis"/>
        </w:rPr>
        <w:t>lasting for years</w:t>
      </w:r>
      <w:r w:rsidRPr="00D23D6B">
        <w:t>.</w:t>
      </w:r>
      <w:r w:rsidRPr="00716809">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t xml:space="preserve">, </w:t>
      </w:r>
      <w:r w:rsidRPr="00716809">
        <w:rPr>
          <w:rStyle w:val="StyleUnderline"/>
        </w:rPr>
        <w:t>security, and relations among states</w:t>
      </w:r>
      <w:r w:rsidRPr="00716809">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t xml:space="preserve">. </w:t>
      </w:r>
      <w:r w:rsidRPr="00716809">
        <w:rPr>
          <w:rStyle w:val="StyleUnderline"/>
        </w:rPr>
        <w:t>After the attack</w:t>
      </w:r>
      <w:r w:rsidRPr="00716809">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t>, and a deep review of concepts such as nuclear deterrence, no-</w:t>
      </w:r>
      <w:proofErr w:type="spellStart"/>
      <w:r w:rsidRPr="00716809">
        <w:t>firstuse</w:t>
      </w:r>
      <w:proofErr w:type="spellEnd"/>
      <w:r w:rsidRPr="00716809">
        <w:t xml:space="preserve">, proportionality, and negative security assurances. Finally, the behavior of governments and individuals would also change </w:t>
      </w:r>
      <w:r w:rsidRPr="00716809">
        <w:lastRenderedPageBreak/>
        <w:t xml:space="preserve">radically. </w:t>
      </w:r>
      <w:r w:rsidRPr="00D23D6B">
        <w:rPr>
          <w:rStyle w:val="Emphasis"/>
          <w:highlight w:val="green"/>
        </w:rPr>
        <w:t>Internal chaos</w:t>
      </w:r>
      <w:r w:rsidRPr="00716809">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t xml:space="preserve">. </w:t>
      </w:r>
      <w:r w:rsidRPr="00D23D6B">
        <w:rPr>
          <w:rStyle w:val="StyleUnderline"/>
        </w:rPr>
        <w:t>There would</w:t>
      </w:r>
      <w:r w:rsidRPr="00716809">
        <w:t xml:space="preserve"> also </w:t>
      </w:r>
      <w:r w:rsidRPr="00D23D6B">
        <w:rPr>
          <w:rStyle w:val="StyleUnderline"/>
        </w:rPr>
        <w:t>be</w:t>
      </w:r>
      <w:r w:rsidRPr="00716809">
        <w:t xml:space="preserve"> a </w:t>
      </w:r>
      <w:r w:rsidRPr="00D23D6B">
        <w:rPr>
          <w:rStyle w:val="Emphasis"/>
        </w:rPr>
        <w:t>significant increase in social fragmentation</w:t>
      </w:r>
      <w:r w:rsidRPr="00716809">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t xml:space="preserve">, </w:t>
      </w:r>
      <w:r w:rsidRPr="00716809">
        <w:rPr>
          <w:rStyle w:val="StyleUnderline"/>
        </w:rPr>
        <w:t>mistrust</w:t>
      </w:r>
      <w:r w:rsidRPr="00716809">
        <w:t xml:space="preserve">, </w:t>
      </w:r>
      <w:r w:rsidRPr="00716809">
        <w:rPr>
          <w:rStyle w:val="StyleUnderline"/>
        </w:rPr>
        <w:t>and intolerance</w:t>
      </w:r>
      <w:r w:rsidRPr="00716809">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t>.</w:t>
      </w:r>
    </w:p>
    <w:p w14:paraId="6E02763E" w14:textId="77777777" w:rsidR="00DE0AB2" w:rsidRPr="00FE51A3" w:rsidRDefault="00DE0AB2" w:rsidP="00DE0AB2">
      <w:pPr>
        <w:pStyle w:val="Heading2"/>
        <w:rPr>
          <w:rFonts w:asciiTheme="majorHAnsi" w:hAnsiTheme="majorHAnsi" w:cstheme="majorHAnsi"/>
        </w:rPr>
      </w:pPr>
      <w:r>
        <w:rPr>
          <w:rFonts w:asciiTheme="majorHAnsi" w:hAnsiTheme="majorHAnsi" w:cstheme="majorHAnsi"/>
        </w:rPr>
        <w:lastRenderedPageBreak/>
        <w:t>K</w:t>
      </w:r>
    </w:p>
    <w:p w14:paraId="6F7F1C96" w14:textId="138752D3" w:rsidR="00DE0AB2" w:rsidRDefault="00DE0AB2" w:rsidP="00DE0AB2">
      <w:pPr>
        <w:pStyle w:val="Heading3"/>
        <w:rPr>
          <w:rFonts w:asciiTheme="majorHAnsi" w:hAnsiTheme="majorHAnsi" w:cstheme="majorHAnsi"/>
        </w:rPr>
      </w:pPr>
      <w:r w:rsidRPr="00FE51A3">
        <w:rPr>
          <w:rFonts w:asciiTheme="majorHAnsi" w:hAnsiTheme="majorHAnsi" w:cstheme="majorHAnsi"/>
        </w:rPr>
        <w:lastRenderedPageBreak/>
        <w:t xml:space="preserve">1AR – </w:t>
      </w:r>
      <w:proofErr w:type="spellStart"/>
      <w:r w:rsidRPr="00FE51A3">
        <w:rPr>
          <w:rFonts w:asciiTheme="majorHAnsi" w:hAnsiTheme="majorHAnsi" w:cstheme="majorHAnsi"/>
        </w:rPr>
        <w:t>Neolib</w:t>
      </w:r>
      <w:proofErr w:type="spellEnd"/>
      <w:r w:rsidRPr="00FE51A3">
        <w:rPr>
          <w:rFonts w:asciiTheme="majorHAnsi" w:hAnsiTheme="majorHAnsi" w:cstheme="majorHAnsi"/>
        </w:rPr>
        <w:t xml:space="preserve"> K</w:t>
      </w:r>
    </w:p>
    <w:p w14:paraId="006DCA87" w14:textId="77777777" w:rsidR="00DE0AB2" w:rsidRDefault="00DE0AB2" w:rsidP="00DE0AB2">
      <w:pPr>
        <w:pStyle w:val="Heading4"/>
        <w:numPr>
          <w:ilvl w:val="0"/>
          <w:numId w:val="18"/>
        </w:numPr>
        <w:tabs>
          <w:tab w:val="num" w:pos="360"/>
        </w:tabs>
        <w:ind w:left="0" w:firstLine="0"/>
        <w:rPr>
          <w:rFonts w:cs="Calibri"/>
        </w:rPr>
      </w:pPr>
      <w:r w:rsidRPr="00A355C6">
        <w:rPr>
          <w:rFonts w:cs="Calibri"/>
          <w:u w:val="single"/>
        </w:rPr>
        <w:t xml:space="preserve">Framework </w:t>
      </w:r>
      <w:r w:rsidRPr="00A355C6">
        <w:rPr>
          <w:rFonts w:cs="Calibri"/>
        </w:rPr>
        <w:t xml:space="preserve">– our interpretation is that the debate should be centered on whether the </w:t>
      </w:r>
      <w:r w:rsidRPr="00A355C6">
        <w:rPr>
          <w:rFonts w:cs="Calibri"/>
          <w:u w:val="single"/>
        </w:rPr>
        <w:t>plan</w:t>
      </w:r>
      <w:r w:rsidRPr="00A355C6">
        <w:rPr>
          <w:rFonts w:cs="Calibri"/>
        </w:rPr>
        <w:t xml:space="preserve"> is a good idea – this means we should get to </w:t>
      </w:r>
      <w:r w:rsidRPr="00A355C6">
        <w:rPr>
          <w:rFonts w:cs="Calibri"/>
          <w:u w:val="single"/>
        </w:rPr>
        <w:t>weigh the case</w:t>
      </w:r>
      <w:r w:rsidRPr="00A355C6">
        <w:rPr>
          <w:rFonts w:cs="Calibri"/>
        </w:rPr>
        <w:t xml:space="preserve"> – that’s best for </w:t>
      </w:r>
      <w:r w:rsidRPr="00A355C6">
        <w:rPr>
          <w:rFonts w:cs="Calibri"/>
          <w:u w:val="single"/>
        </w:rPr>
        <w:t>competitive equity</w:t>
      </w:r>
      <w:r w:rsidRPr="00A355C6">
        <w:rPr>
          <w:rFonts w:cs="Calibri"/>
        </w:rPr>
        <w:t xml:space="preserve"> – any other </w:t>
      </w:r>
      <w:proofErr w:type="spellStart"/>
      <w:r w:rsidRPr="00A355C6">
        <w:rPr>
          <w:rFonts w:cs="Calibri"/>
        </w:rPr>
        <w:t>interp</w:t>
      </w:r>
      <w:proofErr w:type="spellEnd"/>
      <w:r w:rsidRPr="00A355C6">
        <w:rPr>
          <w:rFonts w:cs="Calibri"/>
        </w:rPr>
        <w:t xml:space="preserve"> is unpredictable, moots our offense, avoids clash, and turns debate into a monologue – they can still read critiques, but they need to prove why the </w:t>
      </w:r>
      <w:r w:rsidRPr="00A355C6">
        <w:rPr>
          <w:rFonts w:cs="Calibri"/>
          <w:u w:val="single"/>
        </w:rPr>
        <w:t>plan is false</w:t>
      </w:r>
      <w:r w:rsidRPr="00A355C6">
        <w:rPr>
          <w:rFonts w:cs="Calibri"/>
        </w:rPr>
        <w:t xml:space="preserve"> </w:t>
      </w:r>
      <w:r>
        <w:rPr>
          <w:rFonts w:cs="Calibri"/>
        </w:rPr>
        <w:t>– no 2NR framework interpretations – they sandbag the short 2ar, which privileges the neg – late-breaking debates kill clash</w:t>
      </w:r>
    </w:p>
    <w:p w14:paraId="5DEB9A85" w14:textId="54ACB377" w:rsidR="00DE0AB2" w:rsidRPr="00DE0AB2" w:rsidRDefault="00DE0AB2" w:rsidP="00DE0AB2">
      <w:pPr>
        <w:pStyle w:val="Heading4"/>
        <w:numPr>
          <w:ilvl w:val="0"/>
          <w:numId w:val="18"/>
        </w:numPr>
        <w:tabs>
          <w:tab w:val="num" w:pos="360"/>
        </w:tabs>
        <w:ind w:left="0" w:firstLine="0"/>
        <w:rPr>
          <w:rFonts w:cs="Calibri"/>
        </w:rPr>
      </w:pPr>
      <w:r w:rsidRPr="00DE0AB2">
        <w:rPr>
          <w:rFonts w:eastAsia="MS Gothic"/>
        </w:rPr>
        <w:t xml:space="preserve">Case turns and outweighs the </w:t>
      </w:r>
      <w:proofErr w:type="spellStart"/>
      <w:r w:rsidRPr="00DE0AB2">
        <w:rPr>
          <w:rFonts w:eastAsia="MS Gothic"/>
        </w:rPr>
        <w:t>kritik</w:t>
      </w:r>
      <w:proofErr w:type="spellEnd"/>
      <w:r w:rsidRPr="00DE0AB2">
        <w:rPr>
          <w:rFonts w:eastAsia="MS Gothic"/>
        </w:rPr>
        <w:t xml:space="preserve"> — extinction inflicts </w:t>
      </w:r>
      <w:r w:rsidRPr="00DE0AB2">
        <w:rPr>
          <w:rFonts w:eastAsia="MS Gothic"/>
          <w:u w:val="single"/>
        </w:rPr>
        <w:t>endless violence</w:t>
      </w:r>
      <w:r w:rsidRPr="00DE0AB2">
        <w:rPr>
          <w:rFonts w:eastAsia="MS Gothic"/>
        </w:rPr>
        <w:t xml:space="preserve"> on everyone – their alternative expedites the death of </w:t>
      </w:r>
      <w:r w:rsidRPr="00DE0AB2">
        <w:rPr>
          <w:rFonts w:eastAsia="MS Gothic"/>
          <w:u w:val="single"/>
        </w:rPr>
        <w:t>billions</w:t>
      </w:r>
      <w:r w:rsidRPr="00DE0AB2">
        <w:rPr>
          <w:rFonts w:eastAsia="MS Gothic"/>
        </w:rPr>
        <w:t xml:space="preserve"> and </w:t>
      </w:r>
      <w:r w:rsidRPr="00DE0AB2">
        <w:rPr>
          <w:u w:val="single"/>
        </w:rPr>
        <w:t>forecloses</w:t>
      </w:r>
      <w:r w:rsidRPr="00476476">
        <w:t xml:space="preserve"> the possibility for conditions to improve</w:t>
      </w:r>
      <w:r>
        <w:t xml:space="preserve"> – don’t let them weigh the lump sum of neoliberalism, only the unique amount caused by the </w:t>
      </w:r>
      <w:proofErr w:type="spellStart"/>
      <w:r>
        <w:t>aff</w:t>
      </w:r>
      <w:proofErr w:type="spellEnd"/>
    </w:p>
    <w:p w14:paraId="6EAAFA64" w14:textId="2DE22A1E" w:rsidR="00DE0AB2" w:rsidRPr="00DE0AB2" w:rsidRDefault="00DE0AB2" w:rsidP="00DE0AB2">
      <w:pPr>
        <w:pStyle w:val="Heading4"/>
        <w:numPr>
          <w:ilvl w:val="0"/>
          <w:numId w:val="18"/>
        </w:numPr>
      </w:pPr>
      <w:r>
        <w:t xml:space="preserve">Perm do both – double bind – either the alt is a large enough instance of anti-neoliberalism to overcome the </w:t>
      </w:r>
      <w:proofErr w:type="gramStart"/>
      <w:r>
        <w:t>link</w:t>
      </w:r>
      <w:proofErr w:type="gramEnd"/>
      <w:r>
        <w:t xml:space="preserve"> </w:t>
      </w:r>
      <w:r>
        <w:rPr>
          <w:u w:val="single"/>
        </w:rPr>
        <w:t>or</w:t>
      </w:r>
      <w:r>
        <w:t xml:space="preserve"> it can’t solve</w:t>
      </w:r>
    </w:p>
    <w:p w14:paraId="7A788E44" w14:textId="2BFF091F" w:rsidR="00DE0AB2" w:rsidRPr="00FE51A3" w:rsidRDefault="00A16AB8" w:rsidP="00DE0AB2">
      <w:pPr>
        <w:pStyle w:val="Heading4"/>
        <w:numPr>
          <w:ilvl w:val="0"/>
          <w:numId w:val="18"/>
        </w:numPr>
        <w:rPr>
          <w:rFonts w:asciiTheme="majorHAnsi" w:hAnsiTheme="majorHAnsi" w:cstheme="majorHAnsi"/>
        </w:rPr>
      </w:pPr>
      <w:r>
        <w:rPr>
          <w:rFonts w:asciiTheme="majorHAnsi" w:hAnsiTheme="majorHAnsi" w:cstheme="majorHAnsi"/>
        </w:rPr>
        <w:t xml:space="preserve">No link and </w:t>
      </w:r>
      <w:r w:rsidR="00DE0AB2" w:rsidRPr="00FE51A3">
        <w:rPr>
          <w:rFonts w:asciiTheme="majorHAnsi" w:hAnsiTheme="majorHAnsi" w:cstheme="majorHAnsi"/>
        </w:rPr>
        <w:t>erm do both—the plan’s reduction of IP protections</w:t>
      </w:r>
      <w:r>
        <w:rPr>
          <w:rFonts w:asciiTheme="majorHAnsi" w:hAnsiTheme="majorHAnsi" w:cstheme="majorHAnsi"/>
        </w:rPr>
        <w:t xml:space="preserve"> solves the w</w:t>
      </w:r>
      <w:r w:rsidR="00DE0AB2" w:rsidRPr="00FE51A3">
        <w:rPr>
          <w:rFonts w:asciiTheme="majorHAnsi" w:hAnsiTheme="majorHAnsi" w:cstheme="majorHAnsi"/>
        </w:rPr>
        <w:t>, but total rejection of WTO reform fails</w:t>
      </w:r>
    </w:p>
    <w:p w14:paraId="7DF6B691" w14:textId="77777777" w:rsidR="00DE0AB2" w:rsidRPr="00FE51A3" w:rsidRDefault="00DE0AB2" w:rsidP="00DE0AB2">
      <w:pPr>
        <w:rPr>
          <w:rFonts w:asciiTheme="majorHAnsi" w:hAnsiTheme="majorHAnsi" w:cstheme="majorHAnsi"/>
        </w:rPr>
      </w:pPr>
      <w:proofErr w:type="spellStart"/>
      <w:r w:rsidRPr="00FE51A3">
        <w:rPr>
          <w:rStyle w:val="StyleUnderline"/>
          <w:rFonts w:asciiTheme="majorHAnsi" w:hAnsiTheme="majorHAnsi" w:cstheme="majorHAnsi"/>
        </w:rPr>
        <w:t>Polychroniou</w:t>
      </w:r>
      <w:proofErr w:type="spellEnd"/>
      <w:r w:rsidRPr="00FE51A3">
        <w:rPr>
          <w:rStyle w:val="StyleUnderline"/>
          <w:rFonts w:asciiTheme="majorHAnsi" w:hAnsiTheme="majorHAnsi" w:cstheme="majorHAnsi"/>
        </w:rPr>
        <w:t xml:space="preserve"> 21</w:t>
      </w:r>
      <w:r w:rsidRPr="00FE51A3">
        <w:rPr>
          <w:rFonts w:asciiTheme="majorHAnsi" w:hAnsiTheme="majorHAnsi" w:cstheme="majorHAnsi"/>
        </w:rPr>
        <w:t xml:space="preserve"> [(CJ, political economist/political scientist who has taught and worked in numerous universities and research centers in Europe and the United States) “The World Trade Organization Is Threatening Vaccine Equity and Climate Goals” Truthout, 5-29-21, </w:t>
      </w:r>
      <w:hyperlink r:id="rId42" w:history="1">
        <w:r w:rsidRPr="00FE51A3">
          <w:rPr>
            <w:rStyle w:val="Hyperlink"/>
            <w:rFonts w:asciiTheme="majorHAnsi" w:hAnsiTheme="majorHAnsi" w:cstheme="majorHAnsi"/>
          </w:rPr>
          <w:t>https://truthout.org/articles/the-world-trade-organization-is-threatening-vaccine-equity-and-climate-goals/</w:t>
        </w:r>
      </w:hyperlink>
      <w:r w:rsidRPr="00FE51A3">
        <w:rPr>
          <w:rFonts w:asciiTheme="majorHAnsi" w:hAnsiTheme="majorHAnsi" w:cstheme="majorHAnsi"/>
        </w:rPr>
        <w:t>] TDI</w:t>
      </w:r>
    </w:p>
    <w:p w14:paraId="7CC6E038"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The huge COVID-19 vaccine supply gap between rich and poor countries exposes the deadly problem of intellectual property (IP) rights and the dangerous monopoly power of Big Pharma. It also exposes in glaring terms the failures of the entire system of global trading rules regulated by the World Trade Organization (WTO). In this exclusive interview for Truthout, </w:t>
      </w:r>
      <w:proofErr w:type="spellStart"/>
      <w:r w:rsidRPr="00FE51A3">
        <w:rPr>
          <w:rFonts w:asciiTheme="majorHAnsi" w:hAnsiTheme="majorHAnsi" w:cstheme="majorHAnsi"/>
        </w:rPr>
        <w:t>Jayati</w:t>
      </w:r>
      <w:proofErr w:type="spellEnd"/>
      <w:r w:rsidRPr="00FE51A3">
        <w:rPr>
          <w:rFonts w:asciiTheme="majorHAnsi" w:hAnsiTheme="majorHAnsi" w:cstheme="majorHAnsi"/>
        </w:rPr>
        <w:t xml:space="preserve"> Ghosh, one of the world’s leading development economists, dissects the question of intellectual property rights relating to vaccines and argues that the WTO is a vehicle for international imperialism. Ghosh taught economics at Jawaharlal Nehru University, New Delhi, for nearly 35 years, and has been professor of economics at the University of Massachusetts at Amherst since 2021. This year, the United Nations named her to be on the High-Level Advisory Board on Economics and Social Affairs.</w:t>
      </w:r>
    </w:p>
    <w:p w14:paraId="7494B4CF"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C.J. </w:t>
      </w:r>
      <w:proofErr w:type="spellStart"/>
      <w:r w:rsidRPr="00FE51A3">
        <w:rPr>
          <w:rFonts w:asciiTheme="majorHAnsi" w:hAnsiTheme="majorHAnsi" w:cstheme="majorHAnsi"/>
        </w:rPr>
        <w:t>Polychroniou</w:t>
      </w:r>
      <w:proofErr w:type="spellEnd"/>
      <w:r w:rsidRPr="00FE51A3">
        <w:rPr>
          <w:rFonts w:asciiTheme="majorHAnsi" w:hAnsiTheme="majorHAnsi" w:cstheme="majorHAnsi"/>
        </w:rPr>
        <w:t>: The COVID-19 health disaster brought to the surface a multitude of issues, problems and faults associated with the workings of a capitalist world, not least of which are the rules of the WTO over intellectual property rights relating to vaccines. What are the facts and the myths behind WTO’s intellectual property rules?</w:t>
      </w:r>
    </w:p>
    <w:p w14:paraId="07E95BC5" w14:textId="77777777" w:rsidR="00DE0AB2" w:rsidRPr="00FE51A3" w:rsidRDefault="00DE0AB2" w:rsidP="00DE0AB2">
      <w:pPr>
        <w:rPr>
          <w:rStyle w:val="StyleUnderline"/>
          <w:rFonts w:asciiTheme="majorHAnsi" w:hAnsiTheme="majorHAnsi" w:cstheme="majorHAnsi"/>
        </w:rPr>
      </w:pPr>
      <w:proofErr w:type="spellStart"/>
      <w:r w:rsidRPr="00FE51A3">
        <w:rPr>
          <w:rFonts w:asciiTheme="majorHAnsi" w:hAnsiTheme="majorHAnsi" w:cstheme="majorHAnsi"/>
        </w:rPr>
        <w:t>Jayati</w:t>
      </w:r>
      <w:proofErr w:type="spellEnd"/>
      <w:r w:rsidRPr="00FE51A3">
        <w:rPr>
          <w:rFonts w:asciiTheme="majorHAnsi" w:hAnsiTheme="majorHAnsi" w:cstheme="majorHAnsi"/>
        </w:rPr>
        <w:t xml:space="preserve"> Ghosh: Intellectual property is governed at the global level by a World Trade Organization treaty called the Trade-Related Aspects of Intellectual Property Rights (TRIPS) agreement. This agreement was itself the result of active corporate lobbying: Susan Sell has provided a detailed and devastating account of how 12 powerful men from pharma, software and entertainment </w:t>
      </w:r>
      <w:r w:rsidRPr="00FE51A3">
        <w:rPr>
          <w:rFonts w:asciiTheme="majorHAnsi" w:hAnsiTheme="majorHAnsi" w:cstheme="majorHAnsi"/>
        </w:rPr>
        <w:lastRenderedPageBreak/>
        <w:t xml:space="preserve">effectively lobbied to make the U.S. government insist on inclusion of this agreement in the set of agreements negotiated at the Uruguay Round of GATT (General Agreement on Tariffs and Trade), which was signed in 1994. </w:t>
      </w:r>
      <w:r w:rsidRPr="00FE51A3">
        <w:rPr>
          <w:rStyle w:val="StyleUnderline"/>
          <w:rFonts w:asciiTheme="majorHAnsi" w:hAnsiTheme="majorHAnsi" w:cstheme="majorHAnsi"/>
        </w:rPr>
        <w:t xml:space="preserve">The </w:t>
      </w:r>
      <w:r w:rsidRPr="00E67AD1">
        <w:rPr>
          <w:rStyle w:val="StyleUnderline"/>
          <w:rFonts w:asciiTheme="majorHAnsi" w:hAnsiTheme="majorHAnsi" w:cstheme="majorHAnsi"/>
          <w:highlight w:val="green"/>
        </w:rPr>
        <w:t>TRIPS</w:t>
      </w:r>
      <w:r w:rsidRPr="00FE51A3">
        <w:rPr>
          <w:rStyle w:val="StyleUnderline"/>
          <w:rFonts w:asciiTheme="majorHAnsi" w:hAnsiTheme="majorHAnsi" w:cstheme="majorHAnsi"/>
        </w:rPr>
        <w:t xml:space="preserve"> agreement intervened in legal systems of all member countries, by </w:t>
      </w:r>
      <w:r w:rsidRPr="00E67AD1">
        <w:rPr>
          <w:rStyle w:val="StyleUnderline"/>
          <w:rFonts w:asciiTheme="majorHAnsi" w:hAnsiTheme="majorHAnsi" w:cstheme="majorHAnsi"/>
          <w:highlight w:val="green"/>
        </w:rPr>
        <w:t>put</w:t>
      </w:r>
      <w:r w:rsidRPr="00FE51A3">
        <w:rPr>
          <w:rStyle w:val="StyleUnderline"/>
          <w:rFonts w:asciiTheme="majorHAnsi" w:hAnsiTheme="majorHAnsi" w:cstheme="majorHAnsi"/>
        </w:rPr>
        <w:t xml:space="preserve">ting </w:t>
      </w:r>
      <w:r w:rsidRPr="00E67AD1">
        <w:rPr>
          <w:rStyle w:val="StyleUnderline"/>
          <w:rFonts w:asciiTheme="majorHAnsi" w:hAnsiTheme="majorHAnsi" w:cstheme="majorHAnsi"/>
          <w:highlight w:val="green"/>
        </w:rPr>
        <w:t>the burden of proof on the accused</w:t>
      </w:r>
      <w:r w:rsidRPr="00E67AD1">
        <w:rPr>
          <w:rStyle w:val="StyleUnderline"/>
          <w:rFonts w:asciiTheme="majorHAnsi" w:hAnsiTheme="majorHAnsi" w:cstheme="majorHAnsi"/>
        </w:rPr>
        <w:t xml:space="preserve"> rather than the accuser, </w:t>
      </w:r>
      <w:r w:rsidRPr="00E67AD1">
        <w:rPr>
          <w:rStyle w:val="StyleUnderline"/>
          <w:rFonts w:asciiTheme="majorHAnsi" w:hAnsiTheme="majorHAnsi" w:cstheme="majorHAnsi"/>
          <w:highlight w:val="green"/>
        </w:rPr>
        <w:t>adopting a</w:t>
      </w:r>
      <w:r w:rsidRPr="00FE51A3">
        <w:rPr>
          <w:rStyle w:val="StyleUnderline"/>
          <w:rFonts w:asciiTheme="majorHAnsi" w:hAnsiTheme="majorHAnsi" w:cstheme="majorHAnsi"/>
        </w:rPr>
        <w:t xml:space="preserve"> much </w:t>
      </w:r>
      <w:r w:rsidRPr="00E67AD1">
        <w:rPr>
          <w:rStyle w:val="StyleUnderline"/>
          <w:rFonts w:asciiTheme="majorHAnsi" w:hAnsiTheme="majorHAnsi" w:cstheme="majorHAnsi"/>
          <w:highlight w:val="green"/>
        </w:rPr>
        <w:t>looser definition of “invention</w:t>
      </w:r>
      <w:r w:rsidRPr="00FE51A3">
        <w:rPr>
          <w:rStyle w:val="StyleUnderline"/>
          <w:rFonts w:asciiTheme="majorHAnsi" w:hAnsiTheme="majorHAnsi" w:cstheme="majorHAnsi"/>
        </w:rPr>
        <w:t xml:space="preserve">” that allowed much more private control of knowledge, and then by making all the rules much stricter and more stringent so that it became much easier to claim infringement. This effectively grants a monopoly over knowledge that companies can use to limit production and increase their own market power. Over the past decades, </w:t>
      </w:r>
      <w:r w:rsidRPr="00E67AD1">
        <w:rPr>
          <w:rStyle w:val="StyleUnderline"/>
          <w:rFonts w:asciiTheme="majorHAnsi" w:hAnsiTheme="majorHAnsi" w:cstheme="majorHAnsi"/>
        </w:rPr>
        <w:t xml:space="preserve">this has become </w:t>
      </w:r>
      <w:r w:rsidRPr="00E67AD1">
        <w:rPr>
          <w:rStyle w:val="StyleUnderline"/>
          <w:rFonts w:asciiTheme="majorHAnsi" w:hAnsiTheme="majorHAnsi" w:cstheme="majorHAnsi"/>
          <w:highlight w:val="green"/>
        </w:rPr>
        <w:t>a major limit</w:t>
      </w:r>
      <w:r w:rsidRPr="00FE51A3">
        <w:rPr>
          <w:rStyle w:val="StyleUnderline"/>
          <w:rFonts w:asciiTheme="majorHAnsi" w:hAnsiTheme="majorHAnsi" w:cstheme="majorHAnsi"/>
        </w:rPr>
        <w:t xml:space="preserve">ation </w:t>
      </w:r>
      <w:r w:rsidRPr="00E67AD1">
        <w:rPr>
          <w:rStyle w:val="StyleUnderline"/>
          <w:rFonts w:asciiTheme="majorHAnsi" w:hAnsiTheme="majorHAnsi" w:cstheme="majorHAnsi"/>
          <w:highlight w:val="green"/>
        </w:rPr>
        <w:t>on the dissemination of knowledge</w:t>
      </w:r>
      <w:r w:rsidRPr="00FE51A3">
        <w:rPr>
          <w:rStyle w:val="StyleUnderline"/>
          <w:rFonts w:asciiTheme="majorHAnsi" w:hAnsiTheme="majorHAnsi" w:cstheme="majorHAnsi"/>
        </w:rPr>
        <w:t xml:space="preserve"> and technology for the common good, </w:t>
      </w:r>
      <w:r w:rsidRPr="00E67AD1">
        <w:rPr>
          <w:rStyle w:val="StyleUnderline"/>
          <w:rFonts w:asciiTheme="majorHAnsi" w:hAnsiTheme="majorHAnsi" w:cstheme="majorHAnsi"/>
        </w:rPr>
        <w:t>and</w:t>
      </w:r>
      <w:r w:rsidRPr="00FE51A3">
        <w:rPr>
          <w:rStyle w:val="StyleUnderline"/>
          <w:rFonts w:asciiTheme="majorHAnsi" w:hAnsiTheme="majorHAnsi" w:cstheme="majorHAnsi"/>
        </w:rPr>
        <w:t xml:space="preserve"> essentially </w:t>
      </w:r>
      <w:r w:rsidRPr="00E67AD1">
        <w:rPr>
          <w:rStyle w:val="StyleUnderline"/>
          <w:rFonts w:asciiTheme="majorHAnsi" w:hAnsiTheme="majorHAnsi" w:cstheme="majorHAnsi"/>
        </w:rPr>
        <w:t>benefited large companies</w:t>
      </w:r>
      <w:r w:rsidRPr="00FE51A3">
        <w:rPr>
          <w:rStyle w:val="StyleUnderline"/>
          <w:rFonts w:asciiTheme="majorHAnsi" w:hAnsiTheme="majorHAnsi" w:cstheme="majorHAnsi"/>
        </w:rPr>
        <w:t xml:space="preserve"> who now hold most of the IP rights in the world.</w:t>
      </w:r>
    </w:p>
    <w:p w14:paraId="1E723DB4"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Patents and other intellectual property rules are usually seen as providing a necessary financial reward for invention/innovation, without which technological change would either not occur or be more limited. The pharma industry argues that costs of developing new drugs are very high and there are high risks involved, because the drugs may not succeed even after years of effort, and so they must be granted property rights over this knowledge and be allowed to charge high prices thereafter.</w:t>
      </w:r>
    </w:p>
    <w:p w14:paraId="1FB5F184" w14:textId="77777777" w:rsidR="00DE0AB2" w:rsidRPr="00FE51A3" w:rsidRDefault="00DE0AB2" w:rsidP="00DE0AB2">
      <w:pPr>
        <w:rPr>
          <w:rStyle w:val="StyleUnderline"/>
          <w:rFonts w:asciiTheme="majorHAnsi" w:hAnsiTheme="majorHAnsi" w:cstheme="majorHAnsi"/>
        </w:rPr>
      </w:pPr>
      <w:proofErr w:type="gramStart"/>
      <w:r w:rsidRPr="00FE51A3">
        <w:rPr>
          <w:rStyle w:val="StyleUnderline"/>
          <w:rFonts w:asciiTheme="majorHAnsi" w:hAnsiTheme="majorHAnsi" w:cstheme="majorHAnsi"/>
        </w:rPr>
        <w:t>But actually, pharma</w:t>
      </w:r>
      <w:proofErr w:type="gramEnd"/>
      <w:r w:rsidRPr="00FE51A3">
        <w:rPr>
          <w:rStyle w:val="StyleUnderline"/>
          <w:rFonts w:asciiTheme="majorHAnsi" w:hAnsiTheme="majorHAnsi" w:cstheme="majorHAnsi"/>
        </w:rPr>
        <w:t xml:space="preserve"> companies typically only do the “last mile” research for most drugs, vaccines and therapeutics: </w:t>
      </w:r>
      <w:r w:rsidRPr="00E67AD1">
        <w:rPr>
          <w:rStyle w:val="StyleUnderline"/>
          <w:rFonts w:asciiTheme="majorHAnsi" w:hAnsiTheme="majorHAnsi" w:cstheme="majorHAnsi"/>
          <w:highlight w:val="green"/>
        </w:rPr>
        <w:t>the bulk of</w:t>
      </w:r>
      <w:r w:rsidRPr="00E67AD1">
        <w:rPr>
          <w:rStyle w:val="StyleUnderline"/>
          <w:rFonts w:asciiTheme="majorHAnsi" w:hAnsiTheme="majorHAnsi" w:cstheme="majorHAnsi"/>
        </w:rPr>
        <w:t xml:space="preserve"> the </w:t>
      </w:r>
      <w:r w:rsidRPr="00E67AD1">
        <w:rPr>
          <w:rStyle w:val="StyleUnderline"/>
          <w:rFonts w:asciiTheme="majorHAnsi" w:hAnsiTheme="majorHAnsi" w:cstheme="majorHAnsi"/>
          <w:highlight w:val="green"/>
        </w:rPr>
        <w:t>research</w:t>
      </w:r>
      <w:r w:rsidRPr="00FE51A3">
        <w:rPr>
          <w:rStyle w:val="StyleUnderline"/>
          <w:rFonts w:asciiTheme="majorHAnsi" w:hAnsiTheme="majorHAnsi" w:cstheme="majorHAnsi"/>
        </w:rPr>
        <w:t xml:space="preserve"> — not just the basic science, but also more advanced discoveries that enable breakthroughs — </w:t>
      </w:r>
      <w:r w:rsidRPr="00E67AD1">
        <w:rPr>
          <w:rStyle w:val="StyleUnderline"/>
          <w:rFonts w:asciiTheme="majorHAnsi" w:hAnsiTheme="majorHAnsi" w:cstheme="majorHAnsi"/>
          <w:highlight w:val="green"/>
        </w:rPr>
        <w:t>is publicly funded</w:t>
      </w:r>
      <w:r w:rsidRPr="00E67AD1">
        <w:rPr>
          <w:rStyle w:val="StyleUnderline"/>
          <w:rFonts w:asciiTheme="majorHAnsi" w:hAnsiTheme="majorHAnsi" w:cstheme="majorHAnsi"/>
        </w:rPr>
        <w:t>. Big companies increasingly just acquire promising compounds and other knowledge from labs and smaller companies that benefit from public investments</w:t>
      </w:r>
      <w:r w:rsidRPr="00FE51A3">
        <w:rPr>
          <w:rStyle w:val="StyleUnderline"/>
          <w:rFonts w:asciiTheme="majorHAnsi" w:hAnsiTheme="majorHAnsi" w:cstheme="majorHAnsi"/>
        </w:rPr>
        <w:t xml:space="preserve">. </w:t>
      </w:r>
      <w:r w:rsidRPr="00E67AD1">
        <w:rPr>
          <w:rStyle w:val="StyleUnderline"/>
          <w:rFonts w:asciiTheme="majorHAnsi" w:hAnsiTheme="majorHAnsi" w:cstheme="majorHAnsi"/>
          <w:highlight w:val="green"/>
        </w:rPr>
        <w:t>Pharma companies</w:t>
      </w:r>
      <w:r w:rsidRPr="00FE51A3">
        <w:rPr>
          <w:rStyle w:val="StyleUnderline"/>
          <w:rFonts w:asciiTheme="majorHAnsi" w:hAnsiTheme="majorHAnsi" w:cstheme="majorHAnsi"/>
        </w:rPr>
        <w:t xml:space="preserve"> in the U.S., for example, </w:t>
      </w:r>
      <w:r w:rsidRPr="00E67AD1">
        <w:rPr>
          <w:rStyle w:val="StyleUnderline"/>
          <w:rFonts w:asciiTheme="majorHAnsi" w:hAnsiTheme="majorHAnsi" w:cstheme="majorHAnsi"/>
          <w:highlight w:val="green"/>
        </w:rPr>
        <w:t>have spent</w:t>
      </w:r>
      <w:r w:rsidRPr="00FE51A3">
        <w:rPr>
          <w:rStyle w:val="StyleUnderline"/>
          <w:rFonts w:asciiTheme="majorHAnsi" w:hAnsiTheme="majorHAnsi" w:cstheme="majorHAnsi"/>
        </w:rPr>
        <w:t xml:space="preserve"> relatively </w:t>
      </w:r>
      <w:r w:rsidRPr="00E67AD1">
        <w:rPr>
          <w:rStyle w:val="StyleUnderline"/>
          <w:rFonts w:asciiTheme="majorHAnsi" w:hAnsiTheme="majorHAnsi" w:cstheme="majorHAnsi"/>
          <w:highlight w:val="green"/>
        </w:rPr>
        <w:t>little on R&amp;D</w:t>
      </w:r>
      <w:r w:rsidRPr="00FE51A3">
        <w:rPr>
          <w:rStyle w:val="StyleUnderline"/>
          <w:rFonts w:asciiTheme="majorHAnsi" w:hAnsiTheme="majorHAnsi" w:cstheme="majorHAnsi"/>
        </w:rPr>
        <w:t xml:space="preserve"> — much </w:t>
      </w:r>
      <w:r w:rsidRPr="00E67AD1">
        <w:rPr>
          <w:rStyle w:val="StyleUnderline"/>
          <w:rFonts w:asciiTheme="majorHAnsi" w:hAnsiTheme="majorHAnsi" w:cstheme="majorHAnsi"/>
        </w:rPr>
        <w:t>less than they spend on advertising and marketing,</w:t>
      </w:r>
      <w:r w:rsidRPr="00FE51A3">
        <w:rPr>
          <w:rStyle w:val="StyleUnderline"/>
          <w:rFonts w:asciiTheme="majorHAnsi" w:hAnsiTheme="majorHAnsi" w:cstheme="majorHAnsi"/>
        </w:rPr>
        <w:t xml:space="preserve"> and a small fraction of what they pay out to shareholders or spend in share buybacks designed to increase stock prices.</w:t>
      </w:r>
    </w:p>
    <w:p w14:paraId="21FF279A" w14:textId="77777777" w:rsidR="00DE0AB2" w:rsidRPr="00FE51A3" w:rsidRDefault="00DE0AB2" w:rsidP="00DE0AB2">
      <w:pPr>
        <w:rPr>
          <w:rStyle w:val="StyleUnderline"/>
          <w:rFonts w:asciiTheme="majorHAnsi" w:hAnsiTheme="majorHAnsi" w:cstheme="majorHAnsi"/>
        </w:rPr>
      </w:pPr>
      <w:r w:rsidRPr="00FE51A3">
        <w:rPr>
          <w:rStyle w:val="StyleUnderline"/>
          <w:rFonts w:asciiTheme="majorHAnsi" w:hAnsiTheme="majorHAnsi" w:cstheme="majorHAnsi"/>
        </w:rPr>
        <w:t xml:space="preserve">In addition, </w:t>
      </w:r>
      <w:r w:rsidRPr="00E67AD1">
        <w:rPr>
          <w:rStyle w:val="StyleUnderline"/>
          <w:rFonts w:asciiTheme="majorHAnsi" w:hAnsiTheme="majorHAnsi" w:cstheme="majorHAnsi"/>
          <w:highlight w:val="green"/>
        </w:rPr>
        <w:t>in the</w:t>
      </w:r>
      <w:r w:rsidRPr="00FE51A3">
        <w:rPr>
          <w:rStyle w:val="StyleUnderline"/>
          <w:rFonts w:asciiTheme="majorHAnsi" w:hAnsiTheme="majorHAnsi" w:cstheme="majorHAnsi"/>
        </w:rPr>
        <w:t xml:space="preserve"> specific </w:t>
      </w:r>
      <w:r w:rsidRPr="00E67AD1">
        <w:rPr>
          <w:rStyle w:val="StyleUnderline"/>
          <w:rFonts w:asciiTheme="majorHAnsi" w:hAnsiTheme="majorHAnsi" w:cstheme="majorHAnsi"/>
          <w:highlight w:val="green"/>
        </w:rPr>
        <w:t>case of COVID</w:t>
      </w:r>
      <w:r w:rsidRPr="00E67AD1">
        <w:rPr>
          <w:rStyle w:val="StyleUnderline"/>
          <w:rFonts w:asciiTheme="majorHAnsi" w:hAnsiTheme="majorHAnsi" w:cstheme="majorHAnsi"/>
        </w:rPr>
        <w:t xml:space="preserve">-19 </w:t>
      </w:r>
      <w:r w:rsidRPr="00E67AD1">
        <w:rPr>
          <w:rStyle w:val="StyleUnderline"/>
          <w:rFonts w:asciiTheme="majorHAnsi" w:hAnsiTheme="majorHAnsi" w:cstheme="majorHAnsi"/>
          <w:highlight w:val="green"/>
        </w:rPr>
        <w:t>vaccines, big pharma</w:t>
      </w:r>
      <w:r w:rsidRPr="00FE51A3">
        <w:rPr>
          <w:rStyle w:val="StyleUnderline"/>
          <w:rFonts w:asciiTheme="majorHAnsi" w:hAnsiTheme="majorHAnsi" w:cstheme="majorHAnsi"/>
        </w:rPr>
        <w:t xml:space="preserve"> companies not only benefited from prior publicly funded research and reduced costs of clinical testing because of more unpaid volunteers for trials, they </w:t>
      </w:r>
      <w:r w:rsidRPr="00E67AD1">
        <w:rPr>
          <w:rStyle w:val="StyleUnderline"/>
          <w:rFonts w:asciiTheme="majorHAnsi" w:hAnsiTheme="majorHAnsi" w:cstheme="majorHAnsi"/>
          <w:highlight w:val="green"/>
        </w:rPr>
        <w:t>received massive subsidies</w:t>
      </w:r>
      <w:r w:rsidRPr="00FE51A3">
        <w:rPr>
          <w:rStyle w:val="StyleUnderline"/>
          <w:rFonts w:asciiTheme="majorHAnsi" w:hAnsiTheme="majorHAnsi" w:cstheme="majorHAnsi"/>
        </w:rPr>
        <w:t xml:space="preserve"> from governments that have mostly covered their R&amp;D costs.</w:t>
      </w:r>
      <w:r w:rsidRPr="00FE51A3">
        <w:rPr>
          <w:rFonts w:asciiTheme="majorHAnsi" w:hAnsiTheme="majorHAnsi" w:cstheme="majorHAnsi"/>
        </w:rPr>
        <w:t xml:space="preserve"> In the U.S. alone, the six major vaccine companies received over $12 billion in public subsidies; other rich-country governments also provided subsidies to these companies for developing these vaccines. </w:t>
      </w:r>
      <w:r w:rsidRPr="00E67AD1">
        <w:rPr>
          <w:rStyle w:val="StyleUnderline"/>
          <w:rFonts w:asciiTheme="majorHAnsi" w:hAnsiTheme="majorHAnsi" w:cstheme="majorHAnsi"/>
          <w:highlight w:val="green"/>
        </w:rPr>
        <w:t>Yet</w:t>
      </w:r>
      <w:r w:rsidRPr="00FE51A3">
        <w:rPr>
          <w:rStyle w:val="StyleUnderline"/>
          <w:rFonts w:asciiTheme="majorHAnsi" w:hAnsiTheme="majorHAnsi" w:cstheme="majorHAnsi"/>
        </w:rPr>
        <w:t xml:space="preserve"> the companies </w:t>
      </w:r>
      <w:r w:rsidRPr="00E67AD1">
        <w:rPr>
          <w:rStyle w:val="StyleUnderline"/>
          <w:rFonts w:asciiTheme="majorHAnsi" w:hAnsiTheme="majorHAnsi" w:cstheme="majorHAnsi"/>
          <w:highlight w:val="green"/>
        </w:rPr>
        <w:t>were granted exclusive rights</w:t>
      </w:r>
      <w:r w:rsidRPr="00FE51A3">
        <w:rPr>
          <w:rStyle w:val="StyleUnderline"/>
          <w:rFonts w:asciiTheme="majorHAnsi" w:hAnsiTheme="majorHAnsi" w:cstheme="majorHAnsi"/>
        </w:rPr>
        <w:t xml:space="preserve"> over this knowledge, which they are now using </w:t>
      </w:r>
      <w:r w:rsidRPr="00E67AD1">
        <w:rPr>
          <w:rStyle w:val="StyleUnderline"/>
          <w:rFonts w:asciiTheme="majorHAnsi" w:hAnsiTheme="majorHAnsi" w:cstheme="majorHAnsi"/>
          <w:highlight w:val="green"/>
        </w:rPr>
        <w:t>to</w:t>
      </w:r>
      <w:r w:rsidRPr="00FE51A3">
        <w:rPr>
          <w:rStyle w:val="StyleUnderline"/>
          <w:rFonts w:asciiTheme="majorHAnsi" w:hAnsiTheme="majorHAnsi" w:cstheme="majorHAnsi"/>
        </w:rPr>
        <w:t xml:space="preserve"> </w:t>
      </w:r>
      <w:r w:rsidRPr="00E67AD1">
        <w:rPr>
          <w:rStyle w:val="StyleUnderline"/>
          <w:rFonts w:asciiTheme="majorHAnsi" w:hAnsiTheme="majorHAnsi" w:cstheme="majorHAnsi"/>
          <w:highlight w:val="green"/>
        </w:rPr>
        <w:t>limit supply and keep prices high</w:t>
      </w:r>
      <w:r w:rsidRPr="00FE51A3">
        <w:rPr>
          <w:rStyle w:val="StyleUnderline"/>
          <w:rFonts w:asciiTheme="majorHAnsi" w:hAnsiTheme="majorHAnsi" w:cstheme="majorHAnsi"/>
        </w:rPr>
        <w:t xml:space="preserve"> even as the global pandemic rages on in the developing world.</w:t>
      </w:r>
    </w:p>
    <w:p w14:paraId="549EFFD5"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In the U.S. alone, the six major vaccine companies received over $12 billion in public subsidies.</w:t>
      </w:r>
    </w:p>
    <w:p w14:paraId="72C973C1" w14:textId="77777777" w:rsidR="00DE0AB2" w:rsidRPr="00FE51A3" w:rsidRDefault="00DE0AB2" w:rsidP="00DE0AB2">
      <w:pPr>
        <w:rPr>
          <w:rStyle w:val="StyleUnderline"/>
          <w:rFonts w:asciiTheme="majorHAnsi" w:hAnsiTheme="majorHAnsi" w:cstheme="majorHAnsi"/>
        </w:rPr>
      </w:pPr>
      <w:r w:rsidRPr="00FE51A3">
        <w:rPr>
          <w:rFonts w:asciiTheme="majorHAnsi" w:hAnsiTheme="majorHAnsi" w:cstheme="majorHAnsi"/>
        </w:rPr>
        <w:t xml:space="preserve">Consider the AstraZeneca vaccine, developed by a publicly funded lab in Oxford University. The original distribution model was for an open-license platform, designed to make the vaccine freely available for any manufacturer. However, the Gates Foundation, which had donated $750 million to Oxford for health-related research, persuaded the university to sign an exclusive vaccine deal with AstraZeneca that gave the pharmaceutical giant sole rights. The company promised not to make profits on the vaccine during the pandemic, but because of the competition for doses and opacity in contracts, the range of reported prices of vaccines is vast, from $2.19 to as much as $40 per dose. </w:t>
      </w:r>
      <w:r w:rsidRPr="00FE51A3">
        <w:rPr>
          <w:rStyle w:val="StyleUnderline"/>
          <w:rFonts w:asciiTheme="majorHAnsi" w:hAnsiTheme="majorHAnsi" w:cstheme="majorHAnsi"/>
        </w:rPr>
        <w:t xml:space="preserve">The major pharma companies producing COVID-19 </w:t>
      </w:r>
      <w:r w:rsidRPr="00FE51A3">
        <w:rPr>
          <w:rStyle w:val="StyleUnderline"/>
          <w:rFonts w:asciiTheme="majorHAnsi" w:hAnsiTheme="majorHAnsi" w:cstheme="majorHAnsi"/>
        </w:rPr>
        <w:lastRenderedPageBreak/>
        <w:t xml:space="preserve">vaccines are already estimating massive super-profits in 2021 </w:t>
      </w:r>
      <w:r w:rsidRPr="00E67AD1">
        <w:rPr>
          <w:rStyle w:val="StyleUnderline"/>
          <w:rFonts w:asciiTheme="majorHAnsi" w:hAnsiTheme="majorHAnsi" w:cstheme="majorHAnsi"/>
          <w:highlight w:val="green"/>
        </w:rPr>
        <w:t>because of the artificial</w:t>
      </w:r>
      <w:r w:rsidRPr="00E67AD1">
        <w:rPr>
          <w:rStyle w:val="StyleUnderline"/>
          <w:rFonts w:asciiTheme="majorHAnsi" w:hAnsiTheme="majorHAnsi" w:cstheme="majorHAnsi"/>
        </w:rPr>
        <w:t xml:space="preserve">ly created </w:t>
      </w:r>
      <w:r w:rsidRPr="00E67AD1">
        <w:rPr>
          <w:rStyle w:val="StyleUnderline"/>
          <w:rFonts w:asciiTheme="majorHAnsi" w:hAnsiTheme="majorHAnsi" w:cstheme="majorHAnsi"/>
          <w:highlight w:val="green"/>
        </w:rPr>
        <w:t>shortage</w:t>
      </w:r>
      <w:r w:rsidRPr="00FE51A3">
        <w:rPr>
          <w:rStyle w:val="StyleUnderline"/>
          <w:rFonts w:asciiTheme="majorHAnsi" w:hAnsiTheme="majorHAnsi" w:cstheme="majorHAnsi"/>
        </w:rPr>
        <w:t xml:space="preserve"> [effected by the] control over knowledge.</w:t>
      </w:r>
    </w:p>
    <w:p w14:paraId="356AAA1A"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In October 2020, South Africa and India proposed a waiver of IP rights for COVID-19 vaccines. In an unexpected but welcome move, the Biden administration also backed the waiver and encouraged other countries to do the same on account of some extraordinary circumstances at play. The move has now received support from over 120 countries, but it has been opposed by pharmaceutical companies. Should the waiver be temporary, or apply permanently to all private patents on technologies, knowledge and vaccines related to COVID-19 and vital medicines?</w:t>
      </w:r>
    </w:p>
    <w:p w14:paraId="580C6C01"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India and South Africa requested the WTO to allow all countries to choose to neither grant nor enforce patents and other IP related to COVID-19 drugs, vaccines, diagnostics, and other technologies for the duration of the pandemic, until global herd immunity is achieved. This waiver would apply only to COVID-19-related vaccines, </w:t>
      </w:r>
      <w:proofErr w:type="gramStart"/>
      <w:r w:rsidRPr="00FE51A3">
        <w:rPr>
          <w:rFonts w:asciiTheme="majorHAnsi" w:hAnsiTheme="majorHAnsi" w:cstheme="majorHAnsi"/>
        </w:rPr>
        <w:t>drugs</w:t>
      </w:r>
      <w:proofErr w:type="gramEnd"/>
      <w:r w:rsidRPr="00FE51A3">
        <w:rPr>
          <w:rFonts w:asciiTheme="majorHAnsi" w:hAnsiTheme="majorHAnsi" w:cstheme="majorHAnsi"/>
        </w:rPr>
        <w:t xml:space="preserve"> and treatments; it does not mean a waiver from all TRIPS obligations. They could also more easily collaborate in research and development, technology transfer, manufacturing, scaling up and supplying COVID-19 tools.</w:t>
      </w:r>
    </w:p>
    <w:p w14:paraId="6F9843EB" w14:textId="77777777" w:rsidR="00DE0AB2" w:rsidRPr="00FE51A3" w:rsidRDefault="00DE0AB2" w:rsidP="00DE0AB2">
      <w:pPr>
        <w:rPr>
          <w:rFonts w:asciiTheme="majorHAnsi" w:hAnsiTheme="majorHAnsi" w:cstheme="majorHAnsi"/>
        </w:rPr>
      </w:pPr>
      <w:proofErr w:type="gramStart"/>
      <w:r w:rsidRPr="00FE51A3">
        <w:rPr>
          <w:rFonts w:asciiTheme="majorHAnsi" w:hAnsiTheme="majorHAnsi" w:cstheme="majorHAnsi"/>
        </w:rPr>
        <w:t>It is clear that the</w:t>
      </w:r>
      <w:proofErr w:type="gramEnd"/>
      <w:r w:rsidRPr="00FE51A3">
        <w:rPr>
          <w:rFonts w:asciiTheme="majorHAnsi" w:hAnsiTheme="majorHAnsi" w:cstheme="majorHAnsi"/>
        </w:rPr>
        <w:t xml:space="preserve"> entire system of health-related innovation, which is really subsidized and funded by the public, must be restructured to make sure that it operates for public benefit across the world.</w:t>
      </w:r>
    </w:p>
    <w:p w14:paraId="3F727B3E"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This is a very limited demand, which develops the argument already in the TRIPS agreement that intellectual property rules can be waived “in exceptional circumstances.” All it does is to protect countries from having trade-dispute mechanisms brought against them by rich country governments in the WTO — it does not ensure the transfer of the required knowledge, for which further measures are required: for example, by governments forcing the companies that benefited from public subsidies to share their technology with other producers.</w:t>
      </w:r>
    </w:p>
    <w:p w14:paraId="25EED084"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Some argue that the TRIPS agreement already contains a clause on compulsory licensing by countries that do have production capacity that provides flexibility on patents. But this is too limited in scope and time-consuming, since it must be done item-by-item between </w:t>
      </w:r>
      <w:proofErr w:type="gramStart"/>
      <w:r w:rsidRPr="00FE51A3">
        <w:rPr>
          <w:rFonts w:asciiTheme="majorHAnsi" w:hAnsiTheme="majorHAnsi" w:cstheme="majorHAnsi"/>
        </w:rPr>
        <w:t>companies, and</w:t>
      </w:r>
      <w:proofErr w:type="gramEnd"/>
      <w:r w:rsidRPr="00FE51A3">
        <w:rPr>
          <w:rFonts w:asciiTheme="majorHAnsi" w:hAnsiTheme="majorHAnsi" w:cstheme="majorHAnsi"/>
        </w:rPr>
        <w:t xml:space="preserve"> could then be subject to disputes in the WTO.</w:t>
      </w:r>
    </w:p>
    <w:p w14:paraId="55C22D5F"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Even this very limited demand is being fought tooth-and-nail by pharma companies (and consequently by some rich country governments). It is good news that President Biden has dropped U.S. opposition to this waiver, but several European governments with big pharma companies are still opposing it. This is surprising, because such suspension would also benefit their own populations if it made available more vaccines quickly, and larger supply would reduce costs of additional vaccines, making them cheaper for governments and taxpayers across the world, with hopes of finally bringing the pandemic under control.</w:t>
      </w:r>
    </w:p>
    <w:p w14:paraId="1553720D" w14:textId="77777777" w:rsidR="00DE0AB2" w:rsidRPr="00FE51A3" w:rsidRDefault="00DE0AB2" w:rsidP="00DE0AB2">
      <w:pPr>
        <w:rPr>
          <w:rFonts w:asciiTheme="majorHAnsi" w:hAnsiTheme="majorHAnsi" w:cstheme="majorHAnsi"/>
        </w:rPr>
      </w:pPr>
      <w:r w:rsidRPr="00E67AD1">
        <w:rPr>
          <w:rStyle w:val="StyleUnderline"/>
          <w:rFonts w:asciiTheme="majorHAnsi" w:hAnsiTheme="majorHAnsi" w:cstheme="majorHAnsi"/>
          <w:highlight w:val="green"/>
        </w:rPr>
        <w:t>This</w:t>
      </w:r>
      <w:r w:rsidRPr="00FE51A3">
        <w:rPr>
          <w:rStyle w:val="StyleUnderline"/>
          <w:rFonts w:asciiTheme="majorHAnsi" w:hAnsiTheme="majorHAnsi" w:cstheme="majorHAnsi"/>
        </w:rPr>
        <w:t xml:space="preserve"> is a </w:t>
      </w:r>
      <w:r w:rsidRPr="00E67AD1">
        <w:rPr>
          <w:rStyle w:val="StyleUnderline"/>
          <w:rFonts w:asciiTheme="majorHAnsi" w:hAnsiTheme="majorHAnsi" w:cstheme="majorHAnsi"/>
          <w:highlight w:val="green"/>
        </w:rPr>
        <w:t>system</w:t>
      </w:r>
      <w:r w:rsidRPr="00FE51A3">
        <w:rPr>
          <w:rStyle w:val="StyleUnderline"/>
          <w:rFonts w:asciiTheme="majorHAnsi" w:hAnsiTheme="majorHAnsi" w:cstheme="majorHAnsi"/>
        </w:rPr>
        <w:t xml:space="preserve"> that </w:t>
      </w:r>
      <w:r w:rsidRPr="00E67AD1">
        <w:rPr>
          <w:rStyle w:val="StyleUnderline"/>
          <w:rFonts w:asciiTheme="majorHAnsi" w:hAnsiTheme="majorHAnsi" w:cstheme="majorHAnsi"/>
          <w:highlight w:val="green"/>
        </w:rPr>
        <w:t>is broken</w:t>
      </w:r>
      <w:r w:rsidRPr="00FE51A3">
        <w:rPr>
          <w:rStyle w:val="StyleUnderline"/>
          <w:rFonts w:asciiTheme="majorHAnsi" w:hAnsiTheme="majorHAnsi" w:cstheme="majorHAnsi"/>
        </w:rPr>
        <w:t xml:space="preserve"> and needs to be fixed urgently. The only beneficiaries are big pharma companies — </w:t>
      </w:r>
      <w:r w:rsidRPr="00E67AD1">
        <w:rPr>
          <w:rStyle w:val="StyleUnderline"/>
          <w:rFonts w:asciiTheme="majorHAnsi" w:hAnsiTheme="majorHAnsi" w:cstheme="majorHAnsi"/>
          <w:highlight w:val="green"/>
        </w:rPr>
        <w:t>people</w:t>
      </w:r>
      <w:r w:rsidRPr="00FE51A3">
        <w:rPr>
          <w:rStyle w:val="StyleUnderline"/>
          <w:rFonts w:asciiTheme="majorHAnsi" w:hAnsiTheme="majorHAnsi" w:cstheme="majorHAnsi"/>
        </w:rPr>
        <w:t xml:space="preserve"> across the world </w:t>
      </w:r>
      <w:r w:rsidRPr="00E67AD1">
        <w:rPr>
          <w:rStyle w:val="StyleUnderline"/>
          <w:rFonts w:asciiTheme="majorHAnsi" w:hAnsiTheme="majorHAnsi" w:cstheme="majorHAnsi"/>
          <w:highlight w:val="green"/>
        </w:rPr>
        <w:t>suffer</w:t>
      </w:r>
      <w:r w:rsidRPr="00FE51A3">
        <w:rPr>
          <w:rStyle w:val="StyleUnderline"/>
          <w:rFonts w:asciiTheme="majorHAnsi" w:hAnsiTheme="majorHAnsi" w:cstheme="majorHAnsi"/>
        </w:rPr>
        <w:t xml:space="preserve">, and so do other businesses, as economic activity cannot recover </w:t>
      </w:r>
      <w:proofErr w:type="gramStart"/>
      <w:r w:rsidRPr="00FE51A3">
        <w:rPr>
          <w:rStyle w:val="StyleUnderline"/>
          <w:rFonts w:asciiTheme="majorHAnsi" w:hAnsiTheme="majorHAnsi" w:cstheme="majorHAnsi"/>
        </w:rPr>
        <w:t>as long as</w:t>
      </w:r>
      <w:proofErr w:type="gramEnd"/>
      <w:r w:rsidRPr="00FE51A3">
        <w:rPr>
          <w:rStyle w:val="StyleUnderline"/>
          <w:rFonts w:asciiTheme="majorHAnsi" w:hAnsiTheme="majorHAnsi" w:cstheme="majorHAnsi"/>
        </w:rPr>
        <w:t xml:space="preserve"> the virus continues to spread and destroy lives and livelihoods. The current demand for a waiver applies only to this pandemic, but </w:t>
      </w:r>
      <w:proofErr w:type="gramStart"/>
      <w:r w:rsidRPr="00FE51A3">
        <w:rPr>
          <w:rStyle w:val="StyleUnderline"/>
          <w:rFonts w:asciiTheme="majorHAnsi" w:hAnsiTheme="majorHAnsi" w:cstheme="majorHAnsi"/>
        </w:rPr>
        <w:t xml:space="preserve">it is clear that </w:t>
      </w:r>
      <w:r w:rsidRPr="00E67AD1">
        <w:rPr>
          <w:rStyle w:val="StyleUnderline"/>
          <w:rFonts w:asciiTheme="majorHAnsi" w:hAnsiTheme="majorHAnsi" w:cstheme="majorHAnsi"/>
          <w:highlight w:val="green"/>
        </w:rPr>
        <w:t>the</w:t>
      </w:r>
      <w:proofErr w:type="gramEnd"/>
      <w:r w:rsidRPr="00E67AD1">
        <w:rPr>
          <w:rStyle w:val="StyleUnderline"/>
          <w:rFonts w:asciiTheme="majorHAnsi" w:hAnsiTheme="majorHAnsi" w:cstheme="majorHAnsi"/>
        </w:rPr>
        <w:t xml:space="preserve"> entire </w:t>
      </w:r>
      <w:r w:rsidRPr="00E67AD1">
        <w:rPr>
          <w:rStyle w:val="StyleUnderline"/>
          <w:rFonts w:asciiTheme="majorHAnsi" w:hAnsiTheme="majorHAnsi" w:cstheme="majorHAnsi"/>
          <w:highlight w:val="green"/>
        </w:rPr>
        <w:t>system of</w:t>
      </w:r>
      <w:r w:rsidRPr="00FE51A3">
        <w:rPr>
          <w:rStyle w:val="StyleUnderline"/>
          <w:rFonts w:asciiTheme="majorHAnsi" w:hAnsiTheme="majorHAnsi" w:cstheme="majorHAnsi"/>
        </w:rPr>
        <w:t xml:space="preserve"> health-related </w:t>
      </w:r>
      <w:r w:rsidRPr="00E67AD1">
        <w:rPr>
          <w:rStyle w:val="StyleUnderline"/>
          <w:rFonts w:asciiTheme="majorHAnsi" w:hAnsiTheme="majorHAnsi" w:cstheme="majorHAnsi"/>
          <w:highlight w:val="green"/>
        </w:rPr>
        <w:t>innovation</w:t>
      </w:r>
      <w:r w:rsidRPr="00FE51A3">
        <w:rPr>
          <w:rStyle w:val="StyleUnderline"/>
          <w:rFonts w:asciiTheme="majorHAnsi" w:hAnsiTheme="majorHAnsi" w:cstheme="majorHAnsi"/>
        </w:rPr>
        <w:t xml:space="preserve">, which is really subsidized and funded by the public, </w:t>
      </w:r>
      <w:r w:rsidRPr="00E67AD1">
        <w:rPr>
          <w:rStyle w:val="StyleUnderline"/>
          <w:rFonts w:asciiTheme="majorHAnsi" w:hAnsiTheme="majorHAnsi" w:cstheme="majorHAnsi"/>
          <w:highlight w:val="green"/>
        </w:rPr>
        <w:t>must be restructured</w:t>
      </w:r>
      <w:r w:rsidRPr="00FE51A3">
        <w:rPr>
          <w:rStyle w:val="StyleUnderline"/>
          <w:rFonts w:asciiTheme="majorHAnsi" w:hAnsiTheme="majorHAnsi" w:cstheme="majorHAnsi"/>
        </w:rPr>
        <w:t xml:space="preserve"> to make sure that it operates </w:t>
      </w:r>
      <w:r w:rsidRPr="00E67AD1">
        <w:rPr>
          <w:rStyle w:val="StyleUnderline"/>
          <w:rFonts w:asciiTheme="majorHAnsi" w:hAnsiTheme="majorHAnsi" w:cstheme="majorHAnsi"/>
          <w:highlight w:val="green"/>
        </w:rPr>
        <w:t>for public benefit</w:t>
      </w:r>
      <w:r w:rsidRPr="00FE51A3">
        <w:rPr>
          <w:rStyle w:val="StyleUnderline"/>
          <w:rFonts w:asciiTheme="majorHAnsi" w:hAnsiTheme="majorHAnsi" w:cstheme="majorHAnsi"/>
        </w:rPr>
        <w:t xml:space="preserve"> across the world.</w:t>
      </w:r>
      <w:r w:rsidRPr="00FE51A3">
        <w:rPr>
          <w:rFonts w:asciiTheme="majorHAnsi" w:hAnsiTheme="majorHAnsi" w:cstheme="majorHAnsi"/>
        </w:rPr>
        <w:t xml:space="preserve"> </w:t>
      </w:r>
      <w:r w:rsidRPr="00FE51A3">
        <w:rPr>
          <w:rFonts w:asciiTheme="majorHAnsi" w:hAnsiTheme="majorHAnsi" w:cstheme="majorHAnsi"/>
        </w:rPr>
        <w:lastRenderedPageBreak/>
        <w:t>Otherwise, future health threats will also be hard to combat collectively. Even the recent report of the UN Secretary General’s High-Level Panel on Access to Medicines had recommended that governments increase their own investment in health-related innovations and ensure wider access to the outcomes by preventing privatization of the knowledge.</w:t>
      </w:r>
    </w:p>
    <w:p w14:paraId="3D4B1CB6"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What about trade secrets as a class of protected right for intellectual property rights holders? Should they also be suspended?</w:t>
      </w:r>
    </w:p>
    <w:p w14:paraId="0599509B"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The current proposal in the WTO correctly asks for a waiver on all intellectual property related to preventive, diagnostic and treatment tools, because many of the restrictions in supply come from other IP rights like those for industrial design and trade secrets.</w:t>
      </w:r>
    </w:p>
    <w:p w14:paraId="65B5FFA8"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The TRIPS agreement is a particularly extreme example of how the WTO rules affect the policy space of developing countries, but it is by no means the only one.</w:t>
      </w:r>
    </w:p>
    <w:p w14:paraId="121DB676"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For example, it has been estimated that there are around 64 different IP rights involved in the production of the mRNA vaccines, which have been licensed to </w:t>
      </w:r>
      <w:proofErr w:type="spellStart"/>
      <w:r w:rsidRPr="00FE51A3">
        <w:rPr>
          <w:rFonts w:asciiTheme="majorHAnsi" w:hAnsiTheme="majorHAnsi" w:cstheme="majorHAnsi"/>
        </w:rPr>
        <w:t>Moderna</w:t>
      </w:r>
      <w:proofErr w:type="spellEnd"/>
      <w:r w:rsidRPr="00FE51A3">
        <w:rPr>
          <w:rFonts w:asciiTheme="majorHAnsi" w:hAnsiTheme="majorHAnsi" w:cstheme="majorHAnsi"/>
        </w:rPr>
        <w:t xml:space="preserve"> and Pfizer — but new producers would then have to also apply for </w:t>
      </w:r>
      <w:proofErr w:type="gramStart"/>
      <w:r w:rsidRPr="00FE51A3">
        <w:rPr>
          <w:rFonts w:asciiTheme="majorHAnsi" w:hAnsiTheme="majorHAnsi" w:cstheme="majorHAnsi"/>
        </w:rPr>
        <w:t>all of</w:t>
      </w:r>
      <w:proofErr w:type="gramEnd"/>
      <w:r w:rsidRPr="00FE51A3">
        <w:rPr>
          <w:rFonts w:asciiTheme="majorHAnsi" w:hAnsiTheme="majorHAnsi" w:cstheme="majorHAnsi"/>
        </w:rPr>
        <w:t xml:space="preserve"> these licenses. A waiver would solve that problem. </w:t>
      </w:r>
      <w:proofErr w:type="gramStart"/>
      <w:r w:rsidRPr="00FE51A3">
        <w:rPr>
          <w:rFonts w:asciiTheme="majorHAnsi" w:hAnsiTheme="majorHAnsi" w:cstheme="majorHAnsi"/>
        </w:rPr>
        <w:t>But,</w:t>
      </w:r>
      <w:proofErr w:type="gramEnd"/>
      <w:r w:rsidRPr="00FE51A3">
        <w:rPr>
          <w:rFonts w:asciiTheme="majorHAnsi" w:hAnsiTheme="majorHAnsi" w:cstheme="majorHAnsi"/>
        </w:rPr>
        <w:t xml:space="preserve"> I repeat that the TRIPS waiver is only a first step. It does not ensure that the requisite knowledge will be shared — for that, further pressure needs to be applied by governments to the concerned companies.</w:t>
      </w:r>
    </w:p>
    <w:p w14:paraId="18ED8BF6"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It has been argued that WTO rules restrict the policy space of developing </w:t>
      </w:r>
      <w:proofErr w:type="gramStart"/>
      <w:r w:rsidRPr="00FE51A3">
        <w:rPr>
          <w:rFonts w:asciiTheme="majorHAnsi" w:hAnsiTheme="majorHAnsi" w:cstheme="majorHAnsi"/>
        </w:rPr>
        <w:t>countries in particular</w:t>
      </w:r>
      <w:proofErr w:type="gramEnd"/>
      <w:r w:rsidRPr="00FE51A3">
        <w:rPr>
          <w:rFonts w:asciiTheme="majorHAnsi" w:hAnsiTheme="majorHAnsi" w:cstheme="majorHAnsi"/>
        </w:rPr>
        <w:t>. How so, and does world trade really need the World Trade Organization?</w:t>
      </w:r>
    </w:p>
    <w:p w14:paraId="6C1F0D98"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The TRIPS agreement is a particularly extreme example of how the WTO rules affect the policy space of developing countries, but it is by no means the only one. Many agreements of the WTO operate to restrict development policies of countries, including many of the strategies that were adopted by the rich countries when they were at earlier stages of development. Most industrialized countries protected their “infant industries,” from the U.K. in the 16th and 17th centuries, the U.S. in the 18th and 19th century, and Germany in the 19th century, to Japan, South Korea, and most recently, China in the 20th century. Yet most of the policies they adopted are no longer permitted by the WTO and its various agreements.</w:t>
      </w:r>
    </w:p>
    <w:p w14:paraId="7E596704"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Even globally desirable environmental goals are threatened by the way that the WTO functions.</w:t>
      </w:r>
    </w:p>
    <w:p w14:paraId="46D20CBF"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Even concerns like preventing hunger and ensuring food security for a poor population are under threat. When India sought to implement a National Food Security Act that would ensure access to minimum food grain provision among the poor population by procuring this from farmers and selling at a slightly subsidized price to poor households, it immediately faced a dispute against it in the WTO brought by the U.S. government. This dispute relied on detailed wording in the WTO Agreement on Agriculture, which prevents this even though it allows the U.S. to spend many times that amount in providing food stamps to its own poor population. India had to struggle to obtain a “Peace Clause” to allow it to continue its public food distribution program, but the dispute still hangs over it.</w:t>
      </w:r>
    </w:p>
    <w:p w14:paraId="033FE4D1"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Similarly, developed countries keep demanding that developing countries also reduce their carbon emissions (even though their per capita emissions are tiny compared to those of the </w:t>
      </w:r>
      <w:r w:rsidRPr="00FE51A3">
        <w:rPr>
          <w:rFonts w:asciiTheme="majorHAnsi" w:hAnsiTheme="majorHAnsi" w:cstheme="majorHAnsi"/>
        </w:rPr>
        <w:lastRenderedPageBreak/>
        <w:t>Global North). But when they try to promote renewable energy by providing subsidies, they once again face cases in the WTO. Both China and India have had to deal with disputes brought by the WTO against the subsidies they have provided to solar and wind energy producers. So even globally desirable environmental goals are threatened by the way that the WTO functions.</w:t>
      </w:r>
    </w:p>
    <w:p w14:paraId="4539C8D8" w14:textId="77777777" w:rsidR="00DE0AB2" w:rsidRPr="00FE51A3" w:rsidRDefault="00DE0AB2" w:rsidP="00DE0AB2">
      <w:pPr>
        <w:rPr>
          <w:rFonts w:asciiTheme="majorHAnsi" w:hAnsiTheme="majorHAnsi" w:cstheme="majorHAnsi"/>
        </w:rPr>
      </w:pPr>
      <w:r w:rsidRPr="00FE51A3">
        <w:rPr>
          <w:rStyle w:val="StyleUnderline"/>
          <w:rFonts w:asciiTheme="majorHAnsi" w:hAnsiTheme="majorHAnsi" w:cstheme="majorHAnsi"/>
        </w:rPr>
        <w:t xml:space="preserve">It is true that </w:t>
      </w:r>
      <w:r w:rsidRPr="00E67AD1">
        <w:rPr>
          <w:rStyle w:val="StyleUnderline"/>
          <w:rFonts w:asciiTheme="majorHAnsi" w:hAnsiTheme="majorHAnsi" w:cstheme="majorHAnsi"/>
          <w:highlight w:val="green"/>
        </w:rPr>
        <w:t>in an unequal world</w:t>
      </w:r>
      <w:r w:rsidRPr="00FE51A3">
        <w:rPr>
          <w:rStyle w:val="StyleUnderline"/>
          <w:rFonts w:asciiTheme="majorHAnsi" w:hAnsiTheme="majorHAnsi" w:cstheme="majorHAnsi"/>
        </w:rPr>
        <w:t xml:space="preserve"> in which economic and geopolitical power is so unevenly distributed, </w:t>
      </w:r>
      <w:r w:rsidRPr="00E67AD1">
        <w:rPr>
          <w:rStyle w:val="StyleUnderline"/>
          <w:rFonts w:asciiTheme="majorHAnsi" w:hAnsiTheme="majorHAnsi" w:cstheme="majorHAnsi"/>
          <w:highlight w:val="green"/>
        </w:rPr>
        <w:t>multilateralism is always better than a situation in which the powerful players</w:t>
      </w:r>
      <w:r w:rsidRPr="00FE51A3">
        <w:rPr>
          <w:rStyle w:val="StyleUnderline"/>
          <w:rFonts w:asciiTheme="majorHAnsi" w:hAnsiTheme="majorHAnsi" w:cstheme="majorHAnsi"/>
        </w:rPr>
        <w:t xml:space="preserve"> can </w:t>
      </w:r>
      <w:r w:rsidRPr="00E67AD1">
        <w:rPr>
          <w:rStyle w:val="StyleUnderline"/>
          <w:rFonts w:asciiTheme="majorHAnsi" w:hAnsiTheme="majorHAnsi" w:cstheme="majorHAnsi"/>
          <w:highlight w:val="green"/>
        </w:rPr>
        <w:t>pick on weaker countries</w:t>
      </w:r>
      <w:r w:rsidRPr="00FE51A3">
        <w:rPr>
          <w:rStyle w:val="StyleUnderline"/>
          <w:rFonts w:asciiTheme="majorHAnsi" w:hAnsiTheme="majorHAnsi" w:cstheme="majorHAnsi"/>
        </w:rPr>
        <w:t xml:space="preserve"> individually.</w:t>
      </w:r>
      <w:r w:rsidRPr="00FE51A3">
        <w:rPr>
          <w:rFonts w:asciiTheme="majorHAnsi" w:hAnsiTheme="majorHAnsi" w:cstheme="majorHAnsi"/>
        </w:rPr>
        <w:t xml:space="preserve"> But the way in which the WTO has functioned raises serious questions about its ability to rectify these power imbalances. Instead, it has often been one of the various ways in which the international legal architecture operates to support imperialism.</w:t>
      </w:r>
    </w:p>
    <w:p w14:paraId="54DAD2AC" w14:textId="308B35F3" w:rsidR="00DE0AB2" w:rsidRPr="00FE51A3" w:rsidRDefault="00DE0AB2" w:rsidP="00DE0AB2">
      <w:pPr>
        <w:pStyle w:val="Heading4"/>
        <w:numPr>
          <w:ilvl w:val="0"/>
          <w:numId w:val="18"/>
        </w:numPr>
        <w:rPr>
          <w:rFonts w:asciiTheme="majorHAnsi" w:hAnsiTheme="majorHAnsi" w:cstheme="majorHAnsi"/>
        </w:rPr>
      </w:pPr>
      <w:r w:rsidRPr="00FE51A3">
        <w:rPr>
          <w:rFonts w:asciiTheme="majorHAnsi" w:hAnsiTheme="majorHAnsi" w:cstheme="majorHAnsi"/>
        </w:rPr>
        <w:t>Neoliberalism in Africa is good</w:t>
      </w:r>
    </w:p>
    <w:p w14:paraId="69D0F6E9" w14:textId="77777777" w:rsidR="00DE0AB2" w:rsidRPr="00FE51A3" w:rsidRDefault="00DE0AB2" w:rsidP="00DE0AB2">
      <w:pPr>
        <w:rPr>
          <w:rFonts w:asciiTheme="majorHAnsi" w:hAnsiTheme="majorHAnsi" w:cstheme="majorHAnsi"/>
        </w:rPr>
      </w:pPr>
      <w:proofErr w:type="spellStart"/>
      <w:r w:rsidRPr="00FE51A3">
        <w:rPr>
          <w:rStyle w:val="StyleUnderline"/>
          <w:rFonts w:asciiTheme="majorHAnsi" w:hAnsiTheme="majorHAnsi" w:cstheme="majorHAnsi"/>
        </w:rPr>
        <w:t>Tupy</w:t>
      </w:r>
      <w:proofErr w:type="spellEnd"/>
      <w:r w:rsidRPr="00FE51A3">
        <w:rPr>
          <w:rStyle w:val="StyleUnderline"/>
          <w:rFonts w:asciiTheme="majorHAnsi" w:hAnsiTheme="majorHAnsi" w:cstheme="majorHAnsi"/>
        </w:rPr>
        <w:t xml:space="preserve"> 16</w:t>
      </w:r>
      <w:r w:rsidRPr="00FE51A3">
        <w:rPr>
          <w:rFonts w:asciiTheme="majorHAnsi" w:hAnsiTheme="majorHAnsi" w:cstheme="majorHAnsi"/>
        </w:rPr>
        <w:t xml:space="preserve"> [(Marian, PhD in IR from St. Andrews, editor of Human​Progress​.org, a senior fellow at the Center for Global Liberty and Prosperity, and coauthor of The Simon Project. He specializes in globalization and global well‐​being and politics and economics of Europe and Southern Africa.) “Africa Is Growing Thanks to Capitalism” Cato Institute, 7-22-16, </w:t>
      </w:r>
      <w:hyperlink r:id="rId43" w:history="1">
        <w:r w:rsidRPr="00FE51A3">
          <w:rPr>
            <w:rStyle w:val="Hyperlink"/>
            <w:rFonts w:asciiTheme="majorHAnsi" w:hAnsiTheme="majorHAnsi" w:cstheme="majorHAnsi"/>
          </w:rPr>
          <w:t>https://www.cato.org/commentary/africa-growing-thanks-capitalism</w:t>
        </w:r>
      </w:hyperlink>
      <w:r w:rsidRPr="00FE51A3">
        <w:rPr>
          <w:rFonts w:asciiTheme="majorHAnsi" w:hAnsiTheme="majorHAnsi" w:cstheme="majorHAnsi"/>
        </w:rPr>
        <w:t>] TDI</w:t>
      </w:r>
    </w:p>
    <w:p w14:paraId="109D2E1A" w14:textId="77777777" w:rsidR="00DE0AB2" w:rsidRPr="00FE51A3" w:rsidRDefault="00DE0AB2" w:rsidP="00DE0AB2">
      <w:pPr>
        <w:rPr>
          <w:rStyle w:val="StyleUnderline"/>
          <w:rFonts w:asciiTheme="majorHAnsi" w:hAnsiTheme="majorHAnsi" w:cstheme="majorHAnsi"/>
        </w:rPr>
      </w:pPr>
      <w:r w:rsidRPr="00FE51A3">
        <w:rPr>
          <w:rFonts w:asciiTheme="majorHAnsi" w:hAnsiTheme="majorHAnsi" w:cstheme="majorHAnsi"/>
        </w:rPr>
        <w:t xml:space="preserve">Africa may be the world’s poorest continent, but it is no longer a “hopeless continent,” as The Economist magazine described it back in 2000. </w:t>
      </w:r>
      <w:r w:rsidRPr="00FE51A3">
        <w:rPr>
          <w:rStyle w:val="StyleUnderline"/>
          <w:rFonts w:asciiTheme="majorHAnsi" w:hAnsiTheme="majorHAnsi" w:cstheme="majorHAnsi"/>
        </w:rPr>
        <w:t xml:space="preserve">Since the start of the new millennium, </w:t>
      </w:r>
      <w:r w:rsidRPr="00E67AD1">
        <w:rPr>
          <w:rStyle w:val="StyleUnderline"/>
          <w:rFonts w:asciiTheme="majorHAnsi" w:hAnsiTheme="majorHAnsi" w:cstheme="majorHAnsi"/>
          <w:highlight w:val="green"/>
        </w:rPr>
        <w:t>Africa’s average</w:t>
      </w:r>
      <w:r w:rsidRPr="00FE51A3">
        <w:rPr>
          <w:rStyle w:val="StyleUnderline"/>
          <w:rFonts w:asciiTheme="majorHAnsi" w:hAnsiTheme="majorHAnsi" w:cstheme="majorHAnsi"/>
        </w:rPr>
        <w:t xml:space="preserve"> per capita </w:t>
      </w:r>
      <w:r w:rsidRPr="00E67AD1">
        <w:rPr>
          <w:rStyle w:val="StyleUnderline"/>
          <w:rFonts w:asciiTheme="majorHAnsi" w:hAnsiTheme="majorHAnsi" w:cstheme="majorHAnsi"/>
          <w:highlight w:val="green"/>
        </w:rPr>
        <w:t>income</w:t>
      </w:r>
      <w:r w:rsidRPr="00FE51A3">
        <w:rPr>
          <w:rStyle w:val="StyleUnderline"/>
          <w:rFonts w:asciiTheme="majorHAnsi" w:hAnsiTheme="majorHAnsi" w:cstheme="majorHAnsi"/>
        </w:rPr>
        <w:t xml:space="preserve"> adjusted for inflation and purchasing power parity </w:t>
      </w:r>
      <w:r w:rsidRPr="00E67AD1">
        <w:rPr>
          <w:rStyle w:val="StyleUnderline"/>
          <w:rFonts w:asciiTheme="majorHAnsi" w:hAnsiTheme="majorHAnsi" w:cstheme="majorHAnsi"/>
          <w:highlight w:val="green"/>
        </w:rPr>
        <w:t>rose by more than 50 percent</w:t>
      </w:r>
      <w:r w:rsidRPr="00FE51A3">
        <w:rPr>
          <w:rStyle w:val="StyleUnderline"/>
          <w:rFonts w:asciiTheme="majorHAnsi" w:hAnsiTheme="majorHAnsi" w:cstheme="majorHAnsi"/>
        </w:rPr>
        <w:t xml:space="preserve"> and Africa’s growth rate has averaged almost 5 percent per year.</w:t>
      </w:r>
    </w:p>
    <w:p w14:paraId="78FE4CAC" w14:textId="77777777" w:rsidR="00DE0AB2" w:rsidRPr="00FE51A3" w:rsidRDefault="00DE0AB2" w:rsidP="00DE0AB2">
      <w:pPr>
        <w:rPr>
          <w:rStyle w:val="StyleUnderline"/>
          <w:rFonts w:asciiTheme="majorHAnsi" w:hAnsiTheme="majorHAnsi" w:cstheme="majorHAnsi"/>
        </w:rPr>
      </w:pPr>
      <w:r w:rsidRPr="00FE51A3">
        <w:rPr>
          <w:rStyle w:val="StyleUnderline"/>
          <w:rFonts w:asciiTheme="majorHAnsi" w:hAnsiTheme="majorHAnsi" w:cstheme="majorHAnsi"/>
        </w:rPr>
        <w:t xml:space="preserve">Increasing wealth has led to improvements in key indicators of human wellbeing. In 1999, 58 percent of Africans lived on less than $1.90 per person per day. By 2011, 44 percent of Africans lived on that income – all while the African population rose from 650 million to 1 billion. If the current trends continue, </w:t>
      </w:r>
      <w:r w:rsidRPr="00E67AD1">
        <w:rPr>
          <w:rStyle w:val="StyleUnderline"/>
          <w:rFonts w:asciiTheme="majorHAnsi" w:hAnsiTheme="majorHAnsi" w:cstheme="majorHAnsi"/>
        </w:rPr>
        <w:t xml:space="preserve">Africa’s absolute </w:t>
      </w:r>
      <w:r w:rsidRPr="00E67AD1">
        <w:rPr>
          <w:rStyle w:val="StyleUnderline"/>
          <w:rFonts w:asciiTheme="majorHAnsi" w:hAnsiTheme="majorHAnsi" w:cstheme="majorHAnsi"/>
          <w:highlight w:val="green"/>
        </w:rPr>
        <w:t>poverty</w:t>
      </w:r>
      <w:r w:rsidRPr="00E67AD1">
        <w:rPr>
          <w:rStyle w:val="StyleUnderline"/>
          <w:rFonts w:asciiTheme="majorHAnsi" w:hAnsiTheme="majorHAnsi" w:cstheme="majorHAnsi"/>
        </w:rPr>
        <w:t xml:space="preserve"> rate </w:t>
      </w:r>
      <w:r w:rsidRPr="00E67AD1">
        <w:rPr>
          <w:rStyle w:val="StyleUnderline"/>
          <w:rFonts w:asciiTheme="majorHAnsi" w:hAnsiTheme="majorHAnsi" w:cstheme="majorHAnsi"/>
          <w:highlight w:val="green"/>
        </w:rPr>
        <w:t>will fall to 24 percent by 2030</w:t>
      </w:r>
      <w:r w:rsidRPr="00FE51A3">
        <w:rPr>
          <w:rStyle w:val="StyleUnderline"/>
          <w:rFonts w:asciiTheme="majorHAnsi" w:hAnsiTheme="majorHAnsi" w:cstheme="majorHAnsi"/>
        </w:rPr>
        <w:t>.</w:t>
      </w:r>
    </w:p>
    <w:p w14:paraId="4ED04949" w14:textId="77777777" w:rsidR="00DE0AB2" w:rsidRPr="00FE51A3" w:rsidRDefault="00DE0AB2" w:rsidP="00DE0AB2">
      <w:pPr>
        <w:rPr>
          <w:rFonts w:asciiTheme="majorHAnsi" w:hAnsiTheme="majorHAnsi" w:cstheme="majorHAnsi"/>
        </w:rPr>
      </w:pPr>
      <w:r w:rsidRPr="00FE51A3">
        <w:rPr>
          <w:rStyle w:val="StyleUnderline"/>
          <w:rFonts w:asciiTheme="majorHAnsi" w:hAnsiTheme="majorHAnsi" w:cstheme="majorHAnsi"/>
        </w:rPr>
        <w:t xml:space="preserve">Life expectancy rose from 54 years in 2000 to 62 years in 2015. </w:t>
      </w:r>
      <w:r w:rsidRPr="00E67AD1">
        <w:rPr>
          <w:rStyle w:val="StyleUnderline"/>
          <w:rFonts w:asciiTheme="majorHAnsi" w:hAnsiTheme="majorHAnsi" w:cstheme="majorHAnsi"/>
          <w:highlight w:val="green"/>
        </w:rPr>
        <w:t>Infant mortality declined</w:t>
      </w:r>
      <w:r w:rsidRPr="00FE51A3">
        <w:rPr>
          <w:rStyle w:val="StyleUnderline"/>
          <w:rFonts w:asciiTheme="majorHAnsi" w:hAnsiTheme="majorHAnsi" w:cstheme="majorHAnsi"/>
        </w:rPr>
        <w:t xml:space="preserve"> from 80 deaths per 1,000 live births to 49 deaths over the same </w:t>
      </w:r>
      <w:proofErr w:type="gramStart"/>
      <w:r w:rsidRPr="00FE51A3">
        <w:rPr>
          <w:rStyle w:val="StyleUnderline"/>
          <w:rFonts w:asciiTheme="majorHAnsi" w:hAnsiTheme="majorHAnsi" w:cstheme="majorHAnsi"/>
        </w:rPr>
        <w:t>time period</w:t>
      </w:r>
      <w:proofErr w:type="gramEnd"/>
      <w:r w:rsidRPr="00FE51A3">
        <w:rPr>
          <w:rStyle w:val="StyleUnderline"/>
          <w:rFonts w:asciiTheme="majorHAnsi" w:hAnsiTheme="majorHAnsi" w:cstheme="majorHAnsi"/>
        </w:rPr>
        <w:t xml:space="preserve">. When it comes to </w:t>
      </w:r>
      <w:r w:rsidRPr="00E67AD1">
        <w:rPr>
          <w:rStyle w:val="StyleUnderline"/>
          <w:rFonts w:asciiTheme="majorHAnsi" w:hAnsiTheme="majorHAnsi" w:cstheme="majorHAnsi"/>
          <w:highlight w:val="green"/>
        </w:rPr>
        <w:t>HIV/AIDS, malaria and t</w:t>
      </w:r>
      <w:r w:rsidRPr="00FE51A3">
        <w:rPr>
          <w:rStyle w:val="StyleUnderline"/>
          <w:rFonts w:asciiTheme="majorHAnsi" w:hAnsiTheme="majorHAnsi" w:cstheme="majorHAnsi"/>
        </w:rPr>
        <w:t>u</w:t>
      </w:r>
      <w:r w:rsidRPr="00E67AD1">
        <w:rPr>
          <w:rStyle w:val="StyleUnderline"/>
          <w:rFonts w:asciiTheme="majorHAnsi" w:hAnsiTheme="majorHAnsi" w:cstheme="majorHAnsi"/>
          <w:highlight w:val="green"/>
        </w:rPr>
        <w:t>b</w:t>
      </w:r>
      <w:r w:rsidRPr="00FE51A3">
        <w:rPr>
          <w:rStyle w:val="StyleUnderline"/>
          <w:rFonts w:asciiTheme="majorHAnsi" w:hAnsiTheme="majorHAnsi" w:cstheme="majorHAnsi"/>
        </w:rPr>
        <w:t xml:space="preserve">erculosis, occurrence, detection, </w:t>
      </w:r>
      <w:proofErr w:type="gramStart"/>
      <w:r w:rsidRPr="00FE51A3">
        <w:rPr>
          <w:rStyle w:val="StyleUnderline"/>
          <w:rFonts w:asciiTheme="majorHAnsi" w:hAnsiTheme="majorHAnsi" w:cstheme="majorHAnsi"/>
        </w:rPr>
        <w:t>treatment</w:t>
      </w:r>
      <w:proofErr w:type="gramEnd"/>
      <w:r w:rsidRPr="00FE51A3">
        <w:rPr>
          <w:rStyle w:val="StyleUnderline"/>
          <w:rFonts w:asciiTheme="majorHAnsi" w:hAnsiTheme="majorHAnsi" w:cstheme="majorHAnsi"/>
        </w:rPr>
        <w:t xml:space="preserve"> and survival rates have all </w:t>
      </w:r>
      <w:r w:rsidRPr="00E67AD1">
        <w:rPr>
          <w:rStyle w:val="StyleUnderline"/>
          <w:rFonts w:asciiTheme="majorHAnsi" w:hAnsiTheme="majorHAnsi" w:cstheme="majorHAnsi"/>
          <w:highlight w:val="green"/>
        </w:rPr>
        <w:t>improved.</w:t>
      </w:r>
      <w:r w:rsidRPr="00FE51A3">
        <w:rPr>
          <w:rFonts w:asciiTheme="majorHAnsi" w:hAnsiTheme="majorHAnsi" w:cstheme="majorHAnsi"/>
        </w:rPr>
        <w:t xml:space="preserve"> Food supply exceeds 2,500 calories per person per day (U.S. Department of Agriculture recommends consumption of 2,000 calories) and famines have disappeared outside of warzones. Primary, </w:t>
      </w:r>
      <w:proofErr w:type="gramStart"/>
      <w:r w:rsidRPr="00FE51A3">
        <w:rPr>
          <w:rFonts w:asciiTheme="majorHAnsi" w:hAnsiTheme="majorHAnsi" w:cstheme="majorHAnsi"/>
        </w:rPr>
        <w:t>secondary</w:t>
      </w:r>
      <w:proofErr w:type="gramEnd"/>
      <w:r w:rsidRPr="00FE51A3">
        <w:rPr>
          <w:rFonts w:asciiTheme="majorHAnsi" w:hAnsiTheme="majorHAnsi" w:cstheme="majorHAnsi"/>
        </w:rPr>
        <w:t xml:space="preserve"> and tertiary school enrollments have never been higher.</w:t>
      </w:r>
    </w:p>
    <w:p w14:paraId="27985774"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Africa may be the world’s poorest continent, but it is no longer a “hopeless continent,” as The Economist magazine described it back in 2000.</w:t>
      </w:r>
    </w:p>
    <w:p w14:paraId="1A5FC021" w14:textId="77777777" w:rsidR="00DE0AB2" w:rsidRPr="00FE51A3" w:rsidRDefault="00DE0AB2" w:rsidP="00DE0AB2">
      <w:pPr>
        <w:rPr>
          <w:rStyle w:val="StyleUnderline"/>
          <w:rFonts w:asciiTheme="majorHAnsi" w:hAnsiTheme="majorHAnsi" w:cstheme="majorHAnsi"/>
        </w:rPr>
      </w:pPr>
      <w:r w:rsidRPr="00FE51A3">
        <w:rPr>
          <w:rFonts w:asciiTheme="majorHAnsi" w:hAnsiTheme="majorHAnsi" w:cstheme="majorHAnsi"/>
        </w:rPr>
        <w:t xml:space="preserve">Some of Africa’s growth was driven by high commodity prices, but much of it, </w:t>
      </w:r>
      <w:r w:rsidRPr="00FE51A3">
        <w:rPr>
          <w:rStyle w:val="StyleUnderline"/>
          <w:rFonts w:asciiTheme="majorHAnsi" w:hAnsiTheme="majorHAnsi" w:cstheme="majorHAnsi"/>
        </w:rPr>
        <w:t xml:space="preserve">a McKinsey study found in 2010, was </w:t>
      </w:r>
      <w:r w:rsidRPr="00E67AD1">
        <w:rPr>
          <w:rStyle w:val="StyleUnderline"/>
          <w:rFonts w:asciiTheme="majorHAnsi" w:hAnsiTheme="majorHAnsi" w:cstheme="majorHAnsi"/>
          <w:highlight w:val="green"/>
        </w:rPr>
        <w:t>driven by economic reforms</w:t>
      </w:r>
      <w:r w:rsidRPr="00FE51A3">
        <w:rPr>
          <w:rStyle w:val="StyleUnderline"/>
          <w:rFonts w:asciiTheme="majorHAnsi" w:hAnsiTheme="majorHAnsi" w:cstheme="majorHAnsi"/>
        </w:rPr>
        <w:t xml:space="preserve">. To appreciate the latter, it is important to recall that </w:t>
      </w:r>
      <w:r w:rsidRPr="004D7798">
        <w:rPr>
          <w:rStyle w:val="StyleUnderline"/>
          <w:rFonts w:asciiTheme="majorHAnsi" w:hAnsiTheme="majorHAnsi" w:cstheme="majorHAnsi"/>
          <w:highlight w:val="green"/>
        </w:rPr>
        <w:t>for much of</w:t>
      </w:r>
      <w:r w:rsidRPr="00FE51A3">
        <w:rPr>
          <w:rStyle w:val="StyleUnderline"/>
          <w:rFonts w:asciiTheme="majorHAnsi" w:hAnsiTheme="majorHAnsi" w:cstheme="majorHAnsi"/>
        </w:rPr>
        <w:t xml:space="preserve"> </w:t>
      </w:r>
      <w:r w:rsidRPr="004D7798">
        <w:rPr>
          <w:rStyle w:val="StyleUnderline"/>
          <w:rFonts w:asciiTheme="majorHAnsi" w:hAnsiTheme="majorHAnsi" w:cstheme="majorHAnsi"/>
          <w:highlight w:val="green"/>
        </w:rPr>
        <w:t>their post‐​colonial history</w:t>
      </w:r>
      <w:r w:rsidRPr="00FE51A3">
        <w:rPr>
          <w:rStyle w:val="StyleUnderline"/>
          <w:rFonts w:asciiTheme="majorHAnsi" w:hAnsiTheme="majorHAnsi" w:cstheme="majorHAnsi"/>
        </w:rPr>
        <w:t xml:space="preserve">, African governments have imposed central control over their economies. </w:t>
      </w:r>
      <w:r w:rsidRPr="004D7798">
        <w:rPr>
          <w:rStyle w:val="StyleUnderline"/>
          <w:rFonts w:asciiTheme="majorHAnsi" w:hAnsiTheme="majorHAnsi" w:cstheme="majorHAnsi"/>
        </w:rPr>
        <w:t>Inflationary monetary policies</w:t>
      </w:r>
      <w:r w:rsidRPr="00FE51A3">
        <w:rPr>
          <w:rStyle w:val="StyleUnderline"/>
          <w:rFonts w:asciiTheme="majorHAnsi" w:hAnsiTheme="majorHAnsi" w:cstheme="majorHAnsi"/>
        </w:rPr>
        <w:t xml:space="preserve">, price, wage and exchange rate controls, marketing boards that kept the prices of agricultural products artificially low and impoverished African farmers, and </w:t>
      </w:r>
      <w:r w:rsidRPr="004D7798">
        <w:rPr>
          <w:rStyle w:val="StyleUnderline"/>
          <w:rFonts w:asciiTheme="majorHAnsi" w:hAnsiTheme="majorHAnsi" w:cstheme="majorHAnsi"/>
          <w:highlight w:val="green"/>
        </w:rPr>
        <w:t>state‐​owned enterprises</w:t>
      </w:r>
      <w:r w:rsidRPr="00FE51A3">
        <w:rPr>
          <w:rStyle w:val="StyleUnderline"/>
          <w:rFonts w:asciiTheme="majorHAnsi" w:hAnsiTheme="majorHAnsi" w:cstheme="majorHAnsi"/>
        </w:rPr>
        <w:t xml:space="preserve"> and monopolies </w:t>
      </w:r>
      <w:r w:rsidRPr="004D7798">
        <w:rPr>
          <w:rStyle w:val="StyleUnderline"/>
          <w:rFonts w:asciiTheme="majorHAnsi" w:hAnsiTheme="majorHAnsi" w:cstheme="majorHAnsi"/>
          <w:highlight w:val="green"/>
        </w:rPr>
        <w:t>were commonplace</w:t>
      </w:r>
      <w:r w:rsidRPr="00FE51A3">
        <w:rPr>
          <w:rStyle w:val="StyleUnderline"/>
          <w:rFonts w:asciiTheme="majorHAnsi" w:hAnsiTheme="majorHAnsi" w:cstheme="majorHAnsi"/>
        </w:rPr>
        <w:t>.</w:t>
      </w:r>
    </w:p>
    <w:p w14:paraId="665A744C" w14:textId="77777777" w:rsidR="00DE0AB2" w:rsidRPr="00FE51A3" w:rsidRDefault="00DE0AB2" w:rsidP="00DE0AB2">
      <w:pPr>
        <w:rPr>
          <w:rStyle w:val="StyleUnderline"/>
          <w:rFonts w:asciiTheme="majorHAnsi" w:hAnsiTheme="majorHAnsi" w:cstheme="majorHAnsi"/>
        </w:rPr>
      </w:pPr>
      <w:r w:rsidRPr="00FE51A3">
        <w:rPr>
          <w:rFonts w:asciiTheme="majorHAnsi" w:hAnsiTheme="majorHAnsi" w:cstheme="majorHAnsi"/>
        </w:rPr>
        <w:lastRenderedPageBreak/>
        <w:t xml:space="preserve">That began to change after the fall of the Berlin Wall. Socialism lost much of its appeal and the Soviet Union, which bankrolled and protected many African dictatorships, fell apart. </w:t>
      </w:r>
      <w:r w:rsidRPr="004D7798">
        <w:rPr>
          <w:rStyle w:val="StyleUnderline"/>
          <w:rFonts w:asciiTheme="majorHAnsi" w:hAnsiTheme="majorHAnsi" w:cstheme="majorHAnsi"/>
          <w:highlight w:val="green"/>
        </w:rPr>
        <w:t>Between 1990 and 2013, economic freedom</w:t>
      </w:r>
      <w:r w:rsidRPr="00FE51A3">
        <w:rPr>
          <w:rStyle w:val="StyleUnderline"/>
          <w:rFonts w:asciiTheme="majorHAnsi" w:hAnsiTheme="majorHAnsi" w:cstheme="majorHAnsi"/>
        </w:rPr>
        <w:t xml:space="preserve"> as measured by the Fraser Institute in Canada </w:t>
      </w:r>
      <w:r w:rsidRPr="004D7798">
        <w:rPr>
          <w:rStyle w:val="StyleUnderline"/>
          <w:rFonts w:asciiTheme="majorHAnsi" w:hAnsiTheme="majorHAnsi" w:cstheme="majorHAnsi"/>
          <w:highlight w:val="green"/>
        </w:rPr>
        <w:t>rose</w:t>
      </w:r>
      <w:r w:rsidRPr="00FE51A3">
        <w:rPr>
          <w:rStyle w:val="StyleUnderline"/>
          <w:rFonts w:asciiTheme="majorHAnsi" w:hAnsiTheme="majorHAnsi" w:cstheme="majorHAnsi"/>
        </w:rPr>
        <w:t xml:space="preserve"> from 4.75 out of 10 to 6.23. Freedom to trade rose even more, from 4.03 to 6.39. Most impressively, Africa has made much progress in terms of monetary policy, or access to sound money, which rose from a low of 4.9 in 1995 to a remarkable 7.27 in 2013.</w:t>
      </w:r>
    </w:p>
    <w:p w14:paraId="372C7E4C"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Africa has made similar strides in terms of microeconomic policy. As the World Bank’s Doing Business report indicates, </w:t>
      </w:r>
      <w:r w:rsidRPr="00FE51A3">
        <w:rPr>
          <w:rStyle w:val="StyleUnderline"/>
          <w:rFonts w:asciiTheme="majorHAnsi" w:hAnsiTheme="majorHAnsi" w:cstheme="majorHAnsi"/>
        </w:rPr>
        <w:t>Africa’s regulatory environment has much improved.</w:t>
      </w:r>
      <w:r w:rsidRPr="00FE51A3">
        <w:rPr>
          <w:rFonts w:asciiTheme="majorHAnsi" w:hAnsiTheme="majorHAnsi" w:cstheme="majorHAnsi"/>
        </w:rPr>
        <w:t xml:space="preserve"> Starting a business, for example, has become easier, with Africa’s score rising from 45 out of 100 in 2004 to 72 in 2015. Dealing with construction permits, resolution of insolvencies, enforcement of contracts, access to electricity, the ease of payment of taxes, registering of property and getting of credit, have all much improved.</w:t>
      </w:r>
    </w:p>
    <w:p w14:paraId="40F5F8A9"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Unfortunately, there has been no substantial improvement in the quality of Africa’s institutions. According to the Freedom House’s Freedom in the World 2016 report, there were only 6 free countries in sub‐​Saharan Africa: Benin, Botswana, Ghana, Namibia, </w:t>
      </w:r>
      <w:proofErr w:type="gramStart"/>
      <w:r w:rsidRPr="00FE51A3">
        <w:rPr>
          <w:rFonts w:asciiTheme="majorHAnsi" w:hAnsiTheme="majorHAnsi" w:cstheme="majorHAnsi"/>
        </w:rPr>
        <w:t>Senegal</w:t>
      </w:r>
      <w:proofErr w:type="gramEnd"/>
      <w:r w:rsidRPr="00FE51A3">
        <w:rPr>
          <w:rFonts w:asciiTheme="majorHAnsi" w:hAnsiTheme="majorHAnsi" w:cstheme="majorHAnsi"/>
        </w:rPr>
        <w:t xml:space="preserve"> and South Africa. While many countries have adopted more “democratic” constitutions that include term limits, and other legislative and institutional checks on the executive branch of government, African rulers have found a way around those provisions </w:t>
      </w:r>
      <w:proofErr w:type="gramStart"/>
      <w:r w:rsidRPr="00FE51A3">
        <w:rPr>
          <w:rFonts w:asciiTheme="majorHAnsi" w:hAnsiTheme="majorHAnsi" w:cstheme="majorHAnsi"/>
        </w:rPr>
        <w:t>in order to</w:t>
      </w:r>
      <w:proofErr w:type="gramEnd"/>
      <w:r w:rsidRPr="00FE51A3">
        <w:rPr>
          <w:rFonts w:asciiTheme="majorHAnsi" w:hAnsiTheme="majorHAnsi" w:cstheme="majorHAnsi"/>
        </w:rPr>
        <w:t xml:space="preserve"> maintain power and abuse it.</w:t>
      </w:r>
    </w:p>
    <w:p w14:paraId="37513713"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According to the World Bank, corruption continues to thrive among government officials and, importantly, among members of the judiciary. </w:t>
      </w:r>
      <w:proofErr w:type="gramStart"/>
      <w:r w:rsidRPr="00FE51A3">
        <w:rPr>
          <w:rFonts w:asciiTheme="majorHAnsi" w:hAnsiTheme="majorHAnsi" w:cstheme="majorHAnsi"/>
        </w:rPr>
        <w:t>As a consequence</w:t>
      </w:r>
      <w:proofErr w:type="gramEnd"/>
      <w:r w:rsidRPr="00FE51A3">
        <w:rPr>
          <w:rFonts w:asciiTheme="majorHAnsi" w:hAnsiTheme="majorHAnsi" w:cstheme="majorHAnsi"/>
        </w:rPr>
        <w:t>, rule of law indicators for African countries have remained, by and large, unchanged. Yet without efficient and impartial courts, Africa’s economic potential will always remain unfulfilled.</w:t>
      </w:r>
    </w:p>
    <w:p w14:paraId="41BA98E9" w14:textId="77777777" w:rsidR="00DE0AB2" w:rsidRPr="00FE51A3" w:rsidRDefault="00DE0AB2" w:rsidP="00DE0AB2">
      <w:pPr>
        <w:rPr>
          <w:rStyle w:val="StyleUnderline"/>
          <w:rFonts w:asciiTheme="majorHAnsi" w:hAnsiTheme="majorHAnsi" w:cstheme="majorHAnsi"/>
        </w:rPr>
      </w:pPr>
      <w:r w:rsidRPr="00FE51A3">
        <w:rPr>
          <w:rFonts w:asciiTheme="majorHAnsi" w:hAnsiTheme="majorHAnsi" w:cstheme="majorHAnsi"/>
        </w:rPr>
        <w:t xml:space="preserve">That said, as experience in other regions shows, </w:t>
      </w:r>
      <w:r w:rsidRPr="00FE51A3">
        <w:rPr>
          <w:rStyle w:val="StyleUnderline"/>
          <w:rFonts w:asciiTheme="majorHAnsi" w:hAnsiTheme="majorHAnsi" w:cstheme="majorHAnsi"/>
        </w:rPr>
        <w:t xml:space="preserve">institutional development tends to </w:t>
      </w:r>
      <w:proofErr w:type="gramStart"/>
      <w:r w:rsidRPr="00FE51A3">
        <w:rPr>
          <w:rStyle w:val="StyleUnderline"/>
          <w:rFonts w:asciiTheme="majorHAnsi" w:hAnsiTheme="majorHAnsi" w:cstheme="majorHAnsi"/>
        </w:rPr>
        <w:t>lag behind</w:t>
      </w:r>
      <w:proofErr w:type="gramEnd"/>
      <w:r w:rsidRPr="00FE51A3">
        <w:rPr>
          <w:rStyle w:val="StyleUnderline"/>
          <w:rFonts w:asciiTheme="majorHAnsi" w:hAnsiTheme="majorHAnsi" w:cstheme="majorHAnsi"/>
        </w:rPr>
        <w:t xml:space="preserve"> economic reforms. In the medium to long run, </w:t>
      </w:r>
      <w:r w:rsidRPr="004D7798">
        <w:rPr>
          <w:rStyle w:val="StyleUnderline"/>
          <w:rFonts w:asciiTheme="majorHAnsi" w:hAnsiTheme="majorHAnsi" w:cstheme="majorHAnsi"/>
          <w:highlight w:val="green"/>
        </w:rPr>
        <w:t>growth</w:t>
      </w:r>
      <w:r w:rsidRPr="00FE51A3">
        <w:rPr>
          <w:rStyle w:val="StyleUnderline"/>
          <w:rFonts w:asciiTheme="majorHAnsi" w:hAnsiTheme="majorHAnsi" w:cstheme="majorHAnsi"/>
        </w:rPr>
        <w:t xml:space="preserve"> of the African middle class </w:t>
      </w:r>
      <w:r w:rsidRPr="004D7798">
        <w:rPr>
          <w:rStyle w:val="StyleUnderline"/>
          <w:rFonts w:asciiTheme="majorHAnsi" w:hAnsiTheme="majorHAnsi" w:cstheme="majorHAnsi"/>
          <w:highlight w:val="green"/>
        </w:rPr>
        <w:t>might</w:t>
      </w:r>
      <w:r w:rsidRPr="00FE51A3">
        <w:rPr>
          <w:rStyle w:val="StyleUnderline"/>
          <w:rFonts w:asciiTheme="majorHAnsi" w:hAnsiTheme="majorHAnsi" w:cstheme="majorHAnsi"/>
        </w:rPr>
        <w:t xml:space="preserve"> yet </w:t>
      </w:r>
      <w:r w:rsidRPr="004D7798">
        <w:rPr>
          <w:rStyle w:val="StyleUnderline"/>
          <w:rFonts w:asciiTheme="majorHAnsi" w:hAnsiTheme="majorHAnsi" w:cstheme="majorHAnsi"/>
          <w:highlight w:val="green"/>
        </w:rPr>
        <w:t>result in</w:t>
      </w:r>
      <w:r w:rsidRPr="00FE51A3">
        <w:rPr>
          <w:rStyle w:val="StyleUnderline"/>
          <w:rFonts w:asciiTheme="majorHAnsi" w:hAnsiTheme="majorHAnsi" w:cstheme="majorHAnsi"/>
        </w:rPr>
        <w:t xml:space="preserve"> a political awakening and greater assertiveness of the African populace, and eventual </w:t>
      </w:r>
      <w:r w:rsidRPr="004D7798">
        <w:rPr>
          <w:rStyle w:val="StyleUnderline"/>
          <w:rFonts w:asciiTheme="majorHAnsi" w:hAnsiTheme="majorHAnsi" w:cstheme="majorHAnsi"/>
          <w:highlight w:val="green"/>
        </w:rPr>
        <w:t>democratization</w:t>
      </w:r>
      <w:r w:rsidRPr="00FE51A3">
        <w:rPr>
          <w:rStyle w:val="StyleUnderline"/>
          <w:rFonts w:asciiTheme="majorHAnsi" w:hAnsiTheme="majorHAnsi" w:cstheme="majorHAnsi"/>
        </w:rPr>
        <w:t xml:space="preserve"> of the continent.</w:t>
      </w:r>
    </w:p>
    <w:p w14:paraId="2E8907A6"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The new millennium has been good to Africa, but the continent is still far from being prosperous, let alone democratic. </w:t>
      </w:r>
      <w:proofErr w:type="gramStart"/>
      <w:r w:rsidRPr="00FE51A3">
        <w:rPr>
          <w:rStyle w:val="StyleUnderline"/>
          <w:rFonts w:asciiTheme="majorHAnsi" w:hAnsiTheme="majorHAnsi" w:cstheme="majorHAnsi"/>
        </w:rPr>
        <w:t>In order for</w:t>
      </w:r>
      <w:proofErr w:type="gramEnd"/>
      <w:r w:rsidRPr="00FE51A3">
        <w:rPr>
          <w:rStyle w:val="StyleUnderline"/>
          <w:rFonts w:asciiTheme="majorHAnsi" w:hAnsiTheme="majorHAnsi" w:cstheme="majorHAnsi"/>
        </w:rPr>
        <w:t xml:space="preserve"> Africa’s economy to go on expanding, Africans will need to continue with their reforms – never forgetting that the world economy keeps on changing and global competition keeps on increasing.</w:t>
      </w:r>
      <w:r w:rsidRPr="00FE51A3">
        <w:rPr>
          <w:rFonts w:asciiTheme="majorHAnsi" w:hAnsiTheme="majorHAnsi" w:cstheme="majorHAnsi"/>
        </w:rPr>
        <w:t xml:space="preserve"> That is Africa’s challenge as well as its opportunity.</w:t>
      </w:r>
    </w:p>
    <w:p w14:paraId="59F73F73" w14:textId="78E02315" w:rsidR="00DE0AB2" w:rsidRPr="00FE51A3" w:rsidRDefault="00DE0AB2" w:rsidP="00DE0AB2">
      <w:pPr>
        <w:pStyle w:val="Heading4"/>
        <w:numPr>
          <w:ilvl w:val="0"/>
          <w:numId w:val="18"/>
        </w:numPr>
        <w:tabs>
          <w:tab w:val="left" w:pos="8100"/>
        </w:tabs>
        <w:rPr>
          <w:rFonts w:asciiTheme="majorHAnsi" w:hAnsiTheme="majorHAnsi" w:cstheme="majorHAnsi"/>
        </w:rPr>
      </w:pPr>
      <w:r w:rsidRPr="00FE51A3">
        <w:rPr>
          <w:rFonts w:asciiTheme="majorHAnsi" w:hAnsiTheme="majorHAnsi" w:cstheme="majorHAnsi"/>
        </w:rPr>
        <w:t xml:space="preserve">Growth is </w:t>
      </w:r>
      <w:r w:rsidRPr="00FE51A3">
        <w:rPr>
          <w:rFonts w:asciiTheme="majorHAnsi" w:hAnsiTheme="majorHAnsi" w:cstheme="majorHAnsi"/>
          <w:u w:val="single"/>
        </w:rPr>
        <w:t>sustainable</w:t>
      </w:r>
      <w:r w:rsidRPr="00FE51A3">
        <w:rPr>
          <w:rFonts w:asciiTheme="majorHAnsi" w:hAnsiTheme="majorHAnsi" w:cstheme="majorHAnsi"/>
        </w:rPr>
        <w:t xml:space="preserve"> and solves the climate. </w:t>
      </w:r>
    </w:p>
    <w:p w14:paraId="7D49F7F0" w14:textId="77777777" w:rsidR="00DE0AB2" w:rsidRPr="00FE51A3" w:rsidRDefault="00DE0AB2" w:rsidP="00DE0AB2">
      <w:pPr>
        <w:rPr>
          <w:rFonts w:asciiTheme="majorHAnsi" w:hAnsiTheme="majorHAnsi" w:cstheme="majorHAnsi"/>
        </w:rPr>
      </w:pPr>
      <w:r w:rsidRPr="00FE51A3">
        <w:rPr>
          <w:rStyle w:val="Style13ptBold"/>
          <w:rFonts w:asciiTheme="majorHAnsi" w:hAnsiTheme="majorHAnsi" w:cstheme="majorHAnsi"/>
        </w:rPr>
        <w:t xml:space="preserve">Brook, et al, 15 </w:t>
      </w:r>
      <w:r w:rsidRPr="00FE51A3">
        <w:rPr>
          <w:rFonts w:asciiTheme="majorHAnsi" w:hAnsiTheme="majorHAnsi" w:cstheme="majorHAnsi"/>
        </w:rPr>
        <w:t xml:space="preserve">(Barry, professor of environmental sustainability at the University of Tasmania, John </w:t>
      </w:r>
      <w:proofErr w:type="spellStart"/>
      <w:r w:rsidRPr="00FE51A3">
        <w:rPr>
          <w:rFonts w:asciiTheme="majorHAnsi" w:hAnsiTheme="majorHAnsi" w:cstheme="majorHAnsi"/>
        </w:rPr>
        <w:t>Asafu-Adjaye</w:t>
      </w:r>
      <w:proofErr w:type="spellEnd"/>
      <w:r w:rsidRPr="00FE51A3">
        <w:rPr>
          <w:rFonts w:asciiTheme="majorHAnsi" w:hAnsiTheme="majorHAnsi" w:cstheme="majorHAnsi"/>
        </w:rPr>
        <w:t xml:space="preserve">, University of Queensland, Linus </w:t>
      </w:r>
      <w:proofErr w:type="spellStart"/>
      <w:r w:rsidRPr="00FE51A3">
        <w:rPr>
          <w:rFonts w:asciiTheme="majorHAnsi" w:hAnsiTheme="majorHAnsi" w:cstheme="majorHAnsi"/>
        </w:rPr>
        <w:t>Blomqvist</w:t>
      </w:r>
      <w:proofErr w:type="spellEnd"/>
      <w:r w:rsidRPr="00FE51A3">
        <w:rPr>
          <w:rFonts w:asciiTheme="majorHAnsi" w:hAnsiTheme="majorHAnsi" w:cstheme="majorHAnsi"/>
        </w:rPr>
        <w:t xml:space="preserve">, Breakthrough Institute, Stewart Brand, Long Now Foundation, Ruth </w:t>
      </w:r>
      <w:proofErr w:type="spellStart"/>
      <w:r w:rsidRPr="00FE51A3">
        <w:rPr>
          <w:rFonts w:asciiTheme="majorHAnsi" w:hAnsiTheme="majorHAnsi" w:cstheme="majorHAnsi"/>
        </w:rPr>
        <w:t>DeFries</w:t>
      </w:r>
      <w:proofErr w:type="spellEnd"/>
      <w:r w:rsidRPr="00FE51A3">
        <w:rPr>
          <w:rFonts w:asciiTheme="majorHAnsi" w:hAnsiTheme="majorHAnsi" w:cstheme="majorHAnsi"/>
        </w:rPr>
        <w:t xml:space="preserve">, Columbia </w:t>
      </w:r>
      <w:proofErr w:type="spellStart"/>
      <w:r w:rsidRPr="00FE51A3">
        <w:rPr>
          <w:rFonts w:asciiTheme="majorHAnsi" w:hAnsiTheme="majorHAnsi" w:cstheme="majorHAnsi"/>
        </w:rPr>
        <w:t>Univeristy</w:t>
      </w:r>
      <w:proofErr w:type="spellEnd"/>
      <w:r w:rsidRPr="00FE51A3">
        <w:rPr>
          <w:rFonts w:asciiTheme="majorHAnsi" w:hAnsiTheme="majorHAnsi" w:cstheme="majorHAnsi"/>
        </w:rPr>
        <w:t xml:space="preserve">, Erle Ellis, University of Maryland, Baltimore County, Christopher Foreman, University of Maryland School of Public Policy, David Keith, Harvard University School of Engineering and Applied Sciences, Martin Lewis, Stanford University, Mark </w:t>
      </w:r>
      <w:proofErr w:type="spellStart"/>
      <w:r w:rsidRPr="00FE51A3">
        <w:rPr>
          <w:rFonts w:asciiTheme="majorHAnsi" w:hAnsiTheme="majorHAnsi" w:cstheme="majorHAnsi"/>
        </w:rPr>
        <w:t>Lynas</w:t>
      </w:r>
      <w:proofErr w:type="spellEnd"/>
      <w:r w:rsidRPr="00FE51A3">
        <w:rPr>
          <w:rFonts w:asciiTheme="majorHAnsi" w:hAnsiTheme="majorHAnsi" w:cstheme="majorHAnsi"/>
        </w:rPr>
        <w:t xml:space="preserve">, Cornell University, Ted Nordhaus, Breakthrough Institute, Roger Pielke, Jr., University of Colorado, Boulder, Rachel Pritzker, Pritzker Innovation Fund, </w:t>
      </w:r>
      <w:proofErr w:type="spellStart"/>
      <w:r w:rsidRPr="00FE51A3">
        <w:rPr>
          <w:rFonts w:asciiTheme="majorHAnsi" w:hAnsiTheme="majorHAnsi" w:cstheme="majorHAnsi"/>
        </w:rPr>
        <w:t>Joyashree</w:t>
      </w:r>
      <w:proofErr w:type="spellEnd"/>
      <w:r w:rsidRPr="00FE51A3">
        <w:rPr>
          <w:rFonts w:asciiTheme="majorHAnsi" w:hAnsiTheme="majorHAnsi" w:cstheme="majorHAnsi"/>
        </w:rPr>
        <w:t xml:space="preserve"> Roy, Jadavpur University, Mark </w:t>
      </w:r>
      <w:proofErr w:type="spellStart"/>
      <w:r w:rsidRPr="00FE51A3">
        <w:rPr>
          <w:rFonts w:asciiTheme="majorHAnsi" w:hAnsiTheme="majorHAnsi" w:cstheme="majorHAnsi"/>
        </w:rPr>
        <w:t>Sagoff</w:t>
      </w:r>
      <w:proofErr w:type="spellEnd"/>
      <w:r w:rsidRPr="00FE51A3">
        <w:rPr>
          <w:rFonts w:asciiTheme="majorHAnsi" w:hAnsiTheme="majorHAnsi" w:cstheme="majorHAnsi"/>
        </w:rPr>
        <w:t xml:space="preserve">, George Mason University, Michael </w:t>
      </w:r>
      <w:proofErr w:type="spellStart"/>
      <w:r w:rsidRPr="00FE51A3">
        <w:rPr>
          <w:rFonts w:asciiTheme="majorHAnsi" w:hAnsiTheme="majorHAnsi" w:cstheme="majorHAnsi"/>
        </w:rPr>
        <w:t>Shellenberger</w:t>
      </w:r>
      <w:proofErr w:type="spellEnd"/>
      <w:r w:rsidRPr="00FE51A3">
        <w:rPr>
          <w:rFonts w:asciiTheme="majorHAnsi" w:hAnsiTheme="majorHAnsi" w:cstheme="majorHAnsi"/>
        </w:rPr>
        <w:t xml:space="preserve">, Breakthrough Institute, Robert Stone, Filmmaker, and Peter Teague, </w:t>
      </w:r>
      <w:r w:rsidRPr="00FE51A3">
        <w:rPr>
          <w:rFonts w:asciiTheme="majorHAnsi" w:hAnsiTheme="majorHAnsi" w:cstheme="majorHAnsi"/>
        </w:rPr>
        <w:lastRenderedPageBreak/>
        <w:t xml:space="preserve">Breakthrough Institute, “AN ECOMODERNIST MANIFESTO,” </w:t>
      </w:r>
      <w:hyperlink r:id="rId44" w:history="1">
        <w:r w:rsidRPr="00FE51A3">
          <w:rPr>
            <w:rStyle w:val="Hyperlink"/>
            <w:rFonts w:asciiTheme="majorHAnsi" w:hAnsiTheme="majorHAnsi" w:cstheme="majorHAnsi"/>
          </w:rPr>
          <w:t>http://www.ecomodernism.org/manifesto/</w:t>
        </w:r>
      </w:hyperlink>
      <w:r w:rsidRPr="00FE51A3">
        <w:rPr>
          <w:rFonts w:asciiTheme="majorHAnsi" w:hAnsiTheme="majorHAnsi" w:cstheme="majorHAnsi"/>
        </w:rPr>
        <w:t>)</w:t>
      </w:r>
    </w:p>
    <w:p w14:paraId="19B9B83D" w14:textId="77777777" w:rsidR="00DE0AB2" w:rsidRDefault="00DE0AB2" w:rsidP="00DE0AB2">
      <w:pPr>
        <w:rPr>
          <w:rFonts w:asciiTheme="majorHAnsi" w:hAnsiTheme="majorHAnsi" w:cstheme="majorHAnsi"/>
          <w:sz w:val="12"/>
        </w:rPr>
      </w:pPr>
      <w:r w:rsidRPr="004D7798">
        <w:rPr>
          <w:rStyle w:val="Emphasis"/>
          <w:rFonts w:asciiTheme="majorHAnsi" w:hAnsiTheme="majorHAnsi" w:cstheme="majorHAnsi"/>
        </w:rPr>
        <w:t>Intensifying</w:t>
      </w:r>
      <w:r w:rsidRPr="004D7798">
        <w:rPr>
          <w:rStyle w:val="StyleUnderline"/>
          <w:rFonts w:asciiTheme="majorHAnsi" w:hAnsiTheme="majorHAnsi" w:cstheme="majorHAnsi"/>
        </w:rPr>
        <w:t xml:space="preserve"> many human activities</w:t>
      </w:r>
      <w:r w:rsidRPr="004D7798">
        <w:rPr>
          <w:rFonts w:asciiTheme="majorHAnsi" w:eastAsia="Times New Roman" w:hAnsiTheme="majorHAnsi" w:cstheme="majorHAnsi"/>
          <w:sz w:val="12"/>
        </w:rPr>
        <w:t xml:space="preserve"> — particularly farming, energy extraction, forestry, and settlement — </w:t>
      </w:r>
      <w:r w:rsidRPr="004D7798">
        <w:rPr>
          <w:rStyle w:val="StyleUnderline"/>
          <w:rFonts w:asciiTheme="majorHAnsi" w:hAnsiTheme="majorHAnsi" w:cstheme="majorHAnsi"/>
        </w:rPr>
        <w:t xml:space="preserve">so that they </w:t>
      </w:r>
      <w:r w:rsidRPr="004D7798">
        <w:rPr>
          <w:rStyle w:val="Emphasis"/>
          <w:rFonts w:asciiTheme="majorHAnsi" w:hAnsiTheme="majorHAnsi" w:cstheme="majorHAnsi"/>
        </w:rPr>
        <w:t>use less land</w:t>
      </w:r>
      <w:r w:rsidRPr="004D7798">
        <w:rPr>
          <w:rStyle w:val="StyleUnderline"/>
          <w:rFonts w:asciiTheme="majorHAnsi" w:hAnsiTheme="majorHAnsi" w:cstheme="majorHAnsi"/>
        </w:rPr>
        <w:t xml:space="preserve"> and </w:t>
      </w:r>
      <w:r w:rsidRPr="004D7798">
        <w:rPr>
          <w:rStyle w:val="Emphasis"/>
          <w:rFonts w:asciiTheme="majorHAnsi" w:hAnsiTheme="majorHAnsi" w:cstheme="majorHAnsi"/>
        </w:rPr>
        <w:t>interfere less</w:t>
      </w:r>
      <w:r w:rsidRPr="004D7798">
        <w:rPr>
          <w:rStyle w:val="StyleUnderline"/>
          <w:rFonts w:asciiTheme="majorHAnsi" w:hAnsiTheme="majorHAnsi" w:cstheme="majorHAnsi"/>
        </w:rPr>
        <w:t xml:space="preserve"> with the natural world is the </w:t>
      </w:r>
      <w:r w:rsidRPr="004D7798">
        <w:rPr>
          <w:rStyle w:val="Emphasis"/>
          <w:rFonts w:asciiTheme="majorHAnsi" w:hAnsiTheme="majorHAnsi" w:cstheme="majorHAnsi"/>
        </w:rPr>
        <w:t>key to decoupling</w:t>
      </w:r>
      <w:r w:rsidRPr="004D7798">
        <w:rPr>
          <w:rStyle w:val="StyleUnderline"/>
          <w:rFonts w:asciiTheme="majorHAnsi" w:hAnsiTheme="majorHAnsi" w:cstheme="majorHAnsi"/>
        </w:rPr>
        <w:t xml:space="preserve"> human development from environmental impacts</w:t>
      </w:r>
      <w:r w:rsidRPr="004D7798">
        <w:rPr>
          <w:rFonts w:asciiTheme="majorHAnsi" w:eastAsia="Times New Roman" w:hAnsiTheme="majorHAnsi" w:cstheme="majorHAnsi"/>
          <w:u w:val="single"/>
        </w:rPr>
        <w:t xml:space="preserve">. These socioeconomic and technological processes are </w:t>
      </w:r>
      <w:r w:rsidRPr="004D7798">
        <w:rPr>
          <w:rStyle w:val="Emphasis"/>
          <w:rFonts w:asciiTheme="majorHAnsi" w:hAnsiTheme="majorHAnsi" w:cstheme="majorHAnsi"/>
        </w:rPr>
        <w:t>central</w:t>
      </w:r>
      <w:r w:rsidRPr="004D7798">
        <w:rPr>
          <w:rFonts w:asciiTheme="majorHAnsi" w:eastAsia="Times New Roman" w:hAnsiTheme="majorHAnsi" w:cstheme="majorHAnsi"/>
          <w:u w:val="single"/>
        </w:rPr>
        <w:t xml:space="preserve"> to economic modernization and environmental protection. Together they allow people to </w:t>
      </w:r>
      <w:r w:rsidRPr="004D7798">
        <w:rPr>
          <w:rStyle w:val="Emphasis"/>
          <w:rFonts w:asciiTheme="majorHAnsi" w:hAnsiTheme="majorHAnsi" w:cstheme="majorHAnsi"/>
        </w:rPr>
        <w:t>mitigate climate change</w:t>
      </w:r>
      <w:r w:rsidRPr="00FE51A3">
        <w:rPr>
          <w:rFonts w:asciiTheme="majorHAnsi" w:eastAsia="Times New Roman" w:hAnsiTheme="majorHAnsi" w:cstheme="majorHAnsi"/>
          <w:u w:val="single"/>
        </w:rPr>
        <w:t xml:space="preserve">, to </w:t>
      </w:r>
      <w:r w:rsidRPr="00FE51A3">
        <w:rPr>
          <w:rStyle w:val="Emphasis"/>
          <w:rFonts w:asciiTheme="majorHAnsi" w:hAnsiTheme="majorHAnsi" w:cstheme="majorHAnsi"/>
        </w:rPr>
        <w:t>spare nature</w:t>
      </w:r>
      <w:r w:rsidRPr="00FE51A3">
        <w:rPr>
          <w:rFonts w:asciiTheme="majorHAnsi" w:eastAsia="Times New Roman" w:hAnsiTheme="majorHAnsi" w:cstheme="majorHAnsi"/>
          <w:u w:val="single"/>
        </w:rPr>
        <w:t xml:space="preserve">, and to </w:t>
      </w:r>
      <w:r w:rsidRPr="00FE51A3">
        <w:rPr>
          <w:rStyle w:val="Emphasis"/>
          <w:rFonts w:asciiTheme="majorHAnsi" w:hAnsiTheme="majorHAnsi" w:cstheme="majorHAnsi"/>
        </w:rPr>
        <w:t>alleviate global poverty</w:t>
      </w:r>
      <w:r w:rsidRPr="00FE51A3">
        <w:rPr>
          <w:rFonts w:asciiTheme="majorHAnsi" w:eastAsia="Times New Roman" w:hAnsiTheme="majorHAnsi" w:cstheme="majorHAnsi"/>
          <w:u w:val="single"/>
        </w:rPr>
        <w:t xml:space="preserve">. </w:t>
      </w:r>
      <w:r w:rsidRPr="00FE51A3">
        <w:rPr>
          <w:rFonts w:asciiTheme="majorHAnsi" w:eastAsia="Times New Roman" w:hAnsiTheme="majorHAnsi" w:cstheme="majorHAnsi"/>
          <w:sz w:val="12"/>
        </w:rPr>
        <w:t xml:space="preserve">Although we have to date written separately, our views are increasingly </w:t>
      </w:r>
      <w:proofErr w:type="gramStart"/>
      <w:r w:rsidRPr="00FE51A3">
        <w:rPr>
          <w:rFonts w:asciiTheme="majorHAnsi" w:eastAsia="Times New Roman" w:hAnsiTheme="majorHAnsi" w:cstheme="majorHAnsi"/>
          <w:sz w:val="12"/>
        </w:rPr>
        <w:t>discussed as a whole</w:t>
      </w:r>
      <w:proofErr w:type="gramEnd"/>
      <w:r w:rsidRPr="00FE51A3">
        <w:rPr>
          <w:rFonts w:asciiTheme="majorHAnsi" w:eastAsia="Times New Roman" w:hAnsiTheme="majorHAnsi" w:cstheme="majorHAnsi"/>
          <w:sz w:val="12"/>
        </w:rPr>
        <w:t xml:space="preserve">. We call ourselves </w:t>
      </w:r>
      <w:proofErr w:type="spellStart"/>
      <w:r w:rsidRPr="00FE51A3">
        <w:rPr>
          <w:rFonts w:asciiTheme="majorHAnsi" w:eastAsia="Times New Roman" w:hAnsiTheme="majorHAnsi" w:cstheme="majorHAnsi"/>
          <w:sz w:val="12"/>
        </w:rPr>
        <w:t>ecopragmatists</w:t>
      </w:r>
      <w:proofErr w:type="spellEnd"/>
      <w:r w:rsidRPr="00FE51A3">
        <w:rPr>
          <w:rFonts w:asciiTheme="majorHAnsi" w:eastAsia="Times New Roman" w:hAnsiTheme="majorHAnsi" w:cstheme="majorHAnsi"/>
          <w:sz w:val="12"/>
        </w:rPr>
        <w:t xml:space="preserve"> and ecomodernists. We offer this statement to affirm and to clarify our views and to describe our vision for putting humankind’s extraordinary powers in the service of creating a good Anthropocene. 1. </w:t>
      </w:r>
      <w:r w:rsidRPr="00FE51A3">
        <w:rPr>
          <w:rStyle w:val="Emphasis"/>
          <w:rFonts w:asciiTheme="majorHAnsi" w:hAnsiTheme="majorHAnsi" w:cstheme="majorHAnsi"/>
        </w:rPr>
        <w:t>Humanity has flourished</w:t>
      </w:r>
      <w:r w:rsidRPr="00FE51A3">
        <w:rPr>
          <w:rStyle w:val="StyleUnderline"/>
          <w:rFonts w:asciiTheme="majorHAnsi" w:hAnsiTheme="majorHAnsi" w:cstheme="majorHAnsi"/>
        </w:rPr>
        <w:t xml:space="preserve"> over the past two centuries</w:t>
      </w:r>
      <w:r w:rsidRPr="00FE51A3">
        <w:rPr>
          <w:rFonts w:asciiTheme="majorHAnsi" w:eastAsia="Times New Roman" w:hAnsiTheme="majorHAnsi" w:cstheme="majorHAnsi"/>
          <w:u w:val="single"/>
        </w:rPr>
        <w:t xml:space="preserve">. </w:t>
      </w:r>
      <w:r w:rsidRPr="00FE51A3">
        <w:rPr>
          <w:rStyle w:val="Emphasis"/>
          <w:rFonts w:asciiTheme="majorHAnsi" w:hAnsiTheme="majorHAnsi" w:cstheme="majorHAnsi"/>
        </w:rPr>
        <w:t xml:space="preserve">Average </w:t>
      </w:r>
      <w:r w:rsidRPr="004D7798">
        <w:rPr>
          <w:rStyle w:val="Emphasis"/>
          <w:rFonts w:asciiTheme="majorHAnsi" w:hAnsiTheme="majorHAnsi" w:cstheme="majorHAnsi"/>
          <w:highlight w:val="green"/>
        </w:rPr>
        <w:t>life expectancy</w:t>
      </w:r>
      <w:r w:rsidRPr="004D7798">
        <w:rPr>
          <w:rStyle w:val="StyleUnderline"/>
          <w:rFonts w:asciiTheme="majorHAnsi" w:hAnsiTheme="majorHAnsi" w:cstheme="majorHAnsi"/>
          <w:highlight w:val="green"/>
        </w:rPr>
        <w:t xml:space="preserve"> has</w:t>
      </w:r>
      <w:r w:rsidRPr="00FE51A3">
        <w:rPr>
          <w:rStyle w:val="StyleUnderline"/>
          <w:rFonts w:asciiTheme="majorHAnsi" w:hAnsiTheme="majorHAnsi" w:cstheme="majorHAnsi"/>
        </w:rPr>
        <w:t xml:space="preserve"> </w:t>
      </w:r>
      <w:r w:rsidRPr="004D7798">
        <w:rPr>
          <w:rStyle w:val="StyleUnderline"/>
          <w:rFonts w:asciiTheme="majorHAnsi" w:hAnsiTheme="majorHAnsi" w:cstheme="majorHAnsi"/>
          <w:highlight w:val="green"/>
        </w:rPr>
        <w:t>increased</w:t>
      </w:r>
      <w:r w:rsidRPr="00FE51A3">
        <w:rPr>
          <w:rFonts w:asciiTheme="majorHAnsi" w:eastAsia="Times New Roman" w:hAnsiTheme="majorHAnsi" w:cstheme="majorHAnsi"/>
          <w:sz w:val="12"/>
        </w:rPr>
        <w:t xml:space="preserve"> from 30 to 70 years, resulting in a large and growing population able to live in many different environments. </w:t>
      </w:r>
      <w:r w:rsidRPr="00FE51A3">
        <w:rPr>
          <w:rFonts w:asciiTheme="majorHAnsi" w:eastAsia="Times New Roman" w:hAnsiTheme="majorHAnsi" w:cstheme="majorHAnsi"/>
          <w:u w:val="single"/>
        </w:rPr>
        <w:t xml:space="preserve">Humanity has made </w:t>
      </w:r>
      <w:r w:rsidRPr="00FE51A3">
        <w:rPr>
          <w:rStyle w:val="Emphasis"/>
          <w:rFonts w:asciiTheme="majorHAnsi" w:hAnsiTheme="majorHAnsi" w:cstheme="majorHAnsi"/>
        </w:rPr>
        <w:t>extraordinary progress</w:t>
      </w:r>
      <w:r w:rsidRPr="00FE51A3">
        <w:rPr>
          <w:rFonts w:asciiTheme="majorHAnsi" w:eastAsia="Times New Roman" w:hAnsiTheme="majorHAnsi" w:cstheme="majorHAnsi"/>
          <w:u w:val="single"/>
        </w:rPr>
        <w:t xml:space="preserve"> in reducing the incidence and impacts of </w:t>
      </w:r>
      <w:r w:rsidRPr="00FE51A3">
        <w:rPr>
          <w:rStyle w:val="Emphasis"/>
          <w:rFonts w:asciiTheme="majorHAnsi" w:hAnsiTheme="majorHAnsi" w:cstheme="majorHAnsi"/>
        </w:rPr>
        <w:t>infectious diseases</w:t>
      </w:r>
      <w:r w:rsidRPr="00FE51A3">
        <w:rPr>
          <w:rFonts w:asciiTheme="majorHAnsi" w:eastAsia="Times New Roman" w:hAnsiTheme="majorHAnsi" w:cstheme="majorHAnsi"/>
          <w:u w:val="single"/>
        </w:rPr>
        <w:t xml:space="preserve">, and it has become </w:t>
      </w:r>
      <w:r w:rsidRPr="00FE51A3">
        <w:rPr>
          <w:rStyle w:val="Emphasis"/>
          <w:rFonts w:asciiTheme="majorHAnsi" w:hAnsiTheme="majorHAnsi" w:cstheme="majorHAnsi"/>
        </w:rPr>
        <w:t>more resilient</w:t>
      </w:r>
      <w:r w:rsidRPr="00FE51A3">
        <w:rPr>
          <w:rFonts w:asciiTheme="majorHAnsi" w:eastAsia="Times New Roman" w:hAnsiTheme="majorHAnsi" w:cstheme="majorHAnsi"/>
          <w:u w:val="single"/>
        </w:rPr>
        <w:t xml:space="preserve"> to extreme weather and other natural disasters. </w:t>
      </w:r>
      <w:r w:rsidRPr="004D7798">
        <w:rPr>
          <w:rStyle w:val="StyleUnderline"/>
          <w:rFonts w:asciiTheme="majorHAnsi" w:hAnsiTheme="majorHAnsi" w:cstheme="majorHAnsi"/>
          <w:highlight w:val="green"/>
        </w:rPr>
        <w:t>Violence</w:t>
      </w:r>
      <w:r w:rsidRPr="00FE51A3">
        <w:rPr>
          <w:rStyle w:val="StyleUnderline"/>
          <w:rFonts w:asciiTheme="majorHAnsi" w:hAnsiTheme="majorHAnsi" w:cstheme="majorHAnsi"/>
        </w:rPr>
        <w:t xml:space="preserve"> in all forms </w:t>
      </w:r>
      <w:r w:rsidRPr="004D7798">
        <w:rPr>
          <w:rStyle w:val="StyleUnderline"/>
          <w:rFonts w:asciiTheme="majorHAnsi" w:hAnsiTheme="majorHAnsi" w:cstheme="majorHAnsi"/>
          <w:highlight w:val="green"/>
        </w:rPr>
        <w:t xml:space="preserve">has </w:t>
      </w:r>
      <w:r w:rsidRPr="004D7798">
        <w:rPr>
          <w:rStyle w:val="Emphasis"/>
          <w:rFonts w:asciiTheme="majorHAnsi" w:hAnsiTheme="majorHAnsi" w:cstheme="majorHAnsi"/>
          <w:highlight w:val="green"/>
        </w:rPr>
        <w:t>declined</w:t>
      </w:r>
      <w:r w:rsidRPr="00FE51A3">
        <w:rPr>
          <w:rStyle w:val="Emphasis"/>
          <w:rFonts w:asciiTheme="majorHAnsi" w:hAnsiTheme="majorHAnsi" w:cstheme="majorHAnsi"/>
        </w:rPr>
        <w:t xml:space="preserve"> significantly</w:t>
      </w:r>
      <w:r w:rsidRPr="00FE51A3">
        <w:rPr>
          <w:rStyle w:val="StyleUnderline"/>
          <w:rFonts w:asciiTheme="majorHAnsi" w:hAnsiTheme="majorHAnsi" w:cstheme="majorHAnsi"/>
        </w:rPr>
        <w:t xml:space="preserve"> and is probably at the </w:t>
      </w:r>
      <w:r w:rsidRPr="00FE51A3">
        <w:rPr>
          <w:rStyle w:val="Emphasis"/>
          <w:rFonts w:asciiTheme="majorHAnsi" w:hAnsiTheme="majorHAnsi" w:cstheme="majorHAnsi"/>
        </w:rPr>
        <w:t>lowest per capita level ever experienced</w:t>
      </w:r>
      <w:r w:rsidRPr="00FE51A3">
        <w:rPr>
          <w:rStyle w:val="StyleUnderline"/>
          <w:rFonts w:asciiTheme="majorHAnsi" w:hAnsiTheme="majorHAnsi" w:cstheme="majorHAnsi"/>
        </w:rPr>
        <w:t xml:space="preserve"> by the human species</w:t>
      </w:r>
      <w:r w:rsidRPr="00FE51A3">
        <w:rPr>
          <w:rFonts w:asciiTheme="majorHAnsi" w:eastAsia="Times New Roman" w:hAnsiTheme="majorHAnsi" w:cstheme="majorHAnsi"/>
          <w:sz w:val="12"/>
        </w:rPr>
        <w:t xml:space="preserve">, the horrors of the 20th century and present-day terrorism notwithstanding. Globally, </w:t>
      </w:r>
      <w:r w:rsidRPr="00FE51A3">
        <w:rPr>
          <w:rFonts w:asciiTheme="majorHAnsi" w:eastAsia="Times New Roman" w:hAnsiTheme="majorHAnsi" w:cstheme="majorHAnsi"/>
          <w:u w:val="single"/>
        </w:rPr>
        <w:t xml:space="preserve">human beings have moved from autocratic government toward liberal democracy characterized by the rule of law and increased freedom. </w:t>
      </w:r>
      <w:r w:rsidRPr="00FE51A3">
        <w:rPr>
          <w:rFonts w:asciiTheme="majorHAnsi" w:eastAsia="Times New Roman" w:hAnsiTheme="majorHAnsi" w:cstheme="majorHAnsi"/>
          <w:sz w:val="12"/>
        </w:rPr>
        <w:t xml:space="preserve">Personal, economic, and political </w:t>
      </w:r>
      <w:r w:rsidRPr="00FE51A3">
        <w:rPr>
          <w:rFonts w:asciiTheme="majorHAnsi" w:eastAsia="Times New Roman" w:hAnsiTheme="majorHAnsi" w:cstheme="majorHAnsi"/>
          <w:u w:val="single"/>
        </w:rPr>
        <w:t>liberties have spread worldwide</w:t>
      </w:r>
      <w:r w:rsidRPr="00FE51A3">
        <w:rPr>
          <w:rFonts w:asciiTheme="majorHAnsi" w:eastAsia="Times New Roman" w:hAnsiTheme="majorHAnsi" w:cstheme="majorHAnsi"/>
          <w:sz w:val="12"/>
        </w:rPr>
        <w:t xml:space="preserve"> and are today largely accepted as universal values. Modernization liberates women from traditional gender roles, increasing their control of their fertility. </w:t>
      </w:r>
      <w:r w:rsidRPr="00FE51A3">
        <w:rPr>
          <w:rFonts w:asciiTheme="majorHAnsi" w:eastAsia="Times New Roman" w:hAnsiTheme="majorHAnsi" w:cstheme="majorHAnsi"/>
          <w:u w:val="single"/>
        </w:rPr>
        <w:t>Historically large numbers of humans</w:t>
      </w:r>
      <w:r w:rsidRPr="00FE51A3">
        <w:rPr>
          <w:rFonts w:asciiTheme="majorHAnsi" w:eastAsia="Times New Roman" w:hAnsiTheme="majorHAnsi" w:cstheme="majorHAnsi"/>
          <w:sz w:val="12"/>
        </w:rPr>
        <w:t xml:space="preserve"> — </w:t>
      </w:r>
      <w:r w:rsidRPr="00FE51A3">
        <w:rPr>
          <w:rFonts w:asciiTheme="majorHAnsi" w:eastAsia="Times New Roman" w:hAnsiTheme="majorHAnsi" w:cstheme="majorHAnsi"/>
          <w:u w:val="single"/>
        </w:rPr>
        <w:t xml:space="preserve">both in percentage and in absolute terms — are free from insecurity, penury, and servitude. </w:t>
      </w:r>
      <w:r w:rsidRPr="00FE51A3">
        <w:rPr>
          <w:rFonts w:asciiTheme="majorHAnsi" w:eastAsia="Times New Roman" w:hAnsiTheme="majorHAnsi" w:cstheme="majorHAnsi"/>
          <w:sz w:val="12"/>
        </w:rPr>
        <w:t xml:space="preserve">At the same time, </w:t>
      </w:r>
      <w:r w:rsidRPr="00FE51A3">
        <w:rPr>
          <w:rFonts w:asciiTheme="majorHAnsi" w:eastAsia="Times New Roman" w:hAnsiTheme="majorHAnsi" w:cstheme="majorHAnsi"/>
          <w:u w:val="single"/>
        </w:rPr>
        <w:t xml:space="preserve">human flourishing has </w:t>
      </w:r>
      <w:r w:rsidRPr="00FE51A3">
        <w:rPr>
          <w:rStyle w:val="Emphasis"/>
          <w:rFonts w:asciiTheme="majorHAnsi" w:hAnsiTheme="majorHAnsi" w:cstheme="majorHAnsi"/>
        </w:rPr>
        <w:t>taken a serious toll</w:t>
      </w:r>
      <w:r w:rsidRPr="00FE51A3">
        <w:rPr>
          <w:rFonts w:asciiTheme="majorHAnsi" w:eastAsia="Times New Roman" w:hAnsiTheme="majorHAnsi" w:cstheme="majorHAnsi"/>
          <w:u w:val="single"/>
        </w:rPr>
        <w:t xml:space="preserve"> on natural, nonhuman environments and wildlife.</w:t>
      </w:r>
      <w:r w:rsidRPr="00FE51A3">
        <w:rPr>
          <w:rFonts w:asciiTheme="majorHAnsi" w:eastAsia="Times New Roman" w:hAnsiTheme="majorHAnsi" w:cstheme="majorHAnsi"/>
          <w:sz w:val="12"/>
        </w:rPr>
        <w:t xml:space="preserve"> Humans use about half of the planet’s ice-free land, mostly for pasture, crops, and production forestry. Of the land once covered by forests, 20 percent has been converted to human use. Populations of many mammals, amphibians, and birds have declined by more than 50 percent in the past 40 years alone. More than 100 species from those groups went extinct in the 20th century, and about 785 since 1500. As we write, only four northern white rhinos are confirmed to exist. Given that humans are completely dependent on the living biosphere, how is it possible that people are doing so much damage to natural systems without doing more harm to themselves? The role that technology plays in reducing humanity’s dependence on nature explains this paradox. Human </w:t>
      </w:r>
      <w:r w:rsidRPr="00FE51A3">
        <w:rPr>
          <w:rFonts w:asciiTheme="majorHAnsi" w:eastAsia="Times New Roman" w:hAnsiTheme="majorHAnsi" w:cstheme="majorHAnsi"/>
          <w:u w:val="single"/>
        </w:rPr>
        <w:t>technologies</w:t>
      </w:r>
      <w:r w:rsidRPr="00FE51A3">
        <w:rPr>
          <w:rFonts w:asciiTheme="majorHAnsi" w:eastAsia="Times New Roman" w:hAnsiTheme="majorHAnsi" w:cstheme="majorHAnsi"/>
          <w:sz w:val="12"/>
        </w:rPr>
        <w:t xml:space="preserve">, from those that first enabled agriculture to replace hunting and gathering, to those that drive today’s globalized economy, </w:t>
      </w:r>
      <w:r w:rsidRPr="00FE51A3">
        <w:rPr>
          <w:rFonts w:asciiTheme="majorHAnsi" w:eastAsia="Times New Roman" w:hAnsiTheme="majorHAnsi" w:cstheme="majorHAnsi"/>
          <w:u w:val="single"/>
        </w:rPr>
        <w:t>have made humans less reliant upon the many ecosystems that once provided their only sustenance, even as those same ecosystems have often been left deeply damaged. Despite frequent assertions</w:t>
      </w:r>
      <w:r w:rsidRPr="00FE51A3">
        <w:rPr>
          <w:rFonts w:asciiTheme="majorHAnsi" w:eastAsia="Times New Roman" w:hAnsiTheme="majorHAnsi" w:cstheme="majorHAnsi"/>
          <w:sz w:val="12"/>
        </w:rPr>
        <w:t xml:space="preserve"> starting in the 1970s </w:t>
      </w:r>
      <w:r w:rsidRPr="00FE51A3">
        <w:rPr>
          <w:rFonts w:asciiTheme="majorHAnsi" w:eastAsia="Times New Roman" w:hAnsiTheme="majorHAnsi" w:cstheme="majorHAnsi"/>
          <w:u w:val="single"/>
        </w:rPr>
        <w:t>of</w:t>
      </w:r>
      <w:r w:rsidRPr="00FE51A3">
        <w:rPr>
          <w:rFonts w:asciiTheme="majorHAnsi" w:eastAsia="Times New Roman" w:hAnsiTheme="majorHAnsi" w:cstheme="majorHAnsi"/>
          <w:sz w:val="12"/>
        </w:rPr>
        <w:t xml:space="preserve"> fundamental “</w:t>
      </w:r>
      <w:r w:rsidRPr="00FE51A3">
        <w:rPr>
          <w:rFonts w:asciiTheme="majorHAnsi" w:eastAsia="Times New Roman" w:hAnsiTheme="majorHAnsi" w:cstheme="majorHAnsi"/>
          <w:u w:val="single"/>
        </w:rPr>
        <w:t>limits to growth</w:t>
      </w:r>
      <w:r w:rsidRPr="00FE51A3">
        <w:rPr>
          <w:rFonts w:asciiTheme="majorHAnsi" w:eastAsia="Times New Roman" w:hAnsiTheme="majorHAnsi" w:cstheme="majorHAnsi"/>
          <w:sz w:val="12"/>
        </w:rPr>
        <w:t xml:space="preserve">,” </w:t>
      </w:r>
      <w:r w:rsidRPr="00FE51A3">
        <w:rPr>
          <w:rStyle w:val="StyleUnderline"/>
          <w:rFonts w:asciiTheme="majorHAnsi" w:hAnsiTheme="majorHAnsi" w:cstheme="majorHAnsi"/>
        </w:rPr>
        <w:t>there is</w:t>
      </w:r>
      <w:r w:rsidRPr="00FE51A3">
        <w:rPr>
          <w:rFonts w:asciiTheme="majorHAnsi" w:eastAsia="Times New Roman" w:hAnsiTheme="majorHAnsi" w:cstheme="majorHAnsi"/>
          <w:sz w:val="12"/>
        </w:rPr>
        <w:t xml:space="preserve"> still remarkably </w:t>
      </w:r>
      <w:r w:rsidRPr="00FE51A3">
        <w:rPr>
          <w:rStyle w:val="Emphasis"/>
          <w:rFonts w:asciiTheme="majorHAnsi" w:hAnsiTheme="majorHAnsi" w:cstheme="majorHAnsi"/>
        </w:rPr>
        <w:t>little evidence</w:t>
      </w:r>
      <w:r w:rsidRPr="00FE51A3">
        <w:rPr>
          <w:rStyle w:val="StyleUnderline"/>
          <w:rFonts w:asciiTheme="majorHAnsi" w:hAnsiTheme="majorHAnsi" w:cstheme="majorHAnsi"/>
        </w:rPr>
        <w:t xml:space="preserve"> that human population and economic expansion will outstrip the capacity </w:t>
      </w:r>
      <w:r w:rsidRPr="00FE51A3">
        <w:rPr>
          <w:rFonts w:asciiTheme="majorHAnsi" w:eastAsia="Times New Roman" w:hAnsiTheme="majorHAnsi" w:cstheme="majorHAnsi"/>
          <w:u w:val="single"/>
        </w:rPr>
        <w:t>to grow food or procure critical material resources in the foreseeable future</w:t>
      </w:r>
      <w:r w:rsidRPr="00FE51A3">
        <w:rPr>
          <w:rFonts w:asciiTheme="majorHAnsi" w:eastAsia="Times New Roman" w:hAnsiTheme="majorHAnsi" w:cstheme="majorHAnsi"/>
          <w:sz w:val="12"/>
        </w:rPr>
        <w:t xml:space="preserve">. To the degree to which there are fixed physical </w:t>
      </w:r>
      <w:r w:rsidRPr="00FE51A3">
        <w:rPr>
          <w:rFonts w:asciiTheme="majorHAnsi" w:eastAsia="Times New Roman" w:hAnsiTheme="majorHAnsi" w:cstheme="majorHAnsi"/>
          <w:u w:val="single"/>
        </w:rPr>
        <w:t>boundaries to</w:t>
      </w:r>
      <w:r w:rsidRPr="00FE51A3">
        <w:rPr>
          <w:rFonts w:asciiTheme="majorHAnsi" w:eastAsia="Times New Roman" w:hAnsiTheme="majorHAnsi" w:cstheme="majorHAnsi"/>
          <w:sz w:val="12"/>
        </w:rPr>
        <w:t xml:space="preserve"> human </w:t>
      </w:r>
      <w:r w:rsidRPr="00FE51A3">
        <w:rPr>
          <w:rFonts w:asciiTheme="majorHAnsi" w:eastAsia="Times New Roman" w:hAnsiTheme="majorHAnsi" w:cstheme="majorHAnsi"/>
          <w:u w:val="single"/>
        </w:rPr>
        <w:t>consumption</w:t>
      </w:r>
      <w:r w:rsidRPr="00FE51A3">
        <w:rPr>
          <w:rFonts w:asciiTheme="majorHAnsi" w:eastAsia="Times New Roman" w:hAnsiTheme="majorHAnsi" w:cstheme="majorHAnsi"/>
          <w:sz w:val="12"/>
        </w:rPr>
        <w:t xml:space="preserve">, they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so theoretical</w:t>
      </w:r>
      <w:r w:rsidRPr="00FE51A3">
        <w:rPr>
          <w:rStyle w:val="StyleUnderline"/>
          <w:rFonts w:asciiTheme="majorHAnsi" w:hAnsiTheme="majorHAnsi" w:cstheme="majorHAnsi"/>
        </w:rPr>
        <w:t xml:space="preserve"> as to be </w:t>
      </w:r>
      <w:r w:rsidRPr="00FE51A3">
        <w:rPr>
          <w:rStyle w:val="Emphasis"/>
          <w:rFonts w:asciiTheme="majorHAnsi" w:hAnsiTheme="majorHAnsi" w:cstheme="majorHAnsi"/>
        </w:rPr>
        <w:t>functionally irrelevant</w:t>
      </w:r>
      <w:r w:rsidRPr="00FE51A3">
        <w:rPr>
          <w:rFonts w:asciiTheme="majorHAnsi" w:eastAsia="Times New Roman" w:hAnsiTheme="majorHAnsi" w:cstheme="majorHAnsi"/>
          <w:sz w:val="12"/>
        </w:rPr>
        <w:t xml:space="preserve">. The amount of solar radiation that hits the Earth, for instance, is ultimately finite but represents no meaningful constraint upon human endeavors. </w:t>
      </w:r>
      <w:r w:rsidRPr="00FE51A3">
        <w:rPr>
          <w:rFonts w:asciiTheme="majorHAnsi" w:eastAsia="Times New Roman" w:hAnsiTheme="majorHAnsi" w:cstheme="majorHAnsi"/>
          <w:u w:val="single"/>
        </w:rPr>
        <w:t xml:space="preserve">Human civilization can </w:t>
      </w:r>
      <w:r w:rsidRPr="00FE51A3">
        <w:rPr>
          <w:rStyle w:val="Emphasis"/>
          <w:rFonts w:asciiTheme="majorHAnsi" w:hAnsiTheme="majorHAnsi" w:cstheme="majorHAnsi"/>
        </w:rPr>
        <w:t>flourish for</w:t>
      </w:r>
      <w:r w:rsidRPr="00FE51A3">
        <w:rPr>
          <w:rFonts w:asciiTheme="majorHAnsi" w:eastAsia="Times New Roman" w:hAnsiTheme="majorHAnsi" w:cstheme="majorHAnsi"/>
          <w:sz w:val="12"/>
        </w:rPr>
        <w:t xml:space="preserve"> centuries and </w:t>
      </w:r>
      <w:r w:rsidRPr="00FE51A3">
        <w:rPr>
          <w:rStyle w:val="Emphasis"/>
          <w:rFonts w:asciiTheme="majorHAnsi" w:hAnsiTheme="majorHAnsi" w:cstheme="majorHAnsi"/>
        </w:rPr>
        <w:t>millennia</w:t>
      </w:r>
      <w:r w:rsidRPr="00FE51A3">
        <w:rPr>
          <w:rFonts w:asciiTheme="majorHAnsi" w:eastAsia="Times New Roman" w:hAnsiTheme="majorHAnsi" w:cstheme="majorHAnsi"/>
          <w:u w:val="single"/>
        </w:rPr>
        <w:t xml:space="preserve"> on energy delivered from a closed</w:t>
      </w:r>
      <w:r w:rsidRPr="00FE51A3">
        <w:rPr>
          <w:rFonts w:asciiTheme="majorHAnsi" w:eastAsia="Times New Roman" w:hAnsiTheme="majorHAnsi" w:cstheme="majorHAnsi"/>
          <w:sz w:val="12"/>
        </w:rPr>
        <w:t xml:space="preserve"> uranium or thorium fuel </w:t>
      </w:r>
      <w:r w:rsidRPr="00FE51A3">
        <w:rPr>
          <w:rFonts w:asciiTheme="majorHAnsi" w:eastAsia="Times New Roman" w:hAnsiTheme="majorHAnsi" w:cstheme="majorHAnsi"/>
          <w:u w:val="single"/>
        </w:rPr>
        <w:t>cycle</w:t>
      </w:r>
      <w:r w:rsidRPr="00FE51A3">
        <w:rPr>
          <w:rFonts w:asciiTheme="majorHAnsi" w:eastAsia="Times New Roman" w:hAnsiTheme="majorHAnsi" w:cstheme="majorHAnsi"/>
          <w:sz w:val="12"/>
        </w:rPr>
        <w:t xml:space="preserve">, or from hydrogen-deuterium fusion. </w:t>
      </w:r>
      <w:r w:rsidRPr="00FE51A3">
        <w:rPr>
          <w:rStyle w:val="StyleUnderline"/>
          <w:rFonts w:asciiTheme="majorHAnsi" w:hAnsiTheme="majorHAnsi" w:cstheme="majorHAnsi"/>
        </w:rPr>
        <w:t xml:space="preserve">With proper management, </w:t>
      </w:r>
      <w:r w:rsidRPr="004D7798">
        <w:rPr>
          <w:rStyle w:val="StyleUnderline"/>
          <w:rFonts w:asciiTheme="majorHAnsi" w:hAnsiTheme="majorHAnsi" w:cstheme="majorHAnsi"/>
          <w:highlight w:val="green"/>
        </w:rPr>
        <w:t xml:space="preserve">humans are at </w:t>
      </w:r>
      <w:r w:rsidRPr="004D7798">
        <w:rPr>
          <w:rStyle w:val="Emphasis"/>
          <w:rFonts w:asciiTheme="majorHAnsi" w:hAnsiTheme="majorHAnsi" w:cstheme="majorHAnsi"/>
          <w:highlight w:val="green"/>
        </w:rPr>
        <w:t>no</w:t>
      </w:r>
      <w:r w:rsidRPr="00FE51A3">
        <w:rPr>
          <w:rStyle w:val="Emphasis"/>
          <w:rFonts w:asciiTheme="majorHAnsi" w:hAnsiTheme="majorHAnsi" w:cstheme="majorHAnsi"/>
        </w:rPr>
        <w:t xml:space="preserve"> </w:t>
      </w:r>
      <w:r w:rsidRPr="004D7798">
        <w:rPr>
          <w:rStyle w:val="Emphasis"/>
          <w:rFonts w:asciiTheme="majorHAnsi" w:hAnsiTheme="majorHAnsi" w:cstheme="majorHAnsi"/>
          <w:highlight w:val="green"/>
        </w:rPr>
        <w:t>risk</w:t>
      </w:r>
      <w:r w:rsidRPr="004D7798">
        <w:rPr>
          <w:rStyle w:val="StyleUnderline"/>
          <w:rFonts w:asciiTheme="majorHAnsi" w:hAnsiTheme="majorHAnsi" w:cstheme="majorHAnsi"/>
          <w:highlight w:val="green"/>
        </w:rPr>
        <w:t xml:space="preserve"> of </w:t>
      </w:r>
      <w:r w:rsidRPr="004D7798">
        <w:rPr>
          <w:rStyle w:val="Emphasis"/>
          <w:rFonts w:asciiTheme="majorHAnsi" w:hAnsiTheme="majorHAnsi" w:cstheme="majorHAnsi"/>
          <w:highlight w:val="green"/>
        </w:rPr>
        <w:t>lacking</w:t>
      </w:r>
      <w:r w:rsidRPr="00FE51A3">
        <w:rPr>
          <w:rStyle w:val="Emphasis"/>
          <w:rFonts w:asciiTheme="majorHAnsi" w:hAnsiTheme="majorHAnsi" w:cstheme="majorHAnsi"/>
        </w:rPr>
        <w:t xml:space="preserve"> sufficient agricultural land</w:t>
      </w:r>
      <w:r w:rsidRPr="00FE51A3">
        <w:rPr>
          <w:rStyle w:val="StyleUnderline"/>
          <w:rFonts w:asciiTheme="majorHAnsi" w:hAnsiTheme="majorHAnsi" w:cstheme="majorHAnsi"/>
        </w:rPr>
        <w:t xml:space="preserve"> for </w:t>
      </w:r>
      <w:r w:rsidRPr="004D7798">
        <w:rPr>
          <w:rStyle w:val="StyleUnderline"/>
          <w:rFonts w:asciiTheme="majorHAnsi" w:hAnsiTheme="majorHAnsi" w:cstheme="majorHAnsi"/>
          <w:highlight w:val="green"/>
        </w:rPr>
        <w:t>food</w:t>
      </w:r>
      <w:r w:rsidRPr="004D7798">
        <w:rPr>
          <w:rFonts w:asciiTheme="majorHAnsi" w:eastAsia="Times New Roman" w:hAnsiTheme="majorHAnsi" w:cstheme="majorHAnsi"/>
          <w:sz w:val="12"/>
        </w:rPr>
        <w:t>.</w:t>
      </w:r>
      <w:r w:rsidRPr="00FE51A3">
        <w:rPr>
          <w:rFonts w:asciiTheme="majorHAnsi" w:eastAsia="Times New Roman" w:hAnsiTheme="majorHAnsi" w:cstheme="majorHAnsi"/>
          <w:sz w:val="12"/>
        </w:rPr>
        <w:t xml:space="preserve"> </w:t>
      </w:r>
      <w:r w:rsidRPr="00FE51A3">
        <w:rPr>
          <w:rFonts w:asciiTheme="majorHAnsi" w:eastAsia="Times New Roman" w:hAnsiTheme="majorHAnsi" w:cstheme="majorHAnsi"/>
          <w:u w:val="single"/>
        </w:rPr>
        <w:t xml:space="preserve">Given plentiful land and unlimited energy, substitutes for other material inputs to human well-being can </w:t>
      </w:r>
      <w:r w:rsidRPr="00FE51A3">
        <w:rPr>
          <w:rStyle w:val="Emphasis"/>
          <w:rFonts w:asciiTheme="majorHAnsi" w:hAnsiTheme="majorHAnsi" w:cstheme="majorHAnsi"/>
        </w:rPr>
        <w:t>easily be found</w:t>
      </w:r>
      <w:r w:rsidRPr="00FE51A3">
        <w:rPr>
          <w:rFonts w:asciiTheme="majorHAnsi" w:eastAsia="Times New Roman" w:hAnsiTheme="majorHAnsi" w:cstheme="majorHAnsi"/>
          <w:sz w:val="12"/>
        </w:rPr>
        <w:t xml:space="preserve"> if those inputs become scarce or expensive. </w:t>
      </w:r>
      <w:r w:rsidRPr="00FE51A3">
        <w:rPr>
          <w:rFonts w:asciiTheme="majorHAnsi" w:eastAsia="Times New Roman" w:hAnsiTheme="majorHAnsi" w:cstheme="majorHAnsi"/>
          <w:u w:val="single"/>
        </w:rPr>
        <w:t>There remain</w:t>
      </w:r>
      <w:r w:rsidRPr="00FE51A3">
        <w:rPr>
          <w:rFonts w:asciiTheme="majorHAnsi" w:eastAsia="Times New Roman" w:hAnsiTheme="majorHAnsi" w:cstheme="majorHAnsi"/>
          <w:sz w:val="12"/>
        </w:rPr>
        <w:t xml:space="preserve">, however, </w:t>
      </w:r>
      <w:r w:rsidRPr="00FE51A3">
        <w:rPr>
          <w:rStyle w:val="StyleUnderline"/>
          <w:rFonts w:asciiTheme="majorHAnsi" w:hAnsiTheme="majorHAnsi" w:cstheme="majorHAnsi"/>
        </w:rPr>
        <w:t>serious long-term environmental threats to human well-being</w:t>
      </w:r>
      <w:r w:rsidRPr="00FE51A3">
        <w:rPr>
          <w:rFonts w:asciiTheme="majorHAnsi" w:eastAsia="Times New Roman" w:hAnsiTheme="majorHAnsi" w:cstheme="majorHAnsi"/>
          <w:sz w:val="12"/>
        </w:rPr>
        <w:t xml:space="preserve">, such as anthropogenic climate change, stratospheric ozone depletion, and ocean acidification. While these risks are difficult to quantify, </w:t>
      </w:r>
      <w:r w:rsidRPr="00FE51A3">
        <w:rPr>
          <w:rFonts w:asciiTheme="majorHAnsi" w:eastAsia="Times New Roman" w:hAnsiTheme="majorHAnsi" w:cstheme="majorHAnsi"/>
          <w:u w:val="single"/>
        </w:rPr>
        <w:t>the evidence is clear</w:t>
      </w:r>
      <w:r w:rsidRPr="00FE51A3">
        <w:rPr>
          <w:rFonts w:asciiTheme="majorHAnsi" w:eastAsia="Times New Roman" w:hAnsiTheme="majorHAnsi" w:cstheme="majorHAnsi"/>
          <w:sz w:val="12"/>
        </w:rPr>
        <w:t xml:space="preserve"> today </w:t>
      </w:r>
      <w:r w:rsidRPr="00FE51A3">
        <w:rPr>
          <w:rStyle w:val="StyleUnderline"/>
          <w:rFonts w:asciiTheme="majorHAnsi" w:hAnsiTheme="majorHAnsi" w:cstheme="majorHAnsi"/>
        </w:rPr>
        <w:t>that they could cause significant risk of catastrophic impacts on societies and ecosystems</w:t>
      </w:r>
      <w:r w:rsidRPr="00FE51A3">
        <w:rPr>
          <w:rFonts w:asciiTheme="majorHAnsi" w:eastAsia="Times New Roman" w:hAnsiTheme="majorHAnsi" w:cstheme="majorHAnsi"/>
          <w:sz w:val="12"/>
        </w:rPr>
        <w:t xml:space="preserve">. Even gradual, non-catastrophic outcomes associated with these threats are likely to result in significant human and economic costs as well as rising ecological losses. Much of the world’s population still suffers from more-immediate local environmental health risks. Indoor and outdoor air pollution continue to bring premature death and illness to millions annually. Water pollution and water-borne illness due to pollution and </w:t>
      </w:r>
      <w:r w:rsidRPr="00FE51A3">
        <w:rPr>
          <w:rFonts w:asciiTheme="majorHAnsi" w:eastAsia="Times New Roman" w:hAnsiTheme="majorHAnsi" w:cstheme="majorHAnsi"/>
          <w:sz w:val="12"/>
        </w:rPr>
        <w:lastRenderedPageBreak/>
        <w:t xml:space="preserve">degradation of watersheds cause similar suffering. 2. Even as human environmental impacts continue to grow in the aggregate, </w:t>
      </w:r>
      <w:r w:rsidRPr="00FE51A3">
        <w:rPr>
          <w:rFonts w:asciiTheme="majorHAnsi" w:eastAsia="Times New Roman" w:hAnsiTheme="majorHAnsi" w:cstheme="majorHAnsi"/>
          <w:u w:val="single"/>
        </w:rPr>
        <w:t xml:space="preserve">a range of </w:t>
      </w:r>
      <w:r w:rsidRPr="004D7798">
        <w:rPr>
          <w:rStyle w:val="Emphasis"/>
          <w:rFonts w:asciiTheme="majorHAnsi" w:hAnsiTheme="majorHAnsi" w:cstheme="majorHAnsi"/>
          <w:highlight w:val="green"/>
        </w:rPr>
        <w:t>long-term trends</w:t>
      </w:r>
      <w:r w:rsidRPr="00FE51A3">
        <w:rPr>
          <w:rFonts w:asciiTheme="majorHAnsi" w:eastAsia="Times New Roman" w:hAnsiTheme="majorHAnsi" w:cstheme="majorHAnsi"/>
          <w:u w:val="single"/>
        </w:rPr>
        <w:t xml:space="preserve"> are</w:t>
      </w:r>
      <w:r w:rsidRPr="00FE51A3">
        <w:rPr>
          <w:rFonts w:asciiTheme="majorHAnsi" w:eastAsia="Times New Roman" w:hAnsiTheme="majorHAnsi" w:cstheme="majorHAnsi"/>
          <w:sz w:val="12"/>
        </w:rPr>
        <w:t xml:space="preserve"> today </w:t>
      </w:r>
      <w:r w:rsidRPr="004D7798">
        <w:rPr>
          <w:rStyle w:val="Emphasis"/>
          <w:rFonts w:asciiTheme="majorHAnsi" w:hAnsiTheme="majorHAnsi" w:cstheme="majorHAnsi"/>
          <w:highlight w:val="green"/>
        </w:rPr>
        <w:t>driv</w:t>
      </w:r>
      <w:r w:rsidRPr="004D7798">
        <w:rPr>
          <w:rStyle w:val="Emphasis"/>
          <w:rFonts w:asciiTheme="majorHAnsi" w:hAnsiTheme="majorHAnsi" w:cstheme="majorHAnsi"/>
        </w:rPr>
        <w:t xml:space="preserve">ing </w:t>
      </w:r>
      <w:r w:rsidRPr="004D7798">
        <w:rPr>
          <w:rStyle w:val="Emphasis"/>
          <w:rFonts w:asciiTheme="majorHAnsi" w:hAnsiTheme="majorHAnsi" w:cstheme="majorHAnsi"/>
          <w:highlight w:val="green"/>
        </w:rPr>
        <w:t>significant decoupling</w:t>
      </w:r>
      <w:r w:rsidRPr="00FE51A3">
        <w:rPr>
          <w:rStyle w:val="StyleUnderline"/>
          <w:rFonts w:asciiTheme="majorHAnsi" w:hAnsiTheme="majorHAnsi" w:cstheme="majorHAnsi"/>
        </w:rPr>
        <w:t xml:space="preserve"> of human well-being from environmental impacts</w:t>
      </w:r>
      <w:r w:rsidRPr="00FE51A3">
        <w:rPr>
          <w:rFonts w:asciiTheme="majorHAnsi" w:eastAsia="Times New Roman" w:hAnsiTheme="majorHAnsi" w:cstheme="majorHAnsi"/>
          <w:u w:val="single"/>
        </w:rPr>
        <w:t xml:space="preserve">. </w:t>
      </w:r>
      <w:r w:rsidRPr="00FE51A3">
        <w:rPr>
          <w:rFonts w:asciiTheme="majorHAnsi" w:eastAsia="Times New Roman" w:hAnsiTheme="majorHAnsi" w:cstheme="majorHAnsi"/>
          <w:sz w:val="12"/>
        </w:rPr>
        <w:t xml:space="preserve">Decoupling occurs in both relative and absolute terms. Relative decoupling means that human environmental impacts rise at a slower rate than overall economic growth. Thus, for each unit of economic output, less environmental impact (e.g., deforestation, defaunation, pollution) results. Overall impacts may still increase, just at a slower rate than would otherwise be the case. Absolute decoupling occurs when total environmental impacts — impacts in the aggregate — peak and begin to decline, even as the economy continues to grow. </w:t>
      </w:r>
      <w:r w:rsidRPr="00FE51A3">
        <w:rPr>
          <w:rFonts w:asciiTheme="majorHAnsi" w:eastAsia="Times New Roman" w:hAnsiTheme="majorHAnsi" w:cstheme="majorHAnsi"/>
          <w:u w:val="single"/>
        </w:rPr>
        <w:t>Decoupling can be driven by both technological and demographic trends and usually results from a combination of the two</w:t>
      </w:r>
      <w:r w:rsidRPr="00FE51A3">
        <w:rPr>
          <w:rFonts w:asciiTheme="majorHAnsi" w:eastAsia="Times New Roman" w:hAnsiTheme="majorHAnsi" w:cstheme="majorHAnsi"/>
          <w:sz w:val="12"/>
        </w:rPr>
        <w:t xml:space="preserve">. The </w:t>
      </w:r>
      <w:r w:rsidRPr="00FE51A3">
        <w:rPr>
          <w:rFonts w:asciiTheme="majorHAnsi" w:eastAsia="Times New Roman" w:hAnsiTheme="majorHAnsi" w:cstheme="majorHAnsi"/>
          <w:u w:val="single"/>
        </w:rPr>
        <w:t>growth rate of the</w:t>
      </w:r>
      <w:r w:rsidRPr="00FE51A3">
        <w:rPr>
          <w:rFonts w:asciiTheme="majorHAnsi" w:eastAsia="Times New Roman" w:hAnsiTheme="majorHAnsi" w:cstheme="majorHAnsi"/>
          <w:sz w:val="12"/>
        </w:rPr>
        <w:t xml:space="preserve"> human </w:t>
      </w:r>
      <w:r w:rsidRPr="00FE51A3">
        <w:rPr>
          <w:rFonts w:asciiTheme="majorHAnsi" w:eastAsia="Times New Roman" w:hAnsiTheme="majorHAnsi" w:cstheme="majorHAnsi"/>
          <w:u w:val="single"/>
        </w:rPr>
        <w:t xml:space="preserve">population </w:t>
      </w:r>
      <w:r w:rsidRPr="00FE51A3">
        <w:rPr>
          <w:rStyle w:val="StyleUnderline"/>
          <w:rFonts w:asciiTheme="majorHAnsi" w:hAnsiTheme="majorHAnsi" w:cstheme="majorHAnsi"/>
        </w:rPr>
        <w:t xml:space="preserve">has </w:t>
      </w:r>
      <w:r w:rsidRPr="00FE51A3">
        <w:rPr>
          <w:rStyle w:val="Emphasis"/>
          <w:rFonts w:asciiTheme="majorHAnsi" w:hAnsiTheme="majorHAnsi" w:cstheme="majorHAnsi"/>
        </w:rPr>
        <w:t>already peaked</w:t>
      </w:r>
      <w:r w:rsidRPr="00FE51A3">
        <w:rPr>
          <w:rFonts w:asciiTheme="majorHAnsi" w:eastAsia="Times New Roman" w:hAnsiTheme="majorHAnsi" w:cstheme="majorHAnsi"/>
          <w:sz w:val="12"/>
        </w:rPr>
        <w:t xml:space="preserve">. Today’s </w:t>
      </w:r>
      <w:r w:rsidRPr="00FE51A3">
        <w:rPr>
          <w:rFonts w:asciiTheme="majorHAnsi" w:eastAsia="Times New Roman" w:hAnsiTheme="majorHAnsi" w:cstheme="majorHAnsi"/>
          <w:u w:val="single"/>
        </w:rPr>
        <w:t>population growth</w:t>
      </w:r>
      <w:r w:rsidRPr="00FE51A3">
        <w:rPr>
          <w:rFonts w:asciiTheme="majorHAnsi" w:eastAsia="Times New Roman" w:hAnsiTheme="majorHAnsi" w:cstheme="majorHAnsi"/>
          <w:sz w:val="12"/>
        </w:rPr>
        <w:t xml:space="preserve"> rate </w:t>
      </w:r>
      <w:r w:rsidRPr="00FE51A3">
        <w:rPr>
          <w:rFonts w:asciiTheme="majorHAnsi" w:eastAsia="Times New Roman" w:hAnsiTheme="majorHAnsi" w:cstheme="majorHAnsi"/>
          <w:u w:val="single"/>
        </w:rPr>
        <w:t>is</w:t>
      </w:r>
      <w:r w:rsidRPr="00FE51A3">
        <w:rPr>
          <w:rFonts w:asciiTheme="majorHAnsi" w:eastAsia="Times New Roman" w:hAnsiTheme="majorHAnsi" w:cstheme="majorHAnsi"/>
          <w:sz w:val="12"/>
        </w:rPr>
        <w:t xml:space="preserve"> one percent per year, </w:t>
      </w:r>
      <w:r w:rsidRPr="00FE51A3">
        <w:rPr>
          <w:rStyle w:val="Emphasis"/>
          <w:rFonts w:asciiTheme="majorHAnsi" w:hAnsiTheme="majorHAnsi" w:cstheme="majorHAnsi"/>
        </w:rPr>
        <w:t>down</w:t>
      </w:r>
      <w:r w:rsidRPr="00FE51A3">
        <w:rPr>
          <w:rFonts w:asciiTheme="majorHAnsi" w:eastAsia="Times New Roman" w:hAnsiTheme="majorHAnsi" w:cstheme="majorHAnsi"/>
          <w:sz w:val="12"/>
        </w:rPr>
        <w:t xml:space="preserve"> from its high point of 2.1 percent in the 1970s. Fertility rates in countries containing more than half of the global population are now below replacement level. Population growth today is primarily driven by longer life spans and lower infant mortality, not by rising fertility rates. Given current trends, it is very possible that </w:t>
      </w:r>
      <w:r w:rsidRPr="00FE51A3">
        <w:rPr>
          <w:rFonts w:asciiTheme="majorHAnsi" w:eastAsia="Times New Roman" w:hAnsiTheme="majorHAnsi" w:cstheme="majorHAnsi"/>
          <w:u w:val="single"/>
        </w:rPr>
        <w:t xml:space="preserve">the size of the human population will peak this century and then </w:t>
      </w:r>
      <w:r w:rsidRPr="00FE51A3">
        <w:rPr>
          <w:rStyle w:val="Emphasis"/>
          <w:rFonts w:asciiTheme="majorHAnsi" w:hAnsiTheme="majorHAnsi" w:cstheme="majorHAnsi"/>
        </w:rPr>
        <w:t>start to decline</w:t>
      </w:r>
      <w:r w:rsidRPr="00FE51A3">
        <w:rPr>
          <w:rFonts w:asciiTheme="majorHAnsi" w:eastAsia="Times New Roman" w:hAnsiTheme="majorHAnsi" w:cstheme="majorHAnsi"/>
          <w:u w:val="single"/>
        </w:rPr>
        <w:t xml:space="preserve">. </w:t>
      </w:r>
      <w:r w:rsidRPr="00FE51A3">
        <w:rPr>
          <w:rFonts w:asciiTheme="majorHAnsi" w:eastAsia="Times New Roman" w:hAnsiTheme="majorHAnsi" w:cstheme="majorHAnsi"/>
          <w:sz w:val="12"/>
        </w:rPr>
        <w:t xml:space="preserve">Trends in population are inextricably linked to other demographic and economic dynamics. For the first time in human history, over half the global population lives in cities. By 2050, 70 percent are expected to dwell in cities, a number that could rise to 80 percent or more by the century’s end. Cities are characterized by both dense populations and low fertility rates. Cities occupy just 1 to 3 percent of the Earth’s surface and yet are home to nearly four billion people. As such, </w:t>
      </w:r>
      <w:r w:rsidRPr="00FE51A3">
        <w:rPr>
          <w:rFonts w:asciiTheme="majorHAnsi" w:eastAsia="Times New Roman" w:hAnsiTheme="majorHAnsi" w:cstheme="majorHAnsi"/>
          <w:u w:val="single"/>
        </w:rPr>
        <w:t>cities both drive and symbolize the decoupling of humanity from nature, performing far better than rural economies in providing efficiently for material needs while reducing environmental impacts</w:t>
      </w:r>
      <w:r w:rsidRPr="00FE51A3">
        <w:rPr>
          <w:rFonts w:asciiTheme="majorHAnsi" w:eastAsia="Times New Roman" w:hAnsiTheme="majorHAnsi" w:cstheme="majorHAnsi"/>
          <w:sz w:val="12"/>
        </w:rPr>
        <w:t xml:space="preserve">. The growth of cities along with the economic and ecological benefits that come with them are inseparable from improvements in agricultural productivity. As agriculture has become more land and labor efficient, rural populations have left the countryside for the cities. Roughly half the US population worked the land in 1880. Today, less than 2 percent does. As human lives have been liberated from hard agricultural labor, enormous human resources have been freed up for other endeavors. Cities, as people know them today, could not exist without radical changes in farming. In contrast, </w:t>
      </w:r>
      <w:r w:rsidRPr="004D7798">
        <w:rPr>
          <w:rStyle w:val="StyleUnderline"/>
          <w:rFonts w:asciiTheme="majorHAnsi" w:hAnsiTheme="majorHAnsi" w:cstheme="majorHAnsi"/>
          <w:highlight w:val="green"/>
        </w:rPr>
        <w:t xml:space="preserve">modernization is </w:t>
      </w:r>
      <w:r w:rsidRPr="004D7798">
        <w:rPr>
          <w:rStyle w:val="Emphasis"/>
          <w:rFonts w:asciiTheme="majorHAnsi" w:hAnsiTheme="majorHAnsi" w:cstheme="majorHAnsi"/>
          <w:highlight w:val="green"/>
        </w:rPr>
        <w:t>not possible</w:t>
      </w:r>
      <w:r w:rsidRPr="004D7798">
        <w:rPr>
          <w:rStyle w:val="StyleUnderline"/>
          <w:rFonts w:asciiTheme="majorHAnsi" w:hAnsiTheme="majorHAnsi" w:cstheme="majorHAnsi"/>
          <w:highlight w:val="green"/>
        </w:rPr>
        <w:t xml:space="preserve"> in a</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subsistence </w:t>
      </w:r>
      <w:r w:rsidRPr="004D7798">
        <w:rPr>
          <w:rStyle w:val="Emphasis"/>
          <w:rFonts w:asciiTheme="majorHAnsi" w:hAnsiTheme="majorHAnsi" w:cstheme="majorHAnsi"/>
          <w:highlight w:val="green"/>
        </w:rPr>
        <w:t>agrarian economy</w:t>
      </w:r>
      <w:r w:rsidRPr="00FE51A3">
        <w:rPr>
          <w:rFonts w:asciiTheme="majorHAnsi" w:eastAsia="Times New Roman" w:hAnsiTheme="majorHAnsi" w:cstheme="majorHAnsi"/>
          <w:sz w:val="12"/>
        </w:rPr>
        <w:t xml:space="preserve">. These improvements have resulted not only in lower labor requirements per unit of agricultural output but also in lower land requirements. This is not a new trend: </w:t>
      </w:r>
      <w:r w:rsidRPr="00FE51A3">
        <w:rPr>
          <w:rFonts w:asciiTheme="majorHAnsi" w:eastAsia="Times New Roman" w:hAnsiTheme="majorHAnsi" w:cstheme="majorHAnsi"/>
          <w:u w:val="single"/>
        </w:rPr>
        <w:t xml:space="preserve">rising harvest yields have for millennia reduced the amount of land required to feed the average person. The average per-capita use of land today </w:t>
      </w:r>
      <w:r w:rsidRPr="00FE51A3">
        <w:rPr>
          <w:rStyle w:val="StyleUnderline"/>
          <w:rFonts w:asciiTheme="majorHAnsi" w:hAnsiTheme="majorHAnsi" w:cstheme="majorHAnsi"/>
        </w:rPr>
        <w:t xml:space="preserve">is </w:t>
      </w:r>
      <w:r w:rsidRPr="00FE51A3">
        <w:rPr>
          <w:rStyle w:val="Emphasis"/>
          <w:rFonts w:asciiTheme="majorHAnsi" w:hAnsiTheme="majorHAnsi" w:cstheme="majorHAnsi"/>
        </w:rPr>
        <w:t>vastly lower</w:t>
      </w:r>
      <w:r w:rsidRPr="00FE51A3">
        <w:rPr>
          <w:rFonts w:asciiTheme="majorHAnsi" w:eastAsia="Times New Roman" w:hAnsiTheme="majorHAnsi" w:cstheme="majorHAnsi"/>
          <w:sz w:val="12"/>
        </w:rPr>
        <w:t xml:space="preserve"> than it was 5,000 years ago, </w:t>
      </w:r>
      <w:proofErr w:type="gramStart"/>
      <w:r w:rsidRPr="00FE51A3">
        <w:rPr>
          <w:rFonts w:asciiTheme="majorHAnsi" w:eastAsia="Times New Roman" w:hAnsiTheme="majorHAnsi" w:cstheme="majorHAnsi"/>
          <w:sz w:val="12"/>
        </w:rPr>
        <w:t>despite the fact that</w:t>
      </w:r>
      <w:proofErr w:type="gramEnd"/>
      <w:r w:rsidRPr="00FE51A3">
        <w:rPr>
          <w:rFonts w:asciiTheme="majorHAnsi" w:eastAsia="Times New Roman" w:hAnsiTheme="majorHAnsi" w:cstheme="majorHAnsi"/>
          <w:sz w:val="12"/>
        </w:rPr>
        <w:t xml:space="preserve"> modern people enjoy a far richer diet. </w:t>
      </w:r>
      <w:r w:rsidRPr="00FE51A3">
        <w:rPr>
          <w:rFonts w:asciiTheme="majorHAnsi" w:eastAsia="Times New Roman" w:hAnsiTheme="majorHAnsi" w:cstheme="majorHAnsi"/>
          <w:u w:val="single"/>
        </w:rPr>
        <w:t xml:space="preserve">Thanks to </w:t>
      </w:r>
      <w:r w:rsidRPr="00FE51A3">
        <w:rPr>
          <w:rStyle w:val="Emphasis"/>
          <w:rFonts w:asciiTheme="majorHAnsi" w:hAnsiTheme="majorHAnsi" w:cstheme="majorHAnsi"/>
        </w:rPr>
        <w:t>technological improvements</w:t>
      </w:r>
      <w:r w:rsidRPr="00FE51A3">
        <w:rPr>
          <w:rFonts w:asciiTheme="majorHAnsi" w:eastAsia="Times New Roman" w:hAnsiTheme="majorHAnsi" w:cstheme="majorHAnsi"/>
          <w:u w:val="single"/>
        </w:rPr>
        <w:t xml:space="preserve"> in agriculture</w:t>
      </w:r>
      <w:r w:rsidRPr="00FE51A3">
        <w:rPr>
          <w:rFonts w:asciiTheme="majorHAnsi" w:eastAsia="Times New Roman" w:hAnsiTheme="majorHAnsi" w:cstheme="majorHAnsi"/>
          <w:sz w:val="12"/>
        </w:rPr>
        <w:t xml:space="preserve">, during the half-century starting in the mid-1960s, </w:t>
      </w:r>
      <w:r w:rsidRPr="00FE51A3">
        <w:rPr>
          <w:rFonts w:asciiTheme="majorHAnsi" w:eastAsia="Times New Roman" w:hAnsiTheme="majorHAnsi" w:cstheme="majorHAnsi"/>
          <w:u w:val="single"/>
        </w:rPr>
        <w:t>the amount of land required for growing</w:t>
      </w:r>
      <w:r w:rsidRPr="00FE51A3">
        <w:rPr>
          <w:rFonts w:asciiTheme="majorHAnsi" w:eastAsia="Times New Roman" w:hAnsiTheme="majorHAnsi" w:cstheme="majorHAnsi"/>
          <w:sz w:val="12"/>
        </w:rPr>
        <w:t xml:space="preserve"> crops and animal feed for the average person </w:t>
      </w:r>
      <w:r w:rsidRPr="00FE51A3">
        <w:rPr>
          <w:rStyle w:val="Emphasis"/>
          <w:rFonts w:asciiTheme="majorHAnsi" w:hAnsiTheme="majorHAnsi" w:cstheme="majorHAnsi"/>
        </w:rPr>
        <w:t>declined by one-half</w:t>
      </w:r>
      <w:r w:rsidRPr="00FE51A3">
        <w:rPr>
          <w:rFonts w:asciiTheme="majorHAnsi" w:eastAsia="Times New Roman" w:hAnsiTheme="majorHAnsi" w:cstheme="majorHAnsi"/>
          <w:sz w:val="12"/>
        </w:rPr>
        <w:t xml:space="preserve">. </w:t>
      </w:r>
      <w:r w:rsidRPr="004D7798">
        <w:rPr>
          <w:rStyle w:val="Emphasis"/>
          <w:rFonts w:asciiTheme="majorHAnsi" w:hAnsiTheme="majorHAnsi" w:cstheme="majorHAnsi"/>
          <w:highlight w:val="green"/>
        </w:rPr>
        <w:t>Agricultural intensification</w:t>
      </w:r>
      <w:r w:rsidRPr="00FE51A3">
        <w:rPr>
          <w:rFonts w:asciiTheme="majorHAnsi" w:eastAsia="Times New Roman" w:hAnsiTheme="majorHAnsi" w:cstheme="majorHAnsi"/>
          <w:sz w:val="12"/>
        </w:rPr>
        <w:t xml:space="preserve">, along with the move away from the use of wood as fuel, </w:t>
      </w:r>
      <w:r w:rsidRPr="004D7798">
        <w:rPr>
          <w:rStyle w:val="StyleUnderline"/>
          <w:rFonts w:asciiTheme="majorHAnsi" w:hAnsiTheme="majorHAnsi" w:cstheme="majorHAnsi"/>
          <w:highlight w:val="green"/>
        </w:rPr>
        <w:t>has allowed</w:t>
      </w:r>
      <w:r w:rsidRPr="00FE51A3">
        <w:rPr>
          <w:rStyle w:val="StyleUnderline"/>
          <w:rFonts w:asciiTheme="majorHAnsi" w:hAnsiTheme="majorHAnsi" w:cstheme="majorHAnsi"/>
        </w:rPr>
        <w:t xml:space="preserve"> many parts of the world to experience </w:t>
      </w:r>
      <w:r w:rsidRPr="00FE51A3">
        <w:rPr>
          <w:rStyle w:val="Emphasis"/>
          <w:rFonts w:asciiTheme="majorHAnsi" w:hAnsiTheme="majorHAnsi" w:cstheme="majorHAnsi"/>
        </w:rPr>
        <w:t xml:space="preserve">net </w:t>
      </w:r>
      <w:r w:rsidRPr="004D7798">
        <w:rPr>
          <w:rStyle w:val="Emphasis"/>
          <w:rFonts w:asciiTheme="majorHAnsi" w:hAnsiTheme="majorHAnsi" w:cstheme="majorHAnsi"/>
          <w:highlight w:val="green"/>
        </w:rPr>
        <w:t>reforestation</w:t>
      </w:r>
      <w:r w:rsidRPr="00FE51A3">
        <w:rPr>
          <w:rFonts w:asciiTheme="majorHAnsi" w:eastAsia="Times New Roman" w:hAnsiTheme="majorHAnsi" w:cstheme="majorHAnsi"/>
          <w:sz w:val="12"/>
        </w:rPr>
        <w:t xml:space="preserve">. About 80 percent of New England is today forested, compared with about 50 percent at the end of the 19th century. Over the past 20 years, the amount of land dedicated to production forest worldwide declined by 50 million hectares, an area the size of France. The “forest transition” from net deforestation to net reforestation seems to be as resilient a feature of development as the demographic transition that reduces human birth rates as poverty declines. </w:t>
      </w:r>
      <w:r w:rsidRPr="00FE51A3">
        <w:rPr>
          <w:rFonts w:asciiTheme="majorHAnsi" w:eastAsia="Times New Roman" w:hAnsiTheme="majorHAnsi" w:cstheme="majorHAnsi"/>
          <w:u w:val="single"/>
        </w:rPr>
        <w:t xml:space="preserve">Human use of many other resources is similarly </w:t>
      </w:r>
      <w:r w:rsidRPr="004D7798">
        <w:rPr>
          <w:rStyle w:val="Emphasis"/>
          <w:rFonts w:asciiTheme="majorHAnsi" w:hAnsiTheme="majorHAnsi" w:cstheme="majorHAnsi"/>
          <w:highlight w:val="green"/>
        </w:rPr>
        <w:t>peak</w:t>
      </w:r>
      <w:r w:rsidRPr="00FE51A3">
        <w:rPr>
          <w:rStyle w:val="Emphasis"/>
          <w:rFonts w:asciiTheme="majorHAnsi" w:hAnsiTheme="majorHAnsi" w:cstheme="majorHAnsi"/>
        </w:rPr>
        <w:t>ing</w:t>
      </w:r>
      <w:r w:rsidRPr="00FE51A3">
        <w:rPr>
          <w:rFonts w:asciiTheme="majorHAnsi" w:eastAsia="Times New Roman" w:hAnsiTheme="majorHAnsi" w:cstheme="majorHAnsi"/>
          <w:u w:val="single"/>
        </w:rPr>
        <w:t xml:space="preserve">. The amount </w:t>
      </w:r>
      <w:r w:rsidRPr="004D7798">
        <w:rPr>
          <w:rFonts w:asciiTheme="majorHAnsi" w:eastAsia="Times New Roman" w:hAnsiTheme="majorHAnsi" w:cstheme="majorHAnsi"/>
          <w:u w:val="single"/>
        </w:rPr>
        <w:t xml:space="preserve">of </w:t>
      </w:r>
      <w:r w:rsidRPr="004D7798">
        <w:rPr>
          <w:rStyle w:val="Emphasis"/>
          <w:rFonts w:asciiTheme="majorHAnsi" w:hAnsiTheme="majorHAnsi" w:cstheme="majorHAnsi"/>
          <w:highlight w:val="green"/>
        </w:rPr>
        <w:t>water</w:t>
      </w:r>
      <w:r w:rsidRPr="00FE51A3">
        <w:rPr>
          <w:rFonts w:asciiTheme="majorHAnsi" w:eastAsia="Times New Roman" w:hAnsiTheme="majorHAnsi" w:cstheme="majorHAnsi"/>
          <w:u w:val="single"/>
        </w:rPr>
        <w:t xml:space="preserve"> needed</w:t>
      </w:r>
      <w:r w:rsidRPr="00FE51A3">
        <w:rPr>
          <w:rFonts w:asciiTheme="majorHAnsi" w:eastAsia="Times New Roman" w:hAnsiTheme="majorHAnsi" w:cstheme="majorHAnsi"/>
          <w:sz w:val="12"/>
        </w:rPr>
        <w:t xml:space="preserve"> for the average diet </w:t>
      </w:r>
      <w:r w:rsidRPr="00FE51A3">
        <w:rPr>
          <w:rFonts w:asciiTheme="majorHAnsi" w:eastAsia="Times New Roman" w:hAnsiTheme="majorHAnsi" w:cstheme="majorHAnsi"/>
          <w:u w:val="single"/>
        </w:rPr>
        <w:t xml:space="preserve">has </w:t>
      </w:r>
      <w:r w:rsidRPr="00FE51A3">
        <w:rPr>
          <w:rStyle w:val="Emphasis"/>
          <w:rFonts w:asciiTheme="majorHAnsi" w:hAnsiTheme="majorHAnsi" w:cstheme="majorHAnsi"/>
        </w:rPr>
        <w:t>declined</w:t>
      </w:r>
      <w:r w:rsidRPr="00FE51A3">
        <w:rPr>
          <w:rFonts w:asciiTheme="majorHAnsi" w:eastAsia="Times New Roman" w:hAnsiTheme="majorHAnsi" w:cstheme="majorHAnsi"/>
          <w:sz w:val="12"/>
        </w:rPr>
        <w:t xml:space="preserve"> by nearly 25 percent over the past half-century. Nitrogen pollution continues to cause eutrophication and large dead zones in places like the Gulf of Mexico. While the total amount of </w:t>
      </w:r>
      <w:r w:rsidRPr="004D7798">
        <w:rPr>
          <w:rStyle w:val="Emphasis"/>
          <w:rFonts w:asciiTheme="majorHAnsi" w:hAnsiTheme="majorHAnsi" w:cstheme="majorHAnsi"/>
          <w:highlight w:val="green"/>
        </w:rPr>
        <w:t>nitrogen</w:t>
      </w:r>
      <w:r w:rsidRPr="00FE51A3">
        <w:rPr>
          <w:rFonts w:asciiTheme="majorHAnsi" w:eastAsia="Times New Roman" w:hAnsiTheme="majorHAnsi" w:cstheme="majorHAnsi"/>
          <w:sz w:val="12"/>
        </w:rPr>
        <w:t xml:space="preserve"> pollution is rising, the amount used per unit of production </w:t>
      </w:r>
      <w:r w:rsidRPr="00FE51A3">
        <w:rPr>
          <w:rFonts w:asciiTheme="majorHAnsi" w:eastAsia="Times New Roman" w:hAnsiTheme="majorHAnsi" w:cstheme="majorHAnsi"/>
          <w:u w:val="single"/>
        </w:rPr>
        <w:t xml:space="preserve">has </w:t>
      </w:r>
      <w:r w:rsidRPr="004D7798">
        <w:rPr>
          <w:rStyle w:val="Emphasis"/>
          <w:rFonts w:asciiTheme="majorHAnsi" w:hAnsiTheme="majorHAnsi" w:cstheme="majorHAnsi"/>
          <w:highlight w:val="green"/>
        </w:rPr>
        <w:t>declined</w:t>
      </w:r>
      <w:r w:rsidRPr="00FE51A3">
        <w:rPr>
          <w:rStyle w:val="Emphasis"/>
          <w:rFonts w:asciiTheme="majorHAnsi" w:hAnsiTheme="majorHAnsi" w:cstheme="majorHAnsi"/>
        </w:rPr>
        <w:t xml:space="preserve"> significantly</w:t>
      </w:r>
      <w:r w:rsidRPr="00FE51A3">
        <w:rPr>
          <w:rFonts w:asciiTheme="majorHAnsi" w:eastAsia="Times New Roman" w:hAnsiTheme="majorHAnsi" w:cstheme="majorHAnsi"/>
          <w:sz w:val="12"/>
        </w:rPr>
        <w:t xml:space="preserve"> in developed nations. Indeed, </w:t>
      </w:r>
      <w:r w:rsidRPr="00FE51A3">
        <w:rPr>
          <w:rStyle w:val="StyleUnderline"/>
          <w:rFonts w:asciiTheme="majorHAnsi" w:hAnsiTheme="majorHAnsi" w:cstheme="majorHAnsi"/>
        </w:rPr>
        <w:t xml:space="preserve">in </w:t>
      </w:r>
      <w:r w:rsidRPr="00FE51A3">
        <w:rPr>
          <w:rStyle w:val="Emphasis"/>
          <w:rFonts w:asciiTheme="majorHAnsi" w:hAnsiTheme="majorHAnsi" w:cstheme="majorHAnsi"/>
        </w:rPr>
        <w:t>contradiction</w:t>
      </w:r>
      <w:r w:rsidRPr="00FE51A3">
        <w:rPr>
          <w:rStyle w:val="StyleUnderline"/>
          <w:rFonts w:asciiTheme="majorHAnsi" w:hAnsiTheme="majorHAnsi" w:cstheme="majorHAnsi"/>
        </w:rPr>
        <w:t xml:space="preserve"> to the often-expressed fear of infinite growth colliding with a finite planet</w:t>
      </w:r>
      <w:r w:rsidRPr="00FE51A3">
        <w:rPr>
          <w:rFonts w:asciiTheme="majorHAnsi" w:eastAsia="Times New Roman" w:hAnsiTheme="majorHAnsi" w:cstheme="majorHAnsi"/>
          <w:u w:val="single"/>
        </w:rPr>
        <w:t xml:space="preserve">, </w:t>
      </w:r>
      <w:r w:rsidRPr="004D7798">
        <w:rPr>
          <w:rStyle w:val="StyleUnderline"/>
          <w:rFonts w:asciiTheme="majorHAnsi" w:hAnsiTheme="majorHAnsi" w:cstheme="majorHAnsi"/>
          <w:highlight w:val="green"/>
        </w:rPr>
        <w:t>demand for</w:t>
      </w:r>
      <w:r w:rsidRPr="00FE51A3">
        <w:rPr>
          <w:rStyle w:val="StyleUnderline"/>
          <w:rFonts w:asciiTheme="majorHAnsi" w:hAnsiTheme="majorHAnsi" w:cstheme="majorHAnsi"/>
        </w:rPr>
        <w:t xml:space="preserve"> many </w:t>
      </w:r>
      <w:r w:rsidRPr="004D7798">
        <w:rPr>
          <w:rStyle w:val="StyleUnderline"/>
          <w:rFonts w:asciiTheme="majorHAnsi" w:hAnsiTheme="majorHAnsi" w:cstheme="majorHAnsi"/>
          <w:highlight w:val="green"/>
        </w:rPr>
        <w:t xml:space="preserve">material goods </w:t>
      </w:r>
      <w:r w:rsidRPr="004D7798">
        <w:rPr>
          <w:rStyle w:val="Emphasis"/>
          <w:rFonts w:asciiTheme="majorHAnsi" w:hAnsiTheme="majorHAnsi" w:cstheme="majorHAnsi"/>
          <w:highlight w:val="green"/>
        </w:rPr>
        <w:t>may be saturating</w:t>
      </w:r>
      <w:r w:rsidRPr="00FE51A3">
        <w:rPr>
          <w:rStyle w:val="StyleUnderline"/>
          <w:rFonts w:asciiTheme="majorHAnsi" w:hAnsiTheme="majorHAnsi" w:cstheme="majorHAnsi"/>
        </w:rPr>
        <w:t xml:space="preserve"> as societies grow wealthier</w:t>
      </w:r>
      <w:r w:rsidRPr="00FE51A3">
        <w:rPr>
          <w:rFonts w:asciiTheme="majorHAnsi" w:eastAsia="Times New Roman" w:hAnsiTheme="majorHAnsi" w:cstheme="majorHAnsi"/>
          <w:sz w:val="12"/>
        </w:rPr>
        <w:t xml:space="preserve">. Meat consumption, for instance, has peaked in many wealthy nations and has shifted away from beef toward protein sources that are less land intensive. As demand for material goods is met, developed economies see higher levels of spending directed to materially less-intensive service and knowledge sectors, which account for an increasing share of economic activity. This dynamic might be even more pronounced in today’s developing economies, which may benefit from being late adopters of resource-efficient technologies. Taken together, </w:t>
      </w:r>
      <w:r w:rsidRPr="00FE51A3">
        <w:rPr>
          <w:rFonts w:asciiTheme="majorHAnsi" w:eastAsia="Times New Roman" w:hAnsiTheme="majorHAnsi" w:cstheme="majorHAnsi"/>
          <w:u w:val="single"/>
        </w:rPr>
        <w:t>these trends mean that the total human impact on the environment</w:t>
      </w:r>
      <w:r w:rsidRPr="00FE51A3">
        <w:rPr>
          <w:rFonts w:asciiTheme="majorHAnsi" w:eastAsia="Times New Roman" w:hAnsiTheme="majorHAnsi" w:cstheme="majorHAnsi"/>
          <w:sz w:val="12"/>
        </w:rPr>
        <w:t xml:space="preserve">, including land-use change, overexploitation, and pollution, </w:t>
      </w:r>
      <w:r w:rsidRPr="00FE51A3">
        <w:rPr>
          <w:rStyle w:val="StyleUnderline"/>
          <w:rFonts w:asciiTheme="majorHAnsi" w:hAnsiTheme="majorHAnsi" w:cstheme="majorHAnsi"/>
        </w:rPr>
        <w:t xml:space="preserve">can </w:t>
      </w:r>
      <w:r w:rsidRPr="00FE51A3">
        <w:rPr>
          <w:rStyle w:val="Emphasis"/>
          <w:rFonts w:asciiTheme="majorHAnsi" w:hAnsiTheme="majorHAnsi" w:cstheme="majorHAnsi"/>
        </w:rPr>
        <w:t>peak</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decline this century</w:t>
      </w:r>
      <w:r w:rsidRPr="00FE51A3">
        <w:rPr>
          <w:rFonts w:asciiTheme="majorHAnsi" w:eastAsia="Times New Roman" w:hAnsiTheme="majorHAnsi" w:cstheme="majorHAnsi"/>
          <w:u w:val="single"/>
        </w:rPr>
        <w:t xml:space="preserve">. </w:t>
      </w:r>
      <w:r w:rsidRPr="00FE51A3">
        <w:rPr>
          <w:rStyle w:val="StyleUnderline"/>
          <w:rFonts w:asciiTheme="majorHAnsi" w:hAnsiTheme="majorHAnsi" w:cstheme="majorHAnsi"/>
        </w:rPr>
        <w:t xml:space="preserve">By </w:t>
      </w:r>
      <w:r w:rsidRPr="00FE51A3">
        <w:rPr>
          <w:rStyle w:val="Emphasis"/>
          <w:rFonts w:asciiTheme="majorHAnsi" w:hAnsiTheme="majorHAnsi" w:cstheme="majorHAnsi"/>
        </w:rPr>
        <w:t>understanding</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promoting these emergent processes</w:t>
      </w:r>
      <w:r w:rsidRPr="00FE51A3">
        <w:rPr>
          <w:rStyle w:val="StyleUnderline"/>
          <w:rFonts w:asciiTheme="majorHAnsi" w:hAnsiTheme="majorHAnsi" w:cstheme="majorHAnsi"/>
        </w:rPr>
        <w:t xml:space="preserve">, humans </w:t>
      </w:r>
      <w:proofErr w:type="gramStart"/>
      <w:r w:rsidRPr="00FE51A3">
        <w:rPr>
          <w:rStyle w:val="StyleUnderline"/>
          <w:rFonts w:asciiTheme="majorHAnsi" w:hAnsiTheme="majorHAnsi" w:cstheme="majorHAnsi"/>
        </w:rPr>
        <w:t>have the opportunity to</w:t>
      </w:r>
      <w:proofErr w:type="gramEnd"/>
      <w:r w:rsidRPr="00FE51A3">
        <w:rPr>
          <w:rStyle w:val="StyleUnderline"/>
          <w:rFonts w:asciiTheme="majorHAnsi" w:hAnsiTheme="majorHAnsi" w:cstheme="majorHAnsi"/>
        </w:rPr>
        <w:t xml:space="preserve"> </w:t>
      </w:r>
      <w:r w:rsidRPr="00FE51A3">
        <w:rPr>
          <w:rStyle w:val="Emphasis"/>
          <w:rFonts w:asciiTheme="majorHAnsi" w:hAnsiTheme="majorHAnsi" w:cstheme="majorHAnsi"/>
        </w:rPr>
        <w:t>re-wild</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re-green the Earth</w:t>
      </w:r>
      <w:r w:rsidRPr="00FE51A3">
        <w:rPr>
          <w:rFonts w:asciiTheme="majorHAnsi" w:eastAsia="Times New Roman" w:hAnsiTheme="majorHAnsi" w:cstheme="majorHAnsi"/>
          <w:u w:val="single"/>
        </w:rPr>
        <w:t xml:space="preserve"> — even as developing countries achieve modern living standards, and material poverty ends. </w:t>
      </w:r>
      <w:r w:rsidRPr="00FE51A3">
        <w:rPr>
          <w:rFonts w:asciiTheme="majorHAnsi" w:eastAsia="Times New Roman" w:hAnsiTheme="majorHAnsi" w:cstheme="majorHAnsi"/>
          <w:sz w:val="12"/>
        </w:rPr>
        <w:t xml:space="preserve">3. The processes of decoupling described above challenge the idea that early human societies lived more lightly on the land than do modern societies. Insofar as past societies had less impact upon the environment, it was because those societies supported vastly smaller populations. In fact, </w:t>
      </w:r>
      <w:r w:rsidRPr="00FE51A3">
        <w:rPr>
          <w:rFonts w:asciiTheme="majorHAnsi" w:eastAsia="Times New Roman" w:hAnsiTheme="majorHAnsi" w:cstheme="majorHAnsi"/>
          <w:u w:val="single"/>
        </w:rPr>
        <w:t>early</w:t>
      </w:r>
      <w:r w:rsidRPr="00FE51A3">
        <w:rPr>
          <w:rFonts w:asciiTheme="majorHAnsi" w:eastAsia="Times New Roman" w:hAnsiTheme="majorHAnsi" w:cstheme="majorHAnsi"/>
          <w:sz w:val="12"/>
        </w:rPr>
        <w:t xml:space="preserve"> human </w:t>
      </w:r>
      <w:r w:rsidRPr="00FE51A3">
        <w:rPr>
          <w:rFonts w:asciiTheme="majorHAnsi" w:eastAsia="Times New Roman" w:hAnsiTheme="majorHAnsi" w:cstheme="majorHAnsi"/>
          <w:u w:val="single"/>
        </w:rPr>
        <w:t xml:space="preserve">populations with much less advanced technologies had far </w:t>
      </w:r>
      <w:r w:rsidRPr="00FE51A3">
        <w:rPr>
          <w:rFonts w:asciiTheme="majorHAnsi" w:eastAsia="Times New Roman" w:hAnsiTheme="majorHAnsi" w:cstheme="majorHAnsi"/>
          <w:u w:val="single"/>
        </w:rPr>
        <w:lastRenderedPageBreak/>
        <w:t>larger individual land footprints than societies have today</w:t>
      </w:r>
      <w:r w:rsidRPr="00FE51A3">
        <w:rPr>
          <w:rFonts w:asciiTheme="majorHAnsi" w:eastAsia="Times New Roman" w:hAnsiTheme="majorHAnsi" w:cstheme="majorHAnsi"/>
          <w:sz w:val="12"/>
        </w:rPr>
        <w:t xml:space="preserve">. Consider that a population of no more than one or two million North Americans hunted most of the continent’s large mammals into extinction in the late Pleistocene, while burning and clearing forests across the continent in the process. Extensive human transformations of the environment continued throughout the Holocene period: as much as three-quarters of all deforestation globally occurred before the Industrial Revolution. The technologies that humankind’s ancestors used to meet their needs supported much lower living standards with much higher per-capita impacts on the environment. Absent a massive human die-off, any large-scale attempt at recoupling human societies to nature using these technologies would result in an unmitigated ecological and human disaster. </w:t>
      </w:r>
      <w:r w:rsidRPr="00FE51A3">
        <w:rPr>
          <w:rFonts w:asciiTheme="majorHAnsi" w:eastAsia="Times New Roman" w:hAnsiTheme="majorHAnsi" w:cstheme="majorHAnsi"/>
          <w:u w:val="single"/>
        </w:rPr>
        <w:t>Ecosystems around the world are threatened today because people over-rely on them</w:t>
      </w:r>
      <w:r w:rsidRPr="00FE51A3">
        <w:rPr>
          <w:rFonts w:asciiTheme="majorHAnsi" w:eastAsia="Times New Roman" w:hAnsiTheme="majorHAnsi" w:cstheme="majorHAnsi"/>
          <w:sz w:val="12"/>
        </w:rPr>
        <w:t xml:space="preserve">: people who depend on firewood and charcoal for fuel cut down and degrade forests; people who eat bush meat for food hunt mammal species to local extirpation. Whether it’s a local indigenous community or a foreign corporation that benefits, </w:t>
      </w:r>
      <w:r w:rsidRPr="00FE51A3">
        <w:rPr>
          <w:rFonts w:asciiTheme="majorHAnsi" w:eastAsia="Times New Roman" w:hAnsiTheme="majorHAnsi" w:cstheme="majorHAnsi"/>
          <w:u w:val="single"/>
        </w:rPr>
        <w:t xml:space="preserve">it is the continued dependence of humans on natural environments that is the problem for the conservation of nature. </w:t>
      </w:r>
      <w:r w:rsidRPr="00FE51A3">
        <w:rPr>
          <w:rFonts w:asciiTheme="majorHAnsi" w:eastAsia="Times New Roman" w:hAnsiTheme="majorHAnsi" w:cstheme="majorHAnsi"/>
          <w:sz w:val="12"/>
        </w:rPr>
        <w:t xml:space="preserve">Conversely, </w:t>
      </w:r>
      <w:r w:rsidRPr="00FE51A3">
        <w:rPr>
          <w:rStyle w:val="Emphasis"/>
          <w:rFonts w:asciiTheme="majorHAnsi" w:hAnsiTheme="majorHAnsi" w:cstheme="majorHAnsi"/>
        </w:rPr>
        <w:t>modern technologies</w:t>
      </w:r>
      <w:r w:rsidRPr="00FE51A3">
        <w:rPr>
          <w:rFonts w:asciiTheme="majorHAnsi" w:eastAsia="Times New Roman" w:hAnsiTheme="majorHAnsi" w:cstheme="majorHAnsi"/>
          <w:sz w:val="12"/>
        </w:rPr>
        <w:t xml:space="preserve">, by using natural ecosystem flows and services more efficiently, </w:t>
      </w:r>
      <w:r w:rsidRPr="00FE51A3">
        <w:rPr>
          <w:rStyle w:val="StyleUnderline"/>
          <w:rFonts w:asciiTheme="majorHAnsi" w:hAnsiTheme="majorHAnsi" w:cstheme="majorHAnsi"/>
        </w:rPr>
        <w:t xml:space="preserve">offer a </w:t>
      </w:r>
      <w:r w:rsidRPr="00FE51A3">
        <w:rPr>
          <w:rStyle w:val="Emphasis"/>
          <w:rFonts w:asciiTheme="majorHAnsi" w:hAnsiTheme="majorHAnsi" w:cstheme="majorHAnsi"/>
        </w:rPr>
        <w:t>real chance</w:t>
      </w:r>
      <w:r w:rsidRPr="00FE51A3">
        <w:rPr>
          <w:rStyle w:val="StyleUnderline"/>
          <w:rFonts w:asciiTheme="majorHAnsi" w:hAnsiTheme="majorHAnsi" w:cstheme="majorHAnsi"/>
        </w:rPr>
        <w:t xml:space="preserve"> of </w:t>
      </w:r>
      <w:r w:rsidRPr="00FE51A3">
        <w:rPr>
          <w:rStyle w:val="Emphasis"/>
          <w:rFonts w:asciiTheme="majorHAnsi" w:hAnsiTheme="majorHAnsi" w:cstheme="majorHAnsi"/>
        </w:rPr>
        <w:t>reducing the totality of human impacts</w:t>
      </w:r>
      <w:r w:rsidRPr="00FE51A3">
        <w:rPr>
          <w:rStyle w:val="StyleUnderline"/>
          <w:rFonts w:asciiTheme="majorHAnsi" w:hAnsiTheme="majorHAnsi" w:cstheme="majorHAnsi"/>
        </w:rPr>
        <w:t xml:space="preserve"> on the biosphere</w:t>
      </w:r>
      <w:r w:rsidRPr="00FE51A3">
        <w:rPr>
          <w:rFonts w:asciiTheme="majorHAnsi" w:eastAsia="Times New Roman" w:hAnsiTheme="majorHAnsi" w:cstheme="majorHAnsi"/>
          <w:sz w:val="12"/>
        </w:rPr>
        <w:t xml:space="preserve">. To embrace these technologies is to find paths to a good Anthropocene. </w:t>
      </w:r>
      <w:r w:rsidRPr="00FE51A3">
        <w:rPr>
          <w:rFonts w:asciiTheme="majorHAnsi" w:eastAsia="Times New Roman" w:hAnsiTheme="majorHAnsi" w:cstheme="majorHAnsi"/>
          <w:u w:val="single"/>
        </w:rPr>
        <w:t>The modernization processes</w:t>
      </w:r>
      <w:r w:rsidRPr="00FE51A3">
        <w:rPr>
          <w:rFonts w:asciiTheme="majorHAnsi" w:eastAsia="Times New Roman" w:hAnsiTheme="majorHAnsi" w:cstheme="majorHAnsi"/>
          <w:sz w:val="12"/>
        </w:rPr>
        <w:t xml:space="preserve"> that have increasingly liberated humanity from nature </w:t>
      </w:r>
      <w:r w:rsidRPr="00FE51A3">
        <w:rPr>
          <w:rFonts w:asciiTheme="majorHAnsi" w:eastAsia="Times New Roman" w:hAnsiTheme="majorHAnsi" w:cstheme="majorHAnsi"/>
          <w:u w:val="single"/>
        </w:rPr>
        <w:t>are</w:t>
      </w:r>
      <w:r w:rsidRPr="00FE51A3">
        <w:rPr>
          <w:rFonts w:asciiTheme="majorHAnsi" w:eastAsia="Times New Roman" w:hAnsiTheme="majorHAnsi" w:cstheme="majorHAnsi"/>
          <w:sz w:val="12"/>
        </w:rPr>
        <w:t xml:space="preserve">, of course, </w:t>
      </w:r>
      <w:r w:rsidRPr="00FE51A3">
        <w:rPr>
          <w:rFonts w:asciiTheme="majorHAnsi" w:eastAsia="Times New Roman" w:hAnsiTheme="majorHAnsi" w:cstheme="majorHAnsi"/>
          <w:u w:val="single"/>
        </w:rPr>
        <w:t>double-edged, since they have also degraded the natural environment</w:t>
      </w:r>
      <w:r w:rsidRPr="00FE51A3">
        <w:rPr>
          <w:rFonts w:asciiTheme="majorHAnsi" w:eastAsia="Times New Roman" w:hAnsiTheme="majorHAnsi" w:cstheme="majorHAnsi"/>
          <w:sz w:val="12"/>
        </w:rPr>
        <w:t xml:space="preserve">. Fossil fuels, mechanization and manufacturing, synthetic fertilizers and pesticides, electrification and modern transportation and communication technologies, have made larger human populations and greater consumption possible in the first place. Had technologies not improved since the Dark Ages, no doubt the human population would not have grown much either. </w:t>
      </w:r>
      <w:r w:rsidRPr="00FE51A3">
        <w:rPr>
          <w:rFonts w:asciiTheme="majorHAnsi" w:eastAsia="Times New Roman" w:hAnsiTheme="majorHAnsi" w:cstheme="majorHAnsi"/>
          <w:u w:val="single"/>
        </w:rPr>
        <w:t>It is also true that large, increasingly affluent urban populations have placed greater demands upon ecosystems</w:t>
      </w:r>
      <w:r w:rsidRPr="00FE51A3">
        <w:rPr>
          <w:rFonts w:asciiTheme="majorHAnsi" w:eastAsia="Times New Roman" w:hAnsiTheme="majorHAnsi" w:cstheme="majorHAnsi"/>
          <w:sz w:val="12"/>
        </w:rPr>
        <w:t xml:space="preserve"> in distant places –– the extraction of natural resources has been globalized. </w:t>
      </w:r>
      <w:r w:rsidRPr="00FE51A3">
        <w:rPr>
          <w:rFonts w:asciiTheme="majorHAnsi" w:eastAsia="Times New Roman" w:hAnsiTheme="majorHAnsi" w:cstheme="majorHAnsi"/>
          <w:u w:val="single"/>
        </w:rPr>
        <w:t>But those same technologies have also made it possible for people to secure food, shelter, heat, light, and mobility through means that are vastly more resource- and land-efficient than at any previous time in human history. Decoupling</w:t>
      </w:r>
      <w:r w:rsidRPr="00FE51A3">
        <w:rPr>
          <w:rFonts w:asciiTheme="majorHAnsi" w:eastAsia="Times New Roman" w:hAnsiTheme="majorHAnsi" w:cstheme="majorHAnsi"/>
          <w:sz w:val="12"/>
        </w:rPr>
        <w:t xml:space="preserve"> human well-being from the destruction of nature </w:t>
      </w:r>
      <w:r w:rsidRPr="00FE51A3">
        <w:rPr>
          <w:rStyle w:val="StyleUnderline"/>
          <w:rFonts w:asciiTheme="majorHAnsi" w:hAnsiTheme="majorHAnsi" w:cstheme="majorHAnsi"/>
        </w:rPr>
        <w:t xml:space="preserve">requires the </w:t>
      </w:r>
      <w:r w:rsidRPr="00FE51A3">
        <w:rPr>
          <w:rStyle w:val="Emphasis"/>
          <w:rFonts w:asciiTheme="majorHAnsi" w:hAnsiTheme="majorHAnsi" w:cstheme="majorHAnsi"/>
        </w:rPr>
        <w:t>conscious acceleration</w:t>
      </w:r>
      <w:r w:rsidRPr="00FE51A3">
        <w:rPr>
          <w:rStyle w:val="StyleUnderline"/>
          <w:rFonts w:asciiTheme="majorHAnsi" w:hAnsiTheme="majorHAnsi" w:cstheme="majorHAnsi"/>
        </w:rPr>
        <w:t xml:space="preserve"> of </w:t>
      </w:r>
      <w:r w:rsidRPr="00FE51A3">
        <w:rPr>
          <w:rStyle w:val="Emphasis"/>
          <w:rFonts w:asciiTheme="majorHAnsi" w:hAnsiTheme="majorHAnsi" w:cstheme="majorHAnsi"/>
        </w:rPr>
        <w:t>emergent decoupling processes</w:t>
      </w:r>
      <w:r w:rsidRPr="00FE51A3">
        <w:rPr>
          <w:rFonts w:asciiTheme="majorHAnsi" w:eastAsia="Times New Roman" w:hAnsiTheme="majorHAnsi" w:cstheme="majorHAnsi"/>
          <w:sz w:val="12"/>
        </w:rPr>
        <w:t xml:space="preserve">. In some cases, the objective is the development of technological substitutes. Reducing deforestation and indoor air pollution requires the substitution of wood and charcoal with modern energy. In other cases, </w:t>
      </w:r>
      <w:r w:rsidRPr="00FE51A3">
        <w:rPr>
          <w:rFonts w:asciiTheme="majorHAnsi" w:eastAsia="Times New Roman" w:hAnsiTheme="majorHAnsi" w:cstheme="majorHAnsi"/>
          <w:u w:val="single"/>
        </w:rPr>
        <w:t xml:space="preserve">humanity’s goal should be to </w:t>
      </w:r>
      <w:r w:rsidRPr="00FE51A3">
        <w:rPr>
          <w:rStyle w:val="Emphasis"/>
          <w:rFonts w:asciiTheme="majorHAnsi" w:hAnsiTheme="majorHAnsi" w:cstheme="majorHAnsi"/>
        </w:rPr>
        <w:t>use resources more productively</w:t>
      </w:r>
      <w:r w:rsidRPr="00FE51A3">
        <w:rPr>
          <w:rFonts w:asciiTheme="majorHAnsi" w:eastAsia="Times New Roman" w:hAnsiTheme="majorHAnsi" w:cstheme="majorHAnsi"/>
          <w:u w:val="single"/>
        </w:rPr>
        <w:t xml:space="preserve">. For example, increasing agricultural yields can reduce the conversion of forests and grasslands to farms. Humans should seek to liberate the environment from the economy. Urbanization, </w:t>
      </w:r>
      <w:r w:rsidRPr="00FE51A3">
        <w:rPr>
          <w:rStyle w:val="Emphasis"/>
          <w:rFonts w:asciiTheme="majorHAnsi" w:hAnsiTheme="majorHAnsi" w:cstheme="majorHAnsi"/>
        </w:rPr>
        <w:t>agricultural intensification</w:t>
      </w:r>
      <w:r w:rsidRPr="00FE51A3">
        <w:rPr>
          <w:rFonts w:asciiTheme="majorHAnsi" w:eastAsia="Times New Roman" w:hAnsiTheme="majorHAnsi" w:cstheme="majorHAnsi"/>
          <w:u w:val="single"/>
        </w:rPr>
        <w:t xml:space="preserve">, </w:t>
      </w:r>
      <w:r w:rsidRPr="004D7798">
        <w:rPr>
          <w:rStyle w:val="Emphasis"/>
          <w:rFonts w:asciiTheme="majorHAnsi" w:hAnsiTheme="majorHAnsi" w:cstheme="majorHAnsi"/>
          <w:highlight w:val="green"/>
        </w:rPr>
        <w:t>nuclear power</w:t>
      </w:r>
      <w:r w:rsidRPr="004D7798">
        <w:rPr>
          <w:rFonts w:asciiTheme="majorHAnsi" w:eastAsia="Times New Roman" w:hAnsiTheme="majorHAnsi" w:cstheme="majorHAnsi"/>
          <w:highlight w:val="green"/>
          <w:u w:val="single"/>
        </w:rPr>
        <w:t xml:space="preserve">, </w:t>
      </w:r>
      <w:r w:rsidRPr="004D7798">
        <w:rPr>
          <w:rStyle w:val="Emphasis"/>
          <w:rFonts w:asciiTheme="majorHAnsi" w:hAnsiTheme="majorHAnsi" w:cstheme="majorHAnsi"/>
          <w:highlight w:val="green"/>
        </w:rPr>
        <w:t>aquaculture</w:t>
      </w:r>
      <w:r w:rsidRPr="004D7798">
        <w:rPr>
          <w:rFonts w:asciiTheme="majorHAnsi" w:eastAsia="Times New Roman" w:hAnsiTheme="majorHAnsi" w:cstheme="majorHAnsi"/>
          <w:highlight w:val="green"/>
          <w:u w:val="single"/>
        </w:rPr>
        <w:t xml:space="preserve">, and </w:t>
      </w:r>
      <w:r w:rsidRPr="004D7798">
        <w:rPr>
          <w:rStyle w:val="Emphasis"/>
          <w:rFonts w:asciiTheme="majorHAnsi" w:hAnsiTheme="majorHAnsi" w:cstheme="majorHAnsi"/>
          <w:highlight w:val="green"/>
        </w:rPr>
        <w:t>desalination</w:t>
      </w:r>
      <w:r w:rsidRPr="00FE51A3">
        <w:rPr>
          <w:rFonts w:asciiTheme="majorHAnsi" w:eastAsia="Times New Roman" w:hAnsiTheme="majorHAnsi" w:cstheme="majorHAnsi"/>
          <w:u w:val="single"/>
        </w:rPr>
        <w:t xml:space="preserve"> are all processes with a </w:t>
      </w:r>
      <w:r w:rsidRPr="00FE51A3">
        <w:rPr>
          <w:rStyle w:val="Emphasis"/>
          <w:rFonts w:asciiTheme="majorHAnsi" w:hAnsiTheme="majorHAnsi" w:cstheme="majorHAnsi"/>
        </w:rPr>
        <w:t>demonstrated potential</w:t>
      </w:r>
      <w:r w:rsidRPr="00FE51A3">
        <w:rPr>
          <w:rFonts w:asciiTheme="majorHAnsi" w:eastAsia="Times New Roman" w:hAnsiTheme="majorHAnsi" w:cstheme="majorHAnsi"/>
          <w:u w:val="single"/>
        </w:rPr>
        <w:t xml:space="preserve"> to </w:t>
      </w:r>
      <w:r w:rsidRPr="004D7798">
        <w:rPr>
          <w:rStyle w:val="Emphasis"/>
          <w:rFonts w:asciiTheme="majorHAnsi" w:hAnsiTheme="majorHAnsi" w:cstheme="majorHAnsi"/>
          <w:highlight w:val="green"/>
        </w:rPr>
        <w:t>reduce</w:t>
      </w:r>
      <w:r w:rsidRPr="004D7798">
        <w:rPr>
          <w:rStyle w:val="Emphasis"/>
          <w:rFonts w:asciiTheme="majorHAnsi" w:hAnsiTheme="majorHAnsi" w:cstheme="majorHAnsi"/>
        </w:rPr>
        <w:t xml:space="preserve"> human </w:t>
      </w:r>
      <w:r w:rsidRPr="004D7798">
        <w:rPr>
          <w:rStyle w:val="Emphasis"/>
          <w:rFonts w:asciiTheme="majorHAnsi" w:hAnsiTheme="majorHAnsi" w:cstheme="majorHAnsi"/>
          <w:highlight w:val="green"/>
        </w:rPr>
        <w:t>demands</w:t>
      </w:r>
      <w:r w:rsidRPr="00FE51A3">
        <w:rPr>
          <w:rFonts w:asciiTheme="majorHAnsi" w:eastAsia="Times New Roman" w:hAnsiTheme="majorHAnsi" w:cstheme="majorHAnsi"/>
          <w:u w:val="single"/>
        </w:rPr>
        <w:t xml:space="preserve"> on the environment</w:t>
      </w:r>
      <w:r w:rsidRPr="00FE51A3">
        <w:rPr>
          <w:rFonts w:asciiTheme="majorHAnsi" w:eastAsia="Times New Roman" w:hAnsiTheme="majorHAnsi" w:cstheme="majorHAnsi"/>
          <w:sz w:val="12"/>
        </w:rPr>
        <w:t xml:space="preserve">, allowing more room for non-human species. Suburbanization, low-yield farming, and many forms of renewable energy production, in contrast, generally require more land and resources and leave less room for nature. </w:t>
      </w:r>
      <w:r w:rsidRPr="00FE51A3">
        <w:rPr>
          <w:rFonts w:asciiTheme="majorHAnsi" w:eastAsia="Times New Roman" w:hAnsiTheme="majorHAnsi" w:cstheme="majorHAnsi"/>
          <w:sz w:val="12"/>
          <w:szCs w:val="10"/>
        </w:rPr>
        <w:t xml:space="preserve">These patterns suggest that humans are as likely to spare nature because it is not needed to meet their needs as they are to spare it for explicit aesthetic and spiritual reasons. The parts of the planet that people have not yet profoundly transformed have mostly been spared because they have not yet found an economic use for them — mountains, deserts, boreal forests, and other “marginal” lands. Decoupling raises the possibility that societies might achieve peak human impact without intruding much further on relatively untouched areas. Nature unused is nature spared. 4. Plentiful access to modern energy is an essential prerequisite for human development and for decoupling development from nature. The availability of inexpensive energy allows poor people around the world to stop using forests for fuel. It allows humans to grow more food on less land, thanks to energy-heavy inputs such as fertilizer and tractors. Energy allows humans to recycle </w:t>
      </w:r>
      <w:proofErr w:type="gramStart"/>
      <w:r w:rsidRPr="00FE51A3">
        <w:rPr>
          <w:rFonts w:asciiTheme="majorHAnsi" w:eastAsia="Times New Roman" w:hAnsiTheme="majorHAnsi" w:cstheme="majorHAnsi"/>
          <w:sz w:val="12"/>
          <w:szCs w:val="10"/>
        </w:rPr>
        <w:t>waste water</w:t>
      </w:r>
      <w:proofErr w:type="gramEnd"/>
      <w:r w:rsidRPr="00FE51A3">
        <w:rPr>
          <w:rFonts w:asciiTheme="majorHAnsi" w:eastAsia="Times New Roman" w:hAnsiTheme="majorHAnsi" w:cstheme="majorHAnsi"/>
          <w:sz w:val="12"/>
          <w:szCs w:val="10"/>
        </w:rPr>
        <w:t xml:space="preserve"> and desalinate sea water in order to spare rivers and aquifers. It allows humans to cheaply recycle metal and plastic rather than to mine and refine these minerals. </w:t>
      </w:r>
      <w:proofErr w:type="gramStart"/>
      <w:r w:rsidRPr="00FE51A3">
        <w:rPr>
          <w:rFonts w:asciiTheme="majorHAnsi" w:eastAsia="Times New Roman" w:hAnsiTheme="majorHAnsi" w:cstheme="majorHAnsi"/>
          <w:sz w:val="12"/>
          <w:szCs w:val="10"/>
        </w:rPr>
        <w:t>Looking forward, modern energy</w:t>
      </w:r>
      <w:proofErr w:type="gramEnd"/>
      <w:r w:rsidRPr="00FE51A3">
        <w:rPr>
          <w:rFonts w:asciiTheme="majorHAnsi" w:eastAsia="Times New Roman" w:hAnsiTheme="majorHAnsi" w:cstheme="majorHAnsi"/>
          <w:sz w:val="12"/>
          <w:szCs w:val="10"/>
        </w:rPr>
        <w:t xml:space="preserve"> may allow the capture of carbon from the atmosphere to reduce the accumulated carbon that drives global warming. However, for at least the past three centuries, rising energy production globally has been matched by rising atmospheric concentrations of carbon dioxide. Nations have also been slowly decarbonizing — that is, reducing the carbon intensity of their economies — over that same </w:t>
      </w:r>
      <w:proofErr w:type="gramStart"/>
      <w:r w:rsidRPr="00FE51A3">
        <w:rPr>
          <w:rFonts w:asciiTheme="majorHAnsi" w:eastAsia="Times New Roman" w:hAnsiTheme="majorHAnsi" w:cstheme="majorHAnsi"/>
          <w:sz w:val="12"/>
          <w:szCs w:val="10"/>
        </w:rPr>
        <w:t>time period</w:t>
      </w:r>
      <w:proofErr w:type="gramEnd"/>
      <w:r w:rsidRPr="00FE51A3">
        <w:rPr>
          <w:rFonts w:asciiTheme="majorHAnsi" w:eastAsia="Times New Roman" w:hAnsiTheme="majorHAnsi" w:cstheme="majorHAnsi"/>
          <w:sz w:val="12"/>
          <w:szCs w:val="10"/>
        </w:rPr>
        <w:t xml:space="preserve">. But they have not been doing so at a rate consistent with keeping cumulative carbon emissions low enough to reliably stay below the international target of less than 2 degrees Centigrade of global warming. Significant climate mitigation, therefore, will require that humans rapidly accelerate existing processes of decarbonization. There remains much confusion, however, as to how this might be accomplished. In developing countries, rising energy consumption is tightly correlated with rising incomes and improving living standards. Although the use of many other material resource inputs such as nitrogen, timber, and land are beginning to peak, the centrality of energy in human development and its many uses as a substitute for material and human resources suggest that energy consumption will continue to rise through much if not </w:t>
      </w:r>
      <w:proofErr w:type="gramStart"/>
      <w:r w:rsidRPr="00FE51A3">
        <w:rPr>
          <w:rFonts w:asciiTheme="majorHAnsi" w:eastAsia="Times New Roman" w:hAnsiTheme="majorHAnsi" w:cstheme="majorHAnsi"/>
          <w:sz w:val="12"/>
          <w:szCs w:val="10"/>
        </w:rPr>
        <w:t>all of</w:t>
      </w:r>
      <w:proofErr w:type="gramEnd"/>
      <w:r w:rsidRPr="00FE51A3">
        <w:rPr>
          <w:rFonts w:asciiTheme="majorHAnsi" w:eastAsia="Times New Roman" w:hAnsiTheme="majorHAnsi" w:cstheme="majorHAnsi"/>
          <w:sz w:val="12"/>
          <w:szCs w:val="10"/>
        </w:rPr>
        <w:t xml:space="preserve"> the 21st century. For that reason, any conflict between climate mitigation and the continuing development process through which billions of people around the world are achieving modern living standards will continue to be resolved resoundingly in favor of the latter. Climate change and other global ecological challenges are not the most important immediate concerns for the majority of the world's people. Nor should they be. A new coal-fired power station in Bangladesh may bring air pollution and rising carbon dioxide emissions but will also save lives. For millions living without light and forced to burn dung to cook their food, electricity and modern fuels, no matter the source, offer a pathway to a better life, even as they also bring new environmental challenges. </w:t>
      </w:r>
      <w:r w:rsidRPr="00FE51A3">
        <w:rPr>
          <w:rFonts w:asciiTheme="majorHAnsi" w:eastAsia="Times New Roman" w:hAnsiTheme="majorHAnsi" w:cstheme="majorHAnsi"/>
          <w:sz w:val="12"/>
        </w:rPr>
        <w:t xml:space="preserve">Meaningful </w:t>
      </w:r>
      <w:r w:rsidRPr="00FE51A3">
        <w:rPr>
          <w:rFonts w:asciiTheme="majorHAnsi" w:eastAsia="Times New Roman" w:hAnsiTheme="majorHAnsi" w:cstheme="majorHAnsi"/>
          <w:u w:val="single"/>
        </w:rPr>
        <w:t>climate mitigation is</w:t>
      </w:r>
      <w:r w:rsidRPr="00FE51A3">
        <w:rPr>
          <w:rFonts w:asciiTheme="majorHAnsi" w:eastAsia="Times New Roman" w:hAnsiTheme="majorHAnsi" w:cstheme="majorHAnsi"/>
          <w:sz w:val="12"/>
        </w:rPr>
        <w:t xml:space="preserve"> fundamentally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technological challenge</w:t>
      </w:r>
      <w:r w:rsidRPr="00FE51A3">
        <w:rPr>
          <w:rFonts w:asciiTheme="majorHAnsi" w:eastAsia="Times New Roman" w:hAnsiTheme="majorHAnsi" w:cstheme="majorHAnsi"/>
          <w:sz w:val="12"/>
        </w:rPr>
        <w:t xml:space="preserve">. By this we mean that </w:t>
      </w:r>
      <w:r w:rsidRPr="00FE51A3">
        <w:rPr>
          <w:rStyle w:val="StyleUnderline"/>
          <w:rFonts w:asciiTheme="majorHAnsi" w:hAnsiTheme="majorHAnsi" w:cstheme="majorHAnsi"/>
        </w:rPr>
        <w:t xml:space="preserve">even </w:t>
      </w:r>
      <w:r w:rsidRPr="00FE51A3">
        <w:rPr>
          <w:rStyle w:val="Emphasis"/>
          <w:rFonts w:asciiTheme="majorHAnsi" w:hAnsiTheme="majorHAnsi" w:cstheme="majorHAnsi"/>
        </w:rPr>
        <w:t>dramatic limits</w:t>
      </w:r>
      <w:r w:rsidRPr="00FE51A3">
        <w:rPr>
          <w:rStyle w:val="StyleUnderline"/>
          <w:rFonts w:asciiTheme="majorHAnsi" w:hAnsiTheme="majorHAnsi" w:cstheme="majorHAnsi"/>
        </w:rPr>
        <w:t xml:space="preserve"> to per capita global consumption would be </w:t>
      </w:r>
      <w:r w:rsidRPr="00FE51A3">
        <w:rPr>
          <w:rStyle w:val="Emphasis"/>
          <w:rFonts w:asciiTheme="majorHAnsi" w:hAnsiTheme="majorHAnsi" w:cstheme="majorHAnsi"/>
        </w:rPr>
        <w:t>insufficient</w:t>
      </w:r>
      <w:r w:rsidRPr="00FE51A3">
        <w:rPr>
          <w:rStyle w:val="StyleUnderline"/>
          <w:rFonts w:asciiTheme="majorHAnsi" w:hAnsiTheme="majorHAnsi" w:cstheme="majorHAnsi"/>
        </w:rPr>
        <w:t xml:space="preserve"> to achieve significant climate mitigation</w:t>
      </w:r>
      <w:r w:rsidRPr="00FE51A3">
        <w:rPr>
          <w:rFonts w:asciiTheme="majorHAnsi" w:eastAsia="Times New Roman" w:hAnsiTheme="majorHAnsi" w:cstheme="majorHAnsi"/>
          <w:u w:val="single"/>
        </w:rPr>
        <w:t xml:space="preserve">. </w:t>
      </w:r>
      <w:r w:rsidRPr="00FE51A3">
        <w:rPr>
          <w:rStyle w:val="StyleUnderline"/>
          <w:rFonts w:asciiTheme="majorHAnsi" w:hAnsiTheme="majorHAnsi" w:cstheme="majorHAnsi"/>
        </w:rPr>
        <w:t xml:space="preserve">Absent </w:t>
      </w:r>
      <w:r w:rsidRPr="00FE51A3">
        <w:rPr>
          <w:rStyle w:val="Emphasis"/>
          <w:rFonts w:asciiTheme="majorHAnsi" w:hAnsiTheme="majorHAnsi" w:cstheme="majorHAnsi"/>
        </w:rPr>
        <w:t>profound technological change</w:t>
      </w:r>
      <w:r w:rsidRPr="00FE51A3">
        <w:rPr>
          <w:rStyle w:val="StyleUnderline"/>
          <w:rFonts w:asciiTheme="majorHAnsi" w:hAnsiTheme="majorHAnsi" w:cstheme="majorHAnsi"/>
        </w:rPr>
        <w:t xml:space="preserve"> </w:t>
      </w:r>
      <w:r w:rsidRPr="00FE51A3">
        <w:rPr>
          <w:rFonts w:asciiTheme="majorHAnsi" w:eastAsia="Times New Roman" w:hAnsiTheme="majorHAnsi" w:cstheme="majorHAnsi"/>
          <w:b/>
          <w:iCs/>
          <w:sz w:val="28"/>
          <w:szCs w:val="28"/>
          <w:u w:val="single"/>
          <w:bdr w:val="single" w:sz="8" w:space="0" w:color="auto"/>
        </w:rPr>
        <w:t>there is no credible path to meaningful climate mitigation</w:t>
      </w:r>
      <w:r w:rsidRPr="00FE51A3">
        <w:rPr>
          <w:rFonts w:asciiTheme="majorHAnsi" w:eastAsia="Times New Roman" w:hAnsiTheme="majorHAnsi" w:cstheme="majorHAnsi"/>
          <w:sz w:val="12"/>
        </w:rPr>
        <w:t xml:space="preserve">. While advocates differ in the </w:t>
      </w:r>
      <w:proofErr w:type="gramStart"/>
      <w:r w:rsidRPr="00FE51A3">
        <w:rPr>
          <w:rFonts w:asciiTheme="majorHAnsi" w:eastAsia="Times New Roman" w:hAnsiTheme="majorHAnsi" w:cstheme="majorHAnsi"/>
          <w:sz w:val="12"/>
        </w:rPr>
        <w:t>particular mix</w:t>
      </w:r>
      <w:proofErr w:type="gramEnd"/>
      <w:r w:rsidRPr="00FE51A3">
        <w:rPr>
          <w:rFonts w:asciiTheme="majorHAnsi" w:eastAsia="Times New Roman" w:hAnsiTheme="majorHAnsi" w:cstheme="majorHAnsi"/>
          <w:sz w:val="12"/>
        </w:rPr>
        <w:t xml:space="preserve"> of technologies they favor, </w:t>
      </w:r>
      <w:r w:rsidRPr="00FE51A3">
        <w:rPr>
          <w:rFonts w:asciiTheme="majorHAnsi" w:eastAsia="Times New Roman" w:hAnsiTheme="majorHAnsi" w:cstheme="majorHAnsi"/>
          <w:u w:val="single"/>
        </w:rPr>
        <w:t xml:space="preserve">we are aware of no quantified climate mitigation scenario in which technological change is not responsible for the vast majority of emissions cuts. </w:t>
      </w:r>
      <w:r w:rsidRPr="00FE51A3">
        <w:rPr>
          <w:rFonts w:asciiTheme="majorHAnsi" w:eastAsia="Times New Roman" w:hAnsiTheme="majorHAnsi" w:cstheme="majorHAnsi"/>
          <w:sz w:val="12"/>
        </w:rPr>
        <w:t xml:space="preserve">The specific technological paths that people might take toward climate mitigation remain deeply contested. </w:t>
      </w:r>
      <w:r w:rsidRPr="00FE51A3">
        <w:rPr>
          <w:rFonts w:asciiTheme="majorHAnsi" w:eastAsia="Times New Roman" w:hAnsiTheme="majorHAnsi" w:cstheme="majorHAnsi"/>
          <w:sz w:val="12"/>
        </w:rPr>
        <w:lastRenderedPageBreak/>
        <w:t xml:space="preserve">Theoretical scenarios for climate mitigation typically reflect their creators’ technological preferences and analytical assumptions while all too often failing to account for the cost, rate, and scale at which low-carbon energy technologies can be deployed. The history of energy transitions, however, suggests </w:t>
      </w:r>
      <w:r w:rsidRPr="00FE51A3">
        <w:rPr>
          <w:rFonts w:asciiTheme="majorHAnsi" w:eastAsia="Times New Roman" w:hAnsiTheme="majorHAnsi" w:cstheme="majorHAnsi"/>
          <w:u w:val="single"/>
        </w:rPr>
        <w:t>that there have been consistent patterns associated with the ways that societies move toward cleaner sources of energy. Substituting higher-quality</w:t>
      </w:r>
      <w:r w:rsidRPr="00FE51A3">
        <w:rPr>
          <w:rFonts w:asciiTheme="majorHAnsi" w:eastAsia="Times New Roman" w:hAnsiTheme="majorHAnsi" w:cstheme="majorHAnsi"/>
          <w:sz w:val="12"/>
        </w:rPr>
        <w:t xml:space="preserve"> (i.e., less carbon-intensive, higher-density) </w:t>
      </w:r>
      <w:r w:rsidRPr="00FE51A3">
        <w:rPr>
          <w:rFonts w:asciiTheme="majorHAnsi" w:eastAsia="Times New Roman" w:hAnsiTheme="majorHAnsi" w:cstheme="majorHAnsi"/>
          <w:u w:val="single"/>
        </w:rPr>
        <w:t>fuels for lower-quality</w:t>
      </w:r>
      <w:r w:rsidRPr="00FE51A3">
        <w:rPr>
          <w:rFonts w:asciiTheme="majorHAnsi" w:eastAsia="Times New Roman" w:hAnsiTheme="majorHAnsi" w:cstheme="majorHAnsi"/>
          <w:sz w:val="12"/>
        </w:rPr>
        <w:t xml:space="preserve"> (i.e., more carbon-intensive, lower-density) </w:t>
      </w:r>
      <w:r w:rsidRPr="00FE51A3">
        <w:rPr>
          <w:rFonts w:asciiTheme="majorHAnsi" w:eastAsia="Times New Roman" w:hAnsiTheme="majorHAnsi" w:cstheme="majorHAnsi"/>
          <w:u w:val="single"/>
        </w:rPr>
        <w:t xml:space="preserve">ones is how virtually all societies have </w:t>
      </w:r>
      <w:proofErr w:type="gramStart"/>
      <w:r w:rsidRPr="00FE51A3">
        <w:rPr>
          <w:rFonts w:asciiTheme="majorHAnsi" w:eastAsia="Times New Roman" w:hAnsiTheme="majorHAnsi" w:cstheme="majorHAnsi"/>
          <w:u w:val="single"/>
        </w:rPr>
        <w:t>decarbonized, and</w:t>
      </w:r>
      <w:proofErr w:type="gramEnd"/>
      <w:r w:rsidRPr="00FE51A3">
        <w:rPr>
          <w:rFonts w:asciiTheme="majorHAnsi" w:eastAsia="Times New Roman" w:hAnsiTheme="majorHAnsi" w:cstheme="majorHAnsi"/>
          <w:u w:val="single"/>
        </w:rPr>
        <w:t xml:space="preserve"> points the way toward accelerated decarbonization in the future</w:t>
      </w:r>
      <w:r w:rsidRPr="00FE51A3">
        <w:rPr>
          <w:rFonts w:asciiTheme="majorHAnsi" w:eastAsia="Times New Roman" w:hAnsiTheme="majorHAnsi" w:cstheme="majorHAnsi"/>
          <w:sz w:val="12"/>
        </w:rPr>
        <w:t xml:space="preserve">. Transitioning to a world powered by zero-carbon energy sources will require energy technologies that are power dense and capable of scaling to many tens of terawatts to power a growing human economy. </w:t>
      </w:r>
      <w:r w:rsidRPr="00FE51A3">
        <w:rPr>
          <w:rFonts w:asciiTheme="majorHAnsi" w:eastAsia="Times New Roman" w:hAnsiTheme="majorHAnsi" w:cstheme="majorHAnsi"/>
          <w:sz w:val="12"/>
          <w:szCs w:val="10"/>
        </w:rPr>
        <w:t xml:space="preserve">Most forms of renewable energy are, unfortunately, incapable of doing so. The scale of land use and other environmental impacts necessary to power the world on biofuels or many other renewables are such that we doubt they provide a sound pathway to a zero-carbon low-footprint future. High-efficiency solar cells produced from earth-abundant materials are an exception and have the potential to provide many tens of terawatts on a few percent of the Earth’s surface. Present-day solar technologies will require substantial innovation to meet this standard and the development of cheap energy storage technologies that </w:t>
      </w:r>
      <w:proofErr w:type="gramStart"/>
      <w:r w:rsidRPr="00FE51A3">
        <w:rPr>
          <w:rFonts w:asciiTheme="majorHAnsi" w:eastAsia="Times New Roman" w:hAnsiTheme="majorHAnsi" w:cstheme="majorHAnsi"/>
          <w:sz w:val="12"/>
          <w:szCs w:val="10"/>
        </w:rPr>
        <w:t>are capable of dealing</w:t>
      </w:r>
      <w:proofErr w:type="gramEnd"/>
      <w:r w:rsidRPr="00FE51A3">
        <w:rPr>
          <w:rFonts w:asciiTheme="majorHAnsi" w:eastAsia="Times New Roman" w:hAnsiTheme="majorHAnsi" w:cstheme="majorHAnsi"/>
          <w:sz w:val="12"/>
          <w:szCs w:val="10"/>
        </w:rPr>
        <w:t xml:space="preserve"> with highly variable energy generation at large scales. Nuclear fission today represents the only present-day zero-carbon technology with the demonstrated ability to meet most, if not all, of the energy demands of a modern economy. However, a variety of social, economic, and institutional challenges make deployment of present-day nuclear technologies at scales necessary to achieve significant climate mitigation unlikely. A new generation of nuclear technologies that are safer and cheaper will likely be necessary for nuclear energy to meet its full potential as a critical climate mitigation technology. </w:t>
      </w:r>
      <w:r w:rsidRPr="00FE51A3">
        <w:rPr>
          <w:rFonts w:asciiTheme="majorHAnsi" w:eastAsia="Times New Roman" w:hAnsiTheme="majorHAnsi" w:cstheme="majorHAnsi"/>
          <w:sz w:val="12"/>
        </w:rPr>
        <w:t xml:space="preserve">In the long run, next-generation </w:t>
      </w:r>
      <w:r w:rsidRPr="00FE51A3">
        <w:rPr>
          <w:rFonts w:asciiTheme="majorHAnsi" w:eastAsia="Times New Roman" w:hAnsiTheme="majorHAnsi" w:cstheme="majorHAnsi"/>
          <w:u w:val="single"/>
        </w:rPr>
        <w:t>solar</w:t>
      </w:r>
      <w:r w:rsidRPr="00FE51A3">
        <w:rPr>
          <w:rFonts w:asciiTheme="majorHAnsi" w:eastAsia="Times New Roman" w:hAnsiTheme="majorHAnsi" w:cstheme="majorHAnsi"/>
          <w:sz w:val="12"/>
        </w:rPr>
        <w:t xml:space="preserve">, advanced nuclear fission, </w:t>
      </w:r>
      <w:r w:rsidRPr="00FE51A3">
        <w:rPr>
          <w:rFonts w:asciiTheme="majorHAnsi" w:eastAsia="Times New Roman" w:hAnsiTheme="majorHAnsi" w:cstheme="majorHAnsi"/>
          <w:u w:val="single"/>
        </w:rPr>
        <w:t>and nuclear</w:t>
      </w:r>
      <w:r w:rsidRPr="00FE51A3">
        <w:rPr>
          <w:rFonts w:asciiTheme="majorHAnsi" w:eastAsia="Times New Roman" w:hAnsiTheme="majorHAnsi" w:cstheme="majorHAnsi"/>
          <w:sz w:val="12"/>
        </w:rPr>
        <w:t xml:space="preserve"> fusion </w:t>
      </w:r>
      <w:r w:rsidRPr="00FE51A3">
        <w:rPr>
          <w:rFonts w:asciiTheme="majorHAnsi" w:eastAsia="Times New Roman" w:hAnsiTheme="majorHAnsi" w:cstheme="majorHAnsi"/>
          <w:u w:val="single"/>
        </w:rPr>
        <w:t>represent the most plausible pathways</w:t>
      </w:r>
      <w:r w:rsidRPr="00FE51A3">
        <w:rPr>
          <w:rFonts w:asciiTheme="majorHAnsi" w:eastAsia="Times New Roman" w:hAnsiTheme="majorHAnsi" w:cstheme="majorHAnsi"/>
          <w:sz w:val="12"/>
        </w:rPr>
        <w:t xml:space="preserve"> toward the joint goals of climate stabilization and radical decoupling of humans from nature. If the history of energy transitions is any guide, however, </w:t>
      </w:r>
      <w:r w:rsidRPr="00FE51A3">
        <w:rPr>
          <w:rFonts w:asciiTheme="majorHAnsi" w:eastAsia="Times New Roman" w:hAnsiTheme="majorHAnsi" w:cstheme="majorHAnsi"/>
          <w:u w:val="single"/>
        </w:rPr>
        <w:t>that transition will take time. During that transition, other energy technologies can provide important social and environmental benefits</w:t>
      </w:r>
      <w:r w:rsidRPr="00FE51A3">
        <w:rPr>
          <w:rFonts w:asciiTheme="majorHAnsi" w:eastAsia="Times New Roman" w:hAnsiTheme="majorHAnsi" w:cstheme="majorHAnsi"/>
          <w:sz w:val="12"/>
        </w:rPr>
        <w:t xml:space="preserve">. Hydroelectric dams, for example, may be a cheap source of low-carbon power for poor nations even though their land and water footprint </w:t>
      </w:r>
      <w:proofErr w:type="gramStart"/>
      <w:r w:rsidRPr="00FE51A3">
        <w:rPr>
          <w:rFonts w:asciiTheme="majorHAnsi" w:eastAsia="Times New Roman" w:hAnsiTheme="majorHAnsi" w:cstheme="majorHAnsi"/>
          <w:sz w:val="12"/>
        </w:rPr>
        <w:t>is</w:t>
      </w:r>
      <w:proofErr w:type="gramEnd"/>
      <w:r w:rsidRPr="00FE51A3">
        <w:rPr>
          <w:rFonts w:asciiTheme="majorHAnsi" w:eastAsia="Times New Roman" w:hAnsiTheme="majorHAnsi" w:cstheme="majorHAnsi"/>
          <w:sz w:val="12"/>
        </w:rPr>
        <w:t xml:space="preserve"> relatively large. Fossil fuels with carbon capture and storage can likewise provide substantial environmental benefits over current fossil or biomass energies. </w:t>
      </w:r>
      <w:r w:rsidRPr="00FE51A3">
        <w:rPr>
          <w:rFonts w:asciiTheme="majorHAnsi" w:eastAsia="Times New Roman" w:hAnsiTheme="majorHAnsi" w:cstheme="majorHAnsi"/>
          <w:u w:val="single"/>
        </w:rPr>
        <w:t xml:space="preserve">The ethical and pragmatic path toward a just and sustainable global energy economy requires that human beings </w:t>
      </w:r>
      <w:r w:rsidRPr="00FE51A3">
        <w:rPr>
          <w:rStyle w:val="Emphasis"/>
          <w:rFonts w:asciiTheme="majorHAnsi" w:hAnsiTheme="majorHAnsi" w:cstheme="majorHAnsi"/>
        </w:rPr>
        <w:t xml:space="preserve">transition as rapidly as possible </w:t>
      </w:r>
      <w:r w:rsidRPr="00FE51A3">
        <w:rPr>
          <w:rFonts w:asciiTheme="majorHAnsi" w:eastAsia="Times New Roman" w:hAnsiTheme="majorHAnsi" w:cstheme="majorHAnsi"/>
          <w:u w:val="single"/>
        </w:rPr>
        <w:t xml:space="preserve">to energy sources that are </w:t>
      </w:r>
      <w:r w:rsidRPr="00FE51A3">
        <w:rPr>
          <w:rStyle w:val="Emphasis"/>
          <w:rFonts w:asciiTheme="majorHAnsi" w:hAnsiTheme="majorHAnsi" w:cstheme="majorHAnsi"/>
        </w:rPr>
        <w:t>cheap</w:t>
      </w:r>
      <w:r w:rsidRPr="00FE51A3">
        <w:rPr>
          <w:rFonts w:asciiTheme="majorHAnsi" w:eastAsia="Times New Roman" w:hAnsiTheme="majorHAnsi" w:cstheme="majorHAnsi"/>
          <w:u w:val="single"/>
        </w:rPr>
        <w:t xml:space="preserve">, </w:t>
      </w:r>
      <w:r w:rsidRPr="00FE51A3">
        <w:rPr>
          <w:rStyle w:val="Emphasis"/>
          <w:rFonts w:asciiTheme="majorHAnsi" w:hAnsiTheme="majorHAnsi" w:cstheme="majorHAnsi"/>
        </w:rPr>
        <w:t>clean</w:t>
      </w:r>
      <w:r w:rsidRPr="00FE51A3">
        <w:rPr>
          <w:rFonts w:asciiTheme="majorHAnsi" w:eastAsia="Times New Roman" w:hAnsiTheme="majorHAnsi" w:cstheme="majorHAnsi"/>
          <w:u w:val="single"/>
        </w:rPr>
        <w:t xml:space="preserve">, </w:t>
      </w:r>
      <w:r w:rsidRPr="00FE51A3">
        <w:rPr>
          <w:rStyle w:val="Emphasis"/>
          <w:rFonts w:asciiTheme="majorHAnsi" w:hAnsiTheme="majorHAnsi" w:cstheme="majorHAnsi"/>
        </w:rPr>
        <w:t>dense</w:t>
      </w:r>
      <w:r w:rsidRPr="00FE51A3">
        <w:rPr>
          <w:rFonts w:asciiTheme="majorHAnsi" w:eastAsia="Times New Roman" w:hAnsiTheme="majorHAnsi" w:cstheme="majorHAnsi"/>
          <w:u w:val="single"/>
        </w:rPr>
        <w:t xml:space="preserve">, and </w:t>
      </w:r>
      <w:r w:rsidRPr="00FE51A3">
        <w:rPr>
          <w:rStyle w:val="Emphasis"/>
          <w:rFonts w:asciiTheme="majorHAnsi" w:hAnsiTheme="majorHAnsi" w:cstheme="majorHAnsi"/>
        </w:rPr>
        <w:t>abundant</w:t>
      </w:r>
      <w:r w:rsidRPr="00FE51A3">
        <w:rPr>
          <w:rFonts w:asciiTheme="majorHAnsi" w:eastAsia="Times New Roman" w:hAnsiTheme="majorHAnsi" w:cstheme="majorHAnsi"/>
          <w:u w:val="single"/>
        </w:rPr>
        <w:t>. Such a path will require sustained public support for the development and deployment of clean energy technologies</w:t>
      </w:r>
      <w:r w:rsidRPr="00FE51A3">
        <w:rPr>
          <w:rFonts w:asciiTheme="majorHAnsi" w:eastAsia="Times New Roman" w:hAnsiTheme="majorHAnsi" w:cstheme="majorHAnsi"/>
          <w:sz w:val="12"/>
        </w:rPr>
        <w:t xml:space="preserve">, both within nations and between them, though international collaboration and competition, and within a broader framework for global modernization and development. 5. We write this document out of deep love and emotional connection to the natural world. By appreciating, exploring, seeking to understand, and cultivating nature, many people get outside themselves. They connect with their deep evolutionary history. Even when people never experience these wild natures directly, they affirm their existence as important for their psychological and spiritual well-being. </w:t>
      </w:r>
      <w:r w:rsidRPr="004D7798">
        <w:rPr>
          <w:rStyle w:val="StyleUnderline"/>
          <w:rFonts w:asciiTheme="majorHAnsi" w:hAnsiTheme="majorHAnsi" w:cstheme="majorHAnsi"/>
          <w:highlight w:val="green"/>
        </w:rPr>
        <w:t xml:space="preserve">Humans will </w:t>
      </w:r>
      <w:r w:rsidRPr="004D7798">
        <w:rPr>
          <w:rStyle w:val="Emphasis"/>
          <w:rFonts w:asciiTheme="majorHAnsi" w:hAnsiTheme="majorHAnsi" w:cstheme="majorHAnsi"/>
          <w:highlight w:val="green"/>
        </w:rPr>
        <w:t>always</w:t>
      </w:r>
      <w:r w:rsidRPr="00FE51A3">
        <w:rPr>
          <w:rStyle w:val="Emphasis"/>
          <w:rFonts w:asciiTheme="majorHAnsi" w:hAnsiTheme="majorHAnsi" w:cstheme="majorHAnsi"/>
        </w:rPr>
        <w:t xml:space="preserve"> materially </w:t>
      </w:r>
      <w:r w:rsidRPr="004D7798">
        <w:rPr>
          <w:rStyle w:val="Emphasis"/>
          <w:rFonts w:asciiTheme="majorHAnsi" w:hAnsiTheme="majorHAnsi" w:cstheme="majorHAnsi"/>
          <w:highlight w:val="green"/>
        </w:rPr>
        <w:t>depend on nature</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to some degree</w:t>
      </w:r>
      <w:r w:rsidRPr="00FE51A3">
        <w:rPr>
          <w:rFonts w:asciiTheme="majorHAnsi" w:eastAsia="Times New Roman" w:hAnsiTheme="majorHAnsi" w:cstheme="majorHAnsi"/>
          <w:u w:val="single"/>
        </w:rPr>
        <w:t xml:space="preserve">. Even if a fully synthetic world were possible, many of us might still choose to continue to live more coupled with nature than human sustenance and technologies require. What decoupling offers is the possibility that humanity’s material dependence upon nature might be </w:t>
      </w:r>
      <w:r w:rsidRPr="00FE51A3">
        <w:rPr>
          <w:rStyle w:val="Emphasis"/>
          <w:rFonts w:asciiTheme="majorHAnsi" w:hAnsiTheme="majorHAnsi" w:cstheme="majorHAnsi"/>
        </w:rPr>
        <w:t>less destructive</w:t>
      </w:r>
      <w:r w:rsidRPr="00FE51A3">
        <w:rPr>
          <w:rFonts w:asciiTheme="majorHAnsi" w:eastAsia="Times New Roman" w:hAnsiTheme="majorHAnsi" w:cstheme="majorHAnsi"/>
          <w:u w:val="single"/>
        </w:rPr>
        <w:t xml:space="preserve">. </w:t>
      </w:r>
      <w:r w:rsidRPr="00FE51A3">
        <w:rPr>
          <w:rFonts w:asciiTheme="majorHAnsi" w:eastAsia="Times New Roman" w:hAnsiTheme="majorHAnsi" w:cstheme="majorHAnsi"/>
          <w:sz w:val="12"/>
          <w:szCs w:val="10"/>
        </w:rPr>
        <w:t xml:space="preserve">The case for a more active, conscious, and accelerated decoupling to spare nature draws more on spiritual or aesthetic than on material or utilitarian arguments. Current and future generations could survive and prosper materially on a planet with much less biodiversity and wild nature. But this is not a world we want nor, if humans embrace decoupling processes, need to accept. What we are here calling nature, or even wild nature, encompasses landscapes, seascapes, </w:t>
      </w:r>
      <w:proofErr w:type="gramStart"/>
      <w:r w:rsidRPr="00FE51A3">
        <w:rPr>
          <w:rFonts w:asciiTheme="majorHAnsi" w:eastAsia="Times New Roman" w:hAnsiTheme="majorHAnsi" w:cstheme="majorHAnsi"/>
          <w:sz w:val="12"/>
          <w:szCs w:val="10"/>
        </w:rPr>
        <w:t>biomes</w:t>
      </w:r>
      <w:proofErr w:type="gramEnd"/>
      <w:r w:rsidRPr="00FE51A3">
        <w:rPr>
          <w:rFonts w:asciiTheme="majorHAnsi" w:eastAsia="Times New Roman" w:hAnsiTheme="majorHAnsi" w:cstheme="majorHAnsi"/>
          <w:sz w:val="12"/>
          <w:szCs w:val="10"/>
        </w:rPr>
        <w:t xml:space="preserve"> and ecosystems that have, in more cases than not, been regularly altered by human influences over centuries and millennia. Conservation science, and the concepts of biodiversity, complexity, and indigeneity are useful, but alone cannot determine which landscapes to preserve, or how. In most cases, there is no single baseline prior to human modification to which nature might be returned. For example, efforts to restore landscapes to </w:t>
      </w:r>
      <w:proofErr w:type="gramStart"/>
      <w:r w:rsidRPr="00FE51A3">
        <w:rPr>
          <w:rFonts w:asciiTheme="majorHAnsi" w:eastAsia="Times New Roman" w:hAnsiTheme="majorHAnsi" w:cstheme="majorHAnsi"/>
          <w:sz w:val="12"/>
          <w:szCs w:val="10"/>
        </w:rPr>
        <w:t>more closely resemble earlier states (“indigeneity”)</w:t>
      </w:r>
      <w:proofErr w:type="gramEnd"/>
      <w:r w:rsidRPr="00FE51A3">
        <w:rPr>
          <w:rFonts w:asciiTheme="majorHAnsi" w:eastAsia="Times New Roman" w:hAnsiTheme="majorHAnsi" w:cstheme="majorHAnsi"/>
          <w:sz w:val="12"/>
          <w:szCs w:val="10"/>
        </w:rPr>
        <w:t xml:space="preserve"> may involve removing recently arrived species (“</w:t>
      </w:r>
      <w:proofErr w:type="spellStart"/>
      <w:r w:rsidRPr="00FE51A3">
        <w:rPr>
          <w:rFonts w:asciiTheme="majorHAnsi" w:eastAsia="Times New Roman" w:hAnsiTheme="majorHAnsi" w:cstheme="majorHAnsi"/>
          <w:sz w:val="12"/>
          <w:szCs w:val="10"/>
        </w:rPr>
        <w:t>invasives</w:t>
      </w:r>
      <w:proofErr w:type="spellEnd"/>
      <w:r w:rsidRPr="00FE51A3">
        <w:rPr>
          <w:rFonts w:asciiTheme="majorHAnsi" w:eastAsia="Times New Roman" w:hAnsiTheme="majorHAnsi" w:cstheme="majorHAnsi"/>
          <w:sz w:val="12"/>
          <w:szCs w:val="10"/>
        </w:rPr>
        <w:t xml:space="preserve">”) and thus require a net reduction in local biodiversity. In other circumstances, communities may decide to sacrifice indigeneity for novelty and biodiversity. Explicit efforts to preserve landscapes for their non-utilitarian value are inevitably anthropogenic choices. For this reason, all conservation efforts are fundamentally anthropogenic. The setting aside of wild nature is no less a human choice, in service of human preferences, than bulldozing it. Humans will save wild places and landscapes by convincing our fellow citizens that these places, and the creatures that occupy them, are worth protecting. People may choose to have some services — like water purification and flood protection — provided for by natural systems, such as forested watersheds, reefs, marshes, and wetlands, even if those natural systems are more expensive than simply building water treatment plants, seawalls, and levees. There will be no one-size-fits-all solution. Environments will be shaped by different local, historical, and cultural preferences. While we believe that agricultural intensification for land-sparing is key to protecting wild nature, we recognize that many communities will continue to opt for land-sharing, seeking to conserve wildlife within agricultural landscapes, for example, rather than allowing it to revert to wild nature in the form of grasslands, scrub, and forests. Where decoupling reduces pressure on landscapes and ecosystems to meet basic human needs, landowners, communities, and governments still must decide to what aesthetic or economic purpose they wish to dedicate those lands. Accelerated decoupling alone will not be enough to ensure more wild nature. There must still be a conservation politics and a wilderness movement to demand more wild nature for aesthetic and spiritual reasons. Along with decoupling humankind’s material needs from nature, establishing an enduring commitment to preserve wilderness, biodiversity, and a mosaic of beautiful landscapes will require a deeper emotional connection to them. 6. </w:t>
      </w:r>
      <w:r w:rsidRPr="00FE51A3">
        <w:rPr>
          <w:rFonts w:asciiTheme="majorHAnsi" w:eastAsia="Times New Roman" w:hAnsiTheme="majorHAnsi" w:cstheme="majorHAnsi"/>
          <w:u w:val="single"/>
        </w:rPr>
        <w:t xml:space="preserve">We affirm the need and human capacity for </w:t>
      </w:r>
      <w:proofErr w:type="gramStart"/>
      <w:r w:rsidRPr="00FE51A3">
        <w:rPr>
          <w:rStyle w:val="Emphasis"/>
          <w:rFonts w:asciiTheme="majorHAnsi" w:hAnsiTheme="majorHAnsi" w:cstheme="majorHAnsi"/>
        </w:rPr>
        <w:t>accelerated</w:t>
      </w:r>
      <w:r w:rsidRPr="00FE51A3">
        <w:rPr>
          <w:rFonts w:asciiTheme="majorHAnsi" w:eastAsia="Times New Roman" w:hAnsiTheme="majorHAnsi" w:cstheme="majorHAnsi"/>
          <w:u w:val="single"/>
        </w:rPr>
        <w:t>,</w:t>
      </w:r>
      <w:proofErr w:type="gramEnd"/>
      <w:r w:rsidRPr="00FE51A3">
        <w:rPr>
          <w:rFonts w:asciiTheme="majorHAnsi" w:eastAsia="Times New Roman" w:hAnsiTheme="majorHAnsi" w:cstheme="majorHAnsi"/>
          <w:u w:val="single"/>
        </w:rPr>
        <w:t xml:space="preserve"> </w:t>
      </w:r>
      <w:r w:rsidRPr="00FE51A3">
        <w:rPr>
          <w:rStyle w:val="Emphasis"/>
          <w:rFonts w:asciiTheme="majorHAnsi" w:hAnsiTheme="majorHAnsi" w:cstheme="majorHAnsi"/>
        </w:rPr>
        <w:t>active</w:t>
      </w:r>
      <w:r w:rsidRPr="00FE51A3">
        <w:rPr>
          <w:rFonts w:asciiTheme="majorHAnsi" w:eastAsia="Times New Roman" w:hAnsiTheme="majorHAnsi" w:cstheme="majorHAnsi"/>
          <w:u w:val="single"/>
        </w:rPr>
        <w:t xml:space="preserve">, and </w:t>
      </w:r>
      <w:r w:rsidRPr="00FE51A3">
        <w:rPr>
          <w:rStyle w:val="Emphasis"/>
          <w:rFonts w:asciiTheme="majorHAnsi" w:hAnsiTheme="majorHAnsi" w:cstheme="majorHAnsi"/>
        </w:rPr>
        <w:t>conscious decoupling</w:t>
      </w:r>
      <w:r w:rsidRPr="00FE51A3">
        <w:rPr>
          <w:rFonts w:asciiTheme="majorHAnsi" w:eastAsia="Times New Roman" w:hAnsiTheme="majorHAnsi" w:cstheme="majorHAnsi"/>
          <w:u w:val="single"/>
        </w:rPr>
        <w:t xml:space="preserve">. </w:t>
      </w:r>
      <w:r w:rsidRPr="00FE51A3">
        <w:rPr>
          <w:rStyle w:val="StyleUnderline"/>
          <w:rFonts w:asciiTheme="majorHAnsi" w:hAnsiTheme="majorHAnsi" w:cstheme="majorHAnsi"/>
        </w:rPr>
        <w:t xml:space="preserve">Technological progress is </w:t>
      </w:r>
      <w:r w:rsidRPr="00FE51A3">
        <w:rPr>
          <w:rStyle w:val="Emphasis"/>
          <w:rFonts w:asciiTheme="majorHAnsi" w:hAnsiTheme="majorHAnsi" w:cstheme="majorHAnsi"/>
        </w:rPr>
        <w:t>not inevitable</w:t>
      </w:r>
      <w:r w:rsidRPr="00FE51A3">
        <w:rPr>
          <w:rFonts w:asciiTheme="majorHAnsi" w:eastAsia="Times New Roman" w:hAnsiTheme="majorHAnsi" w:cstheme="majorHAnsi"/>
          <w:sz w:val="12"/>
        </w:rPr>
        <w:t xml:space="preserve">. Decoupling environmental impacts from economic outputs is not simply a function of market-driven innovation and efficient response to scarcity. </w:t>
      </w:r>
      <w:r w:rsidRPr="00FE51A3">
        <w:rPr>
          <w:rFonts w:asciiTheme="majorHAnsi" w:eastAsia="Times New Roman" w:hAnsiTheme="majorHAnsi" w:cstheme="majorHAnsi"/>
          <w:u w:val="single"/>
        </w:rPr>
        <w:t xml:space="preserve">The long arc of human transformation of natural environments through technologies </w:t>
      </w:r>
      <w:r w:rsidRPr="00FE51A3">
        <w:rPr>
          <w:rStyle w:val="StyleUnderline"/>
          <w:rFonts w:asciiTheme="majorHAnsi" w:hAnsiTheme="majorHAnsi" w:cstheme="majorHAnsi"/>
        </w:rPr>
        <w:t>began well before there existed anything resembling a market or a price signal</w:t>
      </w:r>
      <w:r w:rsidRPr="00FE51A3">
        <w:rPr>
          <w:rFonts w:asciiTheme="majorHAnsi" w:eastAsia="Times New Roman" w:hAnsiTheme="majorHAnsi" w:cstheme="majorHAnsi"/>
          <w:sz w:val="12"/>
        </w:rPr>
        <w:t xml:space="preserve">. Thanks to rising demand, scarcity, inspiration, and serendipity, humans have remade the world for millennia. Technological solutions to environmental problems must also be considered within a broader social, economic, and political context. We think it is counterproductive for nations like Germany and Japan, and states like California, to shutter nuclear power plants, </w:t>
      </w:r>
      <w:proofErr w:type="spellStart"/>
      <w:r w:rsidRPr="00FE51A3">
        <w:rPr>
          <w:rFonts w:asciiTheme="majorHAnsi" w:eastAsia="Times New Roman" w:hAnsiTheme="majorHAnsi" w:cstheme="majorHAnsi"/>
          <w:sz w:val="12"/>
        </w:rPr>
        <w:t>recarbonize</w:t>
      </w:r>
      <w:proofErr w:type="spellEnd"/>
      <w:r w:rsidRPr="00FE51A3">
        <w:rPr>
          <w:rFonts w:asciiTheme="majorHAnsi" w:eastAsia="Times New Roman" w:hAnsiTheme="majorHAnsi" w:cstheme="majorHAnsi"/>
          <w:sz w:val="12"/>
        </w:rPr>
        <w:t xml:space="preserve"> their energy sectors, and recouple their economies to fossil fuels and biomass. However, such examples underscore clearly that technological choices will not be determined by remote international bodies but rather by national and local institutions and cultures. </w:t>
      </w:r>
      <w:r w:rsidRPr="00FE51A3">
        <w:rPr>
          <w:rStyle w:val="StyleUnderline"/>
          <w:rFonts w:asciiTheme="majorHAnsi" w:hAnsiTheme="majorHAnsi" w:cstheme="majorHAnsi"/>
        </w:rPr>
        <w:t xml:space="preserve">Too often, modernization is </w:t>
      </w:r>
      <w:r w:rsidRPr="00FE51A3">
        <w:rPr>
          <w:rStyle w:val="Emphasis"/>
          <w:rFonts w:asciiTheme="majorHAnsi" w:hAnsiTheme="majorHAnsi" w:cstheme="majorHAnsi"/>
        </w:rPr>
        <w:t>conflated</w:t>
      </w:r>
      <w:r w:rsidRPr="00FE51A3">
        <w:rPr>
          <w:rFonts w:asciiTheme="majorHAnsi" w:eastAsia="Times New Roman" w:hAnsiTheme="majorHAnsi" w:cstheme="majorHAnsi"/>
          <w:sz w:val="12"/>
        </w:rPr>
        <w:t xml:space="preserve">, both by its defenders and critics, </w:t>
      </w:r>
      <w:r w:rsidRPr="00FE51A3">
        <w:rPr>
          <w:rStyle w:val="Emphasis"/>
          <w:rFonts w:asciiTheme="majorHAnsi" w:hAnsiTheme="majorHAnsi" w:cstheme="majorHAnsi"/>
        </w:rPr>
        <w:t xml:space="preserve">with </w:t>
      </w:r>
      <w:r w:rsidRPr="004D7798">
        <w:rPr>
          <w:rStyle w:val="Emphasis"/>
          <w:rFonts w:asciiTheme="majorHAnsi" w:hAnsiTheme="majorHAnsi" w:cstheme="majorHAnsi"/>
          <w:highlight w:val="green"/>
        </w:rPr>
        <w:lastRenderedPageBreak/>
        <w:t>capitalism</w:t>
      </w:r>
      <w:r w:rsidRPr="00FE51A3">
        <w:rPr>
          <w:rFonts w:asciiTheme="majorHAnsi" w:eastAsia="Times New Roman" w:hAnsiTheme="majorHAnsi" w:cstheme="majorHAnsi"/>
          <w:u w:val="single"/>
        </w:rPr>
        <w:t xml:space="preserve">, corporate power, and laissez-faire economic policies. We </w:t>
      </w:r>
      <w:r w:rsidRPr="00FE51A3">
        <w:rPr>
          <w:rStyle w:val="Emphasis"/>
          <w:rFonts w:asciiTheme="majorHAnsi" w:hAnsiTheme="majorHAnsi" w:cstheme="majorHAnsi"/>
        </w:rPr>
        <w:t>reject such reductions</w:t>
      </w:r>
      <w:r w:rsidRPr="00FE51A3">
        <w:rPr>
          <w:rFonts w:asciiTheme="majorHAnsi" w:eastAsia="Times New Roman" w:hAnsiTheme="majorHAnsi" w:cstheme="majorHAnsi"/>
          <w:sz w:val="12"/>
        </w:rPr>
        <w:t xml:space="preserve">. What we refer to when we speak of </w:t>
      </w:r>
      <w:r w:rsidRPr="00FE51A3">
        <w:rPr>
          <w:rFonts w:asciiTheme="majorHAnsi" w:eastAsia="Times New Roman" w:hAnsiTheme="majorHAnsi" w:cstheme="majorHAnsi"/>
          <w:u w:val="single"/>
        </w:rPr>
        <w:t xml:space="preserve">modernization is the </w:t>
      </w:r>
      <w:r w:rsidRPr="00FE51A3">
        <w:rPr>
          <w:rStyle w:val="Emphasis"/>
          <w:rFonts w:asciiTheme="majorHAnsi" w:hAnsiTheme="majorHAnsi" w:cstheme="majorHAnsi"/>
        </w:rPr>
        <w:t>long-term evolution</w:t>
      </w:r>
      <w:r w:rsidRPr="00FE51A3">
        <w:rPr>
          <w:rFonts w:asciiTheme="majorHAnsi" w:eastAsia="Times New Roman" w:hAnsiTheme="majorHAnsi" w:cstheme="majorHAnsi"/>
          <w:u w:val="single"/>
        </w:rPr>
        <w:t xml:space="preserve"> of</w:t>
      </w:r>
      <w:r w:rsidRPr="00FE51A3">
        <w:rPr>
          <w:rFonts w:asciiTheme="majorHAnsi" w:eastAsia="Times New Roman" w:hAnsiTheme="majorHAnsi" w:cstheme="majorHAnsi"/>
          <w:sz w:val="12"/>
        </w:rPr>
        <w:t xml:space="preserve"> </w:t>
      </w:r>
      <w:r w:rsidRPr="00FE51A3">
        <w:rPr>
          <w:rStyle w:val="Emphasis"/>
          <w:rFonts w:asciiTheme="majorHAnsi" w:hAnsiTheme="majorHAnsi" w:cstheme="majorHAnsi"/>
        </w:rPr>
        <w:t>social</w:t>
      </w:r>
      <w:r w:rsidRPr="00FE51A3">
        <w:rPr>
          <w:rFonts w:asciiTheme="majorHAnsi" w:eastAsia="Times New Roman" w:hAnsiTheme="majorHAnsi" w:cstheme="majorHAnsi"/>
          <w:u w:val="single"/>
        </w:rPr>
        <w:t xml:space="preserve">, </w:t>
      </w:r>
      <w:r w:rsidRPr="00FE51A3">
        <w:rPr>
          <w:rStyle w:val="Emphasis"/>
          <w:rFonts w:asciiTheme="majorHAnsi" w:hAnsiTheme="majorHAnsi" w:cstheme="majorHAnsi"/>
        </w:rPr>
        <w:t>economic</w:t>
      </w:r>
      <w:r w:rsidRPr="00FE51A3">
        <w:rPr>
          <w:rFonts w:asciiTheme="majorHAnsi" w:eastAsia="Times New Roman" w:hAnsiTheme="majorHAnsi" w:cstheme="majorHAnsi"/>
          <w:u w:val="single"/>
        </w:rPr>
        <w:t xml:space="preserve">, </w:t>
      </w:r>
      <w:r w:rsidRPr="00FE51A3">
        <w:rPr>
          <w:rStyle w:val="Emphasis"/>
          <w:rFonts w:asciiTheme="majorHAnsi" w:hAnsiTheme="majorHAnsi" w:cstheme="majorHAnsi"/>
        </w:rPr>
        <w:t>political</w:t>
      </w:r>
      <w:r w:rsidRPr="00FE51A3">
        <w:rPr>
          <w:rFonts w:asciiTheme="majorHAnsi" w:eastAsia="Times New Roman" w:hAnsiTheme="majorHAnsi" w:cstheme="majorHAnsi"/>
          <w:u w:val="single"/>
        </w:rPr>
        <w:t xml:space="preserve">, and </w:t>
      </w:r>
      <w:r w:rsidRPr="00FE51A3">
        <w:rPr>
          <w:rStyle w:val="Emphasis"/>
          <w:rFonts w:asciiTheme="majorHAnsi" w:hAnsiTheme="majorHAnsi" w:cstheme="majorHAnsi"/>
        </w:rPr>
        <w:t>technological arrangements</w:t>
      </w:r>
      <w:r w:rsidRPr="00FE51A3">
        <w:rPr>
          <w:rFonts w:asciiTheme="majorHAnsi" w:eastAsia="Times New Roman" w:hAnsiTheme="majorHAnsi" w:cstheme="majorHAnsi"/>
          <w:u w:val="single"/>
        </w:rPr>
        <w:t xml:space="preserve"> in human societies</w:t>
      </w:r>
      <w:r w:rsidRPr="00FE51A3">
        <w:rPr>
          <w:rFonts w:asciiTheme="majorHAnsi" w:eastAsia="Times New Roman" w:hAnsiTheme="majorHAnsi" w:cstheme="majorHAnsi"/>
          <w:sz w:val="12"/>
        </w:rPr>
        <w:t xml:space="preserve"> toward vastly improved material well-being, public health, resource productivity, economic integration, shared infrastructure, and personal freedom. </w:t>
      </w:r>
      <w:r w:rsidRPr="00FE51A3">
        <w:rPr>
          <w:rFonts w:asciiTheme="majorHAnsi" w:eastAsia="Times New Roman" w:hAnsiTheme="majorHAnsi" w:cstheme="majorHAnsi"/>
          <w:u w:val="single"/>
        </w:rPr>
        <w:t xml:space="preserve">Modernization has </w:t>
      </w:r>
      <w:r w:rsidRPr="004D7798">
        <w:rPr>
          <w:rStyle w:val="Emphasis"/>
          <w:rFonts w:asciiTheme="majorHAnsi" w:hAnsiTheme="majorHAnsi" w:cstheme="majorHAnsi"/>
          <w:highlight w:val="green"/>
        </w:rPr>
        <w:t>liberated</w:t>
      </w:r>
      <w:r w:rsidRPr="004D7798">
        <w:rPr>
          <w:rStyle w:val="Emphasis"/>
          <w:rFonts w:asciiTheme="majorHAnsi" w:hAnsiTheme="majorHAnsi" w:cstheme="majorHAnsi"/>
        </w:rPr>
        <w:t xml:space="preserve"> ever </w:t>
      </w:r>
      <w:r w:rsidRPr="004D7798">
        <w:rPr>
          <w:rStyle w:val="Emphasis"/>
          <w:rFonts w:asciiTheme="majorHAnsi" w:hAnsiTheme="majorHAnsi" w:cstheme="majorHAnsi"/>
          <w:highlight w:val="green"/>
        </w:rPr>
        <w:t>more people</w:t>
      </w:r>
      <w:r w:rsidRPr="00FE51A3">
        <w:rPr>
          <w:rFonts w:asciiTheme="majorHAnsi" w:eastAsia="Times New Roman" w:hAnsiTheme="majorHAnsi" w:cstheme="majorHAnsi"/>
          <w:u w:val="single"/>
        </w:rPr>
        <w:t xml:space="preserve"> from lives of poverty </w:t>
      </w:r>
      <w:r w:rsidRPr="00FE51A3">
        <w:rPr>
          <w:rFonts w:asciiTheme="majorHAnsi" w:eastAsia="Times New Roman" w:hAnsiTheme="majorHAnsi" w:cstheme="majorHAnsi"/>
          <w:sz w:val="12"/>
        </w:rPr>
        <w:t xml:space="preserve">and hard agricultural labor, women from chattel status, children and ethnic minorities from oppression, and societies from capricious and arbitrary governance. </w:t>
      </w:r>
      <w:r w:rsidRPr="004D7798">
        <w:rPr>
          <w:rStyle w:val="Emphasis"/>
          <w:rFonts w:asciiTheme="majorHAnsi" w:hAnsiTheme="majorHAnsi" w:cstheme="majorHAnsi"/>
          <w:highlight w:val="green"/>
        </w:rPr>
        <w:t>Greater</w:t>
      </w:r>
      <w:r w:rsidRPr="004D7798">
        <w:rPr>
          <w:rStyle w:val="Emphasis"/>
          <w:rFonts w:asciiTheme="majorHAnsi" w:hAnsiTheme="majorHAnsi" w:cstheme="majorHAnsi"/>
        </w:rPr>
        <w:t xml:space="preserve"> resource </w:t>
      </w:r>
      <w:r w:rsidRPr="004D7798">
        <w:rPr>
          <w:rStyle w:val="Emphasis"/>
          <w:rFonts w:asciiTheme="majorHAnsi" w:hAnsiTheme="majorHAnsi" w:cstheme="majorHAnsi"/>
          <w:highlight w:val="green"/>
        </w:rPr>
        <w:t>productivity</w:t>
      </w:r>
      <w:r w:rsidRPr="00FE51A3">
        <w:rPr>
          <w:rFonts w:asciiTheme="majorHAnsi" w:eastAsia="Times New Roman" w:hAnsiTheme="majorHAnsi" w:cstheme="majorHAnsi"/>
          <w:u w:val="single"/>
        </w:rPr>
        <w:t xml:space="preserve"> associated with </w:t>
      </w:r>
      <w:r w:rsidRPr="00FE51A3">
        <w:rPr>
          <w:rStyle w:val="Emphasis"/>
          <w:rFonts w:asciiTheme="majorHAnsi" w:hAnsiTheme="majorHAnsi" w:cstheme="majorHAnsi"/>
        </w:rPr>
        <w:t>modern socio-technological systems</w:t>
      </w:r>
      <w:r w:rsidRPr="00FE51A3">
        <w:rPr>
          <w:rFonts w:asciiTheme="majorHAnsi" w:eastAsia="Times New Roman" w:hAnsiTheme="majorHAnsi" w:cstheme="majorHAnsi"/>
          <w:u w:val="single"/>
        </w:rPr>
        <w:t xml:space="preserve"> has allowed human societies to </w:t>
      </w:r>
      <w:r w:rsidRPr="004D7798">
        <w:rPr>
          <w:rStyle w:val="Emphasis"/>
          <w:rFonts w:asciiTheme="majorHAnsi" w:hAnsiTheme="majorHAnsi" w:cstheme="majorHAnsi"/>
          <w:highlight w:val="green"/>
        </w:rPr>
        <w:t>meet</w:t>
      </w:r>
      <w:r w:rsidRPr="004D7798">
        <w:rPr>
          <w:rStyle w:val="Emphasis"/>
          <w:rFonts w:asciiTheme="majorHAnsi" w:hAnsiTheme="majorHAnsi" w:cstheme="majorHAnsi"/>
        </w:rPr>
        <w:t xml:space="preserve"> human </w:t>
      </w:r>
      <w:r w:rsidRPr="004D7798">
        <w:rPr>
          <w:rStyle w:val="Emphasis"/>
          <w:rFonts w:asciiTheme="majorHAnsi" w:hAnsiTheme="majorHAnsi" w:cstheme="majorHAnsi"/>
          <w:highlight w:val="green"/>
        </w:rPr>
        <w:t>needs</w:t>
      </w:r>
      <w:r w:rsidRPr="004D7798">
        <w:rPr>
          <w:rFonts w:asciiTheme="majorHAnsi" w:eastAsia="Times New Roman" w:hAnsiTheme="majorHAnsi" w:cstheme="majorHAnsi"/>
          <w:highlight w:val="green"/>
          <w:u w:val="single"/>
        </w:rPr>
        <w:t xml:space="preserve"> with </w:t>
      </w:r>
      <w:r w:rsidRPr="004D7798">
        <w:rPr>
          <w:rStyle w:val="Emphasis"/>
          <w:rFonts w:asciiTheme="majorHAnsi" w:hAnsiTheme="majorHAnsi" w:cstheme="majorHAnsi"/>
          <w:highlight w:val="green"/>
        </w:rPr>
        <w:t>fewer resource inputs</w:t>
      </w:r>
      <w:r w:rsidRPr="00FE51A3">
        <w:rPr>
          <w:rFonts w:asciiTheme="majorHAnsi" w:eastAsia="Times New Roman" w:hAnsiTheme="majorHAnsi" w:cstheme="majorHAnsi"/>
          <w:u w:val="single"/>
        </w:rPr>
        <w:t xml:space="preserve"> and </w:t>
      </w:r>
      <w:r w:rsidRPr="00FE51A3">
        <w:rPr>
          <w:rStyle w:val="Emphasis"/>
          <w:rFonts w:asciiTheme="majorHAnsi" w:hAnsiTheme="majorHAnsi" w:cstheme="majorHAnsi"/>
        </w:rPr>
        <w:t>less impact</w:t>
      </w:r>
      <w:r w:rsidRPr="00FE51A3">
        <w:rPr>
          <w:rFonts w:asciiTheme="majorHAnsi" w:eastAsia="Times New Roman" w:hAnsiTheme="majorHAnsi" w:cstheme="majorHAnsi"/>
          <w:u w:val="single"/>
        </w:rPr>
        <w:t xml:space="preserve"> on the environment. More-productive economies are wealthier economies</w:t>
      </w:r>
      <w:r w:rsidRPr="00FE51A3">
        <w:rPr>
          <w:rFonts w:asciiTheme="majorHAnsi" w:eastAsia="Times New Roman" w:hAnsiTheme="majorHAnsi" w:cstheme="majorHAnsi"/>
          <w:sz w:val="12"/>
        </w:rPr>
        <w:t xml:space="preserve">, capable of better meeting human needs while committing more of their economic surplus to non-economic amenities, including better human health, greater human freedom and opportunity, arts, culture, and the conservation of nature. </w:t>
      </w:r>
      <w:r w:rsidRPr="00FE51A3">
        <w:rPr>
          <w:rStyle w:val="StyleUnderline"/>
          <w:rFonts w:asciiTheme="majorHAnsi" w:hAnsiTheme="majorHAnsi" w:cstheme="majorHAnsi"/>
        </w:rPr>
        <w:t xml:space="preserve">Modernizing processes are </w:t>
      </w:r>
      <w:r w:rsidRPr="00FE51A3">
        <w:rPr>
          <w:rStyle w:val="Emphasis"/>
          <w:rFonts w:asciiTheme="majorHAnsi" w:hAnsiTheme="majorHAnsi" w:cstheme="majorHAnsi"/>
        </w:rPr>
        <w:t>far from complete</w:t>
      </w:r>
      <w:r w:rsidRPr="00FE51A3">
        <w:rPr>
          <w:rStyle w:val="StyleUnderline"/>
          <w:rFonts w:asciiTheme="majorHAnsi" w:hAnsiTheme="majorHAnsi" w:cstheme="majorHAnsi"/>
        </w:rPr>
        <w:t>, even in advanced developed economies. Material consumption has only just begun to peak in the wealthiest societies. Decoupling</w:t>
      </w:r>
      <w:r w:rsidRPr="00FE51A3">
        <w:rPr>
          <w:rFonts w:asciiTheme="majorHAnsi" w:hAnsiTheme="majorHAnsi" w:cstheme="majorHAnsi"/>
          <w:sz w:val="12"/>
        </w:rPr>
        <w:t xml:space="preserve"> of human welfare from environmental impacts </w:t>
      </w:r>
      <w:r w:rsidRPr="00FE51A3">
        <w:rPr>
          <w:rStyle w:val="StyleUnderline"/>
          <w:rFonts w:asciiTheme="majorHAnsi" w:hAnsiTheme="majorHAnsi" w:cstheme="majorHAnsi"/>
        </w:rPr>
        <w:t xml:space="preserve">will require a </w:t>
      </w:r>
      <w:r w:rsidRPr="00FE51A3">
        <w:rPr>
          <w:rStyle w:val="Emphasis"/>
          <w:rFonts w:asciiTheme="majorHAnsi" w:hAnsiTheme="majorHAnsi" w:cstheme="majorHAnsi"/>
        </w:rPr>
        <w:t>sustained commitment</w:t>
      </w:r>
      <w:r w:rsidRPr="00FE51A3">
        <w:rPr>
          <w:rStyle w:val="StyleUnderline"/>
          <w:rFonts w:asciiTheme="majorHAnsi" w:hAnsiTheme="majorHAnsi" w:cstheme="majorHAnsi"/>
        </w:rPr>
        <w:t xml:space="preserve"> to </w:t>
      </w:r>
      <w:r w:rsidRPr="00FE51A3">
        <w:rPr>
          <w:rStyle w:val="Emphasis"/>
          <w:rFonts w:asciiTheme="majorHAnsi" w:hAnsiTheme="majorHAnsi" w:cstheme="majorHAnsi"/>
        </w:rPr>
        <w:t>technological progress</w:t>
      </w:r>
      <w:r w:rsidRPr="00FE51A3">
        <w:rPr>
          <w:rStyle w:val="StyleUnderline"/>
          <w:rFonts w:asciiTheme="majorHAnsi" w:hAnsiTheme="majorHAnsi" w:cstheme="majorHAnsi"/>
        </w:rPr>
        <w:t xml:space="preserve"> and the continuing evolution of social, economic, and political institutions alongside those changes. Accelerated technological </w:t>
      </w:r>
      <w:r w:rsidRPr="004D7798">
        <w:rPr>
          <w:rStyle w:val="StyleUnderline"/>
          <w:rFonts w:asciiTheme="majorHAnsi" w:hAnsiTheme="majorHAnsi" w:cstheme="majorHAnsi"/>
          <w:highlight w:val="green"/>
        </w:rPr>
        <w:t>progress will require</w:t>
      </w:r>
      <w:r w:rsidRPr="004D7798">
        <w:rPr>
          <w:rStyle w:val="StyleUnderline"/>
          <w:rFonts w:asciiTheme="majorHAnsi" w:hAnsiTheme="majorHAnsi" w:cstheme="majorHAnsi"/>
        </w:rPr>
        <w:t xml:space="preserve"> the </w:t>
      </w:r>
      <w:r w:rsidRPr="004D7798">
        <w:rPr>
          <w:rStyle w:val="Emphasis"/>
          <w:rFonts w:asciiTheme="majorHAnsi" w:hAnsiTheme="majorHAnsi" w:cstheme="majorHAnsi"/>
          <w:highlight w:val="green"/>
        </w:rPr>
        <w:t>active</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assertive</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aggressive participation</w:t>
      </w:r>
      <w:r w:rsidRPr="00FE51A3">
        <w:rPr>
          <w:rStyle w:val="StyleUnderline"/>
          <w:rFonts w:asciiTheme="majorHAnsi" w:hAnsiTheme="majorHAnsi" w:cstheme="majorHAnsi"/>
        </w:rPr>
        <w:t xml:space="preserve"> of </w:t>
      </w:r>
      <w:r w:rsidRPr="004D7798">
        <w:rPr>
          <w:rStyle w:val="Emphasis"/>
          <w:rFonts w:asciiTheme="majorHAnsi" w:hAnsiTheme="majorHAnsi" w:cstheme="majorHAnsi"/>
        </w:rPr>
        <w:t>private sector</w:t>
      </w:r>
      <w:r w:rsidRPr="00FE51A3">
        <w:rPr>
          <w:rStyle w:val="Emphasis"/>
          <w:rFonts w:asciiTheme="majorHAnsi" w:hAnsiTheme="majorHAnsi" w:cstheme="majorHAnsi"/>
        </w:rPr>
        <w:t xml:space="preserve"> entrepreneurs</w:t>
      </w:r>
      <w:r w:rsidRPr="00FE51A3">
        <w:rPr>
          <w:rStyle w:val="StyleUnderline"/>
          <w:rFonts w:asciiTheme="majorHAnsi" w:hAnsiTheme="majorHAnsi" w:cstheme="majorHAnsi"/>
        </w:rPr>
        <w:t xml:space="preserve">, </w:t>
      </w:r>
      <w:r w:rsidRPr="004D7798">
        <w:rPr>
          <w:rStyle w:val="Emphasis"/>
          <w:rFonts w:asciiTheme="majorHAnsi" w:hAnsiTheme="majorHAnsi" w:cstheme="majorHAnsi"/>
          <w:highlight w:val="green"/>
        </w:rPr>
        <w:t>markets</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civil society</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the state</w:t>
      </w:r>
      <w:r w:rsidRPr="00FE51A3">
        <w:rPr>
          <w:rFonts w:asciiTheme="majorHAnsi" w:hAnsiTheme="majorHAnsi" w:cstheme="majorHAnsi"/>
          <w:sz w:val="12"/>
        </w:rPr>
        <w:t xml:space="preserve">. While we reject the planning fallacy of the 1950s, </w:t>
      </w:r>
      <w:r w:rsidRPr="00FE51A3">
        <w:rPr>
          <w:rStyle w:val="StyleUnderline"/>
          <w:rFonts w:asciiTheme="majorHAnsi" w:hAnsiTheme="majorHAnsi" w:cstheme="majorHAnsi"/>
        </w:rPr>
        <w:t xml:space="preserve">we continue to embrace a </w:t>
      </w:r>
      <w:r w:rsidRPr="00FE51A3">
        <w:rPr>
          <w:rStyle w:val="Emphasis"/>
          <w:rFonts w:asciiTheme="majorHAnsi" w:hAnsiTheme="majorHAnsi" w:cstheme="majorHAnsi"/>
        </w:rPr>
        <w:t>strong public role</w:t>
      </w:r>
      <w:r w:rsidRPr="00FE51A3">
        <w:rPr>
          <w:rFonts w:asciiTheme="majorHAnsi" w:hAnsiTheme="majorHAnsi" w:cstheme="majorHAnsi"/>
          <w:sz w:val="12"/>
        </w:rPr>
        <w:t xml:space="preserve"> </w:t>
      </w:r>
      <w:r w:rsidRPr="00FE51A3">
        <w:rPr>
          <w:rStyle w:val="StyleUnderline"/>
          <w:rFonts w:asciiTheme="majorHAnsi" w:hAnsiTheme="majorHAnsi" w:cstheme="majorHAnsi"/>
        </w:rPr>
        <w:t xml:space="preserve">in </w:t>
      </w:r>
      <w:r w:rsidRPr="00FE51A3">
        <w:rPr>
          <w:rStyle w:val="Emphasis"/>
          <w:rFonts w:asciiTheme="majorHAnsi" w:hAnsiTheme="majorHAnsi" w:cstheme="majorHAnsi"/>
        </w:rPr>
        <w:t>addressing environmental problems</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accelerating technological innovation</w:t>
      </w:r>
      <w:r w:rsidRPr="00FE51A3">
        <w:rPr>
          <w:rStyle w:val="StyleUnderline"/>
          <w:rFonts w:asciiTheme="majorHAnsi" w:hAnsiTheme="majorHAnsi" w:cstheme="majorHAnsi"/>
        </w:rPr>
        <w:t xml:space="preserve">, including </w:t>
      </w:r>
      <w:r w:rsidRPr="00FE51A3">
        <w:rPr>
          <w:rStyle w:val="Emphasis"/>
          <w:rFonts w:asciiTheme="majorHAnsi" w:hAnsiTheme="majorHAnsi" w:cstheme="majorHAnsi"/>
        </w:rPr>
        <w:t>research</w:t>
      </w:r>
      <w:r w:rsidRPr="00FE51A3">
        <w:rPr>
          <w:rStyle w:val="StyleUnderline"/>
          <w:rFonts w:asciiTheme="majorHAnsi" w:hAnsiTheme="majorHAnsi" w:cstheme="majorHAnsi"/>
        </w:rPr>
        <w:t xml:space="preserve"> to develop better technologies, </w:t>
      </w:r>
      <w:r w:rsidRPr="00FE51A3">
        <w:rPr>
          <w:rStyle w:val="Emphasis"/>
          <w:rFonts w:asciiTheme="majorHAnsi" w:hAnsiTheme="majorHAnsi" w:cstheme="majorHAnsi"/>
        </w:rPr>
        <w:t>subsidies</w:t>
      </w:r>
      <w:r w:rsidRPr="00FE51A3">
        <w:rPr>
          <w:rStyle w:val="StyleUnderline"/>
          <w:rFonts w:asciiTheme="majorHAnsi" w:hAnsiTheme="majorHAnsi" w:cstheme="majorHAnsi"/>
        </w:rPr>
        <w:t xml:space="preserve">, and other measures to help </w:t>
      </w:r>
      <w:r w:rsidRPr="00FE51A3">
        <w:rPr>
          <w:rStyle w:val="Emphasis"/>
          <w:rFonts w:asciiTheme="majorHAnsi" w:hAnsiTheme="majorHAnsi" w:cstheme="majorHAnsi"/>
        </w:rPr>
        <w:t>bring them to market</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regulations</w:t>
      </w:r>
      <w:r w:rsidRPr="00FE51A3">
        <w:rPr>
          <w:rStyle w:val="StyleUnderline"/>
          <w:rFonts w:asciiTheme="majorHAnsi" w:hAnsiTheme="majorHAnsi" w:cstheme="majorHAnsi"/>
        </w:rPr>
        <w:t xml:space="preserve"> </w:t>
      </w:r>
      <w:r w:rsidRPr="004D7798">
        <w:rPr>
          <w:rStyle w:val="StyleUnderline"/>
          <w:rFonts w:asciiTheme="majorHAnsi" w:hAnsiTheme="majorHAnsi" w:cstheme="majorHAnsi"/>
          <w:highlight w:val="green"/>
        </w:rPr>
        <w:t>to mitigate environmental hazards</w:t>
      </w:r>
      <w:r w:rsidRPr="00FE51A3">
        <w:rPr>
          <w:rFonts w:asciiTheme="majorHAnsi" w:hAnsiTheme="majorHAnsi" w:cstheme="majorHAnsi"/>
          <w:sz w:val="12"/>
        </w:rPr>
        <w:t xml:space="preserve">. And international collaboration on technological innovation and technology transfer is essential in the areas of agriculture and energy. </w:t>
      </w:r>
    </w:p>
    <w:p w14:paraId="04DDADFE" w14:textId="77777777" w:rsidR="00DE0AB2" w:rsidRPr="00FE51A3" w:rsidRDefault="00DE0AB2" w:rsidP="00DE0AB2">
      <w:pPr>
        <w:rPr>
          <w:rFonts w:asciiTheme="majorHAnsi" w:hAnsiTheme="majorHAnsi" w:cstheme="majorHAnsi"/>
          <w:sz w:val="12"/>
        </w:rPr>
      </w:pPr>
    </w:p>
    <w:p w14:paraId="476894BB" w14:textId="6E2D303B" w:rsidR="00DE0AB2" w:rsidRPr="00FE51A3" w:rsidRDefault="00DE0AB2" w:rsidP="00DE0AB2">
      <w:pPr>
        <w:pStyle w:val="Heading4"/>
        <w:numPr>
          <w:ilvl w:val="0"/>
          <w:numId w:val="18"/>
        </w:numPr>
        <w:rPr>
          <w:rFonts w:asciiTheme="majorHAnsi" w:hAnsiTheme="majorHAnsi" w:cstheme="majorHAnsi"/>
        </w:rPr>
      </w:pPr>
      <w:r w:rsidRPr="00FE51A3">
        <w:rPr>
          <w:rFonts w:asciiTheme="majorHAnsi" w:hAnsiTheme="majorHAnsi" w:cstheme="majorHAnsi"/>
        </w:rPr>
        <w:t>The economy is sustainable and regulating capitalism is key – market mechanisms facilitate necessary breakthroughs in tech</w:t>
      </w:r>
    </w:p>
    <w:p w14:paraId="121EB143" w14:textId="77777777" w:rsidR="00DE0AB2" w:rsidRPr="00FE51A3" w:rsidRDefault="00DE0AB2" w:rsidP="00DE0AB2">
      <w:pPr>
        <w:rPr>
          <w:rFonts w:asciiTheme="majorHAnsi" w:hAnsiTheme="majorHAnsi" w:cstheme="majorHAnsi"/>
        </w:rPr>
      </w:pPr>
      <w:r w:rsidRPr="00FE51A3">
        <w:rPr>
          <w:rStyle w:val="Style13ptBold"/>
          <w:rFonts w:asciiTheme="majorHAnsi" w:hAnsiTheme="majorHAnsi" w:cstheme="majorHAnsi"/>
        </w:rPr>
        <w:t>Bosch 19</w:t>
      </w:r>
      <w:r w:rsidRPr="00FE51A3">
        <w:rPr>
          <w:rFonts w:asciiTheme="majorHAnsi" w:hAnsiTheme="majorHAnsi" w:cstheme="majorHAnsi"/>
        </w:rPr>
        <w:t xml:space="preserve"> (Stephan Bosch, PhD, Institute of Geography, University of Augsburg; Matthias Schmidt, PhD, Institute of Geography, Chair for Human Geography, University of Augsburg; “Is the post-fossil era necessarily post-capitalistic? – The robustness and capabilities of green capitalism”, Ecological Economics, 161, 270–279. </w:t>
      </w:r>
      <w:proofErr w:type="gramStart"/>
      <w:r w:rsidRPr="00FE51A3">
        <w:rPr>
          <w:rFonts w:asciiTheme="majorHAnsi" w:hAnsiTheme="majorHAnsi" w:cstheme="majorHAnsi"/>
        </w:rPr>
        <w:t>doi:10.1016/j.ecolecon</w:t>
      </w:r>
      <w:proofErr w:type="gramEnd"/>
      <w:r w:rsidRPr="00FE51A3">
        <w:rPr>
          <w:rFonts w:asciiTheme="majorHAnsi" w:hAnsiTheme="majorHAnsi" w:cstheme="majorHAnsi"/>
        </w:rPr>
        <w:t>.2019.04.001)</w:t>
      </w:r>
    </w:p>
    <w:p w14:paraId="3E831D53"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6. Conclusion</w:t>
      </w:r>
    </w:p>
    <w:p w14:paraId="4708C5A7"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In this paper, we argued that </w:t>
      </w:r>
      <w:r w:rsidRPr="004D7798">
        <w:rPr>
          <w:rStyle w:val="StyleUnderline"/>
          <w:rFonts w:asciiTheme="majorHAnsi" w:hAnsiTheme="majorHAnsi" w:cstheme="majorHAnsi"/>
          <w:highlight w:val="green"/>
        </w:rPr>
        <w:t>capitalism</w:t>
      </w:r>
      <w:r w:rsidRPr="00FE51A3">
        <w:rPr>
          <w:rFonts w:asciiTheme="majorHAnsi" w:hAnsiTheme="majorHAnsi" w:cstheme="majorHAnsi"/>
        </w:rPr>
        <w:t xml:space="preserve"> is not only much more robust than presumed by its critics, but moreover </w:t>
      </w:r>
      <w:r w:rsidRPr="00FE51A3">
        <w:rPr>
          <w:rStyle w:val="StyleUnderline"/>
          <w:rFonts w:asciiTheme="majorHAnsi" w:hAnsiTheme="majorHAnsi" w:cstheme="majorHAnsi"/>
        </w:rPr>
        <w:t xml:space="preserve">features promising capabilities </w:t>
      </w:r>
      <w:proofErr w:type="gramStart"/>
      <w:r w:rsidRPr="00FE51A3">
        <w:rPr>
          <w:rStyle w:val="StyleUnderline"/>
          <w:rFonts w:asciiTheme="majorHAnsi" w:hAnsiTheme="majorHAnsi" w:cstheme="majorHAnsi"/>
        </w:rPr>
        <w:t>with regard to</w:t>
      </w:r>
      <w:proofErr w:type="gramEnd"/>
      <w:r w:rsidRPr="00FE51A3">
        <w:rPr>
          <w:rStyle w:val="StyleUnderline"/>
          <w:rFonts w:asciiTheme="majorHAnsi" w:hAnsiTheme="majorHAnsi" w:cstheme="majorHAnsi"/>
        </w:rPr>
        <w:t xml:space="preserve"> </w:t>
      </w:r>
      <w:r w:rsidRPr="004D7798">
        <w:rPr>
          <w:rStyle w:val="StyleUnderline"/>
          <w:rFonts w:asciiTheme="majorHAnsi" w:hAnsiTheme="majorHAnsi" w:cstheme="majorHAnsi"/>
          <w:highlight w:val="green"/>
        </w:rPr>
        <w:t>solv</w:t>
      </w:r>
      <w:r w:rsidRPr="00FE51A3">
        <w:rPr>
          <w:rStyle w:val="StyleUnderline"/>
          <w:rFonts w:asciiTheme="majorHAnsi" w:hAnsiTheme="majorHAnsi" w:cstheme="majorHAnsi"/>
        </w:rPr>
        <w:t xml:space="preserve">ing </w:t>
      </w:r>
      <w:r w:rsidRPr="004D7798">
        <w:rPr>
          <w:rStyle w:val="StyleUnderline"/>
          <w:rFonts w:asciiTheme="majorHAnsi" w:hAnsiTheme="majorHAnsi" w:cstheme="majorHAnsi"/>
          <w:highlight w:val="green"/>
        </w:rPr>
        <w:t>the environmental crisis</w:t>
      </w:r>
      <w:r w:rsidRPr="00FE51A3">
        <w:rPr>
          <w:rFonts w:asciiTheme="majorHAnsi" w:hAnsiTheme="majorHAnsi" w:cstheme="majorHAnsi"/>
        </w:rPr>
        <w:t>.</w:t>
      </w:r>
    </w:p>
    <w:p w14:paraId="369382F7"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At the beginning, we elucidated that </w:t>
      </w:r>
      <w:r w:rsidRPr="00FE51A3">
        <w:rPr>
          <w:rStyle w:val="StyleUnderline"/>
          <w:rFonts w:asciiTheme="majorHAnsi" w:hAnsiTheme="majorHAnsi" w:cstheme="majorHAnsi"/>
        </w:rPr>
        <w:t>capitalism</w:t>
      </w:r>
      <w:r w:rsidRPr="00FE51A3">
        <w:rPr>
          <w:rFonts w:asciiTheme="majorHAnsi" w:hAnsiTheme="majorHAnsi" w:cstheme="majorHAnsi"/>
        </w:rPr>
        <w:t xml:space="preserve"> </w:t>
      </w:r>
      <w:proofErr w:type="gramStart"/>
      <w:r w:rsidRPr="00FE51A3">
        <w:rPr>
          <w:rStyle w:val="StyleUnderline"/>
          <w:rFonts w:asciiTheme="majorHAnsi" w:hAnsiTheme="majorHAnsi" w:cstheme="majorHAnsi"/>
        </w:rPr>
        <w:t>is able to</w:t>
      </w:r>
      <w:proofErr w:type="gramEnd"/>
      <w:r w:rsidRPr="00FE51A3">
        <w:rPr>
          <w:rStyle w:val="StyleUnderline"/>
          <w:rFonts w:asciiTheme="majorHAnsi" w:hAnsiTheme="majorHAnsi" w:cstheme="majorHAnsi"/>
        </w:rPr>
        <w:t xml:space="preserve"> prevail even given the end of fossil energy carriers</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to </w:t>
      </w:r>
      <w:r w:rsidRPr="00FE51A3">
        <w:rPr>
          <w:rStyle w:val="StyleUnderline"/>
          <w:rFonts w:asciiTheme="majorHAnsi" w:hAnsiTheme="majorHAnsi" w:cstheme="majorHAnsi"/>
        </w:rPr>
        <w:t>maintain its productivity also within a regenerative energy system</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Innovative concepts of </w:t>
      </w:r>
      <w:r w:rsidRPr="004D7798">
        <w:rPr>
          <w:rStyle w:val="StyleUnderline"/>
          <w:rFonts w:asciiTheme="majorHAnsi" w:hAnsiTheme="majorHAnsi" w:cstheme="majorHAnsi"/>
          <w:highlight w:val="green"/>
        </w:rPr>
        <w:t>storage</w:t>
      </w:r>
      <w:r w:rsidRPr="004D7798">
        <w:rPr>
          <w:rFonts w:asciiTheme="majorHAnsi" w:hAnsiTheme="majorHAnsi" w:cstheme="majorHAnsi"/>
          <w:highlight w:val="green"/>
        </w:rPr>
        <w:t xml:space="preserve">, </w:t>
      </w:r>
      <w:r w:rsidRPr="004D7798">
        <w:rPr>
          <w:rStyle w:val="StyleUnderline"/>
          <w:rFonts w:asciiTheme="majorHAnsi" w:hAnsiTheme="majorHAnsi" w:cstheme="majorHAnsi"/>
          <w:highlight w:val="green"/>
        </w:rPr>
        <w:t>direct current transmission</w:t>
      </w:r>
      <w:r w:rsidRPr="004D7798">
        <w:rPr>
          <w:rFonts w:asciiTheme="majorHAnsi" w:hAnsiTheme="majorHAnsi" w:cstheme="majorHAnsi"/>
          <w:highlight w:val="green"/>
        </w:rPr>
        <w:t xml:space="preserve">, </w:t>
      </w:r>
      <w:r w:rsidRPr="004D7798">
        <w:rPr>
          <w:rStyle w:val="StyleUnderline"/>
          <w:rFonts w:asciiTheme="majorHAnsi" w:hAnsiTheme="majorHAnsi" w:cstheme="majorHAnsi"/>
          <w:highlight w:val="green"/>
        </w:rPr>
        <w:t>and smart grids</w:t>
      </w:r>
      <w:r w:rsidRPr="004D7798">
        <w:rPr>
          <w:rFonts w:asciiTheme="majorHAnsi" w:hAnsiTheme="majorHAnsi" w:cstheme="majorHAnsi"/>
          <w:highlight w:val="green"/>
        </w:rPr>
        <w:t xml:space="preserve"> </w:t>
      </w:r>
      <w:r w:rsidRPr="004D7798">
        <w:rPr>
          <w:rStyle w:val="StyleUnderline"/>
          <w:rFonts w:asciiTheme="majorHAnsi" w:hAnsiTheme="majorHAnsi" w:cstheme="majorHAnsi"/>
          <w:highlight w:val="green"/>
        </w:rPr>
        <w:t>play a core role</w:t>
      </w:r>
      <w:r w:rsidRPr="00FE51A3">
        <w:rPr>
          <w:rFonts w:asciiTheme="majorHAnsi" w:hAnsiTheme="majorHAnsi" w:cstheme="majorHAnsi"/>
        </w:rPr>
        <w:t xml:space="preserve"> herein. Moreover, we were able to show that </w:t>
      </w:r>
      <w:r w:rsidRPr="00FE51A3">
        <w:rPr>
          <w:rStyle w:val="StyleUnderline"/>
          <w:rFonts w:asciiTheme="majorHAnsi" w:hAnsiTheme="majorHAnsi" w:cstheme="majorHAnsi"/>
        </w:rPr>
        <w:t>crisis is an essential element of the capitalist social order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with critical situations even being able to provide the necessary preconditions for the economy's </w:t>
      </w:r>
      <w:r w:rsidRPr="00FE51A3">
        <w:rPr>
          <w:rStyle w:val="Emphasis"/>
          <w:rFonts w:asciiTheme="majorHAnsi" w:hAnsiTheme="majorHAnsi" w:cstheme="majorHAnsi"/>
        </w:rPr>
        <w:t>transformation towards sustainability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Innovation is an essential ingredient of </w:t>
      </w:r>
      <w:r w:rsidRPr="00FE51A3">
        <w:rPr>
          <w:rStyle w:val="StyleUnderline"/>
          <w:rFonts w:asciiTheme="majorHAnsi" w:hAnsiTheme="majorHAnsi" w:cstheme="majorHAnsi"/>
        </w:rPr>
        <w:lastRenderedPageBreak/>
        <w:t>this process</w:t>
      </w:r>
      <w:r w:rsidRPr="00FE51A3">
        <w:rPr>
          <w:rFonts w:asciiTheme="majorHAnsi" w:hAnsiTheme="majorHAnsi" w:cstheme="majorHAnsi"/>
        </w:rPr>
        <w:t xml:space="preserve">. We argued that precisely the preconditions given in </w:t>
      </w:r>
      <w:r w:rsidRPr="004D7798">
        <w:rPr>
          <w:rStyle w:val="StyleUnderline"/>
          <w:rFonts w:asciiTheme="majorHAnsi" w:hAnsiTheme="majorHAnsi" w:cstheme="majorHAnsi"/>
          <w:highlight w:val="green"/>
        </w:rPr>
        <w:t>competitive capitalism</w:t>
      </w:r>
      <w:r w:rsidRPr="004D7798">
        <w:rPr>
          <w:rFonts w:asciiTheme="majorHAnsi" w:hAnsiTheme="majorHAnsi" w:cstheme="majorHAnsi"/>
          <w:highlight w:val="green"/>
        </w:rPr>
        <w:t xml:space="preserve"> </w:t>
      </w:r>
      <w:r w:rsidRPr="004D7798">
        <w:rPr>
          <w:rStyle w:val="StyleUnderline"/>
          <w:rFonts w:asciiTheme="majorHAnsi" w:hAnsiTheme="majorHAnsi" w:cstheme="majorHAnsi"/>
          <w:highlight w:val="green"/>
        </w:rPr>
        <w:t>generate innovations</w:t>
      </w:r>
      <w:r w:rsidRPr="00FE51A3">
        <w:rPr>
          <w:rFonts w:asciiTheme="majorHAnsi" w:hAnsiTheme="majorHAnsi" w:cstheme="majorHAnsi"/>
        </w:rPr>
        <w:t xml:space="preserve">. Therefore, in our view, the decisive social advantage of a competition-oriented capitalist system is this: as expressed by Schumpeter's concept of creative destruction, </w:t>
      </w:r>
      <w:r w:rsidRPr="00FE51A3">
        <w:rPr>
          <w:rStyle w:val="StyleUnderline"/>
          <w:rFonts w:asciiTheme="majorHAnsi" w:hAnsiTheme="majorHAnsi" w:cstheme="majorHAnsi"/>
        </w:rPr>
        <w:t>it offers maximum incentive for entrepreneurial initiatives</w:t>
      </w:r>
      <w:r w:rsidRPr="00FE51A3">
        <w:rPr>
          <w:rFonts w:asciiTheme="majorHAnsi" w:hAnsiTheme="majorHAnsi" w:cstheme="majorHAnsi"/>
        </w:rPr>
        <w:t xml:space="preserve">. According to the theory of economic development, </w:t>
      </w:r>
      <w:r w:rsidRPr="00FE51A3">
        <w:rPr>
          <w:rStyle w:val="StyleUnderline"/>
          <w:rFonts w:asciiTheme="majorHAnsi" w:hAnsiTheme="majorHAnsi" w:cstheme="majorHAnsi"/>
        </w:rPr>
        <w:t>this</w:t>
      </w:r>
      <w:r w:rsidRPr="00FE51A3">
        <w:rPr>
          <w:rFonts w:asciiTheme="majorHAnsi" w:hAnsiTheme="majorHAnsi" w:cstheme="majorHAnsi"/>
        </w:rPr>
        <w:t xml:space="preserve"> incentive </w:t>
      </w:r>
      <w:r w:rsidRPr="00FE51A3">
        <w:rPr>
          <w:rStyle w:val="Emphasis"/>
          <w:rFonts w:asciiTheme="majorHAnsi" w:hAnsiTheme="majorHAnsi" w:cstheme="majorHAnsi"/>
        </w:rPr>
        <w:t>cannot be given within the socialist markets</w:t>
      </w:r>
      <w:r w:rsidRPr="00FE51A3">
        <w:rPr>
          <w:rFonts w:asciiTheme="majorHAnsi" w:hAnsiTheme="majorHAnsi" w:cstheme="majorHAnsi"/>
        </w:rPr>
        <w:t xml:space="preserve"> </w:t>
      </w:r>
      <w:r w:rsidRPr="00FE51A3">
        <w:rPr>
          <w:rStyle w:val="StyleUnderline"/>
          <w:rFonts w:asciiTheme="majorHAnsi" w:hAnsiTheme="majorHAnsi" w:cstheme="majorHAnsi"/>
        </w:rPr>
        <w:t>or</w:t>
      </w:r>
      <w:r w:rsidRPr="00FE51A3">
        <w:rPr>
          <w:rFonts w:asciiTheme="majorHAnsi" w:hAnsiTheme="majorHAnsi" w:cstheme="majorHAnsi"/>
        </w:rPr>
        <w:t xml:space="preserve"> </w:t>
      </w:r>
      <w:r w:rsidRPr="00FE51A3">
        <w:rPr>
          <w:rStyle w:val="Emphasis"/>
          <w:rFonts w:asciiTheme="majorHAnsi" w:hAnsiTheme="majorHAnsi" w:cstheme="majorHAnsi"/>
        </w:rPr>
        <w:t>degrowth-oriented societies</w:t>
      </w:r>
      <w:r w:rsidRPr="00FE51A3">
        <w:rPr>
          <w:rFonts w:asciiTheme="majorHAnsi" w:hAnsiTheme="majorHAnsi" w:cstheme="majorHAnsi"/>
        </w:rPr>
        <w:t xml:space="preserve"> </w:t>
      </w:r>
      <w:proofErr w:type="spellStart"/>
      <w:r w:rsidRPr="00FE51A3">
        <w:rPr>
          <w:rFonts w:asciiTheme="majorHAnsi" w:hAnsiTheme="majorHAnsi" w:cstheme="majorHAnsi"/>
        </w:rPr>
        <w:t>favoured</w:t>
      </w:r>
      <w:proofErr w:type="spellEnd"/>
      <w:r w:rsidRPr="00FE51A3">
        <w:rPr>
          <w:rFonts w:asciiTheme="majorHAnsi" w:hAnsiTheme="majorHAnsi" w:cstheme="majorHAnsi"/>
        </w:rPr>
        <w:t xml:space="preserve">, but not more specifically detailed, by Harris (2013) and </w:t>
      </w:r>
      <w:proofErr w:type="spellStart"/>
      <w:r w:rsidRPr="00FE51A3">
        <w:rPr>
          <w:rFonts w:asciiTheme="majorHAnsi" w:hAnsiTheme="majorHAnsi" w:cstheme="majorHAnsi"/>
        </w:rPr>
        <w:t>Kallis</w:t>
      </w:r>
      <w:proofErr w:type="spellEnd"/>
      <w:r w:rsidRPr="00FE51A3">
        <w:rPr>
          <w:rFonts w:asciiTheme="majorHAnsi" w:hAnsiTheme="majorHAnsi" w:cstheme="majorHAnsi"/>
        </w:rPr>
        <w:t xml:space="preserve"> (2011). Yet </w:t>
      </w:r>
      <w:r w:rsidRPr="00FE51A3">
        <w:rPr>
          <w:rStyle w:val="StyleUnderline"/>
          <w:rFonts w:asciiTheme="majorHAnsi" w:hAnsiTheme="majorHAnsi" w:cstheme="majorHAnsi"/>
        </w:rPr>
        <w:t>this stimulus is crucial as it is accompanied by greater innovational strength</w:t>
      </w:r>
      <w:r w:rsidRPr="00FE51A3">
        <w:rPr>
          <w:rFonts w:asciiTheme="majorHAnsi" w:hAnsiTheme="majorHAnsi" w:cstheme="majorHAnsi"/>
        </w:rPr>
        <w:t xml:space="preserve">, thus </w:t>
      </w:r>
      <w:r w:rsidRPr="00FE51A3">
        <w:rPr>
          <w:rStyle w:val="StyleUnderline"/>
          <w:rFonts w:asciiTheme="majorHAnsi" w:hAnsiTheme="majorHAnsi" w:cstheme="majorHAnsi"/>
        </w:rPr>
        <w:t>providing more auspicious preconditions for groundbreaking innovations</w:t>
      </w:r>
      <w:r w:rsidRPr="00FE51A3">
        <w:rPr>
          <w:rFonts w:asciiTheme="majorHAnsi" w:hAnsiTheme="majorHAnsi" w:cstheme="majorHAnsi"/>
        </w:rPr>
        <w:t xml:space="preserve">, </w:t>
      </w:r>
      <w:proofErr w:type="gramStart"/>
      <w:r w:rsidRPr="00FE51A3">
        <w:rPr>
          <w:rFonts w:asciiTheme="majorHAnsi" w:hAnsiTheme="majorHAnsi" w:cstheme="majorHAnsi"/>
        </w:rPr>
        <w:t>e.g.</w:t>
      </w:r>
      <w:proofErr w:type="gramEnd"/>
      <w:r w:rsidRPr="00FE51A3">
        <w:rPr>
          <w:rFonts w:asciiTheme="majorHAnsi" w:hAnsiTheme="majorHAnsi" w:cstheme="majorHAnsi"/>
        </w:rPr>
        <w:t xml:space="preserve"> regarding aspects of </w:t>
      </w:r>
      <w:r w:rsidRPr="00FE51A3">
        <w:rPr>
          <w:rStyle w:val="StyleUnderline"/>
          <w:rFonts w:asciiTheme="majorHAnsi" w:hAnsiTheme="majorHAnsi" w:cstheme="majorHAnsi"/>
        </w:rPr>
        <w:t>technology</w:t>
      </w:r>
      <w:r w:rsidRPr="00FE51A3">
        <w:rPr>
          <w:rFonts w:asciiTheme="majorHAnsi" w:hAnsiTheme="majorHAnsi" w:cstheme="majorHAnsi"/>
        </w:rPr>
        <w:t xml:space="preserve">, </w:t>
      </w:r>
      <w:r w:rsidRPr="00FE51A3">
        <w:rPr>
          <w:rStyle w:val="StyleUnderline"/>
          <w:rFonts w:asciiTheme="majorHAnsi" w:hAnsiTheme="majorHAnsi" w:cstheme="majorHAnsi"/>
        </w:rPr>
        <w:t>education</w:t>
      </w:r>
      <w:r w:rsidRPr="00FE51A3">
        <w:rPr>
          <w:rFonts w:asciiTheme="majorHAnsi" w:hAnsiTheme="majorHAnsi" w:cstheme="majorHAnsi"/>
        </w:rPr>
        <w:t xml:space="preserve">, </w:t>
      </w:r>
      <w:r w:rsidRPr="00FE51A3">
        <w:rPr>
          <w:rStyle w:val="StyleUnderline"/>
          <w:rFonts w:asciiTheme="majorHAnsi" w:hAnsiTheme="majorHAnsi" w:cstheme="majorHAnsi"/>
        </w:rPr>
        <w:t>vocational training</w:t>
      </w:r>
      <w:r w:rsidRPr="00FE51A3">
        <w:rPr>
          <w:rFonts w:asciiTheme="majorHAnsi" w:hAnsiTheme="majorHAnsi" w:cstheme="majorHAnsi"/>
        </w:rPr>
        <w:t xml:space="preserve">, </w:t>
      </w:r>
      <w:r w:rsidRPr="00FE51A3">
        <w:rPr>
          <w:rStyle w:val="StyleUnderline"/>
          <w:rFonts w:asciiTheme="majorHAnsi" w:hAnsiTheme="majorHAnsi" w:cstheme="majorHAnsi"/>
        </w:rPr>
        <w:t>research</w:t>
      </w:r>
      <w:r w:rsidRPr="00FE51A3">
        <w:rPr>
          <w:rFonts w:asciiTheme="majorHAnsi" w:hAnsiTheme="majorHAnsi" w:cstheme="majorHAnsi"/>
        </w:rPr>
        <w:t xml:space="preserve">, </w:t>
      </w:r>
      <w:r w:rsidRPr="00FE51A3">
        <w:rPr>
          <w:rStyle w:val="StyleUnderline"/>
          <w:rFonts w:asciiTheme="majorHAnsi" w:hAnsiTheme="majorHAnsi" w:cstheme="majorHAnsi"/>
        </w:rPr>
        <w:t>social infrastructure</w:t>
      </w:r>
      <w:r w:rsidRPr="00FE51A3">
        <w:rPr>
          <w:rFonts w:asciiTheme="majorHAnsi" w:hAnsiTheme="majorHAnsi" w:cstheme="majorHAnsi"/>
        </w:rPr>
        <w:t xml:space="preserve">, </w:t>
      </w:r>
      <w:r w:rsidRPr="00FE51A3">
        <w:rPr>
          <w:rStyle w:val="StyleUnderline"/>
          <w:rFonts w:asciiTheme="majorHAnsi" w:hAnsiTheme="majorHAnsi" w:cstheme="majorHAnsi"/>
        </w:rPr>
        <w:t>medicine</w:t>
      </w:r>
      <w:r w:rsidRPr="00FE51A3">
        <w:rPr>
          <w:rFonts w:asciiTheme="majorHAnsi" w:hAnsiTheme="majorHAnsi" w:cstheme="majorHAnsi"/>
        </w:rPr>
        <w:t xml:space="preserve">, and </w:t>
      </w:r>
      <w:r w:rsidRPr="00FE51A3">
        <w:rPr>
          <w:rStyle w:val="StyleUnderline"/>
          <w:rFonts w:asciiTheme="majorHAnsi" w:hAnsiTheme="majorHAnsi" w:cstheme="majorHAnsi"/>
        </w:rPr>
        <w:t>nature protection</w:t>
      </w:r>
      <w:r w:rsidRPr="00FE51A3">
        <w:rPr>
          <w:rFonts w:asciiTheme="majorHAnsi" w:hAnsiTheme="majorHAnsi" w:cstheme="majorHAnsi"/>
        </w:rPr>
        <w:t xml:space="preserve"> (Schumpeter, 1994; Iversen, 2005; </w:t>
      </w:r>
      <w:proofErr w:type="spellStart"/>
      <w:r w:rsidRPr="00FE51A3">
        <w:rPr>
          <w:rFonts w:asciiTheme="majorHAnsi" w:hAnsiTheme="majorHAnsi" w:cstheme="majorHAnsi"/>
        </w:rPr>
        <w:t>Wangler</w:t>
      </w:r>
      <w:proofErr w:type="spellEnd"/>
      <w:r w:rsidRPr="00FE51A3">
        <w:rPr>
          <w:rFonts w:asciiTheme="majorHAnsi" w:hAnsiTheme="majorHAnsi" w:cstheme="majorHAnsi"/>
        </w:rPr>
        <w:t>, 2013). However, we again want to point out the numerous social problems of the deployment of renewable energies (</w:t>
      </w:r>
      <w:proofErr w:type="gramStart"/>
      <w:r w:rsidRPr="00FE51A3">
        <w:rPr>
          <w:rFonts w:asciiTheme="majorHAnsi" w:hAnsiTheme="majorHAnsi" w:cstheme="majorHAnsi"/>
        </w:rPr>
        <w:t>e.g.</w:t>
      </w:r>
      <w:proofErr w:type="gramEnd"/>
      <w:r w:rsidRPr="00FE51A3">
        <w:rPr>
          <w:rFonts w:asciiTheme="majorHAnsi" w:hAnsiTheme="majorHAnsi" w:cstheme="majorHAnsi"/>
        </w:rPr>
        <w:t xml:space="preserve"> Aitken, 2010), especially concerning large-scale infrastructure projects (e.g. Avila, 2018).</w:t>
      </w:r>
    </w:p>
    <w:p w14:paraId="54141BC4" w14:textId="77777777" w:rsidR="00DE0AB2" w:rsidRPr="00FE51A3" w:rsidRDefault="00DE0AB2" w:rsidP="00DE0AB2">
      <w:pPr>
        <w:rPr>
          <w:rStyle w:val="StyleUnderline"/>
          <w:rFonts w:asciiTheme="majorHAnsi" w:hAnsiTheme="majorHAnsi" w:cstheme="majorHAnsi"/>
        </w:rPr>
      </w:pPr>
      <w:r w:rsidRPr="00FE51A3">
        <w:rPr>
          <w:rFonts w:asciiTheme="majorHAnsi" w:hAnsiTheme="majorHAnsi" w:cstheme="majorHAnsi"/>
        </w:rPr>
        <w:t xml:space="preserve">In the context of competitive capitalism as described by Schumpeter, the promising capabilities of green capitalism were presented in detail. Nevertheless, </w:t>
      </w:r>
      <w:r w:rsidRPr="00FE51A3">
        <w:rPr>
          <w:rStyle w:val="StyleUnderline"/>
          <w:rFonts w:asciiTheme="majorHAnsi" w:hAnsiTheme="majorHAnsi" w:cstheme="majorHAnsi"/>
        </w:rPr>
        <w:t>the predominant criticism of capitalism scarcely assumes the Schumpeterian concept of ‘creative destruction’</w:t>
      </w:r>
      <w:r w:rsidRPr="00FE51A3">
        <w:rPr>
          <w:rFonts w:asciiTheme="majorHAnsi" w:hAnsiTheme="majorHAnsi" w:cstheme="majorHAnsi"/>
        </w:rPr>
        <w:t xml:space="preserve">. Rather, it focuses on a much later stage of evolution of the economic system, in which the socio-economic disparities </w:t>
      </w:r>
      <w:proofErr w:type="gramStart"/>
      <w:r w:rsidRPr="00FE51A3">
        <w:rPr>
          <w:rFonts w:asciiTheme="majorHAnsi" w:hAnsiTheme="majorHAnsi" w:cstheme="majorHAnsi"/>
        </w:rPr>
        <w:t>as a result of</w:t>
      </w:r>
      <w:proofErr w:type="gramEnd"/>
      <w:r w:rsidRPr="00FE51A3">
        <w:rPr>
          <w:rFonts w:asciiTheme="majorHAnsi" w:hAnsiTheme="majorHAnsi" w:cstheme="majorHAnsi"/>
        </w:rPr>
        <w:t xml:space="preserve"> economic, but also of other factors have manifested themselves distinctly and with great complexity (cf. </w:t>
      </w:r>
      <w:proofErr w:type="spellStart"/>
      <w:r w:rsidRPr="00FE51A3">
        <w:rPr>
          <w:rFonts w:asciiTheme="majorHAnsi" w:hAnsiTheme="majorHAnsi" w:cstheme="majorHAnsi"/>
        </w:rPr>
        <w:t>trustified</w:t>
      </w:r>
      <w:proofErr w:type="spellEnd"/>
      <w:r w:rsidRPr="00FE51A3">
        <w:rPr>
          <w:rFonts w:asciiTheme="majorHAnsi" w:hAnsiTheme="majorHAnsi" w:cstheme="majorHAnsi"/>
        </w:rPr>
        <w:t xml:space="preserve"> capitalism). </w:t>
      </w:r>
      <w:r w:rsidRPr="00FE51A3">
        <w:rPr>
          <w:rStyle w:val="StyleUnderline"/>
          <w:rFonts w:asciiTheme="majorHAnsi" w:hAnsiTheme="majorHAnsi" w:cstheme="majorHAnsi"/>
        </w:rPr>
        <w:t xml:space="preserve">The </w:t>
      </w:r>
      <w:r w:rsidRPr="004D7798">
        <w:rPr>
          <w:rStyle w:val="StyleUnderline"/>
          <w:rFonts w:asciiTheme="majorHAnsi" w:hAnsiTheme="majorHAnsi" w:cstheme="majorHAnsi"/>
          <w:highlight w:val="green"/>
        </w:rPr>
        <w:t>pure criticism of capitalism</w:t>
      </w:r>
      <w:r w:rsidRPr="00FE51A3">
        <w:rPr>
          <w:rStyle w:val="StyleUnderline"/>
          <w:rFonts w:asciiTheme="majorHAnsi" w:hAnsiTheme="majorHAnsi" w:cstheme="majorHAnsi"/>
        </w:rPr>
        <w:t xml:space="preserve"> thus </w:t>
      </w:r>
      <w:r w:rsidRPr="004D7798">
        <w:rPr>
          <w:rStyle w:val="StyleUnderline"/>
          <w:rFonts w:asciiTheme="majorHAnsi" w:hAnsiTheme="majorHAnsi" w:cstheme="majorHAnsi"/>
          <w:highlight w:val="green"/>
        </w:rPr>
        <w:t>seems</w:t>
      </w:r>
      <w:r w:rsidRPr="00FE51A3">
        <w:rPr>
          <w:rStyle w:val="StyleUnderline"/>
          <w:rFonts w:asciiTheme="majorHAnsi" w:hAnsiTheme="majorHAnsi" w:cstheme="majorHAnsi"/>
        </w:rPr>
        <w:t xml:space="preserve"> to us to be </w:t>
      </w:r>
      <w:r w:rsidRPr="004D7798">
        <w:rPr>
          <w:rStyle w:val="StyleUnderline"/>
          <w:rFonts w:asciiTheme="majorHAnsi" w:hAnsiTheme="majorHAnsi" w:cstheme="majorHAnsi"/>
          <w:highlight w:val="green"/>
        </w:rPr>
        <w:t xml:space="preserve">too </w:t>
      </w:r>
      <w:r w:rsidRPr="004D7798">
        <w:rPr>
          <w:rStyle w:val="Emphasis"/>
          <w:rFonts w:asciiTheme="majorHAnsi" w:hAnsiTheme="majorHAnsi" w:cstheme="majorHAnsi"/>
          <w:highlight w:val="green"/>
        </w:rPr>
        <w:t>superficial</w:t>
      </w:r>
      <w:r w:rsidRPr="00FE51A3">
        <w:rPr>
          <w:rStyle w:val="Emphasis"/>
          <w:rFonts w:asciiTheme="majorHAnsi" w:hAnsiTheme="majorHAnsi" w:cstheme="majorHAnsi"/>
        </w:rPr>
        <w:t xml:space="preserve"> as an explanatory model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which relies on arguments that </w:t>
      </w:r>
      <w:proofErr w:type="gramStart"/>
      <w:r w:rsidRPr="00FE51A3">
        <w:rPr>
          <w:rStyle w:val="StyleUnderline"/>
          <w:rFonts w:asciiTheme="majorHAnsi" w:hAnsiTheme="majorHAnsi" w:cstheme="majorHAnsi"/>
        </w:rPr>
        <w:t>disregard precisely</w:t>
      </w:r>
      <w:proofErr w:type="gramEnd"/>
      <w:r w:rsidRPr="00FE51A3">
        <w:rPr>
          <w:rStyle w:val="StyleUnderline"/>
          <w:rFonts w:asciiTheme="majorHAnsi" w:hAnsiTheme="majorHAnsi" w:cstheme="majorHAnsi"/>
        </w:rPr>
        <w:t xml:space="preserve"> those </w:t>
      </w:r>
      <w:r w:rsidRPr="00FE51A3">
        <w:rPr>
          <w:rStyle w:val="Emphasis"/>
          <w:rFonts w:asciiTheme="majorHAnsi" w:hAnsiTheme="majorHAnsi" w:cstheme="majorHAnsi"/>
        </w:rPr>
        <w:t>fertile approaches to surmounting the energetic and environmental crisis</w:t>
      </w:r>
      <w:r w:rsidRPr="00FE51A3">
        <w:rPr>
          <w:rFonts w:asciiTheme="majorHAnsi" w:hAnsiTheme="majorHAnsi" w:cstheme="majorHAnsi"/>
        </w:rPr>
        <w:t xml:space="preserve"> </w:t>
      </w:r>
      <w:r w:rsidRPr="00FE51A3">
        <w:rPr>
          <w:rStyle w:val="StyleUnderline"/>
          <w:rFonts w:asciiTheme="majorHAnsi" w:hAnsiTheme="majorHAnsi" w:cstheme="majorHAnsi"/>
        </w:rPr>
        <w:t>that presently arise from numerous processes of creative destruction</w:t>
      </w:r>
      <w:r w:rsidRPr="00FE51A3">
        <w:rPr>
          <w:rFonts w:asciiTheme="majorHAnsi" w:hAnsiTheme="majorHAnsi" w:cstheme="majorHAnsi"/>
        </w:rPr>
        <w:t xml:space="preserve">. The cradle-to-cradle approach illustrated above is only one example of a concept that, by means of innovation, abandons the old and establishes the new. Yet we also think that </w:t>
      </w:r>
      <w:r w:rsidRPr="00FE51A3">
        <w:rPr>
          <w:rStyle w:val="StyleUnderline"/>
          <w:rFonts w:asciiTheme="majorHAnsi" w:hAnsiTheme="majorHAnsi" w:cstheme="majorHAnsi"/>
        </w:rPr>
        <w:t xml:space="preserve">competition and the market alone will not suffice </w:t>
      </w:r>
      <w:r w:rsidRPr="00FE51A3">
        <w:rPr>
          <w:rFonts w:asciiTheme="majorHAnsi" w:hAnsiTheme="majorHAnsi" w:cstheme="majorHAnsi"/>
        </w:rPr>
        <w:t xml:space="preserve">to concertedly solve the global environmental crisis. </w:t>
      </w:r>
      <w:r w:rsidRPr="00FE51A3">
        <w:rPr>
          <w:rStyle w:val="StyleUnderline"/>
          <w:rFonts w:asciiTheme="majorHAnsi" w:hAnsiTheme="majorHAnsi" w:cstheme="majorHAnsi"/>
        </w:rPr>
        <w:t>This calls for political action that</w:t>
      </w:r>
      <w:r w:rsidRPr="00FE51A3">
        <w:rPr>
          <w:rFonts w:asciiTheme="majorHAnsi" w:hAnsiTheme="majorHAnsi" w:cstheme="majorHAnsi"/>
        </w:rPr>
        <w:t xml:space="preserve">, by creating suitable institutional frame conditions, </w:t>
      </w:r>
      <w:r w:rsidRPr="00FE51A3">
        <w:rPr>
          <w:rStyle w:val="StyleUnderline"/>
          <w:rFonts w:asciiTheme="majorHAnsi" w:hAnsiTheme="majorHAnsi" w:cstheme="majorHAnsi"/>
        </w:rPr>
        <w:t xml:space="preserve">succeeds in pooling society's forces </w:t>
      </w:r>
      <w:proofErr w:type="gramStart"/>
      <w:r w:rsidRPr="00FE51A3">
        <w:rPr>
          <w:rStyle w:val="StyleUnderline"/>
          <w:rFonts w:asciiTheme="majorHAnsi" w:hAnsiTheme="majorHAnsi" w:cstheme="majorHAnsi"/>
        </w:rPr>
        <w:t>with regard to</w:t>
      </w:r>
      <w:proofErr w:type="gramEnd"/>
      <w:r w:rsidRPr="00FE51A3">
        <w:rPr>
          <w:rStyle w:val="StyleUnderline"/>
          <w:rFonts w:asciiTheme="majorHAnsi" w:hAnsiTheme="majorHAnsi" w:cstheme="majorHAnsi"/>
        </w:rPr>
        <w:t xml:space="preserve"> the ecological questions of our time, thus specifically promoting innovation.</w:t>
      </w:r>
    </w:p>
    <w:p w14:paraId="227A0679"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t xml:space="preserve">We demonstrated that the usefulness of state measures always also depends on the respective specific national and economic context. An objection to capitalist social orders in general disregards this diversity of contexts and is at risk of overlooking important determinants of crisis management. </w:t>
      </w:r>
      <w:r w:rsidRPr="00FE51A3">
        <w:rPr>
          <w:rStyle w:val="StyleUnderline"/>
          <w:rFonts w:asciiTheme="majorHAnsi" w:hAnsiTheme="majorHAnsi" w:cstheme="majorHAnsi"/>
        </w:rPr>
        <w:t>The decisive difference in the various capitalist systems' innovative strength lies in the degree to which the cooperation of the major market players – state, enterprises, science, and civil society</w:t>
      </w:r>
      <w:r w:rsidRPr="00FE51A3">
        <w:rPr>
          <w:rFonts w:asciiTheme="majorHAnsi" w:hAnsiTheme="majorHAnsi" w:cstheme="majorHAnsi"/>
        </w:rPr>
        <w:t xml:space="preserve"> – </w:t>
      </w:r>
      <w:r w:rsidRPr="00FE51A3">
        <w:rPr>
          <w:rStyle w:val="StyleUnderline"/>
          <w:rFonts w:asciiTheme="majorHAnsi" w:hAnsiTheme="majorHAnsi" w:cstheme="majorHAnsi"/>
        </w:rPr>
        <w:t xml:space="preserve">is </w:t>
      </w:r>
      <w:proofErr w:type="spellStart"/>
      <w:r w:rsidRPr="00FE51A3">
        <w:rPr>
          <w:rStyle w:val="StyleUnderline"/>
          <w:rFonts w:asciiTheme="majorHAnsi" w:hAnsiTheme="majorHAnsi" w:cstheme="majorHAnsi"/>
        </w:rPr>
        <w:t>institutionalised</w:t>
      </w:r>
      <w:proofErr w:type="spellEnd"/>
      <w:r w:rsidRPr="00FE51A3">
        <w:rPr>
          <w:rFonts w:asciiTheme="majorHAnsi" w:hAnsiTheme="majorHAnsi" w:cstheme="majorHAnsi"/>
        </w:rPr>
        <w:t xml:space="preserve">. This implies that a central part falls to the state in embedding the actions of the most important players into appropriate institutional structures. Only thereby will it be possible to shoulder the heavy load of material, costs, work, and coordination required for the energy system's transformation. A non-committal state runs the risk of failing this task. E.g., Solomon and Krishna (2011) showed that the intended transformation of the energy system in the USA after the oil crisis was unsuccessful due to the lack of suitable preconditions for innovation in niche markets. Moreover, </w:t>
      </w:r>
      <w:proofErr w:type="spellStart"/>
      <w:r w:rsidRPr="00FE51A3">
        <w:rPr>
          <w:rFonts w:asciiTheme="majorHAnsi" w:hAnsiTheme="majorHAnsi" w:cstheme="majorHAnsi"/>
        </w:rPr>
        <w:t>Ćetković</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Buzogány</w:t>
      </w:r>
      <w:proofErr w:type="spellEnd"/>
      <w:r w:rsidRPr="00FE51A3">
        <w:rPr>
          <w:rFonts w:asciiTheme="majorHAnsi" w:hAnsiTheme="majorHAnsi" w:cstheme="majorHAnsi"/>
        </w:rPr>
        <w:t xml:space="preserve"> (2016) found that in liberal manifestations of capitalism, the deficiency of political and institutional instruments inhibits the necessary orchestration of activities on the part of state, industry, and financial sector.</w:t>
      </w:r>
    </w:p>
    <w:p w14:paraId="3E570262" w14:textId="77777777" w:rsidR="00DE0AB2" w:rsidRPr="00FE51A3" w:rsidRDefault="00DE0AB2" w:rsidP="00DE0AB2">
      <w:pPr>
        <w:rPr>
          <w:rFonts w:asciiTheme="majorHAnsi" w:hAnsiTheme="majorHAnsi" w:cstheme="majorHAnsi"/>
        </w:rPr>
      </w:pPr>
      <w:r w:rsidRPr="00FE51A3">
        <w:rPr>
          <w:rFonts w:asciiTheme="majorHAnsi" w:hAnsiTheme="majorHAnsi" w:cstheme="majorHAnsi"/>
        </w:rPr>
        <w:lastRenderedPageBreak/>
        <w:t xml:space="preserve">In sum, </w:t>
      </w:r>
      <w:r w:rsidRPr="00FE51A3">
        <w:rPr>
          <w:rStyle w:val="StyleUnderline"/>
          <w:rFonts w:asciiTheme="majorHAnsi" w:hAnsiTheme="majorHAnsi" w:cstheme="majorHAnsi"/>
        </w:rPr>
        <w:t>even though fossil fuels and the capitalist system based upon them have given rise to the environmental crisis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surmounting the crisis </w:t>
      </w:r>
      <w:r w:rsidRPr="00FE51A3">
        <w:rPr>
          <w:rStyle w:val="Emphasis"/>
          <w:rFonts w:asciiTheme="majorHAnsi" w:hAnsiTheme="majorHAnsi" w:cstheme="majorHAnsi"/>
        </w:rPr>
        <w:t>does not necessarily call for surmounting market-based approaches</w:t>
      </w:r>
      <w:r w:rsidRPr="00FE51A3">
        <w:rPr>
          <w:rFonts w:asciiTheme="majorHAnsi" w:hAnsiTheme="majorHAnsi" w:cstheme="majorHAnsi"/>
        </w:rPr>
        <w:t xml:space="preserve">; </w:t>
      </w:r>
      <w:r w:rsidRPr="00FE51A3">
        <w:rPr>
          <w:rStyle w:val="StyleUnderline"/>
          <w:rFonts w:asciiTheme="majorHAnsi" w:hAnsiTheme="majorHAnsi" w:cstheme="majorHAnsi"/>
        </w:rPr>
        <w:t>rather</w:t>
      </w:r>
      <w:r w:rsidRPr="00FE51A3">
        <w:rPr>
          <w:rFonts w:asciiTheme="majorHAnsi" w:hAnsiTheme="majorHAnsi" w:cstheme="majorHAnsi"/>
        </w:rPr>
        <w:t xml:space="preserve">, </w:t>
      </w:r>
      <w:r w:rsidRPr="004D7798">
        <w:rPr>
          <w:rStyle w:val="StyleUnderline"/>
          <w:rFonts w:asciiTheme="majorHAnsi" w:hAnsiTheme="majorHAnsi" w:cstheme="majorHAnsi"/>
          <w:highlight w:val="green"/>
        </w:rPr>
        <w:t>market economies</w:t>
      </w:r>
      <w:r w:rsidRPr="004D7798">
        <w:rPr>
          <w:rStyle w:val="StyleUnderline"/>
          <w:rFonts w:asciiTheme="majorHAnsi" w:hAnsiTheme="majorHAnsi" w:cstheme="majorHAnsi"/>
        </w:rPr>
        <w:t xml:space="preserve"> based on </w:t>
      </w:r>
      <w:r w:rsidRPr="004D7798">
        <w:rPr>
          <w:rStyle w:val="Emphasis"/>
          <w:rFonts w:asciiTheme="majorHAnsi" w:hAnsiTheme="majorHAnsi" w:cstheme="majorHAnsi"/>
        </w:rPr>
        <w:t>regenerative energy</w:t>
      </w:r>
      <w:r w:rsidRPr="00FE51A3">
        <w:rPr>
          <w:rStyle w:val="Emphasis"/>
          <w:rFonts w:asciiTheme="majorHAnsi" w:hAnsiTheme="majorHAnsi" w:cstheme="majorHAnsi"/>
        </w:rPr>
        <w:t xml:space="preserve"> systems</w:t>
      </w:r>
      <w:r w:rsidRPr="00FE51A3">
        <w:rPr>
          <w:rFonts w:asciiTheme="majorHAnsi" w:hAnsiTheme="majorHAnsi" w:cstheme="majorHAnsi"/>
        </w:rPr>
        <w:t xml:space="preserve"> </w:t>
      </w:r>
      <w:r w:rsidRPr="004D7798">
        <w:rPr>
          <w:rStyle w:val="StyleUnderline"/>
          <w:rFonts w:asciiTheme="majorHAnsi" w:hAnsiTheme="majorHAnsi" w:cstheme="majorHAnsi"/>
          <w:highlight w:val="green"/>
        </w:rPr>
        <w:t>that are</w:t>
      </w:r>
      <w:r w:rsidRPr="00FE51A3">
        <w:rPr>
          <w:rStyle w:val="StyleUnderline"/>
          <w:rFonts w:asciiTheme="majorHAnsi" w:hAnsiTheme="majorHAnsi" w:cstheme="majorHAnsi"/>
        </w:rPr>
        <w:t xml:space="preserve"> </w:t>
      </w:r>
      <w:r w:rsidRPr="004D7798">
        <w:rPr>
          <w:rStyle w:val="StyleUnderline"/>
          <w:rFonts w:asciiTheme="majorHAnsi" w:hAnsiTheme="majorHAnsi" w:cstheme="majorHAnsi"/>
          <w:highlight w:val="green"/>
        </w:rPr>
        <w:t>competition-oriented and guided by state measures</w:t>
      </w:r>
      <w:r w:rsidRPr="004D7798">
        <w:rPr>
          <w:rStyle w:val="StyleUnderline"/>
          <w:rFonts w:asciiTheme="majorHAnsi" w:hAnsiTheme="majorHAnsi" w:cstheme="majorHAnsi"/>
        </w:rPr>
        <w:t xml:space="preserve"> may </w:t>
      </w:r>
      <w:r w:rsidRPr="004D7798">
        <w:rPr>
          <w:rStyle w:val="StyleUnderline"/>
          <w:rFonts w:asciiTheme="majorHAnsi" w:hAnsiTheme="majorHAnsi" w:cstheme="majorHAnsi"/>
          <w:highlight w:val="green"/>
        </w:rPr>
        <w:t xml:space="preserve">develop </w:t>
      </w:r>
      <w:r w:rsidRPr="004D7798">
        <w:rPr>
          <w:rStyle w:val="Emphasis"/>
          <w:rFonts w:asciiTheme="majorHAnsi" w:hAnsiTheme="majorHAnsi" w:cstheme="majorHAnsi"/>
          <w:highlight w:val="green"/>
        </w:rPr>
        <w:t>great ecological</w:t>
      </w:r>
      <w:r w:rsidRPr="004D7798">
        <w:rPr>
          <w:rStyle w:val="Emphasis"/>
          <w:rFonts w:asciiTheme="majorHAnsi" w:hAnsiTheme="majorHAnsi" w:cstheme="majorHAnsi"/>
        </w:rPr>
        <w:t xml:space="preserve"> and</w:t>
      </w:r>
      <w:r w:rsidRPr="00FE51A3">
        <w:rPr>
          <w:rStyle w:val="Emphasis"/>
          <w:rFonts w:asciiTheme="majorHAnsi" w:hAnsiTheme="majorHAnsi" w:cstheme="majorHAnsi"/>
        </w:rPr>
        <w:t xml:space="preserve"> socio-economic </w:t>
      </w:r>
      <w:r w:rsidRPr="004D7798">
        <w:rPr>
          <w:rStyle w:val="Emphasis"/>
          <w:rFonts w:asciiTheme="majorHAnsi" w:hAnsiTheme="majorHAnsi" w:cstheme="majorHAnsi"/>
          <w:highlight w:val="green"/>
        </w:rPr>
        <w:t>effectivity</w:t>
      </w:r>
      <w:r w:rsidRPr="00FE51A3">
        <w:rPr>
          <w:rFonts w:asciiTheme="majorHAnsi" w:hAnsiTheme="majorHAnsi" w:cstheme="majorHAnsi"/>
        </w:rPr>
        <w:t>.</w:t>
      </w:r>
    </w:p>
    <w:p w14:paraId="2B034CCF" w14:textId="77777777" w:rsidR="00DE0AB2" w:rsidRPr="00FE51A3" w:rsidRDefault="00DE0AB2" w:rsidP="00DE0AB2">
      <w:pPr>
        <w:pStyle w:val="Heading3"/>
        <w:rPr>
          <w:rFonts w:asciiTheme="majorHAnsi" w:hAnsiTheme="majorHAnsi" w:cstheme="majorHAnsi"/>
        </w:rPr>
      </w:pPr>
      <w:r w:rsidRPr="00FE51A3">
        <w:rPr>
          <w:rFonts w:asciiTheme="majorHAnsi" w:hAnsiTheme="majorHAnsi" w:cstheme="majorHAnsi"/>
        </w:rPr>
        <w:lastRenderedPageBreak/>
        <w:t>1AR – Alt Fails</w:t>
      </w:r>
    </w:p>
    <w:p w14:paraId="5C205EFC" w14:textId="77777777" w:rsidR="00193689" w:rsidRDefault="00193689" w:rsidP="00DE0AB2">
      <w:pPr>
        <w:pStyle w:val="Heading4"/>
        <w:numPr>
          <w:ilvl w:val="0"/>
          <w:numId w:val="19"/>
        </w:numPr>
        <w:rPr>
          <w:rFonts w:asciiTheme="majorHAnsi" w:hAnsiTheme="majorHAnsi" w:cstheme="majorHAnsi"/>
        </w:rPr>
      </w:pPr>
      <w:r>
        <w:rPr>
          <w:rFonts w:asciiTheme="majorHAnsi" w:hAnsiTheme="majorHAnsi" w:cstheme="majorHAnsi"/>
        </w:rPr>
        <w:t>Movements get coopted – even in a world without the WTO the US will just use that to bolster other similar institutions</w:t>
      </w:r>
    </w:p>
    <w:p w14:paraId="47D951C7" w14:textId="43F50493" w:rsidR="00DE0AB2" w:rsidRDefault="00193689" w:rsidP="00DE0AB2">
      <w:pPr>
        <w:pStyle w:val="Heading4"/>
        <w:numPr>
          <w:ilvl w:val="0"/>
          <w:numId w:val="19"/>
        </w:numPr>
        <w:rPr>
          <w:rFonts w:asciiTheme="majorHAnsi" w:hAnsiTheme="majorHAnsi" w:cstheme="majorHAnsi"/>
        </w:rPr>
      </w:pPr>
      <w:r>
        <w:rPr>
          <w:rFonts w:asciiTheme="majorHAnsi" w:hAnsiTheme="majorHAnsi" w:cstheme="majorHAnsi"/>
        </w:rPr>
        <w:t xml:space="preserve">Makes your impacts worse – allows the US to bully other nations with no structure to check  </w:t>
      </w:r>
    </w:p>
    <w:p w14:paraId="38A6678F" w14:textId="03F0CC46" w:rsidR="00DE0AB2" w:rsidRPr="00FE51A3" w:rsidRDefault="00DE0AB2" w:rsidP="00DE0AB2">
      <w:pPr>
        <w:pStyle w:val="Heading4"/>
        <w:numPr>
          <w:ilvl w:val="0"/>
          <w:numId w:val="19"/>
        </w:numPr>
        <w:rPr>
          <w:rFonts w:asciiTheme="majorHAnsi" w:hAnsiTheme="majorHAnsi" w:cstheme="majorHAnsi"/>
        </w:rPr>
      </w:pPr>
      <w:r w:rsidRPr="00FE51A3">
        <w:rPr>
          <w:rFonts w:asciiTheme="majorHAnsi" w:hAnsiTheme="majorHAnsi" w:cstheme="majorHAnsi"/>
        </w:rPr>
        <w:t>Movements fail</w:t>
      </w:r>
    </w:p>
    <w:p w14:paraId="62DFA1ED" w14:textId="77777777" w:rsidR="00DE0AB2" w:rsidRPr="00FE51A3" w:rsidRDefault="00DE0AB2" w:rsidP="00DE0AB2">
      <w:pPr>
        <w:rPr>
          <w:rFonts w:asciiTheme="majorHAnsi" w:hAnsiTheme="majorHAnsi" w:cstheme="majorHAnsi"/>
          <w:b/>
          <w:bCs/>
          <w:sz w:val="28"/>
        </w:rPr>
      </w:pPr>
      <w:r w:rsidRPr="00FE51A3">
        <w:rPr>
          <w:rStyle w:val="Style13ptBold"/>
          <w:rFonts w:asciiTheme="majorHAnsi" w:hAnsiTheme="majorHAnsi" w:cstheme="majorHAnsi"/>
          <w:sz w:val="28"/>
        </w:rPr>
        <w:t xml:space="preserve">Epstein 14 </w:t>
      </w:r>
      <w:r w:rsidRPr="00FE51A3">
        <w:rPr>
          <w:rFonts w:asciiTheme="majorHAnsi" w:hAnsiTheme="majorHAnsi" w:cstheme="majorHAnsi"/>
        </w:rPr>
        <w:t>(Barbara, author, former Professor Emerita in the Humanities Division @ UC Santa Cruz, “Prospects for a Resurgence of the U.S. Left”, Tikkun, Volume 29, Number 2, Spring 2014, Project Muse)</w:t>
      </w:r>
    </w:p>
    <w:p w14:paraId="3853FE27" w14:textId="77777777" w:rsidR="00DE0AB2" w:rsidRDefault="00DE0AB2" w:rsidP="00DE0AB2">
      <w:pPr>
        <w:rPr>
          <w:rFonts w:asciiTheme="majorHAnsi" w:hAnsiTheme="majorHAnsi" w:cstheme="majorHAnsi"/>
          <w:sz w:val="14"/>
        </w:rPr>
      </w:pPr>
      <w:r w:rsidRPr="004D7798">
        <w:rPr>
          <w:rStyle w:val="StyleUnderline"/>
          <w:rFonts w:asciiTheme="majorHAnsi" w:hAnsiTheme="majorHAnsi" w:cstheme="majorHAnsi"/>
        </w:rPr>
        <w:t>The U</w:t>
      </w:r>
      <w:r w:rsidRPr="004D7798">
        <w:rPr>
          <w:rFonts w:asciiTheme="majorHAnsi" w:hAnsiTheme="majorHAnsi" w:cstheme="majorHAnsi"/>
          <w:sz w:val="14"/>
        </w:rPr>
        <w:t xml:space="preserve">nited </w:t>
      </w:r>
      <w:r w:rsidRPr="004D7798">
        <w:rPr>
          <w:rStyle w:val="StyleUnderline"/>
          <w:rFonts w:asciiTheme="majorHAnsi" w:hAnsiTheme="majorHAnsi" w:cstheme="majorHAnsi"/>
        </w:rPr>
        <w:t>S</w:t>
      </w:r>
      <w:r w:rsidRPr="004D7798">
        <w:rPr>
          <w:rFonts w:asciiTheme="majorHAnsi" w:hAnsiTheme="majorHAnsi" w:cstheme="majorHAnsi"/>
          <w:sz w:val="14"/>
        </w:rPr>
        <w:t>tates</w:t>
      </w:r>
      <w:r w:rsidRPr="00FE51A3">
        <w:rPr>
          <w:rFonts w:asciiTheme="majorHAnsi" w:hAnsiTheme="majorHAnsi" w:cstheme="majorHAnsi"/>
          <w:sz w:val="14"/>
        </w:rPr>
        <w:t xml:space="preserve"> </w:t>
      </w:r>
      <w:r w:rsidRPr="00FE51A3">
        <w:rPr>
          <w:rStyle w:val="StyleUnderline"/>
          <w:rFonts w:asciiTheme="majorHAnsi" w:hAnsiTheme="majorHAnsi" w:cstheme="majorHAnsi"/>
        </w:rPr>
        <w:t>has</w:t>
      </w:r>
      <w:r w:rsidRPr="00FE51A3">
        <w:rPr>
          <w:rFonts w:asciiTheme="majorHAnsi" w:hAnsiTheme="majorHAnsi" w:cstheme="majorHAnsi"/>
          <w:sz w:val="14"/>
        </w:rPr>
        <w:t xml:space="preserve"> </w:t>
      </w:r>
      <w:r w:rsidRPr="00FE51A3">
        <w:rPr>
          <w:rStyle w:val="Emphasis"/>
          <w:rFonts w:asciiTheme="majorHAnsi" w:hAnsiTheme="majorHAnsi" w:cstheme="majorHAnsi"/>
        </w:rPr>
        <w:t>no coherent, effective Left</w:t>
      </w:r>
      <w:r w:rsidRPr="00FE51A3">
        <w:rPr>
          <w:rFonts w:asciiTheme="majorHAnsi" w:hAnsiTheme="majorHAnsi" w:cstheme="majorHAnsi"/>
          <w:sz w:val="14"/>
        </w:rPr>
        <w:t xml:space="preserve">. Over the last four decades, since the movements of the sixties and seventies went into decline, the problem of the degradation of the environment has reached a level that threatens the existence of humans and other species on the planet. The neoliberal form of capitalism that has taken hold globally has caused the gap between the wealth and power of those at the top and the rest of us to widen dramatically, undermining the quality of life of the majority and threatening the public arena itself. Despite the depth of the economic crisis of 2008, </w:t>
      </w:r>
      <w:r w:rsidRPr="004D7798">
        <w:rPr>
          <w:rStyle w:val="Emphasis"/>
          <w:rFonts w:asciiTheme="majorHAnsi" w:hAnsiTheme="majorHAnsi" w:cstheme="majorHAnsi"/>
          <w:highlight w:val="green"/>
        </w:rPr>
        <w:t>there is no</w:t>
      </w:r>
      <w:r w:rsidRPr="00FE51A3">
        <w:rPr>
          <w:rStyle w:val="Emphasis"/>
          <w:rFonts w:asciiTheme="majorHAnsi" w:hAnsiTheme="majorHAnsi" w:cstheme="majorHAnsi"/>
        </w:rPr>
        <w:t xml:space="preserve"> substantial </w:t>
      </w:r>
      <w:r w:rsidRPr="004D7798">
        <w:rPr>
          <w:rStyle w:val="Emphasis"/>
          <w:rFonts w:asciiTheme="majorHAnsi" w:hAnsiTheme="majorHAnsi" w:cstheme="majorHAnsi"/>
          <w:highlight w:val="green"/>
        </w:rPr>
        <w:t>movement for the abandonment of neolib</w:t>
      </w:r>
      <w:r w:rsidRPr="00FE51A3">
        <w:rPr>
          <w:rStyle w:val="Emphasis"/>
          <w:rFonts w:asciiTheme="majorHAnsi" w:hAnsiTheme="majorHAnsi" w:cstheme="majorHAnsi"/>
        </w:rPr>
        <w:t>eralism</w:t>
      </w:r>
      <w:r w:rsidRPr="00FE51A3">
        <w:rPr>
          <w:rStyle w:val="StyleUnderline"/>
          <w:rFonts w:asciiTheme="majorHAnsi" w:hAnsiTheme="majorHAnsi" w:cstheme="majorHAnsi"/>
        </w:rPr>
        <w:t>, the regulation of industry, or the creation of a more egalitarian economy</w:t>
      </w:r>
      <w:r w:rsidRPr="00FE51A3">
        <w:rPr>
          <w:rFonts w:asciiTheme="majorHAnsi" w:hAnsiTheme="majorHAnsi" w:cstheme="majorHAnsi"/>
          <w:sz w:val="14"/>
        </w:rPr>
        <w:t xml:space="preserve">. The environmental movement has grown, but not to the point of having the capacity to reverse environmental degradation. There are undoubtedly more people and projects devoted to economic and social justice—and to environmental sustainability—than there were in the sixties and seventies. </w:t>
      </w:r>
      <w:r w:rsidRPr="00FE51A3">
        <w:rPr>
          <w:rStyle w:val="StyleUnderline"/>
          <w:rFonts w:asciiTheme="majorHAnsi" w:hAnsiTheme="majorHAnsi" w:cstheme="majorHAnsi"/>
        </w:rPr>
        <w:t>The problem has to do with collective impact. No movements of the Left have emerged capable of making a real difference in the conditions that we face</w:t>
      </w:r>
      <w:r w:rsidRPr="00FE51A3">
        <w:rPr>
          <w:rFonts w:asciiTheme="majorHAnsi" w:hAnsiTheme="majorHAnsi" w:cstheme="majorHAnsi"/>
          <w:sz w:val="14"/>
        </w:rPr>
        <w:t xml:space="preserve">. Why is this? And what can be done about </w:t>
      </w:r>
      <w:proofErr w:type="gramStart"/>
      <w:r w:rsidRPr="00FE51A3">
        <w:rPr>
          <w:rFonts w:asciiTheme="majorHAnsi" w:hAnsiTheme="majorHAnsi" w:cstheme="majorHAnsi"/>
          <w:sz w:val="14"/>
        </w:rPr>
        <w:t>it?</w:t>
      </w:r>
      <w:r w:rsidRPr="00FE51A3">
        <w:rPr>
          <w:rFonts w:asciiTheme="majorHAnsi" w:hAnsiTheme="majorHAnsi" w:cstheme="majorHAnsi"/>
          <w:sz w:val="12"/>
        </w:rPr>
        <w:t>¶</w:t>
      </w:r>
      <w:proofErr w:type="gramEnd"/>
      <w:r w:rsidRPr="00FE51A3">
        <w:rPr>
          <w:rFonts w:asciiTheme="majorHAnsi" w:hAnsiTheme="majorHAnsi" w:cstheme="majorHAnsi"/>
          <w:sz w:val="14"/>
        </w:rPr>
        <w:t xml:space="preserve"> A Fatalistic Approach to Gradual Crises</w:t>
      </w:r>
      <w:r w:rsidRPr="00FE51A3">
        <w:rPr>
          <w:rFonts w:asciiTheme="majorHAnsi" w:hAnsiTheme="majorHAnsi" w:cstheme="majorHAnsi"/>
          <w:sz w:val="12"/>
        </w:rPr>
        <w:t>¶</w:t>
      </w:r>
      <w:r w:rsidRPr="00FE51A3">
        <w:rPr>
          <w:rFonts w:asciiTheme="majorHAnsi" w:hAnsiTheme="majorHAnsi" w:cstheme="majorHAnsi"/>
          <w:sz w:val="14"/>
        </w:rPr>
        <w:t xml:space="preserve"> The weakness of the Left is partly due to the fact that </w:t>
      </w:r>
      <w:r w:rsidRPr="00FE51A3">
        <w:rPr>
          <w:rStyle w:val="StyleUnderline"/>
          <w:rFonts w:asciiTheme="majorHAnsi" w:hAnsiTheme="majorHAnsi" w:cstheme="majorHAnsi"/>
        </w:rPr>
        <w:t xml:space="preserve">these </w:t>
      </w:r>
      <w:r w:rsidRPr="004D7798">
        <w:rPr>
          <w:rStyle w:val="StyleUnderline"/>
          <w:rFonts w:asciiTheme="majorHAnsi" w:hAnsiTheme="majorHAnsi" w:cstheme="majorHAnsi"/>
          <w:highlight w:val="green"/>
        </w:rPr>
        <w:t>problems have come upon us gradually, allowing us to</w:t>
      </w:r>
      <w:r w:rsidRPr="00FE51A3">
        <w:rPr>
          <w:rStyle w:val="StyleUnderline"/>
          <w:rFonts w:asciiTheme="majorHAnsi" w:hAnsiTheme="majorHAnsi" w:cstheme="majorHAnsi"/>
        </w:rPr>
        <w:t xml:space="preserve"> </w:t>
      </w:r>
      <w:r w:rsidRPr="004D7798">
        <w:rPr>
          <w:rStyle w:val="StyleUnderline"/>
          <w:rFonts w:asciiTheme="majorHAnsi" w:hAnsiTheme="majorHAnsi" w:cstheme="majorHAnsi"/>
          <w:highlight w:val="green"/>
        </w:rPr>
        <w:t>accommodate</w:t>
      </w:r>
      <w:r w:rsidRPr="00FE51A3">
        <w:rPr>
          <w:rStyle w:val="StyleUnderline"/>
          <w:rFonts w:asciiTheme="majorHAnsi" w:hAnsiTheme="majorHAnsi" w:cstheme="majorHAnsi"/>
        </w:rPr>
        <w:t xml:space="preserve"> ourselves to them</w:t>
      </w:r>
      <w:r w:rsidRPr="00FE51A3">
        <w:rPr>
          <w:rFonts w:asciiTheme="majorHAnsi" w:hAnsiTheme="majorHAnsi" w:cstheme="majorHAnsi"/>
          <w:sz w:val="14"/>
        </w:rPr>
        <w:t xml:space="preserve">. The </w:t>
      </w:r>
      <w:r w:rsidRPr="00FE51A3">
        <w:rPr>
          <w:rStyle w:val="StyleUnderline"/>
          <w:rFonts w:asciiTheme="majorHAnsi" w:hAnsiTheme="majorHAnsi" w:cstheme="majorHAnsi"/>
        </w:rPr>
        <w:t>widening of the gap in wealth and power has been for the most part incremental</w:t>
      </w:r>
      <w:r w:rsidRPr="00FE51A3">
        <w:rPr>
          <w:rFonts w:asciiTheme="majorHAnsi" w:hAnsiTheme="majorHAnsi" w:cstheme="majorHAnsi"/>
          <w:sz w:val="14"/>
        </w:rPr>
        <w:t xml:space="preserve">; it is only in retrospect that one can see how dramatic the effect has been. </w:t>
      </w:r>
      <w:r w:rsidRPr="00FE51A3">
        <w:rPr>
          <w:rStyle w:val="StyleUnderline"/>
          <w:rFonts w:asciiTheme="majorHAnsi" w:hAnsiTheme="majorHAnsi" w:cstheme="majorHAnsi"/>
        </w:rPr>
        <w:t>The same is true of the working day</w:t>
      </w:r>
      <w:r w:rsidRPr="00FE51A3">
        <w:rPr>
          <w:rFonts w:asciiTheme="majorHAnsi" w:hAnsiTheme="majorHAnsi" w:cstheme="majorHAnsi"/>
          <w:sz w:val="14"/>
        </w:rPr>
        <w:t xml:space="preserve">, which has been lengthened, for most people, bit by bit, but at no point by enough to lead to a widespread revolt. </w:t>
      </w:r>
      <w:r w:rsidRPr="00FE51A3">
        <w:rPr>
          <w:rStyle w:val="StyleUnderline"/>
          <w:rFonts w:asciiTheme="majorHAnsi" w:hAnsiTheme="majorHAnsi" w:cstheme="majorHAnsi"/>
        </w:rPr>
        <w:t xml:space="preserve">Something similar could be said about the environment. </w:t>
      </w:r>
      <w:r w:rsidRPr="004D7798">
        <w:rPr>
          <w:rStyle w:val="StyleUnderline"/>
          <w:rFonts w:asciiTheme="majorHAnsi" w:hAnsiTheme="majorHAnsi" w:cstheme="majorHAnsi"/>
          <w:highlight w:val="green"/>
        </w:rPr>
        <w:t>Environmental crises</w:t>
      </w:r>
      <w:r w:rsidRPr="00FE51A3">
        <w:rPr>
          <w:rStyle w:val="StyleUnderline"/>
          <w:rFonts w:asciiTheme="majorHAnsi" w:hAnsiTheme="majorHAnsi" w:cstheme="majorHAnsi"/>
        </w:rPr>
        <w:t xml:space="preserve"> for the most part </w:t>
      </w:r>
      <w:r w:rsidRPr="004D7798">
        <w:rPr>
          <w:rStyle w:val="StyleUnderline"/>
          <w:rFonts w:asciiTheme="majorHAnsi" w:hAnsiTheme="majorHAnsi" w:cstheme="majorHAnsi"/>
          <w:highlight w:val="green"/>
        </w:rPr>
        <w:t>take place</w:t>
      </w:r>
      <w:r w:rsidRPr="00FE51A3">
        <w:rPr>
          <w:rStyle w:val="StyleUnderline"/>
          <w:rFonts w:asciiTheme="majorHAnsi" w:hAnsiTheme="majorHAnsi" w:cstheme="majorHAnsi"/>
        </w:rPr>
        <w:t xml:space="preserve"> </w:t>
      </w:r>
      <w:r w:rsidRPr="004D7798">
        <w:rPr>
          <w:rStyle w:val="StyleUnderline"/>
          <w:rFonts w:asciiTheme="majorHAnsi" w:hAnsiTheme="majorHAnsi" w:cstheme="majorHAnsi"/>
          <w:highlight w:val="green"/>
        </w:rPr>
        <w:t>somewhere other than where one lives</w:t>
      </w:r>
      <w:r w:rsidRPr="00FE51A3">
        <w:rPr>
          <w:rFonts w:asciiTheme="majorHAnsi" w:hAnsiTheme="majorHAnsi" w:cstheme="majorHAnsi"/>
          <w:sz w:val="14"/>
        </w:rPr>
        <w:t xml:space="preserve">. Such crises are increasingly severe and increasingly common, and there is widespread awareness that at some point in the future we are all likely to be directly affected. But </w:t>
      </w:r>
      <w:r w:rsidRPr="00FE51A3">
        <w:rPr>
          <w:rStyle w:val="StyleUnderline"/>
          <w:rFonts w:asciiTheme="majorHAnsi" w:hAnsiTheme="majorHAnsi" w:cstheme="majorHAnsi"/>
        </w:rPr>
        <w:t>a future crisis does not have the mobilizing capacity of a crisis that confronts one in the present</w:t>
      </w:r>
      <w:r w:rsidRPr="00FE51A3">
        <w:rPr>
          <w:rFonts w:asciiTheme="majorHAnsi" w:hAnsiTheme="majorHAnsi" w:cstheme="majorHAnsi"/>
          <w:sz w:val="14"/>
        </w:rPr>
        <w:t xml:space="preserve">. Most people, including those who are aware of the depths of these problems, go about their business, doing what they—we—have always done, though with increasing apprehension about the </w:t>
      </w:r>
      <w:proofErr w:type="gramStart"/>
      <w:r w:rsidRPr="00FE51A3">
        <w:rPr>
          <w:rFonts w:asciiTheme="majorHAnsi" w:hAnsiTheme="majorHAnsi" w:cstheme="majorHAnsi"/>
          <w:sz w:val="14"/>
        </w:rPr>
        <w:t>future.</w:t>
      </w:r>
      <w:r w:rsidRPr="00FE51A3">
        <w:rPr>
          <w:rFonts w:asciiTheme="majorHAnsi" w:hAnsiTheme="majorHAnsi" w:cstheme="majorHAnsi"/>
          <w:sz w:val="12"/>
        </w:rPr>
        <w:t>¶</w:t>
      </w:r>
      <w:proofErr w:type="gramEnd"/>
      <w:r w:rsidRPr="00FE51A3">
        <w:rPr>
          <w:rFonts w:asciiTheme="majorHAnsi" w:hAnsiTheme="majorHAnsi" w:cstheme="majorHAnsi"/>
          <w:sz w:val="14"/>
        </w:rPr>
        <w:t xml:space="preserve"> “The environmental movement has grown, but not to the point of having the capacity to reverse environmental degradation,” Epstein writes. Environmental activists march in Detroit to protest its air-polluting </w:t>
      </w:r>
      <w:proofErr w:type="gramStart"/>
      <w:r w:rsidRPr="00FE51A3">
        <w:rPr>
          <w:rFonts w:asciiTheme="majorHAnsi" w:hAnsiTheme="majorHAnsi" w:cstheme="majorHAnsi"/>
          <w:sz w:val="14"/>
        </w:rPr>
        <w:t>incinerator.</w:t>
      </w:r>
      <w:r w:rsidRPr="00FE51A3">
        <w:rPr>
          <w:rFonts w:asciiTheme="majorHAnsi" w:hAnsiTheme="majorHAnsi" w:cstheme="majorHAnsi"/>
          <w:sz w:val="12"/>
        </w:rPr>
        <w:t>¶</w:t>
      </w:r>
      <w:proofErr w:type="gramEnd"/>
      <w:r w:rsidRPr="00FE51A3">
        <w:rPr>
          <w:rFonts w:asciiTheme="majorHAnsi" w:hAnsiTheme="majorHAnsi" w:cstheme="majorHAnsi"/>
          <w:sz w:val="14"/>
        </w:rPr>
        <w:t xml:space="preserve"> “The environmental movement has grown, but not to the point of having the capacity to reverse environmental degradation,” Epstein writes. Environmental activists march in Detroit to protest its air-polluting </w:t>
      </w:r>
      <w:proofErr w:type="gramStart"/>
      <w:r w:rsidRPr="00FE51A3">
        <w:rPr>
          <w:rFonts w:asciiTheme="majorHAnsi" w:hAnsiTheme="majorHAnsi" w:cstheme="majorHAnsi"/>
          <w:sz w:val="14"/>
        </w:rPr>
        <w:t>incinerator.</w:t>
      </w:r>
      <w:r w:rsidRPr="00FE51A3">
        <w:rPr>
          <w:rFonts w:asciiTheme="majorHAnsi" w:hAnsiTheme="majorHAnsi" w:cstheme="majorHAnsi"/>
          <w:sz w:val="12"/>
        </w:rPr>
        <w:t>¶</w:t>
      </w:r>
      <w:proofErr w:type="gramEnd"/>
      <w:r w:rsidRPr="00FE51A3">
        <w:rPr>
          <w:rFonts w:asciiTheme="majorHAnsi" w:hAnsiTheme="majorHAnsi" w:cstheme="majorHAnsi"/>
          <w:sz w:val="14"/>
        </w:rPr>
        <w:t xml:space="preserve"> </w:t>
      </w:r>
      <w:r w:rsidRPr="00FE51A3">
        <w:rPr>
          <w:rStyle w:val="StyleUnderline"/>
          <w:rFonts w:asciiTheme="majorHAnsi" w:hAnsiTheme="majorHAnsi" w:cstheme="majorHAnsi"/>
        </w:rPr>
        <w:t>A widespread sense that nothing can be done is probably an even more significant obstacle to effective, collective action than the gradual character of these changes</w:t>
      </w:r>
      <w:r w:rsidRPr="00FE51A3">
        <w:rPr>
          <w:rFonts w:asciiTheme="majorHAnsi" w:hAnsiTheme="majorHAnsi" w:cstheme="majorHAnsi"/>
          <w:sz w:val="14"/>
        </w:rPr>
        <w:t xml:space="preserve">. Mobilization against a system, an institution, or a ruling elite is most likely to take place when it seems not only oppressive but also outmoded, on the way out, or at least on the defensive. The Civil Rights Movement had existed since World War II but gained momentum in the late fifties and early </w:t>
      </w:r>
      <w:proofErr w:type="gramStart"/>
      <w:r w:rsidRPr="00FE51A3">
        <w:rPr>
          <w:rFonts w:asciiTheme="majorHAnsi" w:hAnsiTheme="majorHAnsi" w:cstheme="majorHAnsi"/>
          <w:sz w:val="14"/>
        </w:rPr>
        <w:t>sixties, when</w:t>
      </w:r>
      <w:proofErr w:type="gramEnd"/>
      <w:r w:rsidRPr="00FE51A3">
        <w:rPr>
          <w:rFonts w:asciiTheme="majorHAnsi" w:hAnsiTheme="majorHAnsi" w:cstheme="majorHAnsi"/>
          <w:sz w:val="14"/>
        </w:rPr>
        <w:t xml:space="preserve"> the international aspirations of the United States made racism at home a serious embarrassment. Feminism likewise took hold on a mass basis when the entry of women into the labor force on a large scale placed patriarchal authority in question and gave women the leverage to demand equality. </w:t>
      </w:r>
      <w:r w:rsidRPr="00FE51A3">
        <w:rPr>
          <w:rStyle w:val="StyleUnderline"/>
          <w:rFonts w:asciiTheme="majorHAnsi" w:hAnsiTheme="majorHAnsi" w:cstheme="majorHAnsi"/>
        </w:rPr>
        <w:t>Movements for change are most likely to take hold when change seems possible, when there are levers that can be grasped, as when oppressive institutions seem ready to collapse</w:t>
      </w:r>
      <w:r w:rsidRPr="00FE51A3">
        <w:rPr>
          <w:rFonts w:asciiTheme="majorHAnsi" w:hAnsiTheme="majorHAnsi" w:cstheme="majorHAnsi"/>
          <w:sz w:val="14"/>
        </w:rPr>
        <w:t xml:space="preserve"> or are widely seen as illegitimate. It helps when some of those in positions of power agree that the existing system is not working and support change. The depression of the 1930s affected the corporate class as well as the rest of society, though not nearly as badly; fear of a continuing downward economic spiral led some among the elite to agree that changes of some sort were necessary. In the wake of 2008, </w:t>
      </w:r>
      <w:r w:rsidRPr="00FE51A3">
        <w:rPr>
          <w:rStyle w:val="StyleUnderline"/>
          <w:rFonts w:asciiTheme="majorHAnsi" w:hAnsiTheme="majorHAnsi" w:cstheme="majorHAnsi"/>
        </w:rPr>
        <w:t xml:space="preserve">while most people have suffered economic reverses, </w:t>
      </w:r>
      <w:r w:rsidRPr="004D7798">
        <w:rPr>
          <w:rStyle w:val="StyleUnderline"/>
          <w:rFonts w:asciiTheme="majorHAnsi" w:hAnsiTheme="majorHAnsi" w:cstheme="majorHAnsi"/>
          <w:highlight w:val="green"/>
        </w:rPr>
        <w:t>corporate profits have</w:t>
      </w:r>
      <w:r w:rsidRPr="00FE51A3">
        <w:rPr>
          <w:rStyle w:val="StyleUnderline"/>
          <w:rFonts w:asciiTheme="majorHAnsi" w:hAnsiTheme="majorHAnsi" w:cstheme="majorHAnsi"/>
        </w:rPr>
        <w:t xml:space="preserve"> more than </w:t>
      </w:r>
      <w:r w:rsidRPr="004D7798">
        <w:rPr>
          <w:rStyle w:val="StyleUnderline"/>
          <w:rFonts w:asciiTheme="majorHAnsi" w:hAnsiTheme="majorHAnsi" w:cstheme="majorHAnsi"/>
          <w:highlight w:val="green"/>
        </w:rPr>
        <w:t>recovered</w:t>
      </w:r>
      <w:r w:rsidRPr="004D7798">
        <w:rPr>
          <w:rStyle w:val="StyleUnderline"/>
          <w:rFonts w:asciiTheme="majorHAnsi" w:hAnsiTheme="majorHAnsi" w:cstheme="majorHAnsi"/>
        </w:rPr>
        <w:t>.</w:t>
      </w:r>
      <w:r w:rsidRPr="00FE51A3">
        <w:rPr>
          <w:rStyle w:val="StyleUnderline"/>
          <w:rFonts w:asciiTheme="majorHAnsi" w:hAnsiTheme="majorHAnsi" w:cstheme="majorHAnsi"/>
        </w:rPr>
        <w:t xml:space="preserve"> Neoliberal </w:t>
      </w:r>
      <w:r w:rsidRPr="004D7798">
        <w:rPr>
          <w:rStyle w:val="StyleUnderline"/>
          <w:rFonts w:asciiTheme="majorHAnsi" w:hAnsiTheme="majorHAnsi" w:cstheme="majorHAnsi"/>
          <w:highlight w:val="green"/>
        </w:rPr>
        <w:t>capitalism is</w:t>
      </w:r>
      <w:r w:rsidRPr="00FE51A3">
        <w:rPr>
          <w:rStyle w:val="StyleUnderline"/>
          <w:rFonts w:asciiTheme="majorHAnsi" w:hAnsiTheme="majorHAnsi" w:cstheme="majorHAnsi"/>
        </w:rPr>
        <w:t xml:space="preserve"> </w:t>
      </w:r>
      <w:r w:rsidRPr="004D7798">
        <w:rPr>
          <w:rStyle w:val="StyleUnderline"/>
          <w:rFonts w:asciiTheme="majorHAnsi" w:hAnsiTheme="majorHAnsi" w:cstheme="majorHAnsi"/>
          <w:highlight w:val="green"/>
        </w:rPr>
        <w:t>thriving</w:t>
      </w:r>
      <w:r w:rsidRPr="00FE51A3">
        <w:rPr>
          <w:rFonts w:asciiTheme="majorHAnsi" w:hAnsiTheme="majorHAnsi" w:cstheme="majorHAnsi"/>
          <w:sz w:val="14"/>
        </w:rPr>
        <w:t xml:space="preserve">, at least if measured by corporate </w:t>
      </w:r>
      <w:proofErr w:type="gramStart"/>
      <w:r w:rsidRPr="00FE51A3">
        <w:rPr>
          <w:rFonts w:asciiTheme="majorHAnsi" w:hAnsiTheme="majorHAnsi" w:cstheme="majorHAnsi"/>
          <w:sz w:val="14"/>
        </w:rPr>
        <w:t>profits.</w:t>
      </w:r>
      <w:r w:rsidRPr="00FE51A3">
        <w:rPr>
          <w:rFonts w:asciiTheme="majorHAnsi" w:hAnsiTheme="majorHAnsi" w:cstheme="majorHAnsi"/>
          <w:sz w:val="12"/>
        </w:rPr>
        <w:t>¶</w:t>
      </w:r>
      <w:proofErr w:type="gramEnd"/>
      <w:r w:rsidRPr="00FE51A3">
        <w:rPr>
          <w:rFonts w:asciiTheme="majorHAnsi" w:hAnsiTheme="majorHAnsi" w:cstheme="majorHAnsi"/>
          <w:sz w:val="14"/>
        </w:rPr>
        <w:t xml:space="preserve"> The Left is weakened by its deep generational divide and by the fact that “white leftists tend to know little about movements of the Left among people of color,” Epstein writes. Here, members of a Latina immigrant organization participate in a May Day rally in San </w:t>
      </w:r>
      <w:proofErr w:type="gramStart"/>
      <w:r w:rsidRPr="00FE51A3">
        <w:rPr>
          <w:rFonts w:asciiTheme="majorHAnsi" w:hAnsiTheme="majorHAnsi" w:cstheme="majorHAnsi"/>
          <w:sz w:val="14"/>
        </w:rPr>
        <w:t>Francisco.</w:t>
      </w:r>
      <w:r w:rsidRPr="00FE51A3">
        <w:rPr>
          <w:rFonts w:asciiTheme="majorHAnsi" w:hAnsiTheme="majorHAnsi" w:cstheme="majorHAnsi"/>
          <w:sz w:val="12"/>
        </w:rPr>
        <w:t>¶</w:t>
      </w:r>
      <w:proofErr w:type="gramEnd"/>
      <w:r w:rsidRPr="00FE51A3">
        <w:rPr>
          <w:rFonts w:asciiTheme="majorHAnsi" w:hAnsiTheme="majorHAnsi" w:cstheme="majorHAnsi"/>
          <w:sz w:val="14"/>
        </w:rPr>
        <w:t xml:space="preserve"> Click for larger view</w:t>
      </w:r>
      <w:r w:rsidRPr="00FE51A3">
        <w:rPr>
          <w:rFonts w:asciiTheme="majorHAnsi" w:hAnsiTheme="majorHAnsi" w:cstheme="majorHAnsi"/>
          <w:sz w:val="12"/>
        </w:rPr>
        <w:t>¶</w:t>
      </w:r>
      <w:r w:rsidRPr="00FE51A3">
        <w:rPr>
          <w:rFonts w:asciiTheme="majorHAnsi" w:hAnsiTheme="majorHAnsi" w:cstheme="majorHAnsi"/>
          <w:sz w:val="14"/>
        </w:rPr>
        <w:t xml:space="preserve"> The Left is weakened by its deep generational divide and by the fact that “white leftists tend to know little about movements of the Left among people of color,” Epstein writes. Here, members of a Latina immigrant organization participate in a May Day rally in San </w:t>
      </w:r>
      <w:proofErr w:type="gramStart"/>
      <w:r w:rsidRPr="00FE51A3">
        <w:rPr>
          <w:rFonts w:asciiTheme="majorHAnsi" w:hAnsiTheme="majorHAnsi" w:cstheme="majorHAnsi"/>
          <w:sz w:val="14"/>
        </w:rPr>
        <w:t>Francisco.</w:t>
      </w:r>
      <w:r w:rsidRPr="00FE51A3">
        <w:rPr>
          <w:rFonts w:asciiTheme="majorHAnsi" w:hAnsiTheme="majorHAnsi" w:cstheme="majorHAnsi"/>
          <w:sz w:val="12"/>
        </w:rPr>
        <w:t>¶</w:t>
      </w:r>
      <w:proofErr w:type="gramEnd"/>
      <w:r w:rsidRPr="00FE51A3">
        <w:rPr>
          <w:rFonts w:asciiTheme="majorHAnsi" w:hAnsiTheme="majorHAnsi" w:cstheme="majorHAnsi"/>
          <w:sz w:val="14"/>
        </w:rPr>
        <w:t xml:space="preserve"> This is not to argue that movements of the Left take shape and grow only when conditions </w:t>
      </w:r>
      <w:r w:rsidRPr="00FE51A3">
        <w:rPr>
          <w:rFonts w:asciiTheme="majorHAnsi" w:hAnsiTheme="majorHAnsi" w:cstheme="majorHAnsi"/>
          <w:sz w:val="14"/>
        </w:rPr>
        <w:lastRenderedPageBreak/>
        <w:t xml:space="preserve">are propitious. Left-led resistance movements formed in the major ghettos of German-occupied Central and Eastern Europe, </w:t>
      </w:r>
      <w:proofErr w:type="gramStart"/>
      <w:r w:rsidRPr="00FE51A3">
        <w:rPr>
          <w:rFonts w:asciiTheme="majorHAnsi" w:hAnsiTheme="majorHAnsi" w:cstheme="majorHAnsi"/>
          <w:sz w:val="14"/>
        </w:rPr>
        <w:t>despite the fact that</w:t>
      </w:r>
      <w:proofErr w:type="gramEnd"/>
      <w:r w:rsidRPr="00FE51A3">
        <w:rPr>
          <w:rFonts w:asciiTheme="majorHAnsi" w:hAnsiTheme="majorHAnsi" w:cstheme="majorHAnsi"/>
          <w:sz w:val="14"/>
        </w:rPr>
        <w:t xml:space="preserve"> the deaths of those involved seemed the most likely outcome. Slave revolts took place in the West Indies and the American South under similar circumstances. But when circumstances are difficult, oppositional movements are most likely to take hold when there are stable organizations that provide a sustained, reliable framework for action, and when such movements have compelling goals and a clear conception of how to achieve these goals—that is, a strategic perspective. The current U.S. Left has none of </w:t>
      </w:r>
      <w:proofErr w:type="gramStart"/>
      <w:r w:rsidRPr="00FE51A3">
        <w:rPr>
          <w:rFonts w:asciiTheme="majorHAnsi" w:hAnsiTheme="majorHAnsi" w:cstheme="majorHAnsi"/>
          <w:sz w:val="14"/>
        </w:rPr>
        <w:t>these.</w:t>
      </w:r>
      <w:r w:rsidRPr="00FE51A3">
        <w:rPr>
          <w:rFonts w:asciiTheme="majorHAnsi" w:hAnsiTheme="majorHAnsi" w:cstheme="majorHAnsi"/>
          <w:sz w:val="12"/>
        </w:rPr>
        <w:t>¶</w:t>
      </w:r>
      <w:proofErr w:type="gramEnd"/>
      <w:r w:rsidRPr="00FE51A3">
        <w:rPr>
          <w:rFonts w:asciiTheme="majorHAnsi" w:hAnsiTheme="majorHAnsi" w:cstheme="majorHAnsi"/>
          <w:sz w:val="14"/>
        </w:rPr>
        <w:t xml:space="preserve"> Fragmentation and Generational Divides</w:t>
      </w:r>
      <w:r w:rsidRPr="00FE51A3">
        <w:rPr>
          <w:rFonts w:asciiTheme="majorHAnsi" w:hAnsiTheme="majorHAnsi" w:cstheme="majorHAnsi"/>
          <w:sz w:val="12"/>
        </w:rPr>
        <w:t>¶</w:t>
      </w:r>
      <w:r w:rsidRPr="00FE51A3">
        <w:rPr>
          <w:rFonts w:asciiTheme="majorHAnsi" w:hAnsiTheme="majorHAnsi" w:cstheme="majorHAnsi"/>
          <w:sz w:val="14"/>
        </w:rPr>
        <w:t xml:space="preserve"> The major organizations of the Left that once provided the framework for ongoing collective action and strategic discussion either no longer exist or have atrophied. There are large numbers of progressive nonprofits but few organizations that those who want to make a difference, but lack special skills or expertise, can join and work with. Among young people, </w:t>
      </w:r>
      <w:r w:rsidRPr="004D7798">
        <w:rPr>
          <w:rStyle w:val="StyleUnderline"/>
          <w:rFonts w:asciiTheme="majorHAnsi" w:hAnsiTheme="majorHAnsi" w:cstheme="majorHAnsi"/>
          <w:highlight w:val="green"/>
        </w:rPr>
        <w:t>leftist</w:t>
      </w:r>
      <w:r w:rsidRPr="00FE51A3">
        <w:rPr>
          <w:rStyle w:val="StyleUnderline"/>
          <w:rFonts w:asciiTheme="majorHAnsi" w:hAnsiTheme="majorHAnsi" w:cstheme="majorHAnsi"/>
        </w:rPr>
        <w:t xml:space="preserve"> activist </w:t>
      </w:r>
      <w:r w:rsidRPr="004D7798">
        <w:rPr>
          <w:rStyle w:val="StyleUnderline"/>
          <w:rFonts w:asciiTheme="majorHAnsi" w:hAnsiTheme="majorHAnsi" w:cstheme="majorHAnsi"/>
          <w:highlight w:val="green"/>
        </w:rPr>
        <w:t>projects</w:t>
      </w:r>
      <w:r w:rsidRPr="00FE51A3">
        <w:rPr>
          <w:rFonts w:asciiTheme="majorHAnsi" w:hAnsiTheme="majorHAnsi" w:cstheme="majorHAnsi"/>
          <w:sz w:val="14"/>
        </w:rPr>
        <w:t xml:space="preserve"> thrive, but they </w:t>
      </w:r>
      <w:r w:rsidRPr="00FE51A3">
        <w:rPr>
          <w:rStyle w:val="StyleUnderline"/>
          <w:rFonts w:asciiTheme="majorHAnsi" w:hAnsiTheme="majorHAnsi" w:cstheme="majorHAnsi"/>
        </w:rPr>
        <w:t>tend to come and go.</w:t>
      </w:r>
      <w:r w:rsidRPr="00FE51A3">
        <w:rPr>
          <w:rFonts w:asciiTheme="majorHAnsi" w:hAnsiTheme="majorHAnsi" w:cstheme="majorHAnsi"/>
          <w:sz w:val="14"/>
        </w:rPr>
        <w:t xml:space="preserve"> The most stable and influential institutions of the Left are its media outlets: published and online journals, radio stations, a few left-wing presses, and books with a left-wing perspective published by mainstream presses. The central role of media leads to a Left that is defined more by what people read and what opinions they hold than by their associations or their practical </w:t>
      </w:r>
      <w:proofErr w:type="gramStart"/>
      <w:r w:rsidRPr="00FE51A3">
        <w:rPr>
          <w:rFonts w:asciiTheme="majorHAnsi" w:hAnsiTheme="majorHAnsi" w:cstheme="majorHAnsi"/>
          <w:sz w:val="14"/>
        </w:rPr>
        <w:t>activity.</w:t>
      </w:r>
      <w:r w:rsidRPr="00FE51A3">
        <w:rPr>
          <w:rFonts w:asciiTheme="majorHAnsi" w:hAnsiTheme="majorHAnsi" w:cstheme="majorHAnsi"/>
          <w:sz w:val="12"/>
        </w:rPr>
        <w:t>¶</w:t>
      </w:r>
      <w:proofErr w:type="gramEnd"/>
      <w:r w:rsidRPr="00FE51A3">
        <w:rPr>
          <w:rFonts w:asciiTheme="majorHAnsi" w:hAnsiTheme="majorHAnsi" w:cstheme="majorHAnsi"/>
          <w:sz w:val="14"/>
        </w:rPr>
        <w:t xml:space="preserve"> </w:t>
      </w:r>
      <w:r w:rsidRPr="00FE51A3">
        <w:rPr>
          <w:rStyle w:val="StyleUnderline"/>
          <w:rFonts w:asciiTheme="majorHAnsi" w:hAnsiTheme="majorHAnsi" w:cstheme="majorHAnsi"/>
        </w:rPr>
        <w:t xml:space="preserve">We have a fragmented Left held together by a vague commitment to a more just, egalitarian, and sustainable world, but in practical terms </w:t>
      </w:r>
      <w:r w:rsidRPr="004D7798">
        <w:rPr>
          <w:rStyle w:val="StyleUnderline"/>
          <w:rFonts w:asciiTheme="majorHAnsi" w:hAnsiTheme="majorHAnsi" w:cstheme="majorHAnsi"/>
          <w:highlight w:val="green"/>
        </w:rPr>
        <w:t>lack</w:t>
      </w:r>
      <w:r w:rsidRPr="00FE51A3">
        <w:rPr>
          <w:rStyle w:val="StyleUnderline"/>
          <w:rFonts w:asciiTheme="majorHAnsi" w:hAnsiTheme="majorHAnsi" w:cstheme="majorHAnsi"/>
        </w:rPr>
        <w:t xml:space="preserve">ing </w:t>
      </w:r>
      <w:r w:rsidRPr="004D7798">
        <w:rPr>
          <w:rStyle w:val="StyleUnderline"/>
          <w:rFonts w:asciiTheme="majorHAnsi" w:hAnsiTheme="majorHAnsi" w:cstheme="majorHAnsi"/>
          <w:highlight w:val="green"/>
        </w:rPr>
        <w:t>a common focus</w:t>
      </w:r>
      <w:r w:rsidRPr="00FE51A3">
        <w:rPr>
          <w:rStyle w:val="StyleUnderline"/>
          <w:rFonts w:asciiTheme="majorHAnsi" w:hAnsiTheme="majorHAnsi" w:cstheme="majorHAnsi"/>
        </w:rPr>
        <w:t xml:space="preserve"> or basis for coordinated action</w:t>
      </w:r>
      <w:r w:rsidRPr="00FE51A3">
        <w:rPr>
          <w:rFonts w:asciiTheme="majorHAnsi" w:hAnsiTheme="majorHAnsi" w:cstheme="majorHAnsi"/>
          <w:sz w:val="14"/>
        </w:rPr>
        <w:t xml:space="preserve">. The fragmented and fluid character of the Left reflects the fragmentation and fluidity of contemporary society: there is probably no going back to the structured and stable organizations of the past (the Socialist Party, the Communist Party, or even the Students for a Democratic Society) consisting of members who were likely to remain active and engaged for many years. But </w:t>
      </w:r>
      <w:r w:rsidRPr="00FE51A3">
        <w:rPr>
          <w:rStyle w:val="StyleUnderline"/>
          <w:rFonts w:asciiTheme="majorHAnsi" w:hAnsiTheme="majorHAnsi" w:cstheme="majorHAnsi"/>
        </w:rPr>
        <w:t xml:space="preserve">a Left based on individuals with leftist views and a plethora of frequently ephemeral projects has little ability to consider its collective direction and less influence than its numbers would </w:t>
      </w:r>
      <w:proofErr w:type="gramStart"/>
      <w:r w:rsidRPr="00FE51A3">
        <w:rPr>
          <w:rStyle w:val="StyleUnderline"/>
          <w:rFonts w:asciiTheme="majorHAnsi" w:hAnsiTheme="majorHAnsi" w:cstheme="majorHAnsi"/>
        </w:rPr>
        <w:t>warrant</w:t>
      </w:r>
      <w:r w:rsidRPr="00FE51A3">
        <w:rPr>
          <w:rFonts w:asciiTheme="majorHAnsi" w:hAnsiTheme="majorHAnsi" w:cstheme="majorHAnsi"/>
          <w:sz w:val="14"/>
        </w:rPr>
        <w:t>.</w:t>
      </w:r>
      <w:r w:rsidRPr="00FE51A3">
        <w:rPr>
          <w:rFonts w:asciiTheme="majorHAnsi" w:hAnsiTheme="majorHAnsi" w:cstheme="majorHAnsi"/>
          <w:sz w:val="12"/>
        </w:rPr>
        <w:t>¶</w:t>
      </w:r>
      <w:proofErr w:type="gramEnd"/>
      <w:r w:rsidRPr="00FE51A3">
        <w:rPr>
          <w:rFonts w:asciiTheme="majorHAnsi" w:hAnsiTheme="majorHAnsi" w:cstheme="majorHAnsi"/>
          <w:sz w:val="14"/>
        </w:rPr>
        <w:t xml:space="preserve"> The Left is weakened especially by the deep divide between the older generation, veterans of the movements of the sixties and seventies, now in their sixties or older, and the younger generation, in their early forties or younger. The outlook and vocabulary of the older generation, shaped for the most part by perspectives ranging from Marxism to social democracy, tends to clash with the outlook of the younger generation, among whom anarchism has been a major influence. The result is little contact and less cooperation between activists of the two generations. In addition, </w:t>
      </w:r>
      <w:r w:rsidRPr="004D7798">
        <w:rPr>
          <w:rStyle w:val="StyleUnderline"/>
          <w:rFonts w:asciiTheme="majorHAnsi" w:hAnsiTheme="majorHAnsi" w:cstheme="majorHAnsi"/>
          <w:highlight w:val="green"/>
        </w:rPr>
        <w:t>white leftists</w:t>
      </w:r>
      <w:r w:rsidRPr="00FE51A3">
        <w:rPr>
          <w:rStyle w:val="StyleUnderline"/>
          <w:rFonts w:asciiTheme="majorHAnsi" w:hAnsiTheme="majorHAnsi" w:cstheme="majorHAnsi"/>
        </w:rPr>
        <w:t xml:space="preserve"> tend to </w:t>
      </w:r>
      <w:r w:rsidRPr="004D7798">
        <w:rPr>
          <w:rStyle w:val="StyleUnderline"/>
          <w:rFonts w:asciiTheme="majorHAnsi" w:hAnsiTheme="majorHAnsi" w:cstheme="majorHAnsi"/>
          <w:highlight w:val="green"/>
        </w:rPr>
        <w:t>know little about</w:t>
      </w:r>
      <w:r w:rsidRPr="00FE51A3">
        <w:rPr>
          <w:rFonts w:asciiTheme="majorHAnsi" w:hAnsiTheme="majorHAnsi" w:cstheme="majorHAnsi"/>
          <w:sz w:val="14"/>
        </w:rPr>
        <w:t xml:space="preserve"> (and have little contact with) </w:t>
      </w:r>
      <w:r w:rsidRPr="00FE51A3">
        <w:rPr>
          <w:rStyle w:val="StyleUnderline"/>
          <w:rFonts w:asciiTheme="majorHAnsi" w:hAnsiTheme="majorHAnsi" w:cstheme="majorHAnsi"/>
        </w:rPr>
        <w:t xml:space="preserve">movements of the Left among </w:t>
      </w:r>
      <w:r w:rsidRPr="004D7798">
        <w:rPr>
          <w:rStyle w:val="StyleUnderline"/>
          <w:rFonts w:asciiTheme="majorHAnsi" w:hAnsiTheme="majorHAnsi" w:cstheme="majorHAnsi"/>
          <w:highlight w:val="green"/>
        </w:rPr>
        <w:t>p</w:t>
      </w:r>
      <w:r w:rsidRPr="00FE51A3">
        <w:rPr>
          <w:rStyle w:val="StyleUnderline"/>
          <w:rFonts w:asciiTheme="majorHAnsi" w:hAnsiTheme="majorHAnsi" w:cstheme="majorHAnsi"/>
        </w:rPr>
        <w:t xml:space="preserve">eople </w:t>
      </w:r>
      <w:r w:rsidRPr="004D7798">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f </w:t>
      </w:r>
      <w:r w:rsidRPr="004D7798">
        <w:rPr>
          <w:rStyle w:val="StyleUnderline"/>
          <w:rFonts w:asciiTheme="majorHAnsi" w:hAnsiTheme="majorHAnsi" w:cstheme="majorHAnsi"/>
          <w:highlight w:val="green"/>
        </w:rPr>
        <w:t>c</w:t>
      </w:r>
      <w:r w:rsidRPr="00FE51A3">
        <w:rPr>
          <w:rStyle w:val="StyleUnderline"/>
          <w:rFonts w:asciiTheme="majorHAnsi" w:hAnsiTheme="majorHAnsi" w:cstheme="majorHAnsi"/>
        </w:rPr>
        <w:t>olor</w:t>
      </w:r>
      <w:r w:rsidRPr="00FE51A3">
        <w:rPr>
          <w:rFonts w:asciiTheme="majorHAnsi" w:hAnsiTheme="majorHAnsi" w:cstheme="majorHAnsi"/>
          <w:sz w:val="14"/>
        </w:rPr>
        <w:t xml:space="preserve">. And </w:t>
      </w:r>
      <w:r w:rsidRPr="00FE51A3">
        <w:rPr>
          <w:rStyle w:val="StyleUnderline"/>
          <w:rFonts w:asciiTheme="majorHAnsi" w:hAnsiTheme="majorHAnsi" w:cstheme="majorHAnsi"/>
        </w:rPr>
        <w:t xml:space="preserve">the sector of the Left that consists largely of professionals and intellectuals has little contact with the labor </w:t>
      </w:r>
      <w:proofErr w:type="gramStart"/>
      <w:r w:rsidRPr="00FE51A3">
        <w:rPr>
          <w:rStyle w:val="StyleUnderline"/>
          <w:rFonts w:asciiTheme="majorHAnsi" w:hAnsiTheme="majorHAnsi" w:cstheme="majorHAnsi"/>
        </w:rPr>
        <w:t>Left</w:t>
      </w:r>
      <w:r w:rsidRPr="00FE51A3">
        <w:rPr>
          <w:rFonts w:asciiTheme="majorHAnsi" w:hAnsiTheme="majorHAnsi" w:cstheme="majorHAnsi"/>
          <w:sz w:val="14"/>
        </w:rPr>
        <w:t>.</w:t>
      </w:r>
      <w:r w:rsidRPr="00FE51A3">
        <w:rPr>
          <w:rFonts w:asciiTheme="majorHAnsi" w:hAnsiTheme="majorHAnsi" w:cstheme="majorHAnsi"/>
          <w:sz w:val="12"/>
        </w:rPr>
        <w:t>¶</w:t>
      </w:r>
      <w:proofErr w:type="gramEnd"/>
      <w:r w:rsidRPr="00FE51A3">
        <w:rPr>
          <w:rFonts w:asciiTheme="majorHAnsi" w:hAnsiTheme="majorHAnsi" w:cstheme="majorHAnsi"/>
          <w:sz w:val="14"/>
        </w:rPr>
        <w:t xml:space="preserve"> The most promising sector of the U.S. Left is the arena of youth activism that tilts toward anarchism and that was at the center of the Occupy movement. Activists in this arena share an opposition to all forms of oppression (racism, sexism, homophobia, and others), a dislike of hierarchy and a deep suspicion of the state, a vision of an egalitarian, cooperative, and decentralized society, and a desire to model that society in their political practice. Many would include an explicit opposition to </w:t>
      </w:r>
      <w:proofErr w:type="gramStart"/>
      <w:r w:rsidRPr="00FE51A3">
        <w:rPr>
          <w:rFonts w:asciiTheme="majorHAnsi" w:hAnsiTheme="majorHAnsi" w:cstheme="majorHAnsi"/>
          <w:sz w:val="14"/>
        </w:rPr>
        <w:t>capitalism.</w:t>
      </w:r>
      <w:r w:rsidRPr="00FE51A3">
        <w:rPr>
          <w:rFonts w:asciiTheme="majorHAnsi" w:hAnsiTheme="majorHAnsi" w:cstheme="majorHAnsi"/>
          <w:sz w:val="12"/>
        </w:rPr>
        <w:t>¶</w:t>
      </w:r>
      <w:proofErr w:type="gramEnd"/>
      <w:r w:rsidRPr="00FE51A3">
        <w:rPr>
          <w:rFonts w:asciiTheme="majorHAnsi" w:hAnsiTheme="majorHAnsi" w:cstheme="majorHAnsi"/>
          <w:sz w:val="14"/>
        </w:rPr>
        <w:t xml:space="preserve"> The Occupy movement was shaped by the idealism, energy, and commitment of a politics influenced by what some call anarchism and others call anti-authoritarianism. </w:t>
      </w:r>
      <w:proofErr w:type="spellStart"/>
      <w:r w:rsidRPr="004D7798">
        <w:rPr>
          <w:rStyle w:val="StyleUnderline"/>
          <w:rFonts w:asciiTheme="majorHAnsi" w:hAnsiTheme="majorHAnsi" w:cstheme="majorHAnsi"/>
        </w:rPr>
        <w:t>Occupy’s</w:t>
      </w:r>
      <w:proofErr w:type="spellEnd"/>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protest against</w:t>
      </w:r>
      <w:proofErr w:type="gramEnd"/>
      <w:r w:rsidRPr="00FE51A3">
        <w:rPr>
          <w:rStyle w:val="StyleUnderline"/>
          <w:rFonts w:asciiTheme="majorHAnsi" w:hAnsiTheme="majorHAnsi" w:cstheme="majorHAnsi"/>
        </w:rPr>
        <w:t xml:space="preserve"> the consolidation of wealth and power among the few plus the utopian quality of Occupy communities led to explosive growth of the movement and massive public support. But when police closed the encampments, the movement, as a mass </w:t>
      </w:r>
      <w:r w:rsidRPr="004D7798">
        <w:rPr>
          <w:rStyle w:val="StyleUnderline"/>
          <w:rFonts w:asciiTheme="majorHAnsi" w:hAnsiTheme="majorHAnsi" w:cstheme="majorHAnsi"/>
        </w:rPr>
        <w:t>movement, soon collapsed</w:t>
      </w:r>
      <w:r w:rsidRPr="00FE51A3">
        <w:rPr>
          <w:rFonts w:asciiTheme="majorHAnsi" w:hAnsiTheme="majorHAnsi" w:cstheme="majorHAnsi"/>
          <w:sz w:val="14"/>
        </w:rPr>
        <w:t xml:space="preserve">. Valuable organizing projects spun off, but these are quite different from Occupy. One may criticize Occupy activists for not having given much thought to what form the movement would take after the inevitable police closures. But </w:t>
      </w:r>
      <w:r w:rsidRPr="004D7798">
        <w:rPr>
          <w:rStyle w:val="StyleUnderline"/>
          <w:rFonts w:asciiTheme="majorHAnsi" w:hAnsiTheme="majorHAnsi" w:cstheme="majorHAnsi"/>
          <w:highlight w:val="green"/>
        </w:rPr>
        <w:t>the</w:t>
      </w:r>
      <w:r w:rsidRPr="004D7798">
        <w:rPr>
          <w:rFonts w:asciiTheme="majorHAnsi" w:hAnsiTheme="majorHAnsi" w:cstheme="majorHAnsi"/>
          <w:sz w:val="14"/>
          <w:highlight w:val="green"/>
        </w:rPr>
        <w:t xml:space="preserve"> </w:t>
      </w:r>
      <w:r w:rsidRPr="004D7798">
        <w:rPr>
          <w:rStyle w:val="Emphasis"/>
          <w:rFonts w:asciiTheme="majorHAnsi" w:hAnsiTheme="majorHAnsi" w:cstheme="majorHAnsi"/>
          <w:highlight w:val="green"/>
        </w:rPr>
        <w:t>episodic, fleeting character</w:t>
      </w:r>
      <w:r w:rsidRPr="004D7798">
        <w:rPr>
          <w:rStyle w:val="StyleUnderline"/>
          <w:rFonts w:asciiTheme="majorHAnsi" w:hAnsiTheme="majorHAnsi" w:cstheme="majorHAnsi"/>
          <w:highlight w:val="green"/>
        </w:rPr>
        <w:t xml:space="preserve"> of Occupy is</w:t>
      </w:r>
      <w:r w:rsidRPr="00FE51A3">
        <w:rPr>
          <w:rStyle w:val="StyleUnderline"/>
          <w:rFonts w:asciiTheme="majorHAnsi" w:hAnsiTheme="majorHAnsi" w:cstheme="majorHAnsi"/>
        </w:rPr>
        <w:t xml:space="preserve"> </w:t>
      </w:r>
      <w:r w:rsidRPr="004D7798">
        <w:rPr>
          <w:rStyle w:val="StyleUnderline"/>
          <w:rFonts w:asciiTheme="majorHAnsi" w:hAnsiTheme="majorHAnsi" w:cstheme="majorHAnsi"/>
          <w:highlight w:val="green"/>
        </w:rPr>
        <w:t>shared</w:t>
      </w:r>
      <w:r w:rsidRPr="004D7798">
        <w:rPr>
          <w:rStyle w:val="StyleUnderline"/>
          <w:rFonts w:asciiTheme="majorHAnsi" w:hAnsiTheme="majorHAnsi" w:cstheme="majorHAnsi"/>
        </w:rPr>
        <w:t xml:space="preserve"> by movements </w:t>
      </w:r>
      <w:r w:rsidRPr="004D7798">
        <w:rPr>
          <w:rStyle w:val="StyleUnderline"/>
          <w:rFonts w:asciiTheme="majorHAnsi" w:hAnsiTheme="majorHAnsi" w:cstheme="majorHAnsi"/>
          <w:highlight w:val="green"/>
        </w:rPr>
        <w:t>around the world</w:t>
      </w:r>
      <w:r w:rsidRPr="00FE51A3">
        <w:rPr>
          <w:rFonts w:asciiTheme="majorHAnsi" w:hAnsiTheme="majorHAnsi" w:cstheme="majorHAnsi"/>
          <w:sz w:val="14"/>
        </w:rPr>
        <w:t>: an incident sets off protest over long-standing grievances, protest mushrooms into a mass movement, the protest is repressed, and the movement collapses, having altered public discourse but leaving no organization or institution capable of bringing about social change. This is the weakness of the ascendant form of leftist or protest politics that emphasizes spontaneity and avoids organizational forms able to last.</w:t>
      </w:r>
    </w:p>
    <w:p w14:paraId="0949FE14" w14:textId="77777777" w:rsidR="00DE0AB2" w:rsidRDefault="00DE0AB2" w:rsidP="00DE0AB2">
      <w:pPr>
        <w:rPr>
          <w:rFonts w:asciiTheme="majorHAnsi" w:hAnsiTheme="majorHAnsi" w:cstheme="majorHAnsi"/>
          <w:sz w:val="14"/>
        </w:rPr>
      </w:pPr>
    </w:p>
    <w:p w14:paraId="76A50BEC" w14:textId="77777777" w:rsidR="00DE0AB2" w:rsidRPr="00FE51A3" w:rsidRDefault="00DE0AB2" w:rsidP="00DE0AB2">
      <w:pPr>
        <w:pStyle w:val="Heading3"/>
        <w:rPr>
          <w:rFonts w:asciiTheme="majorHAnsi" w:hAnsiTheme="majorHAnsi" w:cstheme="majorHAnsi"/>
        </w:rPr>
      </w:pPr>
      <w:r w:rsidRPr="00FE51A3">
        <w:rPr>
          <w:rFonts w:asciiTheme="majorHAnsi" w:hAnsiTheme="majorHAnsi" w:cstheme="majorHAnsi"/>
        </w:rPr>
        <w:lastRenderedPageBreak/>
        <w:t>1AR – Collapse Bad</w:t>
      </w:r>
    </w:p>
    <w:p w14:paraId="34C74197" w14:textId="77777777" w:rsidR="00DE0AB2" w:rsidRPr="00FE51A3" w:rsidRDefault="00DE0AB2" w:rsidP="00DE0AB2">
      <w:pPr>
        <w:pStyle w:val="Heading4"/>
        <w:rPr>
          <w:rFonts w:asciiTheme="majorHAnsi" w:hAnsiTheme="majorHAnsi" w:cstheme="majorHAnsi"/>
        </w:rPr>
      </w:pPr>
      <w:r w:rsidRPr="00FE51A3">
        <w:rPr>
          <w:rFonts w:asciiTheme="majorHAnsi" w:hAnsiTheme="majorHAnsi" w:cstheme="majorHAnsi"/>
        </w:rPr>
        <w:t xml:space="preserve">Collapse turns all their impacts </w:t>
      </w:r>
    </w:p>
    <w:p w14:paraId="5B2C0436" w14:textId="77777777" w:rsidR="00DE0AB2" w:rsidRPr="00FE51A3" w:rsidRDefault="00DE0AB2" w:rsidP="00DE0AB2">
      <w:pPr>
        <w:rPr>
          <w:rFonts w:asciiTheme="majorHAnsi" w:eastAsia="Calibri" w:hAnsiTheme="majorHAnsi" w:cstheme="majorHAnsi"/>
        </w:rPr>
      </w:pPr>
      <w:r w:rsidRPr="00FE51A3">
        <w:rPr>
          <w:rFonts w:asciiTheme="majorHAnsi" w:eastAsia="Calibri" w:hAnsiTheme="majorHAnsi" w:cstheme="majorHAnsi"/>
          <w:b/>
          <w:bCs/>
          <w:sz w:val="26"/>
        </w:rPr>
        <w:t>Monbiot 9</w:t>
      </w:r>
      <w:r w:rsidRPr="00FE51A3">
        <w:rPr>
          <w:rFonts w:asciiTheme="majorHAnsi" w:eastAsia="Calibri" w:hAnsiTheme="majorHAnsi" w:cstheme="majorHAnsi"/>
        </w:rPr>
        <w:t xml:space="preserve"> (George, columnist for The Guardian, has held visiting fellowships or professorships at the universities of Oxford (environmental policy), Bristol (philosophy), </w:t>
      </w:r>
      <w:proofErr w:type="spellStart"/>
      <w:r w:rsidRPr="00FE51A3">
        <w:rPr>
          <w:rFonts w:asciiTheme="majorHAnsi" w:eastAsia="Calibri" w:hAnsiTheme="majorHAnsi" w:cstheme="majorHAnsi"/>
        </w:rPr>
        <w:t>Keele</w:t>
      </w:r>
      <w:proofErr w:type="spellEnd"/>
      <w:r w:rsidRPr="00FE51A3">
        <w:rPr>
          <w:rFonts w:asciiTheme="majorHAnsi" w:eastAsia="Calibri" w:hAnsiTheme="majorHAnsi" w:cstheme="majorHAnsi"/>
        </w:rPr>
        <w:t xml:space="preserve"> (politics), Oxford Brookes (planning), and East London (environmental science), August 17, 2009, “Is there any point in fighting to stave off industrial apocalypse?,” online: </w:t>
      </w:r>
      <w:hyperlink r:id="rId45" w:history="1">
        <w:r w:rsidRPr="00FE51A3">
          <w:rPr>
            <w:rFonts w:asciiTheme="majorHAnsi" w:eastAsia="Calibri" w:hAnsiTheme="majorHAnsi" w:cstheme="majorHAnsi"/>
          </w:rPr>
          <w:t>http://www.guardian.co.uk/commentisfree/cif-green/2009/aug/17/environment-climate-change</w:t>
        </w:r>
      </w:hyperlink>
      <w:r w:rsidRPr="00FE51A3">
        <w:rPr>
          <w:rFonts w:asciiTheme="majorHAnsi" w:eastAsia="Calibri" w:hAnsiTheme="majorHAnsi" w:cstheme="majorHAnsi"/>
        </w:rPr>
        <w:t>)</w:t>
      </w:r>
    </w:p>
    <w:p w14:paraId="42AA7AF6" w14:textId="77777777" w:rsidR="00DE0AB2" w:rsidRPr="00FE51A3" w:rsidRDefault="00DE0AB2" w:rsidP="00DE0AB2">
      <w:pPr>
        <w:ind w:right="288"/>
        <w:rPr>
          <w:rFonts w:asciiTheme="majorHAnsi" w:eastAsia="Times New Roman" w:hAnsiTheme="majorHAnsi" w:cstheme="majorHAnsi"/>
          <w:kern w:val="32"/>
          <w:sz w:val="14"/>
        </w:rPr>
      </w:pPr>
      <w:r w:rsidRPr="00FE51A3">
        <w:rPr>
          <w:rFonts w:asciiTheme="majorHAnsi" w:eastAsia="Cambria" w:hAnsiTheme="majorHAnsi" w:cstheme="majorHAnsi"/>
          <w:u w:val="single"/>
        </w:rPr>
        <w:t>The</w:t>
      </w:r>
      <w:r w:rsidRPr="00FE51A3">
        <w:rPr>
          <w:rFonts w:asciiTheme="majorHAnsi" w:eastAsia="Times New Roman" w:hAnsiTheme="majorHAnsi" w:cstheme="majorHAnsi"/>
          <w:kern w:val="32"/>
          <w:sz w:val="14"/>
        </w:rPr>
        <w:t xml:space="preserve"> interesting </w:t>
      </w:r>
      <w:r w:rsidRPr="00FE51A3">
        <w:rPr>
          <w:rFonts w:asciiTheme="majorHAnsi" w:eastAsia="Cambria" w:hAnsiTheme="majorHAnsi" w:cstheme="majorHAnsi"/>
          <w:u w:val="single"/>
        </w:rPr>
        <w:t>question</w:t>
      </w:r>
      <w:r w:rsidRPr="00FE51A3">
        <w:rPr>
          <w:rFonts w:asciiTheme="majorHAnsi" w:eastAsia="Times New Roman" w:hAnsiTheme="majorHAnsi" w:cstheme="majorHAnsi"/>
          <w:kern w:val="32"/>
          <w:sz w:val="14"/>
        </w:rPr>
        <w:t xml:space="preserve">, and the one that probably divides us, </w:t>
      </w:r>
      <w:r w:rsidRPr="00FE51A3">
        <w:rPr>
          <w:rFonts w:asciiTheme="majorHAnsi" w:eastAsia="Cambria" w:hAnsiTheme="majorHAnsi" w:cstheme="majorHAnsi"/>
          <w:u w:val="single"/>
        </w:rPr>
        <w:t>is</w:t>
      </w:r>
      <w:r w:rsidRPr="00FE51A3">
        <w:rPr>
          <w:rFonts w:asciiTheme="majorHAnsi" w:eastAsia="Times New Roman" w:hAnsiTheme="majorHAnsi" w:cstheme="majorHAnsi"/>
          <w:kern w:val="32"/>
          <w:sz w:val="14"/>
        </w:rPr>
        <w:t xml:space="preserve"> this: </w:t>
      </w:r>
      <w:r w:rsidRPr="00FE51A3">
        <w:rPr>
          <w:rFonts w:asciiTheme="majorHAnsi" w:eastAsia="Cambria" w:hAnsiTheme="majorHAnsi" w:cstheme="majorHAnsi"/>
          <w:b/>
          <w:iCs/>
          <w:u w:val="single"/>
          <w:bdr w:val="single" w:sz="8" w:space="0" w:color="auto"/>
        </w:rPr>
        <w:t xml:space="preserve">to what extent should we welcome </w:t>
      </w:r>
      <w:r w:rsidRPr="00E86598">
        <w:rPr>
          <w:rFonts w:asciiTheme="majorHAnsi" w:eastAsia="Cambria" w:hAnsiTheme="majorHAnsi" w:cstheme="majorHAnsi"/>
          <w:b/>
          <w:iCs/>
          <w:highlight w:val="green"/>
          <w:u w:val="single"/>
          <w:bdr w:val="single" w:sz="8" w:space="0" w:color="auto"/>
        </w:rPr>
        <w:t>the</w:t>
      </w:r>
      <w:r w:rsidRPr="00FE51A3">
        <w:rPr>
          <w:rFonts w:asciiTheme="majorHAnsi" w:eastAsia="Times New Roman" w:hAnsiTheme="majorHAnsi" w:cstheme="majorHAnsi"/>
          <w:kern w:val="32"/>
          <w:sz w:val="14"/>
        </w:rPr>
        <w:t xml:space="preserve"> likely </w:t>
      </w:r>
      <w:r w:rsidRPr="00E86598">
        <w:rPr>
          <w:rFonts w:asciiTheme="majorHAnsi" w:eastAsia="Cambria" w:hAnsiTheme="majorHAnsi" w:cstheme="majorHAnsi"/>
          <w:b/>
          <w:iCs/>
          <w:highlight w:val="green"/>
          <w:u w:val="single"/>
          <w:bdr w:val="single" w:sz="8" w:space="0" w:color="auto"/>
        </w:rPr>
        <w:t xml:space="preserve">collapse of industrial </w:t>
      </w:r>
      <w:proofErr w:type="spellStart"/>
      <w:r w:rsidRPr="00E86598">
        <w:rPr>
          <w:rFonts w:asciiTheme="majorHAnsi" w:eastAsia="Cambria" w:hAnsiTheme="majorHAnsi" w:cstheme="majorHAnsi"/>
          <w:b/>
          <w:iCs/>
          <w:highlight w:val="green"/>
          <w:u w:val="single"/>
          <w:bdr w:val="single" w:sz="8" w:space="0" w:color="auto"/>
        </w:rPr>
        <w:t>civilisation</w:t>
      </w:r>
      <w:proofErr w:type="spellEnd"/>
      <w:r w:rsidRPr="00FE51A3">
        <w:rPr>
          <w:rFonts w:asciiTheme="majorHAnsi" w:eastAsia="Cambria" w:hAnsiTheme="majorHAnsi" w:cstheme="majorHAnsi"/>
          <w:b/>
          <w:iCs/>
          <w:u w:val="single"/>
          <w:bdr w:val="single" w:sz="8" w:space="0" w:color="auto"/>
        </w:rPr>
        <w:t>?</w:t>
      </w:r>
      <w:r w:rsidRPr="00FE51A3">
        <w:rPr>
          <w:rFonts w:asciiTheme="majorHAnsi" w:eastAsia="Times New Roman" w:hAnsiTheme="majorHAnsi" w:cstheme="majorHAnsi"/>
          <w:kern w:val="32"/>
          <w:sz w:val="14"/>
        </w:rPr>
        <w:t xml:space="preserve"> Or more precisely: </w:t>
      </w:r>
      <w:r w:rsidRPr="00FE51A3">
        <w:rPr>
          <w:rFonts w:asciiTheme="majorHAnsi" w:eastAsia="Cambria" w:hAnsiTheme="majorHAnsi" w:cstheme="majorHAnsi"/>
          <w:u w:val="single"/>
        </w:rPr>
        <w:t>to what extent do we believe that</w:t>
      </w:r>
      <w:r w:rsidRPr="00FE51A3">
        <w:rPr>
          <w:rFonts w:asciiTheme="majorHAnsi" w:eastAsia="Times New Roman" w:hAnsiTheme="majorHAnsi" w:cstheme="majorHAnsi"/>
          <w:kern w:val="32"/>
          <w:sz w:val="14"/>
        </w:rPr>
        <w:t xml:space="preserve"> some </w:t>
      </w:r>
      <w:r w:rsidRPr="00FE51A3">
        <w:rPr>
          <w:rFonts w:asciiTheme="majorHAnsi" w:eastAsia="Cambria" w:hAnsiTheme="majorHAnsi" w:cstheme="majorHAnsi"/>
          <w:u w:val="single"/>
        </w:rPr>
        <w:t>good may come of it?</w:t>
      </w:r>
      <w:r w:rsidRPr="00FE51A3">
        <w:rPr>
          <w:rFonts w:asciiTheme="majorHAnsi" w:eastAsia="Times New Roman" w:hAnsiTheme="majorHAnsi" w:cstheme="majorHAnsi"/>
          <w:kern w:val="32"/>
          <w:sz w:val="14"/>
        </w:rPr>
        <w:t xml:space="preserve"> I detect in your writings, and in the </w:t>
      </w:r>
      <w:proofErr w:type="gramStart"/>
      <w:r w:rsidRPr="00FE51A3">
        <w:rPr>
          <w:rFonts w:asciiTheme="majorHAnsi" w:eastAsia="Times New Roman" w:hAnsiTheme="majorHAnsi" w:cstheme="majorHAnsi"/>
          <w:kern w:val="32"/>
          <w:sz w:val="14"/>
        </w:rPr>
        <w:t>conversations</w:t>
      </w:r>
      <w:proofErr w:type="gramEnd"/>
      <w:r w:rsidRPr="00FE51A3">
        <w:rPr>
          <w:rFonts w:asciiTheme="majorHAnsi" w:eastAsia="Times New Roman" w:hAnsiTheme="majorHAnsi" w:cstheme="majorHAnsi"/>
          <w:kern w:val="32"/>
          <w:sz w:val="14"/>
        </w:rPr>
        <w:t xml:space="preserve"> we have had, an attraction towards – almost a yearning for – this apocalypse, a sense that you see it as a cleansing fire that will rid the world of a diseased society. If this is your view, I do not share it. I'm sure we can agree that </w:t>
      </w:r>
      <w:r w:rsidRPr="00FE51A3">
        <w:rPr>
          <w:rFonts w:asciiTheme="majorHAnsi" w:eastAsia="Cambria" w:hAnsiTheme="majorHAnsi" w:cstheme="majorHAnsi"/>
          <w:u w:val="single"/>
        </w:rPr>
        <w:t xml:space="preserve">the immediate consequences of collapse </w:t>
      </w:r>
      <w:r w:rsidRPr="00E86598">
        <w:rPr>
          <w:rFonts w:asciiTheme="majorHAnsi" w:eastAsia="Cambria" w:hAnsiTheme="majorHAnsi" w:cstheme="majorHAnsi"/>
          <w:highlight w:val="green"/>
          <w:u w:val="single"/>
        </w:rPr>
        <w:t>would be</w:t>
      </w:r>
      <w:r w:rsidRPr="00FE51A3">
        <w:rPr>
          <w:rFonts w:asciiTheme="majorHAnsi" w:eastAsia="Cambria" w:hAnsiTheme="majorHAnsi" w:cstheme="majorHAnsi"/>
          <w:u w:val="single"/>
        </w:rPr>
        <w:t xml:space="preserve"> hideous</w:t>
      </w:r>
      <w:r w:rsidRPr="00FE51A3">
        <w:rPr>
          <w:rFonts w:asciiTheme="majorHAnsi" w:eastAsia="Times New Roman" w:hAnsiTheme="majorHAnsi" w:cstheme="majorHAnsi"/>
          <w:kern w:val="32"/>
          <w:sz w:val="14"/>
        </w:rPr>
        <w:t xml:space="preserve">: the </w:t>
      </w:r>
      <w:r w:rsidRPr="00FE51A3">
        <w:rPr>
          <w:rFonts w:asciiTheme="majorHAnsi" w:eastAsia="Cambria" w:hAnsiTheme="majorHAnsi" w:cstheme="majorHAnsi"/>
          <w:u w:val="single"/>
        </w:rPr>
        <w:t>breakdown of the systems that keep most of us alive</w:t>
      </w:r>
      <w:r w:rsidRPr="00FE51A3">
        <w:rPr>
          <w:rFonts w:asciiTheme="majorHAnsi" w:eastAsia="Times New Roman" w:hAnsiTheme="majorHAnsi" w:cstheme="majorHAnsi"/>
          <w:kern w:val="32"/>
          <w:sz w:val="14"/>
        </w:rPr>
        <w:t xml:space="preserve">; </w:t>
      </w:r>
      <w:r w:rsidRPr="00E86598">
        <w:rPr>
          <w:rFonts w:asciiTheme="majorHAnsi" w:eastAsia="Cambria" w:hAnsiTheme="majorHAnsi" w:cstheme="majorHAnsi"/>
          <w:b/>
          <w:iCs/>
          <w:highlight w:val="green"/>
          <w:u w:val="single"/>
          <w:bdr w:val="single" w:sz="8" w:space="0" w:color="auto"/>
        </w:rPr>
        <w:t>mass starvation;</w:t>
      </w:r>
      <w:r w:rsidRPr="00FE51A3">
        <w:rPr>
          <w:rFonts w:asciiTheme="majorHAnsi" w:eastAsia="Cambria" w:hAnsiTheme="majorHAnsi" w:cstheme="majorHAnsi"/>
          <w:b/>
          <w:iCs/>
          <w:u w:val="single"/>
          <w:bdr w:val="single" w:sz="8" w:space="0" w:color="auto"/>
        </w:rPr>
        <w:t xml:space="preserve"> war</w:t>
      </w:r>
      <w:r w:rsidRPr="00FE51A3">
        <w:rPr>
          <w:rFonts w:asciiTheme="majorHAnsi" w:eastAsia="Times New Roman" w:hAnsiTheme="majorHAnsi" w:cstheme="majorHAnsi"/>
          <w:kern w:val="32"/>
          <w:sz w:val="14"/>
        </w:rPr>
        <w:t xml:space="preserve">. These alone surely give us sufficient reason to fight on, however faint our chances appear. But even if we were somehow able to put this out of our minds, I believe that </w:t>
      </w:r>
      <w:r w:rsidRPr="00FE51A3">
        <w:rPr>
          <w:rFonts w:asciiTheme="majorHAnsi" w:eastAsia="Cambria" w:hAnsiTheme="majorHAnsi" w:cstheme="majorHAnsi"/>
          <w:u w:val="single"/>
        </w:rPr>
        <w:t>what is likely to come out on the other side will be</w:t>
      </w:r>
      <w:r w:rsidRPr="00FE51A3">
        <w:rPr>
          <w:rFonts w:asciiTheme="majorHAnsi" w:eastAsia="Times New Roman" w:hAnsiTheme="majorHAnsi" w:cstheme="majorHAnsi"/>
          <w:kern w:val="32"/>
          <w:sz w:val="14"/>
        </w:rPr>
        <w:t xml:space="preserve"> </w:t>
      </w:r>
      <w:r w:rsidRPr="00FE51A3">
        <w:rPr>
          <w:rFonts w:asciiTheme="majorHAnsi" w:eastAsia="Cambria" w:hAnsiTheme="majorHAnsi" w:cstheme="majorHAnsi"/>
          <w:b/>
          <w:iCs/>
          <w:u w:val="single"/>
          <w:bdr w:val="single" w:sz="8" w:space="0" w:color="auto"/>
        </w:rPr>
        <w:t>worse than our current settlement.</w:t>
      </w:r>
      <w:r w:rsidRPr="00FE51A3">
        <w:rPr>
          <w:rFonts w:asciiTheme="majorHAnsi" w:eastAsia="Times New Roman" w:hAnsiTheme="majorHAnsi" w:cstheme="majorHAnsi"/>
          <w:kern w:val="32"/>
          <w:sz w:val="14"/>
        </w:rPr>
        <w:t xml:space="preserve"> Here are three observations: 1 </w:t>
      </w:r>
      <w:r w:rsidRPr="00FE51A3">
        <w:rPr>
          <w:rFonts w:asciiTheme="majorHAnsi" w:eastAsia="Cambria" w:hAnsiTheme="majorHAnsi" w:cstheme="majorHAnsi"/>
          <w:u w:val="single"/>
        </w:rPr>
        <w:t>Our species</w:t>
      </w:r>
      <w:r w:rsidRPr="00FE51A3">
        <w:rPr>
          <w:rFonts w:asciiTheme="majorHAnsi" w:eastAsia="Times New Roman" w:hAnsiTheme="majorHAnsi" w:cstheme="majorHAnsi"/>
          <w:kern w:val="32"/>
          <w:sz w:val="14"/>
        </w:rPr>
        <w:t xml:space="preserve"> (unlike most of its members) </w:t>
      </w:r>
      <w:r w:rsidRPr="00FE51A3">
        <w:rPr>
          <w:rFonts w:asciiTheme="majorHAnsi" w:eastAsia="Cambria" w:hAnsiTheme="majorHAnsi" w:cstheme="majorHAnsi"/>
          <w:u w:val="single"/>
        </w:rPr>
        <w:t>is tough and resilient</w:t>
      </w:r>
      <w:r w:rsidRPr="00FE51A3">
        <w:rPr>
          <w:rFonts w:asciiTheme="majorHAnsi" w:eastAsia="Times New Roman" w:hAnsiTheme="majorHAnsi" w:cstheme="majorHAnsi"/>
          <w:kern w:val="32"/>
          <w:sz w:val="14"/>
        </w:rPr>
        <w:t xml:space="preserve">; 2 </w:t>
      </w:r>
      <w:r w:rsidRPr="00FE51A3">
        <w:rPr>
          <w:rFonts w:asciiTheme="majorHAnsi" w:eastAsia="Cambria" w:hAnsiTheme="majorHAnsi" w:cstheme="majorHAnsi"/>
          <w:u w:val="single"/>
        </w:rPr>
        <w:t xml:space="preserve">When </w:t>
      </w:r>
      <w:proofErr w:type="spellStart"/>
      <w:r w:rsidRPr="00FE51A3">
        <w:rPr>
          <w:rFonts w:asciiTheme="majorHAnsi" w:eastAsia="Cambria" w:hAnsiTheme="majorHAnsi" w:cstheme="majorHAnsi"/>
          <w:u w:val="single"/>
        </w:rPr>
        <w:t>civilisations</w:t>
      </w:r>
      <w:proofErr w:type="spellEnd"/>
      <w:r w:rsidRPr="00FE51A3">
        <w:rPr>
          <w:rFonts w:asciiTheme="majorHAnsi" w:eastAsia="Cambria" w:hAnsiTheme="majorHAnsi" w:cstheme="majorHAnsi"/>
          <w:u w:val="single"/>
        </w:rPr>
        <w:t xml:space="preserve"> collapse, </w:t>
      </w:r>
      <w:r w:rsidRPr="00E86598">
        <w:rPr>
          <w:rFonts w:asciiTheme="majorHAnsi" w:eastAsia="Cambria" w:hAnsiTheme="majorHAnsi" w:cstheme="majorHAnsi"/>
          <w:b/>
          <w:iCs/>
          <w:highlight w:val="green"/>
          <w:u w:val="single"/>
          <w:bdr w:val="single" w:sz="8" w:space="0" w:color="auto"/>
        </w:rPr>
        <w:t>psychopaths take over</w:t>
      </w:r>
      <w:r w:rsidRPr="00FE51A3">
        <w:rPr>
          <w:rFonts w:asciiTheme="majorHAnsi" w:eastAsia="Times New Roman" w:hAnsiTheme="majorHAnsi" w:cstheme="majorHAnsi"/>
          <w:kern w:val="32"/>
          <w:sz w:val="14"/>
        </w:rPr>
        <w:t xml:space="preserve">; 3 We seldom learn from others' mistakes. From the first observation, this follows: even if you are hardened to the fate of humans, you can surely see that </w:t>
      </w:r>
      <w:r w:rsidRPr="00FE51A3">
        <w:rPr>
          <w:rFonts w:asciiTheme="majorHAnsi" w:eastAsia="Cambria" w:hAnsiTheme="majorHAnsi" w:cstheme="majorHAnsi"/>
          <w:u w:val="single"/>
        </w:rPr>
        <w:t>our species will not become extinct without</w:t>
      </w:r>
      <w:r w:rsidRPr="00FE51A3">
        <w:rPr>
          <w:rFonts w:asciiTheme="majorHAnsi" w:eastAsia="Times New Roman" w:hAnsiTheme="majorHAnsi" w:cstheme="majorHAnsi"/>
          <w:kern w:val="32"/>
          <w:sz w:val="14"/>
        </w:rPr>
        <w:t xml:space="preserve"> </w:t>
      </w:r>
      <w:r w:rsidRPr="00E86598">
        <w:rPr>
          <w:rFonts w:asciiTheme="majorHAnsi" w:eastAsia="Cambria" w:hAnsiTheme="majorHAnsi" w:cstheme="majorHAnsi"/>
          <w:b/>
          <w:iCs/>
          <w:highlight w:val="green"/>
          <w:u w:val="single"/>
          <w:bdr w:val="single" w:sz="8" w:space="0" w:color="auto"/>
        </w:rPr>
        <w:t>causing</w:t>
      </w:r>
      <w:r w:rsidRPr="00FE51A3">
        <w:rPr>
          <w:rFonts w:asciiTheme="majorHAnsi" w:eastAsia="Cambria" w:hAnsiTheme="majorHAnsi" w:cstheme="majorHAnsi"/>
          <w:b/>
          <w:iCs/>
          <w:u w:val="single"/>
          <w:bdr w:val="single" w:sz="8" w:space="0" w:color="auto"/>
        </w:rPr>
        <w:t xml:space="preserve"> the </w:t>
      </w:r>
      <w:r w:rsidRPr="00E86598">
        <w:rPr>
          <w:rFonts w:asciiTheme="majorHAnsi" w:eastAsia="Cambria" w:hAnsiTheme="majorHAnsi" w:cstheme="majorHAnsi"/>
          <w:b/>
          <w:iCs/>
          <w:highlight w:val="green"/>
          <w:u w:val="single"/>
          <w:bdr w:val="single" w:sz="8" w:space="0" w:color="auto"/>
        </w:rPr>
        <w:t>extinction</w:t>
      </w:r>
      <w:r w:rsidRPr="00FE51A3">
        <w:rPr>
          <w:rFonts w:asciiTheme="majorHAnsi" w:eastAsia="Cambria" w:hAnsiTheme="majorHAnsi" w:cstheme="majorHAnsi"/>
          <w:b/>
          <w:iCs/>
          <w:u w:val="single"/>
          <w:bdr w:val="single" w:sz="8" w:space="0" w:color="auto"/>
        </w:rPr>
        <w:t xml:space="preserve"> of almost all others</w:t>
      </w:r>
      <w:r w:rsidRPr="00FE51A3">
        <w:rPr>
          <w:rFonts w:asciiTheme="majorHAnsi" w:eastAsia="Times New Roman" w:hAnsiTheme="majorHAnsi" w:cstheme="majorHAnsi"/>
          <w:kern w:val="32"/>
          <w:sz w:val="14"/>
        </w:rPr>
        <w:t xml:space="preserve">. </w:t>
      </w:r>
      <w:r w:rsidRPr="00FE51A3">
        <w:rPr>
          <w:rFonts w:asciiTheme="majorHAnsi" w:eastAsia="Cambria" w:hAnsiTheme="majorHAnsi" w:cstheme="majorHAnsi"/>
          <w:u w:val="single"/>
        </w:rPr>
        <w:t xml:space="preserve">However hard we </w:t>
      </w:r>
      <w:proofErr w:type="gramStart"/>
      <w:r w:rsidRPr="00FE51A3">
        <w:rPr>
          <w:rFonts w:asciiTheme="majorHAnsi" w:eastAsia="Cambria" w:hAnsiTheme="majorHAnsi" w:cstheme="majorHAnsi"/>
          <w:u w:val="single"/>
        </w:rPr>
        <w:t>fall,</w:t>
      </w:r>
      <w:proofErr w:type="gramEnd"/>
      <w:r w:rsidRPr="00FE51A3">
        <w:rPr>
          <w:rFonts w:asciiTheme="majorHAnsi" w:eastAsia="Cambria" w:hAnsiTheme="majorHAnsi" w:cstheme="majorHAnsi"/>
          <w:u w:val="single"/>
        </w:rPr>
        <w:t xml:space="preserve"> we will recover sufficiently to</w:t>
      </w:r>
      <w:r w:rsidRPr="00FE51A3">
        <w:rPr>
          <w:rFonts w:asciiTheme="majorHAnsi" w:eastAsia="Times New Roman" w:hAnsiTheme="majorHAnsi" w:cstheme="majorHAnsi"/>
          <w:kern w:val="32"/>
          <w:sz w:val="14"/>
        </w:rPr>
        <w:t xml:space="preserve"> </w:t>
      </w:r>
      <w:r w:rsidRPr="00FE51A3">
        <w:rPr>
          <w:rFonts w:asciiTheme="majorHAnsi" w:eastAsia="Cambria" w:hAnsiTheme="majorHAnsi" w:cstheme="majorHAnsi"/>
          <w:b/>
          <w:iCs/>
          <w:u w:val="single"/>
          <w:bdr w:val="single" w:sz="8" w:space="0" w:color="auto"/>
        </w:rPr>
        <w:t>land another hammer blow on the biosphere. We will continue</w:t>
      </w:r>
      <w:r w:rsidRPr="00FE51A3">
        <w:rPr>
          <w:rFonts w:asciiTheme="majorHAnsi" w:eastAsia="Cambria" w:hAnsiTheme="majorHAnsi" w:cstheme="majorHAnsi"/>
          <w:u w:val="single"/>
        </w:rPr>
        <w:t xml:space="preserve"> to do so </w:t>
      </w:r>
      <w:r w:rsidRPr="00FE51A3">
        <w:rPr>
          <w:rFonts w:asciiTheme="majorHAnsi" w:eastAsia="Cambria" w:hAnsiTheme="majorHAnsi" w:cstheme="majorHAnsi"/>
          <w:b/>
          <w:iCs/>
          <w:u w:val="single"/>
          <w:bdr w:val="single" w:sz="8" w:space="0" w:color="auto"/>
        </w:rPr>
        <w:t>until</w:t>
      </w:r>
      <w:r w:rsidRPr="00FE51A3">
        <w:rPr>
          <w:rFonts w:asciiTheme="majorHAnsi" w:eastAsia="Cambria" w:hAnsiTheme="majorHAnsi" w:cstheme="majorHAnsi"/>
          <w:u w:val="single"/>
        </w:rPr>
        <w:t xml:space="preserve"> there is so little left that even </w:t>
      </w:r>
      <w:r w:rsidRPr="00FE51A3">
        <w:rPr>
          <w:rFonts w:asciiTheme="majorHAnsi" w:eastAsia="Cambria" w:hAnsiTheme="majorHAnsi" w:cstheme="majorHAnsi"/>
          <w:b/>
          <w:iCs/>
          <w:u w:val="single"/>
          <w:bdr w:val="single" w:sz="8" w:space="0" w:color="auto"/>
        </w:rPr>
        <w:t>Homo sapiens can no longer survive</w:t>
      </w:r>
      <w:r w:rsidRPr="00FE51A3">
        <w:rPr>
          <w:rFonts w:asciiTheme="majorHAnsi" w:eastAsia="Times New Roman" w:hAnsiTheme="majorHAnsi" w:cstheme="majorHAnsi"/>
          <w:kern w:val="32"/>
          <w:sz w:val="14"/>
        </w:rPr>
        <w:t xml:space="preserve">. This is the ecological destiny of a species possessed of outstanding intelligence, opposable </w:t>
      </w:r>
      <w:proofErr w:type="gramStart"/>
      <w:r w:rsidRPr="00FE51A3">
        <w:rPr>
          <w:rFonts w:asciiTheme="majorHAnsi" w:eastAsia="Times New Roman" w:hAnsiTheme="majorHAnsi" w:cstheme="majorHAnsi"/>
          <w:kern w:val="32"/>
          <w:sz w:val="14"/>
        </w:rPr>
        <w:t>thumbs</w:t>
      </w:r>
      <w:proofErr w:type="gramEnd"/>
      <w:r w:rsidRPr="00FE51A3">
        <w:rPr>
          <w:rFonts w:asciiTheme="majorHAnsi" w:eastAsia="Times New Roman" w:hAnsiTheme="majorHAnsi" w:cstheme="majorHAnsi"/>
          <w:kern w:val="32"/>
          <w:sz w:val="14"/>
        </w:rPr>
        <w:t xml:space="preserve"> and an ability to interpret and exploit almost every possible resource – in the absence of political restraint.</w:t>
      </w:r>
    </w:p>
    <w:p w14:paraId="213C0610" w14:textId="77777777" w:rsidR="00DE0AB2" w:rsidRPr="00FE51A3" w:rsidRDefault="00DE0AB2" w:rsidP="00DE0AB2">
      <w:pPr>
        <w:pStyle w:val="Heading3"/>
        <w:rPr>
          <w:rFonts w:asciiTheme="majorHAnsi" w:hAnsiTheme="majorHAnsi" w:cstheme="majorHAnsi"/>
        </w:rPr>
      </w:pPr>
      <w:r w:rsidRPr="00E86598">
        <w:rPr>
          <w:rFonts w:asciiTheme="majorHAnsi" w:hAnsiTheme="majorHAnsi" w:cstheme="majorHAnsi"/>
        </w:rPr>
        <w:lastRenderedPageBreak/>
        <w:t>1AR – War</w:t>
      </w:r>
    </w:p>
    <w:p w14:paraId="16C14D5C" w14:textId="77777777" w:rsidR="00DE0AB2" w:rsidRPr="00FE51A3" w:rsidRDefault="00DE0AB2" w:rsidP="00DE0AB2">
      <w:pPr>
        <w:pStyle w:val="Heading4"/>
        <w:rPr>
          <w:rFonts w:asciiTheme="majorHAnsi" w:hAnsiTheme="majorHAnsi" w:cstheme="majorHAnsi"/>
        </w:rPr>
      </w:pPr>
      <w:r w:rsidRPr="00FE51A3">
        <w:rPr>
          <w:rFonts w:asciiTheme="majorHAnsi" w:hAnsiTheme="majorHAnsi" w:cstheme="majorHAnsi"/>
        </w:rPr>
        <w:t xml:space="preserve">Capitalism solves war on a massive scale </w:t>
      </w:r>
      <w:r w:rsidRPr="00FE51A3">
        <w:rPr>
          <w:rFonts w:asciiTheme="majorHAnsi" w:hAnsiTheme="majorHAnsi" w:cstheme="majorHAnsi"/>
          <w:b w:val="0"/>
        </w:rPr>
        <w:t>– it creates lock-in mechanisms that bind countries together and economically dampens conflict – robust studies</w:t>
      </w:r>
      <w:r w:rsidRPr="00FE51A3">
        <w:rPr>
          <w:rFonts w:asciiTheme="majorHAnsi" w:hAnsiTheme="majorHAnsi" w:cstheme="majorHAnsi"/>
        </w:rPr>
        <w:t xml:space="preserve"> </w:t>
      </w:r>
    </w:p>
    <w:p w14:paraId="10C18915" w14:textId="77777777" w:rsidR="00DE0AB2" w:rsidRPr="00FE51A3" w:rsidRDefault="00DE0AB2" w:rsidP="00DE0AB2">
      <w:pPr>
        <w:rPr>
          <w:rFonts w:asciiTheme="majorHAnsi" w:hAnsiTheme="majorHAnsi" w:cstheme="majorHAnsi"/>
        </w:rPr>
      </w:pPr>
      <w:r w:rsidRPr="00FE51A3">
        <w:rPr>
          <w:rStyle w:val="Style13ptBold"/>
          <w:rFonts w:asciiTheme="majorHAnsi" w:hAnsiTheme="majorHAnsi" w:cstheme="majorHAnsi"/>
        </w:rPr>
        <w:t>Dafoe 14</w:t>
      </w:r>
      <w:r w:rsidRPr="00FE51A3">
        <w:rPr>
          <w:rFonts w:asciiTheme="majorHAnsi" w:hAnsiTheme="majorHAnsi" w:cstheme="majorHAnsi"/>
        </w:rPr>
        <w:t xml:space="preserve"> (Allan Dafoe &amp; Nina Kelsey; assistant professor in political science at Yale &amp; research associate in international economics at Berkeley; Journal of Peace Research, “Observing the capitalist peace: Examining market-mediated signaling and other mechanisms,” http://jpr.sagepub.com.proxy.lib.umich.edu/content/51/5/619.full)</w:t>
      </w:r>
    </w:p>
    <w:p w14:paraId="6BB4A91E" w14:textId="77777777" w:rsidR="00DE0AB2" w:rsidRPr="00FE51A3" w:rsidRDefault="00DE0AB2" w:rsidP="00DE0AB2">
      <w:pPr>
        <w:rPr>
          <w:rStyle w:val="StyleUnderline"/>
          <w:rFonts w:asciiTheme="majorHAnsi" w:hAnsiTheme="majorHAnsi" w:cstheme="majorHAnsi"/>
          <w:sz w:val="16"/>
        </w:rPr>
      </w:pPr>
      <w:r w:rsidRPr="00E86598">
        <w:rPr>
          <w:rStyle w:val="StyleUnderline"/>
          <w:rFonts w:asciiTheme="majorHAnsi" w:hAnsiTheme="majorHAnsi" w:cstheme="majorHAnsi"/>
        </w:rPr>
        <w:t xml:space="preserve">Countries with liberal political and economic systems </w:t>
      </w:r>
      <w:r w:rsidRPr="00E86598">
        <w:rPr>
          <w:rStyle w:val="Emphasis"/>
          <w:rFonts w:asciiTheme="majorHAnsi" w:hAnsiTheme="majorHAnsi" w:cstheme="majorHAnsi"/>
        </w:rPr>
        <w:t>rarely use military force</w:t>
      </w:r>
      <w:r w:rsidRPr="00E86598">
        <w:rPr>
          <w:rStyle w:val="StyleUnderline"/>
          <w:rFonts w:asciiTheme="majorHAnsi" w:hAnsiTheme="majorHAnsi" w:cstheme="majorHAnsi"/>
        </w:rPr>
        <w:t xml:space="preserve"> against each other</w:t>
      </w:r>
      <w:r w:rsidRPr="00FE51A3">
        <w:rPr>
          <w:rStyle w:val="StyleUnderline"/>
          <w:rFonts w:asciiTheme="majorHAnsi" w:hAnsiTheme="majorHAnsi" w:cstheme="majorHAnsi"/>
        </w:rPr>
        <w:t>.</w:t>
      </w:r>
      <w:r w:rsidRPr="00FE51A3">
        <w:rPr>
          <w:rFonts w:asciiTheme="majorHAnsi" w:hAnsiTheme="majorHAnsi" w:cstheme="majorHAnsi"/>
          <w:sz w:val="10"/>
        </w:rPr>
        <w:t xml:space="preserve"> This anomalous </w:t>
      </w:r>
      <w:r w:rsidRPr="00FE51A3">
        <w:rPr>
          <w:rStyle w:val="StyleUnderline"/>
          <w:rFonts w:asciiTheme="majorHAnsi" w:hAnsiTheme="majorHAnsi" w:cstheme="majorHAnsi"/>
        </w:rPr>
        <w:t>peace has been most prominently attributed to the ‘democratic peace’</w:t>
      </w:r>
      <w:r w:rsidRPr="00FE51A3">
        <w:rPr>
          <w:rFonts w:asciiTheme="majorHAnsi" w:hAnsiTheme="majorHAnsi" w:cstheme="majorHAnsi"/>
          <w:sz w:val="10"/>
        </w:rPr>
        <w:t xml:space="preserve"> – the apparent tendency for democratic countries to avoid militarized conflict with each other (</w:t>
      </w:r>
      <w:proofErr w:type="spellStart"/>
      <w:r w:rsidRPr="00FE51A3">
        <w:rPr>
          <w:rFonts w:asciiTheme="majorHAnsi" w:hAnsiTheme="majorHAnsi" w:cstheme="majorHAnsi"/>
          <w:sz w:val="10"/>
        </w:rPr>
        <w:t>Maoz</w:t>
      </w:r>
      <w:proofErr w:type="spellEnd"/>
      <w:r w:rsidRPr="00FE51A3">
        <w:rPr>
          <w:rFonts w:asciiTheme="majorHAnsi" w:hAnsiTheme="majorHAnsi" w:cstheme="majorHAnsi"/>
          <w:sz w:val="10"/>
        </w:rPr>
        <w:t xml:space="preserve"> &amp; </w:t>
      </w:r>
      <w:proofErr w:type="spellStart"/>
      <w:r w:rsidRPr="00FE51A3">
        <w:rPr>
          <w:rFonts w:asciiTheme="majorHAnsi" w:hAnsiTheme="majorHAnsi" w:cstheme="majorHAnsi"/>
          <w:sz w:val="10"/>
        </w:rPr>
        <w:t>Russett</w:t>
      </w:r>
      <w:proofErr w:type="spellEnd"/>
      <w:r w:rsidRPr="00FE51A3">
        <w:rPr>
          <w:rFonts w:asciiTheme="majorHAnsi" w:hAnsiTheme="majorHAnsi" w:cstheme="majorHAnsi"/>
          <w:sz w:val="10"/>
        </w:rPr>
        <w:t xml:space="preserve">, 1993; Ray, 1995; Dafoe, </w:t>
      </w:r>
      <w:proofErr w:type="spellStart"/>
      <w:r w:rsidRPr="00FE51A3">
        <w:rPr>
          <w:rFonts w:asciiTheme="majorHAnsi" w:hAnsiTheme="majorHAnsi" w:cstheme="majorHAnsi"/>
          <w:sz w:val="10"/>
        </w:rPr>
        <w:t>Oneal</w:t>
      </w:r>
      <w:proofErr w:type="spellEnd"/>
      <w:r w:rsidRPr="00FE51A3">
        <w:rPr>
          <w:rFonts w:asciiTheme="majorHAnsi" w:hAnsiTheme="majorHAnsi" w:cstheme="majorHAnsi"/>
          <w:sz w:val="10"/>
        </w:rPr>
        <w:t xml:space="preserve"> &amp; </w:t>
      </w:r>
      <w:proofErr w:type="spellStart"/>
      <w:r w:rsidRPr="00FE51A3">
        <w:rPr>
          <w:rFonts w:asciiTheme="majorHAnsi" w:hAnsiTheme="majorHAnsi" w:cstheme="majorHAnsi"/>
          <w:sz w:val="10"/>
        </w:rPr>
        <w:t>Russett</w:t>
      </w:r>
      <w:proofErr w:type="spellEnd"/>
      <w:r w:rsidRPr="00FE51A3">
        <w:rPr>
          <w:rFonts w:asciiTheme="majorHAnsi" w:hAnsiTheme="majorHAnsi" w:cstheme="majorHAnsi"/>
          <w:sz w:val="10"/>
        </w:rPr>
        <w:t>, 2013</w:t>
      </w:r>
      <w:proofErr w:type="gramStart"/>
      <w:r w:rsidRPr="00FE51A3">
        <w:rPr>
          <w:rFonts w:asciiTheme="majorHAnsi" w:hAnsiTheme="majorHAnsi" w:cstheme="majorHAnsi"/>
          <w:sz w:val="10"/>
        </w:rPr>
        <w:t>).More</w:t>
      </w:r>
      <w:proofErr w:type="gramEnd"/>
      <w:r w:rsidRPr="00FE51A3">
        <w:rPr>
          <w:rFonts w:asciiTheme="majorHAnsi" w:hAnsiTheme="majorHAnsi" w:cstheme="majorHAnsi"/>
          <w:sz w:val="10"/>
        </w:rPr>
        <w:t xml:space="preserve"> recently, however, </w:t>
      </w:r>
      <w:r w:rsidRPr="00FE51A3">
        <w:rPr>
          <w:rStyle w:val="StyleUnderline"/>
          <w:rFonts w:asciiTheme="majorHAnsi" w:hAnsiTheme="majorHAnsi" w:cstheme="majorHAnsi"/>
        </w:rPr>
        <w:t>scholars have proposed that the liberal peace could be</w:t>
      </w:r>
      <w:r w:rsidRPr="00FE51A3">
        <w:rPr>
          <w:rFonts w:asciiTheme="majorHAnsi" w:hAnsiTheme="majorHAnsi" w:cstheme="majorHAnsi"/>
          <w:sz w:val="10"/>
        </w:rPr>
        <w:t xml:space="preserve"> partly (</w:t>
      </w:r>
      <w:proofErr w:type="spellStart"/>
      <w:r w:rsidRPr="00FE51A3">
        <w:rPr>
          <w:rFonts w:asciiTheme="majorHAnsi" w:hAnsiTheme="majorHAnsi" w:cstheme="majorHAnsi"/>
          <w:sz w:val="10"/>
        </w:rPr>
        <w:t>Russett</w:t>
      </w:r>
      <w:proofErr w:type="spellEnd"/>
      <w:r w:rsidRPr="00FE51A3">
        <w:rPr>
          <w:rFonts w:asciiTheme="majorHAnsi" w:hAnsiTheme="majorHAnsi" w:cstheme="majorHAnsi"/>
          <w:sz w:val="10"/>
        </w:rPr>
        <w:t xml:space="preserve"> &amp; </w:t>
      </w:r>
      <w:proofErr w:type="spellStart"/>
      <w:r w:rsidRPr="00FE51A3">
        <w:rPr>
          <w:rFonts w:asciiTheme="majorHAnsi" w:hAnsiTheme="majorHAnsi" w:cstheme="majorHAnsi"/>
          <w:sz w:val="10"/>
        </w:rPr>
        <w:t>Oneal</w:t>
      </w:r>
      <w:proofErr w:type="spellEnd"/>
      <w:r w:rsidRPr="00FE51A3">
        <w:rPr>
          <w:rFonts w:asciiTheme="majorHAnsi" w:hAnsiTheme="majorHAnsi" w:cstheme="majorHAnsi"/>
          <w:sz w:val="10"/>
        </w:rPr>
        <w:t xml:space="preserve">, 2001) or </w:t>
      </w:r>
      <w:r w:rsidRPr="00FE51A3">
        <w:rPr>
          <w:rStyle w:val="StyleUnderline"/>
          <w:rFonts w:asciiTheme="majorHAnsi" w:hAnsiTheme="majorHAnsi" w:cstheme="majorHAnsi"/>
        </w:rPr>
        <w:t>primarily</w:t>
      </w:r>
      <w:r w:rsidRPr="00FE51A3">
        <w:rPr>
          <w:rFonts w:asciiTheme="majorHAnsi" w:hAnsiTheme="majorHAnsi" w:cstheme="majorHAnsi"/>
          <w:sz w:val="10"/>
        </w:rPr>
        <w:t xml:space="preserve"> (Gartzke, 2007; but see Dafoe, 2011) </w:t>
      </w:r>
      <w:r w:rsidRPr="00FE51A3">
        <w:rPr>
          <w:rStyle w:val="Emphasis"/>
          <w:rFonts w:asciiTheme="majorHAnsi" w:hAnsiTheme="majorHAnsi" w:cstheme="majorHAnsi"/>
        </w:rPr>
        <w:t xml:space="preserve">attributed to </w:t>
      </w:r>
      <w:r w:rsidRPr="00E86598">
        <w:rPr>
          <w:rStyle w:val="Emphasis"/>
          <w:rFonts w:asciiTheme="majorHAnsi" w:hAnsiTheme="majorHAnsi" w:cstheme="majorHAnsi"/>
          <w:highlight w:val="green"/>
        </w:rPr>
        <w:t>liberal</w:t>
      </w:r>
      <w:r w:rsidRPr="00E86598">
        <w:rPr>
          <w:rStyle w:val="Emphasis"/>
          <w:rFonts w:asciiTheme="majorHAnsi" w:hAnsiTheme="majorHAnsi" w:cstheme="majorHAnsi"/>
        </w:rPr>
        <w:t xml:space="preserve"> economic </w:t>
      </w:r>
      <w:r w:rsidRPr="00E86598">
        <w:rPr>
          <w:rStyle w:val="Emphasis"/>
          <w:rFonts w:asciiTheme="majorHAnsi" w:hAnsiTheme="majorHAnsi" w:cstheme="majorHAnsi"/>
          <w:highlight w:val="green"/>
        </w:rPr>
        <w:t>factors</w:t>
      </w:r>
      <w:r w:rsidRPr="00E86598">
        <w:rPr>
          <w:rFonts w:asciiTheme="majorHAnsi" w:hAnsiTheme="majorHAnsi" w:cstheme="majorHAnsi"/>
          <w:sz w:val="10"/>
          <w:highlight w:val="green"/>
        </w:rPr>
        <w:t xml:space="preserve">, </w:t>
      </w:r>
      <w:r w:rsidRPr="00E86598">
        <w:rPr>
          <w:rStyle w:val="Emphasis"/>
          <w:rFonts w:asciiTheme="majorHAnsi" w:hAnsiTheme="majorHAnsi" w:cstheme="majorHAnsi"/>
          <w:highlight w:val="green"/>
        </w:rPr>
        <w:t>such as commercial and financial interdependence</w:t>
      </w:r>
      <w:r w:rsidRPr="00FE51A3">
        <w:rPr>
          <w:rFonts w:asciiTheme="majorHAnsi" w:hAnsiTheme="majorHAnsi" w:cstheme="majorHAnsi"/>
          <w:sz w:val="10"/>
        </w:rPr>
        <w:t xml:space="preserve">. </w:t>
      </w:r>
      <w:proofErr w:type="gramStart"/>
      <w:r w:rsidRPr="00FE51A3">
        <w:rPr>
          <w:rFonts w:asciiTheme="majorHAnsi" w:hAnsiTheme="majorHAnsi" w:cstheme="majorHAnsi"/>
          <w:sz w:val="10"/>
        </w:rPr>
        <w:t>In particular, Erik Gartzke</w:t>
      </w:r>
      <w:proofErr w:type="gramEnd"/>
      <w:r w:rsidRPr="00FE51A3">
        <w:rPr>
          <w:rFonts w:asciiTheme="majorHAnsi" w:hAnsiTheme="majorHAnsi" w:cstheme="majorHAnsi"/>
          <w:sz w:val="10"/>
        </w:rPr>
        <w:t xml:space="preserve">, Quan Li &amp; Charles Boehmer (2001), henceforth referred to as GLB, have demonstrated that </w:t>
      </w:r>
      <w:r w:rsidRPr="00FE51A3">
        <w:rPr>
          <w:rStyle w:val="StyleUnderline"/>
          <w:rFonts w:asciiTheme="majorHAnsi" w:hAnsiTheme="majorHAnsi" w:cstheme="majorHAnsi"/>
        </w:rPr>
        <w:t xml:space="preserve">measures of capital openness </w:t>
      </w:r>
      <w:r w:rsidRPr="00E86598">
        <w:rPr>
          <w:rStyle w:val="StyleUnderline"/>
          <w:rFonts w:asciiTheme="majorHAnsi" w:hAnsiTheme="majorHAnsi" w:cstheme="majorHAnsi"/>
          <w:highlight w:val="green"/>
        </w:rPr>
        <w:t>have a</w:t>
      </w:r>
      <w:r w:rsidRPr="00E86598">
        <w:rPr>
          <w:rStyle w:val="StyleUnderline"/>
          <w:rFonts w:asciiTheme="majorHAnsi" w:hAnsiTheme="majorHAnsi" w:cstheme="majorHAnsi"/>
        </w:rPr>
        <w:t xml:space="preserve"> substantial</w:t>
      </w:r>
      <w:r w:rsidRPr="00FE51A3">
        <w:rPr>
          <w:rStyle w:val="StyleUnderline"/>
          <w:rFonts w:asciiTheme="majorHAnsi" w:hAnsiTheme="majorHAnsi" w:cstheme="majorHAnsi"/>
        </w:rPr>
        <w:t xml:space="preserve"> and </w:t>
      </w:r>
      <w:r w:rsidRPr="00E86598">
        <w:rPr>
          <w:rStyle w:val="Emphasis"/>
          <w:rFonts w:asciiTheme="majorHAnsi" w:hAnsiTheme="majorHAnsi" w:cstheme="majorHAnsi"/>
          <w:highlight w:val="green"/>
        </w:rPr>
        <w:t>statistically significant association with peace</w:t>
      </w:r>
      <w:r w:rsidRPr="00FE51A3">
        <w:rPr>
          <w:rStyle w:val="Emphasis"/>
          <w:rFonts w:asciiTheme="majorHAnsi" w:hAnsiTheme="majorHAnsi" w:cstheme="majorHAnsi"/>
        </w:rPr>
        <w:t>ful</w:t>
      </w:r>
      <w:r w:rsidRPr="00FE51A3">
        <w:rPr>
          <w:rStyle w:val="StyleUnderline"/>
          <w:rFonts w:asciiTheme="majorHAnsi" w:hAnsiTheme="majorHAnsi" w:cstheme="majorHAnsi"/>
        </w:rPr>
        <w:t xml:space="preserve"> dyadic relations</w:t>
      </w:r>
      <w:r w:rsidRPr="00FE51A3">
        <w:rPr>
          <w:rFonts w:asciiTheme="majorHAnsi" w:hAnsiTheme="majorHAnsi" w:cstheme="majorHAnsi"/>
          <w:sz w:val="10"/>
        </w:rPr>
        <w:t>. Gartzke (2007</w:t>
      </w:r>
      <w:r w:rsidRPr="00FE51A3">
        <w:rPr>
          <w:rStyle w:val="StyleUnderline"/>
          <w:rFonts w:asciiTheme="majorHAnsi" w:hAnsiTheme="majorHAnsi" w:cstheme="majorHAnsi"/>
        </w:rPr>
        <w:t xml:space="preserve">) confirms that this association is robust to a large variety of model specifications. </w:t>
      </w:r>
      <w:r w:rsidRPr="00FE51A3">
        <w:rPr>
          <w:rFonts w:asciiTheme="majorHAnsi" w:hAnsiTheme="majorHAnsi" w:cstheme="majorHAnsi"/>
          <w:sz w:val="10"/>
        </w:rPr>
        <w:t xml:space="preserve">To explain this correlation, GLB propose that countries </w:t>
      </w:r>
      <w:r w:rsidRPr="00FE51A3">
        <w:rPr>
          <w:rStyle w:val="StyleUnderline"/>
          <w:rFonts w:asciiTheme="majorHAnsi" w:hAnsiTheme="majorHAnsi" w:cstheme="majorHAnsi"/>
        </w:rPr>
        <w:t xml:space="preserve">with open capital markets are more able to credibly signal their resolve </w:t>
      </w:r>
      <w:r w:rsidRPr="00E86598">
        <w:rPr>
          <w:rStyle w:val="StyleUnderline"/>
          <w:rFonts w:asciiTheme="majorHAnsi" w:hAnsiTheme="majorHAnsi" w:cstheme="majorHAnsi"/>
        </w:rPr>
        <w:t xml:space="preserve">through </w:t>
      </w:r>
      <w:r w:rsidRPr="00E86598">
        <w:rPr>
          <w:rStyle w:val="Emphasis"/>
          <w:rFonts w:asciiTheme="majorHAnsi" w:hAnsiTheme="majorHAnsi" w:cstheme="majorHAnsi"/>
        </w:rPr>
        <w:t>the bearing of greater economic costs prior to the outbreak of militarized conflict.</w:t>
      </w:r>
      <w:r w:rsidRPr="00FE51A3">
        <w:rPr>
          <w:rStyle w:val="Emphasis"/>
          <w:rFonts w:asciiTheme="majorHAnsi" w:hAnsiTheme="majorHAnsi" w:cstheme="majorHAnsi"/>
        </w:rPr>
        <w:t xml:space="preserve"> </w:t>
      </w:r>
      <w:r w:rsidRPr="00FE51A3">
        <w:rPr>
          <w:rFonts w:asciiTheme="majorHAnsi" w:hAnsiTheme="majorHAnsi" w:cstheme="majorHAnsi"/>
          <w:sz w:val="10"/>
        </w:rPr>
        <w:t xml:space="preserve">This explanation is novel and </w:t>
      </w:r>
      <w:proofErr w:type="gramStart"/>
      <w:r w:rsidRPr="00FE51A3">
        <w:rPr>
          <w:rFonts w:asciiTheme="majorHAnsi" w:hAnsiTheme="majorHAnsi" w:cstheme="majorHAnsi"/>
          <w:sz w:val="10"/>
        </w:rPr>
        <w:t>plausible, and</w:t>
      </w:r>
      <w:proofErr w:type="gramEnd"/>
      <w:r w:rsidRPr="00FE51A3">
        <w:rPr>
          <w:rFonts w:asciiTheme="majorHAnsi" w:hAnsiTheme="majorHAnsi" w:cstheme="majorHAnsi"/>
          <w:sz w:val="10"/>
        </w:rPr>
        <w:t xml:space="preserve"> resonates with the rationalist view of asymmetric information as a cause of conflict (Fearon, 1995). Moreover, it implies clear testable predictions on evidential domains different from those examined by GLB. In this article </w:t>
      </w:r>
      <w:r w:rsidRPr="00FE51A3">
        <w:rPr>
          <w:rStyle w:val="StyleUnderline"/>
          <w:rFonts w:asciiTheme="majorHAnsi" w:hAnsiTheme="majorHAnsi" w:cstheme="majorHAnsi"/>
        </w:rPr>
        <w:t xml:space="preserve">we exploit this opportunity by constructing a confirmatory test of GLB’s theory of </w:t>
      </w:r>
      <w:r w:rsidRPr="00FE51A3">
        <w:rPr>
          <w:rStyle w:val="Emphasis"/>
          <w:rFonts w:asciiTheme="majorHAnsi" w:hAnsiTheme="majorHAnsi" w:cstheme="majorHAnsi"/>
        </w:rPr>
        <w:t>market-mediated signaling</w:t>
      </w:r>
      <w:r w:rsidRPr="00FE51A3">
        <w:rPr>
          <w:rStyle w:val="StyleUnderline"/>
          <w:rFonts w:asciiTheme="majorHAnsi" w:hAnsiTheme="majorHAnsi" w:cstheme="majorHAnsi"/>
        </w:rPr>
        <w:t>. We first develop an innovative quantitative case selection technique to identify crucial cases where the mechanism of market-mediated signaling should be most easily observed</w:t>
      </w:r>
      <w:r w:rsidRPr="00FE51A3">
        <w:rPr>
          <w:rFonts w:asciiTheme="majorHAnsi" w:hAnsiTheme="majorHAnsi" w:cstheme="majorHAnsi"/>
          <w:sz w:val="10"/>
        </w:rPr>
        <w:t xml:space="preserve">. Specifically, we employ quantitative data and the statistical models used to support the theory we are probing to create an impartial and </w:t>
      </w:r>
      <w:proofErr w:type="spellStart"/>
      <w:r w:rsidRPr="00FE51A3">
        <w:rPr>
          <w:rFonts w:asciiTheme="majorHAnsi" w:hAnsiTheme="majorHAnsi" w:cstheme="majorHAnsi"/>
          <w:sz w:val="10"/>
        </w:rPr>
        <w:t>transparentmeans</w:t>
      </w:r>
      <w:proofErr w:type="spellEnd"/>
      <w:r w:rsidRPr="00FE51A3">
        <w:rPr>
          <w:rFonts w:asciiTheme="majorHAnsi" w:hAnsiTheme="majorHAnsi" w:cstheme="majorHAnsi"/>
          <w:sz w:val="10"/>
        </w:rPr>
        <w:t xml:space="preserve"> of selecting cases in which the theory – as specified by the theory’s creators –makes its most confident </w:t>
      </w:r>
      <w:proofErr w:type="spellStart"/>
      <w:proofErr w:type="gramStart"/>
      <w:r w:rsidRPr="00FE51A3">
        <w:rPr>
          <w:rFonts w:asciiTheme="majorHAnsi" w:hAnsiTheme="majorHAnsi" w:cstheme="majorHAnsi"/>
          <w:sz w:val="10"/>
        </w:rPr>
        <w:t>predictions.We</w:t>
      </w:r>
      <w:proofErr w:type="spellEnd"/>
      <w:proofErr w:type="gramEnd"/>
      <w:r w:rsidRPr="00FE51A3">
        <w:rPr>
          <w:rFonts w:asciiTheme="majorHAnsi" w:hAnsiTheme="majorHAnsi" w:cstheme="majorHAnsi"/>
          <w:sz w:val="10"/>
        </w:rPr>
        <w:t xml:space="preserve"> implement three different case selection rules to select cases that optimize on two criteria: (1) maximizing the inferential leverage of our cases, and (2) minimizing selection bias. We examine these cases for a necessary implication of market-mediated </w:t>
      </w:r>
      <w:proofErr w:type="gramStart"/>
      <w:r w:rsidRPr="00FE51A3">
        <w:rPr>
          <w:rFonts w:asciiTheme="majorHAnsi" w:hAnsiTheme="majorHAnsi" w:cstheme="majorHAnsi"/>
          <w:sz w:val="10"/>
        </w:rPr>
        <w:t>signaling:</w:t>
      </w:r>
      <w:proofErr w:type="gramEnd"/>
      <w:r w:rsidRPr="00FE51A3">
        <w:rPr>
          <w:rFonts w:asciiTheme="majorHAnsi" w:hAnsiTheme="majorHAnsi" w:cstheme="majorHAnsi"/>
          <w:sz w:val="10"/>
        </w:rPr>
        <w:t xml:space="preserve"> that key participants drew a connection between conflictual events and adverse market movements. Such an inference is a necessary step in the process by which market-mediated costs can signal resolve. For evidence of this we examine news media, government documents, memoirs, historical works, and other sources. We additionally examine other sources, such as market data, for evidence that economic costs were caused by escalatory events. Based on this analysis, we assess the evidence for GLB’s theory of market mediated costly signaling. Our article then considers a more complex heterogeneous effects version of market-mediated signaling in which unspecified scope conditions are required for the mechanism to operate. Our design has the feature of selecting cases in which scope conditions are most likely to be absent. This allows us to perform an exploratory analysis of these cases, looking for possible scope conditions. We also consider alternative potential mechanisms. Our cases are reviewed in more detail in the online appendix.1 To summarize our results, </w:t>
      </w:r>
      <w:r w:rsidRPr="00FE51A3">
        <w:rPr>
          <w:rStyle w:val="StyleUnderline"/>
          <w:rFonts w:asciiTheme="majorHAnsi" w:hAnsiTheme="majorHAnsi" w:cstheme="majorHAnsi"/>
        </w:rPr>
        <w:t xml:space="preserve">our confirmatory test finds that while </w:t>
      </w:r>
      <w:r w:rsidRPr="00FE51A3">
        <w:rPr>
          <w:rStyle w:val="Emphasis"/>
          <w:rFonts w:asciiTheme="majorHAnsi" w:hAnsiTheme="majorHAnsi" w:cstheme="majorHAnsi"/>
        </w:rPr>
        <w:t xml:space="preserve">market-mediated signaling may be operative in the most serious disputes, it was largely absent in the less serious disputes </w:t>
      </w:r>
      <w:r w:rsidRPr="00FE51A3">
        <w:rPr>
          <w:rStyle w:val="StyleUnderline"/>
          <w:rFonts w:asciiTheme="majorHAnsi" w:hAnsiTheme="majorHAnsi" w:cstheme="majorHAnsi"/>
        </w:rPr>
        <w:t xml:space="preserve">that characterize most of the sample of militarized interstate disputes </w:t>
      </w:r>
      <w:r w:rsidRPr="00FE51A3">
        <w:rPr>
          <w:rFonts w:asciiTheme="majorHAnsi" w:hAnsiTheme="majorHAnsi" w:cstheme="majorHAnsi"/>
          <w:sz w:val="10"/>
        </w:rPr>
        <w:t xml:space="preserve">(MIDs). </w:t>
      </w:r>
      <w:r w:rsidRPr="00FE51A3">
        <w:rPr>
          <w:rStyle w:val="StyleUnderline"/>
          <w:rFonts w:asciiTheme="majorHAnsi" w:hAnsiTheme="majorHAnsi" w:cstheme="majorHAnsi"/>
        </w:rPr>
        <w:t>This suggests either that other mechanisms account for the correlation between capital openness and peace, or that the scope conditions for market-mediated signaling are restrictive</w:t>
      </w:r>
      <w:r w:rsidRPr="00FE51A3">
        <w:rPr>
          <w:rFonts w:asciiTheme="majorHAnsi" w:hAnsiTheme="majorHAnsi" w:cstheme="majorHAnsi"/>
          <w:sz w:val="10"/>
        </w:rPr>
        <w:t xml:space="preserve">. Of the signals that we observed, </w:t>
      </w:r>
      <w:r w:rsidRPr="00FE51A3">
        <w:rPr>
          <w:rStyle w:val="Emphasis"/>
          <w:rFonts w:asciiTheme="majorHAnsi" w:hAnsiTheme="majorHAnsi" w:cstheme="majorHAnsi"/>
        </w:rPr>
        <w:t xml:space="preserve">strategic market-mediated signals were relatively more important than automatic </w:t>
      </w:r>
      <w:r w:rsidRPr="00E86598">
        <w:rPr>
          <w:rStyle w:val="Emphasis"/>
          <w:rFonts w:asciiTheme="majorHAnsi" w:hAnsiTheme="majorHAnsi" w:cstheme="majorHAnsi"/>
        </w:rPr>
        <w:t>market-mediated</w:t>
      </w:r>
      <w:r w:rsidRPr="00FE51A3">
        <w:rPr>
          <w:rStyle w:val="Emphasis"/>
          <w:rFonts w:asciiTheme="majorHAnsi" w:hAnsiTheme="majorHAnsi" w:cstheme="majorHAnsi"/>
        </w:rPr>
        <w:t xml:space="preserve"> signals in the most serious conflicts.</w:t>
      </w:r>
      <w:r w:rsidRPr="00FE51A3">
        <w:rPr>
          <w:rFonts w:asciiTheme="majorHAnsi" w:hAnsiTheme="majorHAnsi" w:cstheme="majorHAnsi"/>
          <w:sz w:val="10"/>
        </w:rPr>
        <w:t xml:space="preserve"> </w:t>
      </w:r>
      <w:r w:rsidRPr="00FE51A3">
        <w:rPr>
          <w:rStyle w:val="StyleUnderline"/>
          <w:rFonts w:asciiTheme="majorHAnsi" w:hAnsiTheme="majorHAnsi" w:cstheme="majorHAnsi"/>
        </w:rPr>
        <w:t>We identify</w:t>
      </w:r>
      <w:r w:rsidRPr="00FE51A3">
        <w:rPr>
          <w:rFonts w:asciiTheme="majorHAnsi" w:hAnsiTheme="majorHAnsi" w:cstheme="majorHAnsi"/>
          <w:sz w:val="10"/>
        </w:rPr>
        <w:t xml:space="preserve"> </w:t>
      </w:r>
      <w:proofErr w:type="gramStart"/>
      <w:r w:rsidRPr="00FE51A3">
        <w:rPr>
          <w:rFonts w:asciiTheme="majorHAnsi" w:hAnsiTheme="majorHAnsi" w:cstheme="majorHAnsi"/>
          <w:sz w:val="10"/>
        </w:rPr>
        <w:t>a number of</w:t>
      </w:r>
      <w:proofErr w:type="gramEnd"/>
      <w:r w:rsidRPr="00FE51A3">
        <w:rPr>
          <w:rFonts w:asciiTheme="majorHAnsi" w:hAnsiTheme="majorHAnsi" w:cstheme="majorHAnsi"/>
          <w:sz w:val="10"/>
        </w:rPr>
        <w:t xml:space="preserve"> potential scope conditions, such as that (1) </w:t>
      </w:r>
      <w:r w:rsidRPr="00FE51A3">
        <w:rPr>
          <w:rStyle w:val="StyleUnderline"/>
          <w:rFonts w:asciiTheme="majorHAnsi" w:hAnsiTheme="majorHAnsi" w:cstheme="majorHAnsi"/>
        </w:rPr>
        <w:t>the conflict must be driven by bargaining failure arising from uncertainty and (2) the economic costs need to escalate gradually and need to be substantial, but less than the expected military costs of conflict</w:t>
      </w:r>
      <w:r w:rsidRPr="00FE51A3">
        <w:rPr>
          <w:rFonts w:asciiTheme="majorHAnsi" w:hAnsiTheme="majorHAnsi" w:cstheme="majorHAnsi"/>
          <w:sz w:val="10"/>
        </w:rPr>
        <w:t xml:space="preserve">. Finally, there were a number of other explanations that seemed present in the cases we examined and could account for the capitalist peace: </w:t>
      </w:r>
      <w:r w:rsidRPr="00FE51A3">
        <w:rPr>
          <w:rStyle w:val="Emphasis"/>
          <w:rFonts w:asciiTheme="majorHAnsi" w:hAnsiTheme="majorHAnsi" w:cstheme="majorHAnsi"/>
        </w:rPr>
        <w:t xml:space="preserve">capital </w:t>
      </w:r>
      <w:r w:rsidRPr="00E86598">
        <w:rPr>
          <w:rStyle w:val="Emphasis"/>
          <w:rFonts w:asciiTheme="majorHAnsi" w:hAnsiTheme="majorHAnsi" w:cstheme="majorHAnsi"/>
          <w:highlight w:val="green"/>
        </w:rPr>
        <w:t>openness is</w:t>
      </w:r>
      <w:r w:rsidRPr="00FE51A3">
        <w:rPr>
          <w:rStyle w:val="Emphasis"/>
          <w:rFonts w:asciiTheme="majorHAnsi" w:hAnsiTheme="majorHAnsi" w:cstheme="majorHAnsi"/>
        </w:rPr>
        <w:t xml:space="preserve"> </w:t>
      </w:r>
      <w:r w:rsidRPr="00E86598">
        <w:rPr>
          <w:rStyle w:val="Emphasis"/>
          <w:rFonts w:asciiTheme="majorHAnsi" w:hAnsiTheme="majorHAnsi" w:cstheme="majorHAnsi"/>
          <w:highlight w:val="green"/>
        </w:rPr>
        <w:t>associated with greater anticipated</w:t>
      </w:r>
      <w:r w:rsidRPr="00FE51A3">
        <w:rPr>
          <w:rStyle w:val="Emphasis"/>
          <w:rFonts w:asciiTheme="majorHAnsi" w:hAnsiTheme="majorHAnsi" w:cstheme="majorHAnsi"/>
        </w:rPr>
        <w:t xml:space="preserve"> economic </w:t>
      </w:r>
      <w:r w:rsidRPr="00E86598">
        <w:rPr>
          <w:rStyle w:val="Emphasis"/>
          <w:rFonts w:asciiTheme="majorHAnsi" w:hAnsiTheme="majorHAnsi" w:cstheme="majorHAnsi"/>
          <w:highlight w:val="green"/>
        </w:rPr>
        <w:t>costs of conflict</w:t>
      </w:r>
      <w:r w:rsidRPr="00FE51A3">
        <w:rPr>
          <w:rFonts w:asciiTheme="majorHAnsi" w:hAnsiTheme="majorHAnsi" w:cstheme="majorHAnsi"/>
          <w:sz w:val="10"/>
        </w:rPr>
        <w:t xml:space="preserve">; </w:t>
      </w:r>
      <w:r w:rsidRPr="00FE51A3">
        <w:rPr>
          <w:rStyle w:val="StyleUnderline"/>
          <w:rFonts w:asciiTheme="majorHAnsi" w:hAnsiTheme="majorHAnsi" w:cstheme="majorHAnsi"/>
        </w:rPr>
        <w:t xml:space="preserve">capital openness leads </w:t>
      </w:r>
      <w:r w:rsidRPr="00E86598">
        <w:rPr>
          <w:rStyle w:val="Emphasis"/>
          <w:rFonts w:asciiTheme="majorHAnsi" w:hAnsiTheme="majorHAnsi" w:cstheme="majorHAnsi"/>
          <w:highlight w:val="green"/>
        </w:rPr>
        <w:t>third</w:t>
      </w:r>
      <w:r w:rsidRPr="00FE51A3">
        <w:rPr>
          <w:rStyle w:val="Emphasis"/>
          <w:rFonts w:asciiTheme="majorHAnsi" w:hAnsiTheme="majorHAnsi" w:cstheme="majorHAnsi"/>
        </w:rPr>
        <w:t xml:space="preserve"> </w:t>
      </w:r>
      <w:r w:rsidRPr="00E86598">
        <w:rPr>
          <w:rStyle w:val="Emphasis"/>
          <w:rFonts w:asciiTheme="majorHAnsi" w:hAnsiTheme="majorHAnsi" w:cstheme="majorHAnsi"/>
          <w:highlight w:val="green"/>
        </w:rPr>
        <w:t>parties</w:t>
      </w:r>
      <w:r w:rsidRPr="00FE51A3">
        <w:rPr>
          <w:rStyle w:val="StyleUnderline"/>
          <w:rFonts w:asciiTheme="majorHAnsi" w:hAnsiTheme="majorHAnsi" w:cstheme="majorHAnsi"/>
        </w:rPr>
        <w:t xml:space="preserve"> to have a greater stake in the conflict and therefore be more willing </w:t>
      </w:r>
      <w:r w:rsidRPr="00E86598">
        <w:rPr>
          <w:rStyle w:val="StyleUnderline"/>
          <w:rFonts w:asciiTheme="majorHAnsi" w:hAnsiTheme="majorHAnsi" w:cstheme="majorHAnsi"/>
          <w:highlight w:val="green"/>
        </w:rPr>
        <w:t>to intervene</w:t>
      </w:r>
      <w:r w:rsidRPr="00FE51A3">
        <w:rPr>
          <w:rStyle w:val="StyleUnderline"/>
          <w:rFonts w:asciiTheme="majorHAnsi" w:hAnsiTheme="majorHAnsi" w:cstheme="majorHAnsi"/>
        </w:rPr>
        <w:t xml:space="preserve">; </w:t>
      </w:r>
      <w:r w:rsidRPr="00FE51A3">
        <w:rPr>
          <w:rFonts w:asciiTheme="majorHAnsi" w:hAnsiTheme="majorHAnsi" w:cstheme="majorHAnsi"/>
          <w:sz w:val="10"/>
        </w:rPr>
        <w:t xml:space="preserve">a dyadic acceptance of the status quo could promote both peace and capital openness; and countries seeking to institutionalize a regional peace might instrumentally harness the pacifying effects of liberal markets. The correlation: Open capital </w:t>
      </w:r>
      <w:r w:rsidRPr="00FE51A3">
        <w:rPr>
          <w:rFonts w:asciiTheme="majorHAnsi" w:hAnsiTheme="majorHAnsi" w:cstheme="majorHAnsi"/>
          <w:sz w:val="10"/>
        </w:rPr>
        <w:lastRenderedPageBreak/>
        <w:t xml:space="preserve">markets and peace </w:t>
      </w:r>
      <w:proofErr w:type="gramStart"/>
      <w:r w:rsidRPr="00FE51A3">
        <w:rPr>
          <w:rFonts w:asciiTheme="majorHAnsi" w:hAnsiTheme="majorHAnsi" w:cstheme="majorHAnsi"/>
          <w:sz w:val="10"/>
        </w:rPr>
        <w:t>The</w:t>
      </w:r>
      <w:proofErr w:type="gramEnd"/>
      <w:r w:rsidRPr="00FE51A3">
        <w:rPr>
          <w:rFonts w:asciiTheme="majorHAnsi" w:hAnsiTheme="majorHAnsi" w:cstheme="majorHAnsi"/>
          <w:sz w:val="10"/>
        </w:rPr>
        <w:t xml:space="preserve"> empirical puzzle at the core of this article is the significant and robust correlation noted by GLB between high levels of capital openness in both members of a dyad and the infrequent incidence of militarized interstate disputes (MIDs) and wars between the members of this dyad (Gartzke, Li &amp; Boehmer, 2001). The index of capital openness (CAPOPEN) is intended to capture the ‘difficulty states face in seeking to impose restrictions on capital flows (the degree of lost policy autonomy due to globalization)’ (Gartzke &amp; Li, 2003: 575). CAPOPEN is constructed from data drawn from the widely used IMF’s Annual Reports on Exchange Arrangements and Exchange Controls; it is a combination of eight binary variables that measure different types of government restrictions on capital and currency flow (Gartzke, Li &amp; Boehmer, 2001: 407). The measure of CAPOPEN starts in 1966 and is defined for many countries (increasingly more over time). Most of the countries that do not have a measure of CAPOPEN are communist.2 GLB implement this variable in a dyadic framework by creating a new variable, CAPOPENL, which is the smaller of the two dyadic values of CAPOPEN. This operationalization is sometimes referred to as the ‘weak-link’ specification since the functional form is consonant with a model of war in which the ‘weakest link’ in a dyad determines the probability of war. CAPOPENL has a negative monotonic association with the incidence of MIDs, fatal MIDs, and wars (see Figure 1).3 The strength of the estimated empirical association between peace and CAPOPENL, using a modified version of the dataset and model from Gartzke (2007), is comparable to that between peace and, respectively, joint democracy, log of distance, or the GDP of a contiguous dyad (Gartzke, 2007: 179; Gartzke, Li &amp; Boehmer, 2001: 412). In summary, CAPOPENL seems to be an important and robust correlate of peace. The question of why specifically this correlation exists, however, remains to be answered. The mechanism: Market-mediated signaling? Gartzke, Li &amp; Boehmer (2001) argue that the classic liberal account for the pacific effect of economic interdependence – that interdependence increases the expected costs of war – is not consistent with the bargaining theory of war (see also Morrow, 1999). GLB argue that ‘conventional descriptions of interdependence see war as less likely because states face additional opportunity costs for fighting. The problem with such an account is that it ignores incentives to capitalize on an opponent’s reticence to fight’ (Gartzke, Li &amp; Boehmer, 2001: 400.)4 Instead, GLB (see also Gartzke, 2003; Gartzke &amp; Li, 2003) argue </w:t>
      </w:r>
      <w:r w:rsidRPr="00FE51A3">
        <w:rPr>
          <w:rStyle w:val="StyleUnderline"/>
          <w:rFonts w:asciiTheme="majorHAnsi" w:hAnsiTheme="majorHAnsi" w:cstheme="majorHAnsi"/>
        </w:rPr>
        <w:t xml:space="preserve">that financial interdependence could promote peace by facilitating the sending of </w:t>
      </w:r>
      <w:r w:rsidRPr="00FE51A3">
        <w:rPr>
          <w:rStyle w:val="Emphasis"/>
          <w:rFonts w:asciiTheme="majorHAnsi" w:hAnsiTheme="majorHAnsi" w:cstheme="majorHAnsi"/>
        </w:rPr>
        <w:t>costly signals</w:t>
      </w:r>
      <w:r w:rsidRPr="00FE51A3">
        <w:rPr>
          <w:rStyle w:val="StyleUnderline"/>
          <w:rFonts w:asciiTheme="majorHAnsi" w:hAnsiTheme="majorHAnsi" w:cstheme="majorHAnsi"/>
        </w:rPr>
        <w:t xml:space="preserve">. As the probability of militarized conflict increases, states incur a variety of automatic and strategically imposed economic costs </w:t>
      </w:r>
      <w:proofErr w:type="gramStart"/>
      <w:r w:rsidRPr="00FE51A3">
        <w:rPr>
          <w:rStyle w:val="StyleUnderline"/>
          <w:rFonts w:asciiTheme="majorHAnsi" w:hAnsiTheme="majorHAnsi" w:cstheme="majorHAnsi"/>
        </w:rPr>
        <w:t>as a consequence of</w:t>
      </w:r>
      <w:proofErr w:type="gramEnd"/>
      <w:r w:rsidRPr="00FE51A3">
        <w:rPr>
          <w:rStyle w:val="StyleUnderline"/>
          <w:rFonts w:asciiTheme="majorHAnsi" w:hAnsiTheme="majorHAnsi" w:cstheme="majorHAnsi"/>
        </w:rPr>
        <w:t xml:space="preserve"> escalation toward conflict.</w:t>
      </w:r>
      <w:r w:rsidRPr="00FE51A3">
        <w:rPr>
          <w:rFonts w:asciiTheme="majorHAnsi" w:hAnsiTheme="majorHAnsi" w:cstheme="majorHAnsi"/>
          <w:sz w:val="10"/>
        </w:rPr>
        <w:t xml:space="preserve"> </w:t>
      </w:r>
      <w:r w:rsidRPr="00FE51A3">
        <w:rPr>
          <w:rStyle w:val="StyleUnderline"/>
          <w:rFonts w:asciiTheme="majorHAnsi" w:hAnsiTheme="majorHAnsi" w:cstheme="majorHAnsi"/>
        </w:rPr>
        <w:t xml:space="preserve">Those states that persist in a dispute despite these costs will reveal their willingness to tolerate them, and </w:t>
      </w:r>
      <w:r w:rsidRPr="00FE51A3">
        <w:rPr>
          <w:rStyle w:val="Emphasis"/>
          <w:rFonts w:asciiTheme="majorHAnsi" w:hAnsiTheme="majorHAnsi" w:cstheme="majorHAnsi"/>
        </w:rPr>
        <w:t>hence signal resolve</w:t>
      </w:r>
      <w:r w:rsidRPr="00FE51A3">
        <w:rPr>
          <w:rFonts w:asciiTheme="majorHAnsi" w:hAnsiTheme="majorHAnsi" w:cstheme="majorHAnsi"/>
          <w:sz w:val="10"/>
        </w:rPr>
        <w:t xml:space="preserve">. </w:t>
      </w:r>
      <w:r w:rsidRPr="00FE51A3">
        <w:rPr>
          <w:rStyle w:val="StyleUnderline"/>
          <w:rFonts w:asciiTheme="majorHAnsi" w:hAnsiTheme="majorHAnsi" w:cstheme="majorHAnsi"/>
        </w:rPr>
        <w:t xml:space="preserve">The greater the degree of economic interdependence, the more a resolved country could demonstrate its willingness to suffer costs ex ante to militarized conflict. </w:t>
      </w:r>
      <w:r w:rsidRPr="00FE51A3">
        <w:rPr>
          <w:rFonts w:asciiTheme="majorHAnsi" w:hAnsiTheme="majorHAnsi" w:cstheme="majorHAnsi"/>
          <w:sz w:val="10"/>
        </w:rPr>
        <w:t xml:space="preserve">Gartzke, Li &amp; Boehmer’s mechanism implies a commonly perceived costly signal before militarized conflict breaks out or escalates: if market-mediated signaling is to account for the correlation between CAPOPENL and the absence of MIDs, then visible market-mediated costs should occur prior to or during periods of real or potential conflict (Gartzke, Li &amp; Boehmer, 2001). Thus, the proposed mechanism should leave many visible footprints in the historical record. </w:t>
      </w:r>
      <w:r w:rsidRPr="00FE51A3">
        <w:rPr>
          <w:rStyle w:val="StyleUnderline"/>
          <w:rFonts w:asciiTheme="majorHAnsi" w:hAnsiTheme="majorHAnsi" w:cstheme="majorHAnsi"/>
        </w:rPr>
        <w:t xml:space="preserve">This theory predicts that these visible signals must arise in any escalating conflict, involving countries with high capital openness, in which this mechanism is operative </w:t>
      </w:r>
      <w:r w:rsidRPr="00FE51A3">
        <w:rPr>
          <w:rFonts w:asciiTheme="majorHAnsi" w:hAnsiTheme="majorHAnsi" w:cstheme="majorHAnsi"/>
          <w:sz w:val="10"/>
        </w:rPr>
        <w:t xml:space="preserve">Clarifying the signaling mechanism Gartzke, Li &amp; Boehmer’s signaling mechanism is mostly conceptualized on an abstract, game-theoretic level (Gartzke, Li &amp; Boehmer, 2001). </w:t>
      </w:r>
      <w:proofErr w:type="gramStart"/>
      <w:r w:rsidRPr="00FE51A3">
        <w:rPr>
          <w:rFonts w:asciiTheme="majorHAnsi" w:hAnsiTheme="majorHAnsi" w:cstheme="majorHAnsi"/>
          <w:sz w:val="10"/>
        </w:rPr>
        <w:t>In order to</w:t>
      </w:r>
      <w:proofErr w:type="gramEnd"/>
      <w:r w:rsidRPr="00FE51A3">
        <w:rPr>
          <w:rFonts w:asciiTheme="majorHAnsi" w:hAnsiTheme="majorHAnsi" w:cstheme="majorHAnsi"/>
          <w:sz w:val="10"/>
        </w:rPr>
        <w:t xml:space="preserve"> elucidate the types of observations that could inform this theory’s validity, we discuss with greater specificity the possible ways in which such signaling might occur. </w:t>
      </w:r>
      <w:r w:rsidRPr="00FE51A3">
        <w:rPr>
          <w:rStyle w:val="StyleUnderline"/>
          <w:rFonts w:asciiTheme="majorHAnsi" w:hAnsiTheme="majorHAnsi" w:cstheme="majorHAnsi"/>
        </w:rPr>
        <w:t xml:space="preserve">A conceptual classification of costly signals </w:t>
      </w:r>
      <w:proofErr w:type="gramStart"/>
      <w:r w:rsidRPr="00FE51A3">
        <w:rPr>
          <w:rStyle w:val="StyleUnderline"/>
          <w:rFonts w:asciiTheme="majorHAnsi" w:hAnsiTheme="majorHAnsi" w:cstheme="majorHAnsi"/>
        </w:rPr>
        <w:t>The</w:t>
      </w:r>
      <w:proofErr w:type="gramEnd"/>
      <w:r w:rsidRPr="00FE51A3">
        <w:rPr>
          <w:rStyle w:val="StyleUnderline"/>
          <w:rFonts w:asciiTheme="majorHAnsi" w:hAnsiTheme="majorHAnsi" w:cstheme="majorHAnsi"/>
        </w:rPr>
        <w:t xml:space="preserve"> term signaling connotes an intentional communicative act by one party directed towards another</w:t>
      </w:r>
      <w:r w:rsidRPr="00FE51A3">
        <w:rPr>
          <w:rFonts w:asciiTheme="majorHAnsi" w:hAnsiTheme="majorHAnsi" w:cstheme="majorHAnsi"/>
          <w:sz w:val="10"/>
        </w:rPr>
        <w:t xml:space="preserve">. Because the term signaling thus suggests a willful act, and </w:t>
      </w:r>
      <w:r w:rsidRPr="00E86598">
        <w:rPr>
          <w:rStyle w:val="Emphasis"/>
          <w:rFonts w:asciiTheme="majorHAnsi" w:hAnsiTheme="majorHAnsi" w:cstheme="majorHAnsi"/>
          <w:highlight w:val="green"/>
        </w:rPr>
        <w:t>a signal of resolve is only credible if it is costly</w:t>
      </w:r>
      <w:r w:rsidRPr="00FE51A3">
        <w:rPr>
          <w:rFonts w:asciiTheme="majorHAnsi" w:hAnsiTheme="majorHAnsi" w:cstheme="majorHAnsi"/>
          <w:sz w:val="10"/>
        </w:rPr>
        <w:t xml:space="preserve">, </w:t>
      </w:r>
      <w:r w:rsidRPr="00FE51A3">
        <w:rPr>
          <w:rStyle w:val="StyleUnderline"/>
          <w:rFonts w:asciiTheme="majorHAnsi" w:hAnsiTheme="majorHAnsi" w:cstheme="majorHAnsi"/>
        </w:rPr>
        <w:t>scholars have sometimes concluded that states involved in bargaining under incomplete information could advance their interests by imposing costs on themselves and thereby signaling their resolve</w:t>
      </w:r>
      <w:r w:rsidRPr="00FE51A3">
        <w:rPr>
          <w:rFonts w:asciiTheme="majorHAnsi" w:hAnsiTheme="majorHAnsi" w:cstheme="majorHAnsi"/>
          <w:sz w:val="10"/>
        </w:rPr>
        <w:t xml:space="preserve"> (</w:t>
      </w:r>
      <w:proofErr w:type="gramStart"/>
      <w:r w:rsidRPr="00FE51A3">
        <w:rPr>
          <w:rFonts w:asciiTheme="majorHAnsi" w:hAnsiTheme="majorHAnsi" w:cstheme="majorHAnsi"/>
          <w:sz w:val="10"/>
        </w:rPr>
        <w:t>e.g.</w:t>
      </w:r>
      <w:proofErr w:type="gramEnd"/>
      <w:r w:rsidRPr="00FE51A3">
        <w:rPr>
          <w:rFonts w:asciiTheme="majorHAnsi" w:hAnsiTheme="majorHAnsi" w:cstheme="majorHAnsi"/>
          <w:sz w:val="10"/>
        </w:rPr>
        <w:t xml:space="preserve"> </w:t>
      </w:r>
      <w:proofErr w:type="spellStart"/>
      <w:r w:rsidRPr="00FE51A3">
        <w:rPr>
          <w:rFonts w:asciiTheme="majorHAnsi" w:hAnsiTheme="majorHAnsi" w:cstheme="majorHAnsi"/>
          <w:sz w:val="10"/>
        </w:rPr>
        <w:t>Lektzian</w:t>
      </w:r>
      <w:proofErr w:type="spellEnd"/>
      <w:r w:rsidRPr="00FE51A3">
        <w:rPr>
          <w:rFonts w:asciiTheme="majorHAnsi" w:hAnsiTheme="majorHAnsi" w:cstheme="majorHAnsi"/>
          <w:sz w:val="10"/>
        </w:rPr>
        <w:t xml:space="preserve"> &amp; Sprecher, 2007). However, the game-theoretic concept of signaling refers more generally to any situation in which an actor’s behavior reveals information about her private information. In fact, </w:t>
      </w:r>
      <w:r w:rsidRPr="00FE51A3">
        <w:rPr>
          <w:rStyle w:val="StyleUnderline"/>
          <w:rFonts w:asciiTheme="majorHAnsi" w:hAnsiTheme="majorHAnsi" w:cstheme="majorHAnsi"/>
        </w:rPr>
        <w:t>states frequently adopt sanctions with low costs to themselves and high costs to their rivals because doing so is often a rational bargaining tactic on other grounds: they are trying to coerce their rival to concede the issue.</w:t>
      </w:r>
      <w:r w:rsidRPr="00FE51A3">
        <w:rPr>
          <w:rFonts w:asciiTheme="majorHAnsi" w:hAnsiTheme="majorHAnsi" w:cstheme="majorHAnsi"/>
          <w:sz w:val="10"/>
        </w:rPr>
        <w:t xml:space="preserve"> </w:t>
      </w:r>
      <w:r w:rsidRPr="00FE51A3">
        <w:rPr>
          <w:rStyle w:val="StyleUnderline"/>
          <w:rFonts w:asciiTheme="majorHAnsi" w:hAnsiTheme="majorHAnsi" w:cstheme="majorHAnsi"/>
        </w:rPr>
        <w:t xml:space="preserve">Bargaining encounters of this type can be conceptualized as a type of war-of-attrition game in which each </w:t>
      </w:r>
      <w:r w:rsidRPr="00FE51A3">
        <w:rPr>
          <w:rStyle w:val="Emphasis"/>
          <w:rFonts w:asciiTheme="majorHAnsi" w:hAnsiTheme="majorHAnsi" w:cstheme="majorHAnsi"/>
        </w:rPr>
        <w:t>actor attempts to coerce the other through the imposition of escalating costs</w:t>
      </w:r>
      <w:r w:rsidRPr="00FE51A3">
        <w:rPr>
          <w:rStyle w:val="StyleUnderline"/>
          <w:rFonts w:asciiTheme="majorHAnsi" w:hAnsiTheme="majorHAnsi" w:cstheme="majorHAnsi"/>
        </w:rPr>
        <w:t>.</w:t>
      </w:r>
      <w:r w:rsidRPr="00FE51A3">
        <w:rPr>
          <w:rFonts w:asciiTheme="majorHAnsi" w:hAnsiTheme="majorHAnsi" w:cstheme="majorHAnsi"/>
          <w:sz w:val="10"/>
        </w:rPr>
        <w:t xml:space="preserve"> </w:t>
      </w:r>
      <w:r w:rsidRPr="00FE51A3">
        <w:rPr>
          <w:rStyle w:val="StyleUnderline"/>
          <w:rFonts w:asciiTheme="majorHAnsi" w:hAnsiTheme="majorHAnsi" w:cstheme="majorHAnsi"/>
        </w:rPr>
        <w:t xml:space="preserve">Such encounters also provide the opportunity for </w:t>
      </w:r>
      <w:proofErr w:type="gramStart"/>
      <w:r w:rsidRPr="00FE51A3">
        <w:rPr>
          <w:rStyle w:val="StyleUnderline"/>
          <w:rFonts w:asciiTheme="majorHAnsi" w:hAnsiTheme="majorHAnsi" w:cstheme="majorHAnsi"/>
        </w:rPr>
        <w:t>signaling:</w:t>
      </w:r>
      <w:proofErr w:type="gramEnd"/>
      <w:r w:rsidRPr="00FE51A3">
        <w:rPr>
          <w:rStyle w:val="StyleUnderline"/>
          <w:rFonts w:asciiTheme="majorHAnsi" w:hAnsiTheme="majorHAnsi" w:cstheme="majorHAnsi"/>
        </w:rPr>
        <w:t xml:space="preserve"> when states resist the costs imposed by their rivals, </w:t>
      </w:r>
      <w:r w:rsidRPr="00FE51A3">
        <w:rPr>
          <w:rStyle w:val="Emphasis"/>
          <w:rFonts w:asciiTheme="majorHAnsi" w:hAnsiTheme="majorHAnsi" w:cstheme="majorHAnsi"/>
        </w:rPr>
        <w:t xml:space="preserve">they ‘signal’ their resolve. </w:t>
      </w:r>
      <w:r w:rsidRPr="00FE51A3">
        <w:rPr>
          <w:rFonts w:asciiTheme="majorHAnsi" w:hAnsiTheme="majorHAnsi" w:cstheme="majorHAnsi"/>
          <w:sz w:val="10"/>
        </w:rPr>
        <w:t xml:space="preserve">If at some point one party perceives the conflict to have become too costly and steps back, that party ‘signals’ a lack of resolve. Thus, </w:t>
      </w:r>
      <w:r w:rsidRPr="00FE51A3">
        <w:rPr>
          <w:rStyle w:val="StyleUnderline"/>
          <w:rFonts w:asciiTheme="majorHAnsi" w:hAnsiTheme="majorHAnsi" w:cstheme="majorHAnsi"/>
        </w:rPr>
        <w:t>this kind of signaling arises as a by-product of another’s coercive attempts.</w:t>
      </w:r>
      <w:r w:rsidRPr="00FE51A3">
        <w:rPr>
          <w:rFonts w:asciiTheme="majorHAnsi" w:hAnsiTheme="majorHAnsi" w:cstheme="majorHAnsi"/>
          <w:sz w:val="10"/>
        </w:rPr>
        <w:t xml:space="preserve"> In other words, costly signals come in two forms: self-inflicted (information about a leader arising from a leader’s intentional or incidental infliction of costs on himself) or imposed (information about a leader that arises from a leader’s response to a rival’s imposition of costs). Additionally, </w:t>
      </w:r>
      <w:r w:rsidRPr="00FE51A3">
        <w:rPr>
          <w:rStyle w:val="StyleUnderline"/>
          <w:rFonts w:asciiTheme="majorHAnsi" w:hAnsiTheme="majorHAnsi" w:cstheme="majorHAnsi"/>
        </w:rPr>
        <w:t>costs may arise as an automatic byproduct of escalation towards military conflict or may be a tool of statecraft that is strategically employed during a conflict.</w:t>
      </w:r>
      <w:r w:rsidRPr="00FE51A3">
        <w:rPr>
          <w:rFonts w:asciiTheme="majorHAnsi" w:hAnsiTheme="majorHAnsi" w:cstheme="majorHAnsi"/>
          <w:sz w:val="10"/>
        </w:rPr>
        <w:t xml:space="preserve"> The automatic mechanism stipulates that as the probability of conflict increases, </w:t>
      </w:r>
      <w:r w:rsidRPr="00FE51A3">
        <w:rPr>
          <w:rStyle w:val="Emphasis"/>
          <w:rFonts w:asciiTheme="majorHAnsi" w:hAnsiTheme="majorHAnsi" w:cstheme="majorHAnsi"/>
        </w:rPr>
        <w:t xml:space="preserve">various </w:t>
      </w:r>
      <w:r w:rsidRPr="00E86598">
        <w:rPr>
          <w:rStyle w:val="Emphasis"/>
          <w:rFonts w:asciiTheme="majorHAnsi" w:hAnsiTheme="majorHAnsi" w:cstheme="majorHAnsi"/>
        </w:rPr>
        <w:t xml:space="preserve">economic </w:t>
      </w:r>
      <w:r w:rsidRPr="00E86598">
        <w:rPr>
          <w:rStyle w:val="Emphasis"/>
          <w:rFonts w:asciiTheme="majorHAnsi" w:hAnsiTheme="majorHAnsi" w:cstheme="majorHAnsi"/>
          <w:highlight w:val="green"/>
        </w:rPr>
        <w:t>assets</w:t>
      </w:r>
      <w:r w:rsidRPr="00FE51A3">
        <w:rPr>
          <w:rStyle w:val="Emphasis"/>
          <w:rFonts w:asciiTheme="majorHAnsi" w:hAnsiTheme="majorHAnsi" w:cstheme="majorHAnsi"/>
        </w:rPr>
        <w:t xml:space="preserve"> will </w:t>
      </w:r>
      <w:r w:rsidRPr="00E86598">
        <w:rPr>
          <w:rStyle w:val="Emphasis"/>
          <w:rFonts w:asciiTheme="majorHAnsi" w:hAnsiTheme="majorHAnsi" w:cstheme="majorHAnsi"/>
          <w:highlight w:val="green"/>
        </w:rPr>
        <w:t>lose value due to the risk of</w:t>
      </w:r>
      <w:r w:rsidRPr="00FE51A3">
        <w:rPr>
          <w:rStyle w:val="Emphasis"/>
          <w:rFonts w:asciiTheme="majorHAnsi" w:hAnsiTheme="majorHAnsi" w:cstheme="majorHAnsi"/>
        </w:rPr>
        <w:t xml:space="preserve"> conflict and </w:t>
      </w:r>
      <w:r w:rsidRPr="00E86598">
        <w:rPr>
          <w:rStyle w:val="Emphasis"/>
          <w:rFonts w:asciiTheme="majorHAnsi" w:hAnsiTheme="majorHAnsi" w:cstheme="majorHAnsi"/>
          <w:highlight w:val="green"/>
        </w:rPr>
        <w:t>investor flight.</w:t>
      </w:r>
      <w:r w:rsidRPr="00FE51A3">
        <w:rPr>
          <w:rStyle w:val="Emphasis"/>
          <w:rFonts w:asciiTheme="majorHAnsi" w:hAnsiTheme="majorHAnsi" w:cstheme="majorHAnsi"/>
        </w:rPr>
        <w:t xml:space="preserve"> </w:t>
      </w:r>
      <w:r w:rsidRPr="00FE51A3">
        <w:rPr>
          <w:rFonts w:asciiTheme="majorHAnsi" w:hAnsiTheme="majorHAnsi" w:cstheme="majorHAnsi"/>
          <w:sz w:val="10"/>
        </w:rPr>
        <w:t xml:space="preserve">However, the occurrence of these costs may also be intentional outcomes of specific escalatory decisions of the states, as in the case of deliberate sanctions; in this case they are strategic. </w:t>
      </w:r>
      <w:r w:rsidRPr="00FE51A3">
        <w:rPr>
          <w:rStyle w:val="StyleUnderline"/>
          <w:rFonts w:asciiTheme="majorHAnsi" w:hAnsiTheme="majorHAnsi" w:cstheme="majorHAnsi"/>
        </w:rPr>
        <w:t xml:space="preserve">Finally, at a practical level, we identify three different potential kinds of economic costs of militarized conflict </w:t>
      </w:r>
      <w:r w:rsidRPr="00FE51A3">
        <w:rPr>
          <w:rFonts w:asciiTheme="majorHAnsi" w:hAnsiTheme="majorHAnsi" w:cstheme="majorHAnsi"/>
          <w:sz w:val="10"/>
        </w:rPr>
        <w:t xml:space="preserve">that may be mediated by open capital markets: </w:t>
      </w:r>
      <w:r w:rsidRPr="00FE51A3">
        <w:rPr>
          <w:rStyle w:val="Emphasis"/>
          <w:rFonts w:asciiTheme="majorHAnsi" w:hAnsiTheme="majorHAnsi" w:cstheme="majorHAnsi"/>
        </w:rPr>
        <w:t xml:space="preserve">capital costs from political risk, monetary coercion, </w:t>
      </w:r>
      <w:r w:rsidRPr="00E86598">
        <w:rPr>
          <w:rStyle w:val="Emphasis"/>
          <w:rFonts w:asciiTheme="majorHAnsi" w:hAnsiTheme="majorHAnsi" w:cstheme="majorHAnsi"/>
          <w:highlight w:val="green"/>
        </w:rPr>
        <w:t>and business sanctions.</w:t>
      </w:r>
      <w:r w:rsidRPr="00FE51A3">
        <w:rPr>
          <w:rFonts w:asciiTheme="majorHAnsi" w:hAnsiTheme="majorHAnsi" w:cstheme="majorHAnsi"/>
          <w:sz w:val="10"/>
        </w:rPr>
        <w:t xml:space="preserve"> T</w:t>
      </w:r>
    </w:p>
    <w:p w14:paraId="0CC8D079" w14:textId="77777777" w:rsidR="00DE0AB2" w:rsidRPr="00FE51A3" w:rsidRDefault="00DE0AB2" w:rsidP="00DE0AB2">
      <w:pPr>
        <w:rPr>
          <w:rFonts w:asciiTheme="majorHAnsi" w:hAnsiTheme="majorHAnsi" w:cstheme="majorHAnsi"/>
        </w:rPr>
      </w:pPr>
    </w:p>
    <w:p w14:paraId="0EF26D14" w14:textId="77777777" w:rsidR="00DE0AB2" w:rsidRPr="00F601E6" w:rsidRDefault="00DE0AB2" w:rsidP="00DE0AB2"/>
    <w:p w14:paraId="431FFA05" w14:textId="77777777" w:rsidR="00E138E2" w:rsidRPr="00E138E2" w:rsidRDefault="00E138E2" w:rsidP="00DE0AB2">
      <w:pPr>
        <w:pStyle w:val="Heading3"/>
      </w:pPr>
    </w:p>
    <w:sectPr w:rsidR="00E138E2" w:rsidRPr="00E138E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9"/>
  </w:num>
  <w:num w:numId="14">
    <w:abstractNumId w:val="16"/>
  </w:num>
  <w:num w:numId="15">
    <w:abstractNumId w:val="15"/>
  </w:num>
  <w:num w:numId="16">
    <w:abstractNumId w:val="12"/>
  </w:num>
  <w:num w:numId="17">
    <w:abstractNumId w:val="17"/>
  </w:num>
  <w:num w:numId="18">
    <w:abstractNumId w:val="18"/>
  </w:num>
  <w:num w:numId="19">
    <w:abstractNumId w:val="1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38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0B9C"/>
    <w:rsid w:val="00166AA4"/>
    <w:rsid w:val="001761FC"/>
    <w:rsid w:val="00182655"/>
    <w:rsid w:val="001840F2"/>
    <w:rsid w:val="00185134"/>
    <w:rsid w:val="001856C6"/>
    <w:rsid w:val="00191B5F"/>
    <w:rsid w:val="00192487"/>
    <w:rsid w:val="00193416"/>
    <w:rsid w:val="00193689"/>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DC3"/>
    <w:rsid w:val="003A4D9C"/>
    <w:rsid w:val="003B1668"/>
    <w:rsid w:val="003C5F4C"/>
    <w:rsid w:val="003D5EA8"/>
    <w:rsid w:val="003D7B28"/>
    <w:rsid w:val="003E305E"/>
    <w:rsid w:val="003E34DB"/>
    <w:rsid w:val="003E5302"/>
    <w:rsid w:val="003E5BF1"/>
    <w:rsid w:val="003F2452"/>
    <w:rsid w:val="003F41EA"/>
    <w:rsid w:val="003F7DF0"/>
    <w:rsid w:val="0040365E"/>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2A5"/>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AB8"/>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3CE"/>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6DC"/>
    <w:rsid w:val="00CA013C"/>
    <w:rsid w:val="00CA62E2"/>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AB2"/>
    <w:rsid w:val="00DE1CE2"/>
    <w:rsid w:val="00DF1210"/>
    <w:rsid w:val="00DF31E9"/>
    <w:rsid w:val="00DF400D"/>
    <w:rsid w:val="00DF5C23"/>
    <w:rsid w:val="00E01DAD"/>
    <w:rsid w:val="00E021DC"/>
    <w:rsid w:val="00E03F91"/>
    <w:rsid w:val="00E064EF"/>
    <w:rsid w:val="00E064F2"/>
    <w:rsid w:val="00E0717B"/>
    <w:rsid w:val="00E138E2"/>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63CDD0"/>
  <w14:defaultImageDpi w14:val="300"/>
  <w15:docId w15:val="{39B018C4-2B6E-BC4C-AAEB-81BC36BFF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6AA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66A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6A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6A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166A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66A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6A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6AA4"/>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66AA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66AA4"/>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166AA4"/>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166AA4"/>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166AA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166AA4"/>
    <w:rPr>
      <w:color w:val="auto"/>
      <w:u w:val="none"/>
    </w:rPr>
  </w:style>
  <w:style w:type="paragraph" w:styleId="DocumentMap">
    <w:name w:val="Document Map"/>
    <w:basedOn w:val="Normal"/>
    <w:link w:val="DocumentMapChar"/>
    <w:uiPriority w:val="99"/>
    <w:semiHidden/>
    <w:unhideWhenUsed/>
    <w:rsid w:val="00166A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6AA4"/>
    <w:rPr>
      <w:rFonts w:ascii="Lucida Grande" w:hAnsi="Lucida Grande" w:cs="Lucida Grande"/>
    </w:rPr>
  </w:style>
  <w:style w:type="paragraph" w:customStyle="1" w:styleId="Analytic">
    <w:name w:val="Analytic"/>
    <w:basedOn w:val="Normal"/>
    <w:autoRedefine/>
    <w:qFormat/>
    <w:rsid w:val="00DE0AB2"/>
    <w:rPr>
      <w:b/>
      <w:bCs/>
      <w:color w:val="404040" w:themeColor="text1" w:themeTint="BF"/>
      <w:sz w:val="26"/>
      <w:szCs w:val="26"/>
    </w:rPr>
  </w:style>
  <w:style w:type="paragraph" w:customStyle="1" w:styleId="Emphasis1">
    <w:name w:val="Emphasis1"/>
    <w:basedOn w:val="Normal"/>
    <w:link w:val="Emphasis"/>
    <w:autoRedefine/>
    <w:uiPriority w:val="20"/>
    <w:qFormat/>
    <w:rsid w:val="00E138E2"/>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E138E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E138E2"/>
    <w:rPr>
      <w:color w:val="605E5C"/>
      <w:shd w:val="clear" w:color="auto" w:fill="E1DFDD"/>
    </w:rPr>
  </w:style>
  <w:style w:type="paragraph" w:customStyle="1" w:styleId="textbold">
    <w:name w:val="text bold"/>
    <w:basedOn w:val="Normal"/>
    <w:uiPriority w:val="20"/>
    <w:qFormat/>
    <w:rsid w:val="00E138E2"/>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E138E2"/>
    <w:pPr>
      <w:ind w:left="720"/>
      <w:contextualSpacing/>
    </w:pPr>
  </w:style>
  <w:style w:type="paragraph" w:customStyle="1" w:styleId="evidencetext">
    <w:name w:val="evidence text"/>
    <w:basedOn w:val="Normal"/>
    <w:link w:val="evidencetextChar1"/>
    <w:qFormat/>
    <w:rsid w:val="00E138E2"/>
    <w:pPr>
      <w:ind w:left="432" w:right="432"/>
    </w:pPr>
    <w:rPr>
      <w:color w:val="000000"/>
    </w:rPr>
  </w:style>
  <w:style w:type="character" w:customStyle="1" w:styleId="evidencetextChar1">
    <w:name w:val="evidence text Char1"/>
    <w:link w:val="evidencetext"/>
    <w:rsid w:val="00E138E2"/>
    <w:rPr>
      <w:rFonts w:ascii="Calibri" w:hAnsi="Calibri" w:cs="Calibri"/>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E138E2"/>
    <w:rPr>
      <w:rFonts w:eastAsiaTheme="minorHAnsi" w:cs="Times New Roman"/>
      <w:sz w:val="22"/>
      <w:szCs w:val="22"/>
      <w:u w:val="single"/>
    </w:rPr>
  </w:style>
  <w:style w:type="character" w:styleId="IntenseEmphasis">
    <w:name w:val="Intense Emphasis"/>
    <w:basedOn w:val="DefaultParagraphFont"/>
    <w:link w:val="CardsFont12pt"/>
    <w:uiPriority w:val="1"/>
    <w:qFormat/>
    <w:rsid w:val="00E138E2"/>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26" Type="http://schemas.openxmlformats.org/officeDocument/2006/relationships/hyperlink" Target="https://www.forbes.com/sites/judystone/2021/05/11/vaccine-equitydeveloping-countries-need-our-help/?sh=10939a363ec8" TargetMode="External"/><Relationship Id="rId39" Type="http://schemas.openxmlformats.org/officeDocument/2006/relationships/hyperlink" Target="http://phcintelligencer.com/2015/10/12/bioterrorism-neither-likely-nor-practical/" TargetMode="External"/><Relationship Id="rId21" Type="http://schemas.openxmlformats.org/officeDocument/2006/relationships/hyperlink" Target="https://www.wsj.com/articles/covid-pandemic-south-africa-riots-a-warning-for-developing-world-11626711622" TargetMode="External"/><Relationship Id="rId34" Type="http://schemas.openxmlformats.org/officeDocument/2006/relationships/hyperlink" Target="https://time.com/6086028/chinese-russian-covid-19-vaccines-geopolitics/" TargetMode="External"/><Relationship Id="rId42" Type="http://schemas.openxmlformats.org/officeDocument/2006/relationships/hyperlink" Target="https://truthout.org/articles/the-world-trade-organization-is-threatening-vaccine-equity-and-climate-goals/"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9" Type="http://schemas.openxmlformats.org/officeDocument/2006/relationships/hyperlink" Target="https://www.maine.gov/revenue/sites/maine.gov.revenue/files/inline-files/Reference%20Guide%20202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helsinkitimes.fi/columns/columns/viewpoint/18561-science-has-delivered-will-the-wto-deliver.html" TargetMode="External"/><Relationship Id="rId32" Type="http://schemas.openxmlformats.org/officeDocument/2006/relationships/hyperlink" Target="https://theconversation.com/to-end-covid-19-we-need-vaccine-justice-for-developing-countries-not-outdated-charity-viewpoint-162818" TargetMode="External"/><Relationship Id="rId37" Type="http://schemas.openxmlformats.org/officeDocument/2006/relationships/hyperlink" Target="https://www.tandfonline.com/doi/pdf/10.1080/17467586.2018.1428763?needAccess=true)" TargetMode="External"/><Relationship Id="rId40" Type="http://schemas.openxmlformats.org/officeDocument/2006/relationships/hyperlink" Target="https://innovations.bmj.com/content/1/2/49" TargetMode="External"/><Relationship Id="rId45" Type="http://schemas.openxmlformats.org/officeDocument/2006/relationships/hyperlink" Target="http://www.guardian.co.uk/commentisfree/cif-green/2009/aug/17/environment-climate-change"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28" Type="http://schemas.openxmlformats.org/officeDocument/2006/relationships/hyperlink" Target="https://qz.com/1983767/the-wto-is-choosing-pharmaceutical-profits-over-global-immunity/" TargetMode="External"/><Relationship Id="rId36" Type="http://schemas.openxmlformats.org/officeDocument/2006/relationships/hyperlink" Target="https://www.theatlantic.com/international/archive/2021/03/heres-how-russia-and-china-are-helping-us/618443/"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31" Type="http://schemas.openxmlformats.org/officeDocument/2006/relationships/hyperlink" Target="https://www.cdc.gov/vaccines/vpd/vpd-vac-basics.html" TargetMode="External"/><Relationship Id="rId44" Type="http://schemas.openxmlformats.org/officeDocument/2006/relationships/hyperlink" Target="http://www.ecomodernism.org/manifesto/"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the-american-interest.com/2013/12/15/peace-in-the-congo-why-the-world-should-care/" TargetMode="External"/><Relationship Id="rId27" Type="http://schemas.openxmlformats.org/officeDocument/2006/relationships/hyperlink" Target="https://msfaccess.org/india-and-south-africa-proposal-wto-waiver-ip-protections-covid-19-related-medical-technologies" TargetMode="External"/><Relationship Id="rId30" Type="http://schemas.openxmlformats.org/officeDocument/2006/relationships/hyperlink" Target="https://www.lawinsider.com/dictionary/medicines" TargetMode="External"/><Relationship Id="rId35" Type="http://schemas.openxmlformats.org/officeDocument/2006/relationships/hyperlink" Target="https://www.citizen.org/article/dont-buy-pharmas-latest-distraction-a-temporary-wto-ip-waiver-for-covid-meds-would-not-hand-u-s-mrna-technology-to-china/" TargetMode="External"/><Relationship Id="rId43" Type="http://schemas.openxmlformats.org/officeDocument/2006/relationships/hyperlink" Target="https://www.cato.org/commentary/africa-growing-thanks-capitalis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hyperlink" Target="https://qz.com/2013661/big-pharma-argues-poor-nations-cant-be-trusted-to-make-vaccines/" TargetMode="External"/><Relationship Id="rId33" Type="http://schemas.openxmlformats.org/officeDocument/2006/relationships/hyperlink" Target="https://www.jdsupra.com/legalnews/is-this-the-wto-waiver-end-game-4876023/" TargetMode="External"/><Relationship Id="rId38" Type="http://schemas.openxmlformats.org/officeDocument/2006/relationships/hyperlink" Target="https://innovations.bmj.com/content/1/2/49" TargetMode="External"/><Relationship Id="rId46" Type="http://schemas.openxmlformats.org/officeDocument/2006/relationships/fontTable" Target="fontTable.xml"/><Relationship Id="rId20" Type="http://schemas.openxmlformats.org/officeDocument/2006/relationships/hyperlink" Target="https://foreignpolicy.com/2021/07/20/south-africa-covid-19-struggles-deadly-third-wave-zuma-violence/" TargetMode="External"/><Relationship Id="rId41" Type="http://schemas.openxmlformats.org/officeDocument/2006/relationships/hyperlink" Target="https://www.tandfonline.com/doi/pdf/10.1080/17467586.2018.1428763?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dosc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05D6E3-20D8-F544-8539-ECD1357D5B2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91</Pages>
  <Words>56169</Words>
  <Characters>320165</Characters>
  <Application>Microsoft Office Word</Application>
  <DocSecurity>0</DocSecurity>
  <Lines>2668</Lines>
  <Paragraphs>751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375583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3</cp:revision>
  <dcterms:created xsi:type="dcterms:W3CDTF">2021-10-15T18:42:00Z</dcterms:created>
  <dcterms:modified xsi:type="dcterms:W3CDTF">2021-10-16T15:32:00Z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