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8AB9E" w14:textId="37A8FE79" w:rsidR="006D7472" w:rsidRDefault="006D7472" w:rsidP="006D7472">
      <w:pPr>
        <w:pStyle w:val="Heading2"/>
      </w:pPr>
      <w:r>
        <w:t>1NC – T</w:t>
      </w:r>
    </w:p>
    <w:p w14:paraId="3CBC9275" w14:textId="77777777" w:rsidR="006D7472" w:rsidRPr="006356D7" w:rsidRDefault="006D7472" w:rsidP="006D7472">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294B65FA" w14:textId="77777777" w:rsidR="006D7472" w:rsidRPr="006356D7" w:rsidRDefault="006D7472" w:rsidP="006D7472">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4C93E8A2" w14:textId="77777777" w:rsidR="006D7472" w:rsidRDefault="006D7472" w:rsidP="006D7472">
      <w:r w:rsidRPr="006356D7">
        <w:t>The issues presented in relation to the nonappropriation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1506D42" w14:textId="77777777" w:rsidR="006D7472" w:rsidRPr="006356D7" w:rsidRDefault="006D7472" w:rsidP="006D7472">
      <w:pPr>
        <w:pStyle w:val="Heading4"/>
        <w:rPr>
          <w:rFonts w:cs="Calibri"/>
        </w:rPr>
      </w:pPr>
      <w:r>
        <w:rPr>
          <w:rFonts w:cs="Calibri"/>
        </w:rPr>
        <w:t>Violation: c</w:t>
      </w:r>
      <w:r w:rsidRPr="006356D7">
        <w:rPr>
          <w:rFonts w:cs="Calibri"/>
        </w:rPr>
        <w:t xml:space="preserve">onstellations’ use of LEO </w:t>
      </w:r>
      <w:r>
        <w:rPr>
          <w:rFonts w:cs="Calibri"/>
        </w:rPr>
        <w:t>does not exclusively occupy or preclude other orbits</w:t>
      </w:r>
    </w:p>
    <w:p w14:paraId="657C7815" w14:textId="77777777" w:rsidR="006D7472" w:rsidRPr="006356D7" w:rsidRDefault="006D7472" w:rsidP="006D7472">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The Legal Status of MegaLEO Constellations and Concerns About Appropriation of Large Swaths of Earth Orbit,” Handbook of Small Satellites, 2020] JL</w:t>
      </w:r>
    </w:p>
    <w:p w14:paraId="7317A82D" w14:textId="77777777" w:rsidR="006D7472" w:rsidRDefault="006D7472" w:rsidP="006D7472">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r w:rsidRPr="007A70E3">
        <w:rPr>
          <w:rStyle w:val="StyleUnderline"/>
        </w:rPr>
        <w:t>similar to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stationkeeping), </w:t>
      </w:r>
      <w:r w:rsidRPr="00EB152E">
        <w:rPr>
          <w:rStyle w:val="StyleUnderline"/>
          <w:highlight w:val="green"/>
        </w:rPr>
        <w:t>spacecraft</w:t>
      </w:r>
      <w:r w:rsidRPr="00EB152E">
        <w:rPr>
          <w:rStyle w:val="StyleUnderline"/>
        </w:rPr>
        <w:t xml:space="preserve"> in LEO are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Would not the appropriation of outer space be an intentional, volutional act? No such intention can be found in the operators of global constellations</w:t>
      </w:r>
      <w:r w:rsidRPr="00EB152E">
        <w:rPr>
          <w:sz w:val="12"/>
        </w:rPr>
        <w:t>.</w:t>
      </w:r>
    </w:p>
    <w:p w14:paraId="6D9BAB6C" w14:textId="77777777" w:rsidR="006D7472" w:rsidRDefault="006D7472" w:rsidP="006D7472">
      <w:pPr>
        <w:pStyle w:val="Heading4"/>
      </w:pPr>
      <w:r>
        <w:lastRenderedPageBreak/>
        <w:t>Net benefits:</w:t>
      </w:r>
    </w:p>
    <w:p w14:paraId="080C4FCA" w14:textId="77777777" w:rsidR="006D7472" w:rsidRDefault="006D7472" w:rsidP="006D7472">
      <w:pPr>
        <w:pStyle w:val="Heading4"/>
        <w:numPr>
          <w:ilvl w:val="0"/>
          <w:numId w:val="22"/>
        </w:numPr>
        <w:tabs>
          <w:tab w:val="num" w:pos="360"/>
        </w:tabs>
        <w:ind w:left="0" w:firstLine="0"/>
      </w:pPr>
      <w:r>
        <w:t xml:space="preserve">Precision – their interp justifies jettisoning any word in the rez, like private actors and outer space which zeroes neg prep </w:t>
      </w:r>
      <w:r>
        <w:softHyphen/>
        <w:t xml:space="preserve">– proven by the absence of “appropriation” in the plan text </w:t>
      </w:r>
    </w:p>
    <w:p w14:paraId="5B5DAE1B" w14:textId="77777777" w:rsidR="006D7472" w:rsidRDefault="006D7472" w:rsidP="006D7472">
      <w:pPr>
        <w:pStyle w:val="Heading4"/>
        <w:numPr>
          <w:ilvl w:val="0"/>
          <w:numId w:val="22"/>
        </w:numPr>
        <w:tabs>
          <w:tab w:val="num" w:pos="360"/>
        </w:tabs>
        <w:ind w:left="0" w:firstLine="0"/>
      </w:pPr>
      <w:r>
        <w:t>Limits – literally anything that takes place in space becomes topical under their interp – 2 physical entities can never occupy space at the same time – tourism, mining, constellations, rockets, skydiving, lunar bases, exploration, radio waves, photography – limits explosion precludes nuanced clash and privileges the aff by stretching pre-tournament neg prep too thin</w:t>
      </w:r>
    </w:p>
    <w:p w14:paraId="33ED24B7" w14:textId="77777777" w:rsidR="006D7472" w:rsidRDefault="006D7472" w:rsidP="006D7472">
      <w:pPr>
        <w:pStyle w:val="Heading4"/>
      </w:pPr>
      <w:r>
        <w:t>Drop the debater – indicts the whole aff and deters abuse</w:t>
      </w:r>
    </w:p>
    <w:p w14:paraId="2BA65154" w14:textId="77777777" w:rsidR="006D7472" w:rsidRDefault="006D7472" w:rsidP="006D7472">
      <w:pPr>
        <w:pStyle w:val="Heading4"/>
      </w:pPr>
      <w:r>
        <w:t>Competing interps – reasonability invites arbitrary judge intervention and a race to the bottom</w:t>
      </w:r>
    </w:p>
    <w:p w14:paraId="268ADCFB" w14:textId="77777777" w:rsidR="006D7472" w:rsidRPr="005F2FA2" w:rsidRDefault="006D7472" w:rsidP="006D7472">
      <w:pPr>
        <w:pStyle w:val="Heading4"/>
      </w:pPr>
      <w:r>
        <w:t>No RVIs – fairness and education are logical litmus tests and incentivizes baiting abuse to win on prepped out counterinterps</w:t>
      </w:r>
    </w:p>
    <w:p w14:paraId="7EF4651C" w14:textId="77777777" w:rsidR="00000348" w:rsidRPr="006356D7" w:rsidRDefault="00000348" w:rsidP="00000348"/>
    <w:p w14:paraId="388F62D8" w14:textId="6046CA1B" w:rsidR="00807F1B" w:rsidRDefault="00807F1B" w:rsidP="00807F1B">
      <w:pPr>
        <w:pStyle w:val="Heading2"/>
        <w:rPr>
          <w:rFonts w:cs="Calibri"/>
        </w:rPr>
      </w:pPr>
      <w:r w:rsidRPr="00C32179">
        <w:rPr>
          <w:rFonts w:cs="Calibri"/>
        </w:rPr>
        <w:lastRenderedPageBreak/>
        <w:t>1</w:t>
      </w:r>
      <w:r>
        <w:rPr>
          <w:rFonts w:cs="Calibri"/>
        </w:rPr>
        <w:t>NC – DA</w:t>
      </w:r>
    </w:p>
    <w:p w14:paraId="6FCFB8D4" w14:textId="77777777" w:rsidR="00807F1B" w:rsidRPr="00C32179" w:rsidRDefault="00807F1B" w:rsidP="00807F1B">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0EF29E58" w14:textId="77777777" w:rsidR="00807F1B" w:rsidRPr="00C32179" w:rsidRDefault="00807F1B" w:rsidP="00807F1B">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0CB15D3B" w14:textId="77777777" w:rsidR="00807F1B" w:rsidRPr="004C2C1E" w:rsidRDefault="00807F1B" w:rsidP="00807F1B">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0B5249F3" w14:textId="77777777" w:rsidR="00807F1B" w:rsidRPr="004C2C1E" w:rsidRDefault="00807F1B" w:rsidP="00807F1B">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xml:space="preserve">, both Mr. Lavrov and Hossein Amir-Abdollahian said </w:t>
      </w:r>
      <w:r w:rsidRPr="004C2C1E">
        <w:rPr>
          <w:rStyle w:val="StyleUnderline"/>
        </w:rPr>
        <w:t>Russia wasn’t standing in the way of the accord</w:t>
      </w:r>
      <w:r w:rsidRPr="004C2C1E">
        <w:rPr>
          <w:sz w:val="12"/>
        </w:rPr>
        <w:t>.</w:t>
      </w:r>
    </w:p>
    <w:p w14:paraId="6EEB9484" w14:textId="77777777" w:rsidR="00807F1B" w:rsidRPr="004C2C1E" w:rsidRDefault="00807F1B" w:rsidP="00807F1B">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5EAD705B" w14:textId="77777777" w:rsidR="00807F1B" w:rsidRPr="004C2C1E" w:rsidRDefault="00807F1B" w:rsidP="00807F1B">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3EBC3C2F" w14:textId="77777777" w:rsidR="00807F1B" w:rsidRPr="004C2C1E" w:rsidRDefault="00807F1B" w:rsidP="00807F1B">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565DAAD8" w14:textId="77777777" w:rsidR="00807F1B" w:rsidRPr="004C2C1E" w:rsidRDefault="00807F1B" w:rsidP="00807F1B">
      <w:pPr>
        <w:rPr>
          <w:sz w:val="12"/>
        </w:rPr>
      </w:pPr>
      <w:r w:rsidRPr="004C2C1E">
        <w:rPr>
          <w:sz w:val="12"/>
        </w:rPr>
        <w:t>“</w:t>
      </w:r>
      <w:r w:rsidRPr="004C2C1E">
        <w:rPr>
          <w:rStyle w:val="StyleUnderline"/>
        </w:rPr>
        <w:t>Russia says happy with guarantees on nuclear projects and not asking for anything else</w:t>
      </w:r>
      <w:r w:rsidRPr="004C2C1E">
        <w:rPr>
          <w:sz w:val="12"/>
        </w:rPr>
        <w:t xml:space="preserve">,” said the diplomat, who asked to remain unidentified because of the sensitive nature of the talks. “So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626FFD27" w14:textId="77777777" w:rsidR="00807F1B" w:rsidRPr="004C2C1E" w:rsidRDefault="00807F1B" w:rsidP="00807F1B">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7D4FB574" w14:textId="77777777" w:rsidR="00807F1B" w:rsidRPr="004C2C1E" w:rsidRDefault="00807F1B" w:rsidP="00807F1B">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75F11FBE" w14:textId="77777777" w:rsidR="00807F1B" w:rsidRPr="004C2C1E" w:rsidRDefault="00807F1B" w:rsidP="00807F1B">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3E5BBEEC" w14:textId="77777777" w:rsidR="00807F1B" w:rsidRPr="004C2C1E" w:rsidRDefault="00807F1B" w:rsidP="00807F1B">
      <w:pPr>
        <w:rPr>
          <w:sz w:val="12"/>
          <w:szCs w:val="12"/>
        </w:rPr>
      </w:pPr>
      <w:r w:rsidRPr="004C2C1E">
        <w:rPr>
          <w:sz w:val="12"/>
          <w:szCs w:val="12"/>
        </w:rPr>
        <w:t>Iran says its nuclear program is purely peaceful and U.S. officials have said there is no evidence Iran has decided to build a nuclear weapon.</w:t>
      </w:r>
    </w:p>
    <w:p w14:paraId="60B84A29" w14:textId="77777777" w:rsidR="00807F1B" w:rsidRPr="004C2C1E" w:rsidRDefault="00807F1B" w:rsidP="00807F1B">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1901EC5A" w14:textId="77777777" w:rsidR="00807F1B" w:rsidRPr="004C2C1E" w:rsidRDefault="00807F1B" w:rsidP="00807F1B">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79D4E9EC" w14:textId="77777777" w:rsidR="00807F1B" w:rsidRPr="004C2C1E" w:rsidRDefault="00807F1B" w:rsidP="00807F1B">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781EE988" w14:textId="77777777" w:rsidR="00807F1B" w:rsidRPr="004C2C1E" w:rsidRDefault="00807F1B" w:rsidP="00807F1B">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54F20EB3" w14:textId="77777777" w:rsidR="00807F1B" w:rsidRPr="004C2C1E" w:rsidRDefault="00807F1B" w:rsidP="00807F1B">
      <w:r w:rsidRPr="004C2C1E">
        <w:rPr>
          <w:rStyle w:val="StyleUnderline"/>
        </w:rPr>
        <w:lastRenderedPageBreak/>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652AD273" w14:textId="77777777" w:rsidR="00807F1B" w:rsidRPr="004C2C1E" w:rsidRDefault="00807F1B" w:rsidP="00807F1B">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36D8756C" w14:textId="77777777" w:rsidR="00807F1B" w:rsidRPr="00C32179" w:rsidRDefault="00807F1B" w:rsidP="00807F1B"/>
    <w:p w14:paraId="291D7C70" w14:textId="77777777" w:rsidR="00807F1B" w:rsidRPr="00C32179" w:rsidRDefault="00807F1B" w:rsidP="00807F1B">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6B3BA41C" w14:textId="77777777" w:rsidR="00807F1B" w:rsidRPr="00C32179" w:rsidRDefault="00807F1B" w:rsidP="00807F1B">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6A13B4B0" w14:textId="77777777" w:rsidR="00807F1B" w:rsidRPr="00C32179" w:rsidRDefault="00807F1B" w:rsidP="00807F1B">
      <w:pPr>
        <w:rPr>
          <w:rStyle w:val="Style13ptBold"/>
          <w:b w:val="0"/>
          <w:sz w:val="16"/>
        </w:rPr>
      </w:pPr>
      <w:r w:rsidRPr="00C32179">
        <w:t> *The plan is legislated in the AVC (same bureau of the State Department that’s concerned with the JCPOA)</w:t>
      </w:r>
    </w:p>
    <w:p w14:paraId="1107C125" w14:textId="77777777" w:rsidR="00807F1B" w:rsidRPr="00C32179" w:rsidRDefault="00807F1B" w:rsidP="00807F1B">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35 to be active participants and leaders in all of these issues.</w:t>
      </w:r>
    </w:p>
    <w:p w14:paraId="71896FEC" w14:textId="77777777" w:rsidR="00807F1B" w:rsidRPr="00C32179" w:rsidRDefault="00807F1B" w:rsidP="00807F1B">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40979583" w14:textId="77777777" w:rsidR="00807F1B" w:rsidRPr="00C32179" w:rsidRDefault="00807F1B" w:rsidP="00807F1B">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124FA845" w14:textId="77777777" w:rsidR="00807F1B" w:rsidRPr="00C32179" w:rsidRDefault="00807F1B" w:rsidP="00807F1B">
      <w:r w:rsidRPr="00C32179">
        <w:t xml:space="preserve">• </w:t>
      </w:r>
      <w:r w:rsidRPr="00C32179">
        <w:rPr>
          <w:rStyle w:val="StyleUnderline"/>
        </w:rPr>
        <w:t>Develop policy and strategy for a domain that is increasingly congested, competitive, and contested</w:t>
      </w:r>
    </w:p>
    <w:p w14:paraId="14F72534" w14:textId="77777777" w:rsidR="00807F1B" w:rsidRPr="00C32179" w:rsidRDefault="00807F1B" w:rsidP="00807F1B">
      <w:pPr>
        <w:rPr>
          <w:sz w:val="12"/>
          <w:szCs w:val="12"/>
        </w:rPr>
      </w:pPr>
      <w:r w:rsidRPr="00C32179">
        <w:rPr>
          <w:sz w:val="12"/>
          <w:szCs w:val="12"/>
        </w:rPr>
        <w:t>• Implement across DoD — plans, programs, doctrine, operations — and with the IC and other agencies</w:t>
      </w:r>
    </w:p>
    <w:p w14:paraId="685AEFF7" w14:textId="77777777" w:rsidR="00807F1B" w:rsidRPr="00C32179" w:rsidRDefault="00807F1B" w:rsidP="00807F1B">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03B4B9CA" w14:textId="77777777" w:rsidR="00807F1B" w:rsidRPr="00C32179" w:rsidRDefault="00807F1B" w:rsidP="00807F1B">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w:t>
      </w:r>
      <w:r w:rsidRPr="00C32179">
        <w:rPr>
          <w:sz w:val="12"/>
        </w:rPr>
        <w:lastRenderedPageBreak/>
        <w:t xml:space="preserve">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474832CE" w14:textId="77777777" w:rsidR="00807F1B" w:rsidRPr="00C32179" w:rsidRDefault="00807F1B" w:rsidP="00807F1B">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multilateral diplomacy, can be timeconsuming,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7D1DA0F" w14:textId="77777777" w:rsidR="00807F1B" w:rsidRPr="00C32179" w:rsidRDefault="00807F1B" w:rsidP="00807F1B">
      <w:pPr>
        <w:pStyle w:val="Heading4"/>
        <w:rPr>
          <w:rFonts w:cs="Calibri"/>
        </w:rPr>
      </w:pPr>
      <w:r w:rsidRPr="00C32179">
        <w:rPr>
          <w:rFonts w:cs="Calibri"/>
        </w:rPr>
        <w:t xml:space="preserve">The plan kills Iranian support for JCPOA – private space capabilities are a key focus for Raisi </w:t>
      </w:r>
    </w:p>
    <w:p w14:paraId="08A74765" w14:textId="77777777" w:rsidR="00807F1B" w:rsidRPr="00C32179" w:rsidRDefault="00807F1B" w:rsidP="00807F1B">
      <w:pPr>
        <w:rPr>
          <w:rStyle w:val="StyleUnderline"/>
          <w:b w:val="0"/>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Raisi,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(eghtedar-saz)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where Raisi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14:paraId="146AAE48" w14:textId="77777777" w:rsidR="00807F1B" w:rsidRPr="00C32179" w:rsidRDefault="00807F1B" w:rsidP="00807F1B">
      <w:pPr>
        <w:rPr>
          <w:rStyle w:val="StyleUnderline"/>
        </w:rPr>
      </w:pPr>
      <w:r w:rsidRPr="00C32179">
        <w:t xml:space="preserve">In his first 100 days, </w:t>
      </w:r>
      <w:r w:rsidRPr="00C32179">
        <w:rPr>
          <w:rStyle w:val="StyleUnderline"/>
        </w:rPr>
        <w:t>Raisi has moved to place his imprint by reinvigorating Iran’s space program</w:t>
      </w:r>
      <w:r w:rsidRPr="00C32179">
        <w:t xml:space="preserve">, the results of which will be visible in the coming months and years. Raisi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14:paraId="5BACC9A9" w14:textId="77777777" w:rsidR="00807F1B" w:rsidRPr="00C32179" w:rsidRDefault="00807F1B" w:rsidP="00807F1B">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0EC13981" w14:textId="77777777" w:rsidR="00807F1B" w:rsidRPr="00C32179" w:rsidRDefault="00807F1B" w:rsidP="00807F1B">
      <w:r w:rsidRPr="00C32179">
        <w:t>Raisi Moves to Revive Iran’s Space Programs</w:t>
      </w:r>
    </w:p>
    <w:p w14:paraId="25C7CCED" w14:textId="77777777" w:rsidR="00807F1B" w:rsidRPr="00C32179" w:rsidRDefault="00807F1B" w:rsidP="00807F1B">
      <w:r w:rsidRPr="00C32179">
        <w:rPr>
          <w:rStyle w:val="StyleUnderline"/>
        </w:rPr>
        <w:t xml:space="preserve">Raisi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Raisi chaired a meeting of the Supreme Space Council — the country’s highest-level space policymaking organization — which had not met for more than a decade. At that meeting, Raisi committed Iran to launching more satellites into low earth orbit and reaching geostationary orbit by 2026. </w:t>
      </w:r>
    </w:p>
    <w:p w14:paraId="7D0D6960" w14:textId="77777777" w:rsidR="00807F1B" w:rsidRPr="00C32179" w:rsidRDefault="00807F1B" w:rsidP="00807F1B">
      <w:r w:rsidRPr="00C32179">
        <w:rPr>
          <w:rStyle w:val="StyleUnderline"/>
          <w:highlight w:val="green"/>
        </w:rPr>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14:paraId="06907A72" w14:textId="77777777" w:rsidR="00807F1B" w:rsidRPr="00DC3B05" w:rsidRDefault="00807F1B" w:rsidP="00807F1B"/>
    <w:p w14:paraId="6FB6108C" w14:textId="77777777" w:rsidR="00807F1B" w:rsidRPr="00C32179" w:rsidRDefault="00807F1B" w:rsidP="00807F1B">
      <w:pPr>
        <w:pStyle w:val="Heading4"/>
        <w:rPr>
          <w:rFonts w:cs="Calibri"/>
        </w:rPr>
      </w:pPr>
      <w:r w:rsidRPr="00C32179">
        <w:rPr>
          <w:rFonts w:cs="Calibri"/>
        </w:rPr>
        <w:lastRenderedPageBreak/>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36A5C059" w14:textId="77777777" w:rsidR="00807F1B" w:rsidRPr="00C32179" w:rsidRDefault="00807F1B" w:rsidP="00807F1B">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14:paraId="0FD0E8FB" w14:textId="77777777" w:rsidR="00807F1B" w:rsidRPr="00ED0BEB" w:rsidRDefault="00807F1B" w:rsidP="00807F1B">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14:paraId="5C86A612" w14:textId="77777777" w:rsidR="00807F1B" w:rsidRPr="00ED0BEB" w:rsidRDefault="00807F1B" w:rsidP="00807F1B">
      <w:pPr>
        <w:rPr>
          <w:sz w:val="12"/>
        </w:rPr>
      </w:pPr>
      <w:r w:rsidRPr="00ED0BEB">
        <w:rPr>
          <w:rStyle w:val="StyleUnderline"/>
        </w:rPr>
        <w:t>Before Donald </w:t>
      </w:r>
      <w:r w:rsidRPr="00ED0BEB">
        <w:rPr>
          <w:rStyle w:val="StyleUnderline"/>
          <w:rFonts w:eastAsiaTheme="majorEastAsia"/>
        </w:rPr>
        <w:t>Trump</w:t>
      </w:r>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349DE5EB" w14:textId="77777777" w:rsidR="00807F1B" w:rsidRPr="00ED0BEB" w:rsidRDefault="00807F1B" w:rsidP="00807F1B">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14:paraId="288A38FF" w14:textId="77777777" w:rsidR="00807F1B" w:rsidRPr="00ED0BEB" w:rsidRDefault="00807F1B" w:rsidP="00807F1B">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14:paraId="59B95332" w14:textId="77777777" w:rsidR="00807F1B" w:rsidRPr="00ED0BEB" w:rsidRDefault="00807F1B" w:rsidP="00807F1B">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14:paraId="35B986B9" w14:textId="77777777" w:rsidR="00807F1B" w:rsidRPr="00ED0BEB" w:rsidRDefault="00807F1B" w:rsidP="00807F1B">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29722DB7" w14:textId="77777777" w:rsidR="00807F1B" w:rsidRPr="00ED0BEB" w:rsidRDefault="00807F1B" w:rsidP="00807F1B">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1C509C66" w14:textId="77777777" w:rsidR="00807F1B" w:rsidRPr="00ED0BEB" w:rsidRDefault="00807F1B" w:rsidP="00807F1B">
      <w:pPr>
        <w:rPr>
          <w:sz w:val="12"/>
        </w:rPr>
      </w:pPr>
      <w:r w:rsidRPr="00ED0BEB">
        <w:rPr>
          <w:rStyle w:val="StyleUnderline"/>
        </w:rPr>
        <w:lastRenderedPageBreak/>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14:paraId="5B8CC381" w14:textId="25A7A731" w:rsidR="00807F1B" w:rsidRDefault="00807F1B" w:rsidP="00807F1B">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2BC5B9F3" w14:textId="5B7B6D20" w:rsidR="00126190" w:rsidRDefault="00126190" w:rsidP="00807F1B">
      <w:pPr>
        <w:rPr>
          <w:sz w:val="12"/>
        </w:rPr>
      </w:pPr>
    </w:p>
    <w:p w14:paraId="29165A44" w14:textId="16B69E88" w:rsidR="00126190" w:rsidRDefault="00126190" w:rsidP="00807F1B">
      <w:pPr>
        <w:rPr>
          <w:sz w:val="12"/>
        </w:rPr>
      </w:pPr>
    </w:p>
    <w:p w14:paraId="6D661167" w14:textId="77777777" w:rsidR="00C75BC6" w:rsidRPr="00C32179" w:rsidRDefault="00C75BC6" w:rsidP="00C75BC6">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7FB6956C" w14:textId="77777777" w:rsidR="00C75BC6" w:rsidRPr="00C32179" w:rsidRDefault="00C75BC6" w:rsidP="00C75BC6">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1A8F5DED" w14:textId="77777777" w:rsidR="00C75BC6" w:rsidRPr="00C32179" w:rsidRDefault="00C75BC6" w:rsidP="00C75BC6">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 d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lastRenderedPageBreak/>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So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The vast majority of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spawns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76EC96E7" w14:textId="30B00A9D" w:rsidR="00C75BC6" w:rsidRDefault="00C75BC6" w:rsidP="00807F1B">
      <w:pPr>
        <w:rPr>
          <w:sz w:val="12"/>
        </w:rPr>
      </w:pPr>
    </w:p>
    <w:p w14:paraId="6C93EFFE" w14:textId="05285380" w:rsidR="00B5266E" w:rsidRDefault="00B5266E" w:rsidP="00B5266E">
      <w:pPr>
        <w:pStyle w:val="Heading2"/>
      </w:pPr>
      <w:r>
        <w:lastRenderedPageBreak/>
        <w:t>1NC – CP</w:t>
      </w:r>
    </w:p>
    <w:p w14:paraId="77180ED1" w14:textId="2AF939A1" w:rsidR="0075589B" w:rsidRPr="0075589B" w:rsidRDefault="0075589B" w:rsidP="0075589B">
      <w:pPr>
        <w:pStyle w:val="Heading4"/>
      </w:pPr>
      <w:r>
        <w:t>CP: Ukraine should surrender its forces to the Russian Federation.</w:t>
      </w:r>
    </w:p>
    <w:p w14:paraId="2C07EC3F" w14:textId="77777777" w:rsidR="00B5266E" w:rsidRPr="00D117F2" w:rsidRDefault="00B5266E" w:rsidP="00B5266E">
      <w:pPr>
        <w:pStyle w:val="Heading4"/>
      </w:pPr>
      <w:r>
        <w:t xml:space="preserve">Starlink has </w:t>
      </w:r>
      <w:r>
        <w:rPr>
          <w:u w:val="single"/>
        </w:rPr>
        <w:t>transformed</w:t>
      </w:r>
      <w:r>
        <w:t xml:space="preserve"> Ukraine’s resistance – it’s the </w:t>
      </w:r>
      <w:r>
        <w:rPr>
          <w:u w:val="single"/>
        </w:rPr>
        <w:t>only</w:t>
      </w:r>
      <w:r>
        <w:t xml:space="preserve"> reliable way to ensure connectivity</w:t>
      </w:r>
    </w:p>
    <w:p w14:paraId="46FEE874" w14:textId="77777777" w:rsidR="00B5266E" w:rsidRPr="001D59BC" w:rsidRDefault="00B5266E" w:rsidP="00B5266E">
      <w:pPr>
        <w:rPr>
          <w:rStyle w:val="Style13ptBold"/>
          <w:sz w:val="16"/>
          <w:szCs w:val="16"/>
        </w:rPr>
      </w:pPr>
      <w:r>
        <w:rPr>
          <w:rStyle w:val="Style13ptBold"/>
        </w:rPr>
        <w:t xml:space="preserve">Lerman and Zakrzewski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Elon Musk’s Starlink is keeping Ukrainians online when traditional Internet fails,” Washington Post, 3/19/2022] JL</w:t>
      </w:r>
    </w:p>
    <w:p w14:paraId="3C28937E" w14:textId="77777777" w:rsidR="00B5266E" w:rsidRPr="001D59BC" w:rsidRDefault="00B5266E" w:rsidP="00B5266E">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14:paraId="7BAF0B15" w14:textId="77777777" w:rsidR="00B5266E" w:rsidRPr="001D59BC" w:rsidRDefault="00B5266E" w:rsidP="00B5266E">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Fedorov said through a translator, using a Starlink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14:paraId="05491B52" w14:textId="77777777" w:rsidR="00B5266E" w:rsidRPr="003464FA" w:rsidRDefault="00B5266E" w:rsidP="00B5266E">
      <w:r w:rsidRPr="003464FA">
        <w:rPr>
          <w:rStyle w:val="StyleUnderline"/>
        </w:rPr>
        <w:t xml:space="preserve">The use of </w:t>
      </w:r>
      <w:r w:rsidRPr="00FE29EA">
        <w:rPr>
          <w:rStyle w:val="StyleUnderline"/>
          <w:highlight w:val="green"/>
        </w:rPr>
        <w:t>Starlink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14:paraId="60A9C179" w14:textId="77777777" w:rsidR="00B5266E" w:rsidRPr="001D59BC" w:rsidRDefault="00B5266E" w:rsidP="00B5266E">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Billionaire‘s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14:paraId="6B7030FF" w14:textId="77777777" w:rsidR="00B5266E" w:rsidRPr="001D59BC" w:rsidRDefault="00B5266E" w:rsidP="00B5266E">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14:paraId="4A149202" w14:textId="77777777" w:rsidR="00B5266E" w:rsidRPr="003464FA" w:rsidRDefault="00B5266E" w:rsidP="00B5266E">
      <w:r w:rsidRPr="003464FA">
        <w:rPr>
          <w:rStyle w:val="StyleUnderline"/>
        </w:rPr>
        <w:t>But this time, Fedorov and some experts say he’s come through. Tesla employees in Europe reportedly assembled systems to help power Starlink in Ukraine, and Fedorov said other European countries have sent Starlink equipment from their own supplies</w:t>
      </w:r>
      <w:r w:rsidRPr="003464FA">
        <w:t>.</w:t>
      </w:r>
    </w:p>
    <w:p w14:paraId="12323BCF" w14:textId="77777777" w:rsidR="00B5266E" w:rsidRPr="001D59BC" w:rsidRDefault="00B5266E" w:rsidP="00B5266E">
      <w:pPr>
        <w:rPr>
          <w:sz w:val="12"/>
          <w:szCs w:val="12"/>
        </w:rPr>
      </w:pPr>
      <w:r w:rsidRPr="001D59BC">
        <w:rPr>
          <w:sz w:val="12"/>
          <w:szCs w:val="12"/>
        </w:rPr>
        <w:t>Musk responded to a request for comment on his efforts with Starlink and past efforts, telling The Post to give his regards “to your puppet master Besos</w:t>
      </w:r>
      <w:r w:rsidRPr="001D59BC">
        <w:rPr>
          <w:rFonts w:ascii="Apple Color Emoji" w:hAnsi="Apple Color Emoji" w:cs="Apple Color Emoji"/>
          <w:sz w:val="12"/>
          <w:szCs w:val="12"/>
        </w:rPr>
        <w:t>😘😘</w:t>
      </w:r>
      <w:r w:rsidRPr="001D59BC">
        <w:rPr>
          <w:sz w:val="12"/>
          <w:szCs w:val="12"/>
        </w:rPr>
        <w:t>.” (Amazon founder Jeff Bezos owns The Post.) Musk did not respond to a follow-up request specifically on his work with Starlink in Ukraine.</w:t>
      </w:r>
    </w:p>
    <w:p w14:paraId="2C2D28F3" w14:textId="77777777" w:rsidR="00B5266E" w:rsidRPr="001D59BC" w:rsidRDefault="00B5266E" w:rsidP="00B5266E">
      <w:pPr>
        <w:rPr>
          <w:sz w:val="12"/>
          <w:szCs w:val="12"/>
        </w:rPr>
      </w:pPr>
      <w:r w:rsidRPr="001D59BC">
        <w:rPr>
          <w:sz w:val="12"/>
          <w:szCs w:val="12"/>
        </w:rPr>
        <w:t>SpaceX declined to comment on its work in Ukraine.</w:t>
      </w:r>
    </w:p>
    <w:p w14:paraId="5B88C752" w14:textId="77777777" w:rsidR="00B5266E" w:rsidRPr="001D59BC" w:rsidRDefault="00B5266E" w:rsidP="00B5266E">
      <w:pPr>
        <w:rPr>
          <w:sz w:val="12"/>
        </w:rPr>
      </w:pPr>
      <w:r w:rsidRPr="001D59BC">
        <w:rPr>
          <w:sz w:val="12"/>
        </w:rPr>
        <w:t xml:space="preserve">Internet disruptions can be caused by power outages or by fiber optic cables being cut as a result of shelling, experts said. The </w:t>
      </w:r>
      <w:r w:rsidRPr="005078D6">
        <w:rPr>
          <w:rStyle w:val="Emphasis"/>
          <w:highlight w:val="green"/>
        </w:rPr>
        <w:t>Starlink</w:t>
      </w:r>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Starlink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a Ukrainian unit is using Starlink to connect its drones attacking Russian forces</w:t>
      </w:r>
      <w:r w:rsidRPr="000004D2">
        <w:rPr>
          <w:sz w:val="12"/>
        </w:rPr>
        <w:t>.</w:t>
      </w:r>
    </w:p>
    <w:p w14:paraId="295374D9" w14:textId="77777777" w:rsidR="00B5266E" w:rsidRPr="001D59BC" w:rsidRDefault="00B5266E" w:rsidP="00B5266E">
      <w:pPr>
        <w:rPr>
          <w:sz w:val="12"/>
        </w:rPr>
      </w:pPr>
      <w:r w:rsidRPr="003464FA">
        <w:rPr>
          <w:rStyle w:val="StyleUnderline"/>
        </w:rPr>
        <w:t>Starlink has grown quickly in recent years</w:t>
      </w:r>
      <w:r w:rsidRPr="001D59BC">
        <w:rPr>
          <w:sz w:val="12"/>
        </w:rPr>
        <w:t>, surpassing some satellite Internet competitors by launching more than 1,000 satellites into space. People can buy the service online for $99 a month, plus $499 for the equipment, but Starlink cautions it can take six or more months to ship in some cases.</w:t>
      </w:r>
    </w:p>
    <w:p w14:paraId="01B67D6E" w14:textId="77777777" w:rsidR="00B5266E" w:rsidRPr="001D59BC" w:rsidRDefault="00B5266E" w:rsidP="00B5266E">
      <w:pPr>
        <w:rPr>
          <w:sz w:val="12"/>
        </w:rPr>
      </w:pPr>
      <w:r w:rsidRPr="001D59BC">
        <w:rPr>
          <w:sz w:val="12"/>
        </w:rPr>
        <w:t xml:space="preserve">A person familiar with Starlink’s effort in Ukraine, speaking on the condition of anonymity to discuss sensitive matters, said </w:t>
      </w:r>
      <w:r w:rsidRPr="003464FA">
        <w:rPr>
          <w:rStyle w:val="StyleUnderline"/>
        </w:rPr>
        <w:t>there are more than 5,000 terminals in the country</w:t>
      </w:r>
      <w:r w:rsidRPr="001D59BC">
        <w:rPr>
          <w:sz w:val="12"/>
        </w:rPr>
        <w:t>.</w:t>
      </w:r>
    </w:p>
    <w:p w14:paraId="50F69B35" w14:textId="77777777" w:rsidR="00B5266E" w:rsidRPr="001D59BC" w:rsidRDefault="00B5266E" w:rsidP="00B5266E">
      <w:pPr>
        <w:rPr>
          <w:sz w:val="12"/>
        </w:rPr>
      </w:pPr>
      <w:r w:rsidRPr="001D59BC">
        <w:rPr>
          <w:sz w:val="12"/>
        </w:rPr>
        <w:t xml:space="preserve">Still, experts said that even a big Starlink network probably wouldn’t be enough power to keep an entire country online and operating at full-speed.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14:paraId="1FAD2D94" w14:textId="77777777" w:rsidR="00B5266E" w:rsidRPr="001D59BC" w:rsidRDefault="00B5266E" w:rsidP="00B5266E">
      <w:pPr>
        <w:rPr>
          <w:sz w:val="12"/>
        </w:rPr>
      </w:pPr>
      <w:r w:rsidRPr="003464FA">
        <w:rPr>
          <w:rStyle w:val="StyleUnderline"/>
        </w:rPr>
        <w:lastRenderedPageBreak/>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14:paraId="51BA51C5" w14:textId="77777777" w:rsidR="00B5266E" w:rsidRPr="001D59BC" w:rsidRDefault="00B5266E" w:rsidP="00B5266E">
      <w:pPr>
        <w:rPr>
          <w:sz w:val="12"/>
          <w:szCs w:val="12"/>
        </w:rPr>
      </w:pPr>
      <w:r w:rsidRPr="001D59BC">
        <w:rPr>
          <w:sz w:val="12"/>
          <w:szCs w:val="12"/>
        </w:rPr>
        <w:t>“</w:t>
      </w:r>
      <w:r w:rsidRPr="005078D6">
        <w:rPr>
          <w:rStyle w:val="StyleUnderline"/>
          <w:highlight w:val="green"/>
        </w:rPr>
        <w:t>Every day there are outages</w:t>
      </w:r>
      <w:r w:rsidRPr="001D59BC">
        <w:rPr>
          <w:sz w:val="12"/>
          <w:szCs w:val="12"/>
        </w:rPr>
        <w:t>, but generally service comes back,” said Doug Madory, director of Internet analysis for Kentik, which monitors global data flows.</w:t>
      </w:r>
    </w:p>
    <w:p w14:paraId="73DFC596" w14:textId="77777777" w:rsidR="00B5266E" w:rsidRPr="001D59BC" w:rsidRDefault="00B5266E" w:rsidP="00B5266E">
      <w:pPr>
        <w:rPr>
          <w:sz w:val="12"/>
        </w:rPr>
      </w:pPr>
      <w:r w:rsidRPr="001D59BC">
        <w:rPr>
          <w:rStyle w:val="StyleUnderline"/>
        </w:rPr>
        <w:t>Even before Fedorov tweeted at Musk for help, SpaceX was working on a way to get Starlink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14:paraId="6AABEF38" w14:textId="77777777" w:rsidR="00B5266E" w:rsidRPr="001D59BC" w:rsidRDefault="00B5266E" w:rsidP="00B5266E">
      <w:pPr>
        <w:rPr>
          <w:sz w:val="12"/>
          <w:szCs w:val="12"/>
        </w:rPr>
      </w:pPr>
      <w:r w:rsidRPr="001D59BC">
        <w:rPr>
          <w:sz w:val="12"/>
          <w:szCs w:val="12"/>
        </w:rPr>
        <w:t>“But then they tweeted,” she said, </w:t>
      </w:r>
      <w:r w:rsidRPr="000004D2">
        <w:rPr>
          <w:sz w:val="12"/>
          <w:szCs w:val="12"/>
        </w:rPr>
        <w:t>according to SpaceNews.</w:t>
      </w:r>
      <w:r w:rsidRPr="001D59BC">
        <w:rPr>
          <w:sz w:val="12"/>
          <w:szCs w:val="12"/>
        </w:rPr>
        <w:t> “There’s our permission.”</w:t>
      </w:r>
    </w:p>
    <w:p w14:paraId="61052E8E" w14:textId="77777777" w:rsidR="00B5266E" w:rsidRPr="001D59BC" w:rsidRDefault="00B5266E" w:rsidP="00B5266E">
      <w:pPr>
        <w:rPr>
          <w:sz w:val="12"/>
        </w:rPr>
      </w:pPr>
      <w:r w:rsidRPr="001D59BC">
        <w:rPr>
          <w:sz w:val="12"/>
        </w:rPr>
        <w:t xml:space="preserve">Fedorov’s agency is working to get Starlink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14:paraId="1ED7D70D" w14:textId="77777777" w:rsidR="00B5266E" w:rsidRPr="001D59BC" w:rsidRDefault="00B5266E" w:rsidP="00B5266E">
      <w:pPr>
        <w:rPr>
          <w:sz w:val="12"/>
        </w:rPr>
      </w:pPr>
      <w:r w:rsidRPr="001D59BC">
        <w:rPr>
          <w:sz w:val="12"/>
        </w:rPr>
        <w:t xml:space="preserve">Fedorov said that he’s briefly texted with Musk and that </w:t>
      </w:r>
      <w:r w:rsidRPr="001D59BC">
        <w:rPr>
          <w:rStyle w:val="StyleUnderline"/>
        </w:rPr>
        <w:t>the tech billionaire has also had a call with Ukrainian President Volodymyr Zelensky</w:t>
      </w:r>
      <w:r w:rsidRPr="001D59BC">
        <w:rPr>
          <w:sz w:val="12"/>
        </w:rPr>
        <w:t>.</w:t>
      </w:r>
    </w:p>
    <w:p w14:paraId="5961E2EA" w14:textId="77777777" w:rsidR="00B5266E" w:rsidRPr="001D59BC" w:rsidRDefault="00B5266E" w:rsidP="00B5266E">
      <w:pPr>
        <w:rPr>
          <w:sz w:val="12"/>
          <w:szCs w:val="12"/>
        </w:rPr>
      </w:pPr>
      <w:r w:rsidRPr="001D59BC">
        <w:rPr>
          <w:sz w:val="12"/>
          <w:szCs w:val="12"/>
        </w:rPr>
        <w:t>There are some concerns that accompany the use of the terminals. Like all satellite communications during war, Starlink signals could be used to detect the location of the antennas, experts say.</w:t>
      </w:r>
    </w:p>
    <w:p w14:paraId="1B4B1901" w14:textId="77777777" w:rsidR="00B5266E" w:rsidRPr="001D59BC" w:rsidRDefault="00B5266E" w:rsidP="00B5266E">
      <w:pPr>
        <w:rPr>
          <w:sz w:val="12"/>
          <w:szCs w:val="12"/>
        </w:rPr>
      </w:pPr>
      <w:r w:rsidRPr="001D59BC">
        <w:rPr>
          <w:sz w:val="12"/>
          <w:szCs w:val="12"/>
        </w:rPr>
        <w:t>While it’s unclear if Russia can use the signals to target attacks, Musk instructed caution on Twitter.</w:t>
      </w:r>
    </w:p>
    <w:p w14:paraId="2B0B07B8" w14:textId="77777777" w:rsidR="00B5266E" w:rsidRPr="001D59BC" w:rsidRDefault="00B5266E" w:rsidP="00B5266E">
      <w:pPr>
        <w:rPr>
          <w:sz w:val="12"/>
          <w:szCs w:val="12"/>
        </w:rPr>
      </w:pPr>
      <w:r w:rsidRPr="001D59BC">
        <w:rPr>
          <w:sz w:val="12"/>
          <w:szCs w:val="12"/>
        </w:rPr>
        <w:t>“Important warning: Starlink is the only non-Russian communications system still working in some parts of Ukraine, so probability of being targeted is high,” he tweeted. He added that users should turn on the terminal only when needed and keep it far away from people.</w:t>
      </w:r>
    </w:p>
    <w:p w14:paraId="6133D4D7" w14:textId="77777777" w:rsidR="00B5266E" w:rsidRPr="001D59BC" w:rsidRDefault="00B5266E" w:rsidP="00B5266E">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14:paraId="1C792263" w14:textId="77777777" w:rsidR="00B5266E" w:rsidRDefault="00B5266E" w:rsidP="00B5266E">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14:paraId="6E28E11E" w14:textId="77777777" w:rsidR="00B5266E" w:rsidRPr="00063286" w:rsidRDefault="00B5266E" w:rsidP="00B5266E">
      <w:pPr>
        <w:pStyle w:val="Heading4"/>
      </w:pPr>
      <w:r>
        <w:t xml:space="preserve">Starlink will </w:t>
      </w:r>
      <w:r w:rsidRPr="000263BD">
        <w:rPr>
          <w:u w:val="single"/>
        </w:rPr>
        <w:t>secure</w:t>
      </w:r>
      <w:r>
        <w:t xml:space="preserve"> Ukrainian victory – 2 internal links:</w:t>
      </w:r>
    </w:p>
    <w:p w14:paraId="31511BBC" w14:textId="77777777" w:rsidR="00B5266E" w:rsidRPr="004F0FE7" w:rsidRDefault="00B5266E" w:rsidP="00B5266E">
      <w:pPr>
        <w:pStyle w:val="Heading4"/>
        <w:numPr>
          <w:ilvl w:val="0"/>
          <w:numId w:val="14"/>
        </w:numPr>
      </w:pPr>
      <w:r>
        <w:t>Information sharing – connectivity is key to morale, foreign support, and Russian infighting</w:t>
      </w:r>
    </w:p>
    <w:p w14:paraId="0FA1BB10" w14:textId="77777777" w:rsidR="00B5266E" w:rsidRPr="00772BD0" w:rsidRDefault="00B5266E" w:rsidP="00B5266E">
      <w:pPr>
        <w:rPr>
          <w:rStyle w:val="Style13ptBold"/>
        </w:rPr>
      </w:pPr>
      <w:r>
        <w:rPr>
          <w:rStyle w:val="Style13ptBold"/>
        </w:rPr>
        <w:t xml:space="preserve">Aral 3/1 </w:t>
      </w:r>
      <w:r w:rsidRPr="00772BD0">
        <w:rPr>
          <w:rStyle w:val="Style13ptBold"/>
          <w:b w:val="0"/>
          <w:bCs/>
          <w:sz w:val="16"/>
          <w:szCs w:val="16"/>
        </w:rPr>
        <w:t xml:space="preserve">[(Sinal,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14:paraId="4A921E64" w14:textId="77777777" w:rsidR="00B5266E" w:rsidRPr="00332068" w:rsidRDefault="00B5266E" w:rsidP="00B5266E">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 xml:space="preserve">Viral videos and audio clips evoke a defiant optimism impossible to ignore: Ukrainian President Volodymyr Zelensky appearing via his </w:t>
      </w:r>
      <w:r w:rsidRPr="00332068">
        <w:rPr>
          <w:rStyle w:val="StyleUnderline"/>
        </w:rPr>
        <w:lastRenderedPageBreak/>
        <w:t>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14:paraId="62A4CA67" w14:textId="77777777" w:rsidR="00B5266E" w:rsidRPr="00332068" w:rsidRDefault="00B5266E" w:rsidP="00B5266E">
      <w:pPr>
        <w:rPr>
          <w:sz w:val="12"/>
        </w:rPr>
      </w:pPr>
      <w:r w:rsidRPr="00332068">
        <w:rPr>
          <w:rStyle w:val="StyleUnderline"/>
        </w:rPr>
        <w:t>Zelensky,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r w:rsidRPr="00332068">
        <w:rPr>
          <w:rStyle w:val="StyleUnderline"/>
        </w:rPr>
        <w:t>Zelensky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w:t>
      </w:r>
      <w:r w:rsidRPr="00332068">
        <w:rPr>
          <w:rStyle w:val="StyleUnderline"/>
        </w:rPr>
        <w:t>The symbolic contrast between Zelensky striding through war-torn streets, confident even under fire, and Putin, seated, hunched over a large wooden desk in the safety of a secure office hundreds of miles away from the fighting, is stark</w:t>
      </w:r>
      <w:r w:rsidRPr="00332068">
        <w:rPr>
          <w:sz w:val="12"/>
        </w:rPr>
        <w:t>.</w:t>
      </w:r>
    </w:p>
    <w:p w14:paraId="66F5B6B8" w14:textId="77777777" w:rsidR="00B5266E" w:rsidRPr="00332068" w:rsidRDefault="00B5266E" w:rsidP="00B5266E">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“WarTok” by some observers, in part because it is organizing such videos into a convenient discover playlist by the same name</w:t>
      </w:r>
      <w:r w:rsidRPr="00332068">
        <w:rPr>
          <w:sz w:val="12"/>
        </w:rPr>
        <w:t>.</w:t>
      </w:r>
    </w:p>
    <w:p w14:paraId="7B6FA0DC" w14:textId="77777777" w:rsidR="00B5266E" w:rsidRPr="00332068" w:rsidRDefault="00B5266E" w:rsidP="00B5266E">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14:paraId="047B06F8" w14:textId="77777777" w:rsidR="00B5266E" w:rsidRPr="00332068" w:rsidRDefault="00B5266E" w:rsidP="00B5266E">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w:t>
      </w:r>
      <w:r w:rsidRPr="00332068">
        <w:rPr>
          <w:sz w:val="12"/>
        </w:rPr>
        <w:lastRenderedPageBreak/>
        <w:t xml:space="preserve">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14:paraId="7EC7130F" w14:textId="77777777" w:rsidR="00B5266E" w:rsidRPr="00D117F2" w:rsidRDefault="00B5266E" w:rsidP="00B5266E"/>
    <w:p w14:paraId="363324C7" w14:textId="77777777" w:rsidR="00B5266E" w:rsidRDefault="00B5266E" w:rsidP="00B5266E">
      <w:pPr>
        <w:pStyle w:val="Heading4"/>
        <w:numPr>
          <w:ilvl w:val="0"/>
          <w:numId w:val="14"/>
        </w:numPr>
      </w:pPr>
      <w:r>
        <w:t xml:space="preserve">Drone warfare – Starlink is key to </w:t>
      </w:r>
      <w:r w:rsidRPr="00AF2D37">
        <w:rPr>
          <w:u w:val="single"/>
        </w:rPr>
        <w:t>surveillance</w:t>
      </w:r>
      <w:r>
        <w:t xml:space="preserve"> and </w:t>
      </w:r>
      <w:r w:rsidRPr="00AF2D37">
        <w:rPr>
          <w:u w:val="single"/>
        </w:rPr>
        <w:t>attacks</w:t>
      </w:r>
    </w:p>
    <w:p w14:paraId="6316C9B9" w14:textId="77777777" w:rsidR="00B5266E" w:rsidRPr="00C4582C" w:rsidRDefault="00B5266E" w:rsidP="00B5266E">
      <w:pPr>
        <w:rPr>
          <w:rStyle w:val="Style13ptBold"/>
        </w:rPr>
      </w:pPr>
      <w:r>
        <w:rPr>
          <w:rStyle w:val="Style13ptBold"/>
        </w:rPr>
        <w:t xml:space="preserve">Brodkin 3/21 </w:t>
      </w:r>
      <w:r w:rsidRPr="00C4582C">
        <w:rPr>
          <w:rStyle w:val="Style13ptBold"/>
          <w:b w:val="0"/>
          <w:bCs/>
          <w:sz w:val="16"/>
          <w:szCs w:val="16"/>
        </w:rPr>
        <w:t xml:space="preserve">[(Jon, </w:t>
      </w:r>
      <w:r w:rsidRPr="00C4582C">
        <w:rPr>
          <w:szCs w:val="16"/>
        </w:rPr>
        <w:t>covers a wide array of IT and tech policy topics for Ars Technica, studied journalism and literature at Boston University</w:t>
      </w:r>
      <w:r w:rsidRPr="00C4582C">
        <w:rPr>
          <w:rStyle w:val="Style13ptBold"/>
          <w:b w:val="0"/>
          <w:bCs/>
          <w:sz w:val="16"/>
          <w:szCs w:val="16"/>
        </w:rPr>
        <w:t>) “</w:t>
      </w:r>
      <w:r w:rsidRPr="00C4582C">
        <w:rPr>
          <w:szCs w:val="16"/>
        </w:rPr>
        <w:t>Starlink helps Ukraine’s elite drone unit target and destroy Russian tanks,” Ars Technica, 3/21/2022] JL</w:t>
      </w:r>
    </w:p>
    <w:p w14:paraId="7C459977" w14:textId="77777777" w:rsidR="00B5266E" w:rsidRPr="00361320" w:rsidRDefault="00B5266E" w:rsidP="00B5266E">
      <w:pPr>
        <w:rPr>
          <w:sz w:val="12"/>
        </w:rPr>
      </w:pPr>
      <w:r w:rsidRPr="00361320">
        <w:rPr>
          <w:rStyle w:val="StyleUnderline"/>
        </w:rPr>
        <w:t>SpaceX's Starlink Internet is proving to be useful for Ukraine's military as it fights the Russian invasion</w:t>
      </w:r>
      <w:r w:rsidRPr="00361320">
        <w:rPr>
          <w:sz w:val="12"/>
        </w:rPr>
        <w:t>. In an article Friday titled, "</w:t>
      </w:r>
      <w:r w:rsidRPr="00361320">
        <w:rPr>
          <w:rStyle w:val="Emphasis"/>
        </w:rPr>
        <w:t xml:space="preserve">Elon Musk's </w:t>
      </w:r>
      <w:r w:rsidRPr="00361320">
        <w:rPr>
          <w:rStyle w:val="Emphasis"/>
          <w:highlight w:val="green"/>
        </w:rPr>
        <w:t>Starlink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Aerorozvidka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14:paraId="151D7394" w14:textId="77777777" w:rsidR="00B5266E" w:rsidRPr="00361320" w:rsidRDefault="00B5266E" w:rsidP="00B5266E">
      <w:pPr>
        <w:rPr>
          <w:sz w:val="12"/>
          <w:szCs w:val="12"/>
        </w:rPr>
      </w:pPr>
      <w:r w:rsidRPr="00361320">
        <w:rPr>
          <w:sz w:val="12"/>
          <w:szCs w:val="12"/>
        </w:rPr>
        <w:t>The Telegraph wrote:</w:t>
      </w:r>
    </w:p>
    <w:p w14:paraId="25E7A64C" w14:textId="77777777" w:rsidR="00B5266E" w:rsidRPr="00361320" w:rsidRDefault="00B5266E" w:rsidP="00B5266E">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Ukraine is turning to the newly available Starlink</w:t>
      </w:r>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r w:rsidRPr="00361320">
        <w:rPr>
          <w:rStyle w:val="Emphasis"/>
          <w:highlight w:val="green"/>
        </w:rPr>
        <w:t>Starlink</w:t>
      </w:r>
      <w:r w:rsidRPr="00361320">
        <w:rPr>
          <w:rStyle w:val="StyleUnderline"/>
        </w:rPr>
        <w:t xml:space="preserve"> to connect them to targeters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14:paraId="42E3678F" w14:textId="77777777" w:rsidR="00B5266E" w:rsidRPr="00361320" w:rsidRDefault="00B5266E" w:rsidP="00B5266E">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r w:rsidRPr="00361320">
        <w:rPr>
          <w:rStyle w:val="Emphasis"/>
          <w:highlight w:val="green"/>
        </w:rPr>
        <w:t>Starlink</w:t>
      </w:r>
      <w:r w:rsidRPr="00361320">
        <w:rPr>
          <w:sz w:val="12"/>
        </w:rPr>
        <w:t>," </w:t>
      </w:r>
      <w:r w:rsidRPr="00721F7F">
        <w:rPr>
          <w:sz w:val="12"/>
        </w:rPr>
        <w:t>The Times of London</w:t>
      </w:r>
      <w:r w:rsidRPr="00361320">
        <w:rPr>
          <w:sz w:val="12"/>
        </w:rPr>
        <w:t> wrote. "</w:t>
      </w:r>
      <w:r w:rsidRPr="00361320">
        <w:rPr>
          <w:rStyle w:val="StyleUnderline"/>
        </w:rPr>
        <w:t>If we use a drone with thermal vision at night, the drone must connect through Starlink to the artillery guy and create target acquisition</w:t>
      </w:r>
      <w:r w:rsidRPr="00361320">
        <w:rPr>
          <w:sz w:val="12"/>
        </w:rPr>
        <w:t>," an Aerorozvidka officer told the paper.</w:t>
      </w:r>
    </w:p>
    <w:p w14:paraId="2908AA66" w14:textId="77777777" w:rsidR="00B5266E" w:rsidRPr="00361320" w:rsidRDefault="00B5266E" w:rsidP="00B5266E">
      <w:pPr>
        <w:rPr>
          <w:sz w:val="12"/>
        </w:rPr>
      </w:pPr>
      <w:r w:rsidRPr="00361320">
        <w:rPr>
          <w:sz w:val="12"/>
        </w:rPr>
        <w:t xml:space="preserve">The Times wrote that </w:t>
      </w:r>
      <w:r w:rsidRPr="00361320">
        <w:rPr>
          <w:rStyle w:val="StyleUnderline"/>
        </w:rPr>
        <w:t xml:space="preserve">Aerorozvidka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4C7DCF8A" w14:textId="77777777" w:rsidR="00B5266E" w:rsidRPr="00DC32B1" w:rsidRDefault="00B5266E" w:rsidP="00B5266E">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118FBBB9" w14:textId="77777777" w:rsidR="00B5266E" w:rsidRPr="00421593" w:rsidRDefault="00B5266E" w:rsidP="00B5266E">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14:paraId="522172D6" w14:textId="77777777" w:rsidR="00B5266E" w:rsidRPr="00E5086F" w:rsidRDefault="00B5266E" w:rsidP="00B5266E">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14:paraId="683F5248" w14:textId="77777777" w:rsidR="00B5266E" w:rsidRPr="00E5086F" w:rsidRDefault="00B5266E" w:rsidP="00B5266E">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14:paraId="60448C7D" w14:textId="77777777" w:rsidR="00B5266E" w:rsidRPr="00E5086F" w:rsidRDefault="00B5266E" w:rsidP="00B5266E">
      <w:pPr>
        <w:rPr>
          <w:sz w:val="12"/>
        </w:rPr>
      </w:pPr>
      <w:r w:rsidRPr="00E5086F">
        <w:rPr>
          <w:sz w:val="12"/>
        </w:rPr>
        <w:lastRenderedPageBreak/>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Zelensky,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Zelensky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40CE8CAC" w14:textId="77777777" w:rsidR="00B5266E" w:rsidRPr="00E5086F" w:rsidRDefault="00B5266E" w:rsidP="00B5266E">
      <w:pPr>
        <w:rPr>
          <w:sz w:val="12"/>
        </w:rPr>
      </w:pP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Zelensky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14:paraId="4EF78697" w14:textId="77777777" w:rsidR="00B5266E" w:rsidRPr="00C76845" w:rsidRDefault="00B5266E" w:rsidP="00B5266E">
      <w:pPr>
        <w:rPr>
          <w:sz w:val="12"/>
        </w:rPr>
      </w:pPr>
      <w:r w:rsidRPr="00C76845">
        <w:rPr>
          <w:sz w:val="12"/>
        </w:rPr>
        <w:t xml:space="preserve">Zelensky’s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Balts,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14:paraId="08F31C1C" w14:textId="77777777" w:rsidR="00B5266E" w:rsidRDefault="00B5266E" w:rsidP="00B5266E"/>
    <w:p w14:paraId="718A1C0F" w14:textId="77777777" w:rsidR="00B5266E" w:rsidRPr="004711AE" w:rsidRDefault="00B5266E" w:rsidP="00B5266E">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14:paraId="5A636D00" w14:textId="77777777" w:rsidR="00B5266E" w:rsidRPr="004711AE" w:rsidRDefault="00B5266E" w:rsidP="00B5266E">
      <w:r w:rsidRPr="004711AE">
        <w:rPr>
          <w:rStyle w:val="Style13ptBold"/>
        </w:rPr>
        <w:t>Diamond 19</w:t>
      </w:r>
      <w:r w:rsidRPr="004711AE">
        <w:t xml:space="preserve">, Professor of Political Science and Sociology at Stanford University, Senior Fellow at the Hoover Institution, Senior Fellow at the Freeman Spogli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33597517" w14:textId="77777777" w:rsidR="00B5266E" w:rsidRPr="003D7D43" w:rsidRDefault="00B5266E" w:rsidP="00B5266E">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w:t>
      </w:r>
      <w:r w:rsidRPr="003D7D43">
        <w:rPr>
          <w:rStyle w:val="StyleUnderline"/>
        </w:rPr>
        <w:lastRenderedPageBreak/>
        <w:t>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It is 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14:paraId="5F3FC225" w14:textId="47FAB0F8" w:rsidR="00B5266E" w:rsidRDefault="001B5019" w:rsidP="001B5019">
      <w:pPr>
        <w:pStyle w:val="Heading4"/>
      </w:pPr>
      <w:r>
        <w:lastRenderedPageBreak/>
        <w:t>It competes – inserted 1AC Bernat</w:t>
      </w:r>
    </w:p>
    <w:p w14:paraId="50444CFD" w14:textId="77777777" w:rsidR="001B5019" w:rsidRPr="00BE0EC1" w:rsidRDefault="001B5019" w:rsidP="001B5019">
      <w:r w:rsidRPr="00BE0EC1">
        <w:t xml:space="preserve">Each satellite weighs around 260 kg, is equipped with an ion propulsion system, autonomous collision avoidance system, and orbits </w:t>
      </w:r>
      <w:r w:rsidRPr="001B5019">
        <w:rPr>
          <w:rStyle w:val="Style13ptBold"/>
          <w:highlight w:val="cyan"/>
        </w:rPr>
        <w:t>Earth at approximately 540-560 km altitude (Starlink, 2020</w:t>
      </w:r>
      <w:r w:rsidRPr="00BE0EC1">
        <w:t xml:space="preserve">).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t xml:space="preserve"> (Henry, 2019a). Of course, SpaceX has employed, at least declaratively, all necessary measures to keep the space clean – the </w:t>
      </w:r>
      <w:r w:rsidRPr="001B5019">
        <w:rPr>
          <w:rStyle w:val="Style13ptBold"/>
          <w:highlight w:val="cyan"/>
        </w:rPr>
        <w:t>satellites are equipped with the deorbiting system, and in the event of inoperability of the propulsion system (Starlink, 2020</w:t>
      </w:r>
      <w:r w:rsidRPr="00BE0EC1">
        <w:t xml:space="preserve">). The </w:t>
      </w:r>
      <w:r w:rsidRPr="00BE0EC1">
        <w:rPr>
          <w:u w:val="single"/>
        </w:rPr>
        <w:t>orbital collisions are, however, inevitable</w:t>
      </w:r>
      <w:r w:rsidRPr="00BE0EC1">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t xml:space="preserve">. Bastida </w:t>
      </w:r>
      <w:r w:rsidRPr="00BE0EC1">
        <w:rPr>
          <w:u w:val="single"/>
        </w:rPr>
        <w:t xml:space="preserve">Virgili with the team </w:t>
      </w:r>
      <w:r w:rsidRPr="00B844AE">
        <w:rPr>
          <w:highlight w:val="green"/>
          <w:u w:val="single"/>
        </w:rPr>
        <w:t>compared</w:t>
      </w:r>
      <w:r w:rsidRPr="00BE0EC1">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t xml:space="preserve"> consisting of merely 1080 satellites, distributed across 20 orbital planes at 1,100 km altitude (Fig. 5).</w:t>
      </w:r>
    </w:p>
    <w:p w14:paraId="7763F1E8" w14:textId="77777777" w:rsidR="001B5019" w:rsidRPr="001B5019" w:rsidRDefault="001B5019" w:rsidP="001B5019"/>
    <w:p w14:paraId="423DE8BE" w14:textId="77777777" w:rsidR="00126190" w:rsidRPr="00ED0BEB" w:rsidRDefault="00126190" w:rsidP="00807F1B">
      <w:pPr>
        <w:rPr>
          <w:sz w:val="12"/>
        </w:rPr>
      </w:pPr>
    </w:p>
    <w:p w14:paraId="703B9350" w14:textId="1E72A617" w:rsidR="00807F1B" w:rsidRDefault="00126190" w:rsidP="00105D8E">
      <w:pPr>
        <w:pStyle w:val="Heading2"/>
      </w:pPr>
      <w:r>
        <w:lastRenderedPageBreak/>
        <w:t>1NC – Case</w:t>
      </w:r>
    </w:p>
    <w:p w14:paraId="2F5A8E0F" w14:textId="0B30DEC1" w:rsidR="00D51E50" w:rsidRDefault="00D51E50" w:rsidP="00D51E50">
      <w:pPr>
        <w:pStyle w:val="Heading3"/>
      </w:pPr>
      <w:r>
        <w:lastRenderedPageBreak/>
        <w:t>1NC – Space War</w:t>
      </w:r>
    </w:p>
    <w:p w14:paraId="24269A4A" w14:textId="77777777" w:rsidR="00E53EFD" w:rsidRPr="00BB6B55" w:rsidRDefault="00E53EFD" w:rsidP="00E53EFD">
      <w:pPr>
        <w:pStyle w:val="Heading4"/>
        <w:numPr>
          <w:ilvl w:val="0"/>
          <w:numId w:val="16"/>
        </w:numPr>
        <w:tabs>
          <w:tab w:val="num" w:pos="360"/>
        </w:tabs>
        <w:ind w:left="360"/>
      </w:pPr>
      <w:r w:rsidRPr="00BB6B55">
        <w:rPr>
          <w:u w:val="single"/>
        </w:rPr>
        <w:t xml:space="preserve">No </w:t>
      </w:r>
      <w:r>
        <w:rPr>
          <w:u w:val="single"/>
        </w:rPr>
        <w:t>Kessler syndrome</w:t>
      </w:r>
      <w:r>
        <w:t xml:space="preserve">, but even a </w:t>
      </w:r>
      <w:r>
        <w:rPr>
          <w:u w:val="single"/>
        </w:rPr>
        <w:t>worst case</w:t>
      </w:r>
      <w:r>
        <w:t xml:space="preserve"> is confined to </w:t>
      </w:r>
      <w:r>
        <w:rPr>
          <w:u w:val="single"/>
        </w:rPr>
        <w:t>low LEO</w:t>
      </w:r>
      <w:r>
        <w:t xml:space="preserve"> with </w:t>
      </w:r>
      <w:r>
        <w:rPr>
          <w:u w:val="single"/>
        </w:rPr>
        <w:t>no impact</w:t>
      </w:r>
    </w:p>
    <w:p w14:paraId="77F9DED3" w14:textId="77777777" w:rsidR="00E53EFD" w:rsidRDefault="00E53EFD" w:rsidP="00E53EFD">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47E62B9B" w14:textId="77777777" w:rsidR="00E53EFD" w:rsidRPr="00FA1819" w:rsidRDefault="00E53EFD" w:rsidP="00E53EFD">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t>.</w:t>
      </w:r>
    </w:p>
    <w:p w14:paraId="6423A2F6" w14:textId="77777777" w:rsidR="00E53EFD" w:rsidRPr="00FA1819" w:rsidRDefault="00E53EFD" w:rsidP="00E53EFD">
      <w:r w:rsidRPr="00FA1819">
        <w:t>What is Kessler Syndrome?</w:t>
      </w:r>
    </w:p>
    <w:p w14:paraId="462FA669" w14:textId="77777777" w:rsidR="00E53EFD" w:rsidRPr="00FA1819" w:rsidRDefault="00E53EFD" w:rsidP="00E53EFD">
      <w:r w:rsidRPr="00FA1819">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D0FEB54" w14:textId="77777777" w:rsidR="00E53EFD" w:rsidRPr="00FA1819" w:rsidRDefault="00E53EFD" w:rsidP="00E53EFD">
      <w:r w:rsidRPr="00FA1819">
        <w:t>It is a dark picture.</w:t>
      </w:r>
    </w:p>
    <w:p w14:paraId="56C3BF8B" w14:textId="77777777" w:rsidR="00E53EFD" w:rsidRPr="00AB73EE" w:rsidRDefault="00E53EFD" w:rsidP="00E53EFD">
      <w:pPr>
        <w:rPr>
          <w:rStyle w:val="StyleUnderline"/>
        </w:rPr>
      </w:pPr>
      <w:r w:rsidRPr="00AB73EE">
        <w:rPr>
          <w:rStyle w:val="StyleUnderline"/>
        </w:rPr>
        <w:t>Is Kessler Syndrome likely to happen?</w:t>
      </w:r>
    </w:p>
    <w:p w14:paraId="2E982305" w14:textId="77777777" w:rsidR="00E53EFD" w:rsidRPr="00FA1819" w:rsidRDefault="00E53EFD" w:rsidP="00E53EFD">
      <w:r w:rsidRPr="00FA1819">
        <w:t>I had to stop everything and spend an afternoon doing back-of-the-napkin math to know how big the threat is. To estimate, we need to know where the stuff in space is, how much mass is there, and how long it would take to deorbit.</w:t>
      </w:r>
    </w:p>
    <w:p w14:paraId="1D844365" w14:textId="77777777" w:rsidR="00E53EFD" w:rsidRPr="00AB73EE" w:rsidRDefault="00E53EFD" w:rsidP="00E53EFD">
      <w:pPr>
        <w:rPr>
          <w:rStyle w:val="StyleUnderline"/>
        </w:rPr>
      </w:pPr>
      <w:r w:rsidRPr="00AB73EE">
        <w:rPr>
          <w:rStyle w:val="StyleUnderline"/>
        </w:rPr>
        <w:t xml:space="preserve">The </w:t>
      </w:r>
      <w:r w:rsidRPr="00E90FD1">
        <w:rPr>
          <w:rStyle w:val="StyleUnderline"/>
        </w:rPr>
        <w:t>orbital area around earth can be broken down into four regions.</w:t>
      </w:r>
    </w:p>
    <w:p w14:paraId="761A4597" w14:textId="77777777" w:rsidR="00E53EFD" w:rsidRPr="00FA1819" w:rsidRDefault="00E53EFD" w:rsidP="00E53EFD">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t xml:space="preserve"> a year and a half, </w:t>
      </w:r>
      <w:r w:rsidRPr="00AB73EE">
        <w:rPr>
          <w:rStyle w:val="StyleUnderline"/>
        </w:rPr>
        <w:t>and the problem would be over</w:t>
      </w:r>
      <w:r w:rsidRPr="00FA1819">
        <w:t>.</w:t>
      </w:r>
    </w:p>
    <w:p w14:paraId="68ECB221" w14:textId="77777777" w:rsidR="00E53EFD" w:rsidRPr="00FA1819" w:rsidRDefault="00E53EFD" w:rsidP="00E53EFD">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t>.</w:t>
      </w:r>
    </w:p>
    <w:p w14:paraId="5B7A9AFE" w14:textId="77777777" w:rsidR="00E53EFD" w:rsidRPr="00FA1819" w:rsidRDefault="00E53EFD" w:rsidP="00E53EFD">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t>.</w:t>
      </w:r>
    </w:p>
    <w:p w14:paraId="0998D78C" w14:textId="77777777" w:rsidR="00E53EFD" w:rsidRPr="00FA1819" w:rsidRDefault="00E53EFD" w:rsidP="00E53EFD">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t>.</w:t>
      </w:r>
    </w:p>
    <w:p w14:paraId="4791BE19" w14:textId="77777777" w:rsidR="00E53EFD" w:rsidRPr="00FA1819" w:rsidRDefault="00E53EFD" w:rsidP="00E53EFD">
      <w:r w:rsidRPr="00FA1819">
        <w:lastRenderedPageBreak/>
        <w:t>How bad could Kessler Syndrome in High LEO be?</w:t>
      </w:r>
    </w:p>
    <w:p w14:paraId="3D368D50" w14:textId="77777777" w:rsidR="00E53EFD" w:rsidRPr="00FA1819" w:rsidRDefault="00E53EFD" w:rsidP="00E53EFD">
      <w:r w:rsidRPr="00FA1819">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t>.</w:t>
      </w:r>
    </w:p>
    <w:p w14:paraId="70D813CC" w14:textId="77777777" w:rsidR="00E53EFD" w:rsidRPr="00AB73EE" w:rsidRDefault="00E53EFD" w:rsidP="00E53EFD">
      <w:pPr>
        <w:rPr>
          <w:rStyle w:val="StyleUnderline"/>
        </w:rPr>
      </w:pPr>
      <w:r w:rsidRPr="00AB73EE">
        <w:rPr>
          <w:rStyle w:val="StyleUnderline"/>
        </w:rPr>
        <w:t>An evil alien</w:t>
      </w:r>
      <w:r w:rsidRPr="00FA1819">
        <w:t xml:space="preserve"> intelligence </w:t>
      </w:r>
      <w:r w:rsidRPr="00AB73EE">
        <w:rPr>
          <w:rStyle w:val="StyleUnderline"/>
        </w:rPr>
        <w:t>chops up everything in High LEO, turning it into 1cm cubes of death</w:t>
      </w:r>
      <w:r w:rsidRPr="00FA1819">
        <w:t xml:space="preserve"> orbiting at 1000km, </w:t>
      </w:r>
      <w:r w:rsidRPr="00AB73EE">
        <w:rPr>
          <w:rStyle w:val="StyleUnderline"/>
        </w:rPr>
        <w:t>spread</w:t>
      </w:r>
      <w:r w:rsidRPr="00FA1819">
        <w:t xml:space="preserve"> as </w:t>
      </w:r>
      <w:r w:rsidRPr="00AB73EE">
        <w:rPr>
          <w:rStyle w:val="StyleUnderline"/>
        </w:rPr>
        <w:t>evenly</w:t>
      </w:r>
      <w:r w:rsidRPr="00FA1819">
        <w:t xml:space="preserve"> across the surface of this sphere as orbital mechanics would allow. </w:t>
      </w:r>
      <w:r w:rsidRPr="00AB73EE">
        <w:rPr>
          <w:rStyle w:val="StyleUnderline"/>
        </w:rPr>
        <w:t>Is humanity cut off from space?</w:t>
      </w:r>
    </w:p>
    <w:p w14:paraId="2C7C5BDE" w14:textId="77777777" w:rsidR="00E53EFD" w:rsidRPr="00FA1819" w:rsidRDefault="00E53EFD" w:rsidP="00E53EFD">
      <w:r w:rsidRPr="00FA1819">
        <w:t xml:space="preserve">I’m guessing </w:t>
      </w:r>
      <w:r w:rsidRPr="00AB73EE">
        <w:rPr>
          <w:rStyle w:val="StyleUnderline"/>
        </w:rPr>
        <w:t>the world has launched</w:t>
      </w:r>
      <w:r w:rsidRPr="00FA1819">
        <w:t xml:space="preserve"> about </w:t>
      </w:r>
      <w:r w:rsidRPr="00AB73EE">
        <w:rPr>
          <w:rStyle w:val="StyleUnderline"/>
        </w:rPr>
        <w:t>10,000 tons of satellites total</w:t>
      </w:r>
      <w:r w:rsidRPr="00FA1819">
        <w:t xml:space="preserve">. For guessing purposes, </w:t>
      </w:r>
      <w:r w:rsidRPr="00AB73EE">
        <w:rPr>
          <w:rStyle w:val="StyleUnderline"/>
        </w:rPr>
        <w:t>I’ll assume 2,500 tons of satellites</w:t>
      </w:r>
      <w:r w:rsidRPr="00FA1819">
        <w:t xml:space="preserve"> and junk </w:t>
      </w:r>
      <w:r w:rsidRPr="00AB73EE">
        <w:rPr>
          <w:rStyle w:val="StyleUnderline"/>
        </w:rPr>
        <w:t>currently in High LEO</w:t>
      </w:r>
      <w:r w:rsidRPr="00FA1819">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t xml:space="preserve">. A sphere for an orbit of 1,000km has a surface area of 682,752,000 square KM. So </w:t>
      </w:r>
      <w:r w:rsidRPr="00AB73EE">
        <w:rPr>
          <w:rStyle w:val="StyleUnderline"/>
        </w:rPr>
        <w:t>there would be one cube</w:t>
      </w:r>
      <w:r w:rsidRPr="00FA1819">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t>.</w:t>
      </w:r>
    </w:p>
    <w:p w14:paraId="39DD16B6" w14:textId="77777777" w:rsidR="00E53EFD" w:rsidRPr="00FA1819" w:rsidRDefault="00E53EFD" w:rsidP="00E53EFD">
      <w:r w:rsidRPr="00FA1819">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t>.</w:t>
      </w:r>
    </w:p>
    <w:p w14:paraId="71BD0D65" w14:textId="77777777" w:rsidR="00E53EFD" w:rsidRPr="00FA1819" w:rsidRDefault="00E53EFD" w:rsidP="00E53EFD">
      <w:r w:rsidRPr="00FA1819">
        <w:t xml:space="preserve">Now though you can travel through the debris, you couldn’t keep a satellite alive for long in this orbit of death. </w:t>
      </w:r>
      <w:r w:rsidRPr="00FA1819">
        <w:rPr>
          <w:rStyle w:val="StyleUnderline"/>
        </w:rPr>
        <w:t>Kessler</w:t>
      </w:r>
      <w:r w:rsidRPr="00FA1819">
        <w:t xml:space="preserve"> Syndrome </w:t>
      </w:r>
      <w:r w:rsidRPr="00FA1819">
        <w:rPr>
          <w:rStyle w:val="StyleUnderline"/>
        </w:rPr>
        <w:t xml:space="preserve">at its worst just prevents us from putting satellites in </w:t>
      </w:r>
      <w:r w:rsidRPr="00FA1819">
        <w:rPr>
          <w:rStyle w:val="Emphasis"/>
        </w:rPr>
        <w:t>certain orbits</w:t>
      </w:r>
      <w:r w:rsidRPr="00FA1819">
        <w:t>.</w:t>
      </w:r>
    </w:p>
    <w:p w14:paraId="7CB7CE41" w14:textId="77777777" w:rsidR="00E53EFD" w:rsidRPr="00FA1819" w:rsidRDefault="00E53EFD" w:rsidP="00E53EFD">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3270897A" w14:textId="77777777" w:rsidR="00E53EFD" w:rsidRPr="00FA1819" w:rsidRDefault="00E53EFD" w:rsidP="00E53EFD">
      <w:pPr>
        <w:pStyle w:val="ListParagraph"/>
        <w:numPr>
          <w:ilvl w:val="0"/>
          <w:numId w:val="17"/>
        </w:num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t>.</w:t>
      </w:r>
    </w:p>
    <w:p w14:paraId="2256DC86" w14:textId="77777777" w:rsidR="00E53EFD" w:rsidRPr="00FA1819" w:rsidRDefault="00E53EFD" w:rsidP="00E53EFD">
      <w:pPr>
        <w:pStyle w:val="ListParagraph"/>
        <w:numPr>
          <w:ilvl w:val="0"/>
          <w:numId w:val="17"/>
        </w:num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t>.</w:t>
      </w:r>
    </w:p>
    <w:p w14:paraId="7956B3ED" w14:textId="77777777" w:rsidR="00E53EFD" w:rsidRPr="00FA1819" w:rsidRDefault="00E53EFD" w:rsidP="00E53EFD">
      <w:pPr>
        <w:pStyle w:val="ListParagraph"/>
        <w:numPr>
          <w:ilvl w:val="0"/>
          <w:numId w:val="17"/>
        </w:num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t>.</w:t>
      </w:r>
    </w:p>
    <w:p w14:paraId="0E419498" w14:textId="77777777" w:rsidR="00E53EFD" w:rsidRPr="00FA1819" w:rsidRDefault="00E53EFD" w:rsidP="00E53EFD">
      <w:pPr>
        <w:pStyle w:val="ListParagraph"/>
        <w:numPr>
          <w:ilvl w:val="0"/>
          <w:numId w:val="17"/>
        </w:num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t>.</w:t>
      </w:r>
    </w:p>
    <w:p w14:paraId="04EE4AB0" w14:textId="77777777" w:rsidR="00E53EFD" w:rsidRPr="00FA1819" w:rsidRDefault="00E53EFD" w:rsidP="00E53EFD">
      <w:pPr>
        <w:pStyle w:val="ListParagraph"/>
        <w:numPr>
          <w:ilvl w:val="0"/>
          <w:numId w:val="17"/>
        </w:numPr>
        <w:rPr>
          <w:rStyle w:val="StyleUnderline"/>
        </w:rPr>
      </w:pPr>
      <w:r w:rsidRPr="00FA1819">
        <w:rPr>
          <w:rStyle w:val="StyleUnderline"/>
        </w:rPr>
        <w:t xml:space="preserve">Most importantly, </w:t>
      </w:r>
      <w:r w:rsidRPr="008F4542">
        <w:rPr>
          <w:rStyle w:val="StyleUnderline"/>
          <w:highlight w:val="cyan"/>
        </w:rPr>
        <w:t>all new</w:t>
      </w:r>
      <w:r w:rsidRPr="00FA1819">
        <w:t xml:space="preserve"> satellite </w:t>
      </w:r>
      <w:r w:rsidRPr="008F4542">
        <w:rPr>
          <w:rStyle w:val="StyleUnderline"/>
          <w:highlight w:val="cyan"/>
        </w:rPr>
        <w:t>launches</w:t>
      </w:r>
      <w:r w:rsidRPr="00FA1819">
        <w:rPr>
          <w:rStyle w:val="StyleUnderline"/>
        </w:rPr>
        <w:t xml:space="preserve"> since the</w:t>
      </w:r>
      <w:r w:rsidRPr="00FA1819">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44B3EFA5" w14:textId="77777777" w:rsidR="00E53EFD" w:rsidRPr="00FA1819" w:rsidRDefault="00E53EFD" w:rsidP="00E53EFD">
      <w:r w:rsidRPr="00FA1819">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t>.</w:t>
      </w:r>
    </w:p>
    <w:p w14:paraId="45FD5F23" w14:textId="77777777" w:rsidR="00E53EFD" w:rsidRPr="007F7FE5" w:rsidRDefault="00E53EFD" w:rsidP="00E53EFD">
      <w:r w:rsidRPr="00FA1819">
        <w:t>I’m removing Kessler Syndrome from my list of things to worry about.</w:t>
      </w:r>
    </w:p>
    <w:p w14:paraId="6CDE3866" w14:textId="7B8CEF77" w:rsidR="00E53EFD" w:rsidRDefault="00E53EFD" w:rsidP="00E53EFD"/>
    <w:p w14:paraId="199F19CA" w14:textId="6D05B5A9" w:rsidR="001E004C" w:rsidRDefault="001E004C" w:rsidP="00285067">
      <w:pPr>
        <w:pStyle w:val="Heading4"/>
        <w:numPr>
          <w:ilvl w:val="0"/>
          <w:numId w:val="16"/>
        </w:numPr>
      </w:pPr>
      <w:r>
        <w:t>1AC Farley is about ASAT tests – plan can’t solve</w:t>
      </w:r>
    </w:p>
    <w:p w14:paraId="015EBBDA" w14:textId="77777777" w:rsidR="001E004C" w:rsidRPr="001E004C" w:rsidRDefault="001E004C" w:rsidP="001E004C">
      <w:pPr>
        <w:ind w:left="360"/>
        <w:rPr>
          <w:u w:val="single"/>
        </w:rPr>
      </w:pPr>
      <w:r w:rsidRPr="001E004C">
        <w:rPr>
          <w:rStyle w:val="Style13ptBold"/>
          <w:highlight w:val="cyan"/>
        </w:rPr>
        <w:t>The recent Russian anti-satellite test didn’t tell the world anything new, but it did reaffirm the peril posed by warfare in space. Debris from explosions could make some earth orbits remarkably risky</w:t>
      </w:r>
      <w:r w:rsidRPr="001E004C">
        <w:rPr>
          <w:u w:val="single"/>
        </w:rPr>
        <w:t xml:space="preserve"> to use</w:t>
      </w:r>
      <w:r w:rsidRPr="00A70361">
        <w:t xml:space="preserve"> for both civilian and military purposes. </w:t>
      </w:r>
      <w:r w:rsidRPr="00A70361">
        <w:lastRenderedPageBreak/>
        <w:t xml:space="preserve">But </w:t>
      </w:r>
      <w:r w:rsidRPr="001E004C">
        <w:rPr>
          <w:u w:val="single"/>
        </w:rPr>
        <w:t>the test</w:t>
      </w:r>
      <w:r w:rsidRPr="00A70361">
        <w:t xml:space="preserve"> also </w:t>
      </w:r>
      <w:r w:rsidRPr="001E004C">
        <w:rPr>
          <w:u w:val="single"/>
        </w:rPr>
        <w:t>highlighted a</w:t>
      </w:r>
      <w:r w:rsidRPr="00A70361">
        <w:t xml:space="preserve"> less visible </w:t>
      </w:r>
      <w:r w:rsidRPr="00A70361">
        <w:rPr>
          <w:rStyle w:val="Emphasis"/>
        </w:rPr>
        <w:t>danger</w:t>
      </w:r>
      <w:r w:rsidRPr="001E004C">
        <w:rPr>
          <w:u w:val="single"/>
        </w:rPr>
        <w:t xml:space="preserve">; </w:t>
      </w:r>
      <w:r w:rsidRPr="001E004C">
        <w:rPr>
          <w:highlight w:val="green"/>
          <w:u w:val="single"/>
        </w:rPr>
        <w:t xml:space="preserve">attacks on </w:t>
      </w:r>
      <w:r w:rsidRPr="001E004C">
        <w:rPr>
          <w:rStyle w:val="Emphasis"/>
          <w:highlight w:val="green"/>
        </w:rPr>
        <w:t>nuclear</w:t>
      </w:r>
      <w:r w:rsidRPr="001E004C">
        <w:rPr>
          <w:u w:val="single"/>
        </w:rPr>
        <w:t xml:space="preserve"> </w:t>
      </w:r>
      <w:r w:rsidRPr="00A70361">
        <w:rPr>
          <w:rStyle w:val="Emphasis"/>
        </w:rPr>
        <w:t>command</w:t>
      </w:r>
      <w:r w:rsidRPr="001E004C">
        <w:rPr>
          <w:u w:val="single"/>
        </w:rPr>
        <w:t xml:space="preserve"> and </w:t>
      </w:r>
      <w:r w:rsidRPr="00A70361">
        <w:rPr>
          <w:rStyle w:val="Emphasis"/>
        </w:rPr>
        <w:t>control</w:t>
      </w:r>
      <w:r w:rsidRPr="001E004C">
        <w:rPr>
          <w:u w:val="single"/>
        </w:rPr>
        <w:t xml:space="preserve"> </w:t>
      </w:r>
      <w:r w:rsidRPr="001E004C">
        <w:rPr>
          <w:rStyle w:val="Emphasis"/>
          <w:highlight w:val="green"/>
        </w:rPr>
        <w:t>satellites</w:t>
      </w:r>
      <w:r w:rsidRPr="00A70361">
        <w:t xml:space="preserve"> could </w:t>
      </w:r>
      <w:r w:rsidRPr="001E004C">
        <w:rPr>
          <w:u w:val="single"/>
        </w:rPr>
        <w:t xml:space="preserve">rapidly </w:t>
      </w:r>
      <w:r w:rsidRPr="001E004C">
        <w:rPr>
          <w:rStyle w:val="Emphasis"/>
          <w:highlight w:val="green"/>
        </w:rPr>
        <w:t>produce</w:t>
      </w:r>
      <w:r w:rsidRPr="00A70361">
        <w:t xml:space="preserve"> an extremely </w:t>
      </w:r>
      <w:r w:rsidRPr="00A70361">
        <w:rPr>
          <w:rStyle w:val="Emphasis"/>
        </w:rPr>
        <w:t>dangerous</w:t>
      </w:r>
      <w:r w:rsidRPr="001E004C">
        <w:rPr>
          <w:u w:val="single"/>
        </w:rPr>
        <w:t xml:space="preserve"> </w:t>
      </w:r>
      <w:r w:rsidRPr="001E004C">
        <w:rPr>
          <w:rStyle w:val="Emphasis"/>
          <w:highlight w:val="green"/>
        </w:rPr>
        <w:t>escalatory</w:t>
      </w:r>
      <w:r w:rsidRPr="001E004C">
        <w:rPr>
          <w:highlight w:val="green"/>
          <w:u w:val="single"/>
        </w:rPr>
        <w:t xml:space="preserve"> </w:t>
      </w:r>
      <w:r w:rsidRPr="001E004C">
        <w:rPr>
          <w:rStyle w:val="Emphasis"/>
          <w:highlight w:val="green"/>
        </w:rPr>
        <w:t>situation</w:t>
      </w:r>
      <w:r w:rsidRPr="00A70361">
        <w:t xml:space="preserve"> in a war </w:t>
      </w:r>
      <w:r w:rsidRPr="001E004C">
        <w:rPr>
          <w:u w:val="single"/>
        </w:rPr>
        <w:t>between nuclear powers</w:t>
      </w:r>
      <w:r w:rsidRPr="00A70361">
        <w:t xml:space="preserve">. James Acton and Thomas Macdonald drew attention to this problem in a recent article at Inside Defense. As Acton and MacDonald point out, </w:t>
      </w:r>
      <w:r w:rsidRPr="001E004C">
        <w:rPr>
          <w:u w:val="single"/>
        </w:rPr>
        <w:t xml:space="preserve">nuclear </w:t>
      </w:r>
      <w:r w:rsidRPr="00A70361">
        <w:rPr>
          <w:rStyle w:val="Emphasis"/>
        </w:rPr>
        <w:t>command</w:t>
      </w:r>
      <w:r w:rsidRPr="001E004C">
        <w:rPr>
          <w:u w:val="single"/>
        </w:rPr>
        <w:t xml:space="preserve"> and </w:t>
      </w:r>
      <w:r w:rsidRPr="00A70361">
        <w:rPr>
          <w:rStyle w:val="Emphasis"/>
        </w:rPr>
        <w:t>control</w:t>
      </w:r>
      <w:r w:rsidRPr="001E004C">
        <w:rPr>
          <w:u w:val="single"/>
        </w:rPr>
        <w:t xml:space="preserve"> </w:t>
      </w:r>
      <w:r w:rsidRPr="001E004C">
        <w:rPr>
          <w:rStyle w:val="Emphasis"/>
          <w:highlight w:val="green"/>
        </w:rPr>
        <w:t>satellites</w:t>
      </w:r>
      <w:r w:rsidRPr="001E004C">
        <w:rPr>
          <w:u w:val="single"/>
        </w:rPr>
        <w:t xml:space="preserve"> are </w:t>
      </w:r>
      <w:r w:rsidRPr="001E004C">
        <w:rPr>
          <w:highlight w:val="green"/>
          <w:u w:val="single"/>
        </w:rPr>
        <w:t xml:space="preserve">the </w:t>
      </w:r>
      <w:r w:rsidRPr="001E004C">
        <w:rPr>
          <w:rStyle w:val="Emphasis"/>
          <w:highlight w:val="green"/>
        </w:rPr>
        <w:t>connective</w:t>
      </w:r>
      <w:r w:rsidRPr="001E004C">
        <w:rPr>
          <w:highlight w:val="green"/>
          <w:u w:val="single"/>
        </w:rPr>
        <w:t xml:space="preserve"> tissue of</w:t>
      </w:r>
      <w:r w:rsidRPr="00A70361">
        <w:t xml:space="preserve"> nuclear </w:t>
      </w:r>
      <w:r w:rsidRPr="001E004C">
        <w:rPr>
          <w:rStyle w:val="Emphasis"/>
          <w:highlight w:val="green"/>
        </w:rPr>
        <w:t>deterrence</w:t>
      </w:r>
      <w:r w:rsidRPr="001E004C">
        <w:rPr>
          <w:highlight w:val="green"/>
          <w:u w:val="single"/>
        </w:rPr>
        <w:t xml:space="preserve">, </w:t>
      </w:r>
      <w:r w:rsidRPr="001E004C">
        <w:rPr>
          <w:rStyle w:val="Emphasis"/>
          <w:highlight w:val="green"/>
        </w:rPr>
        <w:t>assuring</w:t>
      </w:r>
      <w:r w:rsidRPr="001E004C">
        <w:rPr>
          <w:highlight w:val="green"/>
          <w:u w:val="single"/>
        </w:rPr>
        <w:t xml:space="preserve"> countries</w:t>
      </w:r>
      <w:r w:rsidRPr="00A70361">
        <w:t xml:space="preserve"> that </w:t>
      </w:r>
      <w:r w:rsidRPr="001E004C">
        <w:rPr>
          <w:u w:val="single"/>
        </w:rPr>
        <w:t xml:space="preserve">they’re </w:t>
      </w:r>
      <w:r w:rsidRPr="001E004C">
        <w:rPr>
          <w:rStyle w:val="Emphasis"/>
          <w:highlight w:val="green"/>
        </w:rPr>
        <w:t>no</w:t>
      </w:r>
      <w:r w:rsidRPr="00A70361">
        <w:rPr>
          <w:rStyle w:val="Emphasis"/>
        </w:rPr>
        <w:t>t</w:t>
      </w:r>
      <w:r w:rsidRPr="001E004C">
        <w:rPr>
          <w:u w:val="single"/>
        </w:rPr>
        <w:t xml:space="preserve"> being </w:t>
      </w:r>
      <w:r w:rsidRPr="001E004C">
        <w:rPr>
          <w:highlight w:val="green"/>
          <w:u w:val="single"/>
        </w:rPr>
        <w:t>attack</w:t>
      </w:r>
      <w:r w:rsidRPr="001E004C">
        <w:rPr>
          <w:u w:val="single"/>
        </w:rPr>
        <w:t xml:space="preserve">ed </w:t>
      </w:r>
      <w:r w:rsidRPr="001E004C">
        <w:rPr>
          <w:highlight w:val="green"/>
          <w:u w:val="single"/>
        </w:rPr>
        <w:t>and</w:t>
      </w:r>
      <w:r w:rsidRPr="00A70361">
        <w:t xml:space="preserve"> that </w:t>
      </w:r>
      <w:r w:rsidRPr="001E004C">
        <w:rPr>
          <w:highlight w:val="green"/>
          <w:u w:val="single"/>
        </w:rPr>
        <w:t>they’ll</w:t>
      </w:r>
      <w:r w:rsidRPr="001E004C">
        <w:rPr>
          <w:u w:val="single"/>
        </w:rPr>
        <w:t xml:space="preserve"> be able to </w:t>
      </w:r>
      <w:r w:rsidRPr="001E004C">
        <w:rPr>
          <w:rStyle w:val="Emphasis"/>
          <w:highlight w:val="green"/>
        </w:rPr>
        <w:t>respond</w:t>
      </w:r>
      <w:r w:rsidRPr="001E004C">
        <w:rPr>
          <w:highlight w:val="green"/>
          <w:u w:val="single"/>
        </w:rPr>
        <w:t xml:space="preserve"> </w:t>
      </w:r>
      <w:r w:rsidRPr="001E004C">
        <w:rPr>
          <w:rStyle w:val="Emphasis"/>
          <w:highlight w:val="green"/>
        </w:rPr>
        <w:t>quickly</w:t>
      </w:r>
      <w:r w:rsidRPr="001E004C">
        <w:rPr>
          <w:u w:val="single"/>
        </w:rPr>
        <w:t xml:space="preserve"> if they are.</w:t>
      </w:r>
    </w:p>
    <w:p w14:paraId="0F170670" w14:textId="77777777" w:rsidR="001E004C" w:rsidRPr="001E004C" w:rsidRDefault="001E004C" w:rsidP="001E004C"/>
    <w:p w14:paraId="68CBAD87" w14:textId="277048A1" w:rsidR="00285067" w:rsidRDefault="00285067" w:rsidP="00285067">
      <w:pPr>
        <w:pStyle w:val="Heading4"/>
        <w:numPr>
          <w:ilvl w:val="0"/>
          <w:numId w:val="16"/>
        </w:numPr>
      </w:pPr>
      <w:r>
        <w:t xml:space="preserve">1AC Perez says </w:t>
      </w:r>
      <w:r w:rsidR="000B5424">
        <w:t xml:space="preserve">Space Force, </w:t>
      </w:r>
      <w:r>
        <w:t>states intentionally deploying nukes</w:t>
      </w:r>
      <w:r w:rsidR="000B5424">
        <w:t>,</w:t>
      </w:r>
      <w:r>
        <w:t xml:space="preserve"> and launch platforms causes war – plan can’t solve – inserted in blue</w:t>
      </w:r>
    </w:p>
    <w:p w14:paraId="4693C175" w14:textId="6192D30C" w:rsidR="000B5424" w:rsidRPr="000B5424" w:rsidRDefault="000B5424" w:rsidP="000B5424">
      <w:pPr>
        <w:ind w:left="360"/>
        <w:rPr>
          <w:u w:val="single"/>
        </w:rPr>
      </w:pPr>
      <w:r w:rsidRPr="000B5424">
        <w:rPr>
          <w:sz w:val="14"/>
        </w:rPr>
        <w:t xml:space="preserve">This process has already begun. Under the Trump administration, </w:t>
      </w:r>
      <w:r w:rsidRPr="000B5424">
        <w:rPr>
          <w:rStyle w:val="Style13ptBold"/>
          <w:highlight w:val="cyan"/>
        </w:rPr>
        <w:t>the Pentagon established the U.S. Space Force as a new branch of the Armed Forces to protect the country and allied interests in space</w:t>
      </w:r>
      <w:r w:rsidRPr="000B5424">
        <w:rPr>
          <w:sz w:val="14"/>
        </w:rPr>
        <w:t xml:space="preserve">. Already, Delta 4 — one of the U.S. Space Force’s missions — conducts strategic and theater missile warnings, manages weapon systems, and provides information to missile defense forces. The measure shows that for the U.S., </w:t>
      </w:r>
      <w:r w:rsidRPr="000B5424">
        <w:rPr>
          <w:rStyle w:val="Style13ptBold"/>
          <w:highlight w:val="cyan"/>
        </w:rPr>
        <w:t>outer space is not only a domain of scientific exploration but has the potential to become increasingly securitized</w:t>
      </w:r>
      <w:r w:rsidRPr="000B5424">
        <w:rPr>
          <w:u w:val="single"/>
        </w:rPr>
        <w:t>.</w:t>
      </w:r>
    </w:p>
    <w:p w14:paraId="19C89673" w14:textId="77777777" w:rsidR="00285067" w:rsidRPr="00285067" w:rsidRDefault="00285067" w:rsidP="00285067">
      <w:pPr>
        <w:ind w:left="360"/>
        <w:rPr>
          <w:u w:val="single"/>
        </w:rPr>
      </w:pPr>
      <w:r w:rsidRPr="00285067">
        <w:rPr>
          <w:rStyle w:val="Style13ptBold"/>
          <w:highlight w:val="cyan"/>
        </w:rPr>
        <w:t>With the impending expiration of the Strategic Arms Reduction Treaty (START) between the U.S. and Russia</w:t>
      </w:r>
      <w:r w:rsidRPr="00285067">
        <w:rPr>
          <w:sz w:val="14"/>
        </w:rPr>
        <w:t xml:space="preserve"> on February 5, 2021, a number of </w:t>
      </w:r>
      <w:r w:rsidRPr="00285067">
        <w:rPr>
          <w:highlight w:val="green"/>
          <w:u w:val="single"/>
        </w:rPr>
        <w:t>security dilemmas</w:t>
      </w:r>
      <w:r w:rsidRPr="00285067">
        <w:rPr>
          <w:u w:val="single"/>
        </w:rPr>
        <w:t xml:space="preserve"> could </w:t>
      </w:r>
      <w:r w:rsidRPr="00285067">
        <w:rPr>
          <w:rStyle w:val="Emphasis"/>
          <w:highlight w:val="green"/>
        </w:rPr>
        <w:t>arise</w:t>
      </w:r>
      <w:r w:rsidRPr="00285067">
        <w:rPr>
          <w:rStyle w:val="Style13ptBold"/>
          <w:highlight w:val="cyan"/>
        </w:rPr>
        <w:t>. If the world’s two largest nuclear powers do not edge toward extending the treaty, Washington and Moscow risk returning to the era of unrestricted expansion of launch platforms and strategically-deployed nuclear warheads</w:t>
      </w:r>
      <w:r w:rsidRPr="00285067">
        <w:rPr>
          <w:sz w:val="14"/>
        </w:rPr>
        <w:t xml:space="preserve"> — potentially with the aid of </w:t>
      </w:r>
      <w:r w:rsidRPr="00285067">
        <w:rPr>
          <w:u w:val="single"/>
        </w:rPr>
        <w:t xml:space="preserve">military infrastructure </w:t>
      </w:r>
      <w:r w:rsidRPr="00285067">
        <w:rPr>
          <w:highlight w:val="green"/>
          <w:u w:val="single"/>
        </w:rPr>
        <w:t xml:space="preserve">in </w:t>
      </w:r>
      <w:r w:rsidRPr="00285067">
        <w:rPr>
          <w:rStyle w:val="Emphasis"/>
          <w:highlight w:val="green"/>
        </w:rPr>
        <w:t>space</w:t>
      </w:r>
      <w:r w:rsidRPr="00285067">
        <w:rPr>
          <w:u w:val="single"/>
        </w:rPr>
        <w:t>.</w:t>
      </w:r>
    </w:p>
    <w:p w14:paraId="7B056A36" w14:textId="77777777" w:rsidR="00285067" w:rsidRPr="00285067" w:rsidRDefault="00285067" w:rsidP="00285067"/>
    <w:p w14:paraId="61317847" w14:textId="0BA73F79" w:rsidR="00F24BCD" w:rsidRPr="00E53EFD" w:rsidRDefault="00F24BCD" w:rsidP="00E53EFD">
      <w:pPr>
        <w:pStyle w:val="ListParagraph"/>
        <w:keepNext/>
        <w:keepLines/>
        <w:numPr>
          <w:ilvl w:val="0"/>
          <w:numId w:val="16"/>
        </w:numPr>
        <w:spacing w:before="200"/>
        <w:outlineLvl w:val="3"/>
        <w:rPr>
          <w:rFonts w:eastAsiaTheme="majorEastAsia" w:cstheme="majorBidi"/>
          <w:b/>
          <w:iCs/>
          <w:sz w:val="26"/>
        </w:rPr>
      </w:pPr>
      <w:r w:rsidRPr="00E53EFD">
        <w:rPr>
          <w:rFonts w:eastAsiaTheme="majorEastAsia" w:cstheme="majorBidi"/>
          <w:b/>
          <w:iCs/>
          <w:sz w:val="26"/>
        </w:rPr>
        <w:t>No space war – insurmountable barriers and everyone has an interest in keeping space peaceful</w:t>
      </w:r>
    </w:p>
    <w:p w14:paraId="41E02AD6" w14:textId="77777777" w:rsidR="00F24BCD" w:rsidRPr="00100A2B" w:rsidRDefault="00F24BCD" w:rsidP="00F24BCD">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FD834EC" w14:textId="77777777" w:rsidR="00F24BCD" w:rsidRDefault="00F24BCD" w:rsidP="00F24BCD">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w:t>
      </w:r>
      <w:r w:rsidRPr="00100A2B">
        <w:rPr>
          <w:rStyle w:val="StyleUnderline"/>
        </w:rPr>
        <w:lastRenderedPageBreak/>
        <w:t xml:space="preserve">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34733221" w14:textId="77777777" w:rsidR="00F24BCD" w:rsidRDefault="00F24BCD" w:rsidP="00F24BCD"/>
    <w:p w14:paraId="4256E126" w14:textId="77777777" w:rsidR="00F24BCD" w:rsidRDefault="00F24BCD" w:rsidP="00F24BCD"/>
    <w:p w14:paraId="25531AEF" w14:textId="77777777" w:rsidR="00F24BCD" w:rsidRDefault="00F24BCD" w:rsidP="00F24BCD"/>
    <w:p w14:paraId="003D1819" w14:textId="77777777" w:rsidR="00F24BCD" w:rsidRDefault="00F24BCD" w:rsidP="00F24BCD">
      <w:r w:rsidRPr="00F35F0D">
        <w:t>.</w:t>
      </w:r>
    </w:p>
    <w:p w14:paraId="42D21F52" w14:textId="77777777" w:rsidR="00F24BCD" w:rsidRDefault="00F24BCD" w:rsidP="00F24BCD"/>
    <w:p w14:paraId="12085506" w14:textId="77777777" w:rsidR="00F24BCD" w:rsidRPr="00F35F0D" w:rsidRDefault="00F24BCD" w:rsidP="00E53EFD">
      <w:pPr>
        <w:pStyle w:val="Heading4"/>
        <w:numPr>
          <w:ilvl w:val="0"/>
          <w:numId w:val="16"/>
        </w:numPr>
        <w:rPr>
          <w:rFonts w:cs="Arial"/>
          <w:b w:val="0"/>
          <w:bCs w:val="0"/>
        </w:rPr>
      </w:pPr>
      <w:r w:rsidRPr="00F35F0D">
        <w:rPr>
          <w:rFonts w:cs="Arial"/>
        </w:rPr>
        <w:t>No one’s going to war over a downed satellite</w:t>
      </w:r>
    </w:p>
    <w:p w14:paraId="64B28CF0" w14:textId="77777777" w:rsidR="00F24BCD" w:rsidRPr="00F35F0D" w:rsidRDefault="00F24BCD" w:rsidP="00F24BC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0D5B126" w14:textId="77777777" w:rsidR="00F24BCD" w:rsidRPr="008A11D3" w:rsidRDefault="00F24BCD" w:rsidP="00F24BCD">
      <w:r w:rsidRPr="00152A1C">
        <w:rPr>
          <w:highlight w:val="yellow"/>
          <w:u w:val="single"/>
        </w:rPr>
        <w:t>Space is</w:t>
      </w:r>
      <w:r w:rsidRPr="00F35F0D">
        <w:t xml:space="preserve"> often </w:t>
      </w:r>
      <w:r w:rsidRPr="00152A1C">
        <w:rPr>
          <w:highlight w:val="yellow"/>
          <w:u w:val="single"/>
        </w:rPr>
        <w:t xml:space="preserve">an </w:t>
      </w:r>
      <w:r w:rsidRPr="00152A1C">
        <w:rPr>
          <w:rStyle w:val="Emphasis"/>
          <w:highlight w:val="yellow"/>
        </w:rPr>
        <w:t>afterthought</w:t>
      </w:r>
      <w:r w:rsidRPr="00F35F0D">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t xml:space="preserve">; </w:t>
      </w:r>
      <w:r w:rsidRPr="00152A1C">
        <w:rPr>
          <w:highlight w:val="yellow"/>
          <w:u w:val="single"/>
        </w:rPr>
        <w:t>it may cause</w:t>
      </w:r>
      <w:r w:rsidRPr="00F35F0D">
        <w:rPr>
          <w:u w:val="single"/>
        </w:rPr>
        <w:t xml:space="preserve"> panic and</w:t>
      </w:r>
      <w:r w:rsidRPr="00F35F0D">
        <w:t xml:space="preserve"> </w:t>
      </w:r>
      <w:r w:rsidRPr="00152A1C">
        <w:rPr>
          <w:rStyle w:val="Emphasis"/>
          <w:highlight w:val="yellow"/>
        </w:rPr>
        <w:t>Twitter</w:t>
      </w:r>
      <w:r w:rsidRPr="00F35F0D">
        <w:t>-</w:t>
      </w:r>
      <w:r w:rsidRPr="00F35F0D">
        <w:lastRenderedPageBreak/>
        <w:t xml:space="preserve">based </w:t>
      </w:r>
      <w:r w:rsidRPr="00152A1C">
        <w:rPr>
          <w:rStyle w:val="Emphasis"/>
          <w:highlight w:val="yellow"/>
        </w:rPr>
        <w:t>hysteria</w:t>
      </w:r>
      <w:r w:rsidRPr="00F35F0D">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t>.</w:t>
      </w:r>
    </w:p>
    <w:p w14:paraId="10F9D01B" w14:textId="77777777" w:rsidR="00F24BCD" w:rsidRDefault="00F24BCD" w:rsidP="00F24BCD"/>
    <w:p w14:paraId="142CAF0E" w14:textId="0267ED01" w:rsidR="005B358B" w:rsidRPr="005B358B" w:rsidRDefault="005B358B" w:rsidP="005B358B">
      <w:pPr>
        <w:pStyle w:val="Heading4"/>
        <w:numPr>
          <w:ilvl w:val="0"/>
          <w:numId w:val="16"/>
        </w:numPr>
        <w:rPr>
          <w:rFonts w:cs="Calibri"/>
        </w:rPr>
      </w:pPr>
      <w:r>
        <w:rPr>
          <w:rFonts w:cs="Calibri"/>
        </w:rPr>
        <w:t xml:space="preserve">1AC MacDonald concludes terrestrial war </w:t>
      </w:r>
      <w:r w:rsidR="00555B83">
        <w:rPr>
          <w:rFonts w:cs="Calibri"/>
        </w:rPr>
        <w:t>turns</w:t>
      </w:r>
      <w:r>
        <w:rPr>
          <w:rFonts w:cs="Calibri"/>
        </w:rPr>
        <w:t xml:space="preserve"> </w:t>
      </w:r>
      <w:r w:rsidRPr="005B358B">
        <w:rPr>
          <w:rFonts w:cs="Calibri"/>
          <w:u w:val="single"/>
        </w:rPr>
        <w:t>and</w:t>
      </w:r>
      <w:r>
        <w:rPr>
          <w:rFonts w:cs="Calibri"/>
        </w:rPr>
        <w:t xml:space="preserve"> space wars</w:t>
      </w:r>
      <w:r w:rsidR="00343939">
        <w:rPr>
          <w:rFonts w:cs="Calibri"/>
        </w:rPr>
        <w:t xml:space="preserve"> won’t go </w:t>
      </w:r>
      <w:r>
        <w:rPr>
          <w:rFonts w:cs="Calibri"/>
        </w:rPr>
        <w:t>nuclear – in blue</w:t>
      </w:r>
    </w:p>
    <w:p w14:paraId="0B00FBB9" w14:textId="362AF4AE" w:rsidR="005B358B" w:rsidRPr="005B358B" w:rsidRDefault="005B358B" w:rsidP="005B358B">
      <w:r w:rsidRPr="00AB7DEA">
        <w:rPr>
          <w:rStyle w:val="Style13ptBold"/>
          <w:highlight w:val="cyan"/>
        </w:rPr>
        <w:t>Significant instability in space is unlikely to lead to war if there is stability in other domains</w:t>
      </w:r>
      <w:r w:rsidRPr="00AB7DEA">
        <w:rPr>
          <w:rStyle w:val="Style13ptBold"/>
        </w:rPr>
        <w:t xml:space="preserve"> and in the larger geopolitical relationship between participants, </w:t>
      </w:r>
      <w:r w:rsidRPr="00AB7DEA">
        <w:rPr>
          <w:rStyle w:val="Style13ptBold"/>
          <w:highlight w:val="cyan"/>
        </w:rPr>
        <w:t>while conflict could easily spread to a stable space domain if war in other domains appeared preferable to the alternative.</w:t>
      </w:r>
      <w:r w:rsidRPr="00B70BA9">
        <w:t xml:space="preserve"> </w:t>
      </w:r>
      <w:r w:rsidRPr="00AB7DEA">
        <w:rPr>
          <w:rStyle w:val="Style13ptBold"/>
        </w:rPr>
        <w:t>While</w:t>
      </w:r>
      <w:r w:rsidRPr="005B358B">
        <w:rPr>
          <w:rStyle w:val="Style13ptBold"/>
          <w:highlight w:val="cyan"/>
        </w:rPr>
        <w:t xml:space="preserve"> any use of nuclear weapons would pose a serious threat of escalation to full-scale nuclear war, any use of space or cyber offense would not pose a comparable escalation threat</w:t>
      </w:r>
      <w:r>
        <w:rPr>
          <w:rStyle w:val="Style13ptBold"/>
        </w:rPr>
        <w:t>.</w:t>
      </w:r>
    </w:p>
    <w:p w14:paraId="5AB1525B" w14:textId="1103B5FA" w:rsidR="00F24BCD" w:rsidRPr="009A1D8A" w:rsidRDefault="00F24BCD" w:rsidP="00E53EFD">
      <w:pPr>
        <w:pStyle w:val="Heading4"/>
        <w:numPr>
          <w:ilvl w:val="0"/>
          <w:numId w:val="16"/>
        </w:numPr>
        <w:rPr>
          <w:rFonts w:cs="Calibri"/>
        </w:rPr>
      </w:pPr>
      <w:r w:rsidRPr="009A1D8A">
        <w:rPr>
          <w:rFonts w:cs="Calibri"/>
        </w:rPr>
        <w:t xml:space="preserve">Use or lose is wrong – It’d be irrational AND never be contemplated by any state. </w:t>
      </w:r>
    </w:p>
    <w:p w14:paraId="5FB14FE3" w14:textId="77777777" w:rsidR="00F24BCD" w:rsidRPr="009A1D8A" w:rsidRDefault="00F24BCD" w:rsidP="00F24BCD">
      <w:pPr>
        <w:rPr>
          <w:b/>
          <w:sz w:val="26"/>
        </w:rPr>
      </w:pPr>
      <w:r w:rsidRPr="009A1D8A">
        <w:rPr>
          <w:rStyle w:val="Style13ptBold"/>
        </w:rPr>
        <w:t xml:space="preserve">Kroenig 18 </w:t>
      </w:r>
      <w:r w:rsidRPr="009A1D8A">
        <w:t>Matthew Kroenig, Associate Professor in the Department of Government and the Edmund A. Walsh School of Foreign Service at Georgetown, The Logic of American Nuclear Strategy: Why Strategic Superiority Matters, Oxford UPress, pp. 137-142</w:t>
      </w:r>
    </w:p>
    <w:p w14:paraId="3052A7B5" w14:textId="77777777" w:rsidR="00F24BCD" w:rsidRPr="009A1D8A" w:rsidRDefault="00F24BCD" w:rsidP="00F24BCD">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’em or lose ’em”</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14:paraId="6DF8A856" w14:textId="77777777" w:rsidR="00F24BCD" w:rsidRPr="009A1D8A" w:rsidRDefault="00F24BCD" w:rsidP="00F24BCD">
      <w:r w:rsidRPr="009A1D8A">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775EE66C" w14:textId="77777777" w:rsidR="00F24BCD" w:rsidRPr="009A1D8A" w:rsidRDefault="00F24BCD" w:rsidP="00F24BCD">
      <w:r w:rsidRPr="009A1D8A">
        <w:t xml:space="preserve">Use ’em or lose ’em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t>healthy ability to retaliate</w:t>
      </w:r>
      <w:r w:rsidRPr="009A1D8A">
        <w:t xml:space="preserve">. </w:t>
      </w:r>
      <w:r w:rsidRPr="009A1D8A">
        <w:rPr>
          <w:rStyle w:val="StyleUnderline"/>
        </w:rPr>
        <w:t xml:space="preserve">So, even if the inferior state is worried about having its nuclear 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14:paraId="0EBAAEC1" w14:textId="77777777" w:rsidR="00F24BCD" w:rsidRDefault="00F24BCD" w:rsidP="00F24BCD">
      <w:pPr>
        <w:rPr>
          <w:rStyle w:val="Emphasis"/>
        </w:rPr>
      </w:pPr>
      <w:r w:rsidRPr="009A1D8A">
        <w:lastRenderedPageBreak/>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a serious crisis. </w:t>
      </w:r>
      <w:r w:rsidRPr="009A1D8A">
        <w:rPr>
          <w:rStyle w:val="Emphasis"/>
        </w:rPr>
        <w:t>In other words</w:t>
      </w:r>
      <w:r w:rsidRPr="009A1D8A">
        <w:t xml:space="preserve">, strategic stability theorists hold that </w:t>
      </w:r>
      <w:r w:rsidRPr="009A1D8A">
        <w:rPr>
          <w:rStyle w:val="Emphasis"/>
        </w:rPr>
        <w:t>China would be so worried about losing a devastating nuclear war against United States that it would intentionally choose to start a devastating nuclear war against the United States. The argument does not make sense.</w:t>
      </w:r>
    </w:p>
    <w:p w14:paraId="45A6FE1E" w14:textId="77777777" w:rsidR="00F24BCD" w:rsidRPr="00F24BCD" w:rsidRDefault="00F24BCD" w:rsidP="00F24BCD"/>
    <w:p w14:paraId="6E5C0A51" w14:textId="79D52350" w:rsidR="00D51E50" w:rsidRDefault="00D51E50" w:rsidP="00D51E50">
      <w:pPr>
        <w:pStyle w:val="Heading3"/>
      </w:pPr>
      <w:r>
        <w:lastRenderedPageBreak/>
        <w:t>1NC – </w:t>
      </w:r>
      <w:r w:rsidR="00A543EA">
        <w:t>Astronomy</w:t>
      </w:r>
    </w:p>
    <w:p w14:paraId="2AA70B0F" w14:textId="77777777" w:rsidR="002C361A" w:rsidRPr="002C361A" w:rsidRDefault="002C361A" w:rsidP="002C361A"/>
    <w:p w14:paraId="5E362021" w14:textId="6999223B" w:rsidR="00217925" w:rsidRDefault="00217925" w:rsidP="002C361A">
      <w:pPr>
        <w:pStyle w:val="Heading4"/>
        <w:numPr>
          <w:ilvl w:val="0"/>
          <w:numId w:val="18"/>
        </w:numPr>
      </w:pPr>
      <w:r>
        <w:t>No terminal impact to astronomy – 1AC Harvard is about tech that already exists</w:t>
      </w:r>
    </w:p>
    <w:p w14:paraId="43D18B80" w14:textId="77777777" w:rsidR="00217925" w:rsidRPr="00217925" w:rsidRDefault="00217925" w:rsidP="00217925">
      <w:pPr>
        <w:ind w:left="360"/>
        <w:rPr>
          <w:sz w:val="14"/>
        </w:rPr>
      </w:pPr>
      <w:r w:rsidRPr="00217925">
        <w:rPr>
          <w:rStyle w:val="Style13ptBold"/>
          <w:highlight w:val="cyan"/>
        </w:rPr>
        <w:t>Computers, satellites and the smartphones they service, Global Positioning System (GPS), energy-efficient solar panels, digital camera sensors, airport security scanners, portable X-ray machines, and Magnetic Resonance Imaging (MRI) scanners are just a few of technological advances that are the legacy of astronomy</w:t>
      </w:r>
      <w:r w:rsidRPr="00217925">
        <w:rPr>
          <w:sz w:val="14"/>
        </w:rPr>
        <w:t xml:space="preserve">, and that benefit us all on Earth. </w:t>
      </w:r>
      <w:r w:rsidRPr="0094096E">
        <w:rPr>
          <w:rStyle w:val="Emphasis"/>
        </w:rPr>
        <w:t>None</w:t>
      </w:r>
      <w:r w:rsidRPr="00217925">
        <w:rPr>
          <w:u w:val="single"/>
        </w:rPr>
        <w:t xml:space="preserve"> of these would have happened</w:t>
      </w:r>
      <w:r w:rsidRPr="00217925">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21E0B020" w14:textId="233B6702" w:rsidR="00217925" w:rsidRDefault="00217925" w:rsidP="00217925"/>
    <w:p w14:paraId="55B1F4A8" w14:textId="4DC95025" w:rsidR="00B96060" w:rsidRDefault="00B96060" w:rsidP="00B96060">
      <w:pPr>
        <w:pStyle w:val="Heading4"/>
        <w:numPr>
          <w:ilvl w:val="0"/>
          <w:numId w:val="18"/>
        </w:numPr>
      </w:pPr>
      <w:r>
        <w:t xml:space="preserve">No terminal impact to NEOs </w:t>
      </w:r>
      <w:r w:rsidR="00106913">
        <w:t xml:space="preserve">and </w:t>
      </w:r>
      <w:r>
        <w:t>inevitable even with advanced tech and detection</w:t>
      </w:r>
    </w:p>
    <w:p w14:paraId="2703B896" w14:textId="77777777" w:rsidR="00B96060" w:rsidRPr="000E6DEA" w:rsidRDefault="00B96060" w:rsidP="00B96060">
      <w:pPr>
        <w:rPr>
          <w:rStyle w:val="Style13ptBold"/>
          <w:b w:val="0"/>
          <w:sz w:val="16"/>
          <w:szCs w:val="16"/>
        </w:rPr>
      </w:pPr>
      <w:r>
        <w:rPr>
          <w:rStyle w:val="Style13ptBold"/>
        </w:rPr>
        <w:t xml:space="preserve">Patrascu 5/15 </w:t>
      </w:r>
      <w:r w:rsidRPr="000E6DEA">
        <w:rPr>
          <w:rStyle w:val="Style13ptBold"/>
          <w:b w:val="0"/>
          <w:bCs/>
          <w:sz w:val="16"/>
          <w:szCs w:val="16"/>
        </w:rPr>
        <w:t>[(Daniel, journalist for Auto Evolution) “</w:t>
      </w:r>
      <w:r w:rsidRPr="000E6DEA">
        <w:rPr>
          <w:rFonts w:hint="cs"/>
          <w:szCs w:val="16"/>
        </w:rPr>
        <w:t>Asteroid Hits Europe as NASA and Others Unable to Stop It in Impact Game</w:t>
      </w:r>
      <w:r w:rsidRPr="000E6DEA">
        <w:rPr>
          <w:szCs w:val="16"/>
        </w:rPr>
        <w:t>,” Auto Evolution, 5/15/2021] JL</w:t>
      </w:r>
    </w:p>
    <w:p w14:paraId="54CD0704" w14:textId="77777777" w:rsidR="00B96060" w:rsidRPr="00882F2E" w:rsidRDefault="00B96060" w:rsidP="00B96060">
      <w:r w:rsidRPr="00882F2E">
        <w:rPr>
          <w:rFonts w:hint="cs"/>
        </w:rPr>
        <w:t xml:space="preserve">Not long ago, </w:t>
      </w:r>
      <w:r w:rsidRPr="00882F2E">
        <w:rPr>
          <w:rStyle w:val="StyleUnderline"/>
          <w:rFonts w:hint="cs"/>
        </w:rPr>
        <w:t xml:space="preserve">a group of scientists, </w:t>
      </w:r>
      <w:r w:rsidRPr="00BB794F">
        <w:rPr>
          <w:rStyle w:val="StyleUnderline"/>
          <w:rFonts w:hint="cs"/>
        </w:rPr>
        <w:t>including from NASA, got together In Vienna, Austria, for the 7th IAA Planetary Defense Conference. Among the many things being discussed there, the scientists played something like an impact game</w:t>
      </w:r>
      <w:r w:rsidRPr="00882F2E">
        <w:rPr>
          <w:rStyle w:val="StyleUnderline"/>
          <w:rFonts w:hint="cs"/>
        </w:rPr>
        <w:t>, trying to see how fast the world can react and stop an asteroid bound for Earth</w:t>
      </w:r>
      <w:r w:rsidRPr="00882F2E">
        <w:rPr>
          <w:rFonts w:hint="cs"/>
        </w:rPr>
        <w:t xml:space="preserve">. And </w:t>
      </w:r>
      <w:r w:rsidRPr="00882F2E">
        <w:rPr>
          <w:rStyle w:val="Emphasis"/>
          <w:rFonts w:hint="cs"/>
          <w:highlight w:val="green"/>
        </w:rPr>
        <w:t>the grim reality is not only we can't do that fast enough, but there’s absolutely nothing we can do</w:t>
      </w:r>
      <w:r w:rsidRPr="00882F2E">
        <w:rPr>
          <w:rStyle w:val="Emphasis"/>
          <w:rFonts w:hint="cs"/>
        </w:rPr>
        <w:t xml:space="preserve"> to stop such an event</w:t>
      </w:r>
      <w:r w:rsidRPr="00882F2E">
        <w:rPr>
          <w:rFonts w:hint="cs"/>
        </w:rPr>
        <w:t>.</w:t>
      </w:r>
    </w:p>
    <w:p w14:paraId="58930AF4" w14:textId="77777777" w:rsidR="00B96060" w:rsidRPr="00882F2E" w:rsidRDefault="00B96060" w:rsidP="00B96060">
      <w:r w:rsidRPr="00882F2E">
        <w:t xml:space="preserve">The idea behind the exercise was simple. On April 26, </w:t>
      </w:r>
      <w:r w:rsidRPr="00882F2E">
        <w:rPr>
          <w:rStyle w:val="StyleUnderline"/>
        </w:rPr>
        <w:t>those taking part pretended to have discovered a potentially dangerous near-Earth object (</w:t>
      </w:r>
      <w:hyperlink r:id="rId9" w:tgtFrame="_blank" w:history="1">
        <w:r w:rsidRPr="00882F2E">
          <w:rPr>
            <w:rStyle w:val="StyleUnderline"/>
          </w:rPr>
          <w:t>NEO</w:t>
        </w:r>
      </w:hyperlink>
      <w:r w:rsidRPr="00882F2E">
        <w:rPr>
          <w:rStyle w:val="StyleUnderline"/>
        </w:rPr>
        <w:t>) heading our way, and over the coming days they simulated the passage of time, the measures needed to be taken to stop it if need be, and of course the outcome</w:t>
      </w:r>
      <w:r w:rsidRPr="00882F2E">
        <w:t>.</w:t>
      </w:r>
      <w:r w:rsidRPr="00882F2E">
        <w:br/>
      </w:r>
      <w:r w:rsidRPr="00882F2E">
        <w:br/>
        <w:t xml:space="preserve">Now that the conference is over, </w:t>
      </w:r>
      <w:r w:rsidRPr="00882F2E">
        <w:rPr>
          <w:rStyle w:val="StyleUnderline"/>
        </w:rPr>
        <w:t>NASA published the results of this tabletop exercise, and they are not at all encouraging</w:t>
      </w:r>
      <w:r w:rsidRPr="00882F2E">
        <w:t>. Here’s how the whole simulation all went down.</w:t>
      </w:r>
      <w:r w:rsidRPr="00882F2E">
        <w:br/>
      </w:r>
      <w:r w:rsidRPr="00882F2E">
        <w:br/>
      </w:r>
      <w:r w:rsidRPr="00882F2E">
        <w:rPr>
          <w:rStyle w:val="StyleUnderline"/>
          <w:highlight w:val="green"/>
        </w:rPr>
        <w:t>On simulated</w:t>
      </w:r>
      <w:r w:rsidRPr="00882F2E">
        <w:rPr>
          <w:rStyle w:val="StyleUnderline"/>
        </w:rPr>
        <w:t xml:space="preserve"> time </w:t>
      </w:r>
      <w:r w:rsidRPr="00882F2E">
        <w:rPr>
          <w:rStyle w:val="StyleUnderline"/>
          <w:highlight w:val="green"/>
        </w:rPr>
        <w:t>April 26, the team discovered an asteroid 35 million miles</w:t>
      </w:r>
      <w:r w:rsidRPr="00882F2E">
        <w:rPr>
          <w:rStyle w:val="StyleUnderline"/>
        </w:rPr>
        <w:t xml:space="preserve"> (57 million km) </w:t>
      </w:r>
      <w:r w:rsidRPr="00882F2E">
        <w:rPr>
          <w:rStyle w:val="StyleUnderline"/>
          <w:highlight w:val="green"/>
        </w:rPr>
        <w:t>from Earth</w:t>
      </w:r>
      <w:r w:rsidRPr="00882F2E">
        <w:rPr>
          <w:rStyle w:val="StyleUnderline"/>
        </w:rPr>
        <w:t xml:space="preserve">, with a 5 percent chance of </w:t>
      </w:r>
      <w:r w:rsidRPr="00882F2E">
        <w:rPr>
          <w:rStyle w:val="StyleUnderline"/>
          <w:highlight w:val="green"/>
        </w:rPr>
        <w:t>impacting</w:t>
      </w:r>
      <w:r w:rsidRPr="00882F2E">
        <w:rPr>
          <w:rStyle w:val="StyleUnderline"/>
        </w:rPr>
        <w:t xml:space="preserve"> the planet </w:t>
      </w:r>
      <w:r w:rsidRPr="00882F2E">
        <w:rPr>
          <w:rStyle w:val="StyleUnderline"/>
          <w:highlight w:val="green"/>
        </w:rPr>
        <w:t>on</w:t>
      </w:r>
      <w:r w:rsidRPr="00882F2E">
        <w:rPr>
          <w:rStyle w:val="StyleUnderline"/>
        </w:rPr>
        <w:t xml:space="preserve"> or around </w:t>
      </w:r>
      <w:r w:rsidRPr="00882F2E">
        <w:rPr>
          <w:rStyle w:val="StyleUnderline"/>
          <w:highlight w:val="green"/>
        </w:rPr>
        <w:t>October 20</w:t>
      </w:r>
      <w:r w:rsidRPr="00882F2E">
        <w:rPr>
          <w:rStyle w:val="StyleUnderline"/>
        </w:rPr>
        <w:t>, 2021</w:t>
      </w:r>
      <w:r w:rsidRPr="00882F2E">
        <w:t xml:space="preserve">. On simulated time May 2, </w:t>
      </w:r>
      <w:r w:rsidRPr="00882F2E">
        <w:rPr>
          <w:rStyle w:val="StyleUnderline"/>
        </w:rPr>
        <w:t>further calculations showed the chances of an impact were now 100 percent, with the </w:t>
      </w:r>
      <w:hyperlink r:id="rId10" w:tgtFrame="_blank" w:history="1">
        <w:r w:rsidRPr="00882F2E">
          <w:rPr>
            <w:rStyle w:val="StyleUnderline"/>
          </w:rPr>
          <w:t>asteroid</w:t>
        </w:r>
      </w:hyperlink>
      <w:r w:rsidRPr="00882F2E">
        <w:rPr>
          <w:rStyle w:val="StyleUnderline"/>
        </w:rPr>
        <w:t> expected to impact somewhere in Europe or northern Africa</w:t>
      </w:r>
      <w:r w:rsidRPr="00882F2E">
        <w:t>.</w:t>
      </w:r>
      <w:r w:rsidRPr="00882F2E">
        <w:br/>
      </w:r>
      <w:r w:rsidRPr="00882F2E">
        <w:br/>
        <w:t xml:space="preserve">On simulated time June 30, </w:t>
      </w:r>
      <w:r w:rsidRPr="00882F2E">
        <w:rPr>
          <w:rStyle w:val="StyleUnderline"/>
        </w:rPr>
        <w:t>the impact area is narrowed down to Germany, the Czech Republic, Austria, Slovenia, and Croatia</w:t>
      </w:r>
      <w:r w:rsidRPr="00882F2E">
        <w:t>. Scientists now know the asteroid is in between 100 feet (35 meters) and 1,600 feet (500 m) in diameter.</w:t>
      </w:r>
      <w:r w:rsidRPr="00882F2E">
        <w:br/>
      </w:r>
      <w:r w:rsidRPr="00882F2E">
        <w:br/>
        <w:t xml:space="preserve">On simulated time October 14, </w:t>
      </w:r>
      <w:r w:rsidRPr="00882F2E">
        <w:rPr>
          <w:rStyle w:val="StyleUnderline"/>
        </w:rPr>
        <w:t xml:space="preserve">the impact regions shrank even further to include only Germany, the Czech Republic, and Austria. </w:t>
      </w:r>
      <w:r w:rsidRPr="00882F2E">
        <w:rPr>
          <w:rStyle w:val="Emphasis"/>
        </w:rPr>
        <w:t>Scientists can do nothing to stop it</w:t>
      </w:r>
      <w:r w:rsidRPr="00882F2E">
        <w:rPr>
          <w:rStyle w:val="StyleUnderline"/>
        </w:rPr>
        <w:t>, and the team starts discussing options for evacuation</w:t>
      </w:r>
      <w:r w:rsidRPr="00882F2E">
        <w:t>.</w:t>
      </w:r>
      <w:r w:rsidRPr="00882F2E">
        <w:br/>
      </w:r>
      <w:r w:rsidRPr="00882F2E">
        <w:br/>
      </w:r>
      <w:r w:rsidRPr="00882F2E">
        <w:lastRenderedPageBreak/>
        <w:t>During all this time (the </w:t>
      </w:r>
      <w:hyperlink r:id="rId11" w:tgtFrame="_blank" w:history="1">
        <w:r w:rsidRPr="00882F2E">
          <w:rPr>
            <w:rStyle w:val="Hyperlink"/>
          </w:rPr>
          <w:t>teams</w:t>
        </w:r>
      </w:hyperlink>
      <w:r w:rsidRPr="00882F2E">
        <w:t xml:space="preserve"> spent a week in real life turning this scenario upside down), </w:t>
      </w:r>
      <w:r w:rsidRPr="00882F2E">
        <w:rPr>
          <w:rStyle w:val="StyleUnderline"/>
        </w:rPr>
        <w:t xml:space="preserve">hypothetical options for stopping the asteroid have been discussed. The bottom line is that with our current technology, </w:t>
      </w:r>
      <w:r w:rsidRPr="00882F2E">
        <w:rPr>
          <w:rStyle w:val="Emphasis"/>
          <w:highlight w:val="green"/>
        </w:rPr>
        <w:t>there’s nothing we can do in just six months</w:t>
      </w:r>
      <w:r w:rsidRPr="00882F2E">
        <w:rPr>
          <w:rStyle w:val="Emphasis"/>
        </w:rPr>
        <w:t xml:space="preserve"> to stop a piece of space rock hurtling toward Earth</w:t>
      </w:r>
      <w:r w:rsidRPr="00882F2E">
        <w:t>.</w:t>
      </w:r>
      <w:r w:rsidRPr="00882F2E">
        <w:br/>
      </w:r>
      <w:r w:rsidRPr="00882F2E">
        <w:br/>
        <w:t xml:space="preserve">First off, </w:t>
      </w:r>
      <w:r w:rsidRPr="00882F2E">
        <w:rPr>
          <w:rStyle w:val="StyleUnderline"/>
          <w:highlight w:val="green"/>
        </w:rPr>
        <w:t>deflection was ruled out</w:t>
      </w:r>
      <w:r w:rsidRPr="00882F2E">
        <w:rPr>
          <w:rStyle w:val="StyleUnderline"/>
        </w:rPr>
        <w:t xml:space="preserve"> because </w:t>
      </w:r>
      <w:r w:rsidRPr="00882F2E">
        <w:rPr>
          <w:rStyle w:val="StyleUnderline"/>
          <w:highlight w:val="green"/>
        </w:rPr>
        <w:t>too much force was needed</w:t>
      </w:r>
      <w:r w:rsidRPr="00882F2E">
        <w:rPr>
          <w:rStyle w:val="StyleUnderline"/>
        </w:rPr>
        <w:t xml:space="preserve"> to be applied too far in advance</w:t>
      </w:r>
      <w:r w:rsidRPr="00882F2E">
        <w:t>. Also, NASA determined that </w:t>
      </w:r>
      <w:r w:rsidRPr="00882F2E">
        <w:rPr>
          <w:rStyle w:val="StyleUnderline"/>
        </w:rPr>
        <w:t xml:space="preserve">“if confronted with the 2021 PDC hypothetical scenario in real </w:t>
      </w:r>
      <w:r w:rsidRPr="00BB794F">
        <w:rPr>
          <w:rStyle w:val="StyleUnderline"/>
        </w:rPr>
        <w:t xml:space="preserve">life </w:t>
      </w:r>
      <w:r w:rsidRPr="00BB794F">
        <w:rPr>
          <w:rStyle w:val="Emphasis"/>
        </w:rPr>
        <w:t>we would not be able to launch any spacecraft</w:t>
      </w:r>
      <w:r w:rsidRPr="00BB794F">
        <w:rPr>
          <w:rStyle w:val="StyleUnderline"/>
        </w:rPr>
        <w:t xml:space="preserve"> on such</w:t>
      </w:r>
      <w:r w:rsidRPr="00882F2E">
        <w:rPr>
          <w:rStyle w:val="StyleUnderline"/>
        </w:rPr>
        <w:t xml:space="preserve"> short notice with current capabilities</w:t>
      </w:r>
      <w:r w:rsidRPr="00882F2E">
        <w:rPr>
          <w:i/>
          <w:iCs/>
        </w:rPr>
        <w:t>.”</w:t>
      </w:r>
      <w:r w:rsidRPr="00882F2E">
        <w:br/>
      </w:r>
      <w:r w:rsidRPr="00882F2E">
        <w:br/>
      </w:r>
      <w:r w:rsidRPr="00882F2E">
        <w:rPr>
          <w:rStyle w:val="StyleUnderline"/>
        </w:rPr>
        <w:t xml:space="preserve">Disruption by means of </w:t>
      </w:r>
      <w:r w:rsidRPr="00882F2E">
        <w:rPr>
          <w:rStyle w:val="StyleUnderline"/>
          <w:highlight w:val="green"/>
        </w:rPr>
        <w:t>nuclear explosion</w:t>
      </w:r>
      <w:r w:rsidRPr="00882F2E">
        <w:rPr>
          <w:rStyle w:val="StyleUnderline"/>
        </w:rPr>
        <w:t xml:space="preserve"> was considered next, but this </w:t>
      </w:r>
      <w:r w:rsidRPr="00882F2E">
        <w:rPr>
          <w:rStyle w:val="StyleUnderline"/>
          <w:highlight w:val="green"/>
        </w:rPr>
        <w:t>has its own issues</w:t>
      </w:r>
      <w:r w:rsidRPr="00882F2E">
        <w:rPr>
          <w:rStyle w:val="StyleUnderline"/>
        </w:rPr>
        <w:t xml:space="preserve">, as since </w:t>
      </w:r>
      <w:r w:rsidRPr="00882F2E">
        <w:rPr>
          <w:rStyle w:val="StyleUnderline"/>
          <w:highlight w:val="green"/>
        </w:rPr>
        <w:t xml:space="preserve">it was </w:t>
      </w:r>
      <w:r w:rsidRPr="00882F2E">
        <w:rPr>
          <w:rStyle w:val="Emphasis"/>
          <w:highlight w:val="green"/>
        </w:rPr>
        <w:t>impossible to determine the asteroid’s properties</w:t>
      </w:r>
      <w:r w:rsidRPr="00882F2E">
        <w:t xml:space="preserve">, the team was unable to determine to amount of force needed. As a result, </w:t>
      </w:r>
      <w:r w:rsidRPr="00882F2E">
        <w:rPr>
          <w:rStyle w:val="StyleUnderline"/>
          <w:highlight w:val="green"/>
        </w:rPr>
        <w:t>the largest</w:t>
      </w:r>
      <w:r w:rsidRPr="00882F2E">
        <w:rPr>
          <w:rStyle w:val="StyleUnderline"/>
        </w:rPr>
        <w:t xml:space="preserve"> nuclear </w:t>
      </w:r>
      <w:r w:rsidRPr="00882F2E">
        <w:rPr>
          <w:rStyle w:val="StyleUnderline"/>
          <w:highlight w:val="green"/>
        </w:rPr>
        <w:t>device available was considered</w:t>
      </w:r>
      <w:r w:rsidRPr="00882F2E">
        <w:rPr>
          <w:rStyle w:val="StyleUnderline"/>
        </w:rPr>
        <w:t xml:space="preserve"> for the mission</w:t>
      </w:r>
      <w:r w:rsidRPr="00882F2E">
        <w:t xml:space="preserve">. NASA calculated that </w:t>
      </w:r>
      <w:r w:rsidRPr="00882F2E">
        <w:rPr>
          <w:rStyle w:val="StyleUnderline"/>
        </w:rPr>
        <w:t>even with this device, the “largest size asteroid that can be disrupted by the NED ranges from ~100 m to ~210 m</w:t>
      </w:r>
      <w:r w:rsidRPr="00882F2E">
        <w:rPr>
          <w:i/>
          <w:iCs/>
        </w:rPr>
        <w:t>, for asteroid densities ranging from 5 g/cm3 down to 1 g/cm3.”</w:t>
      </w:r>
      <w:r w:rsidRPr="00882F2E">
        <w:rPr>
          <w:i/>
          <w:iCs/>
        </w:rPr>
        <w:br/>
      </w:r>
      <w:r w:rsidRPr="00882F2E">
        <w:br/>
        <w:t xml:space="preserve">Eventually, this plan fell through as well, on account of several factors, including the fact that </w:t>
      </w:r>
      <w:r w:rsidRPr="00882F2E">
        <w:rPr>
          <w:rStyle w:val="StyleUnderline"/>
        </w:rPr>
        <w:t>rendezvous missions have been deemed impractical.</w:t>
      </w:r>
      <w:r w:rsidRPr="00882F2E">
        <w:br/>
      </w:r>
      <w:r w:rsidRPr="00882F2E">
        <w:br/>
        <w:t xml:space="preserve">The bottom line of all this? As per NASA, </w:t>
      </w:r>
      <w:r w:rsidRPr="00882F2E">
        <w:rPr>
          <w:rStyle w:val="Emphasis"/>
          <w:highlight w:val="green"/>
        </w:rPr>
        <w:t>current infrastructure</w:t>
      </w:r>
      <w:r w:rsidRPr="00882F2E">
        <w:rPr>
          <w:rStyle w:val="Emphasis"/>
        </w:rPr>
        <w:t xml:space="preserve"> for spacecraft and launch </w:t>
      </w:r>
      <w:r w:rsidRPr="00882F2E">
        <w:rPr>
          <w:rStyle w:val="Emphasis"/>
          <w:highlight w:val="green"/>
        </w:rPr>
        <w:t>make reconnaissance or mitigation</w:t>
      </w:r>
      <w:r w:rsidRPr="00882F2E">
        <w:rPr>
          <w:rStyle w:val="Emphasis"/>
        </w:rPr>
        <w:t xml:space="preserve"> missions </w:t>
      </w:r>
      <w:r w:rsidRPr="00882F2E">
        <w:rPr>
          <w:rStyle w:val="Emphasis"/>
          <w:highlight w:val="green"/>
        </w:rPr>
        <w:t>impossible</w:t>
      </w:r>
      <w:r w:rsidRPr="00882F2E">
        <w:t xml:space="preserve"> in </w:t>
      </w:r>
      <w:r w:rsidRPr="00882F2E">
        <w:rPr>
          <w:i/>
          <w:iCs/>
        </w:rPr>
        <w:t>“a short warning scenario if this were a real situation.” </w:t>
      </w:r>
      <w:r w:rsidRPr="00882F2E">
        <w:rPr>
          <w:rStyle w:val="StyleUnderline"/>
        </w:rPr>
        <w:t>Deflection would not be possible also due to the short warning time</w:t>
      </w:r>
      <w:r w:rsidRPr="00882F2E">
        <w:t>. Disruption by means of nuclear devices would probably be possible, but remember, we’ll not have the time or spacecraft to launch the thing at the asteroid.</w:t>
      </w:r>
    </w:p>
    <w:p w14:paraId="38EB8B33" w14:textId="77777777" w:rsidR="00B96060" w:rsidRPr="00217925" w:rsidRDefault="00B96060" w:rsidP="00217925"/>
    <w:p w14:paraId="2B80C96D" w14:textId="7A6A61C8" w:rsidR="00E42E4C" w:rsidRDefault="00700889" w:rsidP="002C361A">
      <w:pPr>
        <w:pStyle w:val="Heading4"/>
        <w:numPr>
          <w:ilvl w:val="0"/>
          <w:numId w:val="18"/>
        </w:numPr>
      </w:pPr>
      <w:r>
        <w:t xml:space="preserve">Astronomy </w:t>
      </w:r>
      <w:r w:rsidR="00270CA2">
        <w:t>creates massive emissions increases that cause climate change</w:t>
      </w:r>
      <w:r w:rsidR="002C7385">
        <w:t xml:space="preserve"> </w:t>
      </w:r>
    </w:p>
    <w:p w14:paraId="7EF0EE05" w14:textId="21A89222" w:rsidR="00700889" w:rsidRPr="00700889" w:rsidRDefault="00700889" w:rsidP="00700889">
      <w:pPr>
        <w:rPr>
          <w:rStyle w:val="Style13ptBold"/>
        </w:rPr>
      </w:pPr>
      <w:r>
        <w:rPr>
          <w:rStyle w:val="Style13ptBold"/>
        </w:rPr>
        <w:t>Greenfield-Boyce 3/21</w:t>
      </w:r>
      <w:r w:rsidRPr="00700889">
        <w:rPr>
          <w:rStyle w:val="Style13ptBold"/>
          <w:sz w:val="16"/>
          <w:szCs w:val="16"/>
        </w:rPr>
        <w:t xml:space="preserve"> </w:t>
      </w:r>
      <w:r w:rsidRPr="00700889">
        <w:rPr>
          <w:rStyle w:val="Style13ptBold"/>
          <w:b w:val="0"/>
          <w:bCs/>
          <w:sz w:val="16"/>
          <w:szCs w:val="16"/>
        </w:rPr>
        <w:t xml:space="preserve">[(Nell, </w:t>
      </w:r>
      <w:r w:rsidRPr="00700889">
        <w:rPr>
          <w:szCs w:val="16"/>
        </w:rPr>
        <w:t>NPR science correspondent</w:t>
      </w:r>
      <w:r w:rsidRPr="00700889">
        <w:rPr>
          <w:rStyle w:val="Style13ptBold"/>
          <w:b w:val="0"/>
          <w:bCs/>
          <w:sz w:val="16"/>
          <w:szCs w:val="16"/>
        </w:rPr>
        <w:t>) “</w:t>
      </w:r>
      <w:r w:rsidRPr="002C7385">
        <w:rPr>
          <w:rStyle w:val="StyleUnderline"/>
        </w:rPr>
        <w:t>Astronomy's contribution to climate change rivals the emissions from some countries</w:t>
      </w:r>
      <w:r w:rsidRPr="00700889">
        <w:rPr>
          <w:szCs w:val="16"/>
        </w:rPr>
        <w:t>,” NPR, 3/21/2022] JL</w:t>
      </w:r>
    </w:p>
    <w:p w14:paraId="0828E40F" w14:textId="77777777" w:rsidR="00700889" w:rsidRPr="00700889" w:rsidRDefault="00700889" w:rsidP="00700889">
      <w:r w:rsidRPr="00700889">
        <w:rPr>
          <w:rStyle w:val="StyleUnderline"/>
          <w:highlight w:val="green"/>
        </w:rPr>
        <w:t>Astronomers</w:t>
      </w:r>
      <w:r w:rsidRPr="00700889">
        <w:rPr>
          <w:rStyle w:val="StyleUnderline"/>
        </w:rPr>
        <w:t xml:space="preserve"> spend their careers looking up at the sky, away from Earth, but now some stargazers say their field has to grapple with the fact that </w:t>
      </w:r>
      <w:r w:rsidRPr="00700889">
        <w:rPr>
          <w:rStyle w:val="Emphasis"/>
        </w:rPr>
        <w:t xml:space="preserve">observing the cosmos is </w:t>
      </w:r>
      <w:r w:rsidRPr="00700889">
        <w:rPr>
          <w:rStyle w:val="Emphasis"/>
          <w:highlight w:val="green"/>
        </w:rPr>
        <w:t>contribut</w:t>
      </w:r>
      <w:r w:rsidRPr="00700889">
        <w:rPr>
          <w:rStyle w:val="Emphasis"/>
        </w:rPr>
        <w:t xml:space="preserve">ing </w:t>
      </w:r>
      <w:r w:rsidRPr="00700889">
        <w:rPr>
          <w:rStyle w:val="Emphasis"/>
          <w:highlight w:val="green"/>
        </w:rPr>
        <w:t>to</w:t>
      </w:r>
      <w:r w:rsidRPr="00700889">
        <w:rPr>
          <w:rStyle w:val="Emphasis"/>
        </w:rPr>
        <w:t xml:space="preserve"> their home planet's </w:t>
      </w:r>
      <w:r w:rsidRPr="00700889">
        <w:rPr>
          <w:rStyle w:val="Emphasis"/>
          <w:highlight w:val="green"/>
        </w:rPr>
        <w:t>climate emergency</w:t>
      </w:r>
      <w:r w:rsidRPr="00700889">
        <w:t>.</w:t>
      </w:r>
    </w:p>
    <w:p w14:paraId="23C1D577" w14:textId="3932F3D7" w:rsidR="00700889" w:rsidRPr="00700889" w:rsidRDefault="00700889" w:rsidP="00700889">
      <w:pPr>
        <w:rPr>
          <w:sz w:val="12"/>
        </w:rPr>
      </w:pPr>
      <w:r w:rsidRPr="00700889">
        <w:rPr>
          <w:sz w:val="12"/>
        </w:rPr>
        <w:t>A new estimate of the greenhouse gas emissions linked to all ground- and space-based telescopes, in the journal </w:t>
      </w:r>
      <w:r w:rsidRPr="00700889">
        <w:rPr>
          <w:i/>
          <w:iCs/>
          <w:sz w:val="12"/>
        </w:rPr>
        <w:t>Nature Astronomy</w:t>
      </w:r>
      <w:r w:rsidRPr="00700889">
        <w:rPr>
          <w:sz w:val="12"/>
        </w:rPr>
        <w:t xml:space="preserve">, says </w:t>
      </w:r>
      <w:r w:rsidRPr="00700889">
        <w:rPr>
          <w:rStyle w:val="StyleUnderline"/>
          <w:highlight w:val="green"/>
        </w:rPr>
        <w:t>the annual carbon footprint of astronomy</w:t>
      </w:r>
      <w:r w:rsidRPr="00700889">
        <w:rPr>
          <w:rStyle w:val="StyleUnderline"/>
        </w:rPr>
        <w:t xml:space="preserve">'s research infrastructure </w:t>
      </w:r>
      <w:r w:rsidRPr="00700889">
        <w:rPr>
          <w:rStyle w:val="StyleUnderline"/>
          <w:highlight w:val="green"/>
        </w:rPr>
        <w:t>is</w:t>
      </w:r>
      <w:r w:rsidRPr="00700889">
        <w:rPr>
          <w:rStyle w:val="StyleUnderline"/>
        </w:rPr>
        <w:t xml:space="preserve"> equivalent to about </w:t>
      </w:r>
      <w:r w:rsidRPr="00700889">
        <w:rPr>
          <w:rStyle w:val="StyleUnderline"/>
          <w:highlight w:val="green"/>
        </w:rPr>
        <w:t>20 million</w:t>
      </w:r>
      <w:r w:rsidRPr="00700889">
        <w:rPr>
          <w:rStyle w:val="StyleUnderline"/>
        </w:rPr>
        <w:t xml:space="preserve"> metric </w:t>
      </w:r>
      <w:r w:rsidRPr="00700889">
        <w:rPr>
          <w:rStyle w:val="StyleUnderline"/>
          <w:highlight w:val="green"/>
        </w:rPr>
        <w:t>tons of carbon dioxide</w:t>
      </w:r>
      <w:r w:rsidRPr="00700889">
        <w:rPr>
          <w:sz w:val="12"/>
        </w:rPr>
        <w:t>.</w:t>
      </w:r>
    </w:p>
    <w:p w14:paraId="5E26EAAE" w14:textId="43043E54" w:rsidR="00700889" w:rsidRPr="00700889" w:rsidRDefault="00700889" w:rsidP="00700889">
      <w:pPr>
        <w:rPr>
          <w:sz w:val="12"/>
        </w:rPr>
      </w:pPr>
      <w:r w:rsidRPr="00700889">
        <w:rPr>
          <w:sz w:val="12"/>
        </w:rPr>
        <w:t>"Just to give you some perspective —</w:t>
      </w:r>
      <w:r w:rsidRPr="00700889">
        <w:rPr>
          <w:rStyle w:val="StyleUnderline"/>
        </w:rPr>
        <w:t xml:space="preserve"> 20 million tonnes of CO2 — this is the annual carbon footprint of countries like Estonia, Croatia, or Bulgaria</w:t>
      </w:r>
      <w:r w:rsidRPr="00700889">
        <w:rPr>
          <w:sz w:val="12"/>
        </w:rPr>
        <w:t>," says Jürgen Knödlseder, an astronomer at IRAP, an astrophysics laboratory in France.</w:t>
      </w:r>
    </w:p>
    <w:p w14:paraId="1605F4BF" w14:textId="25A3002E" w:rsidR="00700889" w:rsidRPr="00700889" w:rsidRDefault="00700889" w:rsidP="00700889">
      <w:pPr>
        <w:rPr>
          <w:sz w:val="12"/>
          <w:szCs w:val="12"/>
        </w:rPr>
      </w:pPr>
      <w:r w:rsidRPr="00700889">
        <w:rPr>
          <w:sz w:val="12"/>
          <w:szCs w:val="12"/>
        </w:rPr>
        <w:t>He and IRAP colleagues including Annie Hughes and Luigi Tibaldo got the idea to do this study while making an estimate of the greenhouse gas emissions from their own institute.</w:t>
      </w:r>
    </w:p>
    <w:p w14:paraId="7D8B0D90" w14:textId="77777777" w:rsidR="00700889" w:rsidRPr="00700889" w:rsidRDefault="00700889" w:rsidP="00700889">
      <w:pPr>
        <w:rPr>
          <w:sz w:val="12"/>
          <w:szCs w:val="12"/>
        </w:rPr>
      </w:pPr>
      <w:r w:rsidRPr="00700889">
        <w:rPr>
          <w:sz w:val="12"/>
          <w:szCs w:val="12"/>
        </w:rPr>
        <w:t>"The only missing piece of our assessment was the footprint of the observational data," says Knödlseder, whose own research, for example, has relied on observations made with the Fermi Gamma-ray Space Telescope.</w:t>
      </w:r>
    </w:p>
    <w:p w14:paraId="67F9F9FF" w14:textId="77777777" w:rsidR="00700889" w:rsidRPr="00700889" w:rsidRDefault="00700889" w:rsidP="00700889">
      <w:pPr>
        <w:rPr>
          <w:vanish/>
          <w:sz w:val="12"/>
          <w:szCs w:val="12"/>
        </w:rPr>
      </w:pPr>
      <w:r w:rsidRPr="00700889">
        <w:rPr>
          <w:vanish/>
          <w:sz w:val="12"/>
          <w:szCs w:val="12"/>
        </w:rPr>
        <w:t>Bottom of Form</w:t>
      </w:r>
    </w:p>
    <w:p w14:paraId="09983A50" w14:textId="77777777" w:rsidR="00700889" w:rsidRPr="00700889" w:rsidRDefault="00700889" w:rsidP="00700889">
      <w:pPr>
        <w:rPr>
          <w:sz w:val="12"/>
          <w:szCs w:val="12"/>
        </w:rPr>
      </w:pPr>
      <w:r w:rsidRPr="00700889">
        <w:rPr>
          <w:sz w:val="12"/>
          <w:szCs w:val="12"/>
        </w:rPr>
        <w:t>"No study had ever tried to calculate the carbon emissions due to the construction and operation of all the telescopes and space missions that astronomers use to make observations," notes Hughes.</w:t>
      </w:r>
    </w:p>
    <w:p w14:paraId="3001C7A2" w14:textId="77777777" w:rsidR="00700889" w:rsidRPr="00700889" w:rsidRDefault="00700889" w:rsidP="00700889">
      <w:pPr>
        <w:rPr>
          <w:sz w:val="12"/>
        </w:rPr>
      </w:pPr>
      <w:r w:rsidRPr="00700889">
        <w:rPr>
          <w:sz w:val="12"/>
        </w:rPr>
        <w:lastRenderedPageBreak/>
        <w:t xml:space="preserve">That's just what this research team set out to do. Data were sometimes hard to come by, but </w:t>
      </w:r>
      <w:r w:rsidRPr="00700889">
        <w:rPr>
          <w:rStyle w:val="StyleUnderline"/>
        </w:rPr>
        <w:t>they did their best to approximate and tally up greenhouse gas emissions associated with nearly 50 space-based missions and 40 ground-based telescope facilities</w:t>
      </w:r>
      <w:r w:rsidRPr="00700889">
        <w:rPr>
          <w:sz w:val="12"/>
        </w:rPr>
        <w:t>.</w:t>
      </w:r>
    </w:p>
    <w:p w14:paraId="4F547103" w14:textId="77777777" w:rsidR="00700889" w:rsidRPr="00700889" w:rsidRDefault="00700889" w:rsidP="00700889">
      <w:pPr>
        <w:rPr>
          <w:sz w:val="12"/>
        </w:rPr>
      </w:pPr>
      <w:r w:rsidRPr="00700889">
        <w:rPr>
          <w:rStyle w:val="StyleUnderline"/>
          <w:highlight w:val="green"/>
        </w:rPr>
        <w:t>The most prolific emitters were the biggest</w:t>
      </w:r>
      <w:r w:rsidRPr="00700889">
        <w:rPr>
          <w:rStyle w:val="StyleUnderline"/>
        </w:rPr>
        <w:t xml:space="preserve">, most expensive </w:t>
      </w:r>
      <w:r w:rsidRPr="00700889">
        <w:rPr>
          <w:rStyle w:val="StyleUnderline"/>
          <w:highlight w:val="green"/>
        </w:rPr>
        <w:t>observatories</w:t>
      </w:r>
      <w:r w:rsidRPr="00700889">
        <w:rPr>
          <w:sz w:val="12"/>
        </w:rPr>
        <w:t>, such as the new James Webb Space Telescope and the Square Kilometer Array, according to the report.</w:t>
      </w:r>
    </w:p>
    <w:p w14:paraId="75804DCA" w14:textId="77777777" w:rsidR="00700889" w:rsidRPr="00700889" w:rsidRDefault="00700889" w:rsidP="00700889">
      <w:pPr>
        <w:rPr>
          <w:sz w:val="12"/>
        </w:rPr>
      </w:pPr>
      <w:r w:rsidRPr="00700889">
        <w:rPr>
          <w:sz w:val="12"/>
        </w:rPr>
        <w:t xml:space="preserve">By dividing up the total annual emissions by the number of astronomers worldwide, </w:t>
      </w:r>
      <w:r w:rsidRPr="00700889">
        <w:rPr>
          <w:rStyle w:val="StyleUnderline"/>
        </w:rPr>
        <w:t xml:space="preserve">the researchers figure that </w:t>
      </w:r>
      <w:r w:rsidRPr="00700889">
        <w:rPr>
          <w:rStyle w:val="StyleUnderline"/>
          <w:highlight w:val="green"/>
        </w:rPr>
        <w:t>each astronomer's share</w:t>
      </w:r>
      <w:r w:rsidRPr="00700889">
        <w:rPr>
          <w:rStyle w:val="StyleUnderline"/>
        </w:rPr>
        <w:t xml:space="preserve"> of the profession's emissions </w:t>
      </w:r>
      <w:r w:rsidRPr="00700889">
        <w:rPr>
          <w:rStyle w:val="StyleUnderline"/>
          <w:highlight w:val="green"/>
        </w:rPr>
        <w:t>is</w:t>
      </w:r>
      <w:r w:rsidRPr="00700889">
        <w:rPr>
          <w:rStyle w:val="StyleUnderline"/>
        </w:rPr>
        <w:t xml:space="preserve"> around 36 metric tons per year</w:t>
      </w:r>
      <w:r w:rsidRPr="00700889">
        <w:rPr>
          <w:sz w:val="12"/>
        </w:rPr>
        <w:t>.</w:t>
      </w:r>
    </w:p>
    <w:p w14:paraId="56352615" w14:textId="77777777" w:rsidR="00700889" w:rsidRPr="00700889" w:rsidRDefault="00700889" w:rsidP="00700889">
      <w:pPr>
        <w:rPr>
          <w:sz w:val="12"/>
        </w:rPr>
      </w:pPr>
      <w:r w:rsidRPr="00700889">
        <w:rPr>
          <w:sz w:val="12"/>
        </w:rPr>
        <w:t xml:space="preserve">Knödlseder points out that </w:t>
      </w:r>
      <w:r w:rsidRPr="00700889">
        <w:rPr>
          <w:rStyle w:val="StyleUnderline"/>
        </w:rPr>
        <w:t>this is about the amount of emissions from driving an average car in France 165,000 kilometers, or over 100,000 miles</w:t>
      </w:r>
      <w:r w:rsidRPr="00700889">
        <w:rPr>
          <w:sz w:val="12"/>
        </w:rPr>
        <w:t>.</w:t>
      </w:r>
    </w:p>
    <w:p w14:paraId="5002DC74" w14:textId="77777777" w:rsidR="00700889" w:rsidRPr="00700889" w:rsidRDefault="00700889" w:rsidP="00700889">
      <w:pPr>
        <w:rPr>
          <w:sz w:val="12"/>
        </w:rPr>
      </w:pPr>
      <w:r w:rsidRPr="00700889">
        <w:rPr>
          <w:sz w:val="12"/>
        </w:rPr>
        <w:t xml:space="preserve">And </w:t>
      </w:r>
      <w:r w:rsidRPr="00700889">
        <w:rPr>
          <w:rStyle w:val="StyleUnderline"/>
        </w:rPr>
        <w:t>that's just from using the telescopes — it doesn't include things like scientists' travel to conferences, supercomputing power and office heating</w:t>
      </w:r>
      <w:r w:rsidRPr="00700889">
        <w:rPr>
          <w:sz w:val="12"/>
        </w:rPr>
        <w:t xml:space="preserve">. "For our lab, </w:t>
      </w:r>
      <w:r w:rsidRPr="00700889">
        <w:rPr>
          <w:rStyle w:val="StyleUnderline"/>
        </w:rPr>
        <w:t xml:space="preserve">the total is actually about </w:t>
      </w:r>
      <w:r w:rsidRPr="00700889">
        <w:rPr>
          <w:rStyle w:val="Emphasis"/>
          <w:highlight w:val="green"/>
        </w:rPr>
        <w:t>50 tonnes</w:t>
      </w:r>
      <w:r w:rsidRPr="00700889">
        <w:rPr>
          <w:rStyle w:val="Emphasis"/>
        </w:rPr>
        <w:t xml:space="preserve"> of equivalent CO2 </w:t>
      </w:r>
      <w:r w:rsidRPr="00700889">
        <w:rPr>
          <w:rStyle w:val="Emphasis"/>
          <w:highlight w:val="green"/>
        </w:rPr>
        <w:t>per year</w:t>
      </w:r>
      <w:r w:rsidRPr="00700889">
        <w:rPr>
          <w:rStyle w:val="Emphasis"/>
        </w:rPr>
        <w:t xml:space="preserve"> an astronomer</w:t>
      </w:r>
      <w:r w:rsidRPr="00700889">
        <w:rPr>
          <w:sz w:val="12"/>
        </w:rPr>
        <w:t>," he says.</w:t>
      </w:r>
    </w:p>
    <w:p w14:paraId="2E0B8EE4" w14:textId="742A0078" w:rsidR="00700889" w:rsidRDefault="00700889" w:rsidP="00700889"/>
    <w:p w14:paraId="30D96F18" w14:textId="3535CF99" w:rsidR="009A1226" w:rsidRDefault="009A1226" w:rsidP="009A1226">
      <w:pPr>
        <w:pStyle w:val="Heading4"/>
        <w:numPr>
          <w:ilvl w:val="0"/>
          <w:numId w:val="18"/>
        </w:numPr>
        <w:shd w:val="clear" w:color="auto" w:fill="FFFFFF"/>
        <w:spacing w:line="278" w:lineRule="atLeast"/>
        <w:rPr>
          <w:rFonts w:cs="Calibri"/>
          <w:color w:val="222222"/>
        </w:rPr>
      </w:pPr>
      <w:r>
        <w:rPr>
          <w:rFonts w:cs="Calibri"/>
          <w:color w:val="222222"/>
        </w:rPr>
        <w:t>Warming is incremental</w:t>
      </w:r>
      <w:r w:rsidR="00F219C3">
        <w:rPr>
          <w:rFonts w:cs="Calibri"/>
          <w:color w:val="222222"/>
        </w:rPr>
        <w:t xml:space="preserve"> –</w:t>
      </w:r>
      <w:r>
        <w:rPr>
          <w:rFonts w:cs="Calibri"/>
          <w:color w:val="222222"/>
        </w:rPr>
        <w:t xml:space="preserve"> any climate </w:t>
      </w:r>
      <w:r w:rsidR="00B93E13">
        <w:rPr>
          <w:rFonts w:cs="Calibri"/>
          <w:color w:val="222222"/>
        </w:rPr>
        <w:t>reform saves millions</w:t>
      </w:r>
    </w:p>
    <w:p w14:paraId="2087ABC9" w14:textId="157150B9" w:rsidR="009A1226" w:rsidRDefault="009A1226" w:rsidP="009A1226">
      <w:pPr>
        <w:shd w:val="clear" w:color="auto" w:fill="FFFFFF"/>
        <w:spacing w:line="235" w:lineRule="atLeast"/>
        <w:rPr>
          <w:color w:val="222222"/>
          <w:sz w:val="22"/>
          <w:szCs w:val="22"/>
        </w:rPr>
      </w:pPr>
      <w:r>
        <w:rPr>
          <w:b/>
          <w:bCs/>
          <w:color w:val="222222"/>
          <w:sz w:val="26"/>
          <w:szCs w:val="26"/>
        </w:rPr>
        <w:t>Wallace-Wells 19</w:t>
      </w:r>
      <w:r>
        <w:rPr>
          <w:color w:val="222222"/>
          <w:szCs w:val="16"/>
        </w:rPr>
        <w:t>, David. [David Wallace-Wells is an American journalist known for his writings on climate change. He wrote the 2017 essay "The Uninhabitable Earth", which he later expanded into the 2019 book The Uninhabitable Earth.“The Cautious Case for Climate Optimism (From a Climate Alarmist).” Intelligencer, February 4, 2019. </w:t>
      </w:r>
      <w:r w:rsidRPr="00285067">
        <w:rPr>
          <w:color w:val="222222"/>
          <w:szCs w:val="16"/>
        </w:rPr>
        <w:t>http://nymag.com/intelligencer/2019/02/book-excerpt-the-uninhabitable-earth-david-wallace-wells.html.]//anop</w:t>
      </w:r>
    </w:p>
    <w:p w14:paraId="0FD5FD1D" w14:textId="77777777" w:rsidR="009A1226" w:rsidRDefault="009A1226" w:rsidP="009A1226">
      <w:pPr>
        <w:shd w:val="clear" w:color="auto" w:fill="FFFFFF"/>
        <w:spacing w:line="235" w:lineRule="atLeast"/>
        <w:rPr>
          <w:color w:val="222222"/>
          <w:sz w:val="22"/>
          <w:szCs w:val="22"/>
        </w:rPr>
      </w:pPr>
      <w:r>
        <w:rPr>
          <w:color w:val="222222"/>
          <w:sz w:val="22"/>
          <w:szCs w:val="22"/>
        </w:rPr>
        <w:t>It’s </w:t>
      </w:r>
      <w:r>
        <w:rPr>
          <w:color w:val="222222"/>
          <w:sz w:val="22"/>
          <w:szCs w:val="22"/>
          <w:shd w:val="clear" w:color="auto" w:fill="00FF00"/>
        </w:rPr>
        <w:t>not too late</w:t>
      </w:r>
      <w:r>
        <w:rPr>
          <w:color w:val="222222"/>
          <w:sz w:val="22"/>
          <w:szCs w:val="22"/>
        </w:rPr>
        <w:t>.</w:t>
      </w:r>
      <w:r>
        <w:rPr>
          <w:color w:val="222222"/>
          <w:szCs w:val="16"/>
        </w:rPr>
        <w:t> In fact, it never will be. Whatever you may have read over the past year — as extreme weather brought a global heat wave and unprecedented wildfires burned through 1.6 million California acres and newspaper headlines declared, “Climate Change Is Here” — </w:t>
      </w:r>
      <w:r>
        <w:rPr>
          <w:color w:val="222222"/>
          <w:sz w:val="22"/>
          <w:szCs w:val="22"/>
        </w:rPr>
        <w:t>global </w:t>
      </w:r>
      <w:r>
        <w:rPr>
          <w:color w:val="222222"/>
          <w:sz w:val="22"/>
          <w:szCs w:val="22"/>
          <w:shd w:val="clear" w:color="auto" w:fill="00FF00"/>
        </w:rPr>
        <w:t>warming </w:t>
      </w:r>
      <w:r>
        <w:rPr>
          <w:color w:val="222222"/>
          <w:sz w:val="22"/>
          <w:szCs w:val="22"/>
        </w:rPr>
        <w:t>is</w:t>
      </w:r>
      <w:r>
        <w:rPr>
          <w:color w:val="222222"/>
          <w:sz w:val="22"/>
          <w:szCs w:val="22"/>
          <w:shd w:val="clear" w:color="auto" w:fill="00FF00"/>
        </w:rPr>
        <w:t> not binary.</w:t>
      </w:r>
      <w:r>
        <w:rPr>
          <w:color w:val="222222"/>
          <w:sz w:val="22"/>
          <w:szCs w:val="22"/>
        </w:rPr>
        <w:t> It is not a matter of “yes” or “no,</w:t>
      </w:r>
      <w:r>
        <w:rPr>
          <w:color w:val="222222"/>
          <w:szCs w:val="16"/>
        </w:rPr>
        <w:t>” not a question of “fucked” or “not.” </w:t>
      </w:r>
      <w:r>
        <w:rPr>
          <w:color w:val="222222"/>
          <w:sz w:val="22"/>
          <w:szCs w:val="22"/>
        </w:rPr>
        <w:t>Instead, it is a problem that gets</w:t>
      </w:r>
      <w:r>
        <w:rPr>
          <w:color w:val="222222"/>
          <w:sz w:val="22"/>
          <w:szCs w:val="22"/>
          <w:shd w:val="clear" w:color="auto" w:fill="00FF00"/>
        </w:rPr>
        <w:t> worse </w:t>
      </w:r>
      <w:r>
        <w:rPr>
          <w:color w:val="222222"/>
          <w:sz w:val="22"/>
          <w:szCs w:val="22"/>
        </w:rPr>
        <w:t>over time the </w:t>
      </w:r>
      <w:r>
        <w:rPr>
          <w:color w:val="222222"/>
          <w:sz w:val="22"/>
          <w:szCs w:val="22"/>
          <w:shd w:val="clear" w:color="auto" w:fill="00FF00"/>
        </w:rPr>
        <w:t>longer </w:t>
      </w:r>
      <w:r>
        <w:rPr>
          <w:color w:val="222222"/>
          <w:sz w:val="22"/>
          <w:szCs w:val="22"/>
        </w:rPr>
        <w:t>we </w:t>
      </w:r>
      <w:r>
        <w:rPr>
          <w:color w:val="222222"/>
          <w:sz w:val="22"/>
          <w:szCs w:val="22"/>
          <w:shd w:val="clear" w:color="auto" w:fill="00FF00"/>
        </w:rPr>
        <w:t>produce greenhouse gas,</w:t>
      </w:r>
      <w:r>
        <w:rPr>
          <w:color w:val="222222"/>
          <w:sz w:val="22"/>
          <w:szCs w:val="22"/>
        </w:rPr>
        <w:t> and </w:t>
      </w:r>
      <w:r>
        <w:rPr>
          <w:b/>
          <w:bCs/>
          <w:color w:val="222222"/>
          <w:sz w:val="22"/>
          <w:szCs w:val="22"/>
        </w:rPr>
        <w:t>can be made better</w:t>
      </w:r>
      <w:r>
        <w:rPr>
          <w:color w:val="222222"/>
          <w:sz w:val="22"/>
          <w:szCs w:val="22"/>
        </w:rPr>
        <w:t> if we choose to stop. Which means that no matter how hot it gets, no matter how fully climate change transforms the planet and the way we live on it, it will always be the case that </w:t>
      </w:r>
      <w:r>
        <w:rPr>
          <w:b/>
          <w:bCs/>
          <w:color w:val="222222"/>
          <w:sz w:val="22"/>
          <w:szCs w:val="22"/>
        </w:rPr>
        <w:t>the next decade could contain more </w:t>
      </w:r>
      <w:r>
        <w:rPr>
          <w:color w:val="222222"/>
          <w:sz w:val="22"/>
          <w:szCs w:val="22"/>
        </w:rPr>
        <w:t>warming, and more suffering, or less warming and less suffering.</w:t>
      </w:r>
      <w:r>
        <w:rPr>
          <w:color w:val="222222"/>
          <w:szCs w:val="16"/>
        </w:rPr>
        <w:t> Just how much is up to us, and always will be. A century and a half after the greenhouse effect was first identified, and a few decades since climate denial and misinformation began muddying our sense of what scientists do know, </w:t>
      </w:r>
      <w:r>
        <w:rPr>
          <w:color w:val="222222"/>
          <w:sz w:val="22"/>
          <w:szCs w:val="22"/>
        </w:rPr>
        <w:t>we are left with a set of </w:t>
      </w:r>
      <w:r>
        <w:rPr>
          <w:color w:val="222222"/>
          <w:sz w:val="22"/>
          <w:szCs w:val="22"/>
          <w:shd w:val="clear" w:color="auto" w:fill="00FF00"/>
        </w:rPr>
        <w:t>predictions</w:t>
      </w:r>
      <w:r>
        <w:rPr>
          <w:color w:val="222222"/>
          <w:sz w:val="22"/>
          <w:szCs w:val="22"/>
        </w:rPr>
        <w:t> that </w:t>
      </w:r>
      <w:r>
        <w:rPr>
          <w:b/>
          <w:bCs/>
          <w:color w:val="222222"/>
          <w:sz w:val="22"/>
          <w:szCs w:val="22"/>
        </w:rPr>
        <w:t>can </w:t>
      </w:r>
      <w:r>
        <w:rPr>
          <w:b/>
          <w:bCs/>
          <w:color w:val="222222"/>
          <w:sz w:val="22"/>
          <w:szCs w:val="22"/>
          <w:shd w:val="clear" w:color="auto" w:fill="00FF00"/>
        </w:rPr>
        <w:t>appear falsifiable</w:t>
      </w:r>
      <w:r>
        <w:rPr>
          <w:color w:val="222222"/>
          <w:sz w:val="22"/>
          <w:szCs w:val="22"/>
        </w:rPr>
        <w:t> — about global temperatures and sea-level rise and even hurricane frequency and wildfire volume.</w:t>
      </w:r>
      <w:r>
        <w:rPr>
          <w:color w:val="222222"/>
          <w:szCs w:val="16"/>
        </w:rPr>
        <w:t> And there are, it is true, feedback loops in the climate system that </w:t>
      </w:r>
      <w:r>
        <w:rPr>
          <w:color w:val="222222"/>
          <w:sz w:val="22"/>
          <w:szCs w:val="22"/>
        </w:rPr>
        <w:t>we do not yet perfectly understand and dynamic processes that remain mysterious</w:t>
      </w:r>
      <w:r>
        <w:rPr>
          <w:color w:val="222222"/>
          <w:szCs w:val="16"/>
        </w:rPr>
        <w:t>.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 actually, a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w:t>
      </w:r>
      <w:r>
        <w:rPr>
          <w:color w:val="222222"/>
          <w:sz w:val="22"/>
          <w:szCs w:val="22"/>
        </w:rPr>
        <w:t>That </w:t>
      </w:r>
      <w:r>
        <w:rPr>
          <w:color w:val="222222"/>
          <w:sz w:val="22"/>
          <w:szCs w:val="22"/>
          <w:shd w:val="clear" w:color="auto" w:fill="00FF00"/>
        </w:rPr>
        <w:t>climate change</w:t>
      </w:r>
      <w:r>
        <w:rPr>
          <w:color w:val="222222"/>
          <w:sz w:val="22"/>
          <w:szCs w:val="22"/>
        </w:rPr>
        <w:t> is all-enveloping means that it </w:t>
      </w:r>
      <w:r>
        <w:rPr>
          <w:color w:val="222222"/>
          <w:sz w:val="22"/>
          <w:szCs w:val="22"/>
          <w:shd w:val="clear" w:color="auto" w:fill="00FF00"/>
        </w:rPr>
        <w:t>targets </w:t>
      </w:r>
      <w:r>
        <w:rPr>
          <w:color w:val="222222"/>
          <w:sz w:val="22"/>
          <w:szCs w:val="22"/>
        </w:rPr>
        <w:t>us</w:t>
      </w:r>
      <w:r>
        <w:rPr>
          <w:color w:val="222222"/>
          <w:sz w:val="22"/>
          <w:szCs w:val="22"/>
          <w:shd w:val="clear" w:color="auto" w:fill="00FF00"/>
        </w:rPr>
        <w:t> all</w:t>
      </w:r>
      <w:r>
        <w:rPr>
          <w:color w:val="222222"/>
          <w:sz w:val="22"/>
          <w:szCs w:val="22"/>
        </w:rPr>
        <w:t> and that we must all </w:t>
      </w:r>
      <w:r>
        <w:rPr>
          <w:color w:val="222222"/>
          <w:sz w:val="22"/>
          <w:szCs w:val="22"/>
          <w:shd w:val="clear" w:color="auto" w:fill="00FF00"/>
        </w:rPr>
        <w:t>share</w:t>
      </w:r>
      <w:r>
        <w:rPr>
          <w:color w:val="222222"/>
          <w:sz w:val="22"/>
          <w:szCs w:val="22"/>
        </w:rPr>
        <w:t> in the </w:t>
      </w:r>
      <w:r>
        <w:rPr>
          <w:color w:val="222222"/>
          <w:sz w:val="22"/>
          <w:szCs w:val="22"/>
          <w:shd w:val="clear" w:color="auto" w:fill="00FF00"/>
        </w:rPr>
        <w:t>responsibility </w:t>
      </w:r>
      <w:r>
        <w:rPr>
          <w:color w:val="222222"/>
          <w:sz w:val="22"/>
          <w:szCs w:val="22"/>
        </w:rPr>
        <w:t>so we do</w:t>
      </w:r>
      <w:r>
        <w:rPr>
          <w:color w:val="222222"/>
          <w:sz w:val="22"/>
          <w:szCs w:val="22"/>
          <w:shd w:val="clear" w:color="auto" w:fill="00FF00"/>
        </w:rPr>
        <w:t> not</w:t>
      </w:r>
      <w:r>
        <w:rPr>
          <w:color w:val="222222"/>
          <w:sz w:val="22"/>
          <w:szCs w:val="22"/>
        </w:rPr>
        <w:t> all </w:t>
      </w:r>
      <w:r>
        <w:rPr>
          <w:color w:val="222222"/>
          <w:sz w:val="22"/>
          <w:szCs w:val="22"/>
          <w:shd w:val="clear" w:color="auto" w:fill="00FF00"/>
        </w:rPr>
        <w:t>share</w:t>
      </w:r>
      <w:r>
        <w:rPr>
          <w:color w:val="222222"/>
          <w:sz w:val="22"/>
          <w:szCs w:val="22"/>
        </w:rPr>
        <w:t> in the </w:t>
      </w:r>
      <w:r>
        <w:rPr>
          <w:b/>
          <w:bCs/>
          <w:color w:val="222222"/>
          <w:sz w:val="22"/>
          <w:szCs w:val="22"/>
          <w:shd w:val="clear" w:color="auto" w:fill="00FF00"/>
        </w:rPr>
        <w:t>suffering</w:t>
      </w:r>
      <w:r>
        <w:rPr>
          <w:color w:val="222222"/>
          <w:sz w:val="22"/>
          <w:szCs w:val="22"/>
        </w:rPr>
        <w:t> — </w:t>
      </w:r>
      <w:r>
        <w:rPr>
          <w:color w:val="222222"/>
          <w:szCs w:val="16"/>
        </w:rPr>
        <w:t>at least not share in so suffocatingly much of it.Since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Pr>
          <w:color w:val="222222"/>
          <w:sz w:val="22"/>
          <w:szCs w:val="22"/>
        </w:rPr>
        <w:t xml:space="preserve">At about two degrees Celsius of warming, just one degree north of where we are today, some of the planet’s ice sheets are expected to begin their collapse, eventually bringing, over centuries, perhaps as much as 50 feet of sea-level rise. In the </w:t>
      </w:r>
      <w:r>
        <w:rPr>
          <w:color w:val="222222"/>
          <w:sz w:val="22"/>
          <w:szCs w:val="22"/>
        </w:rPr>
        <w:lastRenderedPageBreak/>
        <w:t>meantime, major cities in the equatorial band of the planet will become unlivable.</w:t>
      </w:r>
      <w:r>
        <w:rPr>
          <w:color w:val="222222"/>
          <w:szCs w:val="16"/>
        </w:rPr>
        <w:t> There will be, it has been estimated, 32 times as many extreme heat waves in India, and even in the northern latitudes, heat waves will kill thousands each summer. </w:t>
      </w:r>
      <w:r>
        <w:rPr>
          <w:color w:val="222222"/>
          <w:sz w:val="22"/>
          <w:szCs w:val="22"/>
        </w:rPr>
        <w:t>Given only conventional methods of decarbonization (replacing dirty-energy sources like coal and oil with clean ones like wind and solar), this is probably our best-case scenario</w:t>
      </w:r>
      <w:r>
        <w:rPr>
          <w:color w:val="222222"/>
          <w:szCs w:val="16"/>
        </w:rPr>
        <w:t>. It is also what is called — so often nowadays the phrase numbs the lips — “catastrophic warming.” A representative from the Marshall Islands spoke for many of the world’s island nations when he used another word to describe the meaning of two degrees: genocide. You do not need to contemplate worst-case scenarios to be alarmed; this best-case scenario is alarming enough. </w:t>
      </w:r>
      <w:r>
        <w:rPr>
          <w:b/>
          <w:bCs/>
          <w:color w:val="222222"/>
          <w:sz w:val="22"/>
          <w:szCs w:val="22"/>
          <w:shd w:val="clear" w:color="auto" w:fill="00FF00"/>
        </w:rPr>
        <w:t>Two degrees </w:t>
      </w:r>
      <w:r>
        <w:rPr>
          <w:b/>
          <w:bCs/>
          <w:color w:val="222222"/>
          <w:sz w:val="22"/>
          <w:szCs w:val="22"/>
        </w:rPr>
        <w:t>would be</w:t>
      </w:r>
      <w:r>
        <w:rPr>
          <w:b/>
          <w:bCs/>
          <w:color w:val="222222"/>
          <w:sz w:val="22"/>
          <w:szCs w:val="22"/>
          <w:shd w:val="clear" w:color="auto" w:fill="00FF00"/>
        </w:rPr>
        <w:t> terrible</w:t>
      </w:r>
      <w:r>
        <w:rPr>
          <w:b/>
          <w:bCs/>
          <w:color w:val="222222"/>
          <w:sz w:val="22"/>
          <w:szCs w:val="22"/>
        </w:rPr>
        <w:t>, but it’s </w:t>
      </w:r>
      <w:r>
        <w:rPr>
          <w:b/>
          <w:bCs/>
          <w:color w:val="222222"/>
          <w:sz w:val="22"/>
          <w:szCs w:val="22"/>
          <w:shd w:val="clear" w:color="auto" w:fill="00FF00"/>
        </w:rPr>
        <w:t>better than three</w:t>
      </w:r>
      <w:r>
        <w:rPr>
          <w:color w:val="222222"/>
          <w:sz w:val="22"/>
          <w:szCs w:val="22"/>
        </w:rPr>
        <w:t>, at which point </w:t>
      </w:r>
      <w:r>
        <w:rPr>
          <w:b/>
          <w:bCs/>
          <w:color w:val="222222"/>
          <w:sz w:val="22"/>
          <w:szCs w:val="22"/>
        </w:rPr>
        <w:t>Southern Europe would be in </w:t>
      </w:r>
      <w:r>
        <w:rPr>
          <w:b/>
          <w:bCs/>
          <w:color w:val="222222"/>
          <w:sz w:val="22"/>
          <w:szCs w:val="22"/>
          <w:shd w:val="clear" w:color="auto" w:fill="00FF00"/>
        </w:rPr>
        <w:t>permanent drought</w:t>
      </w:r>
      <w:r>
        <w:rPr>
          <w:color w:val="222222"/>
          <w:sz w:val="22"/>
          <w:szCs w:val="22"/>
        </w:rPr>
        <w:t>, African droughts would last five years on average, and the </w:t>
      </w:r>
      <w:r>
        <w:rPr>
          <w:b/>
          <w:bCs/>
          <w:color w:val="222222"/>
          <w:sz w:val="22"/>
          <w:szCs w:val="22"/>
        </w:rPr>
        <w:t>areas burned </w:t>
      </w:r>
      <w:r>
        <w:rPr>
          <w:color w:val="222222"/>
          <w:sz w:val="22"/>
          <w:szCs w:val="22"/>
        </w:rPr>
        <w:t>annually by wildfires in the United States </w:t>
      </w:r>
      <w:r>
        <w:rPr>
          <w:b/>
          <w:bCs/>
          <w:color w:val="222222"/>
          <w:sz w:val="22"/>
          <w:szCs w:val="22"/>
        </w:rPr>
        <w:t>could quadruple</w:t>
      </w:r>
      <w:r>
        <w:rPr>
          <w:color w:val="222222"/>
          <w:sz w:val="22"/>
          <w:szCs w:val="22"/>
        </w:rPr>
        <w:t>, or worse, from last year’s million-plus acres. And </w:t>
      </w:r>
      <w:r>
        <w:rPr>
          <w:color w:val="222222"/>
          <w:sz w:val="22"/>
          <w:szCs w:val="22"/>
          <w:shd w:val="clear" w:color="auto" w:fill="00FF00"/>
        </w:rPr>
        <w:t>three</w:t>
      </w:r>
      <w:r>
        <w:rPr>
          <w:color w:val="222222"/>
          <w:sz w:val="22"/>
          <w:szCs w:val="22"/>
        </w:rPr>
        <w:t> degrees </w:t>
      </w:r>
      <w:r>
        <w:rPr>
          <w:b/>
          <w:bCs/>
          <w:color w:val="222222"/>
          <w:sz w:val="22"/>
          <w:szCs w:val="22"/>
        </w:rPr>
        <w:t>is</w:t>
      </w:r>
      <w:r>
        <w:rPr>
          <w:color w:val="222222"/>
          <w:sz w:val="22"/>
          <w:szCs w:val="22"/>
        </w:rPr>
        <w:t> much </w:t>
      </w:r>
      <w:r>
        <w:rPr>
          <w:b/>
          <w:bCs/>
          <w:color w:val="222222"/>
          <w:sz w:val="22"/>
          <w:szCs w:val="22"/>
          <w:shd w:val="clear" w:color="auto" w:fill="00FF00"/>
        </w:rPr>
        <w:t>better than four</w:t>
      </w:r>
      <w:r>
        <w:rPr>
          <w:color w:val="222222"/>
          <w:sz w:val="22"/>
          <w:szCs w:val="22"/>
        </w:rPr>
        <w:t>, at which point six </w:t>
      </w:r>
      <w:r>
        <w:rPr>
          <w:color w:val="222222"/>
          <w:sz w:val="22"/>
          <w:szCs w:val="22"/>
          <w:shd w:val="clear" w:color="auto" w:fill="00FF00"/>
        </w:rPr>
        <w:t>natural disasters could strike</w:t>
      </w:r>
      <w:r>
        <w:rPr>
          <w:color w:val="222222"/>
          <w:sz w:val="22"/>
          <w:szCs w:val="22"/>
        </w:rPr>
        <w:t> a single community </w:t>
      </w:r>
      <w:r>
        <w:rPr>
          <w:b/>
          <w:bCs/>
          <w:color w:val="222222"/>
          <w:sz w:val="22"/>
          <w:szCs w:val="22"/>
        </w:rPr>
        <w:t>simultaneously</w:t>
      </w:r>
      <w:r>
        <w:rPr>
          <w:color w:val="222222"/>
          <w:sz w:val="22"/>
          <w:szCs w:val="22"/>
        </w:rPr>
        <w:t>; the </w:t>
      </w:r>
      <w:r>
        <w:rPr>
          <w:color w:val="222222"/>
          <w:sz w:val="22"/>
          <w:szCs w:val="22"/>
          <w:shd w:val="clear" w:color="auto" w:fill="00FF00"/>
        </w:rPr>
        <w:t>number of</w:t>
      </w:r>
      <w:r>
        <w:rPr>
          <w:color w:val="222222"/>
          <w:sz w:val="22"/>
          <w:szCs w:val="22"/>
        </w:rPr>
        <w:t> climate </w:t>
      </w:r>
      <w:r>
        <w:rPr>
          <w:color w:val="222222"/>
          <w:sz w:val="22"/>
          <w:szCs w:val="22"/>
          <w:shd w:val="clear" w:color="auto" w:fill="00FF00"/>
        </w:rPr>
        <w:t>refugees</w:t>
      </w:r>
      <w:r>
        <w:rPr>
          <w:color w:val="222222"/>
          <w:sz w:val="22"/>
          <w:szCs w:val="22"/>
        </w:rPr>
        <w:t>, already in the millions, </w:t>
      </w:r>
      <w:r>
        <w:rPr>
          <w:color w:val="222222"/>
          <w:sz w:val="22"/>
          <w:szCs w:val="22"/>
          <w:shd w:val="clear" w:color="auto" w:fill="00FF00"/>
        </w:rPr>
        <w:t>could grow tenfold</w:t>
      </w:r>
      <w:r>
        <w:rPr>
          <w:color w:val="222222"/>
          <w:sz w:val="22"/>
          <w:szCs w:val="22"/>
        </w:rPr>
        <w:t>, or 20-fold, or more; and, globally, </w:t>
      </w:r>
      <w:r>
        <w:rPr>
          <w:color w:val="222222"/>
          <w:sz w:val="22"/>
          <w:szCs w:val="22"/>
          <w:shd w:val="clear" w:color="auto" w:fill="00FF00"/>
        </w:rPr>
        <w:t>damages</w:t>
      </w:r>
      <w:r>
        <w:rPr>
          <w:color w:val="222222"/>
          <w:sz w:val="22"/>
          <w:szCs w:val="22"/>
        </w:rPr>
        <w:t> from warming </w:t>
      </w:r>
      <w:r>
        <w:rPr>
          <w:b/>
          <w:bCs/>
          <w:color w:val="222222"/>
          <w:sz w:val="22"/>
          <w:szCs w:val="22"/>
        </w:rPr>
        <w:t>could reach </w:t>
      </w:r>
      <w:r>
        <w:rPr>
          <w:b/>
          <w:bCs/>
          <w:color w:val="222222"/>
          <w:sz w:val="22"/>
          <w:szCs w:val="22"/>
          <w:shd w:val="clear" w:color="auto" w:fill="00FF00"/>
        </w:rPr>
        <w:t>$600 trillion</w:t>
      </w:r>
      <w:r>
        <w:rPr>
          <w:color w:val="222222"/>
          <w:sz w:val="22"/>
          <w:szCs w:val="22"/>
        </w:rPr>
        <w:t> — about double all the wealth that exists in the world today.</w:t>
      </w:r>
      <w:r>
        <w:rPr>
          <w:color w:val="222222"/>
          <w:szCs w:val="16"/>
        </w:rPr>
        <w:t> We are on track for more warming still — just above four degrees by 2100, the U.N. estimates. So if optimism is always a matter of perspective, the possibility of four degrees shapes mine. It is unlikely, I think, that we reach four degrees this century. </w:t>
      </w:r>
      <w:r>
        <w:rPr>
          <w:color w:val="222222"/>
          <w:sz w:val="22"/>
          <w:szCs w:val="22"/>
        </w:rPr>
        <w:t>But this is what it would take to </w:t>
      </w:r>
      <w:r>
        <w:rPr>
          <w:color w:val="222222"/>
          <w:sz w:val="22"/>
          <w:szCs w:val="22"/>
          <w:shd w:val="clear" w:color="auto" w:fill="00FF00"/>
        </w:rPr>
        <w:t>stay under two</w:t>
      </w:r>
      <w:r>
        <w:rPr>
          <w:color w:val="222222"/>
          <w:sz w:val="22"/>
          <w:szCs w:val="22"/>
        </w:rPr>
        <w:t>: a comprehensively </w:t>
      </w:r>
      <w:r>
        <w:rPr>
          <w:color w:val="222222"/>
          <w:sz w:val="22"/>
          <w:szCs w:val="22"/>
          <w:shd w:val="clear" w:color="auto" w:fill="00FF00"/>
        </w:rPr>
        <w:t>decarbonize</w:t>
      </w:r>
      <w:r>
        <w:rPr>
          <w:color w:val="222222"/>
          <w:sz w:val="22"/>
          <w:szCs w:val="22"/>
        </w:rPr>
        <w:t>d </w:t>
      </w:r>
      <w:r>
        <w:rPr>
          <w:color w:val="222222"/>
          <w:sz w:val="22"/>
          <w:szCs w:val="22"/>
          <w:shd w:val="clear" w:color="auto" w:fill="00FF00"/>
        </w:rPr>
        <w:t>economy</w:t>
      </w:r>
      <w:r>
        <w:rPr>
          <w:color w:val="222222"/>
          <w:sz w:val="22"/>
          <w:szCs w:val="22"/>
        </w:rPr>
        <w:t>, a perfectly </w:t>
      </w:r>
      <w:r>
        <w:rPr>
          <w:color w:val="222222"/>
          <w:sz w:val="22"/>
          <w:szCs w:val="22"/>
          <w:shd w:val="clear" w:color="auto" w:fill="00FF00"/>
        </w:rPr>
        <w:t>renewable energy</w:t>
      </w:r>
      <w:r>
        <w:rPr>
          <w:color w:val="222222"/>
          <w:sz w:val="22"/>
          <w:szCs w:val="22"/>
        </w:rPr>
        <w:t> system, a reimagined system of agriculture, perhaps even a planet without meat-eaters. We also need overhauls of the world’s transportation systems and infrastructure.</w:t>
      </w:r>
      <w:r>
        <w:rPr>
          <w:color w:val="222222"/>
          <w:szCs w:val="16"/>
        </w:rPr>
        <w:t> Every year the average American emits enough carbon to melt 10,000 tons of ice in the Antarctic ice sheets — enough to add 10,000 cubic meters of water to the ocean. Every minute, we each add five gallons. If the task of reversing all that seems incomprehensibly big, it is. The scale of the technological transformation required dwarfs every technological revolution ever engineered in human history, including electricity and telecommunications and even the invention of agriculture 10,000 years ago. By definition, it dwarfs them, because it contains all of them </w:t>
      </w:r>
      <w:r>
        <w:rPr>
          <w:color w:val="222222"/>
          <w:sz w:val="22"/>
          <w:szCs w:val="22"/>
        </w:rPr>
        <w:t>— every single sector needs to be rebuilt from the foundation, since every single one breathes on carbon like it’s a ventilator</w:t>
      </w:r>
      <w:r>
        <w:rPr>
          <w:color w:val="222222"/>
          <w:szCs w:val="16"/>
        </w:rPr>
        <w:t>. In October, the U.N.’s Intergovernmental Panel on Climate Change warned that the world has only a dozen years to halve its carbon emissions to safely avoid two degrees of warming and all those “catastrophic” impacts. Is it possible? The short answer is, technically speaking, maybe — though just maybe. But speaking practically, and politically, is another matter.</w:t>
      </w:r>
    </w:p>
    <w:p w14:paraId="0A60F787" w14:textId="1285AD35" w:rsidR="009A1226" w:rsidRDefault="009A1226" w:rsidP="00700889"/>
    <w:p w14:paraId="09396D81" w14:textId="1AFD39FA" w:rsidR="00BD7B5F" w:rsidRDefault="00A543EA" w:rsidP="00A543EA">
      <w:pPr>
        <w:pStyle w:val="Heading3"/>
      </w:pPr>
      <w:r>
        <w:lastRenderedPageBreak/>
        <w:t>1</w:t>
      </w:r>
      <w:r w:rsidR="00BD7B5F">
        <w:t>NC – Ozone</w:t>
      </w:r>
    </w:p>
    <w:p w14:paraId="1AAAAA51" w14:textId="02CC7C18" w:rsidR="00BD7B5F" w:rsidRPr="00C830B9" w:rsidRDefault="00BD7B5F" w:rsidP="00BD7B5F">
      <w:pPr>
        <w:pStyle w:val="Heading4"/>
        <w:numPr>
          <w:ilvl w:val="0"/>
          <w:numId w:val="23"/>
        </w:numPr>
      </w:pPr>
      <w:r>
        <w:t>Tourism thumps</w:t>
      </w:r>
    </w:p>
    <w:p w14:paraId="2054A7E4" w14:textId="77777777" w:rsidR="00BD7B5F" w:rsidRPr="00C93278" w:rsidRDefault="00BD7B5F" w:rsidP="00BD7B5F">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2"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1D76141F" w14:textId="77777777" w:rsidR="00A87FD0" w:rsidRDefault="00BD7B5F" w:rsidP="00BD7B5F">
      <w:pPr>
        <w:rPr>
          <w:rStyle w:val="StyleUnderline"/>
        </w:rPr>
      </w:pPr>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w:t>
      </w:r>
    </w:p>
    <w:p w14:paraId="406F9445" w14:textId="77777777" w:rsidR="00A87FD0" w:rsidRDefault="00A87FD0" w:rsidP="00BD7B5F">
      <w:pPr>
        <w:rPr>
          <w:rStyle w:val="StyleUnderline"/>
        </w:rPr>
      </w:pPr>
    </w:p>
    <w:p w14:paraId="6AB98DB9" w14:textId="55EEACFF" w:rsidR="00BD7B5F" w:rsidRPr="00623EDB" w:rsidRDefault="00BD7B5F" w:rsidP="00BD7B5F">
      <w:r w:rsidRPr="001F4A28">
        <w:rPr>
          <w:rStyle w:val="StyleUnderline"/>
        </w:rPr>
        <w:t xml:space="preserve">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lastRenderedPageBreak/>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7FA5E762" w14:textId="77777777" w:rsidR="00BD7B5F" w:rsidRPr="00BD7B5F" w:rsidRDefault="00BD7B5F" w:rsidP="00BD7B5F"/>
    <w:p w14:paraId="27E749F6" w14:textId="7393B438" w:rsidR="009F7213" w:rsidRDefault="009F7213" w:rsidP="00BD7B5F">
      <w:pPr>
        <w:pStyle w:val="Heading4"/>
        <w:numPr>
          <w:ilvl w:val="0"/>
          <w:numId w:val="23"/>
        </w:numPr>
      </w:pPr>
      <w:r>
        <w:t>1NC Fange – debris burns up before reentering the atmosphere</w:t>
      </w:r>
    </w:p>
    <w:p w14:paraId="2EEF06F6" w14:textId="1E6BC813" w:rsidR="00BD7B5F" w:rsidRPr="007D0CE1" w:rsidRDefault="00BD7B5F" w:rsidP="00BD7B5F">
      <w:pPr>
        <w:pStyle w:val="Heading4"/>
        <w:numPr>
          <w:ilvl w:val="0"/>
          <w:numId w:val="23"/>
        </w:numPr>
      </w:pPr>
      <w:r w:rsidRPr="007D0CE1">
        <w:t xml:space="preserve">No </w:t>
      </w:r>
      <w:r>
        <w:t>Ozone Impact</w:t>
      </w:r>
      <w:r w:rsidRPr="007D0CE1">
        <w:t>.</w:t>
      </w:r>
    </w:p>
    <w:p w14:paraId="22EAE37C" w14:textId="77777777" w:rsidR="00BD7B5F" w:rsidRPr="007D0CE1" w:rsidRDefault="00BD7B5F" w:rsidP="00BD7B5F">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3" w:history="1">
        <w:r w:rsidRPr="007D0CE1">
          <w:rPr>
            <w:rStyle w:val="Hyperlink"/>
          </w:rPr>
          <w:t>http://www.rationaloptimist.com/blog/the-ozone-hole-was-exaggerated-as-a-problem.aspx</w:t>
        </w:r>
      </w:hyperlink>
      <w:r w:rsidRPr="007D0CE1">
        <w:t>) dwc 19</w:t>
      </w:r>
    </w:p>
    <w:p w14:paraId="2825D6E7" w14:textId="77777777" w:rsidR="00BD7B5F" w:rsidRPr="00D87F7D" w:rsidRDefault="00BD7B5F" w:rsidP="00BD7B5F">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w:t>
      </w:r>
      <w:r w:rsidRPr="007D0CE1">
        <w:lastRenderedPageBreak/>
        <w:t xml:space="preserv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4EB22100" w14:textId="77777777" w:rsidR="00BD7B5F" w:rsidRPr="00F601E6" w:rsidRDefault="00BD7B5F" w:rsidP="00BD7B5F"/>
    <w:p w14:paraId="22A8E8F9" w14:textId="77777777" w:rsidR="00BD7B5F" w:rsidRPr="00B026F3" w:rsidRDefault="00BD7B5F" w:rsidP="00BD7B5F"/>
    <w:p w14:paraId="4DBEE1F3" w14:textId="77777777" w:rsidR="00BD7B5F" w:rsidRPr="00BD7B5F" w:rsidRDefault="00BD7B5F" w:rsidP="00BD7B5F"/>
    <w:p w14:paraId="4139ECF5" w14:textId="7B2A9BF1" w:rsidR="00A543EA" w:rsidRDefault="00BD7B5F" w:rsidP="00A543EA">
      <w:pPr>
        <w:pStyle w:val="Heading3"/>
      </w:pPr>
      <w:r>
        <w:lastRenderedPageBreak/>
        <w:t>1</w:t>
      </w:r>
      <w:r w:rsidR="00A543EA">
        <w:t>NC – Grid</w:t>
      </w:r>
    </w:p>
    <w:p w14:paraId="4F786E27" w14:textId="00B8B0D3" w:rsidR="00AB1789" w:rsidRDefault="00AB1789" w:rsidP="00AB1789">
      <w:pPr>
        <w:pStyle w:val="Heading4"/>
        <w:numPr>
          <w:ilvl w:val="0"/>
          <w:numId w:val="19"/>
        </w:numPr>
      </w:pPr>
      <w:r>
        <w:t>No terminal impact to satellites or grid security – hold the line</w:t>
      </w:r>
    </w:p>
    <w:p w14:paraId="5A26B6BB" w14:textId="77777777" w:rsidR="00AB1789" w:rsidRDefault="00AB1789" w:rsidP="00AB1789">
      <w:pPr>
        <w:pStyle w:val="Heading4"/>
        <w:numPr>
          <w:ilvl w:val="0"/>
          <w:numId w:val="19"/>
        </w:numPr>
      </w:pPr>
      <w:r>
        <w:t>No blackouts – redundancy solves</w:t>
      </w:r>
    </w:p>
    <w:p w14:paraId="1A3CFCF3" w14:textId="77777777" w:rsidR="00AB1789" w:rsidRPr="00F51D6F" w:rsidRDefault="00AB1789" w:rsidP="00AB1789">
      <w:pPr>
        <w:rPr>
          <w:rStyle w:val="Style13ptBold"/>
        </w:rPr>
      </w:pPr>
      <w:r>
        <w:rPr>
          <w:rStyle w:val="Style13ptBold"/>
        </w:rPr>
        <w:t xml:space="preserve">Walton 10/28 </w:t>
      </w:r>
      <w:r w:rsidRPr="00F51D6F">
        <w:rPr>
          <w:rStyle w:val="Style13ptBold"/>
          <w:b w:val="0"/>
          <w:bCs/>
          <w:sz w:val="16"/>
          <w:szCs w:val="16"/>
        </w:rPr>
        <w:t xml:space="preserve">[(Robert, covers </w:t>
      </w:r>
      <w:r w:rsidRPr="00F51D6F">
        <w:rPr>
          <w:szCs w:val="16"/>
        </w:rPr>
        <w:t>policy, regulation and business in Washington, D.C., with a focus on the natural gas and electric utility</w:t>
      </w:r>
      <w:r w:rsidRPr="00F51D6F">
        <w:rPr>
          <w:rStyle w:val="Style13ptBold"/>
          <w:b w:val="0"/>
          <w:bCs/>
          <w:sz w:val="16"/>
          <w:szCs w:val="16"/>
        </w:rPr>
        <w:t>) “</w:t>
      </w:r>
      <w:r w:rsidRPr="00F51D6F">
        <w:rPr>
          <w:szCs w:val="16"/>
        </w:rPr>
        <w:t>Sophisticated hackers could crash the US power grid, but money, not sabotage, is their focus,” Utility Dive, 10/28/2021] JL</w:t>
      </w:r>
    </w:p>
    <w:p w14:paraId="30C0C806" w14:textId="77777777" w:rsidR="00AB1789" w:rsidRPr="00F51D6F" w:rsidRDefault="00AB1789" w:rsidP="00AB1789">
      <w:pPr>
        <w:rPr>
          <w:sz w:val="12"/>
        </w:rPr>
      </w:pPr>
      <w:r w:rsidRPr="00F51D6F">
        <w:rPr>
          <w:sz w:val="12"/>
        </w:rPr>
        <w:t xml:space="preserve">And </w:t>
      </w:r>
      <w:r w:rsidRPr="00F51D6F">
        <w:rPr>
          <w:rStyle w:val="StyleUnderline"/>
          <w:highlight w:val="green"/>
        </w:rPr>
        <w:t>the U.S. grid is designed with</w:t>
      </w:r>
      <w:r w:rsidRPr="00F51D6F">
        <w:rPr>
          <w:rStyle w:val="StyleUnderline"/>
        </w:rPr>
        <w:t xml:space="preserve"> such </w:t>
      </w:r>
      <w:r w:rsidRPr="00F51D6F">
        <w:rPr>
          <w:rStyle w:val="Emphasis"/>
          <w:highlight w:val="green"/>
        </w:rPr>
        <w:t>redundancy</w:t>
      </w:r>
      <w:r w:rsidRPr="00F51D6F">
        <w:rPr>
          <w:rStyle w:val="StyleUnderline"/>
        </w:rPr>
        <w:t xml:space="preserve"> in mind</w:t>
      </w:r>
      <w:r w:rsidRPr="00F51D6F">
        <w:rPr>
          <w:sz w:val="12"/>
        </w:rPr>
        <w:t xml:space="preserve">, that </w:t>
      </w:r>
      <w:r w:rsidRPr="00F51D6F">
        <w:rPr>
          <w:rStyle w:val="StyleUnderline"/>
          <w:highlight w:val="green"/>
        </w:rPr>
        <w:t>even if a hacker were</w:t>
      </w:r>
      <w:r w:rsidRPr="00F51D6F">
        <w:rPr>
          <w:rStyle w:val="StyleUnderline"/>
        </w:rPr>
        <w:t xml:space="preserve"> able </w:t>
      </w:r>
      <w:r w:rsidRPr="00F51D6F">
        <w:rPr>
          <w:rStyle w:val="StyleUnderline"/>
          <w:highlight w:val="green"/>
        </w:rPr>
        <w:t>to take</w:t>
      </w:r>
      <w:r w:rsidRPr="00F51D6F">
        <w:rPr>
          <w:rStyle w:val="StyleUnderline"/>
        </w:rPr>
        <w:t xml:space="preserve"> down </w:t>
      </w:r>
      <w:r w:rsidRPr="00F51D6F">
        <w:rPr>
          <w:rStyle w:val="StyleUnderline"/>
          <w:highlight w:val="green"/>
        </w:rPr>
        <w:t>the largest</w:t>
      </w:r>
      <w:r w:rsidRPr="00F51D6F">
        <w:rPr>
          <w:rStyle w:val="StyleUnderline"/>
        </w:rPr>
        <w:t xml:space="preserve"> generating </w:t>
      </w:r>
      <w:r w:rsidRPr="00F51D6F">
        <w:rPr>
          <w:rStyle w:val="StyleUnderline"/>
          <w:highlight w:val="green"/>
        </w:rPr>
        <w:t>asset</w:t>
      </w:r>
      <w:r w:rsidRPr="00F51D6F">
        <w:rPr>
          <w:rStyle w:val="StyleUnderline"/>
        </w:rPr>
        <w:t xml:space="preserve"> on the grid — the 6.8 GW Grand Coulee Dam in Washington — </w:t>
      </w:r>
      <w:r w:rsidRPr="00F51D6F">
        <w:rPr>
          <w:rStyle w:val="StyleUnderline"/>
          <w:highlight w:val="green"/>
        </w:rPr>
        <w:t>it would not cause a blackout</w:t>
      </w:r>
      <w:r w:rsidRPr="00F51D6F">
        <w:rPr>
          <w:sz w:val="12"/>
        </w:rPr>
        <w:t>, said security consultant Tom Alrich.</w:t>
      </w:r>
    </w:p>
    <w:p w14:paraId="6EC66E89" w14:textId="77777777" w:rsidR="00AB1789" w:rsidRPr="00F51D6F" w:rsidRDefault="00AB1789" w:rsidP="00AB1789">
      <w:pPr>
        <w:rPr>
          <w:sz w:val="12"/>
        </w:rPr>
      </w:pPr>
      <w:r w:rsidRPr="00F51D6F">
        <w:rPr>
          <w:sz w:val="12"/>
        </w:rPr>
        <w:t>"</w:t>
      </w:r>
      <w:r w:rsidRPr="00F51D6F">
        <w:rPr>
          <w:rStyle w:val="StyleUnderline"/>
        </w:rPr>
        <w:t>Plants being down should never be the cause of an outage</w:t>
      </w:r>
      <w:r w:rsidRPr="00F51D6F">
        <w:rPr>
          <w:sz w:val="12"/>
        </w:rPr>
        <w:t>," Alrich said. "</w:t>
      </w:r>
      <w:r w:rsidRPr="00F51D6F">
        <w:rPr>
          <w:rStyle w:val="StyleUnderline"/>
        </w:rPr>
        <w:t xml:space="preserve">That's the whole idea of </w:t>
      </w:r>
      <w:r w:rsidRPr="00F51D6F">
        <w:rPr>
          <w:rStyle w:val="StyleUnderline"/>
          <w:highlight w:val="green"/>
        </w:rPr>
        <w:t>a reliability coordinator</w:t>
      </w:r>
      <w:r w:rsidRPr="00F51D6F">
        <w:rPr>
          <w:rStyle w:val="StyleUnderline"/>
        </w:rPr>
        <w:t xml:space="preserve">. They </w:t>
      </w:r>
      <w:r w:rsidRPr="00F51D6F">
        <w:rPr>
          <w:rStyle w:val="StyleUnderline"/>
          <w:highlight w:val="green"/>
        </w:rPr>
        <w:t>make sure there's always</w:t>
      </w:r>
      <w:r w:rsidRPr="00F51D6F">
        <w:rPr>
          <w:rStyle w:val="StyleUnderline"/>
        </w:rPr>
        <w:t xml:space="preserve"> enough </w:t>
      </w:r>
      <w:r w:rsidRPr="00F51D6F">
        <w:rPr>
          <w:rStyle w:val="StyleUnderline"/>
          <w:highlight w:val="green"/>
        </w:rPr>
        <w:t>backup</w:t>
      </w:r>
      <w:r w:rsidRPr="00F51D6F">
        <w:rPr>
          <w:rStyle w:val="StyleUnderline"/>
        </w:rPr>
        <w:t xml:space="preserve"> to cover any contingency</w:t>
      </w:r>
      <w:r w:rsidRPr="00F51D6F">
        <w:rPr>
          <w:sz w:val="12"/>
        </w:rPr>
        <w:t>."</w:t>
      </w:r>
    </w:p>
    <w:p w14:paraId="7E314E96" w14:textId="4B048C48" w:rsidR="00AB1789" w:rsidRPr="00AB1789" w:rsidRDefault="00AB1789" w:rsidP="001D6C70">
      <w:pPr>
        <w:pStyle w:val="Heading4"/>
        <w:numPr>
          <w:ilvl w:val="0"/>
          <w:numId w:val="19"/>
        </w:numPr>
      </w:pPr>
      <w:r>
        <w:t>1AC Denkenberger is about cyberattacks – plan can’t solve</w:t>
      </w:r>
    </w:p>
    <w:p w14:paraId="5DF06FCB" w14:textId="77777777" w:rsidR="00AB1789" w:rsidRPr="0094096E" w:rsidRDefault="00AB1789" w:rsidP="00AB1789">
      <w:pPr>
        <w:rPr>
          <w:sz w:val="14"/>
        </w:rPr>
      </w:pPr>
      <w:r w:rsidRPr="0094096E">
        <w:rPr>
          <w:sz w:val="14"/>
        </w:rPr>
        <w:t xml:space="preserve">Lastly, </w:t>
      </w:r>
      <w:r w:rsidRPr="001D6C70">
        <w:rPr>
          <w:rStyle w:val="Style13ptBold"/>
          <w:highlight w:val="cyan"/>
        </w:rPr>
        <w:t>both physical [6, 8, 69, 89, 111] and cyber attacks [3, 63, 90, 96, 118, 128, 130] could also compromise electric grids. Physical attacks include traditional acts of terrorism such as bombing or sabotage [130] in addition to EMP attacks. Significant actors could scale up physical attacks, for example by using drones</w:t>
      </w:r>
      <w:r w:rsidRPr="0094096E">
        <w:rPr>
          <w:sz w:val="14"/>
        </w:rPr>
        <w:t>. A scenario could include terrorist groups hindering individual power plants [126], while a large adversary could undertake a similar operation physically to all plants and electrical grids in a region.</w:t>
      </w:r>
    </w:p>
    <w:p w14:paraId="6BFDA133" w14:textId="77777777" w:rsidR="00AB1789" w:rsidRPr="0094096E" w:rsidRDefault="00AB1789" w:rsidP="00AB1789">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7C1E154A" w14:textId="77777777" w:rsidR="00AB1789" w:rsidRPr="0094096E" w:rsidRDefault="00AB1789" w:rsidP="00AB1789">
      <w:pPr>
        <w:rPr>
          <w:sz w:val="14"/>
        </w:rPr>
      </w:pPr>
      <w:r w:rsidRPr="0094096E">
        <w:rPr>
          <w:sz w:val="14"/>
        </w:rPr>
        <w:t xml:space="preserve">However, </w:t>
      </w:r>
      <w:r w:rsidRPr="001D6C70">
        <w:rPr>
          <w:rStyle w:val="Style13ptBold"/>
          <w:highlight w:val="cyan"/>
        </w:rPr>
        <w:t>a high-tech attack could be even further widespread</w:t>
      </w:r>
      <w:r w:rsidRPr="00697263">
        <w:rPr>
          <w:rStyle w:val="StyleUnderline"/>
        </w:rPr>
        <w:t xml:space="preserve">.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xml:space="preserve">. For example, Stuxnet was a computer worm that destroyed Iranian centrifuges [73] to disable their nuclear industry. Many efforts are underway to harden the grid from such attacks [51, 63]. </w:t>
      </w:r>
      <w:r w:rsidRPr="001D6C70">
        <w:rPr>
          <w:rStyle w:val="Style13ptBold"/>
          <w:highlight w:val="cyan"/>
        </w:rPr>
        <w:t>The U.S. Department of Homeland Security responded to ~ 200 cyber incidents in 2012 and 41% involved the electrical grid</w:t>
      </w:r>
      <w:r w:rsidRPr="0094096E">
        <w:rPr>
          <w:sz w:val="14"/>
        </w:rPr>
        <w:t xml:space="preserve"> [103]. </w:t>
      </w:r>
      <w:r w:rsidRPr="001D6C70">
        <w:rPr>
          <w:rStyle w:val="Style13ptBold"/>
          <w:highlight w:val="cyan"/>
        </w:rPr>
        <w:t>Nations routinely have made attempts to map current critical infrastructure for future navigation and control of the U.S. electrical system</w:t>
      </w:r>
      <w:r w:rsidRPr="0094096E">
        <w:rPr>
          <w:sz w:val="14"/>
        </w:rPr>
        <w:t xml:space="preserve"> [57].</w:t>
      </w:r>
    </w:p>
    <w:p w14:paraId="7C3C17C6" w14:textId="1B6503BA" w:rsidR="00AB1789" w:rsidRDefault="00AB1789" w:rsidP="00AB1789"/>
    <w:p w14:paraId="530D0A0C" w14:textId="00D5E97C" w:rsidR="00C3666E" w:rsidRDefault="00C3666E" w:rsidP="00C3666E">
      <w:pPr>
        <w:pStyle w:val="Heading4"/>
        <w:numPr>
          <w:ilvl w:val="0"/>
          <w:numId w:val="19"/>
        </w:numPr>
      </w:pPr>
      <w:r>
        <w:t>Cyber attacks on critical infrastructure are coming now</w:t>
      </w:r>
    </w:p>
    <w:p w14:paraId="36473DB6" w14:textId="77777777" w:rsidR="00C3666E" w:rsidRPr="001C6154" w:rsidRDefault="00C3666E" w:rsidP="00C3666E">
      <w:pPr>
        <w:rPr>
          <w:szCs w:val="18"/>
        </w:rPr>
      </w:pPr>
      <w:r w:rsidRPr="00875E74">
        <w:rPr>
          <w:rStyle w:val="Style13ptBold"/>
        </w:rPr>
        <w:t>Underwood 20</w:t>
      </w:r>
      <w:r w:rsidRPr="001C6154">
        <w:rPr>
          <w:szCs w:val="18"/>
        </w:rPr>
        <w:t xml:space="preserve"> [Kimberly Underwood is a reporter on emerging communication technologies, cyberwarfare, the intelligence community, military command operations and weaponry research.  “China is Retooling, and Russia Seeks Harm to </w:t>
      </w:r>
      <w:r w:rsidRPr="001C6154">
        <w:rPr>
          <w:szCs w:val="18"/>
        </w:rPr>
        <w:lastRenderedPageBreak/>
        <w:t xml:space="preserve">Critical Infrastructure.”  June 24, 2020.  </w:t>
      </w:r>
      <w:hyperlink r:id="rId14" w:history="1">
        <w:r w:rsidRPr="00A57908">
          <w:rPr>
            <w:rStyle w:val="Hyperlink"/>
            <w:szCs w:val="18"/>
          </w:rPr>
          <w:t>https://www.afcea.org/content/china-retooling-and-russia-seeks-harm-critical-infrastructure</w:t>
        </w:r>
      </w:hyperlink>
      <w:r w:rsidRPr="001C6154">
        <w:rPr>
          <w:szCs w:val="18"/>
        </w:rPr>
        <w:t>]</w:t>
      </w:r>
      <w:r>
        <w:rPr>
          <w:szCs w:val="18"/>
        </w:rPr>
        <w:t xml:space="preserve"> </w:t>
      </w:r>
    </w:p>
    <w:p w14:paraId="6617304E" w14:textId="77777777" w:rsidR="00C3666E" w:rsidRPr="00EA68F8" w:rsidRDefault="00C3666E" w:rsidP="00C3666E">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t xml:space="preserve">. “Our </w:t>
      </w:r>
      <w:r w:rsidRPr="00C12A11">
        <w:rPr>
          <w:u w:val="single"/>
        </w:rPr>
        <w:t xml:space="preserve">strategic competitors will increasingly </w:t>
      </w:r>
      <w:r w:rsidRPr="00A33D54">
        <w:rPr>
          <w:u w:val="single"/>
        </w:rPr>
        <w:t>use cyber space capabilities including cyber espionage, cyber attack and continued influence operations to seek political, economic and military advantage</w:t>
      </w:r>
      <w:r w:rsidRPr="00A33D54">
        <w:t xml:space="preserve"> over</w:t>
      </w:r>
      <w:r w:rsidRPr="00EA68F8">
        <w:t xml:space="preserve"> the United States, our allies and our partners,” he said. “This is not an ‘if,’ it is a yes. They are doing it and they will continue.” Gen. Gagnon warned that </w:t>
      </w:r>
      <w:r w:rsidRPr="00D50A55">
        <w:rPr>
          <w:u w:val="single"/>
        </w:rPr>
        <w:t>China in particular</w:t>
      </w:r>
      <w:r w:rsidRPr="00EA68F8">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A33D54">
        <w:rPr>
          <w:u w:val="single"/>
        </w:rPr>
        <w:t>China's persistent cyber espionage threat and their growing tech threat to our</w:t>
      </w:r>
      <w:r w:rsidRPr="0098025F">
        <w:rPr>
          <w:u w:val="single"/>
        </w:rPr>
        <w:t xml:space="preserve"> core military and critical infrastructure will continue to be persistent</w:t>
      </w:r>
      <w:r w:rsidRPr="00EA68F8">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t xml:space="preserve">. In particular, </w:t>
      </w:r>
      <w:r w:rsidRPr="00D64AAA">
        <w:rPr>
          <w:u w:val="single"/>
        </w:rPr>
        <w:t>Russia’s form of integrating cyber espionage attacks and influence operations, or information confrontation, is very effective</w:t>
      </w:r>
      <w:r w:rsidRPr="00EA68F8">
        <w:t xml:space="preserve">, Gen. Gagnon emphasized. “If you think about it, </w:t>
      </w:r>
      <w:r w:rsidRPr="00530A6E">
        <w:rPr>
          <w:u w:val="single"/>
        </w:rPr>
        <w:t>they’re generally playing with the weaker hand</w:t>
      </w:r>
      <w:r w:rsidRPr="00EA68F8">
        <w:t xml:space="preserve">, so they have been rather brilliant on the international stage in achieving their foreign policy objectives,” he said. In addition, </w:t>
      </w:r>
      <w:r w:rsidRPr="00530A6E">
        <w:rPr>
          <w:u w:val="single"/>
        </w:rPr>
        <w:t xml:space="preserve">Moscow is staging cyberattack assets to disrupt </w:t>
      </w:r>
      <w:r w:rsidRPr="00A33D54">
        <w:rPr>
          <w:u w:val="single"/>
        </w:rPr>
        <w:t>or damage U.S. military or civilian information systems</w:t>
      </w:r>
      <w:r w:rsidRPr="00A33D54">
        <w:t xml:space="preserve"> during</w:t>
      </w:r>
      <w:r w:rsidRPr="00EA68F8">
        <w:t xml:space="preserve"> the COVID-19 pandemic. “There is </w:t>
      </w:r>
      <w:r w:rsidRPr="00647A03">
        <w:rPr>
          <w:u w:val="single"/>
        </w:rPr>
        <w:t>activity that they undertake on a day-to-day basis to try to gain a decisive military intelligence</w:t>
      </w:r>
      <w:r w:rsidRPr="00EA68F8">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t>.” Russia also is targeting U.S. critical infrastructure, the genera</w:t>
      </w:r>
      <w:r w:rsidRPr="00A33D54">
        <w:t>l cautioned. “</w:t>
      </w:r>
      <w:r w:rsidRPr="00A33D54">
        <w:rPr>
          <w:u w:val="single"/>
        </w:rPr>
        <w:t>Russia has the ability to execute cyber attacks in the United States that can generate localized temporary disruptive effects on critical infrastructure</w:t>
      </w:r>
      <w:r w:rsidRPr="00A33D54">
        <w:t>, such as disrupting electric distribution</w:t>
      </w:r>
      <w:r w:rsidRPr="00EA68F8">
        <w:t xml:space="preserve"> networks for at least a few hours.” In fact, he warned, </w:t>
      </w:r>
      <w:r w:rsidRPr="003C0154">
        <w:rPr>
          <w:u w:val="single"/>
        </w:rPr>
        <w:t xml:space="preserve">Moscow is mapping out critical infrastructure with the long-term goal of </w:t>
      </w:r>
      <w:r w:rsidRPr="00A33D54">
        <w:rPr>
          <w:u w:val="single"/>
        </w:rPr>
        <w:t xml:space="preserve">being able to </w:t>
      </w:r>
      <w:r w:rsidRPr="00852CCE">
        <w:rPr>
          <w:highlight w:val="green"/>
          <w:u w:val="single"/>
        </w:rPr>
        <w:t>cause “substantial damage</w:t>
      </w:r>
      <w:r w:rsidRPr="00EA68F8">
        <w:t xml:space="preserve">.” </w:t>
      </w:r>
    </w:p>
    <w:p w14:paraId="0D4CB6CA" w14:textId="6ECE2C3C" w:rsidR="00C3666E" w:rsidRDefault="00C3666E" w:rsidP="00AB1789"/>
    <w:p w14:paraId="7683F81F" w14:textId="41313C19" w:rsidR="008F40B4" w:rsidRDefault="008F40B4" w:rsidP="008F40B4">
      <w:pPr>
        <w:pStyle w:val="Heading3"/>
      </w:pPr>
      <w:r>
        <w:lastRenderedPageBreak/>
        <w:t>1NC – Food Insecurity</w:t>
      </w:r>
    </w:p>
    <w:p w14:paraId="362E2737" w14:textId="286CAC9B" w:rsidR="0017665B" w:rsidRDefault="0017665B" w:rsidP="0017665B">
      <w:pPr>
        <w:pStyle w:val="Heading4"/>
        <w:numPr>
          <w:ilvl w:val="0"/>
          <w:numId w:val="21"/>
        </w:numPr>
      </w:pPr>
      <w:r>
        <w:t xml:space="preserve">No food wars---no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23A33256" w14:textId="77777777" w:rsidR="0017665B" w:rsidRDefault="0017665B" w:rsidP="0017665B">
      <w:r>
        <w:t xml:space="preserve">Mark W. </w:t>
      </w:r>
      <w:r w:rsidRPr="00EA43CF">
        <w:rPr>
          <w:rStyle w:val="Style13ptBold"/>
        </w:rPr>
        <w:t>Rosegrant 13</w:t>
      </w:r>
      <w:r>
        <w:t xml:space="preserve">, Director of the Environment and Production Technology Division at the International Food Policy Research Institute, et al., 2013, “The Future of the Global Food Economy: Scenarios for Supply, Demand, and Prices,” in Food Security and Sociopolitical Stability, p. 39-40 </w:t>
      </w:r>
    </w:p>
    <w:p w14:paraId="2A12AD18" w14:textId="77777777" w:rsidR="0017665B" w:rsidRPr="00903A58" w:rsidRDefault="0017665B" w:rsidP="0017665B">
      <w:r w:rsidRPr="00903A58">
        <w:t xml:space="preserve">Several researchers have studied the connection between food price shocks and conflict, finding at least some relationship between food prices and conflict. According to Dell et al. (2008), </w:t>
      </w:r>
      <w:r w:rsidRPr="00903A58">
        <w:rPr>
          <w:rStyle w:val="StyleUnderline"/>
          <w:highlight w:val="yellow"/>
        </w:rPr>
        <w:t>higher</w:t>
      </w:r>
      <w:r w:rsidRPr="00EA43CF">
        <w:rPr>
          <w:rStyle w:val="StyleUnderline"/>
        </w:rPr>
        <w:t xml:space="preserve"> food </w:t>
      </w:r>
      <w:r w:rsidRPr="00903A58">
        <w:rPr>
          <w:rStyle w:val="StyleUnderline"/>
          <w:highlight w:val="yellow"/>
        </w:rPr>
        <w:t>prices lead to</w:t>
      </w:r>
      <w:r w:rsidRPr="00EA43CF">
        <w:rPr>
          <w:rStyle w:val="StyleUnderline"/>
        </w:rPr>
        <w:t xml:space="preserve"> income declines and an </w:t>
      </w:r>
      <w:r w:rsidRPr="00903A58">
        <w:rPr>
          <w:rStyle w:val="StyleUnderline"/>
        </w:rPr>
        <w:t xml:space="preserve">increase in political </w:t>
      </w:r>
      <w:r w:rsidRPr="00903A58">
        <w:rPr>
          <w:rStyle w:val="StyleUnderline"/>
          <w:highlight w:val="yellow"/>
        </w:rPr>
        <w:t>instability</w:t>
      </w:r>
      <w:r w:rsidRPr="00EA43CF">
        <w:rPr>
          <w:rStyle w:val="StyleUnderline"/>
        </w:rPr>
        <w:t xml:space="preserve">, but </w:t>
      </w:r>
      <w:r w:rsidRPr="00903A58">
        <w:rPr>
          <w:rStyle w:val="Emphasis"/>
          <w:highlight w:val="yellow"/>
        </w:rPr>
        <w:t>only for poor countries</w:t>
      </w:r>
      <w:r w:rsidRPr="00903A58">
        <w:t xml:space="preserve">. Researchers also found a positive and significant relationship between weather shocks (affecting food availability, prices, and real income) and the probability of suffering government repression or a civil war (Besley and Persson 2009). Arezki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t xml:space="preserve"> over the period 1970 to 2007, they </w:t>
      </w:r>
      <w:r w:rsidRPr="00EA43CF">
        <w:rPr>
          <w:rStyle w:val="StyleUnderline"/>
        </w:rPr>
        <w:t>found a direct connection between food price shocks and an increased likelihood of civil conflict, including riots and demonstrations</w:t>
      </w:r>
      <w:r w:rsidRPr="00903A58">
        <w:t>.</w:t>
      </w:r>
    </w:p>
    <w:p w14:paraId="298744F7" w14:textId="77777777" w:rsidR="0017665B" w:rsidRPr="00903A58" w:rsidRDefault="0017665B" w:rsidP="0017665B">
      <w:r w:rsidRPr="00903A58">
        <w:rPr>
          <w:rStyle w:val="StyleUnderline"/>
        </w:rPr>
        <w:t xml:space="preserve">Other researchers have broadened the analysis by </w:t>
      </w:r>
      <w:r w:rsidRPr="00903A58">
        <w:rPr>
          <w:rStyle w:val="Emphasis"/>
        </w:rPr>
        <w:t>considering government responses</w:t>
      </w:r>
      <w:r w:rsidRPr="00903A58">
        <w:t xml:space="preserve"> or underlying policies </w:t>
      </w:r>
      <w:r w:rsidRPr="00903A58">
        <w:rPr>
          <w:rStyle w:val="StyleUnderline"/>
        </w:rPr>
        <w:t>that</w:t>
      </w:r>
      <w:r w:rsidRPr="00903A58">
        <w:t xml:space="preserve"> affect local prices, and consequently </w:t>
      </w:r>
      <w:r w:rsidRPr="00903A58">
        <w:rPr>
          <w:rStyle w:val="StyleUnderline"/>
        </w:rPr>
        <w:t>influence outcomes and the linkage between food price shocks and conflict. Carter and Bates</w:t>
      </w:r>
      <w:r w:rsidRPr="00903A58">
        <w:t xml:space="preserve"> (2012) </w:t>
      </w:r>
      <w:r w:rsidRPr="00903A58">
        <w:rPr>
          <w:rStyle w:val="StyleUnderline"/>
        </w:rPr>
        <w:t>evaluated data from 30 developing countries</w:t>
      </w:r>
      <w:r w:rsidRPr="00903A58">
        <w:t xml:space="preserve"> for the time period 1961 to 2001, </w:t>
      </w:r>
      <w:r w:rsidRPr="00310DA8">
        <w:rPr>
          <w:rStyle w:val="StyleUnderline"/>
        </w:rPr>
        <w:t>concluding</w:t>
      </w:r>
      <w:r w:rsidRPr="00310DA8">
        <w:t xml:space="preserve"> that </w:t>
      </w:r>
      <w:r w:rsidRPr="00310DA8">
        <w:rPr>
          <w:rStyle w:val="StyleUnderline"/>
        </w:rPr>
        <w:t xml:space="preserve">when </w:t>
      </w:r>
      <w:r w:rsidRPr="00903A58">
        <w:rPr>
          <w:rStyle w:val="StyleUnderline"/>
          <w:highlight w:val="yellow"/>
        </w:rPr>
        <w:t>governments mitigate the impact</w:t>
      </w:r>
      <w:r w:rsidRPr="00EA43CF">
        <w:rPr>
          <w:rStyle w:val="StyleUnderline"/>
        </w:rPr>
        <w:t xml:space="preserve"> of food price shocks on urban consumers, </w:t>
      </w:r>
      <w:r w:rsidRPr="00903A58">
        <w:rPr>
          <w:rStyle w:val="StyleUnderline"/>
          <w:highlight w:val="yellow"/>
        </w:rPr>
        <w:t xml:space="preserve">the </w:t>
      </w:r>
      <w:r w:rsidRPr="00903A58">
        <w:rPr>
          <w:rStyle w:val="Emphasis"/>
          <w:highlight w:val="yellow"/>
        </w:rPr>
        <w:t>apparent relationship between food</w:t>
      </w:r>
      <w:r w:rsidRPr="00EA43CF">
        <w:rPr>
          <w:rStyle w:val="Emphasis"/>
        </w:rPr>
        <w:t xml:space="preserve"> price </w:t>
      </w:r>
      <w:r w:rsidRPr="00903A58">
        <w:rPr>
          <w:rStyle w:val="Emphasis"/>
        </w:rPr>
        <w:t xml:space="preserve">shocks </w:t>
      </w:r>
      <w:r w:rsidRPr="00903A58">
        <w:rPr>
          <w:rStyle w:val="Emphasis"/>
          <w:highlight w:val="yellow"/>
        </w:rPr>
        <w:t>and</w:t>
      </w:r>
      <w:r w:rsidRPr="00903A58">
        <w:rPr>
          <w:rStyle w:val="Emphasis"/>
        </w:rPr>
        <w:t xml:space="preserve"> civil </w:t>
      </w:r>
      <w:r w:rsidRPr="00903A58">
        <w:rPr>
          <w:rStyle w:val="Emphasis"/>
          <w:highlight w:val="yellow"/>
        </w:rPr>
        <w:t>war disappears</w:t>
      </w:r>
      <w:r w:rsidRPr="00903A58">
        <w:t xml:space="preserve">. Moreover, </w:t>
      </w:r>
      <w:r w:rsidRPr="00EA43CF">
        <w:rPr>
          <w:rStyle w:val="StyleUnderline"/>
        </w:rPr>
        <w:t>when</w:t>
      </w:r>
      <w:r w:rsidRPr="00903A58">
        <w:t xml:space="preserve"> the </w:t>
      </w:r>
      <w:r w:rsidRPr="00EA43CF">
        <w:rPr>
          <w:rStyle w:val="StyleUnderline"/>
        </w:rPr>
        <w:t>urban consumers</w:t>
      </w:r>
      <w:r w:rsidRPr="00903A58">
        <w:t xml:space="preserve"> can </w:t>
      </w:r>
      <w:r w:rsidRPr="00EA43CF">
        <w:rPr>
          <w:rStyle w:val="StyleUnderline"/>
        </w:rPr>
        <w:t>expect a favorable response,</w:t>
      </w:r>
      <w:r w:rsidRPr="00903A58">
        <w:t xml:space="preserve"> the </w:t>
      </w:r>
      <w:r w:rsidRPr="00903A58">
        <w:rPr>
          <w:rStyle w:val="StyleUnderline"/>
          <w:highlight w:val="yellow"/>
        </w:rPr>
        <w:t>protests</w:t>
      </w:r>
      <w:r w:rsidRPr="00EA43CF">
        <w:rPr>
          <w:rStyle w:val="StyleUnderline"/>
        </w:rPr>
        <w:t xml:space="preserve"> only </w:t>
      </w:r>
      <w:r w:rsidRPr="00903A58">
        <w:rPr>
          <w:rStyle w:val="StyleUnderline"/>
          <w:highlight w:val="yellow"/>
        </w:rPr>
        <w:t xml:space="preserve">serve as a </w:t>
      </w:r>
      <w:r w:rsidRPr="00903A58">
        <w:rPr>
          <w:rStyle w:val="Emphasis"/>
          <w:highlight w:val="yellow"/>
        </w:rPr>
        <w:t>motivation for</w:t>
      </w:r>
      <w:r w:rsidRPr="00EA43CF">
        <w:rPr>
          <w:rStyle w:val="Emphasis"/>
        </w:rPr>
        <w:t xml:space="preserve"> a </w:t>
      </w:r>
      <w:r w:rsidRPr="00903A58">
        <w:rPr>
          <w:rStyle w:val="Emphasis"/>
          <w:highlight w:val="yellow"/>
        </w:rPr>
        <w:t>policy</w:t>
      </w:r>
      <w:r w:rsidRPr="00EA43CF">
        <w:rPr>
          <w:rStyle w:val="Emphasis"/>
        </w:rPr>
        <w:t xml:space="preserve"> response</w:t>
      </w:r>
      <w:r w:rsidRPr="00EA43CF">
        <w:rPr>
          <w:rStyle w:val="StyleUnderline"/>
        </w:rPr>
        <w:t xml:space="preserve"> </w:t>
      </w:r>
      <w:r w:rsidRPr="00903A58">
        <w:rPr>
          <w:rStyle w:val="StyleUnderline"/>
          <w:highlight w:val="yellow"/>
        </w:rPr>
        <w:t>rather than</w:t>
      </w:r>
      <w:r w:rsidRPr="00EA43CF">
        <w:rPr>
          <w:rStyle w:val="StyleUnderline"/>
        </w:rPr>
        <w:t xml:space="preserve"> as </w:t>
      </w:r>
      <w:r w:rsidRPr="00310DA8">
        <w:rPr>
          <w:rStyle w:val="StyleUnderline"/>
        </w:rPr>
        <w:t>a prelude to something more se</w:t>
      </w:r>
      <w:r w:rsidRPr="00EA43CF">
        <w:rPr>
          <w:rStyle w:val="StyleUnderline"/>
        </w:rPr>
        <w:t xml:space="preserve">rious, such as </w:t>
      </w:r>
      <w:r w:rsidRPr="00310DA8">
        <w:rPr>
          <w:rStyle w:val="Emphasis"/>
        </w:rPr>
        <w:t>violent demonstrations or</w:t>
      </w:r>
      <w:r w:rsidRPr="00310DA8">
        <w:t xml:space="preserve"> even</w:t>
      </w:r>
      <w:r w:rsidRPr="00903A58">
        <w:t xml:space="preserve"> </w:t>
      </w:r>
      <w:r w:rsidRPr="00EA43CF">
        <w:rPr>
          <w:rStyle w:val="Emphasis"/>
        </w:rPr>
        <w:t xml:space="preserve">civil </w:t>
      </w:r>
      <w:r w:rsidRPr="00903A58">
        <w:rPr>
          <w:rStyle w:val="Emphasis"/>
          <w:highlight w:val="yellow"/>
        </w:rPr>
        <w:t>war</w:t>
      </w:r>
      <w:r w:rsidRPr="00903A58">
        <w:t>.</w:t>
      </w:r>
    </w:p>
    <w:p w14:paraId="456D8A00" w14:textId="77777777" w:rsidR="0017665B" w:rsidRPr="00903A58" w:rsidRDefault="0017665B" w:rsidP="0017665B">
      <w:r w:rsidRPr="00903A58">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t xml:space="preserve"> (2011) </w:t>
      </w:r>
      <w:r w:rsidRPr="00903A58">
        <w:rPr>
          <w:rStyle w:val="StyleUnderline"/>
        </w:rPr>
        <w:t>ask if it could be</w:t>
      </w:r>
      <w:r w:rsidRPr="00903A58">
        <w:t xml:space="preserve"> the other way around, with </w:t>
      </w:r>
      <w:r w:rsidRPr="00903A58">
        <w:rPr>
          <w:rStyle w:val="StyleUnderline"/>
        </w:rPr>
        <w:t>food insecurity causing conflict. Their answer</w:t>
      </w:r>
      <w:r w:rsidRPr="00903A58">
        <w:t xml:space="preserve">, based on a review of the literature, </w:t>
      </w:r>
      <w:r w:rsidRPr="00903A58">
        <w:rPr>
          <w:rStyle w:val="StyleUnderline"/>
        </w:rPr>
        <w:t xml:space="preserve">is "a </w:t>
      </w:r>
      <w:r w:rsidRPr="00903A58">
        <w:rPr>
          <w:rStyle w:val="Emphasis"/>
        </w:rPr>
        <w:t>highly qualified yes</w:t>
      </w:r>
      <w:r w:rsidRPr="00903A58">
        <w:t xml:space="preserve">," </w:t>
      </w:r>
      <w:r w:rsidRPr="00903A58">
        <w:rPr>
          <w:rStyle w:val="Emphasis"/>
        </w:rPr>
        <w:t>especially</w:t>
      </w:r>
      <w:r w:rsidRPr="00903A58">
        <w:rPr>
          <w:rStyle w:val="StyleUnderline"/>
        </w:rPr>
        <w:t xml:space="preserve"> for intrastate conflict</w:t>
      </w:r>
      <w:r w:rsidRPr="00903A58">
        <w:t xml:space="preserve">. The primary reason is that insecurity itself heightens the risk of democratic breakdown and civil conflict. </w:t>
      </w:r>
      <w:r w:rsidRPr="00903A58">
        <w:rPr>
          <w:rStyle w:val="StyleUnderline"/>
        </w:rPr>
        <w:t xml:space="preserve">The </w:t>
      </w:r>
      <w:r w:rsidRPr="00903A58">
        <w:rPr>
          <w:rStyle w:val="StyleUnderline"/>
          <w:highlight w:val="yellow"/>
        </w:rPr>
        <w:t>linkage connecting food</w:t>
      </w:r>
      <w:r w:rsidRPr="00903A58">
        <w:rPr>
          <w:rStyle w:val="StyleUnderline"/>
        </w:rPr>
        <w:t xml:space="preserve"> insecurity </w:t>
      </w:r>
      <w:r w:rsidRPr="00903A58">
        <w:rPr>
          <w:rStyle w:val="StyleUnderline"/>
          <w:highlight w:val="yellow"/>
        </w:rPr>
        <w:t>to conflict is contingent on</w:t>
      </w:r>
      <w:r w:rsidRPr="00903A58">
        <w:rPr>
          <w:rStyle w:val="StyleUnderline"/>
        </w:rPr>
        <w:t xml:space="preserve"> levels of economic development (a stronger linkage for poorer countries</w:t>
      </w:r>
      <w:r w:rsidRPr="00903A58">
        <w:t xml:space="preserve">), existing political institutions, </w:t>
      </w:r>
      <w:r w:rsidRPr="00903A58">
        <w:rPr>
          <w:rStyle w:val="StyleUnderline"/>
        </w:rPr>
        <w:t xml:space="preserve">and </w:t>
      </w:r>
      <w:r w:rsidRPr="00903A58">
        <w:rPr>
          <w:rStyle w:val="StyleUnderline"/>
          <w:highlight w:val="yellow"/>
        </w:rPr>
        <w:t>other factors</w:t>
      </w:r>
      <w:r w:rsidRPr="00903A58">
        <w:t xml:space="preserve">. The researchers say </w:t>
      </w:r>
      <w:r w:rsidRPr="00903A58">
        <w:rPr>
          <w:rStyle w:val="Emphasis"/>
          <w:highlight w:val="yellow"/>
        </w:rPr>
        <w:t>establishing causation</w:t>
      </w:r>
      <w:r w:rsidRPr="00903A58">
        <w:rPr>
          <w:rStyle w:val="Emphasis"/>
        </w:rPr>
        <w:t xml:space="preserve"> directly </w:t>
      </w:r>
      <w:r w:rsidRPr="00903A58">
        <w:rPr>
          <w:rStyle w:val="Emphasis"/>
          <w:highlight w:val="yellow"/>
        </w:rPr>
        <w:t>is elusive</w:t>
      </w:r>
      <w:r w:rsidRPr="00FD7EE3">
        <w:rPr>
          <w:rStyle w:val="StyleUnderline"/>
        </w:rPr>
        <w:t xml:space="preserve">, </w:t>
      </w:r>
      <w:r w:rsidRPr="00903A58">
        <w:rPr>
          <w:rStyle w:val="StyleUnderline"/>
          <w:highlight w:val="yellow"/>
        </w:rPr>
        <w:t>considering</w:t>
      </w:r>
      <w:r w:rsidRPr="00903A58">
        <w:rPr>
          <w:rStyle w:val="StyleUnderline"/>
        </w:rPr>
        <w:t xml:space="preserve"> a </w:t>
      </w:r>
      <w:r w:rsidRPr="00903A58">
        <w:rPr>
          <w:rStyle w:val="Emphasis"/>
          <w:highlight w:val="yellow"/>
        </w:rPr>
        <w:t>lack of evidence</w:t>
      </w:r>
      <w:r w:rsidRPr="00903A58">
        <w:t xml:space="preserve"> for explaining individual behavior. The debate over cause and effect is ongoing.</w:t>
      </w:r>
    </w:p>
    <w:p w14:paraId="16540CC7" w14:textId="77777777" w:rsidR="0017665B" w:rsidRPr="00903A58" w:rsidRDefault="0017665B" w:rsidP="0017665B">
      <w:r w:rsidRPr="0019075F">
        <w:rPr>
          <w:rStyle w:val="StyleUnderline"/>
          <w:highlight w:val="yellow"/>
        </w:rPr>
        <w:t>Policies can</w:t>
      </w:r>
      <w:r w:rsidRPr="00FD7EE3">
        <w:t xml:space="preserve"> nevertheless be implemented to </w:t>
      </w:r>
      <w:r w:rsidRPr="0019075F">
        <w:rPr>
          <w:rStyle w:val="StyleUnderline"/>
          <w:highlight w:val="yellow"/>
        </w:rPr>
        <w:t>reduce</w:t>
      </w:r>
      <w:r w:rsidRPr="00FD7EE3">
        <w:rPr>
          <w:rStyle w:val="StyleUnderline"/>
        </w:rPr>
        <w:t xml:space="preserve"> price </w:t>
      </w:r>
      <w:r w:rsidRPr="0019075F">
        <w:rPr>
          <w:rStyle w:val="StyleUnderline"/>
          <w:highlight w:val="yellow"/>
        </w:rPr>
        <w:t>variability</w:t>
      </w:r>
      <w:r w:rsidRPr="00FD7EE3">
        <w:rPr>
          <w:rStyle w:val="StyleUnderline"/>
        </w:rPr>
        <w:t>. Less costly forms of stabilization</w:t>
      </w:r>
      <w:r w:rsidRPr="00FD7EE3">
        <w:t xml:space="preserve">, at least in terms of government outlays, </w:t>
      </w:r>
      <w:r w:rsidRPr="00FD7EE3">
        <w:rPr>
          <w:rStyle w:val="StyleUnderline"/>
        </w:rPr>
        <w:t xml:space="preserve">include </w:t>
      </w:r>
      <w:r w:rsidRPr="0019075F">
        <w:rPr>
          <w:rStyle w:val="StyleUnderline"/>
          <w:highlight w:val="yellow"/>
        </w:rPr>
        <w:t>reducing</w:t>
      </w:r>
      <w:r w:rsidRPr="00FD7EE3">
        <w:rPr>
          <w:rStyle w:val="StyleUnderline"/>
        </w:rPr>
        <w:t xml:space="preserve"> </w:t>
      </w:r>
      <w:r w:rsidRPr="0019075F">
        <w:rPr>
          <w:rStyle w:val="StyleUnderline"/>
        </w:rPr>
        <w:t>import</w:t>
      </w:r>
      <w:r w:rsidRPr="00FD7EE3">
        <w:rPr>
          <w:rStyle w:val="StyleUnderline"/>
        </w:rPr>
        <w:t xml:space="preserve"> </w:t>
      </w:r>
      <w:r w:rsidRPr="0019075F">
        <w:rPr>
          <w:rStyle w:val="StyleUnderline"/>
          <w:highlight w:val="yellow"/>
        </w:rPr>
        <w:t>tariffs</w:t>
      </w:r>
      <w:r w:rsidRPr="00FD7EE3">
        <w:t xml:space="preserve"> (and quotas) </w:t>
      </w:r>
      <w:r w:rsidRPr="00FD7EE3">
        <w:rPr>
          <w:rStyle w:val="StyleUnderline"/>
        </w:rPr>
        <w:t xml:space="preserve">to lower prices </w:t>
      </w:r>
      <w:r w:rsidRPr="0019075F">
        <w:rPr>
          <w:rStyle w:val="StyleUnderline"/>
          <w:highlight w:val="yellow"/>
        </w:rPr>
        <w:t>and</w:t>
      </w:r>
      <w:r w:rsidRPr="00FD7EE3">
        <w:rPr>
          <w:rStyle w:val="StyleUnderline"/>
        </w:rPr>
        <w:t xml:space="preserve"> </w:t>
      </w:r>
      <w:r w:rsidRPr="0019075F">
        <w:rPr>
          <w:rStyle w:val="StyleUnderline"/>
          <w:highlight w:val="yellow"/>
        </w:rPr>
        <w:t>restricting exports</w:t>
      </w:r>
      <w:r w:rsidRPr="00FD7EE3">
        <w:rPr>
          <w:rStyle w:val="StyleUnderline"/>
        </w:rPr>
        <w:t xml:space="preserve"> to </w:t>
      </w:r>
      <w:r w:rsidRPr="0019075F">
        <w:rPr>
          <w:rStyle w:val="StyleUnderline"/>
          <w:highlight w:val="yellow"/>
        </w:rPr>
        <w:t>increase food availability</w:t>
      </w:r>
      <w:r w:rsidRPr="00FD7EE3">
        <w:t>. However</w:t>
      </w:r>
      <w:r w:rsidRPr="00903A58">
        <w:t>,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18DB7542" w14:textId="77777777" w:rsidR="0017665B" w:rsidRPr="0017665B" w:rsidRDefault="0017665B" w:rsidP="0017665B"/>
    <w:p w14:paraId="4247DB3D" w14:textId="5E6BACA8" w:rsidR="0017665B" w:rsidRDefault="0017665B" w:rsidP="0017665B">
      <w:pPr>
        <w:pStyle w:val="Heading4"/>
        <w:numPr>
          <w:ilvl w:val="0"/>
          <w:numId w:val="21"/>
        </w:numPr>
        <w:rPr>
          <w:lang w:eastAsia="zh-TW"/>
        </w:rPr>
      </w:pPr>
      <w:r>
        <w:rPr>
          <w:lang w:eastAsia="zh-TW"/>
        </w:rPr>
        <w:t xml:space="preserve">Resource conflict is </w:t>
      </w:r>
      <w:r>
        <w:rPr>
          <w:u w:val="single"/>
          <w:lang w:eastAsia="zh-TW"/>
        </w:rPr>
        <w:t>inevitable</w:t>
      </w:r>
      <w:r>
        <w:rPr>
          <w:lang w:eastAsia="zh-TW"/>
        </w:rPr>
        <w:t xml:space="preserve"> from </w:t>
      </w:r>
      <w:r>
        <w:rPr>
          <w:u w:val="single"/>
          <w:lang w:eastAsia="zh-TW"/>
        </w:rPr>
        <w:t>population</w:t>
      </w:r>
      <w:r>
        <w:rPr>
          <w:lang w:eastAsia="zh-TW"/>
        </w:rPr>
        <w:t xml:space="preserve"> and </w:t>
      </w:r>
      <w:r>
        <w:rPr>
          <w:u w:val="single"/>
          <w:lang w:eastAsia="zh-TW"/>
        </w:rPr>
        <w:t>economic</w:t>
      </w:r>
      <w:r>
        <w:rPr>
          <w:lang w:eastAsia="zh-TW"/>
        </w:rPr>
        <w:t xml:space="preserve"> shifts--- scarcity creates </w:t>
      </w:r>
      <w:r>
        <w:rPr>
          <w:u w:val="single"/>
          <w:lang w:eastAsia="zh-TW"/>
        </w:rPr>
        <w:t>cooperation</w:t>
      </w:r>
      <w:r>
        <w:rPr>
          <w:lang w:eastAsia="zh-TW"/>
        </w:rPr>
        <w:t xml:space="preserve"> that </w:t>
      </w:r>
      <w:r>
        <w:rPr>
          <w:u w:val="single"/>
          <w:lang w:eastAsia="zh-TW"/>
        </w:rPr>
        <w:t>defuses</w:t>
      </w:r>
      <w:r>
        <w:rPr>
          <w:lang w:eastAsia="zh-TW"/>
        </w:rPr>
        <w:t xml:space="preserve"> conflict broadly</w:t>
      </w:r>
    </w:p>
    <w:p w14:paraId="59B2826F" w14:textId="77777777" w:rsidR="0017665B" w:rsidRPr="00D84E78" w:rsidRDefault="0017665B" w:rsidP="0017665B">
      <w:pPr>
        <w:rPr>
          <w:lang w:eastAsia="zh-TW"/>
        </w:rPr>
      </w:pPr>
      <w:r>
        <w:rPr>
          <w:lang w:eastAsia="zh-TW"/>
        </w:rPr>
        <w:t xml:space="preserve">Dr. Thomas </w:t>
      </w:r>
      <w:r w:rsidRPr="00012BC2">
        <w:rPr>
          <w:rStyle w:val="Style13ptBold"/>
        </w:rPr>
        <w:t>Bernauer 20</w:t>
      </w:r>
      <w:r>
        <w:rPr>
          <w:lang w:eastAsia="zh-TW"/>
        </w:rPr>
        <w:t>, Professor of Political Science and Director of the Institute of Science, Technology and Policy (ISTP) at ETH Zurich, and Dr. Tobias Böhmelt, Professor of Government at the University of Essex, “International Conflict and Cooperation Over Freshwater Resources”, Nature Sustainability, Volume 3, https://www.nature.com/articles/s41893-020-0479-8</w:t>
      </w:r>
    </w:p>
    <w:p w14:paraId="3042BCE8" w14:textId="77777777" w:rsidR="0017665B" w:rsidRPr="00D84E78" w:rsidRDefault="0017665B" w:rsidP="0017665B">
      <w:r w:rsidRPr="00D84E78">
        <w:lastRenderedPageBreak/>
        <w:t xml:space="preserve">Unsustainable use of freshwater resources worldwide creates enormous challenges for human societies populating these natural systems, and these challenges are likely to grow with climate change. </w:t>
      </w:r>
      <w:r w:rsidRPr="00D84E78">
        <w:rPr>
          <w:rStyle w:val="StyleUnderline"/>
        </w:rPr>
        <w:t xml:space="preserve">Will </w:t>
      </w:r>
      <w:r w:rsidRPr="00AD32F5">
        <w:rPr>
          <w:rStyle w:val="StyleUnderline"/>
          <w:highlight w:val="cyan"/>
        </w:rPr>
        <w:t>societies respond with</w:t>
      </w:r>
      <w:r w:rsidRPr="00D84E78">
        <w:rPr>
          <w:rStyle w:val="StyleUnderline"/>
        </w:rPr>
        <w:t xml:space="preserve"> increased </w:t>
      </w:r>
      <w:r w:rsidRPr="00AD32F5">
        <w:rPr>
          <w:rStyle w:val="Emphasis"/>
          <w:highlight w:val="cyan"/>
        </w:rPr>
        <w:t>cooperation</w:t>
      </w:r>
      <w:r w:rsidRPr="00D84E78">
        <w:rPr>
          <w:rStyle w:val="StyleUnderline"/>
        </w:rPr>
        <w:t xml:space="preserve"> to manage freshwater resources more sustainably or will there be more </w:t>
      </w:r>
      <w:r w:rsidRPr="00D84E78">
        <w:rPr>
          <w:rStyle w:val="Emphasis"/>
        </w:rPr>
        <w:t>conflict</w:t>
      </w:r>
      <w:r w:rsidRPr="00D84E78">
        <w:rPr>
          <w:rStyle w:val="StyleUnderline"/>
        </w:rPr>
        <w:t xml:space="preserve"> over this scarce but vital resource?</w:t>
      </w:r>
      <w:r w:rsidRPr="00D84E78">
        <w:t xml:space="preserve"> This review of research on conflict and cooperation over transboundary freshwater resources shows that, </w:t>
      </w:r>
      <w:r w:rsidRPr="00D84E78">
        <w:rPr>
          <w:rStyle w:val="StyleUnderline"/>
        </w:rPr>
        <w:t xml:space="preserve">thus far, the prevailing response is </w:t>
      </w:r>
      <w:r w:rsidRPr="00D84E78">
        <w:rPr>
          <w:rStyle w:val="Emphasis"/>
        </w:rPr>
        <w:t>cooperation</w:t>
      </w:r>
      <w:r w:rsidRPr="00D84E78">
        <w:t>, albeit non-violent conflict is quite frequent, too. It also documents substantial progress in understanding the drivers of water-related cooperation and conflict. Key knowledge gaps remain, particularly with respect to transboundary water conflict and cooperation in the past 10 to 15 years and in terms of local water-related events. The key prerequisite for filling these gaps is that the research community engages in a joint effort to address persistent shortcomings in existing event datasets on water cooperation and conflict.</w:t>
      </w:r>
    </w:p>
    <w:p w14:paraId="0B55EF4B" w14:textId="77777777" w:rsidR="0017665B" w:rsidRPr="00D84E78" w:rsidRDefault="0017665B" w:rsidP="0017665B">
      <w:r w:rsidRPr="00D84E78">
        <w:t>Main</w:t>
      </w:r>
    </w:p>
    <w:p w14:paraId="7AC9D002" w14:textId="77777777" w:rsidR="0017665B" w:rsidRPr="00D84E78" w:rsidRDefault="0017665B" w:rsidP="0017665B">
      <w:r w:rsidRPr="00D84E78">
        <w:t xml:space="preserve">Scientific and policy debates over human impacts on global freshwater resources have been intensifying, particularly in the context of growing concerns about the implications of climate change for already stressed freshwater systems1,2,3. Climate change is likely to lead to greater variability and, in some places, an overall decrease of available freshwater, while human water use is likely to increase. The latter is driven primarily by population and economic growth as well as more consumption of goods with a high water footprint4. </w:t>
      </w:r>
      <w:r w:rsidRPr="00D84E78">
        <w:rPr>
          <w:rStyle w:val="StyleUnderline"/>
        </w:rPr>
        <w:t>Projections</w:t>
      </w:r>
      <w:r w:rsidRPr="00D84E78">
        <w:t xml:space="preserve"> such as these </w:t>
      </w:r>
      <w:r w:rsidRPr="00D84E78">
        <w:rPr>
          <w:rStyle w:val="StyleUnderline"/>
        </w:rPr>
        <w:t>have led some</w:t>
      </w:r>
      <w:r w:rsidRPr="00D84E78">
        <w:t xml:space="preserve"> scholars and policymakers </w:t>
      </w:r>
      <w:r w:rsidRPr="00D84E78">
        <w:rPr>
          <w:rStyle w:val="StyleUnderline"/>
        </w:rPr>
        <w:t>to expect an increasing risk of conflicts, including violent ones, over scarce freshwater resources</w:t>
      </w:r>
      <w:r w:rsidRPr="00D84E78">
        <w:t xml:space="preserve">. Others, objecting to this Neo-Malthusian predicament, are more optimistic in view of humanity’s potential for social and technological innovation. While such expectations about the future are marked by great uncertainty, </w:t>
      </w:r>
      <w:r w:rsidRPr="00AD32F5">
        <w:rPr>
          <w:rStyle w:val="StyleUnderline"/>
          <w:highlight w:val="cyan"/>
        </w:rPr>
        <w:t>empirical research</w:t>
      </w:r>
      <w:r w:rsidRPr="00D84E78">
        <w:rPr>
          <w:rStyle w:val="StyleUnderline"/>
        </w:rPr>
        <w:t xml:space="preserve"> can </w:t>
      </w:r>
      <w:r w:rsidRPr="00AD32F5">
        <w:rPr>
          <w:rStyle w:val="StyleUnderline"/>
          <w:highlight w:val="cyan"/>
        </w:rPr>
        <w:t>help</w:t>
      </w:r>
      <w:r w:rsidRPr="00D84E78">
        <w:rPr>
          <w:rStyle w:val="StyleUnderline"/>
        </w:rPr>
        <w:t xml:space="preserve"> us understand whether</w:t>
      </w:r>
      <w:r w:rsidRPr="00D84E78">
        <w:t xml:space="preserve"> and under what conditions human and climate-induced </w:t>
      </w:r>
      <w:r w:rsidRPr="00D84E78">
        <w:rPr>
          <w:rStyle w:val="StyleUnderline"/>
        </w:rPr>
        <w:t>water scarcity has led to conflict</w:t>
      </w:r>
      <w:r w:rsidRPr="00D84E78">
        <w:t xml:space="preserve"> or cooperative problem solving.</w:t>
      </w:r>
    </w:p>
    <w:p w14:paraId="2B3DCCAC" w14:textId="77777777" w:rsidR="0017665B" w:rsidRPr="00D84E78" w:rsidRDefault="0017665B" w:rsidP="0017665B">
      <w:pPr>
        <w:rPr>
          <w:sz w:val="10"/>
          <w:szCs w:val="16"/>
        </w:rPr>
      </w:pPr>
      <w:r w:rsidRPr="00D84E78">
        <w:rPr>
          <w:sz w:val="10"/>
          <w:szCs w:val="16"/>
        </w:rPr>
        <w:t>Human impacts on freshwater systems are well understood from a geophysical and biological perspective5,6,7,8,9,10. Much less is known about the implications of these impacts for the wellbeing of human societies relying on them. For example, controversy surrounds whether and how higher freshwater-related stress, resulting from overconsumption (water demand) or from climate-related variability and scarcity (water supply), might affect people, and how societies will respond and perform in terms of adaptive capacity and resilience. Potential effects of increased water stress on human security range from higher poverty and social instability to human migration and violent conflict within and between nations11,12,13,14.</w:t>
      </w:r>
    </w:p>
    <w:p w14:paraId="7CE1A458" w14:textId="77777777" w:rsidR="0017665B" w:rsidRPr="00D84E78" w:rsidRDefault="0017665B" w:rsidP="0017665B">
      <w:r w:rsidRPr="00D84E78">
        <w:rPr>
          <w:rStyle w:val="StyleUnderline"/>
        </w:rPr>
        <w:t>Research</w:t>
      </w:r>
      <w:r w:rsidRPr="00D84E78">
        <w:t xml:space="preserve"> on freshwater conflict and cooperation to mitigate and adapt to water problems </w:t>
      </w:r>
      <w:r w:rsidRPr="00D84E78">
        <w:rPr>
          <w:rStyle w:val="StyleUnderline"/>
        </w:rPr>
        <w:t>has contributed in important ways to</w:t>
      </w:r>
      <w:r w:rsidRPr="00D84E78">
        <w:t xml:space="preserve"> scientific and policy </w:t>
      </w:r>
      <w:r w:rsidRPr="00D84E78">
        <w:rPr>
          <w:rStyle w:val="StyleUnderline"/>
        </w:rPr>
        <w:t>debates over the past two decades. Scholars</w:t>
      </w:r>
      <w:r w:rsidRPr="00D84E78">
        <w:t xml:space="preserve"> have </w:t>
      </w:r>
      <w:r w:rsidRPr="00D84E78">
        <w:rPr>
          <w:rStyle w:val="StyleUnderline"/>
        </w:rPr>
        <w:t>developed</w:t>
      </w:r>
      <w:r w:rsidRPr="00D84E78">
        <w:t xml:space="preserve"> concepts and </w:t>
      </w:r>
      <w:r w:rsidRPr="00D84E78">
        <w:rPr>
          <w:rStyle w:val="StyleUnderline"/>
        </w:rPr>
        <w:t xml:space="preserve">approaches to measure conflict and cooperation and to </w:t>
      </w:r>
      <w:r w:rsidRPr="00D84E78">
        <w:rPr>
          <w:rStyle w:val="Emphasis"/>
        </w:rPr>
        <w:t>systematically assess</w:t>
      </w:r>
      <w:r w:rsidRPr="00D84E78">
        <w:rPr>
          <w:rStyle w:val="StyleUnderline"/>
        </w:rPr>
        <w:t xml:space="preserve"> their drivers</w:t>
      </w:r>
      <w:r w:rsidRPr="00D84E78">
        <w:t>. The most important literature in this field focuses on international freshwater catchments, on global comparisons of such catchments, and conflict and cooperation amongst riparian countries15,16,17,18,19,20. International river basins are defined by either a common water flow destination, or water flowing year-round across boundaries21. There currently are around 310 international river basins that are shared by 150 countries. They cover 47% of the world’s land surface and are home to 52% of the world’s population15. In this Review, we assess what we can learn from research on international freshwater conflict and cooperation, where our understanding remains limited, and how we can overcome existing gaps22.</w:t>
      </w:r>
    </w:p>
    <w:p w14:paraId="776AB735" w14:textId="77777777" w:rsidR="0017665B" w:rsidRPr="00D84E78" w:rsidRDefault="0017665B" w:rsidP="0017665B">
      <w:pPr>
        <w:rPr>
          <w:sz w:val="10"/>
          <w:szCs w:val="16"/>
        </w:rPr>
      </w:pPr>
      <w:r w:rsidRPr="00D84E78">
        <w:rPr>
          <w:sz w:val="10"/>
          <w:szCs w:val="16"/>
        </w:rPr>
        <w:t>Most studies on freshwater conflict and cooperation focus on individual international freshwater catchments and on policy options for dealing with the respective local challenges (for example, the Brahmaputra23, Indus24 or La Plata25 river basins). Complementing case-specific studies, we focus this Review on more general, global answers to several key questions: how prevalent are water conflict and cooperation in international freshwater catchments globally? Which catchments are more prone to water conflict or cooperation, and under what circumstances do we observe more conflict or cooperation? What conditions make catchments and their riparian countries more resilient to water-related stress and what role does international cooperation play here? Together with insights on specific freshwater catchments, answers to these questions contribute to a comprehensive assessment of anthropogenic impacts, adaptation and vulnerability with respect to global freshwater resources, and also to more informed policy choices.</w:t>
      </w:r>
    </w:p>
    <w:p w14:paraId="5403542E" w14:textId="77777777" w:rsidR="0017665B" w:rsidRPr="00D84E78" w:rsidRDefault="0017665B" w:rsidP="0017665B">
      <w:pPr>
        <w:rPr>
          <w:sz w:val="10"/>
          <w:szCs w:val="16"/>
        </w:rPr>
      </w:pPr>
      <w:r w:rsidRPr="00D84E78">
        <w:rPr>
          <w:sz w:val="10"/>
          <w:szCs w:val="16"/>
        </w:rPr>
        <w:t>Why focus on international water basins?</w:t>
      </w:r>
    </w:p>
    <w:p w14:paraId="1EC14028" w14:textId="77777777" w:rsidR="0017665B" w:rsidRPr="00D84E78" w:rsidRDefault="0017665B" w:rsidP="0017665B">
      <w:pPr>
        <w:rPr>
          <w:sz w:val="10"/>
          <w:szCs w:val="16"/>
        </w:rPr>
      </w:pPr>
      <w:r w:rsidRPr="00D84E78">
        <w:rPr>
          <w:sz w:val="10"/>
          <w:szCs w:val="16"/>
        </w:rPr>
        <w:t>Freshwater-related conflict and cooperation can, in principle, be studied at any geographic, hydrological or social scale, for example, from small social groups such as a village to the water-catchment level as a hydrological unit. Climate change may be more likely to lead to local or sub-national than to international conflicts and there is an urgent need to concentrate more strongly on those as well. However, most scientific progress so far has been made on international freshwater conflict and cooperation, and we focus on this research for two additional reasons. The first reason is analytical. Generalizable conclusions about conflict and cooperation over freshwater resources should be based on a systematic comparison of a large number of clearly defined and homogeneous units, ideally for a known population. These conditions are met for countries and international freshwater catchments, all of which can be systematically identified and characterized, based on hydrological, political and other data. Such identification is more difficult for other units of analysis, such as social or ethnic groups, villages, cities and subsystems of water catchments. This also explains why the literature on freshwater conflict and cooperation at sub-national scales remains less developed (for exceptions, see refs. 18,26,27).</w:t>
      </w:r>
    </w:p>
    <w:p w14:paraId="76C6F108" w14:textId="77777777" w:rsidR="0017665B" w:rsidRPr="00D84E78" w:rsidRDefault="0017665B" w:rsidP="0017665B">
      <w:pPr>
        <w:rPr>
          <w:sz w:val="10"/>
          <w:szCs w:val="16"/>
        </w:rPr>
      </w:pPr>
      <w:r w:rsidRPr="00D84E78">
        <w:rPr>
          <w:sz w:val="10"/>
          <w:szCs w:val="16"/>
        </w:rPr>
        <w:t>Second, because international freshwater catchments extend beyond national jurisdictions and their policy-making structures, effective policy responses to water stress require international collective action. In contrast to domestic water problems, which in principle can be addressed through interventions by a single government, problem-solving approaches among countries in international freshwater catchments are more complex and potentially more prone to failure15,19,20,28.</w:t>
      </w:r>
    </w:p>
    <w:p w14:paraId="4919AA14" w14:textId="77777777" w:rsidR="0017665B" w:rsidRPr="00D84E78" w:rsidRDefault="0017665B" w:rsidP="0017665B">
      <w:pPr>
        <w:rPr>
          <w:sz w:val="10"/>
          <w:szCs w:val="16"/>
        </w:rPr>
      </w:pPr>
      <w:r w:rsidRPr="00D84E78">
        <w:rPr>
          <w:sz w:val="10"/>
          <w:szCs w:val="16"/>
        </w:rPr>
        <w:t>Characterizing freshwater catchments</w:t>
      </w:r>
    </w:p>
    <w:p w14:paraId="789EA9F0" w14:textId="77777777" w:rsidR="0017665B" w:rsidRPr="00D84E78" w:rsidRDefault="0017665B" w:rsidP="0017665B">
      <w:r w:rsidRPr="00D84E78">
        <w:t xml:space="preserve">A large literature focuses on individual cases and provides valuable insights into how </w:t>
      </w:r>
      <w:r w:rsidRPr="00AD32F5">
        <w:rPr>
          <w:rStyle w:val="StyleUnderline"/>
          <w:highlight w:val="cyan"/>
        </w:rPr>
        <w:t>water stress</w:t>
      </w:r>
      <w:r w:rsidRPr="00D84E78">
        <w:rPr>
          <w:rStyle w:val="StyleUnderline"/>
        </w:rPr>
        <w:t xml:space="preserve"> may </w:t>
      </w:r>
      <w:r w:rsidRPr="00AD32F5">
        <w:rPr>
          <w:rStyle w:val="StyleUnderline"/>
          <w:highlight w:val="cyan"/>
        </w:rPr>
        <w:t xml:space="preserve">lead to </w:t>
      </w:r>
      <w:r w:rsidRPr="00AD32F5">
        <w:rPr>
          <w:rStyle w:val="Emphasis"/>
          <w:highlight w:val="cyan"/>
        </w:rPr>
        <w:t>cooperative</w:t>
      </w:r>
      <w:r w:rsidRPr="00D84E78">
        <w:t xml:space="preserve"> or conflictive </w:t>
      </w:r>
      <w:r w:rsidRPr="00D84E78">
        <w:rPr>
          <w:rStyle w:val="Emphasis"/>
        </w:rPr>
        <w:t>outcomes</w:t>
      </w:r>
      <w:r w:rsidRPr="00D84E78">
        <w:t xml:space="preserve">, for example, </w:t>
      </w:r>
      <w:r w:rsidRPr="00D84E78">
        <w:rPr>
          <w:rStyle w:val="StyleUnderline"/>
        </w:rPr>
        <w:t>via</w:t>
      </w:r>
      <w:r w:rsidRPr="00D84E78">
        <w:t xml:space="preserve"> differences in how </w:t>
      </w:r>
      <w:r w:rsidRPr="00D84E78">
        <w:rPr>
          <w:rStyle w:val="StyleUnderline"/>
        </w:rPr>
        <w:t xml:space="preserve">international </w:t>
      </w:r>
      <w:r w:rsidRPr="00AD32F5">
        <w:rPr>
          <w:rStyle w:val="Emphasis"/>
          <w:highlight w:val="cyan"/>
        </w:rPr>
        <w:t>negotiations</w:t>
      </w:r>
      <w:r w:rsidRPr="00D84E78">
        <w:rPr>
          <w:rStyle w:val="StyleUnderline"/>
        </w:rPr>
        <w:t xml:space="preserve"> </w:t>
      </w:r>
      <w:r w:rsidRPr="00AD32F5">
        <w:rPr>
          <w:rStyle w:val="StyleUnderline"/>
          <w:highlight w:val="cyan"/>
        </w:rPr>
        <w:t>and</w:t>
      </w:r>
      <w:r w:rsidRPr="00D84E78">
        <w:t xml:space="preserve"> river </w:t>
      </w:r>
      <w:r w:rsidRPr="00AD32F5">
        <w:rPr>
          <w:rStyle w:val="Emphasis"/>
          <w:highlight w:val="cyan"/>
        </w:rPr>
        <w:t>management</w:t>
      </w:r>
      <w:r w:rsidRPr="00D84E78">
        <w:rPr>
          <w:rStyle w:val="Emphasis"/>
        </w:rPr>
        <w:t xml:space="preserve"> institutions</w:t>
      </w:r>
      <w:r w:rsidRPr="00D84E78">
        <w:t xml:space="preserve"> are designed29,30,31,32,33,34,35,36,37. The main limitation of this research is that cooperation and conflict are empirically identified and measured differently, and explanations of particular outcomes are case-</w:t>
      </w:r>
      <w:r w:rsidRPr="00D84E78">
        <w:lastRenderedPageBreak/>
        <w:t>specific and based mostly on qualitative interpretation of evidence. This makes it difficult to generate generalizable conclusions about international freshwater cooperation and conflict, such as global development over time, spatial and temporal drivers, and which freshwater systems are at particular risk.</w:t>
      </w:r>
    </w:p>
    <w:p w14:paraId="79EA52DF" w14:textId="77777777" w:rsidR="0017665B" w:rsidRPr="00D84E78" w:rsidRDefault="0017665B" w:rsidP="0017665B">
      <w:pPr>
        <w:rPr>
          <w:sz w:val="10"/>
          <w:szCs w:val="16"/>
        </w:rPr>
      </w:pPr>
      <w:r w:rsidRPr="00D84E78">
        <w:rPr>
          <w:sz w:val="10"/>
          <w:szCs w:val="16"/>
        </w:rPr>
        <w:t>Quantitative research on conflict and cooperation in international river basins has made substantial progress over the past two decades. This applies in particular to generating better empirical data on the characteristics of international freshwater catchments and a widely accepted approach to measuring levels of cooperation and conflict. With regard to the characteristics of international freshwater catchments, based on geographic information systems and geophysical, political and other data, researchers have characterized the global landscape of international freshwater catchments. Generating this information is challenging, particularly because of technical difficulties in delineating, with high spatial resolution, the geophysical boundaries of freshwater catchments and the (sometimes time-varying) political boundaries of countries15,20,38.</w:t>
      </w:r>
    </w:p>
    <w:p w14:paraId="2D7A2A6D" w14:textId="77777777" w:rsidR="0017665B" w:rsidRPr="00D84E78" w:rsidRDefault="0017665B" w:rsidP="0017665B">
      <w:pPr>
        <w:rPr>
          <w:sz w:val="10"/>
          <w:szCs w:val="16"/>
        </w:rPr>
      </w:pPr>
      <w:r w:rsidRPr="00D84E78">
        <w:rPr>
          <w:sz w:val="10"/>
          <w:szCs w:val="16"/>
        </w:rPr>
        <w:t>One example for why increased spatial resolution is important concerns a popular hypothesis in the international water management literature. It holds that river settings with an upstream–downstream political geography are more prone to conflict. In such settings, the upstream country is likely to have an incentive to exploit its position in ways to impose damages on the downstream state (for example, reduced river flow). However, identifying where any given country in a catchment is located relative to other states is far from trivial, particularly in complex river geographies. Available data and methods now allow us to capture country and catchment boundaries with adequate precision. This also facilitates determining which countries in a catchment are more upstream or downstream, and how two or more states relate to each other in terms of freshwater dependencies15. We can thus use these measures to assess, for instance, whether upstream–downstream asymmetries between countries in freshwater catchments are, all else equal, associated with more water conflict and less cooperation.</w:t>
      </w:r>
    </w:p>
    <w:p w14:paraId="42BA635A" w14:textId="77777777" w:rsidR="0017665B" w:rsidRPr="00D84E78" w:rsidRDefault="0017665B" w:rsidP="0017665B">
      <w:pPr>
        <w:rPr>
          <w:sz w:val="10"/>
          <w:szCs w:val="16"/>
        </w:rPr>
      </w:pPr>
      <w:r w:rsidRPr="00D84E78">
        <w:rPr>
          <w:sz w:val="10"/>
          <w:szCs w:val="16"/>
        </w:rPr>
        <w:t>To capture hydro-political dependence among riparian states, Beck et al.16, for example, employ a flow accumulation matrix that was created for each international river basin. They calculate the number of cells draining into a given country and determine the dependence of each riparian country on the other countries within a basin16. A flow interdependence matrix then indicates the flow contribution to each of the riparian countries. Based on these new data, they show that, contrary to conventional wisdom, there is no robust evidence for the claim that upstream–downstream catchments suffer from more water conflict than catchments with less pronounced upstream–downstream asymmetries.</w:t>
      </w:r>
    </w:p>
    <w:p w14:paraId="03823FAD" w14:textId="77777777" w:rsidR="0017665B" w:rsidRPr="00D84E78" w:rsidRDefault="0017665B" w:rsidP="0017665B">
      <w:pPr>
        <w:rPr>
          <w:sz w:val="10"/>
          <w:szCs w:val="16"/>
        </w:rPr>
      </w:pPr>
      <w:r w:rsidRPr="00D84E78">
        <w:rPr>
          <w:sz w:val="10"/>
          <w:szCs w:val="16"/>
        </w:rPr>
        <w:t>Quantifying water conflict and cooperation</w:t>
      </w:r>
    </w:p>
    <w:p w14:paraId="36D18A5E" w14:textId="77777777" w:rsidR="0017665B" w:rsidRPr="00D84E78" w:rsidRDefault="0017665B" w:rsidP="0017665B">
      <w:pPr>
        <w:rPr>
          <w:sz w:val="10"/>
          <w:szCs w:val="16"/>
        </w:rPr>
      </w:pPr>
      <w:r w:rsidRPr="00D84E78">
        <w:rPr>
          <w:sz w:val="10"/>
          <w:szCs w:val="16"/>
        </w:rPr>
        <w:t>Generating accurate data on international freshwater conflict and cooperation is associated with a variety of challenges. In contrast to geophysical phenomena, social or political ones are usually not directly observable, but must be inferred from secondary sources. That said, most scholars now agree on what water-related cooperation and conflict means at the conceptual level, what procedures should be used to assess information from particular sources to generate numerical scores from this information, and how to structure such data for meaningful analysis14,20,39. In line with common practice in conflict research, conflict and cooperation are viewed as a social interaction that involves at least two actors. Hence, freshwater catchments with more than two countries are disaggregated into country pairs (for example, three country pairs, or dyads, in a catchment with three riparians).</w:t>
      </w:r>
    </w:p>
    <w:p w14:paraId="1FB60CAB" w14:textId="77777777" w:rsidR="0017665B" w:rsidRPr="00D84E78" w:rsidRDefault="0017665B" w:rsidP="0017665B">
      <w:r w:rsidRPr="00D84E78">
        <w:t xml:space="preserve">Three main approaches capture conflict and/or cooperation over international freshwater catchments. First, </w:t>
      </w:r>
      <w:r w:rsidRPr="00AD32F5">
        <w:rPr>
          <w:rStyle w:val="StyleUnderline"/>
          <w:highlight w:val="cyan"/>
        </w:rPr>
        <w:t>conflict</w:t>
      </w:r>
      <w:r w:rsidRPr="00D84E78">
        <w:rPr>
          <w:rStyle w:val="StyleUnderline"/>
        </w:rPr>
        <w:t xml:space="preserve"> can be </w:t>
      </w:r>
      <w:r w:rsidRPr="00AD32F5">
        <w:rPr>
          <w:rStyle w:val="StyleUnderline"/>
          <w:highlight w:val="cyan"/>
        </w:rPr>
        <w:t>measured</w:t>
      </w:r>
      <w:r w:rsidRPr="00D84E78">
        <w:rPr>
          <w:rStyle w:val="StyleUnderline"/>
        </w:rPr>
        <w:t xml:space="preserve"> by</w:t>
      </w:r>
      <w:r w:rsidRPr="00D84E78">
        <w:t xml:space="preserve"> means of widely available </w:t>
      </w:r>
      <w:r w:rsidRPr="00D84E78">
        <w:rPr>
          <w:rStyle w:val="StyleUnderline"/>
        </w:rPr>
        <w:t>data on armed conflict</w:t>
      </w:r>
      <w:r w:rsidRPr="00D84E78">
        <w:t xml:space="preserve">40 and/or so-called militarized interstate disputes41. These outcomes are </w:t>
      </w:r>
      <w:r w:rsidRPr="00D84E78">
        <w:rPr>
          <w:rStyle w:val="StyleUnderline"/>
        </w:rPr>
        <w:t>then combined with explanatory variables characterizing freshwater systems</w:t>
      </w:r>
      <w:r w:rsidRPr="00D84E78">
        <w:t>. Using this approach, various studies have examined whether water scarcity could, all else equal, increase the probability of armed hostilities between countries42. Second, cooperation over international freshwater resources can be operationalized via international water agreements, treaties, or joint river basin management approaches, among other variables along those lines43,44,45,46,47,48. For example, Giordano et al.47 identify 688 agreements signed between 1820 and 2007 that constitute 250 independent treaties and apply to 113 basins. Third, research coding event data for both conflict and cooperation builds on data collection approaches used in the study of international relations and conflict between countries (for example, the WEIS49 coding project or, more recently, the CAMEO50 framework and the Open Event Data Alliance51). Such coding is based on content analysis of global news media reporting, available from digital archives of translated reports, such as BBC Monitoring52 or Factiva53. Research teams have extracted large amounts of text material from these sources, using search algorithms that seek to strike a balance between capturing relevant reports and avoiding too many irrelevant items38. Human coders then identified water-related events and scored these on scales ranging from conflict to cooperation.</w:t>
      </w:r>
    </w:p>
    <w:p w14:paraId="2610D1C4" w14:textId="77777777" w:rsidR="0017665B" w:rsidRPr="00D84E78" w:rsidRDefault="0017665B" w:rsidP="0017665B">
      <w:pPr>
        <w:rPr>
          <w:sz w:val="10"/>
          <w:szCs w:val="16"/>
        </w:rPr>
      </w:pPr>
      <w:r w:rsidRPr="00D84E78">
        <w:rPr>
          <w:rStyle w:val="Emphasis"/>
        </w:rPr>
        <w:t>Studies</w:t>
      </w:r>
      <w:r w:rsidRPr="00D84E78">
        <w:rPr>
          <w:rStyle w:val="StyleUnderline"/>
        </w:rPr>
        <w:t xml:space="preserve"> based on the</w:t>
      </w:r>
      <w:r w:rsidRPr="00D84E78">
        <w:t xml:space="preserve"> first </w:t>
      </w:r>
      <w:r w:rsidRPr="00D84E78">
        <w:rPr>
          <w:rStyle w:val="StyleUnderline"/>
        </w:rPr>
        <w:t>approach</w:t>
      </w:r>
      <w:r w:rsidRPr="00D84E78">
        <w:t xml:space="preserve">, that is, those explaining armed conflict or militarized disputes in terms of water stress, </w:t>
      </w:r>
      <w:r w:rsidRPr="00D84E78">
        <w:rPr>
          <w:rStyle w:val="StyleUnderline"/>
        </w:rPr>
        <w:t xml:space="preserve">have produced </w:t>
      </w:r>
      <w:r w:rsidRPr="00AD32F5">
        <w:rPr>
          <w:rStyle w:val="Emphasis"/>
          <w:highlight w:val="cyan"/>
        </w:rPr>
        <w:t>inconclusive findings</w:t>
      </w:r>
      <w:r w:rsidRPr="00AD32F5">
        <w:rPr>
          <w:highlight w:val="cyan"/>
        </w:rPr>
        <w:t>15</w:t>
      </w:r>
      <w:r w:rsidRPr="00D84E78">
        <w:t xml:space="preserve">,16,41. </w:t>
      </w:r>
      <w:r w:rsidRPr="00D84E78">
        <w:rPr>
          <w:rStyle w:val="Emphasis"/>
        </w:rPr>
        <w:t>Even if</w:t>
      </w:r>
      <w:r w:rsidRPr="00D84E78">
        <w:rPr>
          <w:rStyle w:val="StyleUnderline"/>
        </w:rPr>
        <w:t xml:space="preserve"> there is evidence for some water-related influence, </w:t>
      </w:r>
      <w:r w:rsidRPr="00D84E78">
        <w:rPr>
          <w:rStyle w:val="Emphasis"/>
        </w:rPr>
        <w:t>other determinants</w:t>
      </w:r>
      <w:r w:rsidRPr="00D84E78">
        <w:rPr>
          <w:rStyle w:val="StyleUnderline"/>
        </w:rPr>
        <w:t xml:space="preserve"> of armed conflict actually play a </w:t>
      </w:r>
      <w:r w:rsidRPr="00D84E78">
        <w:rPr>
          <w:rStyle w:val="Emphasis"/>
        </w:rPr>
        <w:t>much more important role</w:t>
      </w:r>
      <w:r w:rsidRPr="00D84E78">
        <w:rPr>
          <w:rStyle w:val="StyleUnderline"/>
        </w:rPr>
        <w:t xml:space="preserve"> than </w:t>
      </w:r>
      <w:r w:rsidRPr="00D84E78">
        <w:rPr>
          <w:rStyle w:val="Emphasis"/>
        </w:rPr>
        <w:t>water</w:t>
      </w:r>
      <w:r w:rsidRPr="00D84E78">
        <w:rPr>
          <w:rStyle w:val="StyleUnderline"/>
        </w:rPr>
        <w:t xml:space="preserve"> stress. For example, Beck</w:t>
      </w:r>
      <w:r w:rsidRPr="00D84E78">
        <w:t xml:space="preserve"> et al.16 </w:t>
      </w:r>
      <w:r w:rsidRPr="00D84E78">
        <w:rPr>
          <w:rStyle w:val="StyleUnderline"/>
        </w:rPr>
        <w:t>or Bernauer</w:t>
      </w:r>
      <w:r w:rsidRPr="00D84E78">
        <w:t xml:space="preserve"> and Böhmelt17 </w:t>
      </w:r>
      <w:r w:rsidRPr="00D84E78">
        <w:rPr>
          <w:rStyle w:val="StyleUnderline"/>
        </w:rPr>
        <w:t xml:space="preserve">report a stronger impact of factors like </w:t>
      </w:r>
      <w:r w:rsidRPr="00AD32F5">
        <w:rPr>
          <w:rStyle w:val="Emphasis"/>
          <w:highlight w:val="cyan"/>
        </w:rPr>
        <w:t>income</w:t>
      </w:r>
      <w:r w:rsidRPr="00AD32F5">
        <w:rPr>
          <w:rStyle w:val="StyleUnderline"/>
          <w:highlight w:val="cyan"/>
        </w:rPr>
        <w:t xml:space="preserve"> or </w:t>
      </w:r>
      <w:r w:rsidRPr="00AD32F5">
        <w:rPr>
          <w:rStyle w:val="Emphasis"/>
          <w:highlight w:val="cyan"/>
        </w:rPr>
        <w:t>population</w:t>
      </w:r>
      <w:r w:rsidRPr="00D84E78">
        <w:rPr>
          <w:rStyle w:val="StyleUnderline"/>
        </w:rPr>
        <w:t xml:space="preserve">, which </w:t>
      </w:r>
      <w:r w:rsidRPr="00AD32F5">
        <w:rPr>
          <w:rStyle w:val="StyleUnderline"/>
          <w:highlight w:val="cyan"/>
        </w:rPr>
        <w:t>are</w:t>
      </w:r>
      <w:r w:rsidRPr="00D84E78">
        <w:t xml:space="preserve"> indeed among </w:t>
      </w:r>
      <w:r w:rsidRPr="00D84E78">
        <w:rPr>
          <w:rStyle w:val="StyleUnderline"/>
        </w:rPr>
        <w:t xml:space="preserve">the </w:t>
      </w:r>
      <w:r w:rsidRPr="00AD32F5">
        <w:rPr>
          <w:rStyle w:val="Emphasis"/>
          <w:highlight w:val="cyan"/>
        </w:rPr>
        <w:t>most robust predictors</w:t>
      </w:r>
      <w:r w:rsidRPr="00D84E78">
        <w:rPr>
          <w:rStyle w:val="StyleUnderline"/>
        </w:rPr>
        <w:t xml:space="preserve"> </w:t>
      </w:r>
      <w:r w:rsidRPr="00AD32F5">
        <w:rPr>
          <w:rStyle w:val="StyleUnderline"/>
          <w:highlight w:val="cyan"/>
        </w:rPr>
        <w:t>in</w:t>
      </w:r>
      <w:r w:rsidRPr="00D84E78">
        <w:rPr>
          <w:rStyle w:val="StyleUnderline"/>
        </w:rPr>
        <w:t xml:space="preserve"> ‘traditional’ armed-</w:t>
      </w:r>
      <w:r w:rsidRPr="00AD32F5">
        <w:rPr>
          <w:rStyle w:val="StyleUnderline"/>
          <w:highlight w:val="cyan"/>
        </w:rPr>
        <w:t>conflict</w:t>
      </w:r>
      <w:r w:rsidRPr="00D84E78">
        <w:rPr>
          <w:rStyle w:val="StyleUnderline"/>
        </w:rPr>
        <w:t xml:space="preserve"> models</w:t>
      </w:r>
      <w:r w:rsidRPr="00D84E78">
        <w:t xml:space="preserve">54. This finding mirrors the literature on climate change and political violence. Besides, this literature has three limitations. First, it focuses on identifying a possible correlation (all else equal) between water stress and conflict, but cannot tell us whether conflict, if observed, was directly water-related. This raises questions about the causal influence of water stress. Second, armed conflict is an extreme, and rare, form of social interactions. </w:t>
      </w:r>
      <w:r w:rsidRPr="00D84E78">
        <w:rPr>
          <w:sz w:val="10"/>
          <w:szCs w:val="16"/>
        </w:rPr>
        <w:t>Concentrating on this disregards other types of conflictive interactions that water stress may induce. In fact, the basins-at-risk (BAR) scale discussed below demonstrates that non-violent conflict events are far more prevalent than violent ones. Third, this literature does not tell us much about the flip-side of conflict, that is, the conditions under which water stress may induce cooperative efforts and motivate societies to unleash their adaptive capacities11,13,27,41. The works on transboundary water cooperation42,43,44,45,46,47 address the latter point to some extent, but many of these studies focus on binary classifications of treaty formation. However, the overall degree of cooperation and eventual success cannot be comprehensively captured by a dichotomous item on whether states concluded a treaty on a transboundary water resource or not.</w:t>
      </w:r>
    </w:p>
    <w:p w14:paraId="6E4C1747" w14:textId="77777777" w:rsidR="0017665B" w:rsidRPr="00D84E78" w:rsidRDefault="0017665B" w:rsidP="0017665B">
      <w:pPr>
        <w:rPr>
          <w:sz w:val="10"/>
          <w:szCs w:val="16"/>
        </w:rPr>
      </w:pPr>
      <w:r w:rsidRPr="00D84E78">
        <w:rPr>
          <w:sz w:val="10"/>
          <w:szCs w:val="16"/>
        </w:rPr>
        <w:t>The main limitations of event-data coding, which we consider the most promising approach, pertain to the quality of the text material and the human-coding process. Media reporting in richer countries with free media is more likely to pick up events of interest and report on them with accuracy. This means, for instance, that conflictive events, relative to cooperative ones, might be underreported in authoritarian political systems. While this problem is not trivial, it is usually mitigated because at least the more important events (because of scale and intensity) tend to be covered by several media sources, including those in neighbouring countries or the international press. One alternative is to scrape the Internet or use social-media data, such as data from Twitter. But such information suffers from biases, too, because governments and other actors can manipulate Internet access and post wrong or misleading information. In addition, there are no information platforms that would offer consistent information for events-data coding in one or a few languages—the latter is needed to make the task manageable for a small- to medium-size research team (there are around 6,500 spoken languages in the world).</w:t>
      </w:r>
    </w:p>
    <w:p w14:paraId="7825FF24" w14:textId="77777777" w:rsidR="0017665B" w:rsidRPr="00D84E78" w:rsidRDefault="0017665B" w:rsidP="0017665B">
      <w:pPr>
        <w:rPr>
          <w:sz w:val="10"/>
          <w:szCs w:val="16"/>
        </w:rPr>
      </w:pPr>
      <w:r w:rsidRPr="00D84E78">
        <w:rPr>
          <w:sz w:val="10"/>
          <w:szCs w:val="16"/>
        </w:rPr>
        <w:t>Another challenge is that in extracting and characterizing events from media text material, humans can make mistakes (for example, overlook certain information) or subjective assessments. Agreed definitions of key concepts and detailed coding instructions, scales and procedures have helped to reduce subjectivity and error. While the obvious next step would be to use automated (computerized) coding approaches, the material from which to code freshwater conflict and cooperation is more heterogeneous than for other applications, such as central bank statements, consumer sentiment or political party programs. Moreover, machine-learning algorithms may also be biased due to the data they are trained on. In sum, while some challenges remain and the data generated on freshwater conflict and cooperation are not perfect, they are probably as good in quality as the most commonly used social-sciences data, such as economic growth, democracy, poverty and so on.</w:t>
      </w:r>
    </w:p>
    <w:p w14:paraId="64BA0E1F" w14:textId="77777777" w:rsidR="0017665B" w:rsidRPr="00D84E78" w:rsidRDefault="0017665B" w:rsidP="0017665B">
      <w:pPr>
        <w:rPr>
          <w:sz w:val="10"/>
          <w:szCs w:val="16"/>
        </w:rPr>
      </w:pPr>
      <w:r w:rsidRPr="00D84E78">
        <w:rPr>
          <w:sz w:val="10"/>
          <w:szCs w:val="16"/>
        </w:rPr>
        <w:lastRenderedPageBreak/>
        <w:t>Event-data coding of transboundary water conflict and cooperation is arguably the most widely used approach and has generated numerical information on freshwater-related events between pairs of countries in a given international catchment over time38. The BAR55,56,57 scale is one of the most prominent measures here: it ranges between –7 (maximum conflict) and +7 (maximum cooperation) and captures the degree of conflict and cooperation over international freshwater catchments between 1948 and 2008. Other datasets include the International River Basin Conflict and Cooperation (IRCC) data38 and the Issue Correlates of War − River Claims dataset56. Evidently, one shortcoming of the BAR data is that the most recent year covered is 2008. While we can still learn a lot from analysing data for 50 years, including information on the more recent past remains highly desirable from a policy perspective and in the scholarly interest.</w:t>
      </w:r>
    </w:p>
    <w:p w14:paraId="50BCB9D1" w14:textId="77777777" w:rsidR="0017665B" w:rsidRDefault="0017665B" w:rsidP="0017665B">
      <w:r w:rsidRPr="00D84E78">
        <w:rPr>
          <w:rStyle w:val="StyleUnderline"/>
        </w:rPr>
        <w:t>Figure 1 illustrates the distribution of cooperation and conflict events across all freshwater catchments and countries, using</w:t>
      </w:r>
      <w:r w:rsidRPr="00D84E78">
        <w:t xml:space="preserve"> median </w:t>
      </w:r>
      <w:r w:rsidRPr="00AD32F5">
        <w:rPr>
          <w:rStyle w:val="StyleUnderline"/>
          <w:highlight w:val="cyan"/>
        </w:rPr>
        <w:t>values</w:t>
      </w:r>
      <w:r w:rsidRPr="00D84E78">
        <w:t xml:space="preserve"> of conflict and cooperation per year </w:t>
      </w:r>
      <w:r w:rsidRPr="00AD32F5">
        <w:rPr>
          <w:rStyle w:val="StyleUnderline"/>
          <w:highlight w:val="cyan"/>
        </w:rPr>
        <w:t>from</w:t>
      </w:r>
      <w:r w:rsidRPr="00D84E78">
        <w:rPr>
          <w:rStyle w:val="StyleUnderline"/>
        </w:rPr>
        <w:t xml:space="preserve"> </w:t>
      </w:r>
      <w:r w:rsidRPr="00AD32F5">
        <w:rPr>
          <w:rStyle w:val="Emphasis"/>
          <w:highlight w:val="cyan"/>
        </w:rPr>
        <w:t>1948–2008</w:t>
      </w:r>
      <w:r w:rsidRPr="00D84E78">
        <w:t xml:space="preserve">. Perhaps </w:t>
      </w:r>
      <w:r w:rsidRPr="00D84E78">
        <w:rPr>
          <w:rStyle w:val="StyleUnderline"/>
        </w:rPr>
        <w:t xml:space="preserve">surprisingly, </w:t>
      </w:r>
      <w:r w:rsidRPr="00AD32F5">
        <w:rPr>
          <w:rStyle w:val="StyleUnderline"/>
          <w:highlight w:val="cyan"/>
        </w:rPr>
        <w:t>states’ interaction</w:t>
      </w:r>
      <w:r w:rsidRPr="00D84E78">
        <w:rPr>
          <w:rStyle w:val="StyleUnderline"/>
        </w:rPr>
        <w:t xml:space="preserve"> over freshwater catchments is </w:t>
      </w:r>
      <w:r w:rsidRPr="00D84E78">
        <w:rPr>
          <w:rStyle w:val="Emphasis"/>
        </w:rPr>
        <w:t>generally</w:t>
      </w:r>
      <w:r w:rsidRPr="00D84E78">
        <w:t xml:space="preserve">, that is, on global average of all catchments and countries in a given year, </w:t>
      </w:r>
      <w:r w:rsidRPr="00D84E78">
        <w:rPr>
          <w:rStyle w:val="StyleUnderline"/>
        </w:rPr>
        <w:t xml:space="preserve">characterized by </w:t>
      </w:r>
      <w:r w:rsidRPr="00D84E78">
        <w:rPr>
          <w:rStyle w:val="Emphasis"/>
        </w:rPr>
        <w:t xml:space="preserve">more </w:t>
      </w:r>
      <w:r w:rsidRPr="00AD32F5">
        <w:rPr>
          <w:rStyle w:val="Emphasis"/>
          <w:highlight w:val="cyan"/>
        </w:rPr>
        <w:t>cooperation</w:t>
      </w:r>
      <w:r w:rsidRPr="00D84E78">
        <w:rPr>
          <w:rStyle w:val="StyleUnderline"/>
        </w:rPr>
        <w:t xml:space="preserve"> </w:t>
      </w:r>
      <w:r w:rsidRPr="00AD32F5">
        <w:rPr>
          <w:rStyle w:val="StyleUnderline"/>
          <w:highlight w:val="cyan"/>
        </w:rPr>
        <w:t xml:space="preserve">than </w:t>
      </w:r>
      <w:r w:rsidRPr="00AD32F5">
        <w:rPr>
          <w:rStyle w:val="Emphasis"/>
          <w:highlight w:val="cyan"/>
        </w:rPr>
        <w:t>conflict</w:t>
      </w:r>
      <w:r w:rsidRPr="00D84E78">
        <w:rPr>
          <w:rStyle w:val="StyleUnderline"/>
        </w:rPr>
        <w:t>. For the majority of years</w:t>
      </w:r>
      <w:r w:rsidRPr="00D84E78">
        <w:t xml:space="preserve"> from 1948–2008, </w:t>
      </w:r>
      <w:r w:rsidRPr="00D84E78">
        <w:rPr>
          <w:rStyle w:val="StyleUnderline"/>
        </w:rPr>
        <w:t>the median values</w:t>
      </w:r>
      <w:r w:rsidRPr="00D84E78">
        <w:t xml:space="preserve"> of the BAR scale </w:t>
      </w:r>
      <w:r w:rsidRPr="00D84E78">
        <w:rPr>
          <w:rStyle w:val="StyleUnderline"/>
        </w:rPr>
        <w:t xml:space="preserve">are well above 0, indicating that cooperation was </w:t>
      </w:r>
      <w:r w:rsidRPr="00D84E78">
        <w:rPr>
          <w:rStyle w:val="Emphasis"/>
        </w:rPr>
        <w:t>more prevalent</w:t>
      </w:r>
      <w:r w:rsidRPr="00D84E78">
        <w:rPr>
          <w:rStyle w:val="StyleUnderline"/>
        </w:rPr>
        <w:t xml:space="preserve"> than </w:t>
      </w:r>
      <w:r w:rsidRPr="00263064">
        <w:rPr>
          <w:rStyle w:val="StyleUnderline"/>
        </w:rPr>
        <w:t>conflict</w:t>
      </w:r>
      <w:r w:rsidRPr="00D84E78">
        <w:t>. From a policy perspective, it is interesting to pinpoint those catchments that experience most conflict or cooperation: hence, disaggregating the BAR scale by catchment.</w:t>
      </w:r>
    </w:p>
    <w:p w14:paraId="733158BF" w14:textId="77777777" w:rsidR="0017665B" w:rsidRPr="00D84E78" w:rsidRDefault="0017665B" w:rsidP="0017665B">
      <w:r w:rsidRPr="00D84E78">
        <w:t>The graph depicts three median splines across the BAR scale’s observation period for all possible BAR values, only cooperative (positive) ones, and only conflictive (negative) ones. The graph is based on data from www.transboundarywaters.science.oregonstate.edu.</w:t>
      </w:r>
    </w:p>
    <w:p w14:paraId="47267EB6" w14:textId="77777777" w:rsidR="0017665B" w:rsidRPr="00D84E78" w:rsidRDefault="0017665B" w:rsidP="0017665B">
      <w:r w:rsidRPr="00D84E78">
        <w:t>Understanding the spatial and temporal distribution of international freshwater conflict and cooperation, in a descriptive sense, is important in its own right. However, it is also imperative to understand the drivers of variation in conflict and cooperation. Why do some catchments and/or pairs of countries in those catchments experience more conflict? Why is cooperation more prevalent in other cases?</w:t>
      </w:r>
    </w:p>
    <w:p w14:paraId="2AD7F88A" w14:textId="77777777" w:rsidR="0017665B" w:rsidRPr="00D84E78" w:rsidRDefault="0017665B" w:rsidP="0017665B">
      <w:r w:rsidRPr="00D84E78">
        <w:t>Predictors of water cooperation and conflict</w:t>
      </w:r>
    </w:p>
    <w:p w14:paraId="3A66999B" w14:textId="77777777" w:rsidR="0017665B" w:rsidRDefault="0017665B" w:rsidP="0017665B">
      <w:r w:rsidRPr="00D84E78">
        <w:t xml:space="preserve">Accurate characterizations of international freshwater catchments and </w:t>
      </w:r>
      <w:r w:rsidRPr="00AD32F5">
        <w:rPr>
          <w:rStyle w:val="Emphasis"/>
          <w:highlight w:val="cyan"/>
        </w:rPr>
        <w:t>precise data</w:t>
      </w:r>
      <w:r w:rsidRPr="00AD32F5">
        <w:rPr>
          <w:rStyle w:val="StyleUnderline"/>
          <w:highlight w:val="cyan"/>
        </w:rPr>
        <w:t xml:space="preserve"> on water</w:t>
      </w:r>
      <w:r w:rsidRPr="00D84E78">
        <w:rPr>
          <w:rStyle w:val="StyleUnderline"/>
        </w:rPr>
        <w:t xml:space="preserve"> conflict and cooperation are a </w:t>
      </w:r>
      <w:r w:rsidRPr="00AD32F5">
        <w:rPr>
          <w:rStyle w:val="Emphasis"/>
          <w:highlight w:val="cyan"/>
        </w:rPr>
        <w:t>precondition</w:t>
      </w:r>
      <w:r w:rsidRPr="00D84E78">
        <w:rPr>
          <w:rStyle w:val="StyleUnderline"/>
        </w:rPr>
        <w:t xml:space="preserve"> for meaningful analysis of drivers of water conflict and cooperation</w:t>
      </w:r>
      <w:r w:rsidRPr="00D84E78">
        <w:t>. Such analysis views conflict and cooperation as the outcomes to be explained and focuses both on conflict and cooperation at varying levels of intensity (for example, from conflictual verbal exchanges to violent conflict over water). Such research is obviously also of interest to practitioners because they are interested in which particular factors induce conflict or cooperation to identify risks and opportunities for cooperative solutions. Studies of factors associated with, or that cause variation in, the outcome variable (for example, the outbreak of armed conflict, the emergence of a water treaty, or values on the BAR scale) are based on a range of statistics, from correlational analysis to estimating the predictive power of specific determinants. In the following, we discuss the most common and robust predictors of transboundary water conflict and cooperation55,58,59.</w:t>
      </w:r>
    </w:p>
    <w:p w14:paraId="631546BE" w14:textId="1F9657C3" w:rsidR="0017665B" w:rsidRPr="0017665B" w:rsidRDefault="00B67374" w:rsidP="00B67374">
      <w:pPr>
        <w:pStyle w:val="Heading4"/>
        <w:numPr>
          <w:ilvl w:val="0"/>
          <w:numId w:val="21"/>
        </w:numPr>
      </w:pPr>
      <w:r>
        <w:t>No terminal impact to disease or internal link to nukes in 1AC Cribb – ask yourself which countries go to war</w:t>
      </w:r>
    </w:p>
    <w:p w14:paraId="2EE09560" w14:textId="77777777" w:rsidR="008F40B4" w:rsidRPr="008F40B4" w:rsidRDefault="008F40B4" w:rsidP="008F40B4"/>
    <w:sectPr w:rsidR="008F40B4" w:rsidRPr="008F40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491327"/>
    <w:multiLevelType w:val="hybridMultilevel"/>
    <w:tmpl w:val="EA14B9A2"/>
    <w:lvl w:ilvl="0" w:tplc="381E3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96FA4"/>
    <w:multiLevelType w:val="hybridMultilevel"/>
    <w:tmpl w:val="342A7698"/>
    <w:lvl w:ilvl="0" w:tplc="381E3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475393"/>
    <w:multiLevelType w:val="hybridMultilevel"/>
    <w:tmpl w:val="4FEC5EDC"/>
    <w:lvl w:ilvl="0" w:tplc="381E3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99053D"/>
    <w:multiLevelType w:val="hybridMultilevel"/>
    <w:tmpl w:val="27D09D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856DCB"/>
    <w:multiLevelType w:val="multilevel"/>
    <w:tmpl w:val="87682A0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795392"/>
    <w:multiLevelType w:val="hybridMultilevel"/>
    <w:tmpl w:val="27D09D26"/>
    <w:lvl w:ilvl="0" w:tplc="381E3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0532C7"/>
    <w:multiLevelType w:val="hybridMultilevel"/>
    <w:tmpl w:val="862E168E"/>
    <w:lvl w:ilvl="0" w:tplc="871E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9186821">
    <w:abstractNumId w:val="10"/>
  </w:num>
  <w:num w:numId="2" w16cid:durableId="111172235">
    <w:abstractNumId w:val="8"/>
  </w:num>
  <w:num w:numId="3" w16cid:durableId="1594506159">
    <w:abstractNumId w:val="7"/>
  </w:num>
  <w:num w:numId="4" w16cid:durableId="2036149142">
    <w:abstractNumId w:val="6"/>
  </w:num>
  <w:num w:numId="5" w16cid:durableId="117460248">
    <w:abstractNumId w:val="5"/>
  </w:num>
  <w:num w:numId="6" w16cid:durableId="1360355277">
    <w:abstractNumId w:val="9"/>
  </w:num>
  <w:num w:numId="7" w16cid:durableId="1397128631">
    <w:abstractNumId w:val="4"/>
  </w:num>
  <w:num w:numId="8" w16cid:durableId="886800287">
    <w:abstractNumId w:val="3"/>
  </w:num>
  <w:num w:numId="9" w16cid:durableId="1532762405">
    <w:abstractNumId w:val="2"/>
  </w:num>
  <w:num w:numId="10" w16cid:durableId="517281555">
    <w:abstractNumId w:val="1"/>
  </w:num>
  <w:num w:numId="11" w16cid:durableId="1347169238">
    <w:abstractNumId w:val="0"/>
  </w:num>
  <w:num w:numId="12" w16cid:durableId="1884512254">
    <w:abstractNumId w:val="17"/>
  </w:num>
  <w:num w:numId="13" w16cid:durableId="1554925684">
    <w:abstractNumId w:val="22"/>
  </w:num>
  <w:num w:numId="14" w16cid:durableId="1920938441">
    <w:abstractNumId w:val="11"/>
  </w:num>
  <w:num w:numId="15" w16cid:durableId="1606113024">
    <w:abstractNumId w:val="21"/>
  </w:num>
  <w:num w:numId="16" w16cid:durableId="1263608876">
    <w:abstractNumId w:val="20"/>
  </w:num>
  <w:num w:numId="17" w16cid:durableId="1914656999">
    <w:abstractNumId w:val="14"/>
  </w:num>
  <w:num w:numId="18" w16cid:durableId="621615759">
    <w:abstractNumId w:val="19"/>
  </w:num>
  <w:num w:numId="19" w16cid:durableId="844199827">
    <w:abstractNumId w:val="16"/>
  </w:num>
  <w:num w:numId="20" w16cid:durableId="593973684">
    <w:abstractNumId w:val="15"/>
  </w:num>
  <w:num w:numId="21" w16cid:durableId="2036539938">
    <w:abstractNumId w:val="13"/>
  </w:num>
  <w:num w:numId="22" w16cid:durableId="575089390">
    <w:abstractNumId w:val="18"/>
  </w:num>
  <w:num w:numId="23" w16cid:durableId="14942980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5C84"/>
    <w:rsid w:val="000003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424"/>
    <w:rsid w:val="000D26A6"/>
    <w:rsid w:val="000D2B90"/>
    <w:rsid w:val="000D6ED8"/>
    <w:rsid w:val="000D717B"/>
    <w:rsid w:val="00100B28"/>
    <w:rsid w:val="00105D8E"/>
    <w:rsid w:val="00106913"/>
    <w:rsid w:val="00117316"/>
    <w:rsid w:val="001209B4"/>
    <w:rsid w:val="00126190"/>
    <w:rsid w:val="00162307"/>
    <w:rsid w:val="001761FC"/>
    <w:rsid w:val="0017665B"/>
    <w:rsid w:val="00182655"/>
    <w:rsid w:val="001840F2"/>
    <w:rsid w:val="00185134"/>
    <w:rsid w:val="001856C6"/>
    <w:rsid w:val="00191B5F"/>
    <w:rsid w:val="00192487"/>
    <w:rsid w:val="00193416"/>
    <w:rsid w:val="00195073"/>
    <w:rsid w:val="0019668D"/>
    <w:rsid w:val="001A25FD"/>
    <w:rsid w:val="001A5371"/>
    <w:rsid w:val="001A72C7"/>
    <w:rsid w:val="001B5019"/>
    <w:rsid w:val="001B73E3"/>
    <w:rsid w:val="001C316D"/>
    <w:rsid w:val="001D1A0D"/>
    <w:rsid w:val="001D36BF"/>
    <w:rsid w:val="001D4C28"/>
    <w:rsid w:val="001D6C70"/>
    <w:rsid w:val="001E004C"/>
    <w:rsid w:val="001E0B1F"/>
    <w:rsid w:val="001E0C0F"/>
    <w:rsid w:val="001E1E0B"/>
    <w:rsid w:val="001F1173"/>
    <w:rsid w:val="002005A8"/>
    <w:rsid w:val="00203DD8"/>
    <w:rsid w:val="00204E1D"/>
    <w:rsid w:val="002059BD"/>
    <w:rsid w:val="00207FD8"/>
    <w:rsid w:val="00210FAF"/>
    <w:rsid w:val="00213B1E"/>
    <w:rsid w:val="00215284"/>
    <w:rsid w:val="002168F2"/>
    <w:rsid w:val="00217925"/>
    <w:rsid w:val="0022589F"/>
    <w:rsid w:val="002343FE"/>
    <w:rsid w:val="00235F7B"/>
    <w:rsid w:val="002502CF"/>
    <w:rsid w:val="00267EBB"/>
    <w:rsid w:val="0027023B"/>
    <w:rsid w:val="00270CA2"/>
    <w:rsid w:val="00272F3F"/>
    <w:rsid w:val="00274EDB"/>
    <w:rsid w:val="0027729E"/>
    <w:rsid w:val="002843B2"/>
    <w:rsid w:val="00284ED6"/>
    <w:rsid w:val="00285067"/>
    <w:rsid w:val="00290C5A"/>
    <w:rsid w:val="00290C92"/>
    <w:rsid w:val="0029647A"/>
    <w:rsid w:val="00296504"/>
    <w:rsid w:val="002B5511"/>
    <w:rsid w:val="002B7ACF"/>
    <w:rsid w:val="002C361A"/>
    <w:rsid w:val="002C7385"/>
    <w:rsid w:val="002E0643"/>
    <w:rsid w:val="002E392E"/>
    <w:rsid w:val="002E6BBC"/>
    <w:rsid w:val="002F1BA9"/>
    <w:rsid w:val="002F429B"/>
    <w:rsid w:val="002F6E74"/>
    <w:rsid w:val="003106B3"/>
    <w:rsid w:val="00310DA8"/>
    <w:rsid w:val="0031385D"/>
    <w:rsid w:val="003171AB"/>
    <w:rsid w:val="003223B2"/>
    <w:rsid w:val="00322A67"/>
    <w:rsid w:val="00330E13"/>
    <w:rsid w:val="00335A23"/>
    <w:rsid w:val="00340707"/>
    <w:rsid w:val="00341C61"/>
    <w:rsid w:val="00343939"/>
    <w:rsid w:val="00351841"/>
    <w:rsid w:val="003624A6"/>
    <w:rsid w:val="00364ADF"/>
    <w:rsid w:val="00365C8D"/>
    <w:rsid w:val="003670D9"/>
    <w:rsid w:val="00370B41"/>
    <w:rsid w:val="00371B27"/>
    <w:rsid w:val="0037243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CAA"/>
    <w:rsid w:val="004170BF"/>
    <w:rsid w:val="004270E3"/>
    <w:rsid w:val="004348DC"/>
    <w:rsid w:val="00434921"/>
    <w:rsid w:val="0043788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B83"/>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58B"/>
    <w:rsid w:val="005B6EE8"/>
    <w:rsid w:val="005B7731"/>
    <w:rsid w:val="005C4515"/>
    <w:rsid w:val="005C5602"/>
    <w:rsid w:val="005C74A6"/>
    <w:rsid w:val="005D3B4D"/>
    <w:rsid w:val="005D5347"/>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360"/>
    <w:rsid w:val="006A4840"/>
    <w:rsid w:val="006A52A0"/>
    <w:rsid w:val="006A7E1D"/>
    <w:rsid w:val="006C3A56"/>
    <w:rsid w:val="006D13F4"/>
    <w:rsid w:val="006D6AED"/>
    <w:rsid w:val="006D7472"/>
    <w:rsid w:val="006E6D0B"/>
    <w:rsid w:val="006F126E"/>
    <w:rsid w:val="006F32C9"/>
    <w:rsid w:val="006F3834"/>
    <w:rsid w:val="006F5693"/>
    <w:rsid w:val="006F5D4C"/>
    <w:rsid w:val="00700889"/>
    <w:rsid w:val="00717B01"/>
    <w:rsid w:val="007227D9"/>
    <w:rsid w:val="0072491F"/>
    <w:rsid w:val="00725598"/>
    <w:rsid w:val="007374A1"/>
    <w:rsid w:val="00752712"/>
    <w:rsid w:val="00753A84"/>
    <w:rsid w:val="0075589B"/>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292D"/>
    <w:rsid w:val="00803A12"/>
    <w:rsid w:val="00805417"/>
    <w:rsid w:val="00807F1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109"/>
    <w:rsid w:val="008C77B6"/>
    <w:rsid w:val="008D1B91"/>
    <w:rsid w:val="008D724A"/>
    <w:rsid w:val="008E7A3E"/>
    <w:rsid w:val="008F40B4"/>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226"/>
    <w:rsid w:val="009A1467"/>
    <w:rsid w:val="009A6464"/>
    <w:rsid w:val="009B69F5"/>
    <w:rsid w:val="009C5FF7"/>
    <w:rsid w:val="009C6292"/>
    <w:rsid w:val="009D15DB"/>
    <w:rsid w:val="009D3133"/>
    <w:rsid w:val="009E160D"/>
    <w:rsid w:val="009F1CBB"/>
    <w:rsid w:val="009F1DCD"/>
    <w:rsid w:val="009F3305"/>
    <w:rsid w:val="009F6FB2"/>
    <w:rsid w:val="009F7213"/>
    <w:rsid w:val="00A071C0"/>
    <w:rsid w:val="00A22670"/>
    <w:rsid w:val="00A24B35"/>
    <w:rsid w:val="00A271BA"/>
    <w:rsid w:val="00A27F86"/>
    <w:rsid w:val="00A33D54"/>
    <w:rsid w:val="00A431C6"/>
    <w:rsid w:val="00A54315"/>
    <w:rsid w:val="00A543EA"/>
    <w:rsid w:val="00A60FBC"/>
    <w:rsid w:val="00A65C0B"/>
    <w:rsid w:val="00A776BA"/>
    <w:rsid w:val="00A81FD2"/>
    <w:rsid w:val="00A8441A"/>
    <w:rsid w:val="00A8674A"/>
    <w:rsid w:val="00A87FD0"/>
    <w:rsid w:val="00A96E24"/>
    <w:rsid w:val="00AA6F6E"/>
    <w:rsid w:val="00AB122B"/>
    <w:rsid w:val="00AB1789"/>
    <w:rsid w:val="00AB21B0"/>
    <w:rsid w:val="00AB34A7"/>
    <w:rsid w:val="00AB48D3"/>
    <w:rsid w:val="00AB7DEA"/>
    <w:rsid w:val="00AE0243"/>
    <w:rsid w:val="00AE1BAD"/>
    <w:rsid w:val="00AE2124"/>
    <w:rsid w:val="00AE24BC"/>
    <w:rsid w:val="00AE3E3F"/>
    <w:rsid w:val="00AF2516"/>
    <w:rsid w:val="00AF4760"/>
    <w:rsid w:val="00AF55D4"/>
    <w:rsid w:val="00B01FC7"/>
    <w:rsid w:val="00B0505F"/>
    <w:rsid w:val="00B05C2D"/>
    <w:rsid w:val="00B12933"/>
    <w:rsid w:val="00B12B88"/>
    <w:rsid w:val="00B137E0"/>
    <w:rsid w:val="00B13BC8"/>
    <w:rsid w:val="00B24662"/>
    <w:rsid w:val="00B3569C"/>
    <w:rsid w:val="00B43676"/>
    <w:rsid w:val="00B5266E"/>
    <w:rsid w:val="00B5602D"/>
    <w:rsid w:val="00B60125"/>
    <w:rsid w:val="00B61DB3"/>
    <w:rsid w:val="00B6656B"/>
    <w:rsid w:val="00B67374"/>
    <w:rsid w:val="00B71625"/>
    <w:rsid w:val="00B75C54"/>
    <w:rsid w:val="00B8710E"/>
    <w:rsid w:val="00B92A93"/>
    <w:rsid w:val="00B93E13"/>
    <w:rsid w:val="00B96060"/>
    <w:rsid w:val="00BA17A8"/>
    <w:rsid w:val="00BA3C33"/>
    <w:rsid w:val="00BB0878"/>
    <w:rsid w:val="00BB1879"/>
    <w:rsid w:val="00BB794F"/>
    <w:rsid w:val="00BC0ABE"/>
    <w:rsid w:val="00BC30DB"/>
    <w:rsid w:val="00BC64FF"/>
    <w:rsid w:val="00BC7C37"/>
    <w:rsid w:val="00BD2244"/>
    <w:rsid w:val="00BD7B5F"/>
    <w:rsid w:val="00BE6472"/>
    <w:rsid w:val="00BF29B8"/>
    <w:rsid w:val="00BF46EA"/>
    <w:rsid w:val="00C07769"/>
    <w:rsid w:val="00C07D05"/>
    <w:rsid w:val="00C10856"/>
    <w:rsid w:val="00C203FA"/>
    <w:rsid w:val="00C244F5"/>
    <w:rsid w:val="00C3164F"/>
    <w:rsid w:val="00C31B5E"/>
    <w:rsid w:val="00C34D3E"/>
    <w:rsid w:val="00C35B37"/>
    <w:rsid w:val="00C3666E"/>
    <w:rsid w:val="00C3747A"/>
    <w:rsid w:val="00C37F29"/>
    <w:rsid w:val="00C56DCC"/>
    <w:rsid w:val="00C57075"/>
    <w:rsid w:val="00C72AFE"/>
    <w:rsid w:val="00C75BC6"/>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E5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C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EF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9C3"/>
    <w:rsid w:val="00F21C79"/>
    <w:rsid w:val="00F238C9"/>
    <w:rsid w:val="00F23CA5"/>
    <w:rsid w:val="00F24BCD"/>
    <w:rsid w:val="00F277AA"/>
    <w:rsid w:val="00F31955"/>
    <w:rsid w:val="00F34C06"/>
    <w:rsid w:val="00F43EA3"/>
    <w:rsid w:val="00F50C55"/>
    <w:rsid w:val="00F52DA4"/>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74E27"/>
  <w14:defaultImageDpi w14:val="300"/>
  <w15:docId w15:val="{FC77F892-BB9E-5F4D-9FF8-8A9CF12A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510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C5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5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5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8C51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5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109"/>
  </w:style>
  <w:style w:type="character" w:customStyle="1" w:styleId="Heading1Char">
    <w:name w:val="Heading 1 Char"/>
    <w:aliases w:val="Pocket Char"/>
    <w:basedOn w:val="DefaultParagraphFont"/>
    <w:link w:val="Heading1"/>
    <w:uiPriority w:val="9"/>
    <w:rsid w:val="008C51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51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51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8C510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C510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C5109"/>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8C510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C510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8C5109"/>
    <w:rPr>
      <w:color w:val="auto"/>
      <w:u w:val="none"/>
    </w:rPr>
  </w:style>
  <w:style w:type="paragraph" w:styleId="DocumentMap">
    <w:name w:val="Document Map"/>
    <w:basedOn w:val="Normal"/>
    <w:link w:val="DocumentMapChar"/>
    <w:uiPriority w:val="99"/>
    <w:semiHidden/>
    <w:unhideWhenUsed/>
    <w:rsid w:val="008C5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5109"/>
    <w:rPr>
      <w:rFonts w:ascii="Lucida Grande" w:hAnsi="Lucida Grande" w:cs="Lucida Grande"/>
    </w:rPr>
  </w:style>
  <w:style w:type="character" w:styleId="UnresolvedMention">
    <w:name w:val="Unresolved Mention"/>
    <w:basedOn w:val="DefaultParagraphFont"/>
    <w:uiPriority w:val="99"/>
    <w:semiHidden/>
    <w:unhideWhenUsed/>
    <w:rsid w:val="00700889"/>
    <w:rPr>
      <w:color w:val="605E5C"/>
      <w:shd w:val="clear" w:color="auto" w:fill="E1DFDD"/>
    </w:rPr>
  </w:style>
  <w:style w:type="paragraph" w:styleId="NormalWeb">
    <w:name w:val="Normal (Web)"/>
    <w:basedOn w:val="Normal"/>
    <w:uiPriority w:val="99"/>
    <w:semiHidden/>
    <w:unhideWhenUsed/>
    <w:rsid w:val="00700889"/>
    <w:rPr>
      <w:rFonts w:ascii="Times New Roman" w:hAnsi="Times New Roman" w:cs="Times New Roman"/>
      <w:sz w:val="24"/>
    </w:rPr>
  </w:style>
  <w:style w:type="paragraph" w:customStyle="1" w:styleId="textbold">
    <w:name w:val="text bold"/>
    <w:basedOn w:val="Normal"/>
    <w:link w:val="Emphasis"/>
    <w:uiPriority w:val="20"/>
    <w:qFormat/>
    <w:rsid w:val="00807F1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1B5019"/>
    <w:pPr>
      <w:pBdr>
        <w:top w:val="single" w:sz="4" w:space="1" w:color="auto"/>
        <w:left w:val="single" w:sz="4" w:space="4" w:color="auto"/>
        <w:bottom w:val="single" w:sz="4" w:space="1" w:color="auto"/>
        <w:right w:val="single" w:sz="4" w:space="4" w:color="auto"/>
      </w:pBdr>
      <w:ind w:left="720"/>
      <w:jc w:val="both"/>
    </w:pPr>
    <w:rPr>
      <w:rFonts w:eastAsiaTheme="minorHAnsi"/>
      <w:b/>
      <w:iCs/>
      <w:sz w:val="22"/>
      <w:szCs w:val="22"/>
      <w:u w:val="single"/>
      <w:bdr w:val="single" w:sz="8" w:space="0" w:color="auto"/>
    </w:rPr>
  </w:style>
  <w:style w:type="paragraph" w:styleId="ListParagraph">
    <w:name w:val="List Paragraph"/>
    <w:aliases w:val="6 font"/>
    <w:basedOn w:val="Normal"/>
    <w:uiPriority w:val="99"/>
    <w:qFormat/>
    <w:rsid w:val="00F24BCD"/>
    <w:pPr>
      <w:ind w:left="720"/>
      <w:contextualSpacing/>
    </w:pPr>
  </w:style>
  <w:style w:type="character" w:customStyle="1" w:styleId="TitleChar">
    <w:name w:val="Title Char"/>
    <w:aliases w:val="Cites and Cards Char,UNDERLINE Char,Bold Underlined Char,Block Heading Char,title Char,Read This Char"/>
    <w:basedOn w:val="DefaultParagraphFont"/>
    <w:link w:val="Title"/>
    <w:uiPriority w:val="1"/>
    <w:qFormat/>
    <w:rsid w:val="008F40B4"/>
    <w:rPr>
      <w:b/>
      <w:sz w:val="22"/>
      <w:u w:val="single"/>
    </w:rPr>
  </w:style>
  <w:style w:type="paragraph" w:styleId="Title">
    <w:name w:val="Title"/>
    <w:aliases w:val="Cites and Cards,UNDERLINE,Bold Underlined,Block Heading,title,Read This"/>
    <w:basedOn w:val="Normal"/>
    <w:next w:val="Normal"/>
    <w:link w:val="TitleChar"/>
    <w:uiPriority w:val="1"/>
    <w:qFormat/>
    <w:rsid w:val="008F40B4"/>
    <w:pPr>
      <w:pBdr>
        <w:bottom w:val="single" w:sz="8" w:space="4" w:color="4F81BD"/>
      </w:pBdr>
      <w:spacing w:after="300"/>
      <w:contextualSpacing/>
    </w:pPr>
    <w:rPr>
      <w:rFonts w:asciiTheme="minorHAnsi" w:hAnsiTheme="minorHAnsi" w:cstheme="minorBidi"/>
      <w:b/>
      <w:sz w:val="22"/>
      <w:u w:val="single"/>
    </w:rPr>
  </w:style>
  <w:style w:type="character" w:customStyle="1" w:styleId="TitleChar1">
    <w:name w:val="Title Char1"/>
    <w:basedOn w:val="DefaultParagraphFont"/>
    <w:uiPriority w:val="10"/>
    <w:rsid w:val="008F40B4"/>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7665B"/>
    <w:rPr>
      <w:b/>
      <w:sz w:val="22"/>
      <w:u w:val="single"/>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tag"/>
    <w:basedOn w:val="Heading1"/>
    <w:link w:val="Hyperlink"/>
    <w:autoRedefine/>
    <w:uiPriority w:val="99"/>
    <w:qFormat/>
    <w:rsid w:val="00BD7B5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124">
      <w:bodyDiv w:val="1"/>
      <w:marLeft w:val="0"/>
      <w:marRight w:val="0"/>
      <w:marTop w:val="0"/>
      <w:marBottom w:val="0"/>
      <w:divBdr>
        <w:top w:val="none" w:sz="0" w:space="0" w:color="auto"/>
        <w:left w:val="none" w:sz="0" w:space="0" w:color="auto"/>
        <w:bottom w:val="none" w:sz="0" w:space="0" w:color="auto"/>
        <w:right w:val="none" w:sz="0" w:space="0" w:color="auto"/>
      </w:divBdr>
      <w:divsChild>
        <w:div w:id="1534804878">
          <w:marLeft w:val="2099"/>
          <w:marRight w:val="0"/>
          <w:marTop w:val="0"/>
          <w:marBottom w:val="0"/>
          <w:divBdr>
            <w:top w:val="none" w:sz="0" w:space="0" w:color="auto"/>
            <w:left w:val="none" w:sz="0" w:space="0" w:color="auto"/>
            <w:bottom w:val="none" w:sz="0" w:space="0" w:color="auto"/>
            <w:right w:val="none" w:sz="0" w:space="0" w:color="auto"/>
          </w:divBdr>
        </w:div>
        <w:div w:id="1423447802">
          <w:marLeft w:val="0"/>
          <w:marRight w:val="0"/>
          <w:marTop w:val="0"/>
          <w:marBottom w:val="0"/>
          <w:divBdr>
            <w:top w:val="none" w:sz="0" w:space="0" w:color="auto"/>
            <w:left w:val="none" w:sz="0" w:space="0" w:color="auto"/>
            <w:bottom w:val="none" w:sz="0" w:space="0" w:color="auto"/>
            <w:right w:val="none" w:sz="0" w:space="0" w:color="auto"/>
          </w:divBdr>
          <w:divsChild>
            <w:div w:id="1003781504">
              <w:marLeft w:val="0"/>
              <w:marRight w:val="0"/>
              <w:marTop w:val="0"/>
              <w:marBottom w:val="0"/>
              <w:divBdr>
                <w:top w:val="none" w:sz="0" w:space="0" w:color="auto"/>
                <w:left w:val="none" w:sz="0" w:space="0" w:color="auto"/>
                <w:bottom w:val="none" w:sz="0" w:space="0" w:color="auto"/>
                <w:right w:val="none" w:sz="0" w:space="0" w:color="auto"/>
              </w:divBdr>
            </w:div>
          </w:divsChild>
        </w:div>
        <w:div w:id="1693142125">
          <w:marLeft w:val="2099"/>
          <w:marRight w:val="0"/>
          <w:marTop w:val="0"/>
          <w:marBottom w:val="0"/>
          <w:divBdr>
            <w:top w:val="none" w:sz="0" w:space="0" w:color="auto"/>
            <w:left w:val="none" w:sz="0" w:space="0" w:color="auto"/>
            <w:bottom w:val="none" w:sz="0" w:space="0" w:color="auto"/>
            <w:right w:val="none" w:sz="0" w:space="0" w:color="auto"/>
          </w:divBdr>
          <w:divsChild>
            <w:div w:id="31792066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2355226">
      <w:bodyDiv w:val="1"/>
      <w:marLeft w:val="0"/>
      <w:marRight w:val="0"/>
      <w:marTop w:val="0"/>
      <w:marBottom w:val="0"/>
      <w:divBdr>
        <w:top w:val="none" w:sz="0" w:space="0" w:color="auto"/>
        <w:left w:val="none" w:sz="0" w:space="0" w:color="auto"/>
        <w:bottom w:val="none" w:sz="0" w:space="0" w:color="auto"/>
        <w:right w:val="none" w:sz="0" w:space="0" w:color="auto"/>
      </w:divBdr>
    </w:div>
    <w:div w:id="708915305">
      <w:bodyDiv w:val="1"/>
      <w:marLeft w:val="0"/>
      <w:marRight w:val="0"/>
      <w:marTop w:val="0"/>
      <w:marBottom w:val="0"/>
      <w:divBdr>
        <w:top w:val="none" w:sz="0" w:space="0" w:color="auto"/>
        <w:left w:val="none" w:sz="0" w:space="0" w:color="auto"/>
        <w:bottom w:val="none" w:sz="0" w:space="0" w:color="auto"/>
        <w:right w:val="none" w:sz="0" w:space="0" w:color="auto"/>
      </w:divBdr>
    </w:div>
    <w:div w:id="1054037822">
      <w:bodyDiv w:val="1"/>
      <w:marLeft w:val="0"/>
      <w:marRight w:val="0"/>
      <w:marTop w:val="0"/>
      <w:marBottom w:val="0"/>
      <w:divBdr>
        <w:top w:val="none" w:sz="0" w:space="0" w:color="auto"/>
        <w:left w:val="none" w:sz="0" w:space="0" w:color="auto"/>
        <w:bottom w:val="none" w:sz="0" w:space="0" w:color="auto"/>
        <w:right w:val="none" w:sz="0" w:space="0" w:color="auto"/>
      </w:divBdr>
      <w:divsChild>
        <w:div w:id="830095666">
          <w:marLeft w:val="0"/>
          <w:marRight w:val="0"/>
          <w:marTop w:val="0"/>
          <w:marBottom w:val="0"/>
          <w:divBdr>
            <w:top w:val="none" w:sz="0" w:space="0" w:color="auto"/>
            <w:left w:val="none" w:sz="0" w:space="0" w:color="auto"/>
            <w:bottom w:val="none" w:sz="0" w:space="0" w:color="auto"/>
            <w:right w:val="none" w:sz="0" w:space="0" w:color="auto"/>
          </w:divBdr>
          <w:divsChild>
            <w:div w:id="976766702">
              <w:marLeft w:val="0"/>
              <w:marRight w:val="0"/>
              <w:marTop w:val="0"/>
              <w:marBottom w:val="0"/>
              <w:divBdr>
                <w:top w:val="single" w:sz="36" w:space="15" w:color="2C63AE"/>
                <w:left w:val="none" w:sz="0" w:space="15" w:color="auto"/>
                <w:bottom w:val="none" w:sz="0" w:space="15" w:color="auto"/>
                <w:right w:val="none" w:sz="0" w:space="15" w:color="auto"/>
              </w:divBdr>
              <w:divsChild>
                <w:div w:id="836073709">
                  <w:marLeft w:val="0"/>
                  <w:marRight w:val="0"/>
                  <w:marTop w:val="0"/>
                  <w:marBottom w:val="0"/>
                  <w:divBdr>
                    <w:top w:val="none" w:sz="0" w:space="0" w:color="auto"/>
                    <w:left w:val="none" w:sz="0" w:space="0" w:color="auto"/>
                    <w:bottom w:val="none" w:sz="0" w:space="0" w:color="auto"/>
                    <w:right w:val="none" w:sz="0" w:space="0" w:color="auto"/>
                  </w:divBdr>
                  <w:divsChild>
                    <w:div w:id="1721780483">
                      <w:marLeft w:val="0"/>
                      <w:marRight w:val="0"/>
                      <w:marTop w:val="0"/>
                      <w:marBottom w:val="0"/>
                      <w:divBdr>
                        <w:top w:val="none" w:sz="0" w:space="0" w:color="auto"/>
                        <w:left w:val="none" w:sz="0" w:space="0" w:color="auto"/>
                        <w:bottom w:val="none" w:sz="0" w:space="0" w:color="auto"/>
                        <w:right w:val="none" w:sz="0" w:space="0" w:color="auto"/>
                      </w:divBdr>
                    </w:div>
                    <w:div w:id="4570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8477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tionaloptimist.com/blog/the-ozone-hole-was-exaggerated-as-a-problem.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space-tourism-rockets-emit-100-times-more-co-per-passenger-than-flights-imagine-a-whole-industry-16460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toevolution.com/news/nasa-is-playing-asteroid-impact-games-to-see-how-the-world-would-react-160111.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autoevolution.com/news/piece-of-asteroid-heading-for-earth-in-a-spacecraft-because-they-do-that-now-160970.html" TargetMode="External"/><Relationship Id="rId4" Type="http://schemas.openxmlformats.org/officeDocument/2006/relationships/customXml" Target="../customXml/item4.xml"/><Relationship Id="rId9" Type="http://schemas.openxmlformats.org/officeDocument/2006/relationships/hyperlink" Target="https://www.autoevolution.com/news/asteroid-apophis-to-leave-earth-alone-for-a-century-still-scary-close-in-2029-158596.html" TargetMode="External"/><Relationship Id="rId14" Type="http://schemas.openxmlformats.org/officeDocument/2006/relationships/hyperlink" Target="https://www.afcea.org/content/china-retooling-and-russia-seeks-harm-critical-infrastruc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40</Pages>
  <Words>19557</Words>
  <Characters>111481</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50</cp:revision>
  <dcterms:created xsi:type="dcterms:W3CDTF">2022-04-11T06:09:00Z</dcterms:created>
  <dcterms:modified xsi:type="dcterms:W3CDTF">2022-04-11T15:40:00Z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