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97CEE" w14:textId="77777777" w:rsidR="00C945AB" w:rsidRPr="001E741E" w:rsidRDefault="00C945AB" w:rsidP="00C945AB">
      <w:pPr>
        <w:pStyle w:val="Heading2"/>
      </w:pPr>
      <w:r>
        <w:t>1NC – T</w:t>
      </w:r>
    </w:p>
    <w:p w14:paraId="6A9A783F" w14:textId="5C1B0DDE" w:rsidR="00C945AB" w:rsidRDefault="00C945AB" w:rsidP="00C945AB">
      <w:pPr>
        <w:pStyle w:val="Heading4"/>
      </w:pPr>
      <w:r>
        <w:t xml:space="preserve">Interpretation – topical </w:t>
      </w:r>
      <w:proofErr w:type="spellStart"/>
      <w:r>
        <w:t>affs</w:t>
      </w:r>
      <w:proofErr w:type="spellEnd"/>
      <w:r>
        <w:t xml:space="preserve"> must defend a reduction of</w:t>
      </w:r>
      <w:r w:rsidRPr="00845F4C">
        <w:t xml:space="preserve"> intellectual property protections for </w:t>
      </w:r>
      <w:r w:rsidRPr="00845F4C">
        <w:rPr>
          <w:i/>
          <w:iCs/>
          <w:u w:val="single"/>
        </w:rPr>
        <w:t>medicines</w:t>
      </w:r>
      <w:r w:rsidRPr="00845F4C">
        <w:t>.</w:t>
      </w:r>
    </w:p>
    <w:p w14:paraId="524FAF61" w14:textId="77777777" w:rsidR="001D759B" w:rsidRDefault="001D759B" w:rsidP="001D759B">
      <w:pPr>
        <w:pStyle w:val="Heading4"/>
      </w:pPr>
      <w:r>
        <w:t>Medicines are drugs</w:t>
      </w:r>
    </w:p>
    <w:p w14:paraId="56080822" w14:textId="77777777" w:rsidR="001D759B" w:rsidRPr="000D55E0" w:rsidRDefault="001D759B" w:rsidP="001D759B">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w:t>
      </w:r>
      <w:proofErr w:type="gramStart"/>
      <w:r>
        <w:t xml:space="preserve">ILLINOIS  </w:t>
      </w:r>
      <w:r w:rsidRPr="000D55E0">
        <w:t>)</w:t>
      </w:r>
      <w:proofErr w:type="gramEnd"/>
      <w:r>
        <w:t xml:space="preserve">”NINETY-SEVENTH GENERAL ASSEMBLY 92ND LEGISLATIVE DAY”,  </w:t>
      </w:r>
      <w:hyperlink r:id="rId9" w:history="1">
        <w:r w:rsidRPr="001B321A">
          <w:rPr>
            <w:rStyle w:val="Hyperlink"/>
          </w:rPr>
          <w:t>https://www.ilga.gov/senate/journals/97/2012/SJ097092R.pdf</w:t>
        </w:r>
      </w:hyperlink>
      <w:r>
        <w:t xml:space="preserve">, </w:t>
      </w:r>
      <w:r w:rsidRPr="000D55E0">
        <w:t>MARCH 8, 2012]</w:t>
      </w:r>
    </w:p>
    <w:p w14:paraId="0D2CEFC6" w14:textId="77777777" w:rsidR="001D759B" w:rsidRDefault="001D759B" w:rsidP="001D759B">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14EFE5CD" w14:textId="77777777" w:rsidR="001D759B" w:rsidRPr="001D759B" w:rsidRDefault="001D759B" w:rsidP="001D759B"/>
    <w:p w14:paraId="69883352" w14:textId="594E71F9" w:rsidR="00C945AB" w:rsidRDefault="00C945AB" w:rsidP="00C945AB">
      <w:pPr>
        <w:pStyle w:val="Heading4"/>
      </w:pPr>
      <w:r>
        <w:t xml:space="preserve">Violation – </w:t>
      </w:r>
      <w:r w:rsidR="001D759B">
        <w:t>v</w:t>
      </w:r>
      <w:r>
        <w:t>accines are not drugs</w:t>
      </w:r>
    </w:p>
    <w:p w14:paraId="2925BE43" w14:textId="77777777" w:rsidR="00C945AB" w:rsidRPr="009E786D" w:rsidRDefault="00C945AB" w:rsidP="00C945AB">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 xml:space="preserve">Professor of Microbiology and Immunology at the University of Michigan Medical School, primary bioinformatics interests are development of biomedical ontologies and their applications in literature mining, Bayesian network modeling, microbial genomics, and vaccine </w:t>
      </w:r>
      <w:proofErr w:type="gramStart"/>
      <w:r w:rsidRPr="00EC4571">
        <w:rPr>
          <w:bCs/>
          <w:szCs w:val="16"/>
        </w:rPr>
        <w:t>informatics</w:t>
      </w:r>
      <w:r w:rsidRPr="00EC4571">
        <w:rPr>
          <w:rStyle w:val="Style13ptBold"/>
          <w:b w:val="0"/>
          <w:bCs/>
          <w:sz w:val="16"/>
          <w:szCs w:val="16"/>
        </w:rPr>
        <w:t>)“</w:t>
      </w:r>
      <w:proofErr w:type="gramEnd"/>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2800D247" w14:textId="77777777" w:rsidR="00C945AB" w:rsidRPr="003348A3" w:rsidRDefault="00C945AB" w:rsidP="00C945AB">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428FC1A3" w14:textId="77777777" w:rsidR="00C945AB" w:rsidRPr="00731887" w:rsidRDefault="00C945AB" w:rsidP="005B4530">
      <w:pPr>
        <w:pStyle w:val="Heading4"/>
      </w:pPr>
      <w:r>
        <w:t>Vaccines are medical interventions not medicines</w:t>
      </w:r>
    </w:p>
    <w:p w14:paraId="20046DDF" w14:textId="77777777" w:rsidR="00C945AB" w:rsidRDefault="00C945AB" w:rsidP="00C945AB">
      <w:r w:rsidRPr="00644E44">
        <w:rPr>
          <w:rStyle w:val="Style13ptBold"/>
        </w:rPr>
        <w:t>Elbe 10</w:t>
      </w:r>
      <w:r w:rsidRPr="00644E44">
        <w:t xml:space="preserve"> (Stefan Elbe, [director of the Centre for Global Health Policy and a professor of international relations at the University of Sussex. He is the author of Strategic Implications of HIV/</w:t>
      </w:r>
      <w:proofErr w:type="gramStart"/>
      <w:r w:rsidRPr="00644E44">
        <w:t>AIDS,  Security</w:t>
      </w:r>
      <w:proofErr w:type="gramEnd"/>
      <w:r w:rsidRPr="00644E44">
        <w:t xml:space="preserve"> and Global Health, and Virus Alert: Security, Governmentality, and the AIDS Pandemic.], 5-3-2010, “Security and Global Health</w:t>
      </w:r>
      <w:r>
        <w:t>” Polity Press</w:t>
      </w:r>
      <w:r w:rsidRPr="00644E44">
        <w:t xml:space="preserve">, accessed: 8-9-2021, </w:t>
      </w:r>
      <w:r w:rsidRPr="00F5131A">
        <w:t>https://books.google.com/books?id=PKMoMJrSsksC</w:t>
      </w:r>
      <w:r w:rsidRPr="00644E44">
        <w:t xml:space="preserve">)  </w:t>
      </w:r>
      <w:proofErr w:type="spellStart"/>
      <w:r w:rsidRPr="00644E44">
        <w:t>ajs</w:t>
      </w:r>
      <w:proofErr w:type="spellEnd"/>
    </w:p>
    <w:p w14:paraId="64F7CDD0" w14:textId="77777777" w:rsidR="00C945AB" w:rsidRDefault="00C945AB" w:rsidP="00C945AB">
      <w:r w:rsidRPr="00644E44">
        <w:t xml:space="preserve">Yet here too we must be careful not to overlook other types of medical intervention simultaneously pursued by the 'social' arm of modern medicine at the population level. Vaccines </w:t>
      </w:r>
      <w:proofErr w:type="gramStart"/>
      <w:r w:rsidRPr="00644E44">
        <w:t>in particular continue</w:t>
      </w:r>
      <w:proofErr w:type="gramEnd"/>
      <w:r w:rsidRPr="00644E44">
        <w:t xml:space="preserve"> to be particularly important medical interventions that repeatedly surface in a variety of different health security </w:t>
      </w:r>
      <w:proofErr w:type="spellStart"/>
      <w:r w:rsidRPr="00644E44">
        <w:t>delib</w:t>
      </w:r>
      <w:proofErr w:type="spellEnd"/>
      <w:r w:rsidRPr="00644E44">
        <w:t xml:space="preserve">- </w:t>
      </w:r>
      <w:proofErr w:type="spellStart"/>
      <w:r w:rsidRPr="00644E44">
        <w:t>erations</w:t>
      </w:r>
      <w:proofErr w:type="spellEnd"/>
      <w:r w:rsidRPr="00644E44">
        <w:t xml:space="preserve">. </w:t>
      </w:r>
      <w:r w:rsidRPr="00644E44">
        <w:rPr>
          <w:rStyle w:val="StyleUnderline"/>
        </w:rPr>
        <w:t xml:space="preserve">Strictly speaking, </w:t>
      </w:r>
      <w:r w:rsidRPr="0052138D">
        <w:rPr>
          <w:rStyle w:val="StyleUnderline"/>
          <w:highlight w:val="green"/>
        </w:rPr>
        <w:t xml:space="preserve">vaccines are not </w:t>
      </w:r>
      <w:r w:rsidRPr="00191660">
        <w:rPr>
          <w:rStyle w:val="StyleUnderline"/>
          <w:highlight w:val="green"/>
        </w:rPr>
        <w:t xml:space="preserve">medicines because they </w:t>
      </w:r>
      <w:r w:rsidRPr="0052138D">
        <w:rPr>
          <w:rStyle w:val="StyleUnderline"/>
          <w:highlight w:val="green"/>
        </w:rPr>
        <w:t>consist of</w:t>
      </w:r>
      <w:r w:rsidRPr="00644E44">
        <w:rPr>
          <w:rStyle w:val="StyleUnderline"/>
        </w:rPr>
        <w:t xml:space="preserve"> small concentrations of </w:t>
      </w:r>
      <w:r w:rsidRPr="0052138D">
        <w:rPr>
          <w:rStyle w:val="StyleUnderline"/>
          <w:highlight w:val="green"/>
        </w:rPr>
        <w:t>disease-causing microbes</w:t>
      </w:r>
      <w:r w:rsidRPr="00644E44">
        <w:rPr>
          <w:rStyle w:val="StyleUnderline"/>
        </w:rPr>
        <w:t xml:space="preserve"> (or their derivatives) </w:t>
      </w:r>
      <w:r w:rsidRPr="0052138D">
        <w:rPr>
          <w:rStyle w:val="StyleUnderline"/>
          <w:highlight w:val="green"/>
        </w:rPr>
        <w:t>used to enhance</w:t>
      </w:r>
      <w:r w:rsidRPr="00644E44">
        <w:rPr>
          <w:rStyle w:val="StyleUnderline"/>
        </w:rPr>
        <w:t xml:space="preserve"> a </w:t>
      </w:r>
      <w:r w:rsidRPr="0052138D">
        <w:rPr>
          <w:rStyle w:val="StyleUnderline"/>
        </w:rPr>
        <w:t xml:space="preserve">person's </w:t>
      </w:r>
      <w:r w:rsidRPr="0052138D">
        <w:rPr>
          <w:rStyle w:val="StyleUnderline"/>
          <w:highlight w:val="green"/>
        </w:rPr>
        <w:t>immuno-response</w:t>
      </w:r>
      <w:r w:rsidRPr="00644E44">
        <w:rPr>
          <w:rStyle w:val="StyleUnderline"/>
        </w:rPr>
        <w:t xml:space="preserve"> to a future infection.</w:t>
      </w:r>
      <w:r w:rsidRPr="00644E44">
        <w:t xml:space="preserve"> As a public health </w:t>
      </w:r>
      <w:r w:rsidRPr="00644E44">
        <w:lastRenderedPageBreak/>
        <w:t>measure, vaccines have therefore also been largely sidelined in the existing medicalization literature. Yet</w:t>
      </w:r>
      <w:proofErr w:type="gramStart"/>
      <w:r w:rsidRPr="00644E44">
        <w:t xml:space="preserve">, generally speaking, </w:t>
      </w:r>
      <w:r w:rsidRPr="00644E44">
        <w:rPr>
          <w:rStyle w:val="StyleUnderline"/>
        </w:rPr>
        <w:t>vaccines</w:t>
      </w:r>
      <w:proofErr w:type="gramEnd"/>
      <w:r w:rsidRPr="00644E44">
        <w:rPr>
          <w:rStyle w:val="StyleUnderline"/>
        </w:rPr>
        <w:t xml:space="preserve"> too can be considered as medical inter- </w:t>
      </w:r>
      <w:proofErr w:type="spellStart"/>
      <w:r w:rsidRPr="00644E44">
        <w:rPr>
          <w:rStyle w:val="StyleUnderline"/>
        </w:rPr>
        <w:t>ventions</w:t>
      </w:r>
      <w:proofErr w:type="spellEnd"/>
      <w:r w:rsidRPr="00644E44">
        <w:rPr>
          <w:rStyle w:val="StyleUnderline"/>
        </w:rPr>
        <w:t xml:space="preserve">. </w:t>
      </w:r>
      <w:r w:rsidRPr="00191660">
        <w:rPr>
          <w:rStyle w:val="StyleUnderline"/>
        </w:rPr>
        <w:t>That is</w:t>
      </w:r>
      <w:r w:rsidRPr="00644E44">
        <w:rPr>
          <w:rStyle w:val="StyleUnderline"/>
        </w:rPr>
        <w:t xml:space="preserve"> certainly </w:t>
      </w:r>
      <w:r w:rsidRPr="00191660">
        <w:rPr>
          <w:rStyle w:val="StyleUnderline"/>
        </w:rPr>
        <w:t>how</w:t>
      </w:r>
      <w:r w:rsidRPr="00644E44">
        <w:rPr>
          <w:rStyle w:val="StyleUnderline"/>
        </w:rPr>
        <w:t xml:space="preserve"> the </w:t>
      </w:r>
      <w:r w:rsidRPr="00191660">
        <w:rPr>
          <w:rStyle w:val="StyleUnderline"/>
          <w:highlight w:val="green"/>
        </w:rPr>
        <w:t>W</w:t>
      </w:r>
      <w:r w:rsidRPr="00644E44">
        <w:rPr>
          <w:rStyle w:val="StyleUnderline"/>
        </w:rPr>
        <w:t xml:space="preserve">orld </w:t>
      </w:r>
      <w:r w:rsidRPr="00191660">
        <w:rPr>
          <w:rStyle w:val="StyleUnderline"/>
          <w:highlight w:val="green"/>
        </w:rPr>
        <w:t>H</w:t>
      </w:r>
      <w:r w:rsidRPr="00191660">
        <w:rPr>
          <w:rStyle w:val="StyleUnderline"/>
        </w:rPr>
        <w:t>ealth</w:t>
      </w:r>
      <w:r w:rsidRPr="00644E44">
        <w:rPr>
          <w:rStyle w:val="StyleUnderline"/>
        </w:rPr>
        <w:t xml:space="preserve"> </w:t>
      </w:r>
      <w:r w:rsidRPr="00A11907">
        <w:rPr>
          <w:rStyle w:val="StyleUnderline"/>
          <w:highlight w:val="green"/>
        </w:rPr>
        <w:t>O</w:t>
      </w:r>
      <w:r w:rsidRPr="00A11907">
        <w:rPr>
          <w:rStyle w:val="StyleUnderline"/>
        </w:rPr>
        <w:t xml:space="preserve">rganization </w:t>
      </w:r>
      <w:r w:rsidRPr="00A11907">
        <w:rPr>
          <w:rStyle w:val="StyleUnderline"/>
          <w:highlight w:val="green"/>
        </w:rPr>
        <w:t>views them</w:t>
      </w:r>
      <w:r w:rsidRPr="00A11907">
        <w:rPr>
          <w:rStyle w:val="StyleUnderline"/>
        </w:rPr>
        <w:t xml:space="preserve">, pointing out that </w:t>
      </w:r>
      <w:r w:rsidRPr="00A11907">
        <w:rPr>
          <w:rStyle w:val="StyleUnderline"/>
          <w:highlight w:val="green"/>
        </w:rPr>
        <w:t>'vaccines are</w:t>
      </w:r>
      <w:r w:rsidRPr="00644E44">
        <w:t xml:space="preserve"> among the most important </w:t>
      </w:r>
      <w:r w:rsidRPr="00191660">
        <w:rPr>
          <w:rStyle w:val="StyleUnderline"/>
          <w:highlight w:val="green"/>
        </w:rPr>
        <w:t>medical interventions</w:t>
      </w:r>
      <w:r w:rsidRPr="00644E44">
        <w:t xml:space="preserve"> for reducing illness and deaths' available today (WHO 2009a). Whereas </w:t>
      </w:r>
      <w:r w:rsidRPr="00ED5780">
        <w:rPr>
          <w:rStyle w:val="StyleUnderline"/>
          <w:highlight w:val="green"/>
        </w:rPr>
        <w:t>pills and other therapies mark</w:t>
      </w:r>
      <w:r w:rsidRPr="00ED5780">
        <w:rPr>
          <w:rStyle w:val="StyleUnderline"/>
        </w:rPr>
        <w:t xml:space="preserve"> the tools of </w:t>
      </w:r>
      <w:r w:rsidRPr="00ED5780">
        <w:rPr>
          <w:rStyle w:val="StyleUnderline"/>
          <w:highlight w:val="green"/>
        </w:rPr>
        <w:t>clinical medicine</w:t>
      </w:r>
      <w:r w:rsidRPr="00644E44">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644E44">
        <w:t>practised</w:t>
      </w:r>
      <w:proofErr w:type="spellEnd"/>
      <w:r w:rsidRPr="00644E44">
        <w:t xml:space="preserve"> through the introduction of new medical interventions in society.</w:t>
      </w:r>
    </w:p>
    <w:p w14:paraId="119FA18C" w14:textId="77777777" w:rsidR="00C945AB" w:rsidRDefault="00C945AB" w:rsidP="00C945AB">
      <w:pPr>
        <w:pStyle w:val="Heading4"/>
      </w:pPr>
      <w:r>
        <w:t xml:space="preserve">Prefer – </w:t>
      </w:r>
    </w:p>
    <w:p w14:paraId="34052A70" w14:textId="77777777" w:rsidR="00C945AB" w:rsidRDefault="00C945AB" w:rsidP="00C945AB">
      <w:pPr>
        <w:pStyle w:val="Heading4"/>
        <w:numPr>
          <w:ilvl w:val="0"/>
          <w:numId w:val="13"/>
        </w:numPr>
        <w:tabs>
          <w:tab w:val="num" w:pos="720"/>
        </w:tabs>
      </w:pPr>
      <w:r>
        <w:t xml:space="preserve">Limits – allowing non medicines explodes limits to include </w:t>
      </w:r>
      <w:proofErr w:type="spellStart"/>
      <w:r>
        <w:t>affs</w:t>
      </w:r>
      <w:proofErr w:type="spellEnd"/>
      <w:r>
        <w:t xml:space="preserve">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w:t>
      </w:r>
      <w:proofErr w:type="spellStart"/>
      <w:r>
        <w:t>affs</w:t>
      </w:r>
      <w:proofErr w:type="spellEnd"/>
      <w:r>
        <w:t xml:space="preserve"> would have no overlap </w:t>
      </w:r>
      <w:r w:rsidRPr="007C7432">
        <w:t>--</w:t>
      </w:r>
      <w:r>
        <w:t xml:space="preserve"> privileges the </w:t>
      </w:r>
      <w:proofErr w:type="spellStart"/>
      <w:r>
        <w:t>aff</w:t>
      </w:r>
      <w:proofErr w:type="spellEnd"/>
      <w:r>
        <w:t xml:space="preserve"> by stretching pre-tournament neg prep too thin and precluding nuanced rigorous testing of </w:t>
      </w:r>
      <w:proofErr w:type="spellStart"/>
      <w:r>
        <w:t>aff</w:t>
      </w:r>
      <w:proofErr w:type="spellEnd"/>
      <w:r>
        <w:t xml:space="preserve">. </w:t>
      </w:r>
    </w:p>
    <w:p w14:paraId="4539D577" w14:textId="77777777" w:rsidR="00C945AB" w:rsidRDefault="00C945AB" w:rsidP="00C945AB">
      <w:pPr>
        <w:pStyle w:val="Heading4"/>
        <w:numPr>
          <w:ilvl w:val="0"/>
          <w:numId w:val="13"/>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14:paraId="56BF1AB5" w14:textId="77777777" w:rsidR="00C945AB" w:rsidRPr="00123B47" w:rsidRDefault="00C945AB" w:rsidP="00C945AB">
      <w:pPr>
        <w:pStyle w:val="Heading4"/>
        <w:rPr>
          <w:rFonts w:cs="Calibri"/>
        </w:rPr>
      </w:pPr>
      <w:r w:rsidRPr="00123B47">
        <w:rPr>
          <w:rFonts w:cs="Calibri"/>
        </w:rPr>
        <w:t xml:space="preserve">Paradigm issues – </w:t>
      </w:r>
    </w:p>
    <w:p w14:paraId="7C7081D8" w14:textId="77777777" w:rsidR="00C945AB" w:rsidRPr="00123B47" w:rsidRDefault="00C945AB" w:rsidP="00C945AB">
      <w:pPr>
        <w:pStyle w:val="Heading4"/>
        <w:numPr>
          <w:ilvl w:val="0"/>
          <w:numId w:val="14"/>
        </w:numPr>
        <w:tabs>
          <w:tab w:val="num" w:pos="1080"/>
        </w:tabs>
        <w:ind w:left="1080"/>
        <w:rPr>
          <w:rFonts w:cs="Calibri"/>
        </w:rPr>
      </w:pPr>
      <w:r w:rsidRPr="00123B47">
        <w:rPr>
          <w:rFonts w:cs="Calibri"/>
        </w:rPr>
        <w:t xml:space="preserve">Drop the debater – their abusive advocacy skewed the debate from the start </w:t>
      </w:r>
    </w:p>
    <w:p w14:paraId="0332317C" w14:textId="77777777" w:rsidR="00C945AB" w:rsidRPr="00123B47" w:rsidRDefault="00C945AB" w:rsidP="00C945AB">
      <w:pPr>
        <w:pStyle w:val="Heading4"/>
        <w:numPr>
          <w:ilvl w:val="0"/>
          <w:numId w:val="14"/>
        </w:numPr>
        <w:tabs>
          <w:tab w:val="num" w:pos="1080"/>
        </w:tabs>
        <w:ind w:left="1080"/>
        <w:rPr>
          <w:rFonts w:cs="Calibri"/>
        </w:rPr>
      </w:pPr>
      <w:r w:rsidRPr="00123B47">
        <w:rPr>
          <w:rFonts w:cs="Calibri"/>
        </w:rPr>
        <w:t xml:space="preserve">Comes before 1AR theory – NC abuse is responsive to them not being topical </w:t>
      </w:r>
    </w:p>
    <w:p w14:paraId="3A4201AA" w14:textId="77777777" w:rsidR="00C945AB" w:rsidRDefault="00C945AB" w:rsidP="00C945AB">
      <w:pPr>
        <w:pStyle w:val="Heading4"/>
        <w:numPr>
          <w:ilvl w:val="0"/>
          <w:numId w:val="14"/>
        </w:numPr>
        <w:tabs>
          <w:tab w:val="num" w:pos="1080"/>
        </w:tabs>
        <w:ind w:left="1080"/>
      </w:pPr>
      <w:r>
        <w:t xml:space="preserve">Fairness is a voter </w:t>
      </w:r>
      <w:r>
        <w:softHyphen/>
        <w:t>– necessary to determine the better debater</w:t>
      </w:r>
    </w:p>
    <w:p w14:paraId="1146AB48" w14:textId="5F25986F" w:rsidR="00C945AB" w:rsidRDefault="00C945AB" w:rsidP="00C945AB">
      <w:pPr>
        <w:pStyle w:val="Heading4"/>
        <w:numPr>
          <w:ilvl w:val="0"/>
          <w:numId w:val="14"/>
        </w:numPr>
        <w:tabs>
          <w:tab w:val="num" w:pos="1080"/>
        </w:tabs>
        <w:ind w:left="1080"/>
      </w:pPr>
      <w:r>
        <w:t>Education is a voter – why schools fund debate</w:t>
      </w:r>
    </w:p>
    <w:p w14:paraId="4055CBC4" w14:textId="77777777" w:rsidR="00C945AB" w:rsidRPr="00C945AB" w:rsidRDefault="00C945AB" w:rsidP="00C945AB"/>
    <w:p w14:paraId="2CCBEEBB" w14:textId="2D80A3F3" w:rsidR="00AE26A8" w:rsidRDefault="00AE26A8" w:rsidP="00AE26A8">
      <w:pPr>
        <w:pStyle w:val="Heading2"/>
      </w:pPr>
      <w:r w:rsidRPr="00484811">
        <w:lastRenderedPageBreak/>
        <w:t>1NC</w:t>
      </w:r>
      <w:r>
        <w:t xml:space="preserve"> – DA</w:t>
      </w:r>
    </w:p>
    <w:p w14:paraId="5311AB38" w14:textId="77777777" w:rsidR="00AE26A8" w:rsidRDefault="00AE26A8" w:rsidP="00AE26A8">
      <w:pPr>
        <w:pStyle w:val="Heading4"/>
      </w:pPr>
      <w:r>
        <w:t xml:space="preserve">WTO is near consensus on fisheries subsidies – success will require continued </w:t>
      </w:r>
      <w:r w:rsidRPr="00F93316">
        <w:rPr>
          <w:u w:val="single"/>
        </w:rPr>
        <w:t>focus, flexibility, and cooperation</w:t>
      </w:r>
      <w:r>
        <w:t xml:space="preserve"> among members</w:t>
      </w:r>
    </w:p>
    <w:p w14:paraId="67E25F0E" w14:textId="77777777" w:rsidR="00AE26A8" w:rsidRPr="00C14E46" w:rsidRDefault="00AE26A8" w:rsidP="00AE26A8">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72658283" w14:textId="77777777" w:rsidR="00AE26A8" w:rsidRPr="00757E1F" w:rsidRDefault="00AE26A8" w:rsidP="00AE26A8">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3B4CC10B" w14:textId="77777777" w:rsidR="00AE26A8" w:rsidRPr="00757E1F" w:rsidRDefault="00AE26A8" w:rsidP="00AE26A8">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0A969ABE" w14:textId="77777777" w:rsidR="00AE26A8" w:rsidRPr="00757E1F" w:rsidRDefault="00AE26A8" w:rsidP="00AE26A8">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4EBB1309" w14:textId="77777777" w:rsidR="00AE26A8" w:rsidRPr="00757E1F" w:rsidRDefault="00AE26A8" w:rsidP="00AE26A8">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79D619F5" w14:textId="77777777" w:rsidR="00AE26A8" w:rsidRPr="00757E1F" w:rsidRDefault="00AE26A8" w:rsidP="00AE26A8">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25AEB61B" w14:textId="77777777" w:rsidR="00AE26A8" w:rsidRPr="00757E1F" w:rsidRDefault="00AE26A8" w:rsidP="00AE26A8">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3A8CE514" w14:textId="77777777" w:rsidR="00AE26A8" w:rsidRPr="00757E1F" w:rsidRDefault="00AE26A8" w:rsidP="00AE26A8">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4A3CFDBE" w14:textId="77777777" w:rsidR="00AE26A8" w:rsidRPr="00757E1F" w:rsidRDefault="00AE26A8" w:rsidP="00AE26A8">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20DF34D2" w14:textId="77777777" w:rsidR="00AE26A8" w:rsidRPr="00757E1F" w:rsidRDefault="00AE26A8" w:rsidP="00AE26A8">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2DFA2B1D" w14:textId="77777777" w:rsidR="00AE26A8" w:rsidRPr="00757E1F" w:rsidRDefault="00AE26A8" w:rsidP="00AE26A8">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7154D4AB" w14:textId="77777777" w:rsidR="00AE26A8" w:rsidRPr="00757E1F" w:rsidRDefault="00AE26A8" w:rsidP="00AE26A8">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5E6F9BDB" w14:textId="77777777" w:rsidR="00AE26A8" w:rsidRDefault="00AE26A8" w:rsidP="00AE26A8"/>
    <w:p w14:paraId="7ABB0496" w14:textId="77777777" w:rsidR="00AE26A8" w:rsidRDefault="00AE26A8" w:rsidP="00AE26A8">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73ABDB23" w14:textId="77777777" w:rsidR="00AE26A8" w:rsidRPr="008E47F9" w:rsidRDefault="00AE26A8" w:rsidP="00AE26A8">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2302B63E" w14:textId="77777777" w:rsidR="00AE26A8" w:rsidRPr="004F31F2" w:rsidRDefault="00AE26A8" w:rsidP="00AE26A8">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3A162AFC" w14:textId="77777777" w:rsidR="00AE26A8" w:rsidRPr="004F31F2" w:rsidRDefault="00AE26A8" w:rsidP="00AE26A8">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7F7BE3CE" w14:textId="77777777" w:rsidR="00AE26A8" w:rsidRPr="004F31F2" w:rsidRDefault="00AE26A8" w:rsidP="00AE26A8">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4EDF4302" w14:textId="77777777" w:rsidR="00AE26A8" w:rsidRPr="004F31F2" w:rsidRDefault="00AE26A8" w:rsidP="00AE26A8">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661A703A" w14:textId="77777777" w:rsidR="00AE26A8" w:rsidRPr="004F31F2" w:rsidRDefault="00AE26A8" w:rsidP="00AE26A8">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1F504C5F" w14:textId="77777777" w:rsidR="00AE26A8" w:rsidRPr="004F31F2" w:rsidRDefault="00AE26A8" w:rsidP="00AE26A8">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668E902E" w14:textId="77777777" w:rsidR="00AE26A8" w:rsidRPr="004F31F2" w:rsidRDefault="00AE26A8" w:rsidP="00AE26A8">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063E3358" w14:textId="77777777" w:rsidR="00AE26A8" w:rsidRPr="004F31F2" w:rsidRDefault="00AE26A8" w:rsidP="00AE26A8">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1B446966" w14:textId="77777777" w:rsidR="00AE26A8" w:rsidRPr="004F31F2" w:rsidRDefault="00AE26A8" w:rsidP="00AE26A8">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2A8C2AE6" w14:textId="77777777" w:rsidR="00AE26A8" w:rsidRPr="004F31F2" w:rsidRDefault="00AE26A8" w:rsidP="00AE26A8">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5E567FE9" w14:textId="77777777" w:rsidR="00AE26A8" w:rsidRPr="004F31F2" w:rsidRDefault="00AE26A8" w:rsidP="00AE26A8">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3775FCFD" w14:textId="77777777" w:rsidR="00AE26A8" w:rsidRPr="004F31F2" w:rsidRDefault="00AE26A8" w:rsidP="00AE26A8">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44774C9A" w14:textId="77777777" w:rsidR="00AE26A8" w:rsidRPr="004F31F2" w:rsidRDefault="00AE26A8" w:rsidP="00AE26A8">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2FC28FDB" w14:textId="77777777" w:rsidR="00AE26A8" w:rsidRPr="004F31F2" w:rsidRDefault="00AE26A8" w:rsidP="00AE26A8">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56158B37" w14:textId="77777777" w:rsidR="00AE26A8" w:rsidRPr="004F31F2" w:rsidRDefault="00AE26A8" w:rsidP="00AE26A8">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3E8BF0FE" w14:textId="1DB01EE7" w:rsidR="00E42E4C" w:rsidRDefault="00E42E4C" w:rsidP="00F601E6"/>
    <w:p w14:paraId="3AF07625" w14:textId="77777777" w:rsidR="0025086F" w:rsidRDefault="0025086F" w:rsidP="0025086F">
      <w:pPr>
        <w:pStyle w:val="Heading4"/>
      </w:pPr>
      <w:r>
        <w:t>Overfishing causes SCS war – WTO agreement solves</w:t>
      </w:r>
    </w:p>
    <w:p w14:paraId="35F144DB" w14:textId="77777777" w:rsidR="0025086F" w:rsidRPr="008E10F7" w:rsidRDefault="0025086F" w:rsidP="0025086F">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03EB501E" w14:textId="77777777" w:rsidR="0025086F" w:rsidRPr="0035321A" w:rsidRDefault="0025086F" w:rsidP="0025086F">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756D381B" w14:textId="77777777" w:rsidR="0025086F" w:rsidRPr="0035321A" w:rsidRDefault="0025086F" w:rsidP="0025086F">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7A0E6043" w14:textId="77777777" w:rsidR="0025086F" w:rsidRPr="0035321A" w:rsidRDefault="0025086F" w:rsidP="0025086F">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148FDF4E" w14:textId="77777777" w:rsidR="0025086F" w:rsidRDefault="0025086F" w:rsidP="0025086F"/>
    <w:p w14:paraId="6E767BA4" w14:textId="77777777" w:rsidR="0025086F" w:rsidRDefault="0025086F" w:rsidP="0025086F">
      <w:pPr>
        <w:pStyle w:val="Heading4"/>
      </w:pPr>
      <w:r>
        <w:t>SCS conflict draws in the US and goes nuclear – extinction</w:t>
      </w:r>
    </w:p>
    <w:p w14:paraId="52722748" w14:textId="77777777" w:rsidR="0025086F" w:rsidRDefault="0025086F" w:rsidP="0025086F">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0059D3CB" w14:textId="447EAA2D" w:rsidR="0025086F" w:rsidRDefault="0025086F" w:rsidP="0025086F">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proofErr w:type="gramStart"/>
      <w:r w:rsidRPr="00C40561">
        <w:rPr>
          <w:rStyle w:val="StyleUnderline"/>
        </w:rPr>
        <w:t>Tibet</w:t>
      </w:r>
      <w:proofErr w:type="gramEnd"/>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proofErr w:type="gramStart"/>
      <w:r w:rsidRPr="007604C3">
        <w:rPr>
          <w:rStyle w:val="StyleUnderline"/>
        </w:rPr>
        <w:t xml:space="preserve">Regular </w:t>
      </w:r>
      <w:r w:rsidRPr="00EE3F8F">
        <w:rPr>
          <w:rStyle w:val="StyleUnderline"/>
          <w:highlight w:val="green"/>
        </w:rPr>
        <w:t>Chinese sea</w:t>
      </w:r>
      <w:proofErr w:type="gramEnd"/>
      <w:r w:rsidRPr="00EE3F8F">
        <w:rPr>
          <w:rStyle w:val="StyleUnderline"/>
          <w:highlight w:val="green"/>
        </w:rPr>
        <w:t xml:space="preserve">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w:t>
      </w:r>
      <w:proofErr w:type="gramStart"/>
      <w:r w:rsidRPr="00404EF1">
        <w:rPr>
          <w:rStyle w:val="StyleUnderline"/>
        </w:rPr>
        <w:t>as a whole is</w:t>
      </w:r>
      <w:proofErr w:type="gramEnd"/>
      <w:r w:rsidRPr="00404EF1">
        <w:rPr>
          <w:rStyle w:val="StyleUnderline"/>
        </w:rPr>
        <w:t xml:space="preserve">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79E01ECE" w14:textId="77777777" w:rsidR="0061303B" w:rsidRPr="00E268B7" w:rsidRDefault="0061303B" w:rsidP="0061303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60AC6C3" w14:textId="77777777" w:rsidR="0061303B" w:rsidRDefault="0061303B" w:rsidP="0061303B">
      <w:pPr>
        <w:shd w:val="clear" w:color="auto" w:fill="FFFFFF"/>
        <w:spacing w:after="150" w:line="240" w:lineRule="auto"/>
        <w:rPr>
          <w:rStyle w:val="Style13ptBold"/>
          <w:b w:val="0"/>
          <w:bCs/>
          <w:sz w:val="16"/>
          <w:szCs w:val="16"/>
        </w:rPr>
      </w:pPr>
      <w:r w:rsidRPr="008D0BC7">
        <w:rPr>
          <w:rStyle w:val="Style13ptBold"/>
        </w:rPr>
        <w:t>Starr 15</w:t>
      </w:r>
      <w:r w:rsidRPr="002079A9">
        <w:rPr>
          <w:rStyle w:val="Style13ptBold"/>
          <w:sz w:val="16"/>
        </w:rPr>
        <w:t xml:space="preserve"> </w:t>
      </w:r>
      <w:r w:rsidRPr="002079A9">
        <w:rPr>
          <w:rStyle w:val="Style13ptBold"/>
          <w:b w:val="0"/>
          <w:bCs/>
          <w:sz w:val="16"/>
          <w:szCs w:val="16"/>
        </w:rPr>
        <w:t xml:space="preserve">[(Steven, Director of the University of Missouri’s Clinical Laboratory Science </w:t>
      </w:r>
      <w:proofErr w:type="gramStart"/>
      <w:r w:rsidRPr="002079A9">
        <w:rPr>
          <w:rStyle w:val="Style13ptBold"/>
          <w:b w:val="0"/>
          <w:bCs/>
          <w:sz w:val="16"/>
          <w:szCs w:val="16"/>
        </w:rPr>
        <w:t>Program</w:t>
      </w:r>
      <w:proofErr w:type="gramEnd"/>
      <w:r w:rsidRPr="002079A9">
        <w:rPr>
          <w:rStyle w:val="Style13ptBold"/>
          <w:b w:val="0"/>
          <w:bCs/>
          <w:sz w:val="16"/>
          <w:szCs w:val="16"/>
        </w:rPr>
        <w:t xml:space="preserve"> and a senior scientist at the Physicians for Social Responsibility) “Nuclear War, Nuclear Winter, and Human Extinction,” Federation of American Scientists, 10/14/2015] DD</w:t>
      </w:r>
    </w:p>
    <w:p w14:paraId="0677FF7C" w14:textId="77777777" w:rsidR="0061303B" w:rsidRPr="002079A9" w:rsidRDefault="0061303B" w:rsidP="0061303B">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F06248">
        <w:rPr>
          <w:rStyle w:val="StyleUnderline"/>
          <w:szCs w:val="22"/>
          <w:highlight w:val="green"/>
        </w:rPr>
        <w:t xml:space="preserve">nuclear winter would cause </w:t>
      </w:r>
      <w:r w:rsidRPr="001F60F7">
        <w:rPr>
          <w:rStyle w:val="Emphasis"/>
        </w:rPr>
        <w:t xml:space="preserve">most </w:t>
      </w:r>
      <w:r w:rsidRPr="00F06248">
        <w:rPr>
          <w:rStyle w:val="Emphasis"/>
          <w:highlight w:val="green"/>
        </w:rPr>
        <w:t>humans</w:t>
      </w:r>
      <w:r w:rsidRPr="006232C5">
        <w:rPr>
          <w:rStyle w:val="StyleUnderline"/>
          <w:szCs w:val="22"/>
        </w:rPr>
        <w:t xml:space="preserve"> and large animals </w:t>
      </w:r>
      <w:r w:rsidRPr="00F06248">
        <w:rPr>
          <w:rStyle w:val="Emphasis"/>
          <w:highlight w:val="green"/>
        </w:rPr>
        <w:t>to die</w:t>
      </w:r>
      <w:r w:rsidRPr="006232C5">
        <w:rPr>
          <w:rStyle w:val="StyleUnderline"/>
          <w:szCs w:val="22"/>
        </w:rPr>
        <w:t xml:space="preserve"> from nuclear famine </w:t>
      </w:r>
      <w:r w:rsidRPr="00F06248">
        <w:rPr>
          <w:rStyle w:val="StyleUnderline"/>
          <w:szCs w:val="22"/>
          <w:highlight w:val="green"/>
        </w:rPr>
        <w:t xml:space="preserve">in a </w:t>
      </w:r>
      <w:r w:rsidRPr="00F06248">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4490E6F4" w14:textId="77777777" w:rsidR="0061303B" w:rsidRPr="002079A9" w:rsidRDefault="0061303B" w:rsidP="0061303B">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F06248">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F06248">
        <w:rPr>
          <w:rStyle w:val="StyleUnderline"/>
          <w:szCs w:val="22"/>
          <w:highlight w:val="green"/>
        </w:rPr>
        <w:t>tens of thousands of</w:t>
      </w:r>
      <w:r w:rsidRPr="006232C5">
        <w:rPr>
          <w:rStyle w:val="StyleUnderline"/>
          <w:szCs w:val="22"/>
        </w:rPr>
        <w:t xml:space="preserve"> square </w:t>
      </w:r>
      <w:r w:rsidRPr="00F06248">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F06248">
        <w:rPr>
          <w:rStyle w:val="StyleUnderline"/>
          <w:szCs w:val="22"/>
          <w:highlight w:val="green"/>
        </w:rPr>
        <w:t>millions of tons of</w:t>
      </w:r>
      <w:r w:rsidRPr="006232C5">
        <w:rPr>
          <w:rStyle w:val="StyleUnderline"/>
          <w:szCs w:val="22"/>
        </w:rPr>
        <w:t xml:space="preserve"> black </w:t>
      </w:r>
      <w:r w:rsidRPr="00F06248">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F06248">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F06248">
        <w:rPr>
          <w:rStyle w:val="StyleUnderline"/>
          <w:szCs w:val="22"/>
          <w:highlight w:val="green"/>
        </w:rPr>
        <w:t xml:space="preserve">into the </w:t>
      </w:r>
      <w:r w:rsidRPr="00F06248">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5F8ED3F" w14:textId="77777777" w:rsidR="0061303B" w:rsidRPr="006232C5" w:rsidRDefault="0061303B" w:rsidP="0061303B">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F06248">
        <w:rPr>
          <w:rStyle w:val="StyleUnderline"/>
          <w:szCs w:val="22"/>
          <w:highlight w:val="green"/>
        </w:rPr>
        <w:t>sunlight would</w:t>
      </w:r>
      <w:r w:rsidRPr="006232C5">
        <w:rPr>
          <w:rStyle w:val="StyleUnderline"/>
          <w:szCs w:val="22"/>
        </w:rPr>
        <w:t xml:space="preserve"> heat the smoke, </w:t>
      </w:r>
      <w:r w:rsidRPr="00F06248">
        <w:rPr>
          <w:rStyle w:val="StyleUnderline"/>
          <w:szCs w:val="22"/>
          <w:highlight w:val="green"/>
        </w:rPr>
        <w:t xml:space="preserve">producing a </w:t>
      </w:r>
      <w:r w:rsidRPr="004D7AAB">
        <w:rPr>
          <w:rStyle w:val="StyleUnderline"/>
          <w:szCs w:val="22"/>
        </w:rPr>
        <w:t>self-</w:t>
      </w:r>
      <w:r w:rsidRPr="00F06248">
        <w:rPr>
          <w:rStyle w:val="StyleUnderline"/>
          <w:szCs w:val="22"/>
          <w:highlight w:val="green"/>
        </w:rPr>
        <w:t>lofting effect that would</w:t>
      </w:r>
      <w:r w:rsidRPr="006232C5">
        <w:rPr>
          <w:rStyle w:val="StyleUnderline"/>
          <w:szCs w:val="22"/>
        </w:rPr>
        <w:t xml:space="preserve"> not only </w:t>
      </w:r>
      <w:r w:rsidRPr="00F06248">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F06248">
        <w:rPr>
          <w:rStyle w:val="StyleUnderline"/>
          <w:szCs w:val="22"/>
          <w:highlight w:val="green"/>
        </w:rPr>
        <w:t xml:space="preserve">where it </w:t>
      </w:r>
      <w:r w:rsidRPr="00F06248">
        <w:rPr>
          <w:rStyle w:val="Emphasis"/>
          <w:szCs w:val="22"/>
          <w:highlight w:val="green"/>
        </w:rPr>
        <w:t>could not be rained out</w:t>
      </w:r>
      <w:r w:rsidRPr="006232C5">
        <w:rPr>
          <w:rStyle w:val="StyleUnderline"/>
          <w:szCs w:val="22"/>
        </w:rPr>
        <w:t xml:space="preserve">), but act to keep the smoke in the stratosphere for 10 years or more. </w:t>
      </w:r>
      <w:r w:rsidRPr="00F06248">
        <w:rPr>
          <w:rStyle w:val="StyleUnderline"/>
          <w:szCs w:val="22"/>
          <w:highlight w:val="green"/>
        </w:rPr>
        <w:t>The longevity of the smoke layer would</w:t>
      </w:r>
      <w:r w:rsidRPr="006232C5">
        <w:rPr>
          <w:rStyle w:val="StyleUnderline"/>
          <w:szCs w:val="22"/>
        </w:rPr>
        <w:t xml:space="preserve"> act to greatly </w:t>
      </w:r>
      <w:r w:rsidRPr="00F06248">
        <w:rPr>
          <w:rStyle w:val="StyleUnderline"/>
          <w:szCs w:val="22"/>
          <w:highlight w:val="green"/>
        </w:rPr>
        <w:t>increase the severity of its effects upon the biosphere.</w:t>
      </w:r>
    </w:p>
    <w:p w14:paraId="39B22BC1" w14:textId="77777777" w:rsidR="0061303B" w:rsidRPr="002079A9" w:rsidRDefault="0061303B" w:rsidP="0061303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06248">
        <w:rPr>
          <w:rStyle w:val="StyleUnderline"/>
          <w:szCs w:val="22"/>
          <w:highlight w:val="green"/>
        </w:rPr>
        <w:t>Such an enormous loss of</w:t>
      </w:r>
      <w:r w:rsidRPr="006232C5">
        <w:rPr>
          <w:rStyle w:val="StyleUnderline"/>
          <w:szCs w:val="22"/>
        </w:rPr>
        <w:t xml:space="preserve"> warming </w:t>
      </w:r>
      <w:r w:rsidRPr="00F06248">
        <w:rPr>
          <w:rStyle w:val="StyleUnderline"/>
          <w:szCs w:val="22"/>
          <w:highlight w:val="green"/>
        </w:rPr>
        <w:t xml:space="preserve">sunlight would produce </w:t>
      </w:r>
      <w:r w:rsidRPr="00F06248">
        <w:rPr>
          <w:rStyle w:val="Emphasis"/>
          <w:highlight w:val="green"/>
        </w:rPr>
        <w:t>Ice Age</w:t>
      </w:r>
      <w:r w:rsidRPr="006232C5">
        <w:rPr>
          <w:rStyle w:val="Emphasis"/>
        </w:rPr>
        <w:t xml:space="preserve"> weather </w:t>
      </w:r>
      <w:r w:rsidRPr="00F06248">
        <w:rPr>
          <w:rStyle w:val="Emphasis"/>
          <w:highlight w:val="green"/>
        </w:rPr>
        <w:t>conditions</w:t>
      </w:r>
      <w:r w:rsidRPr="006232C5">
        <w:rPr>
          <w:rStyle w:val="StyleUnderline"/>
          <w:szCs w:val="22"/>
        </w:rPr>
        <w:t xml:space="preserve"> on Earth in a matter of weeks. For a period of 1-3 years following the war, </w:t>
      </w:r>
      <w:r w:rsidRPr="00F06248">
        <w:rPr>
          <w:rStyle w:val="StyleUnderline"/>
          <w:szCs w:val="22"/>
          <w:highlight w:val="green"/>
        </w:rPr>
        <w:t xml:space="preserve">temperatures would fall </w:t>
      </w:r>
      <w:r w:rsidRPr="00F06248">
        <w:rPr>
          <w:rStyle w:val="Emphasis"/>
          <w:highlight w:val="green"/>
        </w:rPr>
        <w:t>below freezing</w:t>
      </w:r>
      <w:r w:rsidRPr="006232C5">
        <w:rPr>
          <w:rStyle w:val="StyleUnderline"/>
          <w:szCs w:val="22"/>
        </w:rPr>
        <w:t> every day </w:t>
      </w:r>
      <w:r w:rsidRPr="00F06248">
        <w:rPr>
          <w:rStyle w:val="StyleUnderline"/>
          <w:szCs w:val="22"/>
          <w:highlight w:val="green"/>
        </w:rPr>
        <w:t>in</w:t>
      </w:r>
      <w:r w:rsidRPr="006232C5">
        <w:rPr>
          <w:rStyle w:val="StyleUnderline"/>
          <w:szCs w:val="22"/>
        </w:rPr>
        <w:t xml:space="preserve"> the </w:t>
      </w:r>
      <w:r w:rsidRPr="00F06248">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proofErr w:type="gramStart"/>
      <w:r w:rsidRPr="002079A9">
        <w:rPr>
          <w:sz w:val="12"/>
          <w:szCs w:val="22"/>
        </w:rPr>
        <w:t>Nuclear</w:t>
      </w:r>
      <w:proofErr w:type="gramEnd"/>
      <w:r w:rsidRPr="002079A9">
        <w:rPr>
          <w:sz w:val="12"/>
          <w:szCs w:val="22"/>
        </w:rPr>
        <w:t xml:space="preserve"> winter revisited with a modern climate model and current nuclear arsenals: Still catastrophic consequences.]</w:t>
      </w:r>
    </w:p>
    <w:p w14:paraId="034568DA" w14:textId="77777777" w:rsidR="0061303B" w:rsidRPr="006232C5" w:rsidRDefault="0061303B" w:rsidP="0061303B">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F06248">
        <w:rPr>
          <w:rStyle w:val="Emphasis"/>
          <w:highlight w:val="green"/>
        </w:rPr>
        <w:t>eliminate growing seasons</w:t>
      </w:r>
      <w:r w:rsidRPr="006232C5">
        <w:rPr>
          <w:rStyle w:val="StyleUnderline"/>
          <w:szCs w:val="22"/>
        </w:rPr>
        <w:t xml:space="preserve"> for many years, probably </w:t>
      </w:r>
      <w:r w:rsidRPr="00F06248">
        <w:rPr>
          <w:rStyle w:val="StyleUnderline"/>
          <w:szCs w:val="22"/>
          <w:highlight w:val="green"/>
        </w:rPr>
        <w:t xml:space="preserve">for </w:t>
      </w:r>
      <w:r w:rsidRPr="00F06248">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8D42F97" w14:textId="77777777" w:rsidR="0061303B" w:rsidRPr="002079A9" w:rsidRDefault="0061303B" w:rsidP="0061303B">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1F3276C5" w14:textId="77777777" w:rsidR="0061303B" w:rsidRPr="002079A9" w:rsidRDefault="0061303B" w:rsidP="0061303B">
      <w:pPr>
        <w:shd w:val="clear" w:color="auto" w:fill="FFFFFF"/>
        <w:spacing w:after="150" w:line="240" w:lineRule="auto"/>
        <w:rPr>
          <w:rFonts w:eastAsia="Times New Roman"/>
          <w:sz w:val="12"/>
          <w:szCs w:val="22"/>
        </w:rPr>
      </w:pPr>
      <w:r w:rsidRPr="006232C5">
        <w:rPr>
          <w:rStyle w:val="StyleUnderline"/>
          <w:szCs w:val="22"/>
        </w:rPr>
        <w:lastRenderedPageBreak/>
        <w:t xml:space="preserve">Global nuclear </w:t>
      </w:r>
      <w:r w:rsidRPr="00F06248">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w:t>
      </w:r>
      <w:proofErr w:type="gramStart"/>
      <w:r w:rsidRPr="0028768A">
        <w:rPr>
          <w:rStyle w:val="StyleUnderline"/>
          <w:szCs w:val="22"/>
        </w:rPr>
        <w:t xml:space="preserve">totally </w:t>
      </w:r>
      <w:r w:rsidRPr="0028768A">
        <w:rPr>
          <w:rStyle w:val="Emphasis"/>
        </w:rPr>
        <w:t>destroyed</w:t>
      </w:r>
      <w:proofErr w:type="gramEnd"/>
      <w:r w:rsidRPr="0028768A">
        <w:rPr>
          <w:rStyle w:val="StyleUnderline"/>
          <w:szCs w:val="22"/>
        </w:rPr>
        <w:t xml:space="preserve">, </w:t>
      </w:r>
      <w:r w:rsidRPr="00F06248">
        <w:rPr>
          <w:rStyle w:val="StyleUnderline"/>
          <w:szCs w:val="22"/>
          <w:highlight w:val="green"/>
        </w:rPr>
        <w:t xml:space="preserve">resulting in massive amounts of </w:t>
      </w:r>
      <w:r w:rsidRPr="00F06248">
        <w:rPr>
          <w:rStyle w:val="Emphasis"/>
          <w:highlight w:val="green"/>
        </w:rPr>
        <w:t>chemical and radioactive toxins</w:t>
      </w:r>
      <w:r w:rsidRPr="00F06248">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F06248">
        <w:rPr>
          <w:rStyle w:val="StyleUnderline"/>
          <w:szCs w:val="22"/>
          <w:highlight w:val="green"/>
        </w:rPr>
        <w:t>that</w:t>
      </w:r>
      <w:r w:rsidRPr="006232C5">
        <w:rPr>
          <w:rStyle w:val="StyleUnderline"/>
          <w:szCs w:val="22"/>
        </w:rPr>
        <w:t xml:space="preserve"> no food and Ice Age temperatures for a decade </w:t>
      </w:r>
      <w:r w:rsidRPr="00F06248">
        <w:rPr>
          <w:rStyle w:val="Emphasis"/>
          <w:highlight w:val="green"/>
        </w:rPr>
        <w:t>would kill most people</w:t>
      </w:r>
      <w:r w:rsidRPr="006232C5">
        <w:rPr>
          <w:rStyle w:val="Emphasis"/>
        </w:rPr>
        <w:t xml:space="preserve"> and animals </w:t>
      </w:r>
      <w:r w:rsidRPr="00F06248">
        <w:rPr>
          <w:rStyle w:val="Emphasis"/>
          <w:highlight w:val="green"/>
        </w:rPr>
        <w:t>on the planet.</w:t>
      </w:r>
      <w:r w:rsidRPr="002079A9">
        <w:rPr>
          <w:rFonts w:eastAsia="Times New Roman"/>
          <w:sz w:val="12"/>
          <w:szCs w:val="22"/>
        </w:rPr>
        <w:t>  Would the few remaining survivors be able to survive in a radioactive, toxic environment?</w:t>
      </w:r>
    </w:p>
    <w:p w14:paraId="4A535491" w14:textId="77777777" w:rsidR="0061303B" w:rsidRDefault="0061303B" w:rsidP="0025086F">
      <w:pPr>
        <w:rPr>
          <w:rStyle w:val="StyleUnderline"/>
        </w:rPr>
      </w:pPr>
    </w:p>
    <w:p w14:paraId="089E4602" w14:textId="1A1AFF8D" w:rsidR="0025086F" w:rsidRDefault="0025086F" w:rsidP="00F601E6"/>
    <w:p w14:paraId="2A7E7E47" w14:textId="77777777" w:rsidR="00E57DAA" w:rsidRDefault="00E57DAA" w:rsidP="00E57DAA">
      <w:pPr>
        <w:pStyle w:val="Heading2"/>
      </w:pPr>
      <w:r w:rsidRPr="001E741E">
        <w:lastRenderedPageBreak/>
        <w:t>1</w:t>
      </w:r>
      <w:r>
        <w:t>NC – CP</w:t>
      </w:r>
    </w:p>
    <w:p w14:paraId="51BF3C37" w14:textId="77777777" w:rsidR="00E57DAA" w:rsidRDefault="00E57DAA" w:rsidP="00E57DAA">
      <w:pPr>
        <w:pStyle w:val="Heading4"/>
      </w:pPr>
      <w:r>
        <w:t>CP Text: the United States should</w:t>
      </w:r>
    </w:p>
    <w:p w14:paraId="3075DC54" w14:textId="77777777" w:rsidR="00E57DAA" w:rsidRDefault="00E57DAA" w:rsidP="00E57DAA">
      <w:pPr>
        <w:pStyle w:val="Heading4"/>
      </w:pPr>
      <w:r>
        <w:t>-invest $25 billion into 25 production lines dedicated solely to COVID-19 vaccines to boost global vaccine production managed by the Biomedical Advanced Research and Development Authority.</w:t>
      </w:r>
    </w:p>
    <w:p w14:paraId="34924DE5" w14:textId="77777777" w:rsidR="00E57DAA" w:rsidRDefault="00E57DAA" w:rsidP="00E57DAA">
      <w:pPr>
        <w:pStyle w:val="Heading4"/>
      </w:pPr>
      <w:r>
        <w:t>-distribute 8 billion doses of COVID vaccines using an equitable distribution framework prioritizing developing countries in the Global South.</w:t>
      </w:r>
    </w:p>
    <w:p w14:paraId="6BC319B0" w14:textId="77777777" w:rsidR="00E57DAA" w:rsidRDefault="00E57DAA" w:rsidP="00E57DAA">
      <w:pPr>
        <w:pStyle w:val="Heading4"/>
      </w:pPr>
      <w:r>
        <w:t xml:space="preserve">The CP solves the </w:t>
      </w:r>
      <w:r>
        <w:rPr>
          <w:u w:val="single"/>
        </w:rPr>
        <w:t>entirety</w:t>
      </w:r>
      <w:r>
        <w:t xml:space="preserve"> of the case and does it </w:t>
      </w:r>
      <w:r>
        <w:rPr>
          <w:u w:val="single"/>
        </w:rPr>
        <w:t>faster</w:t>
      </w:r>
      <w:r>
        <w:t>.</w:t>
      </w:r>
    </w:p>
    <w:p w14:paraId="36BD6A6D" w14:textId="77777777" w:rsidR="00E57DAA" w:rsidRPr="00BF4965" w:rsidRDefault="00E57DAA" w:rsidP="00E57DAA">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10"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1BA8AA3F" w14:textId="77777777" w:rsidR="00E57DAA" w:rsidRDefault="00E57DAA" w:rsidP="00E57DAA">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w:t>
      </w:r>
      <w:proofErr w:type="gramStart"/>
      <w:r w:rsidRPr="00B11D80">
        <w:t>all of</w:t>
      </w:r>
      <w:proofErr w:type="gramEnd"/>
      <w:r w:rsidRPr="00B11D80">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w:t>
      </w:r>
      <w:proofErr w:type="gramStart"/>
      <w:r w:rsidRPr="000716C9">
        <w:rPr>
          <w:rStyle w:val="Emphasis"/>
        </w:rPr>
        <w:t>amount</w:t>
      </w:r>
      <w:proofErr w:type="gramEnd"/>
      <w:r w:rsidRPr="000716C9">
        <w:rPr>
          <w:rStyle w:val="Emphasis"/>
        </w:rPr>
        <w:t xml:space="preserve">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018097CD" w14:textId="4A7982AF" w:rsidR="006D1A2A" w:rsidRPr="00D15916" w:rsidRDefault="006D1A2A" w:rsidP="006D1A2A">
      <w:p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lastRenderedPageBreak/>
        <w:t>Our interpretation is that the negative may read</w:t>
      </w:r>
      <w:r>
        <w:rPr>
          <w:rFonts w:ascii="AppleSystemUIFontBold" w:hAnsi="AppleSystemUIFontBold" w:cs="AppleSystemUIFontBold"/>
          <w:b/>
          <w:bCs/>
          <w:sz w:val="26"/>
          <w:szCs w:val="26"/>
        </w:rPr>
        <w:t xml:space="preserve"> </w:t>
      </w:r>
      <w:r>
        <w:rPr>
          <w:rFonts w:ascii="AppleSystemUIFontBold" w:hAnsi="AppleSystemUIFontBold" w:cs="AppleSystemUIFontBold"/>
          <w:b/>
          <w:bCs/>
          <w:sz w:val="26"/>
          <w:szCs w:val="26"/>
        </w:rPr>
        <w:t>3</w:t>
      </w:r>
      <w:r w:rsidRPr="00D15916">
        <w:rPr>
          <w:rFonts w:ascii="AppleSystemUIFontBold" w:hAnsi="AppleSystemUIFontBold" w:cs="AppleSystemUIFontBold"/>
          <w:b/>
          <w:bCs/>
          <w:sz w:val="26"/>
          <w:szCs w:val="26"/>
        </w:rPr>
        <w:t xml:space="preserve"> conditional advocacies.</w:t>
      </w:r>
    </w:p>
    <w:p w14:paraId="3D4C4F57" w14:textId="77777777" w:rsidR="006D1A2A" w:rsidRPr="00D15916" w:rsidRDefault="006D1A2A" w:rsidP="006D1A2A">
      <w:p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Net benefits - </w:t>
      </w:r>
      <w:r w:rsidRPr="00D15916">
        <w:rPr>
          <w:rFonts w:ascii="AppleSystemUIFontBold" w:hAnsi="AppleSystemUIFontBold" w:cs="AppleSystemUIFontBold"/>
          <w:b/>
          <w:bCs/>
          <w:sz w:val="26"/>
          <w:szCs w:val="26"/>
        </w:rPr>
        <w:br/>
      </w:r>
    </w:p>
    <w:p w14:paraId="6F385203" w14:textId="77777777" w:rsidR="006D1A2A" w:rsidRDefault="006D1A2A" w:rsidP="006D1A2A">
      <w:pPr>
        <w:pStyle w:val="ListParagraph"/>
        <w:numPr>
          <w:ilvl w:val="0"/>
          <w:numId w:val="20"/>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p>
    <w:p w14:paraId="18CA7886" w14:textId="62F1BEF9" w:rsidR="00E57DAA" w:rsidRPr="006D1A2A" w:rsidRDefault="006D1A2A" w:rsidP="006D1A2A">
      <w:pPr>
        <w:pStyle w:val="ListParagraph"/>
        <w:numPr>
          <w:ilvl w:val="0"/>
          <w:numId w:val="20"/>
        </w:numPr>
        <w:autoSpaceDE w:val="0"/>
        <w:autoSpaceDN w:val="0"/>
        <w:adjustRightInd w:val="0"/>
        <w:spacing w:after="0" w:line="240" w:lineRule="auto"/>
        <w:rPr>
          <w:rFonts w:ascii="AppleSystemUIFontBold" w:hAnsi="AppleSystemUIFontBold" w:cs="AppleSystemUIFontBold"/>
          <w:b/>
          <w:bCs/>
          <w:sz w:val="26"/>
          <w:szCs w:val="26"/>
        </w:rPr>
      </w:pPr>
      <w:r w:rsidRPr="006D1A2A">
        <w:rPr>
          <w:rFonts w:ascii="AppleSystemUIFontBold" w:hAnsi="AppleSystemUIFontBold" w:cs="AppleSystemUIFontBold"/>
          <w:b/>
          <w:bCs/>
          <w:sz w:val="26"/>
          <w:szCs w:val="26"/>
        </w:rPr>
        <w:t xml:space="preserve">Info processing – condo teaches us to </w:t>
      </w:r>
      <w:r w:rsidRPr="006D1A2A">
        <w:rPr>
          <w:rFonts w:ascii="AppleSystemUIFontBold" w:hAnsi="AppleSystemUIFontBold" w:cs="AppleSystemUIFontBold"/>
          <w:b/>
          <w:bCs/>
          <w:sz w:val="26"/>
          <w:szCs w:val="26"/>
          <w:u w:val="single"/>
        </w:rPr>
        <w:t>think quickly</w:t>
      </w:r>
      <w:r w:rsidRPr="006D1A2A">
        <w:rPr>
          <w:rFonts w:ascii="AppleSystemUIFontBold" w:hAnsi="AppleSystemUIFontBold" w:cs="AppleSystemUIFontBold"/>
          <w:b/>
          <w:bCs/>
          <w:sz w:val="26"/>
          <w:szCs w:val="26"/>
        </w:rPr>
        <w:t xml:space="preserve"> and deal with </w:t>
      </w:r>
      <w:r w:rsidRPr="006D1A2A">
        <w:rPr>
          <w:rFonts w:ascii="AppleSystemUIFontBold" w:hAnsi="AppleSystemUIFontBold" w:cs="AppleSystemUIFontBold"/>
          <w:b/>
          <w:bCs/>
          <w:sz w:val="26"/>
          <w:szCs w:val="26"/>
          <w:u w:val="single"/>
        </w:rPr>
        <w:t>overwhelming</w:t>
      </w:r>
      <w:r w:rsidRPr="006D1A2A">
        <w:rPr>
          <w:rFonts w:ascii="AppleSystemUIFontBold" w:hAnsi="AppleSystemUIFontBold" w:cs="AppleSystemUIFontBold"/>
          <w:b/>
          <w:bCs/>
          <w:sz w:val="26"/>
          <w:szCs w:val="26"/>
        </w:rPr>
        <w:t xml:space="preserve"> amounts of info – most </w:t>
      </w:r>
      <w:r w:rsidRPr="006D1A2A">
        <w:rPr>
          <w:rFonts w:ascii="AppleSystemUIFontBold" w:hAnsi="AppleSystemUIFontBold" w:cs="AppleSystemUIFontBold"/>
          <w:b/>
          <w:bCs/>
          <w:sz w:val="26"/>
          <w:szCs w:val="26"/>
          <w:u w:val="single"/>
        </w:rPr>
        <w:t>real world</w:t>
      </w:r>
      <w:r w:rsidRPr="006D1A2A">
        <w:rPr>
          <w:rFonts w:ascii="AppleSystemUIFontBold" w:hAnsi="AppleSystemUIFontBold" w:cs="AppleSystemUIFontBold"/>
          <w:b/>
          <w:bCs/>
          <w:sz w:val="26"/>
          <w:szCs w:val="26"/>
        </w:rPr>
        <w:t xml:space="preserve">. </w:t>
      </w:r>
      <w:r w:rsidRPr="006D1A2A">
        <w:rPr>
          <w:rFonts w:ascii="AppleSystemUIFontBold" w:hAnsi="AppleSystemUIFontBold" w:cs="AppleSystemUIFontBold"/>
          <w:b/>
          <w:bCs/>
          <w:sz w:val="26"/>
          <w:szCs w:val="26"/>
          <w:u w:val="single"/>
        </w:rPr>
        <w:t>Simulating information overload</w:t>
      </w:r>
      <w:r w:rsidRPr="006D1A2A">
        <w:rPr>
          <w:rFonts w:ascii="AppleSystemUIFontBold" w:hAnsi="AppleSystemUIFontBold" w:cs="AppleSystemUIFontBold"/>
          <w:b/>
          <w:bCs/>
          <w:sz w:val="26"/>
          <w:szCs w:val="26"/>
        </w:rPr>
        <w:t xml:space="preserve"> best prepares students to </w:t>
      </w:r>
      <w:r w:rsidRPr="006D1A2A">
        <w:rPr>
          <w:rFonts w:ascii="AppleSystemUIFontBold" w:hAnsi="AppleSystemUIFontBold" w:cs="AppleSystemUIFontBold"/>
          <w:b/>
          <w:bCs/>
          <w:sz w:val="26"/>
          <w:szCs w:val="26"/>
          <w:u w:val="single"/>
        </w:rPr>
        <w:t>cope</w:t>
      </w:r>
      <w:r w:rsidRPr="006D1A2A">
        <w:rPr>
          <w:rFonts w:ascii="AppleSystemUIFontBold" w:hAnsi="AppleSystemUIFontBold" w:cs="AppleSystemUIFontBold"/>
          <w:b/>
          <w:bCs/>
          <w:sz w:val="26"/>
          <w:szCs w:val="26"/>
        </w:rPr>
        <w:t>—</w:t>
      </w:r>
      <w:r w:rsidRPr="006D1A2A">
        <w:rPr>
          <w:rFonts w:ascii="AppleSystemUIFontBold" w:hAnsi="AppleSystemUIFontBold" w:cs="AppleSystemUIFontBold"/>
          <w:b/>
          <w:bCs/>
          <w:sz w:val="26"/>
          <w:szCs w:val="26"/>
          <w:u w:val="single"/>
        </w:rPr>
        <w:t>most valuable skill</w:t>
      </w:r>
      <w:r w:rsidRPr="006D1A2A">
        <w:rPr>
          <w:rFonts w:ascii="AppleSystemUIFontBold" w:hAnsi="AppleSystemUIFontBold" w:cs="AppleSystemUIFontBold"/>
          <w:b/>
          <w:bCs/>
          <w:sz w:val="26"/>
          <w:szCs w:val="26"/>
        </w:rPr>
        <w:t>.</w:t>
      </w:r>
      <w:r w:rsidRPr="006D1A2A">
        <w:rPr>
          <w:rFonts w:ascii="AppleSystemUIFontBold" w:hAnsi="AppleSystemUIFontBold" w:cs="AppleSystemUIFontBold"/>
          <w:b/>
          <w:bCs/>
          <w:sz w:val="26"/>
          <w:szCs w:val="26"/>
        </w:rPr>
        <w:br/>
      </w:r>
    </w:p>
    <w:p w14:paraId="6FF768E9" w14:textId="77777777" w:rsidR="006D1A2A" w:rsidRDefault="006D1A2A" w:rsidP="00F601E6"/>
    <w:p w14:paraId="4453B09D" w14:textId="77777777" w:rsidR="007708D8" w:rsidRPr="001E741E" w:rsidRDefault="007708D8" w:rsidP="007708D8">
      <w:pPr>
        <w:pStyle w:val="Heading2"/>
      </w:pPr>
      <w:r>
        <w:lastRenderedPageBreak/>
        <w:t>1</w:t>
      </w:r>
      <w:r w:rsidRPr="001E741E">
        <w:t>NC – </w:t>
      </w:r>
      <w:r>
        <w:t>CP</w:t>
      </w:r>
    </w:p>
    <w:p w14:paraId="59AB51C6" w14:textId="4AED2F0F" w:rsidR="007708D8" w:rsidRPr="00AA1374" w:rsidRDefault="007708D8" w:rsidP="007708D8">
      <w:pPr>
        <w:pStyle w:val="Heading4"/>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w:t>
      </w:r>
      <w:r w:rsidR="00AA1374">
        <w:t>eliminat</w:t>
      </w:r>
      <w:r w:rsidR="00AA1374">
        <w:t xml:space="preserve">ing </w:t>
      </w:r>
      <w:r w:rsidR="00AA1374">
        <w:t>patent protections for medicines.</w:t>
      </w:r>
      <w:r w:rsidR="00AA1374">
        <w:t xml:space="preserve"> </w:t>
      </w:r>
      <w:r w:rsidRPr="001E741E">
        <w:rPr>
          <w:rFonts w:cs="Calibri"/>
        </w:rPr>
        <w:t xml:space="preserve">Member nations will support the proposal and adopt the results of consultation. </w:t>
      </w:r>
    </w:p>
    <w:p w14:paraId="1C6CF17F" w14:textId="77777777" w:rsidR="007708D8" w:rsidRPr="001E741E" w:rsidRDefault="007708D8" w:rsidP="007708D8"/>
    <w:p w14:paraId="1A796370" w14:textId="77777777" w:rsidR="007708D8" w:rsidRPr="001E741E" w:rsidRDefault="007708D8" w:rsidP="007708D8">
      <w:pPr>
        <w:pStyle w:val="Heading4"/>
        <w:rPr>
          <w:rFonts w:cs="Calibri"/>
        </w:rPr>
      </w:pPr>
      <w:r w:rsidRPr="001E741E">
        <w:rPr>
          <w:rFonts w:cs="Calibri"/>
        </w:rPr>
        <w:t xml:space="preserve">WHO says </w:t>
      </w:r>
      <w:proofErr w:type="gramStart"/>
      <w:r w:rsidRPr="001E741E">
        <w:rPr>
          <w:rFonts w:cs="Calibri"/>
        </w:rPr>
        <w:t>yes</w:t>
      </w:r>
      <w:proofErr w:type="gramEnd"/>
    </w:p>
    <w:p w14:paraId="3DE89269" w14:textId="77777777" w:rsidR="007708D8" w:rsidRPr="001E741E" w:rsidRDefault="007708D8" w:rsidP="007708D8">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1E458E01" w14:textId="77777777" w:rsidR="007708D8" w:rsidRPr="001E741E" w:rsidRDefault="007708D8" w:rsidP="007708D8">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6D657741" w14:textId="77777777" w:rsidR="007708D8" w:rsidRPr="001E741E" w:rsidRDefault="007708D8" w:rsidP="007708D8">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689CEFF9" w14:textId="77777777" w:rsidR="007708D8" w:rsidRPr="001E741E" w:rsidRDefault="007708D8" w:rsidP="007708D8">
      <w:pPr>
        <w:rPr>
          <w:rStyle w:val="Emphasis"/>
        </w:rPr>
      </w:pPr>
    </w:p>
    <w:p w14:paraId="67AF0AEE" w14:textId="77777777" w:rsidR="007708D8" w:rsidRPr="001E741E" w:rsidRDefault="007708D8" w:rsidP="007708D8">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14346BF" w14:textId="77777777" w:rsidR="007708D8" w:rsidRPr="001E741E" w:rsidRDefault="007708D8" w:rsidP="007708D8">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4CFDD1A5" w14:textId="77777777" w:rsidR="007708D8" w:rsidRPr="001E741E" w:rsidRDefault="007708D8" w:rsidP="007708D8">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06092FD" w14:textId="77777777" w:rsidR="007708D8" w:rsidRPr="001E741E" w:rsidRDefault="007708D8" w:rsidP="007708D8">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53F3CAE7" w14:textId="77777777" w:rsidR="007708D8" w:rsidRPr="001E741E" w:rsidRDefault="007708D8" w:rsidP="007708D8">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4ABBD556" w14:textId="77777777" w:rsidR="007708D8" w:rsidRPr="001E741E" w:rsidRDefault="007708D8" w:rsidP="007708D8"/>
    <w:p w14:paraId="22F420C8" w14:textId="77777777" w:rsidR="007708D8" w:rsidRPr="001E741E" w:rsidRDefault="007708D8" w:rsidP="007708D8">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0A9A58A6" w14:textId="77777777" w:rsidR="007708D8" w:rsidRPr="001E741E" w:rsidRDefault="007708D8" w:rsidP="007708D8">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5E47906D" w14:textId="77777777" w:rsidR="007708D8" w:rsidRPr="001E741E" w:rsidRDefault="007708D8" w:rsidP="007708D8">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7A7C814F" w14:textId="77777777" w:rsidR="007708D8" w:rsidRPr="001E741E" w:rsidRDefault="007708D8" w:rsidP="007708D8">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15799A21" w14:textId="77777777" w:rsidR="007708D8" w:rsidRPr="001E741E" w:rsidRDefault="007708D8" w:rsidP="007708D8">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751AA326" w14:textId="77777777" w:rsidR="007708D8" w:rsidRPr="001E741E" w:rsidRDefault="007708D8" w:rsidP="007708D8">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19F1EDBB" w14:textId="77777777" w:rsidR="007708D8" w:rsidRPr="001E741E" w:rsidRDefault="007708D8" w:rsidP="007708D8">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7139DB66" w14:textId="77777777" w:rsidR="007708D8" w:rsidRPr="001E741E" w:rsidRDefault="007708D8" w:rsidP="007708D8"/>
    <w:p w14:paraId="53A2C84C" w14:textId="77777777" w:rsidR="007708D8" w:rsidRPr="001E741E" w:rsidRDefault="007708D8" w:rsidP="007708D8">
      <w:pPr>
        <w:pStyle w:val="Heading4"/>
        <w:rPr>
          <w:rFonts w:cs="Calibri"/>
        </w:rPr>
      </w:pPr>
      <w:r w:rsidRPr="001E741E">
        <w:rPr>
          <w:rFonts w:cs="Calibri"/>
          <w:u w:val="single"/>
        </w:rPr>
        <w:t>Extinction</w:t>
      </w:r>
      <w:r w:rsidRPr="001E741E">
        <w:rPr>
          <w:rFonts w:cs="Calibri"/>
        </w:rPr>
        <w:t xml:space="preserve"> – defense is wrong </w:t>
      </w:r>
    </w:p>
    <w:p w14:paraId="26EAE959" w14:textId="77777777" w:rsidR="007708D8" w:rsidRPr="001E741E" w:rsidRDefault="007708D8" w:rsidP="007708D8">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1D06B7BA" w14:textId="77777777" w:rsidR="007708D8" w:rsidRPr="001E741E" w:rsidRDefault="007708D8" w:rsidP="007708D8">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25C31D7C" w14:textId="77777777" w:rsidR="007708D8" w:rsidRPr="001E741E" w:rsidRDefault="007708D8" w:rsidP="007708D8">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494ED964" w14:textId="77777777" w:rsidR="007708D8" w:rsidRPr="001E741E" w:rsidRDefault="007708D8" w:rsidP="007708D8">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70F6A5C5" w14:textId="77777777" w:rsidR="007708D8" w:rsidRPr="001E741E" w:rsidRDefault="007708D8" w:rsidP="007708D8">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41426B9B" w14:textId="77777777" w:rsidR="007708D8" w:rsidRPr="001E741E" w:rsidRDefault="007708D8" w:rsidP="007708D8"/>
    <w:p w14:paraId="2C26E8A9" w14:textId="77777777" w:rsidR="007708D8" w:rsidRPr="001E741E" w:rsidRDefault="007708D8" w:rsidP="007708D8">
      <w:pPr>
        <w:pStyle w:val="Heading4"/>
        <w:rPr>
          <w:rFonts w:cs="Calibri"/>
        </w:rPr>
      </w:pPr>
      <w:r w:rsidRPr="001E741E">
        <w:rPr>
          <w:rFonts w:cs="Calibri"/>
        </w:rPr>
        <w:t>WHO diplomacy solves great power conflict</w:t>
      </w:r>
    </w:p>
    <w:p w14:paraId="6BB85C94" w14:textId="77777777" w:rsidR="007708D8" w:rsidRPr="001E741E" w:rsidRDefault="007708D8" w:rsidP="007708D8">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1AC49B05" w14:textId="77777777" w:rsidR="007708D8" w:rsidRPr="001E741E" w:rsidRDefault="007708D8" w:rsidP="007708D8">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037BCF09" w14:textId="77777777" w:rsidR="007708D8" w:rsidRPr="001E741E" w:rsidRDefault="007708D8" w:rsidP="007708D8">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3FC232EF" w14:textId="77777777" w:rsidR="007708D8" w:rsidRPr="001E741E" w:rsidRDefault="007708D8" w:rsidP="007708D8">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1828CA2D" w14:textId="77777777" w:rsidR="007708D8" w:rsidRDefault="007708D8" w:rsidP="007708D8">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6FE0E188" w14:textId="77777777" w:rsidR="007708D8" w:rsidRDefault="007708D8" w:rsidP="007708D8">
      <w:pPr>
        <w:rPr>
          <w:sz w:val="12"/>
        </w:rPr>
      </w:pPr>
    </w:p>
    <w:p w14:paraId="21391FA9" w14:textId="77777777" w:rsidR="007708D8" w:rsidRPr="001E741E" w:rsidRDefault="007708D8" w:rsidP="007708D8">
      <w:pPr>
        <w:pStyle w:val="Heading4"/>
        <w:rPr>
          <w:rFonts w:cs="Calibri"/>
        </w:rPr>
      </w:pPr>
      <w:r w:rsidRPr="001E741E">
        <w:rPr>
          <w:rFonts w:cs="Calibri"/>
        </w:rPr>
        <w:t xml:space="preserve">Ought </w:t>
      </w:r>
      <w:proofErr w:type="gramStart"/>
      <w:r w:rsidRPr="001E741E">
        <w:rPr>
          <w:rFonts w:cs="Calibri"/>
        </w:rPr>
        <w:t>means</w:t>
      </w:r>
      <w:proofErr w:type="gramEnd"/>
      <w:r w:rsidRPr="001E741E">
        <w:rPr>
          <w:rFonts w:cs="Calibri"/>
        </w:rPr>
        <w:t xml:space="preserve"> should </w:t>
      </w:r>
    </w:p>
    <w:p w14:paraId="2780569C" w14:textId="77777777" w:rsidR="007708D8" w:rsidRPr="001E741E" w:rsidRDefault="007708D8" w:rsidP="007708D8">
      <w:r w:rsidRPr="001E741E">
        <w:rPr>
          <w:rStyle w:val="Style13ptBold"/>
        </w:rPr>
        <w:t>Merriam Webster, No Date</w:t>
      </w:r>
      <w:r w:rsidRPr="001E741E">
        <w:t xml:space="preserve"> – Merriam Webster’s Learner’s Dictionary, “ought”, </w:t>
      </w:r>
      <w:hyperlink r:id="rId11"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1876BB4" w14:textId="77777777" w:rsidR="007708D8" w:rsidRPr="001E741E" w:rsidRDefault="007708D8" w:rsidP="007708D8"/>
    <w:p w14:paraId="433B8160" w14:textId="77777777" w:rsidR="007708D8" w:rsidRPr="001E741E" w:rsidRDefault="007708D8" w:rsidP="007708D8">
      <w:pPr>
        <w:pStyle w:val="Heading4"/>
        <w:rPr>
          <w:rFonts w:cs="Calibri"/>
        </w:rPr>
      </w:pPr>
      <w:r w:rsidRPr="001E741E">
        <w:rPr>
          <w:rFonts w:cs="Calibri"/>
        </w:rPr>
        <w:t xml:space="preserve">Should is </w:t>
      </w:r>
      <w:r w:rsidRPr="005B3E43">
        <w:rPr>
          <w:rFonts w:cs="Calibri"/>
          <w:u w:val="single"/>
        </w:rPr>
        <w:t>certain</w:t>
      </w:r>
      <w:r>
        <w:rPr>
          <w:rFonts w:cs="Calibri"/>
        </w:rPr>
        <w:t xml:space="preserve"> and </w:t>
      </w:r>
      <w:r w:rsidRPr="001E741E">
        <w:rPr>
          <w:rFonts w:cs="Calibri"/>
          <w:u w:val="single"/>
        </w:rPr>
        <w:t>immediate</w:t>
      </w:r>
    </w:p>
    <w:p w14:paraId="5CDF276D" w14:textId="77777777" w:rsidR="007708D8" w:rsidRPr="001E741E" w:rsidRDefault="007708D8" w:rsidP="007708D8">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43493A65" w14:textId="20BB33C6" w:rsidR="00C97E1F" w:rsidRDefault="007708D8" w:rsidP="00F601E6">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2"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3" w:anchor="marker3fn14" w:history="1">
        <w:r w:rsidRPr="001E741E">
          <w:rPr>
            <w:rStyle w:val="Hyperlink"/>
          </w:rPr>
          <w:t>14</w:t>
        </w:r>
      </w:hyperlink>
      <w:r w:rsidRPr="001E741E">
        <w:t xml:space="preserve"> The answer to this query is not to be divined from rules of grammar;</w:t>
      </w:r>
      <w:hyperlink r:id="rId14"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1E741E">
          <w:rPr>
            <w:rStyle w:val="Hyperlink"/>
          </w:rPr>
          <w:t xml:space="preserve">16 </w:t>
        </w:r>
      </w:hyperlink>
      <w:r w:rsidRPr="001E741E">
        <w:t xml:space="preserve">[CONTINUES – TO FOOTNOTE] </w:t>
      </w:r>
      <w:hyperlink r:id="rId16"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7" w:history="1">
        <w:r w:rsidRPr="001E741E">
          <w:rPr>
            <w:rStyle w:val="Hyperlink"/>
          </w:rPr>
          <w:t>802 P.2d 813</w:t>
        </w:r>
      </w:hyperlink>
      <w:r w:rsidRPr="001E741E">
        <w:t xml:space="preserve"> (1990) (one of the Rules of Appellate Procedure requiring that a party "should devote a section of the brief to </w:t>
      </w:r>
      <w:r w:rsidRPr="001E741E">
        <w:lastRenderedPageBreak/>
        <w:t xml:space="preserve">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8"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9"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2BCE8992" w14:textId="3033868A" w:rsidR="00207336" w:rsidRDefault="00207336" w:rsidP="00F601E6"/>
    <w:p w14:paraId="49120E11" w14:textId="01BFC2A2" w:rsidR="002053E8" w:rsidRDefault="002053E8" w:rsidP="002053E8">
      <w:pPr>
        <w:pStyle w:val="Heading2"/>
      </w:pPr>
      <w:r>
        <w:lastRenderedPageBreak/>
        <w:t>1NC</w:t>
      </w:r>
      <w:r>
        <w:t xml:space="preserve"> – CP</w:t>
      </w:r>
    </w:p>
    <w:p w14:paraId="5C4CCE25" w14:textId="77777777" w:rsidR="002053E8" w:rsidRPr="0032505C" w:rsidRDefault="002053E8" w:rsidP="002053E8">
      <w:pPr>
        <w:pStyle w:val="Heading4"/>
      </w:pPr>
      <w:r>
        <w:t xml:space="preserve">CP: Member nations of the World Trade Organization should reduce intellectual property protections for medicines except </w:t>
      </w:r>
      <w:proofErr w:type="spellStart"/>
      <w:r>
        <w:t>Remdesivir</w:t>
      </w:r>
      <w:proofErr w:type="spellEnd"/>
      <w:r>
        <w:t>.</w:t>
      </w:r>
    </w:p>
    <w:p w14:paraId="098D3F7B" w14:textId="77777777" w:rsidR="002053E8" w:rsidRDefault="002053E8" w:rsidP="002053E8">
      <w:pPr>
        <w:pStyle w:val="Heading4"/>
      </w:pPr>
      <w:proofErr w:type="spellStart"/>
      <w:r>
        <w:t>Remdesivir</w:t>
      </w:r>
      <w:proofErr w:type="spellEnd"/>
      <w:r>
        <w:t xml:space="preserve"> patents are key to profits that enable </w:t>
      </w:r>
      <w:r w:rsidRPr="0032505C">
        <w:rPr>
          <w:u w:val="single"/>
        </w:rPr>
        <w:t>continued production</w:t>
      </w:r>
      <w:r>
        <w:t xml:space="preserve"> and </w:t>
      </w:r>
      <w:r w:rsidRPr="0032505C">
        <w:rPr>
          <w:u w:val="single"/>
        </w:rPr>
        <w:t>future innovation</w:t>
      </w:r>
    </w:p>
    <w:p w14:paraId="0AC90397" w14:textId="77777777" w:rsidR="002053E8" w:rsidRPr="003B4602" w:rsidRDefault="002053E8" w:rsidP="002053E8">
      <w:pPr>
        <w:rPr>
          <w:rStyle w:val="Style13ptBold"/>
          <w:b w:val="0"/>
          <w:bCs/>
          <w:sz w:val="16"/>
          <w:szCs w:val="16"/>
        </w:rPr>
      </w:pPr>
      <w:proofErr w:type="spellStart"/>
      <w:r>
        <w:rPr>
          <w:rStyle w:val="Style13ptBold"/>
        </w:rPr>
        <w:t>Mossoff</w:t>
      </w:r>
      <w:proofErr w:type="spellEnd"/>
      <w:r>
        <w:rPr>
          <w:rStyle w:val="Style13ptBold"/>
        </w:rPr>
        <w:t xml:space="preserve"> 20 </w:t>
      </w:r>
      <w:r w:rsidRPr="003B4602">
        <w:rPr>
          <w:rStyle w:val="Style13ptBold"/>
          <w:b w:val="0"/>
          <w:bCs/>
          <w:sz w:val="16"/>
          <w:szCs w:val="16"/>
        </w:rPr>
        <w:t xml:space="preserve">[(Adam, </w:t>
      </w:r>
      <w:r w:rsidRPr="003B4602">
        <w:rPr>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w:t>
      </w:r>
      <w:r>
        <w:rPr>
          <w:bCs/>
          <w:szCs w:val="16"/>
        </w:rPr>
        <w:t>, J</w:t>
      </w:r>
      <w:r w:rsidRPr="003B4602">
        <w:rPr>
          <w:bCs/>
          <w:szCs w:val="16"/>
        </w:rPr>
        <w:t>D from the University of Chicago Law School</w:t>
      </w:r>
      <w:r w:rsidRPr="003B4602">
        <w:rPr>
          <w:rStyle w:val="Style13ptBold"/>
          <w:b w:val="0"/>
          <w:bCs/>
          <w:sz w:val="16"/>
          <w:szCs w:val="16"/>
        </w:rPr>
        <w:t>) “</w:t>
      </w:r>
      <w:r w:rsidRPr="003B4602">
        <w:rPr>
          <w:szCs w:val="16"/>
        </w:rPr>
        <w:t xml:space="preserve">US Should Not Confiscate Gilead's </w:t>
      </w:r>
      <w:proofErr w:type="spellStart"/>
      <w:r w:rsidRPr="003B4602">
        <w:rPr>
          <w:szCs w:val="16"/>
        </w:rPr>
        <w:t>Remdesivir</w:t>
      </w:r>
      <w:proofErr w:type="spellEnd"/>
      <w:r w:rsidRPr="003B4602">
        <w:rPr>
          <w:szCs w:val="16"/>
        </w:rPr>
        <w:t xml:space="preserve"> Patent,” Law360, 8/21/2020] JL</w:t>
      </w:r>
    </w:p>
    <w:p w14:paraId="5C9B6A48" w14:textId="77777777" w:rsidR="002053E8" w:rsidRPr="003B4602" w:rsidRDefault="002053E8" w:rsidP="002053E8">
      <w:pPr>
        <w:rPr>
          <w:sz w:val="12"/>
        </w:rPr>
      </w:pPr>
      <w:r w:rsidRPr="003B4602">
        <w:rPr>
          <w:sz w:val="12"/>
        </w:rPr>
        <w:t xml:space="preserve">These </w:t>
      </w:r>
      <w:r w:rsidRPr="00B20A19">
        <w:rPr>
          <w:rStyle w:val="Emphasis"/>
          <w:highlight w:val="green"/>
        </w:rPr>
        <w:t>politicians allege that</w:t>
      </w:r>
      <w:r w:rsidRPr="003B4602">
        <w:rPr>
          <w:sz w:val="12"/>
        </w:rPr>
        <w:t xml:space="preserve"> since the U.S. helped pay for some of </w:t>
      </w:r>
      <w:proofErr w:type="spellStart"/>
      <w:r w:rsidRPr="003B4602">
        <w:rPr>
          <w:sz w:val="12"/>
        </w:rPr>
        <w:t>remdesivir's</w:t>
      </w:r>
      <w:proofErr w:type="spellEnd"/>
      <w:r w:rsidRPr="003B4602">
        <w:rPr>
          <w:sz w:val="12"/>
        </w:rPr>
        <w:t xml:space="preserve"> clinical trials, </w:t>
      </w:r>
      <w:r w:rsidRPr="00B20A19">
        <w:rPr>
          <w:rStyle w:val="Emphasis"/>
          <w:highlight w:val="green"/>
        </w:rPr>
        <w:t>the</w:t>
      </w:r>
      <w:r w:rsidRPr="00B20A19">
        <w:rPr>
          <w:rStyle w:val="Emphasis"/>
        </w:rPr>
        <w:t xml:space="preserve"> federal </w:t>
      </w:r>
      <w:r w:rsidRPr="00B20A19">
        <w:rPr>
          <w:rStyle w:val="Emphasis"/>
          <w:highlight w:val="green"/>
        </w:rPr>
        <w:t>government can</w:t>
      </w:r>
      <w:r w:rsidRPr="003B4602">
        <w:rPr>
          <w:rStyle w:val="StyleUnderline"/>
        </w:rPr>
        <w:t xml:space="preserve"> use its march-in power in a 1980 law to </w:t>
      </w:r>
      <w:r w:rsidRPr="00B20A19">
        <w:rPr>
          <w:rStyle w:val="Emphasis"/>
          <w:highlight w:val="green"/>
        </w:rPr>
        <w:t>appropriate Gilead's patent</w:t>
      </w:r>
      <w:r w:rsidRPr="00B20A19">
        <w:rPr>
          <w:rStyle w:val="StyleUnderline"/>
          <w:highlight w:val="green"/>
        </w:rPr>
        <w:t xml:space="preserve"> and license it to generic manufacturers</w:t>
      </w:r>
      <w:r w:rsidRPr="003B4602">
        <w:rPr>
          <w:sz w:val="12"/>
        </w:rPr>
        <w:t xml:space="preserve"> to lower the price and increase availability of the drug.</w:t>
      </w:r>
      <w:r w:rsidRPr="003B4602">
        <w:rPr>
          <w:sz w:val="12"/>
        </w:rPr>
        <w:br/>
      </w:r>
      <w:r w:rsidRPr="003B4602">
        <w:rPr>
          <w:sz w:val="12"/>
        </w:rPr>
        <w:br/>
        <w:t xml:space="preserve">At first glance, their argument may seem appealing. </w:t>
      </w:r>
      <w:r w:rsidRPr="003B4602">
        <w:rPr>
          <w:rStyle w:val="StyleUnderline"/>
        </w:rPr>
        <w:t>Unfortunately, the state AGs' letter is another example of populist rhetoric contrary to both law and reason</w:t>
      </w:r>
      <w:r w:rsidRPr="003B4602">
        <w:rPr>
          <w:sz w:val="12"/>
        </w:rPr>
        <w:t xml:space="preserve">. The state AGs clearly don't understand the law in question — or the drug development process. If they succeed, </w:t>
      </w:r>
      <w:r w:rsidRPr="00B20A19">
        <w:rPr>
          <w:rStyle w:val="Emphasis"/>
          <w:highlight w:val="green"/>
        </w:rPr>
        <w:t xml:space="preserve">this </w:t>
      </w:r>
      <w:proofErr w:type="gramStart"/>
      <w:r w:rsidRPr="00B20A19">
        <w:rPr>
          <w:rStyle w:val="Emphasis"/>
          <w:highlight w:val="green"/>
        </w:rPr>
        <w:t>would</w:t>
      </w:r>
      <w:proofErr w:type="gramEnd"/>
      <w:r w:rsidRPr="003B4602">
        <w:rPr>
          <w:rStyle w:val="Emphasis"/>
        </w:rPr>
        <w:t xml:space="preserve"> sanction government theft of patents that will </w:t>
      </w:r>
      <w:r w:rsidRPr="00B20A19">
        <w:rPr>
          <w:rStyle w:val="Emphasis"/>
          <w:highlight w:val="green"/>
        </w:rPr>
        <w:t>chill innovation and harm patients</w:t>
      </w:r>
      <w:r w:rsidRPr="003B4602">
        <w:rPr>
          <w:sz w:val="12"/>
        </w:rPr>
        <w:t>.</w:t>
      </w:r>
      <w:r w:rsidRPr="003B4602">
        <w:rPr>
          <w:sz w:val="12"/>
        </w:rPr>
        <w:br/>
      </w:r>
      <w:r w:rsidRPr="003B4602">
        <w:rPr>
          <w:sz w:val="12"/>
        </w:rPr>
        <w:br/>
        <w:t xml:space="preserve">First, consider how </w:t>
      </w:r>
      <w:r w:rsidRPr="003B4602">
        <w:rPr>
          <w:rStyle w:val="StyleUnderline"/>
        </w:rPr>
        <w:t>their proposal rests on a foundation of sand</w:t>
      </w:r>
      <w:r w:rsidRPr="003B4602">
        <w:rPr>
          <w:sz w:val="12"/>
        </w:rPr>
        <w:t>.</w:t>
      </w:r>
      <w:r w:rsidRPr="003B4602">
        <w:rPr>
          <w:sz w:val="12"/>
        </w:rPr>
        <w:br/>
      </w:r>
      <w:r w:rsidRPr="003B4602">
        <w:rPr>
          <w:sz w:val="12"/>
        </w:rPr>
        <w:br/>
      </w:r>
      <w:r w:rsidRPr="003B4602">
        <w:rPr>
          <w:rStyle w:val="StyleUnderline"/>
        </w:rPr>
        <w:t>The 1980 law they cite, the Bayh-Dole Act, was not enacted for the purpose of government confiscation of patents</w:t>
      </w:r>
      <w:r w:rsidRPr="003B4602">
        <w:rPr>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3B4602">
        <w:rPr>
          <w:sz w:val="12"/>
        </w:rPr>
        <w:br/>
      </w:r>
      <w:r w:rsidRPr="003B4602">
        <w:rPr>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3B4602">
        <w:rPr>
          <w:sz w:val="12"/>
        </w:rPr>
        <w:br/>
      </w:r>
      <w:r w:rsidRPr="003B4602">
        <w:rPr>
          <w:sz w:val="12"/>
        </w:rPr>
        <w:br/>
      </w:r>
      <w:r w:rsidRPr="003B4602">
        <w:rPr>
          <w:rStyle w:val="StyleUnderline"/>
        </w:rPr>
        <w:t>Bayh-Dole does authorize a march-in power for the federal government to take patents and license them under very limited conditions</w:t>
      </w:r>
      <w:r w:rsidRPr="003B4602">
        <w:rPr>
          <w:sz w:val="12"/>
        </w:rPr>
        <w:t xml:space="preserve">. Contrary to the state AGs' claim, </w:t>
      </w:r>
      <w:r w:rsidRPr="003B4602">
        <w:rPr>
          <w:rStyle w:val="StyleUnderline"/>
        </w:rPr>
        <w:t xml:space="preserve">this is not an authorization for the federal government </w:t>
      </w:r>
      <w:r w:rsidRPr="00B20A19">
        <w:rPr>
          <w:rStyle w:val="StyleUnderline"/>
          <w:highlight w:val="green"/>
        </w:rPr>
        <w:t>to confiscate patents</w:t>
      </w:r>
      <w:r w:rsidRPr="003B4602">
        <w:rPr>
          <w:rStyle w:val="StyleUnderline"/>
        </w:rPr>
        <w:t xml:space="preserve"> merely to lower a price by expanding production. The National Institutes of Health has repeatedly stated that "the extraordinary remedy of march-in </w:t>
      </w:r>
      <w:r w:rsidRPr="00B20A19">
        <w:rPr>
          <w:rStyle w:val="StyleUnderline"/>
          <w:highlight w:val="green"/>
        </w:rPr>
        <w:t>is not an appropriate means of controlling prices</w:t>
      </w:r>
      <w:r w:rsidRPr="003B4602">
        <w:rPr>
          <w:sz w:val="12"/>
        </w:rPr>
        <w:t>."</w:t>
      </w:r>
      <w:r w:rsidRPr="003B4602">
        <w:rPr>
          <w:sz w:val="12"/>
        </w:rPr>
        <w:br/>
      </w:r>
      <w:r w:rsidRPr="003B4602">
        <w:rPr>
          <w:sz w:val="12"/>
        </w:rPr>
        <w:br/>
        <w:t xml:space="preserve">Since 1980, </w:t>
      </w:r>
      <w:r w:rsidRPr="003B4602">
        <w:rPr>
          <w:rStyle w:val="StyleUnderline"/>
        </w:rPr>
        <w:t>bipartisan administrations have consistently rejected lobbying efforts to use the march-in power for the purpose of lowering prices of drugs</w:t>
      </w:r>
      <w:r w:rsidRPr="003B4602">
        <w:rPr>
          <w:sz w:val="12"/>
        </w:rPr>
        <w:t xml:space="preserve">. They did so for one simple reason: </w:t>
      </w:r>
      <w:r w:rsidRPr="003B4602">
        <w:rPr>
          <w:rStyle w:val="StyleUnderline"/>
        </w:rPr>
        <w:t>Bayh-Dole does not authorize it</w:t>
      </w:r>
      <w:r w:rsidRPr="003B4602">
        <w:rPr>
          <w:sz w:val="12"/>
        </w:rPr>
        <w:t>.</w:t>
      </w:r>
      <w:r w:rsidRPr="003B4602">
        <w:rPr>
          <w:sz w:val="12"/>
        </w:rPr>
        <w:br/>
      </w:r>
      <w:r w:rsidRPr="003B4602">
        <w:rPr>
          <w:sz w:val="12"/>
        </w:rPr>
        <w:br/>
        <w:t xml:space="preserve">But there's a more basic legal problem with the state AGs' letter: </w:t>
      </w:r>
      <w:r w:rsidRPr="003B4602">
        <w:rPr>
          <w:rStyle w:val="StyleUnderline"/>
        </w:rPr>
        <w:t xml:space="preserve">Bayh-Dole doesn't even apply to </w:t>
      </w:r>
      <w:proofErr w:type="spellStart"/>
      <w:r w:rsidRPr="003B4602">
        <w:rPr>
          <w:rStyle w:val="StyleUnderline"/>
        </w:rPr>
        <w:t>remdesivir</w:t>
      </w:r>
      <w:proofErr w:type="spellEnd"/>
      <w:r w:rsidRPr="003B4602">
        <w:rPr>
          <w:sz w:val="12"/>
        </w:rPr>
        <w:t>. The company readily acknowledges working with universities and the U.S. military in testing the drug, but</w:t>
      </w:r>
      <w:r w:rsidRPr="003B4602">
        <w:rPr>
          <w:rStyle w:val="StyleUnderline"/>
        </w:rPr>
        <w:t xml:space="preserve"> it was invented by and patented by Gilead researchers</w:t>
      </w:r>
      <w:r w:rsidRPr="003B4602">
        <w:rPr>
          <w:sz w:val="12"/>
        </w:rPr>
        <w:t xml:space="preserve">. The chief patent counsel for </w:t>
      </w:r>
      <w:r w:rsidRPr="003B4602">
        <w:rPr>
          <w:rStyle w:val="StyleUnderline"/>
        </w:rPr>
        <w:t>the U.S. Army Medical Research Institute of Infectious Diseases</w:t>
      </w:r>
      <w:r w:rsidRPr="003B4602">
        <w:rPr>
          <w:sz w:val="12"/>
        </w:rPr>
        <w:t xml:space="preserve">, or USAMRIID, which assisted Gilead in some of the later-stage testing, </w:t>
      </w:r>
      <w:r w:rsidRPr="003B4602">
        <w:rPr>
          <w:rStyle w:val="StyleUnderline"/>
        </w:rPr>
        <w:t>recently stated that its contributions did "not qualify USAMRIID as a joint inventor of the compound</w:t>
      </w:r>
      <w:r w:rsidRPr="003B4602">
        <w:rPr>
          <w:sz w:val="12"/>
        </w:rPr>
        <w:t>."</w:t>
      </w:r>
      <w:r w:rsidRPr="003B4602">
        <w:rPr>
          <w:sz w:val="12"/>
        </w:rPr>
        <w:br/>
      </w:r>
      <w:r w:rsidRPr="003B4602">
        <w:rPr>
          <w:sz w:val="12"/>
        </w:rPr>
        <w:br/>
      </w:r>
      <w:proofErr w:type="spellStart"/>
      <w:r w:rsidRPr="003B4602">
        <w:rPr>
          <w:sz w:val="12"/>
        </w:rPr>
        <w:t>Remdesivir</w:t>
      </w:r>
      <w:proofErr w:type="spellEnd"/>
      <w:r w:rsidRPr="003B4602">
        <w:rPr>
          <w:sz w:val="12"/>
        </w:rPr>
        <w:t xml:space="preserve"> is an example of the miracle drugs created by the modern biopharmaceutical sector. </w:t>
      </w:r>
      <w:r w:rsidRPr="00B20A19">
        <w:rPr>
          <w:rStyle w:val="Emphasis"/>
          <w:highlight w:val="green"/>
        </w:rPr>
        <w:t>Researchers at Gilead labored for more than a decade</w:t>
      </w:r>
      <w:r w:rsidRPr="003B4602">
        <w:rPr>
          <w:rStyle w:val="Emphasis"/>
        </w:rPr>
        <w:t xml:space="preserve"> and ultimately </w:t>
      </w:r>
      <w:r w:rsidRPr="00B20A19">
        <w:rPr>
          <w:rStyle w:val="Emphasis"/>
          <w:highlight w:val="green"/>
        </w:rPr>
        <w:t>the company will spend more than a billion</w:t>
      </w:r>
      <w:r w:rsidRPr="003B4602">
        <w:rPr>
          <w:rStyle w:val="Emphasis"/>
        </w:rPr>
        <w:t xml:space="preserve"> dollars </w:t>
      </w:r>
      <w:r w:rsidRPr="00B20A19">
        <w:rPr>
          <w:rStyle w:val="Emphasis"/>
          <w:highlight w:val="green"/>
        </w:rPr>
        <w:t>in R&amp;D</w:t>
      </w:r>
      <w:r w:rsidRPr="003B4602">
        <w:rPr>
          <w:rStyle w:val="Emphasis"/>
        </w:rPr>
        <w:t xml:space="preserve"> </w:t>
      </w:r>
      <w:r w:rsidRPr="003B4602">
        <w:rPr>
          <w:rStyle w:val="Emphasis"/>
        </w:rPr>
        <w:lastRenderedPageBreak/>
        <w:t>expenditures on the drug</w:t>
      </w:r>
      <w:r w:rsidRPr="003B4602">
        <w:rPr>
          <w:sz w:val="12"/>
        </w:rPr>
        <w:t>. This is typical of the average time and R&amp;D expenditures that lead to all life-enhancing drugs today.</w:t>
      </w:r>
      <w:r w:rsidRPr="003B4602">
        <w:rPr>
          <w:sz w:val="12"/>
        </w:rPr>
        <w:br/>
      </w:r>
      <w:r w:rsidRPr="003B4602">
        <w:rPr>
          <w:sz w:val="12"/>
        </w:rPr>
        <w:br/>
        <w:t xml:space="preserve">The federal government's total funding of </w:t>
      </w:r>
      <w:proofErr w:type="spellStart"/>
      <w:r w:rsidRPr="003B4602">
        <w:rPr>
          <w:sz w:val="12"/>
        </w:rPr>
        <w:t>remdesivir's</w:t>
      </w:r>
      <w:proofErr w:type="spellEnd"/>
      <w:r w:rsidRPr="003B4602">
        <w:rPr>
          <w:sz w:val="12"/>
        </w:rPr>
        <w:t xml:space="preserve"> testing, and the additional funding provided in response to the COVID-19 pandemic, ranged from $30 million to $70 million. These </w:t>
      </w:r>
      <w:r w:rsidRPr="003B4602">
        <w:rPr>
          <w:rStyle w:val="StyleUnderline"/>
        </w:rPr>
        <w:t>federal monies are a minuscule fraction — approximately 3% to 7% — of the total $1 billion plus in private investments ultimately made by Gilead</w:t>
      </w:r>
      <w:r w:rsidRPr="003B4602">
        <w:rPr>
          <w:sz w:val="12"/>
        </w:rPr>
        <w:t xml:space="preserve"> in this life-saving medicine. For this, the state AGs would have the federal government confiscate Gilead's entire patent.</w:t>
      </w:r>
      <w:r w:rsidRPr="003B4602">
        <w:rPr>
          <w:sz w:val="12"/>
        </w:rPr>
        <w:br/>
      </w:r>
      <w:r w:rsidRPr="003B4602">
        <w:rPr>
          <w:sz w:val="12"/>
        </w:rPr>
        <w:br/>
      </w:r>
      <w:r w:rsidRPr="003B4602">
        <w:rPr>
          <w:rStyle w:val="StyleUnderline"/>
        </w:rPr>
        <w:t>This is not what Bayh-Dole was intended to do</w:t>
      </w:r>
      <w:r w:rsidRPr="003B4602">
        <w:rPr>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3B4602">
        <w:rPr>
          <w:sz w:val="12"/>
        </w:rPr>
        <w:br/>
      </w:r>
      <w:r w:rsidRPr="003B4602">
        <w:rPr>
          <w:sz w:val="12"/>
        </w:rPr>
        <w:br/>
      </w:r>
      <w:r w:rsidRPr="003B4602">
        <w:rPr>
          <w:rStyle w:val="StyleUnderline"/>
        </w:rPr>
        <w:t>The politicians and activists lobbying since February for the government to invoke its march-in power for any COVID-19 drugs do a disservice to innovators</w:t>
      </w:r>
      <w:r w:rsidRPr="003B4602">
        <w:rPr>
          <w:sz w:val="12"/>
        </w:rPr>
        <w:t xml:space="preserve"> and to the American patients who benefit from the fruits of their inventive labors.</w:t>
      </w:r>
      <w:r w:rsidRPr="003B4602">
        <w:rPr>
          <w:sz w:val="12"/>
        </w:rPr>
        <w:br/>
      </w:r>
      <w:r w:rsidRPr="003B4602">
        <w:rPr>
          <w:sz w:val="12"/>
        </w:rPr>
        <w:br/>
        <w:t xml:space="preserve">If the government can twist the Bayh-Dole law and arbitrarily decide when to confiscate patents, </w:t>
      </w:r>
      <w:r w:rsidRPr="00B20A19">
        <w:rPr>
          <w:rStyle w:val="Emphasis"/>
          <w:highlight w:val="green"/>
        </w:rPr>
        <w:t>companies like Gilead will no longer risk billions</w:t>
      </w:r>
      <w:r w:rsidRPr="003B4602">
        <w:rPr>
          <w:rStyle w:val="Emphasis"/>
        </w:rPr>
        <w:t xml:space="preserve"> of dollars </w:t>
      </w:r>
      <w:r w:rsidRPr="00B20A19">
        <w:rPr>
          <w:rStyle w:val="Emphasis"/>
          <w:highlight w:val="green"/>
        </w:rPr>
        <w:t>and decades of research</w:t>
      </w:r>
      <w:r w:rsidRPr="003B4602">
        <w:rPr>
          <w:rStyle w:val="Emphasis"/>
        </w:rPr>
        <w:t xml:space="preserve"> in creating miracle drugs like </w:t>
      </w:r>
      <w:proofErr w:type="spellStart"/>
      <w:r w:rsidRPr="003B4602">
        <w:rPr>
          <w:rStyle w:val="Emphasis"/>
        </w:rPr>
        <w:t>remdesivir</w:t>
      </w:r>
      <w:proofErr w:type="spellEnd"/>
      <w:r w:rsidRPr="003B4602">
        <w:rPr>
          <w:sz w:val="12"/>
        </w:rPr>
        <w:t xml:space="preserve">. </w:t>
      </w:r>
      <w:r w:rsidRPr="00B20A19">
        <w:rPr>
          <w:rStyle w:val="StyleUnderline"/>
          <w:highlight w:val="green"/>
        </w:rPr>
        <w:t>We will never see cures for diseases like Alzheimer's and</w:t>
      </w:r>
      <w:r w:rsidRPr="003B4602">
        <w:rPr>
          <w:rStyle w:val="StyleUnderline"/>
        </w:rPr>
        <w:t xml:space="preserve"> ultimately for </w:t>
      </w:r>
      <w:r w:rsidRPr="00B20A19">
        <w:rPr>
          <w:rStyle w:val="StyleUnderline"/>
          <w:highlight w:val="green"/>
        </w:rPr>
        <w:t>pandemics like COVID</w:t>
      </w:r>
      <w:r w:rsidRPr="003B4602">
        <w:rPr>
          <w:rStyle w:val="StyleUnderline"/>
        </w:rPr>
        <w:t>-19</w:t>
      </w:r>
      <w:r w:rsidRPr="003B4602">
        <w:rPr>
          <w:sz w:val="12"/>
        </w:rPr>
        <w:t>.</w:t>
      </w:r>
    </w:p>
    <w:p w14:paraId="51492F5C" w14:textId="77777777" w:rsidR="002053E8" w:rsidRDefault="002053E8" w:rsidP="002053E8"/>
    <w:p w14:paraId="7FAAC924" w14:textId="77777777" w:rsidR="002053E8" w:rsidRDefault="002053E8" w:rsidP="002053E8">
      <w:pPr>
        <w:pStyle w:val="Heading4"/>
      </w:pPr>
      <w:proofErr w:type="spellStart"/>
      <w:r>
        <w:t>Remdesivir</w:t>
      </w:r>
      <w:proofErr w:type="spellEnd"/>
      <w:r>
        <w:t xml:space="preserve"> substantially reduces COVID mortality – turns case</w:t>
      </w:r>
    </w:p>
    <w:p w14:paraId="55F3596C" w14:textId="77777777" w:rsidR="002053E8" w:rsidRPr="006A2177" w:rsidRDefault="002053E8" w:rsidP="002053E8">
      <w:pPr>
        <w:rPr>
          <w:rStyle w:val="Style13ptBold"/>
          <w:b w:val="0"/>
          <w:bCs/>
        </w:rPr>
      </w:pPr>
      <w:r>
        <w:rPr>
          <w:rStyle w:val="Style13ptBold"/>
        </w:rPr>
        <w:t xml:space="preserve">Antrim 7/27 </w:t>
      </w:r>
      <w:r w:rsidRPr="006A2177">
        <w:rPr>
          <w:rStyle w:val="Style13ptBold"/>
          <w:b w:val="0"/>
          <w:bCs/>
          <w:sz w:val="16"/>
          <w:szCs w:val="16"/>
        </w:rPr>
        <w:t>[(Aislinn, assistant editor at Pharmacy Times, BA in journalism from the University of North Carolina) “</w:t>
      </w:r>
      <w:proofErr w:type="spellStart"/>
      <w:r w:rsidRPr="006A2177">
        <w:rPr>
          <w:rStyle w:val="Style13ptBold"/>
          <w:b w:val="0"/>
          <w:bCs/>
          <w:sz w:val="16"/>
          <w:szCs w:val="16"/>
        </w:rPr>
        <w:t>Remdesivir</w:t>
      </w:r>
      <w:proofErr w:type="spellEnd"/>
      <w:r w:rsidRPr="006A2177">
        <w:rPr>
          <w:rStyle w:val="Style13ptBold"/>
          <w:b w:val="0"/>
          <w:bCs/>
          <w:sz w:val="16"/>
          <w:szCs w:val="16"/>
        </w:rPr>
        <w:t xml:space="preserve"> Associated </w:t>
      </w:r>
      <w:proofErr w:type="gramStart"/>
      <w:r w:rsidRPr="006A2177">
        <w:rPr>
          <w:rStyle w:val="Style13ptBold"/>
          <w:b w:val="0"/>
          <w:bCs/>
          <w:sz w:val="16"/>
          <w:szCs w:val="16"/>
        </w:rPr>
        <w:t>With</w:t>
      </w:r>
      <w:proofErr w:type="gramEnd"/>
      <w:r w:rsidRPr="006A2177">
        <w:rPr>
          <w:rStyle w:val="Style13ptBold"/>
          <w:b w:val="0"/>
          <w:bCs/>
          <w:sz w:val="16"/>
          <w:szCs w:val="16"/>
        </w:rPr>
        <w:t xml:space="preserve"> Reduction in Mortality Rate in Hospitalized Patients with COVID-19,” Pharmacy Times, 7/27/2021] JL</w:t>
      </w:r>
    </w:p>
    <w:p w14:paraId="73BA5B13" w14:textId="77777777" w:rsidR="002053E8" w:rsidRPr="00C3199C" w:rsidRDefault="002053E8" w:rsidP="002053E8">
      <w:pPr>
        <w:rPr>
          <w:sz w:val="12"/>
        </w:rPr>
      </w:pPr>
      <w:r w:rsidRPr="00C3199C">
        <w:rPr>
          <w:sz w:val="12"/>
        </w:rPr>
        <w:t xml:space="preserve">Three analyses of large, retrospective, real-world data sets have found that </w:t>
      </w:r>
      <w:proofErr w:type="spellStart"/>
      <w:r w:rsidRPr="00B20A19">
        <w:rPr>
          <w:rStyle w:val="Emphasis"/>
          <w:highlight w:val="green"/>
        </w:rPr>
        <w:t>remdesivir</w:t>
      </w:r>
      <w:proofErr w:type="spellEnd"/>
      <w:r w:rsidRPr="00B20A19">
        <w:rPr>
          <w:rStyle w:val="Emphasis"/>
          <w:highlight w:val="green"/>
        </w:rPr>
        <w:t xml:space="preserve"> was associated with a reduction in mortality</w:t>
      </w:r>
      <w:r w:rsidRPr="00C3199C">
        <w:rPr>
          <w:rStyle w:val="Emphasis"/>
        </w:rPr>
        <w:t xml:space="preserve"> </w:t>
      </w:r>
      <w:r w:rsidRPr="00B20A19">
        <w:rPr>
          <w:rStyle w:val="Emphasis"/>
        </w:rPr>
        <w:t xml:space="preserve">rates </w:t>
      </w:r>
      <w:r w:rsidRPr="00B20A19">
        <w:rPr>
          <w:rStyle w:val="Emphasis"/>
          <w:highlight w:val="green"/>
        </w:rPr>
        <w:t>in</w:t>
      </w:r>
      <w:r w:rsidRPr="00C3199C">
        <w:rPr>
          <w:rStyle w:val="Emphasis"/>
        </w:rPr>
        <w:t xml:space="preserve"> patients hospitalized with </w:t>
      </w:r>
      <w:r w:rsidRPr="00B20A19">
        <w:rPr>
          <w:rStyle w:val="Emphasis"/>
          <w:highlight w:val="green"/>
        </w:rPr>
        <w:t>COVID-19</w:t>
      </w:r>
      <w:r w:rsidRPr="00C3199C">
        <w:rPr>
          <w:sz w:val="12"/>
        </w:rPr>
        <w:t xml:space="preserve">, according to a Gilead press release. </w:t>
      </w:r>
      <w:proofErr w:type="spellStart"/>
      <w:r w:rsidRPr="00C3199C">
        <w:rPr>
          <w:sz w:val="12"/>
        </w:rPr>
        <w:t>Remdesivir</w:t>
      </w:r>
      <w:proofErr w:type="spellEnd"/>
      <w:r w:rsidRPr="00C3199C">
        <w:rPr>
          <w:sz w:val="12"/>
        </w:rPr>
        <w:t xml:space="preserve"> is indicated for hospitalized adults and pediatric patients 12 years of age and older and weighing at least 40 kg for the treatment of COVID-19.</w:t>
      </w:r>
    </w:p>
    <w:p w14:paraId="4F44D5BF" w14:textId="77777777" w:rsidR="002053E8" w:rsidRPr="00C3199C" w:rsidRDefault="002053E8" w:rsidP="002053E8">
      <w:pPr>
        <w:rPr>
          <w:sz w:val="12"/>
        </w:rPr>
      </w:pPr>
      <w:r w:rsidRPr="00C3199C">
        <w:rPr>
          <w:rStyle w:val="StyleUnderline"/>
        </w:rPr>
        <w:t>The 3 data analyses include 98,654 patients who were hospitalized with COVID-19. Two of the studies observed treatment trends and outcomes in the United States</w:t>
      </w:r>
      <w:r w:rsidRPr="00C3199C">
        <w:rPr>
          <w:sz w:val="12"/>
        </w:rPr>
        <w:t xml:space="preserve"> using the </w:t>
      </w:r>
      <w:proofErr w:type="spellStart"/>
      <w:r w:rsidRPr="00C3199C">
        <w:rPr>
          <w:sz w:val="12"/>
        </w:rPr>
        <w:t>HealthVerity</w:t>
      </w:r>
      <w:proofErr w:type="spellEnd"/>
      <w:r w:rsidRPr="00C3199C">
        <w:rPr>
          <w:sz w:val="12"/>
        </w:rPr>
        <w:t xml:space="preserve"> and Premier Healthcare databases, whereas </w:t>
      </w:r>
      <w:r w:rsidRPr="00C3199C">
        <w:rPr>
          <w:rStyle w:val="StyleUnderline"/>
        </w:rPr>
        <w:t xml:space="preserve">the third analysis compared clinical outcomes in patients receiving a 10-day treatment course of </w:t>
      </w:r>
      <w:proofErr w:type="spellStart"/>
      <w:r w:rsidRPr="00C3199C">
        <w:rPr>
          <w:rStyle w:val="StyleUnderline"/>
        </w:rPr>
        <w:t>remdesivir</w:t>
      </w:r>
      <w:proofErr w:type="spellEnd"/>
      <w:r w:rsidRPr="00C3199C">
        <w:rPr>
          <w:sz w:val="12"/>
        </w:rPr>
        <w:t xml:space="preserve"> in the extension phase of the SIMPLE-Severe study.</w:t>
      </w:r>
    </w:p>
    <w:p w14:paraId="1EC8E551" w14:textId="77777777" w:rsidR="002053E8" w:rsidRPr="00C3199C" w:rsidRDefault="002053E8" w:rsidP="002053E8">
      <w:pPr>
        <w:rPr>
          <w:sz w:val="12"/>
        </w:rPr>
      </w:pPr>
      <w:r w:rsidRPr="00C3199C">
        <w:rPr>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C3199C">
        <w:rPr>
          <w:rStyle w:val="StyleUnderline"/>
        </w:rPr>
        <w:t>Large real-world datasets with greater sample sizes and robust methodologies can be helpful to assess treatment effects in both the overall patient population</w:t>
      </w:r>
      <w:r w:rsidRPr="00C3199C">
        <w:rPr>
          <w:sz w:val="12"/>
        </w:rPr>
        <w:t xml:space="preserve"> and in clinically relevant subsets of patients.”</w:t>
      </w:r>
    </w:p>
    <w:p w14:paraId="1C12219B" w14:textId="77777777" w:rsidR="002053E8" w:rsidRPr="00C3199C" w:rsidRDefault="002053E8" w:rsidP="002053E8">
      <w:pPr>
        <w:rPr>
          <w:sz w:val="12"/>
        </w:rPr>
      </w:pPr>
      <w:r w:rsidRPr="00C3199C">
        <w:rPr>
          <w:rStyle w:val="StyleUnderline"/>
        </w:rPr>
        <w:t>This reduction in mortality was observed across a spectrum of baseline oxygen requirements, and the results were consistent at different timeframes over the course of the pandemic and across geographies</w:t>
      </w:r>
      <w:r w:rsidRPr="00C3199C">
        <w:rPr>
          <w:sz w:val="12"/>
        </w:rPr>
        <w:t xml:space="preserve">, according to the researchers. </w:t>
      </w:r>
      <w:r w:rsidRPr="00C3199C">
        <w:rPr>
          <w:rStyle w:val="StyleUnderline"/>
        </w:rPr>
        <w:t xml:space="preserve">Two of the studies also found that patients who received </w:t>
      </w:r>
      <w:proofErr w:type="spellStart"/>
      <w:r w:rsidRPr="00C3199C">
        <w:rPr>
          <w:rStyle w:val="StyleUnderline"/>
        </w:rPr>
        <w:t>remdesivir</w:t>
      </w:r>
      <w:proofErr w:type="spellEnd"/>
      <w:r w:rsidRPr="00C3199C">
        <w:rPr>
          <w:rStyle w:val="StyleUnderline"/>
        </w:rPr>
        <w:t xml:space="preserve"> had a significantly increased chance of discharge from the hospital by day 28</w:t>
      </w:r>
      <w:r w:rsidRPr="00C3199C">
        <w:rPr>
          <w:sz w:val="12"/>
        </w:rPr>
        <w:t>.</w:t>
      </w:r>
    </w:p>
    <w:p w14:paraId="7E9FEE3A" w14:textId="77777777" w:rsidR="002053E8" w:rsidRPr="00C3199C" w:rsidRDefault="002053E8" w:rsidP="002053E8">
      <w:pPr>
        <w:rPr>
          <w:sz w:val="12"/>
        </w:rPr>
      </w:pPr>
      <w:r w:rsidRPr="00C3199C">
        <w:rPr>
          <w:sz w:val="12"/>
        </w:rPr>
        <w:t xml:space="preserve">The analysis of data from </w:t>
      </w:r>
      <w:proofErr w:type="spellStart"/>
      <w:r w:rsidRPr="00C3199C">
        <w:rPr>
          <w:sz w:val="12"/>
        </w:rPr>
        <w:t>HealthVerity</w:t>
      </w:r>
      <w:proofErr w:type="spellEnd"/>
      <w:r w:rsidRPr="00C3199C">
        <w:rPr>
          <w:sz w:val="12"/>
        </w:rPr>
        <w:t xml:space="preserve"> matched 24,856 patients treated with </w:t>
      </w:r>
      <w:proofErr w:type="spellStart"/>
      <w:r w:rsidRPr="00C3199C">
        <w:rPr>
          <w:sz w:val="12"/>
        </w:rPr>
        <w:t>remdesivir</w:t>
      </w:r>
      <w:proofErr w:type="spellEnd"/>
      <w:r w:rsidRPr="00C3199C">
        <w:rPr>
          <w:sz w:val="12"/>
        </w:rPr>
        <w:t xml:space="preserve"> 1:1 with matched controls between May 1, 2020, and May 3, 2021. Researchers found that in the overall population, </w:t>
      </w:r>
      <w:r w:rsidRPr="00B20A19">
        <w:rPr>
          <w:rStyle w:val="Emphasis"/>
          <w:highlight w:val="green"/>
        </w:rPr>
        <w:t xml:space="preserve">patients receiving </w:t>
      </w:r>
      <w:proofErr w:type="spellStart"/>
      <w:r w:rsidRPr="00B20A19">
        <w:rPr>
          <w:rStyle w:val="Emphasis"/>
          <w:highlight w:val="green"/>
        </w:rPr>
        <w:t>remdesivir</w:t>
      </w:r>
      <w:proofErr w:type="spellEnd"/>
      <w:r w:rsidRPr="00B20A19">
        <w:rPr>
          <w:rStyle w:val="Emphasis"/>
          <w:highlight w:val="green"/>
        </w:rPr>
        <w:t xml:space="preserve"> had a</w:t>
      </w:r>
      <w:r w:rsidRPr="00C3199C">
        <w:rPr>
          <w:rStyle w:val="Emphasis"/>
        </w:rPr>
        <w:t xml:space="preserve"> statistically significant </w:t>
      </w:r>
      <w:r w:rsidRPr="00B20A19">
        <w:rPr>
          <w:rStyle w:val="Emphasis"/>
          <w:highlight w:val="green"/>
        </w:rPr>
        <w:t>23% lower mortality risk</w:t>
      </w:r>
      <w:r w:rsidRPr="00C3199C">
        <w:rPr>
          <w:rStyle w:val="StyleUnderline"/>
        </w:rPr>
        <w:t xml:space="preserve"> compared with patients in the control arm</w:t>
      </w:r>
      <w:r w:rsidRPr="00C3199C">
        <w:rPr>
          <w:sz w:val="12"/>
        </w:rPr>
        <w:t>, regardless of baseline oxygen requirement.</w:t>
      </w:r>
    </w:p>
    <w:p w14:paraId="58832CBE" w14:textId="77777777" w:rsidR="002053E8" w:rsidRPr="00C3199C" w:rsidRDefault="002053E8" w:rsidP="002053E8">
      <w:pPr>
        <w:rPr>
          <w:sz w:val="12"/>
        </w:rPr>
      </w:pPr>
      <w:r w:rsidRPr="00C3199C">
        <w:rPr>
          <w:rStyle w:val="StyleUnderline"/>
        </w:rPr>
        <w:t xml:space="preserve">Investigators also observed a significantly </w:t>
      </w:r>
      <w:r w:rsidRPr="00B20A19">
        <w:rPr>
          <w:rStyle w:val="Emphasis"/>
          <w:highlight w:val="green"/>
        </w:rPr>
        <w:t>greater likelihood of discharge by day 28</w:t>
      </w:r>
      <w:r w:rsidRPr="00C3199C">
        <w:rPr>
          <w:rStyle w:val="StyleUnderline"/>
        </w:rPr>
        <w:t xml:space="preserve"> in patients who completed a full 5-day course of </w:t>
      </w:r>
      <w:proofErr w:type="spellStart"/>
      <w:r w:rsidRPr="00C3199C">
        <w:rPr>
          <w:rStyle w:val="StyleUnderline"/>
        </w:rPr>
        <w:t>remdesivir</w:t>
      </w:r>
      <w:proofErr w:type="spellEnd"/>
      <w:r w:rsidRPr="00C3199C">
        <w:rPr>
          <w:rStyle w:val="StyleUnderline"/>
        </w:rPr>
        <w:t xml:space="preserve"> compared with patients in the control arm</w:t>
      </w:r>
      <w:r w:rsidRPr="00C3199C">
        <w:rPr>
          <w:sz w:val="12"/>
        </w:rPr>
        <w:t>. This result was most pronounced in patients with lower oxygen requirements at baseline.</w:t>
      </w:r>
    </w:p>
    <w:p w14:paraId="3B5850A9" w14:textId="77777777" w:rsidR="002053E8" w:rsidRPr="00C3199C" w:rsidRDefault="002053E8" w:rsidP="002053E8">
      <w:pPr>
        <w:rPr>
          <w:sz w:val="12"/>
        </w:rPr>
      </w:pPr>
      <w:r w:rsidRPr="00C3199C">
        <w:rPr>
          <w:sz w:val="12"/>
        </w:rPr>
        <w:lastRenderedPageBreak/>
        <w:t xml:space="preserve">Similarly, an analysis of data from the Premier Healthcare Database found that </w:t>
      </w:r>
      <w:r w:rsidRPr="00C3199C">
        <w:rPr>
          <w:rStyle w:val="StyleUnderline"/>
        </w:rPr>
        <w:t xml:space="preserve">patients treated with </w:t>
      </w:r>
      <w:proofErr w:type="spellStart"/>
      <w:r w:rsidRPr="00C3199C">
        <w:rPr>
          <w:rStyle w:val="StyleUnderline"/>
        </w:rPr>
        <w:t>remdesivir</w:t>
      </w:r>
      <w:proofErr w:type="spellEnd"/>
      <w:r w:rsidRPr="00C3199C">
        <w:rPr>
          <w:rStyle w:val="StyleUnderline"/>
        </w:rPr>
        <w:t xml:space="preserve"> had a significantly lower risk of mortality at days 14 and 28 compared with patients who did not receive </w:t>
      </w:r>
      <w:proofErr w:type="spellStart"/>
      <w:r w:rsidRPr="00C3199C">
        <w:rPr>
          <w:rStyle w:val="StyleUnderline"/>
        </w:rPr>
        <w:t>remdesivir</w:t>
      </w:r>
      <w:proofErr w:type="spellEnd"/>
      <w:r w:rsidRPr="00C3199C">
        <w:rPr>
          <w:rStyle w:val="StyleUnderline"/>
        </w:rPr>
        <w:t xml:space="preserve">. Patients who received </w:t>
      </w:r>
      <w:proofErr w:type="spellStart"/>
      <w:r w:rsidRPr="00C3199C">
        <w:rPr>
          <w:rStyle w:val="StyleUnderline"/>
        </w:rPr>
        <w:t>remdesivir</w:t>
      </w:r>
      <w:proofErr w:type="spellEnd"/>
      <w:r w:rsidRPr="00C3199C">
        <w:rPr>
          <w:sz w:val="12"/>
        </w:rPr>
        <w:t xml:space="preserve"> and either no oxygen, low-flow oxygen, invasive mechanical ventilation, or extracorporeal membrane oxygenation (ECMO) at baseline </w:t>
      </w:r>
      <w:r w:rsidRPr="00C3199C">
        <w:rPr>
          <w:rStyle w:val="StyleUnderline"/>
        </w:rPr>
        <w:t>had a significantly lower risk of 14-day mortality</w:t>
      </w:r>
      <w:r w:rsidRPr="00C3199C">
        <w:rPr>
          <w:sz w:val="12"/>
        </w:rPr>
        <w:t>.</w:t>
      </w:r>
    </w:p>
    <w:p w14:paraId="461B42DA" w14:textId="77777777" w:rsidR="002053E8" w:rsidRPr="00C3199C" w:rsidRDefault="002053E8" w:rsidP="002053E8">
      <w:pPr>
        <w:rPr>
          <w:sz w:val="12"/>
        </w:rPr>
      </w:pPr>
      <w:r w:rsidRPr="00C3199C">
        <w:rPr>
          <w:rStyle w:val="StyleUnderline"/>
        </w:rPr>
        <w:t>A significant reduction in mortality was also seen at day 28 for these same groups of patients</w:t>
      </w:r>
      <w:r w:rsidRPr="00C3199C">
        <w:rPr>
          <w:sz w:val="12"/>
        </w:rPr>
        <w:t xml:space="preserve">, and </w:t>
      </w:r>
      <w:r w:rsidRPr="00B20A19">
        <w:rPr>
          <w:rStyle w:val="StyleUnderline"/>
        </w:rPr>
        <w:t>patients</w:t>
      </w:r>
      <w:r w:rsidRPr="00C3199C">
        <w:rPr>
          <w:rStyle w:val="StyleUnderline"/>
        </w:rPr>
        <w:t xml:space="preserve"> on high-flow oxygen at baseline who received </w:t>
      </w:r>
      <w:proofErr w:type="spellStart"/>
      <w:r w:rsidRPr="00C3199C">
        <w:rPr>
          <w:rStyle w:val="StyleUnderline"/>
        </w:rPr>
        <w:t>remdesivir</w:t>
      </w:r>
      <w:proofErr w:type="spellEnd"/>
      <w:r w:rsidRPr="00C3199C">
        <w:rPr>
          <w:rStyle w:val="StyleUnderline"/>
        </w:rPr>
        <w:t xml:space="preserve"> also </w:t>
      </w:r>
      <w:r w:rsidRPr="00B20A19">
        <w:rPr>
          <w:rStyle w:val="StyleUnderline"/>
        </w:rPr>
        <w:t>had significantly lower 14-day mortality</w:t>
      </w:r>
      <w:r w:rsidRPr="00C3199C">
        <w:rPr>
          <w:sz w:val="12"/>
        </w:rPr>
        <w:t>. At 28 days, the difference in mortality in patients receiving high-flow oxygen at baseline was not statistically significant.</w:t>
      </w:r>
    </w:p>
    <w:p w14:paraId="1EE08EC6" w14:textId="77777777" w:rsidR="002053E8" w:rsidRPr="00C3199C" w:rsidRDefault="002053E8" w:rsidP="002053E8">
      <w:pPr>
        <w:rPr>
          <w:sz w:val="12"/>
        </w:rPr>
      </w:pPr>
      <w:r w:rsidRPr="00C3199C">
        <w:rPr>
          <w:sz w:val="12"/>
        </w:rPr>
        <w:t xml:space="preserve">The SIMPLE-Severe study evaluated hospitalized adult patients with severe COVID-19. Investigators found that in the overall population, </w:t>
      </w:r>
      <w:r w:rsidRPr="00B20A19">
        <w:rPr>
          <w:rStyle w:val="Emphasis"/>
          <w:highlight w:val="green"/>
        </w:rPr>
        <w:t xml:space="preserve">treatment with </w:t>
      </w:r>
      <w:proofErr w:type="spellStart"/>
      <w:r w:rsidRPr="00B20A19">
        <w:rPr>
          <w:rStyle w:val="Emphasis"/>
          <w:highlight w:val="green"/>
        </w:rPr>
        <w:t>remdesivir</w:t>
      </w:r>
      <w:proofErr w:type="spellEnd"/>
      <w:r w:rsidRPr="00B20A19">
        <w:rPr>
          <w:rStyle w:val="Emphasis"/>
          <w:highlight w:val="green"/>
        </w:rPr>
        <w:t xml:space="preserve"> was associated with a</w:t>
      </w:r>
      <w:r w:rsidRPr="00C3199C">
        <w:rPr>
          <w:rStyle w:val="Emphasis"/>
        </w:rPr>
        <w:t xml:space="preserve"> statistically significant </w:t>
      </w:r>
      <w:r w:rsidRPr="00B20A19">
        <w:rPr>
          <w:rStyle w:val="Emphasis"/>
          <w:highlight w:val="green"/>
        </w:rPr>
        <w:t>54% lower mortality risk at 28 days</w:t>
      </w:r>
      <w:r w:rsidRPr="00C3199C">
        <w:rPr>
          <w:rStyle w:val="Emphasis"/>
        </w:rPr>
        <w:t xml:space="preserve"> compared to patients who were not treated with </w:t>
      </w:r>
      <w:proofErr w:type="spellStart"/>
      <w:r w:rsidRPr="00C3199C">
        <w:rPr>
          <w:rStyle w:val="Emphasis"/>
        </w:rPr>
        <w:t>remdesivir</w:t>
      </w:r>
      <w:proofErr w:type="spellEnd"/>
      <w:r w:rsidRPr="00C3199C">
        <w:rPr>
          <w:sz w:val="12"/>
        </w:rPr>
        <w:t>, regardless of baseline oxygen requirements.</w:t>
      </w:r>
    </w:p>
    <w:p w14:paraId="27D1F2C9" w14:textId="77777777" w:rsidR="002053E8" w:rsidRPr="00C3199C" w:rsidRDefault="002053E8" w:rsidP="002053E8">
      <w:pPr>
        <w:rPr>
          <w:sz w:val="12"/>
        </w:rPr>
      </w:pPr>
      <w:r w:rsidRPr="00C3199C">
        <w:rPr>
          <w:sz w:val="12"/>
        </w:rPr>
        <w:t xml:space="preserve">Furthermore, </w:t>
      </w:r>
      <w:r w:rsidRPr="00C3199C">
        <w:rPr>
          <w:rStyle w:val="StyleUnderline"/>
        </w:rPr>
        <w:t>patients who completed a full 10-day course of treatment had a significantly shorter time to discharge within 28 days</w:t>
      </w:r>
      <w:r w:rsidRPr="00C3199C">
        <w:rPr>
          <w:sz w:val="12"/>
        </w:rPr>
        <w:t xml:space="preserve">, compared to patients who did not receive </w:t>
      </w:r>
      <w:proofErr w:type="spellStart"/>
      <w:r w:rsidRPr="00C3199C">
        <w:rPr>
          <w:sz w:val="12"/>
        </w:rPr>
        <w:t>remdesivir</w:t>
      </w:r>
      <w:proofErr w:type="spellEnd"/>
      <w:r w:rsidRPr="00C3199C">
        <w:rPr>
          <w:sz w:val="12"/>
        </w:rPr>
        <w:t>. The result for time to discharge was not significant for patients receiving mechanical ventilation or ECMO at baseline.</w:t>
      </w:r>
    </w:p>
    <w:p w14:paraId="3C5BCCFB" w14:textId="77777777" w:rsidR="002053E8" w:rsidRPr="00C3199C" w:rsidRDefault="002053E8" w:rsidP="002053E8">
      <w:pPr>
        <w:rPr>
          <w:sz w:val="12"/>
        </w:rPr>
      </w:pPr>
      <w:r w:rsidRPr="00C3199C">
        <w:rPr>
          <w:sz w:val="12"/>
        </w:rPr>
        <w:t xml:space="preserve">Finally, </w:t>
      </w:r>
      <w:r w:rsidRPr="00C3199C">
        <w:rPr>
          <w:rStyle w:val="StyleUnderline"/>
        </w:rPr>
        <w:t xml:space="preserve">in the double-blind, placebo-controlled ACTT-1 clinical trial, </w:t>
      </w:r>
      <w:r w:rsidRPr="00385D04">
        <w:rPr>
          <w:rStyle w:val="StyleUnderline"/>
        </w:rPr>
        <w:t>investigators noted a trend toward reduced mortality at day 29</w:t>
      </w:r>
      <w:r w:rsidRPr="00C3199C">
        <w:rPr>
          <w:rStyle w:val="StyleUnderline"/>
        </w:rPr>
        <w:t xml:space="preserve"> among patients who were treated with </w:t>
      </w:r>
      <w:proofErr w:type="spellStart"/>
      <w:r w:rsidRPr="00C3199C">
        <w:rPr>
          <w:rStyle w:val="StyleUnderline"/>
        </w:rPr>
        <w:t>remdesivir</w:t>
      </w:r>
      <w:proofErr w:type="spellEnd"/>
      <w:r w:rsidRPr="00C3199C">
        <w:rPr>
          <w:rStyle w:val="StyleUnderline"/>
        </w:rPr>
        <w:t xml:space="preserve"> compared with placebo</w:t>
      </w:r>
      <w:r w:rsidRPr="00C3199C">
        <w:rPr>
          <w:sz w:val="12"/>
        </w:rPr>
        <w:t>, although this result was not statistically significant.</w:t>
      </w:r>
    </w:p>
    <w:p w14:paraId="28D3895C" w14:textId="77777777" w:rsidR="002053E8" w:rsidRPr="00C3199C" w:rsidRDefault="002053E8" w:rsidP="002053E8">
      <w:pPr>
        <w:rPr>
          <w:sz w:val="12"/>
        </w:rPr>
      </w:pPr>
      <w:r w:rsidRPr="00C3199C">
        <w:rPr>
          <w:sz w:val="12"/>
        </w:rPr>
        <w:t xml:space="preserve">Researchers also conducted a post-hoc analysis with no adjustment for multiple testing and determined that </w:t>
      </w:r>
      <w:r w:rsidRPr="00385D04">
        <w:rPr>
          <w:rStyle w:val="StyleUnderline"/>
          <w:highlight w:val="green"/>
        </w:rPr>
        <w:t>patients who</w:t>
      </w:r>
      <w:r w:rsidRPr="00C3199C">
        <w:rPr>
          <w:rStyle w:val="StyleUnderline"/>
        </w:rPr>
        <w:t xml:space="preserve"> required low-flow oxygen at baseline and who </w:t>
      </w:r>
      <w:r w:rsidRPr="00385D04">
        <w:rPr>
          <w:rStyle w:val="StyleUnderline"/>
          <w:highlight w:val="green"/>
        </w:rPr>
        <w:t xml:space="preserve">received </w:t>
      </w:r>
      <w:proofErr w:type="spellStart"/>
      <w:r w:rsidRPr="00385D04">
        <w:rPr>
          <w:rStyle w:val="StyleUnderline"/>
          <w:highlight w:val="green"/>
        </w:rPr>
        <w:t>remdesivir</w:t>
      </w:r>
      <w:proofErr w:type="spellEnd"/>
      <w:r w:rsidRPr="00385D04">
        <w:rPr>
          <w:rStyle w:val="StyleUnderline"/>
          <w:highlight w:val="green"/>
        </w:rPr>
        <w:t xml:space="preserve"> achieved a</w:t>
      </w:r>
      <w:r w:rsidRPr="00C3199C">
        <w:rPr>
          <w:rStyle w:val="StyleUnderline"/>
        </w:rPr>
        <w:t xml:space="preserve"> statistically </w:t>
      </w:r>
      <w:r w:rsidRPr="00385D04">
        <w:rPr>
          <w:rStyle w:val="StyleUnderline"/>
          <w:highlight w:val="green"/>
        </w:rPr>
        <w:t xml:space="preserve">significant </w:t>
      </w:r>
      <w:r w:rsidRPr="00385D04">
        <w:rPr>
          <w:rStyle w:val="Emphasis"/>
          <w:highlight w:val="green"/>
        </w:rPr>
        <w:t>70% reduction in mortality</w:t>
      </w:r>
      <w:r w:rsidRPr="00385D04">
        <w:rPr>
          <w:rStyle w:val="StyleUnderline"/>
          <w:highlight w:val="green"/>
        </w:rPr>
        <w:t xml:space="preserve"> at day 29</w:t>
      </w:r>
      <w:r w:rsidRPr="00C3199C">
        <w:rPr>
          <w:sz w:val="12"/>
        </w:rPr>
        <w:t>, although this reduction was not statistically significant in the other groups.</w:t>
      </w:r>
    </w:p>
    <w:p w14:paraId="43BD1D19" w14:textId="77777777" w:rsidR="002053E8" w:rsidRDefault="002053E8" w:rsidP="00F601E6"/>
    <w:p w14:paraId="1AEE3101" w14:textId="7E39DEE7" w:rsidR="001F53F1" w:rsidRDefault="001F53F1" w:rsidP="001F53F1">
      <w:pPr>
        <w:pStyle w:val="Heading2"/>
      </w:pPr>
      <w:r>
        <w:lastRenderedPageBreak/>
        <w:t>1NC – Case</w:t>
      </w:r>
    </w:p>
    <w:p w14:paraId="7AB837BE" w14:textId="059EE13B" w:rsidR="001F53F1" w:rsidRDefault="001F53F1" w:rsidP="001F53F1">
      <w:pPr>
        <w:pStyle w:val="Heading3"/>
      </w:pPr>
      <w:r>
        <w:lastRenderedPageBreak/>
        <w:t>Framing</w:t>
      </w:r>
    </w:p>
    <w:p w14:paraId="3BAD8C8C" w14:textId="77777777" w:rsidR="00CB3724" w:rsidRPr="00A355C6" w:rsidRDefault="00CB3724" w:rsidP="00CB37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BF5A730" w14:textId="2168E19A" w:rsidR="00CB3724" w:rsidRPr="00CB3724" w:rsidRDefault="00CB3724" w:rsidP="00CB3724">
      <w:pPr>
        <w:pStyle w:val="ListParagraph"/>
        <w:keepNext/>
        <w:keepLines/>
        <w:numPr>
          <w:ilvl w:val="0"/>
          <w:numId w:val="19"/>
        </w:numPr>
        <w:spacing w:before="40" w:after="0"/>
        <w:outlineLvl w:val="3"/>
        <w:rPr>
          <w:rFonts w:eastAsiaTheme="majorEastAsia"/>
          <w:b/>
          <w:bCs/>
          <w:color w:val="000000" w:themeColor="text1"/>
          <w:sz w:val="26"/>
          <w:szCs w:val="26"/>
        </w:rPr>
      </w:pPr>
      <w:r w:rsidRPr="00CB3724">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CB3724">
        <w:rPr>
          <w:rFonts w:eastAsiaTheme="majorEastAsia"/>
          <w:b/>
          <w:bCs/>
          <w:color w:val="000000" w:themeColor="text1"/>
          <w:sz w:val="26"/>
          <w:szCs w:val="26"/>
        </w:rPr>
        <w:t>despite the fact that</w:t>
      </w:r>
      <w:proofErr w:type="gramEnd"/>
      <w:r w:rsidRPr="00CB3724">
        <w:rPr>
          <w:rFonts w:eastAsiaTheme="majorEastAsia"/>
          <w:b/>
          <w:bCs/>
          <w:color w:val="000000" w:themeColor="text1"/>
          <w:sz w:val="26"/>
          <w:szCs w:val="26"/>
        </w:rPr>
        <w:t xml:space="preserve"> pleasure doesn’t seem to be instrumentally valuable for anything.</w:t>
      </w:r>
    </w:p>
    <w:p w14:paraId="6A1B851F" w14:textId="77777777" w:rsidR="00CB3724" w:rsidRPr="00A355C6" w:rsidRDefault="00CB3724" w:rsidP="00CB37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CCEE84E" w14:textId="77777777" w:rsidR="00CB3724" w:rsidRPr="00A355C6" w:rsidRDefault="00CB3724" w:rsidP="00CB372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F06248">
        <w:rPr>
          <w:rStyle w:val="StyleUnderline"/>
          <w:color w:val="000000" w:themeColor="text1"/>
          <w:highlight w:val="green"/>
        </w:rPr>
        <w:t xml:space="preserve">pleasure is intrinsically </w:t>
      </w:r>
      <w:proofErr w:type="gramStart"/>
      <w:r w:rsidRPr="00F06248">
        <w:rPr>
          <w:rStyle w:val="StyleUnderline"/>
          <w:color w:val="000000" w:themeColor="text1"/>
          <w:highlight w:val="green"/>
        </w:rPr>
        <w:t>valuable</w:t>
      </w:r>
      <w:proofErr w:type="gramEnd"/>
      <w:r w:rsidRPr="00F06248">
        <w:rPr>
          <w:rStyle w:val="StyleUnderline"/>
          <w:color w:val="000000" w:themeColor="text1"/>
          <w:highlight w:val="green"/>
        </w:rPr>
        <w:t xml:space="preserve"> and pain is intrinsically </w:t>
      </w:r>
      <w:proofErr w:type="spellStart"/>
      <w:r w:rsidRPr="00F06248">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F06248">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F06248">
        <w:rPr>
          <w:rStyle w:val="StyleUnderline"/>
          <w:color w:val="000000" w:themeColor="text1"/>
          <w:highlight w:val="green"/>
        </w:rPr>
        <w:t>pleasure</w:t>
      </w:r>
      <w:r w:rsidRPr="00A355C6">
        <w:rPr>
          <w:rStyle w:val="StyleUnderline"/>
          <w:color w:val="000000" w:themeColor="text1"/>
        </w:rPr>
        <w:t xml:space="preserve"> feels </w:t>
      </w:r>
      <w:r w:rsidRPr="00F06248">
        <w:rPr>
          <w:rStyle w:val="StyleUnderline"/>
          <w:color w:val="000000" w:themeColor="text1"/>
          <w:highlight w:val="green"/>
        </w:rPr>
        <w:t>and something undeniably bad about</w:t>
      </w:r>
      <w:r w:rsidRPr="00A355C6">
        <w:rPr>
          <w:rStyle w:val="StyleUnderline"/>
          <w:color w:val="000000" w:themeColor="text1"/>
        </w:rPr>
        <w:t xml:space="preserve"> the way </w:t>
      </w:r>
      <w:r w:rsidRPr="00F06248">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F06248">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F06248">
        <w:rPr>
          <w:rStyle w:val="StyleUnderline"/>
          <w:color w:val="000000" w:themeColor="text1"/>
          <w:highlight w:val="green"/>
        </w:rPr>
        <w:t>experiences in</w:t>
      </w:r>
      <w:r w:rsidRPr="00A355C6">
        <w:rPr>
          <w:rStyle w:val="StyleUnderline"/>
          <w:color w:val="000000" w:themeColor="text1"/>
        </w:rPr>
        <w:t xml:space="preserve"> our </w:t>
      </w:r>
      <w:r w:rsidRPr="00F06248">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F06248">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8B2BD58" w14:textId="4B6DC386" w:rsidR="00CB3724" w:rsidRPr="00CB3724" w:rsidRDefault="00CB3724" w:rsidP="00CB3724">
      <w:pPr>
        <w:pStyle w:val="ListParagraph"/>
        <w:keepNext/>
        <w:keepLines/>
        <w:numPr>
          <w:ilvl w:val="0"/>
          <w:numId w:val="19"/>
        </w:numPr>
        <w:spacing w:before="40" w:after="0"/>
        <w:outlineLvl w:val="3"/>
        <w:rPr>
          <w:rFonts w:eastAsiaTheme="majorEastAsia"/>
          <w:b/>
          <w:bCs/>
          <w:color w:val="000000" w:themeColor="text1"/>
          <w:sz w:val="26"/>
          <w:szCs w:val="26"/>
        </w:rPr>
      </w:pPr>
      <w:r w:rsidRPr="00CB3724">
        <w:rPr>
          <w:rFonts w:eastAsiaTheme="majorEastAsia"/>
          <w:b/>
          <w:bCs/>
          <w:color w:val="000000" w:themeColor="text1"/>
          <w:sz w:val="26"/>
          <w:szCs w:val="26"/>
        </w:rPr>
        <w:t xml:space="preserve">Moreover, </w:t>
      </w:r>
      <w:r w:rsidRPr="00CB3724">
        <w:rPr>
          <w:rFonts w:eastAsiaTheme="majorEastAsia"/>
          <w:b/>
          <w:bCs/>
          <w:i/>
          <w:color w:val="000000" w:themeColor="text1"/>
          <w:sz w:val="26"/>
          <w:szCs w:val="26"/>
        </w:rPr>
        <w:t>only</w:t>
      </w:r>
      <w:r w:rsidRPr="00CB3724">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C16BDF9" w14:textId="77777777" w:rsidR="00CB3724" w:rsidRPr="00A355C6" w:rsidRDefault="00CB3724" w:rsidP="00CB37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F82CD99" w14:textId="77777777" w:rsidR="00CB3724" w:rsidRPr="00A355C6" w:rsidRDefault="00CB3724" w:rsidP="00CB372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F06248">
        <w:rPr>
          <w:b/>
          <w:color w:val="000000" w:themeColor="text1"/>
          <w:sz w:val="24"/>
          <w:highlight w:val="green"/>
          <w:u w:val="single"/>
        </w:rPr>
        <w:t xml:space="preserve">additional </w:t>
      </w:r>
      <w:r w:rsidRPr="00A355C6">
        <w:rPr>
          <w:b/>
          <w:color w:val="000000" w:themeColor="text1"/>
          <w:sz w:val="24"/>
          <w:u w:val="single"/>
        </w:rPr>
        <w:t xml:space="preserve">intrinsic </w:t>
      </w:r>
      <w:r w:rsidRPr="00F06248">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F06248">
        <w:rPr>
          <w:b/>
          <w:color w:val="000000" w:themeColor="text1"/>
          <w:sz w:val="24"/>
          <w:highlight w:val="green"/>
          <w:u w:val="single"/>
        </w:rPr>
        <w:t xml:space="preserve">have a </w:t>
      </w:r>
      <w:r w:rsidRPr="00A355C6">
        <w:rPr>
          <w:b/>
          <w:color w:val="000000" w:themeColor="text1"/>
          <w:sz w:val="24"/>
          <w:u w:val="single"/>
        </w:rPr>
        <w:t xml:space="preserve">strong </w:t>
      </w:r>
      <w:r w:rsidRPr="00F06248">
        <w:rPr>
          <w:b/>
          <w:color w:val="000000" w:themeColor="text1"/>
          <w:sz w:val="24"/>
          <w:highlight w:val="green"/>
          <w:u w:val="single"/>
        </w:rPr>
        <w:t>tendency to be</w:t>
      </w:r>
      <w:r w:rsidRPr="00A355C6">
        <w:rPr>
          <w:b/>
          <w:color w:val="000000" w:themeColor="text1"/>
          <w:sz w:val="24"/>
          <w:u w:val="single"/>
        </w:rPr>
        <w:t xml:space="preserve"> well </w:t>
      </w:r>
      <w:r w:rsidRPr="00F06248">
        <w:rPr>
          <w:b/>
          <w:color w:val="000000" w:themeColor="text1"/>
          <w:sz w:val="24"/>
          <w:highlight w:val="green"/>
          <w:u w:val="single"/>
        </w:rPr>
        <w:t>explained as</w:t>
      </w:r>
      <w:r w:rsidRPr="00A355C6">
        <w:rPr>
          <w:b/>
          <w:color w:val="000000" w:themeColor="text1"/>
          <w:sz w:val="24"/>
          <w:u w:val="single"/>
        </w:rPr>
        <w:t xml:space="preserve"> things </w:t>
      </w:r>
      <w:r w:rsidRPr="00F06248">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F06248">
        <w:rPr>
          <w:b/>
          <w:color w:val="000000" w:themeColor="text1"/>
          <w:sz w:val="24"/>
          <w:highlight w:val="green"/>
          <w:u w:val="single"/>
        </w:rPr>
        <w:t>wisdom, freedom</w:t>
      </w:r>
      <w:r w:rsidRPr="00A355C6">
        <w:rPr>
          <w:b/>
          <w:color w:val="000000" w:themeColor="text1"/>
          <w:sz w:val="24"/>
          <w:u w:val="single"/>
        </w:rPr>
        <w:t xml:space="preserve">, peace, </w:t>
      </w:r>
      <w:r w:rsidRPr="00F06248">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F06248">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F06248">
        <w:rPr>
          <w:b/>
          <w:color w:val="000000" w:themeColor="text1"/>
          <w:sz w:val="24"/>
          <w:highlight w:val="green"/>
          <w:u w:val="single"/>
        </w:rPr>
        <w:t>we have</w:t>
      </w:r>
      <w:r w:rsidRPr="00A355C6">
        <w:rPr>
          <w:b/>
          <w:color w:val="000000" w:themeColor="text1"/>
          <w:sz w:val="24"/>
          <w:u w:val="single"/>
        </w:rPr>
        <w:t xml:space="preserve"> at least </w:t>
      </w:r>
      <w:r w:rsidRPr="00F06248">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F06248">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B33576C" w14:textId="77777777" w:rsidR="00CB3724" w:rsidRPr="00CB3724" w:rsidRDefault="00CB3724" w:rsidP="00CB3724"/>
    <w:p w14:paraId="083F7D39" w14:textId="0394DD65" w:rsidR="001F53F1" w:rsidRPr="00CB3724" w:rsidRDefault="001F53F1" w:rsidP="00CB3724">
      <w:pPr>
        <w:pStyle w:val="ListParagraph"/>
        <w:keepNext/>
        <w:keepLines/>
        <w:numPr>
          <w:ilvl w:val="0"/>
          <w:numId w:val="19"/>
        </w:numPr>
        <w:spacing w:before="40"/>
        <w:outlineLvl w:val="3"/>
        <w:rPr>
          <w:rFonts w:eastAsia="Yu Gothic Light"/>
          <w:b/>
          <w:bCs/>
          <w:color w:val="000000" w:themeColor="text1"/>
          <w:sz w:val="24"/>
        </w:rPr>
      </w:pPr>
      <w:r w:rsidRPr="00CB3724">
        <w:rPr>
          <w:rFonts w:eastAsia="Yu Gothic Light"/>
          <w:b/>
          <w:bCs/>
          <w:color w:val="000000" w:themeColor="text1"/>
          <w:sz w:val="26"/>
          <w:szCs w:val="26"/>
        </w:rPr>
        <w:lastRenderedPageBreak/>
        <w:t>Moral uncertainty means preventing extinction should be our highest priority.</w:t>
      </w:r>
      <w:r w:rsidRPr="00CB3724">
        <w:rPr>
          <w:rFonts w:eastAsia="Yu Gothic Light"/>
          <w:b/>
          <w:bCs/>
          <w:color w:val="000000" w:themeColor="text1"/>
          <w:szCs w:val="26"/>
        </w:rPr>
        <w:br/>
      </w:r>
      <w:r w:rsidRPr="00CB3724">
        <w:rPr>
          <w:rFonts w:eastAsia="Yu Mincho"/>
          <w:b/>
          <w:color w:val="000000" w:themeColor="text1"/>
          <w:sz w:val="26"/>
        </w:rPr>
        <w:t>Bostrom 12</w:t>
      </w:r>
      <w:r w:rsidRPr="00CB3724">
        <w:rPr>
          <w:rFonts w:eastAsia="Yu Mincho"/>
          <w:color w:val="000000" w:themeColor="text1"/>
          <w:szCs w:val="22"/>
        </w:rPr>
        <w:t xml:space="preserve"> [Nick Bostrom. Faculty of Philosophy &amp; Oxford Martin School University of Oxford. “Existential Risk Prevention as Global Priority.” Global Policy (2012)]</w:t>
      </w:r>
      <w:r w:rsidRPr="00CB3724">
        <w:rPr>
          <w:rFonts w:eastAsia="Yu Mincho"/>
          <w:color w:val="000000" w:themeColor="text1"/>
          <w:szCs w:val="22"/>
        </w:rPr>
        <w:br/>
      </w:r>
      <w:r w:rsidRPr="00CB3724">
        <w:rPr>
          <w:rFonts w:eastAsia="Yu Mincho"/>
          <w:color w:val="000000" w:themeColor="text1"/>
        </w:rPr>
        <w:t>These reflections on</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moral uncertainty suggest </w:t>
      </w:r>
      <w:r w:rsidRPr="00CB3724">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CB3724">
        <w:rPr>
          <w:rFonts w:eastAsia="Yu Mincho"/>
          <w:color w:val="000000" w:themeColor="text1"/>
        </w:rPr>
        <w:t>elaborate.¶</w:t>
      </w:r>
      <w:proofErr w:type="gramEnd"/>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Our present</w:t>
      </w:r>
      <w:r w:rsidRPr="00CB3724">
        <w:rPr>
          <w:rFonts w:eastAsia="Yu Mincho"/>
          <w:b/>
          <w:color w:val="000000" w:themeColor="text1"/>
          <w:sz w:val="24"/>
          <w:u w:val="single"/>
        </w:rPr>
        <w:t xml:space="preserve"> understanding of </w:t>
      </w:r>
      <w:r w:rsidRPr="00CB3724">
        <w:rPr>
          <w:rFonts w:eastAsia="Yu Mincho"/>
          <w:b/>
          <w:color w:val="000000" w:themeColor="text1"/>
          <w:sz w:val="24"/>
          <w:highlight w:val="green"/>
          <w:u w:val="single"/>
        </w:rPr>
        <w:t xml:space="preserve">axiology might </w:t>
      </w:r>
      <w:r w:rsidRPr="00CB3724">
        <w:rPr>
          <w:rFonts w:eastAsia="Yu Mincho"/>
          <w:color w:val="000000" w:themeColor="text1"/>
        </w:rPr>
        <w:t>well</w:t>
      </w:r>
      <w:r w:rsidRPr="00CB3724">
        <w:rPr>
          <w:rFonts w:eastAsia="Yu Mincho"/>
          <w:b/>
          <w:color w:val="000000" w:themeColor="text1"/>
          <w:sz w:val="24"/>
          <w:highlight w:val="green"/>
          <w:u w:val="single"/>
        </w:rPr>
        <w:t xml:space="preserve"> be confused. </w:t>
      </w:r>
      <w:r w:rsidRPr="00CB3724">
        <w:rPr>
          <w:rFonts w:eastAsia="Yu Mincho"/>
          <w:b/>
          <w:color w:val="000000" w:themeColor="text1"/>
          <w:sz w:val="24"/>
          <w:u w:val="single"/>
        </w:rPr>
        <w:t xml:space="preserve">We may not </w:t>
      </w:r>
      <w:r w:rsidRPr="00CB3724">
        <w:rPr>
          <w:rFonts w:eastAsia="Yu Mincho"/>
          <w:color w:val="000000" w:themeColor="text1"/>
        </w:rPr>
        <w:t>now</w:t>
      </w:r>
      <w:r w:rsidRPr="00CB3724">
        <w:rPr>
          <w:rFonts w:eastAsia="Yu Mincho"/>
          <w:b/>
          <w:color w:val="000000" w:themeColor="text1"/>
          <w:sz w:val="24"/>
          <w:u w:val="single"/>
        </w:rPr>
        <w:t xml:space="preserve"> </w:t>
      </w:r>
      <w:r w:rsidRPr="00CB3724">
        <w:rPr>
          <w:rFonts w:eastAsia="Yu Mincho"/>
          <w:color w:val="000000" w:themeColor="text1"/>
        </w:rPr>
        <w:t>know — at least not in concrete detail — what outcomes would count as a big win for humanity; we might not even yet</w:t>
      </w:r>
      <w:r w:rsidRPr="00CB3724">
        <w:rPr>
          <w:rFonts w:eastAsia="Yu Mincho"/>
          <w:b/>
          <w:color w:val="000000" w:themeColor="text1"/>
          <w:sz w:val="24"/>
          <w:u w:val="single"/>
        </w:rPr>
        <w:t xml:space="preserve"> be able to imagine the best ends </w:t>
      </w:r>
      <w:r w:rsidRPr="00CB3724">
        <w:rPr>
          <w:rFonts w:eastAsia="Yu Mincho"/>
          <w:color w:val="000000" w:themeColor="text1"/>
        </w:rPr>
        <w:t>of our journey.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If we are </w:t>
      </w:r>
      <w:r w:rsidRPr="00CB3724">
        <w:rPr>
          <w:rFonts w:eastAsia="Yu Mincho"/>
          <w:color w:val="000000" w:themeColor="text1"/>
        </w:rPr>
        <w:t>indeed</w:t>
      </w:r>
      <w:r w:rsidRPr="00CB3724">
        <w:rPr>
          <w:rFonts w:eastAsia="Yu Mincho"/>
          <w:b/>
          <w:color w:val="000000" w:themeColor="text1"/>
          <w:sz w:val="24"/>
          <w:u w:val="single"/>
        </w:rPr>
        <w:t xml:space="preserve"> </w:t>
      </w:r>
      <w:r w:rsidRPr="00CB3724">
        <w:rPr>
          <w:rFonts w:eastAsia="Yu Mincho"/>
          <w:color w:val="000000" w:themeColor="text1"/>
        </w:rPr>
        <w:t>profoundly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uncertain </w:t>
      </w:r>
      <w:r w:rsidRPr="00CB3724">
        <w:rPr>
          <w:rFonts w:eastAsia="Yu Mincho"/>
          <w:color w:val="000000" w:themeColor="text1"/>
        </w:rPr>
        <w:t>about our ultimate aims,</w:t>
      </w:r>
      <w:r w:rsidRPr="00CB3724">
        <w:rPr>
          <w:rFonts w:eastAsia="Yu Mincho"/>
          <w:b/>
          <w:color w:val="000000" w:themeColor="text1"/>
          <w:sz w:val="24"/>
          <w:u w:val="single"/>
        </w:rPr>
        <w:t xml:space="preserve"> </w:t>
      </w:r>
      <w:r w:rsidRPr="00CB3724">
        <w:rPr>
          <w:rFonts w:eastAsia="Yu Mincho"/>
          <w:color w:val="000000" w:themeColor="text1"/>
        </w:rPr>
        <w:t>then we should recognize that</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there is a great</w:t>
      </w:r>
      <w:r w:rsidRPr="00CB3724">
        <w:rPr>
          <w:rFonts w:eastAsia="Yu Mincho"/>
          <w:b/>
          <w:color w:val="000000" w:themeColor="text1"/>
          <w:sz w:val="24"/>
          <w:u w:val="single"/>
        </w:rPr>
        <w:t xml:space="preserve"> </w:t>
      </w:r>
      <w:r w:rsidRPr="00CB3724">
        <w:rPr>
          <w:rFonts w:eastAsia="Yu Mincho"/>
          <w:color w:val="000000" w:themeColor="text1"/>
        </w:rPr>
        <w:t>option</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value in preserving </w:t>
      </w:r>
      <w:r w:rsidRPr="00CB3724">
        <w:rPr>
          <w:rFonts w:eastAsia="Yu Mincho"/>
          <w:color w:val="000000" w:themeColor="text1"/>
        </w:rPr>
        <w:t>— and ideally improving —</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our ability to recognize value and</w:t>
      </w:r>
      <w:r w:rsidRPr="00CB3724">
        <w:rPr>
          <w:rFonts w:eastAsia="Yu Mincho"/>
          <w:color w:val="000000" w:themeColor="text1"/>
          <w:highlight w:val="green"/>
        </w:rPr>
        <w:t xml:space="preserve"> </w:t>
      </w:r>
      <w:r w:rsidRPr="00CB3724">
        <w:rPr>
          <w:rFonts w:eastAsia="Yu Mincho"/>
          <w:color w:val="000000" w:themeColor="text1"/>
        </w:rPr>
        <w:t xml:space="preserve">to </w:t>
      </w:r>
      <w:r w:rsidRPr="00CB3724">
        <w:rPr>
          <w:rFonts w:eastAsia="Yu Mincho"/>
          <w:b/>
          <w:color w:val="000000" w:themeColor="text1"/>
          <w:sz w:val="24"/>
          <w:highlight w:val="green"/>
          <w:u w:val="single"/>
        </w:rPr>
        <w:t xml:space="preserve">steer the future accordingly. Ensuring </w:t>
      </w:r>
      <w:r w:rsidRPr="00CB3724">
        <w:rPr>
          <w:rFonts w:eastAsia="Yu Mincho"/>
          <w:color w:val="000000" w:themeColor="text1"/>
        </w:rPr>
        <w:t>that</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there will be a future </w:t>
      </w:r>
      <w:r w:rsidRPr="00CB3724">
        <w:rPr>
          <w:rFonts w:eastAsia="Yu Mincho"/>
          <w:color w:val="000000" w:themeColor="text1"/>
        </w:rPr>
        <w:t>version of</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humanity </w:t>
      </w:r>
      <w:r w:rsidRPr="00CB3724">
        <w:rPr>
          <w:rFonts w:eastAsia="Yu Mincho"/>
          <w:color w:val="000000" w:themeColor="text1"/>
        </w:rPr>
        <w:t>with great powers and a propensity to use them wisely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is </w:t>
      </w:r>
      <w:r w:rsidRPr="00CB3724">
        <w:rPr>
          <w:rFonts w:eastAsia="Yu Mincho"/>
          <w:color w:val="000000" w:themeColor="text1"/>
        </w:rPr>
        <w:t>plausibly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the best way </w:t>
      </w:r>
      <w:r w:rsidRPr="00CB3724">
        <w:rPr>
          <w:rFonts w:eastAsia="Yu Mincho"/>
          <w:color w:val="000000" w:themeColor="text1"/>
        </w:rPr>
        <w:t>available to us</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to increase </w:t>
      </w:r>
      <w:r w:rsidRPr="00CB3724">
        <w:rPr>
          <w:rFonts w:eastAsia="Yu Mincho"/>
          <w:b/>
          <w:color w:val="000000" w:themeColor="text1"/>
          <w:sz w:val="24"/>
          <w:u w:val="single"/>
        </w:rPr>
        <w:t xml:space="preserve">the probability that the </w:t>
      </w:r>
      <w:r w:rsidRPr="00CB3724">
        <w:rPr>
          <w:rFonts w:eastAsia="Yu Mincho"/>
          <w:b/>
          <w:color w:val="000000" w:themeColor="text1"/>
          <w:sz w:val="24"/>
          <w:highlight w:val="green"/>
          <w:u w:val="single"/>
        </w:rPr>
        <w:t xml:space="preserve">future </w:t>
      </w:r>
      <w:r w:rsidRPr="00CB3724">
        <w:rPr>
          <w:rFonts w:eastAsia="Yu Mincho"/>
          <w:b/>
          <w:color w:val="000000" w:themeColor="text1"/>
          <w:sz w:val="24"/>
          <w:u w:val="single"/>
        </w:rPr>
        <w:t xml:space="preserve">will contain </w:t>
      </w:r>
      <w:r w:rsidRPr="00CB3724">
        <w:rPr>
          <w:rFonts w:eastAsia="Yu Mincho"/>
          <w:color w:val="000000" w:themeColor="text1"/>
        </w:rPr>
        <w:t>a lot of</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value. </w:t>
      </w:r>
      <w:r w:rsidRPr="00CB3724">
        <w:rPr>
          <w:rFonts w:eastAsia="Yu Mincho"/>
          <w:color w:val="000000" w:themeColor="text1"/>
        </w:rPr>
        <w:t>To do this, we must prevent any existential catastrophe</w:t>
      </w:r>
      <w:r w:rsidRPr="00CB3724">
        <w:rPr>
          <w:rFonts w:eastAsia="Yu Mincho"/>
          <w:color w:val="000000" w:themeColor="text1"/>
          <w:sz w:val="24"/>
        </w:rPr>
        <w:t>.</w:t>
      </w:r>
    </w:p>
    <w:p w14:paraId="06B3974D" w14:textId="77777777" w:rsidR="001F53F1" w:rsidRPr="002F00EF" w:rsidRDefault="001F53F1" w:rsidP="001F53F1"/>
    <w:p w14:paraId="32C0232A" w14:textId="2397BCE7" w:rsidR="001F53F1" w:rsidRPr="005D2068" w:rsidRDefault="001F53F1" w:rsidP="00CB3724">
      <w:pPr>
        <w:pStyle w:val="ListParagraph"/>
        <w:keepNext/>
        <w:keepLines/>
        <w:numPr>
          <w:ilvl w:val="0"/>
          <w:numId w:val="19"/>
        </w:numPr>
        <w:spacing w:before="40"/>
        <w:outlineLvl w:val="3"/>
        <w:rPr>
          <w:rFonts w:eastAsiaTheme="majorEastAsia"/>
          <w:b/>
          <w:bCs/>
          <w:color w:val="1E1E1E"/>
          <w:sz w:val="26"/>
          <w:szCs w:val="26"/>
        </w:rPr>
      </w:pPr>
      <w:r w:rsidRPr="005D2068">
        <w:rPr>
          <w:rFonts w:eastAsiaTheme="majorEastAsia"/>
          <w:b/>
          <w:bCs/>
          <w:color w:val="1E1E1E"/>
          <w:sz w:val="26"/>
          <w:szCs w:val="26"/>
        </w:rPr>
        <w:t>Reducing the risk of extinction is always priority number one. </w:t>
      </w:r>
      <w:r w:rsidRPr="005D2068">
        <w:rPr>
          <w:rFonts w:eastAsiaTheme="majorEastAsia"/>
          <w:b/>
          <w:bCs/>
          <w:color w:val="1E1E1E"/>
          <w:sz w:val="26"/>
          <w:szCs w:val="26"/>
        </w:rPr>
        <w:br/>
      </w:r>
      <w:r w:rsidRPr="005D2068">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0" w:history="1">
        <w:r w:rsidRPr="002E7F13">
          <w:t>http://www.existenti...org/concept.pdf</w:t>
        </w:r>
      </w:hyperlink>
      <w:r w:rsidRPr="005D2068">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5D2068">
        <w:rPr>
          <w:color w:val="1E1E1E"/>
          <w:sz w:val="26"/>
          <w:szCs w:val="26"/>
        </w:rPr>
        <w:t xml:space="preserve"> </w:t>
      </w:r>
      <w:r w:rsidRPr="005D2068">
        <w:rPr>
          <w:b/>
          <w:bCs/>
          <w:color w:val="1E1E1E"/>
          <w:sz w:val="24"/>
          <w:u w:val="single"/>
        </w:rPr>
        <w:t xml:space="preserve">we find that the expected loss of an </w:t>
      </w:r>
      <w:r w:rsidRPr="005D2068">
        <w:rPr>
          <w:b/>
          <w:bCs/>
          <w:color w:val="1E1E1E"/>
          <w:sz w:val="24"/>
          <w:highlight w:val="green"/>
          <w:u w:val="single"/>
        </w:rPr>
        <w:t>existential   catastrophe is greater than</w:t>
      </w:r>
      <w:r w:rsidRPr="005D2068">
        <w:rPr>
          <w:b/>
          <w:bCs/>
          <w:color w:val="1E1E1E"/>
          <w:sz w:val="24"/>
          <w:u w:val="single"/>
        </w:rPr>
        <w:t xml:space="preserve"> the value of </w:t>
      </w:r>
      <w:r w:rsidRPr="005D2068">
        <w:rPr>
          <w:b/>
          <w:bCs/>
          <w:color w:val="1E1E1E"/>
          <w:sz w:val="24"/>
          <w:highlight w:val="green"/>
          <w:u w:val="single"/>
        </w:rPr>
        <w:t>10^16 human lives</w:t>
      </w:r>
      <w:r w:rsidRPr="005D2068">
        <w:rPr>
          <w:color w:val="1E1E1E"/>
          <w:sz w:val="24"/>
          <w:highlight w:val="green"/>
        </w:rPr>
        <w:t>.</w:t>
      </w:r>
      <w:r w:rsidRPr="005D2068">
        <w:rPr>
          <w:color w:val="1E1E1E"/>
          <w:sz w:val="24"/>
        </w:rPr>
        <w:t xml:space="preserve">  </w:t>
      </w:r>
      <w:r w:rsidRPr="005D2068">
        <w:rPr>
          <w:b/>
          <w:bCs/>
          <w:color w:val="1E1E1E"/>
          <w:sz w:val="24"/>
          <w:u w:val="single"/>
        </w:rPr>
        <w:t xml:space="preserve">This implies that </w:t>
      </w:r>
      <w:r w:rsidRPr="005D2068">
        <w:rPr>
          <w:b/>
          <w:bCs/>
          <w:color w:val="1E1E1E"/>
          <w:sz w:val="24"/>
          <w:highlight w:val="green"/>
          <w:u w:val="single"/>
        </w:rPr>
        <w:t xml:space="preserve">the </w:t>
      </w:r>
      <w:r w:rsidRPr="005D2068">
        <w:rPr>
          <w:b/>
          <w:bCs/>
          <w:color w:val="1E1E1E"/>
          <w:sz w:val="24"/>
          <w:u w:val="single"/>
        </w:rPr>
        <w:t xml:space="preserve">expected </w:t>
      </w:r>
      <w:r w:rsidRPr="005D2068">
        <w:rPr>
          <w:b/>
          <w:bCs/>
          <w:color w:val="1E1E1E"/>
          <w:sz w:val="24"/>
          <w:highlight w:val="green"/>
          <w:u w:val="single"/>
        </w:rPr>
        <w:t xml:space="preserve">value of   reducing existential risk by </w:t>
      </w:r>
      <w:r w:rsidRPr="005D2068">
        <w:rPr>
          <w:b/>
          <w:bCs/>
          <w:color w:val="1E1E1E"/>
          <w:sz w:val="24"/>
          <w:u w:val="single"/>
        </w:rPr>
        <w:t xml:space="preserve">a mere </w:t>
      </w:r>
      <w:r w:rsidRPr="005D2068">
        <w:rPr>
          <w:b/>
          <w:bCs/>
          <w:color w:val="1E1E1E"/>
          <w:sz w:val="24"/>
          <w:highlight w:val="green"/>
          <w:u w:val="single"/>
        </w:rPr>
        <w:t>one millionth of one percentage point is</w:t>
      </w:r>
      <w:r w:rsidRPr="005D2068">
        <w:rPr>
          <w:b/>
          <w:bCs/>
          <w:color w:val="1E1E1E"/>
          <w:sz w:val="24"/>
          <w:u w:val="single"/>
        </w:rPr>
        <w:t xml:space="preserve"> at least </w:t>
      </w:r>
      <w:r w:rsidRPr="005D2068">
        <w:rPr>
          <w:b/>
          <w:bCs/>
          <w:color w:val="1E1E1E"/>
          <w:sz w:val="24"/>
          <w:highlight w:val="green"/>
          <w:u w:val="single"/>
        </w:rPr>
        <w:t>a hundred times the   value of a million human lives</w:t>
      </w:r>
      <w:r w:rsidRPr="005D2068">
        <w:rPr>
          <w:b/>
          <w:bCs/>
          <w:color w:val="1E1E1E"/>
          <w:sz w:val="24"/>
          <w:u w:val="single"/>
        </w:rPr>
        <w:t>.</w:t>
      </w:r>
      <w:r w:rsidRPr="005D2068">
        <w:rPr>
          <w:color w:val="1E1E1E"/>
          <w:sz w:val="24"/>
        </w:rPr>
        <w:t> </w:t>
      </w:r>
      <w:r w:rsidRPr="005D2068">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5D2068">
        <w:rPr>
          <w:b/>
          <w:bCs/>
          <w:color w:val="1E1E1E"/>
          <w:sz w:val="24"/>
          <w:u w:val="single" w:color="1E1E1E"/>
        </w:rPr>
        <w:t xml:space="preserve">One might consequently argue that </w:t>
      </w:r>
      <w:r w:rsidRPr="005D2068">
        <w:rPr>
          <w:b/>
          <w:bCs/>
          <w:color w:val="1E1E1E"/>
          <w:sz w:val="24"/>
          <w:highlight w:val="green"/>
          <w:u w:val="single" w:color="1E1E1E"/>
        </w:rPr>
        <w:t>even the tiniest reduction of existential risk has a</w:t>
      </w:r>
      <w:r w:rsidRPr="005D2068">
        <w:rPr>
          <w:b/>
          <w:bCs/>
          <w:color w:val="1E1E1E"/>
          <w:sz w:val="24"/>
          <w:u w:val="single" w:color="1E1E1E"/>
        </w:rPr>
        <w:t xml:space="preserve">n   expected </w:t>
      </w:r>
      <w:r w:rsidRPr="005D2068">
        <w:rPr>
          <w:b/>
          <w:bCs/>
          <w:color w:val="1E1E1E"/>
          <w:sz w:val="24"/>
          <w:highlight w:val="green"/>
          <w:u w:val="single" w:color="1E1E1E"/>
        </w:rPr>
        <w:t>value greater than</w:t>
      </w:r>
      <w:r w:rsidRPr="005D2068">
        <w:rPr>
          <w:b/>
          <w:bCs/>
          <w:color w:val="1E1E1E"/>
          <w:sz w:val="24"/>
          <w:u w:val="single" w:color="1E1E1E"/>
        </w:rPr>
        <w:t xml:space="preserve"> that of</w:t>
      </w:r>
      <w:r w:rsidRPr="005D2068">
        <w:rPr>
          <w:b/>
          <w:bCs/>
          <w:color w:val="1E1E1E"/>
          <w:sz w:val="24"/>
          <w:highlight w:val="green"/>
          <w:u w:val="single" w:color="1E1E1E"/>
        </w:rPr>
        <w:t xml:space="preserve"> the definite provision of </w:t>
      </w:r>
      <w:r w:rsidRPr="005D2068">
        <w:rPr>
          <w:b/>
          <w:bCs/>
          <w:color w:val="1E1E1E"/>
          <w:sz w:val="24"/>
          <w:u w:val="single" w:color="1E1E1E"/>
        </w:rPr>
        <w:t xml:space="preserve">any ordinary good, such as the direct   benefit of </w:t>
      </w:r>
      <w:r w:rsidRPr="005D2068">
        <w:rPr>
          <w:b/>
          <w:bCs/>
          <w:color w:val="1E1E1E"/>
          <w:sz w:val="24"/>
          <w:highlight w:val="green"/>
          <w:u w:val="single" w:color="1E1E1E"/>
        </w:rPr>
        <w:t>saving 1 billion lives</w:t>
      </w:r>
      <w:r w:rsidRPr="005D2068">
        <w:rPr>
          <w:b/>
          <w:bCs/>
          <w:color w:val="1E1E1E"/>
          <w:sz w:val="26"/>
          <w:szCs w:val="26"/>
          <w:highlight w:val="green"/>
          <w:u w:val="single" w:color="1E1E1E"/>
        </w:rPr>
        <w:t>.</w:t>
      </w:r>
      <w:r w:rsidRPr="005D2068">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5D2068">
        <w:rPr>
          <w:color w:val="1E1E1E"/>
          <w:sz w:val="26"/>
          <w:szCs w:val="26"/>
          <w:u w:color="1E1E1E"/>
        </w:rPr>
        <w:t xml:space="preserve">  </w:t>
      </w:r>
    </w:p>
    <w:p w14:paraId="1294386D"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Kessler:</w:t>
      </w:r>
    </w:p>
    <w:p w14:paraId="256546ED" w14:textId="77777777" w:rsidR="006D1A2A" w:rsidRDefault="006D1A2A" w:rsidP="006D1A2A">
      <w:pPr>
        <w:pStyle w:val="ListParagraph"/>
        <w:numPr>
          <w:ilvl w:val="0"/>
          <w:numId w:val="21"/>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Prep possible</w:t>
      </w:r>
    </w:p>
    <w:p w14:paraId="44AC9CEF" w14:textId="5871EB86" w:rsidR="006D1A2A" w:rsidRPr="006D1A2A" w:rsidRDefault="006D1A2A" w:rsidP="006D1A2A">
      <w:pPr>
        <w:pStyle w:val="ListParagraph"/>
        <w:numPr>
          <w:ilvl w:val="0"/>
          <w:numId w:val="21"/>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 xml:space="preserve">If predictions aren’t possible, applies just as much to the </w:t>
      </w:r>
      <w:proofErr w:type="spellStart"/>
      <w:r w:rsidRPr="006D1A2A">
        <w:rPr>
          <w:rFonts w:ascii="AppleSystemUIFont" w:hAnsi="AppleSystemUIFont" w:cs="AppleSystemUIFont"/>
          <w:sz w:val="24"/>
        </w:rPr>
        <w:t>aff</w:t>
      </w:r>
      <w:proofErr w:type="spellEnd"/>
      <w:r w:rsidRPr="006D1A2A">
        <w:rPr>
          <w:rFonts w:ascii="AppleSystemUIFont" w:hAnsi="AppleSystemUIFont" w:cs="AppleSystemUIFont"/>
          <w:sz w:val="24"/>
        </w:rPr>
        <w:t xml:space="preserve"> as the DA, so vote neg on presumption </w:t>
      </w:r>
    </w:p>
    <w:p w14:paraId="2D0D5098"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72D9B3E7"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341B155B"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Winter and </w:t>
      </w:r>
      <w:proofErr w:type="spellStart"/>
      <w:r>
        <w:rPr>
          <w:rFonts w:ascii="AppleSystemUIFont" w:hAnsi="AppleSystemUIFont" w:cs="AppleSystemUIFont"/>
          <w:sz w:val="24"/>
        </w:rPr>
        <w:t>leighton:</w:t>
      </w:r>
      <w:proofErr w:type="spellEnd"/>
    </w:p>
    <w:p w14:paraId="47725099" w14:textId="1119F51C" w:rsidR="006D1A2A" w:rsidRDefault="00EF1165" w:rsidP="006D1A2A">
      <w:pPr>
        <w:pStyle w:val="ListParagraph"/>
        <w:numPr>
          <w:ilvl w:val="0"/>
          <w:numId w:val="22"/>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Ultimately appeals to the badness of suffering – more is worse, which means magnitude is inevitably the impact filter</w:t>
      </w:r>
    </w:p>
    <w:p w14:paraId="2BDCF6D5" w14:textId="410C13D7" w:rsidR="00EF1165" w:rsidRPr="006D1A2A" w:rsidRDefault="00EF1165" w:rsidP="006D1A2A">
      <w:pPr>
        <w:pStyle w:val="ListParagraph"/>
        <w:numPr>
          <w:ilvl w:val="0"/>
          <w:numId w:val="22"/>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lastRenderedPageBreak/>
        <w:t>Util flips cognitive bias arguments – our impact might seem far-off, but our internal links prove it’s not</w:t>
      </w:r>
    </w:p>
    <w:p w14:paraId="078ADD1F"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1A2DBFF4"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Particularity:</w:t>
      </w:r>
    </w:p>
    <w:p w14:paraId="676F3C01" w14:textId="77777777" w:rsidR="006D1A2A" w:rsidRDefault="006D1A2A" w:rsidP="006D1A2A">
      <w:pPr>
        <w:pStyle w:val="ListParagraph"/>
        <w:numPr>
          <w:ilvl w:val="0"/>
          <w:numId w:val="23"/>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 xml:space="preserve">Concede this – we are also making </w:t>
      </w:r>
      <w:proofErr w:type="gramStart"/>
      <w:r w:rsidRPr="006D1A2A">
        <w:rPr>
          <w:rFonts w:ascii="AppleSystemUIFont" w:hAnsi="AppleSystemUIFont" w:cs="AppleSystemUIFont"/>
          <w:sz w:val="24"/>
        </w:rPr>
        <w:t>particular arguments</w:t>
      </w:r>
      <w:proofErr w:type="gramEnd"/>
    </w:p>
    <w:p w14:paraId="0CDBA033" w14:textId="5CA2AA61" w:rsidR="006D1A2A" w:rsidRPr="006D1A2A" w:rsidRDefault="006D1A2A" w:rsidP="006D1A2A">
      <w:pPr>
        <w:pStyle w:val="ListParagraph"/>
        <w:numPr>
          <w:ilvl w:val="0"/>
          <w:numId w:val="23"/>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 xml:space="preserve">Takes out Kessler – proves we can make contingent truth claims with </w:t>
      </w:r>
      <w:proofErr w:type="gramStart"/>
      <w:r w:rsidRPr="006D1A2A">
        <w:rPr>
          <w:rFonts w:ascii="AppleSystemUIFont" w:hAnsi="AppleSystemUIFont" w:cs="AppleSystemUIFont"/>
          <w:sz w:val="24"/>
        </w:rPr>
        <w:t>particular pieces</w:t>
      </w:r>
      <w:proofErr w:type="gramEnd"/>
      <w:r w:rsidRPr="006D1A2A">
        <w:rPr>
          <w:rFonts w:ascii="AppleSystemUIFont" w:hAnsi="AppleSystemUIFont" w:cs="AppleSystemUIFont"/>
          <w:sz w:val="24"/>
        </w:rPr>
        <w:t xml:space="preserve"> of evidence, which means you should care about the </w:t>
      </w:r>
      <w:proofErr w:type="spellStart"/>
      <w:r w:rsidRPr="006D1A2A">
        <w:rPr>
          <w:rFonts w:ascii="AppleSystemUIFont" w:hAnsi="AppleSystemUIFont" w:cs="AppleSystemUIFont"/>
          <w:sz w:val="24"/>
        </w:rPr>
        <w:t>disad</w:t>
      </w:r>
      <w:proofErr w:type="spellEnd"/>
      <w:r w:rsidRPr="006D1A2A">
        <w:rPr>
          <w:rFonts w:ascii="AppleSystemUIFont" w:hAnsi="AppleSystemUIFont" w:cs="AppleSystemUIFont"/>
          <w:sz w:val="24"/>
        </w:rPr>
        <w:t xml:space="preserve"> because we read internal links</w:t>
      </w:r>
    </w:p>
    <w:p w14:paraId="609D71C8"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2104730A"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Medina:</w:t>
      </w:r>
    </w:p>
    <w:p w14:paraId="3FFB2DBC" w14:textId="7FAEEEF5" w:rsidR="006D1A2A" w:rsidRPr="006D1A2A" w:rsidRDefault="00EF1165" w:rsidP="006D1A2A">
      <w:pPr>
        <w:pStyle w:val="ListParagraph"/>
        <w:numPr>
          <w:ilvl w:val="0"/>
          <w:numId w:val="27"/>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Haven’t justified how debate impacts subjectivity – it doesn’t </w:t>
      </w:r>
      <w:r>
        <w:rPr>
          <w:rFonts w:ascii="AppleSystemUIFont" w:hAnsi="AppleSystemUIFont" w:cs="AppleSystemUIFont"/>
          <w:sz w:val="24"/>
        </w:rPr>
        <w:softHyphen/>
        <w:t xml:space="preserve">– individual debates are white </w:t>
      </w:r>
      <w:proofErr w:type="gramStart"/>
      <w:r>
        <w:rPr>
          <w:rFonts w:ascii="AppleSystemUIFont" w:hAnsi="AppleSystemUIFont" w:cs="AppleSystemUIFont"/>
          <w:sz w:val="24"/>
        </w:rPr>
        <w:t>noise</w:t>
      </w:r>
      <w:proofErr w:type="gramEnd"/>
      <w:r>
        <w:rPr>
          <w:rFonts w:ascii="AppleSystemUIFont" w:hAnsi="AppleSystemUIFont" w:cs="AppleSystemUIFont"/>
          <w:sz w:val="24"/>
        </w:rPr>
        <w:t xml:space="preserve"> and everyone just makes the </w:t>
      </w:r>
      <w:proofErr w:type="spellStart"/>
      <w:r>
        <w:rPr>
          <w:rFonts w:ascii="AppleSystemUIFont" w:hAnsi="AppleSystemUIFont" w:cs="AppleSystemUIFont"/>
          <w:sz w:val="24"/>
        </w:rPr>
        <w:t>args</w:t>
      </w:r>
      <w:proofErr w:type="spellEnd"/>
      <w:r>
        <w:rPr>
          <w:rFonts w:ascii="AppleSystemUIFont" w:hAnsi="AppleSystemUIFont" w:cs="AppleSystemUIFont"/>
          <w:sz w:val="24"/>
        </w:rPr>
        <w:t xml:space="preserve"> they need to win</w:t>
      </w:r>
    </w:p>
    <w:p w14:paraId="22165ACB"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4EA5DAE3"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0B32FEFA"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Memmi</w:t>
      </w:r>
    </w:p>
    <w:p w14:paraId="682FBA5F" w14:textId="77777777" w:rsidR="006D1A2A" w:rsidRDefault="006D1A2A" w:rsidP="006D1A2A">
      <w:pPr>
        <w:pStyle w:val="ListParagraph"/>
        <w:numPr>
          <w:ilvl w:val="0"/>
          <w:numId w:val="25"/>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Particularity answers this too – proves there is no one size fits all theory to explain the world</w:t>
      </w:r>
    </w:p>
    <w:p w14:paraId="1D14F793" w14:textId="2835F3FB" w:rsidR="002F2037" w:rsidRDefault="002F2037" w:rsidP="006D1A2A">
      <w:pPr>
        <w:pStyle w:val="ListParagraph"/>
        <w:numPr>
          <w:ilvl w:val="0"/>
          <w:numId w:val="25"/>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“Fear, injustice, violent” are all just internal links to pain</w:t>
      </w:r>
    </w:p>
    <w:p w14:paraId="3BAA7DE0" w14:textId="0CEDE272" w:rsidR="006D1A2A" w:rsidRDefault="006D1A2A" w:rsidP="006D1A2A">
      <w:pPr>
        <w:pStyle w:val="ListParagraph"/>
        <w:numPr>
          <w:ilvl w:val="0"/>
          <w:numId w:val="25"/>
        </w:numPr>
        <w:autoSpaceDE w:val="0"/>
        <w:autoSpaceDN w:val="0"/>
        <w:adjustRightInd w:val="0"/>
        <w:spacing w:after="0" w:line="240" w:lineRule="auto"/>
        <w:rPr>
          <w:rFonts w:ascii="AppleSystemUIFont" w:hAnsi="AppleSystemUIFont" w:cs="AppleSystemUIFont"/>
          <w:sz w:val="24"/>
        </w:rPr>
      </w:pPr>
      <w:r w:rsidRPr="006D1A2A">
        <w:rPr>
          <w:rFonts w:ascii="AppleSystemUIFont" w:hAnsi="AppleSystemUIFont" w:cs="AppleSystemUIFont"/>
          <w:sz w:val="24"/>
        </w:rPr>
        <w:t>Case doesn’t solve all of racism – they can’t weigh the lump sum of it</w:t>
      </w:r>
    </w:p>
    <w:p w14:paraId="7F8E93D4" w14:textId="42D4F82D" w:rsidR="006D1A2A" w:rsidRPr="006D1A2A" w:rsidRDefault="006D1A2A" w:rsidP="006D1A2A">
      <w:pPr>
        <w:pStyle w:val="ListParagraph"/>
        <w:numPr>
          <w:ilvl w:val="0"/>
          <w:numId w:val="25"/>
        </w:numPr>
        <w:autoSpaceDE w:val="0"/>
        <w:autoSpaceDN w:val="0"/>
        <w:adjustRightInd w:val="0"/>
        <w:spacing w:after="0" w:line="240" w:lineRule="auto"/>
        <w:rPr>
          <w:rFonts w:ascii="AppleSystemUIFont" w:hAnsi="AppleSystemUIFont" w:cs="AppleSystemUIFont"/>
          <w:sz w:val="24"/>
        </w:rPr>
      </w:pPr>
      <w:proofErr w:type="gramStart"/>
      <w:r w:rsidRPr="006D1A2A">
        <w:rPr>
          <w:rFonts w:ascii="AppleSystemUIFont" w:hAnsi="AppleSystemUIFont" w:cs="AppleSystemUIFont"/>
          <w:sz w:val="24"/>
        </w:rPr>
        <w:t>Obviously</w:t>
      </w:r>
      <w:proofErr w:type="gramEnd"/>
      <w:r w:rsidRPr="006D1A2A">
        <w:rPr>
          <w:rFonts w:ascii="AppleSystemUIFont" w:hAnsi="AppleSystemUIFont" w:cs="AppleSystemUIFont"/>
          <w:sz w:val="24"/>
        </w:rPr>
        <w:t xml:space="preserve"> racism is bad, but doesn’t mean it outweighs every other impact – dying in a</w:t>
      </w:r>
      <w:r>
        <w:rPr>
          <w:rFonts w:ascii="AppleSystemUIFont" w:hAnsi="AppleSystemUIFont" w:cs="AppleSystemUIFont"/>
          <w:sz w:val="24"/>
        </w:rPr>
        <w:t xml:space="preserve"> nuclear war </w:t>
      </w:r>
      <w:r w:rsidRPr="006D1A2A">
        <w:rPr>
          <w:rFonts w:ascii="AppleSystemUIFont" w:hAnsi="AppleSystemUIFont" w:cs="AppleSystemUIFont"/>
          <w:sz w:val="24"/>
        </w:rPr>
        <w:t>is worse than a holocaust joke</w:t>
      </w:r>
    </w:p>
    <w:p w14:paraId="1BCA39B5"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p>
    <w:p w14:paraId="3B36095E" w14:textId="77777777" w:rsidR="006D1A2A" w:rsidRDefault="006D1A2A" w:rsidP="006D1A2A">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Matheson: </w:t>
      </w:r>
    </w:p>
    <w:p w14:paraId="25C2A716" w14:textId="6F698202" w:rsidR="006D1A2A" w:rsidRDefault="006D1A2A" w:rsidP="006D1A2A">
      <w:pPr>
        <w:pStyle w:val="ListParagraph"/>
        <w:numPr>
          <w:ilvl w:val="0"/>
          <w:numId w:val="26"/>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Doesn’t indict our scenarios</w:t>
      </w:r>
      <w:r w:rsidR="005F432A">
        <w:rPr>
          <w:rFonts w:ascii="AppleSystemUIFont" w:hAnsi="AppleSystemUIFont" w:cs="AppleSystemUIFont"/>
          <w:sz w:val="24"/>
        </w:rPr>
        <w:t xml:space="preserve"> – we have made more specific probabilistic arguments about why the SCS is uniquely likely to go nuclear</w:t>
      </w:r>
    </w:p>
    <w:p w14:paraId="635B4108" w14:textId="14FB13A0" w:rsidR="006D1A2A" w:rsidRDefault="006D1A2A" w:rsidP="006D1A2A">
      <w:pPr>
        <w:pStyle w:val="ListParagraph"/>
        <w:numPr>
          <w:ilvl w:val="0"/>
          <w:numId w:val="26"/>
        </w:numPr>
        <w:autoSpaceDE w:val="0"/>
        <w:autoSpaceDN w:val="0"/>
        <w:adjustRightInd w:val="0"/>
        <w:spacing w:after="0" w:line="240" w:lineRule="auto"/>
        <w:rPr>
          <w:rFonts w:ascii="AppleSystemUIFont" w:hAnsi="AppleSystemUIFont" w:cs="AppleSystemUIFont"/>
          <w:sz w:val="24"/>
        </w:rPr>
      </w:pPr>
      <w:proofErr w:type="gramStart"/>
      <w:r>
        <w:rPr>
          <w:rFonts w:ascii="AppleSystemUIFont" w:hAnsi="AppleSystemUIFont" w:cs="AppleSystemUIFont"/>
          <w:sz w:val="24"/>
        </w:rPr>
        <w:t>Actually</w:t>
      </w:r>
      <w:proofErr w:type="gramEnd"/>
      <w:r>
        <w:rPr>
          <w:rFonts w:ascii="AppleSystemUIFont" w:hAnsi="AppleSystemUIFont" w:cs="AppleSystemUIFont"/>
          <w:sz w:val="24"/>
        </w:rPr>
        <w:t xml:space="preserve"> we do know about nuclear war – proven by nuclear tests</w:t>
      </w:r>
    </w:p>
    <w:p w14:paraId="7F2C8DB4" w14:textId="535BC665" w:rsidR="00534F6F" w:rsidRPr="006D1A2A" w:rsidRDefault="00534F6F" w:rsidP="006D1A2A">
      <w:pPr>
        <w:pStyle w:val="ListParagraph"/>
        <w:numPr>
          <w:ilvl w:val="0"/>
          <w:numId w:val="26"/>
        </w:num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Goes neg – large scale extinction impacts seem far away and hard to envision, but our internal links proves they’re not</w:t>
      </w:r>
    </w:p>
    <w:p w14:paraId="1011D2F5" w14:textId="77777777" w:rsidR="001F53F1" w:rsidRDefault="001F53F1" w:rsidP="001F53F1"/>
    <w:p w14:paraId="16D6CC89" w14:textId="77777777" w:rsidR="001F53F1" w:rsidRPr="001E5431" w:rsidRDefault="001F53F1" w:rsidP="001F53F1"/>
    <w:p w14:paraId="49715AD7" w14:textId="77777777" w:rsidR="001F53F1" w:rsidRPr="001E5431" w:rsidRDefault="001F53F1" w:rsidP="001F53F1">
      <w:pPr>
        <w:pStyle w:val="Heading3"/>
      </w:pPr>
      <w:r>
        <w:lastRenderedPageBreak/>
        <w:t>Advantage</w:t>
      </w:r>
    </w:p>
    <w:p w14:paraId="1CB6D75A" w14:textId="3DF34063" w:rsidR="001F53F1" w:rsidRDefault="001F53F1" w:rsidP="005D2068">
      <w:pPr>
        <w:pStyle w:val="Heading4"/>
        <w:numPr>
          <w:ilvl w:val="0"/>
          <w:numId w:val="18"/>
        </w:numPr>
      </w:pPr>
      <w:r>
        <w:t>COVID inevitable even with vaccines – antibodies fade and high transmissibility</w:t>
      </w:r>
    </w:p>
    <w:p w14:paraId="2D706B18" w14:textId="77777777" w:rsidR="001F53F1" w:rsidRPr="004F724D" w:rsidRDefault="001F53F1" w:rsidP="001F53F1">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4CC93190" w14:textId="77777777" w:rsidR="001F53F1" w:rsidRPr="004F724D" w:rsidRDefault="001F53F1" w:rsidP="001F53F1">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5D7F43D7" w14:textId="77777777" w:rsidR="001F53F1" w:rsidRPr="004F724D" w:rsidRDefault="001F53F1" w:rsidP="001F53F1">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765A89D6" w14:textId="77777777" w:rsidR="001F53F1" w:rsidRPr="004F724D" w:rsidRDefault="001F53F1" w:rsidP="001F53F1">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0A66C4D1" w14:textId="77777777" w:rsidR="001F53F1" w:rsidRPr="004F724D" w:rsidRDefault="001F53F1" w:rsidP="001F53F1">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239932F6" w14:textId="77777777" w:rsidR="001F53F1" w:rsidRPr="004F724D" w:rsidRDefault="001F53F1" w:rsidP="001F53F1">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4744C136" w14:textId="77777777" w:rsidR="001F53F1" w:rsidRPr="004F724D" w:rsidRDefault="001F53F1" w:rsidP="001F53F1">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33B51726" w14:textId="77777777" w:rsidR="001F53F1" w:rsidRPr="004F724D" w:rsidRDefault="001F53F1" w:rsidP="001F53F1">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4545E12D" w14:textId="77777777" w:rsidR="001F53F1" w:rsidRDefault="001F53F1" w:rsidP="001F53F1"/>
    <w:p w14:paraId="24DC430E" w14:textId="1059B8F9" w:rsidR="001F53F1" w:rsidRDefault="001F53F1" w:rsidP="005D2068">
      <w:pPr>
        <w:pStyle w:val="Heading4"/>
        <w:numPr>
          <w:ilvl w:val="0"/>
          <w:numId w:val="18"/>
        </w:numPr>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31054368" w14:textId="77777777" w:rsidR="001F53F1" w:rsidRPr="006D5674" w:rsidRDefault="001F53F1" w:rsidP="001F53F1">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31F7C606" w14:textId="77777777" w:rsidR="001F53F1" w:rsidRPr="00CE75C7" w:rsidRDefault="001F53F1" w:rsidP="001F53F1">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9749479" w14:textId="77777777" w:rsidR="001F53F1" w:rsidRPr="00CE75C7" w:rsidRDefault="001F53F1" w:rsidP="001F53F1">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58709396" w14:textId="77777777" w:rsidR="001F53F1" w:rsidRPr="00CE75C7" w:rsidRDefault="001F53F1" w:rsidP="001F53F1">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71DAD315" w14:textId="77777777" w:rsidR="001F53F1" w:rsidRPr="007D128D" w:rsidRDefault="001F53F1" w:rsidP="001F53F1">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72E0B48D" w14:textId="77777777" w:rsidR="001F53F1" w:rsidRPr="00CE75C7" w:rsidRDefault="001F53F1" w:rsidP="001F53F1">
      <w:pPr>
        <w:rPr>
          <w:sz w:val="12"/>
          <w:szCs w:val="12"/>
        </w:rPr>
      </w:pPr>
      <w:r w:rsidRPr="00CE75C7">
        <w:rPr>
          <w:sz w:val="12"/>
          <w:szCs w:val="12"/>
        </w:rPr>
        <w:t>The factory was not maintained in a clean and sanitary condition.</w:t>
      </w:r>
    </w:p>
    <w:p w14:paraId="317B8307" w14:textId="77777777" w:rsidR="001F53F1" w:rsidRPr="00CE75C7" w:rsidRDefault="001F53F1" w:rsidP="001F53F1">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6A5E7C7B" w14:textId="77777777" w:rsidR="001F53F1" w:rsidRPr="00CE75C7" w:rsidRDefault="001F53F1" w:rsidP="001F53F1">
      <w:pPr>
        <w:rPr>
          <w:sz w:val="12"/>
          <w:szCs w:val="12"/>
        </w:rPr>
      </w:pPr>
      <w:r w:rsidRPr="00CE75C7">
        <w:rPr>
          <w:sz w:val="12"/>
          <w:szCs w:val="12"/>
        </w:rPr>
        <w:t>Employees were seen dragging unsealed bags of medical waste from the manufacturing area across the warehouse.</w:t>
      </w:r>
    </w:p>
    <w:p w14:paraId="45DA6BD3" w14:textId="77777777" w:rsidR="001F53F1" w:rsidRPr="00CE75C7" w:rsidRDefault="001F53F1" w:rsidP="001F53F1">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67676221" w14:textId="77777777" w:rsidR="001F53F1" w:rsidRPr="00CE75C7" w:rsidRDefault="001F53F1" w:rsidP="001F53F1">
      <w:pPr>
        <w:rPr>
          <w:sz w:val="12"/>
          <w:szCs w:val="12"/>
        </w:rPr>
      </w:pPr>
      <w:r w:rsidRPr="00CE75C7">
        <w:rPr>
          <w:sz w:val="12"/>
          <w:szCs w:val="12"/>
        </w:rPr>
        <w:t>Employees were seen removing their protective garments where raw materials were staged for manufacturing.</w:t>
      </w:r>
    </w:p>
    <w:p w14:paraId="042C7C16" w14:textId="77777777" w:rsidR="001F53F1" w:rsidRPr="00CE75C7" w:rsidRDefault="001F53F1" w:rsidP="001F53F1">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39A10147" w14:textId="77777777" w:rsidR="001F53F1" w:rsidRPr="00CE75C7" w:rsidRDefault="001F53F1" w:rsidP="001F53F1">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70BADDDA" w14:textId="77777777" w:rsidR="001F53F1" w:rsidRPr="00CE75C7" w:rsidRDefault="001F53F1" w:rsidP="001F53F1">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4BDDE4F6" w14:textId="77777777" w:rsidR="001F53F1" w:rsidRPr="00CE75C7" w:rsidRDefault="001F53F1" w:rsidP="001F53F1">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1AA59972" w14:textId="77777777" w:rsidR="001F53F1" w:rsidRPr="00CE75C7" w:rsidRDefault="001F53F1" w:rsidP="001F53F1">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5DFC695A" w14:textId="77777777" w:rsidR="001F53F1" w:rsidRPr="00CE75C7" w:rsidRDefault="001F53F1" w:rsidP="001F53F1">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376291B7" w14:textId="77777777" w:rsidR="001F53F1" w:rsidRPr="00CE75C7" w:rsidRDefault="001F53F1" w:rsidP="001F53F1">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5B7CE229" w14:textId="77777777" w:rsidR="001F53F1" w:rsidRPr="00CE75C7" w:rsidRDefault="001F53F1" w:rsidP="001F53F1">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60FD2013" w14:textId="77777777" w:rsidR="001F53F1" w:rsidRPr="00CE75C7" w:rsidRDefault="001F53F1" w:rsidP="001F53F1">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69C4694B" w14:textId="77777777" w:rsidR="001F53F1" w:rsidRDefault="001F53F1" w:rsidP="001F53F1"/>
    <w:p w14:paraId="2F084DC5" w14:textId="4615E568" w:rsidR="001F53F1" w:rsidRDefault="001F53F1" w:rsidP="005D2068">
      <w:pPr>
        <w:pStyle w:val="Heading4"/>
        <w:numPr>
          <w:ilvl w:val="0"/>
          <w:numId w:val="18"/>
        </w:numPr>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6C9C4B24" w14:textId="77777777" w:rsidR="001F53F1" w:rsidRPr="00AD2F11" w:rsidRDefault="001F53F1" w:rsidP="001F53F1">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42FB9658" w14:textId="77777777" w:rsidR="001F53F1" w:rsidRPr="00AD2F11" w:rsidRDefault="001F53F1" w:rsidP="001F53F1">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48C387F5" w14:textId="77777777" w:rsidR="001F53F1" w:rsidRPr="00AD2F11" w:rsidRDefault="001F53F1" w:rsidP="001F53F1">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1043A19E" w14:textId="77777777" w:rsidR="001F53F1" w:rsidRDefault="001F53F1" w:rsidP="001F53F1">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0D9BD530" w14:textId="77777777" w:rsidR="001F53F1" w:rsidRPr="0050407D" w:rsidRDefault="001F53F1" w:rsidP="001F53F1">
      <w:pPr>
        <w:rPr>
          <w:sz w:val="12"/>
        </w:rPr>
      </w:pPr>
    </w:p>
    <w:p w14:paraId="2E4E3B0D" w14:textId="7FC7537A" w:rsidR="001F53F1" w:rsidRDefault="001F53F1" w:rsidP="005D2068">
      <w:pPr>
        <w:pStyle w:val="Heading4"/>
        <w:numPr>
          <w:ilvl w:val="0"/>
          <w:numId w:val="18"/>
        </w:numPr>
      </w:pPr>
      <w:r>
        <w:t>Waivers antagonize drug-makers and manufacturers which reduces vaccine production</w:t>
      </w:r>
    </w:p>
    <w:p w14:paraId="0A3C266F" w14:textId="77777777" w:rsidR="001F53F1" w:rsidRPr="0050407D" w:rsidRDefault="001F53F1" w:rsidP="001F53F1">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409B3974" w14:textId="77777777" w:rsidR="001F53F1" w:rsidRPr="0050407D" w:rsidRDefault="001F53F1" w:rsidP="001F53F1">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3A836E7B" w14:textId="77777777" w:rsidR="00C92E7D" w:rsidRDefault="001F53F1" w:rsidP="001F53F1">
      <w:pPr>
        <w:rPr>
          <w:rStyle w:val="Emphasis"/>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w:t>
      </w:r>
    </w:p>
    <w:p w14:paraId="22B86D55" w14:textId="77777777" w:rsidR="00C92E7D" w:rsidRDefault="00C92E7D" w:rsidP="001F53F1">
      <w:pPr>
        <w:rPr>
          <w:rStyle w:val="Emphasis"/>
        </w:rPr>
      </w:pPr>
    </w:p>
    <w:p w14:paraId="7A6F4082" w14:textId="77777777" w:rsidR="00C92E7D" w:rsidRDefault="00C92E7D" w:rsidP="001F53F1">
      <w:pPr>
        <w:rPr>
          <w:rStyle w:val="Emphasis"/>
        </w:rPr>
      </w:pPr>
    </w:p>
    <w:p w14:paraId="1DF7FBC6" w14:textId="184717F8" w:rsidR="001F53F1" w:rsidRPr="0050407D" w:rsidRDefault="001F53F1" w:rsidP="001F53F1">
      <w:pPr>
        <w:rPr>
          <w:sz w:val="12"/>
        </w:rPr>
      </w:pPr>
      <w:r w:rsidRPr="0050407D">
        <w:rPr>
          <w:rStyle w:val="Emphasis"/>
        </w:rPr>
        <w:t>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4D828C3B" w14:textId="77777777" w:rsidR="001F53F1" w:rsidRPr="0050407D" w:rsidRDefault="001F53F1" w:rsidP="001F53F1">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244AA135" w14:textId="77777777" w:rsidR="001F53F1" w:rsidRPr="0050407D" w:rsidRDefault="001F53F1" w:rsidP="001F53F1"/>
    <w:p w14:paraId="5E1725B3" w14:textId="77777777" w:rsidR="001F53F1" w:rsidRDefault="001F53F1" w:rsidP="001F53F1"/>
    <w:p w14:paraId="390E2DC0" w14:textId="1F9CCD64" w:rsidR="001F53F1" w:rsidRPr="00E6331C" w:rsidRDefault="001F53F1" w:rsidP="005D2068">
      <w:pPr>
        <w:pStyle w:val="Heading4"/>
        <w:numPr>
          <w:ilvl w:val="0"/>
          <w:numId w:val="18"/>
        </w:numPr>
        <w:rPr>
          <w:u w:val="single"/>
        </w:rPr>
      </w:pPr>
      <w:r>
        <w:t xml:space="preserve">The plan alienates pharma companies and doesn’t solve </w:t>
      </w:r>
      <w:r w:rsidRPr="00E6331C">
        <w:rPr>
          <w:u w:val="single"/>
        </w:rPr>
        <w:t xml:space="preserve">lack of vaccine purchasing </w:t>
      </w:r>
    </w:p>
    <w:p w14:paraId="6FFE03E7" w14:textId="77777777" w:rsidR="001F53F1" w:rsidRPr="00E6331C" w:rsidRDefault="001F53F1" w:rsidP="001F53F1">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7EE896FF" w14:textId="77777777" w:rsidR="001F53F1" w:rsidRPr="00E6331C" w:rsidRDefault="001F53F1" w:rsidP="001F53F1">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 xml:space="preserve">clear signal that </w:t>
      </w:r>
      <w:r w:rsidRPr="00E6331C">
        <w:rPr>
          <w:rStyle w:val="Emphasis"/>
          <w:highlight w:val="green"/>
        </w:rPr>
        <w:lastRenderedPageBreak/>
        <w:t>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3BF5AC00" w14:textId="77777777" w:rsidR="001F53F1" w:rsidRPr="00E6331C" w:rsidRDefault="001F53F1" w:rsidP="001F53F1">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5AD43D1D" w14:textId="77777777" w:rsidR="001F53F1" w:rsidRPr="00E6331C" w:rsidRDefault="001F53F1" w:rsidP="001F53F1">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1B395575" w14:textId="77777777" w:rsidR="001F53F1" w:rsidRPr="00E6331C" w:rsidRDefault="001F53F1" w:rsidP="001F53F1">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01902DC5" w14:textId="77777777" w:rsidR="001F53F1" w:rsidRPr="00E6331C" w:rsidRDefault="001F53F1" w:rsidP="001F53F1">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13387DE4" w14:textId="77777777" w:rsidR="001F53F1" w:rsidRPr="00E6331C" w:rsidRDefault="001F53F1" w:rsidP="001F53F1">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79424474" w14:textId="77777777" w:rsidR="001F53F1" w:rsidRPr="000B61E3" w:rsidRDefault="001F53F1" w:rsidP="001F53F1"/>
    <w:p w14:paraId="0D29331D" w14:textId="77777777" w:rsidR="001F53F1" w:rsidRPr="001F53F1" w:rsidRDefault="001F53F1" w:rsidP="001F53F1"/>
    <w:sectPr w:rsidR="001F53F1" w:rsidRPr="001F53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C848136A"/>
    <w:lvl w:ilvl="0" w:tplc="4B009E88">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34F28D94"/>
    <w:lvl w:ilvl="0" w:tplc="FEC42BF0">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B66E1482"/>
    <w:lvl w:ilvl="0" w:tplc="0F5475EE">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5"/>
    <w:multiLevelType w:val="hybridMultilevel"/>
    <w:tmpl w:val="9A2060B2"/>
    <w:lvl w:ilvl="0" w:tplc="16EE1156">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06"/>
    <w:multiLevelType w:val="hybridMultilevel"/>
    <w:tmpl w:val="8772BE82"/>
    <w:lvl w:ilvl="0" w:tplc="2920FFFA">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90968"/>
    <w:multiLevelType w:val="hybridMultilevel"/>
    <w:tmpl w:val="639E0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975C9"/>
    <w:multiLevelType w:val="hybridMultilevel"/>
    <w:tmpl w:val="5FCC9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A24F6B"/>
    <w:multiLevelType w:val="hybridMultilevel"/>
    <w:tmpl w:val="18640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8B75BB"/>
    <w:multiLevelType w:val="hybridMultilevel"/>
    <w:tmpl w:val="379CDF68"/>
    <w:lvl w:ilvl="0" w:tplc="7534ADFC">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8"/>
  </w:num>
  <w:num w:numId="14">
    <w:abstractNumId w:val="17"/>
  </w:num>
  <w:num w:numId="15">
    <w:abstractNumId w:val="19"/>
  </w:num>
  <w:num w:numId="16">
    <w:abstractNumId w:val="24"/>
  </w:num>
  <w:num w:numId="17">
    <w:abstractNumId w:val="25"/>
  </w:num>
  <w:num w:numId="18">
    <w:abstractNumId w:val="20"/>
  </w:num>
  <w:num w:numId="19">
    <w:abstractNumId w:val="22"/>
  </w:num>
  <w:num w:numId="20">
    <w:abstractNumId w:val="23"/>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15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178"/>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59B"/>
    <w:rsid w:val="001E0B1F"/>
    <w:rsid w:val="001E0C0F"/>
    <w:rsid w:val="001E1E0B"/>
    <w:rsid w:val="001F1173"/>
    <w:rsid w:val="001F53F1"/>
    <w:rsid w:val="002005A8"/>
    <w:rsid w:val="00203DD8"/>
    <w:rsid w:val="00204E1D"/>
    <w:rsid w:val="002053E8"/>
    <w:rsid w:val="002059BD"/>
    <w:rsid w:val="00207336"/>
    <w:rsid w:val="00207FD8"/>
    <w:rsid w:val="00210FAF"/>
    <w:rsid w:val="00213B1E"/>
    <w:rsid w:val="00215284"/>
    <w:rsid w:val="002168F2"/>
    <w:rsid w:val="0022589F"/>
    <w:rsid w:val="002343FE"/>
    <w:rsid w:val="00235F7B"/>
    <w:rsid w:val="002502CF"/>
    <w:rsid w:val="0025086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03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F6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530"/>
    <w:rsid w:val="005B6EE8"/>
    <w:rsid w:val="005B7731"/>
    <w:rsid w:val="005C4515"/>
    <w:rsid w:val="005C5602"/>
    <w:rsid w:val="005C74A6"/>
    <w:rsid w:val="005D2068"/>
    <w:rsid w:val="005D3B4D"/>
    <w:rsid w:val="005D615C"/>
    <w:rsid w:val="005E1860"/>
    <w:rsid w:val="005F063B"/>
    <w:rsid w:val="005F192D"/>
    <w:rsid w:val="005F24C8"/>
    <w:rsid w:val="005F26AF"/>
    <w:rsid w:val="005F432A"/>
    <w:rsid w:val="005F6DD6"/>
    <w:rsid w:val="00607D6C"/>
    <w:rsid w:val="0061303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1A2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8D8"/>
    <w:rsid w:val="00775694"/>
    <w:rsid w:val="00793F46"/>
    <w:rsid w:val="007A1325"/>
    <w:rsid w:val="007A1A18"/>
    <w:rsid w:val="007A3BAF"/>
    <w:rsid w:val="007B11D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374"/>
    <w:rsid w:val="00AA6F6E"/>
    <w:rsid w:val="00AB122B"/>
    <w:rsid w:val="00AB21B0"/>
    <w:rsid w:val="00AB34A7"/>
    <w:rsid w:val="00AB48D3"/>
    <w:rsid w:val="00AE0243"/>
    <w:rsid w:val="00AE1BAD"/>
    <w:rsid w:val="00AE2124"/>
    <w:rsid w:val="00AE24BC"/>
    <w:rsid w:val="00AE26A8"/>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E7D"/>
    <w:rsid w:val="00C945AB"/>
    <w:rsid w:val="00C97E1F"/>
    <w:rsid w:val="00CA013C"/>
    <w:rsid w:val="00CA6D6D"/>
    <w:rsid w:val="00CB372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38B"/>
    <w:rsid w:val="00DB154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DA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B4E"/>
    <w:rsid w:val="00EF116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8C1AB2"/>
  <w14:defaultImageDpi w14:val="300"/>
  <w15:docId w15:val="{F6D938E2-4F36-9B4B-BD8F-AF1A09738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26A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B15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15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15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DB15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15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154E"/>
  </w:style>
  <w:style w:type="character" w:customStyle="1" w:styleId="Heading1Char">
    <w:name w:val="Heading 1 Char"/>
    <w:aliases w:val="Pocket Char"/>
    <w:basedOn w:val="DefaultParagraphFont"/>
    <w:link w:val="Heading1"/>
    <w:uiPriority w:val="9"/>
    <w:rsid w:val="00DB15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15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154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B15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154E"/>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8"/>
    <w:basedOn w:val="DefaultParagraphFont"/>
    <w:uiPriority w:val="1"/>
    <w:qFormat/>
    <w:rsid w:val="00DB154E"/>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DB154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B154E"/>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DB154E"/>
    <w:rPr>
      <w:color w:val="auto"/>
      <w:u w:val="none"/>
    </w:rPr>
  </w:style>
  <w:style w:type="paragraph" w:styleId="DocumentMap">
    <w:name w:val="Document Map"/>
    <w:basedOn w:val="Normal"/>
    <w:link w:val="DocumentMapChar"/>
    <w:uiPriority w:val="99"/>
    <w:semiHidden/>
    <w:unhideWhenUsed/>
    <w:rsid w:val="00DB15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154E"/>
    <w:rPr>
      <w:rFonts w:ascii="Lucida Grande" w:hAnsi="Lucida Grande" w:cs="Lucida Grande"/>
    </w:rPr>
  </w:style>
  <w:style w:type="paragraph" w:customStyle="1" w:styleId="textbold">
    <w:name w:val="text bold"/>
    <w:basedOn w:val="Normal"/>
    <w:link w:val="Emphasis"/>
    <w:autoRedefine/>
    <w:uiPriority w:val="20"/>
    <w:qFormat/>
    <w:rsid w:val="00AE26A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E57DA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5D2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existential-risk.org/concep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s://www.marketwatch.com/story/for-just-25-billion-the-u-s-could-jump-start-a-project-to-quickly-vaccinate-the-entire-world-against-covid-11614898552"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www.ilga.gov/senate/journals/97/2012/SJ097092R.pdf"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13275</Words>
  <Characters>75670</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26</cp:revision>
  <dcterms:created xsi:type="dcterms:W3CDTF">2021-10-31T17:31:00Z</dcterms:created>
  <dcterms:modified xsi:type="dcterms:W3CDTF">2021-10-31T18:24:00Z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