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D20AB" w14:textId="2AD39E85" w:rsidR="00221128" w:rsidRDefault="00221128" w:rsidP="00221128">
      <w:pPr>
        <w:pStyle w:val="Heading2"/>
      </w:pPr>
      <w:r>
        <w:t>1NC – DA</w:t>
      </w:r>
    </w:p>
    <w:p w14:paraId="261B2DD1" w14:textId="77777777" w:rsidR="00221128" w:rsidRPr="00FE51A3" w:rsidRDefault="00221128" w:rsidP="00221128">
      <w:pPr>
        <w:pStyle w:val="Heading4"/>
        <w:rPr>
          <w:rFonts w:asciiTheme="majorHAnsi" w:hAnsiTheme="majorHAnsi" w:cstheme="majorHAnsi"/>
        </w:rPr>
      </w:pPr>
      <w:r w:rsidRPr="00FE51A3">
        <w:rPr>
          <w:rFonts w:asciiTheme="majorHAnsi" w:hAnsiTheme="majorHAnsi" w:cstheme="majorHAnsi"/>
        </w:rPr>
        <w:t>Biotech industry strong now</w:t>
      </w:r>
    </w:p>
    <w:p w14:paraId="7BB981C4" w14:textId="77777777" w:rsidR="00221128" w:rsidRPr="00FE51A3" w:rsidRDefault="00221128" w:rsidP="00221128">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16B42A0D" w14:textId="77777777" w:rsidR="00221128" w:rsidRPr="00B73CE8" w:rsidRDefault="00221128" w:rsidP="00221128">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18BDF34A" w14:textId="77777777" w:rsidR="00221128" w:rsidRPr="00B73CE8" w:rsidRDefault="00221128" w:rsidP="00221128">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4A2B2B0F" w14:textId="77777777" w:rsidR="00221128" w:rsidRPr="00B73CE8" w:rsidRDefault="00221128" w:rsidP="00221128">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751FBBBB" w14:textId="77777777" w:rsidR="00221128" w:rsidRPr="00B73CE8" w:rsidRDefault="00221128" w:rsidP="00221128">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5D71FA9B" w14:textId="77777777" w:rsidR="00221128" w:rsidRPr="00FE51A3" w:rsidRDefault="00221128" w:rsidP="00221128">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78A7E7F1" w14:textId="77777777" w:rsidR="00221128" w:rsidRPr="00FE51A3" w:rsidRDefault="00221128" w:rsidP="00221128">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5C7A0E5F" w14:textId="77777777" w:rsidR="00221128" w:rsidRPr="00B73CE8" w:rsidRDefault="00221128" w:rsidP="00221128">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w:t>
      </w:r>
      <w:proofErr w:type="gramStart"/>
      <w:r w:rsidRPr="00B73CE8">
        <w:rPr>
          <w:rFonts w:asciiTheme="majorHAnsi" w:hAnsiTheme="majorHAnsi" w:cstheme="majorHAnsi"/>
          <w:sz w:val="12"/>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51863C3C" w14:textId="77777777" w:rsidR="00221128" w:rsidRPr="00B73CE8" w:rsidRDefault="00221128" w:rsidP="00221128">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25C1AEF4" w14:textId="77777777" w:rsidR="00221128" w:rsidRPr="00B73CE8" w:rsidRDefault="00221128" w:rsidP="00221128">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B73CE8">
        <w:rPr>
          <w:rFonts w:asciiTheme="majorHAnsi" w:hAnsiTheme="majorHAnsi" w:cstheme="majorHAnsi"/>
          <w:sz w:val="12"/>
        </w:rPr>
        <w:t>One interviewee felt it had benefited from a halo effect during the pandemic.</w:t>
      </w:r>
    </w:p>
    <w:p w14:paraId="1261825D" w14:textId="77777777" w:rsidR="00221128" w:rsidRPr="00B73CE8" w:rsidRDefault="00221128" w:rsidP="00221128">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41D2D458" w14:textId="77777777" w:rsidR="00221128" w:rsidRPr="00B73CE8" w:rsidRDefault="00221128" w:rsidP="00221128">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50291467" w14:textId="77777777" w:rsidR="00221128" w:rsidRDefault="00221128" w:rsidP="00221128"/>
    <w:p w14:paraId="5300847D" w14:textId="77777777" w:rsidR="00221128" w:rsidRPr="00D1700D" w:rsidRDefault="00221128" w:rsidP="00221128">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55E79DC7" w14:textId="77777777" w:rsidR="00221128" w:rsidRPr="00D1700D" w:rsidRDefault="00221128" w:rsidP="00221128">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319CCA7D" w14:textId="77777777" w:rsidR="00221128" w:rsidRPr="006F506E" w:rsidRDefault="00221128" w:rsidP="00221128">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6710E62A" w14:textId="77777777" w:rsidR="00221128" w:rsidRPr="006F506E" w:rsidRDefault="00221128" w:rsidP="00221128">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0E5AC169" w14:textId="77777777" w:rsidR="00221128" w:rsidRPr="006F506E" w:rsidRDefault="00221128" w:rsidP="00221128">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4ABA9F0D" w14:textId="77777777" w:rsidR="00221128" w:rsidRPr="006F506E" w:rsidRDefault="00221128" w:rsidP="00221128">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7474A19E" w14:textId="77777777" w:rsidR="00221128" w:rsidRPr="00D1700D" w:rsidRDefault="00221128" w:rsidP="00221128">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396919D1" w14:textId="77777777" w:rsidR="00221128" w:rsidRDefault="00221128" w:rsidP="00221128">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101044AA" w14:textId="096DB0DD" w:rsidR="00221128" w:rsidRDefault="00221128" w:rsidP="00221128">
      <w:pPr>
        <w:rPr>
          <w:sz w:val="12"/>
        </w:rPr>
      </w:pPr>
    </w:p>
    <w:p w14:paraId="090791C9" w14:textId="77777777" w:rsidR="0090298D" w:rsidRDefault="0090298D" w:rsidP="0090298D">
      <w:pPr>
        <w:pStyle w:val="Heading4"/>
      </w:pPr>
      <w:r>
        <w:t>IP enables critical information sharing</w:t>
      </w:r>
    </w:p>
    <w:p w14:paraId="02708A4A" w14:textId="77777777" w:rsidR="0090298D" w:rsidRPr="00CB71DC" w:rsidRDefault="0090298D" w:rsidP="0090298D">
      <w:pPr>
        <w:rPr>
          <w:rStyle w:val="Style13ptBold"/>
          <w:b w:val="0"/>
          <w:bCs/>
        </w:rPr>
      </w:pPr>
      <w:r>
        <w:rPr>
          <w:rStyle w:val="Style13ptBold"/>
        </w:rPr>
        <w:t xml:space="preserve">Simon 6/25 </w:t>
      </w:r>
      <w:r w:rsidRPr="00CB71DC">
        <w:rPr>
          <w:rStyle w:val="Style13ptBold"/>
          <w:b w:val="0"/>
          <w:bCs/>
          <w:sz w:val="16"/>
          <w:szCs w:val="16"/>
        </w:rPr>
        <w:t xml:space="preserve">[(Brenda, professor at California Western School of Law, </w:t>
      </w:r>
      <w:r w:rsidRPr="00CB71DC">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CB71DC">
        <w:rPr>
          <w:rStyle w:val="Style13ptBold"/>
          <w:b w:val="0"/>
          <w:bCs/>
          <w:sz w:val="16"/>
          <w:szCs w:val="16"/>
        </w:rPr>
        <w:t>JD from UC Berkeley School of Law) “</w:t>
      </w:r>
      <w:r w:rsidRPr="00CB71DC">
        <w:rPr>
          <w:bCs/>
          <w:szCs w:val="16"/>
        </w:rPr>
        <w:t>Patents, Information, and Innovation,” Brooklyn Law Review, 6/25/2020] JL</w:t>
      </w:r>
    </w:p>
    <w:p w14:paraId="3275EA30" w14:textId="77777777" w:rsidR="0090298D" w:rsidRPr="00964595" w:rsidRDefault="0090298D" w:rsidP="0090298D">
      <w:pPr>
        <w:rPr>
          <w:sz w:val="12"/>
        </w:rPr>
      </w:pPr>
      <w:r w:rsidRPr="00451628">
        <w:rPr>
          <w:rStyle w:val="StyleUnderline"/>
          <w:highlight w:val="green"/>
        </w:rPr>
        <w:t>Patents</w:t>
      </w:r>
      <w:r w:rsidRPr="00964595">
        <w:rPr>
          <w:rStyle w:val="StyleUnderline"/>
        </w:rPr>
        <w:t xml:space="preserve"> play numerous roles in </w:t>
      </w:r>
      <w:r w:rsidRPr="00451628">
        <w:rPr>
          <w:rStyle w:val="Emphasis"/>
          <w:highlight w:val="green"/>
        </w:rPr>
        <w:t>encourag</w:t>
      </w:r>
      <w:r w:rsidRPr="00964595">
        <w:rPr>
          <w:rStyle w:val="Emphasis"/>
        </w:rPr>
        <w:t xml:space="preserve">ing </w:t>
      </w:r>
      <w:r w:rsidRPr="00451628">
        <w:rPr>
          <w:rStyle w:val="Emphasis"/>
          <w:highlight w:val="green"/>
        </w:rPr>
        <w:t>the exchange of information</w:t>
      </w:r>
      <w:r w:rsidRPr="00964595">
        <w:rPr>
          <w:rStyle w:val="StyleUnderline"/>
        </w:rPr>
        <w:t xml:space="preserve"> during the investment-seeking process</w:t>
      </w:r>
      <w:r w:rsidRPr="00964595">
        <w:rPr>
          <w:sz w:val="12"/>
        </w:rPr>
        <w:t xml:space="preserve"> in the medical device industry. </w:t>
      </w:r>
      <w:r w:rsidRPr="00964595">
        <w:rPr>
          <w:rStyle w:val="StyleUnderline"/>
        </w:rPr>
        <w:t xml:space="preserve">One role is </w:t>
      </w:r>
      <w:r w:rsidRPr="00451628">
        <w:rPr>
          <w:rStyle w:val="Emphasis"/>
          <w:highlight w:val="green"/>
        </w:rPr>
        <w:t>reducing the likelihood that the medical device will be expropriated</w:t>
      </w:r>
      <w:r w:rsidRPr="00964595">
        <w:rPr>
          <w:sz w:val="12"/>
        </w:rPr>
        <w:t xml:space="preserve">.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w:t>
      </w:r>
      <w:r w:rsidRPr="00964595">
        <w:rPr>
          <w:sz w:val="12"/>
        </w:rPr>
        <w:lastRenderedPageBreak/>
        <w:t>reputational and industry norms, and whether staging disclosure over time is an option.222 Time and resource constraints may limit the efficacy of some of these alternative mechanisms to patents in mitigating the risks of expropriation.223</w:t>
      </w:r>
    </w:p>
    <w:p w14:paraId="70A5FAD8" w14:textId="77777777" w:rsidR="0090298D" w:rsidRPr="00987A88" w:rsidRDefault="0090298D" w:rsidP="0090298D">
      <w:pPr>
        <w:rPr>
          <w:sz w:val="12"/>
        </w:rPr>
      </w:pPr>
      <w:r w:rsidRPr="00987A88">
        <w:rPr>
          <w:sz w:val="12"/>
        </w:rPr>
        <w:t xml:space="preserve">Apart from their ability to ensure exclusivity, </w:t>
      </w:r>
      <w:r w:rsidRPr="00451628">
        <w:rPr>
          <w:rStyle w:val="StyleUnderline"/>
          <w:highlight w:val="green"/>
        </w:rPr>
        <w:t>patents</w:t>
      </w:r>
      <w:r w:rsidRPr="00964595">
        <w:rPr>
          <w:rStyle w:val="StyleUnderline"/>
        </w:rPr>
        <w:t xml:space="preserve"> have an independent function of </w:t>
      </w:r>
      <w:r w:rsidRPr="00451628">
        <w:rPr>
          <w:rStyle w:val="StyleUnderline"/>
          <w:highlight w:val="green"/>
        </w:rPr>
        <w:t>provid</w:t>
      </w:r>
      <w:r w:rsidRPr="00964595">
        <w:rPr>
          <w:rStyle w:val="StyleUnderline"/>
        </w:rPr>
        <w:t xml:space="preserve">ing </w:t>
      </w:r>
      <w:r w:rsidRPr="00451628">
        <w:rPr>
          <w:rStyle w:val="StyleUnderline"/>
          <w:highlight w:val="green"/>
        </w:rPr>
        <w:t>a useful signal to investors</w:t>
      </w:r>
      <w:r w:rsidRPr="00964595">
        <w:rPr>
          <w:rStyle w:val="StyleUnderline"/>
        </w:rPr>
        <w:t xml:space="preserve"> about information distinct from the medical</w:t>
      </w:r>
      <w:r w:rsidRPr="00987A88">
        <w:rPr>
          <w:sz w:val="12"/>
        </w:rPr>
        <w:t xml:space="preserve"> device </w:t>
      </w:r>
      <w:r w:rsidRPr="00964595">
        <w:rPr>
          <w:rStyle w:val="StyleUnderline"/>
        </w:rPr>
        <w:t xml:space="preserve">invention, such as </w:t>
      </w:r>
      <w:r w:rsidRPr="00E13E85">
        <w:rPr>
          <w:rStyle w:val="StyleUnderline"/>
          <w:highlight w:val="green"/>
        </w:rPr>
        <w:t>resource</w:t>
      </w:r>
      <w:r w:rsidRPr="00964595">
        <w:rPr>
          <w:rStyle w:val="StyleUnderline"/>
        </w:rPr>
        <w:t xml:space="preserve"> </w:t>
      </w:r>
      <w:r w:rsidRPr="00E13E85">
        <w:rPr>
          <w:rStyle w:val="StyleUnderline"/>
          <w:highlight w:val="green"/>
        </w:rPr>
        <w:t>allocation and the experience of the</w:t>
      </w:r>
      <w:r w:rsidRPr="00E13E85">
        <w:rPr>
          <w:rStyle w:val="StyleUnderline"/>
        </w:rPr>
        <w:t xml:space="preserve"> executive </w:t>
      </w:r>
      <w:r w:rsidRPr="00E13E85">
        <w:rPr>
          <w:rStyle w:val="StyleUnderline"/>
          <w:highlight w:val="green"/>
        </w:rPr>
        <w:t>team</w:t>
      </w:r>
      <w:r w:rsidRPr="00E13E85">
        <w:rPr>
          <w:sz w:val="12"/>
        </w:rPr>
        <w:t xml:space="preserve">, similar to their role in the biotechnology industry.224 </w:t>
      </w:r>
      <w:r w:rsidRPr="00E13E85">
        <w:rPr>
          <w:rStyle w:val="StyleUnderline"/>
        </w:rPr>
        <w:t>An issued</w:t>
      </w:r>
      <w:r w:rsidRPr="00964595">
        <w:rPr>
          <w:rStyle w:val="StyleUnderline"/>
        </w:rPr>
        <w:t xml:space="preserve"> patent can also provide </w:t>
      </w:r>
      <w:r w:rsidRPr="00231FFA">
        <w:rPr>
          <w:rStyle w:val="StyleUnderline"/>
          <w:highlight w:val="green"/>
        </w:rPr>
        <w:t xml:space="preserve">an </w:t>
      </w:r>
      <w:r w:rsidRPr="00231FFA">
        <w:rPr>
          <w:rStyle w:val="Emphasis"/>
          <w:highlight w:val="green"/>
        </w:rPr>
        <w:t>indication about the viability of the invention</w:t>
      </w:r>
      <w:r w:rsidRPr="00964595">
        <w:rPr>
          <w:rStyle w:val="StyleUnderline"/>
        </w:rPr>
        <w:t xml:space="preserve">, such as the ability to limit competition, extend </w:t>
      </w:r>
      <w:r w:rsidRPr="00231FFA">
        <w:rPr>
          <w:rStyle w:val="StyleUnderline"/>
        </w:rPr>
        <w:t>the first mover advantage</w:t>
      </w:r>
      <w:r w:rsidRPr="00964595">
        <w:rPr>
          <w:rStyle w:val="StyleUnderline"/>
        </w:rPr>
        <w:t xml:space="preserve">, and </w:t>
      </w:r>
      <w:r w:rsidRPr="00964595">
        <w:rPr>
          <w:rStyle w:val="Emphasis"/>
        </w:rPr>
        <w:t xml:space="preserve">provide </w:t>
      </w:r>
      <w:r w:rsidRPr="00231FFA">
        <w:rPr>
          <w:rStyle w:val="Emphasis"/>
          <w:highlight w:val="green"/>
        </w:rPr>
        <w:t>an independent source of value</w:t>
      </w:r>
      <w:r w:rsidRPr="00964595">
        <w:rPr>
          <w:rStyle w:val="Emphasis"/>
        </w:rPr>
        <w:t xml:space="preserve"> to the company </w:t>
      </w:r>
      <w:r w:rsidRPr="00231FFA">
        <w:rPr>
          <w:rStyle w:val="Emphasis"/>
          <w:highlight w:val="green"/>
        </w:rPr>
        <w:t xml:space="preserve">through </w:t>
      </w:r>
      <w:r w:rsidRPr="00E13E85">
        <w:rPr>
          <w:rStyle w:val="Emphasis"/>
          <w:highlight w:val="green"/>
        </w:rPr>
        <w:t>licensing or sale</w:t>
      </w:r>
      <w:r w:rsidRPr="00987A88">
        <w:rPr>
          <w:sz w:val="12"/>
        </w:rPr>
        <w:t>.225</w:t>
      </w:r>
    </w:p>
    <w:p w14:paraId="2A952549" w14:textId="77777777" w:rsidR="0090298D" w:rsidRPr="00987A88" w:rsidRDefault="0090298D" w:rsidP="0090298D">
      <w:pPr>
        <w:rPr>
          <w:sz w:val="12"/>
        </w:rPr>
      </w:pPr>
      <w:r w:rsidRPr="00964595">
        <w:rPr>
          <w:rStyle w:val="StyleUnderline"/>
        </w:rPr>
        <w:t>One survey of twenty venture capital fund managers looked at the importance of intellectual property protection in assessing the risk-return ratio of portfolio companies</w:t>
      </w:r>
      <w:r w:rsidRPr="00987A88">
        <w:rPr>
          <w:sz w:val="12"/>
        </w:rPr>
        <w:t xml:space="preserve"> .226 For medical device companies, respondents ranked intellectual property protection third, after reimbursement and regulatory concerns at the FDA.227 The authors of the survey reasoned that </w:t>
      </w:r>
      <w:r w:rsidRPr="00401996">
        <w:rPr>
          <w:rStyle w:val="StyleUnderline"/>
          <w:highlight w:val="green"/>
        </w:rPr>
        <w:t>i</w:t>
      </w:r>
      <w:r w:rsidRPr="00964595">
        <w:rPr>
          <w:rStyle w:val="StyleUnderline"/>
        </w:rPr>
        <w:t xml:space="preserve">ntellectual </w:t>
      </w:r>
      <w:r w:rsidRPr="00401996">
        <w:rPr>
          <w:rStyle w:val="StyleUnderline"/>
          <w:highlight w:val="green"/>
        </w:rPr>
        <w:t>p</w:t>
      </w:r>
      <w:r w:rsidRPr="00964595">
        <w:rPr>
          <w:rStyle w:val="StyleUnderline"/>
        </w:rPr>
        <w:t xml:space="preserve">roperty </w:t>
      </w:r>
      <w:r w:rsidRPr="00401996">
        <w:rPr>
          <w:rStyle w:val="StyleUnderline"/>
          <w:highlight w:val="green"/>
        </w:rPr>
        <w:t>protection was a concern of venture fund managers</w:t>
      </w:r>
      <w:r w:rsidRPr="00964595">
        <w:rPr>
          <w:rStyle w:val="StyleUnderline"/>
        </w:rPr>
        <w:t>, given the high patenting rates among venture-backed companies</w:t>
      </w:r>
      <w:r w:rsidRPr="00987A88">
        <w:rPr>
          <w:sz w:val="12"/>
        </w:rPr>
        <w:t xml:space="preserve"> and that the size of medical device companies necessitated "their reliance on patent protection </w:t>
      </w:r>
      <w:r w:rsidRPr="00964595">
        <w:rPr>
          <w:rStyle w:val="StyleUnderline"/>
        </w:rPr>
        <w:t>to maintain barriers to market entry by competitors</w:t>
      </w:r>
      <w:r w:rsidRPr="00987A88">
        <w:rPr>
          <w:sz w:val="12"/>
        </w:rPr>
        <w:t xml:space="preserve"> ."228 Additionally, </w:t>
      </w:r>
      <w:r w:rsidRPr="00E13E85">
        <w:rPr>
          <w:rStyle w:val="StyleUnderline"/>
          <w:highlight w:val="green"/>
        </w:rPr>
        <w:t>court decisions that</w:t>
      </w:r>
      <w:r w:rsidRPr="00964595">
        <w:rPr>
          <w:rStyle w:val="StyleUnderline"/>
        </w:rPr>
        <w:t xml:space="preserve"> </w:t>
      </w:r>
      <w:r w:rsidRPr="00E13E85">
        <w:rPr>
          <w:rStyle w:val="StyleUnderline"/>
          <w:highlight w:val="green"/>
        </w:rPr>
        <w:t>cast doubt on</w:t>
      </w:r>
      <w:r w:rsidRPr="00E13E85">
        <w:rPr>
          <w:rStyle w:val="StyleUnderline"/>
        </w:rPr>
        <w:t xml:space="preserve"> whether </w:t>
      </w:r>
      <w:r w:rsidRPr="00E13E85">
        <w:rPr>
          <w:rStyle w:val="StyleUnderline"/>
          <w:highlight w:val="green"/>
        </w:rPr>
        <w:t>patent protection</w:t>
      </w:r>
      <w:r w:rsidRPr="00964595">
        <w:rPr>
          <w:rStyle w:val="StyleUnderline"/>
        </w:rPr>
        <w:t xml:space="preserve"> would be available for some medical devices have also </w:t>
      </w:r>
      <w:r w:rsidRPr="00E13E85">
        <w:rPr>
          <w:rStyle w:val="StyleUnderline"/>
          <w:highlight w:val="green"/>
        </w:rPr>
        <w:t>raised concerns</w:t>
      </w:r>
      <w:r w:rsidRPr="00987A88">
        <w:rPr>
          <w:sz w:val="12"/>
        </w:rPr>
        <w:t>.229</w:t>
      </w:r>
    </w:p>
    <w:p w14:paraId="5026CFD9" w14:textId="77777777" w:rsidR="0090298D" w:rsidRDefault="0090298D" w:rsidP="00221128">
      <w:pPr>
        <w:rPr>
          <w:sz w:val="12"/>
        </w:rPr>
      </w:pPr>
    </w:p>
    <w:p w14:paraId="5B26EA26" w14:textId="77777777" w:rsidR="00221128" w:rsidRDefault="00221128" w:rsidP="00221128">
      <w:pPr>
        <w:pStyle w:val="Heading4"/>
      </w:pPr>
      <w:r>
        <w:t>MRNA solves a litany of diseases, but continued innovation is key</w:t>
      </w:r>
    </w:p>
    <w:p w14:paraId="7EF19D13" w14:textId="77777777" w:rsidR="00221128" w:rsidRPr="00B769DF" w:rsidRDefault="00221128" w:rsidP="00221128">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 xml:space="preserve">vice president and head of emerging infectious diseases and scientific strategy at IAVI, a nonprofit scientific research organization that develops vaccines and antibodies for HIV, tuberculosis, emerging infectious diseases (including COVID-19) and neglected diseases, </w:t>
      </w:r>
      <w:proofErr w:type="gramStart"/>
      <w:r w:rsidRPr="00B769DF">
        <w:rPr>
          <w:bCs/>
          <w:szCs w:val="16"/>
        </w:rPr>
        <w:t>PhD</w:t>
      </w:r>
      <w:proofErr w:type="gramEnd"/>
      <w:r w:rsidRPr="00B769DF">
        <w:rPr>
          <w:bCs/>
          <w:szCs w:val="16"/>
        </w:rPr>
        <w:t xml:space="preserve">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1623E9FA" w14:textId="77777777" w:rsidR="00221128" w:rsidRPr="00B769DF" w:rsidRDefault="00221128" w:rsidP="00221128">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synthetically produced mRNA vaccines can be made rapidly, in days. Other vaccine approaches involve growing and/or producing proteins in cells, a process that can take months</w:t>
      </w:r>
      <w:r w:rsidRPr="00B769DF">
        <w:rPr>
          <w:sz w:val="12"/>
        </w:rPr>
        <w:t xml:space="preserve">. </w:t>
      </w:r>
      <w:r w:rsidRPr="00B769DF">
        <w:rPr>
          <w:rStyle w:val="StyleUnderline"/>
        </w:rPr>
        <w:t xml:space="preserve">Messenger RNA vaccines are generally regarded as </w:t>
      </w:r>
      <w:proofErr w:type="gramStart"/>
      <w:r w:rsidRPr="00B769DF">
        <w:rPr>
          <w:rStyle w:val="StyleUnderline"/>
        </w:rPr>
        <w:t>safe</w:t>
      </w:r>
      <w:r w:rsidRPr="00B769DF">
        <w:rPr>
          <w:sz w:val="12"/>
        </w:rPr>
        <w:t>, since</w:t>
      </w:r>
      <w:proofErr w:type="gramEnd"/>
      <w:r w:rsidRPr="00B769DF">
        <w:rPr>
          <w:sz w:val="12"/>
        </w:rPr>
        <w:t xml:space="preserve"> they do not integrate into our cells’ DNA and naturally degrade in the body after injection. </w:t>
      </w:r>
      <w:r w:rsidRPr="00B769DF">
        <w:rPr>
          <w:rStyle w:val="StyleUnderline"/>
        </w:rPr>
        <w:t xml:space="preserve">They also can be safely administered repeatedly, as we are seeing with the two-dose regimen for both the Pfizer-BioNTech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7AD3C9E6" w14:textId="77777777" w:rsidR="00221128" w:rsidRPr="00B769DF" w:rsidRDefault="00221128" w:rsidP="00221128">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w:t>
      </w:r>
      <w:proofErr w:type="gramStart"/>
      <w:r w:rsidRPr="00B769DF">
        <w:rPr>
          <w:rStyle w:val="StyleUnderline"/>
        </w:rPr>
        <w:t>A number of</w:t>
      </w:r>
      <w:proofErr w:type="gramEnd"/>
      <w:r w:rsidRPr="00B769DF">
        <w:rPr>
          <w:rStyle w:val="StyleUnderline"/>
        </w:rPr>
        <w:t xml:space="preserve">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29F57198" w14:textId="77777777" w:rsidR="00221128" w:rsidRPr="00B769DF" w:rsidRDefault="00221128" w:rsidP="00221128">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w:t>
      </w:r>
      <w:r w:rsidRPr="00B769DF">
        <w:rPr>
          <w:rStyle w:val="StyleUnderline"/>
        </w:rPr>
        <w:lastRenderedPageBreak/>
        <w:t xml:space="preserve">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4813A391" w14:textId="77777777" w:rsidR="00221128" w:rsidRDefault="00221128" w:rsidP="00221128">
      <w:pPr>
        <w:rPr>
          <w:sz w:val="12"/>
        </w:rPr>
      </w:pPr>
    </w:p>
    <w:p w14:paraId="3476D93A" w14:textId="77777777" w:rsidR="00221128" w:rsidRPr="00131F53" w:rsidRDefault="00221128" w:rsidP="00221128">
      <w:pPr>
        <w:pStyle w:val="Heading4"/>
      </w:pPr>
      <w:r>
        <w:rPr>
          <w:u w:val="single"/>
        </w:rPr>
        <w:t>Disease causes e</w:t>
      </w:r>
      <w:r w:rsidRPr="009A7E01">
        <w:rPr>
          <w:u w:val="single"/>
        </w:rPr>
        <w:t>xtinction</w:t>
      </w:r>
      <w:r>
        <w:t xml:space="preserve"> – </w:t>
      </w:r>
      <w:r w:rsidRPr="00131F53">
        <w:t xml:space="preserve">defense is wrong </w:t>
      </w:r>
    </w:p>
    <w:p w14:paraId="4E7860F5" w14:textId="77777777" w:rsidR="00221128" w:rsidRPr="00131F53" w:rsidRDefault="00221128" w:rsidP="00221128">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B2C7D81" w14:textId="77777777" w:rsidR="00221128" w:rsidRPr="003216EB" w:rsidRDefault="00221128" w:rsidP="00221128">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74D7AA48" w14:textId="77777777" w:rsidR="00221128" w:rsidRPr="003216EB" w:rsidRDefault="00221128" w:rsidP="00221128">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10AC8611" w14:textId="77777777" w:rsidR="00221128" w:rsidRPr="003216EB" w:rsidRDefault="00221128" w:rsidP="00221128">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45A00208" w14:textId="77777777" w:rsidR="00221128" w:rsidRPr="003216EB" w:rsidRDefault="00221128" w:rsidP="00221128">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267ACE2A" w14:textId="77777777" w:rsidR="00221128" w:rsidRPr="0078545D" w:rsidRDefault="00221128" w:rsidP="00221128">
      <w:pPr>
        <w:rPr>
          <w:sz w:val="12"/>
        </w:rPr>
      </w:pPr>
    </w:p>
    <w:p w14:paraId="5043F241" w14:textId="77777777" w:rsidR="00221128" w:rsidRPr="00B73CE8" w:rsidRDefault="00221128" w:rsidP="00221128"/>
    <w:p w14:paraId="7E8BD867" w14:textId="77777777" w:rsidR="00221128" w:rsidRPr="00177892" w:rsidRDefault="00221128" w:rsidP="00221128"/>
    <w:p w14:paraId="55F9F508" w14:textId="77777777" w:rsidR="00221128" w:rsidRPr="00177892" w:rsidRDefault="00221128" w:rsidP="00221128"/>
    <w:p w14:paraId="7A0DFE94" w14:textId="265F9329" w:rsidR="00973BC1" w:rsidRDefault="00367E02" w:rsidP="00221128">
      <w:pPr>
        <w:pStyle w:val="Heading2"/>
      </w:pPr>
      <w:r>
        <w:lastRenderedPageBreak/>
        <w:t>1</w:t>
      </w:r>
      <w:r w:rsidR="00973BC1">
        <w:t>NC – NC</w:t>
      </w:r>
    </w:p>
    <w:p w14:paraId="15FC2991" w14:textId="77777777" w:rsidR="00973BC1" w:rsidRPr="00EA5EEE" w:rsidRDefault="00973BC1" w:rsidP="00973BC1">
      <w:pPr>
        <w:pStyle w:val="Heading4"/>
        <w:rPr>
          <w:rStyle w:val="Style13ptBold"/>
          <w:rFonts w:cs="Calibri"/>
          <w:b/>
          <w:bCs w:val="0"/>
        </w:rPr>
      </w:pPr>
      <w:r w:rsidRPr="00EA5EEE">
        <w:rPr>
          <w:rStyle w:val="Style13ptBold"/>
          <w:rFonts w:cs="Calibri"/>
          <w:b/>
          <w:bCs w:val="0"/>
        </w:rPr>
        <w:t xml:space="preserve">Moral realism posits the existence of truths that hold independently of our evaluative attitudes – ought statements are an example </w:t>
      </w:r>
    </w:p>
    <w:p w14:paraId="05D34DFC" w14:textId="77777777" w:rsidR="00973BC1" w:rsidRPr="00EA5EEE" w:rsidRDefault="00973BC1" w:rsidP="00973BC1">
      <w:pPr>
        <w:rPr>
          <w:rStyle w:val="StyleUnderline"/>
          <w:highlight w:val="green"/>
        </w:rPr>
      </w:pPr>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166379C4" w14:textId="77777777" w:rsidR="00973BC1" w:rsidRPr="00EA5EEE" w:rsidRDefault="00973BC1" w:rsidP="00973BC1">
      <w:pPr>
        <w:rPr>
          <w:rStyle w:val="StyleUnderline"/>
        </w:rPr>
      </w:pPr>
      <w:r w:rsidRPr="00EA5EEE">
        <w:rPr>
          <w:rStyle w:val="StyleUnderline"/>
          <w:highlight w:val="green"/>
        </w:rPr>
        <w:t xml:space="preserve">The </w:t>
      </w:r>
      <w:r w:rsidRPr="00EA5EEE">
        <w:rPr>
          <w:rStyle w:val="Emphasis"/>
          <w:highlight w:val="green"/>
        </w:rPr>
        <w:t>defining claim</w:t>
      </w:r>
      <w:r w:rsidRPr="00EA5EEE">
        <w:rPr>
          <w:rStyle w:val="StyleUnderline"/>
          <w:highlight w:val="green"/>
        </w:rPr>
        <w:t xml:space="preserve"> of realism</w:t>
      </w:r>
      <w:r w:rsidRPr="00EA5EEE">
        <w:rPr>
          <w:rStyle w:val="StyleUnderline"/>
        </w:rPr>
        <w:t xml:space="preserve"> about value</w:t>
      </w:r>
      <w:r w:rsidRPr="00EA5EEE">
        <w:t xml:space="preserve">, as I will be understanding it, </w:t>
      </w:r>
      <w:r w:rsidRPr="00EA5EEE">
        <w:rPr>
          <w:rStyle w:val="StyleUnderline"/>
          <w:highlight w:val="green"/>
        </w:rPr>
        <w:t>is that there are</w:t>
      </w:r>
      <w:r w:rsidRPr="00EA5EEE">
        <w:rPr>
          <w:rStyle w:val="StyleUnderline"/>
        </w:rPr>
        <w:t xml:space="preserve"> at least </w:t>
      </w:r>
      <w:r w:rsidRPr="00EA5EEE">
        <w:rPr>
          <w:rStyle w:val="Emphasis"/>
        </w:rPr>
        <w:t xml:space="preserve">some </w:t>
      </w:r>
      <w:r w:rsidRPr="00EA5EEE">
        <w:rPr>
          <w:rStyle w:val="Emphasis"/>
          <w:highlight w:val="green"/>
        </w:rPr>
        <w:t>evaluative facts</w:t>
      </w:r>
      <w:r w:rsidRPr="00EA5EEE">
        <w:rPr>
          <w:rStyle w:val="StyleUnderline"/>
        </w:rPr>
        <w:t xml:space="preserve"> or truths </w:t>
      </w:r>
      <w:r w:rsidRPr="00EA5EEE">
        <w:rPr>
          <w:rStyle w:val="StyleUnderline"/>
          <w:highlight w:val="green"/>
        </w:rPr>
        <w:t xml:space="preserve">that hold </w:t>
      </w:r>
      <w:r w:rsidRPr="00EA5EEE">
        <w:rPr>
          <w:rStyle w:val="Emphasis"/>
          <w:highlight w:val="green"/>
        </w:rPr>
        <w:t>independently of</w:t>
      </w:r>
      <w:r w:rsidRPr="00EA5EEE">
        <w:rPr>
          <w:rStyle w:val="Emphasis"/>
        </w:rPr>
        <w:t xml:space="preserve"> all </w:t>
      </w:r>
      <w:r w:rsidRPr="00EA5EEE">
        <w:rPr>
          <w:rStyle w:val="Emphasis"/>
          <w:highlight w:val="green"/>
        </w:rPr>
        <w:t>our evaluative</w:t>
      </w:r>
      <w:r w:rsidRPr="00EA5EEE">
        <w:rPr>
          <w:rStyle w:val="Emphasis"/>
        </w:rPr>
        <w:t xml:space="preserve"> </w:t>
      </w:r>
      <w:r w:rsidRPr="00EA5EEE">
        <w:rPr>
          <w:rStyle w:val="Emphasis"/>
          <w:highlight w:val="green"/>
        </w:rPr>
        <w:t>attitudes.</w:t>
      </w:r>
      <w:r w:rsidRPr="00EA5EEE">
        <w:rPr>
          <w:rStyle w:val="StyleUnderline"/>
        </w:rPr>
        <w:t xml:space="preserve">1 Evaluative facts or truths I understand as facts or </w:t>
      </w:r>
      <w:r w:rsidRPr="00EA5EEE">
        <w:rPr>
          <w:rStyle w:val="StyleUnderline"/>
          <w:highlight w:val="green"/>
        </w:rPr>
        <w:t>truths of the form</w:t>
      </w:r>
      <w:r w:rsidRPr="00EA5EEE">
        <w:rPr>
          <w:rStyle w:val="StyleUnderline"/>
        </w:rPr>
        <w:t xml:space="preserve"> that </w:t>
      </w:r>
      <w:r w:rsidRPr="00EA5EEE">
        <w:rPr>
          <w:rStyle w:val="StyleUnderline"/>
          <w:highlight w:val="green"/>
        </w:rPr>
        <w:t>X is a normative reason to Y</w:t>
      </w:r>
      <w:r w:rsidRPr="00EA5EEE">
        <w:rPr>
          <w:rStyle w:val="StyleUnderline"/>
        </w:rPr>
        <w:t xml:space="preserve">, that </w:t>
      </w:r>
      <w:r w:rsidRPr="00EA5EEE">
        <w:rPr>
          <w:rStyle w:val="StyleUnderline"/>
          <w:highlight w:val="green"/>
        </w:rPr>
        <w:t>one</w:t>
      </w:r>
      <w:r w:rsidRPr="00EA5EEE">
        <w:rPr>
          <w:rStyle w:val="StyleUnderline"/>
        </w:rPr>
        <w:t xml:space="preserve"> should or </w:t>
      </w:r>
      <w:r w:rsidRPr="00EA5EEE">
        <w:rPr>
          <w:rStyle w:val="Emphasis"/>
          <w:highlight w:val="green"/>
        </w:rPr>
        <w:t>ought to X</w:t>
      </w:r>
      <w:r w:rsidRPr="00EA5EEE">
        <w:t xml:space="preserve">, that X is good, valuable, or worthwhile, </w:t>
      </w:r>
      <w:r w:rsidRPr="00EA5EEE">
        <w:rPr>
          <w:rStyle w:val="Emphasis"/>
          <w:highlight w:val="green"/>
        </w:rPr>
        <w:t>that X is morally</w:t>
      </w:r>
      <w:r w:rsidRPr="00EA5EEE">
        <w:rPr>
          <w:rStyle w:val="Emphasis"/>
        </w:rPr>
        <w:t xml:space="preserve"> right or </w:t>
      </w:r>
      <w:r w:rsidRPr="00EA5EEE">
        <w:rPr>
          <w:rStyle w:val="Emphasis"/>
          <w:highlight w:val="green"/>
        </w:rPr>
        <w:t>wrong</w:t>
      </w:r>
      <w:r w:rsidRPr="00EA5EEE">
        <w:t xml:space="preserve">, and so on.2 </w:t>
      </w:r>
      <w:r w:rsidRPr="00EA5EEE">
        <w:rPr>
          <w:rStyle w:val="StyleUnderline"/>
          <w:highlight w:val="green"/>
        </w:rPr>
        <w:t>Evaluative attitudes</w:t>
      </w:r>
      <w:r w:rsidRPr="00EA5EEE">
        <w:t xml:space="preserve"> I understand to </w:t>
      </w:r>
      <w:r w:rsidRPr="00EA5EEE">
        <w:rPr>
          <w:rStyle w:val="StyleUnderline"/>
          <w:highlight w:val="green"/>
        </w:rPr>
        <w:t>include</w:t>
      </w:r>
      <w:r w:rsidRPr="00EA5EEE">
        <w:t xml:space="preserve"> states such as desires, attitudes of approval and disapproval, unreflective evaluative tendencies such as the tendency to experience X as counting in favor of or demanding Y, and </w:t>
      </w:r>
      <w:r w:rsidRPr="00EA5EEE">
        <w:rPr>
          <w:rStyle w:val="Emphasis"/>
          <w:highlight w:val="green"/>
        </w:rPr>
        <w:t>consciously or unconsciously held</w:t>
      </w:r>
      <w:r w:rsidRPr="00EA5EEE">
        <w:rPr>
          <w:rStyle w:val="StyleUnderline"/>
          <w:highlight w:val="green"/>
        </w:rPr>
        <w:t xml:space="preserve"> evaluative judgements</w:t>
      </w:r>
      <w:r w:rsidRPr="00EA5EEE">
        <w:rPr>
          <w:rStyle w:val="StyleUnderline"/>
        </w:rPr>
        <w:t xml:space="preserve">, such as judgements about what is a reason for what, about what one should or ought to do, about what is good, valuable, or worthwhile, about what is morally right or wrong, and so on. </w:t>
      </w:r>
    </w:p>
    <w:p w14:paraId="0143170B" w14:textId="77777777" w:rsidR="00973BC1" w:rsidRPr="00EA5EEE" w:rsidRDefault="00973BC1" w:rsidP="00973BC1"/>
    <w:p w14:paraId="05D7B560" w14:textId="77777777" w:rsidR="00973BC1" w:rsidRPr="00EA5EEE" w:rsidRDefault="00973BC1" w:rsidP="00973BC1">
      <w:r w:rsidRPr="00EA5EEE">
        <w:rPr>
          <w:rStyle w:val="StyleUnderline"/>
        </w:rPr>
        <w:t xml:space="preserve">It is important to note that it is not enough to be a realist to claim that the truth of an evaluative judgement holds independently of one’s making that </w:t>
      </w:r>
      <w:proofErr w:type="gramStart"/>
      <w:r w:rsidRPr="00EA5EEE">
        <w:rPr>
          <w:rStyle w:val="StyleUnderline"/>
        </w:rPr>
        <w:t>particular evaluative</w:t>
      </w:r>
      <w:proofErr w:type="gramEnd"/>
      <w:r w:rsidRPr="00EA5EEE">
        <w:rPr>
          <w:rStyle w:val="StyleUnderline"/>
        </w:rPr>
        <w:t xml:space="preserve"> judgement.</w:t>
      </w:r>
      <w:r w:rsidRPr="00EA5EEE">
        <w:t xml:space="preserve"> Antirealists can agree with that much. Consider, for example, a constructivist </w:t>
      </w:r>
      <w:proofErr w:type="gramStart"/>
      <w:r w:rsidRPr="00EA5EEE">
        <w:t>view</w:t>
      </w:r>
      <w:proofErr w:type="gramEnd"/>
      <w:r w:rsidRPr="00EA5EEE">
        <w:t xml:space="preserve"> according to which the truth of ‘‘X is a reason for agent A to Y’’ is a function of whether that judgement would be among A’s evaluative judgements in reflective equilibrium. </w:t>
      </w:r>
      <w:r w:rsidRPr="00EA5EEE">
        <w:rPr>
          <w:rStyle w:val="StyleUnderline"/>
        </w:rPr>
        <w:t>This view is antirealist because it understands truths about what reasons a person has as depending on her evaluative attitudes</w:t>
      </w:r>
      <w:r w:rsidRPr="00EA5EEE">
        <w:t xml:space="preserve"> (in particular, on what those attitudes would be in reflective equilibrium). Yet on this view, it is quite possible for someone to have a reason independently of whether she thinks she does, for whether she has a reason is not a function of whether she (presently) judges she has it, but rather a function of whether that judgement would be among her evaluative judgements in reflective equilibrium. Antirealists can therefore agree with realists that the truth of a given evaluative judgement holds independently of whether one makes that </w:t>
      </w:r>
      <w:proofErr w:type="gramStart"/>
      <w:r w:rsidRPr="00EA5EEE">
        <w:t>particular judgement</w:t>
      </w:r>
      <w:proofErr w:type="gramEnd"/>
      <w:r w:rsidRPr="00EA5EEE">
        <w:t xml:space="preserve">. </w:t>
      </w:r>
      <w:r w:rsidRPr="00EA5EEE">
        <w:rPr>
          <w:rStyle w:val="StyleUnderline"/>
        </w:rPr>
        <w:t xml:space="preserve">Where </w:t>
      </w:r>
      <w:proofErr w:type="gramStart"/>
      <w:r w:rsidRPr="00EA5EEE">
        <w:rPr>
          <w:rStyle w:val="StyleUnderline"/>
        </w:rPr>
        <w:t>antirealists</w:t>
      </w:r>
      <w:proofErr w:type="gramEnd"/>
      <w:r w:rsidRPr="00EA5EEE">
        <w:rPr>
          <w:rStyle w:val="StyleUnderline"/>
        </w:rPr>
        <w:t xml:space="preserve"> part ways with realists is in denying that there are evaluative truths which hold independently of the whole set of evaluative judgements we make or might make upon reflection</w:t>
      </w:r>
      <w:r w:rsidRPr="00EA5EEE">
        <w:t xml:space="preserve">, or independently of the whole set of other evaluative attitudes we hold or might hold upon reflection. </w:t>
      </w:r>
    </w:p>
    <w:p w14:paraId="3F55D614" w14:textId="77777777" w:rsidR="00973BC1" w:rsidRPr="00EA5EEE" w:rsidRDefault="00973BC1" w:rsidP="00973BC1"/>
    <w:p w14:paraId="5B029710" w14:textId="77777777" w:rsidR="00973BC1" w:rsidRPr="00EA5EEE" w:rsidRDefault="00973BC1" w:rsidP="00973BC1">
      <w:r w:rsidRPr="00EA5EEE">
        <w:rPr>
          <w:rStyle w:val="StyleUnderline"/>
        </w:rPr>
        <w:t>The kind of independence from our evaluative attitudes that realists endorse is</w:t>
      </w:r>
      <w:r w:rsidRPr="00EA5EEE">
        <w:t xml:space="preserve"> what Russ Shafer-Landau has called </w:t>
      </w:r>
      <w:r w:rsidRPr="00EA5EEE">
        <w:rPr>
          <w:rStyle w:val="Emphasis"/>
        </w:rPr>
        <w:t>stance-independence.</w:t>
      </w:r>
      <w:r w:rsidRPr="00EA5EEE">
        <w:t xml:space="preserve"> 3 To illustrate: Realists of course agree that the evaluative truth that ‘‘Hitler was morally depraved’’ depends in part on Hitler’s evaluative attitudes in the sense that if Hitler had valued peace and universal human rights instead of dictatorial power and genocide, then it would have been false instead of true that he was morally depraved. But given that Hitler did value dictatorial power and genocide, value realists think that it is true, independent of </w:t>
      </w:r>
      <w:proofErr w:type="gramStart"/>
      <w:r w:rsidRPr="00EA5EEE">
        <w:t>all of</w:t>
      </w:r>
      <w:proofErr w:type="gramEnd"/>
      <w:r w:rsidRPr="00EA5EEE">
        <w:t xml:space="preserve"> our (and any of Hitler’s other) evaluative attitudes, that Hitler was morally depraved. According to realists, the truth that Hitler was morally depraved holds independently of any stance that we (or Hitler) might take toward that truth, whether now or upon reflection. </w:t>
      </w:r>
    </w:p>
    <w:p w14:paraId="0D6A1A94" w14:textId="77777777" w:rsidR="00973BC1" w:rsidRPr="00EA5EEE" w:rsidRDefault="00973BC1" w:rsidP="00973BC1"/>
    <w:p w14:paraId="3A8A6A78" w14:textId="77777777" w:rsidR="00973BC1" w:rsidRPr="00EA5EEE" w:rsidRDefault="00973BC1" w:rsidP="00973BC1">
      <w:pPr>
        <w:rPr>
          <w:rStyle w:val="StyleUnderline"/>
        </w:rPr>
      </w:pPr>
      <w:r w:rsidRPr="00EA5EEE">
        <w:rPr>
          <w:rStyle w:val="StyleUnderline"/>
          <w:highlight w:val="green"/>
        </w:rPr>
        <w:t xml:space="preserve">There are </w:t>
      </w:r>
      <w:r w:rsidRPr="00EA5EEE">
        <w:rPr>
          <w:rStyle w:val="Emphasis"/>
          <w:highlight w:val="green"/>
        </w:rPr>
        <w:t>different brands of realism</w:t>
      </w:r>
      <w:r w:rsidRPr="00EA5EEE">
        <w:rPr>
          <w:rStyle w:val="StyleUnderline"/>
        </w:rPr>
        <w:t xml:space="preserve"> about value</w:t>
      </w:r>
      <w:r w:rsidRPr="00EA5EEE">
        <w:rPr>
          <w:rStyle w:val="StyleUnderline"/>
          <w:highlight w:val="green"/>
        </w:rPr>
        <w:t xml:space="preserve">. What unites them is the view that there are </w:t>
      </w:r>
      <w:r w:rsidRPr="00EA5EEE">
        <w:rPr>
          <w:rStyle w:val="Emphasis"/>
          <w:highlight w:val="green"/>
        </w:rPr>
        <w:t>evaluative facts</w:t>
      </w:r>
      <w:r w:rsidRPr="00EA5EEE">
        <w:rPr>
          <w:rStyle w:val="Emphasis"/>
        </w:rPr>
        <w:t xml:space="preserve"> or truths </w:t>
      </w:r>
      <w:r w:rsidRPr="00EA5EEE">
        <w:rPr>
          <w:rStyle w:val="Emphasis"/>
          <w:highlight w:val="green"/>
        </w:rPr>
        <w:t>that hold independently of</w:t>
      </w:r>
      <w:r w:rsidRPr="00EA5EEE">
        <w:rPr>
          <w:rStyle w:val="Emphasis"/>
        </w:rPr>
        <w:t xml:space="preserve"> all </w:t>
      </w:r>
      <w:r w:rsidRPr="00EA5EEE">
        <w:rPr>
          <w:rStyle w:val="Emphasis"/>
          <w:highlight w:val="green"/>
        </w:rPr>
        <w:t>our evaluative attitudes</w:t>
      </w:r>
      <w:r w:rsidRPr="00EA5EEE">
        <w:t xml:space="preserve"> (now keeping in mind the qualification about stance-independence). </w:t>
      </w:r>
      <w:r w:rsidRPr="00EA5EEE">
        <w:rPr>
          <w:rStyle w:val="StyleUnderline"/>
        </w:rPr>
        <w:t xml:space="preserve">What separates different kinds of realists from one another is how they construe the nature of these facts or truths. </w:t>
      </w:r>
      <w:r w:rsidRPr="00EA5EEE">
        <w:rPr>
          <w:rStyle w:val="StyleUnderline"/>
          <w:highlight w:val="green"/>
        </w:rPr>
        <w:t>According to</w:t>
      </w:r>
      <w:r w:rsidRPr="00EA5EEE">
        <w:rPr>
          <w:rStyle w:val="StyleUnderline"/>
        </w:rPr>
        <w:t xml:space="preserve"> what I will call </w:t>
      </w:r>
      <w:r w:rsidRPr="00EA5EEE">
        <w:rPr>
          <w:rStyle w:val="Emphasis"/>
          <w:highlight w:val="green"/>
        </w:rPr>
        <w:lastRenderedPageBreak/>
        <w:t>non-naturalist versions</w:t>
      </w:r>
      <w:r w:rsidRPr="00EA5EEE">
        <w:rPr>
          <w:rStyle w:val="StyleUnderline"/>
          <w:highlight w:val="green"/>
        </w:rPr>
        <w:t xml:space="preserve"> o</w:t>
      </w:r>
      <w:r w:rsidRPr="00EA5EEE">
        <w:rPr>
          <w:rStyle w:val="StyleUnderline"/>
        </w:rPr>
        <w:t xml:space="preserve">f value </w:t>
      </w:r>
      <w:r w:rsidRPr="00EA5EEE">
        <w:rPr>
          <w:rStyle w:val="StyleUnderline"/>
          <w:highlight w:val="green"/>
        </w:rPr>
        <w:t>realism, evaluative facts</w:t>
      </w:r>
      <w:r w:rsidRPr="00EA5EEE">
        <w:rPr>
          <w:rStyle w:val="StyleUnderline"/>
        </w:rPr>
        <w:t xml:space="preserve"> or truths </w:t>
      </w:r>
      <w:r w:rsidRPr="00EA5EEE">
        <w:rPr>
          <w:rStyle w:val="StyleUnderline"/>
          <w:highlight w:val="green"/>
        </w:rPr>
        <w:t>are not reducible to any</w:t>
      </w:r>
      <w:r w:rsidRPr="00EA5EEE">
        <w:rPr>
          <w:rStyle w:val="StyleUnderline"/>
        </w:rPr>
        <w:t xml:space="preserve"> kind of </w:t>
      </w:r>
      <w:r w:rsidRPr="00EA5EEE">
        <w:rPr>
          <w:rStyle w:val="StyleUnderline"/>
          <w:highlight w:val="green"/>
        </w:rPr>
        <w:t xml:space="preserve">natural </w:t>
      </w:r>
      <w:proofErr w:type="gramStart"/>
      <w:r w:rsidRPr="00EA5EEE">
        <w:rPr>
          <w:rStyle w:val="StyleUnderline"/>
          <w:highlight w:val="green"/>
        </w:rPr>
        <w:t>fact</w:t>
      </w:r>
      <w:r w:rsidRPr="00EA5EEE">
        <w:rPr>
          <w:rStyle w:val="StyleUnderline"/>
        </w:rPr>
        <w:t>, and</w:t>
      </w:r>
      <w:proofErr w:type="gramEnd"/>
      <w:r w:rsidRPr="00EA5EEE">
        <w:rPr>
          <w:rStyle w:val="StyleUnderline"/>
        </w:rPr>
        <w:t xml:space="preserve"> are not the kinds of things that play a role in causal explanations; instead, </w:t>
      </w:r>
      <w:r w:rsidRPr="00EA5EEE">
        <w:rPr>
          <w:rStyle w:val="StyleUnderline"/>
          <w:highlight w:val="green"/>
        </w:rPr>
        <w:t>they are irreducibly normative facts</w:t>
      </w:r>
      <w:r w:rsidRPr="00EA5EEE">
        <w:rPr>
          <w:rStyle w:val="StyleUnderline"/>
        </w:rPr>
        <w:t xml:space="preserve"> or truths.4 This brand of realism</w:t>
      </w:r>
      <w:r w:rsidRPr="00EA5EEE">
        <w:t xml:space="preserve"> has been gaining increasing numbers of adherents in recent years, and it </w:t>
      </w:r>
      <w:r w:rsidRPr="00EA5EEE">
        <w:rPr>
          <w:rStyle w:val="Emphasis"/>
        </w:rPr>
        <w:t>lies squarely within the target</w:t>
      </w:r>
      <w:r w:rsidRPr="00EA5EEE">
        <w:rPr>
          <w:rStyle w:val="StyleUnderline"/>
        </w:rPr>
        <w:t xml:space="preserve"> of the Darwinian Dilemma. </w:t>
      </w:r>
    </w:p>
    <w:p w14:paraId="6B235B1A" w14:textId="77777777" w:rsidR="00973BC1" w:rsidRPr="00EA5EEE" w:rsidRDefault="00973BC1" w:rsidP="00973BC1"/>
    <w:p w14:paraId="466AE8A9" w14:textId="77777777" w:rsidR="00973BC1" w:rsidRPr="00EA5EEE" w:rsidRDefault="00973BC1" w:rsidP="00973BC1">
      <w:r w:rsidRPr="00EA5EEE">
        <w:rPr>
          <w:rStyle w:val="StyleUnderline"/>
        </w:rPr>
        <w:t xml:space="preserve">In contrast to non-naturalist versions of value realism, the position I will call </w:t>
      </w:r>
      <w:r w:rsidRPr="00EA5EEE">
        <w:rPr>
          <w:rStyle w:val="StyleUnderline"/>
          <w:highlight w:val="green"/>
        </w:rPr>
        <w:t>value naturalism holds that evaluative facts are identical with</w:t>
      </w:r>
      <w:r w:rsidRPr="00EA5EEE">
        <w:rPr>
          <w:rStyle w:val="StyleUnderline"/>
        </w:rPr>
        <w:t xml:space="preserve"> or constituted by (certain) </w:t>
      </w:r>
      <w:r w:rsidRPr="00EA5EEE">
        <w:rPr>
          <w:rStyle w:val="StyleUnderline"/>
          <w:highlight w:val="green"/>
        </w:rPr>
        <w:t>natural facts</w:t>
      </w:r>
      <w:r w:rsidRPr="00EA5EEE">
        <w:rPr>
          <w:rStyle w:val="StyleUnderline"/>
        </w:rPr>
        <w:t>, and that evaluative facts are the kinds of things that play a role in causal explanations.</w:t>
      </w:r>
      <w:r w:rsidRPr="00EA5EEE">
        <w:t>5 According to such views, much as water is identical with H2O, so evaluative properties are identical with certain natural properties, though we may or may not ever be able to provide a reduction telling exactly which natural properties evaluative properties are identical with (different naturalists taking different views on the possibility of such a reduction).6 Whereas non-naturalist versions of value realism lie straightforwardly within my target in this paper, it is a more complicated matter whether versions of value naturalism lie within my target. Answering this question requires making a distinction (in section 7) between versions of value naturalism which count as genuinely realist on my understanding and versions which don’t; my argument will be that the former, but not the latter, are vulnerable to the Darwinian Dilemma. Before introducing these complexities, however, it is important to get the fundamental dilemma for realism on the table.7</w:t>
      </w:r>
    </w:p>
    <w:p w14:paraId="709C0B47" w14:textId="394A1EEE" w:rsidR="00973BC1" w:rsidRDefault="00973BC1" w:rsidP="00973BC1"/>
    <w:p w14:paraId="4337EE33" w14:textId="77777777" w:rsidR="00E858CA" w:rsidRPr="009107B6" w:rsidRDefault="00E858CA" w:rsidP="00E858CA">
      <w:pPr>
        <w:pStyle w:val="Heading4"/>
      </w:pPr>
      <w:r w:rsidRPr="009107B6">
        <w:t xml:space="preserve">Selective pressures have had a relentless impact on the content of our evaluative judgements – shared values prove </w:t>
      </w:r>
    </w:p>
    <w:p w14:paraId="53B9EA7A" w14:textId="77777777" w:rsidR="00E858CA" w:rsidRPr="00CA02C7" w:rsidRDefault="00E858CA" w:rsidP="00E858CA">
      <w:pPr>
        <w:rPr>
          <w:b/>
          <w:bCs/>
        </w:rPr>
      </w:pPr>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r>
        <w:br/>
      </w:r>
      <w:r w:rsidRPr="00EA5EEE">
        <w:t xml:space="preserve">To begin, </w:t>
      </w:r>
      <w:r w:rsidRPr="00EA5EEE">
        <w:rPr>
          <w:rStyle w:val="StyleUnderline"/>
          <w:highlight w:val="green"/>
        </w:rPr>
        <w:t>note the</w:t>
      </w:r>
      <w:r w:rsidRPr="00EA5EEE">
        <w:rPr>
          <w:rStyle w:val="StyleUnderline"/>
        </w:rPr>
        <w:t xml:space="preserve"> potentially phenomenal </w:t>
      </w:r>
      <w:r w:rsidRPr="00EA5EEE">
        <w:rPr>
          <w:rStyle w:val="Emphasis"/>
          <w:highlight w:val="green"/>
        </w:rPr>
        <w:t>costs and benefits</w:t>
      </w:r>
      <w:r w:rsidRPr="00EA5EEE">
        <w:rPr>
          <w:rStyle w:val="StyleUnderline"/>
          <w:highlight w:val="green"/>
        </w:rPr>
        <w:t>, as measured in</w:t>
      </w:r>
      <w:r w:rsidRPr="00EA5EEE">
        <w:rPr>
          <w:rStyle w:val="StyleUnderline"/>
        </w:rPr>
        <w:t xml:space="preserve"> the Darwinian currency of </w:t>
      </w:r>
      <w:r w:rsidRPr="00EA5EEE">
        <w:rPr>
          <w:rStyle w:val="Emphasis"/>
          <w:highlight w:val="green"/>
        </w:rPr>
        <w:t>reproductive success</w:t>
      </w:r>
      <w:r w:rsidRPr="00EA5EEE">
        <w:rPr>
          <w:rStyle w:val="StyleUnderline"/>
          <w:highlight w:val="green"/>
        </w:rPr>
        <w:t>, of accepting some</w:t>
      </w:r>
      <w:r w:rsidRPr="00EA5EEE">
        <w:rPr>
          <w:rStyle w:val="StyleUnderline"/>
        </w:rPr>
        <w:t xml:space="preserve"> evaluative </w:t>
      </w:r>
      <w:r w:rsidRPr="00EA5EEE">
        <w:rPr>
          <w:rStyle w:val="StyleUnderline"/>
          <w:highlight w:val="green"/>
        </w:rPr>
        <w:t>judgements rather than others. It is</w:t>
      </w:r>
      <w:r w:rsidRPr="00EA5EEE">
        <w:rPr>
          <w:rStyle w:val="StyleUnderline"/>
        </w:rPr>
        <w:t xml:space="preserve"> clear, for instance, how </w:t>
      </w:r>
      <w:r w:rsidRPr="00EA5EEE">
        <w:rPr>
          <w:rStyle w:val="StyleUnderline"/>
          <w:highlight w:val="green"/>
        </w:rPr>
        <w:t>fatal to reproductive success</w:t>
      </w:r>
      <w:r w:rsidRPr="00EA5EEE">
        <w:rPr>
          <w:rStyle w:val="StyleUnderline"/>
        </w:rPr>
        <w:t xml:space="preserve"> it would be </w:t>
      </w:r>
      <w:r w:rsidRPr="00EA5EEE">
        <w:rPr>
          <w:rStyle w:val="StyleUnderline"/>
          <w:highlight w:val="green"/>
        </w:rPr>
        <w:t>to judge that the fact that something would endanger one’s survival is</w:t>
      </w:r>
      <w:r w:rsidRPr="00EA5EEE">
        <w:rPr>
          <w:rStyle w:val="StyleUnderline"/>
        </w:rPr>
        <w:t xml:space="preserve"> a </w:t>
      </w:r>
      <w:r w:rsidRPr="00EA5EEE">
        <w:rPr>
          <w:rStyle w:val="StyleUnderline"/>
          <w:highlight w:val="green"/>
        </w:rPr>
        <w:t>reason to do it</w:t>
      </w:r>
      <w:r w:rsidRPr="00EA5EEE">
        <w:t xml:space="preserve">, or that the fact that someone is kin is a reason to harm that individual. </w:t>
      </w:r>
      <w:r w:rsidRPr="00EA5EEE">
        <w:rPr>
          <w:rStyle w:val="StyleUnderline"/>
          <w:highlight w:val="green"/>
        </w:rPr>
        <w:t>A creature who accepted such</w:t>
      </w:r>
      <w:r w:rsidRPr="00EA5EEE">
        <w:rPr>
          <w:rStyle w:val="StyleUnderline"/>
        </w:rPr>
        <w:t xml:space="preserve"> evaluative </w:t>
      </w:r>
      <w:r w:rsidRPr="00EA5EEE">
        <w:rPr>
          <w:rStyle w:val="StyleUnderline"/>
          <w:highlight w:val="green"/>
        </w:rPr>
        <w:t>judgements would run itself off cliffs</w:t>
      </w:r>
      <w:r w:rsidRPr="00EA5EEE">
        <w:rPr>
          <w:rStyle w:val="StyleUnderline"/>
        </w:rPr>
        <w:t xml:space="preserve">, seek out its predators, and assail its offspring, </w:t>
      </w:r>
      <w:r w:rsidRPr="00EA5EEE">
        <w:rPr>
          <w:rStyle w:val="StyleUnderline"/>
          <w:highlight w:val="green"/>
        </w:rPr>
        <w:t>resulting in the</w:t>
      </w:r>
      <w:r w:rsidRPr="00EA5EEE">
        <w:rPr>
          <w:rStyle w:val="StyleUnderline"/>
        </w:rPr>
        <w:t xml:space="preserve"> speedy </w:t>
      </w:r>
      <w:r w:rsidRPr="00EA5EEE">
        <w:rPr>
          <w:rStyle w:val="Emphasis"/>
          <w:highlight w:val="green"/>
        </w:rPr>
        <w:t>elimination of</w:t>
      </w:r>
      <w:r w:rsidRPr="00EA5EEE">
        <w:rPr>
          <w:rStyle w:val="Emphasis"/>
        </w:rPr>
        <w:t xml:space="preserve"> it and </w:t>
      </w:r>
      <w:r w:rsidRPr="00EA5EEE">
        <w:rPr>
          <w:rStyle w:val="Emphasis"/>
          <w:highlight w:val="green"/>
        </w:rPr>
        <w:t>its</w:t>
      </w:r>
      <w:r w:rsidRPr="00EA5EEE">
        <w:rPr>
          <w:rStyle w:val="Emphasis"/>
        </w:rPr>
        <w:t xml:space="preserve"> evaluative </w:t>
      </w:r>
      <w:r w:rsidRPr="00EA5EEE">
        <w:rPr>
          <w:rStyle w:val="Emphasis"/>
          <w:highlight w:val="green"/>
        </w:rPr>
        <w:t>tendencies from the world.</w:t>
      </w:r>
      <w:r w:rsidRPr="00EA5EEE">
        <w:rPr>
          <w:rStyle w:val="StyleUnderline"/>
        </w:rPr>
        <w:t xml:space="preserve">13 </w:t>
      </w:r>
      <w:r w:rsidRPr="00EA5EEE">
        <w:rPr>
          <w:rStyle w:val="StyleUnderline"/>
          <w:highlight w:val="green"/>
        </w:rPr>
        <w:t>In contrast, it is clear how beneficial</w:t>
      </w:r>
      <w:r w:rsidRPr="00EA5EEE">
        <w:rPr>
          <w:rStyle w:val="StyleUnderline"/>
        </w:rPr>
        <w:t xml:space="preserve"> (in terms of reproductive success) </w:t>
      </w:r>
      <w:r w:rsidRPr="00EA5EEE">
        <w:rPr>
          <w:rStyle w:val="StyleUnderline"/>
          <w:highlight w:val="green"/>
        </w:rPr>
        <w:t>it would be to judge that</w:t>
      </w:r>
      <w:r w:rsidRPr="00EA5EEE">
        <w:rPr>
          <w:rStyle w:val="StyleUnderline"/>
        </w:rPr>
        <w:t xml:space="preserve"> the fact that</w:t>
      </w:r>
      <w:r w:rsidRPr="00EA5EEE">
        <w:rPr>
          <w:rStyle w:val="StyleUnderline"/>
          <w:highlight w:val="green"/>
        </w:rPr>
        <w:t xml:space="preserve"> something would promote one’s survival is a reason in favor of it</w:t>
      </w:r>
      <w:r w:rsidRPr="00EA5EEE">
        <w:t xml:space="preserve">, or that the fact that something would assist one’s offspring is a reason to do it. </w:t>
      </w:r>
      <w:r w:rsidRPr="00EA5EEE">
        <w:rPr>
          <w:rStyle w:val="StyleUnderline"/>
        </w:rPr>
        <w:t xml:space="preserve">Different evaluative tendencies, then, can have extremely different effects on a creature’s chances of survival and reproduction. </w:t>
      </w:r>
      <w:proofErr w:type="gramStart"/>
      <w:r w:rsidRPr="00EA5EEE">
        <w:rPr>
          <w:rStyle w:val="StyleUnderline"/>
        </w:rPr>
        <w:t>In light of</w:t>
      </w:r>
      <w:proofErr w:type="gramEnd"/>
      <w:r w:rsidRPr="00EA5EEE">
        <w:rPr>
          <w:rStyle w:val="StyleUnderline"/>
        </w:rPr>
        <w:t xml:space="preserve"> this, it is only reasonable to expect there to have been, over the course of our evolutionary history, relentless selective pressure on the content of our evaluative judgements</w:t>
      </w:r>
      <w:r w:rsidRPr="00EA5EEE">
        <w:t xml:space="preserve">, or rather (as I discuss below) ‘‘proto’’ versions thereof. </w:t>
      </w:r>
      <w:proofErr w:type="gramStart"/>
      <w:r w:rsidRPr="00EA5EEE">
        <w:t>In particular, we</w:t>
      </w:r>
      <w:proofErr w:type="gramEnd"/>
      <w:r w:rsidRPr="00EA5EEE">
        <w:t xml:space="preserve"> can expect there to have been overwhelming pressure in the direction of making those evaluative judgements which tended to promote reproductive success (such as the judgement that one’s life is valuable), and against making those evaluative judgements which tended to decrease reproductive success (such as the judgement that one should attack one’s offspring). </w:t>
      </w:r>
    </w:p>
    <w:p w14:paraId="1E651CE5" w14:textId="77777777" w:rsidR="00E858CA" w:rsidRPr="00EA5EEE" w:rsidRDefault="00E858CA" w:rsidP="00E858CA">
      <w:r w:rsidRPr="00EA5EEE">
        <w:rPr>
          <w:rStyle w:val="StyleUnderline"/>
        </w:rPr>
        <w:t xml:space="preserve">The hypothesis that this is indeed very roughly what happened is borne out by the patterns of evaluative judgement that we observe in human beings today. There is, of course, a seemingly unlimited diversity to the evaluative judgements that human beings affirm. Yet even as we note this diversity, </w:t>
      </w:r>
      <w:r w:rsidRPr="00EA5EEE">
        <w:rPr>
          <w:rStyle w:val="StyleUnderline"/>
          <w:highlight w:val="green"/>
        </w:rPr>
        <w:t>we</w:t>
      </w:r>
      <w:r w:rsidRPr="00EA5EEE">
        <w:rPr>
          <w:rStyle w:val="StyleUnderline"/>
        </w:rPr>
        <w:t xml:space="preserve"> also </w:t>
      </w:r>
      <w:r w:rsidRPr="00EA5EEE">
        <w:rPr>
          <w:rStyle w:val="StyleUnderline"/>
          <w:highlight w:val="green"/>
        </w:rPr>
        <w:t xml:space="preserve">see </w:t>
      </w:r>
      <w:r w:rsidRPr="00EA5EEE">
        <w:rPr>
          <w:rStyle w:val="StyleUnderline"/>
        </w:rPr>
        <w:t xml:space="preserve">deep and striking </w:t>
      </w:r>
      <w:r w:rsidRPr="00EA5EEE">
        <w:rPr>
          <w:rStyle w:val="StyleUnderline"/>
          <w:highlight w:val="green"/>
        </w:rPr>
        <w:t>patterns</w:t>
      </w:r>
      <w:r w:rsidRPr="00EA5EEE">
        <w:rPr>
          <w:rStyle w:val="Emphasis"/>
          <w:highlight w:val="green"/>
        </w:rPr>
        <w:t xml:space="preserve">, across </w:t>
      </w:r>
      <w:r w:rsidRPr="00EA5EEE">
        <w:rPr>
          <w:rStyle w:val="Emphasis"/>
        </w:rPr>
        <w:t xml:space="preserve">both </w:t>
      </w:r>
      <w:r w:rsidRPr="00EA5EEE">
        <w:rPr>
          <w:rStyle w:val="Emphasis"/>
          <w:highlight w:val="green"/>
        </w:rPr>
        <w:t>time and cultures</w:t>
      </w:r>
      <w:r w:rsidRPr="00EA5EEE">
        <w:rPr>
          <w:rStyle w:val="StyleUnderline"/>
          <w:highlight w:val="green"/>
        </w:rPr>
        <w:t>, in</w:t>
      </w:r>
      <w:r w:rsidRPr="00EA5EEE">
        <w:rPr>
          <w:rStyle w:val="StyleUnderline"/>
        </w:rPr>
        <w:t xml:space="preserve"> </w:t>
      </w:r>
      <w:r w:rsidRPr="00EA5EEE">
        <w:rPr>
          <w:rStyle w:val="StyleUnderline"/>
        </w:rPr>
        <w:lastRenderedPageBreak/>
        <w:t xml:space="preserve">many of </w:t>
      </w:r>
      <w:r w:rsidRPr="00EA5EEE">
        <w:rPr>
          <w:rStyle w:val="StyleUnderline"/>
          <w:highlight w:val="green"/>
        </w:rPr>
        <w:t>the most basic</w:t>
      </w:r>
      <w:r w:rsidRPr="00EA5EEE">
        <w:rPr>
          <w:rStyle w:val="StyleUnderline"/>
        </w:rPr>
        <w:t xml:space="preserve"> evaluative </w:t>
      </w:r>
      <w:r w:rsidRPr="00EA5EEE">
        <w:rPr>
          <w:rStyle w:val="StyleUnderline"/>
          <w:highlight w:val="green"/>
        </w:rPr>
        <w:t>judgements</w:t>
      </w:r>
      <w:r w:rsidRPr="00EA5EEE">
        <w:rPr>
          <w:rStyle w:val="StyleUnderline"/>
        </w:rPr>
        <w:t xml:space="preserve"> that </w:t>
      </w:r>
      <w:r w:rsidRPr="00EA5EEE">
        <w:rPr>
          <w:rStyle w:val="StyleUnderline"/>
          <w:highlight w:val="green"/>
        </w:rPr>
        <w:t>human beings</w:t>
      </w:r>
      <w:r w:rsidRPr="00EA5EEE">
        <w:rPr>
          <w:rStyle w:val="StyleUnderline"/>
        </w:rPr>
        <w:t xml:space="preserve"> tend to </w:t>
      </w:r>
      <w:r w:rsidRPr="00EA5EEE">
        <w:rPr>
          <w:rStyle w:val="StyleUnderline"/>
          <w:highlight w:val="green"/>
        </w:rPr>
        <w:t>make.</w:t>
      </w:r>
      <w:r w:rsidRPr="00EA5EEE">
        <w:t xml:space="preserve"> Consider, as a brief sampling, the following judgements about reasons: </w:t>
      </w:r>
    </w:p>
    <w:p w14:paraId="2812371D" w14:textId="77777777" w:rsidR="00E858CA" w:rsidRPr="00EA5EEE" w:rsidRDefault="00E858CA" w:rsidP="00E858CA">
      <w:r w:rsidRPr="00EA5EEE">
        <w:t>(1) The fact that something would promote one’s survival is a reason in favor of it.</w:t>
      </w:r>
    </w:p>
    <w:p w14:paraId="5DD916AB" w14:textId="77777777" w:rsidR="00E858CA" w:rsidRPr="00EA5EEE" w:rsidRDefault="00E858CA" w:rsidP="00E858CA">
      <w:r w:rsidRPr="00EA5EEE">
        <w:t xml:space="preserve">(2) The fact that something would promote the interests of a family member is a reason to do it. </w:t>
      </w:r>
    </w:p>
    <w:p w14:paraId="6C4794BB" w14:textId="77777777" w:rsidR="00E858CA" w:rsidRPr="00EA5EEE" w:rsidRDefault="00E858CA" w:rsidP="00E858CA">
      <w:r w:rsidRPr="00EA5EEE">
        <w:t xml:space="preserve">(3) We have greater obligations to help our own children than we do to help complete strangers. </w:t>
      </w:r>
    </w:p>
    <w:p w14:paraId="1121B862" w14:textId="77777777" w:rsidR="00E858CA" w:rsidRPr="00EA5EEE" w:rsidRDefault="00E858CA" w:rsidP="00E858CA">
      <w:r w:rsidRPr="00EA5EEE">
        <w:t xml:space="preserve">(4) The fact that someone has treated one well is a reason to treat that person well in return. </w:t>
      </w:r>
    </w:p>
    <w:p w14:paraId="55AB3130" w14:textId="77777777" w:rsidR="00E858CA" w:rsidRPr="00EA5EEE" w:rsidRDefault="00E858CA" w:rsidP="00E858CA">
      <w:r w:rsidRPr="00EA5EEE">
        <w:t>(5) The fact that someone is altruistic is a reason to admire, praise, and reward him or her.</w:t>
      </w:r>
    </w:p>
    <w:p w14:paraId="238AD103" w14:textId="77777777" w:rsidR="00E858CA" w:rsidRPr="00EA5EEE" w:rsidRDefault="00E858CA" w:rsidP="00E858CA">
      <w:r w:rsidRPr="00EA5EEE">
        <w:t>(6) The fact that someone has done one deliberate harm is a reason to shun that person or seek his or her punishment.</w:t>
      </w:r>
    </w:p>
    <w:p w14:paraId="1F811A03" w14:textId="77777777" w:rsidR="00E858CA" w:rsidRPr="00EA5EEE" w:rsidRDefault="00E858CA" w:rsidP="00E858CA">
      <w:r w:rsidRPr="00EA5EEE">
        <w:rPr>
          <w:rStyle w:val="StyleUnderline"/>
          <w:highlight w:val="green"/>
        </w:rPr>
        <w:t>What explains the widespread human acceptance of such judgements?</w:t>
      </w:r>
      <w:r w:rsidRPr="00EA5EEE">
        <w:t xml:space="preserve"> There are so many other possible judgements about reasons we could make so why these? Why, for instance, do we view the death of our offspring as a horror, rather than as something to be sought after? Why do we think that altruism with no hope of personal reward is the highest form of virtue, rather than something to be loathed and eliminated? </w:t>
      </w:r>
      <w:r w:rsidRPr="00EA5EEE">
        <w:rPr>
          <w:rStyle w:val="Emphasis"/>
          <w:highlight w:val="green"/>
        </w:rPr>
        <w:t>Evolutionary biology</w:t>
      </w:r>
      <w:r w:rsidRPr="00EA5EEE">
        <w:rPr>
          <w:rStyle w:val="StyleUnderline"/>
        </w:rPr>
        <w:t xml:space="preserve"> offers powerful answers to these questions, very roughly of the form that these sorts of judgements about reasons tended to promote survival and reproduction much more effectively than the alternative judgements. The details of how survival and reproduction were promoted will vary depending on the evaluative tendency in question.</w:t>
      </w:r>
      <w:r w:rsidRPr="00EA5EEE">
        <w:t xml:space="preserve"> In the case of judgement (1), for instance, the rough explanation is obvious: creatures who possessed this general evaluative tendency tended to do more to promote their survival than those who, say, </w:t>
      </w:r>
      <w:proofErr w:type="gramStart"/>
      <w:r w:rsidRPr="00EA5EEE">
        <w:t>had a tendency to</w:t>
      </w:r>
      <w:proofErr w:type="gramEnd"/>
      <w:r w:rsidRPr="00EA5EEE">
        <w:t xml:space="preserve"> view the fact that something would promote their survival as counting against it, and so the former tended to survive and reproduce in greater numbers. The explanation of evaluative tendencies in the direction of judgements such as (2) and (3) will be somewhat more complicated, drawing on the evolutionary theory of kin selection.14 The explanation in the case of evaluative tendencies in the direction of judgements (4), (5), and (6), meanwhile, will appeal to the biological theory of reciprocal altruism.15</w:t>
      </w:r>
    </w:p>
    <w:p w14:paraId="6B9160B5" w14:textId="77777777" w:rsidR="00E858CA" w:rsidRPr="00EA5EEE" w:rsidRDefault="00E858CA" w:rsidP="00973BC1"/>
    <w:p w14:paraId="2D699B34" w14:textId="77777777" w:rsidR="00973BC1" w:rsidRPr="00EA5EEE" w:rsidRDefault="00973BC1" w:rsidP="00973BC1">
      <w:pPr>
        <w:pStyle w:val="Heading4"/>
        <w:rPr>
          <w:rStyle w:val="Style13ptBold"/>
          <w:rFonts w:cs="Calibri"/>
          <w:b/>
          <w:bCs w:val="0"/>
        </w:rPr>
      </w:pPr>
      <w:r w:rsidRPr="00EA5EEE">
        <w:rPr>
          <w:rStyle w:val="Style13ptBold"/>
          <w:rFonts w:cs="Calibri"/>
          <w:b/>
          <w:bCs w:val="0"/>
        </w:rPr>
        <w:t xml:space="preserve">The Darwinian Dilemma makes moral realism </w:t>
      </w:r>
      <w:r w:rsidRPr="00EA5EEE">
        <w:rPr>
          <w:rStyle w:val="Style13ptBold"/>
          <w:rFonts w:cs="Calibri"/>
          <w:b/>
          <w:bCs w:val="0"/>
          <w:u w:val="single"/>
        </w:rPr>
        <w:t>impossible</w:t>
      </w:r>
      <w:r w:rsidRPr="00EA5EEE">
        <w:rPr>
          <w:rStyle w:val="Style13ptBold"/>
          <w:rFonts w:cs="Calibri"/>
          <w:b/>
          <w:bCs w:val="0"/>
        </w:rPr>
        <w:t xml:space="preserve"> – the realist must defend judgements being true by </w:t>
      </w:r>
      <w:r w:rsidRPr="00EA5EEE">
        <w:rPr>
          <w:rStyle w:val="Style13ptBold"/>
          <w:rFonts w:cs="Calibri"/>
          <w:b/>
          <w:bCs w:val="0"/>
          <w:u w:val="single"/>
        </w:rPr>
        <w:t>pure coincidence</w:t>
      </w:r>
      <w:r w:rsidRPr="00EA5EEE">
        <w:rPr>
          <w:rStyle w:val="Style13ptBold"/>
          <w:rFonts w:cs="Calibri"/>
          <w:b/>
          <w:bCs w:val="0"/>
        </w:rPr>
        <w:t xml:space="preserve"> or an </w:t>
      </w:r>
      <w:r w:rsidRPr="00EA5EEE">
        <w:rPr>
          <w:rStyle w:val="Style13ptBold"/>
          <w:rFonts w:cs="Calibri"/>
          <w:b/>
          <w:bCs w:val="0"/>
          <w:u w:val="single"/>
        </w:rPr>
        <w:t>anti-scientific</w:t>
      </w:r>
      <w:r w:rsidRPr="00EA5EEE">
        <w:rPr>
          <w:rStyle w:val="Style13ptBold"/>
          <w:rFonts w:cs="Calibri"/>
          <w:b/>
          <w:bCs w:val="0"/>
        </w:rPr>
        <w:t xml:space="preserve"> account of evolution </w:t>
      </w:r>
    </w:p>
    <w:p w14:paraId="4773EFD5" w14:textId="77777777" w:rsidR="00973BC1" w:rsidRPr="00EA5EEE" w:rsidRDefault="00973BC1" w:rsidP="00973BC1">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r w:rsidRPr="00EA5EEE">
        <w:rPr>
          <w:rStyle w:val="Style13ptBold"/>
        </w:rPr>
        <w:t xml:space="preserve"> </w:t>
      </w:r>
      <w:r w:rsidRPr="00EA5EEE">
        <w:rPr>
          <w:rStyle w:val="Style13ptBold"/>
        </w:rPr>
        <w:br/>
      </w:r>
      <w:r w:rsidRPr="00EA5EEE">
        <w:t xml:space="preserve">Contemporary realist theories of value claim to be compatible with natural science. In this paper, I call this claim into question by arguing that Darwinian considerations pose a dilemma for these theories. The main thrust of my argument is this. </w:t>
      </w:r>
      <w:r w:rsidRPr="00EA5EEE">
        <w:rPr>
          <w:rStyle w:val="StyleUnderline"/>
          <w:highlight w:val="green"/>
        </w:rPr>
        <w:t>Evolution</w:t>
      </w:r>
      <w:r w:rsidRPr="00EA5EEE">
        <w:rPr>
          <w:rStyle w:val="StyleUnderline"/>
        </w:rPr>
        <w:t xml:space="preserve">ary forces have </w:t>
      </w:r>
      <w:r w:rsidRPr="00EA5EEE">
        <w:rPr>
          <w:rStyle w:val="StyleUnderline"/>
          <w:highlight w:val="green"/>
        </w:rPr>
        <w:t xml:space="preserve">played a </w:t>
      </w:r>
      <w:r w:rsidRPr="00EA5EEE">
        <w:rPr>
          <w:rStyle w:val="Emphasis"/>
          <w:highlight w:val="green"/>
        </w:rPr>
        <w:t>tremendous role</w:t>
      </w:r>
      <w:r w:rsidRPr="00EA5EEE">
        <w:rPr>
          <w:rStyle w:val="StyleUnderline"/>
          <w:highlight w:val="green"/>
        </w:rPr>
        <w:t xml:space="preserve"> in shaping</w:t>
      </w:r>
      <w:r w:rsidRPr="00EA5EEE">
        <w:rPr>
          <w:rStyle w:val="StyleUnderline"/>
        </w:rPr>
        <w:t xml:space="preserve"> the content of human </w:t>
      </w:r>
      <w:r w:rsidRPr="00EA5EEE">
        <w:rPr>
          <w:rStyle w:val="StyleUnderline"/>
          <w:highlight w:val="green"/>
        </w:rPr>
        <w:t>evaluative</w:t>
      </w:r>
      <w:r w:rsidRPr="00EA5EEE">
        <w:rPr>
          <w:rStyle w:val="StyleUnderline"/>
        </w:rPr>
        <w:t xml:space="preserve"> </w:t>
      </w:r>
      <w:r w:rsidRPr="00EA5EEE">
        <w:rPr>
          <w:rStyle w:val="StyleUnderline"/>
          <w:highlight w:val="green"/>
        </w:rPr>
        <w:t>attitudes. The challenge for realist theories</w:t>
      </w:r>
      <w:r w:rsidRPr="00EA5EEE">
        <w:rPr>
          <w:rStyle w:val="StyleUnderline"/>
        </w:rPr>
        <w:t xml:space="preserve"> of value </w:t>
      </w:r>
      <w:r w:rsidRPr="00EA5EEE">
        <w:rPr>
          <w:rStyle w:val="StyleUnderline"/>
          <w:highlight w:val="green"/>
        </w:rPr>
        <w:t xml:space="preserve">is to explain the </w:t>
      </w:r>
      <w:r w:rsidRPr="00EA5EEE">
        <w:rPr>
          <w:rStyle w:val="Emphasis"/>
          <w:highlight w:val="green"/>
        </w:rPr>
        <w:t>relation between</w:t>
      </w:r>
      <w:r w:rsidRPr="00EA5EEE">
        <w:rPr>
          <w:rStyle w:val="Emphasis"/>
        </w:rPr>
        <w:t xml:space="preserve"> these </w:t>
      </w:r>
      <w:r w:rsidRPr="00EA5EEE">
        <w:rPr>
          <w:rStyle w:val="Emphasis"/>
          <w:highlight w:val="green"/>
        </w:rPr>
        <w:t>evolutionary influences</w:t>
      </w:r>
      <w:r w:rsidRPr="00EA5EEE">
        <w:rPr>
          <w:rStyle w:val="StyleUnderline"/>
        </w:rPr>
        <w:t xml:space="preserve"> on our evaluative attitudes, on the one hand, </w:t>
      </w:r>
      <w:r w:rsidRPr="00EA5EEE">
        <w:rPr>
          <w:rStyle w:val="StyleUnderline"/>
          <w:highlight w:val="green"/>
        </w:rPr>
        <w:t>and the</w:t>
      </w:r>
      <w:r w:rsidRPr="00EA5EEE">
        <w:rPr>
          <w:rStyle w:val="StyleUnderline"/>
        </w:rPr>
        <w:t xml:space="preserve"> </w:t>
      </w:r>
      <w:r w:rsidRPr="00EA5EEE">
        <w:rPr>
          <w:rStyle w:val="Emphasis"/>
          <w:highlight w:val="green"/>
        </w:rPr>
        <w:t>independent</w:t>
      </w:r>
      <w:r w:rsidRPr="00EA5EEE">
        <w:rPr>
          <w:rStyle w:val="Emphasis"/>
        </w:rPr>
        <w:t xml:space="preserve"> evaluative </w:t>
      </w:r>
      <w:r w:rsidRPr="00EA5EEE">
        <w:rPr>
          <w:rStyle w:val="Emphasis"/>
          <w:highlight w:val="green"/>
        </w:rPr>
        <w:t>truths that realism posits</w:t>
      </w:r>
      <w:r w:rsidRPr="00EA5EEE">
        <w:rPr>
          <w:rStyle w:val="StyleUnderline"/>
        </w:rPr>
        <w:t xml:space="preserve">, on the other. </w:t>
      </w:r>
      <w:r w:rsidRPr="00EA5EEE">
        <w:rPr>
          <w:rStyle w:val="Emphasis"/>
          <w:highlight w:val="green"/>
        </w:rPr>
        <w:t>Realism</w:t>
      </w:r>
      <w:r w:rsidRPr="00EA5EEE">
        <w:rPr>
          <w:rStyle w:val="Emphasis"/>
        </w:rPr>
        <w:t xml:space="preserve">, I argue, </w:t>
      </w:r>
      <w:r w:rsidRPr="00EA5EEE">
        <w:rPr>
          <w:rStyle w:val="Emphasis"/>
          <w:highlight w:val="green"/>
        </w:rPr>
        <w:t>can give no satisfactory account of this relation.</w:t>
      </w:r>
      <w:r w:rsidRPr="00EA5EEE">
        <w:rPr>
          <w:rStyle w:val="StyleUnderline"/>
        </w:rPr>
        <w:t xml:space="preserve"> On the one hand, </w:t>
      </w:r>
      <w:r w:rsidRPr="00EA5EEE">
        <w:rPr>
          <w:rStyle w:val="StyleUnderline"/>
          <w:highlight w:val="green"/>
        </w:rPr>
        <w:t>the realist may claim</w:t>
      </w:r>
      <w:r w:rsidRPr="00EA5EEE">
        <w:rPr>
          <w:rStyle w:val="StyleUnderline"/>
        </w:rPr>
        <w:t xml:space="preserve"> that </w:t>
      </w:r>
      <w:r w:rsidRPr="00EA5EEE">
        <w:rPr>
          <w:rStyle w:val="StyleUnderline"/>
          <w:highlight w:val="green"/>
        </w:rPr>
        <w:t xml:space="preserve">there is </w:t>
      </w:r>
      <w:r w:rsidRPr="00EA5EEE">
        <w:rPr>
          <w:rStyle w:val="Emphasis"/>
          <w:highlight w:val="green"/>
        </w:rPr>
        <w:t>no relation</w:t>
      </w:r>
      <w:r w:rsidRPr="00EA5EEE">
        <w:rPr>
          <w:rStyle w:val="StyleUnderline"/>
        </w:rPr>
        <w:t xml:space="preserve"> between evolutionary influences on our evaluative attitudes and independent evaluative truths. But </w:t>
      </w:r>
      <w:r w:rsidRPr="00EA5EEE">
        <w:rPr>
          <w:rStyle w:val="StyleUnderline"/>
          <w:highlight w:val="green"/>
        </w:rPr>
        <w:t>this claim leads to the</w:t>
      </w:r>
      <w:r w:rsidRPr="00EA5EEE">
        <w:rPr>
          <w:rStyle w:val="StyleUnderline"/>
        </w:rPr>
        <w:t xml:space="preserve"> implausible </w:t>
      </w:r>
      <w:r w:rsidRPr="00EA5EEE">
        <w:rPr>
          <w:rStyle w:val="StyleUnderline"/>
          <w:highlight w:val="green"/>
        </w:rPr>
        <w:t xml:space="preserve">skeptical result that </w:t>
      </w:r>
      <w:r w:rsidRPr="00EA5EEE">
        <w:rPr>
          <w:rStyle w:val="Emphasis"/>
          <w:highlight w:val="green"/>
        </w:rPr>
        <w:t>most of our evaluative judgements are off track</w:t>
      </w:r>
      <w:r w:rsidRPr="00EA5EEE">
        <w:rPr>
          <w:rStyle w:val="StyleUnderline"/>
          <w:highlight w:val="green"/>
        </w:rPr>
        <w:t xml:space="preserve"> due to the distorting pressure of Darwinian forces. The realist’s other option is to claim</w:t>
      </w:r>
      <w:r w:rsidRPr="00EA5EEE">
        <w:rPr>
          <w:rStyle w:val="StyleUnderline"/>
        </w:rPr>
        <w:t xml:space="preserve"> that there is a relation between evolutionary influences and independent evaluative truths, namely </w:t>
      </w:r>
      <w:r w:rsidRPr="00EA5EEE">
        <w:rPr>
          <w:rStyle w:val="StyleUnderline"/>
          <w:highlight w:val="green"/>
        </w:rPr>
        <w:t xml:space="preserve">that </w:t>
      </w:r>
      <w:r w:rsidRPr="00EA5EEE">
        <w:rPr>
          <w:rStyle w:val="Emphasis"/>
          <w:highlight w:val="green"/>
        </w:rPr>
        <w:t>natural selection favored ancestors who were able to grasp</w:t>
      </w:r>
      <w:r w:rsidRPr="00EA5EEE">
        <w:rPr>
          <w:rStyle w:val="Emphasis"/>
        </w:rPr>
        <w:t xml:space="preserve"> those </w:t>
      </w:r>
      <w:r w:rsidRPr="00EA5EEE">
        <w:rPr>
          <w:rStyle w:val="Emphasis"/>
          <w:highlight w:val="green"/>
        </w:rPr>
        <w:t>truths.</w:t>
      </w:r>
      <w:r w:rsidRPr="00EA5EEE">
        <w:rPr>
          <w:rStyle w:val="StyleUnderline"/>
        </w:rPr>
        <w:t xml:space="preserve"> But </w:t>
      </w:r>
      <w:r w:rsidRPr="00EA5EEE">
        <w:rPr>
          <w:rStyle w:val="StyleUnderline"/>
          <w:highlight w:val="green"/>
        </w:rPr>
        <w:t>this account</w:t>
      </w:r>
      <w:r w:rsidRPr="00EA5EEE">
        <w:rPr>
          <w:rStyle w:val="StyleUnderline"/>
        </w:rPr>
        <w:t xml:space="preserve">, I argue, </w:t>
      </w:r>
      <w:r w:rsidRPr="00EA5EEE">
        <w:rPr>
          <w:rStyle w:val="StyleUnderline"/>
          <w:highlight w:val="green"/>
        </w:rPr>
        <w:t xml:space="preserve">is </w:t>
      </w:r>
      <w:r w:rsidRPr="00EA5EEE">
        <w:rPr>
          <w:rStyle w:val="Emphasis"/>
          <w:highlight w:val="green"/>
        </w:rPr>
        <w:t>unacceptable on scientific grounds.</w:t>
      </w:r>
      <w:r w:rsidRPr="00EA5EEE">
        <w:t xml:space="preserve"> Either way, then, realist theories of value prove unable to accommodate the fact that </w:t>
      </w:r>
      <w:r w:rsidRPr="00EA5EEE">
        <w:rPr>
          <w:rStyle w:val="StyleUnderline"/>
          <w:highlight w:val="green"/>
        </w:rPr>
        <w:t xml:space="preserve">Darwinian forces have deeply </w:t>
      </w:r>
      <w:r w:rsidRPr="00EA5EEE">
        <w:rPr>
          <w:rStyle w:val="StyleUnderline"/>
          <w:highlight w:val="green"/>
        </w:rPr>
        <w:lastRenderedPageBreak/>
        <w:t>influenced the content of human values.</w:t>
      </w:r>
      <w:r w:rsidRPr="00EA5EEE">
        <w:t xml:space="preserve"> After responding to three objections, the third of which leads me to argue against a realist understanding of the disvalue of pain, I conclude by sketching how antirealism </w:t>
      </w:r>
      <w:proofErr w:type="gramStart"/>
      <w:r w:rsidRPr="00EA5EEE">
        <w:t>is able to</w:t>
      </w:r>
      <w:proofErr w:type="gramEnd"/>
      <w:r w:rsidRPr="00EA5EEE">
        <w:t xml:space="preserve"> sidestep the dilemma I have presented. Antirealist theories of value are able to offer an alternative account of the relation between evolutionary forces and evaluative </w:t>
      </w:r>
      <w:proofErr w:type="gramStart"/>
      <w:r w:rsidRPr="00EA5EEE">
        <w:t>facts  an</w:t>
      </w:r>
      <w:proofErr w:type="gramEnd"/>
      <w:r w:rsidRPr="00EA5EEE">
        <w:t xml:space="preserve"> account that allows us to reconcile our understanding of evaluative truth with our understanding of the many non-rational causes that have played a role in shaping our evaluative judgements.</w:t>
      </w:r>
    </w:p>
    <w:p w14:paraId="649BB8FD" w14:textId="74D77A88" w:rsidR="0021543C" w:rsidRDefault="0021543C" w:rsidP="0021543C">
      <w:pPr>
        <w:pStyle w:val="Heading4"/>
      </w:pPr>
      <w:r>
        <w:t xml:space="preserve">Our interpretation is that the </w:t>
      </w:r>
      <w:proofErr w:type="spellStart"/>
      <w:r>
        <w:t>aff</w:t>
      </w:r>
      <w:proofErr w:type="spellEnd"/>
      <w:r>
        <w:t xml:space="preserve"> must prove that the United States has a moral obligation to reduce COVID vaccine patents. </w:t>
      </w:r>
    </w:p>
    <w:p w14:paraId="4514B633" w14:textId="77777777" w:rsidR="0021543C" w:rsidRDefault="0021543C" w:rsidP="0021543C">
      <w:pPr>
        <w:pStyle w:val="Heading4"/>
      </w:pPr>
      <w:r>
        <w:t xml:space="preserve">Ought </w:t>
      </w:r>
      <w:proofErr w:type="gramStart"/>
      <w:r>
        <w:t>expresses</w:t>
      </w:r>
      <w:proofErr w:type="gramEnd"/>
      <w:r>
        <w:t xml:space="preserve"> a moral obligation</w:t>
      </w:r>
    </w:p>
    <w:p w14:paraId="469E98C5" w14:textId="77777777" w:rsidR="0021543C" w:rsidRPr="002158A8" w:rsidRDefault="0021543C" w:rsidP="0021543C">
      <w:pPr>
        <w:rPr>
          <w:rStyle w:val="Style13ptBold"/>
          <w:b w:val="0"/>
          <w:bCs/>
          <w:sz w:val="16"/>
          <w:szCs w:val="16"/>
        </w:rPr>
      </w:pPr>
      <w:r>
        <w:rPr>
          <w:rStyle w:val="Style13ptBold"/>
        </w:rPr>
        <w:t xml:space="preserve">Dictionary n.d. </w:t>
      </w:r>
      <w:r w:rsidRPr="002158A8">
        <w:rPr>
          <w:rStyle w:val="Style13ptBold"/>
          <w:b w:val="0"/>
          <w:bCs/>
          <w:sz w:val="16"/>
          <w:szCs w:val="16"/>
        </w:rPr>
        <w:t>[(Dictionary.com) “Ought”] JL</w:t>
      </w:r>
    </w:p>
    <w:p w14:paraId="4D579A07" w14:textId="77777777" w:rsidR="0021543C" w:rsidRDefault="0021543C" w:rsidP="0021543C">
      <w:pPr>
        <w:rPr>
          <w:sz w:val="12"/>
        </w:rPr>
      </w:pPr>
      <w:r w:rsidRPr="002158A8">
        <w:rPr>
          <w:sz w:val="12"/>
        </w:rPr>
        <w:t>(</w:t>
      </w:r>
      <w:proofErr w:type="gramStart"/>
      <w:r w:rsidRPr="002158A8">
        <w:rPr>
          <w:rStyle w:val="StyleUnderline"/>
        </w:rPr>
        <w:t>used</w:t>
      </w:r>
      <w:proofErr w:type="gramEnd"/>
      <w:r w:rsidRPr="002158A8">
        <w:rPr>
          <w:rStyle w:val="StyleUnderline"/>
        </w:rPr>
        <w:t xml:space="preserve"> </w:t>
      </w:r>
      <w:r w:rsidRPr="002158A8">
        <w:rPr>
          <w:rStyle w:val="StyleUnderline"/>
          <w:highlight w:val="green"/>
        </w:rPr>
        <w:t>to express</w:t>
      </w:r>
      <w:r w:rsidRPr="002158A8">
        <w:rPr>
          <w:rStyle w:val="StyleUnderline"/>
        </w:rPr>
        <w:t xml:space="preserve"> duty or </w:t>
      </w:r>
      <w:r w:rsidRPr="002158A8">
        <w:rPr>
          <w:rStyle w:val="Emphasis"/>
          <w:highlight w:val="green"/>
        </w:rPr>
        <w:t>moral obligation</w:t>
      </w:r>
      <w:r w:rsidRPr="002158A8">
        <w:rPr>
          <w:sz w:val="12"/>
        </w:rPr>
        <w:t>):</w:t>
      </w:r>
    </w:p>
    <w:p w14:paraId="34BCDDED" w14:textId="77777777" w:rsidR="0021543C" w:rsidRDefault="0021543C" w:rsidP="0021543C">
      <w:pPr>
        <w:pStyle w:val="Heading4"/>
      </w:pPr>
      <w:r>
        <w:t xml:space="preserve">Ought statements assume moral realism </w:t>
      </w:r>
    </w:p>
    <w:p w14:paraId="4C9AAFB4" w14:textId="77777777" w:rsidR="0021543C" w:rsidRPr="001B3853" w:rsidRDefault="0021543C" w:rsidP="0021543C">
      <w:r w:rsidRPr="00041A7B">
        <w:rPr>
          <w:b/>
          <w:bCs/>
          <w:sz w:val="26"/>
          <w:szCs w:val="26"/>
        </w:rPr>
        <w:t>Anscombe 58</w:t>
      </w:r>
      <w:r w:rsidRPr="00041A7B">
        <w:t xml:space="preserve"> [(G.E.M. Anscombe) Modern Moral Philosophy, The Journal of the </w:t>
      </w:r>
      <w:proofErr w:type="spellStart"/>
      <w:r w:rsidRPr="00041A7B">
        <w:t>The</w:t>
      </w:r>
      <w:proofErr w:type="spellEnd"/>
      <w:r w:rsidRPr="00041A7B">
        <w:t xml:space="preserve"> Royal Institute of Philosophy, 1/1958] DRD</w:t>
      </w:r>
    </w:p>
    <w:p w14:paraId="655367BA" w14:textId="77777777" w:rsidR="0021543C" w:rsidRPr="00B16F8E" w:rsidRDefault="0021543C" w:rsidP="0021543C">
      <w:r w:rsidRPr="001B3853">
        <w:rPr>
          <w:rStyle w:val="StyleUnderline"/>
        </w:rPr>
        <w:t xml:space="preserve">The terms </w:t>
      </w:r>
      <w:r w:rsidRPr="001B3853">
        <w:rPr>
          <w:rStyle w:val="StyleUnderline"/>
          <w:highlight w:val="green"/>
        </w:rPr>
        <w:t>"should</w:t>
      </w:r>
      <w:proofErr w:type="gramStart"/>
      <w:r w:rsidRPr="001B3853">
        <w:rPr>
          <w:rStyle w:val="StyleUnderline"/>
          <w:highlight w:val="green"/>
        </w:rPr>
        <w:t>"</w:t>
      </w:r>
      <w:proofErr w:type="gramEnd"/>
      <w:r w:rsidRPr="001B3853">
        <w:rPr>
          <w:rStyle w:val="StyleUnderline"/>
          <w:highlight w:val="green"/>
        </w:rPr>
        <w:t xml:space="preserve"> or "ought"</w:t>
      </w:r>
      <w:r w:rsidRPr="001B3853">
        <w:rPr>
          <w:rStyle w:val="StyleUnderline"/>
        </w:rPr>
        <w:t xml:space="preserve"> or "needs" relate to good and bad:</w:t>
      </w:r>
      <w:r w:rsidRPr="001B3853">
        <w:t xml:space="preserve"> e.g. machinery needs oil, or should or ought to be oiled, in that running without oil is bad for it, or it runs badly without oil. According to this conception, of course, "should" and "ought" </w:t>
      </w:r>
      <w:proofErr w:type="gramStart"/>
      <w:r w:rsidRPr="001B3853">
        <w:t>are not</w:t>
      </w:r>
      <w:proofErr w:type="gramEnd"/>
      <w:r w:rsidRPr="001B3853">
        <w:t xml:space="preserve"> used in a special "moral" sense when one says that a man should not bilk. (In Aristotle's sense of the term "moral" (</w:t>
      </w:r>
      <w:proofErr w:type="spellStart"/>
      <w:r w:rsidRPr="001B3853">
        <w:t>ijfo</w:t>
      </w:r>
      <w:proofErr w:type="spellEnd"/>
      <w:r w:rsidRPr="001B3853">
        <w:t>/</w:t>
      </w:r>
      <w:proofErr w:type="spellStart"/>
      <w:r w:rsidRPr="001B3853">
        <w:t>cds</w:t>
      </w:r>
      <w:proofErr w:type="spellEnd"/>
      <w:r w:rsidRPr="001B3853">
        <w:t>), they are being used in connection with a moral subject-matter: namely that of human passions and (</w:t>
      </w:r>
      <w:r w:rsidRPr="00B16F8E">
        <w:t>non-</w:t>
      </w:r>
      <w:r w:rsidRPr="001B3853">
        <w:t xml:space="preserve">technical) actions.) </w:t>
      </w:r>
      <w:r w:rsidRPr="001B3853">
        <w:rPr>
          <w:rStyle w:val="StyleUnderline"/>
        </w:rPr>
        <w:t xml:space="preserve">But they </w:t>
      </w:r>
      <w:r w:rsidRPr="00B16F8E">
        <w:rPr>
          <w:rStyle w:val="StyleUnderline"/>
          <w:highlight w:val="green"/>
        </w:rPr>
        <w:t xml:space="preserve">have </w:t>
      </w:r>
      <w:r w:rsidRPr="00041A7B">
        <w:rPr>
          <w:rStyle w:val="StyleUnderline"/>
        </w:rPr>
        <w:t xml:space="preserve">now </w:t>
      </w:r>
      <w:r w:rsidRPr="009F3329">
        <w:rPr>
          <w:rStyle w:val="Emphasis"/>
          <w:highlight w:val="green"/>
        </w:rPr>
        <w:t xml:space="preserve">acquired a </w:t>
      </w:r>
      <w:r w:rsidRPr="009F3329">
        <w:rPr>
          <w:rStyle w:val="Emphasis"/>
        </w:rPr>
        <w:t xml:space="preserve">special so-called </w:t>
      </w:r>
      <w:r w:rsidRPr="009F3329">
        <w:rPr>
          <w:rStyle w:val="Emphasis"/>
          <w:highlight w:val="green"/>
        </w:rPr>
        <w:t>"moral" sense</w:t>
      </w:r>
      <w:r w:rsidRPr="00B16F8E">
        <w:rPr>
          <w:rStyle w:val="StyleUnderline"/>
        </w:rPr>
        <w:t>—</w:t>
      </w:r>
      <w:proofErr w:type="gramStart"/>
      <w:r w:rsidRPr="00B16F8E">
        <w:rPr>
          <w:rStyle w:val="StyleUnderline"/>
        </w:rPr>
        <w:t>i.e.</w:t>
      </w:r>
      <w:proofErr w:type="gramEnd"/>
      <w:r w:rsidRPr="00B16F8E">
        <w:rPr>
          <w:rStyle w:val="StyleUnderline"/>
        </w:rPr>
        <w:t xml:space="preserve"> a sense </w:t>
      </w:r>
      <w:r w:rsidRPr="00B16F8E">
        <w:rPr>
          <w:rStyle w:val="StyleUnderline"/>
          <w:highlight w:val="green"/>
        </w:rPr>
        <w:t xml:space="preserve">in which they imply some </w:t>
      </w:r>
      <w:r w:rsidRPr="009F3329">
        <w:rPr>
          <w:rStyle w:val="Emphasis"/>
          <w:highlight w:val="green"/>
        </w:rPr>
        <w:t>absolute verdict</w:t>
      </w:r>
      <w:r w:rsidRPr="009F3329">
        <w:rPr>
          <w:rStyle w:val="StyleUnderline"/>
        </w:rPr>
        <w:t xml:space="preserve"> (like one of guilty / not guilty on a man) on what</w:t>
      </w:r>
      <w:r w:rsidRPr="00B16F8E">
        <w:rPr>
          <w:rStyle w:val="StyleUnderline"/>
        </w:rPr>
        <w:t xml:space="preserve"> is described in the "ought" sentences </w:t>
      </w:r>
      <w:r w:rsidRPr="00B16F8E">
        <w:t xml:space="preserve">used in certain types of context: not merely the contexts that Aristotle would call "moral"—passions and actions—but also some of the contexts that he would call "intellectual." </w:t>
      </w:r>
    </w:p>
    <w:p w14:paraId="4BBF3485" w14:textId="77777777" w:rsidR="0021543C" w:rsidRPr="00B16F8E" w:rsidRDefault="0021543C" w:rsidP="0021543C">
      <w:pPr>
        <w:rPr>
          <w:rStyle w:val="StyleUnderline"/>
        </w:rPr>
      </w:pPr>
      <w:r w:rsidRPr="001B3853">
        <w:rPr>
          <w:rStyle w:val="StyleUnderline"/>
          <w:highlight w:val="green"/>
        </w:rPr>
        <w:t>The</w:t>
      </w:r>
      <w:r w:rsidRPr="00B16F8E">
        <w:rPr>
          <w:rStyle w:val="StyleUnderline"/>
        </w:rPr>
        <w:t xml:space="preserve"> ordinary </w:t>
      </w:r>
      <w:r w:rsidRPr="00B16F8E">
        <w:t>(and quite indispensable)</w:t>
      </w:r>
      <w:r w:rsidRPr="00B16F8E">
        <w:rPr>
          <w:rStyle w:val="StyleUnderline"/>
        </w:rPr>
        <w:t xml:space="preserve"> </w:t>
      </w:r>
      <w:r w:rsidRPr="001B3853">
        <w:rPr>
          <w:rStyle w:val="StyleUnderline"/>
          <w:highlight w:val="green"/>
        </w:rPr>
        <w:t>terms</w:t>
      </w:r>
      <w:r w:rsidRPr="00B16F8E">
        <w:rPr>
          <w:rStyle w:val="StyleUnderline"/>
        </w:rPr>
        <w:t xml:space="preserve"> "</w:t>
      </w:r>
      <w:r w:rsidRPr="00041A7B">
        <w:rPr>
          <w:rStyle w:val="StyleUnderline"/>
        </w:rPr>
        <w:t>should,"</w:t>
      </w:r>
      <w:r w:rsidRPr="00041A7B">
        <w:t xml:space="preserve"> "needs," </w:t>
      </w:r>
      <w:r w:rsidRPr="00041A7B">
        <w:rPr>
          <w:rStyle w:val="StyleUnderline"/>
        </w:rPr>
        <w:t xml:space="preserve">"ought," </w:t>
      </w:r>
      <w:r w:rsidRPr="00041A7B">
        <w:t>"must"—</w:t>
      </w:r>
      <w:r w:rsidRPr="001B3853">
        <w:rPr>
          <w:rStyle w:val="StyleUnderline"/>
          <w:highlight w:val="green"/>
        </w:rPr>
        <w:t>acquired this special</w:t>
      </w:r>
      <w:r w:rsidRPr="00041A7B">
        <w:rPr>
          <w:rStyle w:val="StyleUnderline"/>
        </w:rPr>
        <w:t xml:space="preserve"> </w:t>
      </w:r>
      <w:r w:rsidRPr="001B3853">
        <w:rPr>
          <w:rStyle w:val="StyleUnderline"/>
          <w:highlight w:val="green"/>
        </w:rPr>
        <w:t>sense by being equated</w:t>
      </w:r>
      <w:r w:rsidRPr="00B16F8E">
        <w:rPr>
          <w:rStyle w:val="StyleUnderline"/>
        </w:rPr>
        <w:t xml:space="preserve"> in the relevant contexts </w:t>
      </w:r>
      <w:r w:rsidRPr="00B16F8E">
        <w:rPr>
          <w:rStyle w:val="StyleUnderline"/>
          <w:highlight w:val="green"/>
        </w:rPr>
        <w:t>with</w:t>
      </w:r>
      <w:r w:rsidRPr="00B16F8E">
        <w:rPr>
          <w:rStyle w:val="StyleUnderline"/>
        </w:rPr>
        <w:t xml:space="preserve"> "is obliged," or </w:t>
      </w:r>
      <w:r w:rsidRPr="00B16F8E">
        <w:rPr>
          <w:rStyle w:val="StyleUnderline"/>
          <w:highlight w:val="green"/>
        </w:rPr>
        <w:t>"is bound,"</w:t>
      </w:r>
      <w:r w:rsidRPr="00B16F8E">
        <w:rPr>
          <w:rStyle w:val="StyleUnderline"/>
        </w:rPr>
        <w:t xml:space="preserve"> or "is required to," in the sense in which one can be obliged or bound </w:t>
      </w:r>
      <w:r w:rsidRPr="00041A7B">
        <w:rPr>
          <w:rStyle w:val="StyleUnderline"/>
          <w:highlight w:val="green"/>
        </w:rPr>
        <w:t>by law</w:t>
      </w:r>
      <w:r w:rsidRPr="00041A7B">
        <w:rPr>
          <w:rStyle w:val="StyleUnderline"/>
        </w:rPr>
        <w:t>,</w:t>
      </w:r>
      <w:r w:rsidRPr="00B16F8E">
        <w:rPr>
          <w:rStyle w:val="StyleUnderline"/>
        </w:rPr>
        <w:t xml:space="preserve"> or something can be required by law. </w:t>
      </w:r>
    </w:p>
    <w:p w14:paraId="014EA604" w14:textId="77777777" w:rsidR="0021543C" w:rsidRDefault="0021543C" w:rsidP="0021543C">
      <w:pPr>
        <w:rPr>
          <w:sz w:val="12"/>
        </w:rPr>
      </w:pPr>
    </w:p>
    <w:p w14:paraId="414396CF" w14:textId="77777777" w:rsidR="0021543C" w:rsidRPr="00B16F8E" w:rsidRDefault="0021543C" w:rsidP="0021543C">
      <w:pPr>
        <w:pStyle w:val="Heading4"/>
      </w:pPr>
      <w:r>
        <w:lastRenderedPageBreak/>
        <w:t>Prefer it:</w:t>
      </w:r>
    </w:p>
    <w:p w14:paraId="58FD553F" w14:textId="77777777" w:rsidR="0021543C" w:rsidRPr="003130D0" w:rsidRDefault="0021543C" w:rsidP="0021543C">
      <w:pPr>
        <w:pStyle w:val="Heading4"/>
        <w:numPr>
          <w:ilvl w:val="0"/>
          <w:numId w:val="21"/>
        </w:numPr>
      </w:pPr>
      <w:r>
        <w:t xml:space="preserve">Precision – the resolution </w:t>
      </w:r>
      <w:proofErr w:type="gramStart"/>
      <w:r>
        <w:t>says</w:t>
      </w:r>
      <w:proofErr w:type="gramEnd"/>
      <w:r>
        <w:t xml:space="preserve"> “ought to,” not should – the resolution is the </w:t>
      </w:r>
      <w:r w:rsidRPr="00753C7C">
        <w:rPr>
          <w:u w:val="single"/>
        </w:rPr>
        <w:t>most predictable</w:t>
      </w:r>
      <w:r>
        <w:t xml:space="preserve"> stasis point for debates, anything outside of that ruins prep and clash by allowing the affirmative to pick any grounds for debate</w:t>
      </w:r>
    </w:p>
    <w:p w14:paraId="09BC3339" w14:textId="77777777" w:rsidR="0021543C" w:rsidRDefault="0021543C" w:rsidP="0021543C">
      <w:pPr>
        <w:pStyle w:val="Heading4"/>
        <w:numPr>
          <w:ilvl w:val="0"/>
          <w:numId w:val="21"/>
        </w:numPr>
      </w:pPr>
      <w:r>
        <w:t xml:space="preserve">Phil Ed – </w:t>
      </w:r>
      <w:proofErr w:type="gramStart"/>
      <w:r>
        <w:t>all of</w:t>
      </w:r>
      <w:proofErr w:type="gramEnd"/>
      <w:r>
        <w:t xml:space="preserve"> the debates that happen under their </w:t>
      </w:r>
      <w:proofErr w:type="spellStart"/>
      <w:r>
        <w:t>interp</w:t>
      </w:r>
      <w:proofErr w:type="spellEnd"/>
      <w:r>
        <w:t xml:space="preserve"> can still occur; we just also allow for debates about meta-ethics. Those debates are valuable -- saying “we have a moral obligation to do X” is useless if you can’t answer the argument that moral obligations don’t exist.</w:t>
      </w:r>
    </w:p>
    <w:p w14:paraId="1405C350" w14:textId="77777777" w:rsidR="0021543C" w:rsidRPr="003130D0" w:rsidRDefault="0021543C" w:rsidP="0021543C">
      <w:pPr>
        <w:pStyle w:val="Heading4"/>
        <w:numPr>
          <w:ilvl w:val="0"/>
          <w:numId w:val="21"/>
        </w:numPr>
      </w:pPr>
      <w:r>
        <w:t xml:space="preserve">Ground – anti-moral realism is a key negative generic, especially on a topic where there’s an </w:t>
      </w:r>
      <w:proofErr w:type="spellStart"/>
      <w:r>
        <w:t>aff</w:t>
      </w:r>
      <w:proofErr w:type="spellEnd"/>
      <w:r>
        <w:t xml:space="preserve"> about every WTO member and kind of medicine, but no neg </w:t>
      </w:r>
      <w:proofErr w:type="spellStart"/>
      <w:r>
        <w:t>args</w:t>
      </w:r>
      <w:proofErr w:type="spellEnd"/>
      <w:r>
        <w:t xml:space="preserve"> that answer every </w:t>
      </w:r>
      <w:proofErr w:type="spellStart"/>
      <w:r>
        <w:t>aff</w:t>
      </w:r>
      <w:proofErr w:type="spellEnd"/>
    </w:p>
    <w:p w14:paraId="3C2290FB" w14:textId="77777777" w:rsidR="0021543C" w:rsidRDefault="0021543C" w:rsidP="0021543C">
      <w:pPr>
        <w:pStyle w:val="Heading4"/>
        <w:numPr>
          <w:ilvl w:val="0"/>
          <w:numId w:val="21"/>
        </w:numPr>
        <w:tabs>
          <w:tab w:val="num" w:pos="360"/>
        </w:tabs>
      </w:pPr>
      <w:r>
        <w:t>No offense – </w:t>
      </w:r>
    </w:p>
    <w:p w14:paraId="1520BA83" w14:textId="77777777" w:rsidR="0021543C" w:rsidRDefault="0021543C" w:rsidP="0021543C">
      <w:pPr>
        <w:pStyle w:val="Heading4"/>
        <w:numPr>
          <w:ilvl w:val="1"/>
          <w:numId w:val="21"/>
        </w:numPr>
      </w:pPr>
      <w:r>
        <w:t xml:space="preserve">Stale debates are inevitable because of generics like </w:t>
      </w:r>
      <w:proofErr w:type="spellStart"/>
      <w:r>
        <w:t>Nebel</w:t>
      </w:r>
      <w:proofErr w:type="spellEnd"/>
      <w:r>
        <w:t xml:space="preserve"> T, </w:t>
      </w:r>
      <w:r w:rsidRPr="00066ED7">
        <w:rPr>
          <w:u w:val="single"/>
        </w:rPr>
        <w:t>but</w:t>
      </w:r>
      <w:r>
        <w:t xml:space="preserve"> generic meta ethics debates are better since they produce transferrable skills </w:t>
      </w:r>
    </w:p>
    <w:p w14:paraId="239FF873" w14:textId="77777777" w:rsidR="0021543C" w:rsidRDefault="0021543C" w:rsidP="0021543C">
      <w:pPr>
        <w:pStyle w:val="Heading4"/>
        <w:numPr>
          <w:ilvl w:val="1"/>
          <w:numId w:val="21"/>
        </w:numPr>
      </w:pPr>
      <w:r>
        <w:t xml:space="preserve">Our </w:t>
      </w:r>
      <w:proofErr w:type="spellStart"/>
      <w:r>
        <w:t>interp</w:t>
      </w:r>
      <w:proofErr w:type="spellEnd"/>
      <w:r>
        <w:t xml:space="preserve"> filters out bad arguments – a </w:t>
      </w:r>
      <w:proofErr w:type="spellStart"/>
      <w:r>
        <w:t>prioris</w:t>
      </w:r>
      <w:proofErr w:type="spellEnd"/>
      <w:r>
        <w:t xml:space="preserve"> and paradoxes don’t negate since they don’t disprove </w:t>
      </w:r>
      <w:proofErr w:type="gramStart"/>
      <w:r>
        <w:t>that states</w:t>
      </w:r>
      <w:proofErr w:type="gramEnd"/>
      <w:r>
        <w:t xml:space="preserve"> have a moral obligation to do the plan </w:t>
      </w:r>
    </w:p>
    <w:p w14:paraId="23B2F128" w14:textId="77777777" w:rsidR="00973BC1" w:rsidRPr="00973BC1" w:rsidRDefault="00973BC1" w:rsidP="00973BC1"/>
    <w:p w14:paraId="7A5C8F03" w14:textId="00BF4F66" w:rsidR="007B2142" w:rsidRDefault="00221128" w:rsidP="00221128">
      <w:pPr>
        <w:pStyle w:val="Heading2"/>
      </w:pPr>
      <w:r>
        <w:lastRenderedPageBreak/>
        <w:t>1</w:t>
      </w:r>
      <w:r w:rsidR="007B2142">
        <w:t>NC – CP</w:t>
      </w:r>
    </w:p>
    <w:p w14:paraId="2B2B5DBF" w14:textId="3860ECF9" w:rsidR="007B2142" w:rsidRDefault="007B2142" w:rsidP="007B2142">
      <w:pPr>
        <w:pStyle w:val="Heading4"/>
      </w:pPr>
      <w:r>
        <w:t xml:space="preserve">CP: The United States of America should </w:t>
      </w:r>
      <w:proofErr w:type="gramStart"/>
      <w:r>
        <w:t>enter into</w:t>
      </w:r>
      <w:proofErr w:type="gramEnd"/>
      <w:r>
        <w:t xml:space="preserve"> a prior and binding consultation with the World Health Organization over reducing intellectual property protections for the COVID-19 vaccine. The United States will support the proposal and adopt the results of consultation. </w:t>
      </w:r>
    </w:p>
    <w:p w14:paraId="39B83D95" w14:textId="77777777" w:rsidR="007B2142" w:rsidRPr="00AE32FC" w:rsidRDefault="007B2142" w:rsidP="007B2142"/>
    <w:p w14:paraId="4C460DA0" w14:textId="77777777" w:rsidR="007B2142" w:rsidRDefault="007B2142" w:rsidP="007B2142">
      <w:pPr>
        <w:pStyle w:val="Heading4"/>
      </w:pPr>
      <w:r>
        <w:t xml:space="preserve">WHO says yes – it supports increasing the availability of generics and limiting </w:t>
      </w:r>
      <w:proofErr w:type="gramStart"/>
      <w:r>
        <w:t>TRIPS</w:t>
      </w:r>
      <w:proofErr w:type="gramEnd"/>
    </w:p>
    <w:p w14:paraId="368589BE" w14:textId="77777777" w:rsidR="007B2142" w:rsidRPr="007F404A" w:rsidRDefault="007B2142" w:rsidP="007B2142">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3C0216F7" w14:textId="77777777" w:rsidR="007B2142" w:rsidRPr="007F404A" w:rsidRDefault="007B2142" w:rsidP="007B2142">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3737CC83" w14:textId="77777777" w:rsidR="007B2142" w:rsidRPr="007F404A" w:rsidRDefault="007B2142" w:rsidP="007B2142">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72AD7BB4" w14:textId="77777777" w:rsidR="007B2142" w:rsidRPr="007F404A" w:rsidRDefault="007B2142" w:rsidP="007B2142">
      <w:pPr>
        <w:rPr>
          <w:sz w:val="12"/>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drugs</w:t>
      </w:r>
      <w:r w:rsidRPr="007F404A">
        <w:rPr>
          <w:sz w:val="12"/>
        </w:rPr>
        <w:t>.</w:t>
      </w:r>
    </w:p>
    <w:p w14:paraId="590E2647" w14:textId="77777777" w:rsidR="007B2142" w:rsidRDefault="007B2142" w:rsidP="007B2142">
      <w:pPr>
        <w:rPr>
          <w:rStyle w:val="Emphasis"/>
        </w:rPr>
      </w:pPr>
    </w:p>
    <w:p w14:paraId="0EDF4C16" w14:textId="77777777" w:rsidR="007B2142" w:rsidRDefault="007B2142" w:rsidP="007B2142">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277696C0" w14:textId="77777777" w:rsidR="007B2142" w:rsidRPr="009F03D9" w:rsidRDefault="007B2142" w:rsidP="007B2142">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0B82046B" w14:textId="77777777" w:rsidR="007B2142" w:rsidRPr="009F03D9" w:rsidRDefault="007B2142" w:rsidP="007B2142">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5F026FC" w14:textId="77777777" w:rsidR="007B2142" w:rsidRPr="009F03D9" w:rsidRDefault="007B2142" w:rsidP="007B2142">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3914482C" w14:textId="77777777" w:rsidR="007B2142" w:rsidRPr="009F03D9" w:rsidRDefault="007B2142" w:rsidP="007B2142">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5A21836B" w14:textId="77777777" w:rsidR="007B2142" w:rsidRDefault="007B2142" w:rsidP="007B2142"/>
    <w:p w14:paraId="52BB8BFE" w14:textId="77777777" w:rsidR="007B2142" w:rsidRDefault="007B2142" w:rsidP="007B2142">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7FF66D3B" w14:textId="77777777" w:rsidR="007B2142" w:rsidRPr="005472CA" w:rsidRDefault="007B2142" w:rsidP="007B2142">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2BC96818" w14:textId="77777777" w:rsidR="007B2142" w:rsidRPr="005472CA" w:rsidRDefault="007B2142" w:rsidP="007B2142">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68AB3DB4" w14:textId="77777777" w:rsidR="007B2142" w:rsidRPr="005472CA" w:rsidRDefault="007B2142" w:rsidP="007B2142">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0C6B0C31" w14:textId="77777777" w:rsidR="007B2142" w:rsidRPr="005472CA" w:rsidRDefault="007B2142" w:rsidP="007B2142">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01BF7990" w14:textId="77777777" w:rsidR="007B2142" w:rsidRPr="005472CA" w:rsidRDefault="007B2142" w:rsidP="007B2142">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29A740E9" w14:textId="77777777" w:rsidR="007B2142" w:rsidRPr="005472CA" w:rsidRDefault="007B2142" w:rsidP="007B2142">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1071FBF3" w14:textId="77777777" w:rsidR="007B2142" w:rsidRDefault="007B2142" w:rsidP="007B2142"/>
    <w:p w14:paraId="23BCE2DD" w14:textId="77777777" w:rsidR="00A56561" w:rsidRDefault="00A56561" w:rsidP="00A56561">
      <w:pPr>
        <w:pStyle w:val="Heading4"/>
      </w:pPr>
      <w:r>
        <w:t>WHO diplomacy solves great power conflict</w:t>
      </w:r>
    </w:p>
    <w:p w14:paraId="20580EAE" w14:textId="77777777" w:rsidR="00A56561" w:rsidRPr="00487F05" w:rsidRDefault="00A56561" w:rsidP="00A56561">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6D37ED3E" w14:textId="77777777" w:rsidR="00A56561" w:rsidRPr="00054633" w:rsidRDefault="00A56561" w:rsidP="00A56561">
      <w:pPr>
        <w:rPr>
          <w:sz w:val="12"/>
        </w:rPr>
      </w:pPr>
      <w:r w:rsidRPr="00A823C9">
        <w:rPr>
          <w:rStyle w:val="StyleUnderline"/>
          <w:highlight w:val="green"/>
        </w:rPr>
        <w:lastRenderedPageBreak/>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15956108" w14:textId="77777777" w:rsidR="00A56561" w:rsidRPr="00054633" w:rsidRDefault="00A56561" w:rsidP="00A56561">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1EB82CFA" w14:textId="77777777" w:rsidR="00A56561" w:rsidRPr="00054633" w:rsidRDefault="00A56561" w:rsidP="00A56561">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1AA227B9" w14:textId="77777777" w:rsidR="00A56561" w:rsidRPr="00054633" w:rsidRDefault="00A56561" w:rsidP="00A56561">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36D5EC80" w14:textId="500E618A" w:rsidR="007B2142" w:rsidRPr="00D56795" w:rsidRDefault="00B96428" w:rsidP="00D56795">
      <w:pPr>
        <w:rPr>
          <w:sz w:val="24"/>
        </w:rPr>
      </w:pPr>
      <w:r w:rsidRPr="00D56795">
        <w:rPr>
          <w:sz w:val="24"/>
        </w:rPr>
        <w:t>Condo’s good:</w:t>
      </w:r>
    </w:p>
    <w:p w14:paraId="52C0B948" w14:textId="7D5994E7" w:rsidR="00B96428" w:rsidRPr="00D56795" w:rsidRDefault="00B96428" w:rsidP="00D56795">
      <w:pPr>
        <w:pStyle w:val="ListParagraph"/>
        <w:numPr>
          <w:ilvl w:val="0"/>
          <w:numId w:val="24"/>
        </w:numPr>
        <w:rPr>
          <w:sz w:val="24"/>
        </w:rPr>
      </w:pPr>
      <w:r w:rsidRPr="00D56795">
        <w:rPr>
          <w:sz w:val="24"/>
        </w:rPr>
        <w:t xml:space="preserve">Neg flex – key to test the </w:t>
      </w:r>
      <w:proofErr w:type="spellStart"/>
      <w:r w:rsidRPr="00D56795">
        <w:rPr>
          <w:sz w:val="24"/>
        </w:rPr>
        <w:t>aff</w:t>
      </w:r>
      <w:proofErr w:type="spellEnd"/>
      <w:r w:rsidRPr="00D56795">
        <w:rPr>
          <w:sz w:val="24"/>
        </w:rPr>
        <w:t xml:space="preserve"> from multiple angles – outweighs because infinite prep and the neg is reactionary</w:t>
      </w:r>
    </w:p>
    <w:p w14:paraId="61FF4298" w14:textId="6DCFF29A" w:rsidR="00B96428" w:rsidRPr="00D56795" w:rsidRDefault="00B96428" w:rsidP="00D56795">
      <w:pPr>
        <w:pStyle w:val="ListParagraph"/>
        <w:numPr>
          <w:ilvl w:val="0"/>
          <w:numId w:val="24"/>
        </w:numPr>
        <w:rPr>
          <w:sz w:val="24"/>
        </w:rPr>
      </w:pPr>
      <w:r w:rsidRPr="00D56795">
        <w:rPr>
          <w:sz w:val="24"/>
        </w:rPr>
        <w:t>Info processing – teaches us to think quickly and deal with overwhelming amounts of info – most real world</w:t>
      </w:r>
    </w:p>
    <w:p w14:paraId="14F68F78" w14:textId="77777777" w:rsidR="007B03DD" w:rsidRDefault="007B03DD" w:rsidP="007B03DD">
      <w:pPr>
        <w:pStyle w:val="Heading2"/>
      </w:pPr>
      <w:r>
        <w:lastRenderedPageBreak/>
        <w:t>1NC – T</w:t>
      </w:r>
    </w:p>
    <w:p w14:paraId="51EAAD62" w14:textId="77777777" w:rsidR="007B03DD" w:rsidRPr="009811A7" w:rsidRDefault="007B03DD" w:rsidP="007B03DD">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330A6AAF" w14:textId="77777777" w:rsidR="007B03DD" w:rsidRPr="009811A7" w:rsidRDefault="007B03DD" w:rsidP="007B03DD">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1AB8C7F" w14:textId="77777777" w:rsidR="007B03DD" w:rsidRPr="009811A7" w:rsidRDefault="007B03DD" w:rsidP="007B03DD">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D39C492" w14:textId="77777777" w:rsidR="007B03DD" w:rsidRPr="009811A7" w:rsidRDefault="007B03DD" w:rsidP="007B03DD">
      <w:pPr>
        <w:rPr>
          <w:sz w:val="12"/>
        </w:rPr>
      </w:pPr>
    </w:p>
    <w:p w14:paraId="4C36E61C" w14:textId="77777777" w:rsidR="007B03DD" w:rsidRPr="009811A7" w:rsidRDefault="007B03DD" w:rsidP="007B03DD">
      <w:pPr>
        <w:pStyle w:val="Heading4"/>
        <w:rPr>
          <w:rFonts w:cs="Calibri"/>
        </w:rPr>
      </w:pPr>
      <w:r w:rsidRPr="009811A7">
        <w:rPr>
          <w:rFonts w:cs="Calibri"/>
        </w:rPr>
        <w:t>It applies to medicines:</w:t>
      </w:r>
    </w:p>
    <w:p w14:paraId="7126AE8A" w14:textId="77777777" w:rsidR="007B03DD" w:rsidRPr="009811A7" w:rsidRDefault="007B03DD" w:rsidP="007B03DD">
      <w:pPr>
        <w:pStyle w:val="Heading4"/>
        <w:numPr>
          <w:ilvl w:val="0"/>
          <w:numId w:val="16"/>
        </w:numPr>
        <w:tabs>
          <w:tab w:val="num" w:pos="720"/>
        </w:tabs>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7402D353" w14:textId="77777777" w:rsidR="007B03DD" w:rsidRDefault="007B03DD" w:rsidP="007B03DD">
      <w:pPr>
        <w:pStyle w:val="Heading4"/>
        <w:numPr>
          <w:ilvl w:val="0"/>
          <w:numId w:val="16"/>
        </w:numPr>
        <w:tabs>
          <w:tab w:val="num" w:pos="720"/>
        </w:tabs>
        <w:rPr>
          <w:rFonts w:cs="Calibri"/>
        </w:rPr>
      </w:pPr>
      <w:r w:rsidRPr="009811A7">
        <w:rPr>
          <w:rFonts w:cs="Calibri"/>
        </w:rPr>
        <w:t>Adverb test – adding “usually” to the res doesn’t substantially change its meaning because a reduction is permanent</w:t>
      </w:r>
    </w:p>
    <w:p w14:paraId="2B720646" w14:textId="77777777" w:rsidR="007B03DD" w:rsidRPr="009811A7" w:rsidRDefault="007B03DD" w:rsidP="007B03DD"/>
    <w:p w14:paraId="50676D4A" w14:textId="77777777" w:rsidR="007B03DD" w:rsidRPr="009811A7" w:rsidRDefault="007B03DD" w:rsidP="007B03DD">
      <w:pPr>
        <w:pStyle w:val="Heading4"/>
        <w:rPr>
          <w:rFonts w:cs="Calibri"/>
        </w:rPr>
      </w:pPr>
      <w:r w:rsidRPr="009811A7">
        <w:rPr>
          <w:rFonts w:cs="Calibri"/>
        </w:rPr>
        <w:t>Vote neg:</w:t>
      </w:r>
    </w:p>
    <w:p w14:paraId="2AD8A320" w14:textId="77777777" w:rsidR="007B03DD" w:rsidRPr="009811A7" w:rsidRDefault="007B03DD" w:rsidP="007B03DD">
      <w:pPr>
        <w:pStyle w:val="Heading4"/>
        <w:numPr>
          <w:ilvl w:val="0"/>
          <w:numId w:val="17"/>
        </w:numPr>
        <w:rPr>
          <w:rFonts w:cs="Calibri"/>
        </w:rPr>
      </w:pPr>
      <w:r w:rsidRPr="009811A7">
        <w:rPr>
          <w:rFonts w:cs="Calibri"/>
        </w:rPr>
        <w:t>Semantics o</w:t>
      </w:r>
      <w:r w:rsidRPr="009811A7">
        <w:rPr>
          <w:rFonts w:eastAsia="MS Gothic" w:cs="Calibri"/>
        </w:rPr>
        <w:t>utweigh:</w:t>
      </w:r>
    </w:p>
    <w:p w14:paraId="53F6C409" w14:textId="77777777" w:rsidR="007B03DD" w:rsidRPr="009811A7" w:rsidRDefault="007B03DD" w:rsidP="007B03DD">
      <w:pPr>
        <w:pStyle w:val="Heading4"/>
        <w:numPr>
          <w:ilvl w:val="1"/>
          <w:numId w:val="17"/>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3CCB7D10" w14:textId="77777777" w:rsidR="007B03DD" w:rsidRPr="009811A7" w:rsidRDefault="007B03DD" w:rsidP="007B03DD">
      <w:pPr>
        <w:pStyle w:val="Heading4"/>
        <w:numPr>
          <w:ilvl w:val="1"/>
          <w:numId w:val="17"/>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6589A8F3" w14:textId="77777777" w:rsidR="007B03DD" w:rsidRDefault="007B03DD" w:rsidP="007B03DD">
      <w:pPr>
        <w:pStyle w:val="Heading4"/>
        <w:numPr>
          <w:ilvl w:val="1"/>
          <w:numId w:val="17"/>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6D235FD2" w14:textId="77777777" w:rsidR="007B03DD" w:rsidRPr="009811A7" w:rsidRDefault="007B03DD" w:rsidP="007B03DD"/>
    <w:p w14:paraId="011FEA90" w14:textId="77777777" w:rsidR="007B03DD" w:rsidRPr="00122B32" w:rsidRDefault="007B03DD" w:rsidP="007B03DD">
      <w:pPr>
        <w:pStyle w:val="Heading4"/>
        <w:numPr>
          <w:ilvl w:val="0"/>
          <w:numId w:val="17"/>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40763FC0" w14:textId="77777777" w:rsidR="007B03DD" w:rsidRPr="009811A7" w:rsidRDefault="007B03DD" w:rsidP="007B03DD"/>
    <w:p w14:paraId="13786D63" w14:textId="77777777" w:rsidR="007B03DD" w:rsidRPr="009811A7" w:rsidRDefault="007B03DD" w:rsidP="007B03DD">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0E093C98" w14:textId="77777777" w:rsidR="007B03DD" w:rsidRPr="009811A7" w:rsidRDefault="007B03DD" w:rsidP="007B03DD">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13664D97" w14:textId="77777777" w:rsidR="007B03DD" w:rsidRPr="009811A7" w:rsidRDefault="007B03DD" w:rsidP="007B03DD">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56BB6070" w14:textId="77777777" w:rsidR="007B03DD" w:rsidRPr="009811A7" w:rsidRDefault="007B03DD" w:rsidP="007B03DD">
      <w:pPr>
        <w:rPr>
          <w:sz w:val="12"/>
          <w:szCs w:val="12"/>
        </w:rPr>
      </w:pPr>
      <w:r w:rsidRPr="009811A7">
        <w:rPr>
          <w:sz w:val="12"/>
          <w:szCs w:val="12"/>
        </w:rPr>
        <w:t>FDA oversees over 6,500 different medical device product categories.</w:t>
      </w:r>
    </w:p>
    <w:p w14:paraId="6D6F8692" w14:textId="77777777" w:rsidR="007B03DD" w:rsidRPr="009811A7" w:rsidRDefault="007B03DD" w:rsidP="007B03DD">
      <w:pPr>
        <w:rPr>
          <w:sz w:val="12"/>
          <w:szCs w:val="12"/>
        </w:rPr>
      </w:pPr>
      <w:r w:rsidRPr="009811A7">
        <w:rPr>
          <w:sz w:val="12"/>
          <w:szCs w:val="12"/>
        </w:rPr>
        <w:lastRenderedPageBreak/>
        <w:t>There are over 1,600 FDA-approved animal drug products.</w:t>
      </w:r>
    </w:p>
    <w:p w14:paraId="6A8A7FBB" w14:textId="77777777" w:rsidR="007B03DD" w:rsidRPr="009811A7" w:rsidRDefault="007B03DD" w:rsidP="007B03DD">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5E5309F7" w14:textId="77777777" w:rsidR="007B03DD" w:rsidRPr="009811A7" w:rsidRDefault="007B03DD" w:rsidP="007B03DD"/>
    <w:p w14:paraId="32B22B30" w14:textId="77777777" w:rsidR="007B03DD" w:rsidRDefault="007B03DD" w:rsidP="007B03DD">
      <w:pPr>
        <w:pStyle w:val="Heading4"/>
        <w:numPr>
          <w:ilvl w:val="0"/>
          <w:numId w:val="17"/>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782F9DD6" w14:textId="77777777" w:rsidR="007B03DD" w:rsidRPr="009811A7" w:rsidRDefault="007B03DD" w:rsidP="007B03DD"/>
    <w:p w14:paraId="55C70CEF" w14:textId="77777777" w:rsidR="007B03DD" w:rsidRPr="009811A7" w:rsidRDefault="007B03DD" w:rsidP="007B03DD">
      <w:pPr>
        <w:pStyle w:val="Heading4"/>
        <w:numPr>
          <w:ilvl w:val="0"/>
          <w:numId w:val="17"/>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5047FFC5" w14:textId="77777777" w:rsidR="007B03DD" w:rsidRPr="009811A7" w:rsidRDefault="007B03DD" w:rsidP="007B03DD"/>
    <w:p w14:paraId="752C0553" w14:textId="77777777" w:rsidR="007B03DD" w:rsidRPr="009811A7" w:rsidRDefault="007B03DD" w:rsidP="007B03DD">
      <w:pPr>
        <w:pStyle w:val="Heading4"/>
        <w:rPr>
          <w:rFonts w:cs="Calibri"/>
        </w:rPr>
      </w:pPr>
      <w:r w:rsidRPr="009811A7">
        <w:rPr>
          <w:rFonts w:cs="Calibri"/>
        </w:rPr>
        <w:t>Paradigm issues:</w:t>
      </w:r>
    </w:p>
    <w:p w14:paraId="34D53C69" w14:textId="77777777" w:rsidR="007B03DD" w:rsidRPr="009811A7" w:rsidRDefault="007B03DD" w:rsidP="007B03DD">
      <w:pPr>
        <w:pStyle w:val="Heading4"/>
        <w:numPr>
          <w:ilvl w:val="0"/>
          <w:numId w:val="18"/>
        </w:numPr>
        <w:rPr>
          <w:rFonts w:cs="Calibri"/>
        </w:rPr>
      </w:pPr>
      <w:r w:rsidRPr="009811A7">
        <w:rPr>
          <w:rFonts w:cs="Calibri"/>
        </w:rPr>
        <w:t xml:space="preserve">Drop the debater – their abusive advocacy skewed the debate from the start </w:t>
      </w:r>
    </w:p>
    <w:p w14:paraId="737B5A57" w14:textId="77777777" w:rsidR="007B03DD" w:rsidRPr="009811A7" w:rsidRDefault="007B03DD" w:rsidP="007B03DD">
      <w:pPr>
        <w:pStyle w:val="Heading4"/>
        <w:numPr>
          <w:ilvl w:val="0"/>
          <w:numId w:val="18"/>
        </w:numPr>
        <w:rPr>
          <w:rFonts w:cs="Calibri"/>
        </w:rPr>
      </w:pPr>
      <w:r w:rsidRPr="009811A7">
        <w:rPr>
          <w:rFonts w:cs="Calibri"/>
        </w:rPr>
        <w:t>Comes before 1AR theory – NC abuse is responsive to them not being topical</w:t>
      </w:r>
    </w:p>
    <w:p w14:paraId="5E459F69" w14:textId="77777777" w:rsidR="007B03DD" w:rsidRPr="009811A7" w:rsidRDefault="007B03DD" w:rsidP="007B03DD">
      <w:pPr>
        <w:pStyle w:val="Heading4"/>
        <w:numPr>
          <w:ilvl w:val="0"/>
          <w:numId w:val="18"/>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300156E3" w14:textId="77777777" w:rsidR="007B03DD" w:rsidRPr="009811A7" w:rsidRDefault="007B03DD" w:rsidP="007B03DD">
      <w:pPr>
        <w:pStyle w:val="Heading4"/>
        <w:numPr>
          <w:ilvl w:val="0"/>
          <w:numId w:val="18"/>
        </w:numPr>
        <w:rPr>
          <w:rFonts w:cs="Calibri"/>
        </w:rPr>
      </w:pPr>
      <w:r w:rsidRPr="009811A7">
        <w:rPr>
          <w:rFonts w:cs="Calibri"/>
        </w:rPr>
        <w:t xml:space="preserve">No RVIs – fairness and education are a priori burdens – and encourages baiting – outweighs because if T is frivolous, they can beat it quickly </w:t>
      </w:r>
    </w:p>
    <w:p w14:paraId="3E6F10D7" w14:textId="77777777" w:rsidR="007B03DD" w:rsidRPr="009811A7" w:rsidRDefault="007B03DD" w:rsidP="007B03DD">
      <w:pPr>
        <w:pStyle w:val="Heading4"/>
        <w:numPr>
          <w:ilvl w:val="0"/>
          <w:numId w:val="18"/>
        </w:numPr>
        <w:rPr>
          <w:rFonts w:cs="Calibri"/>
        </w:rPr>
      </w:pPr>
      <w:r w:rsidRPr="009811A7">
        <w:rPr>
          <w:rFonts w:cs="Calibri"/>
        </w:rPr>
        <w:t xml:space="preserve">Fairness is a voter </w:t>
      </w:r>
      <w:r w:rsidRPr="009811A7">
        <w:rPr>
          <w:rFonts w:cs="Calibri"/>
        </w:rPr>
        <w:softHyphen/>
        <w:t>– necessary to determine the better debater</w:t>
      </w:r>
    </w:p>
    <w:p w14:paraId="45E5E1CB" w14:textId="77777777" w:rsidR="007B03DD" w:rsidRPr="009811A7" w:rsidRDefault="007B03DD" w:rsidP="007B03DD">
      <w:pPr>
        <w:pStyle w:val="Heading4"/>
        <w:numPr>
          <w:ilvl w:val="0"/>
          <w:numId w:val="18"/>
        </w:numPr>
        <w:rPr>
          <w:rFonts w:cs="Calibri"/>
        </w:rPr>
      </w:pPr>
      <w:r w:rsidRPr="009811A7">
        <w:rPr>
          <w:rFonts w:cs="Calibri"/>
        </w:rPr>
        <w:t>Education is a voter – why schools fund debate</w:t>
      </w:r>
    </w:p>
    <w:p w14:paraId="1F1412D9" w14:textId="77777777" w:rsidR="007B03DD" w:rsidRPr="00367E02" w:rsidRDefault="007B03DD" w:rsidP="007B03DD"/>
    <w:p w14:paraId="4655B287" w14:textId="77777777" w:rsidR="007B2142" w:rsidRPr="007B2142" w:rsidRDefault="007B2142" w:rsidP="007B2142"/>
    <w:p w14:paraId="70230EC5" w14:textId="2577EF99" w:rsidR="00221128" w:rsidRDefault="00367E02" w:rsidP="00221128">
      <w:pPr>
        <w:pStyle w:val="Heading2"/>
      </w:pPr>
      <w:r>
        <w:lastRenderedPageBreak/>
        <w:t>1</w:t>
      </w:r>
      <w:r w:rsidR="00221128">
        <w:t>NC – Case</w:t>
      </w:r>
    </w:p>
    <w:p w14:paraId="160DE99D" w14:textId="77777777" w:rsidR="00B701F3" w:rsidRDefault="00B701F3" w:rsidP="00B701F3">
      <w:pPr>
        <w:autoSpaceDE w:val="0"/>
        <w:autoSpaceDN w:val="0"/>
        <w:adjustRightInd w:val="0"/>
        <w:spacing w:after="0" w:line="240" w:lineRule="auto"/>
        <w:rPr>
          <w:rFonts w:ascii="AppleSystemUIFont" w:hAnsi="AppleSystemUIFont" w:cs="AppleSystemUIFont"/>
          <w:sz w:val="22"/>
          <w:szCs w:val="22"/>
        </w:rPr>
      </w:pPr>
      <w:r>
        <w:rPr>
          <w:rFonts w:ascii="AppleSystemUIFont" w:hAnsi="AppleSystemUIFont" w:cs="AppleSystemUIFont"/>
          <w:sz w:val="22"/>
          <w:szCs w:val="22"/>
        </w:rPr>
        <w:t xml:space="preserve">Innovation </w:t>
      </w:r>
      <w:proofErr w:type="gramStart"/>
      <w:r>
        <w:rPr>
          <w:rFonts w:ascii="AppleSystemUIFont" w:hAnsi="AppleSystemUIFont" w:cs="AppleSystemUIFont"/>
          <w:sz w:val="22"/>
          <w:szCs w:val="22"/>
        </w:rPr>
        <w:t>preempt</w:t>
      </w:r>
      <w:proofErr w:type="gramEnd"/>
      <w:r>
        <w:rPr>
          <w:rFonts w:ascii="AppleSystemUIFont" w:hAnsi="AppleSystemUIFont" w:cs="AppleSystemUIFont"/>
          <w:sz w:val="22"/>
          <w:szCs w:val="22"/>
        </w:rPr>
        <w:t xml:space="preserve"> – doesn’t say innovation is down, just that it’s concentrated among a small number of companies – no impact</w:t>
      </w:r>
    </w:p>
    <w:p w14:paraId="2EC7D89E" w14:textId="77777777" w:rsidR="00B701F3" w:rsidRDefault="00B701F3" w:rsidP="00B701F3">
      <w:pPr>
        <w:autoSpaceDE w:val="0"/>
        <w:autoSpaceDN w:val="0"/>
        <w:adjustRightInd w:val="0"/>
        <w:spacing w:after="0" w:line="240" w:lineRule="auto"/>
        <w:rPr>
          <w:rFonts w:ascii="AppleSystemUIFont" w:hAnsi="AppleSystemUIFont" w:cs="AppleSystemUIFont"/>
          <w:sz w:val="22"/>
          <w:szCs w:val="22"/>
        </w:rPr>
      </w:pPr>
      <w:proofErr w:type="spellStart"/>
      <w:r>
        <w:rPr>
          <w:rFonts w:ascii="AppleSystemUIFont" w:hAnsi="AppleSystemUIFont" w:cs="AppleSystemUIFont"/>
          <w:sz w:val="22"/>
          <w:szCs w:val="22"/>
        </w:rPr>
        <w:t>Ev</w:t>
      </w:r>
      <w:proofErr w:type="spellEnd"/>
      <w:r>
        <w:rPr>
          <w:rFonts w:ascii="AppleSystemUIFont" w:hAnsi="AppleSystemUIFont" w:cs="AppleSystemUIFont"/>
          <w:sz w:val="22"/>
          <w:szCs w:val="22"/>
        </w:rPr>
        <w:t xml:space="preserve"> concedes that Pharma people perceive IP as an attack on their industry – proves our perception arguments on the DA</w:t>
      </w:r>
    </w:p>
    <w:p w14:paraId="5135B3CA" w14:textId="77777777" w:rsidR="00B701F3" w:rsidRDefault="00B701F3" w:rsidP="00B701F3">
      <w:pPr>
        <w:autoSpaceDE w:val="0"/>
        <w:autoSpaceDN w:val="0"/>
        <w:adjustRightInd w:val="0"/>
        <w:spacing w:after="0" w:line="240" w:lineRule="auto"/>
        <w:rPr>
          <w:rFonts w:ascii="AppleSystemUIFont" w:hAnsi="AppleSystemUIFont" w:cs="AppleSystemUIFont"/>
          <w:sz w:val="22"/>
          <w:szCs w:val="22"/>
        </w:rPr>
      </w:pPr>
    </w:p>
    <w:p w14:paraId="052F9854" w14:textId="143F1E82" w:rsidR="00B701F3" w:rsidRPr="00B701F3" w:rsidRDefault="00B701F3" w:rsidP="00B701F3">
      <w:proofErr w:type="gramStart"/>
      <w:r>
        <w:rPr>
          <w:rFonts w:ascii="AppleSystemUIFont" w:hAnsi="AppleSystemUIFont" w:cs="AppleSystemUIFont"/>
          <w:sz w:val="22"/>
          <w:szCs w:val="22"/>
        </w:rPr>
        <w:t>Yes</w:t>
      </w:r>
      <w:proofErr w:type="gramEnd"/>
      <w:r>
        <w:rPr>
          <w:rFonts w:ascii="AppleSystemUIFont" w:hAnsi="AppleSystemUIFont" w:cs="AppleSystemUIFont"/>
          <w:sz w:val="22"/>
          <w:szCs w:val="22"/>
        </w:rPr>
        <w:t xml:space="preserve"> manufacturing barriers – </w:t>
      </w:r>
      <w:proofErr w:type="spellStart"/>
      <w:r>
        <w:rPr>
          <w:rFonts w:ascii="AppleSystemUIFont" w:hAnsi="AppleSystemUIFont" w:cs="AppleSystemUIFont"/>
          <w:sz w:val="22"/>
          <w:szCs w:val="22"/>
        </w:rPr>
        <w:t>Jecker</w:t>
      </w:r>
      <w:proofErr w:type="spellEnd"/>
      <w:r>
        <w:rPr>
          <w:rFonts w:ascii="AppleSystemUIFont" w:hAnsi="AppleSystemUIFont" w:cs="AppleSystemUIFont"/>
          <w:sz w:val="22"/>
          <w:szCs w:val="22"/>
        </w:rPr>
        <w:t xml:space="preserve"> doesn’t say anything about production capabilities in the countries their internal link evidence talks about like Nepal</w:t>
      </w:r>
    </w:p>
    <w:p w14:paraId="57CB92D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662168"/>
    <w:multiLevelType w:val="hybridMultilevel"/>
    <w:tmpl w:val="A768B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6475A"/>
    <w:multiLevelType w:val="hybridMultilevel"/>
    <w:tmpl w:val="32C88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4D3842"/>
    <w:multiLevelType w:val="hybridMultilevel"/>
    <w:tmpl w:val="70783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B102E4"/>
    <w:multiLevelType w:val="hybridMultilevel"/>
    <w:tmpl w:val="E6340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DC1D64"/>
    <w:multiLevelType w:val="multilevel"/>
    <w:tmpl w:val="5F5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6EB601A"/>
    <w:multiLevelType w:val="multilevel"/>
    <w:tmpl w:val="2CA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2"/>
  </w:num>
  <w:num w:numId="14">
    <w:abstractNumId w:val="12"/>
  </w:num>
  <w:num w:numId="15">
    <w:abstractNumId w:val="14"/>
  </w:num>
  <w:num w:numId="16">
    <w:abstractNumId w:val="16"/>
  </w:num>
  <w:num w:numId="17">
    <w:abstractNumId w:val="18"/>
  </w:num>
  <w:num w:numId="18">
    <w:abstractNumId w:val="17"/>
  </w:num>
  <w:num w:numId="19">
    <w:abstractNumId w:val="20"/>
  </w:num>
  <w:num w:numId="20">
    <w:abstractNumId w:val="13"/>
  </w:num>
  <w:num w:numId="21">
    <w:abstractNumId w:val="15"/>
  </w:num>
  <w:num w:numId="22">
    <w:abstractNumId w:val="11"/>
  </w:num>
  <w:num w:numId="23">
    <w:abstractNumId w:val="1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35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20C"/>
    <w:rsid w:val="0006091E"/>
    <w:rsid w:val="000638C1"/>
    <w:rsid w:val="00065FEE"/>
    <w:rsid w:val="00066E3C"/>
    <w:rsid w:val="00072718"/>
    <w:rsid w:val="0007381E"/>
    <w:rsid w:val="00076094"/>
    <w:rsid w:val="0008785F"/>
    <w:rsid w:val="00090CBE"/>
    <w:rsid w:val="00091960"/>
    <w:rsid w:val="00094DEC"/>
    <w:rsid w:val="000A2D8A"/>
    <w:rsid w:val="000C35B0"/>
    <w:rsid w:val="000D26A6"/>
    <w:rsid w:val="000D2B90"/>
    <w:rsid w:val="000D6ED8"/>
    <w:rsid w:val="000D717B"/>
    <w:rsid w:val="00100B28"/>
    <w:rsid w:val="00117316"/>
    <w:rsid w:val="001209B4"/>
    <w:rsid w:val="00162307"/>
    <w:rsid w:val="001730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6C0"/>
    <w:rsid w:val="00213B1E"/>
    <w:rsid w:val="00215284"/>
    <w:rsid w:val="0021543C"/>
    <w:rsid w:val="002168F2"/>
    <w:rsid w:val="00221128"/>
    <w:rsid w:val="0022347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0C1"/>
    <w:rsid w:val="00330E13"/>
    <w:rsid w:val="00335A23"/>
    <w:rsid w:val="00340707"/>
    <w:rsid w:val="00341C61"/>
    <w:rsid w:val="00351841"/>
    <w:rsid w:val="003624A6"/>
    <w:rsid w:val="00364ADF"/>
    <w:rsid w:val="00365C8D"/>
    <w:rsid w:val="003670D9"/>
    <w:rsid w:val="00367E02"/>
    <w:rsid w:val="00370B41"/>
    <w:rsid w:val="00371B27"/>
    <w:rsid w:val="003726C3"/>
    <w:rsid w:val="00375D2E"/>
    <w:rsid w:val="00383071"/>
    <w:rsid w:val="00383B19"/>
    <w:rsid w:val="00384CBC"/>
    <w:rsid w:val="00391066"/>
    <w:rsid w:val="003933F9"/>
    <w:rsid w:val="00395864"/>
    <w:rsid w:val="00396557"/>
    <w:rsid w:val="00397316"/>
    <w:rsid w:val="003A248F"/>
    <w:rsid w:val="003A4D9C"/>
    <w:rsid w:val="003B1668"/>
    <w:rsid w:val="003C5F4C"/>
    <w:rsid w:val="003C784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2F0"/>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ABD"/>
    <w:rsid w:val="00557FBC"/>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5E9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3DD"/>
    <w:rsid w:val="007B2142"/>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38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12C"/>
    <w:rsid w:val="008C0FA2"/>
    <w:rsid w:val="008C2342"/>
    <w:rsid w:val="008C77B6"/>
    <w:rsid w:val="008D1B91"/>
    <w:rsid w:val="008D327F"/>
    <w:rsid w:val="008D724A"/>
    <w:rsid w:val="008E7A3E"/>
    <w:rsid w:val="008F41FD"/>
    <w:rsid w:val="008F4479"/>
    <w:rsid w:val="008F4BA0"/>
    <w:rsid w:val="00901726"/>
    <w:rsid w:val="0090298D"/>
    <w:rsid w:val="00920E6A"/>
    <w:rsid w:val="00931816"/>
    <w:rsid w:val="00932C71"/>
    <w:rsid w:val="009334FE"/>
    <w:rsid w:val="009509D5"/>
    <w:rsid w:val="009538F5"/>
    <w:rsid w:val="00957187"/>
    <w:rsid w:val="00960255"/>
    <w:rsid w:val="009603E1"/>
    <w:rsid w:val="00961C9D"/>
    <w:rsid w:val="00963065"/>
    <w:rsid w:val="0097151F"/>
    <w:rsid w:val="00973777"/>
    <w:rsid w:val="00973BC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561"/>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B24"/>
    <w:rsid w:val="00B5602D"/>
    <w:rsid w:val="00B60125"/>
    <w:rsid w:val="00B6656B"/>
    <w:rsid w:val="00B701F3"/>
    <w:rsid w:val="00B71625"/>
    <w:rsid w:val="00B75C54"/>
    <w:rsid w:val="00B8710E"/>
    <w:rsid w:val="00B92A93"/>
    <w:rsid w:val="00B9642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4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795"/>
    <w:rsid w:val="00D61A4E"/>
    <w:rsid w:val="00D634EA"/>
    <w:rsid w:val="00D70A0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8CA"/>
    <w:rsid w:val="00E903E0"/>
    <w:rsid w:val="00EA1115"/>
    <w:rsid w:val="00EA39EB"/>
    <w:rsid w:val="00EA57D2"/>
    <w:rsid w:val="00EA58CE"/>
    <w:rsid w:val="00EB33FF"/>
    <w:rsid w:val="00EB3D1A"/>
    <w:rsid w:val="00EC2759"/>
    <w:rsid w:val="00EC283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20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F2CA06"/>
  <w14:defaultImageDpi w14:val="300"/>
  <w15:docId w15:val="{A74156F3-340C-4046-8915-1C7707F7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01F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701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01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01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B701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01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1F3"/>
  </w:style>
  <w:style w:type="character" w:customStyle="1" w:styleId="Heading1Char">
    <w:name w:val="Heading 1 Char"/>
    <w:aliases w:val="Pocket Char"/>
    <w:basedOn w:val="DefaultParagraphFont"/>
    <w:link w:val="Heading1"/>
    <w:uiPriority w:val="9"/>
    <w:rsid w:val="00B701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01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01F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701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701F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1"/>
    <w:qFormat/>
    <w:rsid w:val="00B701F3"/>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B701F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701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B701F3"/>
    <w:rPr>
      <w:color w:val="auto"/>
      <w:u w:val="none"/>
    </w:rPr>
  </w:style>
  <w:style w:type="paragraph" w:styleId="DocumentMap">
    <w:name w:val="Document Map"/>
    <w:basedOn w:val="Normal"/>
    <w:link w:val="DocumentMapChar"/>
    <w:uiPriority w:val="99"/>
    <w:semiHidden/>
    <w:unhideWhenUsed/>
    <w:rsid w:val="00B701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01F3"/>
    <w:rPr>
      <w:rFonts w:ascii="Lucida Grande" w:hAnsi="Lucida Grande" w:cs="Lucida Grande"/>
    </w:rPr>
  </w:style>
  <w:style w:type="paragraph" w:customStyle="1" w:styleId="Emphasis1">
    <w:name w:val="Emphasis1"/>
    <w:basedOn w:val="Normal"/>
    <w:link w:val="Emphasis"/>
    <w:autoRedefine/>
    <w:uiPriority w:val="20"/>
    <w:qFormat/>
    <w:rsid w:val="0022112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221128"/>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2211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221128"/>
    <w:pPr>
      <w:ind w:left="720"/>
      <w:jc w:val="both"/>
    </w:pPr>
    <w:rPr>
      <w:b/>
      <w:iCs/>
      <w:sz w:val="22"/>
      <w:u w:val="single"/>
      <w:bdr w:val="single" w:sz="8" w:space="0" w:color="auto"/>
    </w:rPr>
  </w:style>
  <w:style w:type="paragraph" w:styleId="ListParagraph">
    <w:name w:val="List Paragraph"/>
    <w:basedOn w:val="Normal"/>
    <w:uiPriority w:val="34"/>
    <w:qFormat/>
    <w:rsid w:val="00B96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16</Pages>
  <Words>7450</Words>
  <Characters>42465</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31</cp:revision>
  <dcterms:created xsi:type="dcterms:W3CDTF">2021-09-05T14:04:00Z</dcterms:created>
  <dcterms:modified xsi:type="dcterms:W3CDTF">2021-09-05T15:50:00Z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