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63484" w14:textId="77777777" w:rsidR="00853C8D" w:rsidRDefault="00853C8D" w:rsidP="00853C8D">
      <w:pPr>
        <w:pStyle w:val="Heading3"/>
      </w:pPr>
      <w:r>
        <w:t>1NC – Off</w:t>
      </w:r>
    </w:p>
    <w:p w14:paraId="597D91E3" w14:textId="77777777" w:rsidR="00737CFD" w:rsidRDefault="00737CFD" w:rsidP="00737CFD">
      <w:pPr>
        <w:pStyle w:val="Heading4"/>
      </w:pPr>
      <w:proofErr w:type="spellStart"/>
      <w:r>
        <w:t>Interp</w:t>
      </w:r>
      <w:proofErr w:type="spellEnd"/>
      <w:r>
        <w:t xml:space="preserve"> – topical </w:t>
      </w:r>
      <w:proofErr w:type="spellStart"/>
      <w:r>
        <w:t>affs</w:t>
      </w:r>
      <w:proofErr w:type="spellEnd"/>
      <w:r>
        <w:t xml:space="preserve"> must fiat an action through the World Trade Organization. </w:t>
      </w:r>
    </w:p>
    <w:p w14:paraId="415291C0" w14:textId="77777777" w:rsidR="00737CFD" w:rsidRDefault="00737CFD" w:rsidP="00737CFD">
      <w:pPr>
        <w:pStyle w:val="Heading4"/>
      </w:pPr>
      <w:r>
        <w:t xml:space="preserve">Member nations of the WTO make policies as a whole – </w:t>
      </w:r>
    </w:p>
    <w:p w14:paraId="17AE4446" w14:textId="77777777" w:rsidR="00737CFD" w:rsidRPr="00A96F9C" w:rsidRDefault="00737CFD" w:rsidP="00737CFD">
      <w:pPr>
        <w:rPr>
          <w:rStyle w:val="Style13ptBold"/>
        </w:rPr>
      </w:pPr>
      <w:r>
        <w:rPr>
          <w:rStyle w:val="Style13ptBold"/>
        </w:rPr>
        <w:t xml:space="preserve">WTO ND </w:t>
      </w:r>
      <w:r w:rsidRPr="00A96F9C">
        <w:t>[(World Trade Organization) “What is the WTO?” https://www.wto.org/english/thewto_e/whatis_e/whatis_e.htm] BC</w:t>
      </w:r>
    </w:p>
    <w:p w14:paraId="137DFCE3" w14:textId="77777777" w:rsidR="00737CFD" w:rsidRDefault="00737CFD" w:rsidP="00737CFD">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A96F9C">
        <w:rPr>
          <w:rStyle w:val="StyleUnderline"/>
          <w:highlight w:val="green"/>
        </w:rPr>
        <w:t xml:space="preserve">membership as a </w:t>
      </w:r>
      <w:r w:rsidRPr="00A96F9C">
        <w:rPr>
          <w:rStyle w:val="Emphasis"/>
          <w:highlight w:val="green"/>
        </w:rPr>
        <w:t>whole</w:t>
      </w:r>
      <w:r>
        <w:t>, either</w:t>
      </w:r>
      <w:proofErr w:type="gramEnd"/>
      <w:r>
        <w:t xml:space="preserve"> by ministers (who usually meet at least once every two years) or by their ambassadors or delegates (who meet regularly in Geneva).</w:t>
      </w:r>
    </w:p>
    <w:p w14:paraId="635B4091" w14:textId="77777777" w:rsidR="00737CFD" w:rsidRDefault="00737CFD" w:rsidP="00737CFD">
      <w:pPr>
        <w:pStyle w:val="Heading4"/>
      </w:pPr>
      <w:r>
        <w:t>Nation and state are synonymous</w:t>
      </w:r>
    </w:p>
    <w:p w14:paraId="3EC8EC0B" w14:textId="77777777" w:rsidR="00737CFD" w:rsidRPr="000911AA" w:rsidRDefault="00737CFD" w:rsidP="00737CFD">
      <w:r w:rsidRPr="000911AA">
        <w:rPr>
          <w:rStyle w:val="Style13ptBold"/>
        </w:rPr>
        <w:t>Merriam Webster ND</w:t>
      </w:r>
      <w:r w:rsidRPr="000911AA">
        <w:t xml:space="preserve"> [“nation” Merriam Webster,  </w:t>
      </w:r>
      <w:hyperlink r:id="rId9" w:history="1">
        <w:r w:rsidRPr="000911AA">
          <w:rPr>
            <w:rStyle w:val="Hyperlink"/>
          </w:rPr>
          <w:t>https://www.merriam-webster.com/dictionary/nation</w:t>
        </w:r>
      </w:hyperlink>
      <w:r w:rsidRPr="000911AA">
        <w:t xml:space="preserve">] </w:t>
      </w:r>
      <w:r>
        <w:t>BC</w:t>
      </w:r>
    </w:p>
    <w:p w14:paraId="3D143504" w14:textId="77777777" w:rsidR="00737CFD" w:rsidRPr="000911AA" w:rsidRDefault="00737CFD" w:rsidP="00737CFD">
      <w:r w:rsidRPr="000911AA">
        <w:t>Definition of </w:t>
      </w:r>
      <w:r w:rsidRPr="000911AA">
        <w:rPr>
          <w:rStyle w:val="StyleUnderline"/>
          <w:highlight w:val="green"/>
        </w:rPr>
        <w:t>nation</w:t>
      </w:r>
    </w:p>
    <w:p w14:paraId="4B42BE2F" w14:textId="77777777" w:rsidR="00737CFD" w:rsidRPr="000911AA" w:rsidRDefault="00737CFD" w:rsidP="00737CFD">
      <w:r w:rsidRPr="000911AA">
        <w:t> (Entry 1 of 2)</w:t>
      </w:r>
    </w:p>
    <w:p w14:paraId="5A86E1D8" w14:textId="77777777" w:rsidR="00737CFD" w:rsidRPr="000911AA" w:rsidRDefault="00737CFD" w:rsidP="00737CFD">
      <w:r w:rsidRPr="000911AA">
        <w:t>1</w:t>
      </w:r>
      <w:proofErr w:type="gramStart"/>
      <w:r w:rsidRPr="000911AA">
        <w:t>a(</w:t>
      </w:r>
      <w:proofErr w:type="gramEnd"/>
      <w:r w:rsidRPr="000911AA">
        <w:t>1): </w:t>
      </w:r>
      <w:hyperlink r:id="rId10" w:history="1">
        <w:r w:rsidRPr="000911AA">
          <w:rPr>
            <w:rStyle w:val="Hyperlink"/>
          </w:rPr>
          <w:t>NATIONALITY sense 5a</w:t>
        </w:r>
      </w:hyperlink>
      <w:r w:rsidRPr="000911AA">
        <w:t>three Slav peoples … forged into a Yugoslavia without really fusing into a Yugoslav nation— Hans Kohn</w:t>
      </w:r>
    </w:p>
    <w:p w14:paraId="03931455" w14:textId="77777777" w:rsidR="00737CFD" w:rsidRPr="000911AA" w:rsidRDefault="00737CFD" w:rsidP="00737CFD">
      <w:r w:rsidRPr="000911AA">
        <w:t>(2): a politically organized </w:t>
      </w:r>
      <w:hyperlink r:id="rId11" w:history="1">
        <w:r w:rsidRPr="000911AA">
          <w:rPr>
            <w:rStyle w:val="Hyperlink"/>
          </w:rPr>
          <w:t>nationality</w:t>
        </w:r>
      </w:hyperlink>
    </w:p>
    <w:p w14:paraId="3C7FB3D5" w14:textId="77777777" w:rsidR="00737CFD" w:rsidRPr="000911AA" w:rsidRDefault="00737CFD" w:rsidP="00737CFD">
      <w:r w:rsidRPr="000911AA">
        <w:t>(</w:t>
      </w:r>
      <w:proofErr w:type="gramStart"/>
      <w:r w:rsidRPr="000911AA">
        <w:t>3)in</w:t>
      </w:r>
      <w:proofErr w:type="gramEnd"/>
      <w:r w:rsidRPr="000911AA">
        <w:t xml:space="preserve"> the Bible : a non-Jewish nationality</w:t>
      </w:r>
      <w:r>
        <w:t xml:space="preserve"> </w:t>
      </w:r>
      <w:r w:rsidRPr="000911AA">
        <w:t>why do the nations conspire— Psalms 2:1 (Revised Standard Version)</w:t>
      </w:r>
    </w:p>
    <w:p w14:paraId="0A22B9A4" w14:textId="77777777" w:rsidR="00737CFD" w:rsidRPr="000911AA" w:rsidRDefault="00737CFD" w:rsidP="00737CFD">
      <w:r w:rsidRPr="000911AA">
        <w:t>b: </w:t>
      </w:r>
      <w:r w:rsidRPr="000911AA">
        <w:rPr>
          <w:rStyle w:val="Emphasis"/>
          <w:highlight w:val="green"/>
        </w:rPr>
        <w:t>a</w:t>
      </w:r>
      <w:r w:rsidRPr="000911AA">
        <w:t xml:space="preserve"> community of people composed of one or more </w:t>
      </w:r>
      <w:hyperlink r:id="rId12" w:history="1">
        <w:r w:rsidRPr="000911AA">
          <w:rPr>
            <w:rStyle w:val="Hyperlink"/>
          </w:rPr>
          <w:t>nationalities</w:t>
        </w:r>
      </w:hyperlink>
      <w:r w:rsidRPr="000911AA">
        <w:t xml:space="preserve"> and possessing a </w:t>
      </w:r>
      <w:proofErr w:type="gramStart"/>
      <w:r w:rsidRPr="000911AA">
        <w:t>more or less defined</w:t>
      </w:r>
      <w:proofErr w:type="gramEnd"/>
      <w:r w:rsidRPr="000911AA">
        <w:t xml:space="preserve"> territory and </w:t>
      </w:r>
      <w:r w:rsidRPr="000911AA">
        <w:rPr>
          <w:rStyle w:val="Emphasis"/>
          <w:highlight w:val="green"/>
        </w:rPr>
        <w:t>government</w:t>
      </w:r>
      <w:r>
        <w:t xml:space="preserve"> </w:t>
      </w:r>
      <w:r w:rsidRPr="000911AA">
        <w:t xml:space="preserve">Canada is a nation with a written constitution— B. K. </w:t>
      </w:r>
      <w:proofErr w:type="spellStart"/>
      <w:r w:rsidRPr="000911AA">
        <w:t>Sandwell</w:t>
      </w:r>
      <w:proofErr w:type="spellEnd"/>
    </w:p>
    <w:p w14:paraId="71387216" w14:textId="77777777" w:rsidR="00737CFD" w:rsidRPr="000911AA" w:rsidRDefault="00737CFD" w:rsidP="00737CFD">
      <w:r w:rsidRPr="000911AA">
        <w:t>c: a territorial division containing a body of people of one or more nationalities and usually characterized by relatively large size and independent status</w:t>
      </w:r>
      <w:r>
        <w:t xml:space="preserve"> </w:t>
      </w:r>
      <w:r w:rsidRPr="000911AA">
        <w:t>a nation of vast size with a small population— Mary K. Hammond</w:t>
      </w:r>
    </w:p>
    <w:p w14:paraId="1D7DA7F6" w14:textId="77777777" w:rsidR="00737CFD" w:rsidRPr="00A96F9C" w:rsidRDefault="00737CFD" w:rsidP="00737CFD"/>
    <w:p w14:paraId="78A1467B" w14:textId="77777777" w:rsidR="00737CFD" w:rsidRDefault="00737CFD" w:rsidP="00737CFD">
      <w:pPr>
        <w:pStyle w:val="Heading4"/>
      </w:pPr>
      <w:r>
        <w:lastRenderedPageBreak/>
        <w:t>Violation – they don’t – EU member states are distinct from WTO member nations</w:t>
      </w:r>
    </w:p>
    <w:p w14:paraId="5E19CCC6" w14:textId="77777777" w:rsidR="00737CFD" w:rsidRDefault="00737CFD" w:rsidP="00737CFD">
      <w:pPr>
        <w:pStyle w:val="Heading4"/>
      </w:pPr>
      <w:r>
        <w:t>Prefer</w:t>
      </w:r>
    </w:p>
    <w:p w14:paraId="1ED1BDF2" w14:textId="77777777" w:rsidR="00737CFD" w:rsidRDefault="00737CFD" w:rsidP="00737CFD">
      <w:pPr>
        <w:pStyle w:val="Heading4"/>
        <w:numPr>
          <w:ilvl w:val="0"/>
          <w:numId w:val="28"/>
        </w:numPr>
        <w:tabs>
          <w:tab w:val="num" w:pos="720"/>
        </w:tabs>
      </w:pPr>
      <w:r>
        <w:t xml:space="preserve">Ground – justifies </w:t>
      </w:r>
      <w:proofErr w:type="spellStart"/>
      <w:r>
        <w:t>affs</w:t>
      </w:r>
      <w:proofErr w:type="spellEnd"/>
      <w:r>
        <w:t xml:space="preserve"> about any country reducing any IP protection on medicine – only our </w:t>
      </w:r>
      <w:proofErr w:type="spellStart"/>
      <w:r>
        <w:t>interp</w:t>
      </w:r>
      <w:proofErr w:type="spellEnd"/>
      <w:r>
        <w:t xml:space="preserve"> ensures link magnitude by ensuring it is an </w:t>
      </w:r>
      <w:r>
        <w:rPr>
          <w:u w:val="single"/>
        </w:rPr>
        <w:t>international</w:t>
      </w:r>
      <w:r>
        <w:t xml:space="preserve"> reduction for IPP for medicine which is key to generics like the innovation DA, WTO bad, consult the WHO, and the IP NC -- </w:t>
      </w:r>
      <w:r w:rsidRPr="009672E1">
        <w:t xml:space="preserve">privileges the </w:t>
      </w:r>
      <w:proofErr w:type="spellStart"/>
      <w:r w:rsidRPr="009672E1">
        <w:t>aff</w:t>
      </w:r>
      <w:proofErr w:type="spellEnd"/>
      <w:r w:rsidRPr="009672E1">
        <w:t xml:space="preserve"> by stretching pre-tournament neg prep too thin and precluding nuanced rigorous testing of </w:t>
      </w:r>
      <w:proofErr w:type="spellStart"/>
      <w:r w:rsidRPr="009672E1">
        <w:t>aff</w:t>
      </w:r>
      <w:proofErr w:type="spellEnd"/>
      <w:r w:rsidRPr="009672E1">
        <w:t>.</w:t>
      </w:r>
    </w:p>
    <w:p w14:paraId="6F70A39C" w14:textId="77777777" w:rsidR="00737CFD" w:rsidRDefault="00737CFD" w:rsidP="00737CFD">
      <w:pPr>
        <w:pStyle w:val="Heading4"/>
        <w:numPr>
          <w:ilvl w:val="0"/>
          <w:numId w:val="28"/>
        </w:numPr>
        <w:tabs>
          <w:tab w:val="num" w:pos="720"/>
        </w:tabs>
      </w:pPr>
      <w:r>
        <w:t xml:space="preserve">Topic ed – WTO patent wavers are the core topic controversy – their </w:t>
      </w:r>
      <w:proofErr w:type="spellStart"/>
      <w:r>
        <w:t>aff</w:t>
      </w:r>
      <w:proofErr w:type="spellEnd"/>
      <w:r>
        <w:t xml:space="preserve"> is just domestic policy passed in European Union Member states. Proven by their second advantage – none of their internal links are about medical trade secrets which proves their interpretation is a cheap way of getting a relations impact about any two countries that does trade – justifies the US-Mexico or China-Japan </w:t>
      </w:r>
      <w:proofErr w:type="spellStart"/>
      <w:r>
        <w:t>aff</w:t>
      </w:r>
      <w:proofErr w:type="spellEnd"/>
      <w:r>
        <w:t xml:space="preserve">. </w:t>
      </w:r>
      <w:r w:rsidRPr="009672E1">
        <w:t xml:space="preserve">Outweighs </w:t>
      </w:r>
      <w:proofErr w:type="spellStart"/>
      <w:r>
        <w:t>aff</w:t>
      </w:r>
      <w:proofErr w:type="spellEnd"/>
      <w:r>
        <w:t xml:space="preserve"> flex -- </w:t>
      </w:r>
      <w:r w:rsidRPr="009672E1">
        <w:t xml:space="preserve">prep is determined </w:t>
      </w:r>
      <w:r>
        <w:t xml:space="preserve">by </w:t>
      </w:r>
      <w:r w:rsidRPr="009672E1">
        <w:t>the lit and we only have 2 months to debate the topic</w:t>
      </w:r>
      <w:r>
        <w:t xml:space="preserve"> </w:t>
      </w:r>
      <w:r w:rsidRPr="00AE27A2">
        <w:rPr>
          <w:u w:val="single"/>
        </w:rPr>
        <w:t>and</w:t>
      </w:r>
      <w:r>
        <w:t xml:space="preserve"> it</w:t>
      </w:r>
      <w:r w:rsidRPr="009672E1">
        <w:t xml:space="preserve"> provides better link magnitude to all your generics because this is the statis point the topic is centered around.</w:t>
      </w:r>
    </w:p>
    <w:p w14:paraId="4F418870" w14:textId="77777777" w:rsidR="00737CFD" w:rsidRPr="00AE27A2" w:rsidRDefault="00737CFD" w:rsidP="00737CFD">
      <w:pPr>
        <w:pStyle w:val="Heading4"/>
        <w:numPr>
          <w:ilvl w:val="0"/>
          <w:numId w:val="28"/>
        </w:numPr>
        <w:tabs>
          <w:tab w:val="num" w:pos="720"/>
        </w:tabs>
      </w:pPr>
      <w:r>
        <w:t xml:space="preserve">Precision - even if all EU member states are in the WTO that doesn’t mean all WTO member nations are in the EU – prefer our </w:t>
      </w:r>
      <w:proofErr w:type="spellStart"/>
      <w:r>
        <w:t>interp</w:t>
      </w:r>
      <w:proofErr w:type="spellEnd"/>
      <w:r>
        <w:t xml:space="preserve"> – we have evidence </w:t>
      </w:r>
      <w:r>
        <w:rPr>
          <w:u w:val="single"/>
        </w:rPr>
        <w:t>from the WTO</w:t>
      </w:r>
      <w:r>
        <w:t xml:space="preserve"> that explains what coordinated action looks like. </w:t>
      </w:r>
    </w:p>
    <w:p w14:paraId="201C18C4" w14:textId="77777777" w:rsidR="00737CFD" w:rsidRPr="00123B47" w:rsidRDefault="00737CFD" w:rsidP="00737CFD">
      <w:pPr>
        <w:pStyle w:val="Heading4"/>
        <w:rPr>
          <w:rFonts w:cs="Calibri"/>
        </w:rPr>
      </w:pPr>
      <w:r w:rsidRPr="00123B47">
        <w:rPr>
          <w:rFonts w:cs="Calibri"/>
        </w:rPr>
        <w:t>Paradigm issue</w:t>
      </w:r>
      <w:r>
        <w:rPr>
          <w:rFonts w:cs="Calibri"/>
        </w:rPr>
        <w:t>s:</w:t>
      </w:r>
      <w:r w:rsidRPr="00123B47">
        <w:rPr>
          <w:rFonts w:cs="Calibri"/>
        </w:rPr>
        <w:t xml:space="preserve"> </w:t>
      </w:r>
    </w:p>
    <w:p w14:paraId="70EED624" w14:textId="77777777" w:rsidR="00737CFD" w:rsidRPr="00123B47" w:rsidRDefault="00737CFD" w:rsidP="00737CFD">
      <w:pPr>
        <w:pStyle w:val="Heading4"/>
        <w:numPr>
          <w:ilvl w:val="0"/>
          <w:numId w:val="15"/>
        </w:numPr>
        <w:tabs>
          <w:tab w:val="num" w:pos="360"/>
        </w:tabs>
        <w:ind w:left="360"/>
        <w:rPr>
          <w:rFonts w:cs="Calibri"/>
        </w:rPr>
      </w:pPr>
      <w:r w:rsidRPr="00123B47">
        <w:rPr>
          <w:rFonts w:cs="Calibri"/>
        </w:rPr>
        <w:t xml:space="preserve">Drop the debater – their abusive advocacy skewed the debate from the start </w:t>
      </w:r>
    </w:p>
    <w:p w14:paraId="159A1319" w14:textId="77777777" w:rsidR="00737CFD" w:rsidRPr="00123B47" w:rsidRDefault="00737CFD" w:rsidP="00737CFD">
      <w:pPr>
        <w:pStyle w:val="Heading4"/>
        <w:numPr>
          <w:ilvl w:val="0"/>
          <w:numId w:val="15"/>
        </w:numPr>
        <w:tabs>
          <w:tab w:val="num" w:pos="360"/>
        </w:tabs>
        <w:ind w:left="360"/>
        <w:rPr>
          <w:rFonts w:cs="Calibri"/>
        </w:rPr>
      </w:pPr>
      <w:r w:rsidRPr="00123B47">
        <w:rPr>
          <w:rFonts w:cs="Calibri"/>
        </w:rPr>
        <w:t xml:space="preserve">Competing </w:t>
      </w:r>
      <w:proofErr w:type="spellStart"/>
      <w:r w:rsidRPr="00123B47">
        <w:rPr>
          <w:rFonts w:cs="Calibri"/>
        </w:rPr>
        <w:t>interps</w:t>
      </w:r>
      <w:proofErr w:type="spellEnd"/>
      <w:r w:rsidRPr="00123B47">
        <w:rPr>
          <w:rFonts w:cs="Calibri"/>
        </w:rPr>
        <w:t xml:space="preserve"> – reasonability invites arbitrary judge intervention and a race to the bottom of questionable argumentation</w:t>
      </w:r>
    </w:p>
    <w:p w14:paraId="52DB6ED6" w14:textId="77777777" w:rsidR="00737CFD" w:rsidRDefault="00737CFD" w:rsidP="00737CFD">
      <w:pPr>
        <w:pStyle w:val="Heading4"/>
        <w:numPr>
          <w:ilvl w:val="0"/>
          <w:numId w:val="15"/>
        </w:numPr>
        <w:tabs>
          <w:tab w:val="num" w:pos="360"/>
        </w:tabs>
        <w:ind w:left="360"/>
      </w:pPr>
      <w:r>
        <w:t xml:space="preserve">Fairness is a voter </w:t>
      </w:r>
      <w:r>
        <w:softHyphen/>
        <w:t>– necessary to determine the better debater</w:t>
      </w:r>
    </w:p>
    <w:p w14:paraId="4737EFE4" w14:textId="77777777" w:rsidR="00737CFD" w:rsidRPr="009672E1" w:rsidRDefault="00737CFD" w:rsidP="00737CFD">
      <w:pPr>
        <w:pStyle w:val="Heading4"/>
        <w:numPr>
          <w:ilvl w:val="0"/>
          <w:numId w:val="15"/>
        </w:numPr>
        <w:tabs>
          <w:tab w:val="num" w:pos="360"/>
        </w:tabs>
        <w:ind w:left="360"/>
      </w:pPr>
      <w:r>
        <w:t>Education is a voter – why schools fund debate</w:t>
      </w:r>
    </w:p>
    <w:p w14:paraId="3C8FA43B" w14:textId="77777777" w:rsidR="00853C8D" w:rsidRPr="009672E1" w:rsidRDefault="00853C8D" w:rsidP="00853C8D"/>
    <w:p w14:paraId="6D9C4891" w14:textId="77777777" w:rsidR="00853C8D" w:rsidRDefault="00853C8D" w:rsidP="00853C8D">
      <w:pPr>
        <w:pStyle w:val="Heading3"/>
      </w:pPr>
      <w:r>
        <w:lastRenderedPageBreak/>
        <w:t>1NC – Off</w:t>
      </w:r>
    </w:p>
    <w:p w14:paraId="3211573C" w14:textId="77777777" w:rsidR="00530213" w:rsidRPr="009811A7" w:rsidRDefault="00530213" w:rsidP="00530213">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14:paraId="5E4C6645" w14:textId="77777777" w:rsidR="00530213" w:rsidRPr="009811A7" w:rsidRDefault="00530213" w:rsidP="00530213">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3FC5E3A" w14:textId="77777777" w:rsidR="00530213" w:rsidRPr="009811A7" w:rsidRDefault="00530213" w:rsidP="00530213">
      <w:pPr>
        <w:rPr>
          <w:sz w:val="12"/>
        </w:rPr>
      </w:pPr>
      <w:r w:rsidRPr="009811A7">
        <w:rPr>
          <w:sz w:val="12"/>
        </w:rPr>
        <w:t>Both distinctions are important</w:t>
      </w:r>
      <w:r w:rsidRPr="009811A7">
        <w:rPr>
          <w:rStyle w:val="StyleUnderline"/>
        </w:rPr>
        <w:t xml:space="preserve">. </w:t>
      </w:r>
      <w:r w:rsidRPr="00D64E8C">
        <w:rPr>
          <w:rStyle w:val="StyleUnderline"/>
          <w:highlight w:val="green"/>
        </w:rPr>
        <w:t xml:space="preserve">Generic resolutions can’t be affirmed by specifying </w:t>
      </w:r>
      <w:proofErr w:type="gramStart"/>
      <w:r w:rsidRPr="00D64E8C">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D64E8C">
        <w:rPr>
          <w:rStyle w:val="StyleUnderline"/>
          <w:highlight w:val="green"/>
        </w:rPr>
        <w:t>First, ask yourself,</w:t>
      </w:r>
      <w:r w:rsidRPr="009811A7">
        <w:rPr>
          <w:rStyle w:val="StyleUnderline"/>
        </w:rPr>
        <w:t xml:space="preserve"> honestly, </w:t>
      </w:r>
      <w:r w:rsidRPr="00D64E8C">
        <w:rPr>
          <w:rStyle w:val="StyleUnderline"/>
          <w:highlight w:val="green"/>
        </w:rPr>
        <w:t>whether</w:t>
      </w:r>
      <w:r w:rsidRPr="009811A7">
        <w:rPr>
          <w:rStyle w:val="StyleUnderline"/>
        </w:rPr>
        <w:t xml:space="preserve"> the following speech sounds good to you: “</w:t>
      </w:r>
      <w:r w:rsidRPr="00D64E8C">
        <w:rPr>
          <w:rStyle w:val="StyleUnderline"/>
          <w:highlight w:val="green"/>
        </w:rPr>
        <w:t>Eight colleges and universities</w:t>
      </w:r>
      <w:r w:rsidRPr="009811A7">
        <w:rPr>
          <w:rStyle w:val="StyleUnderline"/>
        </w:rPr>
        <w:t>—namely, those in the Ivy League—</w:t>
      </w:r>
      <w:r w:rsidRPr="00D64E8C">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D64E8C">
        <w:rPr>
          <w:rStyle w:val="StyleUnderline"/>
          <w:highlight w:val="green"/>
        </w:rPr>
        <w:t>Therefore</w:t>
      </w:r>
      <w:r w:rsidRPr="009811A7">
        <w:rPr>
          <w:rStyle w:val="StyleUnderline"/>
        </w:rPr>
        <w:t xml:space="preserve">, in the United States, </w:t>
      </w:r>
      <w:r w:rsidRPr="00D64E8C">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D64E8C">
        <w:rPr>
          <w:rStyle w:val="StyleUnderline"/>
          <w:highlight w:val="green"/>
        </w:rPr>
        <w:t>it’s not a valid inference</w:t>
      </w:r>
      <w:r w:rsidRPr="009811A7">
        <w:rPr>
          <w:rStyle w:val="StyleUnderline"/>
        </w:rPr>
        <w:t xml:space="preserve">, “colleges and universities” must be a generic bare plural. </w:t>
      </w:r>
      <w:r w:rsidRPr="00D64E8C">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D64E8C">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D64E8C">
        <w:rPr>
          <w:rStyle w:val="StyleUnderline"/>
          <w:highlight w:val="green"/>
        </w:rPr>
        <w:t>Fourth, it is</w:t>
      </w:r>
      <w:r w:rsidRPr="009811A7">
        <w:rPr>
          <w:rStyle w:val="StyleUnderline"/>
        </w:rPr>
        <w:t xml:space="preserve"> extremely </w:t>
      </w:r>
      <w:r w:rsidRPr="00D64E8C">
        <w:rPr>
          <w:rStyle w:val="StyleUnderline"/>
          <w:highlight w:val="green"/>
        </w:rPr>
        <w:t>unlikely</w:t>
      </w:r>
      <w:r w:rsidRPr="009811A7">
        <w:rPr>
          <w:rStyle w:val="StyleUnderline"/>
        </w:rPr>
        <w:t xml:space="preserve"> that </w:t>
      </w:r>
      <w:r w:rsidRPr="00D64E8C">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D64E8C">
        <w:rPr>
          <w:rStyle w:val="StyleUnderline"/>
          <w:highlight w:val="green"/>
        </w:rPr>
        <w:t>The committee</w:t>
      </w:r>
      <w:r w:rsidRPr="009811A7">
        <w:rPr>
          <w:rStyle w:val="StyleUnderline"/>
        </w:rPr>
        <w:t xml:space="preserve">, moreover, </w:t>
      </w:r>
      <w:r w:rsidRPr="00D64E8C">
        <w:rPr>
          <w:rStyle w:val="StyleUnderline"/>
          <w:highlight w:val="green"/>
        </w:rPr>
        <w:t>does not write resolutions for the</w:t>
      </w:r>
      <w:r w:rsidRPr="009811A7">
        <w:rPr>
          <w:rStyle w:val="StyleUnderline"/>
        </w:rPr>
        <w:t xml:space="preserve"> 0.1 percent of debaters who debate on the </w:t>
      </w:r>
      <w:r w:rsidRPr="00D64E8C">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3B7A5E4" w14:textId="77777777" w:rsidR="00530213" w:rsidRPr="009811A7" w:rsidRDefault="00530213" w:rsidP="00530213">
      <w:pPr>
        <w:rPr>
          <w:sz w:val="12"/>
        </w:rPr>
      </w:pPr>
    </w:p>
    <w:p w14:paraId="5ADC1983" w14:textId="7AFB626B" w:rsidR="00FD216E" w:rsidRDefault="00FD216E" w:rsidP="00530213">
      <w:pPr>
        <w:pStyle w:val="Heading4"/>
        <w:rPr>
          <w:rFonts w:cs="Calibri"/>
        </w:rPr>
      </w:pPr>
      <w:r>
        <w:rPr>
          <w:rFonts w:cs="Calibri"/>
        </w:rPr>
        <w:t>Violation: they only defend trade secrets</w:t>
      </w:r>
    </w:p>
    <w:p w14:paraId="67641F53" w14:textId="48CBAF86" w:rsidR="00530213" w:rsidRPr="009811A7" w:rsidRDefault="00FD216E" w:rsidP="00530213">
      <w:pPr>
        <w:pStyle w:val="Heading4"/>
        <w:rPr>
          <w:rFonts w:cs="Calibri"/>
        </w:rPr>
      </w:pPr>
      <w:r>
        <w:rPr>
          <w:rFonts w:cs="Calibri"/>
        </w:rPr>
        <w:t>I</w:t>
      </w:r>
      <w:r w:rsidR="00530213" w:rsidRPr="009811A7">
        <w:rPr>
          <w:rFonts w:cs="Calibri"/>
        </w:rPr>
        <w:t xml:space="preserve">t applies to </w:t>
      </w:r>
      <w:r w:rsidR="00530213">
        <w:rPr>
          <w:rFonts w:cs="Calibri"/>
        </w:rPr>
        <w:t>IP protections</w:t>
      </w:r>
      <w:r w:rsidR="00530213" w:rsidRPr="009811A7">
        <w:rPr>
          <w:rFonts w:cs="Calibri"/>
        </w:rPr>
        <w:t>:</w:t>
      </w:r>
    </w:p>
    <w:p w14:paraId="0712AAF7" w14:textId="77777777" w:rsidR="00530213" w:rsidRPr="009811A7" w:rsidRDefault="00530213" w:rsidP="00530213">
      <w:pPr>
        <w:pStyle w:val="Heading4"/>
        <w:numPr>
          <w:ilvl w:val="0"/>
          <w:numId w:val="13"/>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14:paraId="72358A36" w14:textId="77777777" w:rsidR="00530213" w:rsidRDefault="00530213" w:rsidP="00530213">
      <w:pPr>
        <w:pStyle w:val="Heading4"/>
        <w:numPr>
          <w:ilvl w:val="0"/>
          <w:numId w:val="13"/>
        </w:numPr>
        <w:tabs>
          <w:tab w:val="num" w:pos="360"/>
        </w:tabs>
        <w:ind w:left="360"/>
        <w:rPr>
          <w:rFonts w:cs="Calibri"/>
        </w:rPr>
      </w:pPr>
      <w:r w:rsidRPr="009811A7">
        <w:rPr>
          <w:rFonts w:cs="Calibri"/>
        </w:rPr>
        <w:t>Adverb test – adding “usually” to the res doesn’t substantially change its meaning because a reduction is universal and permanent</w:t>
      </w:r>
    </w:p>
    <w:p w14:paraId="0B043A93" w14:textId="77777777" w:rsidR="00530213" w:rsidRPr="009811A7" w:rsidRDefault="00530213" w:rsidP="00530213"/>
    <w:p w14:paraId="3C47BDBE" w14:textId="77777777" w:rsidR="00530213" w:rsidRPr="009811A7" w:rsidRDefault="00530213" w:rsidP="00530213">
      <w:pPr>
        <w:pStyle w:val="Heading4"/>
        <w:rPr>
          <w:rFonts w:cs="Calibri"/>
        </w:rPr>
      </w:pPr>
      <w:r w:rsidRPr="009811A7">
        <w:rPr>
          <w:rFonts w:cs="Calibri"/>
        </w:rPr>
        <w:lastRenderedPageBreak/>
        <w:t>Vote neg:</w:t>
      </w:r>
    </w:p>
    <w:p w14:paraId="2746FF89" w14:textId="77777777" w:rsidR="00530213" w:rsidRDefault="00530213" w:rsidP="00530213">
      <w:pPr>
        <w:pStyle w:val="Heading4"/>
        <w:numPr>
          <w:ilvl w:val="0"/>
          <w:numId w:val="14"/>
        </w:numPr>
        <w:tabs>
          <w:tab w:val="num" w:pos="720"/>
        </w:tabs>
        <w:rPr>
          <w:rFonts w:cs="Calibri"/>
        </w:rPr>
      </w:pPr>
      <w:r w:rsidRPr="009811A7">
        <w:rPr>
          <w:rFonts w:cs="Calibri"/>
        </w:rPr>
        <w:t>Semantics o</w:t>
      </w:r>
      <w:r w:rsidRPr="009811A7">
        <w:rPr>
          <w:rFonts w:eastAsia="MS Gothic" w:cs="Calibri"/>
        </w:rPr>
        <w:t>utweigh:</w:t>
      </w:r>
    </w:p>
    <w:p w14:paraId="69C5F89E" w14:textId="77777777" w:rsidR="00530213" w:rsidRDefault="00530213" w:rsidP="00530213">
      <w:pPr>
        <w:pStyle w:val="Heading4"/>
        <w:numPr>
          <w:ilvl w:val="1"/>
          <w:numId w:val="14"/>
        </w:numPr>
        <w:tabs>
          <w:tab w:val="num" w:pos="720"/>
        </w:tabs>
        <w:ind w:left="720"/>
        <w:rPr>
          <w:rFonts w:cs="Calibri"/>
        </w:rPr>
      </w:pPr>
      <w:r w:rsidRPr="00A218AE">
        <w:rPr>
          <w:rFonts w:cs="Calibri"/>
        </w:rPr>
        <w:t xml:space="preserve">T is a constitutive rule of the activity and a basic </w:t>
      </w:r>
      <w:proofErr w:type="spellStart"/>
      <w:r w:rsidRPr="00A218AE">
        <w:rPr>
          <w:rFonts w:cs="Calibri"/>
        </w:rPr>
        <w:t>aff</w:t>
      </w:r>
      <w:proofErr w:type="spellEnd"/>
      <w:r w:rsidRPr="00A218AE">
        <w:rPr>
          <w:rFonts w:cs="Calibri"/>
        </w:rPr>
        <w:t xml:space="preserve"> burden – they agreed to debate the topic when they came here</w:t>
      </w:r>
    </w:p>
    <w:p w14:paraId="6ADFBB09" w14:textId="77777777" w:rsidR="00530213" w:rsidRDefault="00530213" w:rsidP="00530213">
      <w:pPr>
        <w:pStyle w:val="Heading4"/>
        <w:numPr>
          <w:ilvl w:val="1"/>
          <w:numId w:val="14"/>
        </w:numPr>
        <w:tabs>
          <w:tab w:val="num" w:pos="720"/>
        </w:tabs>
        <w:ind w:left="720"/>
        <w:rPr>
          <w:rFonts w:cs="Calibri"/>
        </w:rPr>
      </w:pPr>
      <w:r w:rsidRPr="00A218AE">
        <w:rPr>
          <w:rFonts w:cs="Calibri"/>
        </w:rPr>
        <w:t xml:space="preserve">Jurisdiction – you can’t vote </w:t>
      </w:r>
      <w:proofErr w:type="spellStart"/>
      <w:r w:rsidRPr="00A218AE">
        <w:rPr>
          <w:rFonts w:cs="Calibri"/>
        </w:rPr>
        <w:t>aff</w:t>
      </w:r>
      <w:proofErr w:type="spellEnd"/>
      <w:r w:rsidRPr="00A218AE">
        <w:rPr>
          <w:rFonts w:cs="Calibri"/>
        </w:rPr>
        <w:t xml:space="preserve"> if they haven’t affirmed the resolution</w:t>
      </w:r>
    </w:p>
    <w:p w14:paraId="241728DB" w14:textId="77777777" w:rsidR="00530213" w:rsidRPr="00A218AE" w:rsidRDefault="00530213" w:rsidP="00530213">
      <w:pPr>
        <w:pStyle w:val="Heading4"/>
        <w:numPr>
          <w:ilvl w:val="1"/>
          <w:numId w:val="14"/>
        </w:numPr>
        <w:tabs>
          <w:tab w:val="num" w:pos="720"/>
        </w:tabs>
        <w:ind w:left="720"/>
        <w:rPr>
          <w:rFonts w:cs="Calibri"/>
        </w:rPr>
      </w:pPr>
      <w:r>
        <w:rPr>
          <w:rFonts w:cs="Calibri"/>
        </w:rPr>
        <w:t>Only</w:t>
      </w:r>
      <w:r w:rsidRPr="00A218AE">
        <w:rPr>
          <w:rFonts w:cs="Calibri"/>
        </w:rPr>
        <w:t xml:space="preserve"> stasis point we know before the round so it controls the internal link to engagement – there’s no way to use ground if debaters aren’t prepared to defend it</w:t>
      </w:r>
    </w:p>
    <w:p w14:paraId="27871248" w14:textId="34190F68" w:rsidR="00530213" w:rsidRPr="00A218AE" w:rsidRDefault="00530213" w:rsidP="00530213">
      <w:pPr>
        <w:pStyle w:val="Heading4"/>
        <w:numPr>
          <w:ilvl w:val="0"/>
          <w:numId w:val="14"/>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kind of intellectual property </w:t>
      </w:r>
      <w:proofErr w:type="gramStart"/>
      <w:r>
        <w:rPr>
          <w:rFonts w:cs="Calibri"/>
        </w:rPr>
        <w:t>protections</w:t>
      </w:r>
      <w:proofErr w:type="gramEnd"/>
      <w:r>
        <w:rPr>
          <w:rFonts w:cs="Calibri"/>
        </w:rPr>
        <w:t xml:space="preserve">, like </w:t>
      </w:r>
      <w:r w:rsidR="007817D9">
        <w:rPr>
          <w:rFonts w:cs="Calibri"/>
        </w:rPr>
        <w:t xml:space="preserve">patents, copyrights, </w:t>
      </w:r>
      <w:r>
        <w:rPr>
          <w:rFonts w:cs="Calibri"/>
        </w:rPr>
        <w:t xml:space="preserve">tertiary patents, provisional patents, and design patents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03D51AE4" w14:textId="77777777" w:rsidR="00530213" w:rsidRPr="005060BA" w:rsidRDefault="00530213" w:rsidP="00530213">
      <w:pPr>
        <w:pStyle w:val="Heading4"/>
        <w:numPr>
          <w:ilvl w:val="0"/>
          <w:numId w:val="14"/>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xml:space="preserve">– also means there is no universal DA to spec </w:t>
      </w:r>
      <w:proofErr w:type="spellStart"/>
      <w:r w:rsidRPr="009811A7">
        <w:rPr>
          <w:rFonts w:cs="Calibri"/>
        </w:rPr>
        <w:t>affs</w:t>
      </w:r>
      <w:proofErr w:type="spellEnd"/>
    </w:p>
    <w:p w14:paraId="2175624A" w14:textId="77777777" w:rsidR="00530213" w:rsidRPr="00A218AE" w:rsidRDefault="00530213" w:rsidP="00530213">
      <w:pPr>
        <w:pStyle w:val="Heading4"/>
        <w:numPr>
          <w:ilvl w:val="0"/>
          <w:numId w:val="14"/>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14:paraId="2637D191" w14:textId="77777777" w:rsidR="00853C8D" w:rsidRPr="00123B47" w:rsidRDefault="00853C8D" w:rsidP="00853C8D"/>
    <w:p w14:paraId="466F7EF8" w14:textId="77777777" w:rsidR="00853C8D" w:rsidRDefault="00853C8D" w:rsidP="00853C8D"/>
    <w:p w14:paraId="3E66BB06" w14:textId="77777777" w:rsidR="00853C8D" w:rsidRDefault="00853C8D" w:rsidP="00853C8D">
      <w:pPr>
        <w:pStyle w:val="Heading3"/>
      </w:pPr>
      <w:r w:rsidRPr="00F47DE8">
        <w:lastRenderedPageBreak/>
        <w:t xml:space="preserve">1NC – </w:t>
      </w:r>
      <w:r>
        <w:t>Off</w:t>
      </w:r>
    </w:p>
    <w:p w14:paraId="0621A13C" w14:textId="0A698951" w:rsidR="00853C8D" w:rsidRDefault="00853C8D" w:rsidP="00853C8D">
      <w:pPr>
        <w:pStyle w:val="Heading4"/>
        <w:rPr>
          <w:rStyle w:val="Style13ptBold"/>
          <w:b/>
        </w:rPr>
      </w:pPr>
      <w:r w:rsidRPr="007142A4">
        <w:t xml:space="preserve">The </w:t>
      </w:r>
      <w:proofErr w:type="spellStart"/>
      <w:r w:rsidR="009D490F">
        <w:t>a</w:t>
      </w:r>
      <w:r w:rsidRPr="007142A4">
        <w:t>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p>
    <w:p w14:paraId="53333C49" w14:textId="77777777" w:rsidR="00853C8D" w:rsidRPr="001A2D0A" w:rsidRDefault="00853C8D" w:rsidP="00853C8D">
      <w:r w:rsidRPr="001A2D0A">
        <w:t>[(Amy,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https://scholarship.law.duke.edu/cgi/viewcontent.cgi?article=4710&amp;context=lcp] BC</w:t>
      </w:r>
    </w:p>
    <w:p w14:paraId="6F9C8CEA" w14:textId="77777777" w:rsidR="00853C8D" w:rsidRPr="00B02763" w:rsidRDefault="00853C8D" w:rsidP="00853C8D">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63D6E963" w14:textId="77777777" w:rsidR="00853C8D" w:rsidRPr="00FD414A" w:rsidRDefault="00853C8D" w:rsidP="00853C8D">
      <w:pPr>
        <w:rPr>
          <w:rStyle w:val="StyleUnderline"/>
        </w:rPr>
      </w:pPr>
      <w:r w:rsidRPr="00FD414A">
        <w:t xml:space="preserve">Lessig has written a series of influential books that have made him a “rock star of the information age,”15 particularly for young Internet and free-culture activists. </w:t>
      </w:r>
      <w:r w:rsidRPr="00FD414A">
        <w:rPr>
          <w:rStyle w:val="StyleUnderline"/>
        </w:rPr>
        <w:t xml:space="preserve">He has argued powerfully, for example, that existing copyright law is in deep </w:t>
      </w:r>
      <w:r w:rsidRPr="00FD414A">
        <w:rPr>
          <w:rStyle w:val="Emphasis"/>
        </w:rPr>
        <w:t>conflict with the radical new possibilities for creativity</w:t>
      </w:r>
      <w:r w:rsidRPr="00FD414A">
        <w:rPr>
          <w:rStyle w:val="StyleUnderline"/>
        </w:rPr>
        <w:t xml:space="preserve"> in the digital age.</w:t>
      </w:r>
      <w:r w:rsidRPr="00FD414A">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FD414A">
        <w:rPr>
          <w:rStyle w:val="StyleUnderlin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w:t>
      </w:r>
      <w:r w:rsidRPr="00FD414A">
        <w:rPr>
          <w:rStyle w:val="Emphasis"/>
        </w:rPr>
        <w:t>stifled by incumbents who use IP law to “protect themselves against this competition</w:t>
      </w:r>
      <w:r w:rsidRPr="00FD414A">
        <w:rPr>
          <w:rStyle w:val="StyleUnderline"/>
        </w:rPr>
        <w:t>.”18</w:t>
      </w:r>
    </w:p>
    <w:p w14:paraId="46C468E2" w14:textId="77777777" w:rsidR="00853C8D" w:rsidRPr="00316FE1" w:rsidRDefault="00853C8D" w:rsidP="00853C8D">
      <w:pPr>
        <w:rPr>
          <w:sz w:val="12"/>
          <w:szCs w:val="12"/>
        </w:rPr>
      </w:pPr>
      <w:proofErr w:type="spellStart"/>
      <w:r w:rsidRPr="00FD414A">
        <w:rPr>
          <w:sz w:val="12"/>
          <w:szCs w:val="12"/>
        </w:rPr>
        <w:t>Benkler’s</w:t>
      </w:r>
      <w:proofErr w:type="spellEnd"/>
      <w:r w:rsidRPr="00FD414A">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D414A">
        <w:rPr>
          <w:sz w:val="12"/>
          <w:szCs w:val="12"/>
        </w:rPr>
        <w:t>nonexclusionary</w:t>
      </w:r>
      <w:proofErr w:type="spellEnd"/>
      <w:r w:rsidRPr="00FD414A">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D414A">
        <w:rPr>
          <w:sz w:val="12"/>
          <w:szCs w:val="12"/>
        </w:rPr>
        <w:t>Benkler’s</w:t>
      </w:r>
      <w:proofErr w:type="spellEnd"/>
      <w:r w:rsidRPr="00FD414A">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D414A">
        <w:rPr>
          <w:sz w:val="12"/>
          <w:szCs w:val="12"/>
        </w:rPr>
        <w:t>Benkler</w:t>
      </w:r>
      <w:proofErr w:type="spellEnd"/>
      <w:r w:rsidRPr="00FD414A">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77F891D8" w14:textId="77777777" w:rsidR="00853C8D" w:rsidRPr="001E7B4B" w:rsidRDefault="00853C8D" w:rsidP="00853C8D">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16001351" w14:textId="77777777" w:rsidR="00853C8D" w:rsidRPr="001E7B4B" w:rsidRDefault="00853C8D" w:rsidP="00853C8D">
      <w:r w:rsidRPr="001E7B4B">
        <w:lastRenderedPageBreak/>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1BF1CA0B" w14:textId="77777777" w:rsidR="00853C8D" w:rsidRPr="001E7B4B" w:rsidRDefault="00853C8D" w:rsidP="00853C8D">
      <w:r w:rsidRPr="001E7B4B">
        <w:t xml:space="preserve">III </w:t>
      </w:r>
    </w:p>
    <w:p w14:paraId="25E0C3A4" w14:textId="77777777" w:rsidR="00853C8D" w:rsidRPr="00B02763" w:rsidRDefault="00853C8D" w:rsidP="00853C8D">
      <w:r w:rsidRPr="001E7B4B">
        <w:t xml:space="preserve">Given this radical—and, in my view, critically important—attempt to rethink the subject at the core of neoliberal accounts, it is </w:t>
      </w:r>
      <w:proofErr w:type="gramStart"/>
      <w:r w:rsidRPr="001E7B4B">
        <w:t>all the more</w:t>
      </w:r>
      <w:proofErr w:type="gramEnd"/>
      <w:r w:rsidRPr="001E7B4B">
        <w:t xml:space="preserv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3ABE3488" w14:textId="77777777" w:rsidR="00853C8D" w:rsidRPr="00B02763" w:rsidRDefault="00853C8D" w:rsidP="00853C8D">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xml:space="preserve">. Unable to govern for the long term, captured by commercial interests and hobbled by stodgy bureaucratic structures in an age of nimble electronic networks, the state is arguably incapable of meeting the needs of </w:t>
      </w:r>
      <w:proofErr w:type="gramStart"/>
      <w:r w:rsidRPr="00B02763">
        <w:t>citizens as a whole</w:t>
      </w:r>
      <w:proofErr w:type="gramEnd"/>
      <w:r w:rsidRPr="00B02763">
        <w:t>.31</w:t>
      </w:r>
    </w:p>
    <w:p w14:paraId="2DF229F6" w14:textId="77777777" w:rsidR="00853C8D" w:rsidRPr="00B02763" w:rsidRDefault="00853C8D" w:rsidP="00853C8D">
      <w:r w:rsidRPr="00B10C30">
        <w:rPr>
          <w:rStyle w:val="StyleUnderline"/>
        </w:rPr>
        <w:t>The commons, they suggest, is a concept that seeks not only to liberate us from predatory and dysfunctional markets, but also from predatory and dysfunctional states</w:t>
      </w:r>
      <w:r w:rsidRPr="00B10C30">
        <w:t xml:space="preserve">. Something immediately seems incongruous here. </w:t>
      </w:r>
      <w:r w:rsidRPr="00B10C30">
        <w:rPr>
          <w:rStyle w:val="Emphasis"/>
        </w:rPr>
        <w:t>If people are inherently cooperative reciprocators, why are states irredeemably corrupt?</w:t>
      </w:r>
      <w:r w:rsidRPr="00B10C30">
        <w:t xml:space="preserve"> After all, as Harold </w:t>
      </w:r>
      <w:proofErr w:type="spellStart"/>
      <w:r w:rsidRPr="00B10C30">
        <w:t>Demsetz</w:t>
      </w:r>
      <w:proofErr w:type="spellEnd"/>
      <w:r w:rsidRPr="00B10C30">
        <w:t xml:space="preserve"> famously wrote in his 1967 attack on Arrow’s optimism about state production of information, “[g]</w:t>
      </w:r>
      <w:proofErr w:type="spellStart"/>
      <w:r w:rsidRPr="00B10C30">
        <w:t>overnment</w:t>
      </w:r>
      <w:proofErr w:type="spellEnd"/>
      <w:r w:rsidRPr="00B10C30">
        <w:t xml:space="preserve"> is a group of people.”32</w:t>
      </w:r>
    </w:p>
    <w:p w14:paraId="3E409311" w14:textId="77777777" w:rsidR="00853C8D" w:rsidRPr="00B02763" w:rsidRDefault="00853C8D" w:rsidP="00853C8D">
      <w:r w:rsidRPr="00B02763">
        <w:t>Lessig, one of the progenitors of the language of the commons in the informational domain, often leads with a similar view of the state:</w:t>
      </w:r>
    </w:p>
    <w:p w14:paraId="4E56BEB4" w14:textId="77777777" w:rsidR="00853C8D" w:rsidRPr="00B02763" w:rsidRDefault="00853C8D" w:rsidP="00853C8D">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70DEDCD3" w14:textId="77777777" w:rsidR="00853C8D" w:rsidRPr="00B02763" w:rsidRDefault="00853C8D" w:rsidP="00853C8D">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t>
      </w:r>
      <w:r w:rsidRPr="00FD414A">
        <w:rPr>
          <w:rStyle w:val="StyleUnderline"/>
        </w:rPr>
        <w:t>with the same brush;</w:t>
      </w:r>
      <w:r w:rsidRPr="001E7B4B">
        <w:rPr>
          <w:rStyle w:val="StyleUnderline"/>
          <w:highlight w:val="green"/>
        </w:rPr>
        <w:t xml:space="preserve">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30CA77E6" w14:textId="77777777" w:rsidR="00853C8D" w:rsidRPr="00B10C30" w:rsidRDefault="00853C8D" w:rsidP="00853C8D">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w:t>
      </w:r>
      <w:r w:rsidRPr="00B10C30">
        <w:t xml:space="preserve">lobbies,”36 a view that echoes the neoliberal account described above. </w:t>
      </w:r>
    </w:p>
    <w:p w14:paraId="62668619" w14:textId="77777777" w:rsidR="00853C8D" w:rsidRPr="00B02763" w:rsidRDefault="00853C8D" w:rsidP="00853C8D">
      <w:r w:rsidRPr="00B10C30">
        <w:t xml:space="preserve">It should perhaps not surprise us </w:t>
      </w:r>
      <w:proofErr w:type="gramStart"/>
      <w:r w:rsidRPr="00B10C30">
        <w:t xml:space="preserve">that leading </w:t>
      </w:r>
      <w:r w:rsidRPr="00B10C30">
        <w:rPr>
          <w:rStyle w:val="Emphasis"/>
        </w:rPr>
        <w:t>critics of neoliberal information</w:t>
      </w:r>
      <w:proofErr w:type="gramEnd"/>
      <w:r w:rsidRPr="00B10C30">
        <w:rPr>
          <w:rStyle w:val="Emphasis"/>
        </w:rPr>
        <w:t xml:space="preserve"> policy embrace a neoliberal conception of the state</w:t>
      </w:r>
      <w:r w:rsidRPr="00B10C30">
        <w:t xml:space="preserve">. After all, </w:t>
      </w:r>
      <w:r w:rsidRPr="00B10C30">
        <w:rPr>
          <w:rStyle w:val="StyleUnderline"/>
        </w:rPr>
        <w:t>neoliberalism is not merely an ideology, but also a set of policy prescriptions that may have helped to call forth the state that it has described.</w:t>
      </w:r>
      <w:r w:rsidRPr="00B10C30">
        <w:t xml:space="preserve"> As David Harvey puts it, </w:t>
      </w:r>
      <w:r w:rsidRPr="00B10C30">
        <w:rPr>
          <w:rStyle w:val="Emphasis"/>
        </w:rPr>
        <w:t>“[t]he neoliberal fear that special-interest groups would pervert and subvert the state is nowhere better realized than in Washington, where armies of corporate lobbyists . . .</w:t>
      </w:r>
      <w:r w:rsidRPr="001E7B4B">
        <w:rPr>
          <w:rStyle w:val="Emphasis"/>
        </w:rPr>
        <w:t xml:space="preserve"> effectively dictate legislation to match their special interests</w:t>
      </w:r>
      <w:r w:rsidRPr="001E7B4B">
        <w:t>.”37</w:t>
      </w:r>
    </w:p>
    <w:p w14:paraId="12335B3B" w14:textId="77777777" w:rsidR="00853C8D" w:rsidRPr="00805420" w:rsidRDefault="00853C8D" w:rsidP="00853C8D">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w:t>
      </w:r>
      <w:proofErr w:type="gramStart"/>
      <w:r w:rsidRPr="001E7B4B">
        <w:t>countries in particular, substantial</w:t>
      </w:r>
      <w:proofErr w:type="gramEnd"/>
      <w:r w:rsidRPr="001E7B4B">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w:t>
      </w:r>
      <w:r w:rsidRPr="001E7B4B">
        <w:lastRenderedPageBreak/>
        <w:t xml:space="preserve">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573F9A5C" w14:textId="77777777" w:rsidR="00853C8D" w:rsidRPr="005B44EB" w:rsidRDefault="00853C8D" w:rsidP="00853C8D">
      <w:pPr>
        <w:pStyle w:val="Heading4"/>
      </w:pPr>
      <w:r w:rsidRPr="005B44EB">
        <w:t xml:space="preserve">The power dynamics </w:t>
      </w:r>
      <w:r>
        <w:t>of the LIO are</w:t>
      </w:r>
      <w:r w:rsidRPr="005B44EB">
        <w:t xml:space="preserve"> defined by colonial relations </w:t>
      </w:r>
      <w:r>
        <w:t xml:space="preserve">that result in </w:t>
      </w:r>
      <w:r w:rsidRPr="005B44EB">
        <w:t xml:space="preserve">domestic neoliberalism </w:t>
      </w:r>
      <w:r>
        <w:t xml:space="preserve">and </w:t>
      </w:r>
      <w:r w:rsidRPr="005B44EB">
        <w:t>populism</w:t>
      </w:r>
      <w:r>
        <w:t xml:space="preserve"> - </w:t>
      </w:r>
    </w:p>
    <w:p w14:paraId="3E11908A" w14:textId="77777777" w:rsidR="00853C8D" w:rsidRPr="00B67EB4" w:rsidRDefault="00853C8D" w:rsidP="00853C8D">
      <w:pPr>
        <w:rPr>
          <w:b/>
          <w:sz w:val="26"/>
        </w:rPr>
      </w:pPr>
      <w:r w:rsidRPr="009456D0">
        <w:rPr>
          <w:rStyle w:val="Style13ptBold"/>
        </w:rPr>
        <w:t>Parmar 18</w:t>
      </w:r>
      <w:r>
        <w:t xml:space="preserve"> – [(</w:t>
      </w:r>
      <w:proofErr w:type="spellStart"/>
      <w:r>
        <w:t>Inderjeet</w:t>
      </w:r>
      <w:proofErr w:type="spellEnd"/>
      <w:r>
        <w:t xml:space="preserve">, Professor of international politics, and head of the Department of International Politics at City, University of London and an Honorary Research Fellow at the University of </w:t>
      </w:r>
      <w:r w:rsidRPr="009456D0">
        <w:t>Manchester) “The US-led liberal order:</w:t>
      </w:r>
      <w:r>
        <w:t xml:space="preserve"> </w:t>
      </w:r>
      <w:r w:rsidRPr="009456D0">
        <w:t xml:space="preserve">imperialism by another name?” 7-26-2018, </w:t>
      </w:r>
      <w:hyperlink r:id="rId13" w:history="1">
        <w:r w:rsidRPr="009456D0">
          <w:rPr>
            <w:rStyle w:val="Hyperlink"/>
          </w:rPr>
          <w:t>https://www.chathamhouse.org/sites/default/files/images/ia/INTA94_1_9_240_Parmar.pdf</w:t>
        </w:r>
      </w:hyperlink>
      <w:r w:rsidRPr="009456D0">
        <w:t>] TDI</w:t>
      </w:r>
    </w:p>
    <w:p w14:paraId="42E2E529" w14:textId="77777777" w:rsidR="00853C8D" w:rsidRPr="006D106C" w:rsidRDefault="00853C8D" w:rsidP="00853C8D">
      <w:r w:rsidRPr="006D106C">
        <w:rPr>
          <w:rStyle w:val="StyleUnderline"/>
        </w:rPr>
        <w:t xml:space="preserve">The overall finding is that </w:t>
      </w:r>
      <w:r w:rsidRPr="009953CD">
        <w:rPr>
          <w:rStyle w:val="StyleUnderline"/>
          <w:highlight w:val="green"/>
        </w:rPr>
        <w:t>liberal internationalist</w:t>
      </w:r>
      <w:r w:rsidRPr="006D106C">
        <w:rPr>
          <w:rStyle w:val="StyleUnderline"/>
        </w:rPr>
        <w:t xml:space="preserve"> thinking/</w:t>
      </w:r>
      <w:r w:rsidRPr="009953CD">
        <w:rPr>
          <w:rStyle w:val="StyleUnderline"/>
          <w:highlight w:val="green"/>
        </w:rPr>
        <w:t>theory i</w:t>
      </w:r>
      <w:r w:rsidRPr="006D106C">
        <w:rPr>
          <w:rStyle w:val="StyleUnderline"/>
        </w:rPr>
        <w:t>s</w:t>
      </w:r>
      <w:r w:rsidRPr="006D106C">
        <w:t xml:space="preserve">, </w:t>
      </w:r>
      <w:r w:rsidRPr="006D106C">
        <w:rPr>
          <w:rStyle w:val="StyleUnderline"/>
        </w:rPr>
        <w:t>in effect</w:t>
      </w:r>
      <w:r w:rsidRPr="006D106C">
        <w:t xml:space="preserve"> (albeit unconsciously on the part of its proponents), </w:t>
      </w:r>
      <w:r w:rsidRPr="009953CD">
        <w:rPr>
          <w:rStyle w:val="StyleUnderline"/>
          <w:highlight w:val="green"/>
        </w:rPr>
        <w:t xml:space="preserve">a </w:t>
      </w:r>
      <w:r w:rsidRPr="009953CD">
        <w:rPr>
          <w:rStyle w:val="Emphasis"/>
          <w:highlight w:val="green"/>
        </w:rPr>
        <w:t>legitimating ideology rather than an effective explanatory frame</w:t>
      </w:r>
      <w:r w:rsidRPr="009953CD">
        <w:rPr>
          <w:rStyle w:val="StyleUnderline"/>
          <w:highlight w:val="green"/>
        </w:rPr>
        <w:t xml:space="preserve"> for understanding</w:t>
      </w:r>
      <w:r w:rsidRPr="006D106C">
        <w:rPr>
          <w:rStyle w:val="StyleUnderline"/>
        </w:rPr>
        <w:t xml:space="preserve"> the way in which the </w:t>
      </w:r>
      <w:r w:rsidRPr="009953CD">
        <w:rPr>
          <w:rStyle w:val="StyleUnderline"/>
          <w:highlight w:val="green"/>
        </w:rPr>
        <w:t>LIO</w:t>
      </w:r>
      <w:r w:rsidRPr="006D106C">
        <w:rPr>
          <w:rStyle w:val="StyleUnderline"/>
        </w:rPr>
        <w:t xml:space="preserve"> </w:t>
      </w:r>
      <w:proofErr w:type="gramStart"/>
      <w:r w:rsidRPr="006D106C">
        <w:rPr>
          <w:rStyle w:val="StyleUnderline"/>
        </w:rPr>
        <w:t>actually works</w:t>
      </w:r>
      <w:proofErr w:type="gramEnd"/>
      <w:r w:rsidRPr="006D106C">
        <w:t>. That conclusion is reached, in part, by suggesting the applicability of a rather different perspective on the operations of the LIO and US power: specifically, a synthesized Gramscian–</w:t>
      </w:r>
      <w:proofErr w:type="spellStart"/>
      <w:r w:rsidRPr="006D106C">
        <w:t>Kautskyian</w:t>
      </w:r>
      <w:proofErr w:type="spellEnd"/>
      <w:r w:rsidRPr="006D106C">
        <w:t xml:space="preserve"> framework, explained below. </w:t>
      </w:r>
    </w:p>
    <w:p w14:paraId="157E265F" w14:textId="77777777" w:rsidR="00853C8D" w:rsidRPr="006D106C" w:rsidRDefault="00853C8D" w:rsidP="00853C8D">
      <w:r w:rsidRPr="006D106C">
        <w:rPr>
          <w:rStyle w:val="StyleUnderline"/>
        </w:rPr>
        <w:t xml:space="preserve">The key point is that the </w:t>
      </w:r>
      <w:r w:rsidRPr="00066431">
        <w:rPr>
          <w:rStyle w:val="StyleUnderline"/>
          <w:highlight w:val="green"/>
        </w:rPr>
        <w:t>LIO is a class-based</w:t>
      </w:r>
      <w:r w:rsidRPr="00066431">
        <w:rPr>
          <w:highlight w:val="green"/>
        </w:rPr>
        <w:t xml:space="preserve">, </w:t>
      </w:r>
      <w:r w:rsidRPr="00066431">
        <w:rPr>
          <w:rStyle w:val="StyleUnderline"/>
          <w:highlight w:val="green"/>
        </w:rPr>
        <w:t>elitist hegemony</w:t>
      </w:r>
      <w:r w:rsidRPr="006D106C">
        <w:t>—</w:t>
      </w:r>
      <w:r w:rsidRPr="00066431">
        <w:rPr>
          <w:rStyle w:val="StyleUnderline"/>
        </w:rPr>
        <w:t xml:space="preserve">strongly </w:t>
      </w:r>
      <w:r w:rsidRPr="009953CD">
        <w:rPr>
          <w:rStyle w:val="StyleUnderline"/>
          <w:highlight w:val="green"/>
        </w:rPr>
        <w:t xml:space="preserve">imbued </w:t>
      </w:r>
      <w:r w:rsidRPr="00066431">
        <w:rPr>
          <w:rStyle w:val="StyleUnderline"/>
        </w:rPr>
        <w:t xml:space="preserve">with </w:t>
      </w:r>
      <w:r w:rsidRPr="00066431">
        <w:rPr>
          <w:rStyle w:val="Emphasis"/>
        </w:rPr>
        <w:t xml:space="preserve">explicit and implicit racial and </w:t>
      </w:r>
      <w:r w:rsidRPr="009953CD">
        <w:rPr>
          <w:rStyle w:val="Emphasis"/>
          <w:highlight w:val="green"/>
        </w:rPr>
        <w:t>colonial</w:t>
      </w:r>
      <w:r w:rsidRPr="009953CD">
        <w:rPr>
          <w:highlight w:val="green"/>
        </w:rPr>
        <w:t>/</w:t>
      </w:r>
      <w:r w:rsidRPr="009953CD">
        <w:rPr>
          <w:rStyle w:val="Emphasis"/>
          <w:highlight w:val="green"/>
        </w:rPr>
        <w:t>imperial assumptions</w:t>
      </w:r>
      <w:r w:rsidRPr="006D106C">
        <w:t>—</w:t>
      </w:r>
      <w:r w:rsidRPr="006D106C">
        <w:rPr>
          <w:rStyle w:val="StyleUnderline"/>
        </w:rPr>
        <w:t>in both US domestic and foreign relations</w:t>
      </w:r>
      <w:r w:rsidRPr="006D106C">
        <w:t xml:space="preserve">. At home, </w:t>
      </w:r>
      <w:r w:rsidRPr="00B67EB4">
        <w:rPr>
          <w:rStyle w:val="StyleUnderline"/>
          <w:highlight w:val="green"/>
        </w:rPr>
        <w:t>this</w:t>
      </w:r>
      <w:r w:rsidRPr="006D106C">
        <w:rPr>
          <w:rStyle w:val="StyleUnderline"/>
        </w:rPr>
        <w:t xml:space="preserve"> analysis </w:t>
      </w:r>
      <w:r w:rsidRPr="00B67EB4">
        <w:rPr>
          <w:rStyle w:val="StyleUnderline"/>
          <w:highlight w:val="green"/>
        </w:rPr>
        <w:t>helps to explain</w:t>
      </w:r>
      <w:r w:rsidRPr="006D106C">
        <w:rPr>
          <w:rStyle w:val="StyleUnderline"/>
        </w:rPr>
        <w:t xml:space="preserve"> in part the phenomenon of </w:t>
      </w:r>
      <w:r w:rsidRPr="009953CD">
        <w:rPr>
          <w:rStyle w:val="StyleUnderline"/>
          <w:highlight w:val="green"/>
        </w:rPr>
        <w:t>the ‘left behind’ white working</w:t>
      </w:r>
      <w:r w:rsidRPr="009953CD">
        <w:rPr>
          <w:highlight w:val="green"/>
        </w:rPr>
        <w:t>/</w:t>
      </w:r>
      <w:r w:rsidRPr="009953CD">
        <w:rPr>
          <w:rStyle w:val="StyleUnderline"/>
          <w:highlight w:val="green"/>
        </w:rPr>
        <w:t xml:space="preserve">middle </w:t>
      </w:r>
      <w:r w:rsidRPr="00066431">
        <w:rPr>
          <w:rStyle w:val="StyleUnderline"/>
          <w:highlight w:val="green"/>
        </w:rPr>
        <w:t>class</w:t>
      </w:r>
      <w:r w:rsidRPr="00066431">
        <w:rPr>
          <w:highlight w:val="green"/>
        </w:rPr>
        <w:t xml:space="preserve">, </w:t>
      </w:r>
      <w:r w:rsidRPr="00066431">
        <w:rPr>
          <w:rStyle w:val="StyleUnderline"/>
          <w:highlight w:val="green"/>
        </w:rPr>
        <w:t>including</w:t>
      </w:r>
      <w:r w:rsidRPr="006D106C">
        <w:rPr>
          <w:rStyle w:val="StyleUnderline"/>
        </w:rPr>
        <w:t xml:space="preserve"> the </w:t>
      </w:r>
      <w:r w:rsidRPr="00066431">
        <w:rPr>
          <w:rStyle w:val="StyleUnderline"/>
        </w:rPr>
        <w:t>affluent</w:t>
      </w:r>
      <w:r w:rsidRPr="006D106C">
        <w:rPr>
          <w:rStyle w:val="StyleUnderline"/>
        </w:rPr>
        <w:t xml:space="preserve"> but </w:t>
      </w:r>
      <w:r w:rsidRPr="00066431">
        <w:rPr>
          <w:rStyle w:val="StyleUnderline"/>
          <w:highlight w:val="green"/>
        </w:rPr>
        <w:t>economically anxious voters whose</w:t>
      </w:r>
      <w:r w:rsidRPr="006D106C">
        <w:rPr>
          <w:rStyle w:val="StyleUnderline"/>
        </w:rPr>
        <w:t xml:space="preserve"> salience on the right </w:t>
      </w:r>
      <w:r w:rsidRPr="009953CD">
        <w:rPr>
          <w:rStyle w:val="StyleUnderline"/>
          <w:highlight w:val="green"/>
        </w:rPr>
        <w:t>has transformed US politics</w:t>
      </w:r>
      <w:r w:rsidRPr="006D106C">
        <w:rPr>
          <w:rStyle w:val="StyleUnderline"/>
        </w:rPr>
        <w:t xml:space="preserve"> since the Reagan revolution of the 1980s</w:t>
      </w:r>
      <w:r w:rsidRPr="006D106C">
        <w:t xml:space="preserve">.2 </w:t>
      </w:r>
      <w:r w:rsidRPr="006D106C">
        <w:rPr>
          <w:rStyle w:val="StyleUnderline"/>
        </w:rPr>
        <w:t>Responding to the</w:t>
      </w:r>
      <w:r w:rsidRPr="006D106C">
        <w:t xml:space="preserve"> (minorities’) </w:t>
      </w:r>
      <w:r w:rsidRPr="006D106C">
        <w:rPr>
          <w:rStyle w:val="StyleUnderline"/>
        </w:rPr>
        <w:t>rights revolution of the 1960s</w:t>
      </w:r>
      <w:r w:rsidRPr="006D106C">
        <w:t xml:space="preserve">, </w:t>
      </w:r>
      <w:r w:rsidRPr="006D106C">
        <w:rPr>
          <w:rStyle w:val="StyleUnderline"/>
        </w:rPr>
        <w:t>and the loss of economic opportunity and decline in living standards due to technological change and the global redistribution of industry</w:t>
      </w:r>
      <w:r w:rsidRPr="006D106C">
        <w:t xml:space="preserve">,3 </w:t>
      </w:r>
      <w:r w:rsidRPr="006D106C">
        <w:rPr>
          <w:rStyle w:val="StyleUnderline"/>
        </w:rPr>
        <w:t>white working- and middle-class voters drifted towards the Republicans as the party of low taxes and fiscal conservatism</w:t>
      </w:r>
      <w:r w:rsidRPr="006D106C">
        <w:t xml:space="preserve">.4 This delivered little in material terms, however; and, as inequality increased with market freedom and real wages stagnated, workers in the ‘rust belt’ and other areas grew increasingly dissatisfied with the status quo of establishment politics, </w:t>
      </w:r>
      <w:r w:rsidRPr="00B67EB4">
        <w:rPr>
          <w:rStyle w:val="StyleUnderline"/>
        </w:rPr>
        <w:t>their frustration exacerbated by anxieties</w:t>
      </w:r>
      <w:r w:rsidRPr="006D106C">
        <w:rPr>
          <w:rStyle w:val="StyleUnderline"/>
        </w:rPr>
        <w:t xml:space="preserve"> about ethno-racial diversity and American identity</w:t>
      </w:r>
      <w:r w:rsidRPr="006D106C">
        <w:t xml:space="preserve"> as the United States moves towards a society in which whites are a minority.5 </w:t>
      </w:r>
      <w:r w:rsidRPr="009953CD">
        <w:rPr>
          <w:rStyle w:val="Emphasis"/>
          <w:highlight w:val="green"/>
        </w:rPr>
        <w:t xml:space="preserve">The result was the election </w:t>
      </w:r>
      <w:r w:rsidRPr="009953CD">
        <w:rPr>
          <w:rStyle w:val="Emphasis"/>
        </w:rPr>
        <w:t xml:space="preserve">as president in 2016 </w:t>
      </w:r>
      <w:r w:rsidRPr="009953CD">
        <w:rPr>
          <w:rStyle w:val="Emphasis"/>
          <w:highlight w:val="green"/>
        </w:rPr>
        <w:t>of Donald Trump</w:t>
      </w:r>
      <w:r w:rsidRPr="006D106C">
        <w:rPr>
          <w:rStyle w:val="StyleUnderline"/>
        </w:rPr>
        <w:t xml:space="preserve"> on an overtly anti-conservative and barely concealed white identity platform at home </w:t>
      </w:r>
      <w:r w:rsidRPr="009953CD">
        <w:rPr>
          <w:rStyle w:val="StyleUnderline"/>
          <w:highlight w:val="green"/>
        </w:rPr>
        <w:t xml:space="preserve">and a </w:t>
      </w:r>
      <w:proofErr w:type="spellStart"/>
      <w:r w:rsidRPr="009953CD">
        <w:rPr>
          <w:rStyle w:val="StyleUnderline"/>
          <w:highlight w:val="green"/>
        </w:rPr>
        <w:t>programme</w:t>
      </w:r>
      <w:proofErr w:type="spellEnd"/>
      <w:r w:rsidRPr="009953CD">
        <w:rPr>
          <w:rStyle w:val="StyleUnderline"/>
          <w:highlight w:val="green"/>
        </w:rPr>
        <w:t xml:space="preserve"> of protectionism and non-interventionism</w:t>
      </w:r>
      <w:r w:rsidRPr="006D106C">
        <w:t>—</w:t>
      </w:r>
      <w:r w:rsidRPr="006D106C">
        <w:rPr>
          <w:rStyle w:val="StyleUnderline"/>
        </w:rPr>
        <w:t>America First</w:t>
      </w:r>
      <w:r w:rsidRPr="006D106C">
        <w:t>—</w:t>
      </w:r>
      <w:r w:rsidRPr="009953CD">
        <w:rPr>
          <w:rStyle w:val="StyleUnderline"/>
          <w:highlight w:val="green"/>
        </w:rPr>
        <w:t>abroad</w:t>
      </w:r>
      <w:r w:rsidRPr="006D106C">
        <w:t xml:space="preserve">.6 </w:t>
      </w:r>
    </w:p>
    <w:p w14:paraId="2392C123" w14:textId="77777777" w:rsidR="00853C8D" w:rsidRPr="006D106C" w:rsidRDefault="00853C8D" w:rsidP="00853C8D">
      <w:pPr>
        <w:rPr>
          <w:szCs w:val="16"/>
        </w:rPr>
      </w:pPr>
      <w:r w:rsidRPr="006D106C">
        <w:rPr>
          <w:szCs w:val="16"/>
        </w:rPr>
        <w:t xml:space="preserve">Yet political dissatisfaction or disaffection was not confined to the political right.7 ‘Occupy Wall Street’ and other movements and groups vented their anger at the inequalities of power, </w:t>
      </w:r>
      <w:proofErr w:type="gramStart"/>
      <w:r w:rsidRPr="006D106C">
        <w:rPr>
          <w:szCs w:val="16"/>
        </w:rPr>
        <w:t>wealth</w:t>
      </w:r>
      <w:proofErr w:type="gramEnd"/>
      <w:r w:rsidRPr="006D106C">
        <w:rPr>
          <w:szCs w:val="16"/>
        </w:rPr>
        <w:t xml:space="preserve"> and income, particularly in the wake of the Iraq War and the 2008 financial crisis.8 </w:t>
      </w:r>
    </w:p>
    <w:p w14:paraId="50081F26" w14:textId="77777777" w:rsidR="00853C8D" w:rsidRPr="003C2743" w:rsidRDefault="00853C8D" w:rsidP="00853C8D">
      <w:r w:rsidRPr="006D106C">
        <w:t xml:space="preserve">In external policy, the analysis helps to explain the difficulty, perhaps the impossibility, of the US readily embracing a more diverse international order, as well as the character of that very embrace.9 </w:t>
      </w:r>
      <w:r w:rsidRPr="009953CD">
        <w:rPr>
          <w:rStyle w:val="StyleUnderline"/>
          <w:highlight w:val="green"/>
        </w:rPr>
        <w:t>Accepting nations of the global South on an equal footing</w:t>
      </w:r>
      <w:r w:rsidRPr="006D106C">
        <w:rPr>
          <w:rStyle w:val="StyleUnderline"/>
        </w:rPr>
        <w:t xml:space="preserve"> may become a strategic necessity</w:t>
      </w:r>
      <w:r w:rsidRPr="006D106C">
        <w:t xml:space="preserve">, </w:t>
      </w:r>
      <w:r w:rsidRPr="006D106C">
        <w:rPr>
          <w:rStyle w:val="StyleUnderline"/>
        </w:rPr>
        <w:t xml:space="preserve">but the process </w:t>
      </w:r>
      <w:r w:rsidRPr="009953CD">
        <w:rPr>
          <w:rStyle w:val="StyleUnderline"/>
          <w:highlight w:val="green"/>
        </w:rPr>
        <w:t>remains problematic given</w:t>
      </w:r>
      <w:r w:rsidRPr="006D106C">
        <w:rPr>
          <w:rStyle w:val="StyleUnderline"/>
        </w:rPr>
        <w:t xml:space="preserve"> the racialized discourses of western power over the past several centuries, fortified in the United States by the </w:t>
      </w:r>
      <w:r w:rsidRPr="009953CD">
        <w:rPr>
          <w:rStyle w:val="StyleUnderline"/>
          <w:highlight w:val="green"/>
        </w:rPr>
        <w:t xml:space="preserve">experience of </w:t>
      </w:r>
      <w:r w:rsidRPr="009953CD">
        <w:rPr>
          <w:rStyle w:val="Emphasis"/>
          <w:highlight w:val="green"/>
        </w:rPr>
        <w:t>the slave trade</w:t>
      </w:r>
      <w:r w:rsidRPr="009953CD">
        <w:rPr>
          <w:highlight w:val="green"/>
        </w:rPr>
        <w:t xml:space="preserve">, </w:t>
      </w:r>
      <w:r w:rsidRPr="009953CD">
        <w:rPr>
          <w:rStyle w:val="Emphasis"/>
          <w:highlight w:val="green"/>
        </w:rPr>
        <w:t>slavery</w:t>
      </w:r>
      <w:r w:rsidRPr="009953CD">
        <w:rPr>
          <w:highlight w:val="green"/>
        </w:rPr>
        <w:t xml:space="preserve">, </w:t>
      </w:r>
      <w:r w:rsidRPr="009953CD">
        <w:rPr>
          <w:rStyle w:val="Emphasis"/>
          <w:highlight w:val="green"/>
        </w:rPr>
        <w:t>the ‘Jim Crow’ era</w:t>
      </w:r>
      <w:r w:rsidRPr="009953CD">
        <w:rPr>
          <w:highlight w:val="green"/>
        </w:rPr>
        <w:t xml:space="preserve">, </w:t>
      </w:r>
      <w:r w:rsidRPr="009953CD">
        <w:rPr>
          <w:rStyle w:val="Emphasis"/>
          <w:highlight w:val="green"/>
        </w:rPr>
        <w:t>Orientalist views of Asians</w:t>
      </w:r>
      <w:r w:rsidRPr="009953CD">
        <w:rPr>
          <w:highlight w:val="green"/>
        </w:rPr>
        <w:t xml:space="preserve">, </w:t>
      </w:r>
      <w:r w:rsidRPr="009953CD">
        <w:rPr>
          <w:rStyle w:val="StyleUnderline"/>
          <w:highlight w:val="green"/>
        </w:rPr>
        <w:t>and other factors</w:t>
      </w:r>
      <w:r w:rsidRPr="006D106C">
        <w:t xml:space="preserve">.10 </w:t>
      </w:r>
      <w:r w:rsidRPr="00066431">
        <w:rPr>
          <w:rStyle w:val="StyleUnderline"/>
          <w:highlight w:val="green"/>
        </w:rPr>
        <w:t>Class power helps to explain the</w:t>
      </w:r>
      <w:r w:rsidRPr="006D106C">
        <w:rPr>
          <w:rStyle w:val="StyleUnderline"/>
        </w:rPr>
        <w:t xml:space="preserve"> strategic </w:t>
      </w:r>
      <w:r w:rsidRPr="00066431">
        <w:rPr>
          <w:rStyle w:val="StyleUnderline"/>
          <w:highlight w:val="green"/>
        </w:rPr>
        <w:t>embrace of</w:t>
      </w:r>
      <w:r w:rsidRPr="006D106C">
        <w:rPr>
          <w:rStyle w:val="StyleUnderline"/>
        </w:rPr>
        <w:t xml:space="preserve"> foreign </w:t>
      </w:r>
      <w:r w:rsidRPr="00066431">
        <w:rPr>
          <w:rStyle w:val="StyleUnderline"/>
          <w:highlight w:val="green"/>
        </w:rPr>
        <w:t>elites</w:t>
      </w:r>
      <w:r w:rsidRPr="006D106C">
        <w:rPr>
          <w:rStyle w:val="StyleUnderline"/>
        </w:rPr>
        <w:t xml:space="preserve"> as the sources of change and the agents of American influence</w:t>
      </w:r>
      <w:r w:rsidRPr="006D106C">
        <w:t xml:space="preserve">, however diluted it may have been due to target states’ national interest considerations. Those at the apex of America’s hierarchies sought to forge alliances with and incorporate their foreign elite counterparts— with their full cooperation—in South Korea and China.11 Hence, </w:t>
      </w:r>
      <w:r w:rsidRPr="00B67EB4">
        <w:rPr>
          <w:rStyle w:val="StyleUnderline"/>
          <w:highlight w:val="green"/>
        </w:rPr>
        <w:t>the liberal</w:t>
      </w:r>
      <w:r w:rsidRPr="00B67EB4">
        <w:rPr>
          <w:rStyle w:val="StyleUnderline"/>
        </w:rPr>
        <w:t xml:space="preserve"> </w:t>
      </w:r>
      <w:r w:rsidRPr="00B67EB4">
        <w:rPr>
          <w:rStyle w:val="StyleUnderline"/>
          <w:highlight w:val="green"/>
        </w:rPr>
        <w:t>internationalist ‘successes’</w:t>
      </w:r>
      <w:r w:rsidRPr="00B67EB4">
        <w:rPr>
          <w:rStyle w:val="StyleUnderline"/>
        </w:rPr>
        <w:t xml:space="preserve"> in the cases of South Korea and China must </w:t>
      </w:r>
      <w:r w:rsidRPr="00B67EB4">
        <w:rPr>
          <w:rStyle w:val="StyleUnderline"/>
          <w:highlight w:val="green"/>
        </w:rPr>
        <w:t xml:space="preserve">be qualified by </w:t>
      </w:r>
      <w:r w:rsidRPr="00B67EB4">
        <w:rPr>
          <w:rStyle w:val="StyleUnderline"/>
          <w:highlight w:val="green"/>
        </w:rPr>
        <w:lastRenderedPageBreak/>
        <w:t>considering the repercussions of</w:t>
      </w:r>
      <w:r w:rsidRPr="00B67EB4">
        <w:rPr>
          <w:rStyle w:val="StyleUnderline"/>
        </w:rPr>
        <w:t xml:space="preserve"> developing market-oriented societies marked by </w:t>
      </w:r>
      <w:r w:rsidRPr="00B67EB4">
        <w:rPr>
          <w:rStyle w:val="StyleUnderline"/>
          <w:highlight w:val="green"/>
        </w:rPr>
        <w:t>economic inequality</w:t>
      </w:r>
      <w:r w:rsidRPr="00B67EB4">
        <w:rPr>
          <w:rStyle w:val="StyleUnderline"/>
        </w:rPr>
        <w:t xml:space="preserve">, rising </w:t>
      </w:r>
      <w:r w:rsidRPr="00B67EB4">
        <w:rPr>
          <w:rStyle w:val="StyleUnderline"/>
          <w:highlight w:val="green"/>
        </w:rPr>
        <w:t>social unrest and</w:t>
      </w:r>
      <w:r w:rsidRPr="00B67EB4">
        <w:rPr>
          <w:rStyle w:val="StyleUnderline"/>
        </w:rPr>
        <w:t xml:space="preserve"> varying degrees of </w:t>
      </w:r>
      <w:r w:rsidRPr="00B67EB4">
        <w:rPr>
          <w:rStyle w:val="StyleUnderline"/>
          <w:highlight w:val="green"/>
        </w:rPr>
        <w:t>political repression</w:t>
      </w:r>
      <w:r w:rsidRPr="00B67EB4">
        <w:rPr>
          <w:rStyle w:val="StyleUnderline"/>
        </w:rPr>
        <w:t>.</w:t>
      </w:r>
      <w:r w:rsidRPr="006D106C">
        <w:t xml:space="preserve"> In ‘successful’ China and South Korea, as in India and other emerging powers, there remain major challenges underpinned by profound inequalities in power, </w:t>
      </w:r>
      <w:proofErr w:type="gramStart"/>
      <w:r w:rsidRPr="006D106C">
        <w:t>wealth</w:t>
      </w:r>
      <w:proofErr w:type="gramEnd"/>
      <w:r w:rsidRPr="006D106C">
        <w:t xml:space="preserve"> and income, associated with a politics that is frequently class-based but also heavily racialized and xenophobic.12</w:t>
      </w:r>
    </w:p>
    <w:p w14:paraId="629FE0ED" w14:textId="77777777" w:rsidR="00853C8D" w:rsidRDefault="00853C8D" w:rsidP="00853C8D">
      <w:pPr>
        <w:rPr>
          <w:rStyle w:val="Emphasis"/>
        </w:rPr>
      </w:pPr>
    </w:p>
    <w:p w14:paraId="2A84C20F" w14:textId="77777777" w:rsidR="00853C8D" w:rsidRPr="00891558" w:rsidRDefault="00853C8D" w:rsidP="00853C8D">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42158ABF" w14:textId="77777777" w:rsidR="00853C8D" w:rsidRPr="00891558" w:rsidRDefault="00853C8D" w:rsidP="00853C8D">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4F789E4C" w14:textId="77777777" w:rsidR="00853C8D" w:rsidRPr="00891558" w:rsidRDefault="00853C8D" w:rsidP="00853C8D">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615DAC70" w14:textId="77777777" w:rsidR="00853C8D" w:rsidRPr="00891558" w:rsidRDefault="00853C8D" w:rsidP="00853C8D">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w:t>
      </w:r>
      <w:proofErr w:type="gramStart"/>
      <w:r w:rsidRPr="00891558">
        <w:t>most commonly known</w:t>
      </w:r>
      <w:proofErr w:type="gramEnd"/>
      <w:r w:rsidRPr="00891558">
        <w:t xml:space="preserve">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61AD34EE" w14:textId="77777777" w:rsidR="00853C8D" w:rsidRPr="00891558" w:rsidRDefault="00853C8D" w:rsidP="00853C8D">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xml:space="preserve">. Major macronutrients are routinely applied to soils </w:t>
      </w:r>
      <w:proofErr w:type="gramStart"/>
      <w:r w:rsidRPr="00891558">
        <w:t>in order to</w:t>
      </w:r>
      <w:proofErr w:type="gramEnd"/>
      <w:r w:rsidRPr="00891558">
        <w:t xml:space="preserve">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 xml:space="preserve">severe damage to aquatic </w:t>
      </w:r>
      <w:proofErr w:type="gramStart"/>
      <w:r w:rsidRPr="005B78F6">
        <w:rPr>
          <w:rStyle w:val="Emphasis"/>
          <w:highlight w:val="green"/>
        </w:rPr>
        <w:t>systems</w:t>
      </w:r>
      <w:r w:rsidRPr="00891558">
        <w:rPr>
          <w:rStyle w:val="StyleUnderline"/>
        </w:rPr>
        <w:t xml:space="preserve"> in particular</w:t>
      </w:r>
      <w:proofErr w:type="gramEnd"/>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4CD46C0C" w14:textId="77777777" w:rsidR="00853C8D" w:rsidRDefault="00853C8D" w:rsidP="00853C8D">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w:t>
      </w:r>
      <w:proofErr w:type="gramStart"/>
      <w:r w:rsidRPr="00891558">
        <w:t>In particular, we</w:t>
      </w:r>
      <w:proofErr w:type="gramEnd"/>
      <w:r w:rsidRPr="00891558">
        <w:t xml:space="preserv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 xml:space="preserve">failure to mend </w:t>
      </w:r>
      <w:r w:rsidRPr="00891558">
        <w:rPr>
          <w:rStyle w:val="StyleUnderline"/>
        </w:rPr>
        <w:lastRenderedPageBreak/>
        <w:t>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0C41DD2F" w14:textId="77777777" w:rsidR="00853C8D" w:rsidRPr="00891558" w:rsidRDefault="00853C8D" w:rsidP="00853C8D">
      <w:pPr>
        <w:rPr>
          <w:u w:val="single"/>
        </w:rPr>
      </w:pPr>
    </w:p>
    <w:p w14:paraId="55CEF8DD" w14:textId="77777777" w:rsidR="00853C8D" w:rsidRDefault="00853C8D" w:rsidP="00853C8D">
      <w:pPr>
        <w:pStyle w:val="Heading4"/>
      </w:pPr>
      <w:r>
        <w:t xml:space="preserve">The alternative is a global socialist movement that ends globalization </w:t>
      </w:r>
    </w:p>
    <w:p w14:paraId="002E173F" w14:textId="77777777" w:rsidR="00853C8D" w:rsidRPr="001D112E" w:rsidRDefault="00853C8D" w:rsidP="00853C8D">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4" w:history="1">
        <w:r w:rsidRPr="001D112E">
          <w:rPr>
            <w:rStyle w:val="Hyperlink"/>
          </w:rPr>
          <w:t>https://www.opendemocracy.net/en/oureconomy/battle-seattle-20-years-later-its-time-revival/</w:t>
        </w:r>
      </w:hyperlink>
      <w:r w:rsidRPr="001D112E">
        <w:t>] BC</w:t>
      </w:r>
    </w:p>
    <w:p w14:paraId="033E8104" w14:textId="77777777" w:rsidR="00853C8D" w:rsidRPr="001E7F4F" w:rsidRDefault="00853C8D" w:rsidP="00853C8D">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0FE8219E" w14:textId="77777777" w:rsidR="00853C8D" w:rsidRPr="001E7F4F" w:rsidRDefault="00853C8D" w:rsidP="00853C8D">
      <w:r w:rsidRPr="001E7F4F">
        <w:rPr>
          <w:rStyle w:val="StyleUnderline"/>
        </w:rPr>
        <w:t xml:space="preserve">Over the course of five days, some 40,000 individuals, representing unions, environmental groups, and Leftist organizations from around the world came together </w:t>
      </w:r>
      <w:proofErr w:type="gramStart"/>
      <w:r w:rsidRPr="001E7F4F">
        <w:rPr>
          <w:rStyle w:val="StyleUnderline"/>
        </w:rPr>
        <w:t>in an attempt to</w:t>
      </w:r>
      <w:proofErr w:type="gramEnd"/>
      <w:r w:rsidRPr="001E7F4F">
        <w:rPr>
          <w:rStyle w:val="StyleUnderline"/>
        </w:rPr>
        <w:t xml:space="preserve"> disrupt the Ministerial Conference of the</w:t>
      </w:r>
      <w:r w:rsidRPr="001E7F4F">
        <w:t xml:space="preserve"> World Trade Organization (</w:t>
      </w:r>
      <w:r w:rsidRPr="001E7F4F">
        <w:rPr>
          <w:rStyle w:val="Emphasis"/>
        </w:rPr>
        <w:t>WTO</w:t>
      </w:r>
      <w:r w:rsidRPr="001E7F4F">
        <w:t>).</w:t>
      </w:r>
    </w:p>
    <w:p w14:paraId="575E5DDD" w14:textId="77777777" w:rsidR="00853C8D" w:rsidRPr="007C4FD7" w:rsidRDefault="00853C8D" w:rsidP="00853C8D">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5A43B911" w14:textId="77777777" w:rsidR="00853C8D" w:rsidRPr="007C4FD7" w:rsidRDefault="00853C8D" w:rsidP="00853C8D">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731FB829" w14:textId="77777777" w:rsidR="00853C8D" w:rsidRPr="007C4FD7" w:rsidRDefault="00853C8D" w:rsidP="00853C8D">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22E8E7D2" w14:textId="77777777" w:rsidR="00853C8D" w:rsidRDefault="00853C8D" w:rsidP="00853C8D">
      <w:r>
        <w:t>Globalization and its dissent</w:t>
      </w:r>
    </w:p>
    <w:p w14:paraId="5C121E8E" w14:textId="77777777" w:rsidR="00853C8D" w:rsidRPr="001007F9" w:rsidRDefault="00853C8D" w:rsidP="00853C8D">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w:t>
      </w:r>
      <w:r w:rsidRPr="0048102E">
        <w:rPr>
          <w:rStyle w:val="Emphasis"/>
        </w:rPr>
        <w:lastRenderedPageBreak/>
        <w:t xml:space="preserve">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3E2B216D" w14:textId="77777777" w:rsidR="00853C8D" w:rsidRPr="001007F9" w:rsidRDefault="00853C8D" w:rsidP="00853C8D">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xml:space="preserve">. Beginning during the Cold War, </w:t>
      </w:r>
      <w:proofErr w:type="gramStart"/>
      <w:r>
        <w:t>t</w:t>
      </w:r>
      <w:r w:rsidRPr="001007F9">
        <w:rPr>
          <w:rStyle w:val="StyleUnderline"/>
        </w:rPr>
        <w:t>he majority of</w:t>
      </w:r>
      <w:proofErr w:type="gramEnd"/>
      <w:r w:rsidRPr="001007F9">
        <w:rPr>
          <w:rStyle w:val="StyleUnderline"/>
        </w:rPr>
        <w:t xml:space="preserve">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17AE2565" w14:textId="77777777" w:rsidR="00853C8D" w:rsidRDefault="00853C8D" w:rsidP="00853C8D">
      <w:r>
        <w:t xml:space="preserve">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w:t>
      </w:r>
      <w:proofErr w:type="gramStart"/>
      <w:r>
        <w:t>extraction, and</w:t>
      </w:r>
      <w:proofErr w:type="gramEnd"/>
      <w:r>
        <w:t xml:space="preserve"> sought instead to build an alternative global economy for the many, both North and South.</w:t>
      </w:r>
    </w:p>
    <w:p w14:paraId="0EDD6285" w14:textId="77777777" w:rsidR="00853C8D" w:rsidRDefault="00853C8D" w:rsidP="00853C8D">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5E193F16" w14:textId="77777777" w:rsidR="00853C8D" w:rsidRPr="001007F9" w:rsidRDefault="00853C8D" w:rsidP="00853C8D">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099626BB" w14:textId="77777777" w:rsidR="00853C8D" w:rsidRDefault="00853C8D" w:rsidP="00853C8D">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60589173" w14:textId="77777777" w:rsidR="00853C8D" w:rsidRDefault="00853C8D" w:rsidP="00853C8D">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lastRenderedPageBreak/>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40D0C77D" w14:textId="77777777" w:rsidR="00853C8D" w:rsidRDefault="00853C8D" w:rsidP="00853C8D">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2481D0AB" w14:textId="77777777" w:rsidR="00853C8D" w:rsidRPr="00FD414A" w:rsidRDefault="00853C8D" w:rsidP="00853C8D">
      <w:pPr>
        <w:rPr>
          <w:rStyle w:val="Emphasis"/>
        </w:rPr>
      </w:pPr>
      <w:r w:rsidRPr="00FD414A">
        <w:rPr>
          <w:rStyle w:val="Emphasis"/>
        </w:rPr>
        <w:t>A call for revival</w:t>
      </w:r>
    </w:p>
    <w:p w14:paraId="232EE3D3" w14:textId="77777777" w:rsidR="00853C8D" w:rsidRPr="00FD414A" w:rsidRDefault="00853C8D" w:rsidP="00853C8D">
      <w:pPr>
        <w:rPr>
          <w:rStyle w:val="Emphasis"/>
        </w:rPr>
      </w:pPr>
      <w:r w:rsidRPr="00FD414A">
        <w:rPr>
          <w:rStyle w:val="Emphasis"/>
        </w:rPr>
        <w:t>It’s time to rekindle the flame.</w:t>
      </w:r>
    </w:p>
    <w:p w14:paraId="58E6D5DD" w14:textId="77777777" w:rsidR="00853C8D" w:rsidRPr="00FD414A" w:rsidRDefault="00853C8D" w:rsidP="00853C8D">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2AA772AD" w14:textId="77777777" w:rsidR="00853C8D" w:rsidRPr="00FD414A" w:rsidRDefault="00853C8D" w:rsidP="00853C8D">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14:paraId="74E72632" w14:textId="77777777" w:rsidR="00853C8D" w:rsidRPr="001D112E" w:rsidRDefault="00853C8D" w:rsidP="00853C8D">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 xml:space="preserve">Our socialism must not mean merely a greater share of neocolonial extraction for Northern workers. Our socialism must rightly identify the global nature of our </w:t>
      </w:r>
      <w:proofErr w:type="gramStart"/>
      <w:r w:rsidRPr="00FD414A">
        <w:rPr>
          <w:rStyle w:val="StyleUnderline"/>
        </w:rPr>
        <w:t>challenge, and</w:t>
      </w:r>
      <w:proofErr w:type="gramEnd"/>
      <w:r w:rsidRPr="00FD414A">
        <w:rPr>
          <w:rStyle w:val="StyleUnderline"/>
        </w:rPr>
        <w:t xml:space="preserve"> unite across borders to confront a globalized capital.</w:t>
      </w:r>
    </w:p>
    <w:p w14:paraId="62B133B7" w14:textId="77777777" w:rsidR="00853C8D" w:rsidRPr="00FD414A" w:rsidRDefault="00853C8D" w:rsidP="00853C8D">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4319CE85" w14:textId="77777777" w:rsidR="00853C8D" w:rsidRPr="00FD414A" w:rsidRDefault="00853C8D" w:rsidP="00853C8D">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50149264" w14:textId="77777777" w:rsidR="00853C8D" w:rsidRPr="00FD414A" w:rsidRDefault="00853C8D" w:rsidP="00853C8D">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4040EA82" w14:textId="77777777" w:rsidR="00853C8D" w:rsidRPr="001D112E" w:rsidRDefault="00853C8D" w:rsidP="00853C8D">
      <w:pPr>
        <w:rPr>
          <w:rStyle w:val="StyleUnderline"/>
        </w:rPr>
      </w:pPr>
      <w:r w:rsidRPr="00FD414A">
        <w:lastRenderedPageBreak/>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15715173" w14:textId="77777777" w:rsidR="00853C8D" w:rsidRPr="001D112E" w:rsidRDefault="00853C8D" w:rsidP="00853C8D">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374E628C" w14:textId="1A71C320" w:rsidR="00853C8D" w:rsidRDefault="00853C8D" w:rsidP="00853C8D">
      <w:pPr>
        <w:rPr>
          <w:rStyle w:val="Emphasis"/>
        </w:rPr>
      </w:pPr>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4AA825EA" w14:textId="2530504B" w:rsidR="00B916D3" w:rsidRPr="00D15916" w:rsidRDefault="00B916D3" w:rsidP="00B916D3">
      <w:pPr>
        <w:autoSpaceDE w:val="0"/>
        <w:autoSpaceDN w:val="0"/>
        <w:adjustRightInd w:val="0"/>
        <w:spacing w:after="0" w:line="240" w:lineRule="auto"/>
        <w:rPr>
          <w:rFonts w:ascii="AppleSystemUIFontBold" w:hAnsi="AppleSystemUIFontBold" w:cs="AppleSystemUIFontBold"/>
          <w:b/>
          <w:bCs/>
          <w:sz w:val="26"/>
          <w:szCs w:val="26"/>
        </w:rPr>
      </w:pPr>
      <w:r>
        <w:rPr>
          <w:rFonts w:ascii="AppleSystemUIFontBold" w:hAnsi="AppleSystemUIFontBold" w:cs="AppleSystemUIFontBold"/>
          <w:b/>
          <w:bCs/>
          <w:sz w:val="26"/>
          <w:szCs w:val="26"/>
        </w:rPr>
        <w:t>Condo good:</w:t>
      </w:r>
    </w:p>
    <w:p w14:paraId="2FC35362" w14:textId="77777777" w:rsidR="00B916D3" w:rsidRPr="00D15916" w:rsidRDefault="00B916D3" w:rsidP="00B916D3">
      <w:pPr>
        <w:pStyle w:val="ListParagraph"/>
        <w:numPr>
          <w:ilvl w:val="0"/>
          <w:numId w:val="32"/>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 xml:space="preserve">outweighs </w:t>
      </w:r>
      <w:proofErr w:type="spellStart"/>
      <w:r w:rsidRPr="00D15916">
        <w:rPr>
          <w:rFonts w:ascii="AppleSystemUIFontBold" w:hAnsi="AppleSystemUIFontBold" w:cs="AppleSystemUIFontBold"/>
          <w:b/>
          <w:bCs/>
          <w:sz w:val="26"/>
          <w:szCs w:val="26"/>
        </w:rPr>
        <w:t>aff</w:t>
      </w:r>
      <w:proofErr w:type="spellEnd"/>
      <w:r w:rsidRPr="00D15916">
        <w:rPr>
          <w:rFonts w:ascii="AppleSystemUIFontBold" w:hAnsi="AppleSystemUIFontBold" w:cs="AppleSystemUIFontBold"/>
          <w:b/>
          <w:bCs/>
          <w:sz w:val="26"/>
          <w:szCs w:val="26"/>
        </w:rPr>
        <w:t xml:space="preserve">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 xml:space="preserve">the </w:t>
      </w:r>
      <w:proofErr w:type="spellStart"/>
      <w:r>
        <w:rPr>
          <w:rFonts w:ascii="AppleSystemUIFontBold" w:hAnsi="AppleSystemUIFontBold" w:cs="AppleSystemUIFontBold"/>
          <w:b/>
          <w:bCs/>
          <w:sz w:val="26"/>
          <w:szCs w:val="26"/>
        </w:rPr>
        <w:t>aff</w:t>
      </w:r>
      <w:proofErr w:type="spellEnd"/>
      <w:r>
        <w:rPr>
          <w:rFonts w:ascii="AppleSystemUIFontBold" w:hAnsi="AppleSystemUIFontBold" w:cs="AppleSystemUIFontBold"/>
          <w:b/>
          <w:bCs/>
          <w:sz w:val="26"/>
          <w:szCs w:val="26"/>
        </w:rPr>
        <w:t xml:space="preserve">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D15916">
        <w:rPr>
          <w:rFonts w:ascii="AppleSystemUIFontBold" w:hAnsi="AppleSystemUIFontBold" w:cs="AppleSystemUIFontBold"/>
          <w:b/>
          <w:bCs/>
          <w:sz w:val="26"/>
          <w:szCs w:val="26"/>
        </w:rPr>
        <w:br/>
      </w:r>
    </w:p>
    <w:p w14:paraId="7362941D" w14:textId="77777777" w:rsidR="00B916D3" w:rsidRPr="00D15916" w:rsidRDefault="00B916D3" w:rsidP="00B916D3">
      <w:pPr>
        <w:pStyle w:val="ListParagraph"/>
        <w:numPr>
          <w:ilvl w:val="0"/>
          <w:numId w:val="32"/>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Info processing – condo teaches us to </w:t>
      </w:r>
      <w:r w:rsidRPr="00D15916">
        <w:rPr>
          <w:rFonts w:ascii="AppleSystemUIFontBold" w:hAnsi="AppleSystemUIFontBold" w:cs="AppleSystemUIFontBold"/>
          <w:b/>
          <w:bCs/>
          <w:sz w:val="26"/>
          <w:szCs w:val="26"/>
          <w:u w:val="single"/>
        </w:rPr>
        <w:t>think quickly</w:t>
      </w:r>
      <w:r w:rsidRPr="00D15916">
        <w:rPr>
          <w:rFonts w:ascii="AppleSystemUIFontBold" w:hAnsi="AppleSystemUIFontBold" w:cs="AppleSystemUIFontBold"/>
          <w:b/>
          <w:bCs/>
          <w:sz w:val="26"/>
          <w:szCs w:val="26"/>
        </w:rPr>
        <w:t xml:space="preserve"> and deal with </w:t>
      </w:r>
      <w:r w:rsidRPr="00D15916">
        <w:rPr>
          <w:rFonts w:ascii="AppleSystemUIFontBold" w:hAnsi="AppleSystemUIFontBold" w:cs="AppleSystemUIFontBold"/>
          <w:b/>
          <w:bCs/>
          <w:sz w:val="26"/>
          <w:szCs w:val="26"/>
          <w:u w:val="single"/>
        </w:rPr>
        <w:t>overwhelming</w:t>
      </w:r>
      <w:r w:rsidRPr="00D15916">
        <w:rPr>
          <w:rFonts w:ascii="AppleSystemUIFontBold" w:hAnsi="AppleSystemUIFontBold" w:cs="AppleSystemUIFontBold"/>
          <w:b/>
          <w:bCs/>
          <w:sz w:val="26"/>
          <w:szCs w:val="26"/>
        </w:rPr>
        <w:t xml:space="preserve"> amounts of info – most </w:t>
      </w:r>
      <w:r w:rsidRPr="00D15916">
        <w:rPr>
          <w:rFonts w:ascii="AppleSystemUIFontBold" w:hAnsi="AppleSystemUIFontBold" w:cs="AppleSystemUIFontBold"/>
          <w:b/>
          <w:bCs/>
          <w:sz w:val="26"/>
          <w:szCs w:val="26"/>
          <w:u w:val="single"/>
        </w:rPr>
        <w:t>real world</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Simulating information overload</w:t>
      </w:r>
      <w:r w:rsidRPr="00D15916">
        <w:rPr>
          <w:rFonts w:ascii="AppleSystemUIFontBold" w:hAnsi="AppleSystemUIFontBold" w:cs="AppleSystemUIFontBold"/>
          <w:b/>
          <w:bCs/>
          <w:sz w:val="26"/>
          <w:szCs w:val="26"/>
        </w:rPr>
        <w:t xml:space="preserve"> best prepares students to </w:t>
      </w:r>
      <w:r w:rsidRPr="00D15916">
        <w:rPr>
          <w:rFonts w:ascii="AppleSystemUIFontBold" w:hAnsi="AppleSystemUIFontBold" w:cs="AppleSystemUIFontBold"/>
          <w:b/>
          <w:bCs/>
          <w:sz w:val="26"/>
          <w:szCs w:val="26"/>
          <w:u w:val="single"/>
        </w:rPr>
        <w:t>cope</w:t>
      </w:r>
      <w:r w:rsidRPr="00D15916">
        <w:rPr>
          <w:rFonts w:ascii="AppleSystemUIFontBold" w:hAnsi="AppleSystemUIFontBold" w:cs="AppleSystemUIFontBold"/>
          <w:b/>
          <w:bCs/>
          <w:sz w:val="26"/>
          <w:szCs w:val="26"/>
        </w:rPr>
        <w:t>—</w:t>
      </w:r>
      <w:r w:rsidRPr="00D15916">
        <w:rPr>
          <w:rFonts w:ascii="AppleSystemUIFontBold" w:hAnsi="AppleSystemUIFontBold" w:cs="AppleSystemUIFontBold"/>
          <w:b/>
          <w:bCs/>
          <w:sz w:val="26"/>
          <w:szCs w:val="26"/>
          <w:u w:val="single"/>
        </w:rPr>
        <w:t>most valuable skill</w:t>
      </w:r>
      <w:r w:rsidRPr="00D15916">
        <w:rPr>
          <w:rFonts w:ascii="AppleSystemUIFontBold" w:hAnsi="AppleSystemUIFontBold" w:cs="AppleSystemUIFontBold"/>
          <w:b/>
          <w:bCs/>
          <w:sz w:val="26"/>
          <w:szCs w:val="26"/>
        </w:rPr>
        <w:t>.</w:t>
      </w:r>
      <w:r w:rsidRPr="00D15916">
        <w:rPr>
          <w:rFonts w:ascii="AppleSystemUIFontBold" w:hAnsi="AppleSystemUIFontBold" w:cs="AppleSystemUIFontBold"/>
          <w:b/>
          <w:bCs/>
          <w:sz w:val="26"/>
          <w:szCs w:val="26"/>
        </w:rPr>
        <w:br/>
      </w:r>
    </w:p>
    <w:p w14:paraId="19577174" w14:textId="77777777" w:rsidR="00B916D3" w:rsidRDefault="00B916D3" w:rsidP="00853C8D"/>
    <w:p w14:paraId="5527706C" w14:textId="77777777" w:rsidR="00853C8D" w:rsidRDefault="00853C8D" w:rsidP="00853C8D">
      <w:pPr>
        <w:pStyle w:val="Heading2"/>
      </w:pPr>
      <w:r>
        <w:lastRenderedPageBreak/>
        <w:t>Case</w:t>
      </w:r>
    </w:p>
    <w:p w14:paraId="6510B7B9" w14:textId="77777777" w:rsidR="00853C8D" w:rsidRDefault="00853C8D" w:rsidP="00853C8D">
      <w:pPr>
        <w:pStyle w:val="Heading3"/>
      </w:pPr>
      <w:r>
        <w:lastRenderedPageBreak/>
        <w:t>Advantage 2</w:t>
      </w:r>
    </w:p>
    <w:p w14:paraId="61C6422F" w14:textId="2E3D892C" w:rsidR="005F1374" w:rsidRDefault="005F1374" w:rsidP="005F1374">
      <w:pPr>
        <w:pStyle w:val="Heading4"/>
        <w:numPr>
          <w:ilvl w:val="0"/>
          <w:numId w:val="29"/>
        </w:numPr>
        <w:tabs>
          <w:tab w:val="num" w:pos="360"/>
        </w:tabs>
        <w:ind w:left="360"/>
      </w:pPr>
      <w:r>
        <w:t>EU econ collapse inevitable</w:t>
      </w:r>
      <w:r w:rsidR="00B52D8A">
        <w:t xml:space="preserve"> – err neg because they didn’t read uniqueness:</w:t>
      </w:r>
    </w:p>
    <w:p w14:paraId="0DE602F5" w14:textId="77777777" w:rsidR="005F1374" w:rsidRDefault="005F1374" w:rsidP="005F1374">
      <w:pPr>
        <w:pStyle w:val="Heading4"/>
        <w:numPr>
          <w:ilvl w:val="0"/>
          <w:numId w:val="30"/>
        </w:numPr>
        <w:tabs>
          <w:tab w:val="num" w:pos="720"/>
        </w:tabs>
      </w:pPr>
      <w:r>
        <w:t>COVID lockdowns</w:t>
      </w:r>
    </w:p>
    <w:p w14:paraId="4C0C2A79" w14:textId="77777777" w:rsidR="005F1374" w:rsidRPr="00C975CA" w:rsidRDefault="005F1374" w:rsidP="005F1374">
      <w:r w:rsidRPr="00C975CA">
        <w:rPr>
          <w:rStyle w:val="Style13ptBold"/>
        </w:rPr>
        <w:t>Bet 8-22</w:t>
      </w:r>
      <w:r>
        <w:t xml:space="preserve"> </w:t>
      </w:r>
      <w:r w:rsidRPr="00915A9A">
        <w:t xml:space="preserve">[Martina Bet, 8-22-2020, "EU at risk of collapse? Gisela Stuart unravels Brussels' key to survival ", Express.co.uk, https://www.express.co.uk/news/uk/1325865/eu-news-eurozone-euro-coronavirus-recovery-fund-gisela-stuart-two-tier-spt, Accessed 10-1-2020] </w:t>
      </w:r>
      <w:r>
        <w:t xml:space="preserve">HWL recut </w:t>
      </w:r>
      <w:r w:rsidRPr="00915A9A">
        <w:t>LHSSN</w:t>
      </w:r>
    </w:p>
    <w:p w14:paraId="09C64A03" w14:textId="77777777" w:rsidR="005F1374" w:rsidRPr="00915A9A" w:rsidRDefault="005F1374" w:rsidP="005F1374">
      <w:r w:rsidRPr="00915A9A">
        <w:rPr>
          <w:highlight w:val="cyan"/>
          <w:u w:val="single"/>
        </w:rPr>
        <w:t xml:space="preserve">EU </w:t>
      </w:r>
      <w:r w:rsidRPr="009B4455">
        <w:rPr>
          <w:u w:val="single"/>
        </w:rPr>
        <w:t xml:space="preserve">at </w:t>
      </w:r>
      <w:r w:rsidRPr="00915A9A">
        <w:rPr>
          <w:highlight w:val="cyan"/>
          <w:u w:val="single"/>
        </w:rPr>
        <w:t>risk of collapse</w:t>
      </w:r>
      <w:r w:rsidRPr="00915A9A">
        <w:t xml:space="preserve">? Gisela Stuart unravels Brussels' key to survival </w:t>
      </w:r>
      <w:r w:rsidRPr="00915A9A">
        <w:rPr>
          <w:highlight w:val="cyan"/>
          <w:u w:val="single"/>
        </w:rPr>
        <w:t>THE EU</w:t>
      </w:r>
      <w:r w:rsidRPr="00915A9A">
        <w:rPr>
          <w:u w:val="single"/>
        </w:rPr>
        <w:t xml:space="preserve">ROPEAN UNION </w:t>
      </w:r>
      <w:r w:rsidRPr="00915A9A">
        <w:rPr>
          <w:highlight w:val="cyan"/>
          <w:u w:val="single"/>
        </w:rPr>
        <w:t>will have to go through deep restructuring if it wants to survive</w:t>
      </w:r>
      <w:r w:rsidRPr="00915A9A">
        <w:rPr>
          <w:u w:val="single"/>
        </w:rPr>
        <w:t xml:space="preserve"> in the long-term</w:t>
      </w:r>
      <w:r w:rsidRPr="00915A9A">
        <w:t xml:space="preserve">, former </w:t>
      </w:r>
      <w:proofErr w:type="spellStart"/>
      <w:r w:rsidRPr="00915A9A">
        <w:t>Labour</w:t>
      </w:r>
      <w:proofErr w:type="spellEnd"/>
      <w:r w:rsidRPr="00915A9A">
        <w:t xml:space="preserve"> MP Gisela Stuart exclusively told Express.co.uk. </w:t>
      </w:r>
      <w:r w:rsidRPr="00915A9A">
        <w:rPr>
          <w:highlight w:val="cyan"/>
          <w:u w:val="single"/>
        </w:rPr>
        <w:t>The eurozone’s economic rebound</w:t>
      </w:r>
      <w:r w:rsidRPr="00915A9A">
        <w:rPr>
          <w:u w:val="single"/>
        </w:rPr>
        <w:t xml:space="preserve"> from the coronavirus pandemic </w:t>
      </w:r>
      <w:r w:rsidRPr="00915A9A">
        <w:rPr>
          <w:highlight w:val="cyan"/>
          <w:u w:val="single"/>
        </w:rPr>
        <w:t xml:space="preserve">is losing steam </w:t>
      </w:r>
      <w:r w:rsidRPr="009B4455">
        <w:rPr>
          <w:u w:val="single"/>
        </w:rPr>
        <w:t>after a few months of improvement</w:t>
      </w:r>
      <w:r w:rsidRPr="00915A9A">
        <w:t xml:space="preserve">, according to a survey of business activity. </w:t>
      </w:r>
      <w:r w:rsidRPr="00915A9A">
        <w:rPr>
          <w:u w:val="single"/>
        </w:rPr>
        <w:t>The IHS Markit flash composite purchasing managers’ index for the euro area fell to 51.6 in August, down from 54.9 in July</w:t>
      </w:r>
      <w:r w:rsidRPr="00915A9A">
        <w:t xml:space="preserve">. According to a Reuters poll, even if a reading above the 50 mark indicates that </w:t>
      </w:r>
      <w:proofErr w:type="gramStart"/>
      <w:r w:rsidRPr="00915A9A">
        <w:t>a majority of</w:t>
      </w:r>
      <w:proofErr w:type="gramEnd"/>
      <w:r w:rsidRPr="00915A9A">
        <w:t xml:space="preserve"> businesses reported an expansion in activity, </w:t>
      </w:r>
      <w:r w:rsidRPr="00915A9A">
        <w:rPr>
          <w:highlight w:val="cyan"/>
          <w:u w:val="single"/>
        </w:rPr>
        <w:t>the reading undershot</w:t>
      </w:r>
      <w:r w:rsidRPr="00915A9A">
        <w:rPr>
          <w:u w:val="single"/>
        </w:rPr>
        <w:t xml:space="preserve"> the </w:t>
      </w:r>
      <w:r w:rsidRPr="00915A9A">
        <w:rPr>
          <w:highlight w:val="cyan"/>
          <w:u w:val="single"/>
        </w:rPr>
        <w:t>expectations</w:t>
      </w:r>
      <w:r w:rsidRPr="00915A9A">
        <w:rPr>
          <w:u w:val="single"/>
        </w:rPr>
        <w:t xml:space="preserve"> of most economists, who on average had expected activity to plateau</w:t>
      </w:r>
      <w:r w:rsidRPr="00915A9A">
        <w:t xml:space="preserve">. </w:t>
      </w:r>
      <w:r w:rsidRPr="00915A9A">
        <w:rPr>
          <w:highlight w:val="cyan"/>
          <w:u w:val="single"/>
        </w:rPr>
        <w:t>The disappointing data</w:t>
      </w:r>
      <w:r w:rsidRPr="00915A9A">
        <w:rPr>
          <w:u w:val="single"/>
        </w:rPr>
        <w:t xml:space="preserve"> hit the euro in early trading on Friday and </w:t>
      </w:r>
      <w:r w:rsidRPr="00915A9A">
        <w:rPr>
          <w:highlight w:val="cyan"/>
          <w:u w:val="single"/>
        </w:rPr>
        <w:t>called into question the strength of Europe’s</w:t>
      </w:r>
      <w:r w:rsidRPr="00915A9A">
        <w:rPr>
          <w:u w:val="single"/>
        </w:rPr>
        <w:t xml:space="preserve"> third-quarter economic </w:t>
      </w:r>
      <w:r w:rsidRPr="00915A9A">
        <w:rPr>
          <w:highlight w:val="cyan"/>
          <w:u w:val="single"/>
        </w:rPr>
        <w:t>recovery</w:t>
      </w:r>
      <w:r w:rsidRPr="00915A9A">
        <w:t xml:space="preserve">. </w:t>
      </w:r>
      <w:r w:rsidRPr="00915A9A">
        <w:rPr>
          <w:highlight w:val="cyan"/>
          <w:u w:val="single"/>
        </w:rPr>
        <w:t>The recent resurgence of coronavirus</w:t>
      </w:r>
      <w:r w:rsidRPr="00915A9A">
        <w:rPr>
          <w:u w:val="single"/>
        </w:rPr>
        <w:t xml:space="preserve"> infections in many European countries </w:t>
      </w:r>
      <w:r w:rsidRPr="00915A9A">
        <w:rPr>
          <w:highlight w:val="cyan"/>
          <w:u w:val="single"/>
        </w:rPr>
        <w:t>to levels not seen since May has triggered fresh quarantine requirements and</w:t>
      </w:r>
      <w:r w:rsidRPr="00915A9A">
        <w:rPr>
          <w:u w:val="single"/>
        </w:rPr>
        <w:t xml:space="preserve"> </w:t>
      </w:r>
      <w:proofErr w:type="spellStart"/>
      <w:r w:rsidRPr="00915A9A">
        <w:rPr>
          <w:u w:val="single"/>
        </w:rPr>
        <w:t>localised</w:t>
      </w:r>
      <w:proofErr w:type="spellEnd"/>
      <w:r w:rsidRPr="00915A9A">
        <w:rPr>
          <w:u w:val="single"/>
        </w:rPr>
        <w:t xml:space="preserve"> </w:t>
      </w:r>
      <w:r w:rsidRPr="00915A9A">
        <w:rPr>
          <w:highlight w:val="cyan"/>
          <w:u w:val="single"/>
        </w:rPr>
        <w:t>lockdowns</w:t>
      </w:r>
      <w:r w:rsidRPr="00915A9A">
        <w:rPr>
          <w:u w:val="single"/>
        </w:rPr>
        <w:t xml:space="preserve">, </w:t>
      </w:r>
      <w:r w:rsidRPr="00915A9A">
        <w:rPr>
          <w:highlight w:val="cyan"/>
          <w:u w:val="single"/>
        </w:rPr>
        <w:t>raising doubts over</w:t>
      </w:r>
      <w:r w:rsidRPr="00915A9A">
        <w:rPr>
          <w:u w:val="single"/>
        </w:rPr>
        <w:t xml:space="preserve"> the sustainability of the </w:t>
      </w:r>
      <w:r w:rsidRPr="00915A9A">
        <w:rPr>
          <w:highlight w:val="cyan"/>
          <w:u w:val="single"/>
        </w:rPr>
        <w:t>recovery</w:t>
      </w:r>
      <w:r w:rsidRPr="00915A9A">
        <w:t xml:space="preserve">. The discouraging data comes a month after EU leaders struck a deal on a huge coronavirus recovery package. The €750billion (£677billionn) coronavirus fund will be used as loans and grants to the countries hit hardest by the virus. The remaining money represents the EU budget for the next seven years. As many wonder whether the measures will ultimately deepen the bloc’s economic integration or cause its demise, in an exclusive interview with Express.co.uk, former </w:t>
      </w:r>
      <w:proofErr w:type="spellStart"/>
      <w:r w:rsidRPr="00915A9A">
        <w:t>Labour</w:t>
      </w:r>
      <w:proofErr w:type="spellEnd"/>
      <w:r w:rsidRPr="00915A9A">
        <w:t xml:space="preserve"> MP and prominent Brexiteer Gisela Stuart claimed the package was a necessary step for the future of the bloc.</w:t>
      </w:r>
    </w:p>
    <w:p w14:paraId="171217B4" w14:textId="77777777" w:rsidR="005F1374" w:rsidRDefault="005F1374" w:rsidP="005F1374"/>
    <w:p w14:paraId="2C241A3A" w14:textId="77777777" w:rsidR="005F1374" w:rsidRDefault="005F1374" w:rsidP="005F1374">
      <w:pPr>
        <w:pStyle w:val="Heading4"/>
        <w:numPr>
          <w:ilvl w:val="0"/>
          <w:numId w:val="30"/>
        </w:numPr>
        <w:tabs>
          <w:tab w:val="num" w:pos="720"/>
        </w:tabs>
      </w:pPr>
      <w:r>
        <w:t>Instability and Brexit</w:t>
      </w:r>
    </w:p>
    <w:p w14:paraId="000EE1A4" w14:textId="77777777" w:rsidR="005F1374" w:rsidRPr="005771E8" w:rsidRDefault="005F1374" w:rsidP="005F1374">
      <w:r w:rsidRPr="00C975CA">
        <w:rPr>
          <w:rStyle w:val="Style13ptBold"/>
        </w:rPr>
        <w:t>Bradley 1-22</w:t>
      </w:r>
      <w:r>
        <w:rPr>
          <w:rStyle w:val="Style13ptBold"/>
        </w:rPr>
        <w:t>/20</w:t>
      </w:r>
      <w:r>
        <w:t xml:space="preserve"> </w:t>
      </w:r>
      <w:r w:rsidRPr="005771E8">
        <w:t xml:space="preserve">[Charlie Bradley, 1-22-2020, "End of the EU? How economist predicted bloc ‘may not survive’ after Brexit", Express.co.uk, https://www.express.co.uk/news/uk/1232032/eu-news-economist-eu-may-not-survive-after-Brexit-spt, Accessed 10-1-2020] </w:t>
      </w:r>
      <w:r>
        <w:t xml:space="preserve">HWL Recut </w:t>
      </w:r>
      <w:r w:rsidRPr="005771E8">
        <w:t>LHSSN</w:t>
      </w:r>
    </w:p>
    <w:p w14:paraId="06861AFE" w14:textId="24F2F394" w:rsidR="005F1374" w:rsidRDefault="005F1374" w:rsidP="007C7BDC">
      <w:pPr>
        <w:rPr>
          <w:u w:val="single"/>
        </w:rPr>
      </w:pPr>
      <w:r w:rsidRPr="005771E8">
        <w:rPr>
          <w:highlight w:val="cyan"/>
          <w:u w:val="single"/>
        </w:rPr>
        <w:t>The worrying assessment of the</w:t>
      </w:r>
      <w:r w:rsidRPr="005771E8">
        <w:rPr>
          <w:u w:val="single"/>
        </w:rPr>
        <w:t xml:space="preserve"> state of the </w:t>
      </w:r>
      <w:r w:rsidRPr="005771E8">
        <w:rPr>
          <w:highlight w:val="cyan"/>
          <w:u w:val="single"/>
        </w:rPr>
        <w:t>EU was made by leading</w:t>
      </w:r>
      <w:r w:rsidRPr="005771E8">
        <w:rPr>
          <w:u w:val="single"/>
        </w:rPr>
        <w:t xml:space="preserve"> American </w:t>
      </w:r>
      <w:r w:rsidRPr="005771E8">
        <w:rPr>
          <w:highlight w:val="cyan"/>
          <w:u w:val="single"/>
        </w:rPr>
        <w:t>economist</w:t>
      </w:r>
      <w:r w:rsidRPr="005771E8">
        <w:rPr>
          <w:u w:val="single"/>
        </w:rPr>
        <w:t>, Stephen Roach</w:t>
      </w:r>
      <w:r w:rsidRPr="005771E8">
        <w:t xml:space="preserve">. </w:t>
      </w:r>
      <w:r w:rsidRPr="005771E8">
        <w:rPr>
          <w:highlight w:val="cyan"/>
          <w:u w:val="single"/>
        </w:rPr>
        <w:t>The senior fellow at</w:t>
      </w:r>
      <w:r w:rsidRPr="005771E8">
        <w:rPr>
          <w:u w:val="single"/>
        </w:rPr>
        <w:t xml:space="preserve"> Yale University’s </w:t>
      </w:r>
      <w:r w:rsidRPr="005771E8">
        <w:rPr>
          <w:highlight w:val="cyan"/>
          <w:u w:val="single"/>
        </w:rPr>
        <w:t>Jackson Institute for Global Affairs claimed</w:t>
      </w:r>
      <w:r w:rsidRPr="005771E8">
        <w:rPr>
          <w:u w:val="single"/>
        </w:rPr>
        <w:t xml:space="preserve"> in March 2019 that th</w:t>
      </w:r>
      <w:r w:rsidRPr="005771E8">
        <w:rPr>
          <w:highlight w:val="cyan"/>
          <w:u w:val="single"/>
        </w:rPr>
        <w:t>e bloc is “imperfect</w:t>
      </w:r>
      <w:proofErr w:type="gramStart"/>
      <w:r w:rsidRPr="005771E8">
        <w:rPr>
          <w:highlight w:val="cyan"/>
          <w:u w:val="single"/>
        </w:rPr>
        <w:t>”</w:t>
      </w:r>
      <w:proofErr w:type="gramEnd"/>
      <w:r w:rsidRPr="005771E8">
        <w:rPr>
          <w:highlight w:val="cyan"/>
          <w:u w:val="single"/>
        </w:rPr>
        <w:t xml:space="preserve"> and the EU may not survive</w:t>
      </w:r>
      <w:r w:rsidRPr="005771E8">
        <w:t xml:space="preserve">. </w:t>
      </w:r>
      <w:proofErr w:type="spellStart"/>
      <w:r w:rsidRPr="005771E8">
        <w:t>Mr</w:t>
      </w:r>
      <w:proofErr w:type="spellEnd"/>
      <w:r w:rsidRPr="005771E8">
        <w:t xml:space="preserve"> Roach argued </w:t>
      </w:r>
      <w:r w:rsidRPr="005771E8">
        <w:rPr>
          <w:highlight w:val="cyan"/>
          <w:u w:val="single"/>
        </w:rPr>
        <w:t>the 2008 financial crisis, economic turmoil in southern Europe, an</w:t>
      </w:r>
      <w:r w:rsidRPr="005771E8">
        <w:rPr>
          <w:u w:val="single"/>
        </w:rPr>
        <w:t xml:space="preserve">d now, </w:t>
      </w:r>
      <w:r w:rsidRPr="005771E8">
        <w:rPr>
          <w:highlight w:val="cyan"/>
          <w:u w:val="single"/>
        </w:rPr>
        <w:t>Brexit is taking a huge toll on the bloc</w:t>
      </w:r>
      <w:r w:rsidRPr="005771E8">
        <w:rPr>
          <w:u w:val="single"/>
        </w:rPr>
        <w:t>.</w:t>
      </w:r>
    </w:p>
    <w:p w14:paraId="177729E5" w14:textId="518EE159" w:rsidR="00180E4A" w:rsidRDefault="00180E4A" w:rsidP="007C7BDC">
      <w:pPr>
        <w:rPr>
          <w:u w:val="single"/>
        </w:rPr>
      </w:pPr>
    </w:p>
    <w:p w14:paraId="3E9A5946" w14:textId="09301BB4" w:rsidR="00180E4A" w:rsidRPr="006525F3" w:rsidRDefault="00180E4A" w:rsidP="00180E4A">
      <w:pPr>
        <w:pStyle w:val="Heading4"/>
        <w:numPr>
          <w:ilvl w:val="0"/>
          <w:numId w:val="30"/>
        </w:numPr>
      </w:pPr>
      <w:r>
        <w:t xml:space="preserve">High </w:t>
      </w:r>
      <w:r w:rsidRPr="006E54CE">
        <w:rPr>
          <w:u w:val="single"/>
        </w:rPr>
        <w:t>private debt</w:t>
      </w:r>
      <w:r w:rsidR="00FD216E">
        <w:t xml:space="preserve"> </w:t>
      </w:r>
      <w:r>
        <w:t xml:space="preserve">– 2008 proves </w:t>
      </w:r>
    </w:p>
    <w:p w14:paraId="425F9D95" w14:textId="77777777" w:rsidR="00180E4A" w:rsidRPr="006525F3" w:rsidRDefault="00180E4A" w:rsidP="00180E4A">
      <w:pPr>
        <w:rPr>
          <w:rStyle w:val="Style13ptBold"/>
        </w:rPr>
      </w:pPr>
      <w:proofErr w:type="spellStart"/>
      <w:r>
        <w:rPr>
          <w:rStyle w:val="Style13ptBold"/>
        </w:rPr>
        <w:t>Mazzucato</w:t>
      </w:r>
      <w:proofErr w:type="spellEnd"/>
      <w:r>
        <w:rPr>
          <w:rStyle w:val="Style13ptBold"/>
        </w:rPr>
        <w:t xml:space="preserve"> 20 </w:t>
      </w:r>
      <w:r w:rsidRPr="006525F3">
        <w:t>[(Mariana, Professor of Economics of Innovation and Public Value; Founder and Director, Institute for Innovation and Public Purpose, University College London (UCL)) “Coronavirus and capitalism: How will the virus change the way the world works?” World Economic Forum, 4/3/2020] BC</w:t>
      </w:r>
    </w:p>
    <w:p w14:paraId="692D3E15" w14:textId="77777777" w:rsidR="00180E4A" w:rsidRDefault="00180E4A" w:rsidP="00180E4A">
      <w:r w:rsidRPr="00DD5C40">
        <w:rPr>
          <w:rStyle w:val="StyleUnderline"/>
        </w:rPr>
        <w:t xml:space="preserve">This triple </w:t>
      </w:r>
      <w:r w:rsidRPr="006525F3">
        <w:rPr>
          <w:rStyle w:val="StyleUnderline"/>
          <w:highlight w:val="green"/>
        </w:rPr>
        <w:t>crisis has revealed</w:t>
      </w:r>
      <w:r w:rsidRPr="00DD5C40">
        <w:rPr>
          <w:rStyle w:val="StyleUnderline"/>
        </w:rPr>
        <w:t xml:space="preserve"> several </w:t>
      </w:r>
      <w:r w:rsidRPr="006525F3">
        <w:rPr>
          <w:rStyle w:val="StyleUnderline"/>
          <w:highlight w:val="green"/>
        </w:rPr>
        <w:t>problems with</w:t>
      </w:r>
      <w:r w:rsidRPr="00DD5C40">
        <w:rPr>
          <w:rStyle w:val="StyleUnderline"/>
        </w:rPr>
        <w:t xml:space="preserve"> how we do </w:t>
      </w:r>
      <w:r w:rsidRPr="006525F3">
        <w:rPr>
          <w:rStyle w:val="StyleUnderline"/>
          <w:highlight w:val="green"/>
        </w:rPr>
        <w:t>capitalism</w:t>
      </w:r>
      <w:r>
        <w:t xml:space="preserve">, all of which must be solved </w:t>
      </w:r>
      <w:proofErr w:type="gramStart"/>
      <w:r>
        <w:t>at the same time that</w:t>
      </w:r>
      <w:proofErr w:type="gramEnd"/>
      <w:r>
        <w:t xml:space="preserve"> we address the immediate health emergency. Otherwise, </w:t>
      </w:r>
      <w:r w:rsidRPr="00DD5C40">
        <w:rPr>
          <w:rStyle w:val="StyleUnderline"/>
        </w:rPr>
        <w:t>we will simply be solving problems in one place while creating new ones elsewhere. That is what happened with the 2008</w:t>
      </w:r>
      <w:r>
        <w:t xml:space="preserve"> financial crisis</w:t>
      </w:r>
      <w:r w:rsidRPr="00DD5C40">
        <w:rPr>
          <w:rStyle w:val="StyleUnderline"/>
        </w:rPr>
        <w:t>. Policymakers flooded the world with liquidity without directing it toward good investment opportunities. As a result, the money ended up back in a financial sector that was (and remains) unfit for purpose</w:t>
      </w:r>
      <w:r>
        <w:t>.</w:t>
      </w:r>
    </w:p>
    <w:p w14:paraId="07B3AD7C" w14:textId="77777777" w:rsidR="00180E4A" w:rsidRDefault="00180E4A" w:rsidP="00180E4A">
      <w:r w:rsidRPr="00DD5C40">
        <w:rPr>
          <w:rStyle w:val="StyleUnderline"/>
        </w:rPr>
        <w:t>Capitalism is facing at least three major crises</w:t>
      </w:r>
      <w:r>
        <w:t xml:space="preserve">. </w:t>
      </w:r>
      <w:r w:rsidRPr="00DD5C40">
        <w:rPr>
          <w:rStyle w:val="StyleUnderline"/>
        </w:rPr>
        <w:t xml:space="preserve">A pandemic-induced health crisis has rapidly ignited an economic </w:t>
      </w:r>
      <w:proofErr w:type="spellStart"/>
      <w:r w:rsidRPr="00DD5C40">
        <w:rPr>
          <w:rStyle w:val="StyleUnderline"/>
        </w:rPr>
        <w:t>crisiswith</w:t>
      </w:r>
      <w:proofErr w:type="spellEnd"/>
      <w:r w:rsidRPr="00DD5C40">
        <w:rPr>
          <w:rStyle w:val="StyleUnderline"/>
        </w:rPr>
        <w:t xml:space="preserve"> yet unknown consequences for financial stability</w:t>
      </w:r>
      <w:r>
        <w:t>, and all of this is playing out against the backdrop of a climate crisis that cannot be addressed by “business as usual.” Until just two months ago, the news media were full of frightening images of overwhelmed firefighters, not overwhelmed health-care providers.</w:t>
      </w:r>
    </w:p>
    <w:p w14:paraId="13131935" w14:textId="77777777" w:rsidR="00180E4A" w:rsidRPr="00DD5C40" w:rsidRDefault="00180E4A" w:rsidP="00180E4A">
      <w:pPr>
        <w:rPr>
          <w:rStyle w:val="StyleUnderline"/>
        </w:rPr>
      </w:pPr>
      <w:r>
        <w:t xml:space="preserve">The </w:t>
      </w:r>
      <w:r w:rsidRPr="006525F3">
        <w:rPr>
          <w:rStyle w:val="Emphasis"/>
          <w:highlight w:val="green"/>
        </w:rPr>
        <w:t>COVID-19</w:t>
      </w:r>
      <w:r w:rsidRPr="00DD5C40">
        <w:rPr>
          <w:rStyle w:val="Emphasis"/>
        </w:rPr>
        <w:t xml:space="preserve"> crisis </w:t>
      </w:r>
      <w:r w:rsidRPr="006525F3">
        <w:rPr>
          <w:rStyle w:val="Emphasis"/>
          <w:highlight w:val="green"/>
        </w:rPr>
        <w:t>is exposing</w:t>
      </w:r>
      <w:r w:rsidRPr="00DD5C40">
        <w:rPr>
          <w:rStyle w:val="Emphasis"/>
        </w:rPr>
        <w:t xml:space="preserve"> still more </w:t>
      </w:r>
      <w:r w:rsidRPr="006525F3">
        <w:rPr>
          <w:rStyle w:val="Emphasis"/>
          <w:highlight w:val="green"/>
        </w:rPr>
        <w:t>flaws in our economic structures</w:t>
      </w:r>
      <w:r>
        <w:t xml:space="preserve">, not least the increasing precarity of work, owing to the rise of the gig economy and a decades-long deterioration of workers’ bargaining power. </w:t>
      </w:r>
      <w:r w:rsidRPr="006525F3">
        <w:rPr>
          <w:rStyle w:val="StyleUnderline"/>
          <w:highlight w:val="green"/>
        </w:rPr>
        <w:lastRenderedPageBreak/>
        <w:t>Telecommuting</w:t>
      </w:r>
      <w:r w:rsidRPr="00DD5C40">
        <w:rPr>
          <w:rStyle w:val="StyleUnderline"/>
        </w:rPr>
        <w:t xml:space="preserve"> simply </w:t>
      </w:r>
      <w:r w:rsidRPr="006525F3">
        <w:rPr>
          <w:rStyle w:val="StyleUnderline"/>
          <w:highlight w:val="green"/>
        </w:rPr>
        <w:t>is not an option</w:t>
      </w:r>
      <w:r w:rsidRPr="00DD5C40">
        <w:rPr>
          <w:rStyle w:val="StyleUnderline"/>
        </w:rPr>
        <w:t xml:space="preserve"> for most workers</w:t>
      </w:r>
      <w:r>
        <w:t xml:space="preserve">, and although governments are extending some assistance to workers with regular contracts, </w:t>
      </w:r>
      <w:r w:rsidRPr="00DD5C40">
        <w:rPr>
          <w:rStyle w:val="StyleUnderline"/>
        </w:rPr>
        <w:t>the self-employed may find themselves left high and dry.</w:t>
      </w:r>
    </w:p>
    <w:p w14:paraId="5EBAD1B5" w14:textId="77777777" w:rsidR="00180E4A" w:rsidRPr="00DD5C40" w:rsidRDefault="00180E4A" w:rsidP="00180E4A">
      <w:pPr>
        <w:rPr>
          <w:rStyle w:val="Emphasis"/>
        </w:rPr>
      </w:pPr>
      <w:r w:rsidRPr="00DD5C40">
        <w:t xml:space="preserve">Worse, </w:t>
      </w:r>
      <w:r w:rsidRPr="006525F3">
        <w:rPr>
          <w:rStyle w:val="StyleUnderline"/>
          <w:highlight w:val="green"/>
        </w:rPr>
        <w:t>governments are now extending loans</w:t>
      </w:r>
      <w:r w:rsidRPr="00DD5C40">
        <w:rPr>
          <w:rStyle w:val="StyleUnderline"/>
        </w:rPr>
        <w:t xml:space="preserve"> to businesses at a time </w:t>
      </w:r>
      <w:r w:rsidRPr="006525F3">
        <w:rPr>
          <w:rStyle w:val="StyleUnderline"/>
          <w:highlight w:val="green"/>
        </w:rPr>
        <w:t>when private debt is already</w:t>
      </w:r>
      <w:r w:rsidRPr="00DD5C40">
        <w:rPr>
          <w:rStyle w:val="StyleUnderline"/>
        </w:rPr>
        <w:t xml:space="preserve"> historically </w:t>
      </w:r>
      <w:r w:rsidRPr="006525F3">
        <w:rPr>
          <w:rStyle w:val="StyleUnderline"/>
          <w:highlight w:val="green"/>
        </w:rPr>
        <w:t>high</w:t>
      </w:r>
      <w:r w:rsidRPr="00DD5C40">
        <w:t xml:space="preserve">. In the United States, total household debt just before the current crisis was $14.15 trillion, which is $1.5 trillion higher than it was in 2008 (in nominal terms). And lest we forget, it was </w:t>
      </w:r>
      <w:r w:rsidRPr="006525F3">
        <w:rPr>
          <w:rStyle w:val="Emphasis"/>
          <w:highlight w:val="green"/>
        </w:rPr>
        <w:t>high private debt that caused the global financial crisis.</w:t>
      </w:r>
    </w:p>
    <w:p w14:paraId="400BE339" w14:textId="77777777" w:rsidR="00180E4A" w:rsidRDefault="00180E4A" w:rsidP="00180E4A">
      <w:r>
        <w:t>Unfortunately</w:t>
      </w:r>
      <w:r w:rsidRPr="00DD5C40">
        <w:rPr>
          <w:rStyle w:val="StyleUnderline"/>
        </w:rPr>
        <w:t>, over the past decade, many countries have pursued austerity, as if public debt were the problem</w:t>
      </w:r>
      <w:r>
        <w:t>. The result has been to erode the very public-sector institutions that we need to overcome crises like the coronavirus pandemic. Since 2015, the United Kingdom has cut public-health budgets by £1 billion ($1.2 billion), increasing the burden on doctors in training (many of whom have left the National Health Service altogether), and reducing the long-term investments needed to ensure that patients are treated in safe, up-to-date, fully staffed facilities. And in the US – which has never had a properly funded public-health system – the Trump administration has been persistently trying to cut funding and capacity for the Centers for Disease Control and Prevention, among other critical institutions.</w:t>
      </w:r>
    </w:p>
    <w:p w14:paraId="2318CCB6" w14:textId="77777777" w:rsidR="00180E4A" w:rsidRPr="00DD5C40" w:rsidRDefault="00180E4A" w:rsidP="00180E4A">
      <w:pPr>
        <w:rPr>
          <w:rStyle w:val="StyleUnderline"/>
        </w:rPr>
      </w:pPr>
      <w:r>
        <w:t xml:space="preserve">On top of these self-inflicted wounds, </w:t>
      </w:r>
      <w:r w:rsidRPr="00DD5C40">
        <w:rPr>
          <w:rStyle w:val="StyleUnderline"/>
        </w:rPr>
        <w:t>an overly “financialized” business sector has been siphoning value out of the economy by rewarding shareholders through stock-buyback schemes, rather than shoring up long-run growth by investing in research and development, wages, and worker training</w:t>
      </w:r>
      <w:r>
        <w:t xml:space="preserve">. As a result, </w:t>
      </w:r>
      <w:r w:rsidRPr="006525F3">
        <w:rPr>
          <w:rStyle w:val="StyleUnderline"/>
          <w:highlight w:val="green"/>
        </w:rPr>
        <w:t>households have been depleted of financial cushions</w:t>
      </w:r>
      <w:r w:rsidRPr="00DD5C40">
        <w:rPr>
          <w:rStyle w:val="StyleUnderline"/>
        </w:rPr>
        <w:t>, making it harder to afford basic goods like housing and education.</w:t>
      </w:r>
    </w:p>
    <w:p w14:paraId="09723524" w14:textId="77777777" w:rsidR="00180E4A" w:rsidRDefault="00180E4A" w:rsidP="00180E4A">
      <w:r>
        <w:t xml:space="preserve">The bad news is that the </w:t>
      </w:r>
      <w:r w:rsidRPr="006525F3">
        <w:rPr>
          <w:rStyle w:val="Emphasis"/>
          <w:highlight w:val="green"/>
        </w:rPr>
        <w:t>COVID-19</w:t>
      </w:r>
      <w:r w:rsidRPr="00DD5C40">
        <w:rPr>
          <w:rStyle w:val="Emphasis"/>
        </w:rPr>
        <w:t xml:space="preserve"> crisis </w:t>
      </w:r>
      <w:r w:rsidRPr="006525F3">
        <w:rPr>
          <w:rStyle w:val="Emphasis"/>
          <w:highlight w:val="green"/>
        </w:rPr>
        <w:t>is exacerbating</w:t>
      </w:r>
      <w:r w:rsidRPr="00DD5C40">
        <w:rPr>
          <w:rStyle w:val="Emphasis"/>
        </w:rPr>
        <w:t xml:space="preserve"> all </w:t>
      </w:r>
      <w:r w:rsidRPr="006525F3">
        <w:rPr>
          <w:rStyle w:val="Emphasis"/>
          <w:highlight w:val="green"/>
        </w:rPr>
        <w:t>these problems</w:t>
      </w:r>
      <w:r>
        <w:t xml:space="preserve">. The good news is that </w:t>
      </w:r>
      <w:r w:rsidRPr="006525F3">
        <w:rPr>
          <w:rStyle w:val="Emphasis"/>
          <w:highlight w:val="green"/>
        </w:rPr>
        <w:t>we can use the current state</w:t>
      </w:r>
      <w:r w:rsidRPr="00DD5C40">
        <w:rPr>
          <w:rStyle w:val="Emphasis"/>
        </w:rPr>
        <w:t xml:space="preserve"> of emergency </w:t>
      </w:r>
      <w:r w:rsidRPr="006525F3">
        <w:rPr>
          <w:rStyle w:val="Emphasis"/>
          <w:highlight w:val="green"/>
        </w:rPr>
        <w:t>to</w:t>
      </w:r>
      <w:r w:rsidRPr="00DD5C40">
        <w:rPr>
          <w:rStyle w:val="Emphasis"/>
        </w:rPr>
        <w:t xml:space="preserve"> </w:t>
      </w:r>
      <w:r w:rsidRPr="006525F3">
        <w:rPr>
          <w:rStyle w:val="Emphasis"/>
        </w:rPr>
        <w:t xml:space="preserve">start </w:t>
      </w:r>
      <w:r w:rsidRPr="006525F3">
        <w:rPr>
          <w:rStyle w:val="Emphasis"/>
          <w:highlight w:val="green"/>
        </w:rPr>
        <w:t>build</w:t>
      </w:r>
      <w:r w:rsidRPr="00DD5C40">
        <w:rPr>
          <w:rStyle w:val="Emphasis"/>
        </w:rPr>
        <w:t xml:space="preserve">ing </w:t>
      </w:r>
      <w:r w:rsidRPr="006525F3">
        <w:rPr>
          <w:rStyle w:val="Emphasis"/>
          <w:highlight w:val="green"/>
        </w:rPr>
        <w:t xml:space="preserve">a </w:t>
      </w:r>
      <w:r w:rsidRPr="006525F3">
        <w:rPr>
          <w:rStyle w:val="Emphasis"/>
        </w:rPr>
        <w:t xml:space="preserve">more inclusive and </w:t>
      </w:r>
      <w:r w:rsidRPr="006525F3">
        <w:rPr>
          <w:rStyle w:val="Emphasis"/>
          <w:highlight w:val="green"/>
        </w:rPr>
        <w:t>sustainable economy</w:t>
      </w:r>
      <w:r>
        <w:t xml:space="preserve">. The point is not to delay or block government support, but to structure it properly. We must avoid the mistakes of the post-2008 era, when bailouts allowed corporations to reap even higher profits once the crisis was </w:t>
      </w:r>
      <w:proofErr w:type="gramStart"/>
      <w:r>
        <w:t>over, but</w:t>
      </w:r>
      <w:proofErr w:type="gramEnd"/>
      <w:r>
        <w:t xml:space="preserve"> failed to lay the foundation for a robust and inclusive recovery.</w:t>
      </w:r>
    </w:p>
    <w:p w14:paraId="7D6D6371" w14:textId="77777777" w:rsidR="00180E4A" w:rsidRPr="00DD5C40" w:rsidRDefault="00180E4A" w:rsidP="00180E4A">
      <w:pPr>
        <w:rPr>
          <w:rStyle w:val="StyleUnderline"/>
        </w:rPr>
      </w:pPr>
      <w:r>
        <w:t xml:space="preserve">This time, </w:t>
      </w:r>
      <w:r w:rsidRPr="00DD5C40">
        <w:rPr>
          <w:rStyle w:val="StyleUnderline"/>
        </w:rPr>
        <w:t>rescue measures absolutely must come with conditions attached</w:t>
      </w:r>
      <w:r>
        <w:t xml:space="preserve">. Now that the state is back to playing a leading role, it must be cast as the hero rather than as a naive patsy. </w:t>
      </w:r>
      <w:r w:rsidRPr="00DD5C40">
        <w:rPr>
          <w:rStyle w:val="StyleUnderline"/>
        </w:rPr>
        <w:t xml:space="preserve">That means delivering immediate </w:t>
      </w:r>
      <w:proofErr w:type="gramStart"/>
      <w:r w:rsidRPr="00DD5C40">
        <w:rPr>
          <w:rStyle w:val="StyleUnderline"/>
        </w:rPr>
        <w:t>solutions, but</w:t>
      </w:r>
      <w:proofErr w:type="gramEnd"/>
      <w:r w:rsidRPr="00DD5C40">
        <w:rPr>
          <w:rStyle w:val="StyleUnderline"/>
        </w:rPr>
        <w:t xml:space="preserve"> designing them in such a way as to serve the public interest over the long term.</w:t>
      </w:r>
    </w:p>
    <w:p w14:paraId="688CDD2F" w14:textId="77777777" w:rsidR="00180E4A" w:rsidRDefault="00180E4A" w:rsidP="00180E4A">
      <w:r>
        <w:t xml:space="preserve">For example, conditionalities can be put in place for government support to businesses. Firms receiving bailouts should be asked to retain workers, and ensure that once the crisis is </w:t>
      </w:r>
      <w:proofErr w:type="gramStart"/>
      <w:r>
        <w:t>over</w:t>
      </w:r>
      <w:proofErr w:type="gramEnd"/>
      <w:r>
        <w:t xml:space="preserve"> they will invest in worker training and improved working conditions. Better still, as in Denmark, government should be supporting businesses to continue paying wages even when workers are not working – simultaneously helping households to retain their incomes, preventing the virus from spreading, and making it easier for businesses to resume production once the crisis is over.</w:t>
      </w:r>
    </w:p>
    <w:p w14:paraId="7F0E4D14" w14:textId="77777777" w:rsidR="00180E4A" w:rsidRDefault="00180E4A" w:rsidP="00180E4A">
      <w:r>
        <w:t>Moreover, bailouts should be designed to steer larger companies to reward value creation instead of value extraction, preventing share buybacks and encouraging investment in sustainable growth and a reduced carbon footprint. Having declared last year that it will embrace a stakeholder value model, this is the Business Roundtable’s chance to back its words with action. If corporate America is still dragging its feet now, we should call its bluff.</w:t>
      </w:r>
    </w:p>
    <w:p w14:paraId="62B005E1" w14:textId="77777777" w:rsidR="00180E4A" w:rsidRDefault="00180E4A" w:rsidP="00180E4A">
      <w:r>
        <w:t>When it comes to households, governments should look beyond loans to the possibility of debt relief, especially given current high levels of private debt. At a minimum, creditor payments should be frozen until the immediate economic crisis is resolved, and direct cash injections used for those households that are in direst need.</w:t>
      </w:r>
    </w:p>
    <w:p w14:paraId="15DE6E45" w14:textId="77777777" w:rsidR="00180E4A" w:rsidRPr="00DD5C40" w:rsidRDefault="00180E4A" w:rsidP="00180E4A">
      <w:pPr>
        <w:rPr>
          <w:rStyle w:val="StyleUnderline"/>
        </w:rPr>
      </w:pPr>
      <w:r w:rsidRPr="00DD5C40">
        <w:rPr>
          <w:rStyle w:val="StyleUnderline"/>
        </w:rPr>
        <w:t>And the US should offer government guarantees to pay 80-100% of distressed companies’ wage bills, as the UK and many European Union and Asian countries have done.</w:t>
      </w:r>
    </w:p>
    <w:p w14:paraId="11390544" w14:textId="77777777" w:rsidR="00180E4A" w:rsidRPr="00DD5C40" w:rsidRDefault="00180E4A" w:rsidP="00180E4A">
      <w:pPr>
        <w:rPr>
          <w:rStyle w:val="StyleUnderline"/>
        </w:rPr>
      </w:pPr>
      <w:r>
        <w:t xml:space="preserve">It is also time to rethink public-private partnerships. Too often, these arrangements are less symbiotic than parasitic. The effort to develop a COVID-19 vaccine could become yet another one-way relationship in which corporations reap massive profits by selling back to the public a product that was born of taxpayer-funded research. Indeed, despite US taxpayers’ significant public investment </w:t>
      </w:r>
      <w:r>
        <w:lastRenderedPageBreak/>
        <w:t xml:space="preserve">in vaccine development, the US Secretary of Health and Human Services, Alex Azar, </w:t>
      </w:r>
      <w:r w:rsidRPr="00DD5C40">
        <w:rPr>
          <w:rStyle w:val="StyleUnderline"/>
        </w:rPr>
        <w:t>recently conceded that newly developed COVID-19 treatments or vaccines might not be affordable to all Americans.</w:t>
      </w:r>
    </w:p>
    <w:p w14:paraId="538BBE05" w14:textId="77777777" w:rsidR="00180E4A" w:rsidRPr="00DD5C40" w:rsidRDefault="00180E4A" w:rsidP="00180E4A">
      <w:pPr>
        <w:rPr>
          <w:rStyle w:val="StyleUnderline"/>
        </w:rPr>
      </w:pPr>
      <w:r w:rsidRPr="00DD5C40">
        <w:rPr>
          <w:rStyle w:val="StyleUnderline"/>
        </w:rPr>
        <w:t>We desperately need entrepreneurial states that will invest more in innovation – from artificial intelligence to public health to renewables. But as this crisis reminds us, we also need states that know how to negotiate, so that the benefits of public investment return to the public.</w:t>
      </w:r>
    </w:p>
    <w:p w14:paraId="3305A820" w14:textId="77777777" w:rsidR="00180E4A" w:rsidRPr="00DD5C40" w:rsidRDefault="00180E4A" w:rsidP="00180E4A">
      <w:r w:rsidRPr="00DD5C40">
        <w:rPr>
          <w:rStyle w:val="Emphasis"/>
        </w:rPr>
        <w:t xml:space="preserve">A killer </w:t>
      </w:r>
      <w:r w:rsidRPr="006525F3">
        <w:rPr>
          <w:rStyle w:val="Emphasis"/>
          <w:highlight w:val="green"/>
        </w:rPr>
        <w:t>virus</w:t>
      </w:r>
      <w:r w:rsidRPr="00DD5C40">
        <w:rPr>
          <w:rStyle w:val="Emphasis"/>
        </w:rPr>
        <w:t xml:space="preserve"> has </w:t>
      </w:r>
      <w:r w:rsidRPr="006525F3">
        <w:rPr>
          <w:rStyle w:val="Emphasis"/>
          <w:highlight w:val="green"/>
        </w:rPr>
        <w:t>exposed</w:t>
      </w:r>
      <w:r w:rsidRPr="00DD5C40">
        <w:rPr>
          <w:rStyle w:val="Emphasis"/>
        </w:rPr>
        <w:t xml:space="preserve"> major </w:t>
      </w:r>
      <w:r w:rsidRPr="006525F3">
        <w:rPr>
          <w:rStyle w:val="Emphasis"/>
          <w:highlight w:val="green"/>
        </w:rPr>
        <w:t>weaknesses within</w:t>
      </w:r>
      <w:r w:rsidRPr="00DD5C40">
        <w:rPr>
          <w:rStyle w:val="Emphasis"/>
        </w:rPr>
        <w:t xml:space="preserve"> Western </w:t>
      </w:r>
      <w:r w:rsidRPr="006525F3">
        <w:rPr>
          <w:rStyle w:val="Emphasis"/>
          <w:highlight w:val="green"/>
        </w:rPr>
        <w:t>capitalist economies</w:t>
      </w:r>
      <w:r>
        <w:t xml:space="preserve">. Now that governments are on a war footing, </w:t>
      </w:r>
      <w:r w:rsidRPr="006525F3">
        <w:rPr>
          <w:rStyle w:val="Emphasis"/>
          <w:highlight w:val="green"/>
        </w:rPr>
        <w:t>we have an opportunity to fix the system.</w:t>
      </w:r>
      <w:r>
        <w:t xml:space="preserve"> If we don’t, we will stand no chance against the third major crisis – an increasingly uninhabitable planet – and all the smaller crises that will come with it in the years and decades ahead.</w:t>
      </w:r>
    </w:p>
    <w:p w14:paraId="71680525" w14:textId="77777777" w:rsidR="00180E4A" w:rsidRPr="007C7BDC" w:rsidRDefault="00180E4A" w:rsidP="007C7BDC">
      <w:pPr>
        <w:rPr>
          <w:u w:val="single"/>
        </w:rPr>
      </w:pPr>
    </w:p>
    <w:p w14:paraId="4D6521E7" w14:textId="70FD5ADE" w:rsidR="00853C8D" w:rsidRPr="0050547F" w:rsidRDefault="00853C8D" w:rsidP="00180E4A">
      <w:pPr>
        <w:pStyle w:val="Heading4"/>
        <w:numPr>
          <w:ilvl w:val="0"/>
          <w:numId w:val="30"/>
        </w:numPr>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3BD271C3" w14:textId="77777777" w:rsidR="00853C8D" w:rsidRPr="0050547F" w:rsidRDefault="00853C8D" w:rsidP="00853C8D">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13630D53" w14:textId="77777777" w:rsidR="00853C8D" w:rsidRDefault="00853C8D" w:rsidP="00853C8D">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 xml:space="preserve">for </w:t>
      </w:r>
      <w:proofErr w:type="gramStart"/>
      <w:r w:rsidRPr="0050547F">
        <w:rPr>
          <w:u w:val="single"/>
        </w:rPr>
        <w:t>all</w:t>
      </w:r>
      <w:r w:rsidRPr="0050547F">
        <w:t xml:space="preserve"> of</w:t>
      </w:r>
      <w:proofErr w:type="gramEnd"/>
      <w:r w:rsidRPr="0050547F">
        <w:t xml:space="preserve">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50547F">
        <w:t>has</w:t>
      </w:r>
      <w:proofErr w:type="gramEnd"/>
      <w:r w:rsidRPr="0050547F">
        <w:t xml:space="preserve">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.1 My definition conforms to that of William Thompson. In work with Karen Rasler, they define rivalries as situations in which “[b]</w:t>
      </w:r>
      <w:proofErr w:type="spellStart"/>
      <w:r w:rsidRPr="0050547F">
        <w:t>oth</w:t>
      </w:r>
      <w:proofErr w:type="spellEnd"/>
      <w:r w:rsidRPr="0050547F">
        <w:t xml:space="preserve"> actors view each other as a significant </w:t>
      </w:r>
      <w:proofErr w:type="spellStart"/>
      <w:r w:rsidRPr="0050547F">
        <w:t>politicalmilitary</w:t>
      </w:r>
      <w:proofErr w:type="spellEnd"/>
      <w:r w:rsidRPr="0050547F">
        <w:t xml:space="preserve"> threat and, therefore, an enemy.”2 In other work, Thompson writing with Michael </w:t>
      </w:r>
      <w:proofErr w:type="spellStart"/>
      <w:r w:rsidRPr="0050547F">
        <w:t>Colaresi</w:t>
      </w:r>
      <w:proofErr w:type="spellEnd"/>
      <w:r w:rsidRPr="0050547F">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lastRenderedPageBreak/>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w:t>
      </w:r>
      <w:proofErr w:type="gramStart"/>
      <w:r w:rsidRPr="0050547F">
        <w:t xml:space="preserve">as a means </w:t>
      </w:r>
      <w:r w:rsidRPr="0050547F">
        <w:rPr>
          <w:u w:val="single"/>
        </w:rPr>
        <w:t>to</w:t>
      </w:r>
      <w:proofErr w:type="gramEnd"/>
      <w:r w:rsidRPr="0050547F">
        <w:rPr>
          <w:u w:val="single"/>
        </w:rPr>
        <w:t xml:space="preserve">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7469AEF8" w14:textId="77777777" w:rsidR="00853C8D" w:rsidRPr="00D34F51" w:rsidRDefault="00853C8D" w:rsidP="00180E4A">
      <w:pPr>
        <w:pStyle w:val="Heading4"/>
        <w:numPr>
          <w:ilvl w:val="0"/>
          <w:numId w:val="30"/>
        </w:numPr>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14:paraId="156A5151" w14:textId="77777777" w:rsidR="00853C8D" w:rsidRPr="003C7C87" w:rsidRDefault="00853C8D" w:rsidP="00853C8D">
      <w:pPr>
        <w:rPr>
          <w:rStyle w:val="Style13ptBold"/>
        </w:rPr>
      </w:pPr>
      <w:r>
        <w:rPr>
          <w:rStyle w:val="Style13ptBold"/>
        </w:rPr>
        <w:t xml:space="preserve">Herbert and </w:t>
      </w:r>
      <w:proofErr w:type="spellStart"/>
      <w:r>
        <w:rPr>
          <w:rStyle w:val="Style13ptBold"/>
        </w:rPr>
        <w:t>Mastini</w:t>
      </w:r>
      <w:proofErr w:type="spellEnd"/>
      <w:r>
        <w:rPr>
          <w:rStyle w:val="Style13ptBold"/>
        </w:rPr>
        <w:t xml:space="preserve"> 20 </w:t>
      </w:r>
      <w:r w:rsidRPr="003C7C87">
        <w:t xml:space="preserve">[(Joe Herbert, a doctoral researcher in Human Geography at Newcastle University) (Riccardo </w:t>
      </w:r>
      <w:proofErr w:type="spellStart"/>
      <w:r w:rsidRPr="003C7C87">
        <w:t>Mastini</w:t>
      </w:r>
      <w:proofErr w:type="spellEnd"/>
      <w:r w:rsidRPr="003C7C87">
        <w:t>, a doctoral researcher in Political Ecology in the Institute of Environmental Science and Technology at the Autonomous University of Barcelona) “Economic Growth Can't Go Back to Normal If We Are to Solve the Ecological Crisis” Common Dreams, 6/8/2020] BC</w:t>
      </w:r>
    </w:p>
    <w:p w14:paraId="2ABE4627" w14:textId="77777777" w:rsidR="00853C8D" w:rsidRDefault="00853C8D" w:rsidP="00853C8D">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609602B5" w14:textId="77777777" w:rsidR="00853C8D" w:rsidRPr="00481F82" w:rsidRDefault="00853C8D" w:rsidP="00853C8D">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14:paraId="75F2D0F6" w14:textId="77777777" w:rsidR="00853C8D" w:rsidRDefault="00853C8D" w:rsidP="00853C8D">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7F476D31" w14:textId="77777777" w:rsidR="00853C8D" w:rsidRPr="00481F82" w:rsidRDefault="00853C8D" w:rsidP="00853C8D">
      <w:pPr>
        <w:rPr>
          <w:rStyle w:val="Emphasis"/>
        </w:rPr>
      </w:pPr>
      <w:r w:rsidRPr="00481F82">
        <w:rPr>
          <w:rStyle w:val="Emphasis"/>
        </w:rPr>
        <w:t xml:space="preserve">The problems with </w:t>
      </w:r>
      <w:r w:rsidRPr="003C7C87">
        <w:rPr>
          <w:rStyle w:val="Emphasis"/>
          <w:highlight w:val="green"/>
        </w:rPr>
        <w:t>growth</w:t>
      </w:r>
    </w:p>
    <w:p w14:paraId="7234EC81" w14:textId="77777777" w:rsidR="00853C8D" w:rsidRPr="007B437F" w:rsidRDefault="00853C8D" w:rsidP="00853C8D">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w:t>
      </w:r>
      <w:proofErr w:type="gramStart"/>
      <w:r>
        <w:t>in order to</w:t>
      </w:r>
      <w:proofErr w:type="gramEnd"/>
      <w:r>
        <w:t xml:space="preserve">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14:paraId="73620CDE" w14:textId="77777777" w:rsidR="00853C8D" w:rsidRPr="003C7C87" w:rsidRDefault="00853C8D" w:rsidP="00853C8D">
      <w:pPr>
        <w:rPr>
          <w:rStyle w:val="Emphasis"/>
        </w:rPr>
      </w:pPr>
      <w:r>
        <w:lastRenderedPageBreak/>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14:paraId="1394922B" w14:textId="77777777" w:rsidR="00853C8D" w:rsidRDefault="00853C8D" w:rsidP="00853C8D">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14:paraId="45B8364A" w14:textId="77777777" w:rsidR="00853C8D" w:rsidRPr="003C7C87" w:rsidRDefault="00853C8D" w:rsidP="00853C8D">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14:paraId="47079757" w14:textId="77777777" w:rsidR="00853C8D" w:rsidRDefault="00853C8D" w:rsidP="00853C8D">
      <w:r>
        <w:t>Governments have taken action to reduce the spread of COVID-19 at the expense of economic growth. But as the post-pandemic recession kicks in, rebooting growth will be the priority. This would set us right back on the path of ecological catastrophe.</w:t>
      </w:r>
    </w:p>
    <w:p w14:paraId="0945B203" w14:textId="77777777" w:rsidR="00853C8D" w:rsidRPr="003C7C87" w:rsidRDefault="00853C8D" w:rsidP="00853C8D">
      <w:pPr>
        <w:rPr>
          <w:rStyle w:val="StyleUnderline"/>
        </w:rPr>
      </w:pPr>
      <w:r>
        <w:t xml:space="preserve">Yet, polling suggests a public appetite to </w:t>
      </w:r>
      <w:proofErr w:type="spellStart"/>
      <w:r>
        <w:t>prioritise</w:t>
      </w:r>
      <w:proofErr w:type="spellEnd"/>
      <w:r>
        <w:t xml:space="preserv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14:paraId="51CAC28E" w14:textId="77777777" w:rsidR="00853C8D" w:rsidRDefault="00853C8D" w:rsidP="00853C8D">
      <w:r>
        <w:t>Well-being without growth</w:t>
      </w:r>
    </w:p>
    <w:p w14:paraId="6A969487" w14:textId="77777777" w:rsidR="00853C8D" w:rsidRDefault="00853C8D" w:rsidP="00853C8D">
      <w:r>
        <w:t>Degrowth calls for a fundamental restructuring of the economy to reduce its ecological impact and improve well-being by abolishing economic growth as a social objective.</w:t>
      </w:r>
    </w:p>
    <w:p w14:paraId="2DCD022B" w14:textId="77777777" w:rsidR="00853C8D" w:rsidRDefault="00853C8D" w:rsidP="00853C8D">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14:paraId="2CD90084" w14:textId="77777777" w:rsidR="00853C8D" w:rsidRDefault="00853C8D" w:rsidP="00853C8D">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w:t>
      </w:r>
      <w:proofErr w:type="gramStart"/>
      <w:r>
        <w:t>virus, or</w:t>
      </w:r>
      <w:proofErr w:type="gramEnd"/>
      <w:r>
        <w:t xml:space="preserve">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14:paraId="1BF59A14" w14:textId="77777777" w:rsidR="00853C8D" w:rsidRDefault="00853C8D" w:rsidP="00853C8D">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proofErr w:type="spellStart"/>
      <w:r w:rsidRPr="00BF7B9B">
        <w:rPr>
          <w:rStyle w:val="StyleUnderline"/>
          <w:highlight w:val="green"/>
        </w:rPr>
        <w:t>labour</w:t>
      </w:r>
      <w:proofErr w:type="spellEnd"/>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 xml:space="preserve">They are, among others, the cleaners, shop workers, farmers, nurses, rubbish collectors, teachers, postal </w:t>
      </w:r>
      <w:proofErr w:type="gramStart"/>
      <w:r>
        <w:t>workers</w:t>
      </w:r>
      <w:proofErr w:type="gramEnd"/>
      <w:r>
        <w:t xml:space="preserve"> and food couriers. Feminist economists describe this work - disproportionately done by women - as the “reproductive economy”, so called because it provides the essential services on which the rest of society depends for its </w:t>
      </w:r>
      <w:proofErr w:type="gramStart"/>
      <w:r>
        <w:t>day to day</w:t>
      </w:r>
      <w:proofErr w:type="gramEnd"/>
      <w:r>
        <w:t xml:space="preserve"> functioning.</w:t>
      </w:r>
    </w:p>
    <w:p w14:paraId="3824A7BD" w14:textId="77777777" w:rsidR="00853C8D" w:rsidRDefault="00853C8D" w:rsidP="00853C8D">
      <w:r w:rsidRPr="003C7C87">
        <w:rPr>
          <w:rStyle w:val="StyleUnderline"/>
        </w:rPr>
        <w:t xml:space="preserve">Lots of vital reproductive work also occurs outside of the waged </w:t>
      </w:r>
      <w:proofErr w:type="spellStart"/>
      <w:r w:rsidRPr="003C7C87">
        <w:rPr>
          <w:rStyle w:val="StyleUnderline"/>
        </w:rPr>
        <w:t>labour</w:t>
      </w:r>
      <w:proofErr w:type="spellEnd"/>
      <w:r w:rsidRPr="003C7C87">
        <w:rPr>
          <w:rStyle w:val="StyleUnderline"/>
        </w:rPr>
        <w:t xml:space="preserve"> market</w:t>
      </w:r>
      <w:r>
        <w:t xml:space="preserve">, </w:t>
      </w:r>
      <w:r w:rsidRPr="003C7C87">
        <w:rPr>
          <w:rStyle w:val="StyleUnderline"/>
        </w:rPr>
        <w:t xml:space="preserve">such as care of relatives in family homes. If all this unwaged </w:t>
      </w:r>
      <w:proofErr w:type="spellStart"/>
      <w:r w:rsidRPr="003C7C87">
        <w:rPr>
          <w:rStyle w:val="StyleUnderline"/>
        </w:rPr>
        <w:t>labour</w:t>
      </w:r>
      <w:proofErr w:type="spellEnd"/>
      <w:r w:rsidRPr="003C7C87">
        <w:rPr>
          <w:rStyle w:val="StyleUnderline"/>
        </w:rPr>
        <w:t xml:space="preserve"> were paid, it’s estimated that its global value would total $10.8 trillion per year</w:t>
      </w:r>
      <w:r>
        <w:t>. A care income could support all those doing unpaid work caring for other people and their local environments.</w:t>
      </w:r>
    </w:p>
    <w:p w14:paraId="7143D985" w14:textId="77777777" w:rsidR="00853C8D" w:rsidRPr="003C7C87" w:rsidRDefault="00853C8D" w:rsidP="00853C8D">
      <w:pPr>
        <w:rPr>
          <w:rStyle w:val="Emphasis"/>
        </w:rPr>
      </w:pPr>
      <w:r w:rsidRPr="003C7C87">
        <w:rPr>
          <w:rStyle w:val="StyleUnderline"/>
        </w:rPr>
        <w:lastRenderedPageBreak/>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 xml:space="preserve">sectors such as health care, </w:t>
      </w:r>
      <w:proofErr w:type="gramStart"/>
      <w:r w:rsidRPr="00BF7B9B">
        <w:rPr>
          <w:rStyle w:val="Emphasis"/>
          <w:highlight w:val="green"/>
        </w:rPr>
        <w:t>education</w:t>
      </w:r>
      <w:proofErr w:type="gramEnd"/>
      <w:r w:rsidRPr="00BF7B9B">
        <w:rPr>
          <w:rStyle w:val="Emphasis"/>
          <w:highlight w:val="green"/>
        </w:rPr>
        <w:t xml:space="preserve"> and ecosystem</w:t>
      </w:r>
      <w:r w:rsidRPr="00BF7B9B">
        <w:rPr>
          <w:rStyle w:val="Emphasis"/>
        </w:rPr>
        <w:t>s</w:t>
      </w:r>
      <w:r w:rsidRPr="00BF7B9B">
        <w:rPr>
          <w:rStyle w:val="Emphasis"/>
          <w:highlight w:val="green"/>
        </w:rPr>
        <w:t xml:space="preserve"> restoration</w:t>
      </w:r>
      <w:r w:rsidRPr="003C7C87">
        <w:rPr>
          <w:rStyle w:val="Emphasis"/>
        </w:rPr>
        <w:t>.</w:t>
      </w:r>
    </w:p>
    <w:p w14:paraId="52FCB7AE" w14:textId="77777777" w:rsidR="00853C8D" w:rsidRPr="00A96F9C" w:rsidRDefault="00853C8D" w:rsidP="00853C8D">
      <w:pPr>
        <w:rPr>
          <w:b/>
          <w:sz w:val="22"/>
          <w:u w:val="singl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14:paraId="441F6B7F" w14:textId="77777777" w:rsidR="00853C8D" w:rsidRPr="00B45479" w:rsidRDefault="00853C8D" w:rsidP="00853C8D">
      <w:pPr>
        <w:pStyle w:val="Heading3"/>
      </w:pPr>
      <w:r>
        <w:lastRenderedPageBreak/>
        <w:t xml:space="preserve">Advantage 1 </w:t>
      </w:r>
    </w:p>
    <w:p w14:paraId="046BC673" w14:textId="77777777" w:rsidR="00853C8D" w:rsidRDefault="00853C8D" w:rsidP="00853C8D">
      <w:pPr>
        <w:pStyle w:val="Heading4"/>
        <w:numPr>
          <w:ilvl w:val="0"/>
          <w:numId w:val="20"/>
        </w:numPr>
      </w:pPr>
      <w:r>
        <w:t>No extinction from disease</w:t>
      </w:r>
    </w:p>
    <w:p w14:paraId="35A8DF0D" w14:textId="77777777" w:rsidR="00853C8D" w:rsidRDefault="00853C8D" w:rsidP="00853C8D">
      <w:pPr>
        <w:pStyle w:val="Heading4"/>
        <w:numPr>
          <w:ilvl w:val="1"/>
          <w:numId w:val="20"/>
        </w:numPr>
      </w:pPr>
      <w:r>
        <w:t>Resilience and countermeasures prevent spread – distinct from burnout</w:t>
      </w:r>
    </w:p>
    <w:p w14:paraId="2A81D52F" w14:textId="77777777" w:rsidR="00853C8D" w:rsidRPr="0052333B" w:rsidRDefault="00853C8D" w:rsidP="00853C8D">
      <w:pPr>
        <w:rPr>
          <w:rStyle w:val="Style13ptBold"/>
        </w:rPr>
      </w:pPr>
      <w:r w:rsidRPr="0052333B">
        <w:rPr>
          <w:rStyle w:val="Style13ptBold"/>
        </w:rPr>
        <w:t>Adalja 16</w:t>
      </w:r>
    </w:p>
    <w:p w14:paraId="51DC2F49" w14:textId="77777777" w:rsidR="00853C8D" w:rsidRDefault="00853C8D" w:rsidP="00853C8D">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070EDABD" w14:textId="77777777" w:rsidR="00853C8D" w:rsidRPr="00F574FD" w:rsidRDefault="00853C8D" w:rsidP="00853C8D">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5FEA489E" w14:textId="77777777" w:rsidR="00853C8D" w:rsidRPr="00F574FD" w:rsidRDefault="00853C8D" w:rsidP="00853C8D">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39F0CBF0" w14:textId="77777777" w:rsidR="00853C8D" w:rsidRPr="00F574FD" w:rsidRDefault="00853C8D" w:rsidP="00853C8D">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65CC774C" w14:textId="77777777" w:rsidR="00853C8D" w:rsidRPr="00B45479" w:rsidRDefault="00853C8D" w:rsidP="00853C8D">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700998E4" w14:textId="77777777" w:rsidR="00853C8D" w:rsidRPr="00B45479" w:rsidRDefault="00853C8D" w:rsidP="00853C8D">
      <w:pPr>
        <w:pStyle w:val="ListParagraph"/>
        <w:keepNext/>
        <w:keepLines/>
        <w:numPr>
          <w:ilvl w:val="1"/>
          <w:numId w:val="20"/>
        </w:numPr>
        <w:spacing w:before="200"/>
        <w:outlineLvl w:val="3"/>
        <w:rPr>
          <w:rFonts w:eastAsia="MS Gothic"/>
          <w:b/>
          <w:bCs/>
          <w:iCs/>
          <w:sz w:val="26"/>
          <w:szCs w:val="22"/>
        </w:rPr>
      </w:pPr>
      <w:r w:rsidRPr="00B45479">
        <w:rPr>
          <w:rFonts w:eastAsia="MS Gothic"/>
          <w:b/>
          <w:bCs/>
          <w:iCs/>
          <w:sz w:val="26"/>
          <w:szCs w:val="22"/>
        </w:rPr>
        <w:t xml:space="preserve">Intervening actors check </w:t>
      </w:r>
    </w:p>
    <w:p w14:paraId="3B3B4D74" w14:textId="77777777" w:rsidR="00853C8D" w:rsidRPr="00132D1E" w:rsidRDefault="00853C8D" w:rsidP="00853C8D">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6D1720E5" w14:textId="77777777" w:rsidR="00853C8D" w:rsidRPr="00132D1E" w:rsidRDefault="00853C8D" w:rsidP="00853C8D">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2B55F584" w14:textId="77777777" w:rsidR="00853C8D" w:rsidRPr="00132D1E" w:rsidRDefault="00853C8D" w:rsidP="00853C8D">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w:t>
      </w:r>
      <w:proofErr w:type="gramStart"/>
      <w:r w:rsidRPr="00132D1E">
        <w:rPr>
          <w:rFonts w:eastAsia="Calibri"/>
          <w:sz w:val="12"/>
          <w:szCs w:val="22"/>
        </w:rPr>
        <w:t>great detail</w:t>
      </w:r>
      <w:proofErr w:type="gramEnd"/>
      <w:r w:rsidRPr="00132D1E">
        <w:rPr>
          <w:rFonts w:eastAsia="Calibri"/>
          <w:sz w:val="12"/>
          <w:szCs w:val="22"/>
        </w:rPr>
        <w:t xml:space="preserve">,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 xml:space="preserve">looks nothing like </w:t>
      </w:r>
      <w:r w:rsidRPr="00D64E8C">
        <w:rPr>
          <w:rFonts w:eastAsia="Calibri"/>
          <w:b/>
          <w:bCs/>
          <w:szCs w:val="22"/>
          <w:highlight w:val="green"/>
          <w:u w:val="single"/>
        </w:rPr>
        <w:lastRenderedPageBreak/>
        <w:t>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1BB89A67" w14:textId="77777777" w:rsidR="00853C8D" w:rsidRDefault="00853C8D" w:rsidP="00853C8D"/>
    <w:p w14:paraId="140825E8" w14:textId="77777777" w:rsidR="00853C8D" w:rsidRDefault="00853C8D" w:rsidP="00853C8D">
      <w:pPr>
        <w:pStyle w:val="Heading4"/>
        <w:numPr>
          <w:ilvl w:val="0"/>
          <w:numId w:val="20"/>
        </w:numPr>
      </w:pPr>
      <w:r>
        <w:t>Solves warming</w:t>
      </w:r>
    </w:p>
    <w:p w14:paraId="17A2E982" w14:textId="77777777" w:rsidR="00853C8D" w:rsidRDefault="00853C8D" w:rsidP="00853C8D">
      <w:pPr>
        <w:pStyle w:val="Heading4"/>
        <w:numPr>
          <w:ilvl w:val="1"/>
          <w:numId w:val="20"/>
        </w:numPr>
      </w:pPr>
      <w:r>
        <w:t>Disease outbreaks will be defeated with quarantines</w:t>
      </w:r>
    </w:p>
    <w:p w14:paraId="5FE4EADB" w14:textId="77777777" w:rsidR="00853C8D" w:rsidRDefault="00853C8D" w:rsidP="00853C8D">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6C12AA19" w14:textId="77777777" w:rsidR="00853C8D" w:rsidRPr="009F2411" w:rsidRDefault="00853C8D" w:rsidP="00853C8D">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2314796B" w14:textId="77777777" w:rsidR="00853C8D" w:rsidRPr="009F2411" w:rsidRDefault="00853C8D" w:rsidP="00853C8D">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6382CCEB" w14:textId="77777777" w:rsidR="00853C8D" w:rsidRPr="009F2411" w:rsidRDefault="00853C8D" w:rsidP="00853C8D">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2BFC456A" w14:textId="77777777" w:rsidR="00853C8D" w:rsidRPr="00E11972" w:rsidRDefault="00853C8D" w:rsidP="00853C8D">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xml:space="preserve">,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07FFB885" w14:textId="77777777" w:rsidR="00853C8D" w:rsidRPr="00CB282A" w:rsidRDefault="00853C8D" w:rsidP="00853C8D">
      <w:pPr>
        <w:pStyle w:val="Heading4"/>
        <w:numPr>
          <w:ilvl w:val="1"/>
          <w:numId w:val="20"/>
        </w:numPr>
        <w:rPr>
          <w:rStyle w:val="StyleUnderline"/>
          <w:b/>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14:paraId="785684F4" w14:textId="77777777" w:rsidR="00853C8D" w:rsidRPr="006330B4" w:rsidRDefault="00853C8D" w:rsidP="00853C8D">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2A377F26" w14:textId="77777777" w:rsidR="00853C8D" w:rsidRPr="006330B4" w:rsidRDefault="00853C8D" w:rsidP="00853C8D">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2E15AE0C" w14:textId="77777777" w:rsidR="00853C8D" w:rsidRPr="003F2AE8" w:rsidRDefault="00853C8D" w:rsidP="00853C8D">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10C2C2A7" w14:textId="77777777" w:rsidR="00853C8D" w:rsidRPr="003F2AE8" w:rsidRDefault="00853C8D" w:rsidP="00853C8D">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1AB22E4D" w14:textId="77777777" w:rsidR="00853C8D" w:rsidRPr="003F2AE8" w:rsidRDefault="00853C8D" w:rsidP="00853C8D">
      <w:r w:rsidRPr="003F2AE8">
        <w:rPr>
          <w:rStyle w:val="StyleUnderline"/>
        </w:rPr>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xml:space="preserve">. </w:t>
      </w:r>
      <w:r w:rsidRPr="003F2AE8">
        <w:lastRenderedPageBreak/>
        <w:t>The lockdown that has halted factories, energy plants and automobiles during the pandemic is already lifting, and without deliberate action, carbon-intense activities are bound to resume.</w:t>
      </w:r>
    </w:p>
    <w:p w14:paraId="40A70B33" w14:textId="77777777" w:rsidR="00853C8D" w:rsidRPr="003F2AE8" w:rsidRDefault="00853C8D" w:rsidP="00853C8D">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63658B73" w14:textId="77777777" w:rsidR="00853C8D" w:rsidRPr="003F2AE8" w:rsidRDefault="00853C8D" w:rsidP="00853C8D">
      <w:r w:rsidRPr="003F2AE8">
        <w:rPr>
          <w:rStyle w:val="StyleUnderline"/>
        </w:rPr>
        <w:t>The answer to the question, say Jackson and others, may not be so straightforward. Greenhouse gases could rebound in some areas, and there could be lasting decreases in others.</w:t>
      </w:r>
    </w:p>
    <w:p w14:paraId="49A3B882" w14:textId="77777777" w:rsidR="00853C8D" w:rsidRPr="003F2AE8" w:rsidRDefault="00853C8D" w:rsidP="00853C8D">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28EA2520" w14:textId="77777777" w:rsidR="00853C8D" w:rsidRPr="003F2AE8" w:rsidRDefault="00853C8D" w:rsidP="00853C8D">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399F048F" w14:textId="77777777" w:rsidR="00853C8D" w:rsidRPr="003F2AE8" w:rsidRDefault="00853C8D" w:rsidP="00853C8D">
      <w:r w:rsidRPr="003F2AE8">
        <w:t>The dates of peak reductions varied in different parts of the globe because each locked down at a different time. The biggest cumulative drop in carbon dioxide was on April 7 and measured about 17%, according to the study.</w:t>
      </w:r>
    </w:p>
    <w:p w14:paraId="247EA3D0" w14:textId="77777777" w:rsidR="00853C8D" w:rsidRPr="003F2AE8" w:rsidRDefault="00853C8D" w:rsidP="00853C8D">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295F2F71" w14:textId="77777777" w:rsidR="00853C8D" w:rsidRPr="003F2AE8" w:rsidRDefault="00853C8D" w:rsidP="00853C8D">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43ABC377" w14:textId="77777777" w:rsidR="00853C8D" w:rsidRPr="003F2AE8" w:rsidRDefault="00853C8D" w:rsidP="00853C8D">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2F7675A9" w14:textId="77777777" w:rsidR="00853C8D" w:rsidRPr="006330B4" w:rsidRDefault="00853C8D" w:rsidP="00853C8D">
      <w:pPr>
        <w:rPr>
          <w:rStyle w:val="StyleUnderline"/>
        </w:rPr>
      </w:pPr>
      <w:r w:rsidRPr="00D64E8C">
        <w:rPr>
          <w:rStyle w:val="Emphasis"/>
          <w:highlight w:val="green"/>
        </w:rPr>
        <w:t>“We would need to do this every year,”</w:t>
      </w:r>
      <w:r w:rsidRPr="006330B4">
        <w:rPr>
          <w:rStyle w:val="StyleUnderline"/>
        </w:rPr>
        <w:t xml:space="preserve"> he said.</w:t>
      </w:r>
    </w:p>
    <w:p w14:paraId="6E8CAE88" w14:textId="77777777" w:rsidR="00853C8D" w:rsidRPr="003F2AE8" w:rsidRDefault="00853C8D" w:rsidP="00853C8D">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261084F4" w14:textId="77777777" w:rsidR="00853C8D" w:rsidRPr="003F2AE8" w:rsidRDefault="00853C8D" w:rsidP="00853C8D">
      <w:r w:rsidRPr="003F2AE8">
        <w:t>After the decline in emissions in 2009 of about 1.4%, the following year saw an increase of 5.1%.</w:t>
      </w:r>
    </w:p>
    <w:p w14:paraId="62C94DB2" w14:textId="77777777" w:rsidR="00853C8D" w:rsidRPr="003F2AE8" w:rsidRDefault="00853C8D" w:rsidP="00853C8D">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5FB68353" w14:textId="77777777" w:rsidR="00853C8D" w:rsidRDefault="00853C8D" w:rsidP="00853C8D">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77D8E2F0" w14:textId="77777777" w:rsidR="00853C8D" w:rsidRDefault="00853C8D" w:rsidP="00853C8D"/>
    <w:p w14:paraId="5686FE95" w14:textId="77777777" w:rsidR="00853C8D" w:rsidRDefault="00853C8D" w:rsidP="00853C8D"/>
    <w:p w14:paraId="13E17B77" w14:textId="77777777" w:rsidR="00853C8D" w:rsidRDefault="00853C8D" w:rsidP="00853C8D"/>
    <w:p w14:paraId="14CC9E23" w14:textId="77777777" w:rsidR="00853C8D" w:rsidRDefault="00853C8D" w:rsidP="00853C8D"/>
    <w:p w14:paraId="08DB51D3" w14:textId="77777777" w:rsidR="00853C8D" w:rsidRPr="009D1D0C" w:rsidRDefault="00853C8D" w:rsidP="00853C8D">
      <w:pPr>
        <w:pStyle w:val="ListParagraph"/>
        <w:keepNext/>
        <w:keepLines/>
        <w:numPr>
          <w:ilvl w:val="1"/>
          <w:numId w:val="20"/>
        </w:numPr>
        <w:spacing w:before="40" w:after="0" w:line="276" w:lineRule="auto"/>
        <w:outlineLvl w:val="3"/>
        <w:rPr>
          <w:rFonts w:eastAsiaTheme="majorEastAsia" w:cs="Arial"/>
          <w:b/>
          <w:bCs/>
          <w:sz w:val="26"/>
          <w:szCs w:val="26"/>
        </w:rPr>
      </w:pPr>
      <w:r w:rsidRPr="009D1D0C">
        <w:rPr>
          <w:rFonts w:eastAsiaTheme="majorEastAsia" w:cs="Arial"/>
          <w:b/>
          <w:bCs/>
          <w:sz w:val="26"/>
          <w:szCs w:val="26"/>
        </w:rPr>
        <w:lastRenderedPageBreak/>
        <w:t>Warming causes extinction</w:t>
      </w:r>
    </w:p>
    <w:p w14:paraId="60DECC77" w14:textId="77777777" w:rsidR="00853C8D" w:rsidRPr="00AC4611" w:rsidRDefault="00853C8D" w:rsidP="00853C8D">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5E56CFA3" w14:textId="77777777" w:rsidR="00853C8D" w:rsidRPr="00805420" w:rsidRDefault="00853C8D" w:rsidP="00853C8D">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xml:space="preserve">,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w:t>
      </w:r>
      <w:r w:rsidRPr="00805420">
        <w:rPr>
          <w:sz w:val="14"/>
        </w:rPr>
        <w:t>pollutants continue to increase until 2030.</w:t>
      </w:r>
    </w:p>
    <w:p w14:paraId="43689B52" w14:textId="77777777" w:rsidR="00853C8D" w:rsidRPr="00360D1B" w:rsidRDefault="00853C8D" w:rsidP="00853C8D">
      <w:pPr>
        <w:spacing w:line="276" w:lineRule="auto"/>
        <w:rPr>
          <w:sz w:val="14"/>
        </w:rPr>
      </w:pPr>
      <w:r w:rsidRPr="00805420">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05420">
        <w:rPr>
          <w:b/>
          <w:bCs/>
          <w:szCs w:val="22"/>
          <w:u w:val="single"/>
        </w:rPr>
        <w:t>emissions of greenhouse gases and air pollutants can be decoupled from economic growth</w:t>
      </w:r>
      <w:r w:rsidRPr="00805420">
        <w:rPr>
          <w:sz w:val="14"/>
        </w:rPr>
        <w:t xml:space="preserve">. Another favorable sign is that </w:t>
      </w:r>
      <w:r w:rsidRPr="00805420">
        <w:rPr>
          <w:b/>
          <w:bCs/>
          <w:szCs w:val="22"/>
          <w:u w:val="single"/>
        </w:rPr>
        <w:t>growth rates of worldwide carbon emissions have reduced from 2.9% per year during the first decade of this century to 1.3% from 2011 to 2014 and near zero growth rates during the last few years</w:t>
      </w:r>
      <w:r w:rsidRPr="00805420">
        <w:rPr>
          <w:b/>
          <w:bCs/>
          <w:szCs w:val="22"/>
        </w:rPr>
        <w:t xml:space="preserve">. </w:t>
      </w:r>
      <w:r w:rsidRPr="00805420">
        <w:rPr>
          <w:b/>
          <w:bCs/>
          <w:szCs w:val="22"/>
          <w:u w:val="single"/>
        </w:rPr>
        <w:t>The carbon emission curve is bending, but we have a long way to go and very little time for achieving carbon neutrality</w:t>
      </w:r>
      <w:r w:rsidRPr="00805420">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F1B8357" w14:textId="77777777" w:rsidR="00853C8D" w:rsidRPr="00360D1B" w:rsidRDefault="00853C8D" w:rsidP="00853C8D">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7D8A5F51" w14:textId="77777777" w:rsidR="00853C8D" w:rsidRPr="00360D1B" w:rsidRDefault="00853C8D" w:rsidP="00853C8D">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4077A7E7" w14:textId="77777777" w:rsidR="00853C8D" w:rsidRPr="00D73DBA" w:rsidRDefault="00853C8D" w:rsidP="00853C8D">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49711DF6" w14:textId="77777777" w:rsidR="00853C8D" w:rsidRPr="00360D1B" w:rsidRDefault="00853C8D" w:rsidP="00853C8D">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1397466E" w14:textId="77777777" w:rsidR="00853C8D" w:rsidRPr="00D73DBA" w:rsidRDefault="00853C8D" w:rsidP="00853C8D">
      <w:pPr>
        <w:spacing w:line="276" w:lineRule="auto"/>
        <w:rPr>
          <w:b/>
          <w:bCs/>
          <w:szCs w:val="22"/>
        </w:rPr>
      </w:pPr>
      <w:r w:rsidRPr="00360D1B">
        <w:rPr>
          <w:sz w:val="14"/>
        </w:rPr>
        <w:lastRenderedPageBreak/>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2D759831" w14:textId="77777777" w:rsidR="00853C8D" w:rsidRPr="00360D1B" w:rsidRDefault="00853C8D" w:rsidP="00853C8D">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135C6C6A" w14:textId="77777777" w:rsidR="00853C8D" w:rsidRPr="00360D1B" w:rsidRDefault="00853C8D" w:rsidP="00853C8D">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BB7E577" w14:textId="77777777" w:rsidR="00853C8D" w:rsidRPr="00360D1B" w:rsidRDefault="00853C8D" w:rsidP="00853C8D">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8EAE098" w14:textId="77777777" w:rsidR="00853C8D" w:rsidRPr="00360D1B" w:rsidRDefault="00853C8D" w:rsidP="00853C8D">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25B7034F" w14:textId="77777777" w:rsidR="00853C8D" w:rsidRPr="00360D1B" w:rsidRDefault="00853C8D" w:rsidP="00853C8D">
      <w:pPr>
        <w:spacing w:line="276" w:lineRule="auto"/>
        <w:rPr>
          <w:sz w:val="14"/>
        </w:rPr>
      </w:pPr>
      <w:r w:rsidRPr="00360D1B">
        <w:rPr>
          <w:sz w:val="14"/>
        </w:rPr>
        <w:t>Where Do We Go from Here?</w:t>
      </w:r>
    </w:p>
    <w:p w14:paraId="7906AA3D" w14:textId="77777777" w:rsidR="00853C8D" w:rsidRPr="00360D1B" w:rsidRDefault="00853C8D" w:rsidP="00853C8D">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w:t>
      </w:r>
      <w:r w:rsidRPr="00360D1B">
        <w:rPr>
          <w:sz w:val="14"/>
        </w:rPr>
        <w:lastRenderedPageBreak/>
        <w:t>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FBDDD60" w14:textId="77777777" w:rsidR="00853C8D" w:rsidRPr="00360D1B" w:rsidRDefault="00853C8D" w:rsidP="00853C8D">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01E25F0E" w14:textId="77777777" w:rsidR="00853C8D" w:rsidRPr="00D11930" w:rsidRDefault="00853C8D" w:rsidP="00853C8D">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646551E2" w14:textId="77777777" w:rsidR="00853C8D" w:rsidRPr="00360D1B" w:rsidRDefault="00853C8D" w:rsidP="00853C8D">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1E0334FB" w14:textId="77777777" w:rsidR="00853C8D" w:rsidRPr="00360D1B" w:rsidRDefault="00853C8D" w:rsidP="00853C8D">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7C143E8C" w14:textId="77777777" w:rsidR="00853C8D" w:rsidRPr="00360D1B" w:rsidRDefault="00853C8D" w:rsidP="00853C8D">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2FB077FF" w14:textId="77777777" w:rsidR="00853C8D" w:rsidRPr="00360D1B" w:rsidRDefault="00853C8D" w:rsidP="00853C8D">
      <w:pPr>
        <w:spacing w:line="276" w:lineRule="auto"/>
        <w:rPr>
          <w:sz w:val="14"/>
          <w:szCs w:val="16"/>
        </w:rPr>
      </w:pPr>
      <w:r w:rsidRPr="00360D1B">
        <w:rPr>
          <w:sz w:val="14"/>
          <w:szCs w:val="16"/>
        </w:rPr>
        <w:lastRenderedPageBreak/>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1FF84449" w14:textId="77777777" w:rsidR="00853C8D" w:rsidRPr="00360D1B" w:rsidRDefault="00853C8D" w:rsidP="00853C8D">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2606569" w14:textId="77777777" w:rsidR="00853C8D" w:rsidRPr="00360D1B" w:rsidRDefault="00853C8D" w:rsidP="00853C8D">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71F2C29" w14:textId="77777777" w:rsidR="00853C8D" w:rsidRPr="00360D1B" w:rsidRDefault="00853C8D" w:rsidP="00853C8D">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21EDF185" w14:textId="77777777" w:rsidR="00853C8D" w:rsidRPr="00360D1B" w:rsidRDefault="00853C8D" w:rsidP="00853C8D">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40573FE0" w14:textId="77777777" w:rsidR="00853C8D" w:rsidRPr="00D73DBA" w:rsidRDefault="00853C8D" w:rsidP="00853C8D">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D64E8C">
        <w:rPr>
          <w:b/>
          <w:bCs/>
          <w:szCs w:val="22"/>
          <w:highlight w:val="green"/>
          <w:u w:val="single"/>
        </w:rPr>
        <w:t>Declining Arctic sea</w:t>
      </w:r>
      <w:proofErr w:type="gramEnd"/>
      <w:r w:rsidRPr="00D64E8C">
        <w:rPr>
          <w:b/>
          <w:bCs/>
          <w:szCs w:val="22"/>
          <w:highlight w:val="green"/>
          <w:u w:val="single"/>
        </w:rPr>
        <w:t xml:space="preserve">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6E3A55EE" w14:textId="77777777" w:rsidR="00853C8D" w:rsidRDefault="00853C8D" w:rsidP="00853C8D">
      <w:pPr>
        <w:pStyle w:val="Heading4"/>
        <w:numPr>
          <w:ilvl w:val="0"/>
          <w:numId w:val="20"/>
        </w:numPr>
      </w:pPr>
      <w:r>
        <w:t>Solves war</w:t>
      </w:r>
    </w:p>
    <w:p w14:paraId="4EFF7855" w14:textId="77777777" w:rsidR="00853C8D" w:rsidRDefault="00853C8D" w:rsidP="00853C8D">
      <w:pPr>
        <w:pStyle w:val="Heading4"/>
        <w:numPr>
          <w:ilvl w:val="1"/>
          <w:numId w:val="20"/>
        </w:numPr>
      </w:pPr>
      <w:r>
        <w:t xml:space="preserve">Disease pandemics </w:t>
      </w:r>
      <w:r w:rsidRPr="005A1CDD">
        <w:rPr>
          <w:u w:val="single"/>
        </w:rPr>
        <w:t>decrease</w:t>
      </w:r>
      <w:r>
        <w:t xml:space="preserve"> the likelihood of war</w:t>
      </w:r>
    </w:p>
    <w:p w14:paraId="39B82BDF" w14:textId="77777777" w:rsidR="00853C8D" w:rsidRPr="00011FBC" w:rsidRDefault="00853C8D" w:rsidP="00853C8D">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071E786F" w14:textId="77777777" w:rsidR="005C46BB" w:rsidRDefault="00853C8D" w:rsidP="00853C8D">
      <w:r w:rsidRPr="00F54E25">
        <w:t xml:space="preserve">By many measures, 2020 is looking to be the worst year that humankind has faced in many decades. We’re </w:t>
      </w:r>
      <w:proofErr w:type="gramStart"/>
      <w:r w:rsidRPr="00F54E25">
        <w:t>in the midst of</w:t>
      </w:r>
      <w:proofErr w:type="gramEnd"/>
      <w:r w:rsidRPr="00F54E25">
        <w:t xml:space="preserve"> a pandemic that has already claimed more than 280,000 lives, sickened millions of people, and is certain to afflict millions more before </w:t>
      </w:r>
      <w:r w:rsidRPr="00F54E25">
        <w:lastRenderedPageBreak/>
        <w:t xml:space="preserve">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 xml:space="preserve">assemble lots of people in </w:t>
      </w:r>
      <w:proofErr w:type="gramStart"/>
      <w:r w:rsidRPr="00D64E8C">
        <w:rPr>
          <w:rStyle w:val="StyleUnderline"/>
          <w:highlight w:val="green"/>
        </w:rPr>
        <w:t>close proximity</w:t>
      </w:r>
      <w:proofErr w:type="gramEnd"/>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w:t>
      </w:r>
      <w:r w:rsidRPr="00F54E25">
        <w:lastRenderedPageBreak/>
        <w:t xml:space="preserve">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proofErr w:type="gramStart"/>
      <w:r w:rsidRPr="00D64E8C">
        <w:rPr>
          <w:rStyle w:val="StyleUnderline"/>
          <w:highlight w:val="green"/>
        </w:rPr>
        <w:t>really big</w:t>
      </w:r>
      <w:proofErr w:type="gramEnd"/>
      <w:r w:rsidRPr="00D64E8C">
        <w:rPr>
          <w:rStyle w:val="StyleUnderline"/>
          <w:highlight w:val="green"/>
        </w:rPr>
        <w:t xml:space="preserve">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proofErr w:type="gramStart"/>
      <w:r w:rsidRPr="008763A8">
        <w:rPr>
          <w:rStyle w:val="StyleUnderline"/>
        </w:rPr>
        <w:t>has</w:t>
      </w:r>
      <w:r w:rsidRPr="0096566C">
        <w:rPr>
          <w:rStyle w:val="StyleUnderline"/>
        </w:rPr>
        <w:t xml:space="preserve"> to</w:t>
      </w:r>
      <w:proofErr w:type="gramEnd"/>
      <w:r w:rsidRPr="0096566C">
        <w:rPr>
          <w:rStyle w:val="StyleUnderline"/>
        </w:rPr>
        <w:t xml:space="preserve">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w:t>
      </w:r>
      <w:proofErr w:type="gramStart"/>
      <w:r w:rsidRPr="00F54E25">
        <w:t>First of all</w:t>
      </w:r>
      <w:proofErr w:type="gramEnd"/>
      <w:r w:rsidRPr="00F54E25">
        <w:t xml:space="preserve">,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w:t>
      </w:r>
    </w:p>
    <w:p w14:paraId="6CD044D3" w14:textId="77777777" w:rsidR="005C46BB" w:rsidRDefault="005C46BB" w:rsidP="00853C8D"/>
    <w:p w14:paraId="6977DF6E" w14:textId="36FEECD4" w:rsidR="00853C8D" w:rsidRPr="00F54E25" w:rsidRDefault="00853C8D" w:rsidP="00853C8D">
      <w:r w:rsidRPr="00F54E25">
        <w:t xml:space="preserve">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xml:space="preserve">. To choose war, political leaders </w:t>
      </w:r>
      <w:proofErr w:type="gramStart"/>
      <w:r w:rsidRPr="0096566C">
        <w:rPr>
          <w:rStyle w:val="StyleUnderline"/>
        </w:rPr>
        <w:t>have to</w:t>
      </w:r>
      <w:proofErr w:type="gramEnd"/>
      <w:r w:rsidRPr="0096566C">
        <w:rPr>
          <w:rStyle w:val="StyleUnderline"/>
        </w:rPr>
        <w:t xml:space="preserve">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w:t>
      </w:r>
      <w:proofErr w:type="gramStart"/>
      <w:r w:rsidRPr="00F54E25">
        <w:t>in order to</w:t>
      </w:r>
      <w:proofErr w:type="gramEnd"/>
      <w:r w:rsidRPr="00F54E25">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 xml:space="preserve">the odds of war increase when states believe the </w:t>
      </w:r>
      <w:r w:rsidRPr="00F54E25">
        <w:rPr>
          <w:rStyle w:val="StyleUnderline"/>
        </w:rPr>
        <w:lastRenderedPageBreak/>
        <w:t xml:space="preserve">long-term balance of power may be shifting against them, when they are convinced that adversaries are unalterably hostile and cannot be accommodated, and when they are </w:t>
      </w:r>
      <w:proofErr w:type="gramStart"/>
      <w:r w:rsidRPr="00F54E25">
        <w:rPr>
          <w:rStyle w:val="StyleUnderline"/>
        </w:rPr>
        <w:t>confident</w:t>
      </w:r>
      <w:proofErr w:type="gramEnd"/>
      <w:r w:rsidRPr="00F54E25">
        <w:rPr>
          <w:rStyle w:val="StyleUnderline"/>
        </w:rPr>
        <w:t xml:space="preserve">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275449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A05B4"/>
    <w:multiLevelType w:val="hybridMultilevel"/>
    <w:tmpl w:val="386E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064608"/>
    <w:multiLevelType w:val="hybridMultilevel"/>
    <w:tmpl w:val="D3809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680C58"/>
    <w:multiLevelType w:val="hybridMultilevel"/>
    <w:tmpl w:val="C088C5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EC5220"/>
    <w:multiLevelType w:val="hybridMultilevel"/>
    <w:tmpl w:val="0E8A38F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CD7CD3"/>
    <w:multiLevelType w:val="hybridMultilevel"/>
    <w:tmpl w:val="E1842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70D5F"/>
    <w:multiLevelType w:val="hybridMultilevel"/>
    <w:tmpl w:val="68B08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B60FF4"/>
    <w:multiLevelType w:val="hybridMultilevel"/>
    <w:tmpl w:val="0B308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3007A5"/>
    <w:multiLevelType w:val="hybridMultilevel"/>
    <w:tmpl w:val="12D862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A65AB0"/>
    <w:multiLevelType w:val="hybridMultilevel"/>
    <w:tmpl w:val="FD707A80"/>
    <w:lvl w:ilvl="0" w:tplc="AA60D7F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0E1F8A"/>
    <w:multiLevelType w:val="hybridMultilevel"/>
    <w:tmpl w:val="0B308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5"/>
  </w:num>
  <w:num w:numId="14">
    <w:abstractNumId w:val="20"/>
  </w:num>
  <w:num w:numId="15">
    <w:abstractNumId w:val="16"/>
  </w:num>
  <w:num w:numId="16">
    <w:abstractNumId w:val="12"/>
  </w:num>
  <w:num w:numId="17">
    <w:abstractNumId w:val="31"/>
  </w:num>
  <w:num w:numId="18">
    <w:abstractNumId w:val="24"/>
  </w:num>
  <w:num w:numId="19">
    <w:abstractNumId w:val="11"/>
  </w:num>
  <w:num w:numId="20">
    <w:abstractNumId w:val="28"/>
  </w:num>
  <w:num w:numId="21">
    <w:abstractNumId w:val="14"/>
  </w:num>
  <w:num w:numId="22">
    <w:abstractNumId w:val="29"/>
  </w:num>
  <w:num w:numId="23">
    <w:abstractNumId w:val="27"/>
  </w:num>
  <w:num w:numId="24">
    <w:abstractNumId w:val="19"/>
  </w:num>
  <w:num w:numId="25">
    <w:abstractNumId w:val="21"/>
  </w:num>
  <w:num w:numId="26">
    <w:abstractNumId w:val="22"/>
  </w:num>
  <w:num w:numId="27">
    <w:abstractNumId w:val="13"/>
  </w:num>
  <w:num w:numId="28">
    <w:abstractNumId w:val="23"/>
  </w:num>
  <w:num w:numId="29">
    <w:abstractNumId w:val="26"/>
  </w:num>
  <w:num w:numId="30">
    <w:abstractNumId w:val="18"/>
  </w:num>
  <w:num w:numId="31">
    <w:abstractNumId w:val="3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06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0E4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21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6BB"/>
    <w:rsid w:val="005C5602"/>
    <w:rsid w:val="005C74A6"/>
    <w:rsid w:val="005D3B4D"/>
    <w:rsid w:val="005D615C"/>
    <w:rsid w:val="005E1860"/>
    <w:rsid w:val="005F063B"/>
    <w:rsid w:val="005F1374"/>
    <w:rsid w:val="005F192D"/>
    <w:rsid w:val="005F24C8"/>
    <w:rsid w:val="005F26AF"/>
    <w:rsid w:val="005F47E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CFD"/>
    <w:rsid w:val="00752712"/>
    <w:rsid w:val="00753A84"/>
    <w:rsid w:val="007611F5"/>
    <w:rsid w:val="007619E4"/>
    <w:rsid w:val="00761E75"/>
    <w:rsid w:val="0076495E"/>
    <w:rsid w:val="00765FC8"/>
    <w:rsid w:val="00775694"/>
    <w:rsid w:val="007817D9"/>
    <w:rsid w:val="00793F46"/>
    <w:rsid w:val="007A1325"/>
    <w:rsid w:val="007A1A18"/>
    <w:rsid w:val="007A3BAF"/>
    <w:rsid w:val="007B53D8"/>
    <w:rsid w:val="007B6A74"/>
    <w:rsid w:val="007C22C5"/>
    <w:rsid w:val="007C57E1"/>
    <w:rsid w:val="007C5811"/>
    <w:rsid w:val="007C7BDC"/>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C8D"/>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DC5"/>
    <w:rsid w:val="008E7A3E"/>
    <w:rsid w:val="008F41FD"/>
    <w:rsid w:val="008F4479"/>
    <w:rsid w:val="008F4BA0"/>
    <w:rsid w:val="00901726"/>
    <w:rsid w:val="009106CB"/>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90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D8A"/>
    <w:rsid w:val="00B5602D"/>
    <w:rsid w:val="00B60125"/>
    <w:rsid w:val="00B6656B"/>
    <w:rsid w:val="00B71625"/>
    <w:rsid w:val="00B75C54"/>
    <w:rsid w:val="00B8710E"/>
    <w:rsid w:val="00B916D3"/>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F8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216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1711E4"/>
  <w14:defaultImageDpi w14:val="300"/>
  <w15:docId w15:val="{867131F4-F09F-7A40-B2F9-EB61E15A3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137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F13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13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F13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t"/>
    <w:basedOn w:val="Normal"/>
    <w:next w:val="Normal"/>
    <w:link w:val="Heading4Char"/>
    <w:uiPriority w:val="9"/>
    <w:unhideWhenUsed/>
    <w:qFormat/>
    <w:rsid w:val="005F13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13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1374"/>
  </w:style>
  <w:style w:type="character" w:customStyle="1" w:styleId="Heading1Char">
    <w:name w:val="Heading 1 Char"/>
    <w:aliases w:val="Pocket Char"/>
    <w:basedOn w:val="DefaultParagraphFont"/>
    <w:link w:val="Heading1"/>
    <w:uiPriority w:val="9"/>
    <w:rsid w:val="005F13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1374"/>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5F137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5F13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137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1"/>
    <w:qFormat/>
    <w:rsid w:val="005F1374"/>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5F137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F1374"/>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5F1374"/>
    <w:rPr>
      <w:color w:val="auto"/>
      <w:u w:val="none"/>
    </w:rPr>
  </w:style>
  <w:style w:type="paragraph" w:styleId="DocumentMap">
    <w:name w:val="Document Map"/>
    <w:basedOn w:val="Normal"/>
    <w:link w:val="DocumentMapChar"/>
    <w:uiPriority w:val="99"/>
    <w:semiHidden/>
    <w:unhideWhenUsed/>
    <w:rsid w:val="005F13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1374"/>
    <w:rPr>
      <w:rFonts w:ascii="Lucida Grande" w:hAnsi="Lucida Grande" w:cs="Lucida Grande"/>
    </w:rPr>
  </w:style>
  <w:style w:type="paragraph" w:customStyle="1" w:styleId="Analytic">
    <w:name w:val="Analytic"/>
    <w:basedOn w:val="Normal"/>
    <w:autoRedefine/>
    <w:qFormat/>
    <w:rsid w:val="005F47EF"/>
    <w:rPr>
      <w:b/>
      <w:bCs/>
      <w:color w:val="404040" w:themeColor="text1" w:themeTint="BF"/>
      <w:sz w:val="26"/>
      <w:szCs w:val="26"/>
    </w:rPr>
  </w:style>
  <w:style w:type="paragraph" w:customStyle="1" w:styleId="textbold">
    <w:name w:val="text bold"/>
    <w:basedOn w:val="Normal"/>
    <w:link w:val="Emphasis"/>
    <w:uiPriority w:val="20"/>
    <w:qFormat/>
    <w:rsid w:val="00853C8D"/>
    <w:pP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853C8D"/>
    <w:rPr>
      <w:color w:val="605E5C"/>
      <w:shd w:val="clear" w:color="auto" w:fill="E1DFDD"/>
    </w:rPr>
  </w:style>
  <w:style w:type="paragraph" w:customStyle="1" w:styleId="Emphasis1">
    <w:name w:val="Emphasis1"/>
    <w:basedOn w:val="Normal"/>
    <w:autoRedefine/>
    <w:uiPriority w:val="20"/>
    <w:qFormat/>
    <w:rsid w:val="00853C8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853C8D"/>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853C8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athamhouse.org/sites/default/files/images/ia/INTA94_1_9_240_Parmar.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nationaliti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merriam-webster.com/dictionary/nationality" TargetMode="External"/><Relationship Id="rId4" Type="http://schemas.openxmlformats.org/officeDocument/2006/relationships/customXml" Target="../customXml/item4.xml"/><Relationship Id="rId9" Type="http://schemas.openxmlformats.org/officeDocument/2006/relationships/hyperlink" Target="https://www.merriam-webster.com/dictionary/nation" TargetMode="External"/><Relationship Id="rId14" Type="http://schemas.openxmlformats.org/officeDocument/2006/relationships/hyperlink" Target="https://www.opendemocracy.net/en/oureconomy/battle-seattle-20-years-later-its-time-reviv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30</Pages>
  <Words>17644</Words>
  <Characters>100572</Characters>
  <Application>Microsoft Office Word</Application>
  <DocSecurity>0</DocSecurity>
  <Lines>838</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16</cp:revision>
  <dcterms:created xsi:type="dcterms:W3CDTF">2021-09-17T21:40:00Z</dcterms:created>
  <dcterms:modified xsi:type="dcterms:W3CDTF">2021-09-17T22:28:00Z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