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BDDA8" w14:textId="77777777" w:rsidR="00DC577C" w:rsidRPr="00B4163D" w:rsidRDefault="00DC577C" w:rsidP="00DC577C">
      <w:pPr>
        <w:pStyle w:val="Heading2"/>
      </w:pPr>
      <w:r>
        <w:t>AC</w:t>
      </w:r>
    </w:p>
    <w:p w14:paraId="14533832" w14:textId="77777777" w:rsidR="00DC577C" w:rsidRDefault="00DC577C" w:rsidP="00DC577C">
      <w:pPr>
        <w:pStyle w:val="Heading3"/>
      </w:pPr>
      <w:r>
        <w:lastRenderedPageBreak/>
        <w:t>1AC – Plan</w:t>
      </w:r>
    </w:p>
    <w:p w14:paraId="579F988D" w14:textId="77777777" w:rsidR="00DC577C" w:rsidRPr="00B4163D" w:rsidRDefault="00DC577C" w:rsidP="00DC577C">
      <w:pPr>
        <w:pStyle w:val="Heading4"/>
      </w:pPr>
      <w:r>
        <w:t xml:space="preserve">Plan: The People’s Republic of China should ban the appropriation of outer space by private entities.  </w:t>
      </w:r>
    </w:p>
    <w:p w14:paraId="20AC3084" w14:textId="77777777" w:rsidR="00DC577C" w:rsidRPr="004F708A" w:rsidRDefault="00DC577C" w:rsidP="00DC577C">
      <w:pPr>
        <w:pStyle w:val="Heading4"/>
      </w:pPr>
      <w:r>
        <w:t xml:space="preserve">Chinese space industrial base is set to </w:t>
      </w:r>
      <w:r>
        <w:rPr>
          <w:u w:val="single"/>
        </w:rPr>
        <w:t>surpass</w:t>
      </w:r>
      <w:r>
        <w:t xml:space="preserve"> the US </w:t>
      </w:r>
    </w:p>
    <w:p w14:paraId="08CE02E3" w14:textId="77777777" w:rsidR="00DC577C" w:rsidRPr="00E60D8F" w:rsidRDefault="00DC577C" w:rsidP="00DC577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2516427" w14:textId="77777777" w:rsidR="00DC577C" w:rsidRPr="00EE6EBB" w:rsidRDefault="00DC577C" w:rsidP="00DC577C">
      <w:pPr>
        <w:rPr>
          <w:rStyle w:val="StyleUnderline"/>
        </w:rPr>
      </w:pPr>
      <w:r w:rsidRPr="00EE6EBB">
        <w:rPr>
          <w:rStyle w:val="StyleUnderline"/>
        </w:rPr>
        <w:t>How did China get here—and why?</w:t>
      </w:r>
    </w:p>
    <w:p w14:paraId="677C1404" w14:textId="77777777" w:rsidR="00DC577C" w:rsidRPr="00C0159B" w:rsidRDefault="00DC577C" w:rsidP="00DC577C">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1E18D438" w14:textId="77777777" w:rsidR="00DC577C" w:rsidRPr="00B427D5" w:rsidRDefault="00DC577C" w:rsidP="00DC577C">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9921800" w14:textId="77777777" w:rsidR="00DC577C" w:rsidRPr="00C0159B" w:rsidRDefault="00DC577C" w:rsidP="00DC577C">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4AF7F8F" w14:textId="77777777" w:rsidR="00DC577C" w:rsidRPr="00A77938" w:rsidRDefault="00DC577C" w:rsidP="00DC577C">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BBD5655" w14:textId="77777777" w:rsidR="00DC577C" w:rsidRPr="00A77938" w:rsidRDefault="00DC577C" w:rsidP="00DC577C">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9A5DC5C" w14:textId="77777777" w:rsidR="00DC577C" w:rsidRPr="00A77938" w:rsidRDefault="00DC577C" w:rsidP="00DC577C">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B039B53" w14:textId="77777777" w:rsidR="00DC577C" w:rsidRPr="00A77938" w:rsidRDefault="00DC577C" w:rsidP="00DC577C">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46A9A31" w14:textId="77777777" w:rsidR="00DC577C" w:rsidRPr="00A77938" w:rsidRDefault="00DC577C" w:rsidP="00DC577C">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48AA17E0" w14:textId="77777777" w:rsidR="00DC577C" w:rsidRPr="00A77938" w:rsidRDefault="00DC577C" w:rsidP="00DC577C">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062D08E" w14:textId="77777777" w:rsidR="00DC577C" w:rsidRPr="00680538" w:rsidRDefault="00DC577C" w:rsidP="00DC577C">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9E7ABCF" w14:textId="77777777" w:rsidR="00DC577C" w:rsidRPr="006436FC" w:rsidRDefault="00DC577C" w:rsidP="00DC577C">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7B6DDF8" w14:textId="77777777" w:rsidR="00DC577C" w:rsidRPr="00230A00" w:rsidRDefault="00DC577C" w:rsidP="00DC577C">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D6E4EA7" w14:textId="77777777" w:rsidR="00DC577C" w:rsidRPr="00EE6EBB" w:rsidRDefault="00DC577C" w:rsidP="00DC577C">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BCC5B86" w14:textId="77777777" w:rsidR="00DC577C" w:rsidRPr="00EE6EBB" w:rsidRDefault="00DC577C" w:rsidP="00DC577C">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CA5EA4">
        <w:rPr>
          <w:rStyle w:val="Emphasis"/>
          <w:highlight w:val="green"/>
        </w:rPr>
        <w:t>critical part of the country’s quest to dethrone the US as the world’s preeminent space power.</w:t>
      </w:r>
    </w:p>
    <w:p w14:paraId="39DFEB16" w14:textId="77777777" w:rsidR="00DC577C" w:rsidRPr="00EE6EBB" w:rsidRDefault="00DC577C" w:rsidP="00DC577C">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5E4A88CD" w14:textId="77777777" w:rsidR="00DC577C" w:rsidRPr="00C0159B" w:rsidRDefault="00DC577C" w:rsidP="00DC577C">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6C6F0A32" w14:textId="77777777" w:rsidR="00DC577C" w:rsidRPr="00EE6EBB" w:rsidRDefault="00DC577C" w:rsidP="00DC577C">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AE70550" w14:textId="77777777" w:rsidR="00DC577C" w:rsidRPr="00EE6EBB" w:rsidRDefault="00DC577C" w:rsidP="00DC577C">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0BC3D6A9" w14:textId="77777777" w:rsidR="00DC577C" w:rsidRPr="00E9083B" w:rsidRDefault="00DC577C" w:rsidP="00DC577C">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730EC9F6" w14:textId="77777777" w:rsidR="00DC577C" w:rsidRPr="008000DC" w:rsidRDefault="00DC577C" w:rsidP="00DC577C">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966E7E4" w14:textId="77777777" w:rsidR="00DC577C" w:rsidRPr="00680538" w:rsidRDefault="00DC577C" w:rsidP="00DC577C">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BDAE3AE" w14:textId="77777777" w:rsidR="00DC577C" w:rsidRPr="00680538" w:rsidRDefault="00DC577C" w:rsidP="00DC577C">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75D597C" w14:textId="77777777" w:rsidR="00DC577C" w:rsidRPr="00C0159B" w:rsidRDefault="00DC577C" w:rsidP="00DC577C">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33ECAA2" w14:textId="77777777" w:rsidR="00DC577C" w:rsidRPr="00680538" w:rsidRDefault="00DC577C" w:rsidP="00DC577C">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AF0617F" w14:textId="77777777" w:rsidR="00DC577C" w:rsidRPr="00680538" w:rsidRDefault="00DC577C" w:rsidP="00DC577C">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22D92B44" w14:textId="77777777" w:rsidR="00DC577C" w:rsidRDefault="00DC577C" w:rsidP="00DC577C">
      <w:r>
        <w:t>What is the relationship between China’s space industry development and its Military-Civil Fusion strategy, and how is this affecting the commercial space sector?</w:t>
      </w:r>
    </w:p>
    <w:p w14:paraId="005D995D" w14:textId="77777777" w:rsidR="00DC577C" w:rsidRPr="00680538" w:rsidRDefault="00DC577C" w:rsidP="00DC577C">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1D1271B" w14:textId="77777777" w:rsidR="00DC577C" w:rsidRPr="00680538" w:rsidRDefault="00DC577C" w:rsidP="00DC577C">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6FD5F1A0" w14:textId="77777777" w:rsidR="00DC577C" w:rsidRDefault="00DC577C" w:rsidP="00DC577C">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DA385E6" w14:textId="77777777" w:rsidR="00DC577C" w:rsidRPr="0034418B" w:rsidRDefault="00DC577C" w:rsidP="00DC577C">
      <w:pPr>
        <w:pStyle w:val="Heading4"/>
      </w:pPr>
      <w:r>
        <w:t>Scenario one is space militarization:</w:t>
      </w:r>
    </w:p>
    <w:p w14:paraId="0554D5A6" w14:textId="77777777" w:rsidR="00DC577C" w:rsidRDefault="00DC577C" w:rsidP="00DC577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2294F5FB" w14:textId="77777777" w:rsidR="00DC577C" w:rsidRPr="00C64542" w:rsidRDefault="00DC577C" w:rsidP="00DC577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7AD6C42" w14:textId="77777777" w:rsidR="00DC577C" w:rsidRPr="00C64542" w:rsidRDefault="00DC577C" w:rsidP="00DC577C">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631F0427" w14:textId="77777777" w:rsidR="00DC577C" w:rsidRPr="00C64542" w:rsidRDefault="00DC577C" w:rsidP="00DC577C">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7EF46C0" w14:textId="77777777" w:rsidR="00DC577C" w:rsidRPr="00C0159B" w:rsidRDefault="00DC577C" w:rsidP="00DC577C">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17A13E1" w14:textId="77777777" w:rsidR="00DC577C" w:rsidRPr="00C64542" w:rsidRDefault="00DC577C" w:rsidP="00DC577C">
      <w:pPr>
        <w:rPr>
          <w:rStyle w:val="Emphasis"/>
        </w:rPr>
      </w:pPr>
      <w:r w:rsidRPr="00C64542">
        <w:rPr>
          <w:rStyle w:val="Emphasis"/>
        </w:rPr>
        <w:t>On the surface, that sounds innocuous. Who, after all, wants an arms race in space?</w:t>
      </w:r>
    </w:p>
    <w:p w14:paraId="7359A0A9" w14:textId="77777777" w:rsidR="00DC577C" w:rsidRPr="00C64542" w:rsidRDefault="00DC577C" w:rsidP="00DC577C">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50757266" w14:textId="77777777" w:rsidR="00DC577C" w:rsidRPr="00C0159B" w:rsidRDefault="00DC577C" w:rsidP="00DC577C">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4B28866" w14:textId="77777777" w:rsidR="00DC577C" w:rsidRPr="00C64542" w:rsidRDefault="00DC577C" w:rsidP="00DC577C">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02786A0" w14:textId="77777777" w:rsidR="00DC577C" w:rsidRPr="00AE07B3" w:rsidRDefault="00DC577C" w:rsidP="00DC577C">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57646C3C" w14:textId="77777777" w:rsidR="00DC577C" w:rsidRPr="00AE07B3" w:rsidRDefault="00DC577C" w:rsidP="00DC577C">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429917E8" w14:textId="77777777" w:rsidR="00DC577C" w:rsidRPr="00AE07B3" w:rsidRDefault="00DC577C" w:rsidP="00DC577C">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0636FE85" w14:textId="77777777" w:rsidR="00DC577C" w:rsidRPr="006F58F5" w:rsidRDefault="00DC577C" w:rsidP="00DC577C">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06CEE2A0" w14:textId="77777777" w:rsidR="00DC577C" w:rsidRPr="00C0159B" w:rsidRDefault="00DC577C" w:rsidP="00DC577C">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49D8D157" w14:textId="77777777" w:rsidR="00DC577C" w:rsidRPr="006F58F5" w:rsidRDefault="00DC577C" w:rsidP="00DC577C">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DE3DFCF" w14:textId="77777777" w:rsidR="00DC577C" w:rsidRPr="00AE07B3" w:rsidRDefault="00DC577C" w:rsidP="00DC577C">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4A0DBC93" w14:textId="77777777" w:rsidR="00DC577C" w:rsidRPr="00AE07B3" w:rsidRDefault="00DC577C" w:rsidP="00DC577C">
      <w:pPr>
        <w:rPr>
          <w:rStyle w:val="Emphasis"/>
        </w:rPr>
      </w:pPr>
      <w:r w:rsidRPr="00AE07B3">
        <w:rPr>
          <w:rStyle w:val="Emphasis"/>
        </w:rPr>
        <w:t>Instead of falling prey to China and Russia’s treaty trap, Washington must urgently work with allies to improve spaced-based military and intelligence capabilities.</w:t>
      </w:r>
    </w:p>
    <w:p w14:paraId="0C082BF9" w14:textId="77777777" w:rsidR="00DC577C" w:rsidRPr="00AE07B3" w:rsidRDefault="00DC577C" w:rsidP="00DC577C">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08B9765" w14:textId="77777777" w:rsidR="00DC577C" w:rsidRPr="006F58F5" w:rsidRDefault="00DC577C" w:rsidP="00DC577C">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63BD069" w14:textId="77777777" w:rsidR="00DC577C" w:rsidRPr="00711B24" w:rsidRDefault="00DC577C" w:rsidP="00DC577C">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FB73A5D" w14:textId="77777777" w:rsidR="00DC577C" w:rsidRPr="00AE07B3" w:rsidRDefault="00DC577C" w:rsidP="00DC577C">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6346E31D" w14:textId="77777777" w:rsidR="00DC577C" w:rsidRPr="00711B24" w:rsidRDefault="00DC577C" w:rsidP="00DC577C">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3183CDF1" w14:textId="77777777" w:rsidR="00DC577C" w:rsidRPr="006F58F5" w:rsidRDefault="00DC577C" w:rsidP="00DC577C">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8805A70" w14:textId="77777777" w:rsidR="00DC577C" w:rsidRPr="00711B24" w:rsidRDefault="00DC577C" w:rsidP="00DC577C">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F1A43E4" w14:textId="77777777" w:rsidR="00DC577C" w:rsidRPr="006F58F5" w:rsidRDefault="00DC577C" w:rsidP="00DC577C">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DAB6D6E" w14:textId="77777777" w:rsidR="00DC577C" w:rsidRPr="00711B24" w:rsidRDefault="00DC577C" w:rsidP="00DC577C">
      <w:pPr>
        <w:rPr>
          <w:sz w:val="12"/>
          <w:szCs w:val="12"/>
        </w:rPr>
      </w:pPr>
      <w:r w:rsidRPr="00711B24">
        <w:rPr>
          <w:sz w:val="12"/>
          <w:szCs w:val="12"/>
        </w:rPr>
        <w:t>The vote was 164 in favor, including the United States—and a mere 12 opposed.</w:t>
      </w:r>
    </w:p>
    <w:p w14:paraId="0491C226" w14:textId="77777777" w:rsidR="00DC577C" w:rsidRPr="00711B24" w:rsidRDefault="00DC577C" w:rsidP="00DC577C">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6D1CD38" w14:textId="77777777" w:rsidR="00DC577C" w:rsidRDefault="00DC577C" w:rsidP="00DC577C">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19BADE00" w14:textId="77777777" w:rsidR="00DC577C" w:rsidRDefault="00DC577C" w:rsidP="00DC577C">
      <w:pPr>
        <w:pStyle w:val="Heading4"/>
      </w:pPr>
      <w:r>
        <w:t xml:space="preserve">Sino-Russian space militarization causes nuclear war </w:t>
      </w:r>
    </w:p>
    <w:p w14:paraId="30E354C2" w14:textId="77777777" w:rsidR="00DC577C" w:rsidRPr="00A53569" w:rsidRDefault="00DC577C" w:rsidP="00DC577C">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C375724" w14:textId="77777777" w:rsidR="00DC577C" w:rsidRPr="00A53569" w:rsidRDefault="00DC577C" w:rsidP="00DC577C">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1216D08E" w14:textId="77777777" w:rsidR="00DC577C" w:rsidRPr="00A53569" w:rsidRDefault="00DC577C" w:rsidP="00DC577C">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104B8E36" w14:textId="77777777" w:rsidR="00DC577C" w:rsidRDefault="00DC577C" w:rsidP="00DC577C">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3D9B710E" w14:textId="77777777" w:rsidR="00DC577C" w:rsidRPr="00A53569" w:rsidRDefault="00DC577C" w:rsidP="00DC577C">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0F4CEBD9" w14:textId="77777777" w:rsidR="00DC577C" w:rsidRPr="00A53569" w:rsidRDefault="00DC577C" w:rsidP="00DC577C">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15009B6F" w14:textId="77777777" w:rsidR="00DC577C" w:rsidRPr="00A53569" w:rsidRDefault="00DC577C" w:rsidP="00DC577C">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53579C42" w14:textId="77777777" w:rsidR="00DC577C" w:rsidRPr="00A53569" w:rsidRDefault="00DC577C" w:rsidP="00DC577C">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3126CE3" w14:textId="77777777" w:rsidR="00DC577C" w:rsidRPr="00A53569" w:rsidRDefault="00DC577C" w:rsidP="00DC577C">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54E8234B" w14:textId="77777777" w:rsidR="00DC577C" w:rsidRPr="00A53569" w:rsidRDefault="00DC577C" w:rsidP="00DC577C">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689EE47D" w14:textId="77777777" w:rsidR="00DC577C" w:rsidRPr="004608F4" w:rsidRDefault="00DC577C" w:rsidP="00DC577C">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32B06CFF" w14:textId="77777777" w:rsidR="00DC577C" w:rsidRPr="004608F4" w:rsidRDefault="00DC577C" w:rsidP="00DC577C">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35524775" w14:textId="77777777" w:rsidR="00DC577C" w:rsidRPr="00A53569" w:rsidRDefault="00DC577C" w:rsidP="00DC577C">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308C1EA9" w14:textId="77777777" w:rsidR="00DC577C" w:rsidRPr="00A53569" w:rsidRDefault="00DC577C" w:rsidP="00DC577C">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0A80F3FE" w14:textId="77777777" w:rsidR="00DC577C" w:rsidRPr="00A53569" w:rsidRDefault="00DC577C" w:rsidP="00DC577C">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101D0C67" w14:textId="77777777" w:rsidR="00DC577C" w:rsidRDefault="00DC577C" w:rsidP="00DC577C">
      <w:pPr>
        <w:rPr>
          <w:rStyle w:val="Emphasis"/>
        </w:rPr>
      </w:pPr>
    </w:p>
    <w:p w14:paraId="45717694" w14:textId="77777777" w:rsidR="00DC577C" w:rsidRPr="00A21536" w:rsidRDefault="00DC577C" w:rsidP="00DC577C">
      <w:pPr>
        <w:rPr>
          <w:b/>
          <w:iCs/>
          <w:sz w:val="22"/>
          <w:u w:val="single"/>
          <w:bdr w:val="single" w:sz="8" w:space="0" w:color="auto"/>
        </w:rPr>
      </w:pPr>
    </w:p>
    <w:p w14:paraId="2CDED738" w14:textId="77777777" w:rsidR="00DC577C" w:rsidRPr="00E268B7" w:rsidRDefault="00DC577C" w:rsidP="00DC577C">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BF355CF" w14:textId="77777777" w:rsidR="00DC577C" w:rsidRPr="00711B24" w:rsidRDefault="00DC577C" w:rsidP="00DC577C">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412FD791" w14:textId="77777777" w:rsidR="00DC577C" w:rsidRPr="00711B24" w:rsidRDefault="00DC577C" w:rsidP="00DC577C">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36DA8C5" w14:textId="77777777" w:rsidR="00DC577C" w:rsidRPr="006232C5" w:rsidRDefault="00DC577C" w:rsidP="00DC577C">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00F07845" w14:textId="77777777" w:rsidR="00DC577C" w:rsidRPr="00711B24" w:rsidRDefault="00DC577C" w:rsidP="00DC577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2442955B" w14:textId="77777777" w:rsidR="00DC577C" w:rsidRPr="00711B24" w:rsidRDefault="00DC577C" w:rsidP="00DC577C">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96896EF" w14:textId="77777777" w:rsidR="00DC577C" w:rsidRPr="00711B24" w:rsidRDefault="00DC577C" w:rsidP="00DC577C">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2C7309C2" w14:textId="77777777" w:rsidR="00DC577C" w:rsidRPr="00711B24" w:rsidRDefault="00DC577C" w:rsidP="00DC577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544A18C7" w14:textId="77777777" w:rsidR="00DC577C" w:rsidRDefault="00DC577C" w:rsidP="00DC577C">
      <w:pPr>
        <w:pStyle w:val="Heading4"/>
      </w:pPr>
      <w:r>
        <w:lastRenderedPageBreak/>
        <w:t xml:space="preserve">Scenario two is hegemony: </w:t>
      </w:r>
    </w:p>
    <w:p w14:paraId="39A55C74" w14:textId="77777777" w:rsidR="00DC577C" w:rsidRDefault="00DC577C" w:rsidP="00DC577C">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7D89B52" w14:textId="77777777" w:rsidR="00DC577C" w:rsidRPr="00E9083B" w:rsidRDefault="00DC577C" w:rsidP="00DC577C">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6BCB4FB6" w14:textId="77777777" w:rsidR="00DC577C" w:rsidRPr="00E9083B" w:rsidRDefault="00DC577C" w:rsidP="00DC577C">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71BDD86C" w14:textId="77777777" w:rsidR="00DC577C" w:rsidRPr="00711B24" w:rsidRDefault="00DC577C" w:rsidP="00DC577C">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1B24A93D" w14:textId="77777777" w:rsidR="00DC577C" w:rsidRPr="00711B24" w:rsidRDefault="00DC577C" w:rsidP="00DC577C">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87D4254" w14:textId="77777777" w:rsidR="00DC577C" w:rsidRPr="00E9083B" w:rsidRDefault="00DC577C" w:rsidP="00DC577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866810F" w14:textId="77777777" w:rsidR="00DC577C" w:rsidRPr="00711B24" w:rsidRDefault="00DC577C" w:rsidP="00DC577C">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F71EF8B" w14:textId="77777777" w:rsidR="00DC577C" w:rsidRPr="00E9083B" w:rsidRDefault="00DC577C" w:rsidP="00DC577C">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50FF9231" w14:textId="77777777" w:rsidR="00DC577C" w:rsidRPr="00E9083B" w:rsidRDefault="00DC577C" w:rsidP="00DC577C">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79854D0" w14:textId="77777777" w:rsidR="00DC577C" w:rsidRPr="00711B24" w:rsidRDefault="00DC577C" w:rsidP="00DC577C">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9FAA8CC" w14:textId="77777777" w:rsidR="00DC577C" w:rsidRDefault="00DC577C" w:rsidP="00DC577C">
      <w:pPr>
        <w:pStyle w:val="Heading4"/>
      </w:pPr>
      <w:r>
        <w:lastRenderedPageBreak/>
        <w:t>Chinese ASAT development emboldens Taiwan invasion – either the US doesn’t follow through on its defense commitments, which kills alliances, or it defends Taiwan, which goes nuclear</w:t>
      </w:r>
    </w:p>
    <w:p w14:paraId="102A700E" w14:textId="77777777" w:rsidR="00DC577C" w:rsidRPr="002F7CCC" w:rsidRDefault="00DC577C" w:rsidP="00DC577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471989AD" w14:textId="4111ACD8" w:rsidR="00DC577C" w:rsidRPr="00CD6535" w:rsidRDefault="00DC577C" w:rsidP="00DC577C">
      <w:pPr>
        <w:rPr>
          <w:sz w:val="12"/>
        </w:rPr>
      </w:pPr>
      <w:r w:rsidRPr="00CD6535">
        <w:rPr>
          <w:sz w:val="12"/>
        </w:rPr>
        <w:t xml:space="preserve">If current trends hold, then </w:t>
      </w:r>
      <w:r w:rsidRPr="00CD6535">
        <w:rPr>
          <w:rStyle w:val="StyleUnderline"/>
          <w:highlight w:val="green"/>
        </w:rPr>
        <w:t>China</w:t>
      </w:r>
      <w:r w:rsidRPr="00CD6535">
        <w:rPr>
          <w:rStyle w:val="StyleUnderline"/>
        </w:rPr>
        <w:t>’s Strategic Support Force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r w:rsidRPr="004B2FFE">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9C37B5A" w14:textId="15433136" w:rsidR="00DC577C" w:rsidRPr="00CD6535" w:rsidRDefault="00DC577C" w:rsidP="00DC577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4B2FFE">
        <w:rPr>
          <w:sz w:val="12"/>
        </w:rPr>
        <w:t>American way of war</w:t>
      </w:r>
      <w:r w:rsidRPr="00CD6535">
        <w:rPr>
          <w:sz w:val="12"/>
        </w:rPr>
        <w:t>: reliance on vulnerable space systems. </w:t>
      </w:r>
    </w:p>
    <w:p w14:paraId="1B600CCE" w14:textId="1731DAA0" w:rsidR="00DC577C" w:rsidRPr="00CD6535" w:rsidRDefault="00DC577C" w:rsidP="00DC577C">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4ED7FDE5" w14:textId="1692296A" w:rsidR="00DC577C" w:rsidRPr="00CD6535" w:rsidRDefault="00DC577C" w:rsidP="00DC577C">
      <w:pPr>
        <w:rPr>
          <w:sz w:val="12"/>
        </w:rPr>
      </w:pPr>
      <w:r w:rsidRPr="00CD6535">
        <w:rPr>
          <w:rStyle w:val="StyleUnderline"/>
        </w:rPr>
        <w:t>Such spacecraft</w:t>
      </w:r>
      <w:r w:rsidRPr="00CD6535">
        <w:rPr>
          <w:sz w:val="12"/>
        </w:rPr>
        <w:t xml:space="preserve"> are</w:t>
      </w:r>
      <w:r w:rsidRPr="004B2FFE">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F3429D5" w14:textId="418C515F" w:rsidR="00DC577C" w:rsidRPr="00CD6535" w:rsidRDefault="00DC577C" w:rsidP="00DC577C">
      <w:pPr>
        <w:rPr>
          <w:sz w:val="12"/>
        </w:rPr>
      </w:pPr>
      <w:r w:rsidRPr="00CD6535">
        <w:rPr>
          <w:sz w:val="12"/>
        </w:rPr>
        <w:t>This is </w:t>
      </w:r>
      <w:r w:rsidRPr="004B2FFE">
        <w:rPr>
          <w:sz w:val="12"/>
        </w:rPr>
        <w:t>a serious threat</w:t>
      </w:r>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F35C2F2" w14:textId="5E10F82C" w:rsidR="00DC577C" w:rsidRPr="00CD6535" w:rsidRDefault="00DC577C" w:rsidP="00DC577C">
      <w:pPr>
        <w:rPr>
          <w:sz w:val="12"/>
        </w:rPr>
      </w:pPr>
      <w:r w:rsidRPr="00CD6535">
        <w:rPr>
          <w:sz w:val="12"/>
        </w:rPr>
        <w:t>China has conducted at least</w:t>
      </w:r>
      <w:r w:rsidRPr="004B2FFE">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6C848D56" w14:textId="26471D52" w:rsidR="00DC577C" w:rsidRPr="00CD6535" w:rsidRDefault="00DC577C" w:rsidP="00DC577C">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4B2FFE">
        <w:rPr>
          <w:sz w:val="12"/>
        </w:rPr>
        <w:t> February 2020</w:t>
      </w:r>
      <w:r w:rsidRPr="00CD6535">
        <w:rPr>
          <w:sz w:val="12"/>
        </w:rPr>
        <w:t>.) </w:t>
      </w:r>
    </w:p>
    <w:p w14:paraId="342F0AC3" w14:textId="2FFFC994" w:rsidR="00DC577C" w:rsidRPr="00CD6535" w:rsidRDefault="00DC577C" w:rsidP="00DC577C">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4B2FFE">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0BBCB1AF" w14:textId="77777777" w:rsidR="00DC577C" w:rsidRPr="00CD6535" w:rsidRDefault="00DC577C" w:rsidP="00DC577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0F94E0E" w14:textId="77777777" w:rsidR="00DC577C" w:rsidRDefault="00DC577C" w:rsidP="00DC577C">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573453DD" w14:textId="77777777" w:rsidR="00DC577C" w:rsidRDefault="00DC577C" w:rsidP="00DC577C">
      <w:pPr>
        <w:rPr>
          <w:sz w:val="12"/>
        </w:rPr>
      </w:pPr>
    </w:p>
    <w:p w14:paraId="0D822AE4" w14:textId="77777777" w:rsidR="00DC577C" w:rsidRDefault="00DC577C" w:rsidP="00DC577C">
      <w:pPr>
        <w:pStyle w:val="Heading4"/>
      </w:pPr>
      <w:r>
        <w:t xml:space="preserve">The commercial sector cements </w:t>
      </w:r>
      <w:r>
        <w:rPr>
          <w:u w:val="single"/>
        </w:rPr>
        <w:t>space dominance</w:t>
      </w:r>
      <w:r>
        <w:t xml:space="preserve"> – Chinese success greenlights leadership across the board</w:t>
      </w:r>
    </w:p>
    <w:p w14:paraId="55B42BFE" w14:textId="77777777" w:rsidR="00DC577C" w:rsidRDefault="00DC577C" w:rsidP="00DC577C">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7C088DD4" w14:textId="77777777" w:rsidR="00DC577C" w:rsidRPr="0034418B" w:rsidRDefault="00DC577C" w:rsidP="00DC577C">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F36070F" w14:textId="77777777" w:rsidR="00DC577C" w:rsidRPr="001A42E6" w:rsidRDefault="00DC577C" w:rsidP="00DC577C">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6B9ACD5" w14:textId="335FACD8" w:rsidR="00DC577C" w:rsidRPr="001A42E6" w:rsidRDefault="00DC577C" w:rsidP="00DC577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1C282DE4"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C753462"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767620D" w14:textId="77777777" w:rsidR="00DC577C" w:rsidRPr="001A42E6" w:rsidRDefault="00DC577C" w:rsidP="00DC577C">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4296D61" w14:textId="77777777" w:rsidR="00DC577C" w:rsidRPr="001A42E6" w:rsidRDefault="00DC577C" w:rsidP="00DC577C">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4560838" w14:textId="77777777" w:rsidR="00DC577C" w:rsidRPr="001A42E6" w:rsidRDefault="00DC577C" w:rsidP="00DC577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38607FD" w14:textId="77777777" w:rsidR="00DC577C" w:rsidRPr="00711B24" w:rsidRDefault="00DC577C" w:rsidP="00DC577C">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7ED3EDE"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39188D8"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13B70CF"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0635A5D" w14:textId="77777777" w:rsidR="00DC577C" w:rsidRPr="001A42E6" w:rsidRDefault="00DC577C" w:rsidP="00DC577C">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5E8E7F38" w14:textId="743A7628" w:rsidR="00DC577C" w:rsidRPr="00711B24" w:rsidRDefault="00DC577C" w:rsidP="00DC577C">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BB3800E" w14:textId="77777777" w:rsidR="00DC577C" w:rsidRPr="00711B24" w:rsidRDefault="00DC577C" w:rsidP="00DC577C">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0446477"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ACEF8BA" w14:textId="77777777" w:rsidR="00DC577C" w:rsidRPr="001A42E6" w:rsidRDefault="00DC577C" w:rsidP="00DC577C">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128ED0F" w14:textId="77777777" w:rsidR="00DC577C" w:rsidRPr="00711B24" w:rsidRDefault="00DC577C" w:rsidP="00DC577C">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3A1B2B19"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F511EF8" w14:textId="77777777" w:rsidR="00DC577C" w:rsidRPr="00711B24" w:rsidRDefault="00DC577C" w:rsidP="00DC577C">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61DF579" w14:textId="01977FEB" w:rsidR="00DC577C" w:rsidRPr="00711B24" w:rsidRDefault="00DC577C" w:rsidP="00DC577C">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65EF394" w14:textId="77777777" w:rsidR="00DC577C" w:rsidRPr="00711B24" w:rsidRDefault="00DC577C" w:rsidP="00DC577C">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3B35FB0" w14:textId="77777777" w:rsidR="00DC577C" w:rsidRPr="00711B24" w:rsidRDefault="00DC577C" w:rsidP="00DC577C">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36AC47E" w14:textId="4CB50CD7" w:rsidR="00DC577C" w:rsidRPr="00711B24" w:rsidRDefault="00DC577C" w:rsidP="00DC577C">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20102A4" w14:textId="77777777" w:rsidR="00DC577C" w:rsidRPr="00711B24" w:rsidRDefault="00DC577C" w:rsidP="00DC577C">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BCF4AEF" w14:textId="2654CA72" w:rsidR="00DC577C" w:rsidRPr="00711B24" w:rsidRDefault="00DC577C" w:rsidP="00DC577C">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A7A883E" w14:textId="77777777" w:rsidR="00DC577C" w:rsidRPr="001A42E6" w:rsidRDefault="00DC577C" w:rsidP="00DC577C">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9C98F10" w14:textId="77777777" w:rsidR="00DC577C" w:rsidRPr="00AE07B3" w:rsidRDefault="00DC577C" w:rsidP="00DC577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148218CE" w14:textId="77777777" w:rsidR="00DC577C" w:rsidRPr="00AE07B3" w:rsidRDefault="00DC577C" w:rsidP="00DC577C">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5DFE4EF5" w14:textId="77777777" w:rsidR="00DC577C" w:rsidRPr="00AE07B3" w:rsidRDefault="00DC577C" w:rsidP="00DC577C">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0027E8B8" w14:textId="77777777" w:rsidR="00DC577C" w:rsidRDefault="00DC577C" w:rsidP="00DC577C">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16179AE9" w14:textId="77777777" w:rsidR="00DC577C" w:rsidRDefault="00DC577C" w:rsidP="00DC577C">
      <w:pPr>
        <w:spacing w:before="100" w:beforeAutospacing="1" w:after="100" w:afterAutospacing="1"/>
        <w:rPr>
          <w:rFonts w:eastAsia="Times New Roman"/>
          <w:color w:val="000000"/>
          <w:sz w:val="12"/>
          <w:szCs w:val="22"/>
        </w:rPr>
      </w:pPr>
    </w:p>
    <w:p w14:paraId="229E9BBD" w14:textId="77777777" w:rsidR="00DC577C" w:rsidRDefault="00DC577C" w:rsidP="00DC577C">
      <w:pPr>
        <w:pStyle w:val="Heading4"/>
      </w:pPr>
      <w:r>
        <w:t>Pursuit is inevitable</w:t>
      </w:r>
    </w:p>
    <w:p w14:paraId="39C96142" w14:textId="77777777" w:rsidR="00DC577C" w:rsidRPr="00D4243E" w:rsidRDefault="00DC577C" w:rsidP="00DC577C">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7DA4E47C" w14:textId="77777777" w:rsidR="00DC577C" w:rsidRPr="00D4243E" w:rsidRDefault="00DC577C" w:rsidP="00DC577C">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39DE5C23" w14:textId="77777777" w:rsidR="00DC577C" w:rsidRDefault="00DC577C" w:rsidP="00DC577C">
      <w:pPr>
        <w:spacing w:before="100" w:beforeAutospacing="1" w:after="100" w:afterAutospacing="1"/>
        <w:rPr>
          <w:rFonts w:eastAsia="Times New Roman"/>
          <w:color w:val="000000"/>
          <w:sz w:val="12"/>
          <w:szCs w:val="22"/>
        </w:rPr>
      </w:pPr>
    </w:p>
    <w:p w14:paraId="2281848E" w14:textId="77777777" w:rsidR="00DC577C" w:rsidRPr="0071067A" w:rsidRDefault="00DC577C" w:rsidP="00DC577C">
      <w:pPr>
        <w:pStyle w:val="Heading4"/>
      </w:pPr>
      <w:r>
        <w:t xml:space="preserve">China is comparatively </w:t>
      </w:r>
      <w:r>
        <w:rPr>
          <w:u w:val="single"/>
        </w:rPr>
        <w:t>less ethical</w:t>
      </w:r>
      <w:r>
        <w:t xml:space="preserve"> – political and religious repression</w:t>
      </w:r>
    </w:p>
    <w:p w14:paraId="5DC70D42" w14:textId="77777777" w:rsidR="00DC577C" w:rsidRPr="0071067A" w:rsidRDefault="00DC577C" w:rsidP="00DC577C">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3854765E" w14:textId="77777777" w:rsidR="00DC577C" w:rsidRPr="004844E8" w:rsidRDefault="00DC577C" w:rsidP="00DC577C">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the organisation said.</w:t>
      </w:r>
    </w:p>
    <w:p w14:paraId="1B4DC260" w14:textId="77777777" w:rsidR="00DC577C" w:rsidRPr="004844E8" w:rsidRDefault="00DC577C" w:rsidP="00DC577C">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1126A8A1" w14:textId="77777777" w:rsidR="00DC577C" w:rsidRPr="004844E8" w:rsidRDefault="00DC577C" w:rsidP="00DC577C">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131FF478" w14:textId="77777777" w:rsidR="00DC577C" w:rsidRPr="004844E8" w:rsidRDefault="00DC577C" w:rsidP="00DC577C">
      <w:pPr>
        <w:rPr>
          <w:sz w:val="12"/>
        </w:rPr>
      </w:pPr>
      <w:r w:rsidRPr="004844E8">
        <w:rPr>
          <w:sz w:val="12"/>
        </w:rPr>
        <w:lastRenderedPageBreak/>
        <w:t>At the same time, “</w:t>
      </w:r>
      <w:r w:rsidRPr="004844E8">
        <w:rPr>
          <w:rStyle w:val="StyleUnderline"/>
        </w:rPr>
        <w:t>Beijing’s repression – insisting on political loyalty to the Chinese Communist party – deepened across the country</w:t>
      </w:r>
      <w:r w:rsidRPr="004844E8">
        <w:rPr>
          <w:sz w:val="12"/>
        </w:rPr>
        <w:t>”, it said.</w:t>
      </w:r>
    </w:p>
    <w:p w14:paraId="4BF25A1D" w14:textId="77777777" w:rsidR="00DC577C" w:rsidRPr="004844E8" w:rsidRDefault="00DC577C" w:rsidP="00DC577C">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forced labour</w:t>
      </w:r>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2B77DF0E" w14:textId="77777777" w:rsidR="00DC577C" w:rsidRPr="004844E8" w:rsidRDefault="00DC577C" w:rsidP="00DC577C">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30B4F1BB" w14:textId="77777777" w:rsidR="00DC577C" w:rsidRPr="004844E8" w:rsidRDefault="00DC577C" w:rsidP="00DC577C">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criticised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28AA5E03" w14:textId="77777777" w:rsidR="00DC577C" w:rsidRPr="004844E8" w:rsidRDefault="00DC577C" w:rsidP="00DC577C">
      <w:pPr>
        <w:rPr>
          <w:sz w:val="12"/>
        </w:rPr>
      </w:pPr>
      <w:r w:rsidRPr="004844E8">
        <w:rPr>
          <w:rStyle w:val="StyleUnderline"/>
        </w:rPr>
        <w:t>Internet censorship, mass surveillance and efforts to “sinicise”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2AE57315" w14:textId="77777777" w:rsidR="00DC577C" w:rsidRPr="004844E8" w:rsidRDefault="00DC577C" w:rsidP="00DC577C">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said HRW researcher Yaqiu Wang.</w:t>
      </w:r>
    </w:p>
    <w:p w14:paraId="3F7CA5E0" w14:textId="77777777" w:rsidR="00DC577C" w:rsidRDefault="00DC577C" w:rsidP="00DC577C">
      <w:pPr>
        <w:spacing w:before="100" w:beforeAutospacing="1" w:after="100" w:afterAutospacing="1"/>
        <w:rPr>
          <w:rFonts w:eastAsia="Times New Roman"/>
          <w:color w:val="000000"/>
          <w:sz w:val="12"/>
          <w:szCs w:val="22"/>
        </w:rPr>
      </w:pPr>
    </w:p>
    <w:p w14:paraId="3EFCA2A0" w14:textId="3FFFFCA6" w:rsidR="004B2FFE" w:rsidRDefault="004B2FFE" w:rsidP="00DC577C">
      <w:pPr>
        <w:pStyle w:val="Heading4"/>
      </w:pPr>
      <w:r>
        <w:t>China</w:t>
      </w:r>
      <w:r w:rsidR="00985CAD">
        <w:t xml:space="preserve"> is worse</w:t>
      </w:r>
    </w:p>
    <w:p w14:paraId="745D7D82" w14:textId="1CF98E8A" w:rsidR="00A91410" w:rsidRPr="00A91410" w:rsidRDefault="00A91410" w:rsidP="00A91410">
      <w:pPr>
        <w:rPr>
          <w:rStyle w:val="Style13ptBold"/>
        </w:rPr>
      </w:pPr>
      <w:r>
        <w:rPr>
          <w:rStyle w:val="Style13ptBold"/>
        </w:rPr>
        <w:t>Culpan 9/17</w:t>
      </w:r>
      <w:r w:rsidRPr="00A91410">
        <w:rPr>
          <w:rStyle w:val="Style13ptBold"/>
          <w:b w:val="0"/>
          <w:bCs/>
        </w:rPr>
        <w:t xml:space="preserve"> </w:t>
      </w:r>
      <w:r w:rsidRPr="00A91410">
        <w:rPr>
          <w:rStyle w:val="Style13ptBold"/>
          <w:b w:val="0"/>
          <w:bCs/>
          <w:sz w:val="16"/>
          <w:szCs w:val="16"/>
        </w:rPr>
        <w:t xml:space="preserve">[(Tim, </w:t>
      </w:r>
      <w:r w:rsidRPr="00A91410">
        <w:rPr>
          <w:szCs w:val="16"/>
        </w:rPr>
        <w:t>Bloomberg Opinion columnist covering technology</w:t>
      </w:r>
      <w:r w:rsidR="00F70250">
        <w:rPr>
          <w:szCs w:val="16"/>
        </w:rPr>
        <w:t>, h</w:t>
      </w:r>
      <w:r w:rsidRPr="00A91410">
        <w:rPr>
          <w:szCs w:val="16"/>
        </w:rPr>
        <w:t>e previously covered technology for Bloomberg News</w:t>
      </w:r>
      <w:r w:rsidRPr="00A91410">
        <w:rPr>
          <w:rStyle w:val="Style13ptBold"/>
          <w:b w:val="0"/>
          <w:bCs/>
          <w:sz w:val="16"/>
          <w:szCs w:val="16"/>
        </w:rPr>
        <w:t>) “</w:t>
      </w:r>
      <w:r w:rsidRPr="00A91410">
        <w:rPr>
          <w:szCs w:val="16"/>
        </w:rPr>
        <w:t>China’s Crackdown Has a Straight Eye for the Queer Guy</w:t>
      </w:r>
      <w:r w:rsidRPr="00A91410">
        <w:rPr>
          <w:szCs w:val="16"/>
        </w:rPr>
        <w:t>,” Bloomberg Opinion, 9/17/2021] JL</w:t>
      </w:r>
    </w:p>
    <w:p w14:paraId="5F7A5AE7" w14:textId="16B39D7B" w:rsidR="004B2FFE" w:rsidRPr="004B2FFE" w:rsidRDefault="004B2FFE" w:rsidP="004B2FFE">
      <w:pPr>
        <w:rPr>
          <w:sz w:val="12"/>
        </w:rPr>
      </w:pPr>
      <w:r w:rsidRPr="004B2FFE">
        <w:rPr>
          <w:sz w:val="12"/>
        </w:rPr>
        <w:t xml:space="preserve">That </w:t>
      </w:r>
      <w:r w:rsidRPr="004B2FFE">
        <w:rPr>
          <w:rStyle w:val="StyleUnderline"/>
        </w:rPr>
        <w:t>intolerance has already started</w:t>
      </w:r>
      <w:r w:rsidRPr="004B2FFE">
        <w:rPr>
          <w:sz w:val="12"/>
        </w:rPr>
        <w:t xml:space="preserve">. In July, </w:t>
      </w:r>
      <w:r w:rsidRPr="004B2FFE">
        <w:rPr>
          <w:rStyle w:val="StyleUnderline"/>
          <w:highlight w:val="green"/>
        </w:rPr>
        <w:t>Tencent Holdings</w:t>
      </w:r>
      <w:r w:rsidRPr="004B2FFE">
        <w:rPr>
          <w:rStyle w:val="StyleUnderline"/>
        </w:rPr>
        <w:t xml:space="preserve"> Ltd. </w:t>
      </w:r>
      <w:r w:rsidRPr="004B2FFE">
        <w:rPr>
          <w:rStyle w:val="StyleUnderline"/>
          <w:highlight w:val="green"/>
        </w:rPr>
        <w:t>deleted dozens of LGBTQ accounts</w:t>
      </w:r>
      <w:r w:rsidRPr="004B2FFE">
        <w:rPr>
          <w:rStyle w:val="StyleUnderline"/>
        </w:rPr>
        <w:t xml:space="preserve"> run by university students from its WeChat social media platform. Comments in favor of the shutdowns were allowed to be posted without hindrance, a sign that </w:t>
      </w:r>
      <w:r w:rsidRPr="004B2FFE">
        <w:rPr>
          <w:rStyle w:val="StyleUnderline"/>
          <w:highlight w:val="green"/>
        </w:rPr>
        <w:t>Beijing is willing to allow homophobic discourse</w:t>
      </w:r>
      <w:r w:rsidRPr="004B2FFE">
        <w:rPr>
          <w:rStyle w:val="StyleUnderline"/>
        </w:rPr>
        <w:t xml:space="preserve"> to continue</w:t>
      </w:r>
      <w:r w:rsidRPr="004B2FFE">
        <w:rPr>
          <w:sz w:val="12"/>
        </w:rPr>
        <w:t>. The company didn’t respond to emails from Bloomberg Opinion on the issue. And this past</w:t>
      </w:r>
      <w:r w:rsidRPr="004B2FFE">
        <w:rPr>
          <w:b/>
          <w:bCs/>
          <w:sz w:val="12"/>
        </w:rPr>
        <w:t> </w:t>
      </w:r>
      <w:r w:rsidRPr="004B2FFE">
        <w:rPr>
          <w:sz w:val="12"/>
        </w:rPr>
        <w:t xml:space="preserve">week, </w:t>
      </w:r>
      <w:r w:rsidRPr="004B2FFE">
        <w:rPr>
          <w:rStyle w:val="StyleUnderline"/>
          <w:highlight w:val="green"/>
        </w:rPr>
        <w:t>authorities postponed the Hong Kong Gay Games</w:t>
      </w:r>
      <w:r w:rsidRPr="004B2FFE">
        <w:rPr>
          <w:rStyle w:val="StyleUnderline"/>
        </w:rPr>
        <w:t xml:space="preserve"> citing the pandemic, </w:t>
      </w:r>
      <w:r w:rsidRPr="004B2FFE">
        <w:rPr>
          <w:rStyle w:val="StyleUnderline"/>
          <w:highlight w:val="green"/>
        </w:rPr>
        <w:t>with pro-Beijing lawmaker</w:t>
      </w:r>
      <w:r w:rsidRPr="004B2FFE">
        <w:rPr>
          <w:rStyle w:val="StyleUnderline"/>
        </w:rPr>
        <w:t xml:space="preserve"> Junius Ho </w:t>
      </w:r>
      <w:r w:rsidRPr="004B2FFE">
        <w:rPr>
          <w:rStyle w:val="StyleUnderline"/>
          <w:highlight w:val="green"/>
        </w:rPr>
        <w:t>calling the event “disgraceful</w:t>
      </w:r>
      <w:r w:rsidRPr="004B2FFE">
        <w:rPr>
          <w:rStyle w:val="StyleUnderline"/>
        </w:rPr>
        <w:t>” and “a wolf in sheep’s clothing</w:t>
      </w:r>
      <w:r w:rsidRPr="004B2FFE">
        <w:rPr>
          <w:sz w:val="12"/>
        </w:rPr>
        <w:t>” that could pose a threat to national security. </w:t>
      </w:r>
    </w:p>
    <w:p w14:paraId="73FE4BFF" w14:textId="469F7C1C" w:rsidR="004B2FFE" w:rsidRPr="004B2FFE" w:rsidRDefault="004B2FFE" w:rsidP="004B2FFE">
      <w:pPr>
        <w:rPr>
          <w:sz w:val="12"/>
        </w:rPr>
      </w:pPr>
      <w:r w:rsidRPr="004B2FFE">
        <w:rPr>
          <w:sz w:val="12"/>
        </w:rPr>
        <w:t>While </w:t>
      </w:r>
      <w:r w:rsidRPr="004B2FFE">
        <w:rPr>
          <w:rStyle w:val="StyleUnderline"/>
        </w:rPr>
        <w:t>the government has</w:t>
      </w:r>
      <w:r w:rsidRPr="004B2FFE">
        <w:rPr>
          <w:sz w:val="12"/>
        </w:rPr>
        <w:t xml:space="preserve"> shown a certain amount of tolerance toward the gay community, including allowing commercial enterprises that target the rainbow economy to flourish, it’s also </w:t>
      </w:r>
      <w:r w:rsidRPr="004B2FFE">
        <w:rPr>
          <w:rStyle w:val="StyleUnderline"/>
        </w:rPr>
        <w:t>been willing to censor content when doing so suits its needs — cutting most of the homosexual references from Oscar-winning film ‘Bohemian Rhapsody</w:t>
      </w:r>
      <w:r w:rsidRPr="004B2FFE">
        <w:rPr>
          <w:sz w:val="12"/>
        </w:rPr>
        <w:t xml:space="preserve">,’ for example. That </w:t>
      </w:r>
      <w:r w:rsidRPr="004B2FFE">
        <w:rPr>
          <w:rStyle w:val="StyleUnderline"/>
        </w:rPr>
        <w:t xml:space="preserve">gay erasure won’t stop at social media accounts and Hollywood movies. </w:t>
      </w:r>
      <w:r w:rsidRPr="004B2FFE">
        <w:rPr>
          <w:rStyle w:val="StyleUnderline"/>
          <w:highlight w:val="green"/>
        </w:rPr>
        <w:t>Beijing is determined to increase its birth rate</w:t>
      </w:r>
      <w:r w:rsidRPr="004B2FFE">
        <w:rPr>
          <w:rStyle w:val="StyleUnderline"/>
        </w:rPr>
        <w:t xml:space="preserve">, pushing families to have three kids in a sharp turnaround from its infamous one-child policy. </w:t>
      </w:r>
      <w:r w:rsidRPr="004B2FFE">
        <w:rPr>
          <w:rStyle w:val="StyleUnderline"/>
          <w:highlight w:val="green"/>
        </w:rPr>
        <w:t>Surrogacy and adoption</w:t>
      </w:r>
      <w:r w:rsidRPr="004B2FFE">
        <w:rPr>
          <w:rStyle w:val="StyleUnderline"/>
        </w:rPr>
        <w:t xml:space="preserve"> do </w:t>
      </w:r>
      <w:r w:rsidRPr="004B2FFE">
        <w:rPr>
          <w:rStyle w:val="StyleUnderline"/>
          <w:highlight w:val="green"/>
        </w:rPr>
        <w:t xml:space="preserve">happen in same-sex relationships, yet </w:t>
      </w:r>
      <w:r w:rsidRPr="004B2FFE">
        <w:rPr>
          <w:rStyle w:val="Emphasis"/>
          <w:highlight w:val="green"/>
        </w:rPr>
        <w:t>gay and lesbian couples don’t fit into the government’s vision for big happy families</w:t>
      </w:r>
      <w:r w:rsidRPr="004B2FFE">
        <w:rPr>
          <w:sz w:val="12"/>
        </w:rPr>
        <w:t>. To be clear, last year’s update to the Civil Code doesn’t prohibit gay parenting, and simply states that “adoption shall follow the principle that is most beneficial to the adoptee.”</w:t>
      </w:r>
    </w:p>
    <w:p w14:paraId="1466F0FF" w14:textId="77777777" w:rsidR="004B2FFE" w:rsidRPr="004B2FFE" w:rsidRDefault="004B2FFE" w:rsidP="004B2FFE"/>
    <w:p w14:paraId="2BF45386" w14:textId="7CF7A45F" w:rsidR="00DC577C" w:rsidRDefault="004B2FFE" w:rsidP="00DC577C">
      <w:pPr>
        <w:pStyle w:val="Heading4"/>
      </w:pPr>
      <w:r>
        <w:lastRenderedPageBreak/>
        <w:t>B</w:t>
      </w:r>
      <w:r w:rsidR="00DC577C">
        <w:t xml:space="preserve">e </w:t>
      </w:r>
      <w:r w:rsidR="00DC577C" w:rsidRPr="00F809D7">
        <w:rPr>
          <w:u w:val="single"/>
        </w:rPr>
        <w:t>highly skeptical</w:t>
      </w:r>
      <w:r w:rsidR="00DC577C">
        <w:t xml:space="preserve"> of heg bad arguments – their evidence is </w:t>
      </w:r>
      <w:r w:rsidR="00DC577C" w:rsidRPr="00F809D7">
        <w:rPr>
          <w:u w:val="single"/>
        </w:rPr>
        <w:t>epistemologically suspect</w:t>
      </w:r>
      <w:r w:rsidR="00DC577C">
        <w:t xml:space="preserve"> </w:t>
      </w:r>
    </w:p>
    <w:p w14:paraId="57350AA7" w14:textId="77777777" w:rsidR="00DC577C" w:rsidRPr="006C4C38" w:rsidRDefault="00DC577C" w:rsidP="00DC577C">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28E693BE" w14:textId="77777777" w:rsidR="00DC577C" w:rsidRPr="00E60D8F" w:rsidRDefault="00DC577C" w:rsidP="00DC577C">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30BEA928" w14:textId="77777777" w:rsidR="00DC577C" w:rsidRPr="00711B24" w:rsidRDefault="00DC577C" w:rsidP="00DC577C">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1D6C21CD" w14:textId="77777777" w:rsidR="00DC577C" w:rsidRPr="00711B24" w:rsidRDefault="00DC577C" w:rsidP="00DC577C">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85966C6" w14:textId="77777777" w:rsidR="00DC577C" w:rsidRPr="00E60D8F" w:rsidRDefault="00DC577C" w:rsidP="00DC577C">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78C8A7B2" w14:textId="77777777" w:rsidR="00DC577C" w:rsidRPr="00711B24" w:rsidRDefault="00DC577C" w:rsidP="00DC577C">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4D65BD6" w14:textId="77777777" w:rsidR="00DC577C" w:rsidRPr="00711B24" w:rsidRDefault="00DC577C" w:rsidP="00DC577C">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6E8E0A77" w14:textId="77777777" w:rsidR="00DC577C" w:rsidRPr="006C4C38" w:rsidRDefault="00DC577C" w:rsidP="00DC577C">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5A345C62" w14:textId="77777777" w:rsidR="00DC577C" w:rsidRPr="00711B24" w:rsidRDefault="00DC577C" w:rsidP="00DC577C">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25C8FDD6" w14:textId="77777777" w:rsidR="00DC577C" w:rsidRPr="00711B24" w:rsidRDefault="00DC577C" w:rsidP="00DC577C">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2ABEB33D" w14:textId="77777777" w:rsidR="00DC577C" w:rsidRPr="006C4C38" w:rsidRDefault="00DC577C" w:rsidP="00DC577C">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70EF0359" w14:textId="77777777" w:rsidR="00DC577C" w:rsidRPr="0034418B" w:rsidRDefault="00DC577C" w:rsidP="00DC577C">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1C606585" w14:textId="77777777" w:rsidR="00DC577C" w:rsidRPr="00711B24" w:rsidRDefault="00DC577C" w:rsidP="00DC577C">
      <w:pPr>
        <w:spacing w:before="100" w:beforeAutospacing="1" w:after="100" w:afterAutospacing="1"/>
        <w:rPr>
          <w:rFonts w:eastAsia="Times New Roman"/>
          <w:color w:val="000000"/>
          <w:sz w:val="12"/>
          <w:szCs w:val="22"/>
        </w:rPr>
      </w:pPr>
    </w:p>
    <w:p w14:paraId="39236048" w14:textId="77777777" w:rsidR="00DC577C" w:rsidRDefault="00DC577C" w:rsidP="00DC577C"/>
    <w:p w14:paraId="1D317024" w14:textId="77777777" w:rsidR="00DC577C" w:rsidRDefault="00DC577C" w:rsidP="00DC577C">
      <w:pPr>
        <w:pStyle w:val="Heading3"/>
      </w:pPr>
      <w:r>
        <w:lastRenderedPageBreak/>
        <w:t>1AC – Framing</w:t>
      </w:r>
    </w:p>
    <w:p w14:paraId="0CA7E195" w14:textId="77777777" w:rsidR="00DC577C" w:rsidRPr="00A355C6" w:rsidRDefault="00DC577C" w:rsidP="00DC577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1F85D611" w14:textId="77777777" w:rsidR="00DC577C" w:rsidRPr="00331CE8" w:rsidRDefault="00DC577C" w:rsidP="00DC577C">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C7201D8" w14:textId="77777777" w:rsidR="00DC577C" w:rsidRPr="00A355C6" w:rsidRDefault="00DC577C" w:rsidP="00DC577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BDBA18" w14:textId="77777777" w:rsidR="00DC577C" w:rsidRPr="00A355C6" w:rsidRDefault="00DC577C" w:rsidP="00DC577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5992A06" w14:textId="77777777" w:rsidR="00DC577C" w:rsidRPr="00331CE8" w:rsidRDefault="00DC577C" w:rsidP="00DC577C">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FEDF309" w14:textId="77777777" w:rsidR="00DC577C" w:rsidRPr="00A355C6" w:rsidRDefault="00DC577C" w:rsidP="00DC577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691655B" w14:textId="77777777" w:rsidR="00DC577C" w:rsidRPr="00A355C6" w:rsidRDefault="00DC577C" w:rsidP="00DC577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2EA19AC" w14:textId="77777777" w:rsidR="00DC577C" w:rsidRPr="00AC3C34" w:rsidRDefault="00DC577C" w:rsidP="00DC577C">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4A046377" w14:textId="77777777" w:rsidR="00EC225A" w:rsidRPr="00EC225A" w:rsidRDefault="00EC225A" w:rsidP="00EC225A">
      <w:pPr>
        <w:pStyle w:val="ListParagraph"/>
        <w:keepNext/>
        <w:keepLines/>
        <w:numPr>
          <w:ilvl w:val="0"/>
          <w:numId w:val="12"/>
        </w:numPr>
        <w:spacing w:before="40"/>
        <w:outlineLvl w:val="3"/>
        <w:rPr>
          <w:rFonts w:eastAsiaTheme="majorEastAsia"/>
          <w:b/>
          <w:bCs/>
          <w:color w:val="000000" w:themeColor="text1"/>
          <w:sz w:val="26"/>
          <w:szCs w:val="26"/>
        </w:rPr>
      </w:pPr>
      <w:r w:rsidRPr="00EC225A">
        <w:rPr>
          <w:rFonts w:eastAsiaTheme="majorEastAsia"/>
          <w:b/>
          <w:bCs/>
          <w:color w:val="000000" w:themeColor="text1"/>
          <w:sz w:val="26"/>
          <w:szCs w:val="26"/>
        </w:rPr>
        <w:t>Reducing the risk of extinction is always priority number one. </w:t>
      </w:r>
      <w:r w:rsidRPr="00EC225A">
        <w:rPr>
          <w:rFonts w:eastAsiaTheme="majorEastAsia"/>
          <w:b/>
          <w:bCs/>
          <w:color w:val="000000" w:themeColor="text1"/>
          <w:sz w:val="26"/>
          <w:szCs w:val="26"/>
        </w:rPr>
        <w:br/>
      </w:r>
      <w:r w:rsidRPr="00EC225A">
        <w:rPr>
          <w:b/>
          <w:color w:val="000000" w:themeColor="text1"/>
          <w:sz w:val="26"/>
          <w:szCs w:val="26"/>
        </w:rPr>
        <w:t>Bostrom 12</w:t>
      </w:r>
      <w:r w:rsidRPr="00EC225A">
        <w:rPr>
          <w:color w:val="000000" w:themeColor="text1"/>
        </w:rPr>
        <w:t xml:space="preserve"> [Faculty of Philosophy and Oxford Martin School, University of Oxford.], Existential Risk Prevention as Global Priority.  Forthcoming book (Global Policy). MP. http://www.existenti...org/concept.pdf</w:t>
      </w:r>
      <w:r w:rsidRPr="00EC225A">
        <w:rPr>
          <w:rFonts w:eastAsiaTheme="majorEastAsia"/>
          <w:b/>
          <w:bCs/>
          <w:color w:val="000000" w:themeColor="text1"/>
          <w:sz w:val="26"/>
          <w:szCs w:val="26"/>
        </w:rPr>
        <w:br/>
      </w:r>
      <w:r w:rsidRPr="00EC225A">
        <w:rPr>
          <w:color w:val="000000" w:themeColor="text1"/>
        </w:rPr>
        <w:t>Even if we use the most conservative of these estimates, which entirely ignores the   possibility of space colonization and software minds,</w:t>
      </w:r>
      <w:r w:rsidRPr="00EC225A">
        <w:rPr>
          <w:color w:val="000000" w:themeColor="text1"/>
          <w:sz w:val="26"/>
          <w:szCs w:val="26"/>
        </w:rPr>
        <w:t xml:space="preserve"> </w:t>
      </w:r>
      <w:r w:rsidRPr="00EC225A">
        <w:rPr>
          <w:b/>
          <w:bCs/>
          <w:color w:val="000000" w:themeColor="text1"/>
          <w:sz w:val="24"/>
          <w:u w:val="single"/>
        </w:rPr>
        <w:t xml:space="preserve">we find that the expected loss of an </w:t>
      </w:r>
      <w:r w:rsidRPr="00EC225A">
        <w:rPr>
          <w:b/>
          <w:bCs/>
          <w:color w:val="000000" w:themeColor="text1"/>
          <w:sz w:val="24"/>
          <w:highlight w:val="green"/>
          <w:u w:val="single"/>
        </w:rPr>
        <w:t>existential   catastrophe is greater than</w:t>
      </w:r>
      <w:r w:rsidRPr="00EC225A">
        <w:rPr>
          <w:b/>
          <w:bCs/>
          <w:color w:val="000000" w:themeColor="text1"/>
          <w:sz w:val="24"/>
          <w:u w:val="single"/>
        </w:rPr>
        <w:t xml:space="preserve"> the value of </w:t>
      </w:r>
      <w:r w:rsidRPr="00EC225A">
        <w:rPr>
          <w:b/>
          <w:bCs/>
          <w:color w:val="000000" w:themeColor="text1"/>
          <w:sz w:val="24"/>
          <w:highlight w:val="green"/>
          <w:u w:val="single"/>
        </w:rPr>
        <w:t>10^16 human lives</w:t>
      </w:r>
      <w:r w:rsidRPr="00EC225A">
        <w:rPr>
          <w:color w:val="000000" w:themeColor="text1"/>
          <w:sz w:val="24"/>
          <w:highlight w:val="green"/>
        </w:rPr>
        <w:t>.</w:t>
      </w:r>
      <w:r w:rsidRPr="00EC225A">
        <w:rPr>
          <w:color w:val="000000" w:themeColor="text1"/>
          <w:sz w:val="24"/>
        </w:rPr>
        <w:t xml:space="preserve">  </w:t>
      </w:r>
      <w:r w:rsidRPr="00EC225A">
        <w:rPr>
          <w:b/>
          <w:bCs/>
          <w:color w:val="000000" w:themeColor="text1"/>
          <w:sz w:val="24"/>
          <w:u w:val="single"/>
        </w:rPr>
        <w:t xml:space="preserve">This implies that </w:t>
      </w:r>
      <w:r w:rsidRPr="00EC225A">
        <w:rPr>
          <w:b/>
          <w:bCs/>
          <w:color w:val="000000" w:themeColor="text1"/>
          <w:sz w:val="24"/>
          <w:highlight w:val="green"/>
          <w:u w:val="single"/>
        </w:rPr>
        <w:t xml:space="preserve">the </w:t>
      </w:r>
      <w:r w:rsidRPr="00EC225A">
        <w:rPr>
          <w:b/>
          <w:bCs/>
          <w:color w:val="000000" w:themeColor="text1"/>
          <w:sz w:val="24"/>
          <w:u w:val="single"/>
        </w:rPr>
        <w:t xml:space="preserve">expected </w:t>
      </w:r>
      <w:r w:rsidRPr="00EC225A">
        <w:rPr>
          <w:b/>
          <w:bCs/>
          <w:color w:val="000000" w:themeColor="text1"/>
          <w:sz w:val="24"/>
          <w:highlight w:val="green"/>
          <w:u w:val="single"/>
        </w:rPr>
        <w:t xml:space="preserve">value of   reducing existential risk by </w:t>
      </w:r>
      <w:r w:rsidRPr="00EC225A">
        <w:rPr>
          <w:b/>
          <w:bCs/>
          <w:color w:val="000000" w:themeColor="text1"/>
          <w:sz w:val="24"/>
          <w:u w:val="single"/>
        </w:rPr>
        <w:t xml:space="preserve">a mere </w:t>
      </w:r>
      <w:r w:rsidRPr="00EC225A">
        <w:rPr>
          <w:b/>
          <w:bCs/>
          <w:color w:val="000000" w:themeColor="text1"/>
          <w:sz w:val="24"/>
          <w:highlight w:val="green"/>
          <w:u w:val="single"/>
        </w:rPr>
        <w:t>one millionth of one percentage point is</w:t>
      </w:r>
      <w:r w:rsidRPr="00EC225A">
        <w:rPr>
          <w:b/>
          <w:bCs/>
          <w:color w:val="000000" w:themeColor="text1"/>
          <w:sz w:val="24"/>
          <w:u w:val="single"/>
        </w:rPr>
        <w:t xml:space="preserve"> at least </w:t>
      </w:r>
      <w:r w:rsidRPr="00EC225A">
        <w:rPr>
          <w:b/>
          <w:bCs/>
          <w:color w:val="000000" w:themeColor="text1"/>
          <w:sz w:val="24"/>
          <w:highlight w:val="green"/>
          <w:u w:val="single"/>
        </w:rPr>
        <w:t>a hundred times the   value of a million human lives</w:t>
      </w:r>
      <w:r w:rsidRPr="00EC225A">
        <w:rPr>
          <w:b/>
          <w:bCs/>
          <w:color w:val="000000" w:themeColor="text1"/>
          <w:sz w:val="24"/>
          <w:u w:val="single"/>
        </w:rPr>
        <w:t>.</w:t>
      </w:r>
      <w:r w:rsidRPr="00EC225A">
        <w:rPr>
          <w:color w:val="000000" w:themeColor="text1"/>
          <w:sz w:val="24"/>
        </w:rPr>
        <w:t> </w:t>
      </w:r>
      <w:r w:rsidRPr="00EC225A">
        <w:rPr>
          <w:color w:val="000000" w:themeColor="text1"/>
          <w:sz w:val="26"/>
          <w:szCs w:val="26"/>
        </w:rPr>
        <w:t xml:space="preserve"> </w:t>
      </w:r>
      <w:r w:rsidRPr="00EC225A">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C225A">
        <w:rPr>
          <w:b/>
          <w:bCs/>
          <w:color w:val="000000" w:themeColor="text1"/>
          <w:sz w:val="24"/>
          <w:u w:val="single" w:color="1E1E1E"/>
        </w:rPr>
        <w:t xml:space="preserve">One might consequently argue that </w:t>
      </w:r>
      <w:r w:rsidRPr="00EC225A">
        <w:rPr>
          <w:b/>
          <w:bCs/>
          <w:color w:val="000000" w:themeColor="text1"/>
          <w:sz w:val="24"/>
          <w:highlight w:val="green"/>
          <w:u w:val="single" w:color="1E1E1E"/>
        </w:rPr>
        <w:t>even the tiniest reduction of existential risk has a</w:t>
      </w:r>
      <w:r w:rsidRPr="00EC225A">
        <w:rPr>
          <w:b/>
          <w:bCs/>
          <w:color w:val="000000" w:themeColor="text1"/>
          <w:sz w:val="24"/>
          <w:u w:val="single" w:color="1E1E1E"/>
        </w:rPr>
        <w:t xml:space="preserve">n   expected </w:t>
      </w:r>
      <w:r w:rsidRPr="00EC225A">
        <w:rPr>
          <w:b/>
          <w:bCs/>
          <w:color w:val="000000" w:themeColor="text1"/>
          <w:sz w:val="24"/>
          <w:highlight w:val="green"/>
          <w:u w:val="single" w:color="1E1E1E"/>
        </w:rPr>
        <w:t>value greater than</w:t>
      </w:r>
      <w:r w:rsidRPr="00EC225A">
        <w:rPr>
          <w:b/>
          <w:bCs/>
          <w:color w:val="000000" w:themeColor="text1"/>
          <w:sz w:val="24"/>
          <w:u w:val="single" w:color="1E1E1E"/>
        </w:rPr>
        <w:t xml:space="preserve"> that of</w:t>
      </w:r>
      <w:r w:rsidRPr="00EC225A">
        <w:rPr>
          <w:b/>
          <w:bCs/>
          <w:color w:val="000000" w:themeColor="text1"/>
          <w:sz w:val="24"/>
          <w:highlight w:val="green"/>
          <w:u w:val="single" w:color="1E1E1E"/>
        </w:rPr>
        <w:t xml:space="preserve"> the definite provision of </w:t>
      </w:r>
      <w:r w:rsidRPr="00EC225A">
        <w:rPr>
          <w:b/>
          <w:bCs/>
          <w:color w:val="000000" w:themeColor="text1"/>
          <w:sz w:val="24"/>
          <w:u w:val="single" w:color="1E1E1E"/>
        </w:rPr>
        <w:t xml:space="preserve">any ordinary good, such as the direct   benefit of </w:t>
      </w:r>
      <w:r w:rsidRPr="00EC225A">
        <w:rPr>
          <w:b/>
          <w:bCs/>
          <w:color w:val="000000" w:themeColor="text1"/>
          <w:sz w:val="24"/>
          <w:highlight w:val="green"/>
          <w:u w:val="single" w:color="1E1E1E"/>
        </w:rPr>
        <w:t>saving 1 billion lives</w:t>
      </w:r>
      <w:r w:rsidRPr="00EC225A">
        <w:rPr>
          <w:b/>
          <w:bCs/>
          <w:color w:val="000000" w:themeColor="text1"/>
          <w:sz w:val="26"/>
          <w:szCs w:val="26"/>
          <w:highlight w:val="green"/>
          <w:u w:val="single" w:color="1E1E1E"/>
        </w:rPr>
        <w:t>.</w:t>
      </w:r>
      <w:r w:rsidRPr="00EC225A">
        <w:rPr>
          <w:color w:val="000000" w:themeColor="text1"/>
          <w:sz w:val="26"/>
          <w:szCs w:val="26"/>
          <w:u w:color="1E1E1E"/>
        </w:rPr>
        <w:t xml:space="preserve">  </w:t>
      </w:r>
      <w:r w:rsidRPr="00EC225A">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EC225A">
        <w:rPr>
          <w:color w:val="000000" w:themeColor="text1"/>
          <w:sz w:val="26"/>
          <w:szCs w:val="26"/>
          <w:u w:color="1E1E1E"/>
        </w:rPr>
        <w:t xml:space="preserve">  </w:t>
      </w:r>
    </w:p>
    <w:p w14:paraId="01EBB5FC" w14:textId="77777777" w:rsidR="00DC577C" w:rsidRDefault="00DC577C" w:rsidP="00DC577C"/>
    <w:p w14:paraId="4AB13A58" w14:textId="77777777" w:rsidR="00DC577C" w:rsidRDefault="00DC577C" w:rsidP="00DC577C"/>
    <w:p w14:paraId="483849FA" w14:textId="77777777" w:rsidR="00EC225A" w:rsidRPr="00F5427D" w:rsidRDefault="00EC225A" w:rsidP="00EC225A">
      <w:pPr>
        <w:pStyle w:val="Heading4"/>
        <w:numPr>
          <w:ilvl w:val="0"/>
          <w:numId w:val="12"/>
        </w:numPr>
        <w:tabs>
          <w:tab w:val="num" w:pos="360"/>
        </w:tabs>
        <w:ind w:left="360"/>
      </w:pPr>
      <w:r w:rsidRPr="00F5427D">
        <w:t>Independent of considerations of future happiness or life, death is the worst evil since it destroys the subject i</w:t>
      </w:r>
      <w:r>
        <w:t>t</w:t>
      </w:r>
      <w:r w:rsidRPr="00F5427D">
        <w:t>self</w:t>
      </w:r>
    </w:p>
    <w:p w14:paraId="327AE77E" w14:textId="77777777" w:rsidR="00EC225A" w:rsidRPr="00F5427D" w:rsidRDefault="00EC225A" w:rsidP="00EC225A">
      <w:pPr>
        <w:rPr>
          <w:rStyle w:val="Style13ptBold"/>
          <w:b w:val="0"/>
        </w:rPr>
      </w:pPr>
      <w:r w:rsidRPr="00F5427D">
        <w:rPr>
          <w:rStyle w:val="Style13ptBold"/>
        </w:rPr>
        <w:t xml:space="preserve">Paterson, 03 </w:t>
      </w:r>
      <w:r w:rsidRPr="00F5427D">
        <w:rPr>
          <w:rStyle w:val="Style13ptBold"/>
          <w:b w:val="0"/>
        </w:rPr>
        <w:t>– Department of Philosophy, Providence College, Rhode Island (Craig, “A Life Not Worth Living?”, Studies in Christian Ethics, http://sce.sagepub.com)</w:t>
      </w:r>
    </w:p>
    <w:p w14:paraId="300FA74A" w14:textId="77777777" w:rsidR="00EC225A" w:rsidRDefault="00EC225A" w:rsidP="00EC225A">
      <w:r w:rsidRPr="00F5427D">
        <w:t xml:space="preserve">Contrary to those accounts, I would argue that it is </w:t>
      </w:r>
      <w:r w:rsidRPr="00F5427D">
        <w:rPr>
          <w:rStyle w:val="StyleUnderline"/>
          <w:highlight w:val="green"/>
        </w:rPr>
        <w:t xml:space="preserve">death </w:t>
      </w:r>
      <w:r w:rsidRPr="00F5427D">
        <w:t xml:space="preserve">per se that </w:t>
      </w:r>
      <w:r w:rsidRPr="00F5427D">
        <w:rPr>
          <w:rStyle w:val="StyleUnderline"/>
          <w:highlight w:val="green"/>
        </w:rPr>
        <w:t xml:space="preserve">is </w:t>
      </w:r>
      <w:r w:rsidRPr="00F5427D">
        <w:t xml:space="preserve">really </w:t>
      </w:r>
      <w:r w:rsidRPr="00F5427D">
        <w:rPr>
          <w:rStyle w:val="StyleUnderline"/>
        </w:rPr>
        <w:t xml:space="preserve">the objective </w:t>
      </w:r>
      <w:r w:rsidRPr="00F5427D">
        <w:rPr>
          <w:rStyle w:val="StyleUnderline"/>
          <w:highlight w:val="green"/>
        </w:rPr>
        <w:t xml:space="preserve">evil </w:t>
      </w:r>
      <w:r w:rsidRPr="00F5427D">
        <w:t>for us,</w:t>
      </w:r>
      <w:r w:rsidRPr="00F5427D">
        <w:rPr>
          <w:rStyle w:val="StyleUnderline"/>
        </w:rPr>
        <w:t xml:space="preserve"> </w:t>
      </w:r>
      <w:r w:rsidRPr="00F5427D">
        <w:rPr>
          <w:rStyle w:val="StyleUnderline"/>
          <w:highlight w:val="green"/>
        </w:rPr>
        <w:t xml:space="preserve">not because it deprives us of a </w:t>
      </w:r>
      <w:r w:rsidRPr="00F5427D">
        <w:t xml:space="preserve">prospective </w:t>
      </w:r>
      <w:r w:rsidRPr="00F5427D">
        <w:rPr>
          <w:rStyle w:val="StyleUnderline"/>
          <w:highlight w:val="green"/>
        </w:rPr>
        <w:t xml:space="preserve">future </w:t>
      </w:r>
      <w:r w:rsidRPr="00F5427D">
        <w:t xml:space="preserve">of overall good judged better than the alter- native of non-being. </w:t>
      </w:r>
      <w:r w:rsidRPr="00F5427D">
        <w:rPr>
          <w:rStyle w:val="StyleUnderline"/>
        </w:rPr>
        <w:t xml:space="preserve">It cannot be </w:t>
      </w:r>
      <w:r w:rsidRPr="00F5427D">
        <w:rPr>
          <w:rStyle w:val="StyleUnderline"/>
        </w:rPr>
        <w:lastRenderedPageBreak/>
        <w:t xml:space="preserve">about harm to a former person who has ceased to exist, for no person actually suffers from the sub-sequent non-participation. </w:t>
      </w:r>
      <w:r w:rsidRPr="00F5427D">
        <w:rPr>
          <w:rStyle w:val="StyleUnderline"/>
          <w:highlight w:val="green"/>
        </w:rPr>
        <w:t xml:space="preserve">Rather, death in itself is </w:t>
      </w:r>
      <w:r w:rsidRPr="00F5427D">
        <w:t xml:space="preserve">an </w:t>
      </w:r>
      <w:r w:rsidRPr="00F5427D">
        <w:rPr>
          <w:rStyle w:val="StyleUnderline"/>
          <w:highlight w:val="green"/>
        </w:rPr>
        <w:t xml:space="preserve">evil </w:t>
      </w:r>
      <w:r w:rsidRPr="00F5427D">
        <w:t xml:space="preserve">to us </w:t>
      </w:r>
      <w:r w:rsidRPr="00F5427D">
        <w:rPr>
          <w:rStyle w:val="StyleUnderline"/>
          <w:highlight w:val="green"/>
        </w:rPr>
        <w:t xml:space="preserve">because it ontologically destroys the </w:t>
      </w:r>
      <w:r w:rsidRPr="00F5427D">
        <w:rPr>
          <w:rStyle w:val="StyleUnderline"/>
        </w:rPr>
        <w:t xml:space="preserve">current existent </w:t>
      </w:r>
      <w:r w:rsidRPr="00F5427D">
        <w:rPr>
          <w:rStyle w:val="StyleUnderline"/>
          <w:highlight w:val="green"/>
        </w:rPr>
        <w:t xml:space="preserve">subject </w:t>
      </w:r>
      <w:r w:rsidRPr="00F5427D">
        <w:rPr>
          <w:rStyle w:val="StyleUnderline"/>
        </w:rPr>
        <w:t xml:space="preserve">— it is the ultimate </w:t>
      </w:r>
      <w:r w:rsidRPr="00F5427D">
        <w:t xml:space="preserve">in </w:t>
      </w:r>
      <w:r w:rsidRPr="00F5427D">
        <w:rPr>
          <w:rStyle w:val="StyleUnderline"/>
        </w:rPr>
        <w:t>metaphysical lightening strike</w:t>
      </w:r>
      <w:r w:rsidRPr="00F5427D">
        <w:t xml:space="preserve">s.80 The evil of death is truly an ontological evil borne by the person who already exists, </w:t>
      </w:r>
      <w:r w:rsidRPr="00F5427D">
        <w:rPr>
          <w:rStyle w:val="StyleUnderline"/>
          <w:highlight w:val="green"/>
        </w:rPr>
        <w:t xml:space="preserve">independently of calculations about better or worse possible lives. </w:t>
      </w:r>
      <w:r w:rsidRPr="00F5427D">
        <w:t xml:space="preserve">Such an evil need not be consciously experienced in order to be an evil for the kind of being a human person is. </w:t>
      </w:r>
      <w:r w:rsidRPr="00F5427D">
        <w:rPr>
          <w:rStyle w:val="StyleUnderline"/>
          <w:highlight w:val="green"/>
        </w:rPr>
        <w:t xml:space="preserve">Death is </w:t>
      </w:r>
      <w:r w:rsidRPr="00F5427D">
        <w:t xml:space="preserve">an evil because of the change in kind it brings about, a change that is </w:t>
      </w:r>
      <w:r w:rsidRPr="00F5427D">
        <w:rPr>
          <w:rStyle w:val="StyleUnderline"/>
          <w:highlight w:val="green"/>
        </w:rPr>
        <w:t>destructive of the type of entity that we</w:t>
      </w:r>
      <w:r w:rsidRPr="00F5427D">
        <w:rPr>
          <w:rStyle w:val="StyleUnderline"/>
        </w:rPr>
        <w:t xml:space="preserve"> </w:t>
      </w:r>
      <w:r w:rsidRPr="00F5427D">
        <w:t xml:space="preserve">essentially </w:t>
      </w:r>
      <w:r w:rsidRPr="00F5427D">
        <w:rPr>
          <w:rStyle w:val="StyleUnderline"/>
          <w:highlight w:val="green"/>
        </w:rPr>
        <w:t>are</w:t>
      </w:r>
      <w:r w:rsidRPr="00F5427D">
        <w:rPr>
          <w:rStyle w:val="StyleUnderline"/>
        </w:rPr>
        <w:t xml:space="preserve">. </w:t>
      </w:r>
      <w:r w:rsidRPr="00F5427D">
        <w:t xml:space="preserve">Anything, whether caused naturally or caused by human intervention (intentional or unintentional) that drastically interferes in the process of maintaining the person in existence is an objective evil for the person. </w:t>
      </w:r>
      <w:r w:rsidRPr="00F5427D">
        <w:rPr>
          <w:rStyle w:val="StyleUnderline"/>
        </w:rPr>
        <w:t xml:space="preserve">What is crucially at stake here, </w:t>
      </w:r>
      <w:r w:rsidRPr="00F5427D">
        <w:t xml:space="preserve">and is dialectically supportive of the self-evidency of the basic good of human life, </w:t>
      </w:r>
      <w:r w:rsidRPr="00F5427D">
        <w:rPr>
          <w:rStyle w:val="StyleUnderline"/>
        </w:rPr>
        <w:t xml:space="preserve">is that death is a radical interference with the current life process </w:t>
      </w:r>
      <w:r w:rsidRPr="00F5427D">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5427D">
        <w:rPr>
          <w:rStyle w:val="StyleUnderline"/>
        </w:rPr>
        <w:t xml:space="preserve"> </w:t>
      </w:r>
      <w:r w:rsidRPr="00F5427D">
        <w:rPr>
          <w:rStyle w:val="StyleUnderline"/>
          <w:highlight w:val="green"/>
        </w:rPr>
        <w:t xml:space="preserve">any </w:t>
      </w:r>
      <w:r w:rsidRPr="00F5427D">
        <w:t>intentional</w:t>
      </w:r>
      <w:r w:rsidRPr="00F5427D">
        <w:rPr>
          <w:rStyle w:val="StyleUnderline"/>
        </w:rPr>
        <w:t xml:space="preserve"> </w:t>
      </w:r>
      <w:r w:rsidRPr="00F5427D">
        <w:rPr>
          <w:rStyle w:val="StyleUnderline"/>
          <w:highlight w:val="green"/>
        </w:rPr>
        <w:t xml:space="preserve">rejection of </w:t>
      </w:r>
      <w:r w:rsidRPr="00F5427D">
        <w:t>human</w:t>
      </w:r>
      <w:r w:rsidRPr="00F5427D">
        <w:rPr>
          <w:rStyle w:val="StyleUnderline"/>
        </w:rPr>
        <w:t xml:space="preserve"> </w:t>
      </w:r>
      <w:r w:rsidRPr="00F5427D">
        <w:rPr>
          <w:rStyle w:val="StyleUnderline"/>
          <w:highlight w:val="green"/>
        </w:rPr>
        <w:t xml:space="preserve">life </w:t>
      </w:r>
      <w:r w:rsidRPr="00F5427D">
        <w:t>itself</w:t>
      </w:r>
      <w:r w:rsidRPr="00F5427D">
        <w:rPr>
          <w:rStyle w:val="StyleUnderline"/>
        </w:rPr>
        <w:t xml:space="preserve"> </w:t>
      </w:r>
      <w:r w:rsidRPr="00F5427D">
        <w:rPr>
          <w:rStyle w:val="StyleUnderline"/>
          <w:highlight w:val="green"/>
        </w:rPr>
        <w:t xml:space="preserve">cannot </w:t>
      </w:r>
      <w:r w:rsidRPr="00F5427D">
        <w:t>therefore</w:t>
      </w:r>
      <w:r w:rsidRPr="00F5427D">
        <w:rPr>
          <w:rStyle w:val="StyleUnderline"/>
        </w:rPr>
        <w:t xml:space="preserve"> </w:t>
      </w:r>
      <w:r w:rsidRPr="00F5427D">
        <w:rPr>
          <w:rStyle w:val="StyleUnderline"/>
          <w:highlight w:val="green"/>
        </w:rPr>
        <w:t>be warranted since it is an expression of an ultimate disvalue for the subject</w:t>
      </w:r>
      <w:r w:rsidRPr="00F5427D">
        <w:t>, namely,</w:t>
      </w:r>
      <w:r w:rsidRPr="00F5427D">
        <w:rPr>
          <w:rStyle w:val="StyleUnderline"/>
        </w:rPr>
        <w:t xml:space="preserve"> the destruction of the present person</w:t>
      </w:r>
      <w:r w:rsidRPr="00F5427D">
        <w:t>;</w:t>
      </w:r>
      <w:r w:rsidRPr="00F5427D">
        <w:rPr>
          <w:rStyle w:val="StyleUnderline"/>
        </w:rPr>
        <w:t xml:space="preserve"> a radical ontological good that we cannot begin to weigh </w:t>
      </w:r>
      <w:r w:rsidRPr="00F5427D">
        <w:t>objectively</w:t>
      </w:r>
      <w:r w:rsidRPr="00F5427D">
        <w:rPr>
          <w:rStyle w:val="StyleUnderline"/>
        </w:rPr>
        <w:t xml:space="preserve"> against the travails of life </w:t>
      </w:r>
      <w:r w:rsidRPr="00F5427D">
        <w:t xml:space="preserve">in a rational manner. To deal with the sources of disvalue (pain, suffering, etc.) we should not seek to irrationally destroy the person, the very source and condition of all human possibility.82 </w:t>
      </w:r>
    </w:p>
    <w:p w14:paraId="4BFD1C6C" w14:textId="77777777" w:rsidR="00EC225A" w:rsidRDefault="00EC225A" w:rsidP="00DC577C"/>
    <w:p w14:paraId="1656E134" w14:textId="77777777" w:rsidR="00DC577C" w:rsidRPr="003C52BE" w:rsidRDefault="00DC577C" w:rsidP="00DC577C"/>
    <w:p w14:paraId="1E0A324D" w14:textId="77777777" w:rsidR="00DC577C" w:rsidRDefault="00DC577C" w:rsidP="00DC577C"/>
    <w:p w14:paraId="08388679" w14:textId="77777777" w:rsidR="00DC577C" w:rsidRPr="00F601E6" w:rsidRDefault="00DC577C" w:rsidP="00DC577C"/>
    <w:p w14:paraId="00206F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6D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F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7F6D2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7DE"/>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85CA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794"/>
    <w:rsid w:val="00A60FBC"/>
    <w:rsid w:val="00A65C0B"/>
    <w:rsid w:val="00A776BA"/>
    <w:rsid w:val="00A81FD2"/>
    <w:rsid w:val="00A8441A"/>
    <w:rsid w:val="00A8674A"/>
    <w:rsid w:val="00A91410"/>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77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25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025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142C8"/>
  <w14:defaultImageDpi w14:val="300"/>
  <w15:docId w15:val="{06E874FB-F093-0A48-8A52-3A7C61999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577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F6D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F6D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F6D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F6D2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C577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7F6D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D2B"/>
  </w:style>
  <w:style w:type="character" w:customStyle="1" w:styleId="Heading1Char">
    <w:name w:val="Heading 1 Char"/>
    <w:aliases w:val="Pocket Char"/>
    <w:basedOn w:val="DefaultParagraphFont"/>
    <w:link w:val="Heading1"/>
    <w:uiPriority w:val="9"/>
    <w:rsid w:val="007F6D2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F6D2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F6D2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F6D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F6D2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F6D2B"/>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F6D2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F6D2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F6D2B"/>
    <w:rPr>
      <w:color w:val="auto"/>
      <w:u w:val="none"/>
    </w:rPr>
  </w:style>
  <w:style w:type="paragraph" w:styleId="DocumentMap">
    <w:name w:val="Document Map"/>
    <w:basedOn w:val="Normal"/>
    <w:link w:val="DocumentMapChar"/>
    <w:uiPriority w:val="99"/>
    <w:semiHidden/>
    <w:unhideWhenUsed/>
    <w:rsid w:val="007F6D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6D2B"/>
    <w:rPr>
      <w:rFonts w:ascii="Lucida Grande" w:hAnsi="Lucida Grande" w:cs="Lucida Grande"/>
    </w:rPr>
  </w:style>
  <w:style w:type="character" w:customStyle="1" w:styleId="Heading5Char">
    <w:name w:val="Heading 5 Char"/>
    <w:basedOn w:val="DefaultParagraphFont"/>
    <w:link w:val="Heading5"/>
    <w:uiPriority w:val="9"/>
    <w:semiHidden/>
    <w:rsid w:val="00DC577C"/>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DC577C"/>
    <w:rPr>
      <w:b/>
      <w:bCs/>
      <w:color w:val="404040" w:themeColor="text1" w:themeTint="BF"/>
      <w:sz w:val="26"/>
      <w:szCs w:val="26"/>
    </w:rPr>
  </w:style>
  <w:style w:type="character" w:styleId="UnresolvedMention">
    <w:name w:val="Unresolved Mention"/>
    <w:basedOn w:val="DefaultParagraphFont"/>
    <w:uiPriority w:val="99"/>
    <w:semiHidden/>
    <w:unhideWhenUsed/>
    <w:rsid w:val="00DC577C"/>
    <w:rPr>
      <w:color w:val="605E5C"/>
      <w:shd w:val="clear" w:color="auto" w:fill="E1DFDD"/>
    </w:rPr>
  </w:style>
  <w:style w:type="paragraph" w:customStyle="1" w:styleId="Emphasis1">
    <w:name w:val="Emphasis1"/>
    <w:basedOn w:val="Normal"/>
    <w:link w:val="Emphasis"/>
    <w:autoRedefine/>
    <w:uiPriority w:val="20"/>
    <w:qFormat/>
    <w:rsid w:val="00DC577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DC577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DC577C"/>
    <w:rPr>
      <w:b/>
      <w:bCs/>
    </w:rPr>
  </w:style>
  <w:style w:type="character" w:customStyle="1" w:styleId="hbold">
    <w:name w:val="hbold"/>
    <w:basedOn w:val="DefaultParagraphFont"/>
    <w:rsid w:val="00DC577C"/>
  </w:style>
  <w:style w:type="paragraph" w:styleId="ListParagraph">
    <w:name w:val="List Paragraph"/>
    <w:aliases w:val="6 font"/>
    <w:basedOn w:val="Normal"/>
    <w:uiPriority w:val="34"/>
    <w:qFormat/>
    <w:rsid w:val="00DC577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C57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C577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C577C"/>
    <w:rPr>
      <w:b/>
      <w:bCs/>
      <w:strike w:val="0"/>
      <w:dstrike w:val="0"/>
      <w:sz w:val="24"/>
      <w:u w:val="none"/>
      <w:effect w:val="none"/>
    </w:rPr>
  </w:style>
  <w:style w:type="character" w:customStyle="1" w:styleId="m489902567989944824gmail-style13ptbold">
    <w:name w:val="m_489902567989944824gmail-style13ptbold"/>
    <w:basedOn w:val="DefaultParagraphFont"/>
    <w:rsid w:val="00DC577C"/>
  </w:style>
  <w:style w:type="character" w:customStyle="1" w:styleId="m489902567989944824gmail-styleunderline">
    <w:name w:val="m_489902567989944824gmail-styleunderline"/>
    <w:basedOn w:val="DefaultParagraphFont"/>
    <w:rsid w:val="00DC577C"/>
  </w:style>
  <w:style w:type="character" w:customStyle="1" w:styleId="TitleChar">
    <w:name w:val="Title Char"/>
    <w:aliases w:val="Cites and Cards Char,UNDERLINE Char,Bold Underlined Char,Block Heading Char,title Char,Read This Char"/>
    <w:link w:val="Title"/>
    <w:uiPriority w:val="1"/>
    <w:qFormat/>
    <w:rsid w:val="00DC577C"/>
    <w:rPr>
      <w:bCs/>
      <w:sz w:val="20"/>
      <w:u w:val="single"/>
    </w:rPr>
  </w:style>
  <w:style w:type="paragraph" w:styleId="Title">
    <w:name w:val="Title"/>
    <w:aliases w:val="Cites and Cards,UNDERLINE,Bold Underlined,Block Heading,title,Read This"/>
    <w:basedOn w:val="Normal"/>
    <w:next w:val="Normal"/>
    <w:link w:val="TitleChar"/>
    <w:uiPriority w:val="1"/>
    <w:qFormat/>
    <w:rsid w:val="00DC577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DC577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C577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27767">
      <w:bodyDiv w:val="1"/>
      <w:marLeft w:val="0"/>
      <w:marRight w:val="0"/>
      <w:marTop w:val="0"/>
      <w:marBottom w:val="0"/>
      <w:divBdr>
        <w:top w:val="none" w:sz="0" w:space="0" w:color="auto"/>
        <w:left w:val="none" w:sz="0" w:space="0" w:color="auto"/>
        <w:bottom w:val="none" w:sz="0" w:space="0" w:color="auto"/>
        <w:right w:val="none" w:sz="0" w:space="0" w:color="auto"/>
      </w:divBdr>
    </w:div>
    <w:div w:id="1231622342">
      <w:bodyDiv w:val="1"/>
      <w:marLeft w:val="0"/>
      <w:marRight w:val="0"/>
      <w:marTop w:val="0"/>
      <w:marBottom w:val="0"/>
      <w:divBdr>
        <w:top w:val="none" w:sz="0" w:space="0" w:color="auto"/>
        <w:left w:val="none" w:sz="0" w:space="0" w:color="auto"/>
        <w:bottom w:val="none" w:sz="0" w:space="0" w:color="auto"/>
        <w:right w:val="none" w:sz="0" w:space="0" w:color="auto"/>
      </w:divBdr>
    </w:div>
    <w:div w:id="19904808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27</Pages>
  <Words>14635</Words>
  <Characters>83423</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8</cp:revision>
  <dcterms:created xsi:type="dcterms:W3CDTF">2022-02-13T23:31:00Z</dcterms:created>
  <dcterms:modified xsi:type="dcterms:W3CDTF">2022-02-13T23:42:00Z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