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86534" w14:textId="77777777" w:rsidR="00D051DA" w:rsidRDefault="00D051DA" w:rsidP="00D051DA">
      <w:pPr>
        <w:pStyle w:val="Heading3"/>
      </w:pPr>
      <w:r>
        <w:t xml:space="preserve">Advantage 1 – Innovation </w:t>
      </w:r>
    </w:p>
    <w:p w14:paraId="1E0F592E" w14:textId="77777777" w:rsidR="00D051DA" w:rsidRPr="00790705" w:rsidRDefault="00D051DA" w:rsidP="00D051DA">
      <w:pPr>
        <w:pStyle w:val="Heading4"/>
      </w:pPr>
      <w:r>
        <w:t>Advantage 1 is innovation:</w:t>
      </w:r>
    </w:p>
    <w:p w14:paraId="4DDCF2A8" w14:textId="77777777" w:rsidR="00D051DA" w:rsidRDefault="00D051DA" w:rsidP="00D051DA">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3055F2AB" w14:textId="77777777" w:rsidR="00D051DA" w:rsidRPr="008253CA" w:rsidRDefault="00D051DA" w:rsidP="00D051DA">
      <w:pPr>
        <w:rPr>
          <w:rStyle w:val="Style13ptBold"/>
        </w:rPr>
      </w:pPr>
      <w:proofErr w:type="spellStart"/>
      <w:r>
        <w:rPr>
          <w:rStyle w:val="Style13ptBold"/>
        </w:rPr>
        <w:t>Mischel</w:t>
      </w:r>
      <w:proofErr w:type="spellEnd"/>
      <w:r>
        <w:rPr>
          <w:rStyle w:val="Style13ptBold"/>
        </w:rPr>
        <w:t xml:space="preserve"> 4/27 </w:t>
      </w:r>
      <w:r w:rsidRPr="008253CA">
        <w:t xml:space="preserve">[(Fiona </w:t>
      </w:r>
      <w:proofErr w:type="spellStart"/>
      <w:r w:rsidRPr="008253CA">
        <w:t>Mischel</w:t>
      </w:r>
      <w:proofErr w:type="spellEnd"/>
      <w:r w:rsidRPr="008253CA">
        <w:t xml:space="preserve">, Editor-in-Chief of </w:t>
      </w:r>
      <w:proofErr w:type="spellStart"/>
      <w:r w:rsidRPr="008253CA">
        <w:t>SynBioBeta</w:t>
      </w:r>
      <w:proofErr w:type="spellEnd"/>
      <w:r w:rsidRPr="008253CA">
        <w:t xml:space="preserve">. She frequently covers sustainability, CRISPR research, food and agriculture technology, and biotech for space travel) “Who Owns CRISPR in 2021? It’s Even More Complicated Than You Think” </w:t>
      </w:r>
      <w:proofErr w:type="spellStart"/>
      <w:r w:rsidRPr="008253CA">
        <w:t>SynBioBeta</w:t>
      </w:r>
      <w:proofErr w:type="spellEnd"/>
      <w:r w:rsidRPr="008253CA">
        <w:t>, 4/27/2021. https://synbiobeta.com/who-owns-crispr-in-2021-its-even-more-complicated-than-you-think/] BC</w:t>
      </w:r>
    </w:p>
    <w:p w14:paraId="6C4B6994" w14:textId="77777777" w:rsidR="00D051DA" w:rsidRPr="008C3C7E" w:rsidRDefault="00D051DA" w:rsidP="00D051DA">
      <w:pPr>
        <w:rPr>
          <w:sz w:val="12"/>
          <w:szCs w:val="12"/>
        </w:rPr>
      </w:pPr>
      <w:r w:rsidRPr="008C3C7E">
        <w:rPr>
          <w:sz w:val="12"/>
          <w:szCs w:val="12"/>
        </w:rPr>
        <w:t xml:space="preserve">Still Want </w:t>
      </w:r>
      <w:proofErr w:type="gramStart"/>
      <w:r w:rsidRPr="008C3C7E">
        <w:rPr>
          <w:sz w:val="12"/>
          <w:szCs w:val="12"/>
        </w:rPr>
        <w:t>To</w:t>
      </w:r>
      <w:proofErr w:type="gramEnd"/>
      <w:r w:rsidRPr="008C3C7E">
        <w:rPr>
          <w:sz w:val="12"/>
          <w:szCs w:val="12"/>
        </w:rPr>
        <w:t xml:space="preserve"> Patent CRISPR? Here’s What You Need </w:t>
      </w:r>
      <w:proofErr w:type="gramStart"/>
      <w:r w:rsidRPr="008C3C7E">
        <w:rPr>
          <w:sz w:val="12"/>
          <w:szCs w:val="12"/>
        </w:rPr>
        <w:t>To</w:t>
      </w:r>
      <w:proofErr w:type="gramEnd"/>
      <w:r w:rsidRPr="008C3C7E">
        <w:rPr>
          <w:sz w:val="12"/>
          <w:szCs w:val="12"/>
        </w:rPr>
        <w:t xml:space="preserve"> Know</w:t>
      </w:r>
    </w:p>
    <w:p w14:paraId="241E3C57" w14:textId="77777777" w:rsidR="00D051DA" w:rsidRPr="008253CA" w:rsidRDefault="00D051DA" w:rsidP="00D051DA">
      <w:pPr>
        <w:rPr>
          <w:rStyle w:val="StyleUnderline"/>
        </w:rPr>
      </w:pPr>
      <w:r w:rsidRPr="008253CA">
        <w:rPr>
          <w:rStyle w:val="StyleUnderline"/>
        </w:rPr>
        <w:t xml:space="preserve">The biggest challenge for anyone trying to sort out CRISPR patent rights is fully understanding just how many patents there are. </w:t>
      </w:r>
    </w:p>
    <w:p w14:paraId="36FDACE6" w14:textId="77777777" w:rsidR="00D051DA" w:rsidRPr="008253CA" w:rsidRDefault="00D051DA" w:rsidP="00D051DA">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w:t>
      </w:r>
      <w:proofErr w:type="gramStart"/>
      <w:r w:rsidRPr="008253CA">
        <w:rPr>
          <w:rStyle w:val="StyleUnderline"/>
        </w:rPr>
        <w:t>Cas</w:t>
      </w:r>
      <w:proofErr w:type="gramEnd"/>
      <w:r w:rsidRPr="008253CA">
        <w:rPr>
          <w:rStyle w:val="StyleUnderline"/>
        </w:rPr>
        <w:t xml:space="preserve">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3CDEBE7C" w14:textId="77777777" w:rsidR="00D051DA" w:rsidRPr="008253CA" w:rsidRDefault="00D051DA" w:rsidP="00D051DA">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483E6719" w14:textId="77777777" w:rsidR="00D051DA" w:rsidRDefault="00D051DA" w:rsidP="00D051DA">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1D0611EF" w14:textId="77777777" w:rsidR="00D051DA" w:rsidRDefault="00D051DA" w:rsidP="00D051DA">
      <w:pPr>
        <w:rPr>
          <w:rStyle w:val="Emphasis"/>
        </w:rPr>
      </w:pPr>
    </w:p>
    <w:p w14:paraId="0CEACE3A" w14:textId="77777777" w:rsidR="00D051DA" w:rsidRDefault="00D051DA" w:rsidP="00D051DA">
      <w:pPr>
        <w:pStyle w:val="Heading4"/>
      </w:pPr>
      <w:r w:rsidRPr="00F50A3A">
        <w:t xml:space="preserve">Makes development of </w:t>
      </w:r>
      <w:r>
        <w:t>CRISPR</w:t>
      </w:r>
      <w:r w:rsidRPr="00F50A3A">
        <w:t xml:space="preserve"> impossible </w:t>
      </w:r>
      <w:r>
        <w:t>–</w:t>
      </w:r>
      <w:r w:rsidRPr="00F50A3A">
        <w:t xml:space="preserve"> </w:t>
      </w:r>
      <w:r>
        <w:t>3 warrants:</w:t>
      </w:r>
    </w:p>
    <w:p w14:paraId="26F636BA" w14:textId="77777777" w:rsidR="00D051DA" w:rsidRPr="008C3C7E" w:rsidRDefault="00D051DA" w:rsidP="00D051DA"/>
    <w:p w14:paraId="4E9E4520" w14:textId="77777777" w:rsidR="00D051DA" w:rsidRPr="004A0F83" w:rsidRDefault="00D051DA" w:rsidP="00D051DA">
      <w:pPr>
        <w:pStyle w:val="Heading4"/>
        <w:numPr>
          <w:ilvl w:val="0"/>
          <w:numId w:val="12"/>
        </w:numPr>
        <w:tabs>
          <w:tab w:val="num" w:pos="360"/>
        </w:tabs>
        <w:ind w:left="360"/>
      </w:pPr>
      <w:r>
        <w:t xml:space="preserve">Patent disputes are imminent – new entities and foreign governments getting involved ensures </w:t>
      </w:r>
      <w:r w:rsidRPr="001B0F42">
        <w:t>conflict</w:t>
      </w:r>
    </w:p>
    <w:p w14:paraId="28CEC860" w14:textId="77777777" w:rsidR="00D051DA" w:rsidRPr="001C6686" w:rsidRDefault="00D051DA" w:rsidP="00D051DA">
      <w:pPr>
        <w:rPr>
          <w:b/>
          <w:sz w:val="26"/>
        </w:rPr>
      </w:pPr>
      <w:proofErr w:type="spellStart"/>
      <w:r w:rsidRPr="001C6686">
        <w:rPr>
          <w:rStyle w:val="Style13ptBold"/>
        </w:rPr>
        <w:t>Stramiello</w:t>
      </w:r>
      <w:proofErr w:type="spellEnd"/>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1FE9C5FF" w14:textId="77777777" w:rsidR="00D051DA" w:rsidRPr="001C6686" w:rsidRDefault="00D051DA" w:rsidP="00D051DA">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 xml:space="preserve">at least one ex </w:t>
      </w:r>
      <w:proofErr w:type="spellStart"/>
      <w:r w:rsidRPr="001C6686">
        <w:rPr>
          <w:rStyle w:val="StyleUnderline"/>
        </w:rPr>
        <w:t>parte</w:t>
      </w:r>
      <w:proofErr w:type="spellEnd"/>
      <w:r w:rsidRPr="001C6686">
        <w:rPr>
          <w:rStyle w:val="StyleUnderline"/>
        </w:rPr>
        <w:t xml:space="preserv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w:t>
      </w:r>
      <w:r w:rsidRPr="008C3C7E">
        <w:rPr>
          <w:sz w:val="12"/>
        </w:rPr>
        <w:lastRenderedPageBreak/>
        <w:t xml:space="preserve">Therapeutics AG, </w:t>
      </w:r>
      <w:proofErr w:type="spellStart"/>
      <w:r w:rsidRPr="008C3C7E">
        <w:rPr>
          <w:sz w:val="12"/>
        </w:rPr>
        <w:t>Editas</w:t>
      </w:r>
      <w:proofErr w:type="spellEnd"/>
      <w:r w:rsidRPr="008C3C7E">
        <w:rPr>
          <w:sz w:val="12"/>
        </w:rPr>
        <w:t xml:space="preserve"> Medicine Inc., and </w:t>
      </w:r>
      <w:proofErr w:type="spellStart"/>
      <w:r w:rsidRPr="008C3C7E">
        <w:rPr>
          <w:sz w:val="12"/>
        </w:rPr>
        <w:t>Intellia</w:t>
      </w:r>
      <w:proofErr w:type="spellEnd"/>
      <w:r w:rsidRPr="008C3C7E">
        <w:rPr>
          <w:sz w:val="12"/>
        </w:rPr>
        <w:t xml:space="preserve">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proofErr w:type="spellStart"/>
      <w:r w:rsidRPr="004F266C">
        <w:rPr>
          <w:rStyle w:val="Emphasis"/>
        </w:rPr>
        <w:t>ToolGen</w:t>
      </w:r>
      <w:proofErr w:type="spellEnd"/>
      <w:r w:rsidRPr="004F266C">
        <w:rPr>
          <w:rStyle w:val="Emphasis"/>
        </w:rPr>
        <w:t xml:space="preserve">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w:t>
      </w:r>
      <w:proofErr w:type="spellStart"/>
      <w:r w:rsidRPr="001C6686">
        <w:rPr>
          <w:rStyle w:val="Emphasis"/>
        </w:rPr>
        <w:t>partes</w:t>
      </w:r>
      <w:proofErr w:type="spellEnd"/>
      <w:r w:rsidRPr="001C6686">
        <w:rPr>
          <w:rStyle w:val="Emphasis"/>
        </w:rPr>
        <w:t xml:space="preserve"> review or post-grant review.</w:t>
      </w:r>
    </w:p>
    <w:p w14:paraId="665D872D" w14:textId="77777777" w:rsidR="00D051DA" w:rsidRPr="008C3C7E" w:rsidRDefault="00D051DA" w:rsidP="00D051DA">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w:t>
      </w:r>
      <w:proofErr w:type="spellStart"/>
      <w:r w:rsidRPr="001C6686">
        <w:rPr>
          <w:rStyle w:val="StyleUnderline"/>
        </w:rPr>
        <w:t>Cellectis</w:t>
      </w:r>
      <w:proofErr w:type="spellEnd"/>
      <w:r w:rsidRPr="001C6686">
        <w:rPr>
          <w:rStyle w:val="StyleUnderline"/>
        </w:rPr>
        <w:t>,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2D17A463" w14:textId="77777777" w:rsidR="00D051DA" w:rsidRDefault="00D051DA" w:rsidP="00D051DA">
      <w:pPr>
        <w:rPr>
          <w:sz w:val="12"/>
        </w:rPr>
      </w:pPr>
      <w:r w:rsidRPr="00B1088D">
        <w:rPr>
          <w:rStyle w:val="StyleUnderline"/>
          <w:highlight w:val="green"/>
        </w:rPr>
        <w:t>China</w:t>
      </w:r>
      <w:r w:rsidRPr="008C3C7E">
        <w:rPr>
          <w:sz w:val="12"/>
        </w:rPr>
        <w:t xml:space="preserve">, home to the world’s </w:t>
      </w:r>
      <w:proofErr w:type="gramStart"/>
      <w:r w:rsidRPr="008C3C7E">
        <w:rPr>
          <w:sz w:val="12"/>
        </w:rPr>
        <w:t>second-busiest</w:t>
      </w:r>
      <w:proofErr w:type="gramEnd"/>
      <w:r w:rsidRPr="008C3C7E">
        <w:rPr>
          <w:sz w:val="12"/>
        </w:rPr>
        <w:t xml:space="preserve">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w:t>
      </w:r>
      <w:proofErr w:type="spellStart"/>
      <w:r w:rsidRPr="008C3C7E">
        <w:rPr>
          <w:sz w:val="12"/>
        </w:rPr>
        <w:t>i</w:t>
      </w:r>
      <w:proofErr w:type="spellEnd"/>
      <w:r w:rsidRPr="008C3C7E">
        <w:rPr>
          <w:sz w:val="12"/>
        </w:rPr>
        <w:t>]n China, patents are subject to invalidation proceedings after they are issued.”25</w:t>
      </w:r>
    </w:p>
    <w:p w14:paraId="7F0A3809" w14:textId="77777777" w:rsidR="00D051DA" w:rsidRPr="008C3C7E" w:rsidRDefault="00D051DA" w:rsidP="00D051DA">
      <w:pPr>
        <w:rPr>
          <w:sz w:val="12"/>
        </w:rPr>
      </w:pPr>
    </w:p>
    <w:p w14:paraId="4614BBD0" w14:textId="77777777" w:rsidR="00D051DA" w:rsidRDefault="00D051DA" w:rsidP="00D051DA">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2475EEDC" w14:textId="77777777" w:rsidR="00D051DA" w:rsidRPr="006F3007" w:rsidRDefault="00D051DA" w:rsidP="00D051DA">
      <w:pPr>
        <w:rPr>
          <w:rStyle w:val="Style13ptBold"/>
        </w:rPr>
      </w:pPr>
      <w:proofErr w:type="spellStart"/>
      <w:r>
        <w:rPr>
          <w:rStyle w:val="Style13ptBold"/>
        </w:rPr>
        <w:t>Sherkow</w:t>
      </w:r>
      <w:proofErr w:type="spellEnd"/>
      <w:r>
        <w:rPr>
          <w:rStyle w:val="Style13ptBold"/>
        </w:rPr>
        <w:t xml:space="preserve"> 17 </w:t>
      </w:r>
      <w:r w:rsidRPr="006F3007">
        <w:t xml:space="preserve">[(Jacob, Professor of Law at the College of Law and Affiliate of the Carl R. </w:t>
      </w:r>
      <w:proofErr w:type="spellStart"/>
      <w:r w:rsidRPr="006F3007">
        <w:t>Woese</w:t>
      </w:r>
      <w:proofErr w:type="spellEnd"/>
      <w:r w:rsidRPr="006F3007">
        <w:t xml:space="preserv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w:t>
      </w:r>
      <w:proofErr w:type="spellStart"/>
      <w:r w:rsidRPr="006F3007">
        <w:t>Sherkow</w:t>
      </w:r>
      <w:proofErr w:type="spellEnd"/>
      <w:r w:rsidRPr="006F3007">
        <w:t xml:space="preserve"> has also been a Permanent Visiting Professor at the Center for Advanced Studies in Biomedical Innovation Law (“</w:t>
      </w:r>
      <w:proofErr w:type="spellStart"/>
      <w:r w:rsidRPr="006F3007">
        <w:t>CeBIL</w:t>
      </w:r>
      <w:proofErr w:type="spellEnd"/>
      <w:r w:rsidRPr="006F3007">
        <w:t xml:space="preserve">”) at the University of Copenhagen Faculty of Law) “Patent protection for CRISPR: an ELSI review” Journal of Law and the Biosciences 12/7/2017 </w:t>
      </w:r>
      <w:r w:rsidRPr="00E151A9">
        <w:t>https://www.ncbi.nlm.nih.gov/pmc/articles/PMC5965580/</w:t>
      </w:r>
      <w:r w:rsidRPr="006F3007">
        <w:t>] BC</w:t>
      </w:r>
    </w:p>
    <w:p w14:paraId="5B592EA9" w14:textId="77777777" w:rsidR="00D051DA" w:rsidRPr="008C3C7E" w:rsidRDefault="00D051DA" w:rsidP="00D051DA">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075FE0D7" w14:textId="77777777" w:rsidR="00D051DA" w:rsidRPr="00F05B8A" w:rsidRDefault="00D051DA" w:rsidP="00D051DA">
      <w:pPr>
        <w:rPr>
          <w:rStyle w:val="StyleUnderline"/>
        </w:rPr>
      </w:pPr>
      <w:r w:rsidRPr="00F05B8A">
        <w:rPr>
          <w:rStyle w:val="StyleUnderline"/>
        </w:rPr>
        <w:lastRenderedPageBreak/>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w:t>
      </w:r>
      <w:proofErr w:type="spellStart"/>
      <w:r w:rsidRPr="00F05B8A">
        <w:rPr>
          <w:rStyle w:val="StyleUnderline"/>
        </w:rPr>
        <w:t>Doudna</w:t>
      </w:r>
      <w:proofErr w:type="spellEnd"/>
      <w:r w:rsidRPr="00F05B8A">
        <w:rPr>
          <w:rStyle w:val="StyleUnderline"/>
        </w:rPr>
        <w:t xml:space="preserve"> and Charpentier's respective institutions concerning the intellectual property involved.</w:t>
      </w:r>
      <w:r w:rsidRPr="008C3C7E">
        <w:rPr>
          <w:sz w:val="12"/>
        </w:rPr>
        <w:t xml:space="preserve"> Although </w:t>
      </w:r>
      <w:proofErr w:type="spellStart"/>
      <w:r w:rsidRPr="008C3C7E">
        <w:rPr>
          <w:sz w:val="12"/>
        </w:rPr>
        <w:t>Doudna</w:t>
      </w:r>
      <w:proofErr w:type="spellEnd"/>
      <w:r w:rsidRPr="008C3C7E">
        <w:rPr>
          <w:sz w:val="12"/>
        </w:rPr>
        <w:t xml:space="preserve">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04414A9C" w14:textId="77777777" w:rsidR="00D051DA" w:rsidRPr="008C3C7E" w:rsidRDefault="00D051DA" w:rsidP="00D051DA">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57D8067B" w14:textId="77777777" w:rsidR="00D051DA" w:rsidRPr="008C3C7E" w:rsidRDefault="00D051DA" w:rsidP="00D051DA">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w:t>
      </w:r>
      <w:proofErr w:type="gramStart"/>
      <w:r w:rsidRPr="00B84E8D">
        <w:rPr>
          <w:rStyle w:val="Emphasis"/>
        </w:rPr>
        <w:t xml:space="preserve">these </w:t>
      </w:r>
      <w:r w:rsidRPr="00B1088D">
        <w:rPr>
          <w:rStyle w:val="Emphasis"/>
          <w:highlight w:val="green"/>
        </w:rPr>
        <w:t>damper</w:t>
      </w:r>
      <w:proofErr w:type="gramEnd"/>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 xml:space="preserve">A key piece of evidence used in the U.S. CRISPR patent interference against the University of California was </w:t>
      </w:r>
      <w:proofErr w:type="gramStart"/>
      <w:r w:rsidRPr="00B84E8D">
        <w:rPr>
          <w:rStyle w:val="StyleUnderline"/>
        </w:rPr>
        <w:t>a single one</w:t>
      </w:r>
      <w:proofErr w:type="gramEnd"/>
      <w:r w:rsidRPr="00B84E8D">
        <w:rPr>
          <w:rStyle w:val="StyleUnderline"/>
        </w:rPr>
        <w:t xml:space="preserve"> of </w:t>
      </w:r>
      <w:proofErr w:type="spellStart"/>
      <w:r w:rsidRPr="00B84E8D">
        <w:rPr>
          <w:rStyle w:val="StyleUnderline"/>
        </w:rPr>
        <w:t>Doudna's</w:t>
      </w:r>
      <w:proofErr w:type="spellEnd"/>
      <w:r w:rsidRPr="00B84E8D">
        <w:rPr>
          <w:rStyle w:val="StyleUnderline"/>
        </w:rPr>
        <w:t xml:space="preserve">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157D8549" w14:textId="77777777" w:rsidR="00D051DA" w:rsidRDefault="00D051DA" w:rsidP="00D051DA">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w:t>
      </w:r>
      <w:r w:rsidRPr="008C3C7E">
        <w:rPr>
          <w:sz w:val="12"/>
        </w:rPr>
        <w:lastRenderedPageBreak/>
        <w:t xml:space="preserve">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0B6F0AE1" w14:textId="77777777" w:rsidR="00D051DA" w:rsidRPr="00B84E8D" w:rsidRDefault="00D051DA" w:rsidP="00D051DA">
      <w:pPr>
        <w:rPr>
          <w:rStyle w:val="Emphasis"/>
        </w:rPr>
      </w:pPr>
    </w:p>
    <w:p w14:paraId="3E01068C" w14:textId="77777777" w:rsidR="00D051DA" w:rsidRDefault="00D051DA" w:rsidP="00D051DA">
      <w:pPr>
        <w:pStyle w:val="Heading4"/>
        <w:numPr>
          <w:ilvl w:val="0"/>
          <w:numId w:val="12"/>
        </w:numPr>
        <w:tabs>
          <w:tab w:val="num" w:pos="360"/>
        </w:tabs>
        <w:ind w:left="360"/>
      </w:pPr>
      <w:r>
        <w:t>Patent disputes create fears of litigation that deter research and investment</w:t>
      </w:r>
    </w:p>
    <w:p w14:paraId="4864F42A" w14:textId="77777777" w:rsidR="00D051DA" w:rsidRPr="00414A3F" w:rsidRDefault="00D051DA" w:rsidP="00D051DA">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63F7B7C9" w14:textId="77777777" w:rsidR="00D051DA" w:rsidRPr="001E3FBC" w:rsidRDefault="00D051DA" w:rsidP="00D051DA">
      <w:pPr>
        <w:rPr>
          <w:sz w:val="12"/>
          <w:szCs w:val="12"/>
        </w:rPr>
      </w:pPr>
      <w:r w:rsidRPr="001E3FBC">
        <w:rPr>
          <w:sz w:val="12"/>
          <w:szCs w:val="12"/>
        </w:rPr>
        <w:t>CRISPR’S UNCERTAIN FUTURE</w:t>
      </w:r>
    </w:p>
    <w:p w14:paraId="315293A1" w14:textId="77777777" w:rsidR="00D051DA" w:rsidRPr="00414A3F" w:rsidRDefault="00D051DA" w:rsidP="00D051DA">
      <w:pPr>
        <w:rPr>
          <w:rStyle w:val="StyleUnderline"/>
        </w:rPr>
      </w:pPr>
      <w:r w:rsidRPr="001E3FBC">
        <w:rPr>
          <w:sz w:val="12"/>
        </w:rPr>
        <w:t xml:space="preserve">While the Nobel award certainly affixes </w:t>
      </w:r>
      <w:proofErr w:type="spellStart"/>
      <w:r w:rsidRPr="001E3FBC">
        <w:rPr>
          <w:sz w:val="12"/>
        </w:rPr>
        <w:t>Doudna</w:t>
      </w:r>
      <w:proofErr w:type="spellEnd"/>
      <w:r w:rsidRPr="001E3FBC">
        <w:rPr>
          <w:sz w:val="12"/>
        </w:rPr>
        <w:t xml:space="preserve">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w:t>
      </w:r>
      <w:proofErr w:type="gramStart"/>
      <w:r w:rsidRPr="00414A3F">
        <w:rPr>
          <w:rStyle w:val="Emphasis"/>
        </w:rPr>
        <w:t xml:space="preserve">sometimes </w:t>
      </w:r>
      <w:r w:rsidRPr="004F266C">
        <w:rPr>
          <w:rStyle w:val="Emphasis"/>
        </w:rPr>
        <w:t>high</w:t>
      </w:r>
      <w:proofErr w:type="gramEnd"/>
      <w:r w:rsidRPr="004F266C">
        <w:rPr>
          <w:rStyle w:val="Emphasis"/>
        </w:rPr>
        <w:t xml:space="preserve">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47F659C2" w14:textId="77777777" w:rsidR="00D051DA" w:rsidRPr="001E3FBC" w:rsidRDefault="00D051DA" w:rsidP="00D051DA">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50DE5240" w14:textId="77777777" w:rsidR="00D051DA" w:rsidRPr="00414A3F" w:rsidRDefault="00D051DA" w:rsidP="00D051DA">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7C0634DE" w14:textId="77777777" w:rsidR="00D051DA" w:rsidRPr="00414A3F" w:rsidRDefault="00D051DA" w:rsidP="00D051DA">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15271DC4" w14:textId="77777777" w:rsidR="00D051DA" w:rsidRPr="001E3FBC" w:rsidRDefault="00D051DA" w:rsidP="00D051DA">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xml:space="preserve">. Last year, David Liu, a scientist at the Broad Institute and cofounder of gene-editing therapeutics company </w:t>
      </w:r>
      <w:proofErr w:type="spellStart"/>
      <w:r w:rsidRPr="001E3FBC">
        <w:rPr>
          <w:sz w:val="12"/>
        </w:rPr>
        <w:t>Editas</w:t>
      </w:r>
      <w:proofErr w:type="spellEnd"/>
      <w:r w:rsidRPr="001E3FBC">
        <w:rPr>
          <w:sz w:val="12"/>
        </w:rPr>
        <w:t xml:space="preserve"> Medicine, published a way of making more precise edits with fewer unintended effects using a new process called prime editing. One of </w:t>
      </w:r>
      <w:proofErr w:type="spellStart"/>
      <w:r w:rsidRPr="001E3FBC">
        <w:rPr>
          <w:sz w:val="12"/>
        </w:rPr>
        <w:t>Doudna’s</w:t>
      </w:r>
      <w:proofErr w:type="spellEnd"/>
      <w:r w:rsidRPr="001E3FBC">
        <w:rPr>
          <w:sz w:val="12"/>
        </w:rPr>
        <w:t xml:space="preserve"> companies, Scribe Therapeutics, is engineering CRISPR molecules, rather than using the ones found in nature, </w:t>
      </w:r>
      <w:proofErr w:type="gramStart"/>
      <w:r w:rsidRPr="001E3FBC">
        <w:rPr>
          <w:sz w:val="12"/>
        </w:rPr>
        <w:t>in order to</w:t>
      </w:r>
      <w:proofErr w:type="gramEnd"/>
      <w:r w:rsidRPr="001E3FBC">
        <w:rPr>
          <w:sz w:val="12"/>
        </w:rPr>
        <w:t xml:space="preserve"> do away with the natural aspects that get in the way of putting it to good use as a targeted gene editor. The company just raised $20 million and signed a deal with pharmaceutical company Biogen to implement its technology.</w:t>
      </w:r>
    </w:p>
    <w:p w14:paraId="18AD9816" w14:textId="77777777" w:rsidR="00D051DA" w:rsidRDefault="00D051DA" w:rsidP="00D051DA"/>
    <w:p w14:paraId="56B03A17" w14:textId="77777777" w:rsidR="00D051DA" w:rsidRDefault="00D051DA" w:rsidP="00D051DA">
      <w:pPr>
        <w:pStyle w:val="Heading4"/>
        <w:numPr>
          <w:ilvl w:val="0"/>
          <w:numId w:val="12"/>
        </w:numPr>
        <w:tabs>
          <w:tab w:val="num" w:pos="360"/>
        </w:tabs>
        <w:ind w:left="360"/>
      </w:pPr>
      <w:r>
        <w:lastRenderedPageBreak/>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41B163BD" w14:textId="77777777" w:rsidR="00D051DA" w:rsidRPr="00EA6B0E" w:rsidRDefault="00D051DA" w:rsidP="00D051DA">
      <w:pPr>
        <w:rPr>
          <w:rStyle w:val="Style13ptBold"/>
          <w:b w:val="0"/>
        </w:rPr>
      </w:pPr>
      <w:proofErr w:type="spellStart"/>
      <w:r>
        <w:rPr>
          <w:rStyle w:val="Style13ptBold"/>
        </w:rPr>
        <w:t>Sterlin</w:t>
      </w:r>
      <w:proofErr w:type="spellEnd"/>
      <w:r>
        <w:rPr>
          <w:rStyle w:val="Style13ptBold"/>
        </w:rPr>
        <w:t xml:space="preserve">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4D4C2C44" w14:textId="77777777" w:rsidR="00D051DA" w:rsidRPr="00EB487B" w:rsidRDefault="00D051DA" w:rsidP="00D051DA">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7E4B080A" w14:textId="77777777" w:rsidR="00D051DA" w:rsidRPr="00EB487B" w:rsidRDefault="00D051DA" w:rsidP="00D051DA">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1F805195" w14:textId="77777777" w:rsidR="00D051DA" w:rsidRPr="00EB487B" w:rsidRDefault="00D051DA" w:rsidP="00D051DA">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18C694FA" w14:textId="77777777" w:rsidR="00D051DA" w:rsidRPr="00EB487B" w:rsidRDefault="00D051DA" w:rsidP="00D051DA">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154DF81D" w14:textId="77777777" w:rsidR="00D051DA" w:rsidRPr="00EB487B" w:rsidRDefault="00D051DA" w:rsidP="00D051DA">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6B343A56" w14:textId="77777777" w:rsidR="00D051DA" w:rsidRPr="00EB487B" w:rsidRDefault="00D051DA" w:rsidP="00D051DA">
      <w:pPr>
        <w:rPr>
          <w:sz w:val="12"/>
        </w:rPr>
      </w:pPr>
      <w:r w:rsidRPr="00EB487B">
        <w:rPr>
          <w:rStyle w:val="StyleUnderline"/>
        </w:rPr>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w:t>
      </w:r>
      <w:r w:rsidRPr="00EB487B">
        <w:rPr>
          <w:sz w:val="12"/>
        </w:rPr>
        <w:lastRenderedPageBreak/>
        <w:t xml:space="preserve">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w:t>
      </w:r>
      <w:proofErr w:type="gramStart"/>
      <w:r w:rsidRPr="00EB487B">
        <w:rPr>
          <w:rStyle w:val="Emphasis"/>
        </w:rPr>
        <w:t>in order to</w:t>
      </w:r>
      <w:proofErr w:type="gramEnd"/>
      <w:r w:rsidRPr="00EB487B">
        <w:rPr>
          <w:rStyle w:val="Emphasis"/>
        </w:rPr>
        <w:t xml:space="preserve">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4DAEF239" w14:textId="77777777" w:rsidR="00D051DA" w:rsidRPr="00EB487B" w:rsidRDefault="00D051DA" w:rsidP="00D051DA">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4B8F4DA6" w14:textId="77777777" w:rsidR="00D051DA" w:rsidRDefault="00D051DA" w:rsidP="00D051DA">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w:t>
      </w:r>
      <w:proofErr w:type="gramStart"/>
      <w:r w:rsidRPr="00EB487B">
        <w:rPr>
          <w:sz w:val="12"/>
        </w:rPr>
        <w:t xml:space="preserve">in order </w:t>
      </w:r>
      <w:r w:rsidRPr="00BE6EB2">
        <w:rPr>
          <w:rStyle w:val="Emphasis"/>
        </w:rPr>
        <w:t>to</w:t>
      </w:r>
      <w:proofErr w:type="gramEnd"/>
      <w:r w:rsidRPr="00BE6EB2">
        <w:rPr>
          <w:rStyle w:val="Emphasis"/>
        </w:rPr>
        <w:t xml:space="preserve">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53A2A415" w14:textId="77777777" w:rsidR="00D051DA" w:rsidRDefault="00D051DA" w:rsidP="00D051DA">
      <w:pPr>
        <w:rPr>
          <w:sz w:val="12"/>
        </w:rPr>
      </w:pPr>
    </w:p>
    <w:p w14:paraId="217D9E1C" w14:textId="77777777" w:rsidR="00D051DA" w:rsidRDefault="00D051DA" w:rsidP="00D051DA">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6B2761E6" w14:textId="77777777" w:rsidR="00D051DA" w:rsidRPr="00EC5891" w:rsidRDefault="00D051DA" w:rsidP="00D051DA">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w:t>
      </w:r>
      <w:proofErr w:type="spellStart"/>
      <w:r w:rsidRPr="00EC5891">
        <w:t>Biocompare</w:t>
      </w:r>
      <w:proofErr w:type="spellEnd"/>
      <w:r w:rsidRPr="00EC5891">
        <w:t xml:space="preserve">.) “CRISPR-Cas Gene Editing: A New Weapon against Infectious Disease” </w:t>
      </w:r>
      <w:proofErr w:type="spellStart"/>
      <w:r w:rsidRPr="00EC5891">
        <w:t>Biocompare</w:t>
      </w:r>
      <w:proofErr w:type="spellEnd"/>
      <w:r w:rsidRPr="00EC5891">
        <w:t xml:space="preserve">, 1/14/2020. </w:t>
      </w:r>
      <w:r w:rsidRPr="00E151A9">
        <w:t>https://www.biocompare.com/Editorial-Articles/559757-CRISPR-Cas-Gene-Editing-A-New-Weapon-against-Infectious-Disease/</w:t>
      </w:r>
      <w:r w:rsidRPr="00EC5891">
        <w:t>] BC</w:t>
      </w:r>
    </w:p>
    <w:p w14:paraId="60E3AA91" w14:textId="77777777" w:rsidR="00D051DA" w:rsidRPr="00EC5891" w:rsidRDefault="00D051DA" w:rsidP="00D051DA">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w:t>
      </w:r>
      <w:proofErr w:type="gramStart"/>
      <w:r w:rsidRPr="00EC5891">
        <w:rPr>
          <w:rStyle w:val="Emphasis"/>
        </w:rPr>
        <w:t>Cas</w:t>
      </w:r>
      <w:proofErr w:type="gramEnd"/>
      <w:r w:rsidRPr="00EC5891">
        <w:rPr>
          <w:rStyle w:val="Emphasis"/>
        </w:rPr>
        <w:t xml:space="preserve">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191359D0" w14:textId="77777777" w:rsidR="00D051DA" w:rsidRPr="00790705" w:rsidRDefault="00D051DA" w:rsidP="00D051DA">
      <w:pPr>
        <w:rPr>
          <w:sz w:val="12"/>
          <w:szCs w:val="12"/>
        </w:rPr>
      </w:pPr>
      <w:r w:rsidRPr="00790705">
        <w:rPr>
          <w:sz w:val="12"/>
          <w:szCs w:val="12"/>
        </w:rPr>
        <w:lastRenderedPageBreak/>
        <w:t>The CRISPR revolution</w:t>
      </w:r>
    </w:p>
    <w:p w14:paraId="166951F0" w14:textId="77777777" w:rsidR="00D051DA" w:rsidRPr="00790705" w:rsidRDefault="00D051DA" w:rsidP="00D051DA">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 xml:space="preserve">was first discovered in </w:t>
      </w:r>
      <w:proofErr w:type="gramStart"/>
      <w:r w:rsidRPr="004F266C">
        <w:rPr>
          <w:rStyle w:val="StyleUnderline"/>
        </w:rPr>
        <w:t>E.coli</w:t>
      </w:r>
      <w:proofErr w:type="gramEnd"/>
      <w:r w:rsidRPr="004F266C">
        <w:rPr>
          <w:rStyle w:val="StyleUnderline"/>
        </w:rPr>
        <w:t xml:space="preserve">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w:t>
      </w:r>
      <w:proofErr w:type="spellStart"/>
      <w:r w:rsidRPr="00790705">
        <w:rPr>
          <w:sz w:val="12"/>
        </w:rPr>
        <w:t>CRISPRi</w:t>
      </w:r>
      <w:proofErr w:type="spellEnd"/>
      <w:r w:rsidRPr="00790705">
        <w:rPr>
          <w:sz w:val="12"/>
        </w:rPr>
        <w:t xml:space="preserve"> and </w:t>
      </w:r>
      <w:proofErr w:type="spellStart"/>
      <w:r w:rsidRPr="00790705">
        <w:rPr>
          <w:sz w:val="12"/>
        </w:rPr>
        <w:t>CRISPRa</w:t>
      </w:r>
      <w:proofErr w:type="spellEnd"/>
      <w:r w:rsidRPr="00790705">
        <w:rPr>
          <w:sz w:val="12"/>
        </w:rPr>
        <w:t xml:space="preserve">) </w:t>
      </w:r>
      <w:r w:rsidRPr="00B1088D">
        <w:rPr>
          <w:rStyle w:val="Emphasis"/>
          <w:highlight w:val="green"/>
        </w:rPr>
        <w:t>and base editing</w:t>
      </w:r>
      <w:r w:rsidRPr="00BE6EB2">
        <w:rPr>
          <w:sz w:val="12"/>
        </w:rPr>
        <w:t>.</w:t>
      </w:r>
    </w:p>
    <w:p w14:paraId="617921B4" w14:textId="77777777" w:rsidR="00D051DA" w:rsidRPr="00790705" w:rsidRDefault="00D051DA" w:rsidP="00D051DA">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7F0ED519" w14:textId="77777777" w:rsidR="00D051DA" w:rsidRDefault="00D051DA" w:rsidP="00D051DA">
      <w:r>
        <w:t>Functional genomics with CRISPR to determine new antimicrobial targets</w:t>
      </w:r>
    </w:p>
    <w:p w14:paraId="771210B2" w14:textId="77777777" w:rsidR="00D051DA" w:rsidRPr="00EC5891" w:rsidRDefault="00D051DA" w:rsidP="00D051DA">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 xml:space="preserve">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w:t>
      </w:r>
      <w:proofErr w:type="spellStart"/>
      <w:proofErr w:type="gramStart"/>
      <w:r w:rsidRPr="00EC5891">
        <w:rPr>
          <w:rStyle w:val="StyleUnderline"/>
        </w:rPr>
        <w:t>S.aureus</w:t>
      </w:r>
      <w:proofErr w:type="spellEnd"/>
      <w:proofErr w:type="gramEnd"/>
      <w:r w:rsidRPr="00EC5891">
        <w:rPr>
          <w:rStyle w:val="StyleUnderline"/>
        </w:rPr>
        <w:t xml:space="preserve"> causes cytotoxicity and genes involved in host-cell dependencies from Zika virus.3,4</w:t>
      </w:r>
    </w:p>
    <w:p w14:paraId="0B177D2B" w14:textId="77777777" w:rsidR="00D051DA" w:rsidRPr="00790705" w:rsidRDefault="00D051DA" w:rsidP="00D051DA">
      <w:pPr>
        <w:rPr>
          <w:sz w:val="12"/>
          <w:szCs w:val="12"/>
        </w:rPr>
      </w:pPr>
      <w:r w:rsidRPr="00790705">
        <w:rPr>
          <w:sz w:val="12"/>
          <w:szCs w:val="12"/>
        </w:rPr>
        <w:t>CRISPR-Cas9 as a next-generation diagnostic for antimicrobial-resistance genes</w:t>
      </w:r>
    </w:p>
    <w:p w14:paraId="1F29A1E1" w14:textId="77777777" w:rsidR="00D051DA" w:rsidRPr="00EC5891" w:rsidRDefault="00D051DA" w:rsidP="00D051DA">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w:t>
      </w:r>
      <w:proofErr w:type="spellStart"/>
      <w:r w:rsidRPr="00790705">
        <w:rPr>
          <w:sz w:val="12"/>
        </w:rPr>
        <w:t>overprescription</w:t>
      </w:r>
      <w:proofErr w:type="spellEnd"/>
      <w:r w:rsidRPr="00790705">
        <w:rPr>
          <w:sz w:val="12"/>
        </w:rPr>
        <w:t xml:space="preserve">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1B34049D" w14:textId="77777777" w:rsidR="00D051DA" w:rsidRPr="00EC5891" w:rsidRDefault="00D051DA" w:rsidP="00D051DA">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metagenomic analysis is hampered by the low abundance of resistant 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w:t>
      </w:r>
      <w:r w:rsidRPr="00790705">
        <w:rPr>
          <w:sz w:val="12"/>
        </w:rPr>
        <w:lastRenderedPageBreak/>
        <w:t xml:space="preserve">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35A1C6A4" w14:textId="77777777" w:rsidR="00D051DA" w:rsidRPr="00790705" w:rsidRDefault="00D051DA" w:rsidP="00D051DA">
      <w:pPr>
        <w:rPr>
          <w:sz w:val="12"/>
          <w:szCs w:val="12"/>
        </w:rPr>
      </w:pPr>
      <w:r w:rsidRPr="00790705">
        <w:rPr>
          <w:sz w:val="12"/>
          <w:szCs w:val="12"/>
        </w:rPr>
        <w:t>Selectively controlling the microbiome</w:t>
      </w:r>
    </w:p>
    <w:p w14:paraId="1A4E3F9F" w14:textId="77777777" w:rsidR="00D051DA" w:rsidRPr="00790705" w:rsidRDefault="00D051DA" w:rsidP="00D051DA">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46EB7986" w14:textId="77777777" w:rsidR="00D051DA" w:rsidRPr="00EC5891" w:rsidRDefault="00D051DA" w:rsidP="00D051DA">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52A1DD73" w14:textId="77777777" w:rsidR="00D051DA" w:rsidRPr="00790705" w:rsidRDefault="00D051DA" w:rsidP="00D051DA">
      <w:pPr>
        <w:rPr>
          <w:sz w:val="12"/>
          <w:szCs w:val="12"/>
        </w:rPr>
      </w:pPr>
      <w:r w:rsidRPr="00790705">
        <w:rPr>
          <w:sz w:val="12"/>
          <w:szCs w:val="12"/>
        </w:rPr>
        <w:t>CRISPR: as nature intended?</w:t>
      </w:r>
    </w:p>
    <w:p w14:paraId="26B96177" w14:textId="77777777" w:rsidR="00D051DA" w:rsidRPr="00790705" w:rsidRDefault="00D051DA" w:rsidP="00D051DA">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30DCE028" w14:textId="77777777" w:rsidR="00D051DA" w:rsidRDefault="00D051DA" w:rsidP="00D051DA">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 xml:space="preserve">CRISPR machinery can be quickly altered to destroy the new target as an antimicrobial </w:t>
      </w:r>
      <w:proofErr w:type="gramStart"/>
      <w:r w:rsidRPr="00BE6EB2">
        <w:rPr>
          <w:rStyle w:val="Emphasis"/>
        </w:rPr>
        <w:t>drug, or</w:t>
      </w:r>
      <w:proofErr w:type="gramEnd"/>
      <w:r w:rsidRPr="00BE6EB2">
        <w:rPr>
          <w:rStyle w:val="Emphasis"/>
        </w:rPr>
        <w:t xml:space="preserve">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249034C7" w14:textId="77777777" w:rsidR="00D051DA" w:rsidRPr="00790705" w:rsidRDefault="00D051DA" w:rsidP="00D051DA">
      <w:pPr>
        <w:rPr>
          <w:sz w:val="12"/>
        </w:rPr>
      </w:pPr>
    </w:p>
    <w:p w14:paraId="4B456C64" w14:textId="77777777" w:rsidR="00D051DA" w:rsidRPr="00131F53" w:rsidRDefault="00D051DA" w:rsidP="00D051DA">
      <w:pPr>
        <w:pStyle w:val="Heading4"/>
      </w:pPr>
      <w:r w:rsidRPr="009A7E01">
        <w:rPr>
          <w:u w:val="single"/>
        </w:rPr>
        <w:t>Extinction</w:t>
      </w:r>
      <w:r>
        <w:t xml:space="preserve"> – </w:t>
      </w:r>
      <w:r w:rsidRPr="00131F53">
        <w:t xml:space="preserve">defense is wrong </w:t>
      </w:r>
    </w:p>
    <w:p w14:paraId="415C17B6" w14:textId="77777777" w:rsidR="00D051DA" w:rsidRPr="00131F53" w:rsidRDefault="00D051DA" w:rsidP="00D051DA">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50683BA" w14:textId="77777777" w:rsidR="00D051DA" w:rsidRPr="00790705" w:rsidRDefault="00D051DA" w:rsidP="00D051DA">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are thought to have killed 25 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65F82B8B" w14:textId="77777777" w:rsidR="00D051DA" w:rsidRPr="00790705" w:rsidRDefault="00D051DA" w:rsidP="00D051DA">
      <w:pPr>
        <w:rPr>
          <w:sz w:val="12"/>
        </w:rPr>
      </w:pPr>
      <w:r w:rsidRPr="00131F53">
        <w:rPr>
          <w:rStyle w:val="StyleUnderline"/>
        </w:rPr>
        <w:lastRenderedPageBreak/>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7CAB5D71" w14:textId="77777777" w:rsidR="00D051DA" w:rsidRPr="00790705" w:rsidRDefault="00D051DA" w:rsidP="00D051DA">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w:t>
      </w:r>
      <w:proofErr w:type="spellStart"/>
      <w:r w:rsidRPr="00790705">
        <w:rPr>
          <w:sz w:val="12"/>
        </w:rPr>
        <w:t>Massachusett</w:t>
      </w:r>
      <w:proofErr w:type="spellEnd"/>
      <w:r w:rsidRPr="00790705">
        <w:rPr>
          <w:sz w:val="12"/>
        </w:rPr>
        <w:t xml:space="preserve"> (86% loss of population), </w:t>
      </w:r>
      <w:proofErr w:type="spellStart"/>
      <w:r w:rsidRPr="00790705">
        <w:rPr>
          <w:sz w:val="12"/>
        </w:rPr>
        <w:t>Quiripi-Unquachog</w:t>
      </w:r>
      <w:proofErr w:type="spellEnd"/>
      <w:r w:rsidRPr="00790705">
        <w:rPr>
          <w:sz w:val="12"/>
        </w:rPr>
        <w:t xml:space="preserve"> (95% loss of population), and </w:t>
      </w:r>
      <w:proofErr w:type="spellStart"/>
      <w:r w:rsidRPr="00790705">
        <w:rPr>
          <w:sz w:val="12"/>
        </w:rPr>
        <w:t>theWestern</w:t>
      </w:r>
      <w:proofErr w:type="spellEnd"/>
      <w:r w:rsidRPr="00790705">
        <w:rPr>
          <w:sz w:val="12"/>
        </w:rPr>
        <w:t xml:space="preserve"> Abenaki (which suffered a staggering 98% loss of population). </w:t>
      </w:r>
    </w:p>
    <w:p w14:paraId="552CB21C" w14:textId="77777777" w:rsidR="00D051DA" w:rsidRDefault="00D051DA" w:rsidP="00D051DA">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2EB9B1F7" w14:textId="77777777" w:rsidR="00D051DA" w:rsidRPr="00657E66" w:rsidRDefault="00D051DA" w:rsidP="00D051DA">
      <w:pPr>
        <w:rPr>
          <w:sz w:val="10"/>
        </w:rPr>
      </w:pPr>
    </w:p>
    <w:p w14:paraId="24ED29BF" w14:textId="77777777" w:rsidR="00D051DA" w:rsidRDefault="00D051DA" w:rsidP="00D051DA">
      <w:pPr>
        <w:pStyle w:val="Heading4"/>
      </w:pPr>
      <w:r>
        <w:t>CRISPR solves warming</w:t>
      </w:r>
    </w:p>
    <w:p w14:paraId="39675622" w14:textId="77777777" w:rsidR="00D051DA" w:rsidRPr="009927CE" w:rsidRDefault="00D051DA" w:rsidP="00D051DA">
      <w:proofErr w:type="spellStart"/>
      <w:r w:rsidRPr="007A1873">
        <w:rPr>
          <w:rStyle w:val="Style13ptBold"/>
        </w:rPr>
        <w:t>Labant</w:t>
      </w:r>
      <w:proofErr w:type="spellEnd"/>
      <w:r w:rsidRPr="007A1873">
        <w:rPr>
          <w:rStyle w:val="Style13ptBold"/>
        </w:rPr>
        <w:t xml:space="preserve">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4C6036B5" w14:textId="77777777" w:rsidR="00D051DA" w:rsidRPr="00934AD4" w:rsidRDefault="00D051DA" w:rsidP="00D051DA">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221FAE39" w14:textId="77777777" w:rsidR="00D051DA" w:rsidRPr="00DB1AB4" w:rsidRDefault="00D051DA" w:rsidP="00D051DA">
      <w:pPr>
        <w:rPr>
          <w:sz w:val="12"/>
          <w:szCs w:val="12"/>
        </w:rPr>
      </w:pPr>
      <w:r w:rsidRPr="00DB1AB4">
        <w:rPr>
          <w:sz w:val="12"/>
          <w:szCs w:val="12"/>
        </w:rPr>
        <w:t>Healthier forests</w:t>
      </w:r>
    </w:p>
    <w:p w14:paraId="346B8CD6" w14:textId="77777777" w:rsidR="00D051DA" w:rsidRPr="00934AD4" w:rsidRDefault="00D051DA" w:rsidP="00D051DA">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1D06B633" w14:textId="77777777" w:rsidR="00D051DA" w:rsidRPr="00934AD4" w:rsidRDefault="00D051DA" w:rsidP="00D051DA">
      <w:pPr>
        <w:rPr>
          <w:sz w:val="12"/>
        </w:rPr>
      </w:pPr>
      <w:r w:rsidRPr="00934AD4">
        <w:rPr>
          <w:sz w:val="12"/>
        </w:rPr>
        <w:t xml:space="preserve">“Many forests are commercially exploited for timber, chemicals, and fiber,” says </w:t>
      </w:r>
      <w:proofErr w:type="spellStart"/>
      <w:r w:rsidRPr="00934AD4">
        <w:rPr>
          <w:sz w:val="12"/>
        </w:rPr>
        <w:t>Barrangou</w:t>
      </w:r>
      <w:proofErr w:type="spellEnd"/>
      <w:r w:rsidRPr="00934AD4">
        <w:rPr>
          <w:sz w:val="12"/>
        </w:rPr>
        <w:t>.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25888ECE" w14:textId="77777777" w:rsidR="00D051DA" w:rsidRPr="00934AD4" w:rsidRDefault="00D051DA" w:rsidP="00D051DA">
      <w:pPr>
        <w:rPr>
          <w:sz w:val="12"/>
        </w:rPr>
      </w:pPr>
      <w:r w:rsidRPr="00934AD4">
        <w:rPr>
          <w:sz w:val="12"/>
        </w:rPr>
        <w:lastRenderedPageBreak/>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w:t>
      </w:r>
      <w:proofErr w:type="spellStart"/>
      <w:r w:rsidRPr="00934AD4">
        <w:rPr>
          <w:sz w:val="12"/>
        </w:rPr>
        <w:t>Huanglongbing</w:t>
      </w:r>
      <w:proofErr w:type="spellEnd"/>
      <w:r w:rsidRPr="00934AD4">
        <w:rPr>
          <w:sz w:val="12"/>
        </w:rPr>
        <w:t xml:space="preserve">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02DB4B3B" w14:textId="77777777" w:rsidR="00D051DA" w:rsidRPr="009927CE" w:rsidRDefault="00D051DA" w:rsidP="00D051DA">
      <w:pPr>
        <w:rPr>
          <w:rStyle w:val="StyleUnderline"/>
        </w:rPr>
      </w:pPr>
      <w:proofErr w:type="spellStart"/>
      <w:r w:rsidRPr="00934AD4">
        <w:rPr>
          <w:sz w:val="12"/>
        </w:rPr>
        <w:t>Barrangou</w:t>
      </w:r>
      <w:proofErr w:type="spellEnd"/>
      <w:r w:rsidRPr="00934AD4">
        <w:rPr>
          <w:sz w:val="12"/>
        </w:rPr>
        <w:t xml:space="preserve"> adds that </w:t>
      </w:r>
      <w:r w:rsidRPr="009927CE">
        <w:rPr>
          <w:rStyle w:val="StyleUnderline"/>
        </w:rPr>
        <w:t xml:space="preserve">CRISPR has a lot to offer </w:t>
      </w:r>
      <w:proofErr w:type="gramStart"/>
      <w:r w:rsidRPr="009927CE">
        <w:rPr>
          <w:rStyle w:val="StyleUnderline"/>
        </w:rPr>
        <w:t>forestry</w:t>
      </w:r>
      <w:proofErr w:type="gramEnd"/>
      <w:r w:rsidRPr="009927CE">
        <w:rPr>
          <w:rStyle w:val="StyleUnderline"/>
        </w:rPr>
        <w:t xml:space="preserve">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 xml:space="preserve">thoroughly </w:t>
      </w:r>
      <w:proofErr w:type="gramStart"/>
      <w:r w:rsidRPr="009927CE">
        <w:rPr>
          <w:rStyle w:val="StyleUnderline"/>
        </w:rPr>
        <w:t>thought out</w:t>
      </w:r>
      <w:proofErr w:type="gramEnd"/>
      <w:r w:rsidRPr="009927CE">
        <w:rPr>
          <w:rStyle w:val="StyleUnderline"/>
        </w:rPr>
        <w:t xml:space="preserve"> implementation plan.</w:t>
      </w:r>
    </w:p>
    <w:p w14:paraId="31E1DA78" w14:textId="77777777" w:rsidR="00D051DA" w:rsidRPr="00DB1AB4" w:rsidRDefault="00D051DA" w:rsidP="00D051DA">
      <w:pPr>
        <w:rPr>
          <w:sz w:val="12"/>
          <w:szCs w:val="12"/>
        </w:rPr>
      </w:pPr>
      <w:r w:rsidRPr="00DB1AB4">
        <w:rPr>
          <w:sz w:val="12"/>
          <w:szCs w:val="12"/>
        </w:rPr>
        <w:t>Refining agriculture</w:t>
      </w:r>
    </w:p>
    <w:p w14:paraId="408704BD" w14:textId="77777777" w:rsidR="00D051DA" w:rsidRPr="00934AD4" w:rsidRDefault="00D051DA" w:rsidP="00D051DA">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w:t>
      </w:r>
      <w:proofErr w:type="gramStart"/>
      <w:r w:rsidRPr="00934AD4">
        <w:rPr>
          <w:sz w:val="12"/>
        </w:rPr>
        <w:t>, in reality, all</w:t>
      </w:r>
      <w:proofErr w:type="gramEnd"/>
      <w:r w:rsidRPr="00934AD4">
        <w:rPr>
          <w:sz w:val="12"/>
        </w:rPr>
        <w:t xml:space="preserve"> available means need to be utilized,” says </w:t>
      </w:r>
      <w:proofErr w:type="spellStart"/>
      <w:r w:rsidRPr="00934AD4">
        <w:rPr>
          <w:sz w:val="12"/>
        </w:rPr>
        <w:t>OIiver</w:t>
      </w:r>
      <w:proofErr w:type="spellEnd"/>
      <w:r w:rsidRPr="00934AD4">
        <w:rPr>
          <w:sz w:val="12"/>
        </w:rPr>
        <w:t xml:space="preserve"> Peoples, PhD, CEO, Yield10 Bioscience.</w:t>
      </w:r>
    </w:p>
    <w:p w14:paraId="16CD9AA8" w14:textId="77777777" w:rsidR="00D051DA" w:rsidRPr="00934AD4" w:rsidRDefault="00D051DA" w:rsidP="00D051DA">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68B2EA42" w14:textId="77777777" w:rsidR="00D051DA" w:rsidRPr="00934AD4" w:rsidRDefault="00D051DA" w:rsidP="00D051DA">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32D1CDE7" w14:textId="77777777" w:rsidR="00D051DA" w:rsidRPr="009927CE" w:rsidRDefault="00D051DA" w:rsidP="00D051DA">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35D4EE49" w14:textId="77777777" w:rsidR="00D051DA" w:rsidRPr="00934AD4" w:rsidRDefault="00D051DA" w:rsidP="00D051DA">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44C6386B" w14:textId="77777777" w:rsidR="00D051DA" w:rsidRPr="007A1873" w:rsidRDefault="00D051DA" w:rsidP="00D051DA">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w:t>
      </w:r>
      <w:proofErr w:type="spellStart"/>
      <w:r w:rsidRPr="00934AD4">
        <w:rPr>
          <w:sz w:val="12"/>
        </w:rPr>
        <w:t>Calyxt</w:t>
      </w:r>
      <w:proofErr w:type="spellEnd"/>
      <w:r w:rsidRPr="00934AD4">
        <w:rPr>
          <w:sz w:val="12"/>
        </w:rPr>
        <w:t xml:space="preserve"> used TALENs to develop </w:t>
      </w:r>
      <w:proofErr w:type="spellStart"/>
      <w:r w:rsidRPr="00934AD4">
        <w:rPr>
          <w:sz w:val="12"/>
        </w:rPr>
        <w:t>Calyno</w:t>
      </w:r>
      <w:proofErr w:type="spellEnd"/>
      <w:r w:rsidRPr="00934AD4">
        <w:rPr>
          <w:sz w:val="12"/>
        </w:rPr>
        <w:t xml:space="preserve">,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036F28CE" w14:textId="77777777" w:rsidR="00D051DA" w:rsidRPr="009927CE" w:rsidRDefault="00D051DA" w:rsidP="00D051DA">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5A7D28B2" w14:textId="77777777" w:rsidR="00D051DA" w:rsidRPr="00934AD4" w:rsidRDefault="00D051DA" w:rsidP="00D051DA">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t>
      </w:r>
      <w:proofErr w:type="gramStart"/>
      <w:r w:rsidRPr="00934AD4">
        <w:rPr>
          <w:sz w:val="12"/>
        </w:rPr>
        <w:t>We</w:t>
      </w:r>
      <w:proofErr w:type="gramEnd"/>
      <w:r w:rsidRPr="00934AD4">
        <w:rPr>
          <w:sz w:val="12"/>
        </w:rPr>
        <w:t xml:space="preserve"> have to let </w:t>
      </w:r>
      <w:r w:rsidRPr="009927CE">
        <w:rPr>
          <w:rStyle w:val="StyleUnderline"/>
        </w:rPr>
        <w:t>nature lead the way to find solutions</w:t>
      </w:r>
      <w:r w:rsidRPr="00934AD4">
        <w:rPr>
          <w:sz w:val="12"/>
        </w:rPr>
        <w:t xml:space="preserve"> and the most efficient path is using genes to rebalance the agricultural systems while also meeting the growing demand, a difficult paradigm.”</w:t>
      </w:r>
    </w:p>
    <w:p w14:paraId="0E8F27E8" w14:textId="77777777" w:rsidR="00D051DA" w:rsidRPr="00DB1AB4" w:rsidRDefault="00D051DA" w:rsidP="00D051DA">
      <w:pPr>
        <w:rPr>
          <w:sz w:val="12"/>
          <w:szCs w:val="12"/>
        </w:rPr>
      </w:pPr>
      <w:r w:rsidRPr="00DB1AB4">
        <w:rPr>
          <w:sz w:val="12"/>
          <w:szCs w:val="12"/>
        </w:rPr>
        <w:t>The real problem is identification of the bottlenecks and genes; plants are very complex systems.</w:t>
      </w:r>
    </w:p>
    <w:p w14:paraId="24FAB0B2" w14:textId="77777777" w:rsidR="00D051DA" w:rsidRPr="00DB1AB4" w:rsidRDefault="00D051DA" w:rsidP="00D051DA">
      <w:pPr>
        <w:rPr>
          <w:sz w:val="12"/>
          <w:szCs w:val="12"/>
        </w:rPr>
      </w:pPr>
      <w:r w:rsidRPr="00DB1AB4">
        <w:rPr>
          <w:sz w:val="12"/>
          <w:szCs w:val="12"/>
        </w:rPr>
        <w:lastRenderedPageBreak/>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40596618" w14:textId="77777777" w:rsidR="00D051DA" w:rsidRPr="00DB1AB4" w:rsidRDefault="00D051DA" w:rsidP="00D051DA">
      <w:pPr>
        <w:rPr>
          <w:sz w:val="12"/>
          <w:szCs w:val="12"/>
        </w:rPr>
      </w:pPr>
      <w:r w:rsidRPr="00DB1AB4">
        <w:rPr>
          <w:sz w:val="12"/>
          <w:szCs w:val="12"/>
        </w:rPr>
        <w:t xml:space="preserve">Camelina is a crop with a 100-day growing cycle. As a winter cover crop it is a sustainable climate change effort because it creates a cash crop for farmers incentivizing them to plant it. Cover crops are intended to prevent soil erosion and run </w:t>
      </w:r>
      <w:proofErr w:type="gramStart"/>
      <w:r w:rsidRPr="00DB1AB4">
        <w:rPr>
          <w:sz w:val="12"/>
          <w:szCs w:val="12"/>
        </w:rPr>
        <w:t>off of</w:t>
      </w:r>
      <w:proofErr w:type="gramEnd"/>
      <w:r w:rsidRPr="00DB1AB4">
        <w:rPr>
          <w:sz w:val="12"/>
          <w:szCs w:val="12"/>
        </w:rPr>
        <w:t xml:space="preserve"> nitrates and nutrients into water but if they do not generate revenues they are not used as frequently as they could be.</w:t>
      </w:r>
    </w:p>
    <w:p w14:paraId="40AE80DC" w14:textId="77777777" w:rsidR="00D051DA" w:rsidRPr="00934AD4" w:rsidRDefault="00D051DA" w:rsidP="00D051DA">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01923F1C" w14:textId="77777777" w:rsidR="00D051DA" w:rsidRDefault="00D051DA" w:rsidP="00D051DA">
      <w:r>
        <w:t xml:space="preserve">Another aspect of the food chain that could be harnessed to positively impact climate change is food packaging. Produce and other food companies that use but do not produce plastics are looking for sustainable alternatives, which are not trivial to develop. A </w:t>
      </w:r>
      <w:proofErr w:type="gramStart"/>
      <w:r>
        <w:t>cost effective</w:t>
      </w:r>
      <w:proofErr w:type="gramEnd"/>
      <w:r>
        <w:t xml:space="preserve"> solution to this problem that does not produce more emissions is a huge endeavor. Much as some would like to eliminate plastics, the COVID pandemic has demonstrated they are a necessity.</w:t>
      </w:r>
    </w:p>
    <w:p w14:paraId="628BB7B6" w14:textId="77777777" w:rsidR="00D051DA" w:rsidRPr="00934AD4" w:rsidRDefault="00D051DA" w:rsidP="00D051DA">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w:t>
      </w:r>
      <w:proofErr w:type="gramStart"/>
      <w:r w:rsidRPr="00934AD4">
        <w:rPr>
          <w:sz w:val="12"/>
        </w:rPr>
        <w:t>ultimate goal</w:t>
      </w:r>
      <w:proofErr w:type="gramEnd"/>
      <w:r w:rsidRPr="00934AD4">
        <w:rPr>
          <w:sz w:val="12"/>
        </w:rPr>
        <w:t xml:space="preserve"> for Camelina is to engineer the plant to produce a third product, a bioplastic. </w:t>
      </w:r>
      <w:proofErr w:type="gramStart"/>
      <w:r w:rsidRPr="009927CE">
        <w:rPr>
          <w:rStyle w:val="StyleUnderline"/>
        </w:rPr>
        <w:t>In order for</w:t>
      </w:r>
      <w:proofErr w:type="gramEnd"/>
      <w:r w:rsidRPr="009927CE">
        <w:rPr>
          <w:rStyle w:val="StyleUnderline"/>
        </w:rPr>
        <w:t xml:space="preserve">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2513B735" w14:textId="77777777" w:rsidR="00D051DA" w:rsidRPr="009927CE" w:rsidRDefault="00D051DA" w:rsidP="00D051DA">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00683563" w14:textId="77777777" w:rsidR="00D051DA" w:rsidRPr="00934AD4" w:rsidRDefault="00D051DA" w:rsidP="00D051DA">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38D4D53B" w14:textId="77777777" w:rsidR="00D051DA" w:rsidRDefault="00D051DA" w:rsidP="00D051DA">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w:t>
      </w:r>
      <w:proofErr w:type="gramStart"/>
      <w:r w:rsidRPr="00934AD4">
        <w:rPr>
          <w:sz w:val="12"/>
        </w:rPr>
        <w:t>biologically-driven</w:t>
      </w:r>
      <w:proofErr w:type="gramEnd"/>
      <w:r w:rsidRPr="00934AD4">
        <w:rPr>
          <w:sz w:val="12"/>
        </w:rPr>
        <w:t xml:space="preserve">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5805101A" w14:textId="77777777" w:rsidR="00D051DA" w:rsidRPr="00934AD4" w:rsidRDefault="00D051DA" w:rsidP="00D051DA">
      <w:pPr>
        <w:rPr>
          <w:sz w:val="12"/>
        </w:rPr>
      </w:pPr>
    </w:p>
    <w:p w14:paraId="55478B3D" w14:textId="77777777" w:rsidR="00D051DA" w:rsidRPr="00AC4611" w:rsidRDefault="00D051DA" w:rsidP="00D051DA">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34B57C2D" w14:textId="77777777" w:rsidR="00D051DA" w:rsidRPr="00AC4611" w:rsidRDefault="00D051DA" w:rsidP="00D051DA">
      <w:pPr>
        <w:spacing w:line="276" w:lineRule="auto"/>
        <w:rPr>
          <w:b/>
          <w:sz w:val="24"/>
          <w:u w:val="single"/>
        </w:rPr>
      </w:pPr>
      <w:r w:rsidRPr="00AC4611">
        <w:rPr>
          <w:b/>
          <w:sz w:val="26"/>
        </w:rPr>
        <w:t>Ramanathan et al. 17</w:t>
      </w:r>
      <w:r w:rsidRPr="00AC4611">
        <w:t xml:space="preserve"> [</w:t>
      </w:r>
      <w:proofErr w:type="spellStart"/>
      <w:r w:rsidRPr="00AC4611">
        <w:t>Veerabhadran</w:t>
      </w:r>
      <w:proofErr w:type="spellEnd"/>
      <w:r w:rsidRPr="00AC4611">
        <w:t xml:space="preserve">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w:t>
      </w:r>
      <w:proofErr w:type="spellStart"/>
      <w:r w:rsidRPr="00AC4611">
        <w:t>Örjan</w:t>
      </w:r>
      <w:proofErr w:type="spellEnd"/>
      <w:r w:rsidRPr="00AC4611">
        <w:t xml:space="preserve"> Gustafsson is a Professor in the Department of Environmental Science and Analytic Chemistry at Stockholm University, </w:t>
      </w:r>
      <w:proofErr w:type="spellStart"/>
      <w:r w:rsidRPr="00AC4611">
        <w:t>Shichang</w:t>
      </w:r>
      <w:proofErr w:type="spellEnd"/>
      <w:r w:rsidRPr="00AC4611">
        <w:t xml:space="preserve"> Kang is Professor, Cold and Arid Regions Environmental and Engineering Research Institute, Chinese Academy of Sciences (CAS); CAS Center for Excellence in Tibetan Plateau Earth Sciences, and Molina, M.J., </w:t>
      </w:r>
      <w:proofErr w:type="spellStart"/>
      <w:r w:rsidRPr="00AC4611">
        <w:t>Zaelke</w:t>
      </w:r>
      <w:proofErr w:type="spellEnd"/>
      <w:r w:rsidRPr="00AC4611">
        <w:t xml:space="preserve">, D., </w:t>
      </w:r>
      <w:proofErr w:type="spellStart"/>
      <w:r w:rsidRPr="00AC4611">
        <w:t>Borgford</w:t>
      </w:r>
      <w:proofErr w:type="spellEnd"/>
      <w:r w:rsidRPr="00AC4611">
        <w:t xml:space="preserve">-Parnell, N., Xu, Y., Alex, K., </w:t>
      </w:r>
      <w:proofErr w:type="spellStart"/>
      <w:r w:rsidRPr="00AC4611">
        <w:t>Auffhammer</w:t>
      </w:r>
      <w:proofErr w:type="spellEnd"/>
      <w:r w:rsidRPr="00AC4611">
        <w:t xml:space="preserve">, M., Bledsoe, P., </w:t>
      </w:r>
      <w:proofErr w:type="spellStart"/>
      <w:r w:rsidRPr="00AC4611">
        <w:t>Croes</w:t>
      </w:r>
      <w:proofErr w:type="spellEnd"/>
      <w:r w:rsidRPr="00AC4611">
        <w:t xml:space="preserve">, B., Forman, F., Haines, A., Harnish, R., Jacobson, M.Z., Lawrence, M., </w:t>
      </w:r>
      <w:proofErr w:type="spellStart"/>
      <w:r w:rsidRPr="00AC4611">
        <w:t>Leloup</w:t>
      </w:r>
      <w:proofErr w:type="spellEnd"/>
      <w:r w:rsidRPr="00AC4611">
        <w:t xml:space="preserve">, D., </w:t>
      </w:r>
      <w:proofErr w:type="spellStart"/>
      <w:r w:rsidRPr="00AC4611">
        <w:t>Lenton</w:t>
      </w:r>
      <w:proofErr w:type="spellEnd"/>
      <w:r w:rsidRPr="00AC4611">
        <w:t xml:space="preserve">, T., Morehouse, T., Munk, W., </w:t>
      </w:r>
      <w:proofErr w:type="spellStart"/>
      <w:r w:rsidRPr="00AC4611">
        <w:t>Picolotti</w:t>
      </w:r>
      <w:proofErr w:type="spellEnd"/>
      <w:r w:rsidRPr="00AC4611">
        <w:t xml:space="preserve">, R., Prather, K., Raga, G., </w:t>
      </w:r>
      <w:proofErr w:type="spellStart"/>
      <w:r w:rsidRPr="00AC4611">
        <w:t>Rignot</w:t>
      </w:r>
      <w:proofErr w:type="spellEnd"/>
      <w:r w:rsidRPr="00AC4611">
        <w:t xml:space="preserve">, E., </w:t>
      </w:r>
      <w:proofErr w:type="spellStart"/>
      <w:r w:rsidRPr="00AC4611">
        <w:t>Shindell</w:t>
      </w:r>
      <w:proofErr w:type="spellEnd"/>
      <w:r w:rsidRPr="00AC4611">
        <w:t xml:space="preserve">, D., Singh, A.K., Steiner, A., </w:t>
      </w:r>
      <w:proofErr w:type="spellStart"/>
      <w:r w:rsidRPr="00AC4611">
        <w:t>Thiemens</w:t>
      </w:r>
      <w:proofErr w:type="spellEnd"/>
      <w:r w:rsidRPr="00AC4611">
        <w:t xml:space="preserve">, M., </w:t>
      </w:r>
      <w:proofErr w:type="spellStart"/>
      <w:r w:rsidRPr="00AC4611">
        <w:t>Titley</w:t>
      </w:r>
      <w:proofErr w:type="spellEnd"/>
      <w:r w:rsidRPr="00AC4611">
        <w:t>,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31699C18" w14:textId="77777777" w:rsidR="00D051DA" w:rsidRPr="00360D1B" w:rsidRDefault="00D051DA" w:rsidP="00D051DA">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 xml:space="preserve">with warming </w:t>
      </w:r>
      <w:proofErr w:type="gramStart"/>
      <w:r w:rsidRPr="006834AA">
        <w:rPr>
          <w:b/>
          <w:bCs/>
          <w:szCs w:val="22"/>
          <w:u w:val="single"/>
        </w:rPr>
        <w:t>in excess of</w:t>
      </w:r>
      <w:proofErr w:type="gramEnd"/>
      <w:r w:rsidRPr="006834AA">
        <w:rPr>
          <w:b/>
          <w:bCs/>
          <w:szCs w:val="22"/>
          <w:u w:val="single"/>
        </w:rPr>
        <w:t xml:space="preserve"> 2°C within the next three decades and 4°C to 6°C within the next several decades. Warming of such magnitudes will expose as many as 75% of the world’s population to deadly </w:t>
      </w:r>
      <w:r w:rsidRPr="006834AA">
        <w:rPr>
          <w:b/>
          <w:bCs/>
          <w:szCs w:val="22"/>
          <w:u w:val="single"/>
        </w:rPr>
        <w:lastRenderedPageBreak/>
        <w:t>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xml:space="preserve">, and places the world on a path to achieving the </w:t>
      </w:r>
      <w:proofErr w:type="spellStart"/>
      <w:r w:rsidRPr="00360D1B">
        <w:rPr>
          <w:sz w:val="14"/>
        </w:rPr>
        <w:t>longterm</w:t>
      </w:r>
      <w:proofErr w:type="spellEnd"/>
      <w:r w:rsidRPr="00360D1B">
        <w:rPr>
          <w:sz w:val="14"/>
        </w:rPr>
        <w:t xml:space="preserve">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w:t>
      </w:r>
      <w:proofErr w:type="spellStart"/>
      <w:r w:rsidRPr="00360D1B">
        <w:rPr>
          <w:sz w:val="14"/>
        </w:rPr>
        <w:t>renewables</w:t>
      </w:r>
      <w:proofErr w:type="spellEnd"/>
      <w:r w:rsidRPr="00360D1B">
        <w:rPr>
          <w:sz w:val="14"/>
        </w:rPr>
        <w:t>,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3B962514" w14:textId="77777777" w:rsidR="00D051DA" w:rsidRPr="00360D1B" w:rsidRDefault="00D051DA" w:rsidP="00D051DA">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0A193A60" w14:textId="77777777" w:rsidR="00D051DA" w:rsidRPr="00360D1B" w:rsidRDefault="00D051DA" w:rsidP="00D051DA">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04E11AA5" w14:textId="77777777" w:rsidR="00D051DA" w:rsidRPr="00360D1B" w:rsidRDefault="00D051DA" w:rsidP="00D051DA">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4AC7CE09" w14:textId="77777777" w:rsidR="00D051DA" w:rsidRPr="00D73DBA" w:rsidRDefault="00D051DA" w:rsidP="00D051DA">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6E37FB8B" w14:textId="77777777" w:rsidR="00D051DA" w:rsidRPr="00360D1B" w:rsidRDefault="00D051DA" w:rsidP="00D051DA">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w:t>
      </w:r>
      <w:proofErr w:type="spellStart"/>
      <w:r w:rsidRPr="00D73DBA">
        <w:rPr>
          <w:b/>
          <w:bCs/>
          <w:szCs w:val="22"/>
          <w:u w:val="single"/>
        </w:rPr>
        <w:t>Chikengunya</w:t>
      </w:r>
      <w:proofErr w:type="spellEnd"/>
      <w:r w:rsidRPr="00D73DBA">
        <w:rPr>
          <w:b/>
          <w:bCs/>
          <w:szCs w:val="22"/>
          <w:u w:val="single"/>
        </w:rPr>
        <w:t>,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74BA0040" w14:textId="77777777" w:rsidR="00D051DA" w:rsidRPr="00D73DBA" w:rsidRDefault="00D051DA" w:rsidP="00D051DA">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1EA881BA" w14:textId="77777777" w:rsidR="00D051DA" w:rsidRPr="00360D1B" w:rsidRDefault="00D051DA" w:rsidP="00D051DA">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41857464" w14:textId="77777777" w:rsidR="00D051DA" w:rsidRPr="00360D1B" w:rsidRDefault="00D051DA" w:rsidP="00D051DA">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w:t>
      </w:r>
      <w:r w:rsidRPr="00360D1B">
        <w:rPr>
          <w:sz w:val="14"/>
          <w:szCs w:val="14"/>
        </w:rPr>
        <w:lastRenderedPageBreak/>
        <w:t>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37CF0688" w14:textId="77777777" w:rsidR="00D051DA" w:rsidRPr="00360D1B" w:rsidRDefault="00D051DA" w:rsidP="00D051DA">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w:t>
      </w:r>
      <w:proofErr w:type="spellStart"/>
      <w:r w:rsidRPr="00360D1B">
        <w:rPr>
          <w:sz w:val="14"/>
          <w:szCs w:val="14"/>
        </w:rPr>
        <w:t>renewables</w:t>
      </w:r>
      <w:proofErr w:type="spellEnd"/>
      <w:r w:rsidRPr="00360D1B">
        <w:rPr>
          <w:sz w:val="14"/>
          <w:szCs w:val="14"/>
        </w:rPr>
        <w:t xml:space="preserve">.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1C3A5FF5" w14:textId="77777777" w:rsidR="00D051DA" w:rsidRPr="00360D1B" w:rsidRDefault="00D051DA" w:rsidP="00D051DA">
      <w:pPr>
        <w:spacing w:line="276" w:lineRule="auto"/>
        <w:rPr>
          <w:sz w:val="14"/>
          <w:szCs w:val="14"/>
        </w:rPr>
      </w:pPr>
      <w:r w:rsidRPr="00360D1B">
        <w:rPr>
          <w:sz w:val="14"/>
          <w:szCs w:val="14"/>
        </w:rPr>
        <w:t xml:space="preserve">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w:t>
      </w:r>
      <w:proofErr w:type="spellStart"/>
      <w:r w:rsidRPr="00360D1B">
        <w:rPr>
          <w:sz w:val="14"/>
          <w:szCs w:val="14"/>
        </w:rPr>
        <w:t>selfreinforcing</w:t>
      </w:r>
      <w:proofErr w:type="spellEnd"/>
      <w:r w:rsidRPr="00360D1B">
        <w:rPr>
          <w:sz w:val="14"/>
          <w:szCs w:val="14"/>
        </w:rPr>
        <w:t xml:space="preserve"> feedbacks are wild cards that are more likely with increased temperatures, and many of the potential abrupt climate shifts could happen as warming goes from 1.5°C in 15 years to 2°C by 2050, with the potential to push us well beyond the Paris Agreement goals.</w:t>
      </w:r>
    </w:p>
    <w:p w14:paraId="067FF799" w14:textId="77777777" w:rsidR="00D051DA" w:rsidRPr="00360D1B" w:rsidRDefault="00D051DA" w:rsidP="00D051DA">
      <w:pPr>
        <w:spacing w:line="276" w:lineRule="auto"/>
        <w:rPr>
          <w:sz w:val="14"/>
        </w:rPr>
      </w:pPr>
      <w:r w:rsidRPr="00360D1B">
        <w:rPr>
          <w:sz w:val="14"/>
        </w:rPr>
        <w:t>Where Do We Go from Here?</w:t>
      </w:r>
    </w:p>
    <w:p w14:paraId="764A67E5" w14:textId="77777777" w:rsidR="00D051DA" w:rsidRPr="00360D1B" w:rsidRDefault="00D051DA" w:rsidP="00D051DA">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1F80A8B1" w14:textId="77777777" w:rsidR="00D051DA" w:rsidRPr="00360D1B" w:rsidRDefault="00D051DA" w:rsidP="00D051DA">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25D44261" w14:textId="77777777" w:rsidR="00D051DA" w:rsidRPr="00D11930" w:rsidRDefault="00D051DA" w:rsidP="00D051DA">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w:t>
      </w:r>
      <w:proofErr w:type="spellStart"/>
      <w:r w:rsidRPr="00360D1B">
        <w:rPr>
          <w:sz w:val="14"/>
        </w:rPr>
        <w:t>frst</w:t>
      </w:r>
      <w:proofErr w:type="spellEnd"/>
      <w:r w:rsidRPr="00360D1B">
        <w:rPr>
          <w:sz w:val="14"/>
        </w:rPr>
        <w:t xml:space="preserve">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w:t>
      </w:r>
      <w:proofErr w:type="spellStart"/>
      <w:r w:rsidRPr="00360D1B">
        <w:rPr>
          <w:sz w:val="14"/>
        </w:rPr>
        <w:t>fve</w:t>
      </w:r>
      <w:proofErr w:type="spellEnd"/>
      <w:r w:rsidRPr="00360D1B">
        <w:rPr>
          <w:sz w:val="14"/>
        </w:rPr>
        <w:t xml:space="preserve"> years if we are to prevent catastrophic warming; </w:t>
      </w:r>
      <w:r w:rsidRPr="00D73DBA">
        <w:rPr>
          <w:b/>
          <w:bCs/>
          <w:szCs w:val="22"/>
          <w:u w:val="single"/>
        </w:rPr>
        <w:t xml:space="preserve">current pledges place the world on track for up to 3.4°C by 2100 (UNEP, 2016b). Until now, no </w:t>
      </w:r>
      <w:proofErr w:type="spellStart"/>
      <w:r w:rsidRPr="00D73DBA">
        <w:rPr>
          <w:b/>
          <w:bCs/>
          <w:szCs w:val="22"/>
          <w:u w:val="single"/>
        </w:rPr>
        <w:t>specifc</w:t>
      </w:r>
      <w:proofErr w:type="spellEnd"/>
      <w:r w:rsidRPr="00D73DBA">
        <w:rPr>
          <w:b/>
          <w:bCs/>
          <w:szCs w:val="22"/>
          <w:u w:val="single"/>
        </w:rPr>
        <w:t xml:space="preserve">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w:t>
      </w:r>
      <w:proofErr w:type="spellStart"/>
      <w:r w:rsidRPr="00360D1B">
        <w:rPr>
          <w:sz w:val="14"/>
        </w:rPr>
        <w:t>specifc</w:t>
      </w:r>
      <w:proofErr w:type="spellEnd"/>
      <w:r w:rsidRPr="00360D1B">
        <w:rPr>
          <w:sz w:val="14"/>
        </w:rPr>
        <w:t xml:space="preserve"> solutions that serve as the building blocks for a comprehensive strategy for limiting the warming to well under 2°C and avoiding dangerous climate change (Figure 1). The </w:t>
      </w:r>
      <w:proofErr w:type="spellStart"/>
      <w:r w:rsidRPr="00360D1B">
        <w:rPr>
          <w:sz w:val="14"/>
        </w:rPr>
        <w:t>frst</w:t>
      </w:r>
      <w:proofErr w:type="spellEnd"/>
      <w:r w:rsidRPr="00360D1B">
        <w:rPr>
          <w:sz w:val="14"/>
        </w:rPr>
        <w:t xml:space="preserve">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w:t>
      </w:r>
      <w:r w:rsidRPr="00360D1B">
        <w:rPr>
          <w:sz w:val="14"/>
        </w:rPr>
        <w:lastRenderedPageBreak/>
        <w:t xml:space="preserve">jurisdictions from 37 countries on six continents. The third building block is targeted measures to reduce emissions of </w:t>
      </w:r>
      <w:proofErr w:type="spellStart"/>
      <w:r w:rsidRPr="00360D1B">
        <w:rPr>
          <w:sz w:val="14"/>
        </w:rPr>
        <w:t>shortlived</w:t>
      </w:r>
      <w:proofErr w:type="spellEnd"/>
      <w:r w:rsidRPr="00360D1B">
        <w:rPr>
          <w:sz w:val="14"/>
        </w:rPr>
        <w:t xml:space="preserve">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w:t>
      </w:r>
      <w:proofErr w:type="spellStart"/>
      <w:r w:rsidRPr="00360D1B">
        <w:rPr>
          <w:sz w:val="14"/>
        </w:rPr>
        <w:t>fnal</w:t>
      </w:r>
      <w:proofErr w:type="spellEnd"/>
      <w:r w:rsidRPr="00360D1B">
        <w:rPr>
          <w:sz w:val="14"/>
        </w:rPr>
        <w:t xml:space="preserve">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w:t>
      </w:r>
      <w:proofErr w:type="spellStart"/>
      <w:r w:rsidRPr="00360D1B">
        <w:rPr>
          <w:sz w:val="14"/>
        </w:rPr>
        <w:t>Lenton</w:t>
      </w:r>
      <w:proofErr w:type="spellEnd"/>
      <w:r w:rsidRPr="00360D1B">
        <w:rPr>
          <w:sz w:val="14"/>
        </w:rPr>
        <w:t xml:space="preserve"> et al., 2008). Tipping points are more likely with increased temperatures, and many of the potential abrupt climate shifts could happen as warming goes from 1.5°C to 2°C, with the potential to push us well beyond the Paris Agreement goals (</w:t>
      </w:r>
      <w:proofErr w:type="spellStart"/>
      <w:r w:rsidRPr="00360D1B">
        <w:rPr>
          <w:sz w:val="14"/>
        </w:rPr>
        <w:t>Drijfhout</w:t>
      </w:r>
      <w:proofErr w:type="spellEnd"/>
      <w:r w:rsidRPr="00360D1B">
        <w:rPr>
          <w:sz w:val="14"/>
        </w:rPr>
        <w:t xml:space="preserve">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 xml:space="preserve">We must act now, and we must act fast. Reduction of SLCPs will result in fast, near-term reductions in warming, while present-day reductions of CO2 will result in long-term climate </w:t>
      </w:r>
      <w:proofErr w:type="spellStart"/>
      <w:r w:rsidRPr="00D73DBA">
        <w:rPr>
          <w:b/>
          <w:bCs/>
          <w:szCs w:val="22"/>
          <w:u w:val="single"/>
        </w:rPr>
        <w:t>benefts</w:t>
      </w:r>
      <w:proofErr w:type="spellEnd"/>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w:t>
      </w:r>
      <w:proofErr w:type="spellStart"/>
      <w:r w:rsidRPr="00360D1B">
        <w:rPr>
          <w:sz w:val="14"/>
        </w:rPr>
        <w:t>nearterm</w:t>
      </w:r>
      <w:proofErr w:type="spellEnd"/>
      <w:r w:rsidRPr="00360D1B">
        <w:rPr>
          <w:sz w:val="14"/>
        </w:rPr>
        <w:t xml:space="preserve">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5B033FEE" w14:textId="77777777" w:rsidR="00D051DA" w:rsidRPr="00360D1B" w:rsidRDefault="00D051DA" w:rsidP="00D051DA">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26B86C3F" w14:textId="77777777" w:rsidR="00D051DA" w:rsidRPr="00360D1B" w:rsidRDefault="00D051DA" w:rsidP="00D051DA">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0C1D7E1D" w14:textId="77777777" w:rsidR="00D051DA" w:rsidRPr="00360D1B" w:rsidRDefault="00D051DA" w:rsidP="00D051DA">
      <w:pPr>
        <w:spacing w:line="276" w:lineRule="auto"/>
        <w:rPr>
          <w:sz w:val="14"/>
          <w:szCs w:val="16"/>
        </w:rPr>
      </w:pPr>
      <w:r w:rsidRPr="00360D1B">
        <w:rPr>
          <w:sz w:val="14"/>
          <w:szCs w:val="16"/>
        </w:rPr>
        <w:t xml:space="preserve">15 years from now: In 15 years, planetary warming will reach 1.5°C above pre-industrial global mean temperature (Ramanathan and Xu, 2010; </w:t>
      </w:r>
      <w:proofErr w:type="spellStart"/>
      <w:r w:rsidRPr="00360D1B">
        <w:rPr>
          <w:sz w:val="14"/>
          <w:szCs w:val="16"/>
        </w:rPr>
        <w:t>Shindell</w:t>
      </w:r>
      <w:proofErr w:type="spellEnd"/>
      <w:r w:rsidRPr="00360D1B">
        <w:rPr>
          <w:sz w:val="14"/>
          <w:szCs w:val="16"/>
        </w:rPr>
        <w:t xml:space="preserve"> et al., 2012). This exceeds the 0.5°C to 1°C of warming during the </w:t>
      </w:r>
      <w:proofErr w:type="spellStart"/>
      <w:r w:rsidRPr="00360D1B">
        <w:rPr>
          <w:sz w:val="14"/>
          <w:szCs w:val="16"/>
        </w:rPr>
        <w:t>Eemian</w:t>
      </w:r>
      <w:proofErr w:type="spellEnd"/>
      <w:r w:rsidRPr="00360D1B">
        <w:rPr>
          <w:sz w:val="14"/>
          <w:szCs w:val="16"/>
        </w:rPr>
        <w:t xml:space="preserve">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w:t>
      </w:r>
      <w:proofErr w:type="spellStart"/>
      <w:r w:rsidRPr="00360D1B">
        <w:rPr>
          <w:sz w:val="14"/>
          <w:szCs w:val="16"/>
        </w:rPr>
        <w:t>lowlying</w:t>
      </w:r>
      <w:proofErr w:type="spellEnd"/>
      <w:r w:rsidRPr="00360D1B">
        <w:rPr>
          <w:sz w:val="14"/>
          <w:szCs w:val="16"/>
        </w:rPr>
        <w:t xml:space="preserve"> small islands and coastal communities will also need to be addressed, as they are primarily vulnerable to sea-level rise, diminishing freshwater resources, and more intense storms. In addition, many depend on </w:t>
      </w:r>
      <w:proofErr w:type="spellStart"/>
      <w:r w:rsidRPr="00360D1B">
        <w:rPr>
          <w:sz w:val="14"/>
          <w:szCs w:val="16"/>
        </w:rPr>
        <w:t>fsheries</w:t>
      </w:r>
      <w:proofErr w:type="spellEnd"/>
      <w:r w:rsidRPr="00360D1B">
        <w:rPr>
          <w:sz w:val="14"/>
          <w:szCs w:val="16"/>
        </w:rPr>
        <w:t xml:space="preserve"> for protein, and these are likely to be affected by ocean </w:t>
      </w:r>
      <w:proofErr w:type="spellStart"/>
      <w:r w:rsidRPr="00360D1B">
        <w:rPr>
          <w:sz w:val="14"/>
          <w:szCs w:val="16"/>
        </w:rPr>
        <w:t>acidifcation</w:t>
      </w:r>
      <w:proofErr w:type="spellEnd"/>
      <w:r w:rsidRPr="00360D1B">
        <w:rPr>
          <w:sz w:val="14"/>
          <w:szCs w:val="16"/>
        </w:rPr>
        <w:t xml:space="preserve"> and climate change. Climate injustice could start causing visible regional and international </w:t>
      </w:r>
      <w:proofErr w:type="spellStart"/>
      <w:r w:rsidRPr="00360D1B">
        <w:rPr>
          <w:sz w:val="14"/>
          <w:szCs w:val="16"/>
        </w:rPr>
        <w:t>conficts</w:t>
      </w:r>
      <w:proofErr w:type="spellEnd"/>
      <w:r w:rsidRPr="00360D1B">
        <w:rPr>
          <w:sz w:val="14"/>
          <w:szCs w:val="16"/>
        </w:rPr>
        <w:t>. All of this will be exacerbated as the risk of passing tipping points increases (</w:t>
      </w:r>
      <w:proofErr w:type="spellStart"/>
      <w:r w:rsidRPr="00360D1B">
        <w:rPr>
          <w:sz w:val="14"/>
          <w:szCs w:val="16"/>
        </w:rPr>
        <w:t>Lenton</w:t>
      </w:r>
      <w:proofErr w:type="spellEnd"/>
      <w:r w:rsidRPr="00360D1B">
        <w:rPr>
          <w:sz w:val="14"/>
          <w:szCs w:val="16"/>
        </w:rPr>
        <w:t xml:space="preserve"> et al., 2008).</w:t>
      </w:r>
    </w:p>
    <w:p w14:paraId="627BCE1D" w14:textId="77777777" w:rsidR="00D051DA" w:rsidRPr="00360D1B" w:rsidRDefault="00D051DA" w:rsidP="00D051DA">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w:t>
      </w:r>
      <w:proofErr w:type="spellStart"/>
      <w:r w:rsidRPr="00360D1B">
        <w:rPr>
          <w:sz w:val="14"/>
          <w:szCs w:val="16"/>
        </w:rPr>
        <w:t>Drijfhout</w:t>
      </w:r>
      <w:proofErr w:type="spellEnd"/>
      <w:r w:rsidRPr="00360D1B">
        <w:rPr>
          <w:sz w:val="14"/>
          <w:szCs w:val="16"/>
        </w:rPr>
        <w:t xml:space="preserve"> et al., 2015). The melting of most mountain glaciers, including those in the Tibetan-Himalayas, combined with mega-droughts, heat waves, storms, and foods, would adversely affect nearly everyone on the planet.</w:t>
      </w:r>
    </w:p>
    <w:p w14:paraId="429F157D" w14:textId="77777777" w:rsidR="00D051DA" w:rsidRPr="00360D1B" w:rsidRDefault="00D051DA" w:rsidP="00D051DA">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6C0825EA" w14:textId="77777777" w:rsidR="00D051DA" w:rsidRPr="00360D1B" w:rsidRDefault="00D051DA" w:rsidP="00D051DA">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w:t>
      </w:r>
      <w:proofErr w:type="spellStart"/>
      <w:r w:rsidRPr="00360D1B">
        <w:rPr>
          <w:sz w:val="14"/>
          <w:szCs w:val="16"/>
        </w:rPr>
        <w:t>Lenton</w:t>
      </w:r>
      <w:proofErr w:type="spellEnd"/>
      <w:r w:rsidRPr="00360D1B">
        <w:rPr>
          <w:sz w:val="14"/>
          <w:szCs w:val="16"/>
        </w:rPr>
        <w:t xml:space="preserve">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0FA3631E" w14:textId="77777777" w:rsidR="00D051DA" w:rsidRPr="00360D1B" w:rsidRDefault="00D051DA" w:rsidP="00D051DA">
      <w:pPr>
        <w:spacing w:line="276" w:lineRule="auto"/>
        <w:rPr>
          <w:sz w:val="14"/>
          <w:szCs w:val="16"/>
        </w:rPr>
      </w:pPr>
      <w:r w:rsidRPr="00360D1B">
        <w:rPr>
          <w:sz w:val="14"/>
          <w:szCs w:val="16"/>
        </w:rPr>
        <w:t xml:space="preserve">1. Unmasking Aerosol Cooling: The </w:t>
      </w:r>
      <w:proofErr w:type="spellStart"/>
      <w:r w:rsidRPr="00360D1B">
        <w:rPr>
          <w:sz w:val="14"/>
          <w:szCs w:val="16"/>
        </w:rPr>
        <w:t>frst</w:t>
      </w:r>
      <w:proofErr w:type="spellEnd"/>
      <w:r w:rsidRPr="00360D1B">
        <w:rPr>
          <w:sz w:val="14"/>
          <w:szCs w:val="16"/>
        </w:rPr>
        <w:t xml:space="preserve">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t>
      </w:r>
      <w:r w:rsidRPr="00360D1B">
        <w:rPr>
          <w:sz w:val="14"/>
          <w:szCs w:val="16"/>
        </w:rPr>
        <w:lastRenderedPageBreak/>
        <w:t xml:space="preserve">While some aerosols, such as black carbon and brown carbon, strongly absorb sunlight and warm the climate, others </w:t>
      </w:r>
      <w:proofErr w:type="spellStart"/>
      <w:r w:rsidRPr="00360D1B">
        <w:rPr>
          <w:sz w:val="14"/>
          <w:szCs w:val="16"/>
        </w:rPr>
        <w:t>refect</w:t>
      </w:r>
      <w:proofErr w:type="spellEnd"/>
      <w:r w:rsidRPr="00360D1B">
        <w:rPr>
          <w:sz w:val="14"/>
          <w:szCs w:val="16"/>
        </w:rPr>
        <w:t xml:space="preserve">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w:t>
      </w:r>
      <w:proofErr w:type="spellStart"/>
      <w:r w:rsidRPr="00360D1B">
        <w:rPr>
          <w:sz w:val="14"/>
          <w:szCs w:val="16"/>
        </w:rPr>
        <w:t>Roeckner</w:t>
      </w:r>
      <w:proofErr w:type="spellEnd"/>
      <w:r w:rsidRPr="00360D1B">
        <w:rPr>
          <w:sz w:val="14"/>
          <w:szCs w:val="16"/>
        </w:rPr>
        <w:t>, 2005).</w:t>
      </w:r>
    </w:p>
    <w:p w14:paraId="0A1E38F6" w14:textId="77777777" w:rsidR="00D051DA" w:rsidRPr="00360D1B" w:rsidRDefault="00D051DA" w:rsidP="00D051DA">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w:t>
      </w:r>
      <w:proofErr w:type="spellStart"/>
      <w:r w:rsidRPr="00360D1B">
        <w:rPr>
          <w:sz w:val="14"/>
        </w:rPr>
        <w:t>Lenton</w:t>
      </w:r>
      <w:proofErr w:type="spellEnd"/>
      <w:r w:rsidRPr="00360D1B">
        <w:rPr>
          <w:sz w:val="14"/>
        </w:rPr>
        <w:t xml:space="preserve">, 2008; </w:t>
      </w:r>
      <w:proofErr w:type="spellStart"/>
      <w:r w:rsidRPr="00360D1B">
        <w:rPr>
          <w:sz w:val="14"/>
        </w:rPr>
        <w:t>Drijfhout</w:t>
      </w:r>
      <w:proofErr w:type="spellEnd"/>
      <w:r w:rsidRPr="00360D1B">
        <w:rPr>
          <w:sz w:val="14"/>
        </w:rPr>
        <w:t xml:space="preserve">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w:t>
      </w:r>
      <w:proofErr w:type="spellStart"/>
      <w:r w:rsidRPr="00360D1B">
        <w:rPr>
          <w:sz w:val="14"/>
        </w:rPr>
        <w:t>Lenton</w:t>
      </w:r>
      <w:proofErr w:type="spellEnd"/>
      <w:r w:rsidRPr="00360D1B">
        <w:rPr>
          <w:sz w:val="14"/>
        </w:rPr>
        <w:t xml:space="preserve"> et al., 2008). Regardless of timescale, once underway many of these changes would be irreversible (</w:t>
      </w:r>
      <w:proofErr w:type="spellStart"/>
      <w:r w:rsidRPr="00360D1B">
        <w:rPr>
          <w:sz w:val="14"/>
        </w:rPr>
        <w:t>Lontzek</w:t>
      </w:r>
      <w:proofErr w:type="spellEnd"/>
      <w:r w:rsidRPr="00360D1B">
        <w:rPr>
          <w:sz w:val="14"/>
        </w:rPr>
        <w:t xml:space="preserve">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w:t>
      </w:r>
      <w:proofErr w:type="spellStart"/>
      <w:r w:rsidRPr="00360D1B">
        <w:rPr>
          <w:sz w:val="14"/>
        </w:rPr>
        <w:t>highlatitude</w:t>
      </w:r>
      <w:proofErr w:type="spellEnd"/>
      <w:r w:rsidRPr="00360D1B">
        <w:rPr>
          <w:sz w:val="14"/>
        </w:rPr>
        <w:t xml:space="preserve"> ocean circulation (deep convection) (</w:t>
      </w:r>
      <w:proofErr w:type="spellStart"/>
      <w:r w:rsidRPr="00360D1B">
        <w:rPr>
          <w:sz w:val="14"/>
        </w:rPr>
        <w:t>Drijfhout</w:t>
      </w:r>
      <w:proofErr w:type="spellEnd"/>
      <w:r w:rsidRPr="00360D1B">
        <w:rPr>
          <w:sz w:val="14"/>
        </w:rPr>
        <w:t xml:space="preserve">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w:t>
      </w:r>
      <w:proofErr w:type="spellStart"/>
      <w:r w:rsidRPr="00360D1B">
        <w:rPr>
          <w:sz w:val="14"/>
        </w:rPr>
        <w:t>justifcation</w:t>
      </w:r>
      <w:proofErr w:type="spellEnd"/>
      <w:r w:rsidRPr="00360D1B">
        <w:rPr>
          <w:sz w:val="14"/>
        </w:rPr>
        <w:t xml:space="preserve"> for limiting warming to no more than 1.5°C.</w:t>
      </w:r>
    </w:p>
    <w:p w14:paraId="447BFEA6" w14:textId="77777777" w:rsidR="00D051DA" w:rsidRDefault="00D051DA" w:rsidP="00D051DA">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B1088D">
        <w:rPr>
          <w:b/>
          <w:bCs/>
          <w:szCs w:val="22"/>
          <w:highlight w:val="green"/>
          <w:u w:val="single"/>
        </w:rPr>
        <w:t>Declining Arctic sea</w:t>
      </w:r>
      <w:proofErr w:type="gramEnd"/>
      <w:r w:rsidRPr="00B1088D">
        <w:rPr>
          <w:b/>
          <w:bCs/>
          <w:szCs w:val="22"/>
          <w:highlight w:val="green"/>
          <w:u w:val="single"/>
        </w:rPr>
        <w:t xml:space="preserve">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63E4F281" w14:textId="77777777" w:rsidR="00D051DA" w:rsidRDefault="00D051DA" w:rsidP="00D051DA">
      <w:pPr>
        <w:spacing w:line="276" w:lineRule="auto"/>
        <w:rPr>
          <w:b/>
          <w:bCs/>
          <w:szCs w:val="22"/>
          <w:u w:val="single"/>
        </w:rPr>
      </w:pPr>
    </w:p>
    <w:p w14:paraId="613834A6" w14:textId="77777777" w:rsidR="00D051DA" w:rsidRDefault="00D051DA" w:rsidP="00D051DA">
      <w:pPr>
        <w:pStyle w:val="Heading4"/>
      </w:pPr>
      <w:r>
        <w:t>Harmonized approaches to CRISPR solve misapplication – answers any impact turn</w:t>
      </w:r>
    </w:p>
    <w:p w14:paraId="4448B2D3" w14:textId="77777777" w:rsidR="00D051DA" w:rsidRPr="00D032ED" w:rsidRDefault="00D051DA" w:rsidP="00D051DA">
      <w:proofErr w:type="spellStart"/>
      <w:r w:rsidRPr="00D032ED">
        <w:rPr>
          <w:rStyle w:val="Style13ptBold"/>
        </w:rPr>
        <w:t>Wachowicz</w:t>
      </w:r>
      <w:proofErr w:type="spellEnd"/>
      <w:r w:rsidRPr="00D032ED">
        <w:rPr>
          <w:rStyle w:val="Style13ptBold"/>
        </w:rPr>
        <w:t xml:space="preserve">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w:t>
      </w:r>
      <w:proofErr w:type="gramStart"/>
      <w:r w:rsidRPr="00D032ED">
        <w:t>“ Intellectual</w:t>
      </w:r>
      <w:proofErr w:type="gramEnd"/>
      <w:r w:rsidRPr="00D032ED">
        <w:t xml:space="preserve"> Property </w:t>
      </w:r>
      <w:proofErr w:type="spellStart"/>
      <w:r w:rsidRPr="00D032ED">
        <w:t>Breif</w:t>
      </w:r>
      <w:proofErr w:type="spellEnd"/>
      <w:r w:rsidRPr="00D032ED">
        <w:t xml:space="preserve">, </w:t>
      </w:r>
      <w:r>
        <w:t xml:space="preserve">2019 </w:t>
      </w:r>
      <w:r w:rsidRPr="00D032ED">
        <w:t xml:space="preserve"> </w:t>
      </w:r>
      <w:r w:rsidRPr="00E151A9">
        <w:t>https://digitalcommons.wcl.american.edu/ipbrief/vol10/iss1/2/</w:t>
      </w:r>
      <w:r w:rsidRPr="00D032ED">
        <w:t>] RR</w:t>
      </w:r>
    </w:p>
    <w:p w14:paraId="34011F6C" w14:textId="77777777" w:rsidR="00D051DA" w:rsidRPr="00D032ED" w:rsidRDefault="00D051DA" w:rsidP="00D051DA">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w:t>
      </w:r>
      <w:proofErr w:type="spellStart"/>
      <w:r w:rsidRPr="00D032ED">
        <w:rPr>
          <w:rStyle w:val="Emphasis"/>
        </w:rPr>
        <w:t>ordre</w:t>
      </w:r>
      <w:proofErr w:type="spellEnd"/>
      <w:r w:rsidRPr="00D032ED">
        <w:rPr>
          <w:rStyle w:val="Emphasis"/>
        </w:rPr>
        <w:t xml:space="preserv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w:t>
      </w:r>
      <w:proofErr w:type="gramStart"/>
      <w:r w:rsidRPr="00D032ED">
        <w:t>particular country</w:t>
      </w:r>
      <w:proofErr w:type="gramEnd"/>
      <w:r w:rsidRPr="00D032ED">
        <w:t xml:space="preserve"> in </w:t>
      </w:r>
      <w:r w:rsidRPr="00D032ED">
        <w:rPr>
          <w:rStyle w:val="StyleUnderline"/>
        </w:rPr>
        <w:t>determining whether the invention would benefit society</w:t>
      </w:r>
      <w:r w:rsidRPr="00D032ED">
        <w:t>.82</w:t>
      </w:r>
    </w:p>
    <w:p w14:paraId="2A1F32C0" w14:textId="77777777" w:rsidR="00D051DA" w:rsidRPr="00D032ED" w:rsidRDefault="00D051DA" w:rsidP="00D051DA">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09EAB24A" w14:textId="77777777" w:rsidR="00D051DA" w:rsidRPr="00D032ED" w:rsidRDefault="00D051DA" w:rsidP="00D051DA">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w:t>
      </w:r>
      <w:proofErr w:type="gramStart"/>
      <w:r w:rsidRPr="00D032ED">
        <w:t>India in particular, argued</w:t>
      </w:r>
      <w:proofErr w:type="gramEnd"/>
      <w:r w:rsidRPr="00D032ED">
        <w:t xml:space="preserve">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0BC67FC0" w14:textId="77777777" w:rsidR="00D051DA" w:rsidRPr="00D032ED" w:rsidRDefault="00D051DA" w:rsidP="00D051DA">
      <w:pPr>
        <w:rPr>
          <w:rStyle w:val="StyleUnderline"/>
        </w:rPr>
      </w:pPr>
      <w:r w:rsidRPr="00D032ED">
        <w:lastRenderedPageBreak/>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The guideline can look to other international treaties that focus on the preservation of human rights and the improvement of healthcare.</w:t>
      </w:r>
      <w:r w:rsidRPr="00D032ED">
        <w:t xml:space="preserve">87 </w:t>
      </w:r>
      <w:r w:rsidRPr="00B1088D">
        <w:rPr>
          <w:rStyle w:val="Emphasis"/>
          <w:highlight w:val="green"/>
        </w:rPr>
        <w:t>By encouraging</w:t>
      </w:r>
      <w:r w:rsidRPr="00D032ED">
        <w:rPr>
          <w:rStyle w:val="Emphasis"/>
        </w:rPr>
        <w:t xml:space="preserve"> </w:t>
      </w:r>
      <w:r w:rsidRPr="00B1088D">
        <w:rPr>
          <w:rStyle w:val="Emphasis"/>
          <w:highlight w:val="green"/>
        </w:rPr>
        <w:t xml:space="preserve">countries to take </w:t>
      </w:r>
      <w:r w:rsidRPr="00D032ED">
        <w:rPr>
          <w:rStyle w:val="Emphasis"/>
        </w:rPr>
        <w:t xml:space="preserve">these agreed </w:t>
      </w:r>
      <w:r w:rsidRPr="00B1088D">
        <w:rPr>
          <w:rStyle w:val="Emphasis"/>
          <w:highlight w:val="green"/>
        </w:rPr>
        <w:t>upon policy objectives</w:t>
      </w:r>
      <w:r w:rsidRPr="00D032ED">
        <w:t xml:space="preserve"> into consideration when examining these controversial patents, </w:t>
      </w:r>
      <w:r w:rsidRPr="00D032ED">
        <w:rPr>
          <w:rStyle w:val="Emphasis"/>
        </w:rPr>
        <w:t xml:space="preserve">results among </w:t>
      </w:r>
      <w:r w:rsidRPr="00B1088D">
        <w:rPr>
          <w:rStyle w:val="Emphasis"/>
          <w:highlight w:val="green"/>
        </w:rPr>
        <w:t>different patent offices may be</w:t>
      </w:r>
      <w:r w:rsidRPr="00D032ED">
        <w:rPr>
          <w:rStyle w:val="Emphasis"/>
        </w:rPr>
        <w:t xml:space="preserve"> slightly </w:t>
      </w:r>
      <w:r w:rsidRPr="00B1088D">
        <w:rPr>
          <w:rStyle w:val="Emphasis"/>
          <w:highlight w:val="green"/>
        </w:rPr>
        <w:t>less varied</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591FAB6F" w14:textId="77777777" w:rsidR="00D051DA" w:rsidRPr="00D032ED" w:rsidRDefault="00D051DA" w:rsidP="00D051DA">
      <w:r w:rsidRPr="00D032ED">
        <w:t xml:space="preserve">Attempts at harmonization have been made in the past. There are currently numerous international instruments that prohibit inventions involving genomes, such as the UNESCO Universal Declaration on Bioethics and Human Rights and the Oviedo Convention for the Protection of Human Rights and Dignity of the Human Being </w:t>
      </w:r>
      <w:proofErr w:type="gramStart"/>
      <w:r w:rsidRPr="00D032ED">
        <w:t>with regard to</w:t>
      </w:r>
      <w:proofErr w:type="gramEnd"/>
      <w:r w:rsidRPr="00D032ED">
        <w:t xml:space="preserve"> the Application of Biotechnology and Medicine: Convention on Human Rights and Biomedicine. </w:t>
      </w:r>
      <w:r w:rsidRPr="00D032ED">
        <w:rPr>
          <w:rStyle w:val="StyleUnderline"/>
        </w:rPr>
        <w:t>The former states that public welfare should be prioritized over the progress of science</w:t>
      </w:r>
      <w:r w:rsidRPr="00D032ED">
        <w:t xml:space="preserve">, and the latter states that genetic modification techniques should only be allowed if "serious hereditary </w:t>
      </w:r>
      <w:proofErr w:type="spellStart"/>
      <w:r w:rsidRPr="00D032ED">
        <w:t>sexrelated</w:t>
      </w:r>
      <w:proofErr w:type="spellEnd"/>
      <w:r w:rsidRPr="00D032ED">
        <w:t xml:space="preserve"> disease[s] [are] to be avoided."89 </w:t>
      </w:r>
      <w:r w:rsidRPr="00D032ED">
        <w:rPr>
          <w:rStyle w:val="StyleUnderline"/>
        </w:rPr>
        <w:t>These agreements make clear that public welfare is of primary importance</w:t>
      </w:r>
      <w:r w:rsidRPr="00D032ED">
        <w:t xml:space="preserve">, </w:t>
      </w:r>
      <w:r w:rsidRPr="00D032ED">
        <w:rPr>
          <w:rStyle w:val="StyleUnderline"/>
        </w:rPr>
        <w:t>and that germline editing techniques should only be applied where serious risks can be avoided</w:t>
      </w:r>
      <w:r w:rsidRPr="00D032ED">
        <w:t>. The Oviedo Convention limited the scope of the exception to the avoidance of sex-related diseases, but perhaps with the introduction of CRISPR, countries may need to consider the circumstances under which genome and germline editing may be permissible.</w:t>
      </w:r>
    </w:p>
    <w:p w14:paraId="2F00B47E" w14:textId="77777777" w:rsidR="00D051DA" w:rsidRDefault="00D051DA" w:rsidP="00D051DA">
      <w:r w:rsidRPr="00D032ED">
        <w:t xml:space="preserve">CONCLUSION </w:t>
      </w:r>
    </w:p>
    <w:p w14:paraId="49190038" w14:textId="77777777" w:rsidR="00D051DA" w:rsidRPr="0029411C" w:rsidRDefault="00D051DA" w:rsidP="00D051DA">
      <w:pPr>
        <w:rPr>
          <w:b/>
          <w:u w:val="single"/>
        </w:rPr>
      </w:pPr>
      <w:r w:rsidRPr="00D032ED">
        <w:t xml:space="preserve">In summary, </w:t>
      </w:r>
      <w:r w:rsidRPr="00B1088D">
        <w:rPr>
          <w:rStyle w:val="StyleUnderline"/>
          <w:highlight w:val="green"/>
        </w:rPr>
        <w:t>relying on</w:t>
      </w:r>
      <w:r w:rsidRPr="00D032ED">
        <w:rPr>
          <w:rStyle w:val="StyleUnderline"/>
        </w:rPr>
        <w:t xml:space="preserve"> the </w:t>
      </w:r>
      <w:proofErr w:type="spellStart"/>
      <w:r w:rsidRPr="00D032ED">
        <w:rPr>
          <w:rStyle w:val="StyleUnderline"/>
        </w:rPr>
        <w:t>ordre</w:t>
      </w:r>
      <w:proofErr w:type="spellEnd"/>
      <w:r w:rsidRPr="00D032ED">
        <w:rPr>
          <w:rStyle w:val="StyleUnderline"/>
        </w:rPr>
        <w:t xml:space="preserve"> </w:t>
      </w:r>
      <w:r w:rsidRPr="00B1088D">
        <w:rPr>
          <w:rStyle w:val="StyleUnderline"/>
          <w:highlight w:val="green"/>
        </w:rPr>
        <w:t>public doctrine</w:t>
      </w:r>
      <w:r w:rsidRPr="00D032ED">
        <w:rPr>
          <w:rStyle w:val="StyleUnderline"/>
        </w:rPr>
        <w:t xml:space="preserve"> to determine the patentability of </w:t>
      </w:r>
      <w:r w:rsidRPr="00B1088D">
        <w:rPr>
          <w:rStyle w:val="StyleUnderline"/>
          <w:highlight w:val="green"/>
        </w:rPr>
        <w:t>CRISPR tech</w:t>
      </w:r>
      <w:r w:rsidRPr="00D032ED">
        <w:rPr>
          <w:rStyle w:val="StyleUnderline"/>
        </w:rPr>
        <w:t xml:space="preserve">nology </w:t>
      </w:r>
      <w:r w:rsidRPr="00B1088D">
        <w:rPr>
          <w:rStyle w:val="StyleUnderline"/>
          <w:highlight w:val="green"/>
        </w:rPr>
        <w:t>will lead to</w:t>
      </w:r>
      <w:r w:rsidRPr="00D032ED">
        <w:rPr>
          <w:rStyle w:val="StyleUnderline"/>
        </w:rPr>
        <w:t xml:space="preserve"> dramatically </w:t>
      </w:r>
      <w:r w:rsidRPr="00B1088D">
        <w:rPr>
          <w:rStyle w:val="StyleUnderline"/>
          <w:highlight w:val="green"/>
        </w:rPr>
        <w:t>varying results</w:t>
      </w:r>
      <w:r w:rsidRPr="00D032ED">
        <w:rPr>
          <w:rStyle w:val="StyleUnderline"/>
        </w:rPr>
        <w:t xml:space="preserve"> around the world.</w:t>
      </w:r>
      <w:r w:rsidRPr="00D032ED">
        <w:t xml:space="preserve"> </w:t>
      </w:r>
      <w:r w:rsidRPr="00B1088D">
        <w:rPr>
          <w:rStyle w:val="Emphasis"/>
          <w:highlight w:val="green"/>
        </w:rPr>
        <w:t>The need for a more harmonized approach is present</w:t>
      </w:r>
      <w:r w:rsidRPr="00D032ED">
        <w:rPr>
          <w:rStyle w:val="Emphasis"/>
        </w:rPr>
        <w:t xml:space="preserve">. </w:t>
      </w:r>
      <w:r w:rsidRPr="00D032ED">
        <w:t xml:space="preserve">Despite countries' general avoidance of genome and germline editing, technology has developed in such a way that </w:t>
      </w:r>
      <w:r w:rsidRPr="00B1088D">
        <w:rPr>
          <w:rStyle w:val="Emphasis"/>
          <w:highlight w:val="green"/>
        </w:rPr>
        <w:t>these practices</w:t>
      </w:r>
      <w:r w:rsidRPr="00D032ED">
        <w:rPr>
          <w:rStyle w:val="Emphasis"/>
        </w:rPr>
        <w:t xml:space="preserve"> may be </w:t>
      </w:r>
      <w:r w:rsidRPr="00B1088D">
        <w:rPr>
          <w:rStyle w:val="Emphasis"/>
          <w:highlight w:val="green"/>
        </w:rPr>
        <w:t>highly beneficial to public welfare</w:t>
      </w:r>
      <w:r w:rsidRPr="00D032ED">
        <w:t xml:space="preserve">. </w:t>
      </w:r>
      <w:r w:rsidRPr="00B1088D">
        <w:rPr>
          <w:rStyle w:val="StyleUnderline"/>
          <w:highlight w:val="green"/>
        </w:rPr>
        <w:t>Countries should</w:t>
      </w:r>
      <w:r w:rsidRPr="00D032ED">
        <w:rPr>
          <w:rStyle w:val="StyleUnderline"/>
        </w:rPr>
        <w:t xml:space="preserve"> </w:t>
      </w:r>
      <w:r w:rsidRPr="00B1088D">
        <w:rPr>
          <w:rStyle w:val="StyleUnderline"/>
          <w:highlight w:val="green"/>
        </w:rPr>
        <w:t>reconsider</w:t>
      </w:r>
      <w:r w:rsidRPr="00D032ED">
        <w:rPr>
          <w:rStyle w:val="StyleUnderline"/>
        </w:rPr>
        <w:t xml:space="preserve"> </w:t>
      </w:r>
      <w:r w:rsidRPr="00B1088D">
        <w:rPr>
          <w:rStyle w:val="StyleUnderline"/>
          <w:highlight w:val="green"/>
        </w:rPr>
        <w:t>their stances on</w:t>
      </w:r>
      <w:r w:rsidRPr="00D032ED">
        <w:t xml:space="preserve"> such practices </w:t>
      </w:r>
      <w:proofErr w:type="gramStart"/>
      <w:r w:rsidRPr="00D032ED">
        <w:t>in light of</w:t>
      </w:r>
      <w:proofErr w:type="gramEnd"/>
      <w:r w:rsidRPr="00D032ED">
        <w:t xml:space="preserve"> the potential benefits </w:t>
      </w:r>
      <w:r w:rsidRPr="00B1088D">
        <w:rPr>
          <w:rStyle w:val="StyleUnderline"/>
          <w:highlight w:val="green"/>
        </w:rPr>
        <w:t>CRISPR</w:t>
      </w:r>
      <w:r w:rsidRPr="00D032ED">
        <w:t xml:space="preserve"> technology can offer </w:t>
      </w:r>
      <w:r w:rsidRPr="00B1088D">
        <w:rPr>
          <w:rStyle w:val="StyleUnderline"/>
          <w:highlight w:val="green"/>
        </w:rPr>
        <w:t>and should attempt to</w:t>
      </w:r>
      <w:r w:rsidRPr="00B1088D">
        <w:rPr>
          <w:highlight w:val="green"/>
        </w:rPr>
        <w:t xml:space="preserve"> </w:t>
      </w:r>
      <w:r w:rsidRPr="00B1088D">
        <w:rPr>
          <w:rStyle w:val="StyleUnderline"/>
          <w:highlight w:val="green"/>
        </w:rPr>
        <w:t>reach</w:t>
      </w:r>
      <w:r w:rsidRPr="00D032ED">
        <w:rPr>
          <w:rStyle w:val="StyleUnderline"/>
        </w:rPr>
        <w:t xml:space="preserve"> a </w:t>
      </w:r>
      <w:r w:rsidRPr="00B1088D">
        <w:rPr>
          <w:rStyle w:val="StyleUnderline"/>
          <w:highlight w:val="green"/>
        </w:rPr>
        <w:t>general consensus on</w:t>
      </w:r>
      <w:r w:rsidRPr="00D032ED">
        <w:rPr>
          <w:rStyle w:val="StyleUnderline"/>
        </w:rPr>
        <w:t xml:space="preserve"> the proper uses of </w:t>
      </w:r>
      <w:r w:rsidRPr="00B1088D">
        <w:rPr>
          <w:rStyle w:val="StyleUnderline"/>
          <w:highlight w:val="green"/>
        </w:rPr>
        <w:t>CRISPR</w:t>
      </w:r>
      <w:r w:rsidRPr="00D032ED">
        <w:rPr>
          <w:rStyle w:val="StyleUnderline"/>
        </w:rPr>
        <w:t>.</w:t>
      </w:r>
      <w:r w:rsidRPr="00D032ED">
        <w:t xml:space="preserve"> Given recent events, </w:t>
      </w:r>
      <w:r w:rsidRPr="00D032ED">
        <w:rPr>
          <w:rStyle w:val="StyleUnderline"/>
        </w:rPr>
        <w:t>the WHO should promptly issue guidelines to assist legislatures in crafting laws that promote progress in this area while maintaining consistency with concepts of morality.</w:t>
      </w:r>
    </w:p>
    <w:p w14:paraId="5F2A31E5" w14:textId="77777777" w:rsidR="00D051DA" w:rsidRPr="00D73DBA" w:rsidRDefault="00D051DA" w:rsidP="00D051DA">
      <w:pPr>
        <w:spacing w:line="276" w:lineRule="auto"/>
        <w:rPr>
          <w:b/>
          <w:bCs/>
          <w:szCs w:val="22"/>
          <w:u w:val="single"/>
        </w:rPr>
      </w:pPr>
    </w:p>
    <w:p w14:paraId="70C8F7F4" w14:textId="77777777" w:rsidR="00D051DA" w:rsidRDefault="00D051DA" w:rsidP="00D051DA">
      <w:pPr>
        <w:pStyle w:val="Heading3"/>
      </w:pPr>
      <w:r>
        <w:lastRenderedPageBreak/>
        <w:t xml:space="preserve">Advantage 2 – WTO credibility </w:t>
      </w:r>
    </w:p>
    <w:p w14:paraId="68DD3CB5" w14:textId="77777777" w:rsidR="00D051DA" w:rsidRPr="00790705" w:rsidRDefault="00D051DA" w:rsidP="00D051DA">
      <w:pPr>
        <w:pStyle w:val="Heading4"/>
      </w:pPr>
      <w:r>
        <w:t>Advantage 2 is WTO cred:</w:t>
      </w:r>
    </w:p>
    <w:p w14:paraId="0A6EC958" w14:textId="77777777" w:rsidR="00D051DA" w:rsidRDefault="00D051DA" w:rsidP="00D051DA">
      <w:pPr>
        <w:pStyle w:val="Heading4"/>
      </w:pPr>
      <w:r>
        <w:t xml:space="preserve">New EU trade restrictions on CRISPR </w:t>
      </w:r>
      <w:r w:rsidRPr="0008080A">
        <w:rPr>
          <w:u w:val="single"/>
        </w:rPr>
        <w:t>contradicts</w:t>
      </w:r>
      <w:r>
        <w:t xml:space="preserve"> WTO agreements which makes future disputes inevitable </w:t>
      </w:r>
    </w:p>
    <w:p w14:paraId="572EE36C" w14:textId="77777777" w:rsidR="00D051DA" w:rsidRPr="009957C5" w:rsidRDefault="00D051DA" w:rsidP="00D051DA">
      <w:pPr>
        <w:rPr>
          <w:rStyle w:val="Style13ptBold"/>
        </w:rPr>
      </w:pPr>
      <w:proofErr w:type="spellStart"/>
      <w:r>
        <w:rPr>
          <w:rStyle w:val="Style13ptBold"/>
        </w:rPr>
        <w:t>Menz</w:t>
      </w:r>
      <w:proofErr w:type="spellEnd"/>
      <w:r>
        <w:rPr>
          <w:rStyle w:val="Style13ptBold"/>
        </w:rPr>
        <w:t xml:space="preserve"> et al. 20 </w:t>
      </w:r>
      <w:r w:rsidRPr="009957C5">
        <w:t xml:space="preserve">[(Dr. Jochen </w:t>
      </w:r>
      <w:proofErr w:type="spellStart"/>
      <w:r w:rsidRPr="009957C5">
        <w:t>Menz</w:t>
      </w:r>
      <w:proofErr w:type="spellEnd"/>
      <w:r w:rsidRPr="009957C5">
        <w:t xml:space="preserve">, of Julius </w:t>
      </w:r>
      <w:proofErr w:type="spellStart"/>
      <w:r w:rsidRPr="009957C5">
        <w:t>Kühn-Institut</w:t>
      </w:r>
      <w:proofErr w:type="spellEnd"/>
      <w:r w:rsidRPr="009957C5">
        <w:t xml:space="preserve">, Federal Research Centre for Cultivated Plants) </w:t>
      </w:r>
      <w:proofErr w:type="spellStart"/>
      <w:r w:rsidRPr="009957C5">
        <w:t>Modrzejewski</w:t>
      </w:r>
      <w:proofErr w:type="spellEnd"/>
      <w:r w:rsidRPr="009957C5">
        <w:t xml:space="preserve"> (Dominik PhD, Julius </w:t>
      </w:r>
      <w:proofErr w:type="spellStart"/>
      <w:r w:rsidRPr="009957C5">
        <w:t>Kühn-Institut</w:t>
      </w:r>
      <w:proofErr w:type="spellEnd"/>
      <w:r w:rsidRPr="009957C5">
        <w:t xml:space="preserve">, Institute for Biosafety in Plant Biotechnology) Hartung (Frank, Julius </w:t>
      </w:r>
      <w:proofErr w:type="spellStart"/>
      <w:r w:rsidRPr="009957C5">
        <w:t>Kühn-Institut</w:t>
      </w:r>
      <w:proofErr w:type="spellEnd"/>
      <w:r w:rsidRPr="009957C5">
        <w:t xml:space="preserve">, Institute for Biosafety in Plant Biotechnology) Wilhelm (Ralf, </w:t>
      </w:r>
      <w:proofErr w:type="spellStart"/>
      <w:r w:rsidRPr="009957C5">
        <w:t>Kühn-Institut</w:t>
      </w:r>
      <w:proofErr w:type="spellEnd"/>
      <w:r w:rsidRPr="009957C5">
        <w:t xml:space="preserve">, Institute for Biosafety in Plant Biotechnology) </w:t>
      </w:r>
      <w:proofErr w:type="spellStart"/>
      <w:r w:rsidRPr="009957C5">
        <w:t>Sprink</w:t>
      </w:r>
      <w:proofErr w:type="spellEnd"/>
      <w:r w:rsidRPr="009957C5">
        <w:t xml:space="preserve"> (</w:t>
      </w:r>
      <w:proofErr w:type="spellStart"/>
      <w:r w:rsidRPr="009957C5">
        <w:t>Thorben</w:t>
      </w:r>
      <w:proofErr w:type="spellEnd"/>
      <w:r w:rsidRPr="009957C5">
        <w:t xml:space="preserve">, Julius </w:t>
      </w:r>
      <w:proofErr w:type="spellStart"/>
      <w:r w:rsidRPr="009957C5">
        <w:t>Kühn-Institut</w:t>
      </w:r>
      <w:proofErr w:type="spellEnd"/>
      <w:r w:rsidRPr="009957C5">
        <w:t>, Institute for Biosafety in Plant Biotechnology) “Genome Edited Crops Touch the Market: A View on the Global Development and Regulatory Environment” Front Plant Sci, 10/9/2020. https://www.ncbi.nlm.nih.gov/pmc/articles/PMC7581933/] BC</w:t>
      </w:r>
    </w:p>
    <w:p w14:paraId="3CD797C0" w14:textId="77777777" w:rsidR="00D051DA" w:rsidRPr="008E0D33" w:rsidRDefault="00D051DA" w:rsidP="00D051DA">
      <w:pPr>
        <w:rPr>
          <w:sz w:val="12"/>
          <w:szCs w:val="12"/>
        </w:rPr>
      </w:pPr>
      <w:r w:rsidRPr="008E0D33">
        <w:rPr>
          <w:sz w:val="12"/>
          <w:szCs w:val="12"/>
        </w:rPr>
        <w:t>WTO: Committee on Sanitary and Phytosanitary Measures</w:t>
      </w:r>
    </w:p>
    <w:p w14:paraId="35E581B5" w14:textId="77777777" w:rsidR="00D051DA" w:rsidRDefault="00D051DA" w:rsidP="00D051DA">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w:t>
      </w:r>
      <w:proofErr w:type="gramStart"/>
      <w:r w:rsidRPr="004F266C">
        <w:rPr>
          <w:rStyle w:val="StyleUnderline"/>
        </w:rPr>
        <w:t>science based</w:t>
      </w:r>
      <w:proofErr w:type="gramEnd"/>
      <w:r w:rsidRPr="004F266C">
        <w:rPr>
          <w:rStyle w:val="StyleUnderline"/>
        </w:rPr>
        <w:t xml:space="preserve">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w:t>
      </w:r>
      <w:proofErr w:type="spellStart"/>
      <w:r w:rsidRPr="008E0D33">
        <w:rPr>
          <w:sz w:val="12"/>
        </w:rPr>
        <w:t>Commitee</w:t>
      </w:r>
      <w:proofErr w:type="spellEnd"/>
      <w:r w:rsidRPr="008E0D33">
        <w:rPr>
          <w:sz w:val="12"/>
        </w:rPr>
        <w:t xml:space="preserv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w:t>
      </w:r>
      <w:proofErr w:type="gramStart"/>
      <w:r w:rsidRPr="00EE028D">
        <w:rPr>
          <w:rStyle w:val="Emphasis"/>
        </w:rPr>
        <w:t>similar to</w:t>
      </w:r>
      <w:proofErr w:type="gramEnd"/>
      <w:r w:rsidRPr="00EE028D">
        <w:rPr>
          <w:rStyle w:val="Emphasis"/>
        </w:rPr>
        <w:t xml:space="preserve">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proofErr w:type="spellStart"/>
      <w:r w:rsidRPr="00EE028D">
        <w:rPr>
          <w:rStyle w:val="Emphasis"/>
        </w:rPr>
        <w:t>C</w:t>
      </w:r>
      <w:r w:rsidRPr="008E0D33">
        <w:rPr>
          <w:sz w:val="12"/>
        </w:rPr>
        <w:t>ommitee</w:t>
      </w:r>
      <w:proofErr w:type="spellEnd"/>
      <w:r w:rsidRPr="008E0D33">
        <w:rPr>
          <w:sz w:val="12"/>
        </w:rPr>
        <w:t xml:space="preserv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40ADD83E" w14:textId="77777777" w:rsidR="00D051DA" w:rsidRPr="00AD4B10" w:rsidRDefault="00D051DA" w:rsidP="00D051DA">
      <w:pPr>
        <w:rPr>
          <w:rStyle w:val="StyleUnderline"/>
          <w:iCs/>
          <w:bdr w:val="single" w:sz="8" w:space="0" w:color="auto"/>
        </w:rPr>
      </w:pPr>
    </w:p>
    <w:p w14:paraId="684D940B" w14:textId="77777777" w:rsidR="00D051DA" w:rsidRPr="008E0D33" w:rsidRDefault="00D051DA" w:rsidP="00D051DA">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03355BD1" w14:textId="77777777" w:rsidR="00D051DA" w:rsidRPr="007413DD" w:rsidRDefault="00D051DA" w:rsidP="00D051DA">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31101108" w14:textId="77777777" w:rsidR="00D051DA" w:rsidRPr="002079A9" w:rsidRDefault="00D051DA" w:rsidP="00D051DA">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 xml:space="preserve">champion of </w:t>
      </w:r>
      <w:r w:rsidRPr="00B1088D">
        <w:rPr>
          <w:rStyle w:val="Emphasis"/>
          <w:highlight w:val="green"/>
        </w:rPr>
        <w:lastRenderedPageBreak/>
        <w:t>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506A2AE9" w14:textId="77777777" w:rsidR="00D051DA" w:rsidRPr="002079A9" w:rsidRDefault="00D051DA" w:rsidP="00D051DA">
      <w:pPr>
        <w:rPr>
          <w:sz w:val="12"/>
          <w:szCs w:val="12"/>
        </w:rPr>
      </w:pPr>
      <w:r w:rsidRPr="002079A9">
        <w:rPr>
          <w:sz w:val="12"/>
          <w:szCs w:val="12"/>
        </w:rPr>
        <w:t>Why did we not see a stronger response from China towards US policy on the WTO under Trump?</w:t>
      </w:r>
    </w:p>
    <w:p w14:paraId="13FD16AC" w14:textId="77777777" w:rsidR="00D051DA" w:rsidRPr="007413DD" w:rsidRDefault="00D051DA" w:rsidP="00D051DA">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6F5B78C8" w14:textId="77777777" w:rsidR="00D051DA" w:rsidRPr="007413DD" w:rsidRDefault="00D051DA" w:rsidP="00D051DA">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w:t>
      </w:r>
      <w:proofErr w:type="gramStart"/>
      <w:r w:rsidRPr="007413DD">
        <w:rPr>
          <w:rStyle w:val="StyleUnderline"/>
        </w:rPr>
        <w:t>and also</w:t>
      </w:r>
      <w:proofErr w:type="gramEnd"/>
      <w:r w:rsidRPr="007413DD">
        <w:rPr>
          <w:rStyle w:val="StyleUnderline"/>
        </w:rPr>
        <w:t xml:space="preserve">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w:t>
      </w:r>
      <w:proofErr w:type="gramStart"/>
      <w:r w:rsidRPr="007413DD">
        <w:rPr>
          <w:rStyle w:val="Emphasis"/>
        </w:rPr>
        <w:t>really only</w:t>
      </w:r>
      <w:proofErr w:type="gramEnd"/>
      <w:r w:rsidRPr="007413DD">
        <w:rPr>
          <w:rStyle w:val="Emphasis"/>
        </w:rPr>
        <w:t xml:space="preserve">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2335889E" w14:textId="77777777" w:rsidR="00D051DA" w:rsidRPr="002079A9" w:rsidRDefault="00D051DA" w:rsidP="00D051DA">
      <w:pPr>
        <w:rPr>
          <w:sz w:val="12"/>
          <w:szCs w:val="12"/>
        </w:rPr>
      </w:pPr>
      <w:r w:rsidRPr="002079A9">
        <w:rPr>
          <w:sz w:val="12"/>
          <w:szCs w:val="12"/>
        </w:rPr>
        <w:t>What has this episode revealed about the strength of multilateral institutions such as the WTO, in the face of spoiling tactics from major powers?</w:t>
      </w:r>
    </w:p>
    <w:p w14:paraId="57C6E7E5" w14:textId="77777777" w:rsidR="00D051DA" w:rsidRPr="002079A9" w:rsidRDefault="00D051DA" w:rsidP="00D051DA">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04BB1583" w14:textId="77777777" w:rsidR="00D051DA" w:rsidRPr="002079A9" w:rsidRDefault="00D051DA" w:rsidP="00D051DA">
      <w:pPr>
        <w:rPr>
          <w:sz w:val="12"/>
          <w:szCs w:val="12"/>
        </w:rPr>
      </w:pPr>
      <w:r w:rsidRPr="002079A9">
        <w:rPr>
          <w:sz w:val="12"/>
          <w:szCs w:val="12"/>
        </w:rPr>
        <w:t>What are the implications of a permanent collapse of the international trading system?</w:t>
      </w:r>
    </w:p>
    <w:p w14:paraId="1834E37C" w14:textId="77777777" w:rsidR="00D051DA" w:rsidRDefault="00D051DA" w:rsidP="00D051DA">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4007DBEC" w14:textId="77777777" w:rsidR="00D051DA" w:rsidRPr="008A30B5" w:rsidRDefault="00D051DA" w:rsidP="00D051DA">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088CB857" w14:textId="77777777" w:rsidR="00D051DA" w:rsidRPr="008A30B5" w:rsidRDefault="00D051DA" w:rsidP="00D051DA">
      <w:proofErr w:type="spellStart"/>
      <w:r w:rsidRPr="008A30B5">
        <w:rPr>
          <w:b/>
          <w:sz w:val="26"/>
        </w:rPr>
        <w:t>Tønnesson</w:t>
      </w:r>
      <w:proofErr w:type="spellEnd"/>
      <w:r w:rsidRPr="008A30B5">
        <w:rPr>
          <w:b/>
          <w:sz w:val="26"/>
        </w:rPr>
        <w:t xml:space="preserve">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19889FA6" w14:textId="77777777" w:rsidR="00D051DA" w:rsidRPr="002079A9" w:rsidRDefault="00D051DA" w:rsidP="00D051DA">
      <w:pPr>
        <w:rPr>
          <w:sz w:val="12"/>
        </w:rPr>
      </w:pPr>
      <w:r w:rsidRPr="002079A9">
        <w:rPr>
          <w:sz w:val="12"/>
        </w:rPr>
        <w:lastRenderedPageBreak/>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w:t>
      </w:r>
      <w:proofErr w:type="spellStart"/>
      <w:r w:rsidRPr="002079A9">
        <w:rPr>
          <w:sz w:val="12"/>
        </w:rPr>
        <w:t>analysed</w:t>
      </w:r>
      <w:proofErr w:type="spellEnd"/>
      <w:r w:rsidRPr="002079A9">
        <w:rPr>
          <w:sz w:val="12"/>
        </w:rPr>
        <w:t xml:space="preserve">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29616611" w14:textId="77777777" w:rsidR="00D051DA" w:rsidRDefault="00D051DA" w:rsidP="00D051DA">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18956DF3" w14:textId="77777777" w:rsidR="00D051DA" w:rsidRPr="002079A9" w:rsidRDefault="00D051DA" w:rsidP="00D051DA">
      <w:pPr>
        <w:rPr>
          <w:sz w:val="12"/>
        </w:rPr>
      </w:pPr>
    </w:p>
    <w:p w14:paraId="37A7B99A" w14:textId="77777777" w:rsidR="00D051DA" w:rsidRPr="00AC52CC" w:rsidRDefault="00D051DA" w:rsidP="00D051DA">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388816DF" w14:textId="77777777" w:rsidR="00D051DA" w:rsidRPr="00FE51A3" w:rsidRDefault="00D051DA" w:rsidP="00D051DA">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57E23F41" w14:textId="77777777" w:rsidR="00D051DA" w:rsidRDefault="00D051DA" w:rsidP="00D051DA">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 xml:space="preserve">have </w:t>
      </w:r>
      <w:r w:rsidRPr="00B1088D">
        <w:rPr>
          <w:rStyle w:val="Emphasis"/>
          <w:rFonts w:asciiTheme="majorHAnsi" w:hAnsiTheme="majorHAnsi" w:cstheme="majorHAnsi"/>
          <w:highlight w:val="green"/>
        </w:rPr>
        <w:lastRenderedPageBreak/>
        <w:t>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2079A9">
        <w:rPr>
          <w:rFonts w:asciiTheme="majorHAnsi" w:hAnsiTheme="majorHAnsi" w:cstheme="majorHAnsi"/>
          <w:sz w:val="12"/>
          <w:szCs w:val="8"/>
        </w:rPr>
        <w:t>domestically-oriented</w:t>
      </w:r>
      <w:proofErr w:type="gramEnd"/>
      <w:r w:rsidRPr="002079A9">
        <w:rPr>
          <w:rFonts w:asciiTheme="majorHAnsi" w:hAnsiTheme="majorHAnsi" w:cstheme="majorHAnsi"/>
          <w:sz w:val="12"/>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2079A9">
        <w:rPr>
          <w:rFonts w:asciiTheme="majorHAnsi" w:hAnsiTheme="majorHAnsi" w:cstheme="majorHAnsi"/>
          <w:sz w:val="12"/>
          <w:szCs w:val="8"/>
        </w:rPr>
        <w:t>the majority of</w:t>
      </w:r>
      <w:proofErr w:type="gramEnd"/>
      <w:r w:rsidRPr="002079A9">
        <w:rPr>
          <w:rFonts w:asciiTheme="majorHAnsi" w:hAnsiTheme="majorHAnsi" w:cstheme="majorHAnsi"/>
          <w:sz w:val="12"/>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2079A9">
        <w:rPr>
          <w:rFonts w:asciiTheme="majorHAnsi" w:hAnsiTheme="majorHAnsi" w:cstheme="majorHAnsi"/>
          <w:sz w:val="12"/>
          <w:szCs w:val="8"/>
        </w:rPr>
        <w:t>rent-seeking</w:t>
      </w:r>
      <w:proofErr w:type="gramEnd"/>
      <w:r w:rsidRPr="002079A9">
        <w:rPr>
          <w:rFonts w:asciiTheme="majorHAnsi" w:hAnsiTheme="majorHAnsi" w:cstheme="majorHAnsi"/>
          <w:sz w:val="12"/>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2079A9">
        <w:rPr>
          <w:rFonts w:asciiTheme="majorHAnsi" w:hAnsiTheme="majorHAnsi" w:cstheme="majorHAnsi"/>
          <w:sz w:val="12"/>
          <w:szCs w:val="8"/>
        </w:rPr>
        <w:t>steel</w:t>
      </w:r>
      <w:proofErr w:type="gramEnd"/>
      <w:r w:rsidRPr="002079A9">
        <w:rPr>
          <w:rFonts w:asciiTheme="majorHAnsi" w:hAnsiTheme="majorHAnsi" w:cstheme="majorHAnsi"/>
          <w:sz w:val="12"/>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2079A9">
        <w:rPr>
          <w:rFonts w:asciiTheme="majorHAnsi" w:hAnsiTheme="majorHAnsi" w:cstheme="majorHAnsi"/>
          <w:sz w:val="12"/>
        </w:rPr>
        <w:t>particular cases</w:t>
      </w:r>
      <w:proofErr w:type="gramEnd"/>
      <w:r w:rsidRPr="002079A9">
        <w:rPr>
          <w:rFonts w:asciiTheme="majorHAnsi" w:hAnsiTheme="majorHAnsi" w:cstheme="majorHAnsi"/>
          <w:sz w:val="12"/>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w:t>
      </w:r>
      <w:proofErr w:type="gramStart"/>
      <w:r w:rsidRPr="002079A9">
        <w:rPr>
          <w:rFonts w:asciiTheme="majorHAnsi" w:hAnsiTheme="majorHAnsi" w:cstheme="majorHAnsi"/>
          <w:sz w:val="12"/>
        </w:rPr>
        <w:t>14</w:t>
      </w:r>
      <w:proofErr w:type="gramEnd"/>
      <w:r w:rsidRPr="002079A9">
        <w:rPr>
          <w:rFonts w:asciiTheme="majorHAnsi" w:hAnsiTheme="majorHAnsi" w:cstheme="majorHAnsi"/>
          <w:sz w:val="12"/>
        </w:rPr>
        <w:t xml:space="preserve"> and systemic theories of international relations.15</w:t>
      </w:r>
    </w:p>
    <w:p w14:paraId="1DA17D14" w14:textId="77777777" w:rsidR="00D051DA" w:rsidRPr="002079A9" w:rsidRDefault="00D051DA" w:rsidP="00D051DA">
      <w:pPr>
        <w:rPr>
          <w:rFonts w:asciiTheme="majorHAnsi" w:hAnsiTheme="majorHAnsi" w:cstheme="majorHAnsi"/>
          <w:sz w:val="12"/>
        </w:rPr>
      </w:pPr>
    </w:p>
    <w:p w14:paraId="57482149" w14:textId="77777777" w:rsidR="00D051DA" w:rsidRPr="00E268B7" w:rsidRDefault="00D051DA" w:rsidP="00D051D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0531D021" w14:textId="77777777" w:rsidR="00D051DA" w:rsidRPr="00ED16D9" w:rsidRDefault="00D051DA" w:rsidP="00D051DA">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w:t>
      </w:r>
      <w:proofErr w:type="gramStart"/>
      <w:r w:rsidRPr="00ED16D9">
        <w:t>alert</w:t>
      </w:r>
      <w:proofErr w:type="gramEnd"/>
      <w:r w:rsidRPr="00ED16D9">
        <w:t xml:space="preserve">,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630A36F6" w14:textId="77777777" w:rsidR="00D051DA" w:rsidRPr="00ED16D9" w:rsidRDefault="00D051DA" w:rsidP="00D051DA">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19EB6552" w14:textId="77777777" w:rsidR="00D051DA" w:rsidRPr="00ED16D9" w:rsidRDefault="00D051DA" w:rsidP="00D051DA">
      <w:r w:rsidRPr="00ED16D9">
        <w:lastRenderedPageBreak/>
        <w:t xml:space="preserve">Yet </w:t>
      </w:r>
      <w:r w:rsidRPr="00ED16D9">
        <w:rPr>
          <w:rStyle w:val="StyleUnderline"/>
        </w:rPr>
        <w:t xml:space="preserve">no Nuclear Weapon State has ever evaluated the environmental, </w:t>
      </w:r>
      <w:proofErr w:type="gramStart"/>
      <w:r w:rsidRPr="00ED16D9">
        <w:rPr>
          <w:rStyle w:val="StyleUnderline"/>
        </w:rPr>
        <w:t>ecological</w:t>
      </w:r>
      <w:proofErr w:type="gramEnd"/>
      <w:r w:rsidRPr="00ED16D9">
        <w:rPr>
          <w:rStyle w:val="StyleUnderline"/>
        </w:rPr>
        <w:t xml:space="preserve">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769AA81E" w14:textId="77777777" w:rsidR="00D051DA" w:rsidRPr="00ED16D9" w:rsidRDefault="00D051DA" w:rsidP="00D051DA">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w:t>
      </w:r>
      <w:proofErr w:type="gramStart"/>
      <w:r w:rsidRPr="00ED16D9">
        <w:rPr>
          <w:rStyle w:val="Emphasis"/>
          <w:highlight w:val="green"/>
        </w:rPr>
        <w:t>30 minute</w:t>
      </w:r>
      <w:proofErr w:type="gramEnd"/>
      <w:r w:rsidRPr="00ED16D9">
        <w:rPr>
          <w:rStyle w:val="Emphasis"/>
          <w:highlight w:val="green"/>
        </w:rPr>
        <w:t xml:space="preserv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263082FB" w14:textId="77777777" w:rsidR="00D051DA" w:rsidRPr="00ED16D9" w:rsidRDefault="00D051DA" w:rsidP="00D051DA">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2E1DA93B" w14:textId="77777777" w:rsidR="00D051DA" w:rsidRPr="00ED16D9" w:rsidRDefault="00D051DA" w:rsidP="00D051DA">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w:t>
      </w:r>
      <w:proofErr w:type="gramStart"/>
      <w:r w:rsidRPr="00ED16D9">
        <w:t>the human race</w:t>
      </w:r>
      <w:proofErr w:type="gramEnd"/>
      <w:r w:rsidRPr="00ED16D9">
        <w:t xml:space="preserve">? </w:t>
      </w:r>
    </w:p>
    <w:p w14:paraId="42F2124D" w14:textId="77777777" w:rsidR="00D051DA" w:rsidRPr="00ED16D9" w:rsidRDefault="00D051DA" w:rsidP="00D051DA">
      <w:r w:rsidRPr="00ED16D9">
        <w:t xml:space="preserve">However, </w:t>
      </w:r>
      <w:proofErr w:type="gramStart"/>
      <w:r w:rsidRPr="00ED16D9">
        <w:t>in order to</w:t>
      </w:r>
      <w:proofErr w:type="gramEnd"/>
      <w:r w:rsidRPr="00ED16D9">
        <w:t xml:space="preserve"> pose this question, we must first make the fact known that existing nuclear arsenals – through their capacity to utterly devastate the Earth’s environment and ecosystems – threaten continued human existence. Otherwise, </w:t>
      </w:r>
      <w:proofErr w:type="gramStart"/>
      <w:r w:rsidRPr="00ED16D9">
        <w:t>military</w:t>
      </w:r>
      <w:proofErr w:type="gramEnd"/>
      <w:r w:rsidRPr="00ED16D9">
        <w:t xml:space="preserve"> and political leaders will continue to cling to their nuclear arsenals and will remain both unwilling and unable to discuss the real consequences of failure of deterrence. </w:t>
      </w:r>
      <w:r w:rsidRPr="00ED16D9">
        <w:rPr>
          <w:rStyle w:val="StyleUnderline"/>
        </w:rPr>
        <w:t xml:space="preserve">We can and must end the </w:t>
      </w:r>
      <w:proofErr w:type="gramStart"/>
      <w:r w:rsidRPr="00ED16D9">
        <w:rPr>
          <w:rStyle w:val="StyleUnderline"/>
        </w:rPr>
        <w:t>silence, and</w:t>
      </w:r>
      <w:proofErr w:type="gramEnd"/>
      <w:r w:rsidRPr="00ED16D9">
        <w:rPr>
          <w:rStyle w:val="StyleUnderline"/>
        </w:rPr>
        <w:t xml:space="preserve"> awaken the peoples of all nations to the realization that “nuclear war” means “global nuclear suicide”.</w:t>
      </w:r>
    </w:p>
    <w:p w14:paraId="5BB4F3F4" w14:textId="77777777" w:rsidR="00D051DA" w:rsidRPr="00ED16D9" w:rsidRDefault="00D051DA" w:rsidP="00D051DA">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47FFCBA1" w14:textId="77777777" w:rsidR="00D051DA" w:rsidRDefault="00D051DA" w:rsidP="00D051DA">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3B33C039" w14:textId="77777777" w:rsidR="00D051DA" w:rsidRDefault="00D051DA" w:rsidP="00D051DA">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4B62114A" w14:textId="77777777" w:rsidR="00D051DA" w:rsidRPr="00ED16D9" w:rsidRDefault="00D051DA" w:rsidP="00D051DA">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w:t>
      </w:r>
      <w:proofErr w:type="gramStart"/>
      <w:r w:rsidRPr="00ED16D9">
        <w:rPr>
          <w:rStyle w:val="StyleUnderline"/>
          <w:highlight w:val="green"/>
        </w:rPr>
        <w:t>as a result of</w:t>
      </w:r>
      <w:proofErr w:type="gramEnd"/>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0C3E21C5" w14:textId="77777777" w:rsidR="00D051DA" w:rsidRPr="00ED16D9" w:rsidRDefault="00D051DA" w:rsidP="00D051DA">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46A24CE5" w14:textId="77777777" w:rsidR="00D051DA" w:rsidRPr="00ED16D9" w:rsidRDefault="00D051DA" w:rsidP="00D051DA">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5B6CCE39" w14:textId="77777777" w:rsidR="00D051DA" w:rsidRPr="00ED16D9" w:rsidRDefault="00D051DA" w:rsidP="00D051DA">
      <w:r w:rsidRPr="00ED16D9">
        <w:lastRenderedPageBreak/>
        <w:t xml:space="preserve">• Smoke would </w:t>
      </w:r>
      <w:proofErr w:type="gramStart"/>
      <w:r w:rsidRPr="00ED16D9">
        <w:t>completely surround</w:t>
      </w:r>
      <w:proofErr w:type="gramEnd"/>
      <w:r w:rsidRPr="00ED16D9">
        <w:t xml:space="preserve">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78304329" w14:textId="77777777" w:rsidR="00D051DA" w:rsidRDefault="00D051DA" w:rsidP="00D051DA">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6E8D6FA8" w14:textId="77777777" w:rsidR="00D051DA" w:rsidRPr="00ED16D9" w:rsidRDefault="00D051DA" w:rsidP="00D051DA">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4301724C" w14:textId="77777777" w:rsidR="00D051DA" w:rsidRPr="00ED16D9" w:rsidRDefault="00D051DA" w:rsidP="00D051DA">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298AA79A" w14:textId="77777777" w:rsidR="00D051DA" w:rsidRPr="00ED16D9" w:rsidRDefault="00D051DA" w:rsidP="00D051DA">
      <w:pPr>
        <w:rPr>
          <w:rStyle w:val="Emphasis"/>
        </w:rPr>
      </w:pPr>
      <w:r w:rsidRPr="00ED16D9">
        <w:rPr>
          <w:rStyle w:val="StyleUnderline"/>
        </w:rPr>
        <w:t>• Ozone destruction would cause the average UV Index to increase to 16-22</w:t>
      </w:r>
      <w:r w:rsidRPr="00ED16D9">
        <w:t xml:space="preserve"> in the U.S, Europe, </w:t>
      </w:r>
      <w:proofErr w:type="gramStart"/>
      <w:r w:rsidRPr="00ED16D9">
        <w:t>Eurasia</w:t>
      </w:r>
      <w:proofErr w:type="gramEnd"/>
      <w:r w:rsidRPr="00ED16D9">
        <w:t xml:space="preserve">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474C7831" w14:textId="77777777" w:rsidR="00D051DA" w:rsidRPr="00ED16D9" w:rsidRDefault="00D051DA" w:rsidP="00D051DA">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5BABC0F2" w14:textId="77777777" w:rsidR="00D051DA" w:rsidRPr="00ED16D9" w:rsidRDefault="00D051DA" w:rsidP="00D051DA">
      <w:r w:rsidRPr="00ED16D9">
        <w:t xml:space="preserve">• Hemispheric drops in temperature would be about twice as large and last ten times longer than those which followed the largest volcanic eruption in the last 500 years, Mt. </w:t>
      </w:r>
      <w:proofErr w:type="spellStart"/>
      <w:r w:rsidRPr="00ED16D9">
        <w:t>Tambora</w:t>
      </w:r>
      <w:proofErr w:type="spellEnd"/>
      <w:r w:rsidRPr="00ED16D9">
        <w:t xml:space="preserve"> in 1816. The following year, 1817, was called “The Year Without Summer”, which saw famine in Europe from massive crop failures. </w:t>
      </w:r>
    </w:p>
    <w:p w14:paraId="6715F940" w14:textId="77777777" w:rsidR="00D051DA" w:rsidRPr="00ED16D9" w:rsidRDefault="00D051DA" w:rsidP="00D051DA">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5107F752" w14:textId="77777777" w:rsidR="00D051DA" w:rsidRPr="00ED16D9" w:rsidRDefault="00D051DA" w:rsidP="00D051DA">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w:t>
      </w:r>
      <w:proofErr w:type="gramStart"/>
      <w:r w:rsidRPr="00ED16D9">
        <w:rPr>
          <w:rStyle w:val="StyleUnderline"/>
        </w:rPr>
        <w:t>in order to</w:t>
      </w:r>
      <w:proofErr w:type="gramEnd"/>
      <w:r w:rsidRPr="00ED16D9">
        <w:rPr>
          <w:rStyle w:val="StyleUnderline"/>
        </w:rPr>
        <w:t xml:space="preserve"> meet their own food needs </w:t>
      </w:r>
    </w:p>
    <w:p w14:paraId="39A7F448" w14:textId="77777777" w:rsidR="00D051DA" w:rsidRPr="00ED16D9" w:rsidRDefault="00D051DA" w:rsidP="00D051DA">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7B5352C8" w14:textId="77777777" w:rsidR="00D051DA" w:rsidRPr="00ED16D9" w:rsidRDefault="00D051DA" w:rsidP="00D051DA">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469BC0B0" w14:textId="77777777" w:rsidR="00D051DA" w:rsidRPr="00ED16D9" w:rsidRDefault="00D051DA" w:rsidP="00D051DA"/>
    <w:p w14:paraId="603BE77E" w14:textId="77777777" w:rsidR="00D051DA" w:rsidRPr="00977EB1" w:rsidRDefault="00D051DA" w:rsidP="00D051DA"/>
    <w:p w14:paraId="752CB884" w14:textId="77777777" w:rsidR="00D051DA" w:rsidRPr="007413DD" w:rsidRDefault="00D051DA" w:rsidP="00D051DA">
      <w:pPr>
        <w:rPr>
          <w:rStyle w:val="StyleUnderline"/>
        </w:rPr>
      </w:pPr>
    </w:p>
    <w:p w14:paraId="4FAFA7CC" w14:textId="77777777" w:rsidR="00D051DA" w:rsidRDefault="00D051DA" w:rsidP="00D051DA">
      <w:pPr>
        <w:pStyle w:val="Heading3"/>
      </w:pPr>
      <w:r w:rsidRPr="00651F2F">
        <w:lastRenderedPageBreak/>
        <w:t>Solvency</w:t>
      </w:r>
    </w:p>
    <w:p w14:paraId="20C52317" w14:textId="77777777" w:rsidR="00D051DA" w:rsidRDefault="00D051DA" w:rsidP="00D051DA">
      <w:pPr>
        <w:pStyle w:val="Heading4"/>
      </w:pPr>
      <w:r>
        <w:t xml:space="preserve">Plan: Member nations of the World Trade Organization should reduce intellectual property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45DFE500" w14:textId="77777777" w:rsidR="00D051DA" w:rsidRDefault="00D051DA" w:rsidP="00D051DA">
      <w:pPr>
        <w:pStyle w:val="Heading4"/>
      </w:pPr>
      <w:r>
        <w:t>CRISPRs are stretches of DNA</w:t>
      </w:r>
    </w:p>
    <w:p w14:paraId="3960FAF4" w14:textId="77777777" w:rsidR="00D051DA" w:rsidRPr="00DD25DB" w:rsidRDefault="00D051DA" w:rsidP="00D051DA">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58884731" w14:textId="77777777" w:rsidR="00D051DA" w:rsidRPr="00DD25DB" w:rsidRDefault="00D051DA" w:rsidP="00D051DA">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7F2019DC" w14:textId="77777777" w:rsidR="00D051DA" w:rsidRPr="00DD25DB" w:rsidRDefault="00D051DA" w:rsidP="00D051DA">
      <w:pPr>
        <w:rPr>
          <w:sz w:val="12"/>
          <w:szCs w:val="12"/>
        </w:rPr>
      </w:pPr>
      <w:r w:rsidRPr="00DD25DB">
        <w:rPr>
          <w:sz w:val="12"/>
          <w:szCs w:val="12"/>
        </w:rPr>
        <w:t xml:space="preserve">CRISPR technology was adapted from the natural defense mechanisms of bacteria and archaea (the domain of single-celled microorganisms). These organisms use CRISPR-derived RNA and various </w:t>
      </w:r>
      <w:proofErr w:type="gramStart"/>
      <w:r w:rsidRPr="00DD25DB">
        <w:rPr>
          <w:sz w:val="12"/>
          <w:szCs w:val="12"/>
        </w:rPr>
        <w:t>Cas</w:t>
      </w:r>
      <w:proofErr w:type="gramEnd"/>
      <w:r w:rsidRPr="00DD25DB">
        <w:rPr>
          <w:sz w:val="12"/>
          <w:szCs w:val="12"/>
        </w:rPr>
        <w:t xml:space="preserve">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0D8CFED1" w14:textId="77777777" w:rsidR="00D051DA" w:rsidRPr="00DD25DB" w:rsidRDefault="00D051DA" w:rsidP="00D051DA">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w:t>
      </w:r>
      <w:proofErr w:type="spellStart"/>
      <w:r w:rsidRPr="00DD25DB">
        <w:rPr>
          <w:rStyle w:val="StyleUnderline"/>
        </w:rPr>
        <w:t>Mikihiro</w:t>
      </w:r>
      <w:proofErr w:type="spellEnd"/>
      <w:r w:rsidRPr="00DD25DB">
        <w:rPr>
          <w:rStyle w:val="StyleUnderline"/>
        </w:rPr>
        <w:t xml:space="preserve"> Shibata of Kanazawa University and Hiroshi </w:t>
      </w:r>
      <w:proofErr w:type="spellStart"/>
      <w:r w:rsidRPr="00DD25DB">
        <w:rPr>
          <w:rStyle w:val="StyleUnderline"/>
        </w:rPr>
        <w:t>Nishimasu</w:t>
      </w:r>
      <w:proofErr w:type="spellEnd"/>
      <w:r w:rsidRPr="00DD25DB">
        <w:rPr>
          <w:rStyle w:val="StyleUnderline"/>
        </w:rPr>
        <w:t xml:space="preserve">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75184EFF" w14:textId="77777777" w:rsidR="00D051DA" w:rsidRPr="00DD25DB" w:rsidRDefault="00D051DA" w:rsidP="00D051DA">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409B79E2" w14:textId="77777777" w:rsidR="00D051DA" w:rsidRPr="00DD25DB" w:rsidRDefault="00D051DA" w:rsidP="00D051DA">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279FA6A6" w14:textId="77777777" w:rsidR="00D051DA" w:rsidRPr="00DD25DB" w:rsidRDefault="00D051DA" w:rsidP="00D051DA">
      <w:pPr>
        <w:rPr>
          <w:sz w:val="12"/>
        </w:rPr>
      </w:pPr>
      <w:r w:rsidRPr="00DD25DB">
        <w:rPr>
          <w:sz w:val="12"/>
        </w:rPr>
        <w:t xml:space="preserve">This was first demonstrated experimentally by Rodolphe </w:t>
      </w:r>
      <w:proofErr w:type="spellStart"/>
      <w:r w:rsidRPr="00DD25DB">
        <w:rPr>
          <w:sz w:val="12"/>
        </w:rPr>
        <w:t>Barrangou</w:t>
      </w:r>
      <w:proofErr w:type="spellEnd"/>
      <w:r w:rsidRPr="00DD25DB">
        <w:rPr>
          <w:sz w:val="12"/>
        </w:rPr>
        <w:t xml:space="preserve">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32C8F616" w14:textId="77777777" w:rsidR="00D051DA" w:rsidRPr="00DD25DB" w:rsidRDefault="00D051DA" w:rsidP="00D051DA">
      <w:pPr>
        <w:rPr>
          <w:sz w:val="12"/>
          <w:szCs w:val="12"/>
        </w:rPr>
      </w:pPr>
      <w:r w:rsidRPr="00DD25DB">
        <w:rPr>
          <w:sz w:val="12"/>
          <w:szCs w:val="12"/>
        </w:rPr>
        <w:t xml:space="preserve">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w:t>
      </w:r>
      <w:proofErr w:type="spellStart"/>
      <w:r w:rsidRPr="00DD25DB">
        <w:rPr>
          <w:sz w:val="12"/>
          <w:szCs w:val="12"/>
        </w:rPr>
        <w:t>Doudna</w:t>
      </w:r>
      <w:proofErr w:type="spellEnd"/>
      <w:r w:rsidRPr="00DD25DB">
        <w:rPr>
          <w:sz w:val="12"/>
          <w:szCs w:val="12"/>
        </w:rPr>
        <w:t xml:space="preserve"> and Emmanuelle Charpentier, published in the journal Science.</w:t>
      </w:r>
    </w:p>
    <w:p w14:paraId="62958447" w14:textId="77777777" w:rsidR="00D051DA" w:rsidRPr="00DD25DB" w:rsidRDefault="00D051DA" w:rsidP="00D051DA">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1D009347" w14:textId="77777777" w:rsidR="00D051DA" w:rsidRPr="00DD25DB" w:rsidRDefault="00D051DA" w:rsidP="00D051DA">
      <w:pPr>
        <w:rPr>
          <w:sz w:val="12"/>
          <w:szCs w:val="12"/>
        </w:rPr>
      </w:pPr>
      <w:r w:rsidRPr="00DD25DB">
        <w:rPr>
          <w:sz w:val="12"/>
          <w:szCs w:val="12"/>
        </w:rPr>
        <w:t xml:space="preserve">The protein typically binds to two RNA molecules: crRNA and another called </w:t>
      </w:r>
      <w:proofErr w:type="spellStart"/>
      <w:r w:rsidRPr="00DD25DB">
        <w:rPr>
          <w:sz w:val="12"/>
          <w:szCs w:val="12"/>
        </w:rPr>
        <w:t>tracrRNA</w:t>
      </w:r>
      <w:proofErr w:type="spellEnd"/>
      <w:r w:rsidRPr="00DD25DB">
        <w:rPr>
          <w:sz w:val="12"/>
          <w:szCs w:val="12"/>
        </w:rPr>
        <w:t xml:space="preserve"> (or "trans-activating crRNA"). The two then guide Cas9 to the target site where it will make its cut. This expanse of DNA is complementary to a 20-nucleotide stretch of the crRNA. </w:t>
      </w:r>
    </w:p>
    <w:p w14:paraId="3A1ECB75" w14:textId="77777777" w:rsidR="00D051DA" w:rsidRDefault="00D051DA" w:rsidP="00D051DA">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4A7017FA" w14:textId="77777777" w:rsidR="00D051DA" w:rsidRPr="008F75C3" w:rsidRDefault="00D051DA" w:rsidP="00D051DA">
      <w:pPr>
        <w:pStyle w:val="Heading4"/>
      </w:pPr>
      <w:r>
        <w:t xml:space="preserve">And it treats and cures disease </w:t>
      </w:r>
      <w:r>
        <w:rPr>
          <w:u w:val="single"/>
        </w:rPr>
        <w:t>as a drug</w:t>
      </w:r>
    </w:p>
    <w:p w14:paraId="4954AECE" w14:textId="77777777" w:rsidR="00D051DA" w:rsidRPr="00F669DF" w:rsidRDefault="00D051DA" w:rsidP="00D051DA">
      <w:pPr>
        <w:rPr>
          <w:rStyle w:val="Style13ptBold"/>
        </w:rPr>
      </w:pPr>
      <w:proofErr w:type="spellStart"/>
      <w:r>
        <w:rPr>
          <w:rStyle w:val="Style13ptBold"/>
        </w:rPr>
        <w:t>Sfera</w:t>
      </w:r>
      <w:proofErr w:type="spellEnd"/>
      <w:r>
        <w:rPr>
          <w:rStyle w:val="Style13ptBold"/>
        </w:rPr>
        <w:t xml:space="preserve"> 2/24 </w:t>
      </w:r>
      <w:r w:rsidRPr="00F669DF">
        <w:t xml:space="preserve">[(Dan, entrepreneur. Clinical Trials) “CRISPR Therapeutics creates gene-based medicines”, Real Dan </w:t>
      </w:r>
      <w:proofErr w:type="spellStart"/>
      <w:r w:rsidRPr="00F669DF">
        <w:t>Sfera</w:t>
      </w:r>
      <w:proofErr w:type="spellEnd"/>
      <w:r w:rsidRPr="00F669DF">
        <w:t xml:space="preserve">, 2/24/2021. </w:t>
      </w:r>
      <w:hyperlink r:id="rId10" w:history="1">
        <w:r w:rsidRPr="00F669DF">
          <w:rPr>
            <w:rStyle w:val="Hyperlink"/>
          </w:rPr>
          <w:t>https://therealdansfera.medium.com/crispr-therapeutics-creates-gene-based-medicines-25a66c674998</w:t>
        </w:r>
      </w:hyperlink>
      <w:r w:rsidRPr="00F669DF">
        <w:t>] BC</w:t>
      </w:r>
    </w:p>
    <w:p w14:paraId="50C2FEA2" w14:textId="77777777" w:rsidR="00D051DA" w:rsidRDefault="00D051DA" w:rsidP="00D051DA">
      <w:r>
        <w:t>Gene-Editing Genius</w:t>
      </w:r>
    </w:p>
    <w:p w14:paraId="63AF78F9" w14:textId="77777777" w:rsidR="00D051DA" w:rsidRDefault="00D051DA" w:rsidP="00D051DA">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w:t>
      </w:r>
      <w:proofErr w:type="gramStart"/>
      <w:r w:rsidRPr="00F669DF">
        <w:rPr>
          <w:rStyle w:val="StyleUnderline"/>
        </w:rPr>
        <w:t>a number of</w:t>
      </w:r>
      <w:proofErr w:type="gramEnd"/>
      <w:r w:rsidRPr="00F669DF">
        <w:rPr>
          <w:rStyle w:val="StyleUnderline"/>
        </w:rPr>
        <w:t xml:space="preserve"> companies are using gene-</w:t>
      </w:r>
      <w:r w:rsidRPr="00F669DF">
        <w:rPr>
          <w:rStyle w:val="StyleUnderline"/>
        </w:rPr>
        <w:lastRenderedPageBreak/>
        <w:t xml:space="preserv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w:t>
      </w:r>
      <w:proofErr w:type="gramStart"/>
      <w:r>
        <w:t>hemophilia</w:t>
      </w:r>
      <w:proofErr w:type="gramEnd"/>
      <w:r>
        <w:t xml:space="preserve"> and cystic fibrosis.</w:t>
      </w:r>
    </w:p>
    <w:p w14:paraId="5DC0C66A" w14:textId="77777777" w:rsidR="00D051DA" w:rsidRDefault="00D051DA" w:rsidP="00D051DA">
      <w:r>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xml:space="preserve">, “has produced results that could not only make it a winner in single-gene </w:t>
      </w:r>
      <w:proofErr w:type="gramStart"/>
      <w:r>
        <w:t>disorders, but</w:t>
      </w:r>
      <w:proofErr w:type="gramEnd"/>
      <w:r>
        <w:t xml:space="preserve">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t>
      </w:r>
      <w:proofErr w:type="gramStart"/>
      <w:r>
        <w:t>wholly-owned</w:t>
      </w:r>
      <w:proofErr w:type="gramEnd"/>
      <w:r>
        <w:t xml:space="preserve"> U.S. subsidiary, CRISPR Therapeutics, Inc., and R&amp;D operations based in Cambridge, Massachusetts, and business offices in London, United Kingdom.</w:t>
      </w:r>
    </w:p>
    <w:p w14:paraId="4788C82B" w14:textId="77777777" w:rsidR="00D051DA" w:rsidRPr="0016163E" w:rsidRDefault="00D051DA" w:rsidP="00D051DA">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xml:space="preserve">, disorders that affect the oxygen-carrying cells in the blood. After harvesting a patient’s own cells from his or her own bone marrow, medical professionals use CTX001 to edit the gene responsible for red blood cell production and infuse the cells back into the body. In 2015, CRISPR </w:t>
      </w:r>
      <w:proofErr w:type="gramStart"/>
      <w:r>
        <w:t>entered into</w:t>
      </w:r>
      <w:proofErr w:type="gramEnd"/>
      <w:r>
        <w:t xml:space="preserve"> a partnership with Vertex Pharmaceuticals to develop a number of treatments using this technology, receiving cash, equity and future royalties, while Vertex obtained the rights to market the treatments to be developed.</w:t>
      </w:r>
    </w:p>
    <w:p w14:paraId="6573F688" w14:textId="77777777" w:rsidR="00D051DA" w:rsidRPr="00FB339D" w:rsidRDefault="00D051DA" w:rsidP="00D051DA"/>
    <w:p w14:paraId="2CC5A23D" w14:textId="77777777" w:rsidR="00D051DA" w:rsidRPr="00A355C6" w:rsidRDefault="00D051DA" w:rsidP="00D051DA">
      <w:pPr>
        <w:pStyle w:val="Heading3"/>
        <w:rPr>
          <w:rFonts w:cs="Calibri"/>
          <w:color w:val="000000" w:themeColor="text1"/>
        </w:rPr>
      </w:pPr>
      <w:r w:rsidRPr="00A355C6">
        <w:rPr>
          <w:rFonts w:cs="Calibri"/>
          <w:color w:val="000000" w:themeColor="text1"/>
        </w:rPr>
        <w:lastRenderedPageBreak/>
        <w:t>Framing</w:t>
      </w:r>
    </w:p>
    <w:p w14:paraId="34EDC80A" w14:textId="77777777" w:rsidR="00D051DA" w:rsidRPr="00A355C6" w:rsidRDefault="00D051DA" w:rsidP="00D051D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21200538" w14:textId="77777777" w:rsidR="00D051DA" w:rsidRPr="00A355C6" w:rsidRDefault="00D051DA" w:rsidP="00D051D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64750A29" w14:textId="77777777" w:rsidR="00D051DA" w:rsidRPr="00A355C6" w:rsidRDefault="00D051DA" w:rsidP="00D051D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913B868" w14:textId="77777777" w:rsidR="00D051DA" w:rsidRPr="00A355C6" w:rsidRDefault="00D051DA" w:rsidP="00D051D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496751B" w14:textId="77777777" w:rsidR="00D051DA" w:rsidRPr="00A355C6" w:rsidRDefault="00D051DA" w:rsidP="00D051D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1B174216" w14:textId="77777777" w:rsidR="00D051DA" w:rsidRPr="00A355C6" w:rsidRDefault="00D051DA" w:rsidP="00D051D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64EFF16" w14:textId="77777777" w:rsidR="00D051DA" w:rsidRPr="00A355C6" w:rsidRDefault="00D051DA" w:rsidP="00D051D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F9CD890" w14:textId="77777777" w:rsidR="00D051DA" w:rsidRPr="00A355C6" w:rsidRDefault="00D051DA" w:rsidP="00D051D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3F2D09E5" w14:textId="77777777" w:rsidR="00D051DA" w:rsidRPr="00A355C6" w:rsidRDefault="00D051DA" w:rsidP="00D051D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w:t>
      </w:r>
      <w:proofErr w:type="spellStart"/>
      <w:r w:rsidRPr="00A355C6">
        <w:rPr>
          <w:color w:val="000000" w:themeColor="text1"/>
        </w:rPr>
        <w:t>humanbrain</w:t>
      </w:r>
      <w:proofErr w:type="spellEnd"/>
      <w:r w:rsidRPr="00A355C6">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w:t>
      </w:r>
      <w:proofErr w:type="spellStart"/>
      <w:r w:rsidRPr="00A355C6">
        <w:rPr>
          <w:color w:val="000000" w:themeColor="text1"/>
        </w:rPr>
        <w:t>riskâ</w:t>
      </w:r>
      <w:proofErr w:type="spellEnd"/>
      <w:r w:rsidRPr="00A355C6">
        <w:rPr>
          <w:color w:val="000000" w:themeColor="text1"/>
        </w:rPr>
        <w:t xml:space="preserve">€”positive or </w:t>
      </w:r>
      <w:proofErr w:type="spellStart"/>
      <w:r w:rsidRPr="00A355C6">
        <w:rPr>
          <w:color w:val="000000" w:themeColor="text1"/>
        </w:rPr>
        <w:t>negativeâ</w:t>
      </w:r>
      <w:proofErr w:type="spellEnd"/>
      <w:r w:rsidRPr="00A355C6">
        <w:rPr>
          <w:color w:val="000000" w:themeColor="text1"/>
        </w:rPr>
        <w:t>€”is almost   certainly larger than the positive value of the direct benefit of such an action.</w:t>
      </w:r>
      <w:r w:rsidRPr="00A355C6">
        <w:rPr>
          <w:color w:val="000000" w:themeColor="text1"/>
          <w:sz w:val="26"/>
          <w:szCs w:val="26"/>
          <w:u w:color="1E1E1E"/>
        </w:rPr>
        <w:t xml:space="preserve">  </w:t>
      </w:r>
    </w:p>
    <w:p w14:paraId="3DE15A27" w14:textId="77777777" w:rsidR="00D051DA" w:rsidRDefault="00D051DA" w:rsidP="00D051DA"/>
    <w:p w14:paraId="094C5A58" w14:textId="77777777" w:rsidR="00D051DA" w:rsidRPr="008F7758" w:rsidRDefault="00D051DA" w:rsidP="00D051DA">
      <w:pPr>
        <w:pStyle w:val="Heading4"/>
        <w:rPr>
          <w:rFonts w:asciiTheme="majorHAnsi" w:hAnsiTheme="majorHAnsi" w:cstheme="majorHAnsi"/>
        </w:rPr>
      </w:pPr>
      <w:r w:rsidRPr="008F7758">
        <w:rPr>
          <w:rFonts w:asciiTheme="majorHAnsi" w:hAnsiTheme="majorHAnsi" w:cstheme="majorHAnsi"/>
        </w:rPr>
        <w:t>Death is the worst evil</w:t>
      </w:r>
      <w:r>
        <w:rPr>
          <w:rFonts w:asciiTheme="majorHAnsi" w:hAnsiTheme="majorHAnsi" w:cstheme="majorHAnsi"/>
        </w:rPr>
        <w:t xml:space="preserve"> – destroys the subject</w:t>
      </w:r>
    </w:p>
    <w:p w14:paraId="5132A315" w14:textId="77777777" w:rsidR="00D051DA" w:rsidRPr="008F7758" w:rsidRDefault="00D051DA" w:rsidP="00D051DA">
      <w:pPr>
        <w:rPr>
          <w:rFonts w:asciiTheme="majorHAnsi" w:hAnsiTheme="majorHAnsi" w:cstheme="majorHAnsi"/>
        </w:rPr>
      </w:pPr>
      <w:r w:rsidRPr="008F7758">
        <w:rPr>
          <w:rStyle w:val="Style13ptBold"/>
          <w:rFonts w:asciiTheme="majorHAnsi" w:hAnsiTheme="majorHAnsi" w:cstheme="majorHAnsi"/>
        </w:rPr>
        <w:t xml:space="preserve">Paterson 03 </w:t>
      </w:r>
      <w:r w:rsidRPr="008F7758">
        <w:rPr>
          <w:rFonts w:asciiTheme="majorHAnsi" w:hAnsiTheme="majorHAnsi" w:cstheme="majorHAnsi"/>
        </w:rPr>
        <w:t xml:space="preserve">– Department of Philosophy, Providence College, Rhode Island. (Craig, “A Life Not Worth Living?”, Studies in Christian Ethics, </w:t>
      </w:r>
      <w:hyperlink r:id="rId11" w:history="1">
        <w:r w:rsidRPr="008F7758">
          <w:rPr>
            <w:rStyle w:val="Hyperlink"/>
            <w:rFonts w:asciiTheme="majorHAnsi" w:hAnsiTheme="majorHAnsi" w:cstheme="majorHAnsi"/>
          </w:rPr>
          <w:t>http://sce.sagepub.com</w:t>
        </w:r>
      </w:hyperlink>
      <w:r w:rsidRPr="008F7758">
        <w:rPr>
          <w:rFonts w:asciiTheme="majorHAnsi" w:hAnsiTheme="majorHAnsi" w:cstheme="majorHAnsi"/>
        </w:rPr>
        <w:t>)</w:t>
      </w:r>
    </w:p>
    <w:p w14:paraId="5F6CFB0E" w14:textId="77777777" w:rsidR="001476A6" w:rsidRDefault="00D051DA" w:rsidP="00D051DA">
      <w:pPr>
        <w:rPr>
          <w:rStyle w:val="StyleUnderline"/>
          <w:rFonts w:asciiTheme="majorHAnsi" w:hAnsiTheme="majorHAnsi" w:cstheme="majorHAnsi"/>
          <w:highlight w:val="green"/>
        </w:rPr>
      </w:pPr>
      <w:r w:rsidRPr="008F7758">
        <w:rPr>
          <w:rFonts w:asciiTheme="majorHAnsi" w:hAnsiTheme="majorHAnsi" w:cstheme="majorHAnsi"/>
          <w:szCs w:val="16"/>
        </w:rPr>
        <w:t xml:space="preserve">Contrary to those accounts, I would argue that it is </w:t>
      </w:r>
      <w:r w:rsidRPr="00730A03">
        <w:rPr>
          <w:rStyle w:val="StyleUnderline"/>
          <w:rFonts w:asciiTheme="majorHAnsi" w:hAnsiTheme="majorHAnsi" w:cstheme="majorHAnsi"/>
          <w:highlight w:val="green"/>
        </w:rPr>
        <w:t>death</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per se that </w:t>
      </w:r>
      <w:r w:rsidRPr="008F7758">
        <w:rPr>
          <w:rStyle w:val="StyleUnderline"/>
          <w:rFonts w:asciiTheme="majorHAnsi" w:hAnsiTheme="majorHAnsi" w:cstheme="majorHAnsi"/>
        </w:rPr>
        <w:t xml:space="preserve">is </w:t>
      </w:r>
      <w:r w:rsidRPr="008F7758">
        <w:rPr>
          <w:rFonts w:asciiTheme="majorHAnsi" w:hAnsiTheme="majorHAnsi" w:cstheme="majorHAnsi"/>
          <w:szCs w:val="16"/>
        </w:rPr>
        <w:t xml:space="preserve">really </w:t>
      </w:r>
      <w:r w:rsidRPr="008F7758">
        <w:rPr>
          <w:rStyle w:val="StyleUnderline"/>
          <w:rFonts w:asciiTheme="majorHAnsi" w:hAnsiTheme="majorHAnsi" w:cstheme="majorHAnsi"/>
        </w:rPr>
        <w:t xml:space="preserve">the objective evil </w:t>
      </w:r>
      <w:r w:rsidRPr="008F7758">
        <w:rPr>
          <w:rFonts w:asciiTheme="majorHAnsi" w:hAnsiTheme="majorHAnsi" w:cstheme="majorHAnsi"/>
          <w:szCs w:val="16"/>
        </w:rPr>
        <w:t>for us,</w:t>
      </w:r>
      <w:r w:rsidRPr="008F7758">
        <w:rPr>
          <w:rStyle w:val="StyleUnderline"/>
          <w:rFonts w:asciiTheme="majorHAnsi" w:hAnsiTheme="majorHAnsi" w:cstheme="majorHAnsi"/>
        </w:rPr>
        <w:t xml:space="preserve"> not because it </w:t>
      </w:r>
      <w:r w:rsidRPr="00730A03">
        <w:rPr>
          <w:rStyle w:val="StyleUnderline"/>
          <w:rFonts w:asciiTheme="majorHAnsi" w:hAnsiTheme="majorHAnsi" w:cstheme="majorHAnsi"/>
          <w:highlight w:val="green"/>
        </w:rPr>
        <w:t>deprives us of</w:t>
      </w:r>
      <w:r w:rsidRPr="008F7758">
        <w:rPr>
          <w:rStyle w:val="StyleUnderline"/>
          <w:rFonts w:asciiTheme="majorHAnsi" w:hAnsiTheme="majorHAnsi" w:cstheme="majorHAnsi"/>
        </w:rPr>
        <w:t xml:space="preserve"> a </w:t>
      </w:r>
      <w:r w:rsidRPr="008F7758">
        <w:rPr>
          <w:rFonts w:asciiTheme="majorHAnsi" w:hAnsiTheme="majorHAnsi" w:cstheme="majorHAnsi"/>
          <w:szCs w:val="16"/>
        </w:rPr>
        <w:t xml:space="preserve">prospective </w:t>
      </w:r>
      <w:r w:rsidRPr="00730A03">
        <w:rPr>
          <w:rStyle w:val="StyleUnderline"/>
          <w:rFonts w:asciiTheme="majorHAnsi" w:hAnsiTheme="majorHAnsi" w:cstheme="majorHAnsi"/>
          <w:highlight w:val="green"/>
        </w:rPr>
        <w:t>future</w:t>
      </w:r>
      <w:r w:rsidRPr="008F7758">
        <w:rPr>
          <w:rStyle w:val="StyleUnderline"/>
          <w:rFonts w:asciiTheme="majorHAnsi" w:hAnsiTheme="majorHAnsi" w:cstheme="majorHAnsi"/>
        </w:rPr>
        <w:t xml:space="preserve"> of overall </w:t>
      </w:r>
      <w:r w:rsidRPr="00730A03">
        <w:rPr>
          <w:rStyle w:val="StyleUnderline"/>
          <w:rFonts w:asciiTheme="majorHAnsi" w:hAnsiTheme="majorHAnsi" w:cstheme="majorHAnsi"/>
          <w:highlight w:val="green"/>
        </w:rPr>
        <w:t>good</w:t>
      </w:r>
      <w:r w:rsidRPr="008F7758">
        <w:rPr>
          <w:rFonts w:asciiTheme="majorHAnsi" w:hAnsiTheme="majorHAnsi" w:cstheme="majorHAnsi"/>
          <w:szCs w:val="16"/>
        </w:rPr>
        <w:t xml:space="preserve"> judged better than the alter- native of non-being. </w:t>
      </w:r>
      <w:r w:rsidRPr="008F7758">
        <w:rPr>
          <w:rStyle w:val="StyleUnderline"/>
          <w:rFonts w:asciiTheme="majorHAnsi" w:hAnsiTheme="majorHAnsi" w:cstheme="majorHAnsi"/>
        </w:rPr>
        <w:t xml:space="preserve">It cannot be about harm to a former person who has ceased to exist, for no person </w:t>
      </w:r>
      <w:proofErr w:type="gramStart"/>
      <w:r w:rsidRPr="008F7758">
        <w:rPr>
          <w:rStyle w:val="StyleUnderline"/>
          <w:rFonts w:asciiTheme="majorHAnsi" w:hAnsiTheme="majorHAnsi" w:cstheme="majorHAnsi"/>
        </w:rPr>
        <w:t>actually suffers</w:t>
      </w:r>
      <w:proofErr w:type="gramEnd"/>
      <w:r w:rsidRPr="008F7758">
        <w:rPr>
          <w:rStyle w:val="StyleUnderline"/>
          <w:rFonts w:asciiTheme="majorHAnsi" w:hAnsiTheme="majorHAnsi" w:cstheme="majorHAnsi"/>
        </w:rPr>
        <w:t xml:space="preserve"> from the sub-sequent non-participation. Rather, death </w:t>
      </w:r>
      <w:proofErr w:type="gramStart"/>
      <w:r w:rsidRPr="008F7758">
        <w:rPr>
          <w:rStyle w:val="StyleUnderline"/>
          <w:rFonts w:asciiTheme="majorHAnsi" w:hAnsiTheme="majorHAnsi" w:cstheme="majorHAnsi"/>
        </w:rPr>
        <w:t>in itself is</w:t>
      </w:r>
      <w:proofErr w:type="gramEnd"/>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 </w:t>
      </w:r>
      <w:r w:rsidRPr="008F7758">
        <w:rPr>
          <w:rStyle w:val="StyleUnderline"/>
          <w:rFonts w:asciiTheme="majorHAnsi" w:hAnsiTheme="majorHAnsi" w:cstheme="majorHAnsi"/>
        </w:rPr>
        <w:t xml:space="preserve">evil </w:t>
      </w:r>
      <w:r w:rsidRPr="008F7758">
        <w:rPr>
          <w:rFonts w:asciiTheme="majorHAnsi" w:hAnsiTheme="majorHAnsi" w:cstheme="majorHAnsi"/>
          <w:szCs w:val="16"/>
        </w:rPr>
        <w:t xml:space="preserve">to us </w:t>
      </w:r>
      <w:r w:rsidRPr="008F7758">
        <w:rPr>
          <w:rStyle w:val="StyleUnderline"/>
          <w:rFonts w:asciiTheme="majorHAnsi" w:hAnsiTheme="majorHAnsi" w:cstheme="majorHAnsi"/>
        </w:rPr>
        <w:t xml:space="preserve">because </w:t>
      </w:r>
      <w:r w:rsidRPr="00730A03">
        <w:rPr>
          <w:rStyle w:val="StyleUnderline"/>
          <w:rFonts w:asciiTheme="majorHAnsi" w:hAnsiTheme="majorHAnsi" w:cstheme="majorHAnsi"/>
          <w:highlight w:val="green"/>
        </w:rPr>
        <w:t xml:space="preserve">it ontologically destroys the </w:t>
      </w:r>
      <w:r w:rsidRPr="008F7758">
        <w:rPr>
          <w:rStyle w:val="StyleUnderline"/>
          <w:rFonts w:asciiTheme="majorHAnsi" w:hAnsiTheme="majorHAnsi" w:cstheme="majorHAnsi"/>
        </w:rPr>
        <w:t xml:space="preserve">current existent </w:t>
      </w:r>
      <w:r w:rsidRPr="00730A03">
        <w:rPr>
          <w:rStyle w:val="StyleUnderline"/>
          <w:rFonts w:asciiTheme="majorHAnsi" w:hAnsiTheme="majorHAnsi" w:cstheme="majorHAnsi"/>
          <w:highlight w:val="green"/>
        </w:rPr>
        <w:t xml:space="preserve">subject </w:t>
      </w:r>
      <w:r w:rsidRPr="008F7758">
        <w:rPr>
          <w:rStyle w:val="StyleUnderline"/>
          <w:rFonts w:asciiTheme="majorHAnsi" w:hAnsiTheme="majorHAnsi" w:cstheme="majorHAnsi"/>
        </w:rPr>
        <w:t xml:space="preserve">— it is the ultimate </w:t>
      </w:r>
      <w:r w:rsidRPr="008F7758">
        <w:rPr>
          <w:rFonts w:asciiTheme="majorHAnsi" w:hAnsiTheme="majorHAnsi" w:cstheme="majorHAnsi"/>
          <w:szCs w:val="16"/>
        </w:rPr>
        <w:t xml:space="preserve">in </w:t>
      </w:r>
      <w:r w:rsidRPr="008F7758">
        <w:rPr>
          <w:rStyle w:val="StyleUnderline"/>
          <w:rFonts w:asciiTheme="majorHAnsi" w:hAnsiTheme="majorHAnsi" w:cstheme="majorHAnsi"/>
        </w:rPr>
        <w:t xml:space="preserve">metaphysical </w:t>
      </w:r>
      <w:proofErr w:type="spellStart"/>
      <w:r w:rsidRPr="008F7758">
        <w:rPr>
          <w:rStyle w:val="StyleUnderline"/>
          <w:rFonts w:asciiTheme="majorHAnsi" w:hAnsiTheme="majorHAnsi" w:cstheme="majorHAnsi"/>
        </w:rPr>
        <w:t>lightening</w:t>
      </w:r>
      <w:proofErr w:type="spellEnd"/>
      <w:r w:rsidRPr="008F7758">
        <w:rPr>
          <w:rStyle w:val="StyleUnderline"/>
          <w:rFonts w:asciiTheme="majorHAnsi" w:hAnsiTheme="majorHAnsi" w:cstheme="majorHAnsi"/>
        </w:rPr>
        <w:t xml:space="preserve"> strike</w:t>
      </w:r>
      <w:r w:rsidRPr="008F7758">
        <w:rPr>
          <w:rFonts w:asciiTheme="majorHAnsi" w:hAnsiTheme="majorHAnsi" w:cstheme="majorHAnsi"/>
          <w:szCs w:val="16"/>
        </w:rPr>
        <w:t xml:space="preserve">s.80 The evil of death is truly an ontological evil borne by the person who already exists, </w:t>
      </w:r>
      <w:r w:rsidRPr="00730A03">
        <w:rPr>
          <w:rStyle w:val="StyleUnderline"/>
          <w:rFonts w:asciiTheme="majorHAnsi" w:hAnsiTheme="majorHAnsi" w:cstheme="majorHAnsi"/>
          <w:highlight w:val="green"/>
        </w:rPr>
        <w:t xml:space="preserve">independently of calculations about better or worse possible lives. </w:t>
      </w:r>
      <w:r w:rsidRPr="008F7758">
        <w:rPr>
          <w:rFonts w:asciiTheme="majorHAnsi" w:hAnsiTheme="majorHAnsi" w:cstheme="majorHAnsi"/>
          <w:szCs w:val="16"/>
        </w:rPr>
        <w:t xml:space="preserve">Such an evil need not be consciously experienced </w:t>
      </w:r>
      <w:proofErr w:type="gramStart"/>
      <w:r w:rsidRPr="008F7758">
        <w:rPr>
          <w:rFonts w:asciiTheme="majorHAnsi" w:hAnsiTheme="majorHAnsi" w:cstheme="majorHAnsi"/>
          <w:szCs w:val="16"/>
        </w:rPr>
        <w:t>in order to</w:t>
      </w:r>
      <w:proofErr w:type="gramEnd"/>
      <w:r w:rsidRPr="008F7758">
        <w:rPr>
          <w:rFonts w:asciiTheme="majorHAnsi" w:hAnsiTheme="majorHAnsi" w:cstheme="majorHAnsi"/>
          <w:szCs w:val="16"/>
        </w:rPr>
        <w:t xml:space="preserve"> be an evil for the kind of being a human person is. </w:t>
      </w:r>
      <w:r w:rsidRPr="00730A03">
        <w:rPr>
          <w:rStyle w:val="StyleUnderline"/>
          <w:rFonts w:asciiTheme="majorHAnsi" w:hAnsiTheme="majorHAnsi" w:cstheme="majorHAnsi"/>
          <w:highlight w:val="green"/>
        </w:rPr>
        <w:t xml:space="preserve">Death is </w:t>
      </w:r>
      <w:r w:rsidRPr="008F7758">
        <w:rPr>
          <w:rFonts w:asciiTheme="majorHAnsi" w:hAnsiTheme="majorHAnsi" w:cstheme="majorHAnsi"/>
          <w:szCs w:val="16"/>
        </w:rPr>
        <w:t xml:space="preserve">an evil because of the change in kind it brings about, a change that is </w:t>
      </w:r>
      <w:r w:rsidRPr="00730A03">
        <w:rPr>
          <w:rStyle w:val="StyleUnderline"/>
          <w:rFonts w:asciiTheme="majorHAnsi" w:hAnsiTheme="majorHAnsi" w:cstheme="majorHAnsi"/>
          <w:highlight w:val="green"/>
        </w:rPr>
        <w:t xml:space="preserve">destructive of the </w:t>
      </w:r>
      <w:r w:rsidRPr="00730A03">
        <w:rPr>
          <w:rStyle w:val="StyleUnderline"/>
          <w:rFonts w:asciiTheme="majorHAnsi" w:hAnsiTheme="majorHAnsi" w:cstheme="majorHAnsi"/>
          <w:highlight w:val="green"/>
        </w:rPr>
        <w:lastRenderedPageBreak/>
        <w:t>type of entity that we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essentially </w:t>
      </w:r>
      <w:r w:rsidRPr="00730A03">
        <w:rPr>
          <w:rStyle w:val="StyleUnderline"/>
          <w:rFonts w:asciiTheme="majorHAnsi" w:hAnsiTheme="majorHAnsi" w:cstheme="majorHAnsi"/>
          <w:highlight w:val="green"/>
        </w:rPr>
        <w:t>are</w:t>
      </w:r>
      <w:r w:rsidRPr="008F7758">
        <w:rPr>
          <w:rStyle w:val="StyleUnderline"/>
          <w:rFonts w:asciiTheme="majorHAnsi" w:hAnsiTheme="majorHAnsi" w:cstheme="majorHAnsi"/>
        </w:rPr>
        <w:t xml:space="preserve">. </w:t>
      </w:r>
      <w:r w:rsidRPr="008F7758">
        <w:rPr>
          <w:rFonts w:asciiTheme="majorHAnsi" w:hAnsiTheme="majorHAnsi" w:cstheme="majorHAnsi"/>
          <w:szCs w:val="16"/>
        </w:rPr>
        <w:t xml:space="preserve">Anything, whether caused naturally or caused by human intervention (intentional or unintentional) that drastically interferes in the process of maintaining the person in existence is an objective evil for the person. </w:t>
      </w:r>
      <w:r w:rsidRPr="008F7758">
        <w:rPr>
          <w:rStyle w:val="StyleUnderline"/>
          <w:rFonts w:asciiTheme="majorHAnsi" w:hAnsiTheme="majorHAnsi" w:cstheme="majorHAnsi"/>
        </w:rPr>
        <w:t xml:space="preserve">What is crucially at stake </w:t>
      </w:r>
      <w:proofErr w:type="gramStart"/>
      <w:r w:rsidRPr="008F7758">
        <w:rPr>
          <w:rStyle w:val="StyleUnderline"/>
          <w:rFonts w:asciiTheme="majorHAnsi" w:hAnsiTheme="majorHAnsi" w:cstheme="majorHAnsi"/>
        </w:rPr>
        <w:t xml:space="preserve">here, </w:t>
      </w:r>
      <w:r w:rsidRPr="008F7758">
        <w:rPr>
          <w:rFonts w:asciiTheme="majorHAnsi" w:hAnsiTheme="majorHAnsi" w:cstheme="majorHAnsi"/>
          <w:szCs w:val="16"/>
        </w:rPr>
        <w:t>and</w:t>
      </w:r>
      <w:proofErr w:type="gramEnd"/>
      <w:r w:rsidRPr="008F7758">
        <w:rPr>
          <w:rFonts w:asciiTheme="majorHAnsi" w:hAnsiTheme="majorHAnsi" w:cstheme="majorHAnsi"/>
          <w:szCs w:val="16"/>
        </w:rPr>
        <w:t xml:space="preserve"> is dialectically supportive of the self-</w:t>
      </w:r>
      <w:proofErr w:type="spellStart"/>
      <w:r w:rsidRPr="008F7758">
        <w:rPr>
          <w:rFonts w:asciiTheme="majorHAnsi" w:hAnsiTheme="majorHAnsi" w:cstheme="majorHAnsi"/>
          <w:szCs w:val="16"/>
        </w:rPr>
        <w:t>evidency</w:t>
      </w:r>
      <w:proofErr w:type="spellEnd"/>
      <w:r w:rsidRPr="008F7758">
        <w:rPr>
          <w:rFonts w:asciiTheme="majorHAnsi" w:hAnsiTheme="majorHAnsi" w:cstheme="majorHAnsi"/>
          <w:szCs w:val="16"/>
        </w:rPr>
        <w:t xml:space="preserve"> of the basic good of human life, </w:t>
      </w:r>
      <w:r w:rsidRPr="008F7758">
        <w:rPr>
          <w:rStyle w:val="StyleUnderline"/>
          <w:rFonts w:asciiTheme="majorHAnsi" w:hAnsiTheme="majorHAnsi" w:cstheme="majorHAnsi"/>
        </w:rPr>
        <w:t xml:space="preserve">is that death is a radical interference with the current life process </w:t>
      </w:r>
      <w:r w:rsidRPr="008F7758">
        <w:rPr>
          <w:rFonts w:asciiTheme="majorHAnsi" w:hAnsiTheme="majorHAnsi" w:cstheme="majorHAnsi"/>
          <w:szCs w:val="16"/>
        </w:rPr>
        <w:t>of the kind of being that we are. In consequence, death itself can be credibly thought of as a ‘primitive evil’ for all persons, regardless of the extent to which they are currently or prospectively capable of participating in a full array of the goods of life.</w:t>
      </w:r>
      <w:proofErr w:type="gramStart"/>
      <w:r w:rsidRPr="008F7758">
        <w:rPr>
          <w:rFonts w:asciiTheme="majorHAnsi" w:hAnsiTheme="majorHAnsi" w:cstheme="majorHAnsi"/>
          <w:szCs w:val="16"/>
        </w:rPr>
        <w:t>81  In</w:t>
      </w:r>
      <w:proofErr w:type="gramEnd"/>
      <w:r w:rsidRPr="008F7758">
        <w:rPr>
          <w:rFonts w:asciiTheme="majorHAnsi" w:hAnsiTheme="majorHAnsi" w:cstheme="majorHAnsi"/>
          <w:szCs w:val="16"/>
        </w:rPr>
        <w:t xml:space="preserve"> conclusion, concerning </w:t>
      </w:r>
      <w:proofErr w:type="spellStart"/>
      <w:r w:rsidRPr="008F7758">
        <w:rPr>
          <w:rFonts w:asciiTheme="majorHAnsi" w:hAnsiTheme="majorHAnsi" w:cstheme="majorHAnsi"/>
          <w:szCs w:val="16"/>
        </w:rPr>
        <w:t>wille</w:t>
      </w:r>
      <w:proofErr w:type="spellEnd"/>
      <w:r>
        <w:rPr>
          <w:rFonts w:asciiTheme="majorHAnsi" w:hAnsiTheme="majorHAnsi" w:cstheme="majorHAnsi"/>
          <w:szCs w:val="16"/>
        </w:rPr>
        <w:t> </w:t>
      </w:r>
      <w:r w:rsidRPr="008F7758">
        <w:rPr>
          <w:rFonts w:asciiTheme="majorHAnsi" w:hAnsiTheme="majorHAnsi" w:cstheme="majorHAnsi"/>
          <w:szCs w:val="16"/>
        </w:rPr>
        <w:t>d human actions, it is justifiable to state that</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any </w:t>
      </w:r>
      <w:r w:rsidRPr="008F7758">
        <w:rPr>
          <w:rFonts w:asciiTheme="majorHAnsi" w:hAnsiTheme="majorHAnsi" w:cstheme="majorHAnsi"/>
          <w:szCs w:val="16"/>
        </w:rPr>
        <w:t>intentional</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rejection of </w:t>
      </w:r>
      <w:r w:rsidRPr="008F7758">
        <w:rPr>
          <w:rFonts w:asciiTheme="majorHAnsi" w:hAnsiTheme="majorHAnsi" w:cstheme="majorHAnsi"/>
          <w:szCs w:val="16"/>
        </w:rPr>
        <w:t>human</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life </w:t>
      </w:r>
      <w:r w:rsidRPr="008F7758">
        <w:rPr>
          <w:rFonts w:asciiTheme="majorHAnsi" w:hAnsiTheme="majorHAnsi" w:cstheme="majorHAnsi"/>
          <w:szCs w:val="16"/>
        </w:rPr>
        <w:t>itself</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 xml:space="preserve">cannot </w:t>
      </w:r>
      <w:r w:rsidRPr="008F7758">
        <w:rPr>
          <w:rFonts w:asciiTheme="majorHAnsi" w:hAnsiTheme="majorHAnsi" w:cstheme="majorHAnsi"/>
          <w:szCs w:val="16"/>
        </w:rPr>
        <w:t>therefore</w:t>
      </w:r>
      <w:r w:rsidRPr="008F7758">
        <w:rPr>
          <w:rStyle w:val="StyleUnderline"/>
          <w:rFonts w:asciiTheme="majorHAnsi" w:hAnsiTheme="majorHAnsi" w:cstheme="majorHAnsi"/>
        </w:rPr>
        <w:t xml:space="preserve"> </w:t>
      </w:r>
      <w:r w:rsidRPr="00730A03">
        <w:rPr>
          <w:rStyle w:val="StyleUnderline"/>
          <w:rFonts w:asciiTheme="majorHAnsi" w:hAnsiTheme="majorHAnsi" w:cstheme="majorHAnsi"/>
          <w:highlight w:val="green"/>
        </w:rPr>
        <w:t>be warranted</w:t>
      </w:r>
    </w:p>
    <w:p w14:paraId="52302751" w14:textId="77777777" w:rsidR="001476A6" w:rsidRDefault="001476A6" w:rsidP="00D051DA">
      <w:pPr>
        <w:rPr>
          <w:rStyle w:val="StyleUnderline"/>
          <w:rFonts w:asciiTheme="majorHAnsi" w:hAnsiTheme="majorHAnsi" w:cstheme="majorHAnsi"/>
          <w:highlight w:val="green"/>
        </w:rPr>
      </w:pPr>
    </w:p>
    <w:p w14:paraId="55BD1119" w14:textId="77777777" w:rsidR="001476A6" w:rsidRDefault="001476A6" w:rsidP="00D051DA">
      <w:pPr>
        <w:rPr>
          <w:rStyle w:val="StyleUnderline"/>
          <w:rFonts w:asciiTheme="majorHAnsi" w:hAnsiTheme="majorHAnsi" w:cstheme="majorHAnsi"/>
          <w:highlight w:val="green"/>
        </w:rPr>
      </w:pPr>
    </w:p>
    <w:p w14:paraId="1EA7308D" w14:textId="1C61245F" w:rsidR="00D051DA" w:rsidRDefault="00D051DA" w:rsidP="00D051DA">
      <w:pPr>
        <w:rPr>
          <w:rFonts w:asciiTheme="majorHAnsi" w:hAnsiTheme="majorHAnsi" w:cstheme="majorHAnsi"/>
          <w:szCs w:val="16"/>
        </w:rPr>
      </w:pPr>
      <w:r w:rsidRPr="00730A03">
        <w:rPr>
          <w:rStyle w:val="StyleUnderline"/>
          <w:rFonts w:asciiTheme="majorHAnsi" w:hAnsiTheme="majorHAnsi" w:cstheme="majorHAnsi"/>
          <w:highlight w:val="green"/>
        </w:rPr>
        <w:t xml:space="preserve"> since it is an expression of an ultimate disvalue for the subject</w:t>
      </w:r>
      <w:r w:rsidRPr="008F7758">
        <w:rPr>
          <w:rFonts w:asciiTheme="majorHAnsi" w:hAnsiTheme="majorHAnsi" w:cstheme="majorHAnsi"/>
          <w:szCs w:val="16"/>
        </w:rPr>
        <w:t>, namely,</w:t>
      </w:r>
      <w:r w:rsidRPr="008F7758">
        <w:rPr>
          <w:rStyle w:val="StyleUnderline"/>
          <w:rFonts w:asciiTheme="majorHAnsi" w:hAnsiTheme="majorHAnsi" w:cstheme="majorHAnsi"/>
        </w:rPr>
        <w:t xml:space="preserve"> the destruction of the present person</w:t>
      </w:r>
      <w:r w:rsidRPr="008F7758">
        <w:rPr>
          <w:rFonts w:asciiTheme="majorHAnsi" w:hAnsiTheme="majorHAnsi" w:cstheme="majorHAnsi"/>
          <w:szCs w:val="16"/>
        </w:rPr>
        <w:t>;</w:t>
      </w:r>
      <w:r w:rsidRPr="008F7758">
        <w:rPr>
          <w:rStyle w:val="StyleUnderline"/>
          <w:rFonts w:asciiTheme="majorHAnsi" w:hAnsiTheme="majorHAnsi" w:cstheme="majorHAnsi"/>
        </w:rPr>
        <w:t xml:space="preserve"> a radical ontological good that we cannot begin to weigh </w:t>
      </w:r>
      <w:r w:rsidRPr="008F7758">
        <w:rPr>
          <w:rFonts w:asciiTheme="majorHAnsi" w:hAnsiTheme="majorHAnsi" w:cstheme="majorHAnsi"/>
          <w:szCs w:val="16"/>
        </w:rPr>
        <w:t>objectively</w:t>
      </w:r>
      <w:r w:rsidRPr="008F7758">
        <w:rPr>
          <w:rStyle w:val="StyleUnderline"/>
          <w:rFonts w:asciiTheme="majorHAnsi" w:hAnsiTheme="majorHAnsi" w:cstheme="majorHAnsi"/>
        </w:rPr>
        <w:t xml:space="preserve"> against the travails of life </w:t>
      </w:r>
      <w:r w:rsidRPr="008F7758">
        <w:rPr>
          <w:rFonts w:asciiTheme="majorHAnsi" w:hAnsiTheme="majorHAnsi" w:cstheme="majorHAnsi"/>
          <w:szCs w:val="16"/>
        </w:rPr>
        <w:t xml:space="preserve">in a rational manner. To deal with the sources of disvalue (pain, suffering, etc.) we should not seek to irrationally destroy the person, the very source and condition of all human possibility.82 </w:t>
      </w:r>
    </w:p>
    <w:p w14:paraId="0EFE557C" w14:textId="77777777" w:rsidR="00D051DA" w:rsidRPr="002F0025" w:rsidRDefault="00D051DA" w:rsidP="00D051DA">
      <w:pPr>
        <w:rPr>
          <w:rFonts w:asciiTheme="majorHAnsi" w:hAnsiTheme="majorHAnsi" w:cstheme="majorHAnsi"/>
          <w:szCs w:val="16"/>
        </w:rPr>
      </w:pPr>
    </w:p>
    <w:p w14:paraId="4E223BBB" w14:textId="77777777" w:rsidR="00D051DA" w:rsidRPr="00F601E6" w:rsidRDefault="00D051DA" w:rsidP="00D051DA"/>
    <w:p w14:paraId="125A4BEE" w14:textId="77777777" w:rsidR="00D051DA" w:rsidRPr="00F601E6" w:rsidRDefault="00D051DA" w:rsidP="00D051DA"/>
    <w:p w14:paraId="2D1F9884" w14:textId="77777777" w:rsidR="00D051DA" w:rsidRPr="00F601E6" w:rsidRDefault="00D051DA" w:rsidP="00D051DA"/>
    <w:p w14:paraId="302ADC7E" w14:textId="77777777" w:rsidR="00D051DA" w:rsidRPr="00F601E6" w:rsidRDefault="00D051DA" w:rsidP="00D051DA"/>
    <w:p w14:paraId="77598DC2" w14:textId="77777777" w:rsidR="00D051DA" w:rsidRPr="00F601E6" w:rsidRDefault="00D051DA" w:rsidP="00D051DA"/>
    <w:p w14:paraId="41A05053" w14:textId="77777777" w:rsidR="00D051DA" w:rsidRPr="00F601E6" w:rsidRDefault="00D051DA" w:rsidP="00D051DA"/>
    <w:p w14:paraId="3E365BF1" w14:textId="77777777" w:rsidR="00D051DA" w:rsidRPr="00F601E6" w:rsidRDefault="00D051DA" w:rsidP="00D051DA"/>
    <w:p w14:paraId="5EF803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062929"/>
    <w:multiLevelType w:val="hybridMultilevel"/>
    <w:tmpl w:val="0B0C1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3029BB"/>
    <w:multiLevelType w:val="hybridMultilevel"/>
    <w:tmpl w:val="1DAA7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2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D6E4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76A6"/>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E4F"/>
    <w:rsid w:val="00D01EDC"/>
    <w:rsid w:val="00D051DA"/>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D89B3"/>
  <w14:defaultImageDpi w14:val="300"/>
  <w15:docId w15:val="{246C0A50-EDCF-1B46-859A-224D8302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051D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D6E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D6E4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CD6E4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CD6E4F"/>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051D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D6E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6E4F"/>
  </w:style>
  <w:style w:type="character" w:customStyle="1" w:styleId="Heading1Char">
    <w:name w:val="Heading 1 Char"/>
    <w:aliases w:val="Pocket Char"/>
    <w:basedOn w:val="DefaultParagraphFont"/>
    <w:link w:val="Heading1"/>
    <w:uiPriority w:val="9"/>
    <w:rsid w:val="00CD6E4F"/>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D6E4F"/>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CD6E4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CD6E4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D6E4F"/>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CD6E4F"/>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CD6E4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D6E4F"/>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CD6E4F"/>
    <w:rPr>
      <w:color w:val="auto"/>
      <w:u w:val="none"/>
    </w:rPr>
  </w:style>
  <w:style w:type="paragraph" w:styleId="DocumentMap">
    <w:name w:val="Document Map"/>
    <w:basedOn w:val="Normal"/>
    <w:link w:val="DocumentMapChar"/>
    <w:uiPriority w:val="99"/>
    <w:semiHidden/>
    <w:unhideWhenUsed/>
    <w:rsid w:val="00CD6E4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D6E4F"/>
    <w:rPr>
      <w:rFonts w:ascii="Lucida Grande" w:hAnsi="Lucida Grande" w:cs="Lucida Grande"/>
    </w:rPr>
  </w:style>
  <w:style w:type="character" w:customStyle="1" w:styleId="Heading5Char">
    <w:name w:val="Heading 5 Char"/>
    <w:basedOn w:val="DefaultParagraphFont"/>
    <w:link w:val="Heading5"/>
    <w:uiPriority w:val="9"/>
    <w:semiHidden/>
    <w:rsid w:val="00D051DA"/>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D051DA"/>
    <w:rPr>
      <w:b/>
      <w:bCs/>
      <w:color w:val="404040" w:themeColor="text1" w:themeTint="BF"/>
      <w:sz w:val="26"/>
      <w:szCs w:val="26"/>
    </w:rPr>
  </w:style>
  <w:style w:type="paragraph" w:customStyle="1" w:styleId="textbold">
    <w:name w:val="text bold"/>
    <w:basedOn w:val="Normal"/>
    <w:link w:val="Emphasis"/>
    <w:uiPriority w:val="20"/>
    <w:qFormat/>
    <w:rsid w:val="00D051D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D051DA"/>
    <w:rPr>
      <w:color w:val="605E5C"/>
      <w:shd w:val="clear" w:color="auto" w:fill="E1DFDD"/>
    </w:rPr>
  </w:style>
  <w:style w:type="paragraph" w:customStyle="1" w:styleId="Emphasis1">
    <w:name w:val="Emphasis1"/>
    <w:basedOn w:val="Normal"/>
    <w:autoRedefine/>
    <w:uiPriority w:val="20"/>
    <w:qFormat/>
    <w:rsid w:val="00D051D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D051DA"/>
    <w:rPr>
      <w:b/>
      <w:bCs/>
    </w:rPr>
  </w:style>
  <w:style w:type="character" w:customStyle="1" w:styleId="hbold">
    <w:name w:val="hbold"/>
    <w:basedOn w:val="DefaultParagraphFont"/>
    <w:rsid w:val="00D051DA"/>
  </w:style>
  <w:style w:type="paragraph" w:styleId="ListParagraph">
    <w:name w:val="List Paragraph"/>
    <w:basedOn w:val="Normal"/>
    <w:uiPriority w:val="34"/>
    <w:qFormat/>
    <w:rsid w:val="00D051D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D051D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D051D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D051DA"/>
    <w:rPr>
      <w:b/>
      <w:bCs/>
      <w:strike w:val="0"/>
      <w:dstrike w:val="0"/>
      <w:sz w:val="24"/>
      <w:u w:val="none"/>
      <w:effect w:val="none"/>
    </w:rPr>
  </w:style>
  <w:style w:type="character" w:customStyle="1" w:styleId="m489902567989944824gmail-style13ptbold">
    <w:name w:val="m_489902567989944824gmail-style13ptbold"/>
    <w:basedOn w:val="DefaultParagraphFont"/>
    <w:rsid w:val="00D051DA"/>
  </w:style>
  <w:style w:type="character" w:customStyle="1" w:styleId="m489902567989944824gmail-styleunderline">
    <w:name w:val="m_489902567989944824gmail-styleunderline"/>
    <w:basedOn w:val="DefaultParagraphFont"/>
    <w:rsid w:val="00D051DA"/>
  </w:style>
  <w:style w:type="character" w:customStyle="1" w:styleId="TitleChar">
    <w:name w:val="Title Char"/>
    <w:aliases w:val="Cites and Cards Char,UNDERLINE Char,Bold Underlined Char,Block Heading Char,title Char,Read This Char"/>
    <w:link w:val="Title"/>
    <w:uiPriority w:val="1"/>
    <w:qFormat/>
    <w:rsid w:val="00D051DA"/>
    <w:rPr>
      <w:bCs/>
      <w:sz w:val="20"/>
      <w:u w:val="single"/>
    </w:rPr>
  </w:style>
  <w:style w:type="paragraph" w:styleId="Title">
    <w:name w:val="Title"/>
    <w:aliases w:val="Cites and Cards,UNDERLINE,Bold Underlined,Block Heading,title,Read This"/>
    <w:basedOn w:val="Normal"/>
    <w:next w:val="Normal"/>
    <w:link w:val="TitleChar"/>
    <w:uiPriority w:val="1"/>
    <w:qFormat/>
    <w:rsid w:val="00D051D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D051D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agepub.com" TargetMode="Externa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28</Pages>
  <Words>18788</Words>
  <Characters>103527</Characters>
  <Application>Microsoft Office Word</Application>
  <DocSecurity>0</DocSecurity>
  <Lines>1327</Lines>
  <Paragraphs>327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2021-10-11T15:20:00Z</dcterms:created>
  <dcterms:modified xsi:type="dcterms:W3CDTF">2021-10-11T16:08:00Z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