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5DF26" w14:textId="77777777" w:rsidR="004D7A33" w:rsidRDefault="004D7A33" w:rsidP="004D7A33">
      <w:pPr>
        <w:pStyle w:val="Heading3"/>
      </w:pPr>
      <w:r>
        <w:t>Advantage</w:t>
      </w:r>
    </w:p>
    <w:p w14:paraId="135E92EB" w14:textId="77777777" w:rsidR="004D7A33" w:rsidRPr="007301D7" w:rsidRDefault="004D7A33" w:rsidP="004D7A33">
      <w:pPr>
        <w:pStyle w:val="Heading4"/>
      </w:pPr>
      <w:r>
        <w:t xml:space="preserve">New vaccines have the potential to </w:t>
      </w:r>
      <w:r w:rsidRPr="00A37C0A">
        <w:rPr>
          <w:u w:val="single"/>
        </w:rPr>
        <w:t>solve malaria</w:t>
      </w:r>
      <w:r>
        <w:t>, but will be patented</w:t>
      </w:r>
    </w:p>
    <w:p w14:paraId="2E36FA3E" w14:textId="77777777" w:rsidR="004D7A33" w:rsidRPr="00FB624D" w:rsidRDefault="004D7A33" w:rsidP="004D7A33">
      <w:pPr>
        <w:rPr>
          <w:rStyle w:val="Style13ptBold"/>
          <w:b w:val="0"/>
          <w:sz w:val="16"/>
        </w:rPr>
      </w:pPr>
      <w:r>
        <w:rPr>
          <w:rStyle w:val="Style13ptBold"/>
        </w:rPr>
        <w:t xml:space="preserve">Hackett 4/17 </w:t>
      </w:r>
      <w:r w:rsidRPr="00FB624D">
        <w:t>[(Don,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myDNA, Mirixa, Digital Pharmacist, and Precision Vax. Donald has served on the advisory boards of the FDA Vaccine Advisory Task Force, CDC Vaccine Information Project, University of Texas College of Pharmacy, Texas eHealth Alliance, CMS Pharmacist eCare Plan, CDC's Immunization Information System, and was a founding member of the HIPAA work-group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0E2AF132" w14:textId="77777777" w:rsidR="004D7A33" w:rsidRPr="00FB624D" w:rsidRDefault="004D7A33" w:rsidP="004D7A33">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9D1AF6">
        <w:rPr>
          <w:rStyle w:val="StyleUnderline"/>
          <w:highlight w:val="green"/>
        </w:rPr>
        <w:t>RNA vaccine</w:t>
      </w:r>
      <w:r w:rsidRPr="00FB624D">
        <w:rPr>
          <w:rStyle w:val="StyleUnderline"/>
        </w:rPr>
        <w:t xml:space="preserve"> to protect </w:t>
      </w:r>
      <w:r w:rsidRPr="009D1AF6">
        <w:rPr>
          <w:rStyle w:val="StyleUnderline"/>
          <w:highlight w:val="green"/>
        </w:rPr>
        <w:t>against</w:t>
      </w:r>
      <w:r w:rsidRPr="00FB624D">
        <w:rPr>
          <w:rStyle w:val="StyleUnderline"/>
        </w:rPr>
        <w:t xml:space="preserve"> the </w:t>
      </w:r>
      <w:r w:rsidRPr="009D1AF6">
        <w:rPr>
          <w:rStyle w:val="StyleUnderline"/>
          <w:highlight w:val="green"/>
        </w:rPr>
        <w:t>malaria</w:t>
      </w:r>
      <w:r w:rsidRPr="00FB624D">
        <w:rPr>
          <w:rStyle w:val="StyleUnderline"/>
        </w:rPr>
        <w:t xml:space="preserve"> parasite, reported Yale News.</w:t>
      </w:r>
    </w:p>
    <w:p w14:paraId="2073C862" w14:textId="77777777" w:rsidR="004D7A33" w:rsidRPr="00FB624D" w:rsidRDefault="004D7A33" w:rsidP="004D7A33">
      <w:pPr>
        <w:rPr>
          <w:rStyle w:val="Emphasis"/>
        </w:rPr>
      </w:pPr>
      <w:r>
        <w:t>According to the Yale research team</w:t>
      </w:r>
      <w:r w:rsidRPr="00163D02">
        <w:rPr>
          <w:rStyle w:val="Emphasis"/>
        </w:rPr>
        <w:t>, if the Malaria vaccine candidate is approved, it</w:t>
      </w:r>
      <w:r w:rsidRPr="009D1AF6">
        <w:rPr>
          <w:rStyle w:val="Emphasis"/>
          <w:highlight w:val="green"/>
        </w:rPr>
        <w:t xml:space="preserve"> could be revolutionary</w:t>
      </w:r>
      <w:r w:rsidRPr="00FB624D">
        <w:rPr>
          <w:rStyle w:val="Emphasis"/>
        </w:rPr>
        <w:t xml:space="preserve"> to the pharmaceutical field.</w:t>
      </w:r>
    </w:p>
    <w:p w14:paraId="14DB1A71" w14:textId="77777777" w:rsidR="004D7A33" w:rsidRDefault="004D7A33" w:rsidP="004D7A33">
      <w:r w:rsidRPr="00FB624D">
        <w:rPr>
          <w:rStyle w:val="StyleUnderline"/>
        </w:rPr>
        <w:t>The</w:t>
      </w:r>
      <w:r>
        <w:t xml:space="preserve"> RTS,S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3492156D" w14:textId="77777777" w:rsidR="004D7A33" w:rsidRPr="00FB624D" w:rsidRDefault="004D7A33" w:rsidP="004D7A33">
      <w:pPr>
        <w:rPr>
          <w:rStyle w:val="StyleUnderline"/>
        </w:rPr>
      </w:pPr>
      <w:r w:rsidRPr="009D1AF6">
        <w:rPr>
          <w:rStyle w:val="StyleUnderline"/>
          <w:highlight w:val="green"/>
        </w:rPr>
        <w:t>The</w:t>
      </w:r>
      <w:r w:rsidRPr="00FB624D">
        <w:rPr>
          <w:rStyle w:val="StyleUnderline"/>
        </w:rPr>
        <w:t xml:space="preserve"> vaccine </w:t>
      </w:r>
      <w:r w:rsidRPr="009D1AF6">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9D1AF6">
        <w:rPr>
          <w:rStyle w:val="StyleUnderline"/>
          <w:highlight w:val="green"/>
        </w:rPr>
        <w:t>was published by the U.S. P</w:t>
      </w:r>
      <w:r w:rsidRPr="00FB624D">
        <w:rPr>
          <w:rStyle w:val="StyleUnderline"/>
        </w:rPr>
        <w:t xml:space="preserve">atent &amp; </w:t>
      </w:r>
      <w:r w:rsidRPr="009D1AF6">
        <w:rPr>
          <w:rStyle w:val="StyleUnderline"/>
          <w:highlight w:val="green"/>
        </w:rPr>
        <w:t>T</w:t>
      </w:r>
      <w:r w:rsidRPr="00FB624D">
        <w:rPr>
          <w:rStyle w:val="StyleUnderline"/>
        </w:rPr>
        <w:t xml:space="preserve">rademark </w:t>
      </w:r>
      <w:r w:rsidRPr="009D1AF6">
        <w:rPr>
          <w:rStyle w:val="StyleUnderline"/>
          <w:highlight w:val="green"/>
        </w:rPr>
        <w:t>o</w:t>
      </w:r>
      <w:r w:rsidRPr="00FB624D">
        <w:rPr>
          <w:rStyle w:val="StyleUnderline"/>
        </w:rPr>
        <w:t xml:space="preserve">ffice </w:t>
      </w:r>
      <w:r w:rsidRPr="009D1AF6">
        <w:rPr>
          <w:rStyle w:val="StyleUnderline"/>
          <w:highlight w:val="green"/>
        </w:rPr>
        <w:t>this year</w:t>
      </w:r>
      <w:r w:rsidRPr="00FB624D">
        <w:rPr>
          <w:rStyle w:val="StyleUnderline"/>
        </w:rPr>
        <w:t xml:space="preserve"> on February 4, 2021.</w:t>
      </w:r>
    </w:p>
    <w:p w14:paraId="634CCF29" w14:textId="77777777" w:rsidR="004D7A33" w:rsidRPr="00FB624D" w:rsidRDefault="004D7A33" w:rsidP="004D7A33">
      <w:pPr>
        <w:rPr>
          <w:rStyle w:val="StyleUnderline"/>
        </w:rPr>
      </w:pPr>
      <w:r>
        <w:t xml:space="preserve">The Yale School of Medicine Chief of Rheumatology, Allergy and Immunology Richard </w:t>
      </w:r>
      <w:r w:rsidRPr="00FB624D">
        <w:rPr>
          <w:rStyle w:val="StyleUnderline"/>
        </w:rPr>
        <w:t>Bucala</w:t>
      </w:r>
      <w:r>
        <w:t xml:space="preserve">, M.D., Ph.D., ’79 and his lab </w:t>
      </w:r>
      <w:r w:rsidRPr="00FB624D">
        <w:rPr>
          <w:rStyle w:val="StyleUnderline"/>
        </w:rPr>
        <w:t xml:space="preserve">used self-amplifying </w:t>
      </w:r>
      <w:r w:rsidRPr="009D1AF6">
        <w:rPr>
          <w:rStyle w:val="StyleUnderline"/>
          <w:highlight w:val="green"/>
        </w:rPr>
        <w:t>RNA</w:t>
      </w:r>
      <w:r w:rsidRPr="00FB624D">
        <w:rPr>
          <w:rStyle w:val="StyleUnderline"/>
        </w:rPr>
        <w:t xml:space="preserve"> (saRNA) </w:t>
      </w:r>
      <w:r w:rsidRPr="00163D02">
        <w:rPr>
          <w:rStyle w:val="StyleUnderline"/>
        </w:rPr>
        <w:t>technology</w:t>
      </w:r>
      <w:r w:rsidRPr="00FB624D">
        <w:rPr>
          <w:rStyle w:val="StyleUnderline"/>
        </w:rPr>
        <w:t xml:space="preserve"> to </w:t>
      </w:r>
      <w:r w:rsidRPr="009D1AF6">
        <w:rPr>
          <w:rStyle w:val="Emphasis"/>
          <w:highlight w:val="green"/>
        </w:rPr>
        <w:t>improve</w:t>
      </w:r>
      <w:r w:rsidRPr="009D1AF6">
        <w:rPr>
          <w:rStyle w:val="StyleUnderline"/>
          <w:highlight w:val="green"/>
        </w:rPr>
        <w:t xml:space="preserve"> the </w:t>
      </w:r>
      <w:r w:rsidRPr="009D1AF6">
        <w:rPr>
          <w:rStyle w:val="Emphasis"/>
          <w:highlight w:val="green"/>
        </w:rPr>
        <w:t>effectiveness</w:t>
      </w:r>
      <w:r w:rsidRPr="009D1AF6">
        <w:rPr>
          <w:rStyle w:val="StyleUnderline"/>
          <w:highlight w:val="green"/>
        </w:rPr>
        <w:t xml:space="preserve"> and </w:t>
      </w:r>
      <w:r w:rsidRPr="009D1AF6">
        <w:rPr>
          <w:rStyle w:val="Emphasis"/>
          <w:highlight w:val="green"/>
        </w:rPr>
        <w:t>speed of production</w:t>
      </w:r>
      <w:r w:rsidRPr="009D1AF6">
        <w:rPr>
          <w:rStyle w:val="StyleUnderline"/>
          <w:highlight w:val="green"/>
        </w:rPr>
        <w:t xml:space="preserve"> of the vaccine</w:t>
      </w:r>
      <w:r w:rsidRPr="00FB624D">
        <w:rPr>
          <w:rStyle w:val="StyleUnderline"/>
        </w:rPr>
        <w:t xml:space="preserve"> by decreasing the amount of genetic material needed in each shot. </w:t>
      </w:r>
    </w:p>
    <w:p w14:paraId="14B44C90" w14:textId="77777777" w:rsidR="004D7A33" w:rsidRPr="00FB624D" w:rsidRDefault="004D7A33" w:rsidP="004D7A33">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63E9DCAB" w14:textId="77777777" w:rsidR="004D7A33" w:rsidRPr="00FB624D" w:rsidRDefault="004D7A33" w:rsidP="004D7A33">
      <w:pPr>
        <w:rPr>
          <w:rStyle w:val="Emphasis"/>
        </w:rPr>
      </w:pPr>
      <w:r>
        <w:t xml:space="preserve">This means </w:t>
      </w:r>
      <w:r w:rsidRPr="00FB624D">
        <w:rPr>
          <w:rStyle w:val="Emphasis"/>
        </w:rPr>
        <w:t xml:space="preserve">that a </w:t>
      </w:r>
      <w:r w:rsidRPr="00163D02">
        <w:rPr>
          <w:rStyle w:val="Emphasis"/>
        </w:rPr>
        <w:t xml:space="preserve">much </w:t>
      </w:r>
      <w:r w:rsidRPr="009D1AF6">
        <w:rPr>
          <w:rStyle w:val="Emphasis"/>
          <w:highlight w:val="green"/>
        </w:rPr>
        <w:t>smaller amount of genetic material needs to be injected</w:t>
      </w:r>
      <w:r w:rsidRPr="00FB624D">
        <w:rPr>
          <w:rStyle w:val="Emphasis"/>
        </w:rPr>
        <w:t xml:space="preserve"> for the vaccine </w:t>
      </w:r>
      <w:r w:rsidRPr="009D1AF6">
        <w:rPr>
          <w:rStyle w:val="Emphasis"/>
          <w:highlight w:val="green"/>
        </w:rPr>
        <w:t>to provide</w:t>
      </w:r>
      <w:r w:rsidRPr="00FB624D">
        <w:rPr>
          <w:rStyle w:val="Emphasis"/>
        </w:rPr>
        <w:t xml:space="preserve"> adequate </w:t>
      </w:r>
      <w:r w:rsidRPr="009D1AF6">
        <w:rPr>
          <w:rStyle w:val="Emphasis"/>
          <w:highlight w:val="green"/>
        </w:rPr>
        <w:t>immunization</w:t>
      </w:r>
      <w:r w:rsidRPr="00FB624D">
        <w:rPr>
          <w:rStyle w:val="Emphasis"/>
        </w:rPr>
        <w:t>.</w:t>
      </w:r>
    </w:p>
    <w:p w14:paraId="1DC37A58" w14:textId="77777777" w:rsidR="004D7A33" w:rsidRPr="00FB624D" w:rsidRDefault="004D7A33" w:rsidP="004D7A33">
      <w:pPr>
        <w:rPr>
          <w:rStyle w:val="StyleUnderline"/>
        </w:rPr>
      </w:pPr>
      <w:r>
        <w:t xml:space="preserve">According to Dr. Bucala,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6F393CDC" w14:textId="77777777" w:rsidR="004D7A33" w:rsidRDefault="004D7A33" w:rsidP="004D7A33">
      <w:r>
        <w:t>This means that vaccines developed against malaria will usually provide only a short protection period or provide low immunity.</w:t>
      </w:r>
    </w:p>
    <w:p w14:paraId="01E0BB49" w14:textId="77777777" w:rsidR="004D7A33" w:rsidRPr="00FB624D" w:rsidRDefault="004D7A33" w:rsidP="004D7A33">
      <w:pPr>
        <w:rPr>
          <w:rStyle w:val="StyleUnderline"/>
        </w:rPr>
      </w:pPr>
      <w:r w:rsidRPr="009D1AF6">
        <w:rPr>
          <w:rStyle w:val="StyleUnderline"/>
          <w:highlight w:val="green"/>
        </w:rPr>
        <w:t>Malaria</w:t>
      </w:r>
      <w:r>
        <w:t xml:space="preserve"> is a life-threatening disease caused by parasites transmitted to people through the bites of infected female Anopheles mosquitoes. It </w:t>
      </w:r>
      <w:r w:rsidRPr="009D1AF6">
        <w:rPr>
          <w:rStyle w:val="StyleUnderline"/>
          <w:highlight w:val="green"/>
        </w:rPr>
        <w:t>is preventable and curable.</w:t>
      </w:r>
    </w:p>
    <w:p w14:paraId="257DA0A2" w14:textId="77777777" w:rsidR="004D7A33" w:rsidRPr="00FB624D" w:rsidRDefault="004D7A33" w:rsidP="004D7A33">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5F883AC6" w14:textId="77777777" w:rsidR="004D7A33" w:rsidRDefault="004D7A33" w:rsidP="004D7A33">
      <w:r>
        <w:t>“The malaria parasite has evolved elaborate strategies to circumvent destruction by the host immune system, complete its life cycle, and be passed on by mosquitoes to another person so they can be infected,” Bucala added.</w:t>
      </w:r>
    </w:p>
    <w:p w14:paraId="08439932" w14:textId="77777777" w:rsidR="004D7A33" w:rsidRPr="00FB624D" w:rsidRDefault="004D7A33" w:rsidP="004D7A33">
      <w:pPr>
        <w:rPr>
          <w:rStyle w:val="Emphasis"/>
        </w:rPr>
      </w:pPr>
      <w:r w:rsidRPr="00163D02">
        <w:rPr>
          <w:rStyle w:val="StyleUnderline"/>
        </w:rPr>
        <w:lastRenderedPageBreak/>
        <w:t>The main target of the saRNA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9D1AF6">
        <w:rPr>
          <w:rStyle w:val="Emphasis"/>
          <w:highlight w:val="green"/>
        </w:rPr>
        <w:t xml:space="preserve">the vaccine will </w:t>
      </w:r>
      <w:r w:rsidRPr="00163D02">
        <w:rPr>
          <w:rStyle w:val="Emphasis"/>
        </w:rPr>
        <w:t xml:space="preserve">allow the body to attack the parasite naturally and generate </w:t>
      </w:r>
      <w:r w:rsidRPr="009D1AF6">
        <w:rPr>
          <w:rStyle w:val="Emphasis"/>
          <w:highlight w:val="green"/>
        </w:rPr>
        <w:t>longer-term immunity</w:t>
      </w:r>
      <w:r w:rsidRPr="00FB624D">
        <w:rPr>
          <w:rStyle w:val="Emphasis"/>
        </w:rPr>
        <w:t xml:space="preserve"> to the disease.</w:t>
      </w:r>
    </w:p>
    <w:p w14:paraId="2458CFC8" w14:textId="77777777" w:rsidR="004D7A33" w:rsidRDefault="004D7A33" w:rsidP="004D7A33">
      <w:r>
        <w:t xml:space="preserve">Bucala’s lab developed the new RNA vaccine in partnership with Andrew Geall, former RNA vaccine platform leader at Novartis Pharmaceuticals. </w:t>
      </w:r>
    </w:p>
    <w:p w14:paraId="7E280378" w14:textId="77777777" w:rsidR="004D7A33" w:rsidRDefault="004D7A33" w:rsidP="004D7A33">
      <w:r>
        <w:t>According to Geall, he had worked previously with Bucala on malaria research and has been interested in developing a vaccine for some time. However, the team faced challenges because of the novelty of the saRNA technology, which was tested for the first time in humans a year ago.</w:t>
      </w:r>
    </w:p>
    <w:p w14:paraId="601A0E4C" w14:textId="77777777" w:rsidR="004D7A33" w:rsidRPr="00FB624D" w:rsidRDefault="004D7A33" w:rsidP="004D7A33">
      <w:pPr>
        <w:rPr>
          <w:rStyle w:val="StyleUnderline"/>
        </w:rPr>
      </w:pPr>
      <w:r>
        <w:t xml:space="preserve">“The main challenge was getting the work published,” Geall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62A3759D" w14:textId="77777777" w:rsidR="004D7A33" w:rsidRDefault="004D7A33" w:rsidP="004D7A33">
      <w:r>
        <w:t>According to Geall</w:t>
      </w:r>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33E3F97A" w14:textId="77777777" w:rsidR="004D7A33" w:rsidRDefault="004D7A33" w:rsidP="004D7A33">
      <w:r w:rsidRPr="00FB624D">
        <w:rPr>
          <w:rStyle w:val="Emphasis"/>
        </w:rPr>
        <w:t>“[</w:t>
      </w:r>
      <w:r w:rsidRPr="009D1AF6">
        <w:rPr>
          <w:rStyle w:val="Emphasis"/>
          <w:highlight w:val="green"/>
        </w:rPr>
        <w:t>Malaria is] the second leading cause of</w:t>
      </w:r>
      <w:r w:rsidRPr="00FB624D">
        <w:rPr>
          <w:rStyle w:val="Emphasis"/>
        </w:rPr>
        <w:t xml:space="preserve"> infectious </w:t>
      </w:r>
      <w:r w:rsidRPr="009D1AF6">
        <w:rPr>
          <w:rStyle w:val="Emphasis"/>
          <w:highlight w:val="green"/>
        </w:rPr>
        <w:t>disease death</w:t>
      </w:r>
      <w:r w:rsidRPr="00F304AC">
        <w:rPr>
          <w:rStyle w:val="Emphasis"/>
        </w:rPr>
        <w:t xml:space="preserve"> in the world last year, about</w:t>
      </w:r>
      <w:r w:rsidRPr="00FB624D">
        <w:rPr>
          <w:rStyle w:val="Emphasis"/>
        </w:rPr>
        <w:t xml:space="preserve"> </w:t>
      </w:r>
      <w:r w:rsidRPr="009D1AF6">
        <w:rPr>
          <w:rStyle w:val="Emphasis"/>
          <w:highlight w:val="green"/>
        </w:rPr>
        <w:t>over 400,000 individuals died</w:t>
      </w:r>
      <w:r>
        <w:t>,” Bucala said. “They’re usually young children under the age of five.”</w:t>
      </w:r>
    </w:p>
    <w:p w14:paraId="4BE6974F" w14:textId="77777777" w:rsidR="004D7A33" w:rsidRPr="00FB624D" w:rsidRDefault="004D7A33" w:rsidP="004D7A33">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9D1AF6">
        <w:rPr>
          <w:rStyle w:val="StyleUnderline"/>
          <w:highlight w:val="green"/>
        </w:rPr>
        <w:t>In 2019, there</w:t>
      </w:r>
      <w:r w:rsidRPr="00FB624D">
        <w:rPr>
          <w:rStyle w:val="StyleUnderline"/>
        </w:rPr>
        <w:t xml:space="preserve"> </w:t>
      </w:r>
      <w:r w:rsidRPr="009D1AF6">
        <w:rPr>
          <w:rStyle w:val="StyleUnderline"/>
          <w:highlight w:val="green"/>
        </w:rPr>
        <w:t>were</w:t>
      </w:r>
      <w:r w:rsidRPr="00FB624D">
        <w:rPr>
          <w:rStyle w:val="StyleUnderline"/>
        </w:rPr>
        <w:t xml:space="preserve"> an estimated </w:t>
      </w:r>
      <w:r w:rsidRPr="009D1AF6">
        <w:rPr>
          <w:rStyle w:val="Emphasis"/>
          <w:highlight w:val="green"/>
        </w:rPr>
        <w:t>229 million</w:t>
      </w:r>
      <w:r w:rsidRPr="009D1AF6">
        <w:rPr>
          <w:rStyle w:val="StyleUnderline"/>
          <w:highlight w:val="green"/>
        </w:rPr>
        <w:t xml:space="preserve"> cases</w:t>
      </w:r>
      <w:r w:rsidRPr="00FB624D">
        <w:rPr>
          <w:rStyle w:val="StyleUnderline"/>
        </w:rPr>
        <w:t xml:space="preserve"> of malaria worldwide.</w:t>
      </w:r>
    </w:p>
    <w:p w14:paraId="6847914E" w14:textId="77777777" w:rsidR="004D7A33" w:rsidRDefault="004D7A33" w:rsidP="004D7A33">
      <w:r>
        <w:t>Malaria vaccination is just one of several travel-vaccines suggested by the U.S. CDC when an international traveler visits certain countries. The CDC recommends travelers speak with a travel vaccine specialist one-month before traveling abroad.</w:t>
      </w:r>
    </w:p>
    <w:p w14:paraId="1C9E54D9" w14:textId="77777777" w:rsidR="004D7A33" w:rsidRDefault="004D7A33" w:rsidP="004D7A33">
      <w:pPr>
        <w:pStyle w:val="Heading4"/>
      </w:pPr>
      <w:r>
        <w:t xml:space="preserve">IP prevents vaccine success:   </w:t>
      </w:r>
    </w:p>
    <w:p w14:paraId="0129D7D0" w14:textId="77777777" w:rsidR="004D7A33" w:rsidRDefault="004D7A33" w:rsidP="004D7A33">
      <w:pPr>
        <w:pStyle w:val="Heading4"/>
        <w:numPr>
          <w:ilvl w:val="0"/>
          <w:numId w:val="12"/>
        </w:numPr>
        <w:tabs>
          <w:tab w:val="num" w:pos="360"/>
        </w:tabs>
        <w:ind w:left="360"/>
      </w:pPr>
      <w:r w:rsidRPr="00A84B63">
        <w:t xml:space="preserve">Non-industry patents allow companies to over charge for malaria vaccines - that kills R&amp;D and vaccine purchasing </w:t>
      </w:r>
    </w:p>
    <w:p w14:paraId="3D48E4E9" w14:textId="77777777" w:rsidR="004D7A33" w:rsidRPr="00A84B63" w:rsidRDefault="004D7A33" w:rsidP="004D7A33">
      <w:r w:rsidRPr="00A84B63">
        <w:rPr>
          <w:rStyle w:val="Style13ptBold"/>
        </w:rPr>
        <w:t>Årdal and Røttingen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Malaria”  PLoS ONE, 2/6/2015. https://journals.plos.org/plosone/article?id=10.1371/journal.pone.0117150] BC</w:t>
      </w:r>
    </w:p>
    <w:p w14:paraId="308287C7" w14:textId="77777777" w:rsidR="004D7A33" w:rsidRPr="001E6ECE" w:rsidRDefault="004D7A33" w:rsidP="004D7A33">
      <w:pPr>
        <w:rPr>
          <w:rStyle w:val="StyleUnderline"/>
        </w:rPr>
      </w:pPr>
      <w:r w:rsidRPr="009D1AF6">
        <w:rPr>
          <w:rStyle w:val="Emphasis"/>
          <w:highlight w:val="green"/>
        </w:rPr>
        <w:t>The standard protection measure</w:t>
      </w:r>
      <w:r w:rsidRPr="001E6ECE">
        <w:rPr>
          <w:rStyle w:val="Emphasis"/>
        </w:rPr>
        <w:t xml:space="preserve"> for pharmaceutical R&amp;D </w:t>
      </w:r>
      <w:r w:rsidRPr="009D1AF6">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Patentscope,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xml:space="preserve">). This initial filing must be followed up by national or regional filings in order to obtain the actual patent for the designated country. Since ARIPO does not have up-to-date data in Patentscope, it is not </w:t>
      </w:r>
      <w:r w:rsidRPr="001E6ECE">
        <w:rPr>
          <w:rStyle w:val="StyleUnderline"/>
        </w:rPr>
        <w:lastRenderedPageBreak/>
        <w:t>possible to determine whether MMV has filed in African countries, and MMV does not itemize its patent ownership or costs in its annual reports</w:t>
      </w:r>
    </w:p>
    <w:p w14:paraId="1A9FA706" w14:textId="77777777" w:rsidR="004D7A33" w:rsidRPr="001E6ECE" w:rsidRDefault="004D7A33" w:rsidP="004D7A33">
      <w:r w:rsidRPr="001E6ECE">
        <w:rPr>
          <w:rStyle w:val="Emphasis"/>
        </w:rPr>
        <w:t xml:space="preserve">Based upon our results, </w:t>
      </w:r>
      <w:r w:rsidRPr="005B1795">
        <w:rPr>
          <w:rStyle w:val="Emphasis"/>
          <w:highlight w:val="green"/>
        </w:rPr>
        <w:t xml:space="preserve">we wonder if patenting </w:t>
      </w:r>
      <w:r w:rsidRPr="005B1795">
        <w:rPr>
          <w:rStyle w:val="Emphasis"/>
        </w:rPr>
        <w:t xml:space="preserve">of </w:t>
      </w:r>
      <w:r w:rsidRPr="005B1795">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5B1795">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r w:rsidRPr="001E6ECE">
        <w:rPr>
          <w:rStyle w:val="StyleUnderline"/>
        </w:rPr>
        <w:t>Additionally the purpose of a patent is to protect against infringement, through costly lawsuits</w:t>
      </w:r>
      <w:r w:rsidRPr="001E6ECE">
        <w:t>. The question is—</w:t>
      </w:r>
      <w:r w:rsidRPr="005B1795">
        <w:rPr>
          <w:rStyle w:val="Emphasis"/>
          <w:highlight w:val="green"/>
        </w:rPr>
        <w:t>why would a publicly</w:t>
      </w:r>
      <w:r w:rsidRPr="001E6ECE">
        <w:rPr>
          <w:rStyle w:val="Emphasis"/>
        </w:rPr>
        <w:t xml:space="preserve"> or philanthropically </w:t>
      </w:r>
      <w:r w:rsidRPr="005B1795">
        <w:rPr>
          <w:rStyle w:val="Emphasis"/>
          <w:highlight w:val="green"/>
        </w:rPr>
        <w:t>funded body</w:t>
      </w:r>
      <w:r w:rsidRPr="001E6ECE">
        <w:rPr>
          <w:rStyle w:val="Emphasis"/>
        </w:rPr>
        <w:t xml:space="preserve"> that has developed a new medicine to treat malaria (where there is market failure) </w:t>
      </w:r>
      <w:r w:rsidRPr="005B1795">
        <w:rPr>
          <w:rStyle w:val="Emphasis"/>
          <w:highlight w:val="green"/>
        </w:rPr>
        <w:t xml:space="preserve">want to monopolize a medicine with </w:t>
      </w:r>
      <w:r w:rsidRPr="005B1795">
        <w:rPr>
          <w:rStyle w:val="Emphasis"/>
        </w:rPr>
        <w:t xml:space="preserve">no or </w:t>
      </w:r>
      <w:r w:rsidRPr="005B1795">
        <w:rPr>
          <w:rStyle w:val="Emphasis"/>
          <w:highlight w:val="green"/>
        </w:rPr>
        <w:t>very modest revenues?</w:t>
      </w:r>
    </w:p>
    <w:p w14:paraId="79D760D3" w14:textId="77777777" w:rsidR="004D7A33" w:rsidRPr="001E6ECE" w:rsidRDefault="004D7A33" w:rsidP="004D7A33">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For a Chinese or Indian manufacturer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56AA8213" w14:textId="77777777" w:rsidR="004D7A33" w:rsidRPr="001E6ECE" w:rsidRDefault="004D7A33" w:rsidP="004D7A33">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5B1795">
        <w:rPr>
          <w:rStyle w:val="Emphasis"/>
          <w:highlight w:val="green"/>
        </w:rPr>
        <w:t>the</w:t>
      </w:r>
      <w:r w:rsidRPr="001E6ECE">
        <w:rPr>
          <w:rStyle w:val="Emphasis"/>
        </w:rPr>
        <w:t xml:space="preserve"> </w:t>
      </w:r>
      <w:r w:rsidRPr="005B1795">
        <w:rPr>
          <w:rStyle w:val="Emphasis"/>
          <w:highlight w:val="green"/>
        </w:rPr>
        <w:t>utility of patenting</w:t>
      </w:r>
      <w:r w:rsidRPr="001E6ECE">
        <w:rPr>
          <w:rStyle w:val="Emphasis"/>
        </w:rPr>
        <w:t xml:space="preserve"> publicly-funded </w:t>
      </w:r>
      <w:r w:rsidRPr="005B1795">
        <w:rPr>
          <w:rStyle w:val="Emphasis"/>
          <w:highlight w:val="green"/>
        </w:rPr>
        <w:t>innovation is questionable when the main aim</w:t>
      </w:r>
      <w:r w:rsidRPr="001E6ECE">
        <w:rPr>
          <w:rStyle w:val="Emphasis"/>
        </w:rPr>
        <w:t xml:space="preserve"> of these public funds </w:t>
      </w:r>
      <w:r w:rsidRPr="005B1795">
        <w:rPr>
          <w:rStyle w:val="Emphasis"/>
          <w:highlight w:val="green"/>
        </w:rPr>
        <w:t>is to improve</w:t>
      </w:r>
      <w:r w:rsidRPr="001E6ECE">
        <w:rPr>
          <w:rStyle w:val="Emphasis"/>
        </w:rPr>
        <w:t xml:space="preserve"> global </w:t>
      </w:r>
      <w:r w:rsidRPr="005B1795">
        <w:rPr>
          <w:rStyle w:val="Emphasis"/>
          <w:highlight w:val="green"/>
        </w:rPr>
        <w:t>public health.</w:t>
      </w:r>
    </w:p>
    <w:p w14:paraId="664D03D1" w14:textId="77777777" w:rsidR="004D7A33" w:rsidRPr="001E6ECE" w:rsidRDefault="004D7A33" w:rsidP="004D7A33">
      <w:r w:rsidRPr="001E6ECE">
        <w:t xml:space="preserve">Business model </w:t>
      </w:r>
    </w:p>
    <w:p w14:paraId="33985EDD" w14:textId="77777777" w:rsidR="004D7A33" w:rsidRPr="007A3BDE" w:rsidRDefault="004D7A33" w:rsidP="004D7A33">
      <w:r w:rsidRPr="001E6ECE">
        <w:t xml:space="preserve">To sum up, our analysis finds that </w:t>
      </w:r>
      <w:r w:rsidRPr="005B1795">
        <w:rPr>
          <w:rStyle w:val="Emphasis"/>
          <w:highlight w:val="green"/>
        </w:rPr>
        <w:t>malaria R&amp;D could benefit from</w:t>
      </w:r>
      <w:r w:rsidRPr="001E6ECE">
        <w:rPr>
          <w:rStyle w:val="Emphasis"/>
        </w:rPr>
        <w:t xml:space="preserve"> much greater </w:t>
      </w:r>
      <w:r w:rsidRPr="005B1795">
        <w:rPr>
          <w:rStyle w:val="Emphasis"/>
          <w:highlight w:val="green"/>
        </w:rPr>
        <w:t>transparency and openness</w:t>
      </w:r>
      <w:r w:rsidRPr="005B1795">
        <w:rPr>
          <w:rStyle w:val="StyleUnderline"/>
          <w:highlight w:val="green"/>
        </w:rPr>
        <w:t>. Since malaria R&amp;D is largely publicly</w:t>
      </w:r>
      <w:r w:rsidRPr="001E6ECE">
        <w:rPr>
          <w:rStyle w:val="StyleUnderline"/>
        </w:rPr>
        <w:t xml:space="preserve"> and philanthropically </w:t>
      </w:r>
      <w:r w:rsidRPr="005B1795">
        <w:rPr>
          <w:rStyle w:val="StyleUnderline"/>
          <w:highlight w:val="green"/>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5B1795">
        <w:rPr>
          <w:rStyle w:val="StyleUnderline"/>
          <w:highlight w:val="green"/>
        </w:rPr>
        <w:t xml:space="preserve">monies can be used elsewhere, </w:t>
      </w:r>
      <w:r w:rsidRPr="005B1795">
        <w:rPr>
          <w:rStyle w:val="Emphasis"/>
        </w:rPr>
        <w:t xml:space="preserve">potentially </w:t>
      </w:r>
      <w:r w:rsidRPr="005B1795">
        <w:rPr>
          <w:rStyle w:val="Emphasis"/>
          <w:highlight w:val="green"/>
        </w:rPr>
        <w:t>funding additional R&amp;D or</w:t>
      </w:r>
      <w:r w:rsidRPr="001E6ECE">
        <w:rPr>
          <w:rStyle w:val="Emphasis"/>
        </w:rPr>
        <w:t xml:space="preserve"> purchasing </w:t>
      </w:r>
      <w:r w:rsidRPr="005B1795">
        <w:rPr>
          <w:rStyle w:val="Emphasis"/>
          <w:highlight w:val="green"/>
        </w:rPr>
        <w:t>more medicines</w:t>
      </w:r>
      <w:r w:rsidRPr="001E6ECE">
        <w:rPr>
          <w:rStyle w:val="Emphasis"/>
        </w:rPr>
        <w:t xml:space="preserve"> or vaccines. </w:t>
      </w:r>
      <w:r w:rsidRPr="001E6ECE">
        <w:t>We would encourage publicly-funded institutions to re-evaluate their financing of patents and examine if similar benefits can be achieved with first-mover status on WHO prequalification.</w:t>
      </w:r>
    </w:p>
    <w:p w14:paraId="777C1A60" w14:textId="77777777" w:rsidR="004D7A33" w:rsidRDefault="004D7A33" w:rsidP="004D7A33">
      <w:pPr>
        <w:pStyle w:val="Heading4"/>
        <w:numPr>
          <w:ilvl w:val="0"/>
          <w:numId w:val="12"/>
        </w:numPr>
        <w:tabs>
          <w:tab w:val="num" w:pos="360"/>
        </w:tabs>
        <w:ind w:left="360"/>
      </w:pPr>
      <w:r w:rsidRPr="00A84B63">
        <w:t xml:space="preserve">“Patent thickets” delay the delivery of vaccines and prevent companies from experimenting with different antigen combinations which is necessary to develop the optimal vaccine </w:t>
      </w:r>
    </w:p>
    <w:p w14:paraId="6F0CC9C3" w14:textId="77777777" w:rsidR="004D7A33" w:rsidRPr="00FB3F7D" w:rsidRDefault="004D7A33" w:rsidP="004D7A33">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58A52577" w14:textId="77777777" w:rsidR="004D7A33" w:rsidRDefault="004D7A33" w:rsidP="004D7A33">
      <w:r>
        <w:t>2.3 IP challenges</w:t>
      </w:r>
    </w:p>
    <w:p w14:paraId="529B2829" w14:textId="77777777" w:rsidR="004D7A33" w:rsidRDefault="004D7A33" w:rsidP="004D7A33">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5B1795">
        <w:rPr>
          <w:rStyle w:val="StyleUnderline"/>
          <w:highlight w:val="green"/>
        </w:rPr>
        <w:t>malaria vaccine raises significant IP challenges</w:t>
      </w:r>
      <w:r w:rsidRPr="00FB3F7D">
        <w:rPr>
          <w:rStyle w:val="StyleUnderline"/>
        </w:rPr>
        <w:t xml:space="preserve">. Many </w:t>
      </w:r>
      <w:r w:rsidRPr="005B1795">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5B1795">
        <w:rPr>
          <w:rStyle w:val="Emphasis"/>
          <w:highlight w:val="green"/>
        </w:rPr>
        <w:t>cover</w:t>
      </w:r>
      <w:r w:rsidRPr="00FB3F7D">
        <w:rPr>
          <w:rStyle w:val="Emphasis"/>
        </w:rPr>
        <w:t xml:space="preserve"> malaria </w:t>
      </w:r>
      <w:r w:rsidRPr="005B1795">
        <w:rPr>
          <w:rStyle w:val="Emphasis"/>
          <w:highlight w:val="green"/>
        </w:rPr>
        <w:t>antigens that may be needed for</w:t>
      </w:r>
      <w:r w:rsidRPr="00FB3F7D">
        <w:rPr>
          <w:rStyle w:val="Emphasis"/>
        </w:rPr>
        <w:t xml:space="preserve"> </w:t>
      </w:r>
      <w:r w:rsidRPr="00FB3F7D">
        <w:rPr>
          <w:rStyle w:val="Emphasis"/>
        </w:rPr>
        <w:lastRenderedPageBreak/>
        <w:t xml:space="preserve">vaccine </w:t>
      </w:r>
      <w:r w:rsidRPr="005B1795">
        <w:rPr>
          <w:rStyle w:val="Emphasis"/>
          <w:highlight w:val="green"/>
        </w:rPr>
        <w:t>development</w:t>
      </w:r>
      <w:r w:rsidRPr="00FB3F7D">
        <w:rPr>
          <w:rStyle w:val="StyleUnderline"/>
        </w:rPr>
        <w:t>.</w:t>
      </w:r>
      <w:r>
        <w:t xml:space="preserve"> Such a</w:t>
      </w:r>
      <w:r w:rsidRPr="00FB3F7D">
        <w:rPr>
          <w:rStyle w:val="StyleUnderline"/>
        </w:rPr>
        <w:t xml:space="preserve"> “</w:t>
      </w:r>
      <w:r w:rsidRPr="005B1795">
        <w:rPr>
          <w:rStyle w:val="StyleUnderline"/>
          <w:highlight w:val="green"/>
        </w:rPr>
        <w:t xml:space="preserve">patent thicket” </w:t>
      </w:r>
      <w:r w:rsidRPr="00163D02">
        <w:rPr>
          <w:rStyle w:val="StyleUnderline"/>
        </w:rPr>
        <w:t xml:space="preserve">is daunting </w:t>
      </w:r>
      <w:r w:rsidRPr="005B1795">
        <w:rPr>
          <w:rStyle w:val="StyleUnderline"/>
          <w:highlight w:val="green"/>
        </w:rPr>
        <w:t xml:space="preserve">because </w:t>
      </w:r>
      <w:r w:rsidRPr="00163D02">
        <w:rPr>
          <w:rStyle w:val="StyleUnderline"/>
        </w:rPr>
        <w:t>it is li</w:t>
      </w:r>
      <w:r w:rsidRPr="00AF2843">
        <w:rPr>
          <w:rStyle w:val="StyleUnderline"/>
        </w:rPr>
        <w:t>ke</w:t>
      </w:r>
      <w:r w:rsidRPr="00163D02">
        <w:rPr>
          <w:rStyle w:val="StyleUnderline"/>
        </w:rPr>
        <w:t xml:space="preserve">ly that </w:t>
      </w:r>
      <w:r w:rsidRPr="005B1795">
        <w:rPr>
          <w:rStyle w:val="StyleUnderline"/>
          <w:highlight w:val="green"/>
        </w:rPr>
        <w:t>more than one</w:t>
      </w:r>
      <w:r w:rsidRPr="00FB3F7D">
        <w:rPr>
          <w:rStyle w:val="StyleUnderline"/>
        </w:rPr>
        <w:t xml:space="preserve"> </w:t>
      </w:r>
      <w:r w:rsidRPr="005B1795">
        <w:rPr>
          <w:rStyle w:val="StyleUnderline"/>
          <w:highlight w:val="green"/>
        </w:rPr>
        <w:t>antigen will be needed</w:t>
      </w:r>
      <w:r w:rsidRPr="00FB3F7D">
        <w:rPr>
          <w:rStyle w:val="StyleUnderline"/>
        </w:rPr>
        <w:t xml:space="preserve"> for an effective vaccine.</w:t>
      </w:r>
      <w:r>
        <w:t xml:space="preserve"> Unfortunately, </w:t>
      </w:r>
      <w:r w:rsidRPr="005B1795">
        <w:rPr>
          <w:rStyle w:val="Emphasis"/>
          <w:highlight w:val="green"/>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5B1795">
        <w:rPr>
          <w:rStyle w:val="Emphasis"/>
          <w:highlight w:val="green"/>
        </w:rPr>
        <w:t>could tie</w:t>
      </w:r>
      <w:r w:rsidRPr="00FB3F7D">
        <w:rPr>
          <w:rStyle w:val="Emphasis"/>
        </w:rPr>
        <w:t xml:space="preserve"> </w:t>
      </w:r>
      <w:r w:rsidRPr="005B1795">
        <w:rPr>
          <w:rStyle w:val="Emphasis"/>
          <w:highlight w:val="green"/>
        </w:rPr>
        <w:t xml:space="preserve">up resources </w:t>
      </w:r>
      <w:r w:rsidRPr="00163D02">
        <w:rPr>
          <w:rStyle w:val="Emphasis"/>
        </w:rPr>
        <w:t xml:space="preserve">needed </w:t>
      </w:r>
      <w:r w:rsidRPr="005B1795">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B1795">
        <w:rPr>
          <w:rStyle w:val="Emphasis"/>
          <w:highlight w:val="green"/>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B1795">
        <w:rPr>
          <w:rStyle w:val="Emphasis"/>
          <w:highlight w:val="green"/>
        </w:rPr>
        <w:t>delay</w:t>
      </w:r>
      <w:r w:rsidRPr="00FB3F7D">
        <w:rPr>
          <w:rStyle w:val="Emphasis"/>
        </w:rPr>
        <w:t xml:space="preserve"> the </w:t>
      </w:r>
      <w:r w:rsidRPr="005B1795">
        <w:rPr>
          <w:rStyle w:val="Emphasis"/>
          <w:highlight w:val="green"/>
        </w:rPr>
        <w:t>delivery</w:t>
      </w:r>
      <w:r w:rsidRPr="00FB3F7D">
        <w:rPr>
          <w:rStyle w:val="Emphasis"/>
        </w:rPr>
        <w:t xml:space="preserve"> of the vaccine</w:t>
      </w:r>
      <w:r>
        <w:t xml:space="preserve">. Indeed, </w:t>
      </w:r>
      <w:r w:rsidRPr="005B1795">
        <w:rPr>
          <w:rStyle w:val="Emphasis"/>
          <w:highlight w:val="green"/>
        </w:rPr>
        <w:t>access</w:t>
      </w:r>
      <w:r w:rsidRPr="00FB3F7D">
        <w:rPr>
          <w:rStyle w:val="Emphasis"/>
        </w:rPr>
        <w:t xml:space="preserve"> to key patents </w:t>
      </w:r>
      <w:r w:rsidRPr="005B1795">
        <w:rPr>
          <w:rStyle w:val="Emphasis"/>
          <w:highlight w:val="green"/>
        </w:rPr>
        <w:t>might not even be available,</w:t>
      </w:r>
      <w:r w:rsidRPr="005B1795">
        <w:rPr>
          <w:highlight w:val="green"/>
        </w:rPr>
        <w:t xml:space="preserve"> </w:t>
      </w:r>
      <w:r w:rsidRPr="005B1795">
        <w:rPr>
          <w:rStyle w:val="StyleUnderline"/>
          <w:highlight w:val="green"/>
        </w:rPr>
        <w:t>which would affect investment</w:t>
      </w:r>
      <w:r w:rsidRPr="00FB3F7D">
        <w:rPr>
          <w:rStyle w:val="StyleUnderline"/>
        </w:rPr>
        <w:t xml:space="preserve"> decisions upstream </w:t>
      </w:r>
      <w:r w:rsidRPr="005B1795">
        <w:rPr>
          <w:rStyle w:val="StyleUnderline"/>
          <w:highlight w:val="green"/>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5B1795">
        <w:rPr>
          <w:rStyle w:val="Emphasis"/>
          <w:highlight w:val="green"/>
        </w:rPr>
        <w:t>companies holding</w:t>
      </w:r>
      <w:r w:rsidRPr="00FB3F7D">
        <w:rPr>
          <w:rStyle w:val="Emphasis"/>
        </w:rPr>
        <w:t xml:space="preserve"> valuable malaria-vaccine </w:t>
      </w:r>
      <w:r w:rsidRPr="005B1795">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2560963F" w14:textId="77777777" w:rsidR="004D7A33" w:rsidRDefault="004D7A33" w:rsidP="004D7A33">
      <w:pPr>
        <w:pStyle w:val="Heading4"/>
        <w:numPr>
          <w:ilvl w:val="0"/>
          <w:numId w:val="12"/>
        </w:numPr>
        <w:tabs>
          <w:tab w:val="num" w:pos="360"/>
        </w:tabs>
        <w:ind w:left="360"/>
      </w:pPr>
      <w:r w:rsidRPr="00A84B63">
        <w:t>IPP prevents vaccine market development - that’s key to the development of affordable generics and boosting global vaccine supply</w:t>
      </w:r>
    </w:p>
    <w:p w14:paraId="0570B134" w14:textId="77777777" w:rsidR="004D7A33" w:rsidRPr="00494B74" w:rsidRDefault="004D7A33" w:rsidP="004D7A33">
      <w:pPr>
        <w:rPr>
          <w:rStyle w:val="Style13ptBold"/>
        </w:rPr>
      </w:pPr>
      <w:r>
        <w:rPr>
          <w:rStyle w:val="Style13ptBold"/>
        </w:rPr>
        <w:t xml:space="preserve">Aars et al. 6/16 </w:t>
      </w:r>
      <w:r w:rsidRPr="00055B5D">
        <w:t>[(Ole Kristian, Spark Street Advisors, New York) Clark (Michael, Spark Street Advisors, New York) Schwalbe (Nina, Spark Street Advisors, New York.  Mailman School of Public Health, Columbia University. University of the Witwatersrand, Johannesburg-Braamfontein, Gauteng, ZA, South Africa orresponding author at: Heilbrunn School of Population and Family Health, Columbia University Mailman School of Public Health) “Increasing efficiency in vaccine Production: A primer for change” Elsevier, 6/16/2021. https://www.sciencedirect.com/science/article/pii/S2590136221000218#! ]</w:t>
      </w:r>
      <w:r>
        <w:rPr>
          <w:rStyle w:val="Style13ptBold"/>
        </w:rPr>
        <w:t xml:space="preserve">  </w:t>
      </w:r>
    </w:p>
    <w:p w14:paraId="4F4AC1DA" w14:textId="77777777" w:rsidR="004D7A33" w:rsidRDefault="004D7A33" w:rsidP="004D7A33">
      <w:r>
        <w:t>4.4. Market development</w:t>
      </w:r>
    </w:p>
    <w:p w14:paraId="01FB9740" w14:textId="77777777" w:rsidR="004D7A33" w:rsidRDefault="004D7A33" w:rsidP="004D7A33">
      <w:r>
        <w:t xml:space="preserve">In theory, </w:t>
      </w:r>
      <w:r w:rsidRPr="00055B5D">
        <w:rPr>
          <w:rStyle w:val="StyleUnderline"/>
          <w:highlight w:val="green"/>
        </w:rPr>
        <w:t>i</w:t>
      </w:r>
      <w:r w:rsidRPr="00494B74">
        <w:rPr>
          <w:rStyle w:val="StyleUnderline"/>
        </w:rPr>
        <w:t xml:space="preserve">ntellectual </w:t>
      </w:r>
      <w:r w:rsidRPr="00055B5D">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055B5D">
        <w:rPr>
          <w:rStyle w:val="Emphasis"/>
          <w:highlight w:val="green"/>
        </w:rPr>
        <w:t>deters new</w:t>
      </w:r>
      <w:r w:rsidRPr="00494B74">
        <w:rPr>
          <w:rStyle w:val="Emphasis"/>
        </w:rPr>
        <w:t xml:space="preserve"> </w:t>
      </w:r>
      <w:r w:rsidRPr="00055B5D">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2BE61791" w14:textId="77777777" w:rsidR="004D7A33" w:rsidRDefault="004D7A33" w:rsidP="004D7A33">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055B5D">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055B5D">
        <w:rPr>
          <w:rStyle w:val="Emphasis"/>
          <w:highlight w:val="green"/>
        </w:rPr>
        <w:t>does not reflect substantial</w:t>
      </w:r>
      <w:r w:rsidRPr="00494B74">
        <w:rPr>
          <w:rStyle w:val="Emphasis"/>
        </w:rPr>
        <w:t xml:space="preserve"> technological </w:t>
      </w:r>
      <w:r w:rsidRPr="00055B5D">
        <w:rPr>
          <w:rStyle w:val="Emphasis"/>
          <w:highlight w:val="green"/>
        </w:rPr>
        <w:t>advancements, it may lead to unreasonably long</w:t>
      </w:r>
      <w:r w:rsidRPr="00494B74">
        <w:rPr>
          <w:rStyle w:val="Emphasis"/>
        </w:rPr>
        <w:t xml:space="preserve"> patent </w:t>
      </w:r>
      <w:r w:rsidRPr="00055B5D">
        <w:rPr>
          <w:rStyle w:val="Emphasis"/>
          <w:highlight w:val="green"/>
        </w:rPr>
        <w:t>protection</w:t>
      </w:r>
      <w:r w:rsidRPr="00055B5D">
        <w:rPr>
          <w:highlight w:val="green"/>
        </w:rPr>
        <w:t xml:space="preserve">. </w:t>
      </w:r>
      <w:r w:rsidRPr="00055B5D">
        <w:rPr>
          <w:rStyle w:val="StyleUnderline"/>
          <w:highlight w:val="green"/>
        </w:rPr>
        <w:t>Such an</w:t>
      </w:r>
      <w:r w:rsidRPr="00494B74">
        <w:rPr>
          <w:rStyle w:val="StyleUnderline"/>
        </w:rPr>
        <w:t xml:space="preserve"> unjustified </w:t>
      </w:r>
      <w:r w:rsidRPr="00055B5D">
        <w:rPr>
          <w:rStyle w:val="StyleUnderline"/>
          <w:highlight w:val="green"/>
        </w:rPr>
        <w:t>extension</w:t>
      </w:r>
      <w:r w:rsidRPr="00494B74">
        <w:rPr>
          <w:rStyle w:val="StyleUnderline"/>
        </w:rPr>
        <w:t xml:space="preserve"> of the exclusivity period </w:t>
      </w:r>
      <w:r w:rsidRPr="00055B5D">
        <w:rPr>
          <w:rStyle w:val="StyleUnderline"/>
          <w:highlight w:val="green"/>
        </w:rPr>
        <w:t xml:space="preserve">can impede price competition and </w:t>
      </w:r>
      <w:r w:rsidRPr="00055B5D">
        <w:rPr>
          <w:rStyle w:val="StyleUnderline"/>
        </w:rPr>
        <w:t xml:space="preserve">follow-up </w:t>
      </w:r>
      <w:r w:rsidRPr="00055B5D">
        <w:rPr>
          <w:rStyle w:val="StyleUnderline"/>
          <w:highlight w:val="green"/>
        </w:rPr>
        <w:t xml:space="preserve">innovation, </w:t>
      </w:r>
      <w:r w:rsidRPr="002307E3">
        <w:rPr>
          <w:rStyle w:val="StyleUnderline"/>
        </w:rPr>
        <w:t xml:space="preserve">ultimately </w:t>
      </w:r>
      <w:r w:rsidRPr="00055B5D">
        <w:rPr>
          <w:rStyle w:val="Emphasis"/>
          <w:highlight w:val="green"/>
        </w:rPr>
        <w:t>limiting access to</w:t>
      </w:r>
      <w:r w:rsidRPr="00494B74">
        <w:rPr>
          <w:rStyle w:val="Emphasis"/>
        </w:rPr>
        <w:t xml:space="preserve"> potentially life-saving </w:t>
      </w:r>
      <w:r w:rsidRPr="00055B5D">
        <w:rPr>
          <w:rStyle w:val="Emphasis"/>
          <w:highlight w:val="green"/>
        </w:rPr>
        <w:t>products</w:t>
      </w:r>
      <w:r>
        <w:t xml:space="preserve"> [45]. This is an area that could benefit, for example, from additional scrutiny of regulatory authorities granting of an extension of protections.</w:t>
      </w:r>
    </w:p>
    <w:p w14:paraId="3522DAB0" w14:textId="77777777" w:rsidR="004D7A33" w:rsidRDefault="004D7A33" w:rsidP="004D7A33">
      <w:r w:rsidRPr="00AF2843">
        <w:rPr>
          <w:rStyle w:val="StyleUnderline"/>
        </w:rPr>
        <w:t>Since patents are, for the most part, not transferrable</w:t>
      </w:r>
      <w:r w:rsidRPr="00494B74">
        <w:rPr>
          <w:rStyle w:val="StyleUnderline"/>
        </w:rPr>
        <w:t xml:space="preserve"> across jurisdictions, </w:t>
      </w:r>
      <w:r w:rsidRPr="00055B5D">
        <w:rPr>
          <w:rStyle w:val="StyleUnderline"/>
          <w:highlight w:val="green"/>
        </w:rPr>
        <w:t>vaccine developers will</w:t>
      </w:r>
      <w:r w:rsidRPr="00494B74">
        <w:rPr>
          <w:rStyle w:val="StyleUnderline"/>
        </w:rPr>
        <w:t xml:space="preserve"> often </w:t>
      </w:r>
      <w:r w:rsidRPr="00055B5D">
        <w:rPr>
          <w:rStyle w:val="StyleUnderline"/>
          <w:highlight w:val="green"/>
        </w:rPr>
        <w:t xml:space="preserve">need to </w:t>
      </w:r>
      <w:r w:rsidRPr="00055B5D">
        <w:rPr>
          <w:rStyle w:val="Emphasis"/>
          <w:highlight w:val="green"/>
        </w:rPr>
        <w:t>file</w:t>
      </w:r>
      <w:r w:rsidRPr="00494B74">
        <w:rPr>
          <w:rStyle w:val="Emphasis"/>
        </w:rPr>
        <w:t xml:space="preserve"> their </w:t>
      </w:r>
      <w:r w:rsidRPr="002307E3">
        <w:rPr>
          <w:rStyle w:val="Emphasis"/>
        </w:rPr>
        <w:t xml:space="preserve">patents in </w:t>
      </w:r>
      <w:r w:rsidRPr="00055B5D">
        <w:rPr>
          <w:rStyle w:val="Emphasis"/>
          <w:highlight w:val="green"/>
        </w:rPr>
        <w:t>multiple</w:t>
      </w:r>
      <w:r w:rsidRPr="00494B74">
        <w:rPr>
          <w:rStyle w:val="Emphasis"/>
        </w:rPr>
        <w:t xml:space="preserve"> </w:t>
      </w:r>
      <w:r w:rsidRPr="002307E3">
        <w:rPr>
          <w:rStyle w:val="Emphasis"/>
        </w:rPr>
        <w:t>jurisdictions</w:t>
      </w:r>
      <w:r w:rsidRPr="00055B5D">
        <w:rPr>
          <w:highlight w:val="green"/>
        </w:rPr>
        <w:t xml:space="preserve">. </w:t>
      </w:r>
      <w:r w:rsidRPr="00055B5D">
        <w:rPr>
          <w:rStyle w:val="StyleUnderline"/>
          <w:highlight w:val="green"/>
        </w:rPr>
        <w:t>Specific licenses are</w:t>
      </w:r>
      <w:r w:rsidRPr="00494B74">
        <w:rPr>
          <w:rStyle w:val="StyleUnderline"/>
        </w:rPr>
        <w:t xml:space="preserve"> also </w:t>
      </w:r>
      <w:r w:rsidRPr="00055B5D">
        <w:rPr>
          <w:rStyle w:val="StyleUnderline"/>
          <w:highlight w:val="green"/>
        </w:rPr>
        <w:t xml:space="preserve">required </w:t>
      </w:r>
      <w:r w:rsidRPr="00055B5D">
        <w:rPr>
          <w:rStyle w:val="StyleUnderline"/>
          <w:highlight w:val="green"/>
        </w:rPr>
        <w:lastRenderedPageBreak/>
        <w:t xml:space="preserve">before </w:t>
      </w:r>
      <w:r w:rsidRPr="00055B5D">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055B5D">
        <w:rPr>
          <w:rStyle w:val="Emphasis"/>
          <w:highlight w:val="green"/>
        </w:rPr>
        <w:t>patents are</w:t>
      </w:r>
      <w:r w:rsidRPr="00494B74">
        <w:rPr>
          <w:rStyle w:val="Emphasis"/>
        </w:rPr>
        <w:t xml:space="preserve"> also the </w:t>
      </w:r>
      <w:r w:rsidRPr="00055B5D">
        <w:rPr>
          <w:rStyle w:val="Emphasis"/>
          <w:highlight w:val="green"/>
        </w:rPr>
        <w:t xml:space="preserve">subject of complex licensing </w:t>
      </w:r>
      <w:r w:rsidRPr="00055B5D">
        <w:rPr>
          <w:rStyle w:val="Emphasis"/>
        </w:rPr>
        <w:t>cross</w:t>
      </w:r>
      <w:r w:rsidRPr="00494B74">
        <w:rPr>
          <w:rStyle w:val="Emphasis"/>
        </w:rPr>
        <w:t>-</w:t>
      </w:r>
      <w:r w:rsidRPr="00055B5D">
        <w:rPr>
          <w:rStyle w:val="Emphasis"/>
          <w:highlight w:val="green"/>
        </w:rPr>
        <w:t xml:space="preserve">agreements </w:t>
      </w:r>
      <w:r w:rsidRPr="00055B5D">
        <w:rPr>
          <w:rStyle w:val="Emphasis"/>
        </w:rPr>
        <w:t>and royalty payments</w:t>
      </w:r>
      <w:r w:rsidRPr="00494B74">
        <w:rPr>
          <w:rStyle w:val="Emphasis"/>
        </w:rPr>
        <w:t xml:space="preserve"> </w:t>
      </w:r>
      <w:r w:rsidRPr="00055B5D">
        <w:rPr>
          <w:rStyle w:val="Emphasis"/>
          <w:highlight w:val="green"/>
        </w:rPr>
        <w:t>between</w:t>
      </w:r>
      <w:r w:rsidRPr="00494B74">
        <w:rPr>
          <w:rStyle w:val="Emphasis"/>
        </w:rPr>
        <w:t xml:space="preserve"> several</w:t>
      </w:r>
      <w:r>
        <w:t xml:space="preserve"> intellectual property rights (</w:t>
      </w:r>
      <w:r w:rsidRPr="00055B5D">
        <w:rPr>
          <w:rStyle w:val="Emphasis"/>
          <w:highlight w:val="green"/>
        </w:rPr>
        <w:t>IPR</w:t>
      </w:r>
      <w:r w:rsidRPr="00055B5D">
        <w:rPr>
          <w:highlight w:val="green"/>
        </w:rPr>
        <w:t>)</w:t>
      </w:r>
      <w:r>
        <w:t xml:space="preserve"> </w:t>
      </w:r>
      <w:r w:rsidRPr="00055B5D">
        <w:rPr>
          <w:rStyle w:val="Emphasis"/>
          <w:highlight w:val="green"/>
        </w:rPr>
        <w:t>holders</w:t>
      </w:r>
      <w:r w:rsidRPr="00494B74">
        <w:rPr>
          <w:rStyle w:val="Emphasis"/>
        </w:rPr>
        <w:t xml:space="preserve"> as a result of negotiations to terminate disputes</w:t>
      </w:r>
      <w:r>
        <w:t xml:space="preserve"> [44]. </w:t>
      </w:r>
      <w:r w:rsidRPr="00055B5D">
        <w:rPr>
          <w:rStyle w:val="StyleUnderline"/>
          <w:highlight w:val="green"/>
        </w:rPr>
        <w:t>This may generate high</w:t>
      </w:r>
      <w:r w:rsidRPr="00494B74">
        <w:rPr>
          <w:rStyle w:val="StyleUnderline"/>
        </w:rPr>
        <w:t xml:space="preserve"> financial </w:t>
      </w:r>
      <w:r w:rsidRPr="00055B5D">
        <w:rPr>
          <w:rStyle w:val="StyleUnderline"/>
          <w:highlight w:val="green"/>
        </w:rPr>
        <w:t>stakes for</w:t>
      </w:r>
      <w:r w:rsidRPr="00494B74">
        <w:rPr>
          <w:rStyle w:val="StyleUnderline"/>
        </w:rPr>
        <w:t xml:space="preserve"> several patent </w:t>
      </w:r>
      <w:r w:rsidRPr="00055B5D">
        <w:rPr>
          <w:rStyle w:val="StyleUnderline"/>
          <w:highlight w:val="green"/>
        </w:rPr>
        <w:t>holders</w:t>
      </w:r>
      <w:r w:rsidRPr="00494B74">
        <w:rPr>
          <w:rStyle w:val="StyleUnderline"/>
        </w:rPr>
        <w:t xml:space="preserve"> </w:t>
      </w:r>
      <w:r w:rsidRPr="00055B5D">
        <w:rPr>
          <w:rStyle w:val="StyleUnderline"/>
          <w:highlight w:val="green"/>
        </w:rPr>
        <w:t>and make potential</w:t>
      </w:r>
      <w:r w:rsidRPr="00494B74">
        <w:rPr>
          <w:rStyle w:val="StyleUnderline"/>
        </w:rPr>
        <w:t xml:space="preserve"> IPR </w:t>
      </w:r>
      <w:r w:rsidRPr="00055B5D">
        <w:rPr>
          <w:rStyle w:val="StyleUnderline"/>
          <w:highlight w:val="green"/>
        </w:rPr>
        <w:t>negotiations</w:t>
      </w:r>
      <w:r w:rsidRPr="00494B74">
        <w:rPr>
          <w:rStyle w:val="StyleUnderline"/>
        </w:rPr>
        <w:t xml:space="preserve"> further </w:t>
      </w:r>
      <w:r w:rsidRPr="00055B5D">
        <w:rPr>
          <w:rStyle w:val="StyleUnderline"/>
          <w:highlight w:val="green"/>
        </w:rPr>
        <w:t>complex</w:t>
      </w:r>
      <w:r>
        <w:t xml:space="preserve"> [3]. For example, Bio-Manguinhos had to pay 4–5% running royalties on the Hib vaccine to GSK [48].</w:t>
      </w:r>
    </w:p>
    <w:p w14:paraId="152C6795" w14:textId="77777777" w:rsidR="004D7A33" w:rsidRDefault="004D7A33" w:rsidP="004D7A33">
      <w:r>
        <w:t xml:space="preserve">Despite the growth in manufacturing in India and China in recent years [49], [50], </w:t>
      </w:r>
      <w:r w:rsidRPr="00055B5D">
        <w:rPr>
          <w:rStyle w:val="StyleUnderline"/>
          <w:highlight w:val="green"/>
        </w:rPr>
        <w:t>the IPR landscape for vaccines</w:t>
      </w:r>
      <w:r>
        <w:t xml:space="preserve"> – </w:t>
      </w:r>
      <w:r w:rsidRPr="00AF2843">
        <w:rPr>
          <w:rStyle w:val="Emphasis"/>
        </w:rPr>
        <w:t>from discovery to delivery</w:t>
      </w:r>
      <w:r>
        <w:t xml:space="preserve"> – </w:t>
      </w:r>
      <w:r w:rsidRPr="00055B5D">
        <w:rPr>
          <w:rStyle w:val="StyleUnderline"/>
          <w:highlight w:val="green"/>
        </w:rPr>
        <w:t>creates substantial</w:t>
      </w:r>
      <w:r w:rsidRPr="00494B74">
        <w:rPr>
          <w:rStyle w:val="StyleUnderline"/>
        </w:rPr>
        <w:t xml:space="preserve"> </w:t>
      </w:r>
      <w:r w:rsidRPr="00055B5D">
        <w:rPr>
          <w:rStyle w:val="StyleUnderline"/>
          <w:highlight w:val="green"/>
        </w:rPr>
        <w:t>obstacles</w:t>
      </w:r>
      <w:r w:rsidRPr="00494B74">
        <w:rPr>
          <w:rStyle w:val="StyleUnderline"/>
        </w:rPr>
        <w:t xml:space="preserve"> for new players </w:t>
      </w:r>
      <w:r>
        <w:t xml:space="preserve">[2]. </w:t>
      </w:r>
      <w:r w:rsidRPr="00055B5D">
        <w:rPr>
          <w:rStyle w:val="StyleUnderline"/>
          <w:highlight w:val="green"/>
        </w:rPr>
        <w:t>Understanding the landscape requires</w:t>
      </w:r>
      <w:r w:rsidRPr="00494B74">
        <w:rPr>
          <w:rStyle w:val="StyleUnderline"/>
        </w:rPr>
        <w:t xml:space="preserve"> costly </w:t>
      </w:r>
      <w:r w:rsidRPr="00055B5D">
        <w:rPr>
          <w:rStyle w:val="Emphasis"/>
          <w:highlight w:val="green"/>
        </w:rPr>
        <w:t>expertise</w:t>
      </w:r>
      <w:r w:rsidRPr="00494B74">
        <w:rPr>
          <w:rStyle w:val="StyleUnderline"/>
        </w:rPr>
        <w:t xml:space="preserve">, </w:t>
      </w:r>
      <w:r w:rsidRPr="00055B5D">
        <w:rPr>
          <w:rStyle w:val="Emphasis"/>
          <w:highlight w:val="green"/>
        </w:rPr>
        <w:t>resources</w:t>
      </w:r>
      <w:r w:rsidRPr="00055B5D">
        <w:rPr>
          <w:rStyle w:val="StyleUnderline"/>
          <w:highlight w:val="green"/>
        </w:rPr>
        <w:t>, and</w:t>
      </w:r>
      <w:r w:rsidRPr="00494B74">
        <w:rPr>
          <w:rStyle w:val="StyleUnderline"/>
        </w:rPr>
        <w:t xml:space="preserve"> a </w:t>
      </w:r>
      <w:r w:rsidRPr="00494B74">
        <w:rPr>
          <w:rStyle w:val="Emphasis"/>
        </w:rPr>
        <w:t xml:space="preserve">capacity to undertake </w:t>
      </w:r>
      <w:r w:rsidRPr="00055B5D">
        <w:rPr>
          <w:rStyle w:val="Emphasis"/>
          <w:highlight w:val="green"/>
        </w:rPr>
        <w:t>difficult</w:t>
      </w:r>
      <w:r w:rsidRPr="00494B74">
        <w:rPr>
          <w:rStyle w:val="Emphasis"/>
        </w:rPr>
        <w:t xml:space="preserve"> and lengthy </w:t>
      </w:r>
      <w:r w:rsidRPr="00055B5D">
        <w:rPr>
          <w:rStyle w:val="Emphasis"/>
          <w:highlight w:val="green"/>
        </w:rPr>
        <w:t xml:space="preserve">navigations </w:t>
      </w:r>
      <w:r w:rsidRPr="00055B5D">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638E8A35" w14:textId="77777777" w:rsidR="004D7A33" w:rsidRPr="00494B74" w:rsidRDefault="004D7A33" w:rsidP="004D7A33"/>
    <w:p w14:paraId="6E58ED3E" w14:textId="77777777" w:rsidR="004D7A33" w:rsidRDefault="004D7A33" w:rsidP="004D7A33">
      <w:pPr>
        <w:pStyle w:val="Heading4"/>
        <w:rPr>
          <w:u w:val="single"/>
        </w:rPr>
      </w:pPr>
      <w:r>
        <w:t xml:space="preserve">Malaria </w:t>
      </w:r>
      <w:r w:rsidRPr="004618EA">
        <w:rPr>
          <w:u w:val="single"/>
        </w:rPr>
        <w:t>kills 2.7 million</w:t>
      </w:r>
      <w:r>
        <w:t xml:space="preserve"> annually – climate change increases cases by 80 million </w:t>
      </w:r>
    </w:p>
    <w:p w14:paraId="64924321" w14:textId="77777777" w:rsidR="004D7A33" w:rsidRPr="00E52A41" w:rsidRDefault="004D7A33" w:rsidP="004D7A33">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[(Emily, Madigan Army Medical Center) (Nancy, Campbell University) “Malaria” StatPearls, 8/11/2021. https://www.ncbi.nlm.nih.gov/books/NBK551711/] BC</w:t>
      </w:r>
    </w:p>
    <w:p w14:paraId="5A26407F" w14:textId="77777777" w:rsidR="004D7A33" w:rsidRDefault="004D7A33" w:rsidP="004D7A33">
      <w:r w:rsidRPr="00E52A41">
        <w:rPr>
          <w:rStyle w:val="StyleUnderline"/>
          <w:highlight w:val="green"/>
        </w:rPr>
        <w:t>Forty percent of the</w:t>
      </w:r>
      <w:r w:rsidRPr="00E52A41">
        <w:rPr>
          <w:rStyle w:val="StyleUnderline"/>
        </w:rPr>
        <w:t xml:space="preserve"> total global </w:t>
      </w:r>
      <w:r w:rsidRPr="00E52A41">
        <w:rPr>
          <w:rStyle w:val="StyleUnderline"/>
          <w:highlight w:val="green"/>
        </w:rPr>
        <w:t>population resides in</w:t>
      </w:r>
      <w:r w:rsidRPr="00E52A41">
        <w:rPr>
          <w:rStyle w:val="StyleUnderline"/>
        </w:rPr>
        <w:t xml:space="preserve"> or visits </w:t>
      </w:r>
      <w:r w:rsidRPr="00E52A41">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P. ovale and P. malariae are present in Sub-Saharan Africa</w:t>
      </w:r>
      <w:r w:rsidRPr="00AF2843">
        <w:t>.[2]  P</w:t>
      </w:r>
      <w:r w:rsidRPr="00AF2843">
        <w:rPr>
          <w:rStyle w:val="Emphasis"/>
        </w:rPr>
        <w:t>. knowlesi is present in Southeast Asia</w:t>
      </w:r>
      <w:r w:rsidRPr="00AF2843">
        <w:t>.[</w:t>
      </w:r>
      <w:r w:rsidRPr="00E52A41">
        <w:t xml:space="preserve">2] </w:t>
      </w:r>
      <w:r w:rsidRPr="00E52A41">
        <w:rPr>
          <w:rStyle w:val="StyleUnderline"/>
        </w:rPr>
        <w:t xml:space="preserve">As many as </w:t>
      </w:r>
      <w:r w:rsidRPr="00E52A41">
        <w:rPr>
          <w:rStyle w:val="Emphasis"/>
          <w:highlight w:val="green"/>
        </w:rPr>
        <w:t>500 million cases</w:t>
      </w:r>
      <w:r w:rsidRPr="00E52A41">
        <w:rPr>
          <w:rStyle w:val="StyleUnderline"/>
        </w:rPr>
        <w:t xml:space="preserve"> of malaria </w:t>
      </w:r>
      <w:r w:rsidRPr="00E52A41">
        <w:rPr>
          <w:rStyle w:val="StyleUnderline"/>
          <w:highlight w:val="green"/>
        </w:rPr>
        <w:t>occur annually, with</w:t>
      </w:r>
      <w:r w:rsidRPr="00E52A41">
        <w:rPr>
          <w:rStyle w:val="StyleUnderline"/>
        </w:rPr>
        <w:t xml:space="preserve"> 1.5 to </w:t>
      </w:r>
      <w:r w:rsidRPr="00874372">
        <w:rPr>
          <w:rStyle w:val="Emphasis"/>
          <w:highlight w:val="green"/>
        </w:rPr>
        <w:t>2.</w:t>
      </w:r>
      <w:r w:rsidRPr="00E52A41">
        <w:rPr>
          <w:rStyle w:val="Emphasis"/>
          <w:highlight w:val="green"/>
        </w:rPr>
        <w:t>7 million deaths</w:t>
      </w:r>
      <w:r w:rsidRPr="00E52A41">
        <w:t xml:space="preserve">.[1] </w:t>
      </w:r>
      <w:r w:rsidRPr="00E52A41">
        <w:rPr>
          <w:rStyle w:val="Emphasis"/>
          <w:highlight w:val="green"/>
        </w:rPr>
        <w:t>Ninety percent of fatalities occur in Africa</w:t>
      </w:r>
      <w:r w:rsidRPr="00E52A41">
        <w:t xml:space="preserve">.[1] </w:t>
      </w:r>
      <w:r w:rsidRPr="00E52A41">
        <w:rPr>
          <w:highlight w:val="green"/>
        </w:rPr>
        <w:t>T</w:t>
      </w:r>
      <w:r w:rsidRPr="00E52A41">
        <w:rPr>
          <w:rStyle w:val="StyleUnderline"/>
          <w:highlight w:val="green"/>
        </w:rPr>
        <w:t>hose at highest</w:t>
      </w:r>
      <w:r w:rsidRPr="00E52A41">
        <w:rPr>
          <w:rStyle w:val="StyleUnderline"/>
        </w:rPr>
        <w:t xml:space="preserve"> </w:t>
      </w:r>
      <w:r w:rsidRPr="00E52A41">
        <w:rPr>
          <w:rStyle w:val="StyleUnderline"/>
          <w:highlight w:val="green"/>
        </w:rPr>
        <w:t xml:space="preserve">risk include </w:t>
      </w:r>
      <w:r w:rsidRPr="00E52A41">
        <w:rPr>
          <w:rStyle w:val="Emphasis"/>
          <w:highlight w:val="green"/>
        </w:rPr>
        <w:t>children under</w:t>
      </w:r>
      <w:r w:rsidRPr="00E52A41">
        <w:rPr>
          <w:rStyle w:val="Emphasis"/>
        </w:rPr>
        <w:t xml:space="preserve"> age 5</w:t>
      </w:r>
      <w:r w:rsidRPr="00AF2843">
        <w:rPr>
          <w:rStyle w:val="Emphasis"/>
        </w:rPr>
        <w:t>,</w:t>
      </w:r>
      <w:r w:rsidRPr="00AF2843">
        <w:rPr>
          <w:rStyle w:val="StyleUnderline"/>
        </w:rPr>
        <w:t xml:space="preserve"> </w:t>
      </w:r>
      <w:r w:rsidRPr="00E52A41">
        <w:rPr>
          <w:rStyle w:val="Emphasis"/>
          <w:highlight w:val="green"/>
        </w:rPr>
        <w:t>pregnant women</w:t>
      </w:r>
      <w:r w:rsidRPr="00E52A41">
        <w:rPr>
          <w:rStyle w:val="StyleUnderline"/>
        </w:rPr>
        <w:t xml:space="preserve">, and </w:t>
      </w:r>
      <w:r w:rsidRPr="00E52A41">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E52A41">
        <w:rPr>
          <w:rStyle w:val="Emphasis"/>
          <w:highlight w:val="green"/>
        </w:rPr>
        <w:t>Rising</w:t>
      </w:r>
      <w:r w:rsidRPr="00AF2843">
        <w:rPr>
          <w:rStyle w:val="Emphasis"/>
        </w:rPr>
        <w:t xml:space="preserve"> average global </w:t>
      </w:r>
      <w:r w:rsidRPr="00E52A41">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E52A41">
        <w:rPr>
          <w:rStyle w:val="Emphasis"/>
          <w:highlight w:val="green"/>
        </w:rPr>
        <w:t>increase malaria incidence by</w:t>
      </w:r>
      <w:r w:rsidRPr="00E52A41">
        <w:rPr>
          <w:rStyle w:val="Emphasis"/>
        </w:rPr>
        <w:t xml:space="preserve"> 50 to </w:t>
      </w:r>
      <w:r w:rsidRPr="00E52A41">
        <w:rPr>
          <w:rStyle w:val="Emphasis"/>
          <w:highlight w:val="green"/>
        </w:rPr>
        <w:t>80 million</w:t>
      </w:r>
      <w:r w:rsidRPr="00E52A41">
        <w:t>.[1]</w:t>
      </w:r>
    </w:p>
    <w:p w14:paraId="08853D7A" w14:textId="77777777" w:rsidR="004D7A33" w:rsidRDefault="004D7A33" w:rsidP="004D7A33"/>
    <w:p w14:paraId="7A943607" w14:textId="77777777" w:rsidR="004D7A33" w:rsidRDefault="004D7A33" w:rsidP="004D7A33">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22E99A0A" w14:textId="77777777" w:rsidR="004D7A33" w:rsidRPr="00DE1438" w:rsidRDefault="004D7A33" w:rsidP="004D7A33">
      <w:pPr>
        <w:rPr>
          <w:rStyle w:val="Style13ptBold"/>
        </w:rPr>
      </w:pPr>
      <w:r w:rsidRPr="00DE1438">
        <w:rPr>
          <w:rStyle w:val="Style13ptBold"/>
        </w:rPr>
        <w:t>Bagozzi</w:t>
      </w:r>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76C72FE5" w14:textId="77777777" w:rsidR="004D7A33" w:rsidRPr="00246DDC" w:rsidRDefault="004D7A33" w:rsidP="004D7A33">
      <w:pPr>
        <w:rPr>
          <w:rStyle w:val="Emphasis"/>
        </w:rPr>
      </w:pPr>
      <w:r w:rsidRPr="00246DDC">
        <w:t xml:space="preserve">Drawing upon this logic, </w:t>
      </w:r>
      <w:r w:rsidRPr="00246DDC">
        <w:rPr>
          <w:rStyle w:val="Emphasis"/>
        </w:rPr>
        <w:t xml:space="preserve">I argue subsequently that </w:t>
      </w:r>
      <w:r w:rsidRPr="00DE1438">
        <w:rPr>
          <w:rStyle w:val="Emphasis"/>
          <w:highlight w:val="green"/>
        </w:rPr>
        <w:t>high malaria prevalence</w:t>
      </w:r>
      <w:r w:rsidRPr="00246DDC">
        <w:t xml:space="preserve"> (within a conflict region) </w:t>
      </w:r>
      <w:r w:rsidRPr="00332C73">
        <w:rPr>
          <w:rStyle w:val="StyleUnderline"/>
          <w:highlight w:val="green"/>
        </w:rPr>
        <w:t>wil</w:t>
      </w:r>
      <w:r w:rsidRPr="00DE1438">
        <w:rPr>
          <w:rStyle w:val="Emphasis"/>
          <w:highlight w:val="green"/>
        </w:rPr>
        <w:t>l</w:t>
      </w:r>
      <w:r w:rsidRPr="00246DDC">
        <w:rPr>
          <w:rStyle w:val="Emphasis"/>
        </w:rPr>
        <w:t xml:space="preserve"> similarly </w:t>
      </w:r>
      <w:r w:rsidRPr="00DE1438">
        <w:rPr>
          <w:rStyle w:val="Emphasis"/>
          <w:highlight w:val="green"/>
        </w:rPr>
        <w:t>serve to asymmetrically</w:t>
      </w:r>
      <w:r w:rsidRPr="00246DDC">
        <w:rPr>
          <w:rStyle w:val="Emphasis"/>
        </w:rPr>
        <w:t xml:space="preserve"> enhance </w:t>
      </w:r>
      <w:r w:rsidRPr="00332C73">
        <w:rPr>
          <w:rStyle w:val="Emphasis"/>
          <w:highlight w:val="green"/>
        </w:rPr>
        <w:t>rebel groups'</w:t>
      </w:r>
      <w:r w:rsidRPr="00246DDC">
        <w:rPr>
          <w:rStyle w:val="Emphasis"/>
        </w:rPr>
        <w:t xml:space="preserve"> defensive capabilities </w:t>
      </w:r>
      <w:r w:rsidRPr="00DE1438">
        <w:rPr>
          <w:rStyle w:val="Emphasis"/>
          <w:highlight w:val="green"/>
        </w:rPr>
        <w:t>and</w:t>
      </w:r>
      <w:r w:rsidRPr="00246DDC">
        <w:rPr>
          <w:rStyle w:val="Emphasis"/>
        </w:rPr>
        <w:t xml:space="preserve"> thus </w:t>
      </w:r>
      <w:r w:rsidRPr="00DE1438">
        <w:rPr>
          <w:rStyle w:val="Emphasis"/>
          <w:highlight w:val="green"/>
        </w:rPr>
        <w:lastRenderedPageBreak/>
        <w:t>prolong</w:t>
      </w:r>
      <w:r w:rsidRPr="00246DDC">
        <w:rPr>
          <w:rStyle w:val="Emphasis"/>
        </w:rPr>
        <w:t xml:space="preserve"> the duration of </w:t>
      </w:r>
      <w:r w:rsidRPr="00DE1438">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52856238" w14:textId="77777777" w:rsidR="004D7A33" w:rsidRPr="00246DDC" w:rsidRDefault="004D7A33" w:rsidP="004D7A33">
      <w:pPr>
        <w:rPr>
          <w:rStyle w:val="StyleUnderline"/>
        </w:rPr>
      </w:pPr>
      <w:r w:rsidRPr="00246DDC">
        <w:t xml:space="preserve">The </w:t>
      </w:r>
      <w:r w:rsidRPr="00DE1438">
        <w:rPr>
          <w:rStyle w:val="Emphasis"/>
          <w:highlight w:val="green"/>
        </w:rPr>
        <w:t>first</w:t>
      </w:r>
      <w:r w:rsidRPr="00246DDC">
        <w:t xml:space="preserve"> factor mentioned previously—which posits that </w:t>
      </w:r>
      <w:r w:rsidRPr="00DE1438">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Observing this process at work in the Congo, for example, Trape and Zoulani (1987, 23) note that "each human settlement initially favours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6215EC43" w14:textId="77777777" w:rsidR="004D7A33" w:rsidRPr="00246DDC" w:rsidRDefault="004D7A33" w:rsidP="004D7A33">
      <w:r w:rsidRPr="00246DDC">
        <w:rPr>
          <w:rStyle w:val="Emphasis"/>
        </w:rPr>
        <w:t>Second</w:t>
      </w:r>
      <w:r w:rsidRPr="00246DDC">
        <w:t xml:space="preserve">, and again relative to the sparse and diffuse human settlements found in phase 1, these denser (phase 2) </w:t>
      </w:r>
      <w:r w:rsidRPr="00A66E09">
        <w:rPr>
          <w:rStyle w:val="StyleUnderline"/>
          <w:highlight w:val="green"/>
        </w:rPr>
        <w:t>hu</w:t>
      </w:r>
      <w:r w:rsidRPr="00DE1438">
        <w:rPr>
          <w:rStyle w:val="StyleUnderline"/>
          <w:highlight w:val="green"/>
        </w:rPr>
        <w:t>man settlements are</w:t>
      </w:r>
      <w:r w:rsidRPr="00246DDC">
        <w:rPr>
          <w:rStyle w:val="StyleUnderline"/>
        </w:rPr>
        <w:t xml:space="preserve"> also necessarily </w:t>
      </w:r>
      <w:r w:rsidRPr="00DE1438">
        <w:rPr>
          <w:rStyle w:val="StyleUnderline"/>
          <w:highlight w:val="green"/>
        </w:rPr>
        <w:t>accompanied by</w:t>
      </w:r>
      <w:r w:rsidRPr="00246DDC">
        <w:rPr>
          <w:rStyle w:val="StyleUnderline"/>
        </w:rPr>
        <w:t xml:space="preserve"> larger proximate </w:t>
      </w:r>
      <w:r w:rsidRPr="00DE1438">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DE1438">
        <w:rPr>
          <w:rStyle w:val="StyleUnderline"/>
          <w:highlight w:val="green"/>
        </w:rPr>
        <w:t>which</w:t>
      </w:r>
      <w:r w:rsidRPr="00246DDC">
        <w:rPr>
          <w:rStyle w:val="StyleUnderline"/>
        </w:rPr>
        <w:t xml:space="preserve"> further </w:t>
      </w:r>
      <w:r w:rsidRPr="00DE1438">
        <w:rPr>
          <w:rStyle w:val="StyleUnderline"/>
          <w:highlight w:val="green"/>
        </w:rPr>
        <w:t>increases</w:t>
      </w:r>
      <w:r w:rsidRPr="00246DDC">
        <w:rPr>
          <w:rStyle w:val="StyleUnderline"/>
        </w:rPr>
        <w:t xml:space="preserve"> </w:t>
      </w:r>
      <w:r w:rsidRPr="002307E3">
        <w:rPr>
          <w:rStyle w:val="StyleUnderline"/>
        </w:rPr>
        <w:t xml:space="preserve">human expo sure to </w:t>
      </w:r>
      <w:r w:rsidRPr="00DE1438">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7E15B215" w14:textId="77777777" w:rsidR="004D7A33" w:rsidRPr="00246DDC" w:rsidRDefault="004D7A33" w:rsidP="004D7A33">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DE1438">
        <w:rPr>
          <w:rStyle w:val="Emphasis"/>
          <w:highlight w:val="green"/>
        </w:rPr>
        <w:t>the</w:t>
      </w:r>
      <w:r w:rsidRPr="00246DDC">
        <w:rPr>
          <w:rStyle w:val="Emphasis"/>
        </w:rPr>
        <w:t xml:space="preserve"> typically </w:t>
      </w:r>
      <w:r w:rsidRPr="00DE1438">
        <w:rPr>
          <w:rStyle w:val="Emphasis"/>
          <w:highlight w:val="green"/>
        </w:rPr>
        <w:t>larger, and more dense military structures of government</w:t>
      </w:r>
      <w:r w:rsidRPr="00246DDC">
        <w:rPr>
          <w:rStyle w:val="Emphasis"/>
        </w:rPr>
        <w:t xml:space="preserve"> forces instead </w:t>
      </w:r>
      <w:r w:rsidRPr="00DE1438">
        <w:rPr>
          <w:rStyle w:val="Emphasis"/>
          <w:highlight w:val="green"/>
        </w:rPr>
        <w:t>align</w:t>
      </w:r>
      <w:r w:rsidRPr="00246DDC">
        <w:rPr>
          <w:rStyle w:val="Emphasis"/>
        </w:rPr>
        <w:t xml:space="preserve"> this group much more closely </w:t>
      </w:r>
      <w:r w:rsidRPr="00DE1438">
        <w:rPr>
          <w:rStyle w:val="Emphasis"/>
          <w:highlight w:val="green"/>
        </w:rPr>
        <w:t>with</w:t>
      </w:r>
      <w:r w:rsidRPr="00246DDC">
        <w:rPr>
          <w:rStyle w:val="Emphasis"/>
        </w:rPr>
        <w:t xml:space="preserve"> the </w:t>
      </w:r>
      <w:r w:rsidRPr="002307E3">
        <w:rPr>
          <w:rStyle w:val="Emphasis"/>
          <w:highlight w:val="green"/>
        </w:rPr>
        <w:t>high</w:t>
      </w:r>
      <w:r w:rsidRPr="00246DDC">
        <w:rPr>
          <w:rStyle w:val="Emphasis"/>
        </w:rPr>
        <w:t xml:space="preserve"> malaria </w:t>
      </w:r>
      <w:r w:rsidRPr="00DE1438">
        <w:rPr>
          <w:rStyle w:val="Emphasis"/>
          <w:highlight w:val="green"/>
        </w:rPr>
        <w:t>rates</w:t>
      </w:r>
      <w:r w:rsidRPr="00246DDC">
        <w:rPr>
          <w:rStyle w:val="Emphasis"/>
        </w:rPr>
        <w:t xml:space="preserve"> </w:t>
      </w:r>
      <w:r w:rsidRPr="00246DDC">
        <w:rPr>
          <w:rStyle w:val="Emphasis"/>
        </w:rPr>
        <w:lastRenderedPageBreak/>
        <w:t xml:space="preserve">found within phase 2. </w:t>
      </w:r>
      <w:r w:rsidRPr="00246DDC">
        <w:t>Indeed</w:t>
      </w:r>
      <w:r w:rsidRPr="00246DDC">
        <w:rPr>
          <w:rStyle w:val="StyleUnderline"/>
        </w:rPr>
        <w:t>, by virtue of being smaller in absolute number, and pursuing more diffuse styles of combat and habitation, insurgents are less likely to be deployed and stationed in semipermanent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DE1438">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semipermanent habitat construction, clear-cutting, and animal displacement—all of which </w:t>
      </w:r>
      <w:r w:rsidRPr="00DE1438">
        <w:rPr>
          <w:rStyle w:val="Emphasis"/>
          <w:highlight w:val="green"/>
        </w:rPr>
        <w:t xml:space="preserve">foster conditions for higher </w:t>
      </w:r>
      <w:r w:rsidRPr="002307E3">
        <w:rPr>
          <w:rStyle w:val="Emphasis"/>
        </w:rPr>
        <w:t xml:space="preserve">vector </w:t>
      </w:r>
      <w:r w:rsidRPr="00DE1438">
        <w:rPr>
          <w:rStyle w:val="Emphasis"/>
          <w:highlight w:val="green"/>
        </w:rPr>
        <w:t>contact</w:t>
      </w:r>
      <w:r w:rsidRPr="00246DDC">
        <w:rPr>
          <w:rStyle w:val="Emphasis"/>
        </w:rPr>
        <w:t xml:space="preserve"> </w:t>
      </w:r>
      <w:r w:rsidRPr="00DE1438">
        <w:rPr>
          <w:rStyle w:val="Emphasis"/>
          <w:highlight w:val="green"/>
        </w:rPr>
        <w:t>and</w:t>
      </w:r>
      <w:r w:rsidRPr="00246DDC">
        <w:rPr>
          <w:rStyle w:val="Emphasis"/>
        </w:rPr>
        <w:t xml:space="preserve"> hence malaria </w:t>
      </w:r>
      <w:r w:rsidRPr="00DE1438">
        <w:rPr>
          <w:rStyle w:val="Emphasis"/>
          <w:highlight w:val="green"/>
        </w:rPr>
        <w:t>transmission</w:t>
      </w:r>
      <w:r w:rsidRPr="00246DDC">
        <w:t xml:space="preserve">. Thus, taken together, </w:t>
      </w:r>
      <w:r w:rsidRPr="00DE1438">
        <w:rPr>
          <w:rStyle w:val="Emphasis"/>
          <w:highlight w:val="green"/>
        </w:rPr>
        <w:t>traditional government military forces</w:t>
      </w:r>
      <w:r w:rsidRPr="00246DDC">
        <w:rPr>
          <w:rStyle w:val="Emphasis"/>
        </w:rPr>
        <w:t xml:space="preserve"> will </w:t>
      </w:r>
      <w:r w:rsidRPr="00DE1438">
        <w:rPr>
          <w:rStyle w:val="Emphasis"/>
          <w:highlight w:val="green"/>
        </w:rPr>
        <w:t>asymmetrically bear the burden</w:t>
      </w:r>
      <w:r w:rsidRPr="00246DDC">
        <w:rPr>
          <w:rStyle w:val="Emphasis"/>
        </w:rPr>
        <w:t xml:space="preserve"> of conflict-zone malaria during times of war.</w:t>
      </w:r>
    </w:p>
    <w:p w14:paraId="215DD77A" w14:textId="77777777" w:rsidR="004D7A33" w:rsidRPr="00246DDC" w:rsidRDefault="004D7A33" w:rsidP="004D7A33">
      <w:r w:rsidRPr="00246DDC">
        <w:t xml:space="preserve">Historical accounts suggest that </w:t>
      </w:r>
      <w:r w:rsidRPr="00246DDC">
        <w:rPr>
          <w:rStyle w:val="Emphasis"/>
        </w:rPr>
        <w:t xml:space="preserve">these </w:t>
      </w:r>
      <w:r w:rsidRPr="00DE1438">
        <w:rPr>
          <w:rStyle w:val="Emphasis"/>
          <w:highlight w:val="green"/>
        </w:rPr>
        <w:t>factors do</w:t>
      </w:r>
      <w:r w:rsidRPr="00246DDC">
        <w:rPr>
          <w:rStyle w:val="Emphasis"/>
        </w:rPr>
        <w:t xml:space="preserve"> indeed </w:t>
      </w:r>
      <w:r w:rsidRPr="00DE1438">
        <w:rPr>
          <w:rStyle w:val="Emphasis"/>
          <w:highlight w:val="green"/>
        </w:rPr>
        <w:t>severely harm</w:t>
      </w:r>
      <w:r w:rsidRPr="00246DDC">
        <w:rPr>
          <w:rStyle w:val="Emphasis"/>
        </w:rPr>
        <w:t xml:space="preserve"> and limit traditional military </w:t>
      </w:r>
      <w:r w:rsidRPr="00DE1438">
        <w:rPr>
          <w:rStyle w:val="Emphasis"/>
          <w:highlight w:val="green"/>
        </w:rPr>
        <w:t>forces</w:t>
      </w:r>
      <w:r w:rsidRPr="00246DDC">
        <w:rPr>
          <w:rStyle w:val="Emphasis"/>
        </w:rPr>
        <w:t xml:space="preserve"> in malarial regions, especially as the size and density of a military force expands</w:t>
      </w:r>
      <w:r w:rsidRPr="00246DDC">
        <w:t>.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as a result of malaria prevalence.</w:t>
      </w:r>
    </w:p>
    <w:p w14:paraId="282022F0" w14:textId="77777777" w:rsidR="004D7A33" w:rsidRPr="00246DDC" w:rsidRDefault="004D7A33" w:rsidP="004D7A33">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Rupitya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"Gambel et al. (1998) reviewed the use of personal preventive measures, to include application of topical insect repellents and permethrin treat ment of clothing and netting, among deployed personnel. Their study demonstrated that deployed soldiers do not understand the use of these measures and as a result fail to use them properly, if at all" (Kotwal et al. 2005,215). Furthermore, as argued subsequently, </w:t>
      </w:r>
      <w:r w:rsidRPr="00DE1438">
        <w:rPr>
          <w:rStyle w:val="StyleUnderline"/>
          <w:highlight w:val="green"/>
        </w:rPr>
        <w:t>any natural</w:t>
      </w:r>
      <w:r w:rsidRPr="00246DDC">
        <w:rPr>
          <w:rStyle w:val="StyleUnderline"/>
        </w:rPr>
        <w:t xml:space="preserve"> </w:t>
      </w:r>
      <w:r w:rsidRPr="00DE1438">
        <w:rPr>
          <w:rStyle w:val="StyleUnderline"/>
          <w:highlight w:val="green"/>
        </w:rPr>
        <w:t>immunity</w:t>
      </w:r>
      <w:r w:rsidRPr="00246DDC">
        <w:rPr>
          <w:rStyle w:val="StyleUnderline"/>
        </w:rPr>
        <w:t xml:space="preserve"> to malaria gained by government troops operating in malarial regions </w:t>
      </w:r>
      <w:r w:rsidRPr="00DE1438">
        <w:rPr>
          <w:rStyle w:val="StyleUnderline"/>
          <w:highlight w:val="green"/>
        </w:rPr>
        <w:t>will be rapidly undone</w:t>
      </w:r>
      <w:r w:rsidRPr="00246DDC">
        <w:rPr>
          <w:rStyle w:val="StyleUnderline"/>
        </w:rPr>
        <w:t xml:space="preserve"> (especially relative to rebel groups) as a result of governments' practices of frequent troop rotation in to and out of conflict zones. Hence, it is improbable that government troops will hold a superior medical advantage with respect to malaria—which has no known vaccine—in civil war settings.</w:t>
      </w:r>
    </w:p>
    <w:p w14:paraId="73E90CD4" w14:textId="77777777" w:rsidR="004D7A33" w:rsidRPr="00246DDC" w:rsidRDefault="004D7A33" w:rsidP="004D7A33">
      <w:r w:rsidRPr="00246DDC">
        <w:lastRenderedPageBreak/>
        <w:t xml:space="preserve">As alluded to previously, </w:t>
      </w:r>
      <w:r w:rsidRPr="00246DDC">
        <w:rPr>
          <w:rStyle w:val="StyleUnderline"/>
        </w:rPr>
        <w:t xml:space="preserve">a </w:t>
      </w:r>
      <w:r w:rsidRPr="00DE1438">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DE1438">
        <w:rPr>
          <w:rStyle w:val="Emphasis"/>
          <w:highlight w:val="green"/>
        </w:rPr>
        <w:t>Troop movements</w:t>
      </w:r>
      <w:r w:rsidRPr="00246DDC">
        <w:rPr>
          <w:rStyle w:val="Emphasis"/>
        </w:rPr>
        <w:t xml:space="preserve"> and rotations have been argued to </w:t>
      </w:r>
      <w:r w:rsidRPr="00DE1438">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war torn regions such as Sierra Leone (Bazergan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Malaney 2002; Letendre,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Malaney 2002, 684). In sum then, the presence of malaria in a given region imposes asymmetric costs upon individuals and groups, which counterintuitively are highest for those individuals or groups that have had the least amount of constant exposure to that region. </w:t>
      </w:r>
    </w:p>
    <w:p w14:paraId="4E9E1155" w14:textId="77777777" w:rsidR="004D7A33" w:rsidRPr="00246DDC" w:rsidRDefault="004D7A33" w:rsidP="004D7A33">
      <w:r w:rsidRPr="00246DDC">
        <w:t xml:space="preserve">The newcomer characteristics described previoulsy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(Buhaug, Gates,</w:t>
      </w:r>
      <w:r w:rsidRPr="00246DDC">
        <w:t xml:space="preserve"> and Lujala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that rebels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an consequent heavy transmission of falciparum malaria among the tribals perennially contributes to the local tribal developing some immunity, leading to a stable state of malaria in them (Manson-Bahr 1982). </w:t>
      </w:r>
      <w:r w:rsidRPr="00DE1438">
        <w:rPr>
          <w:rStyle w:val="StyleUnderline"/>
        </w:rPr>
        <w:t>This makes the nomadic service population who come in contact with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210BCE83" w14:textId="77777777" w:rsidR="004D7A33" w:rsidRPr="00DE1438" w:rsidRDefault="004D7A33" w:rsidP="004D7A33">
      <w:pPr>
        <w:rPr>
          <w:rStyle w:val="Emphasis"/>
        </w:rPr>
      </w:pPr>
      <w:r w:rsidRPr="00DE1438">
        <w:rPr>
          <w:rStyle w:val="Emphasis"/>
        </w:rPr>
        <w:t xml:space="preserve">Hence, </w:t>
      </w:r>
      <w:r w:rsidRPr="00DE1438">
        <w:rPr>
          <w:rStyle w:val="Emphasis"/>
          <w:highlight w:val="green"/>
        </w:rPr>
        <w:t xml:space="preserve">malaria </w:t>
      </w:r>
      <w:r w:rsidRPr="002307E3">
        <w:rPr>
          <w:rStyle w:val="Emphasis"/>
        </w:rPr>
        <w:t xml:space="preserve">has the potential to </w:t>
      </w:r>
      <w:r w:rsidRPr="00DE1438">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DE1438">
        <w:rPr>
          <w:rStyle w:val="Emphasis"/>
          <w:highlight w:val="green"/>
        </w:rPr>
        <w:t>malaria will prolong civil war.</w:t>
      </w:r>
      <w:r w:rsidRPr="00DE1438">
        <w:rPr>
          <w:rStyle w:val="Emphasis"/>
        </w:rPr>
        <w:t xml:space="preserve"> </w:t>
      </w:r>
    </w:p>
    <w:p w14:paraId="5CFE28E4" w14:textId="77777777" w:rsidR="004D7A33" w:rsidRPr="00DE1438" w:rsidRDefault="004D7A33" w:rsidP="004D7A33">
      <w:pPr>
        <w:rPr>
          <w:rStyle w:val="Emphasis"/>
        </w:rPr>
      </w:pPr>
      <w:r w:rsidRPr="00DE1438">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DE1438">
        <w:rPr>
          <w:rStyle w:val="Emphasis"/>
          <w:highlight w:val="green"/>
        </w:rPr>
        <w:t>Insurgents gain</w:t>
      </w:r>
      <w:r w:rsidRPr="00DE1438">
        <w:rPr>
          <w:rStyle w:val="Emphasis"/>
        </w:rPr>
        <w:t xml:space="preserve"> defensive </w:t>
      </w:r>
      <w:r w:rsidRPr="00DE1438">
        <w:rPr>
          <w:rStyle w:val="Emphasis"/>
          <w:highlight w:val="green"/>
        </w:rPr>
        <w:t>advantages</w:t>
      </w:r>
      <w:r w:rsidRPr="00DE1438">
        <w:rPr>
          <w:rStyle w:val="Emphasis"/>
        </w:rPr>
        <w:t xml:space="preserve"> in civil wars </w:t>
      </w:r>
      <w:r w:rsidRPr="00DE1438">
        <w:rPr>
          <w:rStyle w:val="Emphasis"/>
          <w:highlight w:val="green"/>
        </w:rPr>
        <w:t xml:space="preserve">when </w:t>
      </w:r>
      <w:r w:rsidRPr="00A66E09">
        <w:rPr>
          <w:rStyle w:val="Emphasis"/>
          <w:highlight w:val="green"/>
        </w:rPr>
        <w:t>they possess</w:t>
      </w:r>
      <w:r w:rsidRPr="00DE1438">
        <w:rPr>
          <w:rStyle w:val="Emphasis"/>
        </w:rPr>
        <w:t xml:space="preserve">, among other factors, </w:t>
      </w:r>
      <w:r w:rsidRPr="00DE1438">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Laitin 2003; Buhaug, Gates, and Lujala 2009; Cunningham, Gleditsch, and Salehyan 2009). By inhibiting governments' abilities to (1) construct </w:t>
      </w:r>
      <w:r w:rsidRPr="00246DDC">
        <w:lastRenderedPageBreak/>
        <w:t xml:space="preserve">transportation and communication infrastructure, (2) provide public services, and (3) maintain a political and bureaucratic presence in an area, </w:t>
      </w:r>
      <w:r w:rsidRPr="00DE1438">
        <w:rPr>
          <w:rStyle w:val="StyleUnderline"/>
          <w:highlight w:val="green"/>
        </w:rPr>
        <w:t>malaria helps to ensure</w:t>
      </w:r>
      <w:r w:rsidRPr="00DE1438">
        <w:rPr>
          <w:rStyle w:val="StyleUnderline"/>
        </w:rPr>
        <w:t xml:space="preserve"> that those socio-geographic </w:t>
      </w:r>
      <w:r w:rsidRPr="00DE1438">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DE1438">
        <w:rPr>
          <w:rStyle w:val="StyleUnderline"/>
          <w:highlight w:val="green"/>
        </w:rPr>
        <w:t>remain</w:t>
      </w:r>
      <w:r w:rsidRPr="00DE1438">
        <w:rPr>
          <w:rStyle w:val="StyleUnderline"/>
        </w:rPr>
        <w:t xml:space="preserve"> so.</w:t>
      </w:r>
      <w:r w:rsidRPr="00246DDC">
        <w:t xml:space="preserve"> Herein, research sug gests that frontier malarial regions, even when devoid of insurgency, will be dominated by political marginalization, unplanned development, agricultural failures, weak institutions, and low community cohesion (Singer and de Castro 2001 ; de Cas tro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DE1438">
        <w:rPr>
          <w:rStyle w:val="StyleUnderline"/>
          <w:highlight w:val="green"/>
        </w:rPr>
        <w:t xml:space="preserve">these dynamics </w:t>
      </w:r>
      <w:r w:rsidRPr="002307E3">
        <w:rPr>
          <w:rStyle w:val="StyleUnderline"/>
        </w:rPr>
        <w:t xml:space="preserve">thus </w:t>
      </w:r>
      <w:r w:rsidRPr="00DE1438">
        <w:rPr>
          <w:rStyle w:val="StyleUnderline"/>
          <w:highlight w:val="green"/>
        </w:rPr>
        <w:t xml:space="preserve">help </w:t>
      </w:r>
      <w:r w:rsidRPr="002307E3">
        <w:rPr>
          <w:rStyle w:val="StyleUnderline"/>
        </w:rPr>
        <w:t xml:space="preserve">to </w:t>
      </w:r>
      <w:r w:rsidRPr="00DE1438">
        <w:rPr>
          <w:rStyle w:val="StyleUnderline"/>
          <w:highlight w:val="green"/>
        </w:rPr>
        <w:t>erode</w:t>
      </w:r>
      <w:r w:rsidRPr="00DE1438">
        <w:rPr>
          <w:rStyle w:val="StyleUnderline"/>
        </w:rPr>
        <w:t xml:space="preserve">, or to maintain low existing levels of, </w:t>
      </w:r>
      <w:r w:rsidRPr="00DE1438">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DE1438">
        <w:rPr>
          <w:rStyle w:val="Emphasis"/>
          <w:highlight w:val="green"/>
        </w:rPr>
        <w:t>related to civil war</w:t>
      </w:r>
      <w:r w:rsidRPr="00246DDC">
        <w:t xml:space="preserve"> (Hendrix 2011). Consequently, </w:t>
      </w:r>
      <w:r w:rsidRPr="00DE1438">
        <w:rPr>
          <w:rStyle w:val="Emphasis"/>
          <w:highlight w:val="green"/>
        </w:rPr>
        <w:t>malaria</w:t>
      </w:r>
      <w:r w:rsidRPr="00DE1438">
        <w:rPr>
          <w:rStyle w:val="Emphasis"/>
        </w:rPr>
        <w:t xml:space="preserve"> prevalence </w:t>
      </w:r>
      <w:r w:rsidRPr="00DE1438">
        <w:rPr>
          <w:rStyle w:val="Emphasis"/>
          <w:highlight w:val="green"/>
        </w:rPr>
        <w:t>will maintain a</w:t>
      </w:r>
      <w:r w:rsidRPr="00DE1438">
        <w:rPr>
          <w:rStyle w:val="Emphasis"/>
        </w:rPr>
        <w:t xml:space="preserve"> socio-geographic </w:t>
      </w:r>
      <w:r w:rsidRPr="00DE1438">
        <w:rPr>
          <w:rStyle w:val="Emphasis"/>
          <w:highlight w:val="green"/>
        </w:rPr>
        <w:t>setting</w:t>
      </w:r>
      <w:r w:rsidRPr="00DE1438">
        <w:rPr>
          <w:rStyle w:val="Emphasis"/>
        </w:rPr>
        <w:t xml:space="preserve"> that is </w:t>
      </w:r>
      <w:r w:rsidRPr="00DE1438">
        <w:rPr>
          <w:rStyle w:val="Emphasis"/>
          <w:highlight w:val="green"/>
        </w:rPr>
        <w:t>conducive to insurgency</w:t>
      </w:r>
      <w:r w:rsidRPr="00DE1438">
        <w:rPr>
          <w:rStyle w:val="Emphasis"/>
        </w:rPr>
        <w:t xml:space="preserve">, to rebel </w:t>
      </w:r>
      <w:r w:rsidRPr="00DE1438">
        <w:rPr>
          <w:rStyle w:val="Emphasis"/>
          <w:highlight w:val="green"/>
        </w:rPr>
        <w:t>recruitment, and</w:t>
      </w:r>
      <w:r w:rsidRPr="00DE1438">
        <w:rPr>
          <w:rStyle w:val="Emphasis"/>
        </w:rPr>
        <w:t xml:space="preserve"> to rebel </w:t>
      </w:r>
      <w:r w:rsidRPr="00DE1438">
        <w:rPr>
          <w:rStyle w:val="Emphasis"/>
          <w:highlight w:val="green"/>
        </w:rPr>
        <w:t>defensive cap abilities</w:t>
      </w:r>
      <w:r w:rsidRPr="00DE1438">
        <w:rPr>
          <w:rStyle w:val="Emphasis"/>
        </w:rPr>
        <w:t xml:space="preserve"> more generally.</w:t>
      </w:r>
      <w:r w:rsidRPr="00246DDC">
        <w:t xml:space="preserve"> As such, </w:t>
      </w:r>
      <w:r w:rsidRPr="00DE1438">
        <w:rPr>
          <w:rStyle w:val="Emphasis"/>
          <w:highlight w:val="green"/>
        </w:rPr>
        <w:t>malaria</w:t>
      </w:r>
      <w:r w:rsidRPr="00DE1438">
        <w:rPr>
          <w:rStyle w:val="Emphasis"/>
        </w:rPr>
        <w:t xml:space="preserve"> prevalence </w:t>
      </w:r>
      <w:r w:rsidRPr="00DE1438">
        <w:rPr>
          <w:rStyle w:val="Emphasis"/>
          <w:highlight w:val="green"/>
        </w:rPr>
        <w:t>can</w:t>
      </w:r>
      <w:r w:rsidRPr="00DE1438">
        <w:rPr>
          <w:rStyle w:val="Emphasis"/>
        </w:rPr>
        <w:t xml:space="preserve"> indirectly </w:t>
      </w:r>
      <w:r w:rsidRPr="00DE1438">
        <w:rPr>
          <w:rStyle w:val="Emphasis"/>
          <w:highlight w:val="green"/>
        </w:rPr>
        <w:t>foster long, drawn-out civil wars</w:t>
      </w:r>
      <w:r w:rsidRPr="00DE1438">
        <w:rPr>
          <w:rStyle w:val="Emphasis"/>
        </w:rPr>
        <w:t xml:space="preserve">, essentially </w:t>
      </w:r>
      <w:r w:rsidRPr="00DE1438">
        <w:rPr>
          <w:rStyle w:val="Emphasis"/>
          <w:highlight w:val="green"/>
        </w:rPr>
        <w:t>by ensuring that rebels have access to</w:t>
      </w:r>
      <w:r w:rsidRPr="00DE1438">
        <w:rPr>
          <w:rStyle w:val="Emphasis"/>
        </w:rPr>
        <w:t xml:space="preserve"> the very </w:t>
      </w:r>
      <w:r w:rsidRPr="00DE1438">
        <w:rPr>
          <w:rStyle w:val="Emphasis"/>
          <w:highlight w:val="green"/>
        </w:rPr>
        <w:t>resources that</w:t>
      </w:r>
      <w:r w:rsidRPr="00DE1438">
        <w:rPr>
          <w:rStyle w:val="Emphasis"/>
        </w:rPr>
        <w:t xml:space="preserve"> past scholarship suggests will </w:t>
      </w:r>
      <w:r w:rsidRPr="00DE1438">
        <w:rPr>
          <w:rStyle w:val="Emphasis"/>
          <w:highlight w:val="green"/>
        </w:rPr>
        <w:t xml:space="preserve">allow them to resist </w:t>
      </w:r>
      <w:r w:rsidRPr="00DE1438">
        <w:rPr>
          <w:rStyle w:val="Emphasis"/>
        </w:rPr>
        <w:t xml:space="preserve">total </w:t>
      </w:r>
      <w:r w:rsidRPr="00DE1438">
        <w:rPr>
          <w:rStyle w:val="Emphasis"/>
          <w:highlight w:val="green"/>
        </w:rPr>
        <w:t>defeat</w:t>
      </w:r>
    </w:p>
    <w:p w14:paraId="1D73A09A" w14:textId="77777777" w:rsidR="004D7A33" w:rsidRPr="005968D8" w:rsidRDefault="004D7A33" w:rsidP="004D7A33">
      <w:pPr>
        <w:pStyle w:val="Heading4"/>
        <w:rPr>
          <w:u w:val="single"/>
        </w:rPr>
      </w:pPr>
      <w:r>
        <w:t xml:space="preserve">African civil wars escalate – they ensure </w:t>
      </w:r>
      <w:r w:rsidRPr="002E4602">
        <w:rPr>
          <w:u w:val="single"/>
        </w:rPr>
        <w:t>US</w:t>
      </w:r>
      <w:r>
        <w:t xml:space="preserve">, </w:t>
      </w:r>
      <w:r w:rsidRPr="002E4602">
        <w:rPr>
          <w:u w:val="single"/>
        </w:rPr>
        <w:t>Russia</w:t>
      </w:r>
      <w:r>
        <w:t xml:space="preserve">, and </w:t>
      </w:r>
      <w:r w:rsidRPr="002E4602">
        <w:rPr>
          <w:u w:val="single"/>
        </w:rPr>
        <w:t>China</w:t>
      </w:r>
      <w:r>
        <w:t xml:space="preserve"> draw in </w:t>
      </w:r>
    </w:p>
    <w:p w14:paraId="77E4EB64" w14:textId="77777777" w:rsidR="004D7A33" w:rsidRPr="00F5454C" w:rsidRDefault="004D7A33" w:rsidP="004D7A33">
      <w:pPr>
        <w:rPr>
          <w:rStyle w:val="Style13ptBold"/>
        </w:rPr>
      </w:pPr>
      <w:r>
        <w:rPr>
          <w:rStyle w:val="Style13ptBold"/>
        </w:rPr>
        <w:t xml:space="preserve">Hicks et al. 3/4 </w:t>
      </w:r>
      <w:r w:rsidRPr="004E0F44">
        <w:t>[(Marcus,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Collini (Dan, an active-duty U.S. Army Officer and a Joint Chiefs of Staff Fellow.) “Great-Power Competition Is Coming to Africa” Foreign Affairs, 3/4/2021. https://www.foreignaffairs.com/articles/africa/2021-03-04/great-power-competition-coming-africa] BC</w:t>
      </w:r>
    </w:p>
    <w:p w14:paraId="2427450E" w14:textId="77777777" w:rsidR="004D7A33" w:rsidRPr="00F5454C" w:rsidRDefault="004D7A33" w:rsidP="004D7A33">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4E0F44">
        <w:rPr>
          <w:rStyle w:val="Emphasis"/>
          <w:highlight w:val="green"/>
        </w:rPr>
        <w:t>Africa promises to become</w:t>
      </w:r>
      <w:r w:rsidRPr="00F5454C">
        <w:rPr>
          <w:rStyle w:val="Emphasis"/>
        </w:rPr>
        <w:t xml:space="preserve"> one of </w:t>
      </w:r>
      <w:r w:rsidRPr="004E0F44">
        <w:rPr>
          <w:rStyle w:val="Emphasis"/>
          <w:highlight w:val="green"/>
        </w:rPr>
        <w:t>its important</w:t>
      </w:r>
      <w:r w:rsidRPr="00F5454C">
        <w:rPr>
          <w:rStyle w:val="Emphasis"/>
        </w:rPr>
        <w:t xml:space="preserve"> </w:t>
      </w:r>
      <w:r w:rsidRPr="004E0F44">
        <w:rPr>
          <w:rStyle w:val="Emphasis"/>
          <w:highlight w:val="green"/>
        </w:rPr>
        <w:t>theaters</w:t>
      </w:r>
      <w:r>
        <w:t xml:space="preserve">. And if anything, </w:t>
      </w:r>
      <w:r w:rsidRPr="004E0F44">
        <w:rPr>
          <w:rStyle w:val="Emphasis"/>
          <w:highlight w:val="green"/>
        </w:rPr>
        <w:t>great-power competition will increase the need for the U</w:t>
      </w:r>
      <w:r w:rsidRPr="00F5454C">
        <w:rPr>
          <w:rStyle w:val="Emphasis"/>
        </w:rPr>
        <w:t xml:space="preserve">nited </w:t>
      </w:r>
      <w:r w:rsidRPr="004E0F44">
        <w:rPr>
          <w:rStyle w:val="Emphasis"/>
          <w:highlight w:val="green"/>
        </w:rPr>
        <w:t>S</w:t>
      </w:r>
      <w:r w:rsidRPr="004E0F44">
        <w:rPr>
          <w:rStyle w:val="Emphasis"/>
        </w:rPr>
        <w:t>t</w:t>
      </w:r>
      <w:r w:rsidRPr="00F5454C">
        <w:rPr>
          <w:rStyle w:val="Emphasis"/>
        </w:rPr>
        <w:t xml:space="preserve">ates to </w:t>
      </w:r>
      <w:r w:rsidRPr="004E0F44">
        <w:rPr>
          <w:rStyle w:val="Emphasis"/>
          <w:highlight w:val="green"/>
        </w:rPr>
        <w:t>battle terrorists and safeguard democracy, trade,</w:t>
      </w:r>
      <w:r w:rsidRPr="00F5454C">
        <w:rPr>
          <w:rStyle w:val="Emphasis"/>
        </w:rPr>
        <w:t xml:space="preserve"> </w:t>
      </w:r>
      <w:r w:rsidRPr="004E0F44">
        <w:rPr>
          <w:rStyle w:val="Emphasis"/>
          <w:highlight w:val="green"/>
        </w:rPr>
        <w:t>and free enterprise in Africa</w:t>
      </w:r>
      <w:r w:rsidRPr="00F5454C">
        <w:rPr>
          <w:rStyle w:val="Emphasis"/>
        </w:rPr>
        <w:t>—but to do so with particular attention to limiting the malign influence of Russia and China.</w:t>
      </w:r>
    </w:p>
    <w:p w14:paraId="1190E8F4" w14:textId="77777777" w:rsidR="004D7A33" w:rsidRDefault="004D7A33" w:rsidP="004D7A33">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7F459B53" w14:textId="77777777" w:rsidR="004D7A33" w:rsidRDefault="004D7A33" w:rsidP="004D7A33">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A339D5">
        <w:rPr>
          <w:rStyle w:val="StyleUnderline"/>
          <w:highlight w:val="green"/>
        </w:rPr>
        <w:t xml:space="preserve">Failure </w:t>
      </w:r>
      <w:r w:rsidRPr="00A339D5">
        <w:rPr>
          <w:rStyle w:val="StyleUnderline"/>
        </w:rPr>
        <w:t>to</w:t>
      </w:r>
      <w:r w:rsidRPr="00F5454C">
        <w:rPr>
          <w:rStyle w:val="StyleUnderline"/>
        </w:rPr>
        <w:t xml:space="preserve"> do so </w:t>
      </w:r>
      <w:r w:rsidRPr="00A339D5">
        <w:rPr>
          <w:rStyle w:val="StyleUnderline"/>
          <w:highlight w:val="green"/>
        </w:rPr>
        <w:t>will</w:t>
      </w:r>
      <w:r w:rsidRPr="00F5454C">
        <w:rPr>
          <w:rStyle w:val="StyleUnderline"/>
        </w:rPr>
        <w:t xml:space="preserve"> </w:t>
      </w:r>
      <w:r w:rsidRPr="00A339D5">
        <w:rPr>
          <w:rStyle w:val="StyleUnderline"/>
          <w:highlight w:val="green"/>
        </w:rPr>
        <w:t>imperil U.S. interests</w:t>
      </w:r>
      <w:r w:rsidRPr="00F5454C">
        <w:rPr>
          <w:rStyle w:val="StyleUnderline"/>
        </w:rPr>
        <w:t xml:space="preserve"> on the continent—</w:t>
      </w:r>
      <w:r w:rsidRPr="00A339D5">
        <w:rPr>
          <w:rStyle w:val="Emphasis"/>
          <w:highlight w:val="green"/>
        </w:rPr>
        <w:t>and</w:t>
      </w:r>
      <w:r w:rsidRPr="00F5454C">
        <w:rPr>
          <w:rStyle w:val="Emphasis"/>
        </w:rPr>
        <w:t xml:space="preserve"> </w:t>
      </w:r>
      <w:r w:rsidRPr="002307E3">
        <w:rPr>
          <w:rStyle w:val="Emphasis"/>
        </w:rPr>
        <w:t xml:space="preserve">possibly U.S. </w:t>
      </w:r>
      <w:r w:rsidRPr="00A339D5">
        <w:rPr>
          <w:rStyle w:val="Emphasis"/>
          <w:highlight w:val="green"/>
        </w:rPr>
        <w:t xml:space="preserve">security </w:t>
      </w:r>
      <w:r w:rsidRPr="002307E3">
        <w:rPr>
          <w:rStyle w:val="Emphasis"/>
        </w:rPr>
        <w:t>at home.</w:t>
      </w:r>
    </w:p>
    <w:p w14:paraId="2C64B252" w14:textId="77777777" w:rsidR="004D7A33" w:rsidRDefault="004D7A33" w:rsidP="004D7A33">
      <w:r>
        <w:t>PARTNER OF CHOICE</w:t>
      </w:r>
    </w:p>
    <w:p w14:paraId="2E19AE4F" w14:textId="77777777" w:rsidR="004D7A33" w:rsidRPr="00F5454C" w:rsidRDefault="004D7A33" w:rsidP="004D7A33">
      <w:pPr>
        <w:rPr>
          <w:rStyle w:val="StyleUnderline"/>
        </w:rPr>
      </w:pPr>
      <w:r>
        <w:lastRenderedPageBreak/>
        <w:t xml:space="preserve">Like it or not, </w:t>
      </w:r>
      <w:r w:rsidRPr="004E0F44">
        <w:rPr>
          <w:rStyle w:val="Emphasis"/>
          <w:highlight w:val="green"/>
        </w:rPr>
        <w:t xml:space="preserve">a </w:t>
      </w:r>
      <w:r w:rsidRPr="002307E3">
        <w:rPr>
          <w:rStyle w:val="Emphasis"/>
        </w:rPr>
        <w:t xml:space="preserve">twenty-first century </w:t>
      </w:r>
      <w:r w:rsidRPr="004E0F44">
        <w:rPr>
          <w:rStyle w:val="Emphasis"/>
          <w:highlight w:val="green"/>
        </w:rPr>
        <w:t>“scramble for Africa” is underway.</w:t>
      </w:r>
      <w:r w:rsidRPr="004E0F44">
        <w:rPr>
          <w:highlight w:val="green"/>
        </w:rPr>
        <w:t xml:space="preserve"> </w:t>
      </w:r>
      <w:r w:rsidRPr="004E0F44">
        <w:rPr>
          <w:rStyle w:val="Emphasis"/>
          <w:highlight w:val="green"/>
        </w:rPr>
        <w:t>Russia</w:t>
      </w:r>
      <w:r w:rsidRPr="004E0F44">
        <w:rPr>
          <w:rStyle w:val="StyleUnderline"/>
          <w:highlight w:val="green"/>
        </w:rPr>
        <w:t xml:space="preserve"> and </w:t>
      </w:r>
      <w:r w:rsidRPr="004E0F44">
        <w:rPr>
          <w:rStyle w:val="Emphasis"/>
          <w:highlight w:val="green"/>
        </w:rPr>
        <w:t>China</w:t>
      </w:r>
      <w:r w:rsidRPr="00F5454C">
        <w:rPr>
          <w:rStyle w:val="StyleUnderline"/>
        </w:rPr>
        <w:t xml:space="preserve"> in particular </w:t>
      </w:r>
      <w:r w:rsidRPr="004E0F44">
        <w:rPr>
          <w:rStyle w:val="StyleUnderline"/>
          <w:highlight w:val="green"/>
        </w:rPr>
        <w:t>are ramping up economic 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4E0F44">
        <w:rPr>
          <w:rStyle w:val="StyleUnderline"/>
          <w:highlight w:val="green"/>
        </w:rPr>
        <w:t xml:space="preserve">to </w:t>
      </w:r>
      <w:r w:rsidRPr="004E0F44">
        <w:rPr>
          <w:rStyle w:val="Emphasis"/>
          <w:highlight w:val="green"/>
        </w:rPr>
        <w:t xml:space="preserve">build </w:t>
      </w:r>
      <w:r w:rsidRPr="002307E3">
        <w:rPr>
          <w:rStyle w:val="Emphasis"/>
        </w:rPr>
        <w:t>economic</w:t>
      </w:r>
      <w:r w:rsidRPr="00F5454C">
        <w:rPr>
          <w:rStyle w:val="Emphasis"/>
        </w:rPr>
        <w:t xml:space="preserve"> </w:t>
      </w:r>
      <w:r w:rsidRPr="002307E3">
        <w:rPr>
          <w:rStyle w:val="Emphasis"/>
          <w:highlight w:val="green"/>
        </w:rPr>
        <w:t>relationships</w:t>
      </w:r>
      <w:r w:rsidRPr="00F5454C">
        <w:rPr>
          <w:rStyle w:val="StyleUnderline"/>
        </w:rPr>
        <w:t xml:space="preserve">, </w:t>
      </w:r>
      <w:r w:rsidRPr="004E0F44">
        <w:rPr>
          <w:rStyle w:val="Emphasis"/>
          <w:highlight w:val="green"/>
        </w:rPr>
        <w:t>secure</w:t>
      </w:r>
      <w:r w:rsidRPr="00F5454C">
        <w:rPr>
          <w:rStyle w:val="Emphasis"/>
        </w:rPr>
        <w:t xml:space="preserve"> access to natural </w:t>
      </w:r>
      <w:r w:rsidRPr="004E0F44">
        <w:rPr>
          <w:rStyle w:val="Emphasis"/>
          <w:highlight w:val="green"/>
        </w:rPr>
        <w:t>resources</w:t>
      </w:r>
      <w:r w:rsidRPr="004E0F44">
        <w:rPr>
          <w:rStyle w:val="StyleUnderline"/>
          <w:highlight w:val="green"/>
        </w:rPr>
        <w:t xml:space="preserve"> and</w:t>
      </w:r>
      <w:r w:rsidRPr="00F5454C">
        <w:rPr>
          <w:rStyle w:val="StyleUnderline"/>
        </w:rPr>
        <w:t xml:space="preserve"> rapidly </w:t>
      </w:r>
      <w:r w:rsidRPr="004E0F44">
        <w:rPr>
          <w:rStyle w:val="StyleUnderline"/>
          <w:highlight w:val="green"/>
        </w:rPr>
        <w:t>grow</w:t>
      </w:r>
      <w:r w:rsidRPr="00F5454C">
        <w:rPr>
          <w:rStyle w:val="StyleUnderline"/>
        </w:rPr>
        <w:t xml:space="preserve">ing </w:t>
      </w:r>
      <w:r w:rsidRPr="004E0F44">
        <w:rPr>
          <w:rStyle w:val="Emphasis"/>
          <w:highlight w:val="green"/>
        </w:rPr>
        <w:t>markets</w:t>
      </w:r>
      <w:r w:rsidRPr="004E0F44">
        <w:rPr>
          <w:rStyle w:val="StyleUnderline"/>
          <w:highlight w:val="green"/>
        </w:rPr>
        <w:t>, forge</w:t>
      </w:r>
      <w:r w:rsidRPr="00F5454C">
        <w:rPr>
          <w:rStyle w:val="StyleUnderline"/>
        </w:rPr>
        <w:t xml:space="preserve"> political </w:t>
      </w:r>
      <w:r w:rsidRPr="004E0F44">
        <w:rPr>
          <w:rStyle w:val="Emphasis"/>
          <w:highlight w:val="green"/>
        </w:rPr>
        <w:t>alliances</w:t>
      </w:r>
      <w:r w:rsidRPr="00F5454C">
        <w:rPr>
          <w:rStyle w:val="StyleUnderline"/>
        </w:rPr>
        <w:t xml:space="preserve">, </w:t>
      </w:r>
      <w:r w:rsidRPr="004E0F44">
        <w:rPr>
          <w:rStyle w:val="StyleUnderline"/>
          <w:highlight w:val="green"/>
        </w:rPr>
        <w:t xml:space="preserve">and </w:t>
      </w:r>
      <w:r w:rsidRPr="004E0F44">
        <w:rPr>
          <w:rStyle w:val="Emphasis"/>
          <w:highlight w:val="green"/>
        </w:rPr>
        <w:t>promote</w:t>
      </w:r>
      <w:r w:rsidRPr="00F5454C">
        <w:rPr>
          <w:rStyle w:val="Emphasis"/>
        </w:rPr>
        <w:t xml:space="preserve"> their own </w:t>
      </w:r>
      <w:r w:rsidRPr="004E0F44">
        <w:rPr>
          <w:rStyle w:val="Emphasis"/>
          <w:highlight w:val="green"/>
        </w:rPr>
        <w:t>illiberal models of government</w:t>
      </w:r>
      <w:r w:rsidRPr="00F5454C">
        <w:rPr>
          <w:rStyle w:val="StyleUnderline"/>
        </w:rPr>
        <w:t>.</w:t>
      </w:r>
    </w:p>
    <w:p w14:paraId="2A40E138" w14:textId="77777777" w:rsidR="004D7A33" w:rsidRDefault="004D7A33" w:rsidP="004D7A33">
      <w:r w:rsidRPr="00945531">
        <w:rPr>
          <w:rStyle w:val="Emphasis"/>
          <w:highlight w:val="green"/>
        </w:rPr>
        <w:t>Russia</w:t>
      </w:r>
      <w:r w:rsidRPr="00F5454C">
        <w:rPr>
          <w:rStyle w:val="StyleUnderline"/>
        </w:rPr>
        <w:t xml:space="preserve"> has </w:t>
      </w:r>
      <w:r w:rsidRPr="00945531">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945531">
        <w:rPr>
          <w:rStyle w:val="StyleUnderline"/>
          <w:highlight w:val="green"/>
        </w:rPr>
        <w:t>signing military deals with</w:t>
      </w:r>
      <w:r w:rsidRPr="00F5454C">
        <w:rPr>
          <w:rStyle w:val="StyleUnderline"/>
        </w:rPr>
        <w:t xml:space="preserve"> at least </w:t>
      </w:r>
      <w:r w:rsidRPr="00945531">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160CF6FD" w14:textId="77777777" w:rsidR="004D7A33" w:rsidRPr="00F5454C" w:rsidRDefault="004D7A33" w:rsidP="004D7A33">
      <w:pPr>
        <w:rPr>
          <w:rStyle w:val="StyleUnderline"/>
        </w:rPr>
      </w:pPr>
      <w:r w:rsidRPr="00945531">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945531">
        <w:rPr>
          <w:rStyle w:val="Emphasis"/>
          <w:highlight w:val="green"/>
        </w:rPr>
        <w:t>promoted their</w:t>
      </w:r>
      <w:r w:rsidRPr="00F5454C">
        <w:rPr>
          <w:rStyle w:val="Emphasis"/>
        </w:rPr>
        <w:t xml:space="preserve"> country’s </w:t>
      </w:r>
      <w:r w:rsidRPr="00945531">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0A6C12FE" w14:textId="77777777" w:rsidR="004D7A33" w:rsidRDefault="004D7A33" w:rsidP="004D7A33">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Ogaden War between Ethiopia and Somalia and in the Angolan civil war.</w:t>
      </w:r>
    </w:p>
    <w:p w14:paraId="6F214DE5" w14:textId="77777777" w:rsidR="004D7A33" w:rsidRPr="00F5454C" w:rsidRDefault="004D7A33" w:rsidP="004D7A33">
      <w:pPr>
        <w:rPr>
          <w:rStyle w:val="StyleUnderline"/>
        </w:rPr>
      </w:pPr>
      <w:r w:rsidRPr="004E0F44">
        <w:rPr>
          <w:rStyle w:val="StyleUnderline"/>
          <w:highlight w:val="green"/>
        </w:rPr>
        <w:t>The U</w:t>
      </w:r>
      <w:r w:rsidRPr="00F5454C">
        <w:rPr>
          <w:rStyle w:val="StyleUnderline"/>
        </w:rPr>
        <w:t xml:space="preserve">nited </w:t>
      </w:r>
      <w:r w:rsidRPr="004E0F44">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4E0F44">
        <w:rPr>
          <w:rStyle w:val="Emphasis"/>
          <w:highlight w:val="green"/>
        </w:rPr>
        <w:t>must</w:t>
      </w:r>
      <w:r w:rsidRPr="00F5454C">
        <w:rPr>
          <w:rStyle w:val="Emphasis"/>
        </w:rPr>
        <w:t xml:space="preserve"> </w:t>
      </w:r>
      <w:r w:rsidRPr="004E0F44">
        <w:rPr>
          <w:rStyle w:val="Emphasis"/>
          <w:highlight w:val="green"/>
        </w:rPr>
        <w:t>be prepared</w:t>
      </w:r>
      <w:r w:rsidRPr="00F5454C">
        <w:rPr>
          <w:rStyle w:val="Emphasis"/>
        </w:rPr>
        <w:t xml:space="preserve"> for such conflicts nonetheless. </w:t>
      </w:r>
      <w:r>
        <w:t xml:space="preserve">Already, </w:t>
      </w:r>
      <w:r w:rsidRPr="00F5454C">
        <w:rPr>
          <w:rStyle w:val="StyleUnderline"/>
        </w:rPr>
        <w:t>Libya has become a theater for proxy warfare between Russia, Turkey, and other countries backing opposite sides in an increasingly bloody civil-turned-proxy war. The United States has played a peripheral role in that conflict, but that did not stop Russia from allegedly shooting down a U.S. drone over Libya in 2019.</w:t>
      </w:r>
    </w:p>
    <w:p w14:paraId="6BB65029" w14:textId="77777777" w:rsidR="004D7A33" w:rsidRDefault="004D7A33" w:rsidP="004D7A33">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4E0F44">
        <w:rPr>
          <w:rStyle w:val="Emphasis"/>
          <w:highlight w:val="green"/>
        </w:rPr>
        <w:t>insurgencies</w:t>
      </w:r>
      <w:r w:rsidRPr="00F5454C">
        <w:rPr>
          <w:rStyle w:val="StyleUnderline"/>
        </w:rPr>
        <w:t xml:space="preserve">, political </w:t>
      </w:r>
      <w:r w:rsidRPr="004E0F44">
        <w:rPr>
          <w:rStyle w:val="Emphasis"/>
          <w:highlight w:val="green"/>
        </w:rPr>
        <w:t>instability</w:t>
      </w:r>
      <w:r w:rsidRPr="004E0F44">
        <w:rPr>
          <w:rStyle w:val="StyleUnderline"/>
          <w:highlight w:val="green"/>
        </w:rPr>
        <w:t>, and</w:t>
      </w:r>
      <w:r w:rsidRPr="00F5454C">
        <w:rPr>
          <w:rStyle w:val="StyleUnderline"/>
        </w:rPr>
        <w:t xml:space="preserve"> </w:t>
      </w:r>
      <w:r w:rsidRPr="004E0F44">
        <w:rPr>
          <w:rStyle w:val="Emphasis"/>
          <w:highlight w:val="green"/>
        </w:rPr>
        <w:t>authoritarianism</w:t>
      </w:r>
      <w:r w:rsidRPr="004E0F44">
        <w:rPr>
          <w:rStyle w:val="StyleUnderline"/>
          <w:highlight w:val="green"/>
        </w:rPr>
        <w:t xml:space="preserve"> </w:t>
      </w:r>
      <w:r w:rsidRPr="004E0F44">
        <w:rPr>
          <w:rStyle w:val="StyleUnderline"/>
        </w:rPr>
        <w:t xml:space="preserve">still </w:t>
      </w:r>
      <w:r w:rsidRPr="004E0F44">
        <w:rPr>
          <w:rStyle w:val="Emphasis"/>
          <w:highlight w:val="green"/>
        </w:rPr>
        <w:t>threaten U.S.</w:t>
      </w:r>
      <w:r w:rsidRPr="00F5454C">
        <w:rPr>
          <w:rStyle w:val="StyleUnderline"/>
        </w:rPr>
        <w:t xml:space="preserve"> businesses and commercial </w:t>
      </w:r>
      <w:r w:rsidRPr="00945531">
        <w:rPr>
          <w:rStyle w:val="Emphasis"/>
          <w:highlight w:val="green"/>
        </w:rPr>
        <w:t>interests</w:t>
      </w:r>
      <w:r w:rsidRPr="00945531">
        <w:rPr>
          <w:rStyle w:val="StyleUnderline"/>
          <w:highlight w:val="green"/>
        </w:rPr>
        <w:t xml:space="preserve"> as well as</w:t>
      </w:r>
      <w:r w:rsidRPr="00F5454C">
        <w:rPr>
          <w:rStyle w:val="StyleUnderline"/>
        </w:rPr>
        <w:t xml:space="preserve"> the security of U.S. </w:t>
      </w:r>
      <w:r w:rsidRPr="00945531">
        <w:rPr>
          <w:rStyle w:val="StyleUnderline"/>
          <w:highlight w:val="green"/>
        </w:rPr>
        <w:t>partners</w:t>
      </w:r>
      <w:r w:rsidRPr="00F5454C">
        <w:rPr>
          <w:rStyle w:val="StyleUnderline"/>
        </w:rPr>
        <w:t xml:space="preserve">. </w:t>
      </w:r>
      <w:r>
        <w:t xml:space="preserve">Like the Afghan Taliban in the 1990s, insurgent </w:t>
      </w:r>
      <w:r w:rsidRPr="004E0F44">
        <w:rPr>
          <w:rStyle w:val="StyleUnderline"/>
          <w:highlight w:val="green"/>
        </w:rPr>
        <w:t>groups in Africa are</w:t>
      </w:r>
      <w:r w:rsidRPr="00F5454C">
        <w:rPr>
          <w:rStyle w:val="StyleUnderline"/>
        </w:rPr>
        <w:t xml:space="preserve"> mostly </w:t>
      </w:r>
      <w:r w:rsidRPr="004E0F44">
        <w:rPr>
          <w:rStyle w:val="StyleUnderline"/>
          <w:highlight w:val="green"/>
        </w:rPr>
        <w:t>motivated by</w:t>
      </w:r>
      <w:r w:rsidRPr="00F5454C">
        <w:rPr>
          <w:rStyle w:val="StyleUnderline"/>
        </w:rPr>
        <w:t xml:space="preserve"> </w:t>
      </w:r>
      <w:r w:rsidRPr="00F5454C">
        <w:rPr>
          <w:rStyle w:val="Emphasis"/>
        </w:rPr>
        <w:t xml:space="preserve">local and </w:t>
      </w:r>
      <w:r w:rsidRPr="004E0F44">
        <w:rPr>
          <w:rStyle w:val="Emphasis"/>
          <w:highlight w:val="green"/>
        </w:rPr>
        <w:t>regional concerns</w:t>
      </w:r>
      <w:r w:rsidRPr="00F5454C">
        <w:rPr>
          <w:rStyle w:val="StyleUnderline"/>
        </w:rPr>
        <w:t>.</w:t>
      </w:r>
      <w:r>
        <w:t xml:space="preserve"> </w:t>
      </w:r>
      <w:r w:rsidRPr="00F5454C">
        <w:rPr>
          <w:rStyle w:val="StyleUnderline"/>
        </w:rPr>
        <w:t xml:space="preserve">These </w:t>
      </w:r>
      <w:r w:rsidRPr="00D97856">
        <w:rPr>
          <w:rStyle w:val="StyleUnderline"/>
          <w:highlight w:val="green"/>
        </w:rPr>
        <w:t>groups</w:t>
      </w:r>
      <w:r w:rsidRPr="00F5454C">
        <w:rPr>
          <w:rStyle w:val="StyleUnderline"/>
        </w:rPr>
        <w:t xml:space="preserve"> draw </w:t>
      </w:r>
      <w:r w:rsidRPr="00D97856">
        <w:rPr>
          <w:rStyle w:val="StyleUnderline"/>
          <w:highlight w:val="green"/>
        </w:rPr>
        <w:t>recruit</w:t>
      </w:r>
      <w:r w:rsidRPr="00D97856">
        <w:rPr>
          <w:rStyle w:val="StyleUnderline"/>
        </w:rPr>
        <w:t>s</w:t>
      </w:r>
      <w:r w:rsidRPr="00F5454C">
        <w:rPr>
          <w:rStyle w:val="StyleUnderline"/>
        </w:rPr>
        <w:t xml:space="preserve"> </w:t>
      </w:r>
      <w:r w:rsidRPr="00D97856">
        <w:rPr>
          <w:rStyle w:val="StyleUnderline"/>
          <w:highlight w:val="green"/>
        </w:rPr>
        <w:t>from the</w:t>
      </w:r>
      <w:r w:rsidRPr="00F5454C">
        <w:rPr>
          <w:rStyle w:val="StyleUnderline"/>
        </w:rPr>
        <w:t xml:space="preserve"> continent’s large and </w:t>
      </w:r>
      <w:r w:rsidRPr="00D97856">
        <w:rPr>
          <w:rStyle w:val="StyleUnderline"/>
          <w:highlight w:val="green"/>
        </w:rPr>
        <w:t>rapidly growing population</w:t>
      </w:r>
      <w:r w:rsidRPr="00F5454C">
        <w:rPr>
          <w:rStyle w:val="StyleUnderline"/>
        </w:rPr>
        <w:t xml:space="preserve">, which is particularly </w:t>
      </w:r>
      <w:r w:rsidRPr="00D97856">
        <w:rPr>
          <w:rStyle w:val="StyleUnderline"/>
          <w:highlight w:val="green"/>
        </w:rPr>
        <w:t>vulnerable to</w:t>
      </w:r>
      <w:r w:rsidRPr="00F5454C">
        <w:rPr>
          <w:rStyle w:val="StyleUnderline"/>
        </w:rPr>
        <w:t xml:space="preserve"> </w:t>
      </w:r>
      <w:r w:rsidRPr="00D97856">
        <w:rPr>
          <w:rStyle w:val="StyleUnderline"/>
          <w:highlight w:val="green"/>
        </w:rPr>
        <w:t>radicalization due to</w:t>
      </w:r>
      <w:r w:rsidRPr="00F5454C">
        <w:rPr>
          <w:rStyle w:val="StyleUnderline"/>
        </w:rPr>
        <w:t xml:space="preserve"> persistent </w:t>
      </w:r>
      <w:r w:rsidRPr="00D97856">
        <w:rPr>
          <w:rStyle w:val="StyleUnderline"/>
          <w:highlight w:val="green"/>
        </w:rPr>
        <w:t>poverty, environmental degradation, and</w:t>
      </w:r>
      <w:r w:rsidRPr="00F5454C">
        <w:rPr>
          <w:rStyle w:val="StyleUnderline"/>
        </w:rPr>
        <w:t xml:space="preserve"> all too often, poor </w:t>
      </w:r>
      <w:r w:rsidRPr="00D97856">
        <w:rPr>
          <w:rStyle w:val="StyleUnderline"/>
          <w:highlight w:val="green"/>
        </w:rPr>
        <w:t>governance.</w:t>
      </w:r>
      <w:r>
        <w:t xml:space="preserve"> </w:t>
      </w:r>
      <w:r w:rsidRPr="00F5454C">
        <w:rPr>
          <w:rStyle w:val="Emphasis"/>
        </w:rPr>
        <w:t xml:space="preserve">But </w:t>
      </w:r>
      <w:r w:rsidRPr="004E0F44">
        <w:rPr>
          <w:rStyle w:val="Emphasis"/>
          <w:highlight w:val="green"/>
        </w:rPr>
        <w:t>many</w:t>
      </w:r>
      <w:r w:rsidRPr="00F5454C">
        <w:rPr>
          <w:rStyle w:val="Emphasis"/>
        </w:rPr>
        <w:t xml:space="preserve"> of the groups’ leaders </w:t>
      </w:r>
      <w:r w:rsidRPr="004E0F44">
        <w:rPr>
          <w:rStyle w:val="Emphasis"/>
          <w:highlight w:val="green"/>
        </w:rPr>
        <w:t xml:space="preserve">have links to </w:t>
      </w:r>
      <w:r w:rsidRPr="00D97856">
        <w:rPr>
          <w:rStyle w:val="Emphasis"/>
        </w:rPr>
        <w:t>al Qaeda</w:t>
      </w:r>
      <w:r w:rsidRPr="00F5454C">
        <w:rPr>
          <w:rStyle w:val="Emphasis"/>
        </w:rPr>
        <w:t xml:space="preserve"> and </w:t>
      </w:r>
      <w:r w:rsidRPr="00D97856">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 xml:space="preserve">groups create political instability that </w:t>
      </w:r>
      <w:r w:rsidRPr="00D97856">
        <w:rPr>
          <w:rStyle w:val="StyleUnderline"/>
        </w:rPr>
        <w:lastRenderedPageBreak/>
        <w:t>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4C2E2C68" w14:textId="77777777" w:rsidR="004D7A33" w:rsidRPr="00F5454C" w:rsidRDefault="004D7A33" w:rsidP="004D7A33">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4E0F44">
        <w:rPr>
          <w:rStyle w:val="Emphasis"/>
          <w:highlight w:val="green"/>
        </w:rPr>
        <w:t>great-power competition</w:t>
      </w:r>
      <w:r w:rsidRPr="00F5454C">
        <w:rPr>
          <w:rStyle w:val="Emphasis"/>
        </w:rPr>
        <w:t xml:space="preserve"> in Africa </w:t>
      </w:r>
      <w:r w:rsidRPr="004E0F44">
        <w:rPr>
          <w:rStyle w:val="Emphasis"/>
          <w:highlight w:val="green"/>
        </w:rPr>
        <w:t xml:space="preserve">hinges on the </w:t>
      </w:r>
      <w:r w:rsidRPr="008C4C32">
        <w:rPr>
          <w:rStyle w:val="Emphasis"/>
        </w:rPr>
        <w:t>United States’</w:t>
      </w:r>
      <w:r w:rsidRPr="00F5454C">
        <w:rPr>
          <w:rStyle w:val="Emphasis"/>
        </w:rPr>
        <w:t xml:space="preserve"> </w:t>
      </w:r>
      <w:r w:rsidRPr="004E0F44">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226A60D5" w14:textId="77777777" w:rsidR="004D7A33" w:rsidRDefault="004D7A33" w:rsidP="004D7A33">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6611970E" w14:textId="77777777" w:rsidR="004D7A33" w:rsidRPr="00D05129" w:rsidRDefault="004D7A33" w:rsidP="004D7A33">
      <w:pPr>
        <w:rPr>
          <w:rStyle w:val="Style13ptBold"/>
        </w:rPr>
      </w:pPr>
      <w:r>
        <w:rPr>
          <w:rStyle w:val="Style13ptBold"/>
        </w:rPr>
        <w:t xml:space="preserve">Turse 19 </w:t>
      </w:r>
      <w:r w:rsidRPr="00D05129">
        <w:t>[(Nick,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Ridenhour Prize for Investigative Reporting, a James Aronson Award for Social Justice Journalism, and a Guggenheim Fellowship. Turse is a fellow at The Nation Institute and the managing editor of TomDispatch.com.) “U.S. GENERALS WORRY ABOUT RISING RUSSIAN AND CHINESE INFLUENCE IN AFRICA, DOCUMENTS SHOW” The Intercept, 8/13/2019. https://theintercept.com/2019/08/13/russia-china-military-africa/] BC</w:t>
      </w:r>
    </w:p>
    <w:p w14:paraId="4BDCDF75" w14:textId="77777777" w:rsidR="004D7A33" w:rsidRDefault="004D7A33" w:rsidP="004D7A33">
      <w:r>
        <w:t xml:space="preserve">THE TRUMP ADMINISTRATION and the Pentagon have repeatedly warned that </w:t>
      </w:r>
      <w:r w:rsidRPr="00CD3312">
        <w:rPr>
          <w:rStyle w:val="StyleUnderline"/>
          <w:highlight w:val="green"/>
        </w:rPr>
        <w:t xml:space="preserve">China and </w:t>
      </w:r>
      <w:r w:rsidRPr="002307E3">
        <w:rPr>
          <w:rStyle w:val="StyleUnderline"/>
          <w:highlight w:val="green"/>
        </w:rPr>
        <w:t xml:space="preserve">Russia are expanding </w:t>
      </w:r>
      <w:r w:rsidRPr="002307E3">
        <w:rPr>
          <w:rStyle w:val="StyleUnderline"/>
        </w:rPr>
        <w:t xml:space="preserve">their </w:t>
      </w:r>
      <w:r w:rsidRPr="002307E3">
        <w:rPr>
          <w:rStyle w:val="StyleUnderline"/>
          <w:highlight w:val="green"/>
        </w:rPr>
        <w:t xml:space="preserve">influence </w:t>
      </w:r>
      <w:r w:rsidRPr="00CD3312">
        <w:rPr>
          <w:rStyle w:val="StyleUnderline"/>
          <w:highlight w:val="green"/>
        </w:rPr>
        <w:t>across Africa</w:t>
      </w:r>
      <w:r w:rsidRPr="00CD3312">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CD3312">
        <w:rPr>
          <w:rStyle w:val="Emphasis"/>
          <w:highlight w:val="green"/>
        </w:rPr>
        <w:t>and pose a significant threat to U.S.</w:t>
      </w:r>
      <w:r w:rsidRPr="00D05129">
        <w:rPr>
          <w:rStyle w:val="Emphasis"/>
        </w:rPr>
        <w:t xml:space="preserve"> national </w:t>
      </w:r>
      <w:r w:rsidRPr="00CD3312">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73757081" w14:textId="77777777" w:rsidR="004D7A33" w:rsidRPr="008C4C32" w:rsidRDefault="004D7A33" w:rsidP="004D7A33">
      <w:pPr>
        <w:rPr>
          <w:rStyle w:val="StyleUnderline"/>
        </w:rPr>
      </w:pPr>
      <w:r w:rsidRPr="00D05129">
        <w:rPr>
          <w:rStyle w:val="StyleUnderline"/>
        </w:rPr>
        <w:t>That view was echoed by the former head of U.S. Africa Command, Marine Corps Gen. Thomas Waldhauser</w:t>
      </w:r>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7B69FF5E" w14:textId="77777777" w:rsidR="004D7A33" w:rsidRPr="00D05129" w:rsidRDefault="004D7A33" w:rsidP="004D7A33">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2C76B8C1" w14:textId="77777777" w:rsidR="004D7A33" w:rsidRPr="00D05129" w:rsidRDefault="004D7A33" w:rsidP="004D7A33">
      <w:pPr>
        <w:rPr>
          <w:rStyle w:val="StyleUnderline"/>
        </w:rPr>
      </w:pPr>
      <w:r w:rsidRPr="00CD3312">
        <w:rPr>
          <w:rStyle w:val="Emphasis"/>
          <w:highlight w:val="green"/>
        </w:rPr>
        <w:t>Both nations</w:t>
      </w:r>
      <w:r w:rsidRPr="00D05129">
        <w:rPr>
          <w:rStyle w:val="Emphasis"/>
        </w:rPr>
        <w:t xml:space="preserve"> have also </w:t>
      </w:r>
      <w:r w:rsidRPr="00CD3312">
        <w:rPr>
          <w:rStyle w:val="Emphasis"/>
          <w:highlight w:val="green"/>
        </w:rPr>
        <w:t>aimed to increase</w:t>
      </w:r>
      <w:r w:rsidRPr="00D05129">
        <w:rPr>
          <w:rStyle w:val="Emphasis"/>
        </w:rPr>
        <w:t xml:space="preserve"> their </w:t>
      </w:r>
      <w:r w:rsidRPr="00CD3312">
        <w:rPr>
          <w:rStyle w:val="Emphasis"/>
          <w:highlight w:val="green"/>
        </w:rPr>
        <w:t>cultural influence</w:t>
      </w:r>
      <w:r w:rsidRPr="00D05129">
        <w:rPr>
          <w:rStyle w:val="Emphasis"/>
        </w:rPr>
        <w:t>.</w:t>
      </w:r>
      <w:r>
        <w:t xml:space="preserve"> </w:t>
      </w:r>
      <w:r w:rsidRPr="00D05129">
        <w:rPr>
          <w:rStyle w:val="StyleUnderline"/>
        </w:rPr>
        <w:t xml:space="preserve">The number of Chinese-government-sponsored Confucius Institutes in Africa, which promote Chinese language and culture, have risen from zero in 2004 to 48 last year, according to data compiled by </w:t>
      </w:r>
      <w:r w:rsidRPr="00D05129">
        <w:rPr>
          <w:rStyle w:val="StyleUnderline"/>
        </w:rPr>
        <w:lastRenderedPageBreak/>
        <w:t>Development Reimagined, a Beijing-based international consulting firm</w:t>
      </w:r>
      <w:r>
        <w:t xml:space="preserve">. AFRICOM documents note that </w:t>
      </w:r>
      <w:r w:rsidRPr="00D05129">
        <w:rPr>
          <w:rStyle w:val="StyleUnderline"/>
        </w:rPr>
        <w:t>these centers are located in 20 different African countries. The Russian equivalent, Russkiy Mir Foundation, a nongovernmental and nonprofit organization, is active in nine African countries, according to AFRICOM.</w:t>
      </w:r>
    </w:p>
    <w:p w14:paraId="619A847A" w14:textId="77777777" w:rsidR="004D7A33" w:rsidRDefault="004D7A33" w:rsidP="004D7A33">
      <w:r w:rsidRPr="00CD3312">
        <w:rPr>
          <w:rStyle w:val="Emphasis"/>
          <w:highlight w:val="green"/>
        </w:rPr>
        <w:t>Russia and China have</w:t>
      </w:r>
      <w:r w:rsidRPr="00D05129">
        <w:rPr>
          <w:rStyle w:val="Emphasis"/>
        </w:rPr>
        <w:t xml:space="preserve"> also </w:t>
      </w:r>
      <w:r w:rsidRPr="00CD3312">
        <w:rPr>
          <w:rStyle w:val="Emphasis"/>
          <w:highlight w:val="green"/>
        </w:rPr>
        <w:t>been forging</w:t>
      </w:r>
      <w:r w:rsidRPr="00D05129">
        <w:rPr>
          <w:rStyle w:val="Emphasis"/>
        </w:rPr>
        <w:t xml:space="preserve"> stronger </w:t>
      </w:r>
      <w:r w:rsidRPr="00CD3312">
        <w:rPr>
          <w:rStyle w:val="Emphasis"/>
          <w:highlight w:val="green"/>
        </w:rPr>
        <w:t>military ties with</w:t>
      </w:r>
      <w:r w:rsidRPr="00D05129">
        <w:rPr>
          <w:rStyle w:val="Emphasis"/>
        </w:rPr>
        <w:t xml:space="preserve"> African </w:t>
      </w:r>
      <w:r w:rsidRPr="00CD3312">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CD3312">
        <w:rPr>
          <w:rStyle w:val="Emphasis"/>
          <w:highlight w:val="green"/>
        </w:rPr>
        <w:t>training programs</w:t>
      </w:r>
      <w:r>
        <w:t>. Russian private military companies are active in 15 African nations, according to AFRICOM.</w:t>
      </w:r>
    </w:p>
    <w:p w14:paraId="7FD91748" w14:textId="77777777" w:rsidR="004D7A33" w:rsidRPr="00D05129" w:rsidRDefault="004D7A33" w:rsidP="004D7A33">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the Russian news agency Tass announced that roughly 35 African leaders had confirmed their attendance at the first Russia-Africa Summit – co-chaired by Russian President Vladimir Putin and Egyptian President Abdel-Fattah el-Sissi — set to be held in Russia’s Black Sea resort city of Sochi in October.</w:t>
      </w:r>
    </w:p>
    <w:p w14:paraId="465F12A0" w14:textId="77777777" w:rsidR="004D7A33" w:rsidRDefault="004D7A33" w:rsidP="004D7A33">
      <w:r>
        <w:t xml:space="preserve">IN HIS TESTIMONY before the Senate Armed Services Committee, Waldhauser mostly focused </w:t>
      </w:r>
      <w:r w:rsidRPr="00D05129">
        <w:rPr>
          <w:rStyle w:val="StyleUnderline"/>
        </w:rPr>
        <w:t>on Russia’s increasing inroads in Central African Republic and, to a lesser extent, Algeria, Libya, and Sudan.</w:t>
      </w:r>
      <w:r>
        <w:t xml:space="preserve"> But in his written responses, Waldhauser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according to Waldhauser. “To thwart Russian exploitative efforts, USAFRICOM continues to</w:t>
      </w:r>
      <w:r>
        <w:t xml:space="preserve"> work with a host of partners to be the military partner of choice in Africa,” he wrote.</w:t>
      </w:r>
    </w:p>
    <w:p w14:paraId="485A6C80" w14:textId="77777777" w:rsidR="004D7A33" w:rsidRPr="00D05129" w:rsidRDefault="004D7A33" w:rsidP="004D7A33">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Waldhauser explained in his public testimony. “W</w:t>
      </w:r>
      <w:r w:rsidRPr="00D05129">
        <w:rPr>
          <w:rStyle w:val="StyleUnderline"/>
        </w:rPr>
        <w:t>ith minimal investment, Russia leverages private military contractors, such as the Wagner Group</w:t>
      </w:r>
      <w:r>
        <w:t>.” He noted that the president of the Central African Republic, Faustin-Archange Touadéra,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CD3312">
        <w:rPr>
          <w:rStyle w:val="Emphasis"/>
          <w:highlight w:val="green"/>
        </w:rPr>
        <w:t>Russia’s ability to import</w:t>
      </w:r>
      <w:r w:rsidRPr="00D05129">
        <w:rPr>
          <w:rStyle w:val="Emphasis"/>
        </w:rPr>
        <w:t xml:space="preserve"> harsh </w:t>
      </w:r>
      <w:r w:rsidRPr="00CD3312">
        <w:rPr>
          <w:rStyle w:val="Emphasis"/>
          <w:highlight w:val="green"/>
        </w:rPr>
        <w:t>security practices, in a</w:t>
      </w:r>
      <w:r w:rsidRPr="00D05129">
        <w:rPr>
          <w:rStyle w:val="Emphasis"/>
        </w:rPr>
        <w:t xml:space="preserve"> region already </w:t>
      </w:r>
      <w:r w:rsidRPr="00CD3312">
        <w:rPr>
          <w:rStyle w:val="Emphasis"/>
          <w:highlight w:val="green"/>
        </w:rPr>
        <w:t>marred by threats to security, while</w:t>
      </w:r>
      <w:r w:rsidRPr="00D05129">
        <w:rPr>
          <w:rStyle w:val="Emphasis"/>
        </w:rPr>
        <w:t xml:space="preserve"> systematically </w:t>
      </w:r>
      <w:r w:rsidRPr="00CD3312">
        <w:rPr>
          <w:rStyle w:val="Emphasis"/>
          <w:highlight w:val="green"/>
        </w:rPr>
        <w:t xml:space="preserve">extracting minerals, </w:t>
      </w:r>
      <w:r w:rsidRPr="00CD3312">
        <w:rPr>
          <w:rStyle w:val="Emphasis"/>
        </w:rPr>
        <w:t>is concerning.”</w:t>
      </w:r>
    </w:p>
    <w:p w14:paraId="50014550" w14:textId="77777777" w:rsidR="004D7A33" w:rsidRDefault="004D7A33" w:rsidP="004D7A33">
      <w:r>
        <w:t>Asked to privately explain these “harsh security practices,” Waldhauser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5BCCED98" w14:textId="77777777" w:rsidR="004D7A33" w:rsidRDefault="004D7A33" w:rsidP="004D7A33">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CD3312">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CD3312">
        <w:rPr>
          <w:rStyle w:val="Emphasis"/>
          <w:highlight w:val="green"/>
        </w:rPr>
        <w:t xml:space="preserve">they are after </w:t>
      </w:r>
      <w:r w:rsidRPr="00CD3312">
        <w:rPr>
          <w:rStyle w:val="Emphasis"/>
        </w:rPr>
        <w:t xml:space="preserve">access and </w:t>
      </w:r>
      <w:r w:rsidRPr="00CD3312">
        <w:rPr>
          <w:rStyle w:val="Emphasis"/>
          <w:highlight w:val="green"/>
        </w:rPr>
        <w:t>influence to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 xml:space="preserve">Low cost and short delivery timelines entice </w:t>
      </w:r>
      <w:r w:rsidRPr="00D05129">
        <w:rPr>
          <w:rStyle w:val="StyleUnderline"/>
        </w:rPr>
        <w:lastRenderedPageBreak/>
        <w:t>African partners to purchase Chinese equipment, but purchases frequently do not address the underlying military need. We need to tell this story to a greater extent.</w:t>
      </w:r>
      <w:r>
        <w:t>”</w:t>
      </w:r>
    </w:p>
    <w:p w14:paraId="5FC3D0C2" w14:textId="77777777" w:rsidR="004D7A33" w:rsidRDefault="004D7A33" w:rsidP="004D7A33">
      <w:r>
        <w:t xml:space="preserve">In his written remarks, Waldhauser explained that </w:t>
      </w:r>
      <w:r w:rsidRPr="00CD3312">
        <w:rPr>
          <w:rStyle w:val="Emphasis"/>
          <w:highlight w:val="green"/>
        </w:rPr>
        <w:t>current</w:t>
      </w:r>
      <w:r w:rsidRPr="00D05129">
        <w:rPr>
          <w:rStyle w:val="Emphasis"/>
        </w:rPr>
        <w:t xml:space="preserve"> Chinese </w:t>
      </w:r>
      <w:r w:rsidRPr="00CD3312">
        <w:rPr>
          <w:rStyle w:val="Emphasis"/>
          <w:highlight w:val="green"/>
        </w:rPr>
        <w:t>efforts</w:t>
      </w:r>
      <w:r w:rsidRPr="00D05129">
        <w:rPr>
          <w:rStyle w:val="Emphasis"/>
        </w:rPr>
        <w:t xml:space="preserve"> in Africa </w:t>
      </w:r>
      <w:r w:rsidRPr="00CD3312">
        <w:rPr>
          <w:rStyle w:val="Emphasis"/>
          <w:highlight w:val="green"/>
        </w:rPr>
        <w:t xml:space="preserve">were unlikely to inhibit U.S. </w:t>
      </w:r>
      <w:r w:rsidRPr="00CD3312">
        <w:rPr>
          <w:rStyle w:val="Emphasis"/>
        </w:rPr>
        <w:t>military</w:t>
      </w:r>
      <w:r w:rsidRPr="00D05129">
        <w:rPr>
          <w:rStyle w:val="Emphasis"/>
        </w:rPr>
        <w:t xml:space="preserve"> </w:t>
      </w:r>
      <w:r w:rsidRPr="00CD3312">
        <w:rPr>
          <w:rStyle w:val="Emphasis"/>
          <w:highlight w:val="green"/>
        </w:rPr>
        <w:t>access and operations</w:t>
      </w:r>
      <w:r w:rsidRPr="00D05129">
        <w:rPr>
          <w:rStyle w:val="Emphasis"/>
        </w:rPr>
        <w:t xml:space="preserve"> in the near term </w:t>
      </w:r>
      <w:r w:rsidRPr="00CD3312">
        <w:rPr>
          <w:rStyle w:val="Emphasis"/>
          <w:highlight w:val="green"/>
        </w:rPr>
        <w:t>but</w:t>
      </w:r>
      <w:r w:rsidRPr="00D05129">
        <w:rPr>
          <w:rStyle w:val="Emphasis"/>
        </w:rPr>
        <w:t xml:space="preserve"> warned that “</w:t>
      </w:r>
      <w:r w:rsidRPr="00CD3312">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While China only opened its first overseas military base, located six miles from the U.S. military’s Camp Lemonnier in the Horn-of-Africa nation of Djibouti in 2017, Waldhauser mentioned more Chinese facilities on the horizon.</w:t>
      </w:r>
      <w:r>
        <w:t xml:space="preserve"> “</w:t>
      </w:r>
      <w:r w:rsidRPr="00CD3312">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CD3312">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762C9BEF" w14:textId="77777777" w:rsidR="004D7A33" w:rsidRPr="004859AC" w:rsidRDefault="004D7A33" w:rsidP="004D7A33">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28670A86" w14:textId="77777777" w:rsidR="004D7A33" w:rsidRPr="004859AC" w:rsidRDefault="004D7A33" w:rsidP="004D7A33">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140B8356" w14:textId="77777777" w:rsidR="004D7A33" w:rsidRPr="004859AC" w:rsidRDefault="004D7A33" w:rsidP="004D7A33">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18BA26C1" w14:textId="77777777" w:rsidR="004D7A33" w:rsidRPr="004859AC" w:rsidRDefault="004D7A33" w:rsidP="004D7A33">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386D698B" w14:textId="77777777" w:rsidR="004D7A33" w:rsidRPr="004859AC" w:rsidRDefault="004D7A33" w:rsidP="004D7A33">
      <w:pPr>
        <w:rPr>
          <w:rStyle w:val="Emphasis"/>
        </w:rPr>
      </w:pPr>
      <w:r w:rsidRPr="004859AC">
        <w:rPr>
          <w:sz w:val="14"/>
        </w:rPr>
        <w:lastRenderedPageBreak/>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5876D282" w14:textId="77777777" w:rsidR="004D7A33" w:rsidRPr="004859AC" w:rsidRDefault="004D7A33" w:rsidP="004D7A33">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6176BD56" w14:textId="77777777" w:rsidR="004D7A33" w:rsidRPr="004859AC" w:rsidRDefault="004D7A33" w:rsidP="004D7A33">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34A6C9A" w14:textId="77777777" w:rsidR="004D7A33" w:rsidRDefault="004D7A33" w:rsidP="004D7A33">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79351A0C" w14:textId="77777777" w:rsidR="004D7A33" w:rsidRDefault="004D7A33" w:rsidP="004D7A33">
      <w:pPr>
        <w:rPr>
          <w:sz w:val="12"/>
        </w:rPr>
      </w:pPr>
    </w:p>
    <w:p w14:paraId="053530DB" w14:textId="77777777" w:rsidR="004D7A33" w:rsidRPr="0048200A" w:rsidRDefault="004D7A33" w:rsidP="004D7A33">
      <w:pPr>
        <w:pStyle w:val="Heading4"/>
        <w:rPr>
          <w:u w:val="single"/>
        </w:rPr>
      </w:pPr>
      <w:r>
        <w:t xml:space="preserve">China and Russia are </w:t>
      </w:r>
      <w:r>
        <w:rPr>
          <w:u w:val="single"/>
        </w:rPr>
        <w:t>comparatively worse</w:t>
      </w:r>
      <w:r>
        <w:t xml:space="preserve"> </w:t>
      </w:r>
    </w:p>
    <w:p w14:paraId="649FE3A6" w14:textId="77777777" w:rsidR="004D7A33" w:rsidRPr="00BF139C" w:rsidRDefault="004D7A33" w:rsidP="004D7A33">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64ED49F1" w14:textId="77777777" w:rsidR="004D7A33" w:rsidRPr="0048200A" w:rsidRDefault="004D7A33" w:rsidP="004D7A33">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7E3A9F4E" w14:textId="77777777" w:rsidR="004D7A33" w:rsidRPr="0048200A" w:rsidRDefault="004D7A33" w:rsidP="004D7A33">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29FE5DBC" w14:textId="77777777" w:rsidR="004D7A33" w:rsidRPr="0048200A" w:rsidRDefault="004D7A33" w:rsidP="004D7A33">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1E5ECC71" w14:textId="77777777" w:rsidR="004D7A33" w:rsidRPr="0048200A" w:rsidRDefault="004D7A33" w:rsidP="004D7A33">
      <w:pPr>
        <w:rPr>
          <w:sz w:val="12"/>
        </w:rPr>
      </w:pPr>
      <w:r w:rsidRPr="0048200A">
        <w:rPr>
          <w:sz w:val="12"/>
        </w:rPr>
        <w:lastRenderedPageBreak/>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35D5C80B" w14:textId="77777777" w:rsidR="004D7A33" w:rsidRPr="00F70961" w:rsidRDefault="004D7A33" w:rsidP="004D7A33">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6568224A" w14:textId="77777777" w:rsidR="004D7A33" w:rsidRPr="004859AC" w:rsidRDefault="004D7A33" w:rsidP="004D7A33">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66F857FB" w14:textId="77777777" w:rsidR="004D7A33" w:rsidRPr="004859AC" w:rsidRDefault="004D7A33" w:rsidP="004D7A33">
      <w:r w:rsidRPr="004859AC">
        <w:t xml:space="preserve">Matthew </w:t>
      </w:r>
      <w:r w:rsidRPr="004859AC">
        <w:rPr>
          <w:rStyle w:val="Style13ptBold"/>
        </w:rPr>
        <w:t>Fay 17</w:t>
      </w:r>
      <w:r w:rsidRPr="004859AC">
        <w:t>, Director of Defense and Foreign Policy Studies @ The Niskanen Center, 11/16/17, “America Unrestrained?: Engagement, Retrenchment, and Libertarian Foreign Policy,” https://niskanencenter.org/wp-content/uploads/2017/11/America-Unrestrained.pdf</w:t>
      </w:r>
    </w:p>
    <w:p w14:paraId="605435FD" w14:textId="77777777" w:rsidR="004D7A33" w:rsidRPr="004859AC" w:rsidRDefault="004D7A33" w:rsidP="004D7A33">
      <w:r w:rsidRPr="004859AC">
        <w:t xml:space="preserve">A number of the arguments libertarians make in favor of retrenchment have merit, but the cost-benefit analysis derived from them is based on a deterministic view of international politics. Libertarian </w:t>
      </w:r>
      <w:r w:rsidRPr="002307E3">
        <w:rPr>
          <w:rStyle w:val="StyleUnderline"/>
        </w:rPr>
        <w:t>retrenchers assume that international politics would remain more or less the same absent American engagement and that America’s domestic politics would remain the same even if the international system become more conflict-</w:t>
      </w:r>
      <w:r w:rsidRPr="002307E3">
        <w:t xml:space="preserve">prone.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19A803C7" w14:textId="77777777" w:rsidR="004D7A33" w:rsidRPr="004859AC" w:rsidRDefault="004D7A33" w:rsidP="004D7A33">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libertarians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5DA5AD1A" w14:textId="77777777" w:rsidR="004D7A33" w:rsidRPr="004859AC" w:rsidRDefault="004D7A33" w:rsidP="004D7A33">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37EEA70C" w14:textId="77777777" w:rsidR="004D7A33" w:rsidRPr="004859AC" w:rsidRDefault="004D7A33" w:rsidP="004D7A33">
      <w:r w:rsidRPr="004859AC">
        <w:t xml:space="preserve">Writing at the end of the Cold War, Mearsheimer suggested that Europe would revert to a pattern of recurrent warfare. The absence of the United States and the Soviet Union would leave Europe, once again, an anarchic multipolar system. The structure of the </w:t>
      </w:r>
      <w:r w:rsidRPr="004859AC">
        <w:lastRenderedPageBreak/>
        <w:t>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598B40B7" w14:textId="77777777" w:rsidR="004D7A33" w:rsidRPr="004859AC" w:rsidRDefault="004D7A33" w:rsidP="004D7A33">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4E3E7FA6" w14:textId="77777777" w:rsidR="004D7A33" w:rsidRPr="004859AC" w:rsidRDefault="004D7A33" w:rsidP="004D7A33">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4EB3F4F8" w14:textId="77777777" w:rsidR="004D7A33" w:rsidRPr="00D97856" w:rsidRDefault="004D7A33" w:rsidP="004D7A33">
      <w:pPr>
        <w:rPr>
          <w:b/>
          <w:sz w:val="22"/>
          <w:u w:val="singl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68C9BCFC" w14:textId="77777777" w:rsidR="004D7A33" w:rsidRDefault="004D7A33" w:rsidP="004D7A33">
      <w:pPr>
        <w:pStyle w:val="Heading4"/>
      </w:pPr>
      <w:r>
        <w:t>Pursuit is inevitable</w:t>
      </w:r>
    </w:p>
    <w:p w14:paraId="1E640928" w14:textId="77777777" w:rsidR="004D7A33" w:rsidRPr="00D4243E" w:rsidRDefault="004D7A33" w:rsidP="004D7A33">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7EC015CD" w14:textId="77777777" w:rsidR="004D7A33" w:rsidRPr="00D97856" w:rsidRDefault="004D7A33" w:rsidP="004D7A33">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2A11443F" w14:textId="77777777" w:rsidR="004D7A33" w:rsidRPr="00FB44D5" w:rsidRDefault="004D7A33" w:rsidP="004D7A33">
      <w:pPr>
        <w:pStyle w:val="Heading4"/>
        <w:rPr>
          <w:rStyle w:val="Style13ptBold"/>
          <w:b/>
          <w:bCs w:val="0"/>
        </w:rPr>
      </w:pPr>
      <w:r>
        <w:rPr>
          <w:rStyle w:val="Style13ptBold"/>
          <w:b/>
          <w:bCs w:val="0"/>
        </w:rPr>
        <w:t>Heg is sustainable – A</w:t>
      </w:r>
      <w:r w:rsidRPr="00FB44D5">
        <w:rPr>
          <w:rStyle w:val="Style13ptBold"/>
          <w:b/>
          <w:bCs w:val="0"/>
        </w:rPr>
        <w:t xml:space="preserve">merica has </w:t>
      </w:r>
      <w:r w:rsidRPr="00C64B89">
        <w:rPr>
          <w:rStyle w:val="Style13ptBold"/>
          <w:b/>
          <w:bCs w:val="0"/>
          <w:u w:val="single"/>
        </w:rPr>
        <w:t>strong bones</w:t>
      </w:r>
    </w:p>
    <w:p w14:paraId="7373F894" w14:textId="77777777" w:rsidR="004D7A33" w:rsidRPr="00592AAF" w:rsidRDefault="004D7A33" w:rsidP="004D7A33">
      <w:pPr>
        <w:spacing w:after="0" w:line="240" w:lineRule="auto"/>
        <w:rPr>
          <w:rStyle w:val="StyleUnderline"/>
          <w:b w:val="0"/>
          <w:bCs/>
          <w:sz w:val="16"/>
          <w:szCs w:val="16"/>
          <w:u w:val="none"/>
        </w:rPr>
      </w:pPr>
      <w:r w:rsidRPr="00FB44D5">
        <w:rPr>
          <w:rStyle w:val="Style13ptBold"/>
        </w:rPr>
        <w:t xml:space="preserve">Ikenberry 18 </w:t>
      </w:r>
      <w:r w:rsidRPr="00FB44D5">
        <w:rPr>
          <w:rStyle w:val="Style13ptBold"/>
          <w:b w:val="0"/>
          <w:bCs/>
          <w:sz w:val="16"/>
          <w:szCs w:val="16"/>
        </w:rPr>
        <w:t>[(John, Professor of Politics and International Affairs in the Woodrow Wilson School of Public and International Affairs at Princeton University) reviewing book by Beckley (Michael, Fellow in the International Security Program at Harvard Kennedy School's Belfer Center for Science and International Affairs) “Unrivaled: Why America Will Remain the World’s Sole Superpower,” Foreign Affairs, November/December 2018]</w:t>
      </w:r>
    </w:p>
    <w:p w14:paraId="431441D9" w14:textId="77777777" w:rsidR="004D7A33" w:rsidRDefault="004D7A33" w:rsidP="004D7A33">
      <w:pPr>
        <w:spacing w:after="0" w:line="240" w:lineRule="auto"/>
        <w:rPr>
          <w:rFonts w:eastAsia="Times New Roman"/>
          <w:color w:val="000000"/>
          <w:sz w:val="12"/>
        </w:rPr>
      </w:pPr>
      <w:r>
        <w:rPr>
          <w:rStyle w:val="StyleUnderline"/>
          <w:sz w:val="24"/>
        </w:rPr>
        <w:lastRenderedPageBreak/>
        <w:t>I</w:t>
      </w:r>
      <w:r w:rsidRPr="00FB44D5">
        <w:rPr>
          <w:rStyle w:val="StyleUnderline"/>
          <w:sz w:val="24"/>
        </w:rPr>
        <w:t>t has become conventional wisdom that the United States is in decline</w:t>
      </w:r>
      <w:r w:rsidRPr="00592AAF">
        <w:rPr>
          <w:rFonts w:eastAsia="Times New Roman"/>
          <w:color w:val="000000"/>
          <w:sz w:val="12"/>
        </w:rPr>
        <w:t xml:space="preserve">, the uni-polar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7B2EF3E0" w14:textId="77777777" w:rsidR="004D7A33" w:rsidRDefault="004D7A33" w:rsidP="004D7A33">
      <w:pPr>
        <w:spacing w:after="0" w:line="240" w:lineRule="auto"/>
        <w:rPr>
          <w:rFonts w:eastAsia="Times New Roman"/>
          <w:color w:val="000000"/>
          <w:sz w:val="12"/>
        </w:rPr>
      </w:pPr>
    </w:p>
    <w:p w14:paraId="534ED49B" w14:textId="3D4D8634" w:rsidR="004D7A33" w:rsidRDefault="004D7A33" w:rsidP="004D7A33">
      <w:pPr>
        <w:spacing w:after="0" w:line="240" w:lineRule="auto"/>
        <w:rPr>
          <w:rFonts w:eastAsia="Times New Roman"/>
          <w:color w:val="000000"/>
          <w:sz w:val="12"/>
        </w:rPr>
      </w:pPr>
    </w:p>
    <w:p w14:paraId="5873B120" w14:textId="77777777" w:rsidR="00C65E5F" w:rsidRPr="00E268B7" w:rsidRDefault="00C65E5F" w:rsidP="00C65E5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95EEDD1" w14:textId="77777777" w:rsidR="00C65E5F" w:rsidRDefault="00C65E5F" w:rsidP="00C65E5F">
      <w:pPr>
        <w:shd w:val="clear" w:color="auto" w:fill="FFFFFF"/>
        <w:spacing w:after="150" w:line="240" w:lineRule="auto"/>
        <w:rPr>
          <w:rStyle w:val="Style13ptBold"/>
          <w:b w:val="0"/>
          <w:bCs/>
          <w:sz w:val="16"/>
          <w:szCs w:val="16"/>
        </w:rPr>
      </w:pPr>
      <w:r w:rsidRPr="008D0BC7">
        <w:rPr>
          <w:rStyle w:val="Style13ptBold"/>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9D658EB" w14:textId="77777777" w:rsidR="00C65E5F" w:rsidRPr="002079A9" w:rsidRDefault="00C65E5F" w:rsidP="00C65E5F">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F06248">
        <w:rPr>
          <w:rStyle w:val="StyleUnderline"/>
          <w:szCs w:val="22"/>
          <w:highlight w:val="green"/>
        </w:rPr>
        <w:t xml:space="preserve">nuclear winter would cause </w:t>
      </w:r>
      <w:r w:rsidRPr="001F60F7">
        <w:rPr>
          <w:rStyle w:val="Emphasis"/>
        </w:rPr>
        <w:t xml:space="preserve">most </w:t>
      </w:r>
      <w:r w:rsidRPr="00F06248">
        <w:rPr>
          <w:rStyle w:val="Emphasis"/>
          <w:highlight w:val="green"/>
        </w:rPr>
        <w:t>humans</w:t>
      </w:r>
      <w:r w:rsidRPr="006232C5">
        <w:rPr>
          <w:rStyle w:val="StyleUnderline"/>
          <w:szCs w:val="22"/>
        </w:rPr>
        <w:t xml:space="preserve"> and large animals </w:t>
      </w:r>
      <w:r w:rsidRPr="00F06248">
        <w:rPr>
          <w:rStyle w:val="Emphasis"/>
          <w:highlight w:val="green"/>
        </w:rPr>
        <w:t>to die</w:t>
      </w:r>
      <w:r w:rsidRPr="006232C5">
        <w:rPr>
          <w:rStyle w:val="StyleUnderline"/>
          <w:szCs w:val="22"/>
        </w:rPr>
        <w:t xml:space="preserve"> from nuclear famine </w:t>
      </w:r>
      <w:r w:rsidRPr="00F06248">
        <w:rPr>
          <w:rStyle w:val="StyleUnderline"/>
          <w:szCs w:val="22"/>
          <w:highlight w:val="green"/>
        </w:rPr>
        <w:t xml:space="preserve">in a </w:t>
      </w:r>
      <w:r w:rsidRPr="00F06248">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F1E2216" w14:textId="77777777" w:rsidR="00C65E5F" w:rsidRPr="002079A9" w:rsidRDefault="00C65E5F" w:rsidP="00C65E5F">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F06248">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F06248">
        <w:rPr>
          <w:rStyle w:val="StyleUnderline"/>
          <w:szCs w:val="22"/>
          <w:highlight w:val="green"/>
        </w:rPr>
        <w:t>tens of thousands of</w:t>
      </w:r>
      <w:r w:rsidRPr="006232C5">
        <w:rPr>
          <w:rStyle w:val="StyleUnderline"/>
          <w:szCs w:val="22"/>
        </w:rPr>
        <w:t xml:space="preserve"> square </w:t>
      </w:r>
      <w:r w:rsidRPr="00F06248">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F06248">
        <w:rPr>
          <w:rStyle w:val="StyleUnderline"/>
          <w:szCs w:val="22"/>
          <w:highlight w:val="green"/>
        </w:rPr>
        <w:t>millions of tons of</w:t>
      </w:r>
      <w:r w:rsidRPr="006232C5">
        <w:rPr>
          <w:rStyle w:val="StyleUnderline"/>
          <w:szCs w:val="22"/>
        </w:rPr>
        <w:t xml:space="preserve"> black </w:t>
      </w:r>
      <w:r w:rsidRPr="00F06248">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F06248">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F06248">
        <w:rPr>
          <w:rStyle w:val="StyleUnderline"/>
          <w:szCs w:val="22"/>
          <w:highlight w:val="green"/>
        </w:rPr>
        <w:t xml:space="preserve">into the </w:t>
      </w:r>
      <w:r w:rsidRPr="00F06248">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320E836E" w14:textId="77777777" w:rsidR="00C65E5F" w:rsidRPr="006232C5" w:rsidRDefault="00C65E5F" w:rsidP="00C65E5F">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F06248">
        <w:rPr>
          <w:rStyle w:val="StyleUnderline"/>
          <w:szCs w:val="22"/>
          <w:highlight w:val="green"/>
        </w:rPr>
        <w:t>sunlight would</w:t>
      </w:r>
      <w:r w:rsidRPr="006232C5">
        <w:rPr>
          <w:rStyle w:val="StyleUnderline"/>
          <w:szCs w:val="22"/>
        </w:rPr>
        <w:t xml:space="preserve"> heat the smoke, </w:t>
      </w:r>
      <w:r w:rsidRPr="00F06248">
        <w:rPr>
          <w:rStyle w:val="StyleUnderline"/>
          <w:szCs w:val="22"/>
          <w:highlight w:val="green"/>
        </w:rPr>
        <w:t xml:space="preserve">producing a </w:t>
      </w:r>
      <w:r w:rsidRPr="004D7AAB">
        <w:rPr>
          <w:rStyle w:val="StyleUnderline"/>
          <w:szCs w:val="22"/>
        </w:rPr>
        <w:t>self-</w:t>
      </w:r>
      <w:r w:rsidRPr="00F06248">
        <w:rPr>
          <w:rStyle w:val="StyleUnderline"/>
          <w:szCs w:val="22"/>
          <w:highlight w:val="green"/>
        </w:rPr>
        <w:t>lofting effect that would</w:t>
      </w:r>
      <w:r w:rsidRPr="006232C5">
        <w:rPr>
          <w:rStyle w:val="StyleUnderline"/>
          <w:szCs w:val="22"/>
        </w:rPr>
        <w:t xml:space="preserve"> not only </w:t>
      </w:r>
      <w:r w:rsidRPr="00F06248">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F06248">
        <w:rPr>
          <w:rStyle w:val="StyleUnderline"/>
          <w:szCs w:val="22"/>
          <w:highlight w:val="green"/>
        </w:rPr>
        <w:t xml:space="preserve">where it </w:t>
      </w:r>
      <w:r w:rsidRPr="00F06248">
        <w:rPr>
          <w:rStyle w:val="Emphasis"/>
          <w:szCs w:val="22"/>
          <w:highlight w:val="green"/>
        </w:rPr>
        <w:t>could not be rained out</w:t>
      </w:r>
      <w:r w:rsidRPr="006232C5">
        <w:rPr>
          <w:rStyle w:val="StyleUnderline"/>
          <w:szCs w:val="22"/>
        </w:rPr>
        <w:t xml:space="preserve">), but act to keep the smoke in the stratosphere for 10 years or more. </w:t>
      </w:r>
      <w:r w:rsidRPr="00F06248">
        <w:rPr>
          <w:rStyle w:val="StyleUnderline"/>
          <w:szCs w:val="22"/>
          <w:highlight w:val="green"/>
        </w:rPr>
        <w:t>The longevity of the smoke layer would</w:t>
      </w:r>
      <w:r w:rsidRPr="006232C5">
        <w:rPr>
          <w:rStyle w:val="StyleUnderline"/>
          <w:szCs w:val="22"/>
        </w:rPr>
        <w:t xml:space="preserve"> act to greatly </w:t>
      </w:r>
      <w:r w:rsidRPr="00F06248">
        <w:rPr>
          <w:rStyle w:val="StyleUnderline"/>
          <w:szCs w:val="22"/>
          <w:highlight w:val="green"/>
        </w:rPr>
        <w:t>increase the severity of its effects upon the biosphere.</w:t>
      </w:r>
    </w:p>
    <w:p w14:paraId="71D4D9D7" w14:textId="77777777" w:rsidR="00C65E5F" w:rsidRPr="002079A9" w:rsidRDefault="00C65E5F" w:rsidP="00C65E5F">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F06248">
        <w:rPr>
          <w:rStyle w:val="StyleUnderline"/>
          <w:szCs w:val="22"/>
          <w:highlight w:val="green"/>
        </w:rPr>
        <w:t>Such an enormous loss of</w:t>
      </w:r>
      <w:r w:rsidRPr="006232C5">
        <w:rPr>
          <w:rStyle w:val="StyleUnderline"/>
          <w:szCs w:val="22"/>
        </w:rPr>
        <w:t xml:space="preserve"> warming </w:t>
      </w:r>
      <w:r w:rsidRPr="00F06248">
        <w:rPr>
          <w:rStyle w:val="StyleUnderline"/>
          <w:szCs w:val="22"/>
          <w:highlight w:val="green"/>
        </w:rPr>
        <w:t xml:space="preserve">sunlight would produce </w:t>
      </w:r>
      <w:r w:rsidRPr="00F06248">
        <w:rPr>
          <w:rStyle w:val="Emphasis"/>
          <w:highlight w:val="green"/>
        </w:rPr>
        <w:t>Ice Age</w:t>
      </w:r>
      <w:r w:rsidRPr="006232C5">
        <w:rPr>
          <w:rStyle w:val="Emphasis"/>
        </w:rPr>
        <w:t xml:space="preserve"> weather </w:t>
      </w:r>
      <w:r w:rsidRPr="00F06248">
        <w:rPr>
          <w:rStyle w:val="Emphasis"/>
          <w:highlight w:val="green"/>
        </w:rPr>
        <w:t>conditions</w:t>
      </w:r>
      <w:r w:rsidRPr="006232C5">
        <w:rPr>
          <w:rStyle w:val="StyleUnderline"/>
          <w:szCs w:val="22"/>
        </w:rPr>
        <w:t xml:space="preserve"> on Earth in a matter of weeks. For a period of 1-3 years following the war, </w:t>
      </w:r>
      <w:r w:rsidRPr="00F06248">
        <w:rPr>
          <w:rStyle w:val="StyleUnderline"/>
          <w:szCs w:val="22"/>
          <w:highlight w:val="green"/>
        </w:rPr>
        <w:t xml:space="preserve">temperatures would fall </w:t>
      </w:r>
      <w:r w:rsidRPr="00F06248">
        <w:rPr>
          <w:rStyle w:val="Emphasis"/>
          <w:highlight w:val="green"/>
        </w:rPr>
        <w:t>below freezing</w:t>
      </w:r>
      <w:r w:rsidRPr="006232C5">
        <w:rPr>
          <w:rStyle w:val="StyleUnderline"/>
          <w:szCs w:val="22"/>
        </w:rPr>
        <w:t> every day </w:t>
      </w:r>
      <w:r w:rsidRPr="00F06248">
        <w:rPr>
          <w:rStyle w:val="StyleUnderline"/>
          <w:szCs w:val="22"/>
          <w:highlight w:val="green"/>
        </w:rPr>
        <w:t>in</w:t>
      </w:r>
      <w:r w:rsidRPr="006232C5">
        <w:rPr>
          <w:rStyle w:val="StyleUnderline"/>
          <w:szCs w:val="22"/>
        </w:rPr>
        <w:t xml:space="preserve"> the </w:t>
      </w:r>
      <w:r w:rsidRPr="00F06248">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0DB606DE" w14:textId="77777777" w:rsidR="00C65E5F" w:rsidRPr="006232C5" w:rsidRDefault="00C65E5F" w:rsidP="00C65E5F">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F06248">
        <w:rPr>
          <w:rStyle w:val="Emphasis"/>
          <w:highlight w:val="green"/>
        </w:rPr>
        <w:t>eliminate growing seasons</w:t>
      </w:r>
      <w:r w:rsidRPr="006232C5">
        <w:rPr>
          <w:rStyle w:val="StyleUnderline"/>
          <w:szCs w:val="22"/>
        </w:rPr>
        <w:t xml:space="preserve"> for many years, probably </w:t>
      </w:r>
      <w:r w:rsidRPr="00F06248">
        <w:rPr>
          <w:rStyle w:val="StyleUnderline"/>
          <w:szCs w:val="22"/>
          <w:highlight w:val="green"/>
        </w:rPr>
        <w:t xml:space="preserve">for </w:t>
      </w:r>
      <w:r w:rsidRPr="00F06248">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B322C92" w14:textId="77777777" w:rsidR="00C65E5F" w:rsidRPr="002079A9" w:rsidRDefault="00C65E5F" w:rsidP="00C65E5F">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EE4A02C" w14:textId="77777777" w:rsidR="00C65E5F" w:rsidRPr="002079A9" w:rsidRDefault="00C65E5F" w:rsidP="00C65E5F">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F06248">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F06248">
        <w:rPr>
          <w:rStyle w:val="StyleUnderline"/>
          <w:szCs w:val="22"/>
          <w:highlight w:val="green"/>
        </w:rPr>
        <w:t xml:space="preserve">resulting in massive amounts of </w:t>
      </w:r>
      <w:r w:rsidRPr="00F06248">
        <w:rPr>
          <w:rStyle w:val="Emphasis"/>
          <w:highlight w:val="green"/>
        </w:rPr>
        <w:t>chemical and radioactive toxins</w:t>
      </w:r>
      <w:r w:rsidRPr="00F06248">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F06248">
        <w:rPr>
          <w:rStyle w:val="StyleUnderline"/>
          <w:szCs w:val="22"/>
          <w:highlight w:val="green"/>
        </w:rPr>
        <w:t>that</w:t>
      </w:r>
      <w:r w:rsidRPr="006232C5">
        <w:rPr>
          <w:rStyle w:val="StyleUnderline"/>
          <w:szCs w:val="22"/>
        </w:rPr>
        <w:t xml:space="preserve"> no food and Ice Age temperatures for a decade </w:t>
      </w:r>
      <w:r w:rsidRPr="00F06248">
        <w:rPr>
          <w:rStyle w:val="Emphasis"/>
          <w:highlight w:val="green"/>
        </w:rPr>
        <w:t>would kill most people</w:t>
      </w:r>
      <w:r w:rsidRPr="006232C5">
        <w:rPr>
          <w:rStyle w:val="Emphasis"/>
        </w:rPr>
        <w:t xml:space="preserve"> and animals </w:t>
      </w:r>
      <w:r w:rsidRPr="00F06248">
        <w:rPr>
          <w:rStyle w:val="Emphasis"/>
          <w:highlight w:val="green"/>
        </w:rPr>
        <w:t>on the planet.</w:t>
      </w:r>
      <w:r w:rsidRPr="002079A9">
        <w:rPr>
          <w:rFonts w:eastAsia="Times New Roman"/>
          <w:sz w:val="12"/>
          <w:szCs w:val="22"/>
        </w:rPr>
        <w:t>  Would the few remaining survivors be able to survive in a radioactive, toxic environment?</w:t>
      </w:r>
    </w:p>
    <w:p w14:paraId="622249BD" w14:textId="77777777" w:rsidR="00C65E5F" w:rsidRPr="00592AAF" w:rsidRDefault="00C65E5F" w:rsidP="004D7A33">
      <w:pPr>
        <w:spacing w:after="0" w:line="240" w:lineRule="auto"/>
        <w:rPr>
          <w:rFonts w:eastAsia="Times New Roman"/>
          <w:color w:val="000000"/>
          <w:sz w:val="12"/>
        </w:rPr>
      </w:pPr>
    </w:p>
    <w:p w14:paraId="123F1E72" w14:textId="77777777" w:rsidR="004D7A33" w:rsidRPr="001C5225" w:rsidRDefault="004D7A33" w:rsidP="004D7A33">
      <w:pPr>
        <w:spacing w:after="0" w:line="240" w:lineRule="auto"/>
        <w:rPr>
          <w:rFonts w:eastAsia="Times New Roman"/>
          <w:color w:val="000000"/>
        </w:rPr>
      </w:pPr>
    </w:p>
    <w:p w14:paraId="1A7FB09E" w14:textId="77777777" w:rsidR="004D7A33" w:rsidRDefault="004D7A33" w:rsidP="004D7A33">
      <w:pPr>
        <w:pStyle w:val="Heading3"/>
      </w:pPr>
      <w:r>
        <w:lastRenderedPageBreak/>
        <w:t xml:space="preserve">Solvency </w:t>
      </w:r>
    </w:p>
    <w:p w14:paraId="2FA74F87" w14:textId="77777777" w:rsidR="004D7A33" w:rsidRPr="00D92C68" w:rsidRDefault="004D7A33" w:rsidP="004D7A33">
      <w:pPr>
        <w:pStyle w:val="Heading4"/>
      </w:pPr>
      <w:r>
        <w:t xml:space="preserve">Plan: Member nations of the World Trade Organization should reduce intellectual property protections for anti-malarial medicines. </w:t>
      </w:r>
    </w:p>
    <w:p w14:paraId="40A2B560" w14:textId="77777777" w:rsidR="004D7A33" w:rsidRPr="00F10905" w:rsidRDefault="004D7A33" w:rsidP="004D7A33">
      <w:pPr>
        <w:rPr>
          <w:b/>
          <w:sz w:val="26"/>
        </w:rPr>
      </w:pPr>
      <w:r>
        <w:rPr>
          <w:rStyle w:val="Style13ptBold"/>
        </w:rPr>
        <w:t xml:space="preserve">Todd 19 </w:t>
      </w:r>
      <w:r w:rsidRPr="00F10905">
        <w:t xml:space="preserve">[(Matthew, Professor of Drug Discovery, Pharma &amp; Biochemistry at the UCL School of Pharmacy. He founded and currently leads the Open Source Malaria (OSM) and Open Source Mycetoma (MycetOS) consortia and is a founder of a broader Open Source Pharma movement. He is on the Editorial Boards of PLoS One, ChemistryOpen and Nature Scientific Reports.) “Open Source Malaria” Global Innovation Exchange, 5/24/2019. </w:t>
      </w:r>
      <w:r w:rsidRPr="00EE1BA9">
        <w:t>https://www.globalinnovationexchange.org/innovation/open-source-malaria</w:t>
      </w:r>
      <w:r w:rsidRPr="00F10905">
        <w:t>] BC</w:t>
      </w:r>
    </w:p>
    <w:p w14:paraId="3D14FAB8" w14:textId="2EDF23F2" w:rsidR="004D7A33" w:rsidRDefault="004D7A33" w:rsidP="004D7A33">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10905">
        <w:rPr>
          <w:rStyle w:val="Emphasis"/>
          <w:highlight w:val="green"/>
        </w:rPr>
        <w:t>IP-free</w:t>
      </w:r>
      <w:r>
        <w:t xml:space="preserve"> (Creative Commons) </w:t>
      </w:r>
      <w:r w:rsidRPr="00F10905">
        <w:rPr>
          <w:rStyle w:val="StyleUnderline"/>
        </w:rPr>
        <w:t>licencing</w:t>
      </w:r>
      <w:r w:rsidRPr="00E82431">
        <w:rPr>
          <w:rStyle w:val="StyleUnderline"/>
        </w:rPr>
        <w:t xml:space="preserve"> applied throughout, the </w:t>
      </w:r>
      <w:r w:rsidRPr="00F10905">
        <w:rPr>
          <w:rStyle w:val="StyleUnderline"/>
        </w:rPr>
        <w:t>resulting</w:t>
      </w:r>
      <w:r w:rsidRPr="00E82431">
        <w:rPr>
          <w:rStyle w:val="StyleUnderline"/>
        </w:rPr>
        <w:t xml:space="preserve"> </w:t>
      </w:r>
      <w:r w:rsidRPr="00F10905">
        <w:rPr>
          <w:rStyle w:val="StyleUnderline"/>
          <w:highlight w:val="green"/>
        </w:rPr>
        <w:t>medicine would be</w:t>
      </w:r>
      <w:r w:rsidRPr="007D4523">
        <w:rPr>
          <w:rStyle w:val="StyleUnderline"/>
        </w:rPr>
        <w:t xml:space="preserve"> </w:t>
      </w:r>
      <w:r w:rsidRPr="00F10905">
        <w:rPr>
          <w:rStyle w:val="StyleUnderline"/>
        </w:rPr>
        <w:t xml:space="preserve">widely and </w:t>
      </w:r>
      <w:r w:rsidRPr="00F10905">
        <w:rPr>
          <w:rStyle w:val="StyleUnderline"/>
          <w:highlight w:val="green"/>
        </w:rPr>
        <w:t>sustainably available to</w:t>
      </w:r>
      <w:r w:rsidRPr="00E82431">
        <w:rPr>
          <w:rStyle w:val="StyleUnderline"/>
        </w:rPr>
        <w:t xml:space="preserve"> </w:t>
      </w:r>
      <w:r w:rsidRPr="00F10905">
        <w:rPr>
          <w:rStyle w:val="StyleUnderline"/>
          <w:highlight w:val="green"/>
        </w:rPr>
        <w:t>patients at the lowest possible price via</w:t>
      </w:r>
      <w:r w:rsidRPr="00E82431">
        <w:rPr>
          <w:rStyle w:val="StyleUnderline"/>
        </w:rPr>
        <w:t xml:space="preserve"> the </w:t>
      </w:r>
      <w:r w:rsidRPr="00F10905">
        <w:rPr>
          <w:rStyle w:val="StyleUnderline"/>
          <w:highlight w:val="green"/>
        </w:rPr>
        <w:t>generics</w:t>
      </w:r>
      <w:r w:rsidRPr="00E82431">
        <w:rPr>
          <w:rStyle w:val="StyleUnderline"/>
        </w:rPr>
        <w:t xml:space="preserve"> industry. </w:t>
      </w:r>
      <w:r w:rsidRPr="00F10905">
        <w:rPr>
          <w:rStyle w:val="StyleUnderline"/>
          <w:highlight w:val="green"/>
        </w:rPr>
        <w:t xml:space="preserve">This would have </w:t>
      </w:r>
      <w:r w:rsidRPr="00F10905">
        <w:rPr>
          <w:rStyle w:val="Emphasis"/>
          <w:highlight w:val="green"/>
        </w:rPr>
        <w:t>significant impa</w:t>
      </w:r>
      <w:r w:rsidRPr="00F10905">
        <w:rPr>
          <w:rStyle w:val="StyleUnderline"/>
          <w:highlight w:val="green"/>
        </w:rPr>
        <w:t xml:space="preserve">ct on the </w:t>
      </w:r>
      <w:r w:rsidRPr="00F10905">
        <w:rPr>
          <w:rStyle w:val="Emphasis"/>
          <w:highlight w:val="green"/>
        </w:rPr>
        <w:t>3.2 billion</w:t>
      </w:r>
      <w:r w:rsidRPr="00E82431">
        <w:rPr>
          <w:rStyle w:val="Emphasis"/>
        </w:rPr>
        <w:t xml:space="preserve"> people </w:t>
      </w:r>
      <w:r w:rsidRPr="00F10905">
        <w:rPr>
          <w:rStyle w:val="Emphasis"/>
          <w:highlight w:val="green"/>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F10905">
        <w:rPr>
          <w:rStyle w:val="StyleUnderline"/>
          <w:highlight w:val="green"/>
        </w:rPr>
        <w:t xml:space="preserve">malaria takes the lives of </w:t>
      </w:r>
      <w:r w:rsidRPr="00F10905">
        <w:rPr>
          <w:rStyle w:val="Emphasis"/>
          <w:highlight w:val="green"/>
        </w:rPr>
        <w:t xml:space="preserve">1200 </w:t>
      </w:r>
      <w:r w:rsidRPr="00F10905">
        <w:rPr>
          <w:rStyle w:val="StyleUnderline"/>
          <w:highlight w:val="green"/>
        </w:rPr>
        <w:t>people each day</w:t>
      </w:r>
      <w:r w:rsidRPr="00E82431">
        <w:rPr>
          <w:rStyle w:val="StyleUnderline"/>
        </w:rPr>
        <w:t>,</w:t>
      </w:r>
      <w:r>
        <w:t xml:space="preserve"> </w:t>
      </w:r>
      <w:r w:rsidRPr="00E82431">
        <w:rPr>
          <w:rStyle w:val="Emphasis"/>
        </w:rPr>
        <w:t>mostly young children</w:t>
      </w:r>
      <w:r>
        <w:t xml:space="preserve">. </w:t>
      </w:r>
      <w:r w:rsidRPr="00F10905">
        <w:rPr>
          <w:rStyle w:val="StyleUnderline"/>
          <w:highlight w:val="green"/>
        </w:rPr>
        <w:t>The</w:t>
      </w:r>
      <w:r w:rsidRPr="00E82431">
        <w:rPr>
          <w:rStyle w:val="StyleUnderline"/>
        </w:rPr>
        <w:t xml:space="preserve"> occurrence of </w:t>
      </w:r>
      <w:r w:rsidRPr="00F10905">
        <w:rPr>
          <w:rStyle w:val="Emphasis"/>
          <w:highlight w:val="green"/>
        </w:rPr>
        <w:t>resistance</w:t>
      </w:r>
      <w:r w:rsidRPr="00F10905">
        <w:rPr>
          <w:rStyle w:val="StyleUnderline"/>
          <w:highlight w:val="green"/>
        </w:rPr>
        <w:t xml:space="preserve"> to</w:t>
      </w:r>
      <w:r w:rsidRPr="00E82431">
        <w:rPr>
          <w:rStyle w:val="StyleUnderline"/>
        </w:rPr>
        <w:t xml:space="preserve"> the </w:t>
      </w:r>
      <w:r w:rsidRPr="00F10905">
        <w:rPr>
          <w:rStyle w:val="StyleUnderline"/>
          <w:highlight w:val="green"/>
        </w:rPr>
        <w:t xml:space="preserve">current </w:t>
      </w:r>
      <w:r w:rsidRPr="00F10905">
        <w:rPr>
          <w:rStyle w:val="Emphasis"/>
          <w:highlight w:val="green"/>
        </w:rPr>
        <w:t>front line drugs</w:t>
      </w:r>
      <w:r w:rsidRPr="00E82431">
        <w:rPr>
          <w:rStyle w:val="StyleUnderline"/>
        </w:rPr>
        <w:t xml:space="preserve"> used worldwide</w:t>
      </w:r>
      <w:r>
        <w:t xml:space="preserve"> (the artemisinins, used in combination therapies) </w:t>
      </w:r>
      <w:r w:rsidRPr="00F10905">
        <w:rPr>
          <w:rStyle w:val="StyleUnderline"/>
          <w:highlight w:val="green"/>
        </w:rPr>
        <w:t xml:space="preserve">means </w:t>
      </w:r>
      <w:r w:rsidRPr="00F10905">
        <w:rPr>
          <w:rStyle w:val="Emphasis"/>
          <w:highlight w:val="green"/>
        </w:rPr>
        <w:t>new</w:t>
      </w:r>
      <w:r w:rsidRPr="00F10905">
        <w:rPr>
          <w:rStyle w:val="StyleUnderline"/>
          <w:highlight w:val="green"/>
        </w:rPr>
        <w:t xml:space="preserve">, </w:t>
      </w:r>
      <w:r w:rsidRPr="00F10905">
        <w:rPr>
          <w:rStyle w:val="Emphasis"/>
          <w:highlight w:val="green"/>
        </w:rPr>
        <w:t>inexpensive medicines</w:t>
      </w:r>
      <w:r w:rsidRPr="00E82431">
        <w:rPr>
          <w:rStyle w:val="StyleUnderline"/>
        </w:rPr>
        <w:t xml:space="preserve"> </w:t>
      </w:r>
      <w:r w:rsidRPr="00F10905">
        <w:rPr>
          <w:rStyle w:val="StyleUnderline"/>
          <w:highlight w:val="green"/>
        </w:rPr>
        <w:t xml:space="preserve">are </w:t>
      </w:r>
      <w:r w:rsidRPr="00F10905">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OSM is now working to solve two remaining liabilities of these molecules: they are metabolized too quickly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F10905">
        <w:rPr>
          <w:rStyle w:val="Emphasis"/>
          <w:highlight w:val="green"/>
        </w:rPr>
        <w:t>a “born open” compound</w:t>
      </w:r>
      <w:r w:rsidRPr="00E82431">
        <w:rPr>
          <w:rStyle w:val="Emphasis"/>
        </w:rPr>
        <w:t xml:space="preserve"> has progressed from discovery through the clinical phase and finally to market, and </w:t>
      </w:r>
      <w:r w:rsidRPr="00F10905">
        <w:rPr>
          <w:rStyle w:val="Emphasis"/>
          <w:highlight w:val="green"/>
        </w:rPr>
        <w:t>raises the possibility that an IP-free, potent new antimalarial might be able</w:t>
      </w:r>
      <w:r w:rsidRPr="00E82431">
        <w:rPr>
          <w:rStyle w:val="Emphasis"/>
        </w:rPr>
        <w:t xml:space="preserve"> </w:t>
      </w:r>
      <w:r w:rsidRPr="00F10905">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we </w:t>
      </w:r>
      <w:r w:rsidRPr="00F10905">
        <w:rPr>
          <w:rStyle w:val="Emphasis"/>
          <w:highlight w:val="green"/>
        </w:rPr>
        <w:t>r</w:t>
      </w:r>
      <w:r w:rsidRPr="00F10905">
        <w:rPr>
          <w:rStyle w:val="Emphasis"/>
        </w:rPr>
        <w:t>esearch</w:t>
      </w:r>
      <w:r w:rsidRPr="00E82431">
        <w:rPr>
          <w:rStyle w:val="Emphasis"/>
        </w:rPr>
        <w:t xml:space="preserve"> </w:t>
      </w:r>
      <w:r w:rsidRPr="00F10905">
        <w:rPr>
          <w:rStyle w:val="Emphasis"/>
          <w:highlight w:val="green"/>
        </w:rPr>
        <w:t>and d</w:t>
      </w:r>
      <w:r w:rsidRPr="00E82431">
        <w:rPr>
          <w:rStyle w:val="Emphasis"/>
        </w:rPr>
        <w:t xml:space="preserve">evelop </w:t>
      </w:r>
      <w:r w:rsidRPr="00F10905">
        <w:rPr>
          <w:rStyle w:val="Emphasis"/>
          <w:highlight w:val="green"/>
        </w:rPr>
        <w:t>medicines will be irreversibly changed.</w:t>
      </w:r>
    </w:p>
    <w:p w14:paraId="4172C877" w14:textId="6B8156FE" w:rsidR="00090315" w:rsidRDefault="00090315" w:rsidP="004D7A33">
      <w:pPr>
        <w:rPr>
          <w:rStyle w:val="Emphasis"/>
        </w:rPr>
      </w:pPr>
    </w:p>
    <w:p w14:paraId="1DD1CA31" w14:textId="77777777" w:rsidR="00090315" w:rsidRDefault="00090315" w:rsidP="00090315">
      <w:pPr>
        <w:pStyle w:val="Heading4"/>
      </w:pPr>
      <w:r>
        <w:t>Intellectual property protections are</w:t>
      </w:r>
    </w:p>
    <w:p w14:paraId="14468E9F" w14:textId="77777777" w:rsidR="00090315" w:rsidRPr="006466B8" w:rsidRDefault="00090315" w:rsidP="00090315">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71DA34E9" w14:textId="77777777" w:rsidR="00090315" w:rsidRDefault="00090315" w:rsidP="00090315">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5BF33F57" w14:textId="77777777" w:rsidR="00090315" w:rsidRDefault="00090315" w:rsidP="004D7A33">
      <w:pPr>
        <w:rPr>
          <w:rStyle w:val="Emphasis"/>
        </w:rPr>
      </w:pPr>
    </w:p>
    <w:p w14:paraId="68E32C53" w14:textId="77777777" w:rsidR="004D7A33" w:rsidRDefault="004D7A33" w:rsidP="004D7A33">
      <w:pPr>
        <w:pStyle w:val="Heading4"/>
      </w:pPr>
      <w:r>
        <w:lastRenderedPageBreak/>
        <w:t xml:space="preserve">It </w:t>
      </w:r>
      <w:r>
        <w:rPr>
          <w:u w:val="single"/>
        </w:rPr>
        <w:t>ends the outbreak</w:t>
      </w:r>
      <w:r>
        <w:t xml:space="preserve"> and overcome past challenges in combating the illness</w:t>
      </w:r>
    </w:p>
    <w:p w14:paraId="6E2850EE" w14:textId="77777777" w:rsidR="004D7A33" w:rsidRPr="00505A7F" w:rsidRDefault="004D7A33" w:rsidP="004D7A33">
      <w:r w:rsidRPr="00505A7F">
        <w:rPr>
          <w:rStyle w:val="Style13ptBold"/>
        </w:rPr>
        <w:t>Willman 4/29</w:t>
      </w:r>
      <w:r w:rsidRPr="00505A7F">
        <w:t xml:space="preserve"> [(Marnie, Virology, University of Manitoba Bannatyne and National Microbiology Laboratory) “Researchers create an effective RNA vaccine for malaria” MassiveSci, 4/29/2021. https://massivesci.com/articles/malaria-mrna-vaccine-covid-biotech-patents/] BC</w:t>
      </w:r>
    </w:p>
    <w:p w14:paraId="1BB5A011" w14:textId="77777777" w:rsidR="004D7A33" w:rsidRPr="00505A7F" w:rsidRDefault="004D7A33" w:rsidP="004D7A33">
      <w:pPr>
        <w:rPr>
          <w:rStyle w:val="StyleUnderline"/>
        </w:rPr>
      </w:pPr>
      <w:r w:rsidRPr="005B1795">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21CA6B58" w14:textId="77777777" w:rsidR="004D7A33" w:rsidRDefault="004D7A33" w:rsidP="004D7A33">
      <w:r w:rsidRPr="00505A7F">
        <w:rPr>
          <w:rStyle w:val="StyleUnderline"/>
        </w:rPr>
        <w:t>Malaria is caused by a parasite</w:t>
      </w:r>
      <w:r>
        <w:t xml:space="preserve">, carried and transmitted to humans by female Anopheles mosquitoes (there are more than 400 species of this particular type of mosquito, and 30 of them can carry malaria). </w:t>
      </w:r>
      <w:r w:rsidRPr="005B1795">
        <w:rPr>
          <w:rStyle w:val="Emphasis"/>
          <w:highlight w:val="green"/>
        </w:rPr>
        <w:t>The battle between malaria and science remains because of a</w:t>
      </w:r>
      <w:r w:rsidRPr="00505A7F">
        <w:rPr>
          <w:rStyle w:val="Emphasis"/>
        </w:rPr>
        <w:t xml:space="preserve"> handy </w:t>
      </w:r>
      <w:r w:rsidRPr="005B1795">
        <w:rPr>
          <w:rStyle w:val="Emphasis"/>
          <w:highlight w:val="green"/>
        </w:rPr>
        <w:t>trick this parasite plays</w:t>
      </w:r>
      <w:r w:rsidRPr="00505A7F">
        <w:rPr>
          <w:rStyle w:val="Emphasis"/>
        </w:rPr>
        <w:t xml:space="preserve"> on the immune system</w:t>
      </w:r>
      <w:r>
        <w:t xml:space="preserve">. </w:t>
      </w:r>
    </w:p>
    <w:p w14:paraId="6D84C72A" w14:textId="77777777" w:rsidR="004D7A33" w:rsidRPr="00505A7F" w:rsidRDefault="004D7A33" w:rsidP="004D7A33">
      <w:pPr>
        <w:rPr>
          <w:rStyle w:val="StyleUnderline"/>
        </w:rPr>
      </w:pPr>
      <w:r w:rsidRPr="005B1795">
        <w:rPr>
          <w:rStyle w:val="StyleUnderline"/>
          <w:highlight w:val="green"/>
        </w:rPr>
        <w:t>Our immune system</w:t>
      </w:r>
      <w:r w:rsidRPr="00505A7F">
        <w:rPr>
          <w:rStyle w:val="StyleUnderline"/>
        </w:rPr>
        <w:t xml:space="preserve"> has a component called “</w:t>
      </w:r>
      <w:r w:rsidRPr="005B1795">
        <w:rPr>
          <w:rStyle w:val="Emphasis"/>
          <w:highlight w:val="green"/>
        </w:rPr>
        <w:t>MIF</w:t>
      </w:r>
      <w:r w:rsidRPr="00505A7F">
        <w:rPr>
          <w:rStyle w:val="StyleUnderline"/>
        </w:rPr>
        <w:t xml:space="preserve">” </w:t>
      </w:r>
      <w:r>
        <w:t xml:space="preserve">which stands for “cytokine macrophage migration inhibitory factor.” </w:t>
      </w:r>
      <w:r w:rsidRPr="00505A7F">
        <w:rPr>
          <w:rStyle w:val="StyleUnderline"/>
        </w:rPr>
        <w:t xml:space="preserve">The job of MIF is to </w:t>
      </w:r>
      <w:r w:rsidRPr="005B1795">
        <w:rPr>
          <w:rStyle w:val="StyleUnderline"/>
          <w:highlight w:val="green"/>
        </w:rPr>
        <w:t>regulate</w:t>
      </w:r>
      <w:r w:rsidRPr="00505A7F">
        <w:rPr>
          <w:rStyle w:val="StyleUnderline"/>
        </w:rPr>
        <w:t xml:space="preserve"> the movement of </w:t>
      </w:r>
      <w:r w:rsidRPr="005B1795">
        <w:rPr>
          <w:rStyle w:val="StyleUnderline"/>
          <w:highlight w:val="green"/>
        </w:rPr>
        <w:t>immune cells</w:t>
      </w:r>
      <w:r w:rsidRPr="00505A7F">
        <w:rPr>
          <w:rStyle w:val="StyleUnderline"/>
        </w:rPr>
        <w:t xml:space="preserve"> to the site of an infection</w:t>
      </w:r>
      <w:r>
        <w:t xml:space="preserve"> (either attracting them to the site, or stopping them from continuing to arrive once the invader or injury is gone). </w:t>
      </w:r>
      <w:r w:rsidRPr="00505A7F">
        <w:rPr>
          <w:rStyle w:val="StyleUnderline"/>
        </w:rPr>
        <w:t xml:space="preserve">Plasmodium, </w:t>
      </w:r>
      <w:r w:rsidRPr="005B1795">
        <w:rPr>
          <w:rStyle w:val="StyleUnderline"/>
          <w:highlight w:val="green"/>
        </w:rPr>
        <w:t>the</w:t>
      </w:r>
      <w:r w:rsidRPr="00505A7F">
        <w:rPr>
          <w:rStyle w:val="StyleUnderline"/>
        </w:rPr>
        <w:t xml:space="preserve"> one-celled </w:t>
      </w:r>
      <w:r w:rsidRPr="005B1795">
        <w:rPr>
          <w:rStyle w:val="StyleUnderline"/>
          <w:highlight w:val="green"/>
        </w:rPr>
        <w:t>parasite that causes malaria, can produce a nonfunctional “decoy”</w:t>
      </w:r>
      <w:r w:rsidRPr="00505A7F">
        <w:rPr>
          <w:rStyle w:val="StyleUnderline"/>
        </w:rPr>
        <w:t xml:space="preserve"> of MIF, causing our confused immune system to then fail to make the T cells that would normally be stimulated as a result of regular MIF activity during infection. </w:t>
      </w:r>
      <w:r w:rsidRPr="005B1795">
        <w:rPr>
          <w:rStyle w:val="Emphasis"/>
          <w:highlight w:val="green"/>
        </w:rPr>
        <w:t>The</w:t>
      </w:r>
      <w:r w:rsidRPr="00505A7F">
        <w:rPr>
          <w:rStyle w:val="Emphasis"/>
        </w:rPr>
        <w:t xml:space="preserve"> ultimate </w:t>
      </w:r>
      <w:r w:rsidRPr="005B1795">
        <w:rPr>
          <w:rStyle w:val="Emphasis"/>
          <w:highlight w:val="green"/>
        </w:rPr>
        <w:t>result is no</w:t>
      </w:r>
      <w:r w:rsidRPr="00505A7F">
        <w:rPr>
          <w:rStyle w:val="Emphasis"/>
        </w:rPr>
        <w:t xml:space="preserve"> production of T </w:t>
      </w:r>
      <w:r w:rsidRPr="005B1795">
        <w:rPr>
          <w:rStyle w:val="Emphasis"/>
          <w:highlight w:val="green"/>
        </w:rPr>
        <w:t>cells</w:t>
      </w:r>
      <w:r w:rsidRPr="00505A7F">
        <w:rPr>
          <w:rStyle w:val="Emphasis"/>
        </w:rPr>
        <w:t xml:space="preserve">, </w:t>
      </w:r>
      <w:r w:rsidRPr="005B1795">
        <w:rPr>
          <w:rStyle w:val="Emphasis"/>
          <w:highlight w:val="green"/>
        </w:rPr>
        <w:t>which would normally</w:t>
      </w:r>
      <w:r w:rsidRPr="00505A7F">
        <w:rPr>
          <w:rStyle w:val="Emphasis"/>
        </w:rPr>
        <w:t xml:space="preserve"> make memory B cells that would </w:t>
      </w:r>
      <w:r w:rsidRPr="005B1795">
        <w:rPr>
          <w:rStyle w:val="Emphasis"/>
          <w:highlight w:val="green"/>
        </w:rPr>
        <w:t>generate long-lasting immunity</w:t>
      </w:r>
      <w:r w:rsidRPr="00505A7F">
        <w:rPr>
          <w:rStyle w:val="Emphasis"/>
        </w:rPr>
        <w:t xml:space="preserve"> against the malaria.</w:t>
      </w:r>
      <w:r w:rsidRPr="00505A7F">
        <w:rPr>
          <w:rStyle w:val="StyleUnderline"/>
        </w:rPr>
        <w:t xml:space="preserve"> </w:t>
      </w:r>
    </w:p>
    <w:p w14:paraId="19D978F1" w14:textId="77777777" w:rsidR="004D7A33" w:rsidRPr="00505A7F" w:rsidRDefault="004D7A33" w:rsidP="004D7A33">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47017191" w14:textId="77777777" w:rsidR="004D7A33" w:rsidRDefault="004D7A33" w:rsidP="004D7A33">
      <w:r w:rsidRPr="00505A7F">
        <w:rPr>
          <w:rStyle w:val="Emphasis"/>
        </w:rPr>
        <w:t xml:space="preserve">Thankfully, </w:t>
      </w:r>
      <w:r w:rsidRPr="005B1795">
        <w:rPr>
          <w:rStyle w:val="Emphasis"/>
          <w:highlight w:val="green"/>
        </w:rPr>
        <w:t>there is hope</w:t>
      </w:r>
      <w:r w:rsidRPr="005B1795">
        <w:rPr>
          <w:highlight w:val="green"/>
        </w:rPr>
        <w:t xml:space="preserve">. </w:t>
      </w:r>
      <w:r w:rsidRPr="005B1795">
        <w:rPr>
          <w:rStyle w:val="StyleUnderline"/>
          <w:highlight w:val="green"/>
        </w:rPr>
        <w:t>Yale</w:t>
      </w:r>
      <w:r w:rsidRPr="00505A7F">
        <w:rPr>
          <w:rStyle w:val="StyleUnderline"/>
        </w:rPr>
        <w:t xml:space="preserve"> researchers recently </w:t>
      </w:r>
      <w:r w:rsidRPr="005B1795">
        <w:rPr>
          <w:rStyle w:val="StyleUnderline"/>
          <w:highlight w:val="green"/>
        </w:rPr>
        <w:t>filed a patent for a</w:t>
      </w:r>
      <w:r w:rsidRPr="00505A7F">
        <w:rPr>
          <w:rStyle w:val="StyleUnderline"/>
        </w:rPr>
        <w:t xml:space="preserve"> malaria </w:t>
      </w:r>
      <w:r w:rsidRPr="005B1795">
        <w:rPr>
          <w:rStyle w:val="StyleUnderline"/>
          <w:highlight w:val="green"/>
        </w:rPr>
        <w:t xml:space="preserve">vaccine using a </w:t>
      </w:r>
      <w:r w:rsidRPr="005B1795">
        <w:rPr>
          <w:rStyle w:val="Emphasis"/>
          <w:highlight w:val="green"/>
        </w:rPr>
        <w:t>RNA platform</w:t>
      </w:r>
      <w:r w:rsidRPr="005B1795">
        <w:rPr>
          <w:rStyle w:val="StyleUnderline"/>
          <w:highlight w:val="green"/>
        </w:rPr>
        <w:t xml:space="preserve">. </w:t>
      </w:r>
      <w:r w:rsidRPr="005B1795">
        <w:rPr>
          <w:rStyle w:val="Emphasis"/>
          <w:highlight w:val="green"/>
        </w:rPr>
        <w:t>mRNA vaccines</w:t>
      </w:r>
      <w:r w:rsidRPr="00505A7F">
        <w:rPr>
          <w:rStyle w:val="Emphasis"/>
        </w:rPr>
        <w:t xml:space="preserve"> are a relatively new technology that </w:t>
      </w:r>
      <w:r w:rsidRPr="005B1795">
        <w:rPr>
          <w:rStyle w:val="Emphasis"/>
          <w:highlight w:val="green"/>
        </w:rPr>
        <w:t>use</w:t>
      </w:r>
      <w:r w:rsidRPr="00505A7F">
        <w:rPr>
          <w:rStyle w:val="Emphasis"/>
        </w:rPr>
        <w:t xml:space="preserve">s </w:t>
      </w:r>
      <w:r w:rsidRPr="005B1795">
        <w:rPr>
          <w:rStyle w:val="Emphasis"/>
          <w:highlight w:val="green"/>
        </w:rPr>
        <w:t>non-infectious and non-integrating</w:t>
      </w:r>
      <w:r>
        <w:t xml:space="preserve"> (this means it won’t accidentally become part of your healthy cells) </w:t>
      </w:r>
      <w:r w:rsidRPr="005B1795">
        <w:rPr>
          <w:rStyle w:val="Emphasis"/>
          <w:highlight w:val="green"/>
        </w:rPr>
        <w:t>piece of genetic material</w:t>
      </w:r>
      <w:r w:rsidRPr="00505A7F">
        <w:rPr>
          <w:rStyle w:val="Emphasis"/>
        </w:rPr>
        <w:t xml:space="preserve"> from the pathogen of interest </w:t>
      </w:r>
      <w:r>
        <w:t xml:space="preserve">(in our case, malaria). </w:t>
      </w:r>
    </w:p>
    <w:p w14:paraId="1D6EB479" w14:textId="77777777" w:rsidR="004D7A33" w:rsidRPr="00505A7F" w:rsidRDefault="004D7A33" w:rsidP="004D7A33">
      <w:pPr>
        <w:rPr>
          <w:rStyle w:val="Emphasis"/>
        </w:rPr>
      </w:pPr>
      <w:r w:rsidRPr="00505A7F">
        <w:rPr>
          <w:rStyle w:val="StyleUnderline"/>
        </w:rPr>
        <w:t xml:space="preserve">mRNA is kind of like instructions for generating a protein. </w:t>
      </w:r>
      <w:r w:rsidRPr="005B1795">
        <w:rPr>
          <w:rStyle w:val="StyleUnderline"/>
          <w:highlight w:val="green"/>
        </w:rPr>
        <w:t>By delivering the mRNA</w:t>
      </w:r>
      <w:r w:rsidRPr="00505A7F">
        <w:rPr>
          <w:rStyle w:val="StyleUnderline"/>
        </w:rPr>
        <w:t xml:space="preserve"> as a vaccine, </w:t>
      </w:r>
      <w:r w:rsidRPr="005B1795">
        <w:rPr>
          <w:rStyle w:val="StyleUnderline"/>
          <w:highlight w:val="green"/>
        </w:rPr>
        <w:t>your body takes the genetic material</w:t>
      </w:r>
      <w:r w:rsidRPr="00505A7F">
        <w:rPr>
          <w:rStyle w:val="StyleUnderline"/>
        </w:rPr>
        <w:t xml:space="preserve"> up into cellular cytoplasm</w:t>
      </w:r>
      <w:r>
        <w:t xml:space="preserve"> (the liquid inside of your cells), </w:t>
      </w:r>
      <w:r w:rsidRPr="005B1795">
        <w:rPr>
          <w:rStyle w:val="StyleUnderline"/>
          <w:highlight w:val="green"/>
        </w:rPr>
        <w:t>and begin to make the protein</w:t>
      </w:r>
      <w:r w:rsidRPr="00505A7F">
        <w:rPr>
          <w:rStyle w:val="StyleUnderline"/>
        </w:rPr>
        <w:t xml:space="preserve"> by following instructions within the mRNA</w:t>
      </w:r>
      <w:r>
        <w:t xml:space="preserve">. </w:t>
      </w:r>
      <w:r w:rsidRPr="005B1795">
        <w:rPr>
          <w:rStyle w:val="StyleUnderline"/>
          <w:highlight w:val="green"/>
        </w:rPr>
        <w:t>This new protein is</w:t>
      </w:r>
      <w:r w:rsidRPr="00505A7F">
        <w:rPr>
          <w:rStyle w:val="StyleUnderline"/>
        </w:rPr>
        <w:t xml:space="preserve"> then released, spotted by your vigilant immune system, and </w:t>
      </w:r>
      <w:r w:rsidRPr="005B1795">
        <w:rPr>
          <w:rStyle w:val="StyleUnderline"/>
          <w:highlight w:val="green"/>
        </w:rPr>
        <w:t>flagged</w:t>
      </w:r>
      <w:r w:rsidRPr="005B1795">
        <w:rPr>
          <w:highlight w:val="green"/>
        </w:rPr>
        <w:t xml:space="preserve">. </w:t>
      </w:r>
      <w:r w:rsidRPr="005B1795">
        <w:rPr>
          <w:rStyle w:val="Emphasis"/>
          <w:highlight w:val="green"/>
        </w:rPr>
        <w:t>As your body becomes aware</w:t>
      </w:r>
      <w:r w:rsidRPr="00505A7F">
        <w:rPr>
          <w:rStyle w:val="Emphasis"/>
        </w:rPr>
        <w:t xml:space="preserve"> of the threat, </w:t>
      </w:r>
      <w:r w:rsidRPr="005B1795">
        <w:rPr>
          <w:rStyle w:val="Emphasis"/>
          <w:highlight w:val="green"/>
        </w:rPr>
        <w:t>your T cells and</w:t>
      </w:r>
      <w:r w:rsidRPr="00505A7F">
        <w:rPr>
          <w:rStyle w:val="Emphasis"/>
        </w:rPr>
        <w:t xml:space="preserve"> immune system </w:t>
      </w:r>
      <w:r w:rsidRPr="005B1795">
        <w:rPr>
          <w:rStyle w:val="Emphasis"/>
          <w:highlight w:val="green"/>
        </w:rPr>
        <w:t>are</w:t>
      </w:r>
      <w:r w:rsidRPr="00505A7F">
        <w:rPr>
          <w:rStyle w:val="Emphasis"/>
        </w:rPr>
        <w:t xml:space="preserve"> </w:t>
      </w:r>
      <w:r w:rsidRPr="005B1795">
        <w:rPr>
          <w:rStyle w:val="Emphasis"/>
          <w:highlight w:val="green"/>
        </w:rPr>
        <w:t>activated, and memory B cells are formed</w:t>
      </w:r>
      <w:r w:rsidRPr="00505A7F">
        <w:rPr>
          <w:rStyle w:val="Emphasis"/>
        </w:rPr>
        <w:t xml:space="preserve"> against the pathogen. Just like that — </w:t>
      </w:r>
      <w:r w:rsidRPr="005B1795">
        <w:rPr>
          <w:rStyle w:val="Emphasis"/>
          <w:highlight w:val="green"/>
        </w:rPr>
        <w:t>you’re immune!</w:t>
      </w:r>
    </w:p>
    <w:p w14:paraId="3B0E55E8" w14:textId="77777777" w:rsidR="004D7A33" w:rsidRPr="00505A7F" w:rsidRDefault="004D7A33" w:rsidP="004D7A33">
      <w:pPr>
        <w:rPr>
          <w:rStyle w:val="StyleUnderline"/>
        </w:rPr>
      </w:pPr>
      <w:r w:rsidRPr="005B1795">
        <w:rPr>
          <w:rStyle w:val="StyleUnderline"/>
          <w:highlight w:val="green"/>
        </w:rPr>
        <w:t>This new vaccine</w:t>
      </w:r>
      <w:r>
        <w:t xml:space="preserve">, generated by Richard Bucala and Andrew Geall is an saRNA (similar to mRNA, but more efficient) vaccine that </w:t>
      </w:r>
      <w:r w:rsidRPr="00505A7F">
        <w:rPr>
          <w:rStyle w:val="StyleUnderline"/>
        </w:rPr>
        <w:t>encodes the PMIF that Plasmodium normally uses to disarm our immune system.</w:t>
      </w:r>
      <w:r>
        <w:t xml:space="preserve"> As Bucala and Geall discovered, im</w:t>
      </w:r>
      <w:r w:rsidRPr="00505A7F">
        <w:rPr>
          <w:rStyle w:val="StyleUnderline"/>
        </w:rPr>
        <w:t xml:space="preserve">munizing patients with saRNA that encodes PMIF </w:t>
      </w:r>
      <w:r w:rsidRPr="005B1795">
        <w:rPr>
          <w:rStyle w:val="StyleUnderline"/>
          <w:highlight w:val="green"/>
        </w:rPr>
        <w:t xml:space="preserve">uses the parasite’s own </w:t>
      </w:r>
      <w:r w:rsidRPr="005B1795">
        <w:rPr>
          <w:rStyle w:val="StyleUnderline"/>
          <w:highlight w:val="green"/>
        </w:rPr>
        <w:lastRenderedPageBreak/>
        <w:t>gene</w:t>
      </w:r>
      <w:r w:rsidRPr="00505A7F">
        <w:rPr>
          <w:rStyle w:val="StyleUnderline"/>
        </w:rPr>
        <w:t xml:space="preserve"> against it, </w:t>
      </w:r>
      <w:r w:rsidRPr="005B1795">
        <w:rPr>
          <w:rStyle w:val="StyleUnderline"/>
          <w:highlight w:val="green"/>
        </w:rPr>
        <w:t>and confers protection</w:t>
      </w:r>
      <w:r w:rsidRPr="00505A7F">
        <w:rPr>
          <w:rStyle w:val="StyleUnderline"/>
        </w:rPr>
        <w:t xml:space="preserve">. These results were also seen in a study from 2018, in which MIF was tested successfully used as a treatment for malaria infection in a mouse model. </w:t>
      </w:r>
    </w:p>
    <w:p w14:paraId="300277DB" w14:textId="77777777" w:rsidR="004D7A33" w:rsidRPr="00505A7F" w:rsidRDefault="004D7A33" w:rsidP="004D7A33">
      <w:pPr>
        <w:rPr>
          <w:rStyle w:val="StyleUnderline"/>
        </w:rPr>
      </w:pPr>
      <w:r w:rsidRPr="005B1795">
        <w:rPr>
          <w:rStyle w:val="StyleUnderline"/>
          <w:highlight w:val="green"/>
        </w:rPr>
        <w:t>Malaria and COVID</w:t>
      </w:r>
      <w:r w:rsidRPr="00505A7F">
        <w:rPr>
          <w:rStyle w:val="StyleUnderline"/>
        </w:rPr>
        <w:t xml:space="preserve">-19 have two thin in common. </w:t>
      </w:r>
      <w:r w:rsidRPr="005B1795">
        <w:rPr>
          <w:rStyle w:val="Emphasis"/>
          <w:highlight w:val="green"/>
        </w:rPr>
        <w:t>Both are serious</w:t>
      </w:r>
      <w:r w:rsidRPr="00505A7F">
        <w:rPr>
          <w:rStyle w:val="Emphasis"/>
        </w:rPr>
        <w:t xml:space="preserve"> problems continuing to cause high caseloads and fatality rates globally.</w:t>
      </w:r>
      <w:r>
        <w:t xml:space="preserve"> </w:t>
      </w:r>
      <w:r w:rsidRPr="005B1795">
        <w:rPr>
          <w:rStyle w:val="StyleUnderline"/>
          <w:highlight w:val="green"/>
        </w:rPr>
        <w:t>Both</w:t>
      </w:r>
      <w:r w:rsidRPr="00505A7F">
        <w:rPr>
          <w:rStyle w:val="StyleUnderline"/>
        </w:rPr>
        <w:t xml:space="preserve"> </w:t>
      </w:r>
      <w:r w:rsidRPr="005B1795">
        <w:rPr>
          <w:rStyle w:val="StyleUnderline"/>
          <w:highlight w:val="green"/>
        </w:rPr>
        <w:t>have</w:t>
      </w:r>
      <w:r w:rsidRPr="00505A7F">
        <w:rPr>
          <w:rStyle w:val="StyleUnderline"/>
        </w:rPr>
        <w:t xml:space="preserve"> had </w:t>
      </w:r>
      <w:r w:rsidRPr="005B1795">
        <w:rPr>
          <w:rStyle w:val="StyleUnderline"/>
          <w:highlight w:val="green"/>
        </w:rPr>
        <w:t>mRNA-based vaccines</w:t>
      </w:r>
      <w:r w:rsidRPr="00505A7F">
        <w:rPr>
          <w:rStyle w:val="StyleUnderline"/>
        </w:rPr>
        <w:t xml:space="preserve"> suggested </w:t>
      </w:r>
      <w:r w:rsidRPr="005B1795">
        <w:rPr>
          <w:rStyle w:val="StyleUnderline"/>
          <w:highlight w:val="green"/>
        </w:rPr>
        <w:t xml:space="preserve">as their </w:t>
      </w:r>
      <w:r w:rsidRPr="005B1795">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69BCC67A" w14:textId="77777777" w:rsidR="004D7A33" w:rsidRPr="00505A7F" w:rsidRDefault="004D7A33" w:rsidP="004D7A33">
      <w:r w:rsidRPr="00505A7F">
        <w:rPr>
          <w:rStyle w:val="Emphasis"/>
        </w:rPr>
        <w:t xml:space="preserve">Bucala and Geall’s </w:t>
      </w:r>
      <w:r w:rsidRPr="005B1795">
        <w:rPr>
          <w:rStyle w:val="Emphasis"/>
          <w:highlight w:val="green"/>
        </w:rPr>
        <w:t>new malaria vaccine</w:t>
      </w:r>
      <w:r w:rsidRPr="00505A7F">
        <w:rPr>
          <w:rStyle w:val="Emphasis"/>
        </w:rPr>
        <w:t xml:space="preserve"> candidate </w:t>
      </w:r>
      <w:r w:rsidRPr="005B1795">
        <w:rPr>
          <w:rStyle w:val="Emphasis"/>
          <w:highlight w:val="green"/>
        </w:rPr>
        <w:t>is a great example of a new technology being applied to a previously</w:t>
      </w:r>
      <w:r w:rsidRPr="00505A7F">
        <w:rPr>
          <w:rStyle w:val="Emphasis"/>
        </w:rPr>
        <w:t xml:space="preserve"> </w:t>
      </w:r>
      <w:r w:rsidRPr="005B1795">
        <w:rPr>
          <w:rStyle w:val="Emphasis"/>
          <w:highlight w:val="green"/>
        </w:rPr>
        <w:t>unsolvable problem</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BioNTech vaccine (almost 94 million doses have been administered in the US alone in recent months) is an mRNA vaccine, as is the Moderna vaccine, which is ramping up production and distribution. </w:t>
      </w:r>
      <w:r w:rsidRPr="00505A7F">
        <w:rPr>
          <w:rStyle w:val="Emphasis"/>
        </w:rPr>
        <w:t xml:space="preserve">Researchers and doctors alike continue to hope that </w:t>
      </w:r>
      <w:r w:rsidRPr="005B1795">
        <w:rPr>
          <w:rStyle w:val="Emphasis"/>
          <w:highlight w:val="green"/>
        </w:rPr>
        <w:t>this technology will</w:t>
      </w:r>
      <w:r w:rsidRPr="00505A7F">
        <w:rPr>
          <w:rStyle w:val="Emphasis"/>
        </w:rPr>
        <w:t xml:space="preserve"> </w:t>
      </w:r>
      <w:r w:rsidRPr="005B1795">
        <w:rPr>
          <w:rStyle w:val="Emphasis"/>
          <w:highlight w:val="green"/>
        </w:rPr>
        <w:t>help us see the end of the most</w:t>
      </w:r>
      <w:r w:rsidRPr="00505A7F">
        <w:rPr>
          <w:rStyle w:val="Emphasis"/>
        </w:rPr>
        <w:t xml:space="preserve"> significant global </w:t>
      </w:r>
      <w:r w:rsidRPr="005B1795">
        <w:rPr>
          <w:rStyle w:val="Emphasis"/>
          <w:highlight w:val="green"/>
        </w:rPr>
        <w:t>outbreak</w:t>
      </w:r>
      <w:r w:rsidRPr="00505A7F">
        <w:rPr>
          <w:rStyle w:val="Emphasis"/>
        </w:rPr>
        <w:t xml:space="preserve"> in recent history.</w:t>
      </w:r>
    </w:p>
    <w:p w14:paraId="0A171FD3" w14:textId="77777777" w:rsidR="004D7A33" w:rsidRDefault="004D7A33" w:rsidP="004D7A33">
      <w:pPr>
        <w:pStyle w:val="Heading4"/>
      </w:pPr>
      <w:r>
        <w:t xml:space="preserve">Only the vaccine can </w:t>
      </w:r>
      <w:r w:rsidRPr="00A37C0A">
        <w:rPr>
          <w:u w:val="single"/>
        </w:rPr>
        <w:t>eradicate</w:t>
      </w:r>
      <w:r>
        <w:t xml:space="preserve"> the disease </w:t>
      </w:r>
    </w:p>
    <w:p w14:paraId="342C8B8A" w14:textId="77777777" w:rsidR="004D7A33" w:rsidRPr="00A37C0A" w:rsidRDefault="004D7A33" w:rsidP="004D7A33">
      <w:pPr>
        <w:rPr>
          <w:rStyle w:val="Style13ptBold"/>
        </w:rPr>
      </w:pPr>
      <w:r>
        <w:rPr>
          <w:rStyle w:val="Style13ptBold"/>
        </w:rPr>
        <w:t xml:space="preserve">Piper 4/28 </w:t>
      </w:r>
      <w:r w:rsidRPr="00A37C0A">
        <w:t>[(Kelsey is a Staff Writer for Vox's new vertical with a focus on the global poor, animal welfare, and risks affecting a stable future for our world. She previously worked as the head of the writing team at Triplebyte, and ran Stanford Effective Altruism during college.) “The new malaria vaccine is a total game changer” Vox, 4/28/2021. https://www.vox.com/future-perfect/22399386/malaria-vaccine-r21mm-public-health-global-child-mortality] BC</w:t>
      </w:r>
    </w:p>
    <w:p w14:paraId="2BF1F537" w14:textId="77777777" w:rsidR="004D7A33" w:rsidRDefault="004D7A33" w:rsidP="004D7A33">
      <w:r>
        <w:t>The big picture</w:t>
      </w:r>
    </w:p>
    <w:p w14:paraId="7C590EC7" w14:textId="77777777" w:rsidR="004D7A33" w:rsidRPr="00A37C0A" w:rsidRDefault="004D7A33" w:rsidP="004D7A33">
      <w:pPr>
        <w:rPr>
          <w:rStyle w:val="StyleUnderline"/>
        </w:rPr>
      </w:pPr>
      <w:r w:rsidRPr="00A37C0A">
        <w:rPr>
          <w:rStyle w:val="StyleUnderline"/>
          <w:highlight w:val="green"/>
        </w:rPr>
        <w:t xml:space="preserve">Malaria isn’t just </w:t>
      </w:r>
      <w:r w:rsidRPr="00A37C0A">
        <w:rPr>
          <w:rStyle w:val="StyleUnderline"/>
        </w:rPr>
        <w:t xml:space="preserve">one of </w:t>
      </w:r>
      <w:r w:rsidRPr="00A37C0A">
        <w:rPr>
          <w:rStyle w:val="StyleUnderline"/>
          <w:highlight w:val="green"/>
        </w:rPr>
        <w:t>the world’s biggest kill</w:t>
      </w:r>
      <w:r w:rsidRPr="00A37C0A">
        <w:rPr>
          <w:rStyle w:val="StyleUnderline"/>
        </w:rPr>
        <w:t xml:space="preserve">ers </w:t>
      </w:r>
      <w:r w:rsidRPr="00A37C0A">
        <w:rPr>
          <w:rStyle w:val="StyleUnderline"/>
          <w:highlight w:val="green"/>
        </w:rPr>
        <w:t>of children. It’s also</w:t>
      </w:r>
      <w:r w:rsidRPr="00A37C0A">
        <w:rPr>
          <w:rStyle w:val="StyleUnderline"/>
        </w:rPr>
        <w:t xml:space="preserve"> one of </w:t>
      </w:r>
      <w:r w:rsidRPr="00A37C0A">
        <w:rPr>
          <w:rStyle w:val="StyleUnderline"/>
          <w:highlight w:val="green"/>
        </w:rPr>
        <w:t>the biggest barrier</w:t>
      </w:r>
      <w:r w:rsidRPr="00A37C0A">
        <w:rPr>
          <w:rStyle w:val="StyleUnderline"/>
        </w:rPr>
        <w:t xml:space="preserve">s </w:t>
      </w:r>
      <w:r w:rsidRPr="00A37C0A">
        <w:rPr>
          <w:rStyle w:val="StyleUnderline"/>
          <w:highlight w:val="green"/>
        </w:rPr>
        <w:t>to good</w:t>
      </w:r>
      <w:r w:rsidRPr="00A37C0A">
        <w:rPr>
          <w:rStyle w:val="StyleUnderline"/>
        </w:rPr>
        <w:t xml:space="preserve"> childhood </w:t>
      </w:r>
      <w:r w:rsidRPr="00A37C0A">
        <w:rPr>
          <w:rStyle w:val="StyleUnderline"/>
          <w:highlight w:val="green"/>
        </w:rPr>
        <w:t>health and development</w:t>
      </w:r>
      <w:r w:rsidRPr="00A37C0A">
        <w:rPr>
          <w:rStyle w:val="StyleUnderline"/>
        </w:rPr>
        <w:t xml:space="preserve"> in affected areas. </w:t>
      </w:r>
      <w:r w:rsidRPr="00A37C0A">
        <w:rPr>
          <w:rStyle w:val="StyleUnderline"/>
          <w:highlight w:val="green"/>
        </w:rPr>
        <w:t>Malaria</w:t>
      </w:r>
      <w:r w:rsidRPr="00A37C0A">
        <w:rPr>
          <w:rStyle w:val="StyleUnderline"/>
        </w:rPr>
        <w:t xml:space="preserve"> infection </w:t>
      </w:r>
      <w:r w:rsidRPr="00A37C0A">
        <w:rPr>
          <w:rStyle w:val="StyleUnderline"/>
          <w:highlight w:val="green"/>
        </w:rPr>
        <w:t>causes</w:t>
      </w:r>
      <w:r w:rsidRPr="00A37C0A">
        <w:rPr>
          <w:rStyle w:val="StyleUnderline"/>
        </w:rPr>
        <w:t xml:space="preserve"> long-term problems including </w:t>
      </w:r>
      <w:r w:rsidRPr="00A37C0A">
        <w:rPr>
          <w:rStyle w:val="Emphasis"/>
          <w:highlight w:val="green"/>
        </w:rPr>
        <w:t>cognitive impairment</w:t>
      </w:r>
      <w:r w:rsidRPr="00A37C0A">
        <w:rPr>
          <w:rStyle w:val="StyleUnderline"/>
          <w:highlight w:val="green"/>
        </w:rPr>
        <w:t>, and</w:t>
      </w:r>
      <w:r w:rsidRPr="00A37C0A">
        <w:rPr>
          <w:rStyle w:val="StyleUnderline"/>
        </w:rPr>
        <w:t xml:space="preserve"> likely has </w:t>
      </w:r>
      <w:r w:rsidRPr="00A37C0A">
        <w:rPr>
          <w:rStyle w:val="Emphasis"/>
        </w:rPr>
        <w:t>long-</w:t>
      </w:r>
      <w:r w:rsidRPr="00A37C0A">
        <w:rPr>
          <w:rStyle w:val="Emphasis"/>
          <w:highlight w:val="green"/>
        </w:rPr>
        <w:t>term developmental impacts</w:t>
      </w:r>
      <w:r w:rsidRPr="00A37C0A">
        <w:rPr>
          <w:rStyle w:val="StyleUnderline"/>
        </w:rPr>
        <w:t xml:space="preserve"> on children even when they survive it.</w:t>
      </w:r>
    </w:p>
    <w:p w14:paraId="7F98D349" w14:textId="77777777" w:rsidR="004D7A33" w:rsidRPr="00A37C0A" w:rsidRDefault="004D7A33" w:rsidP="004D7A33">
      <w:pPr>
        <w:rPr>
          <w:rStyle w:val="Emphasis"/>
        </w:rPr>
      </w:pPr>
      <w:r w:rsidRPr="00A37C0A">
        <w:rPr>
          <w:rStyle w:val="StyleUnderline"/>
          <w:highlight w:val="green"/>
        </w:rPr>
        <w:t>The world has done a lot</w:t>
      </w:r>
      <w:r w:rsidRPr="00A37C0A">
        <w:rPr>
          <w:rStyle w:val="StyleUnderline"/>
        </w:rPr>
        <w:t xml:space="preserve"> over the past few decades </w:t>
      </w:r>
      <w:r w:rsidRPr="00A37C0A">
        <w:rPr>
          <w:rStyle w:val="StyleUnderline"/>
          <w:highlight w:val="green"/>
        </w:rPr>
        <w:t>to fight malaria</w:t>
      </w:r>
      <w:r>
        <w:t xml:space="preserve">. Interventions like </w:t>
      </w:r>
      <w:r w:rsidRPr="00A37C0A">
        <w:rPr>
          <w:rStyle w:val="StyleUnderline"/>
          <w:highlight w:val="green"/>
        </w:rPr>
        <w:t>insecticide-treated bed nets and seasonal</w:t>
      </w:r>
      <w:r w:rsidRPr="00A37C0A">
        <w:rPr>
          <w:rStyle w:val="StyleUnderline"/>
        </w:rPr>
        <w:t xml:space="preserve"> preventive treatment in the form of </w:t>
      </w:r>
      <w:r w:rsidRPr="00A37C0A">
        <w:rPr>
          <w:rStyle w:val="StyleUnderline"/>
          <w:highlight w:val="green"/>
        </w:rPr>
        <w:t>medications</w:t>
      </w:r>
      <w:r w:rsidRPr="00A37C0A">
        <w:rPr>
          <w:rStyle w:val="StyleUnderline"/>
        </w:rPr>
        <w:t xml:space="preserve"> have </w:t>
      </w:r>
      <w:r w:rsidRPr="00A37C0A">
        <w:rPr>
          <w:rStyle w:val="StyleUnderline"/>
          <w:highlight w:val="green"/>
        </w:rPr>
        <w:t>driven death rates down</w:t>
      </w:r>
      <w:r>
        <w:t xml:space="preserve"> from around 1 million every year as recently as the 1990s to around 400,000 today</w:t>
      </w:r>
      <w:r w:rsidRPr="00A37C0A">
        <w:rPr>
          <w:rStyle w:val="Emphasis"/>
        </w:rPr>
        <w:t xml:space="preserve">. </w:t>
      </w:r>
      <w:r w:rsidRPr="00A37C0A">
        <w:rPr>
          <w:rStyle w:val="Emphasis"/>
          <w:highlight w:val="green"/>
        </w:rPr>
        <w:t>But without an</w:t>
      </w:r>
      <w:r w:rsidRPr="00A37C0A">
        <w:rPr>
          <w:rStyle w:val="Emphasis"/>
        </w:rPr>
        <w:t xml:space="preserve"> </w:t>
      </w:r>
      <w:r w:rsidRPr="00A37C0A">
        <w:rPr>
          <w:rStyle w:val="Emphasis"/>
          <w:highlight w:val="green"/>
        </w:rPr>
        <w:t>effective vaccine</w:t>
      </w:r>
      <w:r w:rsidRPr="00A37C0A">
        <w:rPr>
          <w:rStyle w:val="Emphasis"/>
        </w:rPr>
        <w:t xml:space="preserve"> that can be distributed everywhere, </w:t>
      </w:r>
      <w:r w:rsidRPr="00A37C0A">
        <w:rPr>
          <w:rStyle w:val="Emphasis"/>
          <w:highlight w:val="green"/>
        </w:rPr>
        <w:t xml:space="preserve">it’s going to be </w:t>
      </w:r>
      <w:r w:rsidRPr="00A37C0A">
        <w:rPr>
          <w:rStyle w:val="Emphasis"/>
        </w:rPr>
        <w:t xml:space="preserve">incredibly </w:t>
      </w:r>
      <w:r w:rsidRPr="00A37C0A">
        <w:rPr>
          <w:rStyle w:val="Emphasis"/>
          <w:highlight w:val="green"/>
        </w:rPr>
        <w:t>difficult to eradicate the disease.</w:t>
      </w:r>
    </w:p>
    <w:p w14:paraId="24EEA669" w14:textId="77777777" w:rsidR="004D7A33" w:rsidRDefault="004D7A33" w:rsidP="004D7A33">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7272CC9A" w14:textId="77777777" w:rsidR="004D7A33" w:rsidRPr="00A37C0A" w:rsidRDefault="004D7A33" w:rsidP="004D7A33">
      <w:pPr>
        <w:rPr>
          <w:rStyle w:val="StyleUnderline"/>
        </w:rPr>
      </w:pPr>
      <w:r w:rsidRPr="00A37C0A">
        <w:rPr>
          <w:rStyle w:val="StyleUnderline"/>
        </w:rPr>
        <w:t xml:space="preserve">Now, all that effort is starting to pay off. </w:t>
      </w:r>
      <w:r w:rsidRPr="00A37C0A">
        <w:rPr>
          <w:rStyle w:val="StyleUnderline"/>
          <w:highlight w:val="green"/>
        </w:rPr>
        <w:t>In general, writing about malaria vaccines means emphasizing</w:t>
      </w:r>
      <w:r w:rsidRPr="00A37C0A">
        <w:rPr>
          <w:rStyle w:val="StyleUnderline"/>
        </w:rPr>
        <w:t xml:space="preserve"> that </w:t>
      </w:r>
      <w:r w:rsidRPr="00A37C0A">
        <w:rPr>
          <w:rStyle w:val="StyleUnderline"/>
          <w:highlight w:val="green"/>
        </w:rPr>
        <w:t xml:space="preserve">everything is </w:t>
      </w:r>
      <w:r w:rsidRPr="00A37C0A">
        <w:rPr>
          <w:rStyle w:val="StyleUnderline"/>
        </w:rPr>
        <w:t xml:space="preserve">still </w:t>
      </w:r>
      <w:r w:rsidRPr="00A37C0A">
        <w:rPr>
          <w:rStyle w:val="Emphasis"/>
          <w:highlight w:val="green"/>
        </w:rPr>
        <w:t>early-stage</w:t>
      </w:r>
      <w:r w:rsidRPr="00A37C0A">
        <w:rPr>
          <w:rStyle w:val="StyleUnderline"/>
        </w:rPr>
        <w:t xml:space="preserve">, that </w:t>
      </w:r>
      <w:r w:rsidRPr="00A37C0A">
        <w:rPr>
          <w:rStyle w:val="StyleUnderline"/>
          <w:highlight w:val="green"/>
        </w:rPr>
        <w:t xml:space="preserve">there’s </w:t>
      </w:r>
      <w:r w:rsidRPr="00A37C0A">
        <w:rPr>
          <w:rStyle w:val="StyleUnderline"/>
        </w:rPr>
        <w:t xml:space="preserve">lots of </w:t>
      </w:r>
      <w:r w:rsidRPr="00A37C0A">
        <w:rPr>
          <w:rStyle w:val="StyleUnderline"/>
          <w:highlight w:val="green"/>
        </w:rPr>
        <w:t>reason to expect</w:t>
      </w:r>
      <w:r w:rsidRPr="00A37C0A">
        <w:rPr>
          <w:rStyle w:val="StyleUnderline"/>
        </w:rPr>
        <w:t xml:space="preserve"> a </w:t>
      </w:r>
      <w:r w:rsidRPr="00A37C0A">
        <w:rPr>
          <w:rStyle w:val="Emphasis"/>
          <w:highlight w:val="green"/>
        </w:rPr>
        <w:t>new innovation</w:t>
      </w:r>
      <w:r w:rsidRPr="00A37C0A">
        <w:rPr>
          <w:rStyle w:val="Emphasis"/>
        </w:rPr>
        <w:t xml:space="preserve"> or development </w:t>
      </w:r>
      <w:r w:rsidRPr="00A37C0A">
        <w:rPr>
          <w:rStyle w:val="Emphasis"/>
          <w:highlight w:val="green"/>
        </w:rPr>
        <w:t>to fall through</w:t>
      </w:r>
      <w:r w:rsidRPr="00A37C0A">
        <w:rPr>
          <w:rStyle w:val="StyleUnderline"/>
        </w:rPr>
        <w:t>, and that while every avenue is worth pursuing, the public should know that most of them won’t pay off.</w:t>
      </w:r>
    </w:p>
    <w:p w14:paraId="39203492" w14:textId="77777777" w:rsidR="004D7A33" w:rsidRPr="00A37C0A" w:rsidRDefault="004D7A33" w:rsidP="004D7A33">
      <w:pPr>
        <w:rPr>
          <w:rStyle w:val="Emphasis"/>
        </w:rPr>
      </w:pPr>
      <w:r w:rsidRPr="00A37C0A">
        <w:rPr>
          <w:rStyle w:val="Emphasis"/>
          <w:highlight w:val="green"/>
        </w:rPr>
        <w:lastRenderedPageBreak/>
        <w:t>That’s not true this time</w:t>
      </w:r>
      <w:r>
        <w:t xml:space="preserve">. </w:t>
      </w:r>
      <w:r w:rsidRPr="00A37C0A">
        <w:rPr>
          <w:rStyle w:val="StyleUnderline"/>
        </w:rPr>
        <w:t>This is a late-stage result, and there’s every reason to expect it to hold up. “</w:t>
      </w:r>
      <w:r w:rsidRPr="00A37C0A">
        <w:rPr>
          <w:rStyle w:val="StyleUnderline"/>
          <w:highlight w:val="green"/>
        </w:rPr>
        <w:t>This is excellent work</w:t>
      </w:r>
      <w:r w:rsidRPr="00A37C0A">
        <w:rPr>
          <w:rStyle w:val="StyleUnderline"/>
        </w:rPr>
        <w:t>,” Lowe told me. “</w:t>
      </w:r>
      <w:r w:rsidRPr="00A37C0A">
        <w:rPr>
          <w:rStyle w:val="StyleUnderline"/>
          <w:highlight w:val="green"/>
        </w:rPr>
        <w:t>This</w:t>
      </w:r>
      <w:r w:rsidRPr="00A37C0A">
        <w:rPr>
          <w:rStyle w:val="StyleUnderline"/>
        </w:rPr>
        <w:t xml:space="preserve"> </w:t>
      </w:r>
      <w:r w:rsidRPr="00A37C0A">
        <w:rPr>
          <w:rStyle w:val="StyleUnderline"/>
          <w:highlight w:val="green"/>
        </w:rPr>
        <w:t xml:space="preserve">is </w:t>
      </w:r>
      <w:r w:rsidRPr="00A37C0A">
        <w:rPr>
          <w:rStyle w:val="Emphasis"/>
          <w:highlight w:val="green"/>
        </w:rPr>
        <w:t>the best news</w:t>
      </w:r>
      <w:r w:rsidRPr="00A37C0A">
        <w:rPr>
          <w:rStyle w:val="Emphasis"/>
        </w:rPr>
        <w:t xml:space="preserve"> in the malaria vaccine world </w:t>
      </w:r>
      <w:r w:rsidRPr="00A37C0A">
        <w:rPr>
          <w:rStyle w:val="Emphasis"/>
          <w:highlight w:val="green"/>
        </w:rPr>
        <w:t>ever</w:t>
      </w:r>
      <w:r w:rsidRPr="00A37C0A">
        <w:rPr>
          <w:rStyle w:val="Emphasis"/>
        </w:rPr>
        <w:t>.”</w:t>
      </w:r>
    </w:p>
    <w:p w14:paraId="238D8C00" w14:textId="77777777" w:rsidR="004D7A33" w:rsidRPr="00A37C0A" w:rsidRDefault="004D7A33" w:rsidP="004D7A33">
      <w:pPr>
        <w:rPr>
          <w:rStyle w:val="StyleUnderline"/>
        </w:rPr>
      </w:pPr>
      <w:r w:rsidRPr="00A37C0A">
        <w:rPr>
          <w:rStyle w:val="StyleUnderline"/>
          <w:highlight w:val="green"/>
        </w:rPr>
        <w:t>This is the first vaccine to meet the W</w:t>
      </w:r>
      <w:r w:rsidRPr="00A37C0A">
        <w:rPr>
          <w:rStyle w:val="StyleUnderline"/>
        </w:rPr>
        <w:t xml:space="preserve">orld </w:t>
      </w:r>
      <w:r w:rsidRPr="00A37C0A">
        <w:rPr>
          <w:rStyle w:val="StyleUnderline"/>
          <w:highlight w:val="green"/>
        </w:rPr>
        <w:t>H</w:t>
      </w:r>
      <w:r w:rsidRPr="00A37C0A">
        <w:rPr>
          <w:rStyle w:val="StyleUnderline"/>
        </w:rPr>
        <w:t xml:space="preserve">ealth </w:t>
      </w:r>
      <w:r w:rsidRPr="00A37C0A">
        <w:rPr>
          <w:rStyle w:val="StyleUnderline"/>
          <w:highlight w:val="green"/>
        </w:rPr>
        <w:t>Or</w:t>
      </w:r>
      <w:r w:rsidRPr="00A37C0A">
        <w:rPr>
          <w:rStyle w:val="StyleUnderline"/>
        </w:rPr>
        <w:t>ganization</w:t>
      </w:r>
      <w:r w:rsidRPr="00A37C0A">
        <w:rPr>
          <w:rStyle w:val="StyleUnderline"/>
          <w:highlight w:val="green"/>
        </w:rPr>
        <w:t>’s threshold of</w:t>
      </w:r>
      <w:r w:rsidRPr="00771DF8">
        <w:rPr>
          <w:rStyle w:val="StyleUnderline"/>
        </w:rPr>
        <w:t xml:space="preserve"> </w:t>
      </w:r>
      <w:r w:rsidRPr="00771DF8">
        <w:rPr>
          <w:rStyle w:val="Emphasis"/>
        </w:rPr>
        <w:t xml:space="preserve">75 percent </w:t>
      </w:r>
      <w:r w:rsidRPr="00A37C0A">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A37C0A">
        <w:rPr>
          <w:rStyle w:val="StyleUnderline"/>
          <w:highlight w:val="green"/>
        </w:rPr>
        <w:t>vaccines</w:t>
      </w:r>
      <w:r w:rsidRPr="00771DF8">
        <w:rPr>
          <w:rStyle w:val="StyleUnderline"/>
        </w:rPr>
        <w:t xml:space="preserve"> that </w:t>
      </w:r>
      <w:r w:rsidRPr="00A37C0A">
        <w:rPr>
          <w:rStyle w:val="StyleUnderline"/>
          <w:highlight w:val="green"/>
        </w:rPr>
        <w:t>are cheap, simple</w:t>
      </w:r>
      <w:r w:rsidRPr="00A37C0A">
        <w:rPr>
          <w:rStyle w:val="StyleUnderline"/>
        </w:rPr>
        <w:t xml:space="preserve"> to store and administer, </w:t>
      </w:r>
      <w:r w:rsidRPr="00771DF8">
        <w:rPr>
          <w:rStyle w:val="StyleUnderline"/>
        </w:rPr>
        <w:t xml:space="preserve">that </w:t>
      </w:r>
      <w:r w:rsidRPr="00A37C0A">
        <w:rPr>
          <w:rStyle w:val="StyleUnderline"/>
          <w:highlight w:val="green"/>
        </w:rPr>
        <w:t>don’t require</w:t>
      </w:r>
      <w:r w:rsidRPr="00771DF8">
        <w:rPr>
          <w:rStyle w:val="StyleUnderline"/>
        </w:rPr>
        <w:t xml:space="preserve"> too</w:t>
      </w:r>
      <w:r w:rsidRPr="00A37C0A">
        <w:rPr>
          <w:rStyle w:val="StyleUnderline"/>
        </w:rPr>
        <w:t xml:space="preserve"> many booster </w:t>
      </w:r>
      <w:r w:rsidRPr="00A37C0A">
        <w:rPr>
          <w:rStyle w:val="StyleUnderline"/>
          <w:highlight w:val="green"/>
        </w:rPr>
        <w:t>doses</w:t>
      </w:r>
      <w:r w:rsidRPr="00A37C0A">
        <w:rPr>
          <w:rStyle w:val="StyleUnderline"/>
        </w:rPr>
        <w:t>, and that provoke a strong and enduring immune response.</w:t>
      </w:r>
    </w:p>
    <w:p w14:paraId="08409001" w14:textId="77777777" w:rsidR="004D7A33" w:rsidRDefault="004D7A33" w:rsidP="004D7A33">
      <w:r>
        <w:t>.</w:t>
      </w:r>
    </w:p>
    <w:p w14:paraId="2FE12C17" w14:textId="77777777" w:rsidR="004D7A33" w:rsidRDefault="004D7A33" w:rsidP="004D7A33">
      <w:pPr>
        <w:pStyle w:val="Heading3"/>
      </w:pPr>
      <w:r>
        <w:lastRenderedPageBreak/>
        <w:t>1AR – Framing</w:t>
      </w:r>
    </w:p>
    <w:p w14:paraId="6C652AE5" w14:textId="77777777" w:rsidR="004D7A33" w:rsidRPr="00A355C6" w:rsidRDefault="004D7A33" w:rsidP="004D7A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02B8A68" w14:textId="77777777" w:rsidR="004D7A33" w:rsidRPr="00A355C6" w:rsidRDefault="004D7A33" w:rsidP="004D7A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1696AF6" w14:textId="77777777" w:rsidR="004D7A33" w:rsidRPr="00A355C6" w:rsidRDefault="004D7A33" w:rsidP="004D7A3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39152A" w14:textId="77777777" w:rsidR="004D7A33" w:rsidRPr="00A355C6" w:rsidRDefault="004D7A33" w:rsidP="004D7A3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CEDE484" w14:textId="77777777" w:rsidR="004D7A33" w:rsidRPr="00A355C6" w:rsidRDefault="004D7A33" w:rsidP="004D7A3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D648A3F" w14:textId="77777777" w:rsidR="004D7A33" w:rsidRPr="00A355C6" w:rsidRDefault="004D7A33" w:rsidP="004D7A3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5187B1D" w14:textId="77777777" w:rsidR="004D7A33" w:rsidRPr="00A355C6" w:rsidRDefault="004D7A33" w:rsidP="004D7A3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737D46A" w14:textId="77777777" w:rsidR="004D7A33" w:rsidRPr="00A355C6" w:rsidRDefault="004D7A33" w:rsidP="004D7A3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3DCA7EB" w14:textId="77777777" w:rsidR="004D7A33" w:rsidRPr="005B4730" w:rsidRDefault="004D7A33" w:rsidP="004D7A33">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322D229" w14:textId="77777777" w:rsidR="004D7A33" w:rsidRDefault="004D7A33" w:rsidP="004D7A33"/>
    <w:p w14:paraId="19E56F66" w14:textId="77777777" w:rsidR="004D7A33" w:rsidRPr="00F601E6" w:rsidRDefault="004D7A33" w:rsidP="004D7A33"/>
    <w:p w14:paraId="11EF6351" w14:textId="77777777" w:rsidR="004D7A33" w:rsidRPr="00F601E6" w:rsidRDefault="004D7A33" w:rsidP="004D7A33"/>
    <w:p w14:paraId="27C1C3F0" w14:textId="77777777" w:rsidR="004D7A33" w:rsidRPr="00F601E6" w:rsidRDefault="004D7A33" w:rsidP="004D7A33"/>
    <w:p w14:paraId="58E679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025378"/>
    <w:multiLevelType w:val="multilevel"/>
    <w:tmpl w:val="E526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4"/>
  </w:num>
  <w:num w:numId="14">
    <w:abstractNumId w:val="18"/>
  </w:num>
  <w:num w:numId="15">
    <w:abstractNumId w:val="16"/>
  </w:num>
  <w:num w:numId="16">
    <w:abstractNumId w:val="34"/>
  </w:num>
  <w:num w:numId="17">
    <w:abstractNumId w:val="25"/>
  </w:num>
  <w:num w:numId="18">
    <w:abstractNumId w:val="19"/>
  </w:num>
  <w:num w:numId="19">
    <w:abstractNumId w:val="21"/>
  </w:num>
  <w:num w:numId="20">
    <w:abstractNumId w:val="32"/>
  </w:num>
  <w:num w:numId="21">
    <w:abstractNumId w:val="17"/>
  </w:num>
  <w:num w:numId="22">
    <w:abstractNumId w:val="23"/>
  </w:num>
  <w:num w:numId="23">
    <w:abstractNumId w:val="11"/>
  </w:num>
  <w:num w:numId="24">
    <w:abstractNumId w:val="15"/>
  </w:num>
  <w:num w:numId="25">
    <w:abstractNumId w:val="31"/>
  </w:num>
  <w:num w:numId="26">
    <w:abstractNumId w:val="27"/>
  </w:num>
  <w:num w:numId="27">
    <w:abstractNumId w:val="22"/>
  </w:num>
  <w:num w:numId="28">
    <w:abstractNumId w:val="12"/>
  </w:num>
  <w:num w:numId="29">
    <w:abstractNumId w:val="33"/>
  </w:num>
  <w:num w:numId="30">
    <w:abstractNumId w:val="24"/>
  </w:num>
  <w:num w:numId="31">
    <w:abstractNumId w:val="20"/>
  </w:num>
  <w:num w:numId="32">
    <w:abstractNumId w:val="28"/>
  </w:num>
  <w:num w:numId="33">
    <w:abstractNumId w:val="29"/>
  </w:num>
  <w:num w:numId="34">
    <w:abstractNumId w:val="30"/>
  </w:num>
  <w:num w:numId="35">
    <w:abstractNumId w:val="13"/>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4F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315"/>
    <w:rsid w:val="00090CBE"/>
    <w:rsid w:val="00094DEC"/>
    <w:rsid w:val="000A2D8A"/>
    <w:rsid w:val="000D26A6"/>
    <w:rsid w:val="000D2B90"/>
    <w:rsid w:val="000D6ED8"/>
    <w:rsid w:val="000D717B"/>
    <w:rsid w:val="00100B28"/>
    <w:rsid w:val="00117316"/>
    <w:rsid w:val="001209B4"/>
    <w:rsid w:val="00124FEA"/>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A3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E5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88291"/>
  <w14:defaultImageDpi w14:val="300"/>
  <w15:docId w15:val="{9AE32130-69DC-3149-9479-A2A6AD812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7A3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24F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24F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24F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24FE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D7A3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24F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FEA"/>
  </w:style>
  <w:style w:type="character" w:customStyle="1" w:styleId="Heading1Char">
    <w:name w:val="Heading 1 Char"/>
    <w:aliases w:val="Pocket Char"/>
    <w:basedOn w:val="DefaultParagraphFont"/>
    <w:link w:val="Heading1"/>
    <w:uiPriority w:val="9"/>
    <w:rsid w:val="00124FE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24FE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24FE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24FE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4FEA"/>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124FEA"/>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124FE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24FE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24FEA"/>
    <w:rPr>
      <w:color w:val="auto"/>
      <w:u w:val="none"/>
    </w:rPr>
  </w:style>
  <w:style w:type="paragraph" w:styleId="DocumentMap">
    <w:name w:val="Document Map"/>
    <w:basedOn w:val="Normal"/>
    <w:link w:val="DocumentMapChar"/>
    <w:uiPriority w:val="99"/>
    <w:semiHidden/>
    <w:unhideWhenUsed/>
    <w:rsid w:val="00124F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4FEA"/>
    <w:rPr>
      <w:rFonts w:ascii="Lucida Grande" w:hAnsi="Lucida Grande" w:cs="Lucida Grande"/>
    </w:rPr>
  </w:style>
  <w:style w:type="character" w:customStyle="1" w:styleId="Heading5Char">
    <w:name w:val="Heading 5 Char"/>
    <w:basedOn w:val="DefaultParagraphFont"/>
    <w:link w:val="Heading5"/>
    <w:uiPriority w:val="9"/>
    <w:semiHidden/>
    <w:rsid w:val="004D7A3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D7A33"/>
    <w:rPr>
      <w:b/>
      <w:bCs/>
      <w:color w:val="404040" w:themeColor="text1" w:themeTint="BF"/>
      <w:sz w:val="26"/>
      <w:szCs w:val="26"/>
    </w:rPr>
  </w:style>
  <w:style w:type="character" w:styleId="UnresolvedMention">
    <w:name w:val="Unresolved Mention"/>
    <w:basedOn w:val="DefaultParagraphFont"/>
    <w:uiPriority w:val="99"/>
    <w:semiHidden/>
    <w:unhideWhenUsed/>
    <w:rsid w:val="004D7A33"/>
    <w:rPr>
      <w:color w:val="605E5C"/>
      <w:shd w:val="clear" w:color="auto" w:fill="E1DFDD"/>
    </w:rPr>
  </w:style>
  <w:style w:type="paragraph" w:customStyle="1" w:styleId="textbold">
    <w:name w:val="text bold"/>
    <w:basedOn w:val="Normal"/>
    <w:link w:val="Emphasis"/>
    <w:autoRedefine/>
    <w:uiPriority w:val="20"/>
    <w:qFormat/>
    <w:rsid w:val="004D7A33"/>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4D7A33"/>
    <w:pPr>
      <w:ind w:left="720"/>
      <w:contextualSpacing/>
    </w:pPr>
  </w:style>
  <w:style w:type="paragraph" w:customStyle="1" w:styleId="Emphasis1">
    <w:name w:val="Emphasis1"/>
    <w:basedOn w:val="Normal"/>
    <w:autoRedefine/>
    <w:uiPriority w:val="20"/>
    <w:qFormat/>
    <w:rsid w:val="004D7A3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D7A33"/>
    <w:rPr>
      <w:b/>
      <w:bCs/>
    </w:rPr>
  </w:style>
  <w:style w:type="character" w:customStyle="1" w:styleId="hbold">
    <w:name w:val="hbold"/>
    <w:basedOn w:val="DefaultParagraphFont"/>
    <w:rsid w:val="004D7A33"/>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D7A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D7A3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D7A33"/>
    <w:rPr>
      <w:b/>
      <w:bCs/>
      <w:strike w:val="0"/>
      <w:dstrike w:val="0"/>
      <w:sz w:val="24"/>
      <w:u w:val="none"/>
      <w:effect w:val="none"/>
    </w:rPr>
  </w:style>
  <w:style w:type="character" w:customStyle="1" w:styleId="m489902567989944824gmail-style13ptbold">
    <w:name w:val="m_489902567989944824gmail-style13ptbold"/>
    <w:basedOn w:val="DefaultParagraphFont"/>
    <w:rsid w:val="004D7A33"/>
  </w:style>
  <w:style w:type="character" w:customStyle="1" w:styleId="m489902567989944824gmail-styleunderline">
    <w:name w:val="m_489902567989944824gmail-styleunderline"/>
    <w:basedOn w:val="DefaultParagraphFont"/>
    <w:rsid w:val="004D7A33"/>
  </w:style>
  <w:style w:type="character" w:customStyle="1" w:styleId="TitleChar">
    <w:name w:val="Title Char"/>
    <w:aliases w:val="Cites and Cards Char,UNDERLINE Char,Bold Underlined Char,Block Heading Char,title Char,Read This Char"/>
    <w:link w:val="Title"/>
    <w:uiPriority w:val="1"/>
    <w:qFormat/>
    <w:rsid w:val="004D7A33"/>
    <w:rPr>
      <w:bCs/>
      <w:sz w:val="20"/>
      <w:u w:val="single"/>
    </w:rPr>
  </w:style>
  <w:style w:type="paragraph" w:styleId="Title">
    <w:name w:val="Title"/>
    <w:aliases w:val="Cites and Cards,UNDERLINE,Bold Underlined,Block Heading,title,Read This"/>
    <w:basedOn w:val="Normal"/>
    <w:next w:val="Normal"/>
    <w:link w:val="TitleChar"/>
    <w:uiPriority w:val="1"/>
    <w:qFormat/>
    <w:rsid w:val="004D7A3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D7A3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D7A3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13823</Words>
  <Characters>78797</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cp:revision>
  <dcterms:created xsi:type="dcterms:W3CDTF">2021-10-31T15:21:00Z</dcterms:created>
  <dcterms:modified xsi:type="dcterms:W3CDTF">2021-10-31T15:47:00Z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