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DF1F2" w14:textId="77777777" w:rsidR="00DA3CBE" w:rsidRPr="00FE51A3" w:rsidRDefault="00DA3CBE" w:rsidP="00DA3CBE">
      <w:pPr>
        <w:pStyle w:val="Heading3"/>
        <w:rPr>
          <w:rFonts w:asciiTheme="majorHAnsi" w:hAnsiTheme="majorHAnsi" w:cstheme="majorHAnsi"/>
        </w:rPr>
      </w:pPr>
      <w:r w:rsidRPr="00FE51A3">
        <w:rPr>
          <w:rFonts w:asciiTheme="majorHAnsi" w:hAnsiTheme="majorHAnsi" w:cstheme="majorHAnsi"/>
        </w:rPr>
        <w:t xml:space="preserve">1AC – Plan </w:t>
      </w:r>
    </w:p>
    <w:p w14:paraId="4667CC9F" w14:textId="06AA0F7E"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Plan – The member nations of the World Trade Organization </w:t>
      </w:r>
      <w:r w:rsidR="00010DB9">
        <w:rPr>
          <w:rFonts w:asciiTheme="majorHAnsi" w:hAnsiTheme="majorHAnsi" w:cstheme="majorHAnsi"/>
        </w:rPr>
        <w:t>should</w:t>
      </w:r>
      <w:r w:rsidRPr="00FE51A3">
        <w:rPr>
          <w:rFonts w:asciiTheme="majorHAnsi" w:hAnsiTheme="majorHAnsi" w:cstheme="majorHAnsi"/>
        </w:rPr>
        <w:t xml:space="preserve"> reduce intellectual property protections for COVID-19 medicines.</w:t>
      </w:r>
    </w:p>
    <w:p w14:paraId="1721C555" w14:textId="77777777" w:rsidR="00DA3CBE" w:rsidRPr="00FE51A3" w:rsidRDefault="00DA3CBE" w:rsidP="00DA3CBE">
      <w:pPr>
        <w:pStyle w:val="Heading3"/>
        <w:rPr>
          <w:rFonts w:asciiTheme="majorHAnsi" w:hAnsiTheme="majorHAnsi" w:cstheme="majorHAnsi"/>
        </w:rPr>
      </w:pPr>
      <w:r w:rsidRPr="00FE51A3">
        <w:rPr>
          <w:rFonts w:asciiTheme="majorHAnsi" w:hAnsiTheme="majorHAnsi" w:cstheme="majorHAnsi"/>
        </w:rPr>
        <w:lastRenderedPageBreak/>
        <w:t>1AC – Inherency</w:t>
      </w:r>
    </w:p>
    <w:p w14:paraId="059C11FE"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F6AF505" w14:textId="77777777" w:rsidR="00DA3CBE" w:rsidRPr="00FE51A3" w:rsidRDefault="00DA3CBE" w:rsidP="00DA3CBE">
      <w:pPr>
        <w:rPr>
          <w:rFonts w:asciiTheme="majorHAnsi" w:hAnsiTheme="majorHAnsi" w:cstheme="majorHAnsi"/>
        </w:rPr>
      </w:pPr>
    </w:p>
    <w:p w14:paraId="5546A00D"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1176E765"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1997CAE9" w14:textId="77777777" w:rsidR="00DA3CBE" w:rsidRPr="00FE51A3" w:rsidRDefault="00DA3CBE" w:rsidP="00DA3CBE">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6F500F7A"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6D6EBC6B"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4C3F53E0" w14:textId="77777777" w:rsidR="00DA3CBE" w:rsidRPr="00FE51A3" w:rsidRDefault="00DA3CBE" w:rsidP="00DA3CBE">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34818DB8" w14:textId="77777777" w:rsidR="00DA3CBE" w:rsidRPr="00FE51A3" w:rsidRDefault="00DA3CBE" w:rsidP="00DA3CBE">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6926A169"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0A0B239F" w14:textId="77777777" w:rsidR="00DA3CBE" w:rsidRPr="00FE51A3" w:rsidRDefault="00DA3CBE" w:rsidP="00DA3CBE">
      <w:pPr>
        <w:rPr>
          <w:rFonts w:asciiTheme="majorHAnsi" w:hAnsiTheme="majorHAnsi" w:cstheme="majorHAnsi"/>
        </w:rPr>
      </w:pPr>
    </w:p>
    <w:p w14:paraId="68624282"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1C9E5477" w14:textId="77777777" w:rsidR="00DA3CBE" w:rsidRPr="00FE51A3" w:rsidRDefault="00DA3CBE" w:rsidP="00DA3CBE">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011B078A" w14:textId="77777777" w:rsidR="00DA3CBE" w:rsidRPr="00FE51A3" w:rsidRDefault="00DA3CBE" w:rsidP="00DA3CBE">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04FCF65A"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77839D88"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0F3F50A5" w14:textId="77777777" w:rsidR="00DA3CBE" w:rsidRPr="00FE51A3" w:rsidRDefault="00DA3CBE" w:rsidP="00DA3CBE">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 xml:space="preserve">a dispute between </w:t>
      </w:r>
      <w:r w:rsidRPr="00FB0E1D">
        <w:rPr>
          <w:rFonts w:asciiTheme="majorHAnsi" w:hAnsiTheme="majorHAnsi" w:cstheme="majorHAnsi"/>
          <w:b/>
          <w:bCs/>
          <w:highlight w:val="green"/>
          <w:u w:val="single"/>
        </w:rPr>
        <w:lastRenderedPageBreak/>
        <w:t>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0B058344"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6D897974" w14:textId="77777777" w:rsidR="00DA3CBE" w:rsidRPr="00FE51A3" w:rsidRDefault="00DA3CBE" w:rsidP="00DA3CBE">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4E05485B" w14:textId="77777777" w:rsidR="00DA3CBE" w:rsidRPr="00FE51A3" w:rsidRDefault="00DA3CBE" w:rsidP="00DA3CBE">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3BB5B695"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lastRenderedPageBreak/>
        <w:t>Specifically, action now over Covid creates goodwill to establish global trade as a norm and preserve the relevance of the trading system post-Covid.</w:t>
      </w:r>
    </w:p>
    <w:p w14:paraId="452A3EB5"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0B471A9" w14:textId="77777777" w:rsidR="00DA3CBE" w:rsidRPr="00FE51A3" w:rsidRDefault="00DA3CBE" w:rsidP="00DA3CBE">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257913F2"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30FF038F"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42383F5B" w14:textId="77777777" w:rsidR="00DA3CBE" w:rsidRPr="00FE51A3" w:rsidRDefault="00DA3CBE" w:rsidP="00DA3CBE">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02E36350"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lastRenderedPageBreak/>
        <w:t>Trade solves great power competition – regionalism causes militarized crises.</w:t>
      </w:r>
    </w:p>
    <w:p w14:paraId="68659661"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1C46E86D"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674F5844"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69FA0B28"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88AF14C" w14:textId="51428944" w:rsidR="00DA3CBE" w:rsidRDefault="00DA3CBE" w:rsidP="00DA3CBE">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011F9C04" w14:textId="77777777" w:rsidR="00982A1F" w:rsidRPr="00A355C6" w:rsidRDefault="00982A1F" w:rsidP="00982A1F">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34B1066B" w14:textId="77777777" w:rsidR="00982A1F" w:rsidRPr="00A355C6" w:rsidRDefault="00982A1F" w:rsidP="00982A1F">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0650085B" w14:textId="77777777" w:rsidR="00982A1F" w:rsidRPr="00A355C6" w:rsidRDefault="00982A1F" w:rsidP="00982A1F">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475D4F35" w14:textId="77777777" w:rsidR="00982A1F" w:rsidRPr="00A355C6" w:rsidRDefault="00982A1F" w:rsidP="00982A1F">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61B472AA" w14:textId="77777777" w:rsidR="00982A1F" w:rsidRPr="00A355C6" w:rsidRDefault="00982A1F" w:rsidP="00982A1F">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629FD426" w14:textId="77777777" w:rsidR="00982A1F" w:rsidRPr="00A355C6" w:rsidRDefault="00982A1F" w:rsidP="00982A1F">
      <w:pPr>
        <w:shd w:val="clear" w:color="auto" w:fill="FFFFFF"/>
        <w:spacing w:after="150" w:line="240" w:lineRule="auto"/>
        <w:rPr>
          <w:rFonts w:eastAsia="Times New Roman"/>
          <w:szCs w:val="22"/>
        </w:rPr>
      </w:pPr>
      <w:r w:rsidRPr="00A355C6">
        <w:rPr>
          <w:rStyle w:val="StyleUnderline"/>
          <w:szCs w:val="22"/>
        </w:rPr>
        <w:lastRenderedPageBreak/>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289AA154" w14:textId="77777777" w:rsidR="00982A1F" w:rsidRPr="00A355C6" w:rsidRDefault="00982A1F" w:rsidP="00982A1F">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4F2BE017" w14:textId="77777777" w:rsidR="00982A1F" w:rsidRPr="00A355C6" w:rsidRDefault="00982A1F" w:rsidP="00982A1F">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0098CDE6" w14:textId="77777777" w:rsidR="00982A1F" w:rsidRPr="00FE51A3" w:rsidRDefault="00982A1F" w:rsidP="00DA3CBE">
      <w:pPr>
        <w:rPr>
          <w:rFonts w:asciiTheme="majorHAnsi" w:hAnsiTheme="majorHAnsi" w:cstheme="majorHAnsi"/>
          <w:sz w:val="14"/>
        </w:rPr>
      </w:pPr>
    </w:p>
    <w:p w14:paraId="4557BC70" w14:textId="77777777" w:rsidR="00DA3CBE" w:rsidRPr="00FE51A3" w:rsidRDefault="00DA3CBE" w:rsidP="00DA3CBE">
      <w:pPr>
        <w:pStyle w:val="Heading3"/>
        <w:rPr>
          <w:rFonts w:asciiTheme="majorHAnsi" w:hAnsiTheme="majorHAnsi" w:cstheme="majorHAnsi"/>
        </w:rPr>
      </w:pPr>
      <w:r w:rsidRPr="00FE51A3">
        <w:rPr>
          <w:rFonts w:asciiTheme="majorHAnsi" w:hAnsiTheme="majorHAnsi" w:cstheme="majorHAnsi"/>
        </w:rPr>
        <w:lastRenderedPageBreak/>
        <w:t>1AC – Developing Economies</w:t>
      </w:r>
    </w:p>
    <w:p w14:paraId="51E4E7A2"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55970E9D" w14:textId="77777777" w:rsidR="00DA3CBE" w:rsidRPr="00FE51A3" w:rsidRDefault="00DA3CBE" w:rsidP="00DA3CBE">
      <w:pPr>
        <w:rPr>
          <w:rFonts w:asciiTheme="majorHAnsi" w:hAnsiTheme="majorHAnsi" w:cstheme="majorHAnsi"/>
        </w:rPr>
      </w:pPr>
    </w:p>
    <w:p w14:paraId="1F1871EE"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07D78996"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72C5F5F6"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2F79E098" w14:textId="77777777" w:rsidR="00DA3CBE" w:rsidRPr="00FE51A3" w:rsidRDefault="00DA3CBE" w:rsidP="00DA3CBE">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w:t>
      </w:r>
      <w:r w:rsidRPr="00FE51A3">
        <w:rPr>
          <w:rFonts w:asciiTheme="majorHAnsi" w:hAnsiTheme="majorHAnsi" w:cstheme="majorHAnsi"/>
          <w:sz w:val="14"/>
        </w:rPr>
        <w:lastRenderedPageBreak/>
        <w:t xml:space="preserve">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1A9F55E"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2037024C" w14:textId="77777777" w:rsidR="00DA3CBE" w:rsidRPr="00FE51A3" w:rsidRDefault="00DA3CBE" w:rsidP="00DA3CBE">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795FEDDB" w14:textId="77777777" w:rsidR="00DA3CBE" w:rsidRPr="00FE51A3" w:rsidRDefault="00DA3CBE" w:rsidP="00DA3CBE">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w:t>
      </w:r>
      <w:r w:rsidRPr="00FE51A3">
        <w:rPr>
          <w:rFonts w:asciiTheme="majorHAnsi" w:hAnsiTheme="majorHAnsi" w:cstheme="majorHAnsi"/>
          <w:sz w:val="14"/>
        </w:rPr>
        <w:lastRenderedPageBreak/>
        <w:t xml:space="preserve">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7034D900"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3675CB50"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60058EB5"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50409D01"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59D414BD" w14:textId="77777777" w:rsidR="00DA3CBE" w:rsidRPr="00FE51A3" w:rsidRDefault="00DA3CBE" w:rsidP="00DA3CBE">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382C8DA6"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2042DDDE"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404648D8"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63654CF9"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4046E9BD"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7B81C61B" w14:textId="77777777" w:rsidR="00DA3CBE" w:rsidRPr="00FE51A3" w:rsidRDefault="00DA3CBE" w:rsidP="00DA3CBE">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3C9A00D4" w14:textId="77777777" w:rsidR="00DA3CBE" w:rsidRPr="00FE51A3" w:rsidRDefault="00DA3CBE" w:rsidP="00DA3CBE">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7B1EAB24" w14:textId="77777777" w:rsidR="00DA3CBE" w:rsidRPr="00FE51A3" w:rsidRDefault="00DA3CBE" w:rsidP="00DA3CBE">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2987405"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lastRenderedPageBreak/>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0DA7CC0C"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794B8EDF"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62B4E8C9"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515356E3" w14:textId="77777777" w:rsidR="00DA3CBE" w:rsidRPr="00FE51A3" w:rsidRDefault="00DA3CBE" w:rsidP="00DA3CBE">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05392393"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7C168176"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06717B84"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4A9C1CF1"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620F26E9" w14:textId="77777777" w:rsidR="00DA3CBE" w:rsidRPr="00FE51A3" w:rsidRDefault="00DA3CBE" w:rsidP="00DA3CBE">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7A549EEB" w14:textId="77777777" w:rsidR="00DA3CBE" w:rsidRPr="00FE51A3" w:rsidRDefault="00DA3CBE" w:rsidP="00DA3CBE">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1B619B41" w14:textId="77777777" w:rsidR="00DA3CBE" w:rsidRPr="00FE51A3" w:rsidRDefault="00DA3CBE" w:rsidP="00DA3CBE">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0A8DC616"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lastRenderedPageBreak/>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7BF4F9AE" w14:textId="77777777" w:rsidR="00DA3CBE" w:rsidRPr="00FE51A3" w:rsidRDefault="00DA3CBE" w:rsidP="00DA3CBE">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001B7131" w14:textId="77777777" w:rsidR="00DA3CBE" w:rsidRPr="00FE51A3" w:rsidRDefault="00DA3CBE" w:rsidP="00DA3CBE">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37D20459"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0EFD8FDF" w14:textId="77777777" w:rsidR="00DA3CBE" w:rsidRPr="00FE51A3" w:rsidRDefault="00DA3CBE" w:rsidP="00DA3CBE">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30850F17" w14:textId="77777777" w:rsidR="00DA3CBE" w:rsidRPr="00FE51A3" w:rsidRDefault="00DA3CBE" w:rsidP="00DA3CBE">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7BA0BE38" w14:textId="77777777" w:rsidR="00DA3CBE" w:rsidRPr="00FE51A3" w:rsidRDefault="00DA3CBE" w:rsidP="00DA3CBE">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60AE5484"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1AED34A1" w14:textId="77777777" w:rsidR="00DA3CBE" w:rsidRPr="00FE51A3" w:rsidRDefault="00DA3CBE" w:rsidP="00DA3CBE">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1908D4D0"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02D8FE9E"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59AC98B6" w14:textId="77777777" w:rsidR="00DA3CBE" w:rsidRPr="00FE51A3" w:rsidRDefault="00DA3CBE" w:rsidP="00DA3CBE">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4D6B697E" w14:textId="77777777" w:rsidR="00DA3CBE" w:rsidRPr="00FE51A3" w:rsidRDefault="00DA3CBE" w:rsidP="00DA3CBE">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w:t>
      </w:r>
      <w:r w:rsidRPr="00FE51A3">
        <w:rPr>
          <w:rFonts w:asciiTheme="majorHAnsi" w:hAnsiTheme="majorHAnsi" w:cstheme="majorHAnsi"/>
          <w:sz w:val="14"/>
        </w:rPr>
        <w:lastRenderedPageBreak/>
        <w:t xml:space="preserve">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2CBADC6B"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17A6BFF4" w14:textId="77777777" w:rsidR="00DA3CBE" w:rsidRPr="00FE51A3" w:rsidRDefault="00DA3CBE" w:rsidP="00DA3CBE">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731EA743" w14:textId="77777777" w:rsidR="00DA3CBE" w:rsidRPr="00FE51A3" w:rsidRDefault="00DA3CBE" w:rsidP="00DA3CBE">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7A03BB4F" w14:textId="77777777" w:rsidR="00DA3CBE" w:rsidRPr="00FE51A3" w:rsidRDefault="00DA3CBE" w:rsidP="00DA3CBE">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7C35BD35" w14:textId="77777777" w:rsidR="00DA3CBE" w:rsidRPr="00FE51A3" w:rsidRDefault="00DA3CBE" w:rsidP="00DA3CBE">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34A88FAB" w14:textId="77777777" w:rsidR="00DA3CBE" w:rsidRPr="00FE51A3" w:rsidRDefault="00DA3CBE" w:rsidP="00DA3CBE">
      <w:pPr>
        <w:rPr>
          <w:rFonts w:asciiTheme="majorHAnsi" w:hAnsiTheme="majorHAnsi" w:cstheme="majorHAnsi"/>
        </w:rPr>
      </w:pPr>
      <w:r w:rsidRPr="00FE51A3">
        <w:rPr>
          <w:rStyle w:val="StyleUnderline"/>
          <w:rFonts w:asciiTheme="majorHAnsi" w:hAnsiTheme="majorHAnsi" w:cstheme="majorHAnsi"/>
        </w:rPr>
        <w:lastRenderedPageBreak/>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419C5EE0" w14:textId="77777777" w:rsidR="00DA3CBE" w:rsidRPr="00FE51A3" w:rsidRDefault="00DA3CBE" w:rsidP="00DA3CBE">
      <w:pPr>
        <w:pStyle w:val="Heading4"/>
        <w:rPr>
          <w:rFonts w:asciiTheme="majorHAnsi" w:hAnsiTheme="majorHAnsi" w:cstheme="majorHAnsi"/>
        </w:rPr>
      </w:pPr>
      <w:r w:rsidRPr="00FE51A3">
        <w:rPr>
          <w:rFonts w:asciiTheme="majorHAnsi" w:hAnsiTheme="majorHAnsi" w:cstheme="majorHAnsi"/>
        </w:rPr>
        <w:lastRenderedPageBreak/>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26F0835B" w14:textId="77777777" w:rsidR="00DA3CBE" w:rsidRPr="00FE51A3" w:rsidRDefault="00DA3CBE" w:rsidP="00DA3CBE">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73EBF493" w14:textId="77777777" w:rsidR="00DA3CBE" w:rsidRPr="00FE51A3" w:rsidRDefault="00DA3CBE" w:rsidP="00DA3CBE">
      <w:pPr>
        <w:rPr>
          <w:rFonts w:asciiTheme="majorHAnsi" w:hAnsiTheme="majorHAnsi" w:cstheme="majorHAnsi"/>
          <w:sz w:val="14"/>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148DCB42" w14:textId="41A2C64B" w:rsidR="00E42E4C" w:rsidRDefault="00766D61" w:rsidP="00766D61">
      <w:pPr>
        <w:pStyle w:val="Heading3"/>
      </w:pPr>
      <w:r>
        <w:lastRenderedPageBreak/>
        <w:t>1NC – Framing</w:t>
      </w:r>
    </w:p>
    <w:p w14:paraId="63536934" w14:textId="77777777" w:rsidR="00766D61" w:rsidRPr="00A355C6" w:rsidRDefault="00766D61" w:rsidP="00766D6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1F7CB28" w14:textId="298EDD01" w:rsidR="00766D61" w:rsidRPr="00B43B5B" w:rsidRDefault="00766D61" w:rsidP="00B43B5B">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B43B5B">
        <w:rPr>
          <w:rFonts w:eastAsiaTheme="majorEastAsia"/>
          <w:b/>
          <w:bCs/>
          <w:color w:val="000000" w:themeColor="text1"/>
          <w:sz w:val="26"/>
          <w:szCs w:val="26"/>
        </w:rPr>
        <w:t>despite the fact that</w:t>
      </w:r>
      <w:proofErr w:type="gramEnd"/>
      <w:r w:rsidRPr="00B43B5B">
        <w:rPr>
          <w:rFonts w:eastAsiaTheme="majorEastAsia"/>
          <w:b/>
          <w:bCs/>
          <w:color w:val="000000" w:themeColor="text1"/>
          <w:sz w:val="26"/>
          <w:szCs w:val="26"/>
        </w:rPr>
        <w:t xml:space="preserve"> pleasure doesn’t seem to be instrumentally valuable for anything.</w:t>
      </w:r>
    </w:p>
    <w:p w14:paraId="6A397A25" w14:textId="77777777" w:rsidR="00766D61" w:rsidRPr="00A355C6" w:rsidRDefault="00766D61" w:rsidP="00766D6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A0FDB9F" w14:textId="77777777" w:rsidR="00766D61" w:rsidRPr="00A355C6" w:rsidRDefault="00766D61" w:rsidP="00766D6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D69381C" w14:textId="19E2ECA4" w:rsidR="00766D61" w:rsidRPr="00B43B5B" w:rsidRDefault="00766D61" w:rsidP="00B43B5B">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Moreover, </w:t>
      </w:r>
      <w:r w:rsidRPr="00B43B5B">
        <w:rPr>
          <w:rFonts w:eastAsiaTheme="majorEastAsia"/>
          <w:b/>
          <w:bCs/>
          <w:i/>
          <w:color w:val="000000" w:themeColor="text1"/>
          <w:sz w:val="26"/>
          <w:szCs w:val="26"/>
        </w:rPr>
        <w:t>only</w:t>
      </w:r>
      <w:r w:rsidRPr="00B43B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89A3961" w14:textId="77777777" w:rsidR="00766D61" w:rsidRPr="00A355C6" w:rsidRDefault="00766D61" w:rsidP="00766D6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F980258" w14:textId="77777777" w:rsidR="00766D61" w:rsidRPr="00A355C6" w:rsidRDefault="00766D61" w:rsidP="00766D6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59EEE71" w14:textId="44F7DBAC" w:rsidR="00766D61" w:rsidRPr="00B43B5B" w:rsidRDefault="00766D61" w:rsidP="00B43B5B">
      <w:pPr>
        <w:pStyle w:val="ListParagraph"/>
        <w:keepNext/>
        <w:keepLines/>
        <w:numPr>
          <w:ilvl w:val="0"/>
          <w:numId w:val="21"/>
        </w:numPr>
        <w:spacing w:before="40"/>
        <w:outlineLvl w:val="3"/>
        <w:rPr>
          <w:rFonts w:eastAsia="Yu Gothic Light"/>
          <w:b/>
          <w:bCs/>
          <w:color w:val="000000" w:themeColor="text1"/>
          <w:sz w:val="24"/>
        </w:rPr>
      </w:pPr>
      <w:r w:rsidRPr="00B43B5B">
        <w:rPr>
          <w:rFonts w:eastAsia="Yu Gothic Light"/>
          <w:b/>
          <w:bCs/>
          <w:color w:val="000000" w:themeColor="text1"/>
          <w:sz w:val="26"/>
          <w:szCs w:val="26"/>
        </w:rPr>
        <w:lastRenderedPageBreak/>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szCs w:val="22"/>
        </w:rPr>
        <w:t xml:space="preserve"> [Nick Bostrom. Faculty of Philosophy &amp; Oxford Martin School University of Oxford. “Existential Risk Prevention as Global Priority.” Global Policy (2012)]</w:t>
      </w:r>
      <w:r w:rsidRPr="00B43B5B">
        <w:rPr>
          <w:rFonts w:eastAsia="Yu Mincho"/>
          <w:color w:val="000000" w:themeColor="text1"/>
          <w:szCs w:val="22"/>
        </w:rPr>
        <w:br/>
      </w:r>
      <w:r w:rsidRPr="00B43B5B">
        <w:rPr>
          <w:rFonts w:eastAsia="Yu Mincho"/>
          <w:color w:val="000000" w:themeColor="text1"/>
        </w:rPr>
        <w:t>These reflections 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moral uncertainty suggest </w:t>
      </w:r>
      <w:r w:rsidRPr="00B43B5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B43B5B">
        <w:rPr>
          <w:rFonts w:eastAsia="Yu Mincho"/>
          <w:color w:val="000000" w:themeColor="text1"/>
        </w:rPr>
        <w:t>elaborate.¶</w:t>
      </w:r>
      <w:proofErr w:type="gramEnd"/>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present</w:t>
      </w:r>
      <w:r w:rsidRPr="00B43B5B">
        <w:rPr>
          <w:rFonts w:eastAsia="Yu Mincho"/>
          <w:b/>
          <w:color w:val="000000" w:themeColor="text1"/>
          <w:sz w:val="24"/>
          <w:u w:val="single"/>
        </w:rPr>
        <w:t xml:space="preserve"> understanding of </w:t>
      </w:r>
      <w:r w:rsidRPr="00B43B5B">
        <w:rPr>
          <w:rFonts w:eastAsia="Yu Mincho"/>
          <w:b/>
          <w:color w:val="000000" w:themeColor="text1"/>
          <w:sz w:val="24"/>
          <w:highlight w:val="green"/>
          <w:u w:val="single"/>
        </w:rPr>
        <w:t xml:space="preserve">axiology might </w:t>
      </w:r>
      <w:r w:rsidRPr="00B43B5B">
        <w:rPr>
          <w:rFonts w:eastAsia="Yu Mincho"/>
          <w:color w:val="000000" w:themeColor="text1"/>
        </w:rPr>
        <w:t>well</w:t>
      </w:r>
      <w:r w:rsidRPr="00B43B5B">
        <w:rPr>
          <w:rFonts w:eastAsia="Yu Mincho"/>
          <w:b/>
          <w:color w:val="000000" w:themeColor="text1"/>
          <w:sz w:val="24"/>
          <w:highlight w:val="green"/>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ability to recognize value and</w:t>
      </w:r>
      <w:r w:rsidRPr="00B43B5B">
        <w:rPr>
          <w:rFonts w:eastAsia="Yu Mincho"/>
          <w:color w:val="000000" w:themeColor="text1"/>
          <w:highlight w:val="green"/>
        </w:rPr>
        <w:t xml:space="preserve"> </w:t>
      </w:r>
      <w:r w:rsidRPr="00B43B5B">
        <w:rPr>
          <w:rFonts w:eastAsia="Yu Mincho"/>
          <w:color w:val="000000" w:themeColor="text1"/>
        </w:rPr>
        <w:t xml:space="preserve">to </w:t>
      </w:r>
      <w:r w:rsidRPr="00B43B5B">
        <w:rPr>
          <w:rFonts w:eastAsia="Yu Mincho"/>
          <w:b/>
          <w:color w:val="000000" w:themeColor="text1"/>
          <w:sz w:val="24"/>
          <w:highlight w:val="green"/>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to increase </w:t>
      </w:r>
      <w:r w:rsidRPr="00B43B5B">
        <w:rPr>
          <w:rFonts w:eastAsia="Yu Mincho"/>
          <w:b/>
          <w:color w:val="000000" w:themeColor="text1"/>
          <w:sz w:val="24"/>
          <w:u w:val="single"/>
        </w:rPr>
        <w:t xml:space="preserve">the probability that the </w:t>
      </w:r>
      <w:r w:rsidRPr="00B43B5B">
        <w:rPr>
          <w:rFonts w:eastAsia="Yu Mincho"/>
          <w:b/>
          <w:color w:val="000000" w:themeColor="text1"/>
          <w:sz w:val="24"/>
          <w:highlight w:val="green"/>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2D2E4449" w14:textId="30AA8E70" w:rsidR="00766D61" w:rsidRPr="00B43B5B" w:rsidRDefault="00766D61" w:rsidP="00B43B5B">
      <w:pPr>
        <w:pStyle w:val="ListParagraph"/>
        <w:keepNext/>
        <w:keepLines/>
        <w:numPr>
          <w:ilvl w:val="0"/>
          <w:numId w:val="21"/>
        </w:numPr>
        <w:spacing w:before="40"/>
        <w:outlineLvl w:val="3"/>
        <w:rPr>
          <w:rFonts w:eastAsiaTheme="majorEastAsia"/>
          <w:b/>
          <w:bCs/>
          <w:color w:val="000000" w:themeColor="text1"/>
          <w:sz w:val="26"/>
          <w:szCs w:val="26"/>
        </w:rPr>
      </w:pPr>
      <w:r w:rsidRPr="00B43B5B">
        <w:rPr>
          <w:rFonts w:eastAsiaTheme="majorEastAsia"/>
          <w:b/>
          <w:bCs/>
          <w:color w:val="000000" w:themeColor="text1"/>
          <w:sz w:val="26"/>
          <w:szCs w:val="26"/>
        </w:rPr>
        <w:t>Reducing the risk of extinction is always priority number one. </w:t>
      </w:r>
      <w:r w:rsidRPr="00B43B5B">
        <w:rPr>
          <w:rFonts w:eastAsiaTheme="majorEastAsia"/>
          <w:b/>
          <w:bCs/>
          <w:color w:val="000000" w:themeColor="text1"/>
          <w:sz w:val="26"/>
          <w:szCs w:val="26"/>
        </w:rPr>
        <w:br/>
      </w:r>
      <w:r w:rsidRPr="00B43B5B">
        <w:rPr>
          <w:b/>
          <w:color w:val="000000" w:themeColor="text1"/>
          <w:sz w:val="26"/>
          <w:szCs w:val="26"/>
        </w:rPr>
        <w:t>Bostrom 12</w:t>
      </w:r>
      <w:r w:rsidRPr="00B43B5B">
        <w:rPr>
          <w:color w:val="000000" w:themeColor="text1"/>
        </w:rPr>
        <w:t xml:space="preserve"> [Faculty of Philosophy and Oxford Martin School, University of Oxford.], Existential Risk Prevention as Global Priority.  Forthcoming book (Global Policy). MP. http://www.existenti...org/concept.pdf</w:t>
      </w:r>
      <w:r w:rsidRPr="00B43B5B">
        <w:rPr>
          <w:rFonts w:eastAsiaTheme="majorEastAsia"/>
          <w:b/>
          <w:bCs/>
          <w:color w:val="000000" w:themeColor="text1"/>
          <w:sz w:val="26"/>
          <w:szCs w:val="26"/>
        </w:rPr>
        <w:br/>
      </w:r>
      <w:r w:rsidRPr="00B43B5B">
        <w:rPr>
          <w:color w:val="000000" w:themeColor="text1"/>
        </w:rPr>
        <w:t>Even if we use the most conservative of these estimates, which entirely ignores the   possibility of space colonization and software minds,</w:t>
      </w:r>
      <w:r w:rsidRPr="00B43B5B">
        <w:rPr>
          <w:color w:val="000000" w:themeColor="text1"/>
          <w:sz w:val="26"/>
          <w:szCs w:val="26"/>
        </w:rPr>
        <w:t xml:space="preserve"> </w:t>
      </w:r>
      <w:r w:rsidRPr="00B43B5B">
        <w:rPr>
          <w:b/>
          <w:bCs/>
          <w:color w:val="000000" w:themeColor="text1"/>
          <w:sz w:val="24"/>
          <w:u w:val="single"/>
        </w:rPr>
        <w:t xml:space="preserve">we find that the expected loss of an </w:t>
      </w:r>
      <w:r w:rsidRPr="00B43B5B">
        <w:rPr>
          <w:b/>
          <w:bCs/>
          <w:color w:val="000000" w:themeColor="text1"/>
          <w:sz w:val="24"/>
          <w:highlight w:val="green"/>
          <w:u w:val="single"/>
        </w:rPr>
        <w:t>existential   catastrophe is greater than</w:t>
      </w:r>
      <w:r w:rsidRPr="00B43B5B">
        <w:rPr>
          <w:b/>
          <w:bCs/>
          <w:color w:val="000000" w:themeColor="text1"/>
          <w:sz w:val="24"/>
          <w:u w:val="single"/>
        </w:rPr>
        <w:t xml:space="preserve"> the value of </w:t>
      </w:r>
      <w:r w:rsidRPr="00B43B5B">
        <w:rPr>
          <w:b/>
          <w:bCs/>
          <w:color w:val="000000" w:themeColor="text1"/>
          <w:sz w:val="24"/>
          <w:highlight w:val="green"/>
          <w:u w:val="single"/>
        </w:rPr>
        <w:t>10^16 human lives</w:t>
      </w:r>
      <w:r w:rsidRPr="00B43B5B">
        <w:rPr>
          <w:color w:val="000000" w:themeColor="text1"/>
          <w:sz w:val="24"/>
          <w:highlight w:val="green"/>
        </w:rPr>
        <w:t>.</w:t>
      </w:r>
      <w:r w:rsidRPr="00B43B5B">
        <w:rPr>
          <w:color w:val="000000" w:themeColor="text1"/>
          <w:sz w:val="24"/>
        </w:rPr>
        <w:t xml:space="preserve">  </w:t>
      </w:r>
      <w:r w:rsidRPr="00B43B5B">
        <w:rPr>
          <w:b/>
          <w:bCs/>
          <w:color w:val="000000" w:themeColor="text1"/>
          <w:sz w:val="24"/>
          <w:u w:val="single"/>
        </w:rPr>
        <w:t xml:space="preserve">This implies that </w:t>
      </w:r>
      <w:r w:rsidRPr="00B43B5B">
        <w:rPr>
          <w:b/>
          <w:bCs/>
          <w:color w:val="000000" w:themeColor="text1"/>
          <w:sz w:val="24"/>
          <w:highlight w:val="green"/>
          <w:u w:val="single"/>
        </w:rPr>
        <w:t xml:space="preserve">the </w:t>
      </w:r>
      <w:r w:rsidRPr="00B43B5B">
        <w:rPr>
          <w:b/>
          <w:bCs/>
          <w:color w:val="000000" w:themeColor="text1"/>
          <w:sz w:val="24"/>
          <w:u w:val="single"/>
        </w:rPr>
        <w:t xml:space="preserve">expected </w:t>
      </w:r>
      <w:r w:rsidRPr="00B43B5B">
        <w:rPr>
          <w:b/>
          <w:bCs/>
          <w:color w:val="000000" w:themeColor="text1"/>
          <w:sz w:val="24"/>
          <w:highlight w:val="green"/>
          <w:u w:val="single"/>
        </w:rPr>
        <w:t xml:space="preserve">value of   reducing existential risk by </w:t>
      </w:r>
      <w:r w:rsidRPr="00B43B5B">
        <w:rPr>
          <w:b/>
          <w:bCs/>
          <w:color w:val="000000" w:themeColor="text1"/>
          <w:sz w:val="24"/>
          <w:u w:val="single"/>
        </w:rPr>
        <w:t xml:space="preserve">a mere </w:t>
      </w:r>
      <w:r w:rsidRPr="00B43B5B">
        <w:rPr>
          <w:b/>
          <w:bCs/>
          <w:color w:val="000000" w:themeColor="text1"/>
          <w:sz w:val="24"/>
          <w:highlight w:val="green"/>
          <w:u w:val="single"/>
        </w:rPr>
        <w:t>one millionth of one percentage point is</w:t>
      </w:r>
      <w:r w:rsidRPr="00B43B5B">
        <w:rPr>
          <w:b/>
          <w:bCs/>
          <w:color w:val="000000" w:themeColor="text1"/>
          <w:sz w:val="24"/>
          <w:u w:val="single"/>
        </w:rPr>
        <w:t xml:space="preserve"> at least </w:t>
      </w:r>
      <w:r w:rsidRPr="00B43B5B">
        <w:rPr>
          <w:b/>
          <w:bCs/>
          <w:color w:val="000000" w:themeColor="text1"/>
          <w:sz w:val="24"/>
          <w:highlight w:val="green"/>
          <w:u w:val="single"/>
        </w:rPr>
        <w:t>a hundred times the   value of a million human lives</w:t>
      </w:r>
      <w:r w:rsidRPr="00B43B5B">
        <w:rPr>
          <w:b/>
          <w:bCs/>
          <w:color w:val="000000" w:themeColor="text1"/>
          <w:sz w:val="24"/>
          <w:u w:val="single"/>
        </w:rPr>
        <w:t>.</w:t>
      </w:r>
      <w:r w:rsidRPr="00B43B5B">
        <w:rPr>
          <w:color w:val="000000" w:themeColor="text1"/>
          <w:sz w:val="24"/>
        </w:rPr>
        <w:t> </w:t>
      </w:r>
      <w:r w:rsidRPr="00B43B5B">
        <w:rPr>
          <w:color w:val="000000" w:themeColor="text1"/>
          <w:sz w:val="26"/>
          <w:szCs w:val="26"/>
        </w:rPr>
        <w:t xml:space="preserve"> </w:t>
      </w:r>
      <w:r w:rsidRPr="00B43B5B">
        <w:rPr>
          <w:color w:val="000000" w:themeColor="text1"/>
        </w:rPr>
        <w:t xml:space="preserve">The more technologically comprehensive estimate of </w:t>
      </w:r>
      <w:proofErr w:type="gramStart"/>
      <w:r w:rsidRPr="00B43B5B">
        <w:rPr>
          <w:color w:val="000000" w:themeColor="text1"/>
        </w:rPr>
        <w:t>10  54</w:t>
      </w:r>
      <w:proofErr w:type="gramEnd"/>
      <w:r w:rsidRPr="00B43B5B">
        <w:rPr>
          <w:color w:val="000000" w:themeColor="text1"/>
        </w:rPr>
        <w:t xml:space="preserve"> </w:t>
      </w:r>
      <w:proofErr w:type="spellStart"/>
      <w:r w:rsidRPr="00B43B5B">
        <w:rPr>
          <w:color w:val="000000" w:themeColor="text1"/>
        </w:rPr>
        <w:t>humanbrain</w:t>
      </w:r>
      <w:proofErr w:type="spellEnd"/>
      <w:r w:rsidRPr="00B43B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43B5B">
        <w:rPr>
          <w:b/>
          <w:bCs/>
          <w:color w:val="000000" w:themeColor="text1"/>
          <w:sz w:val="24"/>
          <w:u w:val="single" w:color="1E1E1E"/>
        </w:rPr>
        <w:t xml:space="preserve">One might consequently argue that </w:t>
      </w:r>
      <w:r w:rsidRPr="00B43B5B">
        <w:rPr>
          <w:b/>
          <w:bCs/>
          <w:color w:val="000000" w:themeColor="text1"/>
          <w:sz w:val="24"/>
          <w:highlight w:val="green"/>
          <w:u w:val="single" w:color="1E1E1E"/>
        </w:rPr>
        <w:t>even the tiniest reduction of existential risk has a</w:t>
      </w:r>
      <w:r w:rsidRPr="00B43B5B">
        <w:rPr>
          <w:b/>
          <w:bCs/>
          <w:color w:val="000000" w:themeColor="text1"/>
          <w:sz w:val="24"/>
          <w:u w:val="single" w:color="1E1E1E"/>
        </w:rPr>
        <w:t xml:space="preserve">n   expected </w:t>
      </w:r>
      <w:r w:rsidRPr="00B43B5B">
        <w:rPr>
          <w:b/>
          <w:bCs/>
          <w:color w:val="000000" w:themeColor="text1"/>
          <w:sz w:val="24"/>
          <w:highlight w:val="green"/>
          <w:u w:val="single" w:color="1E1E1E"/>
        </w:rPr>
        <w:t>value greater than</w:t>
      </w:r>
      <w:r w:rsidRPr="00B43B5B">
        <w:rPr>
          <w:b/>
          <w:bCs/>
          <w:color w:val="000000" w:themeColor="text1"/>
          <w:sz w:val="24"/>
          <w:u w:val="single" w:color="1E1E1E"/>
        </w:rPr>
        <w:t xml:space="preserve"> that of</w:t>
      </w:r>
      <w:r w:rsidRPr="00B43B5B">
        <w:rPr>
          <w:b/>
          <w:bCs/>
          <w:color w:val="000000" w:themeColor="text1"/>
          <w:sz w:val="24"/>
          <w:highlight w:val="green"/>
          <w:u w:val="single" w:color="1E1E1E"/>
        </w:rPr>
        <w:t xml:space="preserve"> the definite provision of </w:t>
      </w:r>
      <w:r w:rsidRPr="00B43B5B">
        <w:rPr>
          <w:b/>
          <w:bCs/>
          <w:color w:val="000000" w:themeColor="text1"/>
          <w:sz w:val="24"/>
          <w:u w:val="single" w:color="1E1E1E"/>
        </w:rPr>
        <w:t xml:space="preserve">any ordinary good, such as the direct   benefit of </w:t>
      </w:r>
      <w:r w:rsidRPr="00B43B5B">
        <w:rPr>
          <w:b/>
          <w:bCs/>
          <w:color w:val="000000" w:themeColor="text1"/>
          <w:sz w:val="24"/>
          <w:highlight w:val="green"/>
          <w:u w:val="single" w:color="1E1E1E"/>
        </w:rPr>
        <w:t>saving 1 billion lives</w:t>
      </w:r>
      <w:r w:rsidRPr="00B43B5B">
        <w:rPr>
          <w:b/>
          <w:bCs/>
          <w:color w:val="000000" w:themeColor="text1"/>
          <w:sz w:val="26"/>
          <w:szCs w:val="26"/>
          <w:highlight w:val="green"/>
          <w:u w:val="single" w:color="1E1E1E"/>
        </w:rPr>
        <w:t>.</w:t>
      </w:r>
      <w:r w:rsidRPr="00B43B5B">
        <w:rPr>
          <w:color w:val="000000" w:themeColor="text1"/>
          <w:sz w:val="26"/>
          <w:szCs w:val="26"/>
          <w:u w:color="1E1E1E"/>
        </w:rPr>
        <w:t xml:space="preserve">  </w:t>
      </w:r>
      <w:r w:rsidRPr="00B43B5B">
        <w:rPr>
          <w:color w:val="000000" w:themeColor="text1"/>
        </w:rPr>
        <w:t xml:space="preserve">And, further, that the absolute value of the indirect effect of saving </w:t>
      </w:r>
      <w:proofErr w:type="gramStart"/>
      <w:r w:rsidRPr="00B43B5B">
        <w:rPr>
          <w:color w:val="000000" w:themeColor="text1"/>
        </w:rPr>
        <w:t>1  billion</w:t>
      </w:r>
      <w:proofErr w:type="gramEnd"/>
      <w:r w:rsidRPr="00B43B5B">
        <w:rPr>
          <w:color w:val="000000" w:themeColor="text1"/>
        </w:rPr>
        <w:t xml:space="preserve"> lives on the total cumulative amount of existential </w:t>
      </w:r>
      <w:proofErr w:type="spellStart"/>
      <w:r w:rsidRPr="00B43B5B">
        <w:rPr>
          <w:color w:val="000000" w:themeColor="text1"/>
        </w:rPr>
        <w:t>riskâ</w:t>
      </w:r>
      <w:proofErr w:type="spellEnd"/>
      <w:r w:rsidRPr="00B43B5B">
        <w:rPr>
          <w:color w:val="000000" w:themeColor="text1"/>
        </w:rPr>
        <w:t xml:space="preserve">€”positive or </w:t>
      </w:r>
      <w:proofErr w:type="spellStart"/>
      <w:r w:rsidRPr="00B43B5B">
        <w:rPr>
          <w:color w:val="000000" w:themeColor="text1"/>
        </w:rPr>
        <w:t>negativeâ</w:t>
      </w:r>
      <w:proofErr w:type="spellEnd"/>
      <w:r w:rsidRPr="00B43B5B">
        <w:rPr>
          <w:color w:val="000000" w:themeColor="text1"/>
        </w:rPr>
        <w:t>€”is almost   certainly larger than the positive value of the direct benefit of such an action.</w:t>
      </w:r>
      <w:r w:rsidRPr="00B43B5B">
        <w:rPr>
          <w:color w:val="000000" w:themeColor="text1"/>
          <w:sz w:val="26"/>
          <w:szCs w:val="26"/>
          <w:u w:color="1E1E1E"/>
        </w:rPr>
        <w:t xml:space="preserve">  </w:t>
      </w:r>
    </w:p>
    <w:p w14:paraId="1C9E0038" w14:textId="77777777" w:rsidR="00766D61" w:rsidRPr="00766D61" w:rsidRDefault="00766D61" w:rsidP="00766D61"/>
    <w:sectPr w:rsidR="00766D61" w:rsidRPr="00766D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6049"/>
    <w:rsid w:val="000029E3"/>
    <w:rsid w:val="000029E8"/>
    <w:rsid w:val="00004225"/>
    <w:rsid w:val="000066CA"/>
    <w:rsid w:val="00007264"/>
    <w:rsid w:val="000076A9"/>
    <w:rsid w:val="00010DB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D61"/>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82A1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B5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CB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04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8B7AAB"/>
  <w14:defaultImageDpi w14:val="300"/>
  <w15:docId w15:val="{C856EEC5-319B-C44C-9612-EB2FFB32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3CB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660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60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60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660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60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6049"/>
  </w:style>
  <w:style w:type="character" w:customStyle="1" w:styleId="Heading1Char">
    <w:name w:val="Heading 1 Char"/>
    <w:aliases w:val="Pocket Char"/>
    <w:basedOn w:val="DefaultParagraphFont"/>
    <w:link w:val="Heading1"/>
    <w:uiPriority w:val="9"/>
    <w:rsid w:val="00E660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60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604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660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6604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66049"/>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E6604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6604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66049"/>
    <w:rPr>
      <w:color w:val="auto"/>
      <w:u w:val="none"/>
    </w:rPr>
  </w:style>
  <w:style w:type="paragraph" w:styleId="DocumentMap">
    <w:name w:val="Document Map"/>
    <w:basedOn w:val="Normal"/>
    <w:link w:val="DocumentMapChar"/>
    <w:uiPriority w:val="99"/>
    <w:semiHidden/>
    <w:unhideWhenUsed/>
    <w:rsid w:val="00E660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6049"/>
    <w:rPr>
      <w:rFonts w:ascii="Lucida Grande" w:hAnsi="Lucida Grande" w:cs="Lucida Grande"/>
    </w:rPr>
  </w:style>
  <w:style w:type="paragraph" w:customStyle="1" w:styleId="Analytic">
    <w:name w:val="Analytic"/>
    <w:basedOn w:val="Normal"/>
    <w:autoRedefine/>
    <w:qFormat/>
    <w:rsid w:val="00DA3CBE"/>
    <w:rPr>
      <w:b/>
      <w:bCs/>
      <w:color w:val="404040" w:themeColor="text1" w:themeTint="BF"/>
      <w:sz w:val="26"/>
      <w:szCs w:val="26"/>
    </w:rPr>
  </w:style>
  <w:style w:type="paragraph" w:customStyle="1" w:styleId="Emphasis1">
    <w:name w:val="Emphasis1"/>
    <w:basedOn w:val="Normal"/>
    <w:link w:val="Emphasis"/>
    <w:autoRedefine/>
    <w:uiPriority w:val="20"/>
    <w:qFormat/>
    <w:rsid w:val="00DA3CB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DA3C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A3CBE"/>
    <w:rPr>
      <w:color w:val="605E5C"/>
      <w:shd w:val="clear" w:color="auto" w:fill="E1DFDD"/>
    </w:rPr>
  </w:style>
  <w:style w:type="paragraph" w:customStyle="1" w:styleId="textbold">
    <w:name w:val="text bold"/>
    <w:basedOn w:val="Normal"/>
    <w:uiPriority w:val="20"/>
    <w:qFormat/>
    <w:rsid w:val="00DA3CBE"/>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DA3CBE"/>
    <w:pPr>
      <w:ind w:left="720"/>
      <w:contextualSpacing/>
    </w:pPr>
  </w:style>
  <w:style w:type="paragraph" w:customStyle="1" w:styleId="evidencetext">
    <w:name w:val="evidence text"/>
    <w:basedOn w:val="Normal"/>
    <w:link w:val="evidencetextChar1"/>
    <w:qFormat/>
    <w:rsid w:val="00DA3CBE"/>
    <w:pPr>
      <w:ind w:left="432" w:right="432"/>
    </w:pPr>
    <w:rPr>
      <w:color w:val="000000"/>
    </w:rPr>
  </w:style>
  <w:style w:type="character" w:customStyle="1" w:styleId="evidencetextChar1">
    <w:name w:val="evidence text Char1"/>
    <w:link w:val="evidencetext"/>
    <w:rsid w:val="00DA3CBE"/>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DA3CBE"/>
    <w:rPr>
      <w:rFonts w:eastAsiaTheme="minorHAnsi" w:cs="Times New Roman"/>
      <w:sz w:val="22"/>
      <w:szCs w:val="22"/>
      <w:u w:val="single"/>
    </w:rPr>
  </w:style>
  <w:style w:type="character" w:styleId="IntenseEmphasis">
    <w:name w:val="Intense Emphasis"/>
    <w:basedOn w:val="DefaultParagraphFont"/>
    <w:link w:val="CardsFont12pt"/>
    <w:uiPriority w:val="1"/>
    <w:qFormat/>
    <w:rsid w:val="00DA3CBE"/>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20</Pages>
  <Words>15513</Words>
  <Characters>88428</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6</cp:revision>
  <dcterms:created xsi:type="dcterms:W3CDTF">2021-09-04T14:52:00Z</dcterms:created>
  <dcterms:modified xsi:type="dcterms:W3CDTF">2021-09-04T16:21:00Z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