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1745B" w14:textId="77777777" w:rsidR="003635E6" w:rsidRDefault="003635E6" w:rsidP="003635E6">
      <w:pPr>
        <w:pStyle w:val="Heading3"/>
      </w:pPr>
      <w:r>
        <w:t>1NC-Off</w:t>
      </w:r>
    </w:p>
    <w:p w14:paraId="46F99B5A" w14:textId="77777777" w:rsidR="003635E6" w:rsidRDefault="003635E6" w:rsidP="003635E6">
      <w:pPr>
        <w:pStyle w:val="Heading4"/>
      </w:pPr>
      <w:r>
        <w:t>Xi is consolidating unprecedented political power – that’s only possible with strong PLA support</w:t>
      </w:r>
    </w:p>
    <w:p w14:paraId="70C9B2CB" w14:textId="77777777" w:rsidR="003635E6" w:rsidRPr="00845F67" w:rsidRDefault="003635E6" w:rsidP="003635E6">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04DD138E" w14:textId="77777777" w:rsidR="003635E6" w:rsidRPr="00225479" w:rsidRDefault="003635E6" w:rsidP="003635E6">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3043E12A" w14:textId="77777777" w:rsidR="003635E6" w:rsidRPr="00225479" w:rsidRDefault="003635E6" w:rsidP="003635E6">
      <w:r w:rsidRPr="00225479">
        <w:rPr>
          <w:rStyle w:val="StyleUnderline"/>
        </w:rPr>
        <w:t>Why is the People's Liberation Army making a comeback? The answer lies in succession politics</w:t>
      </w:r>
      <w:r w:rsidRPr="00225479">
        <w:t>.</w:t>
      </w:r>
    </w:p>
    <w:p w14:paraId="3721D30A" w14:textId="77777777" w:rsidR="003635E6" w:rsidRPr="00225479" w:rsidRDefault="003635E6" w:rsidP="003635E6">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27A9E4C0" w14:textId="77777777" w:rsidR="003635E6" w:rsidRPr="00225479" w:rsidRDefault="003635E6" w:rsidP="003635E6">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3BB9637B" w14:textId="77777777" w:rsidR="003635E6" w:rsidRPr="00225479" w:rsidRDefault="003635E6" w:rsidP="003635E6">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522A3555" w14:textId="77777777" w:rsidR="003635E6" w:rsidRPr="00225479" w:rsidRDefault="003635E6" w:rsidP="003635E6">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384CDAF1" w14:textId="77777777" w:rsidR="003635E6" w:rsidRPr="00225479" w:rsidRDefault="003635E6" w:rsidP="003635E6">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777819F4" w14:textId="77777777" w:rsidR="003635E6" w:rsidRPr="00225479" w:rsidRDefault="003635E6" w:rsidP="003635E6">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55888DA4" w14:textId="77777777" w:rsidR="003635E6" w:rsidRPr="00225479" w:rsidRDefault="003635E6" w:rsidP="003635E6">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72AEAAE9" w14:textId="77777777" w:rsidR="003635E6" w:rsidRPr="00225479" w:rsidRDefault="003635E6" w:rsidP="003635E6">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31DFA0C9" w14:textId="77777777" w:rsidR="003635E6" w:rsidRPr="00225479" w:rsidRDefault="003635E6" w:rsidP="003635E6">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6B280779" w14:textId="77777777" w:rsidR="003635E6" w:rsidRDefault="003635E6" w:rsidP="003635E6">
      <w:pPr>
        <w:pStyle w:val="Heading4"/>
      </w:pPr>
      <w:r>
        <w:t>The plan alienates the PLA – they view space dominance as the linchpin of China’s legitimacy – specifically, public-private tech development is key</w:t>
      </w:r>
    </w:p>
    <w:p w14:paraId="79B39F98" w14:textId="77777777" w:rsidR="003635E6" w:rsidRPr="00D25E3F" w:rsidRDefault="003635E6" w:rsidP="003635E6">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7AFE871F" w14:textId="77777777" w:rsidR="003635E6" w:rsidRPr="00A022B6" w:rsidRDefault="003635E6" w:rsidP="003635E6">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1192A8AD" w14:textId="77777777" w:rsidR="003635E6" w:rsidRPr="00A022B6" w:rsidRDefault="003635E6" w:rsidP="003635E6">
      <w:pPr>
        <w:rPr>
          <w:sz w:val="12"/>
        </w:rPr>
      </w:pPr>
      <w:r w:rsidRPr="00A022B6">
        <w:rPr>
          <w:sz w:val="12"/>
        </w:rPr>
        <w:t xml:space="preserve">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425DA46D" w14:textId="77777777" w:rsidR="003635E6" w:rsidRPr="00A022B6" w:rsidRDefault="003635E6" w:rsidP="003635E6">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1D79D08D" w14:textId="77777777" w:rsidR="003635E6" w:rsidRPr="00A022B6" w:rsidRDefault="003635E6" w:rsidP="003635E6">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65427ABA" w14:textId="77777777" w:rsidR="003635E6" w:rsidRPr="00A022B6" w:rsidRDefault="003635E6" w:rsidP="003635E6">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426B12AD" w14:textId="77777777" w:rsidR="003635E6" w:rsidRPr="00A022B6" w:rsidRDefault="003635E6" w:rsidP="003635E6">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20B86046" w14:textId="77777777" w:rsidR="003635E6" w:rsidRPr="00A022B6" w:rsidRDefault="003635E6" w:rsidP="003635E6">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5C5226B5" w14:textId="77777777" w:rsidR="003635E6" w:rsidRPr="00A022B6" w:rsidRDefault="003635E6" w:rsidP="003635E6">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56A3E051" w14:textId="77777777" w:rsidR="003635E6" w:rsidRPr="00A022B6" w:rsidRDefault="003635E6" w:rsidP="003635E6">
      <w:pPr>
        <w:rPr>
          <w:sz w:val="12"/>
          <w:szCs w:val="12"/>
        </w:rPr>
      </w:pPr>
      <w:r w:rsidRPr="00A022B6">
        <w:rPr>
          <w:sz w:val="12"/>
          <w:szCs w:val="12"/>
        </w:rPr>
        <w:lastRenderedPageBreak/>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67E17936" w14:textId="77777777" w:rsidR="003635E6" w:rsidRPr="00A022B6" w:rsidRDefault="003635E6" w:rsidP="003635E6">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4FF3FB23" w14:textId="77777777" w:rsidR="003635E6" w:rsidRPr="00A022B6" w:rsidRDefault="003635E6" w:rsidP="003635E6">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5DF6447B" w14:textId="77777777" w:rsidR="003635E6" w:rsidRPr="00A022B6" w:rsidRDefault="003635E6" w:rsidP="003635E6">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4BAE098F" w14:textId="77777777" w:rsidR="003635E6" w:rsidRPr="00A022B6" w:rsidRDefault="003635E6" w:rsidP="003635E6">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6EB19BD9" w14:textId="77777777" w:rsidR="003635E6" w:rsidRPr="00A022B6" w:rsidRDefault="003635E6" w:rsidP="003635E6">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2EB4B910" w14:textId="77777777" w:rsidR="003635E6" w:rsidRPr="00A022B6" w:rsidRDefault="003635E6" w:rsidP="003635E6">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662C5D92" w14:textId="77777777" w:rsidR="003635E6" w:rsidRPr="00A022B6" w:rsidRDefault="003635E6" w:rsidP="003635E6">
      <w:pPr>
        <w:rPr>
          <w:sz w:val="12"/>
          <w:szCs w:val="12"/>
        </w:rPr>
      </w:pPr>
      <w:r w:rsidRPr="00A022B6">
        <w:rPr>
          <w:sz w:val="12"/>
          <w:szCs w:val="12"/>
        </w:rPr>
        <w:t>Nonetheless, the report asserted that the US still assumed a technological lead in space.</w:t>
      </w:r>
    </w:p>
    <w:p w14:paraId="4F0EA42C" w14:textId="77777777" w:rsidR="003635E6" w:rsidRPr="00ED4AF3" w:rsidRDefault="003635E6" w:rsidP="003635E6">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7FBD08AB" w14:textId="77777777" w:rsidR="003635E6" w:rsidRPr="003057A9" w:rsidRDefault="003635E6" w:rsidP="003635E6">
      <w:pPr>
        <w:pStyle w:val="Heading4"/>
        <w:rPr>
          <w:u w:val="single"/>
        </w:rPr>
      </w:pPr>
      <w:r>
        <w:t xml:space="preserve">That factionalizes the CCP and emboldens challenges to Xi – the PLA is increasingly powerful and </w:t>
      </w:r>
      <w:r w:rsidRPr="003057A9">
        <w:rPr>
          <w:u w:val="single"/>
        </w:rPr>
        <w:t>not unconditionally subservient</w:t>
      </w:r>
    </w:p>
    <w:p w14:paraId="12027C6A" w14:textId="77777777" w:rsidR="003635E6" w:rsidRDefault="003635E6" w:rsidP="003635E6">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046B9E64" w14:textId="77777777" w:rsidR="003635E6" w:rsidRPr="00DF7688" w:rsidRDefault="003635E6" w:rsidP="003635E6">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2FA8186D" w14:textId="77777777" w:rsidR="003635E6" w:rsidRPr="00DF7688" w:rsidRDefault="003635E6" w:rsidP="003635E6">
      <w:r w:rsidRPr="00DF7688">
        <w:rPr>
          <w:rStyle w:val="StyleUnderline"/>
        </w:rPr>
        <w:lastRenderedPageBreak/>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5EBDECFB" w14:textId="77777777" w:rsidR="003635E6" w:rsidRPr="00DF7688" w:rsidRDefault="003635E6" w:rsidP="003635E6">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37393BCA" w14:textId="77777777" w:rsidR="003635E6" w:rsidRPr="00DF7688" w:rsidRDefault="003635E6" w:rsidP="003635E6">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29B78FB9" w14:textId="77777777" w:rsidR="003635E6" w:rsidRPr="00DF7688" w:rsidRDefault="003635E6" w:rsidP="003635E6">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w:t>
      </w:r>
      <w:proofErr w:type="gramStart"/>
      <w:r w:rsidRPr="00DF7688">
        <w:rPr>
          <w:rStyle w:val="Emphasis"/>
        </w:rPr>
        <w:t xml:space="preserve">actually </w:t>
      </w:r>
      <w:r w:rsidRPr="00DF7688">
        <w:rPr>
          <w:rStyle w:val="Emphasis"/>
          <w:highlight w:val="green"/>
        </w:rPr>
        <w:t>holds</w:t>
      </w:r>
      <w:proofErr w:type="gramEnd"/>
      <w:r w:rsidRPr="00DF7688">
        <w:rPr>
          <w:rStyle w:val="Emphasis"/>
          <w:highlight w:val="green"/>
        </w:rPr>
        <w:t xml:space="preserve">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02116FCC" w14:textId="77777777" w:rsidR="003635E6" w:rsidRPr="00DF7688" w:rsidRDefault="003635E6" w:rsidP="003635E6">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71FA9270" w14:textId="77777777" w:rsidR="003635E6" w:rsidRPr="00DF7688" w:rsidRDefault="003635E6" w:rsidP="003635E6">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34D0CEC6" w14:textId="77777777" w:rsidR="003635E6" w:rsidRPr="00DF7688" w:rsidRDefault="003635E6" w:rsidP="003635E6">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499944B1" w14:textId="77777777" w:rsidR="003635E6" w:rsidRPr="00DF7688" w:rsidRDefault="003635E6" w:rsidP="003635E6">
      <w:pPr>
        <w:rPr>
          <w:sz w:val="12"/>
          <w:szCs w:val="12"/>
        </w:rPr>
      </w:pPr>
      <w:r w:rsidRPr="00DF7688">
        <w:rPr>
          <w:sz w:val="12"/>
          <w:szCs w:val="12"/>
        </w:rPr>
        <w:t xml:space="preserve">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w:t>
      </w:r>
      <w:r w:rsidRPr="00DF7688">
        <w:rPr>
          <w:sz w:val="12"/>
          <w:szCs w:val="12"/>
        </w:rPr>
        <w:lastRenderedPageBreak/>
        <w:t>Additionally, he focused upon foreign military security affairs (most notably, North Korea-US negotiations), which enabled him to link his personal political agenda with the military’s latest ambitions.</w:t>
      </w:r>
    </w:p>
    <w:p w14:paraId="17ED0E13" w14:textId="77777777" w:rsidR="003635E6" w:rsidRPr="00DF7688" w:rsidRDefault="003635E6" w:rsidP="003635E6">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7C41A539" w14:textId="77777777" w:rsidR="003635E6" w:rsidRPr="00DF7688" w:rsidRDefault="003635E6" w:rsidP="003635E6">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7D6C6FFE" w14:textId="77777777" w:rsidR="003635E6" w:rsidRPr="00DF7688" w:rsidRDefault="003635E6" w:rsidP="003635E6">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44115FE1" w14:textId="77777777" w:rsidR="003635E6" w:rsidRPr="00DF7688" w:rsidRDefault="003635E6" w:rsidP="003635E6">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69981746" w14:textId="77777777" w:rsidR="003635E6" w:rsidRPr="00ED4AF3" w:rsidRDefault="003635E6" w:rsidP="003635E6">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0AC1BEC9" w14:textId="77777777" w:rsidR="003635E6" w:rsidRDefault="003635E6" w:rsidP="003635E6">
      <w:pPr>
        <w:pStyle w:val="Heading4"/>
      </w:pPr>
      <w:r>
        <w:t>CCP instability collapses the international order – extinction</w:t>
      </w:r>
    </w:p>
    <w:p w14:paraId="45C0DD24" w14:textId="77777777" w:rsidR="003635E6" w:rsidRPr="00770553" w:rsidRDefault="003635E6" w:rsidP="003635E6">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12F089CB" w14:textId="77777777" w:rsidR="003635E6" w:rsidRPr="00770553" w:rsidRDefault="003635E6" w:rsidP="003635E6">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lastRenderedPageBreak/>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xml:space="preserve">, </w:t>
      </w:r>
      <w:proofErr w:type="gramStart"/>
      <w:r w:rsidRPr="00770553">
        <w:rPr>
          <w:rStyle w:val="StyleUnderline"/>
        </w:rPr>
        <w:t>instability</w:t>
      </w:r>
      <w:proofErr w:type="gramEnd"/>
      <w:r w:rsidRPr="00770553">
        <w:rPr>
          <w:rStyle w:val="StyleUnderline"/>
        </w:rPr>
        <w:t xml:space="preserve">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 xml:space="preserve">largest trading partner of </w:t>
      </w:r>
      <w:proofErr w:type="gramStart"/>
      <w:r w:rsidRPr="00770553">
        <w:rPr>
          <w:rStyle w:val="Emphasis"/>
          <w:highlight w:val="green"/>
        </w:rPr>
        <w:t>a number of</w:t>
      </w:r>
      <w:proofErr w:type="gramEnd"/>
      <w:r w:rsidRPr="00770553">
        <w:rPr>
          <w:rStyle w:val="Emphasis"/>
          <w:highlight w:val="green"/>
        </w:rPr>
        <w:t xml:space="preserve">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30E2F0D0" w14:textId="77777777" w:rsidR="003635E6" w:rsidRPr="00770553" w:rsidRDefault="003635E6" w:rsidP="003635E6">
      <w:pPr>
        <w:rPr>
          <w:sz w:val="12"/>
        </w:rPr>
      </w:pPr>
      <w:r w:rsidRPr="00770553">
        <w:rPr>
          <w:sz w:val="12"/>
        </w:rPr>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0D3D1AA8" w14:textId="77777777" w:rsidR="003635E6" w:rsidRDefault="003635E6" w:rsidP="003635E6">
      <w:pPr>
        <w:pStyle w:val="Heading4"/>
      </w:pPr>
      <w:r>
        <w:t xml:space="preserve">Independently, </w:t>
      </w:r>
      <w:proofErr w:type="gramStart"/>
      <w:r>
        <w:t>Xi</w:t>
      </w:r>
      <w:proofErr w:type="gramEnd"/>
      <w:r>
        <w:t xml:space="preserve"> will lash out to preserve cred in the SCS – US draw-in ensures extinction </w:t>
      </w:r>
    </w:p>
    <w:p w14:paraId="7C345041" w14:textId="77777777" w:rsidR="003635E6" w:rsidRPr="00B0737B" w:rsidRDefault="003635E6" w:rsidP="003635E6">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7DF7DAC6" w14:textId="77777777" w:rsidR="003635E6" w:rsidRPr="00F56426" w:rsidRDefault="003635E6" w:rsidP="003635E6">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2890E63A" w14:textId="77777777" w:rsidR="003635E6" w:rsidRPr="00F56426" w:rsidRDefault="003635E6" w:rsidP="003635E6">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F56426">
        <w:rPr>
          <w:rStyle w:val="StyleUnderline"/>
          <w:highlight w:val="green"/>
        </w:rPr>
        <w:t>as a result of</w:t>
      </w:r>
      <w:proofErr w:type="gramEnd"/>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w:t>
      </w:r>
      <w:r w:rsidRPr="00F56426">
        <w:rPr>
          <w:rStyle w:val="StyleUnderline"/>
        </w:rPr>
        <w:lastRenderedPageBreak/>
        <w:t xml:space="preserve">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59DD0221" w14:textId="77777777" w:rsidR="003635E6" w:rsidRPr="00F56426" w:rsidRDefault="003635E6" w:rsidP="003635E6">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0EA79BA3" w14:textId="77777777" w:rsidR="003635E6" w:rsidRDefault="003635E6" w:rsidP="003635E6">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4F0A620E" w14:textId="77777777" w:rsidR="003635E6" w:rsidRPr="00E268B7" w:rsidRDefault="003635E6" w:rsidP="003635E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C608282" w14:textId="77777777" w:rsidR="003635E6" w:rsidRPr="00711B24" w:rsidRDefault="003635E6" w:rsidP="003635E6">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263EB9">
        <w:rPr>
          <w:rStyle w:val="StyleUnderline"/>
          <w:szCs w:val="22"/>
          <w:highlight w:val="green"/>
        </w:rPr>
        <w:t xml:space="preserve">nuclear winter </w:t>
      </w:r>
      <w:r w:rsidRPr="00263EB9">
        <w:rPr>
          <w:rStyle w:val="StyleUnderline"/>
          <w:szCs w:val="22"/>
        </w:rPr>
        <w:t xml:space="preserve">would </w:t>
      </w:r>
      <w:r w:rsidRPr="00DE06BC">
        <w:rPr>
          <w:rStyle w:val="StyleUnderline"/>
          <w:szCs w:val="22"/>
          <w:highlight w:val="green"/>
        </w:rPr>
        <w:t xml:space="preserve">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w:t>
      </w:r>
      <w:r w:rsidRPr="00263EB9">
        <w:rPr>
          <w:rStyle w:val="StyleUnderline"/>
          <w:szCs w:val="22"/>
        </w:rPr>
        <w:t xml:space="preserve">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7D7BA3BE" w14:textId="77777777" w:rsidR="003635E6" w:rsidRPr="00711B24" w:rsidRDefault="003635E6" w:rsidP="003635E6">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 xml:space="preserve">nuclear firestorms </w:t>
      </w:r>
      <w:r w:rsidRPr="006122EB">
        <w:rPr>
          <w:rStyle w:val="StyleUnderline"/>
          <w:szCs w:val="22"/>
        </w:rPr>
        <w:t xml:space="preserve">would </w:t>
      </w:r>
      <w:r w:rsidRPr="00DE06BC">
        <w:rPr>
          <w:rStyle w:val="StyleUnderline"/>
          <w:szCs w:val="22"/>
          <w:highlight w:val="green"/>
        </w:rPr>
        <w:t>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 xml:space="preserve">miles. </w:t>
      </w:r>
      <w:r w:rsidRPr="006122EB">
        <w:rPr>
          <w:rStyle w:val="StyleUnderline"/>
          <w:szCs w:val="22"/>
        </w:rPr>
        <w:t>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0B45AD28" w14:textId="77777777" w:rsidR="003635E6" w:rsidRPr="006232C5" w:rsidRDefault="003635E6" w:rsidP="003635E6">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122EB">
        <w:rPr>
          <w:rStyle w:val="StyleUnderline"/>
          <w:szCs w:val="22"/>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w:t>
      </w:r>
      <w:r w:rsidRPr="00263EB9">
        <w:rPr>
          <w:rStyle w:val="StyleUnderline"/>
          <w:szCs w:val="22"/>
        </w:rPr>
        <w:t xml:space="preserve">ered </w:t>
      </w:r>
      <w:r w:rsidRPr="00DE06BC">
        <w:rPr>
          <w:rStyle w:val="StyleUnderline"/>
          <w:szCs w:val="22"/>
          <w:highlight w:val="green"/>
        </w:rPr>
        <w:t>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6122EB">
        <w:rPr>
          <w:rStyle w:val="StyleUnderline"/>
          <w:szCs w:val="22"/>
        </w:rPr>
        <w:t xml:space="preserve">producing a </w:t>
      </w:r>
      <w:r w:rsidRPr="004D7AAB">
        <w:rPr>
          <w:rStyle w:val="StyleUnderline"/>
          <w:szCs w:val="22"/>
        </w:rPr>
        <w:t>self-</w:t>
      </w:r>
      <w:r w:rsidRPr="006122EB">
        <w:rPr>
          <w:rStyle w:val="StyleUnderline"/>
          <w:szCs w:val="22"/>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6122EB">
        <w:rPr>
          <w:rStyle w:val="StyleUnderline"/>
          <w:szCs w:val="22"/>
        </w:rPr>
        <w:t xml:space="preserve">(above cloud level, </w:t>
      </w:r>
      <w:r w:rsidRPr="00DE06BC">
        <w:rPr>
          <w:rStyle w:val="StyleUnderline"/>
          <w:szCs w:val="22"/>
          <w:highlight w:val="green"/>
        </w:rPr>
        <w:t xml:space="preserve">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6122EB">
        <w:rPr>
          <w:rStyle w:val="StyleUnderline"/>
          <w:szCs w:val="22"/>
        </w:rPr>
        <w:t xml:space="preserve">The </w:t>
      </w:r>
      <w:r w:rsidRPr="00DE06BC">
        <w:rPr>
          <w:rStyle w:val="StyleUnderline"/>
          <w:szCs w:val="22"/>
          <w:highlight w:val="green"/>
        </w:rPr>
        <w:t xml:space="preserve">longevity of the </w:t>
      </w:r>
      <w:r w:rsidRPr="006122EB">
        <w:rPr>
          <w:rStyle w:val="StyleUnderline"/>
          <w:szCs w:val="22"/>
        </w:rPr>
        <w:t xml:space="preserve">smoke </w:t>
      </w:r>
      <w:r w:rsidRPr="00DE06BC">
        <w:rPr>
          <w:rStyle w:val="StyleUnderline"/>
          <w:szCs w:val="22"/>
          <w:highlight w:val="green"/>
        </w:rPr>
        <w:t>layer would</w:t>
      </w:r>
      <w:r w:rsidRPr="006232C5">
        <w:rPr>
          <w:rStyle w:val="StyleUnderline"/>
          <w:szCs w:val="22"/>
        </w:rPr>
        <w:t xml:space="preserve"> act to greatly </w:t>
      </w:r>
      <w:r w:rsidRPr="00DE06BC">
        <w:rPr>
          <w:rStyle w:val="StyleUnderline"/>
          <w:szCs w:val="22"/>
          <w:highlight w:val="green"/>
        </w:rPr>
        <w:t xml:space="preserve">increase </w:t>
      </w:r>
      <w:r w:rsidRPr="006122EB">
        <w:rPr>
          <w:rStyle w:val="StyleUnderline"/>
          <w:szCs w:val="22"/>
        </w:rPr>
        <w:t xml:space="preserve">the </w:t>
      </w:r>
      <w:r w:rsidRPr="00DE06BC">
        <w:rPr>
          <w:rStyle w:val="StyleUnderline"/>
          <w:szCs w:val="22"/>
          <w:highlight w:val="green"/>
        </w:rPr>
        <w:t xml:space="preserve">severity of </w:t>
      </w:r>
      <w:r w:rsidRPr="006122EB">
        <w:rPr>
          <w:rStyle w:val="StyleUnderline"/>
          <w:szCs w:val="22"/>
        </w:rPr>
        <w:t xml:space="preserve">its </w:t>
      </w:r>
      <w:r w:rsidRPr="00DE06BC">
        <w:rPr>
          <w:rStyle w:val="StyleUnderline"/>
          <w:szCs w:val="22"/>
          <w:highlight w:val="green"/>
        </w:rPr>
        <w:t xml:space="preserve">effects </w:t>
      </w:r>
      <w:r w:rsidRPr="006122EB">
        <w:rPr>
          <w:rStyle w:val="StyleUnderline"/>
          <w:szCs w:val="22"/>
        </w:rPr>
        <w:t>up</w:t>
      </w:r>
      <w:r w:rsidRPr="00DE06BC">
        <w:rPr>
          <w:rStyle w:val="StyleUnderline"/>
          <w:szCs w:val="22"/>
          <w:highlight w:val="green"/>
        </w:rPr>
        <w:t>on the biosphere.</w:t>
      </w:r>
    </w:p>
    <w:p w14:paraId="0B109833" w14:textId="77777777" w:rsidR="003635E6" w:rsidRPr="00711B24" w:rsidRDefault="003635E6" w:rsidP="003635E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t>
      </w:r>
      <w:r w:rsidRPr="00253D7C">
        <w:rPr>
          <w:rStyle w:val="StyleUnderline"/>
          <w:szCs w:val="22"/>
        </w:rPr>
        <w:t xml:space="preserve">would </w:t>
      </w:r>
      <w:r w:rsidRPr="00DE06BC">
        <w:rPr>
          <w:rStyle w:val="StyleUnderline"/>
          <w:szCs w:val="22"/>
          <w:highlight w:val="green"/>
        </w:rPr>
        <w:t xml:space="preserve">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16AB86A4" w14:textId="77777777" w:rsidR="003635E6" w:rsidRPr="00711B24" w:rsidRDefault="003635E6" w:rsidP="003635E6">
      <w:pPr>
        <w:shd w:val="clear" w:color="auto" w:fill="FFFFFF"/>
        <w:spacing w:after="150" w:line="240" w:lineRule="auto"/>
        <w:rPr>
          <w:rFonts w:eastAsia="Times New Roman"/>
          <w:sz w:val="12"/>
          <w:szCs w:val="22"/>
        </w:rPr>
      </w:pPr>
      <w:r w:rsidRPr="006232C5">
        <w:rPr>
          <w:rStyle w:val="StyleUnderline"/>
          <w:szCs w:val="22"/>
        </w:rPr>
        <w:lastRenderedPageBreak/>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 xml:space="preserve">a </w:t>
      </w:r>
      <w:r w:rsidRPr="00253D7C">
        <w:rPr>
          <w:rStyle w:val="Emphasis"/>
          <w:highlight w:val="green"/>
        </w:rPr>
        <w:t>decade</w:t>
      </w:r>
      <w:r w:rsidRPr="00253D7C">
        <w:rPr>
          <w:rStyle w:val="StyleUnderline"/>
          <w:szCs w:val="22"/>
          <w:highlight w:val="green"/>
        </w:rPr>
        <w:t xml:space="preserve"> or</w:t>
      </w:r>
      <w:r w:rsidRPr="006232C5">
        <w:rPr>
          <w:rStyle w:val="StyleUnderline"/>
          <w:szCs w:val="22"/>
        </w:rPr>
        <w:t xml:space="preserve"> </w:t>
      </w:r>
      <w:r w:rsidRPr="00253D7C">
        <w:rPr>
          <w:rStyle w:val="StyleUnderline"/>
          <w:szCs w:val="22"/>
          <w:highlight w:val="green"/>
        </w:rPr>
        <w:t>longer</w:t>
      </w:r>
      <w:r w:rsidRPr="006232C5">
        <w:rPr>
          <w:rStyle w:val="StyleUnderline"/>
          <w:szCs w:val="22"/>
        </w:rPr>
        <w:t>.</w:t>
      </w:r>
      <w:r w:rsidRPr="00711B24">
        <w:rPr>
          <w:rFonts w:eastAsia="Times New Roman"/>
          <w:sz w:val="12"/>
          <w:szCs w:val="22"/>
        </w:rPr>
        <w:t xml:space="preserve"> Can you imagine a winter that lasts for ten years?</w:t>
      </w:r>
    </w:p>
    <w:p w14:paraId="4D58F833" w14:textId="77777777" w:rsidR="003635E6" w:rsidRPr="00711B24" w:rsidRDefault="003635E6" w:rsidP="003635E6">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6936A653" w14:textId="77777777" w:rsidR="003635E6" w:rsidRPr="00711B24" w:rsidRDefault="003635E6" w:rsidP="003635E6">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 xml:space="preserve">nations has </w:t>
      </w:r>
      <w:r w:rsidRPr="00384A0A">
        <w:rPr>
          <w:rStyle w:val="StyleUnderline"/>
          <w:szCs w:val="22"/>
          <w:highlight w:val="green"/>
        </w:rPr>
        <w:t xml:space="preserve">been </w:t>
      </w:r>
      <w:proofErr w:type="gramStart"/>
      <w:r w:rsidRPr="00384A0A">
        <w:rPr>
          <w:rStyle w:val="StyleUnderline"/>
          <w:szCs w:val="22"/>
          <w:highlight w:val="green"/>
        </w:rPr>
        <w:t>totally</w:t>
      </w:r>
      <w:r w:rsidRPr="006232C5">
        <w:rPr>
          <w:rStyle w:val="StyleUnderline"/>
          <w:szCs w:val="22"/>
        </w:rPr>
        <w:t xml:space="preserve">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17D78DDB" w14:textId="77777777" w:rsidR="003635E6" w:rsidRDefault="003635E6" w:rsidP="003635E6">
      <w:pPr>
        <w:pStyle w:val="Heading2"/>
      </w:pPr>
      <w:r>
        <w:lastRenderedPageBreak/>
        <w:t>1NC – Case</w:t>
      </w:r>
    </w:p>
    <w:p w14:paraId="4369BA37" w14:textId="77777777" w:rsidR="003635E6" w:rsidRDefault="003635E6" w:rsidP="003635E6">
      <w:pPr>
        <w:pStyle w:val="Heading3"/>
      </w:pPr>
      <w:r>
        <w:lastRenderedPageBreak/>
        <w:t>1NC – Solvency</w:t>
      </w:r>
    </w:p>
    <w:p w14:paraId="4A199789" w14:textId="77777777" w:rsidR="003635E6" w:rsidRDefault="003635E6" w:rsidP="003635E6">
      <w:pPr>
        <w:pStyle w:val="Heading4"/>
      </w:pPr>
      <w:r>
        <w:t>Presumption – there’s zero legal basis or enforcement mechanism for space as a “commons”</w:t>
      </w:r>
    </w:p>
    <w:p w14:paraId="52D74E84" w14:textId="77777777" w:rsidR="003635E6" w:rsidRPr="00DD6C38" w:rsidRDefault="003635E6" w:rsidP="003635E6">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 xml:space="preserve">Research Professor of Space </w:t>
      </w:r>
      <w:proofErr w:type="gramStart"/>
      <w:r w:rsidRPr="00DD6C38">
        <w:rPr>
          <w:szCs w:val="16"/>
        </w:rPr>
        <w:t>Policy</w:t>
      </w:r>
      <w:proofErr w:type="gramEnd"/>
      <w:r w:rsidRPr="00DD6C38">
        <w:rPr>
          <w:szCs w:val="16"/>
        </w:rPr>
        <w:t xml:space="preserve">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14:paraId="28EBFF70" w14:textId="77777777" w:rsidR="003635E6" w:rsidRPr="00A62635" w:rsidRDefault="003635E6" w:rsidP="003635E6">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w:t>
      </w:r>
      <w:proofErr w:type="gramStart"/>
      <w:r w:rsidRPr="00A62635">
        <w:rPr>
          <w:rStyle w:val="StyleUnderline"/>
        </w:rPr>
        <w:t>commons</w:t>
      </w:r>
      <w:proofErr w:type="gramEnd"/>
      <w:r w:rsidRPr="00A62635">
        <w:rPr>
          <w:sz w:val="12"/>
        </w:rPr>
        <w:t xml:space="preserve">. If </w:t>
      </w:r>
      <w:r w:rsidRPr="00A62635">
        <w:rPr>
          <w:rStyle w:val="StyleUnderline"/>
          <w:highlight w:val="green"/>
        </w:rPr>
        <w:t xml:space="preserve">a </w:t>
      </w:r>
      <w:proofErr w:type="gramStart"/>
      <w:r w:rsidRPr="00A62635">
        <w:rPr>
          <w:rStyle w:val="StyleUnderline"/>
          <w:highlight w:val="green"/>
        </w:rPr>
        <w:t>commons</w:t>
      </w:r>
      <w:proofErr w:type="gramEnd"/>
      <w:r w:rsidRPr="00A62635">
        <w:rPr>
          <w:rStyle w:val="StyleUnderline"/>
          <w:highlight w:val="green"/>
        </w:rPr>
        <w:t xml:space="preserve">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w:t>
      </w:r>
      <w:proofErr w:type="gramStart"/>
      <w:r w:rsidRPr="00A62635">
        <w:rPr>
          <w:sz w:val="12"/>
        </w:rPr>
        <w:t>global commons</w:t>
      </w:r>
      <w:proofErr w:type="gramEnd"/>
      <w:r w:rsidRPr="00A62635">
        <w:rPr>
          <w:sz w:val="12"/>
        </w:rPr>
        <w:t xml:space="preserve"> may be a laudatory ideal, and one that perhaps can be regarded as a very long-term goal for society. </w:t>
      </w:r>
      <w:proofErr w:type="gramStart"/>
      <w:r w:rsidRPr="00A62635">
        <w:rPr>
          <w:sz w:val="12"/>
        </w:rPr>
        <w:t>But,</w:t>
      </w:r>
      <w:proofErr w:type="gramEnd"/>
      <w:r w:rsidRPr="00A62635">
        <w:rPr>
          <w:sz w:val="12"/>
        </w:rPr>
        <w:t xml:space="preserve">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00B32B3B" w14:textId="77777777" w:rsidR="003635E6" w:rsidRPr="00A62635" w:rsidRDefault="003635E6" w:rsidP="003635E6"/>
    <w:p w14:paraId="748E2B1B" w14:textId="77777777" w:rsidR="003635E6" w:rsidRDefault="003635E6" w:rsidP="003635E6">
      <w:pPr>
        <w:pStyle w:val="Heading3"/>
      </w:pPr>
      <w:r>
        <w:lastRenderedPageBreak/>
        <w:t>1NC – Debris</w:t>
      </w:r>
    </w:p>
    <w:p w14:paraId="0D189F40" w14:textId="77777777" w:rsidR="003635E6" w:rsidRPr="00100A2B" w:rsidRDefault="003635E6" w:rsidP="003635E6">
      <w:pPr>
        <w:pStyle w:val="Heading4"/>
      </w:pPr>
      <w:r>
        <w:t>N</w:t>
      </w:r>
      <w:r w:rsidRPr="00100A2B">
        <w:t>on UQ – squo debris thumps</w:t>
      </w:r>
      <w:r>
        <w:t xml:space="preserve"> </w:t>
      </w:r>
    </w:p>
    <w:p w14:paraId="04A2239C" w14:textId="77777777" w:rsidR="003635E6" w:rsidRPr="00100A2B" w:rsidRDefault="003635E6" w:rsidP="003635E6">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5B3CC47A" w14:textId="77777777" w:rsidR="003635E6" w:rsidRPr="00100A2B" w:rsidRDefault="003635E6" w:rsidP="003635E6">
      <w:r w:rsidRPr="00100A2B">
        <w:rPr>
          <w:rStyle w:val="StyleUnderline"/>
        </w:rPr>
        <w:t>NASA has already warned that </w:t>
      </w:r>
      <w:r w:rsidRPr="00535A9C">
        <w:rPr>
          <w:rStyle w:val="StyleUnderline"/>
        </w:rPr>
        <w:t xml:space="preserve">the large amount of </w:t>
      </w:r>
      <w:r w:rsidRPr="00535A9C">
        <w:rPr>
          <w:rStyle w:val="StyleUnderline"/>
          <w:highlight w:val="green"/>
        </w:rPr>
        <w:t>space junk</w:t>
      </w:r>
      <w:r w:rsidRPr="00100A2B">
        <w:rPr>
          <w:rStyle w:val="StyleUnderline"/>
        </w:rPr>
        <w:t xml:space="preserve"> around our planet </w:t>
      </w:r>
      <w:r w:rsidRPr="00535A9C">
        <w:rPr>
          <w:rStyle w:val="StyleUnderline"/>
          <w:highlight w:val="green"/>
        </w:rPr>
        <w:t>is growing beyond our control</w:t>
      </w:r>
      <w:r w:rsidRPr="00100A2B">
        <w:t xml:space="preserve">, but now a team of </w:t>
      </w:r>
      <w:r w:rsidRPr="00100A2B">
        <w:rPr>
          <w:rStyle w:val="StyleUnderline"/>
        </w:rPr>
        <w:t xml:space="preserve">Russian scientists has cited </w:t>
      </w:r>
      <w:r w:rsidRPr="00535A9C">
        <w:rPr>
          <w:rStyle w:val="StyleUnderline"/>
          <w:highlight w:val="green"/>
        </w:rPr>
        <w:t>an</w:t>
      </w:r>
      <w:r w:rsidRPr="00100A2B">
        <w:rPr>
          <w:rStyle w:val="StyleUnderline"/>
        </w:rPr>
        <w:t xml:space="preserve">other potentially </w:t>
      </w:r>
      <w:r w:rsidRPr="00535A9C">
        <w:rPr>
          <w:rStyle w:val="StyleUnderline"/>
          <w:highlight w:val="green"/>
        </w:rPr>
        <w:t>unforeseen consequence</w:t>
      </w:r>
      <w:r w:rsidRPr="00100A2B">
        <w:rPr>
          <w:rStyle w:val="StyleUnderline"/>
        </w:rPr>
        <w:t xml:space="preserve"> of that debris: </w:t>
      </w:r>
      <w:r w:rsidRPr="00535A9C">
        <w:rPr>
          <w:rStyle w:val="StyleUnderline"/>
          <w:highlight w:val="green"/>
        </w:rPr>
        <w:t>War.</w:t>
      </w:r>
    </w:p>
    <w:p w14:paraId="454A6DFD" w14:textId="77777777" w:rsidR="003635E6" w:rsidRPr="00100A2B" w:rsidRDefault="003635E6" w:rsidP="003635E6">
      <w:pPr>
        <w:rPr>
          <w:rStyle w:val="StyleUnderline"/>
        </w:rPr>
      </w:pPr>
      <w:r w:rsidRPr="00100A2B">
        <w:rPr>
          <w:rStyle w:val="StyleUnderline"/>
        </w:rPr>
        <w:t xml:space="preserve">Scientists estimate that </w:t>
      </w:r>
      <w:r w:rsidRPr="00535A9C">
        <w:rPr>
          <w:rStyle w:val="StyleUnderline"/>
        </w:rPr>
        <w:t xml:space="preserve">anywhere from 500,000 to </w:t>
      </w:r>
      <w:r w:rsidRPr="00535A9C">
        <w:rPr>
          <w:rStyle w:val="StyleUnderline"/>
          <w:highlight w:val="green"/>
        </w:rPr>
        <w:t>600,000 pieces of</w:t>
      </w:r>
      <w:r w:rsidRPr="00100A2B">
        <w:rPr>
          <w:rStyle w:val="StyleUnderline"/>
        </w:rPr>
        <w:t xml:space="preserve"> human-made space </w:t>
      </w:r>
      <w:r w:rsidRPr="00535A9C">
        <w:rPr>
          <w:rStyle w:val="StyleUnderline"/>
          <w:highlight w:val="green"/>
        </w:rPr>
        <w:t>debris</w:t>
      </w:r>
      <w:r w:rsidRPr="00100A2B">
        <w:rPr>
          <w:rStyle w:val="StyleUnderline"/>
        </w:rPr>
        <w:t xml:space="preserve"> between 0.4 and 4 inches in size are </w:t>
      </w:r>
      <w:r w:rsidRPr="00535A9C">
        <w:rPr>
          <w:rStyle w:val="StyleUnderline"/>
          <w:highlight w:val="green"/>
        </w:rPr>
        <w:t>currently orbit</w:t>
      </w:r>
      <w:r w:rsidRPr="00100A2B">
        <w:rPr>
          <w:rStyle w:val="StyleUnderline"/>
        </w:rPr>
        <w:t>ing the Earth and traveling at speeds over 17,000 miles per hour.</w:t>
      </w:r>
    </w:p>
    <w:p w14:paraId="536A4B71" w14:textId="77777777" w:rsidR="003635E6" w:rsidRDefault="003635E6" w:rsidP="003635E6">
      <w:r w:rsidRPr="00535A9C">
        <w:rPr>
          <w:rStyle w:val="StyleUnderline"/>
        </w:rPr>
        <w:t xml:space="preserve">If </w:t>
      </w:r>
      <w:r w:rsidRPr="00535A9C">
        <w:rPr>
          <w:rStyle w:val="StyleUnderline"/>
          <w:highlight w:val="green"/>
        </w:rPr>
        <w:t>one of those</w:t>
      </w:r>
      <w:r w:rsidRPr="00100A2B">
        <w:rPr>
          <w:rStyle w:val="StyleUnderline"/>
        </w:rPr>
        <w:t xml:space="preserve"> pieces smashed into a military satellite it "</w:t>
      </w:r>
      <w:r w:rsidRPr="00535A9C">
        <w:rPr>
          <w:rStyle w:val="StyleUnderline"/>
          <w:highlight w:val="green"/>
        </w:rPr>
        <w:t>may provoke</w:t>
      </w:r>
      <w:r w:rsidRPr="00535A9C">
        <w:rPr>
          <w:rStyle w:val="StyleUnderline"/>
        </w:rPr>
        <w:t xml:space="preserve"> political</w:t>
      </w:r>
      <w:r w:rsidRPr="00100A2B">
        <w:rPr>
          <w:rStyle w:val="StyleUnderline"/>
        </w:rPr>
        <w:t xml:space="preserve"> or even </w:t>
      </w:r>
      <w:r w:rsidRPr="00535A9C">
        <w:rPr>
          <w:rStyle w:val="StyleUnderline"/>
          <w:highlight w:val="green"/>
        </w:rPr>
        <w:t>armed conflict</w:t>
      </w:r>
      <w:r w:rsidRPr="00100A2B">
        <w:rPr>
          <w:rStyle w:val="StyleUnderline"/>
        </w:rPr>
        <w:t xml:space="preserve"> between space-faring nations</w:t>
      </w:r>
      <w:r w:rsidRPr="00100A2B">
        <w:t>," Vitaly Adushkin, a researcher for the Institute of Geosphere Dynamics at the Russian Academy of Sciences, reported in a paper set to be published in the peer-reviewed journal </w:t>
      </w:r>
      <w:r w:rsidRPr="00FB3D96">
        <w:t>Acta Astronautica</w:t>
      </w:r>
      <w:r w:rsidRPr="00100A2B">
        <w:t>, which is sponsored by the International Academy of Astronautics.</w:t>
      </w:r>
    </w:p>
    <w:p w14:paraId="2FDD014C" w14:textId="77777777" w:rsidR="003635E6" w:rsidRPr="00983EA7" w:rsidRDefault="003635E6" w:rsidP="003635E6">
      <w:pPr>
        <w:keepNext/>
        <w:keepLines/>
        <w:spacing w:before="200"/>
        <w:outlineLvl w:val="3"/>
        <w:rPr>
          <w:rFonts w:eastAsia="Malgun Gothic" w:cs="Times New Roman"/>
          <w:b/>
          <w:iCs/>
          <w:sz w:val="26"/>
        </w:rPr>
      </w:pPr>
      <w:r w:rsidRPr="00983EA7">
        <w:rPr>
          <w:rFonts w:eastAsia="Malgun Gothic" w:cs="Times New Roman"/>
          <w:b/>
          <w:iCs/>
          <w:sz w:val="26"/>
        </w:rPr>
        <w:t xml:space="preserve">Probability – 0.1% chance of a collision. </w:t>
      </w:r>
    </w:p>
    <w:p w14:paraId="4C8792E1" w14:textId="77777777" w:rsidR="003635E6" w:rsidRPr="00100A2B" w:rsidRDefault="003635E6" w:rsidP="003635E6">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81AAC84" w14:textId="77777777" w:rsidR="003635E6" w:rsidRPr="007E55D9" w:rsidRDefault="003635E6" w:rsidP="003635E6">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B7323A">
        <w:rPr>
          <w:rStyle w:val="StyleUnderline"/>
          <w:highlight w:val="green"/>
        </w:rPr>
        <w:t xml:space="preserve">of a </w:t>
      </w:r>
      <w:r w:rsidRPr="008212F1">
        <w:rPr>
          <w:rStyle w:val="StyleUnderline"/>
          <w:highlight w:val="green"/>
        </w:rPr>
        <w:t xml:space="preserve">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258F137" w14:textId="77777777" w:rsidR="003635E6" w:rsidRPr="00983EA7" w:rsidRDefault="003635E6" w:rsidP="003635E6"/>
    <w:p w14:paraId="292A735E" w14:textId="77777777" w:rsidR="003635E6" w:rsidRDefault="003635E6" w:rsidP="003635E6">
      <w:pPr>
        <w:pStyle w:val="Heading4"/>
      </w:pPr>
      <w:r>
        <w:t>Debris creates existential deterrence by raising the bar for conflict – international norms fail</w:t>
      </w:r>
    </w:p>
    <w:p w14:paraId="5C98B351" w14:textId="77777777" w:rsidR="003635E6" w:rsidRPr="005A5216" w:rsidRDefault="003635E6" w:rsidP="003635E6">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692416EB" w14:textId="77777777" w:rsidR="003635E6" w:rsidRPr="005A5216" w:rsidRDefault="003635E6" w:rsidP="003635E6">
      <w:pPr>
        <w:rPr>
          <w:sz w:val="12"/>
        </w:rPr>
      </w:pPr>
      <w:r w:rsidRPr="00472F25">
        <w:rPr>
          <w:sz w:val="12"/>
        </w:rPr>
        <w:lastRenderedPageBreak/>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472F25">
        <w:rPr>
          <w:rStyle w:val="Emphasis"/>
          <w:highlight w:val="green"/>
        </w:rPr>
        <w:t>debris</w:t>
      </w:r>
      <w:r w:rsidRPr="00472F25">
        <w:rPr>
          <w:rStyle w:val="Emphasis"/>
        </w:rPr>
        <w:t xml:space="preserve"> resulting from destroyed satellites, or other space objects, </w:t>
      </w:r>
      <w:r w:rsidRPr="00472F25">
        <w:rPr>
          <w:rStyle w:val="Emphasis"/>
          <w:highlight w:val="green"/>
        </w:rPr>
        <w:t>creates a deterrent</w:t>
      </w:r>
      <w:r w:rsidRPr="00472F25">
        <w:rPr>
          <w:rStyle w:val="Emphasis"/>
        </w:rPr>
        <w:t xml:space="preserve"> effect</w:t>
      </w:r>
      <w:r w:rsidRPr="00472F25">
        <w:rPr>
          <w:rStyle w:val="StyleUnderline"/>
        </w:rPr>
        <w:t xml:space="preserve"> </w:t>
      </w:r>
      <w:r w:rsidRPr="00472F25">
        <w:rPr>
          <w:rStyle w:val="StyleUnderline"/>
          <w:highlight w:val="green"/>
        </w:rPr>
        <w:t>on actors who might otherwise violate</w:t>
      </w:r>
      <w:r w:rsidRPr="00472F25">
        <w:rPr>
          <w:rStyle w:val="StyleUnderline"/>
        </w:rPr>
        <w:t xml:space="preserve"> international </w:t>
      </w:r>
      <w:r w:rsidRPr="00472F25">
        <w:rPr>
          <w:rStyle w:val="StyleUnderline"/>
          <w:highlight w:val="green"/>
        </w:rPr>
        <w:t>norms and strike</w:t>
      </w:r>
      <w:r w:rsidRPr="00472F25">
        <w:rPr>
          <w:rStyle w:val="StyleUnderline"/>
        </w:rPr>
        <w:t xml:space="preserve"> at objects in space, either </w:t>
      </w:r>
      <w:r w:rsidRPr="00472F25">
        <w:rPr>
          <w:rStyle w:val="StyleUnderline"/>
          <w:highlight w:val="green"/>
        </w:rPr>
        <w:t>to test</w:t>
      </w:r>
      <w:r w:rsidRPr="00472F25">
        <w:rPr>
          <w:rStyle w:val="StyleUnderline"/>
        </w:rPr>
        <w:t xml:space="preserve"> their </w:t>
      </w:r>
      <w:r w:rsidRPr="00472F25">
        <w:rPr>
          <w:rStyle w:val="StyleUnderline"/>
          <w:highlight w:val="green"/>
        </w:rPr>
        <w:t>capabilities or as</w:t>
      </w:r>
      <w:r w:rsidRPr="00472F25">
        <w:rPr>
          <w:rStyle w:val="StyleUnderline"/>
        </w:rPr>
        <w:t xml:space="preserve"> an act of </w:t>
      </w:r>
      <w:r w:rsidRPr="00472F25">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472F25">
        <w:rPr>
          <w:rStyle w:val="StyleUnderline"/>
          <w:highlight w:val="green"/>
        </w:rPr>
        <w:t>debris can increase</w:t>
      </w:r>
      <w:r w:rsidRPr="00472F25">
        <w:rPr>
          <w:rStyle w:val="StyleUnderline"/>
        </w:rPr>
        <w:t xml:space="preserve"> the </w:t>
      </w:r>
      <w:r w:rsidRPr="00472F25">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576ACB">
        <w:rPr>
          <w:rStyle w:val="Emphasis"/>
          <w:highlight w:val="green"/>
        </w:rPr>
        <w:t>Removing the danger of debris will weaken</w:t>
      </w:r>
      <w:r w:rsidRPr="00472F25">
        <w:rPr>
          <w:rStyle w:val="Emphasis"/>
        </w:rPr>
        <w:t xml:space="preserve"> that </w:t>
      </w:r>
      <w:r w:rsidRPr="00881436">
        <w:rPr>
          <w:rStyle w:val="Emphasis"/>
          <w:highlight w:val="green"/>
        </w:rPr>
        <w:t>restraint a</w:t>
      </w:r>
      <w:r w:rsidRPr="00576ACB">
        <w:rPr>
          <w:rStyle w:val="Emphasis"/>
          <w:highlight w:val="green"/>
        </w:rPr>
        <w:t>nd</w:t>
      </w:r>
      <w:r w:rsidRPr="00472F25">
        <w:rPr>
          <w:rStyle w:val="Emphasis"/>
        </w:rPr>
        <w:t xml:space="preserve"> thus weaken </w:t>
      </w:r>
      <w:r w:rsidRPr="00576ACB">
        <w:rPr>
          <w:rStyle w:val="Emphasis"/>
          <w:highlight w:val="green"/>
        </w:rPr>
        <w:t>deterrence, making ASAT tests and hostile actions</w:t>
      </w:r>
      <w:r w:rsidRPr="00472F25">
        <w:rPr>
          <w:rStyle w:val="Emphasis"/>
        </w:rPr>
        <w:t xml:space="preserve"> in space </w:t>
      </w:r>
      <w:r w:rsidRPr="00576ACB">
        <w:rPr>
          <w:rStyle w:val="Emphasis"/>
          <w:highlight w:val="green"/>
        </w:rPr>
        <w:t>more likely</w:t>
      </w:r>
      <w:r w:rsidRPr="00576ACB">
        <w:rPr>
          <w:sz w:val="12"/>
        </w:rPr>
        <w:t>.</w:t>
      </w:r>
      <w:r w:rsidRPr="00472F25">
        <w:rPr>
          <w:sz w:val="12"/>
        </w:rPr>
        <w:t xml:space="preserve"> </w:t>
      </w:r>
    </w:p>
    <w:p w14:paraId="2890362D" w14:textId="77777777" w:rsidR="003635E6" w:rsidRPr="005A5216" w:rsidRDefault="003635E6" w:rsidP="003635E6">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472F25">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472F25">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472F25">
        <w:rPr>
          <w:rStyle w:val="Emphasis"/>
          <w:highlight w:val="green"/>
        </w:rPr>
        <w:t>debris as a deterrent</w:t>
      </w:r>
      <w:r w:rsidRPr="00472F25">
        <w:rPr>
          <w:rStyle w:val="StyleUnderline"/>
        </w:rPr>
        <w:t xml:space="preserve"> is that it </w:t>
      </w:r>
      <w:r w:rsidRPr="00472F25">
        <w:rPr>
          <w:rStyle w:val="Emphasis"/>
          <w:highlight w:val="green"/>
        </w:rPr>
        <w:t>does not rely</w:t>
      </w:r>
      <w:r w:rsidRPr="00472F25">
        <w:rPr>
          <w:rStyle w:val="Emphasis"/>
        </w:rPr>
        <w:t xml:space="preserve"> on the </w:t>
      </w:r>
      <w:r w:rsidRPr="00472F25">
        <w:rPr>
          <w:rStyle w:val="Emphasis"/>
          <w:highlight w:val="green"/>
        </w:rPr>
        <w:t>enforcement</w:t>
      </w:r>
      <w:r w:rsidRPr="00472F25">
        <w:rPr>
          <w:rStyle w:val="Emphasis"/>
        </w:rPr>
        <w:t xml:space="preserve"> of norms </w:t>
      </w:r>
      <w:r w:rsidRPr="00472F25">
        <w:rPr>
          <w:rStyle w:val="Emphasis"/>
          <w:highlight w:val="green"/>
        </w:rPr>
        <w:t>or</w:t>
      </w:r>
      <w:r w:rsidRPr="00472F25">
        <w:rPr>
          <w:rStyle w:val="Emphasis"/>
        </w:rPr>
        <w:t xml:space="preserve"> the </w:t>
      </w:r>
      <w:r w:rsidRPr="00472F25">
        <w:rPr>
          <w:rStyle w:val="Emphasis"/>
          <w:highlight w:val="green"/>
        </w:rPr>
        <w:t>credibility</w:t>
      </w:r>
      <w:r w:rsidRPr="00472F25">
        <w:rPr>
          <w:rStyle w:val="Emphasis"/>
        </w:rPr>
        <w:t xml:space="preserve"> of states to succeed</w:t>
      </w:r>
      <w:r w:rsidRPr="00472F25">
        <w:rPr>
          <w:sz w:val="12"/>
        </w:rPr>
        <w:t>.</w:t>
      </w:r>
    </w:p>
    <w:p w14:paraId="3F7B190A" w14:textId="77777777" w:rsidR="003635E6" w:rsidRPr="00100A2B" w:rsidRDefault="003635E6" w:rsidP="003635E6">
      <w:r w:rsidRPr="00100A2B">
        <w:rPr>
          <w:rStyle w:val="StyleUnderline"/>
        </w:rPr>
        <w:t xml:space="preserve">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 xml:space="preserve">any nation with basic tracking capabilities </w:t>
      </w:r>
      <w:r w:rsidRPr="00881436">
        <w:rPr>
          <w:rStyle w:val="StyleUnderline"/>
          <w:highlight w:val="green"/>
        </w:rPr>
        <w:t xml:space="preserve">may quickly </w:t>
      </w:r>
      <w:r w:rsidRPr="008212F1">
        <w:rPr>
          <w:rStyle w:val="StyleUnderline"/>
          <w:highlight w:val="green"/>
        </w:rPr>
        <w:t>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81436">
        <w:rPr>
          <w:rStyle w:val="StyleUnderline"/>
          <w:highlight w:val="green"/>
        </w:rPr>
        <w:t xml:space="preserve">Another possibility </w:t>
      </w:r>
      <w:r w:rsidRPr="008212F1">
        <w:rPr>
          <w:rStyle w:val="StyleUnderline"/>
          <w:highlight w:val="green"/>
        </w:rPr>
        <w:t>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(Klein 2006, p. 105; Rendleman 2013, p. 81). This issue might be overcome by the establishment of a base controlling these assets outside the Earth-on Moon or lunar orbit, at lunar L-points, etc.-</w:t>
      </w:r>
      <w:r w:rsidRPr="00100A2B">
        <w:lastRenderedPageBreak/>
        <w:t xml:space="preserve">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707C736A" w14:textId="77777777" w:rsidR="003635E6" w:rsidRPr="003E14C2" w:rsidRDefault="003635E6" w:rsidP="003635E6">
      <w:pPr>
        <w:pStyle w:val="Heading4"/>
        <w:rPr>
          <w:rFonts w:cs="Calibri"/>
        </w:rPr>
      </w:pPr>
      <w:r w:rsidRPr="002D7C42">
        <w:t>No impact to debris</w:t>
      </w:r>
      <w:r>
        <w:t xml:space="preserve"> – i</w:t>
      </w:r>
      <w:r w:rsidRPr="002D7C42">
        <w:t xml:space="preserve">t hits stations </w:t>
      </w:r>
      <w:r w:rsidRPr="002D7C42">
        <w:rPr>
          <w:u w:val="single"/>
        </w:rPr>
        <w:t>all the time</w:t>
      </w:r>
      <w:r w:rsidRPr="002D7C42">
        <w:t>.</w:t>
      </w:r>
    </w:p>
    <w:p w14:paraId="7164A117" w14:textId="77777777" w:rsidR="003635E6" w:rsidRPr="002D7C42" w:rsidRDefault="003635E6" w:rsidP="003635E6">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3C84EBA9" w14:textId="77777777" w:rsidR="003635E6" w:rsidRPr="002D7C42" w:rsidRDefault="003635E6" w:rsidP="003635E6">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5251996C" w14:textId="77777777" w:rsidR="003635E6" w:rsidRDefault="003635E6" w:rsidP="003635E6">
      <w:pPr>
        <w:pStyle w:val="Heading3"/>
      </w:pPr>
      <w:r>
        <w:lastRenderedPageBreak/>
        <w:t>1NC – Cap</w:t>
      </w:r>
    </w:p>
    <w:p w14:paraId="1F7794B6" w14:textId="77777777" w:rsidR="003635E6" w:rsidRDefault="003635E6" w:rsidP="003635E6">
      <w:pPr>
        <w:pStyle w:val="Heading4"/>
        <w:ind w:left="360"/>
      </w:pPr>
      <w:r>
        <w:t>1AC Wehrlhof doesn’t say extinction – hold them to their evidence – and reject value to life arguments – it’s repugnant and paternalistic for Marlborough to be the arbiter of whether others’ lives are worth living</w:t>
      </w:r>
    </w:p>
    <w:p w14:paraId="4990C0BD" w14:textId="77777777" w:rsidR="003635E6" w:rsidRDefault="003635E6" w:rsidP="003635E6">
      <w:pPr>
        <w:pStyle w:val="Heading4"/>
        <w:ind w:left="360"/>
      </w:pPr>
      <w:r>
        <w:t>Growth is sustainable – yes absolute decoupling</w:t>
      </w:r>
    </w:p>
    <w:p w14:paraId="513EFC75" w14:textId="77777777" w:rsidR="003635E6" w:rsidRPr="00343ADD" w:rsidRDefault="003635E6" w:rsidP="003635E6">
      <w:pPr>
        <w:rPr>
          <w:rStyle w:val="Style13ptBold"/>
        </w:rPr>
      </w:pPr>
      <w:r>
        <w:rPr>
          <w:rStyle w:val="Style13ptBold"/>
        </w:rPr>
        <w:t xml:space="preserve">Hausfather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7868009F" w14:textId="77777777" w:rsidR="003635E6" w:rsidRPr="00343ADD" w:rsidRDefault="003635E6" w:rsidP="003635E6">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48ECD816" w14:textId="77777777" w:rsidR="003635E6" w:rsidRPr="00343ADD" w:rsidRDefault="003635E6" w:rsidP="003635E6">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412A9571" w14:textId="77777777" w:rsidR="003635E6" w:rsidRPr="00343ADD" w:rsidRDefault="003635E6" w:rsidP="003635E6">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19B3D48A" w14:textId="77777777" w:rsidR="003635E6" w:rsidRPr="00343ADD" w:rsidRDefault="003635E6" w:rsidP="003635E6">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22ED665C" w14:textId="77777777" w:rsidR="003635E6" w:rsidRPr="00343ADD" w:rsidRDefault="003635E6" w:rsidP="003635E6">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w:t>
      </w:r>
      <w:r w:rsidRPr="00343ADD">
        <w:rPr>
          <w:sz w:val="12"/>
        </w:rPr>
        <w:lastRenderedPageBreak/>
        <w:t xml:space="preserve">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087CA20E" w14:textId="77777777" w:rsidR="003635E6" w:rsidRPr="00343ADD" w:rsidRDefault="003635E6" w:rsidP="003635E6">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proofErr w:type="gramStart"/>
      <w:r w:rsidRPr="00343ADD">
        <w:rPr>
          <w:rStyle w:val="Emphasis"/>
          <w:highlight w:val="green"/>
        </w:rPr>
        <w:t>absolutely decoupled</w:t>
      </w:r>
      <w:proofErr w:type="gramEnd"/>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3061A344" w14:textId="77777777" w:rsidR="003635E6" w:rsidRPr="00343ADD" w:rsidRDefault="003635E6" w:rsidP="003635E6">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2CC139AD" w14:textId="77777777" w:rsidR="003635E6" w:rsidRPr="00343ADD" w:rsidRDefault="003635E6" w:rsidP="003635E6">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 xml:space="preserve">the </w:t>
      </w:r>
      <w:proofErr w:type="gramStart"/>
      <w:r w:rsidRPr="00343ADD">
        <w:rPr>
          <w:rStyle w:val="Emphasis"/>
        </w:rPr>
        <w:t>amount</w:t>
      </w:r>
      <w:proofErr w:type="gramEnd"/>
      <w:r w:rsidRPr="00343ADD">
        <w:rPr>
          <w:rStyle w:val="Emphasis"/>
        </w:rPr>
        <w:t xml:space="preserve"> of emissions “exported” from developed countries to developing countries has actually declined over the past 15 years</w:t>
      </w:r>
      <w:r w:rsidRPr="00343ADD">
        <w:rPr>
          <w:sz w:val="12"/>
        </w:rPr>
        <w:t>.</w:t>
      </w:r>
    </w:p>
    <w:p w14:paraId="0BCE70C0" w14:textId="77777777" w:rsidR="003635E6" w:rsidRPr="00343ADD" w:rsidRDefault="003635E6" w:rsidP="003635E6">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 xml:space="preserve">There is a </w:t>
      </w:r>
      <w:proofErr w:type="gramStart"/>
      <w:r w:rsidRPr="00343ADD">
        <w:rPr>
          <w:sz w:val="12"/>
          <w:szCs w:val="12"/>
        </w:rPr>
        <w:t>pretty wide</w:t>
      </w:r>
      <w:proofErr w:type="gramEnd"/>
      <w:r w:rsidRPr="00343ADD">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w:t>
      </w:r>
      <w:proofErr w:type="gramStart"/>
      <w:r w:rsidRPr="00343ADD">
        <w:rPr>
          <w:rStyle w:val="StyleUnderline"/>
        </w:rPr>
        <w:t>All of</w:t>
      </w:r>
      <w:proofErr w:type="gramEnd"/>
      <w:r w:rsidRPr="00343ADD">
        <w:rPr>
          <w:rStyle w:val="StyleUnderline"/>
        </w:rPr>
        <w:t xml:space="preserve">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09C8337F" w14:textId="77777777" w:rsidR="003635E6" w:rsidRDefault="003635E6" w:rsidP="003635E6">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w:t>
      </w:r>
      <w:proofErr w:type="gramStart"/>
      <w:r w:rsidRPr="00343ADD">
        <w:rPr>
          <w:rStyle w:val="StyleUnderline"/>
        </w:rPr>
        <w:t>all of</w:t>
      </w:r>
      <w:proofErr w:type="gramEnd"/>
      <w:r w:rsidRPr="00343ADD">
        <w:rPr>
          <w:rStyle w:val="StyleUnderline"/>
        </w:rPr>
        <w:t xml:space="preserve">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606C3606" w14:textId="77777777" w:rsidR="003635E6" w:rsidRDefault="003635E6" w:rsidP="003635E6">
      <w:pPr>
        <w:rPr>
          <w:sz w:val="12"/>
        </w:rPr>
      </w:pPr>
    </w:p>
    <w:p w14:paraId="3261686F" w14:textId="77777777" w:rsidR="003635E6" w:rsidRPr="00E70197" w:rsidRDefault="003635E6" w:rsidP="003635E6">
      <w:pPr>
        <w:pStyle w:val="Heading4"/>
        <w:ind w:left="720"/>
      </w:pPr>
      <w:r w:rsidRPr="00E70197">
        <w:t>Privatization is key to space exploration and maximizing public sector efficiency</w:t>
      </w:r>
    </w:p>
    <w:p w14:paraId="5DF04583" w14:textId="77777777" w:rsidR="003635E6" w:rsidRPr="00E70197" w:rsidRDefault="003635E6" w:rsidP="003635E6">
      <w:pPr>
        <w:rPr>
          <w:b/>
          <w:sz w:val="26"/>
        </w:rPr>
      </w:pPr>
      <w:r w:rsidRPr="00E70197">
        <w:rPr>
          <w:rStyle w:val="Style13ptBold"/>
        </w:rPr>
        <w:t xml:space="preserve">Houser 17 </w:t>
      </w:r>
      <w:r w:rsidRPr="00E70197">
        <w:t xml:space="preserve">[(Kristen, staff writer at Freethink, where she covers science and tech. Her written work has appeared in Business Insider, NBC News and Futurimsm), “Private Companies, Not </w:t>
      </w:r>
      <w:r w:rsidRPr="00E70197">
        <w:lastRenderedPageBreak/>
        <w:t xml:space="preserve">Governments, Are Shaping the Future of Space Exploration,” June 12, 2017, </w:t>
      </w:r>
      <w:hyperlink r:id="rId9" w:history="1">
        <w:r w:rsidRPr="00E70197">
          <w:rPr>
            <w:rStyle w:val="Hyperlink"/>
          </w:rPr>
          <w:t>https://futurism.com/private-companies-not-governments-are-shaping-the-future-of-space-exploration</w:t>
        </w:r>
      </w:hyperlink>
      <w:r w:rsidRPr="00E70197">
        <w:t>] TDI</w:t>
      </w:r>
    </w:p>
    <w:p w14:paraId="65A78E9A" w14:textId="77777777" w:rsidR="003635E6" w:rsidRPr="00343ADD" w:rsidRDefault="003635E6" w:rsidP="003635E6">
      <w:pPr>
        <w:rPr>
          <w:sz w:val="12"/>
        </w:rPr>
      </w:pPr>
      <w:r w:rsidRPr="00D61F27">
        <w:rPr>
          <w:rStyle w:val="StyleUnderline"/>
          <w:highlight w:val="green"/>
        </w:rPr>
        <w:t>Private Companies</w:t>
      </w:r>
      <w:r w:rsidRPr="00E70197">
        <w:rPr>
          <w:rStyle w:val="StyleUnderline"/>
        </w:rPr>
        <w:t xml:space="preserve">, Not Governments, </w:t>
      </w:r>
      <w:r w:rsidRPr="00D61F27">
        <w:rPr>
          <w:rStyle w:val="StyleUnderline"/>
          <w:highlight w:val="green"/>
        </w:rPr>
        <w:t>Are Shaping</w:t>
      </w:r>
      <w:r w:rsidRPr="00E70197">
        <w:rPr>
          <w:rStyle w:val="StyleUnderline"/>
        </w:rPr>
        <w:t xml:space="preserve"> the Future of </w:t>
      </w:r>
      <w:r w:rsidRPr="00D61F27">
        <w:rPr>
          <w:rStyle w:val="StyleUnderline"/>
          <w:highlight w:val="green"/>
        </w:rPr>
        <w:t>Space Exploration</w:t>
      </w:r>
      <w:r w:rsidRPr="00E70197">
        <w:rPr>
          <w:rStyle w:val="StyleUnderline"/>
        </w:rPr>
        <w:t xml:space="preserve"> </w:t>
      </w:r>
      <w:r w:rsidRPr="00BD4D2F">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In recent years, however, a new Space Race has taken shape—Space Race 2.0. Rather than powerful nations guided by presidents and premiers, however</w:t>
      </w:r>
      <w:r w:rsidRPr="00D61F27">
        <w:rPr>
          <w:rStyle w:val="StyleUnderline"/>
        </w:rPr>
        <w:t xml:space="preserve">, </w:t>
      </w:r>
      <w:r w:rsidRPr="00D61F27">
        <w:rPr>
          <w:rStyle w:val="StyleUnderline"/>
          <w:highlight w:val="green"/>
        </w:rPr>
        <w:t>the competitors</w:t>
      </w:r>
      <w:r w:rsidRPr="00E70197">
        <w:rPr>
          <w:rStyle w:val="StyleUnderline"/>
        </w:rPr>
        <w:t xml:space="preserve"> in this race </w:t>
      </w:r>
      <w:r w:rsidRPr="00D61F27">
        <w:rPr>
          <w:rStyle w:val="StyleUnderline"/>
          <w:highlight w:val="green"/>
        </w:rPr>
        <w:t>are</w:t>
      </w:r>
      <w:r w:rsidRPr="00D61F27">
        <w:rPr>
          <w:rStyle w:val="StyleUnderline"/>
        </w:rPr>
        <w:t xml:space="preserve"> tech startups</w:t>
      </w:r>
      <w:r w:rsidRPr="00E70197">
        <w:rPr>
          <w:rStyle w:val="StyleUnderline"/>
        </w:rPr>
        <w:t xml:space="preserve"> and private businesses spearheaded by </w:t>
      </w:r>
      <w:r w:rsidRPr="00D61F27">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BD4D2F">
        <w:rPr>
          <w:sz w:val="12"/>
        </w:rPr>
        <w:t xml:space="preserve">A CROWDED FIELD </w:t>
      </w:r>
      <w:r w:rsidRPr="00D61F27">
        <w:rPr>
          <w:rStyle w:val="StyleUnderline"/>
          <w:highlight w:val="green"/>
        </w:rPr>
        <w:t>SpaceX, Blue Origin, Bigelow Airspace, Virgin Galactic, Boeing, Lockheed</w:t>
      </w:r>
      <w:r w:rsidRPr="00D61F27">
        <w:rPr>
          <w:rStyle w:val="StyleUnderline"/>
        </w:rPr>
        <w:t xml:space="preserve"> Martin</w:t>
      </w:r>
      <w:r w:rsidRPr="00E70197">
        <w:rPr>
          <w:rStyle w:val="StyleUnderline"/>
        </w:rPr>
        <w:t xml:space="preserve">… Not only has the number of private companies engaged in space exploration grown remarkably in recent years, </w:t>
      </w:r>
      <w:proofErr w:type="gramStart"/>
      <w:r w:rsidRPr="00E70197">
        <w:rPr>
          <w:rStyle w:val="StyleUnderline"/>
        </w:rPr>
        <w:t>these companies are</w:t>
      </w:r>
      <w:proofErr w:type="gramEnd"/>
      <w:r w:rsidRPr="00E70197">
        <w:rPr>
          <w:rStyle w:val="StyleUnderline"/>
        </w:rPr>
        <w:t xml:space="preserve"> quickly besting their government-sponsored competitors. </w:t>
      </w:r>
      <w:r w:rsidRPr="00BD4D2F">
        <w:rPr>
          <w:sz w:val="12"/>
        </w:rPr>
        <w:t xml:space="preserve">ADVERTISEMENT </w:t>
      </w:r>
      <w:r w:rsidRPr="00E70197">
        <w:rPr>
          <w:rStyle w:val="StyleUnderline"/>
        </w:rPr>
        <w:t xml:space="preserve">“We’re starting to see </w:t>
      </w:r>
      <w:r w:rsidRPr="00D61F27">
        <w:rPr>
          <w:rStyle w:val="StyleUnderline"/>
          <w:highlight w:val="green"/>
        </w:rPr>
        <w:t>advances</w:t>
      </w:r>
      <w:r w:rsidRPr="00E70197">
        <w:rPr>
          <w:rStyle w:val="StyleUnderline"/>
        </w:rPr>
        <w:t xml:space="preserve"> made </w:t>
      </w:r>
      <w:r w:rsidRPr="00D61F27">
        <w:rPr>
          <w:rStyle w:val="StyleUnderline"/>
          <w:highlight w:val="green"/>
        </w:rPr>
        <w:t>by private entities</w:t>
      </w:r>
      <w:r w:rsidRPr="00E70197">
        <w:rPr>
          <w:rStyle w:val="StyleUnderline"/>
        </w:rPr>
        <w:t xml:space="preserve"> that </w:t>
      </w:r>
      <w:r w:rsidRPr="00D61F27">
        <w:rPr>
          <w:rStyle w:val="StyleUnderline"/>
          <w:highlight w:val="green"/>
        </w:rPr>
        <w:t>are more significant than any</w:t>
      </w:r>
      <w:r w:rsidRPr="00E70197">
        <w:rPr>
          <w:rStyle w:val="StyleUnderline"/>
        </w:rPr>
        <w:t xml:space="preserve"> advances in the last three years that were made </w:t>
      </w:r>
      <w:r w:rsidRPr="00D61F27">
        <w:rPr>
          <w:rStyle w:val="StyleUnderline"/>
          <w:highlight w:val="green"/>
        </w:rPr>
        <w:t>by the government</w:t>
      </w:r>
      <w:r w:rsidRPr="00E70197">
        <w:rPr>
          <w:rStyle w:val="StyleUnderline"/>
        </w:rPr>
        <w:t xml:space="preserve">,” </w:t>
      </w:r>
      <w:r w:rsidRPr="00BD4D2F">
        <w:rPr>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w:t>
      </w:r>
      <w:r w:rsidRPr="00C50CDC">
        <w:rPr>
          <w:rStyle w:val="StyleUnderline"/>
          <w:highlight w:val="green"/>
        </w:rPr>
        <w:t>Bezos</w:t>
      </w:r>
      <w:r w:rsidRPr="00E70197">
        <w:rPr>
          <w:rStyle w:val="StyleUnderline"/>
        </w:rPr>
        <w:t xml:space="preserve">’s company </w:t>
      </w:r>
      <w:r w:rsidRPr="00C50CDC">
        <w:rPr>
          <w:rStyle w:val="StyleUnderline"/>
          <w:highlight w:val="green"/>
        </w:rPr>
        <w:t>became the first</w:t>
      </w:r>
      <w:r w:rsidRPr="00E70197">
        <w:rPr>
          <w:rStyle w:val="StyleUnderline"/>
        </w:rPr>
        <w:t xml:space="preserve"> entity </w:t>
      </w:r>
      <w:r w:rsidRPr="00C50CDC">
        <w:rPr>
          <w:rStyle w:val="StyleUnderline"/>
          <w:highlight w:val="green"/>
        </w:rPr>
        <w:t>to re-launch</w:t>
      </w:r>
      <w:r w:rsidRPr="00E70197">
        <w:rPr>
          <w:rStyle w:val="StyleUnderline"/>
        </w:rPr>
        <w:t xml:space="preserve"> and re-land </w:t>
      </w:r>
      <w:r w:rsidRPr="00C50CDC">
        <w:rPr>
          <w:rStyle w:val="StyleUnderline"/>
          <w:highlight w:val="green"/>
        </w:rPr>
        <w:t>a</w:t>
      </w:r>
      <w:r w:rsidRPr="00C50CDC">
        <w:rPr>
          <w:rStyle w:val="StyleUnderline"/>
        </w:rPr>
        <w:t xml:space="preserve"> previously </w:t>
      </w:r>
      <w:r w:rsidRPr="00C50CDC">
        <w:rPr>
          <w:rStyle w:val="StyleUnderline"/>
          <w:highlight w:val="green"/>
        </w:rPr>
        <w:t>used rocket</w:t>
      </w:r>
      <w:r w:rsidRPr="00E70197">
        <w:rPr>
          <w:rStyle w:val="StyleUnderline"/>
        </w:rPr>
        <w:t>. SpaceX followed suit in 2017. “The government was never able to [build reusable rockets], but now, two private companies within the space of the same year have done that,”</w:t>
      </w:r>
      <w:r w:rsidRPr="00BD4D2F">
        <w:rPr>
          <w:sz w:val="12"/>
        </w:rPr>
        <w:t xml:space="preserve"> points out Lewicki. </w:t>
      </w:r>
      <w:r w:rsidRPr="00E70197">
        <w:rPr>
          <w:rStyle w:val="StyleUnderline"/>
        </w:rPr>
        <w:t xml:space="preserve">Not only are private companies already surpassing their government counterparts, </w:t>
      </w:r>
      <w:proofErr w:type="gramStart"/>
      <w:r w:rsidRPr="00E70197">
        <w:rPr>
          <w:rStyle w:val="StyleUnderline"/>
        </w:rPr>
        <w:t>several are</w:t>
      </w:r>
      <w:proofErr w:type="gramEnd"/>
      <w:r w:rsidRPr="00E70197">
        <w:rPr>
          <w:rStyle w:val="StyleUnderline"/>
        </w:rPr>
        <w:t xml:space="preserve"> poised to widen their lead in the coming months and years. </w:t>
      </w:r>
      <w:r w:rsidRPr="00BD4D2F">
        <w:rPr>
          <w:sz w:val="12"/>
        </w:rPr>
        <w:t xml:space="preserve">ADVERTISEMENT </w:t>
      </w:r>
      <w:r w:rsidRPr="00E70197">
        <w:rPr>
          <w:rStyle w:val="StyleUnderline"/>
        </w:rPr>
        <w:t xml:space="preserve">If all goes according to plan, when </w:t>
      </w:r>
      <w:r w:rsidRPr="00C50CDC">
        <w:rPr>
          <w:rStyle w:val="StyleUnderline"/>
          <w:highlight w:val="green"/>
        </w:rPr>
        <w:t>SpaceX’s Falcon</w:t>
      </w:r>
      <w:r w:rsidRPr="00E70197">
        <w:rPr>
          <w:rStyle w:val="StyleUnderline"/>
        </w:rPr>
        <w:t xml:space="preserve"> Heavy launches in September, </w:t>
      </w:r>
      <w:r w:rsidRPr="00C50CDC">
        <w:rPr>
          <w:rStyle w:val="StyleUnderline"/>
          <w:highlight w:val="green"/>
        </w:rPr>
        <w:t>it’ll take the title of the world’s most powerful rocket</w:t>
      </w:r>
      <w:r w:rsidRPr="00E70197">
        <w:rPr>
          <w:rStyle w:val="StyleUnderline"/>
        </w:rPr>
        <w:t xml:space="preserve">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BD4D2F">
        <w:rPr>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C50CDC">
        <w:rPr>
          <w:rStyle w:val="StyleUnderline"/>
        </w:rPr>
        <w:t>The universe is huge</w:t>
      </w:r>
      <w:r w:rsidRPr="00E70197">
        <w:rPr>
          <w:rStyle w:val="StyleUnderline"/>
        </w:rPr>
        <w:t xml:space="preserve">, with galaxy estimates in the trillions, </w:t>
      </w:r>
      <w:r w:rsidRPr="00C50CDC">
        <w:rPr>
          <w:rStyle w:val="StyleUnderline"/>
        </w:rPr>
        <w:t>so the goalpost will continue moving</w:t>
      </w:r>
      <w:r w:rsidRPr="00E70197">
        <w:rPr>
          <w:rStyle w:val="StyleUnderline"/>
        </w:rPr>
        <w:t xml:space="preserve"> back (to bring another sport into the analogy). Rather than focusing on competing in what is ultimately an unwinnable race, </w:t>
      </w:r>
      <w:r w:rsidRPr="00C50CDC">
        <w:rPr>
          <w:rStyle w:val="StyleUnderline"/>
        </w:rPr>
        <w:t xml:space="preserve">private and government-backed space agencies can </w:t>
      </w:r>
      <w:proofErr w:type="gramStart"/>
      <w:r w:rsidRPr="00C50CDC">
        <w:rPr>
          <w:rStyle w:val="StyleUnderline"/>
        </w:rPr>
        <w:t>actually benefit</w:t>
      </w:r>
      <w:proofErr w:type="gramEnd"/>
      <w:r w:rsidRPr="00C50CDC">
        <w:rPr>
          <w:rStyle w:val="StyleUnderline"/>
        </w:rPr>
        <w:t xml:space="preserve"> from collaboration</w:t>
      </w:r>
      <w:r w:rsidRPr="00E70197">
        <w:rPr>
          <w:rStyle w:val="StyleUnderline"/>
        </w:rPr>
        <w:t xml:space="preserve"> thanks to their inherent differences. </w:t>
      </w:r>
      <w:r w:rsidRPr="00BD4D2F">
        <w:rPr>
          <w:sz w:val="12"/>
        </w:rPr>
        <w:t xml:space="preserve">“The way that SpaceX, Planetary Resources, or Virgin Galactic approaches space exploration is going to be very different from NASA or the Air Force,” explains Lewicki. </w:t>
      </w:r>
      <w:r w:rsidRPr="00C50CDC">
        <w:rPr>
          <w:rStyle w:val="StyleUnderline"/>
          <w:highlight w:val="green"/>
        </w:rPr>
        <w:t>Private</w:t>
      </w:r>
      <w:r w:rsidRPr="00E70197">
        <w:rPr>
          <w:rStyle w:val="StyleUnderline"/>
        </w:rPr>
        <w:t xml:space="preserve"> </w:t>
      </w:r>
      <w:r w:rsidRPr="00C50CDC">
        <w:rPr>
          <w:rStyle w:val="StyleUnderline"/>
          <w:highlight w:val="green"/>
        </w:rPr>
        <w:t>companies aren’t beholden to</w:t>
      </w:r>
      <w:r w:rsidRPr="00C50CDC">
        <w:rPr>
          <w:rStyle w:val="StyleUnderline"/>
        </w:rPr>
        <w:t xml:space="preserve"> the same </w:t>
      </w:r>
      <w:r w:rsidRPr="00C50CDC">
        <w:rPr>
          <w:rStyle w:val="StyleUnderline"/>
          <w:highlight w:val="green"/>
        </w:rPr>
        <w:t>slow processes that</w:t>
      </w:r>
      <w:r w:rsidRPr="00E70197">
        <w:rPr>
          <w:rStyle w:val="StyleUnderline"/>
        </w:rPr>
        <w:t xml:space="preserve"> often </w:t>
      </w:r>
      <w:r w:rsidRPr="00C50CDC">
        <w:rPr>
          <w:rStyle w:val="StyleUnderline"/>
          <w:highlight w:val="green"/>
        </w:rPr>
        <w:t>stall government projects</w:t>
      </w:r>
      <w:r w:rsidRPr="00E70197">
        <w:rPr>
          <w:rStyle w:val="StyleUnderline"/>
        </w:rPr>
        <w:t xml:space="preserve">, and </w:t>
      </w:r>
      <w:r w:rsidRPr="00C50CDC">
        <w:rPr>
          <w:rStyle w:val="StyleUnderline"/>
          <w:highlight w:val="green"/>
        </w:rPr>
        <w:t>they can secure or reallocate funding</w:t>
      </w:r>
      <w:r w:rsidRPr="00E70197">
        <w:rPr>
          <w:rStyle w:val="StyleUnderline"/>
        </w:rPr>
        <w:t xml:space="preserve"> much </w:t>
      </w:r>
      <w:r w:rsidRPr="00C50CDC">
        <w:rPr>
          <w:rStyle w:val="StyleUnderline"/>
          <w:highlight w:val="green"/>
        </w:rPr>
        <w:t>more swiftly</w:t>
      </w:r>
      <w:r w:rsidRPr="00E70197">
        <w:rPr>
          <w:rStyle w:val="StyleUnderline"/>
        </w:rPr>
        <w:t xml:space="preserve"> if need be.</w:t>
      </w:r>
      <w:r w:rsidRPr="00BD4D2F">
        <w:rPr>
          <w:sz w:val="12"/>
        </w:rPr>
        <w:t xml:space="preserve"> However, unlike agencies like NASA, they do have shareholders to keep happy and a need to constantly pursue profitability. ADVERTISEMENT </w:t>
      </w:r>
      <w:r w:rsidRPr="00E70197">
        <w:rPr>
          <w:rStyle w:val="StyleUnderline"/>
        </w:rPr>
        <w:t xml:space="preserve">The two sectors, therefore, have a tremendous opportunity to help one another. Private </w:t>
      </w:r>
      <w:r w:rsidRPr="00C50CDC">
        <w:rPr>
          <w:rStyle w:val="StyleUnderline"/>
          <w:highlight w:val="green"/>
        </w:rPr>
        <w:t>companies can 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BD4D2F">
        <w:rPr>
          <w:sz w:val="12"/>
        </w:rPr>
        <w:t xml:space="preserve"> This leaves the government agencies free to pursue the kind of forward-thinking, longer-term research that might not immediately generate revenue, but that can </w:t>
      </w:r>
      <w:r w:rsidRPr="00BD4D2F">
        <w:rPr>
          <w:sz w:val="12"/>
        </w:rPr>
        <w:lastRenderedPageBreak/>
        <w:t xml:space="preserve">be later streamlined and improved upon in the private sector. Ultimately, Space Race 2.0 has no losers. </w:t>
      </w:r>
      <w:r w:rsidRPr="00E70197">
        <w:rPr>
          <w:rStyle w:val="StyleUnderline"/>
        </w:rPr>
        <w:t>The breakthroughs happening in space exploration benefit us all, and truly, a little friendly competition never hurt anyone</w:t>
      </w:r>
      <w:r w:rsidRPr="00BD4D2F">
        <w:rPr>
          <w:sz w:val="12"/>
        </w:rPr>
        <w:t xml:space="preserve"> (unless you count the egos bruised by those tweets).</w:t>
      </w:r>
    </w:p>
    <w:p w14:paraId="681685E1" w14:textId="77777777" w:rsidR="003635E6" w:rsidRDefault="003635E6" w:rsidP="003635E6">
      <w:pPr>
        <w:pStyle w:val="Heading4"/>
      </w:pPr>
      <w:r>
        <w:t>Capitalism solves environmental crisis - i</w:t>
      </w:r>
      <w:r w:rsidRPr="00647805">
        <w:t>ndustrial development</w:t>
      </w:r>
      <w:r>
        <w:t xml:space="preserve">, </w:t>
      </w:r>
      <w:r w:rsidRPr="00647805">
        <w:t>technological advances</w:t>
      </w:r>
      <w:r>
        <w:t>, and any alternative fails</w:t>
      </w:r>
    </w:p>
    <w:p w14:paraId="431B0412" w14:textId="77777777" w:rsidR="003635E6" w:rsidRPr="00B46D49" w:rsidRDefault="003635E6" w:rsidP="003635E6">
      <w:pPr>
        <w:spacing w:after="0" w:line="240" w:lineRule="auto"/>
      </w:pPr>
      <w:r>
        <w:rPr>
          <w:rStyle w:val="Style13ptBold"/>
        </w:rPr>
        <w:t xml:space="preserve">Zitelmann 20 </w:t>
      </w:r>
      <w:r w:rsidRPr="0046765C">
        <w:t>[(Dr.</w:t>
      </w:r>
      <w:r>
        <w:t xml:space="preserve"> </w:t>
      </w:r>
      <w:r w:rsidRPr="0046765C">
        <w:t xml:space="preserve">Rainer, a historian and sociologist. He is also a world-renowned author, successful businessman and real estate investor. Zitelmann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7E77FFA0" w14:textId="77777777" w:rsidR="003635E6" w:rsidRDefault="003635E6" w:rsidP="003635E6">
      <w:r>
        <w:t xml:space="preserve">The Price </w:t>
      </w:r>
      <w:proofErr w:type="gramStart"/>
      <w:r>
        <w:t>Of</w:t>
      </w:r>
      <w:proofErr w:type="gramEnd"/>
      <w:r>
        <w:t xml:space="preserve"> Growth—Destruction Of The Environment?</w:t>
      </w:r>
    </w:p>
    <w:p w14:paraId="5C969C34" w14:textId="77777777" w:rsidR="003635E6" w:rsidRDefault="003635E6" w:rsidP="003635E6">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C0545D">
        <w:rPr>
          <w:rStyle w:val="Emphasis"/>
        </w:rPr>
        <w:t xml:space="preserve">the </w:t>
      </w:r>
      <w:r w:rsidRPr="00C0545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w:t>
      </w:r>
      <w:proofErr w:type="gramStart"/>
      <w:r w:rsidRPr="00647805">
        <w:rPr>
          <w:rStyle w:val="StyleUnderline"/>
        </w:rPr>
        <w:t>resources</w:t>
      </w:r>
      <w:proofErr w:type="gramEnd"/>
      <w:r w:rsidRPr="00647805">
        <w:rPr>
          <w:rStyle w:val="StyleUnderline"/>
        </w:rPr>
        <w:t xml:space="preserve">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 xml:space="preserve">there is </w:t>
      </w:r>
      <w:r w:rsidRPr="00C0545D">
        <w:rPr>
          <w:rStyle w:val="Emphasis"/>
        </w:rPr>
        <w:t xml:space="preserve">a </w:t>
      </w:r>
      <w:r w:rsidRPr="00C0545D">
        <w:rPr>
          <w:rStyle w:val="Emphasis"/>
          <w:highlight w:val="green"/>
        </w:rPr>
        <w:t xml:space="preserve">strong correlation </w:t>
      </w:r>
      <w:r w:rsidRPr="00FB3ECD">
        <w:rPr>
          <w:rStyle w:val="Emphasis"/>
          <w:highlight w:val="green"/>
        </w:rPr>
        <w:t>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 xml:space="preserve">capitalist countries achieve high </w:t>
      </w:r>
      <w:r w:rsidRPr="00C0545D">
        <w:rPr>
          <w:rStyle w:val="Emphasis"/>
          <w:highlight w:val="green"/>
        </w:rPr>
        <w:t>environmental standards</w:t>
      </w:r>
      <w:r>
        <w:t xml:space="preserve">. </w:t>
      </w:r>
      <w:r w:rsidRPr="00647805">
        <w:rPr>
          <w:rStyle w:val="StyleUnderline"/>
        </w:rPr>
        <w:t xml:space="preserve">Those countries with the worst EPI scores, such as Ethiopia, Mali, Mauritania, </w:t>
      </w:r>
      <w:proofErr w:type="gramStart"/>
      <w:r w:rsidRPr="00647805">
        <w:rPr>
          <w:rStyle w:val="StyleUnderline"/>
        </w:rPr>
        <w:t>Chad</w:t>
      </w:r>
      <w:proofErr w:type="gramEnd"/>
      <w:r w:rsidRPr="00647805">
        <w:rPr>
          <w:rStyle w:val="StyleUnderline"/>
        </w:rPr>
        <w:t xml:space="preserve"> and Niger, are all poor</w:t>
      </w:r>
      <w:r>
        <w:t>. They have both low investment capacity for infrastructure, including water and sanitation, and tend to have weak environmental regulatory authorities.</w:t>
      </w:r>
    </w:p>
    <w:p w14:paraId="18F35321" w14:textId="77777777" w:rsidR="003635E6" w:rsidRDefault="003635E6" w:rsidP="003635E6">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 xml:space="preserve">to relieving the burden on </w:t>
      </w:r>
      <w:r w:rsidRPr="00C0545D">
        <w:rPr>
          <w:rStyle w:val="Emphasis"/>
          <w:highlight w:val="green"/>
        </w:rPr>
        <w:t>the 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49C8E377" w14:textId="77777777" w:rsidR="003635E6" w:rsidRDefault="003635E6" w:rsidP="003635E6">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3ACB3B33" w14:textId="77777777" w:rsidR="003635E6" w:rsidRPr="00647805" w:rsidRDefault="003635E6" w:rsidP="003635E6">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C0545D">
        <w:rPr>
          <w:rStyle w:val="Emphasis"/>
          <w:highlight w:val="green"/>
        </w:rPr>
        <w:t xml:space="preserve">score less than </w:t>
      </w:r>
      <w:r w:rsidRPr="00FB3ECD">
        <w:rPr>
          <w:rStyle w:val="Emphasis"/>
          <w:highlight w:val="green"/>
        </w:rPr>
        <w:t>50</w:t>
      </w:r>
      <w:r w:rsidRPr="00647805">
        <w:rPr>
          <w:rStyle w:val="Emphasis"/>
        </w:rPr>
        <w:t xml:space="preserve"> for environmental performance.</w:t>
      </w:r>
    </w:p>
    <w:p w14:paraId="21AAEDBE" w14:textId="77777777" w:rsidR="003635E6" w:rsidRDefault="003635E6" w:rsidP="003635E6">
      <w:r>
        <w:lastRenderedPageBreak/>
        <w:t xml:space="preserve">Is Government </w:t>
      </w:r>
      <w:proofErr w:type="gramStart"/>
      <w:r>
        <w:t>The</w:t>
      </w:r>
      <w:proofErr w:type="gramEnd"/>
      <w:r>
        <w:t xml:space="preserve"> Best Solution To Environmental Problems?</w:t>
      </w:r>
    </w:p>
    <w:p w14:paraId="356F602D" w14:textId="77777777" w:rsidR="003635E6" w:rsidRDefault="003635E6" w:rsidP="003635E6">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C0545D">
        <w:rPr>
          <w:rStyle w:val="Emphasis"/>
          <w:highlight w:val="green"/>
        </w:rPr>
        <w:t xml:space="preserve">achieve the opposite of </w:t>
      </w:r>
      <w:r w:rsidRPr="00FB3ECD">
        <w:rPr>
          <w:rStyle w:val="Emphasis"/>
          <w:highlight w:val="green"/>
        </w:rPr>
        <w:t>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0CC96323" w14:textId="77777777" w:rsidR="003635E6" w:rsidRDefault="003635E6" w:rsidP="003635E6">
      <w:r>
        <w:t xml:space="preserve">But </w:t>
      </w:r>
      <w:r w:rsidRPr="00647805">
        <w:rPr>
          <w:rStyle w:val="StyleUnderline"/>
        </w:rPr>
        <w:t xml:space="preserve">the </w:t>
      </w:r>
      <w:proofErr w:type="gramStart"/>
      <w:r w:rsidRPr="00647805">
        <w:rPr>
          <w:rStyle w:val="StyleUnderline"/>
        </w:rPr>
        <w:t>results</w:t>
      </w:r>
      <w:proofErr w:type="gramEnd"/>
      <w:r w:rsidRPr="00647805">
        <w:rPr>
          <w:rStyle w:val="StyleUnderline"/>
        </w:rPr>
        <w:t xml:space="preserve">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24ECDF74" w14:textId="77777777" w:rsidR="003635E6" w:rsidRPr="00B46D49" w:rsidRDefault="003635E6" w:rsidP="003635E6">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2E451F49" w14:textId="77777777" w:rsidR="003635E6" w:rsidRDefault="003635E6" w:rsidP="003635E6">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w:t>
      </w:r>
      <w:proofErr w:type="gramStart"/>
      <w:r w:rsidRPr="00B46D49">
        <w:rPr>
          <w:rStyle w:val="StyleUnderline"/>
        </w:rPr>
        <w:t>i.e.</w:t>
      </w:r>
      <w:proofErr w:type="gramEnd"/>
      <w:r w:rsidRPr="00B46D49">
        <w:rPr>
          <w:rStyle w:val="StyleUnderline"/>
        </w:rPr>
        <w:t xml:space="preserve"> it exacerbates existing environmental problems.</w:t>
      </w:r>
    </w:p>
    <w:p w14:paraId="2CCE0B90" w14:textId="77777777" w:rsidR="003635E6" w:rsidRDefault="003635E6" w:rsidP="003635E6">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w:t>
      </w:r>
      <w:proofErr w:type="gramStart"/>
      <w:r>
        <w:t>flashlight</w:t>
      </w:r>
      <w:proofErr w:type="gramEnd"/>
      <w:r>
        <w:t xml:space="preserve">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779E5732" w14:textId="77777777" w:rsidR="003635E6" w:rsidRDefault="003635E6" w:rsidP="003635E6">
      <w:pPr>
        <w:rPr>
          <w:rStyle w:val="StyleUnderlin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 xml:space="preserve">do not </w:t>
      </w:r>
      <w:r w:rsidRPr="00C0545D">
        <w:rPr>
          <w:rStyle w:val="Emphasis"/>
          <w:highlight w:val="green"/>
        </w:rPr>
        <w:t xml:space="preserve">usually say which system </w:t>
      </w:r>
      <w:r w:rsidRPr="00FB3ECD">
        <w:rPr>
          <w:rStyle w:val="Emphasis"/>
          <w:highlight w:val="green"/>
        </w:rPr>
        <w:t>they</w:t>
      </w:r>
      <w:r w:rsidRPr="00B46D49">
        <w:rPr>
          <w:rStyle w:val="Emphasis"/>
        </w:rPr>
        <w:t xml:space="preserve"> would </w:t>
      </w:r>
      <w:r w:rsidRPr="00FB3ECD">
        <w:rPr>
          <w:rStyle w:val="Emphasis"/>
          <w:highlight w:val="green"/>
        </w:rPr>
        <w:t>prefer</w:t>
      </w:r>
      <w:r>
        <w:t xml:space="preserve">. All they are </w:t>
      </w:r>
      <w:proofErr w:type="gramStart"/>
      <w:r>
        <w:t>really sure</w:t>
      </w:r>
      <w:proofErr w:type="gramEnd"/>
      <w:r>
        <w:t xml:space="preserve"> of is that any new system should not be based on free market economics and that the state should play the decisive role. </w:t>
      </w:r>
      <w:r w:rsidRPr="00B46D49">
        <w:rPr>
          <w:rStyle w:val="Emphasis"/>
        </w:rPr>
        <w:t xml:space="preserve">The simple fact is </w:t>
      </w:r>
      <w:r w:rsidRPr="00C0545D">
        <w:rPr>
          <w:rStyle w:val="Emphasis"/>
        </w:rPr>
        <w:t xml:space="preserve">that </w:t>
      </w:r>
      <w:r w:rsidRPr="00FB3ECD">
        <w:rPr>
          <w:rStyle w:val="Emphasis"/>
          <w:highlight w:val="green"/>
        </w:rPr>
        <w:t>socialism has failed</w:t>
      </w:r>
      <w:r w:rsidRPr="00B46D49">
        <w:rPr>
          <w:rStyle w:val="Emphasis"/>
        </w:rPr>
        <w:t xml:space="preserve"> in every country every time it has been tried</w:t>
      </w:r>
      <w:r>
        <w:t xml:space="preserve">—and socialism has damaged the environment more than any capitalist system. Murray Feshbach documents </w:t>
      </w:r>
      <w:r>
        <w:lastRenderedPageBreak/>
        <w:t xml:space="preserve">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C0545D">
        <w:rPr>
          <w:rStyle w:val="Emphasis"/>
          <w:highlight w:val="green"/>
        </w:rPr>
        <w:t>this non</w:t>
      </w:r>
      <w:r w:rsidRPr="00FB3ECD">
        <w:rPr>
          <w:rStyle w:val="Emphasis"/>
          <w:highlight w:val="green"/>
        </w:rPr>
        <w:t>-capitalist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108408BC" w14:textId="77777777" w:rsidR="003635E6" w:rsidRDefault="003635E6" w:rsidP="003635E6">
      <w:pPr>
        <w:pStyle w:val="Heading4"/>
        <w:jc w:val="both"/>
      </w:pPr>
      <w:r>
        <w:t xml:space="preserve">It’s key to CCS – link-turns </w:t>
      </w:r>
      <w:r>
        <w:rPr>
          <w:u w:val="single"/>
        </w:rPr>
        <w:t>every</w:t>
      </w:r>
      <w:r>
        <w:t xml:space="preserve"> impact. </w:t>
      </w:r>
    </w:p>
    <w:p w14:paraId="344FD99B" w14:textId="77777777" w:rsidR="003635E6" w:rsidRPr="00A92EA2" w:rsidRDefault="003635E6" w:rsidP="003635E6">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 </w:t>
      </w:r>
    </w:p>
    <w:p w14:paraId="765BE9D2" w14:textId="77777777" w:rsidR="003635E6" w:rsidRPr="00F94F3F" w:rsidRDefault="003635E6" w:rsidP="003635E6">
      <w:pPr>
        <w:rPr>
          <w:szCs w:val="22"/>
        </w:rPr>
      </w:pPr>
      <w:r w:rsidRPr="00A92EA2">
        <w:rPr>
          <w:szCs w:val="22"/>
        </w:rPr>
        <w:t xml:space="preserve">GC: Green capitalism is a new economic system that values the natural resources on which human survival depends. It fosters a harmonious relationship with our planet, its </w:t>
      </w:r>
      <w:proofErr w:type="gramStart"/>
      <w:r w:rsidRPr="00A92EA2">
        <w:rPr>
          <w:szCs w:val="22"/>
        </w:rPr>
        <w:t>resources</w:t>
      </w:r>
      <w:proofErr w:type="gramEnd"/>
      <w:r w:rsidRPr="00A92EA2">
        <w:rPr>
          <w:szCs w:val="22"/>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A92EA2">
        <w:rPr>
          <w:szCs w:val="22"/>
        </w:rPr>
        <w:t>China</w:t>
      </w:r>
      <w:proofErr w:type="gramEnd"/>
      <w:r w:rsidRPr="00A92EA2">
        <w:rPr>
          <w:szCs w:val="22"/>
        </w:rPr>
        <w:t xml:space="preserve">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w:t>
      </w:r>
      <w:proofErr w:type="gramStart"/>
      <w:r w:rsidRPr="00A92EA2">
        <w:rPr>
          <w:rStyle w:val="StyleUnderline"/>
          <w:szCs w:val="22"/>
        </w:rPr>
        <w:t>create</w:t>
      </w:r>
      <w:proofErr w:type="gramEnd"/>
      <w:r w:rsidRPr="00A92EA2">
        <w:rPr>
          <w:rStyle w:val="StyleUnderline"/>
          <w:szCs w:val="22"/>
        </w:rPr>
        <w:t xml:space="preserv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A92EA2">
        <w:rPr>
          <w:szCs w:val="22"/>
        </w:rPr>
        <w:t>low cost</w:t>
      </w:r>
      <w:proofErr w:type="gramEnd"/>
      <w:r w:rsidRPr="00A92EA2">
        <w:rPr>
          <w:szCs w:val="22"/>
        </w:rPr>
        <w:t xml:space="preserve"> residual heat </w:t>
      </w:r>
      <w:r w:rsidRPr="00A92EA2">
        <w:rPr>
          <w:szCs w:val="22"/>
        </w:rPr>
        <w:lastRenderedPageBreak/>
        <w:t xml:space="preserve">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w:t>
      </w:r>
      <w:proofErr w:type="gramStart"/>
      <w:r w:rsidRPr="00A92EA2">
        <w:rPr>
          <w:szCs w:val="22"/>
        </w:rPr>
        <w:t>In particular, renewable</w:t>
      </w:r>
      <w:proofErr w:type="gramEnd"/>
      <w:r w:rsidRPr="00A92EA2">
        <w:rPr>
          <w:szCs w:val="22"/>
        </w:rPr>
        <w:t xml:space="preserv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w:t>
      </w:r>
      <w:proofErr w:type="gramStart"/>
      <w:r w:rsidRPr="00A92EA2">
        <w:rPr>
          <w:szCs w:val="22"/>
        </w:rPr>
        <w:t>possible</w:t>
      </w:r>
      <w:proofErr w:type="gramEnd"/>
      <w:r w:rsidRPr="00A92EA2">
        <w:rPr>
          <w:szCs w:val="22"/>
        </w:rPr>
        <w:t xml:space="preserv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proofErr w:type="gramStart"/>
      <w:r w:rsidRPr="00A92EA2">
        <w:rPr>
          <w:rStyle w:val="Emphasis"/>
          <w:szCs w:val="22"/>
          <w:highlight w:val="green"/>
        </w:rPr>
        <w:t>time</w:t>
      </w:r>
      <w:r w:rsidRPr="00A92EA2">
        <w:rPr>
          <w:rStyle w:val="Emphasis"/>
          <w:szCs w:val="22"/>
        </w:rPr>
        <w:t xml:space="preserve"> period</w:t>
      </w:r>
      <w:proofErr w:type="gramEnd"/>
      <w:r w:rsidRPr="00A92EA2">
        <w:rPr>
          <w:rStyle w:val="Emphasis"/>
          <w:szCs w:val="22"/>
        </w:rPr>
        <w:t xml:space="preserve">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w:t>
      </w:r>
      <w:proofErr w:type="gramStart"/>
      <w:r w:rsidRPr="00A92EA2">
        <w:rPr>
          <w:rStyle w:val="StyleUnderline"/>
          <w:szCs w:val="22"/>
        </w:rPr>
        <w:t xml:space="preserve">actually </w:t>
      </w:r>
      <w:r w:rsidRPr="00A92EA2">
        <w:rPr>
          <w:rStyle w:val="Emphasis"/>
          <w:szCs w:val="22"/>
        </w:rPr>
        <w:t>remove</w:t>
      </w:r>
      <w:proofErr w:type="gramEnd"/>
      <w:r w:rsidRPr="00A92EA2">
        <w:rPr>
          <w:rStyle w:val="Emphasis"/>
          <w:szCs w:val="22"/>
        </w:rPr>
        <w:t xml:space="preser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w:t>
      </w:r>
      <w:proofErr w:type="gramStart"/>
      <w:r w:rsidRPr="00A92EA2">
        <w:rPr>
          <w:rStyle w:val="StyleUnderline"/>
          <w:szCs w:val="22"/>
        </w:rPr>
        <w:t xml:space="preserve">actually </w:t>
      </w:r>
      <w:r w:rsidRPr="00A92EA2">
        <w:rPr>
          <w:rStyle w:val="Emphasis"/>
          <w:szCs w:val="22"/>
          <w:highlight w:val="green"/>
        </w:rPr>
        <w:t>remove</w:t>
      </w:r>
      <w:proofErr w:type="gramEnd"/>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w:t>
      </w:r>
      <w:proofErr w:type="gramStart"/>
      <w:r w:rsidRPr="00A92EA2">
        <w:rPr>
          <w:szCs w:val="22"/>
        </w:rPr>
        <w:t>short term</w:t>
      </w:r>
      <w:proofErr w:type="gramEnd"/>
      <w:r w:rsidRPr="00A92EA2">
        <w:rPr>
          <w:szCs w:val="22"/>
        </w:rPr>
        <w:t xml:space="preserve">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 xml:space="preserve">These are in limited </w:t>
      </w:r>
      <w:r w:rsidRPr="00A92EA2">
        <w:rPr>
          <w:rStyle w:val="StyleUnderline"/>
          <w:szCs w:val="22"/>
        </w:rPr>
        <w:lastRenderedPageBreak/>
        <w:t>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A92EA2">
        <w:rPr>
          <w:szCs w:val="22"/>
        </w:rPr>
        <w:t>long term</w:t>
      </w:r>
      <w:proofErr w:type="gramEnd"/>
      <w:r w:rsidRPr="00A92EA2">
        <w:rPr>
          <w:szCs w:val="22"/>
        </w:rPr>
        <w:t xml:space="preserve">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 xml:space="preserve">There is no time in this </w:t>
      </w:r>
      <w:proofErr w:type="gramStart"/>
      <w:r w:rsidRPr="00A92EA2">
        <w:rPr>
          <w:rStyle w:val="Emphasis"/>
          <w:szCs w:val="22"/>
        </w:rPr>
        <w:t>period of time</w:t>
      </w:r>
      <w:proofErr w:type="gramEnd"/>
      <w:r w:rsidRPr="00A92EA2">
        <w:rPr>
          <w:rStyle w:val="Emphasis"/>
          <w:szCs w:val="22"/>
        </w:rPr>
        <w:t xml:space="preserv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w:t>
      </w:r>
      <w:proofErr w:type="gramStart"/>
      <w:r w:rsidRPr="00A92EA2">
        <w:rPr>
          <w:szCs w:val="22"/>
        </w:rPr>
        <w:t>called often</w:t>
      </w:r>
      <w:proofErr w:type="gramEnd"/>
      <w:r w:rsidRPr="00A92EA2">
        <w:rPr>
          <w:szCs w:val="22"/>
        </w:rPr>
        <w:t xml:space="preserve">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A92EA2">
        <w:rPr>
          <w:szCs w:val="22"/>
        </w:rPr>
        <w:t>today</w:t>
      </w:r>
      <w:proofErr w:type="gramEnd"/>
      <w:r w:rsidRPr="00A92EA2">
        <w:rPr>
          <w:szCs w:val="22"/>
        </w:rPr>
        <w:t xml:space="preserve">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 xml:space="preserve">air capture </w:t>
      </w:r>
      <w:r w:rsidRPr="00512BB3">
        <w:rPr>
          <w:rStyle w:val="StyleUnderline"/>
          <w:szCs w:val="22"/>
          <w:highlight w:val="green"/>
        </w:rPr>
        <w:t>of CO2 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w:t>
      </w:r>
      <w:proofErr w:type="gramStart"/>
      <w:r w:rsidRPr="00A92EA2">
        <w:rPr>
          <w:szCs w:val="22"/>
        </w:rPr>
        <w:t>a number of</w:t>
      </w:r>
      <w:proofErr w:type="gramEnd"/>
      <w:r w:rsidRPr="00A92EA2">
        <w:rPr>
          <w:szCs w:val="22"/>
        </w:rPr>
        <w:t xml:space="preserve">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A92EA2">
        <w:rPr>
          <w:szCs w:val="22"/>
        </w:rPr>
        <w:t>equity</w:t>
      </w:r>
      <w:proofErr w:type="gramEnd"/>
      <w:r w:rsidRPr="00A92EA2">
        <w:rPr>
          <w:szCs w:val="22"/>
        </w:rPr>
        <w:t xml:space="preserve">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3F260750" w14:textId="77777777" w:rsidR="003635E6" w:rsidRPr="00AC4611" w:rsidRDefault="003635E6" w:rsidP="003635E6">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lastRenderedPageBreak/>
        <w:t>Warming causes extinction</w:t>
      </w:r>
    </w:p>
    <w:p w14:paraId="30F362CD" w14:textId="77777777" w:rsidR="003635E6" w:rsidRPr="00AC4611" w:rsidRDefault="003635E6" w:rsidP="003635E6">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04222B0B" w14:textId="77777777" w:rsidR="003635E6" w:rsidRPr="00360D1B" w:rsidRDefault="003635E6" w:rsidP="003635E6">
      <w:pPr>
        <w:spacing w:line="276" w:lineRule="auto"/>
        <w:rPr>
          <w:sz w:val="14"/>
        </w:rPr>
      </w:pPr>
      <w:r w:rsidRPr="00401C55">
        <w:rPr>
          <w:rStyle w:val="StyleUnderline"/>
          <w:highlight w:val="green"/>
        </w:rPr>
        <w:t>Climate change is</w:t>
      </w:r>
      <w:r w:rsidRPr="00401C55">
        <w:rPr>
          <w:rStyle w:val="StyleUnderline"/>
        </w:rPr>
        <w:t xml:space="preserve"> becoming </w:t>
      </w:r>
      <w:r w:rsidRPr="00401C55">
        <w:rPr>
          <w:rStyle w:val="StyleUnderline"/>
          <w:highlight w:val="green"/>
        </w:rPr>
        <w:t xml:space="preserve">an existential threat with warming </w:t>
      </w:r>
      <w:proofErr w:type="gramStart"/>
      <w:r w:rsidRPr="00401C55">
        <w:rPr>
          <w:rStyle w:val="StyleUnderline"/>
          <w:highlight w:val="green"/>
        </w:rPr>
        <w:t>in excess of</w:t>
      </w:r>
      <w:proofErr w:type="gramEnd"/>
      <w:r w:rsidRPr="00401C55">
        <w:rPr>
          <w:rStyle w:val="StyleUnderline"/>
          <w:highlight w:val="green"/>
        </w:rPr>
        <w:t xml:space="preserve"> 2°C within the next three decades and 4</w:t>
      </w:r>
      <w:r w:rsidRPr="00401C55">
        <w:rPr>
          <w:rStyle w:val="StyleUnderline"/>
        </w:rPr>
        <w:t xml:space="preserve">°C </w:t>
      </w:r>
      <w:r w:rsidRPr="00401C55">
        <w:rPr>
          <w:rStyle w:val="StyleUnderline"/>
          <w:highlight w:val="green"/>
        </w:rPr>
        <w:t>to 6</w:t>
      </w:r>
      <w:r w:rsidRPr="00401C55">
        <w:rPr>
          <w:rStyle w:val="StyleUnderline"/>
        </w:rPr>
        <w:t>°C with</w:t>
      </w:r>
      <w:r w:rsidRPr="00401C55">
        <w:rPr>
          <w:rStyle w:val="StyleUnderline"/>
          <w:highlight w:val="green"/>
        </w:rPr>
        <w:t>in the next several</w:t>
      </w:r>
      <w:r w:rsidRPr="00401C55">
        <w:rPr>
          <w:rStyle w:val="StyleUnderline"/>
        </w:rPr>
        <w:t xml:space="preserve"> decades. </w:t>
      </w:r>
      <w:r w:rsidRPr="00401C55">
        <w:rPr>
          <w:rStyle w:val="StyleUnderline"/>
          <w:highlight w:val="green"/>
        </w:rPr>
        <w:t>Warming of such magnitudes</w:t>
      </w:r>
      <w:r w:rsidRPr="00401C55">
        <w:rPr>
          <w:rStyle w:val="StyleUnderline"/>
        </w:rPr>
        <w:t xml:space="preserve"> will </w:t>
      </w:r>
      <w:r w:rsidRPr="00401C55">
        <w:rPr>
          <w:rStyle w:val="StyleUnderline"/>
          <w:highlight w:val="green"/>
        </w:rPr>
        <w:t>expose</w:t>
      </w:r>
      <w:r w:rsidRPr="00401C55">
        <w:rPr>
          <w:rStyle w:val="StyleUnderline"/>
        </w:rPr>
        <w:t xml:space="preserve"> as many as </w:t>
      </w:r>
      <w:r w:rsidRPr="00401C55">
        <w:rPr>
          <w:rStyle w:val="StyleUnderline"/>
          <w:highlight w:val="green"/>
        </w:rPr>
        <w:t>75% of the world’s population to deadly heat stress</w:t>
      </w:r>
      <w:r w:rsidRPr="00401C55">
        <w:rPr>
          <w:rStyle w:val="StyleUnderline"/>
        </w:rPr>
        <w:t xml:space="preserve"> in addition to disrupting the climate and weather worldwide. Climate change is an urgent problem requiring urgent solutions. This paper lays out urgent and 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2DD9ECEF" w14:textId="77777777" w:rsidR="003635E6" w:rsidRPr="00360D1B" w:rsidRDefault="003635E6" w:rsidP="003635E6">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401C55">
        <w:rPr>
          <w:rStyle w:val="StyleUnderline"/>
          <w:highlight w:val="green"/>
        </w:rPr>
        <w:t>emissions</w:t>
      </w:r>
      <w:r w:rsidRPr="00401C55">
        <w:rPr>
          <w:rStyle w:val="StyleUnderline"/>
        </w:rPr>
        <w:t xml:space="preserve"> of greenhouse gases and air pollutants </w:t>
      </w:r>
      <w:r w:rsidRPr="00401C55">
        <w:rPr>
          <w:rStyle w:val="StyleUnderline"/>
          <w:highlight w:val="green"/>
        </w:rPr>
        <w:t>can be decoupled from economic growth</w:t>
      </w:r>
      <w:r w:rsidRPr="00401C55">
        <w:rPr>
          <w:rStyle w:val="StyleUnderline"/>
        </w:rPr>
        <w:t>. Another favorable sign is that growth rates of worldwide carbon emissions have reduced from 2.9% per year during the first decade of this century to 1.3% from 2011 to 2014 and near zero growth rates during the last few years. The carbon emission curve is bending, but we have a long way to go and very little time for achieving carbon neutrality.</w:t>
      </w:r>
      <w:r w:rsidRPr="00360D1B">
        <w:rPr>
          <w:sz w:val="14"/>
        </w:rPr>
        <w:t xml:space="preserve">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1C635F8C" w14:textId="77777777" w:rsidR="003635E6" w:rsidRPr="00360D1B" w:rsidRDefault="003635E6" w:rsidP="003635E6">
      <w:pPr>
        <w:spacing w:line="276" w:lineRule="auto"/>
        <w:rPr>
          <w:sz w:val="14"/>
          <w:szCs w:val="14"/>
        </w:rPr>
      </w:pPr>
      <w:r w:rsidRPr="00360D1B">
        <w:rPr>
          <w:sz w:val="14"/>
          <w:szCs w:val="14"/>
        </w:rPr>
        <w:lastRenderedPageBreak/>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2B5545B8" w14:textId="77777777" w:rsidR="003635E6" w:rsidRPr="00360D1B" w:rsidRDefault="003635E6" w:rsidP="003635E6">
      <w:pPr>
        <w:spacing w:line="276" w:lineRule="auto"/>
        <w:rPr>
          <w:sz w:val="14"/>
        </w:rPr>
      </w:pPr>
      <w:r w:rsidRPr="00401C55">
        <w:rPr>
          <w:rStyle w:val="StyleUnderline"/>
          <w:highlight w:val="green"/>
        </w:rPr>
        <w:t>The climate has already warmed by 1°C.</w:t>
      </w:r>
      <w:r w:rsidRPr="00401C55">
        <w:rPr>
          <w:rStyle w:val="StyleUnderline"/>
        </w:rPr>
        <w:t xml:space="preserve"> The problem is running ahead of us, </w:t>
      </w:r>
      <w:r w:rsidRPr="00401C55">
        <w:rPr>
          <w:rStyle w:val="StyleUnderline"/>
          <w:highlight w:val="green"/>
        </w:rPr>
        <w:t>and under current trends we will</w:t>
      </w:r>
      <w:r w:rsidRPr="00401C55">
        <w:rPr>
          <w:rStyle w:val="StyleUnderline"/>
        </w:rPr>
        <w:t xml:space="preserve"> likely reach 1.5°C in the next fifteen years and </w:t>
      </w:r>
      <w:r w:rsidRPr="00401C55">
        <w:rPr>
          <w:rStyle w:val="StyleUnderline"/>
          <w:highlight w:val="green"/>
        </w:rPr>
        <w:t xml:space="preserve">surpass </w:t>
      </w:r>
      <w:r w:rsidRPr="00401C55">
        <w:rPr>
          <w:rStyle w:val="StyleUnderline"/>
        </w:rPr>
        <w:t xml:space="preserve">the </w:t>
      </w:r>
      <w:r w:rsidRPr="00401C55">
        <w:rPr>
          <w:rStyle w:val="StyleUnderline"/>
          <w:highlight w:val="green"/>
        </w:rPr>
        <w:t>2°C</w:t>
      </w:r>
      <w:r w:rsidRPr="00401C55">
        <w:rPr>
          <w:rStyle w:val="StyleUnderline"/>
        </w:rPr>
        <w:t xml:space="preserve"> guardrail </w:t>
      </w:r>
      <w:r w:rsidRPr="00401C55">
        <w:rPr>
          <w:rStyle w:val="StyleUnderline"/>
          <w:highlight w:val="green"/>
        </w:rPr>
        <w:t>by mid-century with a 50% probability of reaching 4°C by end of century</w:t>
      </w:r>
      <w:r w:rsidRPr="00401C55">
        <w:rPr>
          <w:rStyle w:val="StyleUnderline"/>
        </w:rPr>
        <w:t>.</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01605EBE" w14:textId="77777777" w:rsidR="003635E6" w:rsidRPr="00401C55" w:rsidRDefault="003635E6" w:rsidP="003635E6">
      <w:pPr>
        <w:spacing w:line="276" w:lineRule="auto"/>
        <w:rPr>
          <w:rStyle w:val="StyleUnderline"/>
        </w:rPr>
      </w:pPr>
      <w:r w:rsidRPr="00401C55">
        <w:rPr>
          <w:rStyle w:val="StyleUnderline"/>
        </w:rPr>
        <w:t xml:space="preserve">• </w:t>
      </w:r>
      <w:r w:rsidRPr="00401C55">
        <w:rPr>
          <w:rStyle w:val="StyleUnderline"/>
          <w:highlight w:val="green"/>
        </w:rPr>
        <w:t>Warming</w:t>
      </w:r>
      <w:r w:rsidRPr="00401C55">
        <w:rPr>
          <w:rStyle w:val="StyleUnderline"/>
        </w:rPr>
        <w:t xml:space="preserve"> in the range of 3°C to 5°C is suggested as the threshold for several tipping points in the physical and geochemical systems; a warming </w:t>
      </w:r>
      <w:r w:rsidRPr="00401C55">
        <w:rPr>
          <w:rStyle w:val="StyleUnderline"/>
          <w:highlight w:val="green"/>
        </w:rPr>
        <w:t>of</w:t>
      </w:r>
      <w:r w:rsidRPr="00401C55">
        <w:rPr>
          <w:rStyle w:val="StyleUnderline"/>
        </w:rPr>
        <w:t xml:space="preserve"> about </w:t>
      </w:r>
      <w:r w:rsidRPr="00401C55">
        <w:rPr>
          <w:rStyle w:val="StyleUnderline"/>
          <w:highlight w:val="green"/>
        </w:rPr>
        <w:t>3°C has a probability of over 40% to cross</w:t>
      </w:r>
      <w:r w:rsidRPr="00401C55">
        <w:rPr>
          <w:rStyle w:val="StyleUnderline"/>
        </w:rPr>
        <w:t xml:space="preserve"> over </w:t>
      </w:r>
      <w:r w:rsidRPr="00401C55">
        <w:rPr>
          <w:rStyle w:val="StyleUnderline"/>
          <w:highlight w:val="green"/>
        </w:rPr>
        <w:t>multiple tipping points, while</w:t>
      </w:r>
      <w:r w:rsidRPr="00401C55">
        <w:rPr>
          <w:rStyle w:val="StyleUnderline"/>
        </w:rPr>
        <w:t xml:space="preserve"> a warming close to </w:t>
      </w:r>
      <w:r w:rsidRPr="00401C55">
        <w:rPr>
          <w:rStyle w:val="StyleUnderline"/>
          <w:highlight w:val="green"/>
        </w:rPr>
        <w:t>5°C increases it to nearly 90</w:t>
      </w:r>
      <w:r w:rsidRPr="00401C55">
        <w:rPr>
          <w:rStyle w:val="StyleUnderline"/>
        </w:rPr>
        <w:t>%, compared with a baseline warming of less than 1.5°C, which has only just over a 10% probability of exceeding any tipping point.</w:t>
      </w:r>
    </w:p>
    <w:p w14:paraId="691F49A8" w14:textId="77777777" w:rsidR="003635E6" w:rsidRPr="00360D1B" w:rsidRDefault="003635E6" w:rsidP="003635E6">
      <w:pPr>
        <w:spacing w:line="276" w:lineRule="auto"/>
        <w:rPr>
          <w:sz w:val="14"/>
        </w:rPr>
      </w:pPr>
      <w:r w:rsidRPr="00401C55">
        <w:rPr>
          <w:rStyle w:val="StyleUnderline"/>
        </w:rPr>
        <w:t xml:space="preserve">• Health effects of such warming are emerging as a major if not dominant source of concern. Warming of </w:t>
      </w:r>
      <w:r w:rsidRPr="00401C55">
        <w:rPr>
          <w:rStyle w:val="StyleUnderline"/>
          <w:highlight w:val="green"/>
        </w:rPr>
        <w:t xml:space="preserve">4°C or more will expose more than </w:t>
      </w:r>
      <w:r w:rsidRPr="00401C55">
        <w:rPr>
          <w:rStyle w:val="StyleUnderline"/>
        </w:rPr>
        <w:t xml:space="preserve">70% of the population, </w:t>
      </w:r>
      <w:proofErr w:type="gramStart"/>
      <w:r w:rsidRPr="00401C55">
        <w:rPr>
          <w:rStyle w:val="StyleUnderline"/>
        </w:rPr>
        <w:t>i.e.</w:t>
      </w:r>
      <w:proofErr w:type="gramEnd"/>
      <w:r w:rsidRPr="00401C55">
        <w:rPr>
          <w:rStyle w:val="StyleUnderline"/>
        </w:rPr>
        <w:t xml:space="preserve"> about </w:t>
      </w:r>
      <w:r w:rsidRPr="00401C55">
        <w:rPr>
          <w:rStyle w:val="StyleUnderline"/>
          <w:highlight w:val="green"/>
        </w:rPr>
        <w:t>7 billion</w:t>
      </w:r>
      <w:r w:rsidRPr="00401C55">
        <w:rPr>
          <w:rStyle w:val="StyleUnderline"/>
        </w:rPr>
        <w:t xml:space="preserve"> by the end of the century, </w:t>
      </w:r>
      <w:r w:rsidRPr="00401C55">
        <w:rPr>
          <w:rStyle w:val="StyleUnderline"/>
          <w:highlight w:val="green"/>
        </w:rPr>
        <w:t>to deadly heat stress and</w:t>
      </w:r>
      <w:r w:rsidRPr="00401C55">
        <w:rPr>
          <w:rStyle w:val="StyleUnderline"/>
        </w:rPr>
        <w:t xml:space="preserve"> expose about 2.4 billion to </w:t>
      </w:r>
      <w:r w:rsidRPr="00401C55">
        <w:rPr>
          <w:rStyle w:val="StyleUnderline"/>
          <w:highlight w:val="green"/>
        </w:rPr>
        <w:t>vector borne diseases</w:t>
      </w:r>
      <w:r w:rsidRPr="00401C55">
        <w:rPr>
          <w:rStyle w:val="StyleUnderline"/>
        </w:rPr>
        <w:t xml:space="preserve"> such as Dengue, Chikengunya,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7059996E" w14:textId="77777777" w:rsidR="003635E6" w:rsidRPr="00D73DBA" w:rsidRDefault="003635E6" w:rsidP="003635E6">
      <w:pPr>
        <w:spacing w:line="276" w:lineRule="auto"/>
        <w:rPr>
          <w:b/>
          <w:bCs/>
          <w:szCs w:val="22"/>
        </w:rPr>
      </w:pPr>
      <w:r w:rsidRPr="00360D1B">
        <w:rPr>
          <w:sz w:val="14"/>
        </w:rPr>
        <w:t xml:space="preserve">The good news is that </w:t>
      </w:r>
      <w:r w:rsidRPr="00401C55">
        <w:rPr>
          <w:rStyle w:val="StyleUnderline"/>
          <w:highlight w:val="green"/>
        </w:rPr>
        <w:t>there may still be time to avert</w:t>
      </w:r>
      <w:r w:rsidRPr="00401C55">
        <w:rPr>
          <w:rStyle w:val="StyleUnderline"/>
        </w:rPr>
        <w:t xml:space="preserve"> such </w:t>
      </w:r>
      <w:r w:rsidRPr="00401C55">
        <w:rPr>
          <w:rStyle w:val="StyleUnderline"/>
          <w:highlight w:val="green"/>
        </w:rPr>
        <w:t>catastrophic changes</w:t>
      </w:r>
      <w:r w:rsidRPr="00360D1B">
        <w:rPr>
          <w:sz w:val="14"/>
        </w:rPr>
        <w:t xml:space="preserve">. The Paris Agreement and </w:t>
      </w:r>
      <w:r w:rsidRPr="00401C55">
        <w:rPr>
          <w:rStyle w:val="StyleUnderline"/>
        </w:rPr>
        <w:t xml:space="preserve">supporting climate </w:t>
      </w:r>
      <w:r w:rsidRPr="00401C55">
        <w:rPr>
          <w:rStyle w:val="StyleUnderline"/>
          <w:highlight w:val="green"/>
        </w:rPr>
        <w:t>policies must be strengthened substantially within the next five years</w:t>
      </w:r>
      <w:r w:rsidRPr="00401C55">
        <w:rPr>
          <w:rStyle w:val="StyleUnderline"/>
        </w:rPr>
        <w:t xml:space="preserve"> to bend the emissions curve down faster, stabilize climate, and prevent </w:t>
      </w:r>
      <w:r w:rsidRPr="00401C55">
        <w:rPr>
          <w:rStyle w:val="StyleUnderline"/>
          <w:highlight w:val="green"/>
        </w:rPr>
        <w:t>catastrophic warming</w:t>
      </w:r>
      <w:r w:rsidRPr="00360D1B">
        <w:rPr>
          <w:sz w:val="14"/>
        </w:rPr>
        <w:t xml:space="preserve">. To the extent those efforts fall short, societies and </w:t>
      </w:r>
      <w:r w:rsidRPr="00401C55">
        <w:rPr>
          <w:rStyle w:val="StyleUnderline"/>
        </w:rPr>
        <w:t xml:space="preserve">ecosystems will be forced to contend with substantial needs for </w:t>
      </w:r>
      <w:r w:rsidRPr="00401C55">
        <w:rPr>
          <w:rStyle w:val="Emphasis"/>
          <w:highlight w:val="green"/>
        </w:rPr>
        <w:t>adaptation</w:t>
      </w:r>
      <w:r w:rsidRPr="00401C55">
        <w:rPr>
          <w:rStyle w:val="StyleUnderline"/>
        </w:rPr>
        <w:t xml:space="preserve">—a burden that </w:t>
      </w:r>
      <w:r w:rsidRPr="00401C55">
        <w:rPr>
          <w:rStyle w:val="Emphasis"/>
          <w:highlight w:val="green"/>
        </w:rPr>
        <w:t>will fall disproportionately on the poorest three billion</w:t>
      </w:r>
      <w:r w:rsidRPr="00401C55">
        <w:rPr>
          <w:rStyle w:val="Emphasis"/>
        </w:rPr>
        <w:t xml:space="preserve"> </w:t>
      </w:r>
      <w:r w:rsidRPr="00401C55">
        <w:rPr>
          <w:rStyle w:val="StyleUnderline"/>
        </w:rPr>
        <w:t>who are least responsible for causing the climate change problem</w:t>
      </w:r>
      <w:r w:rsidRPr="00D73DBA">
        <w:rPr>
          <w:b/>
          <w:bCs/>
          <w:szCs w:val="22"/>
        </w:rPr>
        <w:t>.</w:t>
      </w:r>
    </w:p>
    <w:p w14:paraId="38600FBE" w14:textId="77777777" w:rsidR="003635E6" w:rsidRPr="00360D1B" w:rsidRDefault="003635E6" w:rsidP="003635E6">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5848AC63" w14:textId="77777777" w:rsidR="003635E6" w:rsidRPr="00360D1B" w:rsidRDefault="003635E6" w:rsidP="003635E6">
      <w:pPr>
        <w:spacing w:line="276" w:lineRule="auto"/>
        <w:rPr>
          <w:sz w:val="14"/>
        </w:rPr>
      </w:pPr>
      <w:r w:rsidRPr="00360D1B">
        <w:rPr>
          <w:sz w:val="14"/>
        </w:rPr>
        <w:t>Where Do We Go from Here?</w:t>
      </w:r>
    </w:p>
    <w:p w14:paraId="770A2CED" w14:textId="77777777" w:rsidR="003635E6" w:rsidRPr="00360D1B" w:rsidRDefault="003635E6" w:rsidP="003635E6">
      <w:pPr>
        <w:spacing w:line="276" w:lineRule="auto"/>
        <w:rPr>
          <w:sz w:val="14"/>
        </w:rPr>
      </w:pPr>
      <w:r w:rsidRPr="00401C55">
        <w:rPr>
          <w:rStyle w:val="StyleUnderline"/>
        </w:rPr>
        <w:t xml:space="preserve">A massive effort will be needed </w:t>
      </w:r>
      <w:r w:rsidRPr="00401C55">
        <w:rPr>
          <w:rStyle w:val="StyleUnderline"/>
          <w:highlight w:val="green"/>
        </w:rPr>
        <w:t>to stop warming at 2°C</w:t>
      </w:r>
      <w:r w:rsidRPr="00401C55">
        <w:rPr>
          <w:rStyle w:val="StyleUnderline"/>
        </w:rPr>
        <w:t xml:space="preserve">, and </w:t>
      </w:r>
      <w:r w:rsidRPr="00401C55">
        <w:rPr>
          <w:rStyle w:val="StyleUnderline"/>
          <w:highlight w:val="green"/>
        </w:rPr>
        <w:t>time is of the essence</w:t>
      </w:r>
      <w:r w:rsidRPr="00401C55">
        <w:rPr>
          <w:rStyle w:val="StyleUnderlin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5C6A6D91" w14:textId="77777777" w:rsidR="003635E6" w:rsidRPr="00360D1B" w:rsidRDefault="003635E6" w:rsidP="003635E6">
      <w:pPr>
        <w:spacing w:line="276" w:lineRule="auto"/>
        <w:rPr>
          <w:sz w:val="14"/>
        </w:rPr>
      </w:pPr>
      <w:r w:rsidRPr="00360D1B">
        <w:rPr>
          <w:sz w:val="14"/>
        </w:rPr>
        <w:lastRenderedPageBreak/>
        <w:t>2. Tipping Points</w:t>
      </w:r>
      <w:r w:rsidRPr="00D73DBA">
        <w:rPr>
          <w:b/>
          <w:bCs/>
          <w:szCs w:val="22"/>
        </w:rPr>
        <w:t xml:space="preserve">: </w:t>
      </w:r>
      <w:r w:rsidRPr="00401C55">
        <w:rPr>
          <w:rStyle w:val="StyleUnderline"/>
        </w:rPr>
        <w:t xml:space="preserve">It is likely that </w:t>
      </w:r>
      <w:r w:rsidRPr="00401C55">
        <w:rPr>
          <w:rStyle w:val="StyleUnderline"/>
          <w:highlight w:val="green"/>
        </w:rPr>
        <w:t xml:space="preserve">as we cross </w:t>
      </w:r>
      <w:r w:rsidRPr="00694843">
        <w:rPr>
          <w:rStyle w:val="StyleUnderline"/>
        </w:rPr>
        <w:t>the</w:t>
      </w:r>
      <w:r w:rsidRPr="00401C55">
        <w:rPr>
          <w:rStyle w:val="StyleUnderline"/>
        </w:rPr>
        <w:t xml:space="preserve"> 1.5°C to </w:t>
      </w:r>
      <w:r w:rsidRPr="00401C55">
        <w:rPr>
          <w:rStyle w:val="StyleUnderline"/>
          <w:highlight w:val="green"/>
        </w:rPr>
        <w:t>2°C thresholds we will trigger</w:t>
      </w:r>
      <w:r w:rsidRPr="00401C55">
        <w:rPr>
          <w:rStyle w:val="StyleUnderline"/>
        </w:rPr>
        <w:t xml:space="preserve"> so called “</w:t>
      </w:r>
      <w:r w:rsidRPr="00401C55">
        <w:rPr>
          <w:rStyle w:val="StyleUnderline"/>
          <w:highlight w:val="green"/>
        </w:rPr>
        <w:t xml:space="preserve">tipping points” for </w:t>
      </w:r>
      <w:r w:rsidRPr="00151DED">
        <w:rPr>
          <w:rStyle w:val="StyleUnderline"/>
        </w:rPr>
        <w:t xml:space="preserve">abrupt and </w:t>
      </w:r>
      <w:r w:rsidRPr="00401C55">
        <w:rPr>
          <w:rStyle w:val="StyleUnderline"/>
          <w:highlight w:val="green"/>
        </w:rPr>
        <w:t>nonlinear changes</w:t>
      </w:r>
      <w:r w:rsidRPr="00401C55">
        <w:rPr>
          <w:rStyle w:val="StyleUnderline"/>
        </w:rPr>
        <w:t xml:space="preserve"> in the climate system </w:t>
      </w:r>
      <w:r w:rsidRPr="00401C55">
        <w:rPr>
          <w:rStyle w:val="StyleUnderline"/>
          <w:highlight w:val="green"/>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79FA3C0C" w14:textId="77777777" w:rsidR="003635E6" w:rsidRDefault="003635E6" w:rsidP="003635E6">
      <w:pPr>
        <w:spacing w:line="276" w:lineRule="auto"/>
        <w:rPr>
          <w:rStyle w:val="StyleUnderline"/>
        </w:rPr>
      </w:pPr>
      <w:r w:rsidRPr="00360D1B">
        <w:rPr>
          <w:sz w:val="14"/>
        </w:rPr>
        <w:t>While all climate tipping points have the potential to rapidly destabilize climate, social, and economic systems, some are also</w:t>
      </w:r>
      <w:r w:rsidRPr="00401C55">
        <w:rPr>
          <w:rStyle w:val="StyleUnderline"/>
        </w:rPr>
        <w:t xml:space="preserve"> self-amplifying feedbacks that once set in motion increase warming in such a way that they perpetuate yet even more warming</w:t>
      </w:r>
      <w:r w:rsidRPr="00151DED">
        <w:rPr>
          <w:rStyle w:val="StyleUnderline"/>
        </w:rPr>
        <w:t xml:space="preserve">. </w:t>
      </w:r>
      <w:proofErr w:type="gramStart"/>
      <w:r w:rsidRPr="00151DED">
        <w:rPr>
          <w:rStyle w:val="StyleUnderline"/>
        </w:rPr>
        <w:t>Declining Arctic sea</w:t>
      </w:r>
      <w:proofErr w:type="gramEnd"/>
      <w:r w:rsidRPr="00151DED">
        <w:rPr>
          <w:rStyle w:val="StyleUnderline"/>
        </w:rPr>
        <w:t xml:space="preserve"> ice, thawing permafrost, and the poleward migration of cloud systems are all examples of self-amplifying feedback mechanisms, where </w:t>
      </w:r>
      <w:r w:rsidRPr="00151DED">
        <w:rPr>
          <w:rStyle w:val="Emphasis"/>
          <w:highlight w:val="green"/>
        </w:rPr>
        <w:t>initial warming feeds upon itself</w:t>
      </w:r>
      <w:r w:rsidRPr="00151DED">
        <w:rPr>
          <w:rStyle w:val="StyleUnderline"/>
        </w:rPr>
        <w:t xml:space="preserve"> </w:t>
      </w:r>
      <w:r w:rsidRPr="00401C55">
        <w:rPr>
          <w:rStyle w:val="StyleUnderline"/>
        </w:rPr>
        <w:t xml:space="preserve">to cause still more warming acting </w:t>
      </w:r>
      <w:r w:rsidRPr="00401C55">
        <w:rPr>
          <w:rStyle w:val="Emphasis"/>
          <w:highlight w:val="green"/>
        </w:rPr>
        <w:t>as a force multiplier</w:t>
      </w:r>
      <w:r w:rsidRPr="00401C55">
        <w:rPr>
          <w:rStyle w:val="StyleUnderline"/>
        </w:rPr>
        <w:t xml:space="preserve"> (Schuur et al., 2015).</w:t>
      </w:r>
    </w:p>
    <w:p w14:paraId="0FDE998A" w14:textId="77777777" w:rsidR="003635E6" w:rsidRDefault="003635E6" w:rsidP="003635E6">
      <w:pPr>
        <w:pStyle w:val="Heading4"/>
      </w:pPr>
      <w:r>
        <w:t xml:space="preserve">Warming is an impact filter through which you must view structural violence – as positive feedback loops worsen, structural violence does too, because the poorest and most vulnerable of the population suffer from habitat loss, heat stress, disease, and rising sea levels. </w:t>
      </w:r>
    </w:p>
    <w:p w14:paraId="69B4FC4D" w14:textId="77777777" w:rsidR="003635E6" w:rsidRDefault="003635E6" w:rsidP="003635E6">
      <w:pPr>
        <w:pStyle w:val="Heading4"/>
      </w:pPr>
      <w:r>
        <w:t xml:space="preserve">Reject laundry list impact cards – there is no comprehensive internal link chain. Who goes to war? What countries first-strike? What environments are harmed? </w:t>
      </w:r>
      <w:r w:rsidRPr="00151DED">
        <w:rPr>
          <w:i/>
          <w:iCs/>
        </w:rPr>
        <w:t>Who</w:t>
      </w:r>
      <w:r>
        <w:t xml:space="preserve"> is impacted by corporate bodies in space? These are all questions the aff must answer. </w:t>
      </w:r>
    </w:p>
    <w:p w14:paraId="5F400683" w14:textId="77777777" w:rsidR="003635E6" w:rsidRDefault="003635E6" w:rsidP="003635E6"/>
    <w:p w14:paraId="7F39B07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35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5E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6251FD"/>
  <w14:defaultImageDpi w14:val="300"/>
  <w15:docId w15:val="{0A384720-0D00-1C46-88A4-993D682A4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35E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635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35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635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3635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35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35E6"/>
  </w:style>
  <w:style w:type="character" w:customStyle="1" w:styleId="Heading1Char">
    <w:name w:val="Heading 1 Char"/>
    <w:aliases w:val="Pocket Char"/>
    <w:basedOn w:val="DefaultParagraphFont"/>
    <w:link w:val="Heading1"/>
    <w:uiPriority w:val="9"/>
    <w:rsid w:val="003635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35E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635E6"/>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3635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635E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3635E6"/>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3635E6"/>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3635E6"/>
    <w:rPr>
      <w:color w:val="auto"/>
      <w:u w:val="none"/>
    </w:rPr>
  </w:style>
  <w:style w:type="character" w:styleId="Hyperlink">
    <w:name w:val="Hyperlink"/>
    <w:aliases w:val="heading 1 (block title),Important,Read,Card Text,Internet Link,Analytic Text,Hat Char1,BlockText Char1,TAG ,TA,Internet link,Char Char1,Underline Char Char Char Char1,Heading 3 Char Char Char Char Char Char Char Char Char Char1,Tags v 2 Char1"/>
    <w:basedOn w:val="DefaultParagraphFont"/>
    <w:uiPriority w:val="99"/>
    <w:unhideWhenUsed/>
    <w:rsid w:val="003635E6"/>
    <w:rPr>
      <w:color w:val="auto"/>
      <w:u w:val="none"/>
    </w:rPr>
  </w:style>
  <w:style w:type="paragraph" w:styleId="DocumentMap">
    <w:name w:val="Document Map"/>
    <w:basedOn w:val="Normal"/>
    <w:link w:val="DocumentMapChar"/>
    <w:uiPriority w:val="99"/>
    <w:semiHidden/>
    <w:unhideWhenUsed/>
    <w:rsid w:val="003635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35E6"/>
    <w:rPr>
      <w:rFonts w:ascii="Lucida Grande" w:hAnsi="Lucida Grande" w:cs="Lucida Grande"/>
    </w:rPr>
  </w:style>
  <w:style w:type="paragraph" w:customStyle="1" w:styleId="textbold">
    <w:name w:val="text bold"/>
    <w:basedOn w:val="Normal"/>
    <w:link w:val="Emphasis"/>
    <w:autoRedefine/>
    <w:uiPriority w:val="20"/>
    <w:qFormat/>
    <w:rsid w:val="003635E6"/>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uturism.com/private-companies-not-governments-are-shaping-the-future-of-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24</Pages>
  <Words>13242</Words>
  <Characters>75484</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1</cp:revision>
  <dcterms:created xsi:type="dcterms:W3CDTF">2022-02-13T16:28:00Z</dcterms:created>
  <dcterms:modified xsi:type="dcterms:W3CDTF">2022-02-13T16:30:00Z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