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1DF3" w14:textId="77777777" w:rsidR="000259A9" w:rsidRDefault="000259A9" w:rsidP="000259A9">
      <w:pPr>
        <w:pStyle w:val="Heading1"/>
      </w:pPr>
      <w:r>
        <w:t xml:space="preserve">1nc v </w:t>
      </w:r>
      <w:proofErr w:type="spellStart"/>
      <w:r>
        <w:t>Marlbrough</w:t>
      </w:r>
      <w:proofErr w:type="spellEnd"/>
    </w:p>
    <w:p w14:paraId="21A2BFA2" w14:textId="77777777" w:rsidR="000259A9" w:rsidRDefault="000259A9" w:rsidP="000259A9">
      <w:pPr>
        <w:pStyle w:val="Heading3"/>
      </w:pPr>
      <w:r>
        <w:lastRenderedPageBreak/>
        <w:t>T-</w:t>
      </w:r>
      <w:proofErr w:type="spellStart"/>
      <w:r>
        <w:t>Nebel</w:t>
      </w:r>
      <w:proofErr w:type="spellEnd"/>
    </w:p>
    <w:p w14:paraId="7B9E60D8" w14:textId="77777777" w:rsidR="000259A9" w:rsidRPr="009811A7" w:rsidRDefault="000259A9" w:rsidP="000259A9">
      <w:pPr>
        <w:pStyle w:val="Heading4"/>
        <w:rPr>
          <w:rFonts w:cs="Calibri"/>
        </w:rPr>
      </w:pPr>
      <w:r w:rsidRPr="009811A7">
        <w:rPr>
          <w:rFonts w:cs="Calibri"/>
        </w:rPr>
        <w:t xml:space="preserve">Interpretation: </w:t>
      </w:r>
      <w:r>
        <w:rPr>
          <w:rFonts w:cs="Calibri"/>
        </w:rPr>
        <w:t>workers</w:t>
      </w:r>
      <w:r w:rsidRPr="009811A7">
        <w:rPr>
          <w:rFonts w:cs="Calibri"/>
        </w:rPr>
        <w:t xml:space="preserve"> </w:t>
      </w:r>
      <w:r>
        <w:rPr>
          <w:rFonts w:cs="Calibri"/>
        </w:rPr>
        <w:t>are</w:t>
      </w:r>
      <w:r w:rsidRPr="009811A7">
        <w:rPr>
          <w:rFonts w:cs="Calibri"/>
        </w:rPr>
        <w:t xml:space="preserve"> a generic bare plural. The </w:t>
      </w:r>
      <w:proofErr w:type="spellStart"/>
      <w:r w:rsidRPr="009811A7">
        <w:rPr>
          <w:rFonts w:cs="Calibri"/>
        </w:rPr>
        <w:t>aff</w:t>
      </w:r>
      <w:proofErr w:type="spellEnd"/>
      <w:r w:rsidRPr="009811A7">
        <w:rPr>
          <w:rFonts w:cs="Calibri"/>
        </w:rPr>
        <w:t xml:space="preserve"> may not defend that </w:t>
      </w:r>
      <w:r>
        <w:rPr>
          <w:rFonts w:cs="Calibri"/>
        </w:rPr>
        <w:t>A just government should recognize an unconditional right to strike</w:t>
      </w:r>
      <w:r w:rsidRPr="009811A7">
        <w:rPr>
          <w:rFonts w:cs="Calibri"/>
        </w:rPr>
        <w:t xml:space="preserve"> for a subset of</w:t>
      </w:r>
      <w:r>
        <w:rPr>
          <w:rFonts w:cs="Calibri"/>
        </w:rPr>
        <w:t xml:space="preserve"> workers.</w:t>
      </w:r>
    </w:p>
    <w:p w14:paraId="05F64B1D" w14:textId="77777777" w:rsidR="000259A9" w:rsidRPr="009811A7" w:rsidRDefault="000259A9" w:rsidP="000259A9">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4AC48C3" w14:textId="77777777" w:rsidR="000259A9" w:rsidRPr="009811A7" w:rsidRDefault="000259A9" w:rsidP="000259A9">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07047A4" w14:textId="77777777" w:rsidR="000259A9" w:rsidRPr="009811A7" w:rsidRDefault="000259A9" w:rsidP="000259A9">
      <w:pPr>
        <w:rPr>
          <w:sz w:val="12"/>
        </w:rPr>
      </w:pPr>
    </w:p>
    <w:p w14:paraId="1E794083" w14:textId="77777777" w:rsidR="000259A9" w:rsidRPr="009811A7" w:rsidRDefault="000259A9" w:rsidP="000259A9">
      <w:pPr>
        <w:pStyle w:val="Heading4"/>
        <w:rPr>
          <w:rFonts w:cs="Calibri"/>
        </w:rPr>
      </w:pPr>
      <w:r w:rsidRPr="009811A7">
        <w:rPr>
          <w:rFonts w:cs="Calibri"/>
        </w:rPr>
        <w:t xml:space="preserve">It applies to </w:t>
      </w:r>
      <w:r>
        <w:rPr>
          <w:rFonts w:cs="Calibri"/>
        </w:rPr>
        <w:t>workers</w:t>
      </w:r>
      <w:r w:rsidRPr="009811A7">
        <w:rPr>
          <w:rFonts w:cs="Calibri"/>
        </w:rPr>
        <w:t>:</w:t>
      </w:r>
    </w:p>
    <w:p w14:paraId="2CACA4A7" w14:textId="77777777" w:rsidR="000259A9" w:rsidRPr="009811A7" w:rsidRDefault="000259A9" w:rsidP="000259A9">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763563F2" w14:textId="77777777" w:rsidR="000259A9" w:rsidRDefault="000259A9" w:rsidP="000259A9">
      <w:pPr>
        <w:pStyle w:val="Heading4"/>
        <w:numPr>
          <w:ilvl w:val="0"/>
          <w:numId w:val="14"/>
        </w:numPr>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79482D7A" w14:textId="77777777" w:rsidR="000259A9" w:rsidRPr="009811A7" w:rsidRDefault="000259A9" w:rsidP="000259A9"/>
    <w:p w14:paraId="6105972E" w14:textId="77777777" w:rsidR="000259A9" w:rsidRPr="009811A7" w:rsidRDefault="000259A9" w:rsidP="000259A9">
      <w:pPr>
        <w:pStyle w:val="Heading4"/>
        <w:rPr>
          <w:rFonts w:cs="Calibri"/>
        </w:rPr>
      </w:pPr>
      <w:r w:rsidRPr="009811A7">
        <w:rPr>
          <w:rFonts w:cs="Calibri"/>
        </w:rPr>
        <w:t>Vote neg:</w:t>
      </w:r>
    </w:p>
    <w:p w14:paraId="2E85B546" w14:textId="77777777" w:rsidR="000259A9" w:rsidRPr="009811A7" w:rsidRDefault="000259A9" w:rsidP="000259A9">
      <w:pPr>
        <w:pStyle w:val="Heading4"/>
        <w:numPr>
          <w:ilvl w:val="0"/>
          <w:numId w:val="13"/>
        </w:numPr>
        <w:rPr>
          <w:rFonts w:cs="Calibri"/>
        </w:rPr>
      </w:pPr>
      <w:r w:rsidRPr="009811A7">
        <w:rPr>
          <w:rFonts w:cs="Calibri"/>
        </w:rPr>
        <w:t>Semantics o</w:t>
      </w:r>
      <w:r w:rsidRPr="009811A7">
        <w:rPr>
          <w:rFonts w:eastAsia="MS Gothic" w:cs="Calibri"/>
        </w:rPr>
        <w:t>utweigh:</w:t>
      </w:r>
    </w:p>
    <w:p w14:paraId="5A88180B" w14:textId="77777777" w:rsidR="000259A9" w:rsidRPr="009811A7" w:rsidRDefault="000259A9" w:rsidP="000259A9">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320F4121" w14:textId="77777777" w:rsidR="000259A9" w:rsidRPr="009811A7" w:rsidRDefault="000259A9" w:rsidP="000259A9">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0E424E62" w14:textId="77777777" w:rsidR="000259A9" w:rsidRDefault="000259A9" w:rsidP="000259A9">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20C5AC57" w14:textId="77777777" w:rsidR="000259A9" w:rsidRPr="009811A7" w:rsidRDefault="000259A9" w:rsidP="000259A9"/>
    <w:p w14:paraId="5A715BEC" w14:textId="77777777" w:rsidR="000259A9" w:rsidRPr="00122B32" w:rsidRDefault="000259A9" w:rsidP="000259A9">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w:t>
      </w:r>
      <w:r>
        <w:rPr>
          <w:rFonts w:cs="Calibri"/>
        </w:rPr>
        <w:t>types of workers</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49E0502A" w14:textId="77777777" w:rsidR="000259A9" w:rsidRPr="009811A7" w:rsidRDefault="000259A9" w:rsidP="000259A9"/>
    <w:p w14:paraId="3D703685" w14:textId="77777777" w:rsidR="000259A9" w:rsidRDefault="000259A9" w:rsidP="000259A9">
      <w:pPr>
        <w:pStyle w:val="Heading4"/>
        <w:numPr>
          <w:ilvl w:val="0"/>
          <w:numId w:val="13"/>
        </w:numPr>
        <w:rPr>
          <w:rFonts w:cs="Calibri"/>
        </w:rPr>
      </w:pPr>
      <w:r w:rsidRPr="009811A7">
        <w:rPr>
          <w:rFonts w:cs="Calibri"/>
        </w:rPr>
        <w:lastRenderedPageBreak/>
        <w:t xml:space="preserve">Ground – spec guts core generics like </w:t>
      </w:r>
      <w:r>
        <w:rPr>
          <w:rFonts w:cs="Calibri"/>
        </w:rPr>
        <w:t>the cap K or the econ DA</w:t>
      </w:r>
      <w:r w:rsidRPr="009811A7">
        <w:rPr>
          <w:rFonts w:cs="Calibri"/>
        </w:rPr>
        <w:t xml:space="preserve"> that rely on re</w:t>
      </w:r>
      <w:r>
        <w:rPr>
          <w:rFonts w:cs="Calibri"/>
        </w:rPr>
        <w:t>cognizing rights</w:t>
      </w:r>
      <w:r w:rsidRPr="009811A7">
        <w:rPr>
          <w:rFonts w:cs="Calibri"/>
        </w:rPr>
        <w:t xml:space="preserve"> for all </w:t>
      </w:r>
      <w:r>
        <w:rPr>
          <w:rFonts w:cs="Calibri"/>
        </w:rPr>
        <w:t>workers</w:t>
      </w:r>
      <w:r w:rsidRPr="009811A7">
        <w:rPr>
          <w:rFonts w:cs="Calibri"/>
        </w:rPr>
        <w:t xml:space="preserve"> because individual </w:t>
      </w:r>
      <w:r>
        <w:rPr>
          <w:rFonts w:cs="Calibri"/>
        </w:rPr>
        <w:t>jobs</w:t>
      </w:r>
      <w:r w:rsidRPr="009811A7">
        <w:rPr>
          <w:rFonts w:cs="Calibri"/>
        </w:rPr>
        <w:t xml:space="preserve"> don’t affect the </w:t>
      </w:r>
      <w:r>
        <w:rPr>
          <w:rFonts w:cs="Calibri"/>
        </w:rPr>
        <w:t xml:space="preserve">economy </w:t>
      </w:r>
      <w:r w:rsidRPr="009811A7">
        <w:rPr>
          <w:rFonts w:cs="Calibri"/>
        </w:rPr>
        <w:t xml:space="preserve">broadly – also means there is no universal DA to spec </w:t>
      </w:r>
      <w:proofErr w:type="spellStart"/>
      <w:r w:rsidRPr="009811A7">
        <w:rPr>
          <w:rFonts w:cs="Calibri"/>
        </w:rPr>
        <w:t>affs</w:t>
      </w:r>
      <w:proofErr w:type="spellEnd"/>
    </w:p>
    <w:p w14:paraId="14E86F4D" w14:textId="77777777" w:rsidR="000259A9" w:rsidRPr="009811A7" w:rsidRDefault="000259A9" w:rsidP="000259A9"/>
    <w:p w14:paraId="34028E6D" w14:textId="77777777" w:rsidR="000259A9" w:rsidRPr="009811A7" w:rsidRDefault="000259A9" w:rsidP="000259A9">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611EC0F0" w14:textId="77777777" w:rsidR="000259A9" w:rsidRPr="009811A7" w:rsidRDefault="000259A9" w:rsidP="000259A9"/>
    <w:p w14:paraId="73DCB31E" w14:textId="77777777" w:rsidR="000259A9" w:rsidRPr="009811A7" w:rsidRDefault="000259A9" w:rsidP="000259A9">
      <w:pPr>
        <w:pStyle w:val="Heading4"/>
        <w:rPr>
          <w:rFonts w:cs="Calibri"/>
        </w:rPr>
      </w:pPr>
      <w:r w:rsidRPr="009811A7">
        <w:rPr>
          <w:rFonts w:cs="Calibri"/>
        </w:rPr>
        <w:t>Paradigm issues:</w:t>
      </w:r>
    </w:p>
    <w:p w14:paraId="74D0705E" w14:textId="77777777" w:rsidR="000259A9" w:rsidRPr="009811A7" w:rsidRDefault="000259A9" w:rsidP="000259A9">
      <w:pPr>
        <w:pStyle w:val="Heading4"/>
        <w:numPr>
          <w:ilvl w:val="0"/>
          <w:numId w:val="12"/>
        </w:numPr>
        <w:rPr>
          <w:rFonts w:cs="Calibri"/>
        </w:rPr>
      </w:pPr>
      <w:r w:rsidRPr="009811A7">
        <w:rPr>
          <w:rFonts w:cs="Calibri"/>
        </w:rPr>
        <w:t xml:space="preserve">Drop the debater – their abusive advocacy skewed the debate from the start </w:t>
      </w:r>
    </w:p>
    <w:p w14:paraId="7B73CAB1" w14:textId="77777777" w:rsidR="000259A9" w:rsidRPr="009811A7" w:rsidRDefault="000259A9" w:rsidP="000259A9">
      <w:pPr>
        <w:pStyle w:val="Heading4"/>
        <w:numPr>
          <w:ilvl w:val="0"/>
          <w:numId w:val="12"/>
        </w:numPr>
        <w:rPr>
          <w:rFonts w:cs="Calibri"/>
        </w:rPr>
      </w:pPr>
      <w:r w:rsidRPr="009811A7">
        <w:rPr>
          <w:rFonts w:cs="Calibri"/>
        </w:rPr>
        <w:t>Comes before 1AR theory – NC abuse is responsive to them not being topical</w:t>
      </w:r>
    </w:p>
    <w:p w14:paraId="2433F4F1" w14:textId="77777777" w:rsidR="000259A9" w:rsidRPr="009811A7" w:rsidRDefault="000259A9" w:rsidP="000259A9">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78489924" w14:textId="77777777" w:rsidR="000259A9" w:rsidRPr="009811A7" w:rsidRDefault="000259A9" w:rsidP="000259A9">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14:paraId="1427E0E2" w14:textId="77777777" w:rsidR="000259A9" w:rsidRPr="009811A7" w:rsidRDefault="000259A9" w:rsidP="000259A9">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14:paraId="58EAF9AB" w14:textId="77777777" w:rsidR="000259A9" w:rsidRPr="009811A7" w:rsidRDefault="000259A9" w:rsidP="000259A9">
      <w:pPr>
        <w:pStyle w:val="Heading4"/>
        <w:numPr>
          <w:ilvl w:val="0"/>
          <w:numId w:val="12"/>
        </w:numPr>
        <w:rPr>
          <w:rFonts w:cs="Calibri"/>
        </w:rPr>
      </w:pPr>
      <w:r w:rsidRPr="009811A7">
        <w:rPr>
          <w:rFonts w:cs="Calibri"/>
        </w:rPr>
        <w:t>Education is a voter – why schools fund debate</w:t>
      </w:r>
    </w:p>
    <w:p w14:paraId="4978FE78" w14:textId="0D3739E1" w:rsidR="000259A9" w:rsidRDefault="000259A9" w:rsidP="000259A9"/>
    <w:p w14:paraId="245FE579" w14:textId="6719394E" w:rsidR="000259A9" w:rsidRPr="00F601E6" w:rsidRDefault="005D1956" w:rsidP="000259A9">
      <w:pPr>
        <w:pStyle w:val="Heading2"/>
      </w:pPr>
      <w:r>
        <w:lastRenderedPageBreak/>
        <w:t>Case</w:t>
      </w:r>
    </w:p>
    <w:p w14:paraId="25A43DF2" w14:textId="77777777" w:rsidR="000259A9" w:rsidRPr="004C15D6" w:rsidRDefault="000259A9" w:rsidP="000259A9">
      <w:pPr>
        <w:keepNext/>
        <w:keepLines/>
        <w:spacing w:before="40" w:after="0"/>
        <w:outlineLvl w:val="3"/>
        <w:rPr>
          <w:rFonts w:eastAsiaTheme="majorEastAsia" w:cstheme="majorBidi"/>
          <w:b/>
          <w:bCs/>
          <w:sz w:val="26"/>
          <w:szCs w:val="26"/>
        </w:rPr>
      </w:pPr>
      <w:r w:rsidRPr="004C15D6">
        <w:rPr>
          <w:rFonts w:eastAsiaTheme="majorEastAsia" w:cstheme="majorBidi"/>
          <w:b/>
          <w:bCs/>
          <w:sz w:val="26"/>
          <w:szCs w:val="26"/>
        </w:rPr>
        <w:t xml:space="preserve">Plea bargaining is the leading contributor to mass incarceration – it manufactures a forfeiture of rights that subordinates people of color to the state </w:t>
      </w:r>
    </w:p>
    <w:p w14:paraId="28E9288F" w14:textId="77777777" w:rsidR="000259A9" w:rsidRPr="004C15D6" w:rsidRDefault="000259A9" w:rsidP="000259A9">
      <w:pPr>
        <w:rPr>
          <w:rFonts w:cs="Arial"/>
        </w:rPr>
      </w:pPr>
      <w:r w:rsidRPr="004C15D6">
        <w:rPr>
          <w:rFonts w:cs="Arial"/>
          <w:b/>
          <w:sz w:val="26"/>
          <w:szCs w:val="26"/>
        </w:rPr>
        <w:t>Heiner 16</w:t>
      </w:r>
      <w:r w:rsidRPr="004C15D6">
        <w:rPr>
          <w:rFonts w:cs="Arial"/>
        </w:rPr>
        <w:t xml:space="preserve"> [(Brady, Affiliated Faculty of African American Studies, California State University, Fullerton) “The procedural entrapment of mass incarceration: prosecution, race, and the unfinished project of American abolition,” Philosophy and Social Criticism, 2016] DRD</w:t>
      </w:r>
      <w:r w:rsidRPr="004C15D6">
        <w:rPr>
          <w:rFonts w:cs="Arial"/>
        </w:rPr>
        <w:br/>
        <w:t xml:space="preserve">First, the procedural entrapment thesis is </w:t>
      </w:r>
      <w:r w:rsidRPr="004C15D6">
        <w:rPr>
          <w:rFonts w:cs="Arial"/>
          <w:b/>
          <w:u w:val="single"/>
        </w:rPr>
        <w:t>that the American plea bargain system</w:t>
      </w:r>
      <w:r w:rsidRPr="004C15D6">
        <w:rPr>
          <w:rFonts w:cs="Arial"/>
        </w:rPr>
        <w:t xml:space="preserve"> (as an apparatus of population management wherein the USA maintains 5 per cent of the global population but 25 per cent of the world’s imprisoned population, and as an </w:t>
      </w:r>
      <w:proofErr w:type="spellStart"/>
      <w:r w:rsidRPr="004C15D6">
        <w:rPr>
          <w:rFonts w:cs="Arial"/>
        </w:rPr>
        <w:t>insti</w:t>
      </w:r>
      <w:proofErr w:type="spellEnd"/>
      <w:r w:rsidRPr="004C15D6">
        <w:rPr>
          <w:rFonts w:cs="Arial"/>
        </w:rPr>
        <w:t xml:space="preserve">- </w:t>
      </w:r>
      <w:proofErr w:type="spellStart"/>
      <w:r w:rsidRPr="004C15D6">
        <w:rPr>
          <w:rFonts w:cs="Arial"/>
        </w:rPr>
        <w:t>tution</w:t>
      </w:r>
      <w:proofErr w:type="spellEnd"/>
      <w:r w:rsidRPr="004C15D6">
        <w:rPr>
          <w:rFonts w:cs="Arial"/>
        </w:rPr>
        <w:t xml:space="preserve"> that coerces the forfeiture of due process rights to accelerate criminal conviction and confinement of those charged), </w:t>
      </w:r>
      <w:r w:rsidRPr="004C15D6">
        <w:rPr>
          <w:rFonts w:cs="Arial"/>
          <w:b/>
          <w:u w:val="single"/>
        </w:rPr>
        <w:t xml:space="preserve">is massively and predominantly, though not </w:t>
      </w:r>
      <w:proofErr w:type="spellStart"/>
      <w:r w:rsidRPr="004C15D6">
        <w:rPr>
          <w:rFonts w:cs="Arial"/>
          <w:b/>
          <w:u w:val="single"/>
        </w:rPr>
        <w:t>acciden</w:t>
      </w:r>
      <w:proofErr w:type="spellEnd"/>
      <w:r w:rsidRPr="004C15D6">
        <w:rPr>
          <w:rFonts w:cs="Arial"/>
          <w:b/>
          <w:u w:val="single"/>
        </w:rPr>
        <w:t xml:space="preserve">- tally or exclusively, a technology of racial domination. As a system of procedural entrap- </w:t>
      </w:r>
      <w:proofErr w:type="spellStart"/>
      <w:r w:rsidRPr="004C15D6">
        <w:rPr>
          <w:rFonts w:cs="Arial"/>
          <w:b/>
          <w:u w:val="single"/>
        </w:rPr>
        <w:t>ment</w:t>
      </w:r>
      <w:proofErr w:type="spellEnd"/>
      <w:r w:rsidRPr="004C15D6">
        <w:rPr>
          <w:rFonts w:cs="Arial"/>
          <w:b/>
          <w:u w:val="single"/>
        </w:rPr>
        <w:t xml:space="preserve">, </w:t>
      </w:r>
      <w:r w:rsidRPr="004C15D6">
        <w:rPr>
          <w:rFonts w:cs="Arial"/>
          <w:b/>
          <w:highlight w:val="green"/>
          <w:u w:val="single"/>
        </w:rPr>
        <w:t xml:space="preserve">the plea bargain </w:t>
      </w:r>
      <w:r w:rsidRPr="004C15D6">
        <w:rPr>
          <w:rFonts w:cs="Arial"/>
          <w:b/>
          <w:u w:val="single"/>
        </w:rPr>
        <w:t xml:space="preserve">regime </w:t>
      </w:r>
      <w:r w:rsidRPr="004C15D6">
        <w:rPr>
          <w:rFonts w:cs="Arial"/>
          <w:b/>
          <w:highlight w:val="green"/>
          <w:u w:val="single"/>
        </w:rPr>
        <w:t>is a</w:t>
      </w:r>
      <w:r w:rsidRPr="004C15D6">
        <w:rPr>
          <w:rFonts w:cs="Arial"/>
          <w:b/>
          <w:u w:val="single"/>
        </w:rPr>
        <w:t xml:space="preserve"> necessary condition of and a </w:t>
      </w:r>
      <w:r w:rsidRPr="004C15D6">
        <w:rPr>
          <w:rFonts w:cs="Arial"/>
          <w:b/>
          <w:iCs/>
          <w:szCs w:val="22"/>
          <w:highlight w:val="green"/>
          <w:u w:val="single"/>
          <w:bdr w:val="single" w:sz="18" w:space="0" w:color="auto"/>
        </w:rPr>
        <w:t>leading contributor to mass incarceration</w:t>
      </w:r>
      <w:r w:rsidRPr="004C15D6">
        <w:rPr>
          <w:rFonts w:cs="Arial"/>
          <w:b/>
          <w:u w:val="single"/>
        </w:rPr>
        <w:t xml:space="preserve">, which is fundamentally immoral and racially unjust. </w:t>
      </w:r>
      <w:r w:rsidRPr="004C15D6">
        <w:rPr>
          <w:rFonts w:cs="Arial"/>
          <w:b/>
          <w:sz w:val="12"/>
          <w:u w:val="single"/>
        </w:rPr>
        <w:t xml:space="preserve">¶ </w:t>
      </w:r>
      <w:r w:rsidRPr="004C15D6">
        <w:rPr>
          <w:rFonts w:cs="Arial"/>
          <w:b/>
          <w:highlight w:val="green"/>
          <w:u w:val="single"/>
        </w:rPr>
        <w:t xml:space="preserve">Without the </w:t>
      </w:r>
      <w:r w:rsidRPr="004C15D6">
        <w:rPr>
          <w:rFonts w:cs="Arial"/>
          <w:b/>
          <w:u w:val="single"/>
        </w:rPr>
        <w:t xml:space="preserve">widespread </w:t>
      </w:r>
      <w:r w:rsidRPr="004C15D6">
        <w:rPr>
          <w:rFonts w:cs="Arial"/>
          <w:b/>
          <w:highlight w:val="green"/>
          <w:u w:val="single"/>
        </w:rPr>
        <w:t xml:space="preserve">‘forfeiture’ of rights that the plea bargain regime </w:t>
      </w:r>
      <w:proofErr w:type="spellStart"/>
      <w:r w:rsidRPr="004C15D6">
        <w:rPr>
          <w:rFonts w:cs="Arial"/>
          <w:b/>
          <w:highlight w:val="green"/>
          <w:u w:val="single"/>
        </w:rPr>
        <w:t>manufac</w:t>
      </w:r>
      <w:proofErr w:type="spellEnd"/>
      <w:r w:rsidRPr="004C15D6">
        <w:rPr>
          <w:rFonts w:cs="Arial"/>
          <w:b/>
          <w:highlight w:val="green"/>
          <w:u w:val="single"/>
        </w:rPr>
        <w:t xml:space="preserve">- </w:t>
      </w:r>
      <w:proofErr w:type="spellStart"/>
      <w:r w:rsidRPr="004C15D6">
        <w:rPr>
          <w:rFonts w:cs="Arial"/>
          <w:b/>
          <w:highlight w:val="green"/>
          <w:u w:val="single"/>
        </w:rPr>
        <w:t>tures</w:t>
      </w:r>
      <w:proofErr w:type="spellEnd"/>
      <w:r w:rsidRPr="004C15D6">
        <w:rPr>
          <w:rFonts w:cs="Arial"/>
          <w:b/>
          <w:highlight w:val="green"/>
          <w:u w:val="single"/>
        </w:rPr>
        <w:t xml:space="preserve">, the </w:t>
      </w:r>
      <w:r w:rsidRPr="004C15D6">
        <w:rPr>
          <w:rFonts w:cs="Arial"/>
          <w:b/>
          <w:u w:val="single"/>
        </w:rPr>
        <w:t xml:space="preserve">American criminal </w:t>
      </w:r>
      <w:r w:rsidRPr="004C15D6">
        <w:rPr>
          <w:rFonts w:cs="Arial"/>
          <w:b/>
          <w:highlight w:val="green"/>
          <w:u w:val="single"/>
        </w:rPr>
        <w:t xml:space="preserve">justice system </w:t>
      </w:r>
      <w:r w:rsidRPr="004C15D6">
        <w:rPr>
          <w:rFonts w:cs="Arial"/>
          <w:b/>
          <w:u w:val="single"/>
        </w:rPr>
        <w:t xml:space="preserve">simply </w:t>
      </w:r>
      <w:r w:rsidRPr="004C15D6">
        <w:rPr>
          <w:rFonts w:cs="Arial"/>
          <w:b/>
          <w:highlight w:val="green"/>
          <w:u w:val="single"/>
        </w:rPr>
        <w:t xml:space="preserve">could not </w:t>
      </w:r>
      <w:r w:rsidRPr="004C15D6">
        <w:rPr>
          <w:rFonts w:cs="Arial"/>
          <w:b/>
          <w:u w:val="single"/>
        </w:rPr>
        <w:t xml:space="preserve">process – </w:t>
      </w:r>
      <w:proofErr w:type="gramStart"/>
      <w:r w:rsidRPr="004C15D6">
        <w:rPr>
          <w:rFonts w:cs="Arial"/>
          <w:b/>
          <w:u w:val="single"/>
        </w:rPr>
        <w:t>i.e.</w:t>
      </w:r>
      <w:proofErr w:type="gramEnd"/>
      <w:r w:rsidRPr="004C15D6">
        <w:rPr>
          <w:rFonts w:cs="Arial"/>
          <w:b/>
          <w:u w:val="single"/>
        </w:rPr>
        <w:t xml:space="preserve"> arrest, detain, prosecute, </w:t>
      </w:r>
      <w:r w:rsidRPr="004C15D6">
        <w:rPr>
          <w:rFonts w:cs="Arial"/>
          <w:b/>
          <w:highlight w:val="green"/>
          <w:u w:val="single"/>
        </w:rPr>
        <w:t>imprison</w:t>
      </w:r>
      <w:r w:rsidRPr="004C15D6">
        <w:rPr>
          <w:rFonts w:cs="Arial"/>
          <w:b/>
          <w:u w:val="single"/>
        </w:rPr>
        <w:t xml:space="preserve">, and supervise – </w:t>
      </w:r>
      <w:r w:rsidRPr="004C15D6">
        <w:rPr>
          <w:rFonts w:cs="Arial"/>
          <w:b/>
          <w:highlight w:val="green"/>
          <w:u w:val="single"/>
        </w:rPr>
        <w:t>the vast numbers</w:t>
      </w:r>
      <w:r w:rsidRPr="004C15D6">
        <w:rPr>
          <w:rFonts w:cs="Arial"/>
          <w:b/>
          <w:u w:val="single"/>
        </w:rPr>
        <w:t xml:space="preserve"> of people (</w:t>
      </w:r>
      <w:proofErr w:type="spellStart"/>
      <w:r w:rsidRPr="004C15D6">
        <w:rPr>
          <w:rFonts w:cs="Arial"/>
          <w:b/>
          <w:u w:val="single"/>
        </w:rPr>
        <w:t>predomi</w:t>
      </w:r>
      <w:proofErr w:type="spellEnd"/>
      <w:r w:rsidRPr="004C15D6">
        <w:rPr>
          <w:rFonts w:cs="Arial"/>
          <w:b/>
          <w:u w:val="single"/>
        </w:rPr>
        <w:t xml:space="preserve">- </w:t>
      </w:r>
      <w:proofErr w:type="spellStart"/>
      <w:r w:rsidRPr="004C15D6">
        <w:rPr>
          <w:rFonts w:cs="Arial"/>
          <w:b/>
          <w:u w:val="single"/>
        </w:rPr>
        <w:t>nantly</w:t>
      </w:r>
      <w:proofErr w:type="spellEnd"/>
      <w:r w:rsidRPr="004C15D6">
        <w:rPr>
          <w:rFonts w:cs="Arial"/>
          <w:b/>
          <w:u w:val="single"/>
        </w:rPr>
        <w:t xml:space="preserve"> of color) that </w:t>
      </w:r>
      <w:r w:rsidRPr="004C15D6">
        <w:rPr>
          <w:rFonts w:cs="Arial"/>
          <w:b/>
          <w:highlight w:val="green"/>
          <w:u w:val="single"/>
        </w:rPr>
        <w:t xml:space="preserve">it </w:t>
      </w:r>
      <w:r w:rsidRPr="004C15D6">
        <w:rPr>
          <w:rFonts w:cs="Arial"/>
          <w:b/>
          <w:u w:val="single"/>
        </w:rPr>
        <w:t xml:space="preserve">currently </w:t>
      </w:r>
      <w:r w:rsidRPr="004C15D6">
        <w:rPr>
          <w:rFonts w:cs="Arial"/>
          <w:b/>
          <w:highlight w:val="green"/>
          <w:u w:val="single"/>
        </w:rPr>
        <w:t xml:space="preserve">does. </w:t>
      </w:r>
      <w:r w:rsidRPr="004C15D6">
        <w:rPr>
          <w:rFonts w:cs="Arial"/>
          <w:b/>
          <w:u w:val="single"/>
        </w:rPr>
        <w:t>The Supreme Court recognized this in 1971: ‘If every criminal charge were subjected to a full-scale trial, the States and the Federal Government would need to multiply by many times the number of judges and court facilities.</w:t>
      </w:r>
      <w:r w:rsidRPr="004C15D6">
        <w:rPr>
          <w:rFonts w:cs="Arial"/>
        </w:rPr>
        <w:t xml:space="preserve">’78 (And this </w:t>
      </w:r>
      <w:r w:rsidRPr="004C15D6">
        <w:rPr>
          <w:rFonts w:cs="Arial"/>
          <w:b/>
          <w:u w:val="single"/>
        </w:rPr>
        <w:t xml:space="preserve">was just 5 months after President Richard Nixon declared the war on drugs, which inaugurated the era of mass incarceration that has since led to the upsurge of the imprisoned population by over 500 per cent. If </w:t>
      </w:r>
      <w:r w:rsidRPr="004C15D6">
        <w:rPr>
          <w:rFonts w:cs="Arial"/>
          <w:b/>
          <w:highlight w:val="green"/>
          <w:u w:val="single"/>
        </w:rPr>
        <w:t>criminal justice</w:t>
      </w:r>
      <w:r w:rsidRPr="004C15D6">
        <w:rPr>
          <w:rFonts w:cs="Arial"/>
          <w:b/>
          <w:u w:val="single"/>
        </w:rPr>
        <w:t xml:space="preserve"> </w:t>
      </w:r>
      <w:proofErr w:type="spellStart"/>
      <w:r w:rsidRPr="004C15D6">
        <w:rPr>
          <w:rFonts w:cs="Arial"/>
          <w:b/>
          <w:u w:val="single"/>
        </w:rPr>
        <w:t>proce</w:t>
      </w:r>
      <w:proofErr w:type="spellEnd"/>
      <w:r w:rsidRPr="004C15D6">
        <w:rPr>
          <w:rFonts w:cs="Arial"/>
          <w:b/>
          <w:u w:val="single"/>
        </w:rPr>
        <w:t xml:space="preserve">- </w:t>
      </w:r>
      <w:proofErr w:type="spellStart"/>
      <w:r w:rsidRPr="004C15D6">
        <w:rPr>
          <w:rFonts w:cs="Arial"/>
          <w:b/>
          <w:u w:val="single"/>
        </w:rPr>
        <w:t>dural</w:t>
      </w:r>
      <w:proofErr w:type="spellEnd"/>
      <w:r w:rsidRPr="004C15D6">
        <w:rPr>
          <w:rFonts w:cs="Arial"/>
          <w:b/>
          <w:u w:val="single"/>
        </w:rPr>
        <w:t xml:space="preserve"> </w:t>
      </w:r>
      <w:r w:rsidRPr="004C15D6">
        <w:rPr>
          <w:rFonts w:cs="Arial"/>
          <w:b/>
          <w:highlight w:val="green"/>
          <w:u w:val="single"/>
        </w:rPr>
        <w:t xml:space="preserve">capacity would have </w:t>
      </w:r>
      <w:r w:rsidRPr="004C15D6">
        <w:rPr>
          <w:rFonts w:cs="Arial"/>
          <w:b/>
          <w:u w:val="single"/>
        </w:rPr>
        <w:t xml:space="preserve">had </w:t>
      </w:r>
      <w:r w:rsidRPr="004C15D6">
        <w:rPr>
          <w:rFonts w:cs="Arial"/>
          <w:b/>
          <w:highlight w:val="green"/>
          <w:u w:val="single"/>
        </w:rPr>
        <w:t>to multiply</w:t>
      </w:r>
      <w:r w:rsidRPr="004C15D6">
        <w:rPr>
          <w:rFonts w:cs="Arial"/>
          <w:b/>
          <w:u w:val="single"/>
        </w:rPr>
        <w:t xml:space="preserve"> many times over </w:t>
      </w:r>
      <w:r w:rsidRPr="004C15D6">
        <w:rPr>
          <w:rFonts w:cs="Arial"/>
          <w:b/>
          <w:highlight w:val="green"/>
          <w:u w:val="single"/>
        </w:rPr>
        <w:t>to accommodate every</w:t>
      </w:r>
      <w:r w:rsidRPr="004C15D6">
        <w:rPr>
          <w:rFonts w:cs="Arial"/>
          <w:b/>
          <w:u w:val="single"/>
        </w:rPr>
        <w:t xml:space="preserve"> criminal </w:t>
      </w:r>
      <w:r w:rsidRPr="004C15D6">
        <w:rPr>
          <w:rFonts w:cs="Arial"/>
          <w:b/>
          <w:highlight w:val="green"/>
          <w:u w:val="single"/>
        </w:rPr>
        <w:t>defendant’s</w:t>
      </w:r>
      <w:r w:rsidRPr="004C15D6">
        <w:rPr>
          <w:rFonts w:cs="Arial"/>
          <w:b/>
          <w:u w:val="single"/>
        </w:rPr>
        <w:t xml:space="preserve"> constitutional </w:t>
      </w:r>
      <w:r w:rsidRPr="004C15D6">
        <w:rPr>
          <w:rFonts w:cs="Arial"/>
          <w:b/>
          <w:highlight w:val="green"/>
          <w:u w:val="single"/>
        </w:rPr>
        <w:t>right to trial</w:t>
      </w:r>
      <w:r w:rsidRPr="004C15D6">
        <w:rPr>
          <w:rFonts w:cs="Arial"/>
          <w:b/>
          <w:u w:val="single"/>
        </w:rPr>
        <w:t xml:space="preserve"> in 1971, </w:t>
      </w:r>
      <w:r w:rsidRPr="004C15D6">
        <w:rPr>
          <w:rFonts w:cs="Arial"/>
          <w:b/>
          <w:highlight w:val="green"/>
          <w:u w:val="single"/>
        </w:rPr>
        <w:t xml:space="preserve">the </w:t>
      </w:r>
      <w:r w:rsidRPr="004C15D6">
        <w:rPr>
          <w:rFonts w:cs="Arial"/>
          <w:b/>
          <w:u w:val="single"/>
        </w:rPr>
        <w:t xml:space="preserve">equivalent </w:t>
      </w:r>
      <w:r w:rsidRPr="004C15D6">
        <w:rPr>
          <w:rFonts w:cs="Arial"/>
          <w:b/>
          <w:highlight w:val="green"/>
          <w:u w:val="single"/>
        </w:rPr>
        <w:t xml:space="preserve">capacity requirements </w:t>
      </w:r>
      <w:r w:rsidRPr="004C15D6">
        <w:rPr>
          <w:rFonts w:cs="Arial"/>
          <w:b/>
          <w:u w:val="single"/>
        </w:rPr>
        <w:t xml:space="preserve">today </w:t>
      </w:r>
      <w:r w:rsidRPr="004C15D6">
        <w:rPr>
          <w:rFonts w:cs="Arial"/>
          <w:b/>
          <w:iCs/>
          <w:szCs w:val="22"/>
          <w:highlight w:val="green"/>
          <w:u w:val="single"/>
          <w:bdr w:val="single" w:sz="18" w:space="0" w:color="auto"/>
        </w:rPr>
        <w:t xml:space="preserve">would be </w:t>
      </w:r>
      <w:proofErr w:type="spellStart"/>
      <w:r w:rsidRPr="004C15D6">
        <w:rPr>
          <w:rFonts w:cs="Arial"/>
          <w:b/>
          <w:iCs/>
          <w:szCs w:val="22"/>
          <w:highlight w:val="green"/>
          <w:u w:val="single"/>
          <w:bdr w:val="single" w:sz="18" w:space="0" w:color="auto"/>
        </w:rPr>
        <w:t>paralysing</w:t>
      </w:r>
      <w:proofErr w:type="spellEnd"/>
      <w:r w:rsidRPr="004C15D6">
        <w:rPr>
          <w:rFonts w:cs="Arial"/>
          <w:b/>
          <w:highlight w:val="green"/>
          <w:u w:val="single"/>
        </w:rPr>
        <w:t xml:space="preserve"> to state and federal budgets.</w:t>
      </w:r>
      <w:r w:rsidRPr="004C15D6">
        <w:rPr>
          <w:rFonts w:cs="Arial"/>
          <w:b/>
          <w:u w:val="single"/>
        </w:rPr>
        <w:t>)</w:t>
      </w:r>
      <w:r w:rsidRPr="004C15D6">
        <w:rPr>
          <w:rFonts w:cs="Arial"/>
        </w:rPr>
        <w:t xml:space="preserve"> The Court then concluded that plea bargaining is ‘an essential component of the administration of jus- tice’.79 </w:t>
      </w:r>
      <w:r w:rsidRPr="004C15D6">
        <w:rPr>
          <w:rFonts w:cs="Arial"/>
          <w:b/>
          <w:u w:val="single"/>
        </w:rPr>
        <w:t>‘The truth is’,</w:t>
      </w:r>
      <w:r w:rsidRPr="004C15D6">
        <w:rPr>
          <w:rFonts w:cs="Arial"/>
        </w:rPr>
        <w:t xml:space="preserve"> writes Timothy Lynch, director of the criminal justice project at the libertarian Cato Institute, </w:t>
      </w:r>
      <w:r w:rsidRPr="004C15D6">
        <w:rPr>
          <w:rFonts w:cs="Arial"/>
          <w:b/>
          <w:u w:val="single"/>
        </w:rPr>
        <w:t>‘</w:t>
      </w:r>
      <w:r w:rsidRPr="004C15D6">
        <w:rPr>
          <w:rFonts w:cs="Arial"/>
          <w:b/>
          <w:highlight w:val="green"/>
          <w:u w:val="single"/>
        </w:rPr>
        <w:t xml:space="preserve">government officials have </w:t>
      </w:r>
      <w:r w:rsidRPr="004C15D6">
        <w:rPr>
          <w:rFonts w:cs="Arial"/>
          <w:b/>
          <w:iCs/>
          <w:szCs w:val="22"/>
          <w:highlight w:val="green"/>
          <w:u w:val="single"/>
          <w:bdr w:val="single" w:sz="18" w:space="0" w:color="auto"/>
        </w:rPr>
        <w:t>deliberately engineered</w:t>
      </w:r>
      <w:r w:rsidRPr="004C15D6">
        <w:rPr>
          <w:rFonts w:cs="Arial"/>
          <w:b/>
          <w:highlight w:val="green"/>
          <w:u w:val="single"/>
        </w:rPr>
        <w:t xml:space="preserve"> the system to assure that the jury trial system </w:t>
      </w:r>
      <w:r w:rsidRPr="004C15D6">
        <w:rPr>
          <w:rFonts w:cs="Arial"/>
          <w:b/>
          <w:u w:val="single"/>
        </w:rPr>
        <w:t xml:space="preserve">established by the Constitution </w:t>
      </w:r>
      <w:r w:rsidRPr="004C15D6">
        <w:rPr>
          <w:rFonts w:cs="Arial"/>
          <w:b/>
          <w:highlight w:val="green"/>
          <w:u w:val="single"/>
        </w:rPr>
        <w:t xml:space="preserve">is seldom used. </w:t>
      </w:r>
      <w:r w:rsidRPr="004C15D6">
        <w:rPr>
          <w:rFonts w:cs="Arial"/>
          <w:b/>
          <w:u w:val="single"/>
        </w:rPr>
        <w:t xml:space="preserve">And </w:t>
      </w:r>
      <w:r w:rsidRPr="004C15D6">
        <w:rPr>
          <w:rFonts w:cs="Arial"/>
          <w:b/>
          <w:highlight w:val="green"/>
          <w:u w:val="single"/>
        </w:rPr>
        <w:t xml:space="preserve">plea bargaining is the </w:t>
      </w:r>
      <w:r w:rsidRPr="004C15D6">
        <w:rPr>
          <w:rFonts w:cs="Arial"/>
          <w:b/>
          <w:iCs/>
          <w:szCs w:val="22"/>
          <w:highlight w:val="green"/>
          <w:u w:val="single"/>
          <w:bdr w:val="single" w:sz="18" w:space="0" w:color="auto"/>
        </w:rPr>
        <w:t>primary technique</w:t>
      </w:r>
      <w:r w:rsidRPr="004C15D6">
        <w:rPr>
          <w:rFonts w:cs="Arial"/>
          <w:b/>
          <w:highlight w:val="green"/>
          <w:u w:val="single"/>
        </w:rPr>
        <w:t xml:space="preserve"> used </w:t>
      </w:r>
      <w:r w:rsidRPr="004C15D6">
        <w:rPr>
          <w:rFonts w:cs="Arial"/>
          <w:b/>
          <w:u w:val="single"/>
        </w:rPr>
        <w:t xml:space="preserve">by the government </w:t>
      </w:r>
      <w:r w:rsidRPr="004C15D6">
        <w:rPr>
          <w:rFonts w:cs="Arial"/>
          <w:b/>
          <w:highlight w:val="green"/>
          <w:u w:val="single"/>
        </w:rPr>
        <w:t>to bypass the institutional safeguards in trials.’</w:t>
      </w:r>
      <w:r w:rsidRPr="004C15D6">
        <w:rPr>
          <w:rFonts w:cs="Arial"/>
        </w:rPr>
        <w:t xml:space="preserve">80 ¶ Second, </w:t>
      </w:r>
      <w:r w:rsidRPr="004C15D6">
        <w:rPr>
          <w:rFonts w:cs="Arial"/>
          <w:b/>
          <w:u w:val="single"/>
        </w:rPr>
        <w:t xml:space="preserve">the sedimentation thesis is directed toward the irresponsible prosecutorial prerogative that undergirds the system of procedural entrapment. As an institutional agency in the entrapment, confinement and social death of millions of Black, Latino/Latina and Native American people, the power of the </w:t>
      </w:r>
      <w:r w:rsidRPr="004C15D6">
        <w:rPr>
          <w:rFonts w:cs="Arial"/>
          <w:b/>
          <w:highlight w:val="green"/>
          <w:u w:val="single"/>
        </w:rPr>
        <w:t>prosecutorial function is a</w:t>
      </w:r>
      <w:r w:rsidRPr="004C15D6">
        <w:rPr>
          <w:rFonts w:cs="Arial"/>
          <w:b/>
          <w:u w:val="single"/>
        </w:rPr>
        <w:t xml:space="preserve"> functional </w:t>
      </w:r>
      <w:r w:rsidRPr="004C15D6">
        <w:rPr>
          <w:rFonts w:cs="Arial"/>
          <w:b/>
          <w:highlight w:val="green"/>
          <w:u w:val="single"/>
        </w:rPr>
        <w:t>analogue</w:t>
      </w:r>
      <w:r w:rsidRPr="004C15D6">
        <w:rPr>
          <w:rFonts w:cs="Arial"/>
          <w:b/>
          <w:u w:val="single"/>
        </w:rPr>
        <w:t xml:space="preserve">, a postbellum sedimentation, </w:t>
      </w:r>
      <w:r w:rsidRPr="004C15D6">
        <w:rPr>
          <w:rFonts w:cs="Arial"/>
          <w:b/>
          <w:highlight w:val="green"/>
          <w:u w:val="single"/>
        </w:rPr>
        <w:t xml:space="preserve">of the irresponsible power </w:t>
      </w:r>
      <w:r w:rsidRPr="004C15D6">
        <w:rPr>
          <w:rFonts w:cs="Arial"/>
          <w:b/>
          <w:u w:val="single"/>
        </w:rPr>
        <w:t xml:space="preserve">of the administrators </w:t>
      </w:r>
      <w:r w:rsidRPr="004C15D6">
        <w:rPr>
          <w:rFonts w:cs="Arial"/>
          <w:b/>
          <w:highlight w:val="green"/>
          <w:u w:val="single"/>
        </w:rPr>
        <w:t xml:space="preserve">of </w:t>
      </w:r>
      <w:r w:rsidRPr="004C15D6">
        <w:rPr>
          <w:rFonts w:cs="Arial"/>
          <w:b/>
          <w:iCs/>
          <w:szCs w:val="22"/>
          <w:highlight w:val="green"/>
          <w:u w:val="single"/>
          <w:bdr w:val="single" w:sz="18" w:space="0" w:color="auto"/>
        </w:rPr>
        <w:t>plantation law</w:t>
      </w:r>
      <w:r w:rsidRPr="004C15D6">
        <w:rPr>
          <w:rFonts w:cs="Arial"/>
        </w:rPr>
        <w:t xml:space="preserve"> (</w:t>
      </w:r>
      <w:proofErr w:type="gramStart"/>
      <w:r w:rsidRPr="004C15D6">
        <w:rPr>
          <w:rFonts w:cs="Arial"/>
        </w:rPr>
        <w:t>i.e.</w:t>
      </w:r>
      <w:proofErr w:type="gramEnd"/>
      <w:r w:rsidRPr="004C15D6">
        <w:rPr>
          <w:rFonts w:cs="Arial"/>
        </w:rPr>
        <w:t xml:space="preserve"> the southern slaveholding class</w:t>
      </w:r>
      <w:r w:rsidRPr="004C15D6">
        <w:rPr>
          <w:rFonts w:cs="Arial"/>
          <w:b/>
          <w:u w:val="single"/>
        </w:rPr>
        <w:t xml:space="preserve">). </w:t>
      </w:r>
      <w:r w:rsidRPr="004C15D6">
        <w:rPr>
          <w:rFonts w:cs="Arial"/>
          <w:b/>
          <w:highlight w:val="green"/>
          <w:u w:val="single"/>
        </w:rPr>
        <w:t>Both</w:t>
      </w:r>
      <w:r w:rsidRPr="004C15D6">
        <w:rPr>
          <w:rFonts w:cs="Arial"/>
          <w:b/>
          <w:u w:val="single"/>
        </w:rPr>
        <w:t xml:space="preserve"> </w:t>
      </w:r>
      <w:proofErr w:type="gramStart"/>
      <w:r w:rsidRPr="004C15D6">
        <w:rPr>
          <w:rFonts w:cs="Arial"/>
          <w:b/>
          <w:u w:val="single"/>
        </w:rPr>
        <w:t>function</w:t>
      </w:r>
      <w:proofErr w:type="gramEnd"/>
      <w:r w:rsidRPr="004C15D6">
        <w:rPr>
          <w:rFonts w:cs="Arial"/>
          <w:b/>
          <w:u w:val="single"/>
        </w:rPr>
        <w:t xml:space="preserve"> massively and predominantly to enforce and </w:t>
      </w:r>
      <w:r w:rsidRPr="004C15D6">
        <w:rPr>
          <w:rFonts w:cs="Arial"/>
          <w:b/>
          <w:highlight w:val="green"/>
          <w:u w:val="single"/>
        </w:rPr>
        <w:t>reinscribe the terms of the racial contract of their day</w:t>
      </w:r>
      <w:r w:rsidRPr="004C15D6">
        <w:rPr>
          <w:rFonts w:cs="Arial"/>
        </w:rPr>
        <w:t xml:space="preserve">. The discretionary power of Frederick Douglass’ overseer was not subject to judicial investigation and was shielded from the censure of the public; and the Black subjects who may have sought refuge from the overseer’s arbitrary executions were extended </w:t>
      </w:r>
      <w:r w:rsidRPr="004C15D6">
        <w:rPr>
          <w:rFonts w:cs="Arial"/>
        </w:rPr>
        <w:lastRenderedPageBreak/>
        <w:t xml:space="preserve">no legal standing and thus had no recourse to equal protection of the law.81 </w:t>
      </w:r>
      <w:r w:rsidRPr="004C15D6">
        <w:rPr>
          <w:rFonts w:cs="Arial"/>
          <w:b/>
          <w:highlight w:val="green"/>
          <w:u w:val="single"/>
        </w:rPr>
        <w:t>Though the Reconstruction Amendments</w:t>
      </w:r>
      <w:r w:rsidRPr="004C15D6">
        <w:rPr>
          <w:rFonts w:cs="Arial"/>
          <w:b/>
          <w:u w:val="single"/>
        </w:rPr>
        <w:t xml:space="preserve"> to the US Constitution </w:t>
      </w:r>
      <w:r w:rsidRPr="004C15D6">
        <w:rPr>
          <w:rFonts w:cs="Arial"/>
          <w:b/>
          <w:highlight w:val="green"/>
          <w:u w:val="single"/>
        </w:rPr>
        <w:t>ostensibly abolished such racial exclusions</w:t>
      </w:r>
      <w:r w:rsidRPr="004C15D6">
        <w:rPr>
          <w:rFonts w:cs="Arial"/>
          <w:b/>
          <w:u w:val="single"/>
        </w:rPr>
        <w:t xml:space="preserve"> from the American social contract, </w:t>
      </w:r>
      <w:r w:rsidRPr="004C15D6">
        <w:rPr>
          <w:rFonts w:cs="Arial"/>
          <w:b/>
          <w:iCs/>
          <w:szCs w:val="22"/>
          <w:highlight w:val="green"/>
          <w:u w:val="single"/>
          <w:bdr w:val="single" w:sz="18" w:space="0" w:color="auto"/>
        </w:rPr>
        <w:t>present-day prosecutorial discretion</w:t>
      </w:r>
      <w:r w:rsidRPr="004C15D6">
        <w:rPr>
          <w:rFonts w:cs="Arial"/>
          <w:b/>
          <w:u w:val="single"/>
        </w:rPr>
        <w:t xml:space="preserve">, which sometimes makes life-and-death decisions, is analogously </w:t>
      </w:r>
      <w:proofErr w:type="spellStart"/>
      <w:r w:rsidRPr="004C15D6">
        <w:rPr>
          <w:rFonts w:cs="Arial"/>
          <w:b/>
          <w:u w:val="single"/>
        </w:rPr>
        <w:t>unac</w:t>
      </w:r>
      <w:proofErr w:type="spellEnd"/>
      <w:r w:rsidRPr="004C15D6">
        <w:rPr>
          <w:rFonts w:cs="Arial"/>
          <w:b/>
          <w:u w:val="single"/>
        </w:rPr>
        <w:t xml:space="preserve">- countable and unreviewable, is almost always exercised behind closed doors, is answerable only to other prosecutors, and </w:t>
      </w:r>
      <w:r w:rsidRPr="004C15D6">
        <w:rPr>
          <w:rFonts w:cs="Arial"/>
          <w:b/>
          <w:highlight w:val="green"/>
          <w:u w:val="single"/>
        </w:rPr>
        <w:t>functions</w:t>
      </w:r>
      <w:r w:rsidRPr="004C15D6">
        <w:rPr>
          <w:rFonts w:cs="Arial"/>
          <w:b/>
          <w:u w:val="single"/>
        </w:rPr>
        <w:t xml:space="preserve"> analogously </w:t>
      </w:r>
      <w:r w:rsidRPr="004C15D6">
        <w:rPr>
          <w:rFonts w:cs="Arial"/>
          <w:b/>
          <w:highlight w:val="green"/>
          <w:u w:val="single"/>
        </w:rPr>
        <w:t>to subordinate</w:t>
      </w:r>
      <w:r w:rsidRPr="004C15D6">
        <w:rPr>
          <w:rFonts w:cs="Arial"/>
          <w:b/>
          <w:u w:val="single"/>
        </w:rPr>
        <w:t xml:space="preserve">, entrap and confine </w:t>
      </w:r>
      <w:r w:rsidRPr="004C15D6">
        <w:rPr>
          <w:rFonts w:cs="Arial"/>
          <w:b/>
          <w:highlight w:val="green"/>
          <w:u w:val="single"/>
        </w:rPr>
        <w:t>people of color.</w:t>
      </w:r>
      <w:r w:rsidRPr="004C15D6">
        <w:rPr>
          <w:rFonts w:cs="Arial"/>
        </w:rPr>
        <w:t xml:space="preserve">82 ¶ </w:t>
      </w:r>
    </w:p>
    <w:p w14:paraId="1C714CE0" w14:textId="4690BA4D" w:rsidR="00FF7133" w:rsidRPr="00FD06C3" w:rsidRDefault="00FF7133" w:rsidP="00FF7133">
      <w:pPr>
        <w:pStyle w:val="Heading4"/>
      </w:pPr>
      <w:r>
        <w:t>Alt cause – over policing</w:t>
      </w:r>
    </w:p>
    <w:p w14:paraId="419EECC4" w14:textId="77777777" w:rsidR="00FF7133" w:rsidRPr="004E51DF" w:rsidRDefault="00FF7133" w:rsidP="00FF7133">
      <w:r w:rsidRPr="00FD06C3">
        <w:rPr>
          <w:b/>
          <w:sz w:val="26"/>
          <w:szCs w:val="26"/>
        </w:rPr>
        <w:t>Blakemore 98</w:t>
      </w:r>
      <w:r w:rsidRPr="00FD06C3">
        <w:t xml:space="preserve"> [(Edward, has mentored several Dayton Law students in addition to serving as a teaching assistant in Professor Emeritus </w:t>
      </w:r>
      <w:proofErr w:type="spellStart"/>
      <w:r w:rsidRPr="00FD06C3">
        <w:t>Vernellia</w:t>
      </w:r>
      <w:proofErr w:type="spellEnd"/>
      <w:r w:rsidRPr="00FD06C3">
        <w:t xml:space="preserve"> Randall’s Academic Excellence Program) “The Effect of Mandatory Minimum Sentencing on Black Males and Black Communities,” The University of Dayton School of Law, 1998] DRD</w:t>
      </w:r>
      <w:r>
        <w:rPr>
          <w:rFonts w:ascii="Helvetica Neue" w:hAnsi="Helvetica Neue" w:cs="Helvetica Neue"/>
          <w:sz w:val="24"/>
        </w:rPr>
        <w:br/>
      </w:r>
      <w:r w:rsidRPr="004E51DF">
        <w:t xml:space="preserve">The history of the police and minorities has not been a rosy one within this country. </w:t>
      </w:r>
      <w:r w:rsidRPr="00412BAA">
        <w:rPr>
          <w:rStyle w:val="StyleUnderline"/>
        </w:rPr>
        <w:t xml:space="preserve">Whether it be the Rodney King incident, the MOVE bombing, or Geronimo Pratt's unjust incarceration, </w:t>
      </w:r>
      <w:r w:rsidRPr="00412BAA">
        <w:rPr>
          <w:rStyle w:val="StyleUnderline"/>
          <w:highlight w:val="green"/>
        </w:rPr>
        <w:t>the police have continually treated minorities</w:t>
      </w:r>
      <w:r w:rsidRPr="00412BAA">
        <w:rPr>
          <w:rStyle w:val="StyleUnderline"/>
        </w:rPr>
        <w:t xml:space="preserve">, especially black citizens, </w:t>
      </w:r>
      <w:r w:rsidRPr="00412BAA">
        <w:rPr>
          <w:rStyle w:val="StyleUnderline"/>
          <w:highlight w:val="green"/>
        </w:rPr>
        <w:t>with disdain</w:t>
      </w:r>
      <w:r w:rsidRPr="00412BAA">
        <w:rPr>
          <w:rStyle w:val="StyleUnderline"/>
        </w:rPr>
        <w:t>, disrespect, and hatred.</w:t>
      </w:r>
      <w:r w:rsidRPr="004E51DF">
        <w:t xml:space="preserve"> I have always been troubled by the immense amount of discretion which is placed in the hands of people who have been well-known to treat minorities unfairly. Without the intervention of a police officer, no one ever is arrested. Accordingly, those officers should be people of honor, without a penchant for abusing black people. As history has demonstrated, these officers are far from being community pillars.</w:t>
      </w:r>
      <w:r>
        <w:t xml:space="preserve"> </w:t>
      </w:r>
      <w:r w:rsidRPr="004E51DF">
        <w:rPr>
          <w:sz w:val="12"/>
        </w:rPr>
        <w:t xml:space="preserve">¶ </w:t>
      </w:r>
      <w:r w:rsidRPr="00412BAA">
        <w:rPr>
          <w:rStyle w:val="StyleUnderline"/>
          <w:highlight w:val="green"/>
        </w:rPr>
        <w:t>Police officers have always abused their discretion</w:t>
      </w:r>
      <w:r w:rsidRPr="00412BAA">
        <w:rPr>
          <w:rStyle w:val="StyleUnderline"/>
        </w:rPr>
        <w:t xml:space="preserve"> within this country.</w:t>
      </w:r>
      <w:r w:rsidRPr="004E51DF">
        <w:t xml:space="preserve"> My research seemed to re-establish that point. In case after case, </w:t>
      </w:r>
      <w:r w:rsidRPr="00412BAA">
        <w:rPr>
          <w:rStyle w:val="StyleUnderline"/>
        </w:rPr>
        <w:t>police have abused their authority</w:t>
      </w:r>
      <w:r w:rsidRPr="004E51DF">
        <w:t xml:space="preserve">. In </w:t>
      </w:r>
      <w:proofErr w:type="spellStart"/>
      <w:r w:rsidRPr="004E51DF">
        <w:t>Kolender</w:t>
      </w:r>
      <w:proofErr w:type="spellEnd"/>
      <w:r w:rsidRPr="004E51DF">
        <w:t xml:space="preserve"> and other cases, </w:t>
      </w:r>
      <w:r w:rsidRPr="00412BAA">
        <w:rPr>
          <w:rStyle w:val="StyleUnderline"/>
          <w:highlight w:val="green"/>
        </w:rPr>
        <w:t xml:space="preserve">they used vagrancy </w:t>
      </w:r>
      <w:r w:rsidRPr="00FD06C3">
        <w:rPr>
          <w:rStyle w:val="StyleUnderline"/>
        </w:rPr>
        <w:t xml:space="preserve">statutes </w:t>
      </w:r>
      <w:r w:rsidRPr="00412BAA">
        <w:rPr>
          <w:rStyle w:val="StyleUnderline"/>
          <w:highlight w:val="green"/>
        </w:rPr>
        <w:t xml:space="preserve">to unjustly arrest black people who </w:t>
      </w:r>
      <w:r w:rsidRPr="00FD06C3">
        <w:rPr>
          <w:rStyle w:val="StyleUnderline"/>
        </w:rPr>
        <w:t>looked suspicious largely</w:t>
      </w:r>
      <w:r w:rsidRPr="00412BAA">
        <w:rPr>
          <w:rStyle w:val="StyleUnderline"/>
        </w:rPr>
        <w:t xml:space="preserve"> because they made the mistake of </w:t>
      </w:r>
      <w:r w:rsidRPr="00FD06C3">
        <w:rPr>
          <w:rStyle w:val="StyleUnderline"/>
          <w:highlight w:val="green"/>
        </w:rPr>
        <w:t>walk</w:t>
      </w:r>
      <w:r w:rsidRPr="00412BAA">
        <w:rPr>
          <w:rStyle w:val="StyleUnderline"/>
        </w:rPr>
        <w:t xml:space="preserve">ing </w:t>
      </w:r>
      <w:r w:rsidRPr="00FD06C3">
        <w:rPr>
          <w:rStyle w:val="StyleUnderline"/>
          <w:highlight w:val="green"/>
        </w:rPr>
        <w:t>in a white neighborhood</w:t>
      </w:r>
      <w:r w:rsidRPr="00412BAA">
        <w:rPr>
          <w:rStyle w:val="StyleUnderline"/>
        </w:rPr>
        <w:t xml:space="preserve"> while black. The plaintiff in </w:t>
      </w:r>
      <w:proofErr w:type="spellStart"/>
      <w:r w:rsidRPr="00412BAA">
        <w:rPr>
          <w:rStyle w:val="StyleUnderline"/>
        </w:rPr>
        <w:t>Kolender</w:t>
      </w:r>
      <w:proofErr w:type="spellEnd"/>
      <w:r w:rsidRPr="00412BAA">
        <w:rPr>
          <w:rStyle w:val="StyleUnderline"/>
        </w:rPr>
        <w:t xml:space="preserve"> was detained 15 times by police for taking night walks in an expensive white neighborhood.</w:t>
      </w:r>
      <w:r w:rsidRPr="004E51DF">
        <w:t xml:space="preserve"> I would not be so upset about this abuse of discretion if it was applied uniformly regardless of race. Unfortunately, </w:t>
      </w:r>
      <w:r w:rsidRPr="00FD06C3">
        <w:rPr>
          <w:rStyle w:val="StyleUnderline"/>
          <w:highlight w:val="green"/>
        </w:rPr>
        <w:t>police bring their biases</w:t>
      </w:r>
      <w:r w:rsidRPr="00412BAA">
        <w:rPr>
          <w:rStyle w:val="StyleUnderline"/>
        </w:rPr>
        <w:t xml:space="preserve"> with them </w:t>
      </w:r>
      <w:r w:rsidRPr="00FD06C3">
        <w:rPr>
          <w:rStyle w:val="StyleUnderline"/>
          <w:highlight w:val="green"/>
        </w:rPr>
        <w:t>when they patrol communities. In none of the vagrancy cases</w:t>
      </w:r>
      <w:r w:rsidRPr="004E51DF">
        <w:t xml:space="preserve">, where the Court later found the statute impermissibly vague, </w:t>
      </w:r>
      <w:r w:rsidRPr="00FD06C3">
        <w:rPr>
          <w:rStyle w:val="StyleUnderline"/>
          <w:highlight w:val="green"/>
        </w:rPr>
        <w:t>was a white person charged</w:t>
      </w:r>
      <w:r w:rsidRPr="00412BAA">
        <w:rPr>
          <w:rStyle w:val="StyleUnderline"/>
        </w:rPr>
        <w:t xml:space="preserve"> with violating the ordinance. ¶ </w:t>
      </w:r>
      <w:r w:rsidRPr="00FD06C3">
        <w:rPr>
          <w:rStyle w:val="StyleUnderline"/>
        </w:rPr>
        <w:t>Their abuse of discretion creates issues</w:t>
      </w:r>
      <w:r w:rsidRPr="00412BAA">
        <w:rPr>
          <w:rStyle w:val="StyleUnderline"/>
        </w:rPr>
        <w:t xml:space="preserve"> for minorities as more of the black male labor force ends up imprisoned, to some degree, because of the negative biases of police officers. Another example my research uncovered was the use, by police, of drug profiles. </w:t>
      </w:r>
      <w:r w:rsidRPr="00FD06C3">
        <w:t>These profiles</w:t>
      </w:r>
      <w:r w:rsidRPr="004E51DF">
        <w:t xml:space="preserve"> never explicitly stated that blacks should be </w:t>
      </w:r>
      <w:proofErr w:type="gramStart"/>
      <w:r w:rsidRPr="004E51DF">
        <w:t>arrested</w:t>
      </w:r>
      <w:proofErr w:type="gramEnd"/>
      <w:r w:rsidRPr="004E51DF">
        <w:t xml:space="preserve"> and whites should not be detained for drug crimes. Even our judicial system would not have stood by if such openly racist actions were taken against minorities. The police realized that and, as a result, applied the standard disproportionately against minorities so no one could argue they were acting wrongly. These profiles gave police virtual carte blanche in their authority to stop a motorist because he fit the description of a "typical" drug dealer. </w:t>
      </w:r>
      <w:r w:rsidRPr="00412BAA">
        <w:rPr>
          <w:rStyle w:val="StyleUnderline"/>
        </w:rPr>
        <w:t>These practices resulted in numerous black people being stopped and harassed while whites doing the same acts were never even questioned.</w:t>
      </w:r>
      <w:r>
        <w:t xml:space="preserve"> </w:t>
      </w:r>
      <w:r w:rsidRPr="004E51DF">
        <w:rPr>
          <w:sz w:val="12"/>
        </w:rPr>
        <w:t xml:space="preserve">¶ </w:t>
      </w:r>
      <w:r w:rsidRPr="004E51DF">
        <w:t xml:space="preserve">These actions help to facilitate the feeling within the black community that they are second-class citizens. </w:t>
      </w:r>
      <w:r w:rsidRPr="00FD06C3">
        <w:rPr>
          <w:rStyle w:val="StyleUnderline"/>
          <w:highlight w:val="green"/>
        </w:rPr>
        <w:t xml:space="preserve">These actions </w:t>
      </w:r>
      <w:r w:rsidRPr="00FD06C3">
        <w:rPr>
          <w:rStyle w:val="StyleUnderline"/>
        </w:rPr>
        <w:t>also</w:t>
      </w:r>
      <w:r w:rsidRPr="00412BAA">
        <w:rPr>
          <w:rStyle w:val="StyleUnderline"/>
        </w:rPr>
        <w:t xml:space="preserve"> tend to </w:t>
      </w:r>
      <w:r w:rsidRPr="00FD06C3">
        <w:rPr>
          <w:rStyle w:val="StyleUnderline"/>
          <w:highlight w:val="green"/>
        </w:rPr>
        <w:t>create an antagonistic attitude between many minorities and the police</w:t>
      </w:r>
      <w:r w:rsidRPr="00412BAA">
        <w:rPr>
          <w:rStyle w:val="StyleUnderline"/>
        </w:rPr>
        <w:t xml:space="preserve"> force.</w:t>
      </w:r>
      <w:r w:rsidRPr="004E51DF">
        <w:t xml:space="preserve"> This attitude works to the disadvantage of many minorities because those individuals who have a better </w:t>
      </w:r>
      <w:proofErr w:type="spellStart"/>
      <w:r w:rsidRPr="004E51DF">
        <w:t>repore</w:t>
      </w:r>
      <w:proofErr w:type="spellEnd"/>
      <w:r w:rsidRPr="004E51DF">
        <w:t xml:space="preserve"> with police tend to have better outcomes with their behavior. Blacks are at a disadvantage because their experiences with police have been largely negative. They are not comfortable trusting police officials. Because of a lack of trust between </w:t>
      </w:r>
      <w:r w:rsidRPr="004E51DF">
        <w:lastRenderedPageBreak/>
        <w:t>these two entities, neither can help the other survive and exist more effectively. Police need citizen participation to apprehend most felons. Blacks need competent law enforcement to uphold the law within their communities. Neither of those interests can be well-served when the two principal parties are at odds with each other. </w:t>
      </w:r>
    </w:p>
    <w:p w14:paraId="08EDE84F" w14:textId="77777777" w:rsidR="00FF7133" w:rsidRDefault="00FF7133" w:rsidP="00FF7133"/>
    <w:p w14:paraId="29F5CEA8" w14:textId="77777777" w:rsidR="00FF7133" w:rsidRDefault="00FF7133" w:rsidP="00FF7133">
      <w:pPr>
        <w:pStyle w:val="Heading4"/>
      </w:pPr>
      <w:r>
        <w:t>Alt cause – mandatory minimums</w:t>
      </w:r>
    </w:p>
    <w:p w14:paraId="5605C019" w14:textId="77777777" w:rsidR="00FF7133" w:rsidRPr="004E51DF" w:rsidRDefault="00FF7133" w:rsidP="00FF7133">
      <w:r w:rsidRPr="00FD06C3">
        <w:rPr>
          <w:b/>
          <w:sz w:val="26"/>
          <w:szCs w:val="26"/>
        </w:rPr>
        <w:t>Blakemore 98</w:t>
      </w:r>
      <w:r w:rsidRPr="00FD06C3">
        <w:t xml:space="preserve"> [(Edward, has mentored several Dayton Law students in addition to serving as a teaching assistant in Professor Emeritus </w:t>
      </w:r>
      <w:proofErr w:type="spellStart"/>
      <w:r w:rsidRPr="00FD06C3">
        <w:t>Vernellia</w:t>
      </w:r>
      <w:proofErr w:type="spellEnd"/>
      <w:r w:rsidRPr="00FD06C3">
        <w:t xml:space="preserve"> Randall’s Academic Excellence Program) “The Effect of Mandatory Minimum Sentencing on Black Males and Black Communities,” The University of Dayton School of Law, 1998] DRD</w:t>
      </w:r>
      <w:r>
        <w:rPr>
          <w:rFonts w:ascii="Helvetica Neue" w:hAnsi="Helvetica Neue" w:cs="Helvetica Neue"/>
          <w:sz w:val="24"/>
        </w:rPr>
        <w:br/>
      </w:r>
      <w:r w:rsidRPr="004E51DF">
        <w:rPr>
          <w:rStyle w:val="StyleUnderline"/>
          <w:highlight w:val="green"/>
        </w:rPr>
        <w:t>Judges</w:t>
      </w:r>
      <w:r w:rsidRPr="004E51DF">
        <w:rPr>
          <w:rStyle w:val="StyleUnderline"/>
        </w:rPr>
        <w:t xml:space="preserve"> on the state and federal level </w:t>
      </w:r>
      <w:r w:rsidRPr="004E51DF">
        <w:rPr>
          <w:rStyle w:val="StyleUnderline"/>
          <w:highlight w:val="green"/>
        </w:rPr>
        <w:t>were long known for exercising discretion</w:t>
      </w:r>
      <w:r w:rsidRPr="004E51DF">
        <w:rPr>
          <w:rStyle w:val="StyleUnderline"/>
        </w:rPr>
        <w:t xml:space="preserve"> in their sentencing </w:t>
      </w:r>
      <w:r w:rsidRPr="004E51DF">
        <w:rPr>
          <w:rStyle w:val="StyleUnderline"/>
          <w:highlight w:val="green"/>
        </w:rPr>
        <w:t>which tended to</w:t>
      </w:r>
      <w:r w:rsidRPr="00412BAA">
        <w:rPr>
          <w:rStyle w:val="Emphasis"/>
          <w:szCs w:val="22"/>
          <w:highlight w:val="green"/>
        </w:rPr>
        <w:t xml:space="preserve"> favor whites.</w:t>
      </w:r>
      <w:r w:rsidRPr="004E51DF">
        <w:t xml:space="preserve"> As a result, civil rights activists and protesters continually argued that judicial discretion must be curbed since jurists had shown themselves unable to handle the responsibility of sentencing without incorporating their own biases. </w:t>
      </w:r>
      <w:r w:rsidRPr="004E51DF">
        <w:rPr>
          <w:rStyle w:val="StyleUnderline"/>
          <w:highlight w:val="green"/>
        </w:rPr>
        <w:t>These complaints were</w:t>
      </w:r>
      <w:r w:rsidRPr="004E51DF">
        <w:rPr>
          <w:rStyle w:val="StyleUnderline"/>
        </w:rPr>
        <w:t xml:space="preserve"> some of the main </w:t>
      </w:r>
      <w:r w:rsidRPr="004E51DF">
        <w:rPr>
          <w:rStyle w:val="StyleUnderline"/>
          <w:highlight w:val="green"/>
        </w:rPr>
        <w:t xml:space="preserve">reasons </w:t>
      </w:r>
      <w:r w:rsidRPr="004E51DF">
        <w:rPr>
          <w:rStyle w:val="StyleUnderline"/>
        </w:rPr>
        <w:t xml:space="preserve">people began to believe that sentencing should be placed in the allegedly more able hands of a legislators. Unfortunately, those advocates never considered that legislators also had similar biases and would likely draft a </w:t>
      </w:r>
      <w:proofErr w:type="gramStart"/>
      <w:r w:rsidRPr="004E51DF">
        <w:rPr>
          <w:rStyle w:val="StyleUnderline"/>
        </w:rPr>
        <w:t>laws</w:t>
      </w:r>
      <w:proofErr w:type="gramEnd"/>
      <w:r w:rsidRPr="004E51DF">
        <w:rPr>
          <w:rStyle w:val="StyleUnderline"/>
        </w:rPr>
        <w:t xml:space="preserve"> which reflected their opinions about others. </w:t>
      </w:r>
      <w:r w:rsidRPr="004E51DF">
        <w:rPr>
          <w:sz w:val="12"/>
        </w:rPr>
        <w:t xml:space="preserve">¶ </w:t>
      </w:r>
      <w:r w:rsidRPr="004E51DF">
        <w:t xml:space="preserve">Since some judges were making federal sentencing a farce, the debate seemed to focus on the practices of federal judges. </w:t>
      </w:r>
      <w:r w:rsidRPr="004E51DF">
        <w:rPr>
          <w:rStyle w:val="StyleUnderline"/>
        </w:rPr>
        <w:t xml:space="preserve">The </w:t>
      </w:r>
      <w:r w:rsidRPr="004E51DF">
        <w:rPr>
          <w:rStyle w:val="StyleUnderline"/>
          <w:highlight w:val="green"/>
        </w:rPr>
        <w:t>legislators took it upon themselves to try and eliminate race from sentencing by making it uniform</w:t>
      </w:r>
      <w:r w:rsidRPr="004E51DF">
        <w:rPr>
          <w:rStyle w:val="StyleUnderline"/>
        </w:rPr>
        <w:t xml:space="preserve"> according to the offense.</w:t>
      </w:r>
      <w:r w:rsidRPr="004E51DF">
        <w:t xml:space="preserve"> </w:t>
      </w:r>
      <w:r w:rsidRPr="004E51DF">
        <w:rPr>
          <w:rStyle w:val="StyleUnderline"/>
        </w:rPr>
        <w:t xml:space="preserve">They argued that no matter who committed the crime, they should all be punished </w:t>
      </w:r>
      <w:proofErr w:type="gramStart"/>
      <w:r w:rsidRPr="004E51DF">
        <w:rPr>
          <w:rStyle w:val="StyleUnderline"/>
        </w:rPr>
        <w:t>exactly the same</w:t>
      </w:r>
      <w:proofErr w:type="gramEnd"/>
      <w:r w:rsidRPr="004E51DF">
        <w:t xml:space="preserve">. They even limited the sentencing discussion to the offender's criminal history and the offense he was convicted of. For some reason, </w:t>
      </w:r>
      <w:r w:rsidRPr="004E51DF">
        <w:rPr>
          <w:rStyle w:val="StyleUnderline"/>
          <w:highlight w:val="green"/>
        </w:rPr>
        <w:t xml:space="preserve">these lawmakers never considered that people of certain economic strata are convicted of different crimes because of </w:t>
      </w:r>
      <w:r w:rsidRPr="004E51DF">
        <w:rPr>
          <w:rStyle w:val="StyleUnderline"/>
        </w:rPr>
        <w:t xml:space="preserve">their </w:t>
      </w:r>
      <w:r w:rsidRPr="004E51DF">
        <w:rPr>
          <w:rStyle w:val="StyleUnderline"/>
          <w:highlight w:val="green"/>
        </w:rPr>
        <w:t>access</w:t>
      </w:r>
      <w:r w:rsidRPr="004E51DF">
        <w:rPr>
          <w:rStyle w:val="StyleUnderline"/>
        </w:rPr>
        <w:t xml:space="preserve"> to means to commit certain crimes. They seemed to take a blind attitude toward who would be disproportionately affected by their new laws. </w:t>
      </w:r>
      <w:r w:rsidRPr="004E51DF">
        <w:t xml:space="preserve">They felt that since crack was the new scourge of America, it should have a higher and more severe penalty than cocaine, </w:t>
      </w:r>
      <w:proofErr w:type="gramStart"/>
      <w:r w:rsidRPr="004E51DF">
        <w:t>despite the fact that</w:t>
      </w:r>
      <w:proofErr w:type="gramEnd"/>
      <w:r w:rsidRPr="004E51DF">
        <w:t xml:space="preserve"> both are the same drug. Accordingly, </w:t>
      </w:r>
      <w:r w:rsidRPr="00412BAA">
        <w:rPr>
          <w:rStyle w:val="StyleUnderline"/>
          <w:highlight w:val="green"/>
        </w:rPr>
        <w:t>they increased the penalties associated with crack and watched as minority prisoners began</w:t>
      </w:r>
      <w:r w:rsidRPr="004E51DF">
        <w:rPr>
          <w:rStyle w:val="StyleUnderline"/>
        </w:rPr>
        <w:t xml:space="preserve"> to get arrested </w:t>
      </w:r>
      <w:r w:rsidRPr="00412BAA">
        <w:rPr>
          <w:rStyle w:val="StyleUnderline"/>
          <w:highlight w:val="green"/>
        </w:rPr>
        <w:t>at</w:t>
      </w:r>
      <w:r w:rsidRPr="004E51DF">
        <w:rPr>
          <w:rStyle w:val="StyleUnderline"/>
        </w:rPr>
        <w:t xml:space="preserve"> three to </w:t>
      </w:r>
      <w:r w:rsidRPr="00412BAA">
        <w:rPr>
          <w:rStyle w:val="StyleUnderline"/>
          <w:highlight w:val="green"/>
        </w:rPr>
        <w:t>five times their</w:t>
      </w:r>
      <w:r w:rsidRPr="004E51DF">
        <w:rPr>
          <w:rStyle w:val="StyleUnderline"/>
        </w:rPr>
        <w:t xml:space="preserve"> prior </w:t>
      </w:r>
      <w:r w:rsidRPr="00412BAA">
        <w:rPr>
          <w:rStyle w:val="StyleUnderline"/>
          <w:highlight w:val="green"/>
        </w:rPr>
        <w:t>rate</w:t>
      </w:r>
      <w:r w:rsidRPr="004E51DF">
        <w:t>.</w:t>
      </w:r>
      <w:r>
        <w:t xml:space="preserve"> </w:t>
      </w:r>
      <w:r w:rsidRPr="004E51DF">
        <w:rPr>
          <w:sz w:val="12"/>
        </w:rPr>
        <w:t xml:space="preserve">¶ </w:t>
      </w:r>
      <w:r w:rsidRPr="004E51DF">
        <w:t xml:space="preserve">Undoubtedly, these legislators felt they had </w:t>
      </w:r>
      <w:proofErr w:type="gramStart"/>
      <w:r w:rsidRPr="004E51DF">
        <w:t>create</w:t>
      </w:r>
      <w:proofErr w:type="gramEnd"/>
      <w:r w:rsidRPr="004E51DF">
        <w:t xml:space="preserve"> a uniform standard for all crimes so race wouldn't be a factor judges could consider. </w:t>
      </w:r>
      <w:r w:rsidRPr="00412BAA">
        <w:rPr>
          <w:rStyle w:val="StyleUnderline"/>
          <w:highlight w:val="green"/>
        </w:rPr>
        <w:t>Because of</w:t>
      </w:r>
      <w:r w:rsidRPr="004E51DF">
        <w:rPr>
          <w:rStyle w:val="StyleUnderline"/>
        </w:rPr>
        <w:t xml:space="preserve"> their </w:t>
      </w:r>
      <w:r w:rsidRPr="00412BAA">
        <w:rPr>
          <w:rStyle w:val="Emphasis"/>
          <w:szCs w:val="22"/>
          <w:highlight w:val="green"/>
        </w:rPr>
        <w:t>inherent biases against minorities,</w:t>
      </w:r>
      <w:r w:rsidRPr="004E51DF">
        <w:rPr>
          <w:rStyle w:val="StyleUnderline"/>
        </w:rPr>
        <w:t xml:space="preserve"> most </w:t>
      </w:r>
      <w:r w:rsidRPr="00412BAA">
        <w:rPr>
          <w:rStyle w:val="StyleUnderline"/>
          <w:highlight w:val="green"/>
        </w:rPr>
        <w:t>legislators never</w:t>
      </w:r>
      <w:r w:rsidRPr="004E51DF">
        <w:rPr>
          <w:rStyle w:val="StyleUnderline"/>
        </w:rPr>
        <w:t xml:space="preserve"> even </w:t>
      </w:r>
      <w:r w:rsidRPr="00412BAA">
        <w:rPr>
          <w:rStyle w:val="StyleUnderline"/>
          <w:highlight w:val="green"/>
        </w:rPr>
        <w:t>considered</w:t>
      </w:r>
      <w:r w:rsidRPr="004E51DF">
        <w:rPr>
          <w:rStyle w:val="StyleUnderline"/>
        </w:rPr>
        <w:t xml:space="preserve"> that </w:t>
      </w:r>
      <w:r w:rsidRPr="00412BAA">
        <w:rPr>
          <w:rStyle w:val="StyleUnderline"/>
          <w:highlight w:val="green"/>
        </w:rPr>
        <w:t xml:space="preserve">their laws would </w:t>
      </w:r>
      <w:r w:rsidRPr="00412BAA">
        <w:rPr>
          <w:rStyle w:val="Emphasis"/>
          <w:szCs w:val="22"/>
          <w:highlight w:val="green"/>
        </w:rPr>
        <w:t xml:space="preserve">greatly </w:t>
      </w:r>
      <w:proofErr w:type="gramStart"/>
      <w:r w:rsidRPr="00412BAA">
        <w:rPr>
          <w:rStyle w:val="Emphasis"/>
          <w:szCs w:val="22"/>
          <w:highlight w:val="green"/>
        </w:rPr>
        <w:t>effect</w:t>
      </w:r>
      <w:proofErr w:type="gramEnd"/>
      <w:r w:rsidRPr="00412BAA">
        <w:rPr>
          <w:rStyle w:val="Emphasis"/>
          <w:szCs w:val="22"/>
          <w:highlight w:val="green"/>
        </w:rPr>
        <w:t xml:space="preserve"> black communities.</w:t>
      </w:r>
      <w:r w:rsidRPr="004E51DF">
        <w:rPr>
          <w:rStyle w:val="StyleUnderline"/>
        </w:rPr>
        <w:t xml:space="preserve"> </w:t>
      </w:r>
      <w:r w:rsidRPr="00412BAA">
        <w:rPr>
          <w:rStyle w:val="StyleUnderline"/>
          <w:highlight w:val="green"/>
        </w:rPr>
        <w:t>These lawmakers</w:t>
      </w:r>
      <w:r w:rsidRPr="004E51DF">
        <w:rPr>
          <w:rStyle w:val="StyleUnderline"/>
        </w:rPr>
        <w:t xml:space="preserve"> may </w:t>
      </w:r>
      <w:r w:rsidRPr="00412BAA">
        <w:rPr>
          <w:rStyle w:val="StyleUnderline"/>
          <w:highlight w:val="green"/>
        </w:rPr>
        <w:t>have</w:t>
      </w:r>
      <w:r w:rsidRPr="004E51DF">
        <w:rPr>
          <w:rStyle w:val="StyleUnderline"/>
        </w:rPr>
        <w:t xml:space="preserve"> just </w:t>
      </w:r>
      <w:r w:rsidRPr="00412BAA">
        <w:rPr>
          <w:rStyle w:val="StyleUnderline"/>
          <w:highlight w:val="green"/>
        </w:rPr>
        <w:t>been guilty of benign neglect toward</w:t>
      </w:r>
      <w:r w:rsidRPr="004E51DF">
        <w:rPr>
          <w:rStyle w:val="StyleUnderline"/>
        </w:rPr>
        <w:t xml:space="preserve"> the types of offenses </w:t>
      </w:r>
      <w:r w:rsidRPr="00412BAA">
        <w:rPr>
          <w:rStyle w:val="StyleUnderline"/>
          <w:highlight w:val="green"/>
        </w:rPr>
        <w:t>minorities</w:t>
      </w:r>
      <w:r w:rsidRPr="004E51DF">
        <w:rPr>
          <w:rStyle w:val="StyleUnderline"/>
        </w:rPr>
        <w:t xml:space="preserve"> are convicted </w:t>
      </w:r>
      <w:r w:rsidRPr="00412BAA">
        <w:t>of and genuinely thought they were making a law which would decrease the incarceration rates of minorities. I hope</w:t>
      </w:r>
      <w:r w:rsidRPr="004E51DF">
        <w:t xml:space="preserve"> these lawmakers did not conspire to create laws which would increase minority incarceration while allowing white rates to remain stable or decrease. </w:t>
      </w:r>
    </w:p>
    <w:p w14:paraId="35A75A58" w14:textId="77777777" w:rsidR="00FF7133" w:rsidRDefault="00FF7133" w:rsidP="00FF7133"/>
    <w:p w14:paraId="7041C4F2" w14:textId="77777777" w:rsidR="00FF7133" w:rsidRDefault="00FF7133" w:rsidP="00FF7133">
      <w:pPr>
        <w:pStyle w:val="Heading4"/>
      </w:pPr>
      <w:r>
        <w:t>Alt cause – biased judicial discretion</w:t>
      </w:r>
    </w:p>
    <w:p w14:paraId="262D7618" w14:textId="77777777" w:rsidR="00FF7133" w:rsidRPr="00DC5EA0" w:rsidRDefault="00FF7133" w:rsidP="00FF7133">
      <w:r w:rsidRPr="00A14907">
        <w:rPr>
          <w:b/>
          <w:sz w:val="26"/>
          <w:szCs w:val="26"/>
        </w:rPr>
        <w:t>Sommers and Ellsworth 01</w:t>
      </w:r>
      <w:r w:rsidRPr="00A14907">
        <w:t xml:space="preserve"> [(Samuel R, Department of Psychology, University of Michigan) (Phoebe C, Department of Psychology and School of Law, University of Michigan) “White Juror </w:t>
      </w:r>
      <w:r w:rsidRPr="00A14907">
        <w:lastRenderedPageBreak/>
        <w:t>Bias: An Investigation of Prejudice Against Black Defendants in the American Courtroom,” University of Michigan, 2001] DRD</w:t>
      </w:r>
      <w:r>
        <w:rPr>
          <w:rFonts w:ascii="Helvetica Neue" w:hAnsi="Helvetica Neue" w:cs="Helvetica Neue"/>
          <w:sz w:val="24"/>
        </w:rPr>
        <w:br/>
      </w:r>
      <w:r w:rsidRPr="005878E5">
        <w:t xml:space="preserve">This article continues the investigation of Sommers and Ellsworth (2000) and confirms the importance of race-salience as a variable influencing White juror bias. Without controlling for race-salience, many previous researchers of race in the courtroom have arrived at ambiguous and inconsistent conclusions. Much of this uncertainty can be resolved by the theoretical perspective outlined here. </w:t>
      </w:r>
      <w:r w:rsidRPr="00A14907">
        <w:rPr>
          <w:rStyle w:val="StyleUnderline"/>
        </w:rPr>
        <w:t xml:space="preserve">The </w:t>
      </w:r>
      <w:r w:rsidRPr="00A14907">
        <w:rPr>
          <w:rStyle w:val="Emphasis"/>
          <w:szCs w:val="22"/>
          <w:highlight w:val="green"/>
        </w:rPr>
        <w:t>present empirical findings</w:t>
      </w:r>
      <w:r w:rsidRPr="00A14907">
        <w:rPr>
          <w:rStyle w:val="StyleUnderline"/>
          <w:highlight w:val="green"/>
        </w:rPr>
        <w:t xml:space="preserve"> support</w:t>
      </w:r>
      <w:r w:rsidRPr="00A14907">
        <w:rPr>
          <w:rStyle w:val="StyleUnderline"/>
        </w:rPr>
        <w:t xml:space="preserve"> the hypothesis </w:t>
      </w:r>
      <w:r w:rsidRPr="00A14907">
        <w:rPr>
          <w:rStyle w:val="StyleUnderline"/>
          <w:highlight w:val="green"/>
        </w:rPr>
        <w:t xml:space="preserve">that White jurors are more likely to demonstrate </w:t>
      </w:r>
      <w:r w:rsidRPr="00A14907">
        <w:rPr>
          <w:rStyle w:val="Emphasis"/>
          <w:szCs w:val="22"/>
          <w:highlight w:val="green"/>
        </w:rPr>
        <w:t>racial bias</w:t>
      </w:r>
      <w:r w:rsidRPr="00A14907">
        <w:rPr>
          <w:rStyle w:val="StyleUnderline"/>
        </w:rPr>
        <w:t xml:space="preserve"> in cases that do not raise blatantly racial trial issues.</w:t>
      </w:r>
      <w:r w:rsidRPr="005878E5">
        <w:t xml:space="preserve"> This depiction of the nature of modem juror bias is consistent with Gaertner and Dovidio's (1986) conceptualization of aversive </w:t>
      </w:r>
      <w:proofErr w:type="gramStart"/>
      <w:r w:rsidRPr="005878E5">
        <w:t>racism, and</w:t>
      </w:r>
      <w:proofErr w:type="gramEnd"/>
      <w:r w:rsidRPr="005878E5">
        <w:t xml:space="preserve"> is also reflected in recent Supreme Court opinions that cite the potential biasing influence of subtle, less overt forms of racial prejudice (e.g., Turner v. Murray, 1986). </w:t>
      </w:r>
      <w:r w:rsidRPr="00A14907">
        <w:rPr>
          <w:rStyle w:val="StyleUnderline"/>
        </w:rPr>
        <w:t>The abolition of separate, race-based penal codes and other institutionalized forms of discrimination in the legal system has led m</w:t>
      </w:r>
      <w:r w:rsidRPr="005878E5">
        <w:t xml:space="preserve">any researchers to focus their examination of bias in the modem American courtroom on the decisions of jurors. </w:t>
      </w:r>
      <w:r w:rsidRPr="00A14907">
        <w:rPr>
          <w:rStyle w:val="Emphasis"/>
          <w:szCs w:val="22"/>
          <w:highlight w:val="green"/>
        </w:rPr>
        <w:t>Studies</w:t>
      </w:r>
      <w:r w:rsidRPr="00A14907">
        <w:rPr>
          <w:rStyle w:val="StyleUnderline"/>
          <w:highlight w:val="green"/>
        </w:rPr>
        <w:t xml:space="preserve"> of racism in the legal system are well served by analyses at the level of the individual juror</w:t>
      </w:r>
      <w:r w:rsidRPr="00A14907">
        <w:rPr>
          <w:rStyle w:val="StyleUnderline"/>
        </w:rPr>
        <w:t xml:space="preserve"> and jury, but one of the main purposes of this article is to emphasize the importance of considering the broader historical contexts and sociocultural atmospheres in which American courtrooms exist.</w:t>
      </w:r>
      <w:r w:rsidRPr="005878E5">
        <w:t xml:space="preserve"> Returning to the concerns raised by Harper Lee forty years ago, it seems true that most Americans no longer live in a society as racist as the one depicted in To Kill a Mockingbird</w:t>
      </w:r>
      <w:r w:rsidRPr="005878E5">
        <w:rPr>
          <w:sz w:val="12"/>
        </w:rPr>
        <w:t xml:space="preserve">¶ </w:t>
      </w:r>
      <w:r w:rsidRPr="005878E5">
        <w:t xml:space="preserve">(Lee, 1960). After centuries of activism and struggle, the expression of anti-Black sentiment has become inappropriate and even taboo in many communities. Black defendants certainly have a better chance of getting "a square deal" today than they did in the past. </w:t>
      </w:r>
      <w:r w:rsidRPr="00A14907">
        <w:rPr>
          <w:rStyle w:val="StyleUnderline"/>
        </w:rPr>
        <w:t xml:space="preserve">But even if the torrent of racism that once dominated the U.S. legal system has subsided, an undercurrent of </w:t>
      </w:r>
      <w:r w:rsidRPr="00A14907">
        <w:rPr>
          <w:rStyle w:val="StyleUnderline"/>
          <w:highlight w:val="green"/>
        </w:rPr>
        <w:t>prejudice continues to influence juror decisions.</w:t>
      </w:r>
      <w:r w:rsidRPr="00A14907">
        <w:rPr>
          <w:rStyle w:val="StyleUnderline"/>
        </w:rPr>
        <w:t xml:space="preserve"> To this day, </w:t>
      </w:r>
      <w:r w:rsidRPr="00A14907">
        <w:rPr>
          <w:rStyle w:val="StyleUnderline"/>
          <w:highlight w:val="green"/>
        </w:rPr>
        <w:t xml:space="preserve">one cannot assume defendants always receive a fair trial regardless of </w:t>
      </w:r>
      <w:r w:rsidRPr="00A14907">
        <w:rPr>
          <w:rStyle w:val="StyleUnderline"/>
        </w:rPr>
        <w:t xml:space="preserve">the </w:t>
      </w:r>
      <w:r w:rsidRPr="00A14907">
        <w:rPr>
          <w:rStyle w:val="StyleUnderline"/>
          <w:highlight w:val="green"/>
        </w:rPr>
        <w:t xml:space="preserve">color </w:t>
      </w:r>
      <w:r w:rsidRPr="00A14907">
        <w:rPr>
          <w:rStyle w:val="StyleUnderline"/>
        </w:rPr>
        <w:t xml:space="preserve">of their skirl. </w:t>
      </w:r>
      <w:r w:rsidRPr="00A14907">
        <w:rPr>
          <w:rStyle w:val="StyleUnderline"/>
          <w:highlight w:val="green"/>
        </w:rPr>
        <w:t xml:space="preserve">People </w:t>
      </w:r>
      <w:r w:rsidRPr="00A14907">
        <w:rPr>
          <w:rStyle w:val="StyleUnderline"/>
        </w:rPr>
        <w:t xml:space="preserve">still </w:t>
      </w:r>
      <w:r w:rsidRPr="00A14907">
        <w:rPr>
          <w:rStyle w:val="StyleUnderline"/>
          <w:highlight w:val="green"/>
        </w:rPr>
        <w:t>carry their</w:t>
      </w:r>
      <w:r w:rsidRPr="00A14907">
        <w:rPr>
          <w:highlight w:val="green"/>
        </w:rPr>
        <w:t xml:space="preserve"> </w:t>
      </w:r>
      <w:r w:rsidRPr="00A14907">
        <w:rPr>
          <w:rStyle w:val="StyleUnderline"/>
          <w:highlight w:val="green"/>
        </w:rPr>
        <w:t xml:space="preserve">resentments into </w:t>
      </w:r>
      <w:r w:rsidRPr="00A14907">
        <w:rPr>
          <w:rStyle w:val="StyleUnderline"/>
        </w:rPr>
        <w:t xml:space="preserve">the </w:t>
      </w:r>
      <w:r w:rsidRPr="00A14907">
        <w:rPr>
          <w:rStyle w:val="StyleUnderline"/>
          <w:highlight w:val="green"/>
        </w:rPr>
        <w:t xml:space="preserve">jury </w:t>
      </w:r>
      <w:r w:rsidRPr="00A14907">
        <w:rPr>
          <w:rStyle w:val="StyleUnderline"/>
        </w:rPr>
        <w:t xml:space="preserve">box with them, </w:t>
      </w:r>
      <w:r w:rsidRPr="00A14907">
        <w:rPr>
          <w:rStyle w:val="Emphasis"/>
          <w:szCs w:val="22"/>
          <w:highlight w:val="green"/>
        </w:rPr>
        <w:t>often without realizing</w:t>
      </w:r>
      <w:r w:rsidRPr="00A14907">
        <w:rPr>
          <w:rStyle w:val="StyleUnderline"/>
          <w:highlight w:val="green"/>
        </w:rPr>
        <w:t xml:space="preserve"> </w:t>
      </w:r>
      <w:r w:rsidRPr="00A14907">
        <w:rPr>
          <w:rStyle w:val="StyleUnderline"/>
        </w:rPr>
        <w:t xml:space="preserve">they are doing so. </w:t>
      </w:r>
      <w:proofErr w:type="gramStart"/>
      <w:r w:rsidRPr="00A14907">
        <w:rPr>
          <w:rStyle w:val="StyleUnderline"/>
        </w:rPr>
        <w:t>And,</w:t>
      </w:r>
      <w:proofErr w:type="gramEnd"/>
      <w:r w:rsidRPr="00A14907">
        <w:rPr>
          <w:rStyle w:val="StyleUnderline"/>
        </w:rPr>
        <w:t xml:space="preserve"> </w:t>
      </w:r>
      <w:r w:rsidRPr="00A14907">
        <w:rPr>
          <w:rStyle w:val="StyleUnderline"/>
          <w:highlight w:val="green"/>
        </w:rPr>
        <w:t xml:space="preserve">there certainly are no assurances that today's court-appointed defense attorneys are </w:t>
      </w:r>
      <w:r w:rsidRPr="00A14907">
        <w:rPr>
          <w:rStyle w:val="StyleUnderline"/>
        </w:rPr>
        <w:t xml:space="preserve">all </w:t>
      </w:r>
      <w:r w:rsidRPr="00A14907">
        <w:rPr>
          <w:rStyle w:val="StyleUnderline"/>
          <w:highlight w:val="green"/>
        </w:rPr>
        <w:t>as devoted</w:t>
      </w:r>
      <w:r w:rsidRPr="00A14907">
        <w:rPr>
          <w:rStyle w:val="StyleUnderline"/>
        </w:rPr>
        <w:t xml:space="preserve"> or persuasive </w:t>
      </w:r>
      <w:r w:rsidRPr="00A14907">
        <w:rPr>
          <w:rStyle w:val="StyleUnderline"/>
          <w:highlight w:val="green"/>
        </w:rPr>
        <w:t xml:space="preserve">as </w:t>
      </w:r>
      <w:r w:rsidRPr="00A14907">
        <w:rPr>
          <w:rStyle w:val="Emphasis"/>
          <w:szCs w:val="22"/>
          <w:highlight w:val="green"/>
        </w:rPr>
        <w:t>Atticus Finch.</w:t>
      </w:r>
      <w:r w:rsidRPr="00A14907">
        <w:rPr>
          <w:rStyle w:val="StyleUnderline"/>
        </w:rPr>
        <w:t xml:space="preserve"> ¶</w:t>
      </w:r>
      <w:r w:rsidRPr="005878E5">
        <w:rPr>
          <w:sz w:val="12"/>
        </w:rPr>
        <w:t xml:space="preserve"> </w:t>
      </w:r>
    </w:p>
    <w:p w14:paraId="39184C10" w14:textId="77777777" w:rsidR="00FF7133" w:rsidRPr="00F601E6" w:rsidRDefault="00FF7133" w:rsidP="00FF7133"/>
    <w:p w14:paraId="0387E0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59A9"/>
    <w:rsid w:val="000029E3"/>
    <w:rsid w:val="000029E8"/>
    <w:rsid w:val="00004225"/>
    <w:rsid w:val="000066CA"/>
    <w:rsid w:val="00007264"/>
    <w:rsid w:val="000076A9"/>
    <w:rsid w:val="00014FAD"/>
    <w:rsid w:val="00015D2A"/>
    <w:rsid w:val="0002490B"/>
    <w:rsid w:val="000259A9"/>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0F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94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575"/>
    <w:rsid w:val="005A4D4E"/>
    <w:rsid w:val="005A7237"/>
    <w:rsid w:val="005B21FA"/>
    <w:rsid w:val="005B3244"/>
    <w:rsid w:val="005B6EE8"/>
    <w:rsid w:val="005B7731"/>
    <w:rsid w:val="005C4515"/>
    <w:rsid w:val="005C5602"/>
    <w:rsid w:val="005C74A6"/>
    <w:rsid w:val="005D1956"/>
    <w:rsid w:val="005D3B4D"/>
    <w:rsid w:val="005D615C"/>
    <w:rsid w:val="005E1860"/>
    <w:rsid w:val="005F063B"/>
    <w:rsid w:val="005F192D"/>
    <w:rsid w:val="005F24C8"/>
    <w:rsid w:val="005F26AF"/>
    <w:rsid w:val="00607D6C"/>
    <w:rsid w:val="0061207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B5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C7D"/>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3B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2CC"/>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DE535"/>
  <w14:defaultImageDpi w14:val="300"/>
  <w15:docId w15:val="{65F471A7-6156-FB40-BCB6-88463D0B9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0C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0C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0C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60C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A60C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0C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C7D"/>
  </w:style>
  <w:style w:type="character" w:customStyle="1" w:styleId="Heading1Char">
    <w:name w:val="Heading 1 Char"/>
    <w:aliases w:val="Pocket Char"/>
    <w:basedOn w:val="DefaultParagraphFont"/>
    <w:link w:val="Heading1"/>
    <w:uiPriority w:val="9"/>
    <w:rsid w:val="00A60C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0C7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60C7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60C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0C7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60C7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Emphasis1"/>
    <w:uiPriority w:val="20"/>
    <w:qFormat/>
    <w:rsid w:val="00A60C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60C7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A60C7D"/>
    <w:rPr>
      <w:color w:val="auto"/>
      <w:u w:val="none"/>
    </w:rPr>
  </w:style>
  <w:style w:type="paragraph" w:styleId="DocumentMap">
    <w:name w:val="Document Map"/>
    <w:basedOn w:val="Normal"/>
    <w:link w:val="DocumentMapChar"/>
    <w:uiPriority w:val="99"/>
    <w:semiHidden/>
    <w:unhideWhenUsed/>
    <w:rsid w:val="00A60C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0C7D"/>
    <w:rPr>
      <w:rFonts w:ascii="Lucida Grande" w:hAnsi="Lucida Grande" w:cs="Lucida Grande"/>
    </w:rPr>
  </w:style>
  <w:style w:type="paragraph" w:customStyle="1" w:styleId="UnderlinePara">
    <w:name w:val="Underline Para"/>
    <w:basedOn w:val="Normal"/>
    <w:uiPriority w:val="1"/>
    <w:qFormat/>
    <w:rsid w:val="000259A9"/>
    <w:pPr>
      <w:widowControl w:val="0"/>
      <w:suppressAutoHyphens/>
      <w:spacing w:after="200"/>
      <w:contextualSpacing/>
    </w:pPr>
    <w:rPr>
      <w:rFonts w:asciiTheme="minorHAnsi" w:hAnsiTheme="minorHAnsi"/>
      <w:u w:val="single"/>
    </w:rPr>
  </w:style>
  <w:style w:type="paragraph" w:customStyle="1" w:styleId="Emphasis1">
    <w:name w:val="Emphasis1"/>
    <w:basedOn w:val="Normal"/>
    <w:link w:val="Emphasis"/>
    <w:autoRedefine/>
    <w:uiPriority w:val="20"/>
    <w:qFormat/>
    <w:rsid w:val="00FF71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DA33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8</Pages>
  <Words>3305</Words>
  <Characters>18220</Characters>
  <Application>Microsoft Office Word</Application>
  <DocSecurity>0</DocSecurity>
  <Lines>254</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7</cp:revision>
  <dcterms:created xsi:type="dcterms:W3CDTF">2021-11-06T17:41:00Z</dcterms:created>
  <dcterms:modified xsi:type="dcterms:W3CDTF">2021-11-06T21:29:00Z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