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FEC1D" w14:textId="77777777" w:rsidR="00077BA7" w:rsidRDefault="00077BA7" w:rsidP="00077BA7">
      <w:pPr>
        <w:pStyle w:val="Heading3"/>
        <w:rPr>
          <w:rFonts w:asciiTheme="majorHAnsi" w:hAnsiTheme="majorHAnsi" w:cstheme="majorHAnsi"/>
        </w:rPr>
      </w:pPr>
      <w:r>
        <w:rPr>
          <w:rFonts w:asciiTheme="majorHAnsi" w:hAnsiTheme="majorHAnsi" w:cstheme="majorHAnsi"/>
        </w:rPr>
        <w:t xml:space="preserve">1NC – Fairness </w:t>
      </w:r>
    </w:p>
    <w:p w14:paraId="45A20F45" w14:textId="6B68B305" w:rsidR="00077BA7" w:rsidRDefault="00077BA7" w:rsidP="00077BA7">
      <w:pPr>
        <w:pStyle w:val="Heading4"/>
        <w:rPr>
          <w:rFonts w:asciiTheme="majorHAnsi" w:hAnsiTheme="majorHAnsi" w:cstheme="majorHAnsi"/>
        </w:rPr>
      </w:pPr>
      <w:r w:rsidRPr="00221625">
        <w:rPr>
          <w:rFonts w:asciiTheme="majorHAnsi" w:hAnsiTheme="majorHAnsi" w:cstheme="majorHAnsi"/>
        </w:rPr>
        <w:t xml:space="preserve">Our </w:t>
      </w:r>
      <w:r>
        <w:rPr>
          <w:rFonts w:asciiTheme="majorHAnsi" w:hAnsiTheme="majorHAnsi" w:cstheme="majorHAnsi"/>
        </w:rPr>
        <w:t xml:space="preserve">primary argument is that the affirmative should lose today’s debate because they do not defend the resolution, </w:t>
      </w:r>
      <w:proofErr w:type="gramStart"/>
      <w:r>
        <w:rPr>
          <w:rFonts w:asciiTheme="majorHAnsi" w:hAnsiTheme="majorHAnsi" w:cstheme="majorHAnsi"/>
        </w:rPr>
        <w:t>Resolved</w:t>
      </w:r>
      <w:proofErr w:type="gramEnd"/>
      <w:r>
        <w:rPr>
          <w:rFonts w:asciiTheme="majorHAnsi" w:hAnsiTheme="majorHAnsi" w:cstheme="majorHAnsi"/>
        </w:rPr>
        <w:t>: the appropriation of outer space by private entities is unjust. Aff</w:t>
      </w:r>
      <w:r w:rsidR="00C71B5B">
        <w:rPr>
          <w:rFonts w:asciiTheme="majorHAnsi" w:hAnsiTheme="majorHAnsi" w:cstheme="majorHAnsi"/>
        </w:rPr>
        <w:t>ir</w:t>
      </w:r>
      <w:r>
        <w:rPr>
          <w:rFonts w:asciiTheme="majorHAnsi" w:hAnsiTheme="majorHAnsi" w:cstheme="majorHAnsi"/>
        </w:rPr>
        <w:t xml:space="preserve">matives that do not defend the topic should lose because </w:t>
      </w:r>
      <w:r w:rsidRPr="00221625">
        <w:rPr>
          <w:rFonts w:asciiTheme="majorHAnsi" w:hAnsiTheme="majorHAnsi" w:cstheme="majorHAnsi"/>
        </w:rPr>
        <w:t xml:space="preserve">the </w:t>
      </w:r>
      <w:r w:rsidRPr="00221625">
        <w:rPr>
          <w:rFonts w:asciiTheme="majorHAnsi" w:hAnsiTheme="majorHAnsi" w:cstheme="majorHAnsi"/>
          <w:u w:val="single"/>
        </w:rPr>
        <w:t>resolution</w:t>
      </w:r>
      <w:r w:rsidRPr="00221625">
        <w:rPr>
          <w:rFonts w:asciiTheme="majorHAnsi" w:hAnsiTheme="majorHAnsi" w:cstheme="majorHAnsi"/>
        </w:rPr>
        <w:t xml:space="preserve">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753091EB" w14:textId="77777777" w:rsidR="00077BA7" w:rsidRPr="002F1B1F" w:rsidRDefault="00077BA7" w:rsidP="00077BA7">
      <w:pPr>
        <w:pStyle w:val="Heading4"/>
      </w:pPr>
      <w:r>
        <w:t xml:space="preserve">I offer the following definitions of the words in the resolution: </w:t>
      </w:r>
    </w:p>
    <w:p w14:paraId="635AEBFD" w14:textId="77777777" w:rsidR="00077BA7" w:rsidRPr="0009531B" w:rsidRDefault="00077BA7" w:rsidP="00077BA7">
      <w:pPr>
        <w:pStyle w:val="Heading4"/>
        <w:rPr>
          <w:rFonts w:cs="Calibri"/>
        </w:rPr>
      </w:pPr>
      <w:r>
        <w:rPr>
          <w:rFonts w:cs="Calibri"/>
        </w:rPr>
        <w:t>The word ‘</w:t>
      </w:r>
      <w:r w:rsidRPr="0009531B">
        <w:rPr>
          <w:rFonts w:cs="Calibri"/>
          <w:u w:val="single"/>
        </w:rPr>
        <w:t>Resolved</w:t>
      </w:r>
      <w:r>
        <w:rPr>
          <w:rFonts w:cs="Calibri"/>
        </w:rPr>
        <w:t>’</w:t>
      </w:r>
      <w:r w:rsidRPr="0009531B">
        <w:rPr>
          <w:rFonts w:cs="Calibri"/>
        </w:rPr>
        <w:t xml:space="preserve"> indicates a </w:t>
      </w:r>
      <w:r w:rsidRPr="0009531B">
        <w:rPr>
          <w:rFonts w:cs="Calibri"/>
          <w:u w:val="single"/>
        </w:rPr>
        <w:t>legislative forum</w:t>
      </w:r>
      <w:r w:rsidRPr="002F1B1F">
        <w:rPr>
          <w:rFonts w:cs="Calibri"/>
        </w:rPr>
        <w:t xml:space="preserve">; thus, </w:t>
      </w:r>
      <w:proofErr w:type="gramStart"/>
      <w:r w:rsidRPr="002F1B1F">
        <w:rPr>
          <w:rFonts w:cs="Calibri"/>
        </w:rPr>
        <w:t>in order to</w:t>
      </w:r>
      <w:proofErr w:type="gramEnd"/>
      <w:r w:rsidRPr="002F1B1F">
        <w:rPr>
          <w:rFonts w:cs="Calibri"/>
        </w:rPr>
        <w:t xml:space="preserve"> be topical, the affirmative debater must defend the implementation of a policy action</w:t>
      </w:r>
      <w:r>
        <w:rPr>
          <w:rFonts w:cs="Calibri"/>
        </w:rPr>
        <w:t xml:space="preserve"> that requires states or private entities to recognize the injustice of private appropriation</w:t>
      </w:r>
      <w:r w:rsidRPr="002F1B1F">
        <w:rPr>
          <w:rFonts w:cs="Calibri"/>
        </w:rPr>
        <w:t>.</w:t>
      </w:r>
      <w:r w:rsidRPr="0009531B">
        <w:rPr>
          <w:rFonts w:cs="Calibri"/>
        </w:rPr>
        <w:t xml:space="preserve"> </w:t>
      </w:r>
    </w:p>
    <w:p w14:paraId="321C406C" w14:textId="77777777" w:rsidR="00077BA7" w:rsidRPr="0009531B" w:rsidRDefault="00077BA7" w:rsidP="00077BA7">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0E03E37" w14:textId="77777777" w:rsidR="00077BA7" w:rsidRPr="00B554F6" w:rsidRDefault="00077BA7" w:rsidP="00077BA7">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5BF6254" w14:textId="77777777" w:rsidR="00077BA7" w:rsidRDefault="00077BA7" w:rsidP="00077BA7">
      <w:pPr>
        <w:pStyle w:val="Heading4"/>
      </w:pPr>
      <w:r>
        <w:t xml:space="preserve">Next, the phrase “appropriation of outer space” by private entities refers to the exercise of exclusive control of space. </w:t>
      </w:r>
    </w:p>
    <w:p w14:paraId="0A2BF9A7" w14:textId="77777777" w:rsidR="00077BA7" w:rsidRPr="00932A50" w:rsidRDefault="00077BA7" w:rsidP="00077BA7">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4151F09" w14:textId="77777777" w:rsidR="00077BA7" w:rsidRPr="00315C09" w:rsidRDefault="00077BA7" w:rsidP="00077BA7">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9546BEB" w14:textId="77777777" w:rsidR="00077BA7" w:rsidRDefault="00077BA7" w:rsidP="00077BA7">
      <w:pPr>
        <w:pStyle w:val="Heading4"/>
      </w:pPr>
      <w:r>
        <w:lastRenderedPageBreak/>
        <w:t>Outer Space is considered anything that sits above the Earth’s atmosphere</w:t>
      </w:r>
    </w:p>
    <w:p w14:paraId="46BCF36F" w14:textId="77777777" w:rsidR="00077BA7" w:rsidRPr="00A80554" w:rsidRDefault="00077BA7" w:rsidP="00077BA7">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59D3B3BA" w14:textId="77777777" w:rsidR="00077BA7" w:rsidRPr="00A80554" w:rsidRDefault="00077BA7" w:rsidP="00077BA7">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29A2CE93" w14:textId="77777777" w:rsidR="00077BA7" w:rsidRPr="00D935B8" w:rsidRDefault="00077BA7" w:rsidP="00077BA7">
      <w:pPr>
        <w:pStyle w:val="Heading4"/>
      </w:pPr>
      <w:r>
        <w:t>Private entities are non-governmental corporations</w:t>
      </w:r>
    </w:p>
    <w:p w14:paraId="65DB955F" w14:textId="77777777" w:rsidR="00077BA7" w:rsidRDefault="00077BA7" w:rsidP="00077BA7">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33FE51A7" w14:textId="77777777" w:rsidR="00077BA7" w:rsidRDefault="00077BA7" w:rsidP="00077BA7">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3E8F3BF9" w14:textId="77777777" w:rsidR="00077BA7" w:rsidRDefault="00077BA7" w:rsidP="00077BA7">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17FCA42A" w14:textId="77777777" w:rsidR="00077BA7" w:rsidRDefault="00077BA7" w:rsidP="00077BA7">
      <w:pPr>
        <w:pStyle w:val="Heading4"/>
      </w:pPr>
      <w:r>
        <w:t xml:space="preserve">Justice implies a desirable departure from the status quo – that means the </w:t>
      </w:r>
      <w:proofErr w:type="spellStart"/>
      <w:r>
        <w:t>aff</w:t>
      </w:r>
      <w:proofErr w:type="spellEnd"/>
      <w:r>
        <w:t xml:space="preserve"> must rectify an unjust social interaction</w:t>
      </w:r>
    </w:p>
    <w:p w14:paraId="52329787" w14:textId="77777777" w:rsidR="00077BA7" w:rsidRPr="005D1595" w:rsidRDefault="00077BA7" w:rsidP="00077BA7">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79EBFFB0" w14:textId="77777777" w:rsidR="00077BA7" w:rsidRPr="005D1595" w:rsidRDefault="00077BA7" w:rsidP="00077BA7">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6DBD077C" w14:textId="77777777" w:rsidR="00077BA7" w:rsidRDefault="00077BA7" w:rsidP="00077BA7">
      <w:pPr>
        <w:pStyle w:val="Heading4"/>
      </w:pPr>
      <w:r>
        <w:t>Justice is a policy question</w:t>
      </w:r>
    </w:p>
    <w:p w14:paraId="07D50654" w14:textId="77777777" w:rsidR="00077BA7" w:rsidRPr="00352B4E" w:rsidRDefault="00077BA7" w:rsidP="00077BA7">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126075BF" w14:textId="77777777" w:rsidR="00077BA7" w:rsidRDefault="00077BA7" w:rsidP="00077BA7">
      <w:r>
        <w:t xml:space="preserve">Essential Meaning of </w:t>
      </w:r>
      <w:r w:rsidRPr="00352B4E">
        <w:rPr>
          <w:rStyle w:val="Emphasis"/>
          <w:highlight w:val="green"/>
        </w:rPr>
        <w:t>justice</w:t>
      </w:r>
    </w:p>
    <w:p w14:paraId="1991E0D4" w14:textId="77777777" w:rsidR="00077BA7" w:rsidRDefault="00077BA7" w:rsidP="00077BA7">
      <w:r>
        <w:t xml:space="preserve">1: </w:t>
      </w:r>
      <w:r w:rsidRPr="00352B4E">
        <w:rPr>
          <w:rStyle w:val="Emphasis"/>
          <w:highlight w:val="green"/>
        </w:rPr>
        <w:t>the process or result of using laws to fairly</w:t>
      </w:r>
      <w:r>
        <w:t xml:space="preserve"> judge and punish crimes and criminals</w:t>
      </w:r>
    </w:p>
    <w:p w14:paraId="0C6AE096" w14:textId="77777777" w:rsidR="00077BA7" w:rsidRDefault="00077BA7" w:rsidP="00077BA7">
      <w:pPr>
        <w:pStyle w:val="Heading4"/>
      </w:pPr>
      <w:r>
        <w:lastRenderedPageBreak/>
        <w:t xml:space="preserve">The affirmative does not defend a plan that is consistent with these definitions and should lose on that basis alone. The affirmative does not defend a policy in which states or private entities recognize the private appropriation of space as unjust. Instead, the affirmative defends an abstract methodology of anti-accident politics and the subsequent formation of a movement. </w:t>
      </w:r>
    </w:p>
    <w:p w14:paraId="7B369D7A" w14:textId="77777777" w:rsidR="00077BA7" w:rsidRDefault="00077BA7" w:rsidP="00077BA7">
      <w:pPr>
        <w:pStyle w:val="Heading4"/>
      </w:pPr>
      <w:r>
        <w:t xml:space="preserve">Not defending the topic is unfair and </w:t>
      </w:r>
      <w:proofErr w:type="spellStart"/>
      <w:r>
        <w:t>uneducational</w:t>
      </w:r>
      <w:proofErr w:type="spellEnd"/>
      <w:r>
        <w:t xml:space="preserve">; it makes being negative impossible and gives the </w:t>
      </w:r>
      <w:proofErr w:type="spellStart"/>
      <w:r>
        <w:t>aff</w:t>
      </w:r>
      <w:proofErr w:type="spellEnd"/>
      <w:r>
        <w:t xml:space="preserve"> an unfair advantage in the debate. It also makes it so that the </w:t>
      </w:r>
      <w:proofErr w:type="spellStart"/>
      <w:r>
        <w:t>aff</w:t>
      </w:r>
      <w:proofErr w:type="spellEnd"/>
      <w:r>
        <w:t xml:space="preserve"> never has to learn about the topic, which inhibits education that can be garnered from debating the topic. </w:t>
      </w:r>
    </w:p>
    <w:p w14:paraId="794439FE" w14:textId="23AF7630" w:rsidR="00077BA7" w:rsidRDefault="00077BA7" w:rsidP="00077BA7">
      <w:pPr>
        <w:pStyle w:val="Heading4"/>
        <w:numPr>
          <w:ilvl w:val="0"/>
          <w:numId w:val="12"/>
        </w:numPr>
        <w:tabs>
          <w:tab w:val="num" w:pos="360"/>
        </w:tabs>
        <w:ind w:left="0" w:firstLine="0"/>
      </w:pPr>
      <w:r>
        <w:t xml:space="preserve">If the negative was expected to debate an </w:t>
      </w:r>
      <w:proofErr w:type="spellStart"/>
      <w:r>
        <w:t>aff</w:t>
      </w:r>
      <w:proofErr w:type="spellEnd"/>
      <w:r>
        <w:t xml:space="preserve"> that was outside the bounds of the resolution, that would create a disparate impact on </w:t>
      </w:r>
      <w:r w:rsidRPr="00B073BF">
        <w:rPr>
          <w:u w:val="single"/>
        </w:rPr>
        <w:t>under-resourced</w:t>
      </w:r>
      <w:r>
        <w:t xml:space="preserve"> and </w:t>
      </w:r>
      <w:r w:rsidRPr="00B073BF">
        <w:rPr>
          <w:u w:val="single"/>
        </w:rPr>
        <w:t>minority</w:t>
      </w:r>
      <w:r>
        <w:t xml:space="preserve"> debaters, who lack the coaching and prep resources to develop arguments in response to every possible idea that could be read as an aff</w:t>
      </w:r>
      <w:r w:rsidR="00754D55">
        <w:t>ir</w:t>
      </w:r>
      <w:r>
        <w:t>mative</w:t>
      </w:r>
    </w:p>
    <w:p w14:paraId="4971BC09" w14:textId="77777777" w:rsidR="00077BA7" w:rsidRPr="002B503D" w:rsidRDefault="00077BA7" w:rsidP="00077BA7">
      <w:pPr>
        <w:pStyle w:val="Heading4"/>
        <w:numPr>
          <w:ilvl w:val="0"/>
          <w:numId w:val="12"/>
        </w:numPr>
        <w:tabs>
          <w:tab w:val="num" w:pos="360"/>
        </w:tabs>
        <w:ind w:left="0" w:firstLine="0"/>
      </w:pPr>
      <w:r>
        <w:t xml:space="preserve">A model of debate where the affirmative doesn’t need to defend the topic is terrible for education –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B477B5D" w14:textId="77777777" w:rsidR="00077BA7" w:rsidRPr="00B073BF" w:rsidRDefault="00077BA7" w:rsidP="00077BA7">
      <w:pPr>
        <w:pStyle w:val="Heading4"/>
        <w:spacing w:before="200" w:line="240" w:lineRule="auto"/>
        <w:rPr>
          <w:rFonts w:asciiTheme="majorHAnsi" w:hAnsiTheme="majorHAnsi" w:cstheme="majorHAnsi"/>
        </w:rPr>
      </w:pPr>
      <w:r>
        <w:rPr>
          <w:rFonts w:asciiTheme="majorHAnsi" w:hAnsiTheme="majorHAnsi" w:cstheme="majorHAnsi"/>
          <w:u w:val="single"/>
        </w:rPr>
        <w:t>Moreover,</w:t>
      </w:r>
      <w:r>
        <w:rPr>
          <w:rFonts w:asciiTheme="majorHAnsi" w:hAnsiTheme="majorHAnsi" w:cstheme="majorHAnsi"/>
        </w:rPr>
        <w:t xml:space="preserve"> you should </w:t>
      </w:r>
      <w:r w:rsidRPr="00221625">
        <w:rPr>
          <w:rFonts w:asciiTheme="majorHAnsi" w:hAnsiTheme="majorHAnsi" w:cstheme="majorHAnsi"/>
        </w:rPr>
        <w:t xml:space="preserve">presume </w:t>
      </w:r>
      <w:r>
        <w:rPr>
          <w:rFonts w:asciiTheme="majorHAnsi" w:hAnsiTheme="majorHAnsi" w:cstheme="majorHAnsi"/>
        </w:rPr>
        <w:t xml:space="preserve">that </w:t>
      </w:r>
      <w:proofErr w:type="gramStart"/>
      <w:r>
        <w:rPr>
          <w:rFonts w:asciiTheme="majorHAnsi" w:hAnsiTheme="majorHAnsi" w:cstheme="majorHAnsi"/>
        </w:rPr>
        <w:t>all of</w:t>
      </w:r>
      <w:proofErr w:type="gramEnd"/>
      <w:r>
        <w:rPr>
          <w:rFonts w:asciiTheme="majorHAnsi" w:hAnsiTheme="majorHAnsi" w:cstheme="majorHAnsi"/>
        </w:rPr>
        <w:t xml:space="preserve"> the arguments the affirmative case makes are false</w:t>
      </w:r>
      <w:r w:rsidRPr="00221625">
        <w:rPr>
          <w:rFonts w:asciiTheme="majorHAnsi" w:hAnsiTheme="majorHAnsi" w:cstheme="majorHAnsi"/>
        </w:rPr>
        <w:t xml:space="preserve"> because </w:t>
      </w:r>
      <w:r>
        <w:rPr>
          <w:rFonts w:asciiTheme="majorHAnsi" w:hAnsiTheme="majorHAnsi" w:cstheme="majorHAnsi"/>
        </w:rPr>
        <w:t xml:space="preserve">I have not been able to properly test their truth value as a result of the fact that the </w:t>
      </w:r>
      <w:proofErr w:type="spellStart"/>
      <w:r>
        <w:rPr>
          <w:rFonts w:asciiTheme="majorHAnsi" w:hAnsiTheme="majorHAnsi" w:cstheme="majorHAnsi"/>
        </w:rPr>
        <w:t>aff</w:t>
      </w:r>
      <w:proofErr w:type="spellEnd"/>
      <w:r>
        <w:rPr>
          <w:rFonts w:asciiTheme="majorHAnsi" w:hAnsiTheme="majorHAnsi" w:cstheme="majorHAnsi"/>
        </w:rPr>
        <w:t xml:space="preserve"> is completely unpredictable. </w:t>
      </w:r>
      <w:r>
        <w:rPr>
          <w:rFonts w:asciiTheme="majorHAnsi" w:hAnsiTheme="majorHAnsi" w:cstheme="majorHAnsi"/>
        </w:rPr>
        <w:br/>
      </w:r>
    </w:p>
    <w:p w14:paraId="70546D4F" w14:textId="77777777" w:rsidR="00077BA7" w:rsidRDefault="00077BA7" w:rsidP="00077BA7"/>
    <w:p w14:paraId="71F25753" w14:textId="77777777" w:rsidR="00077BA7" w:rsidRDefault="00077BA7" w:rsidP="00077BA7">
      <w:pPr>
        <w:pStyle w:val="Heading3"/>
      </w:pPr>
      <w:r>
        <w:lastRenderedPageBreak/>
        <w:t>1NC – Case</w:t>
      </w:r>
    </w:p>
    <w:p w14:paraId="790CED15" w14:textId="77777777" w:rsidR="00077BA7" w:rsidRDefault="00077BA7" w:rsidP="00077BA7">
      <w:pPr>
        <w:pStyle w:val="Heading4"/>
        <w:rPr>
          <w:rFonts w:cs="Calibri"/>
        </w:rPr>
      </w:pPr>
      <w:bookmarkStart w:id="0" w:name="_Hlk85045080"/>
      <w:r>
        <w:t xml:space="preserve">First, the affirmative case solves nothing – the 1ar is going to claim that you should vote </w:t>
      </w:r>
      <w:proofErr w:type="spellStart"/>
      <w:r>
        <w:t>aff</w:t>
      </w:r>
      <w:proofErr w:type="spellEnd"/>
      <w:r>
        <w:t xml:space="preserve"> because they rupture the foundations of society, but the</w:t>
      </w:r>
      <w:r w:rsidRPr="00414C51">
        <w:rPr>
          <w:rFonts w:cs="Calibri"/>
        </w:rPr>
        <w:t xml:space="preserve"> </w:t>
      </w:r>
      <w:proofErr w:type="spellStart"/>
      <w:r w:rsidRPr="00414C51">
        <w:rPr>
          <w:rFonts w:cs="Calibri"/>
        </w:rPr>
        <w:t>aff</w:t>
      </w:r>
      <w:proofErr w:type="spellEnd"/>
      <w:r w:rsidRPr="00414C51">
        <w:rPr>
          <w:rFonts w:cs="Calibri"/>
        </w:rPr>
        <w:t xml:space="preserve"> </w:t>
      </w:r>
      <w:r w:rsidRPr="00414C51">
        <w:rPr>
          <w:rFonts w:cs="Calibri"/>
          <w:u w:val="single"/>
        </w:rPr>
        <w:t>can’t change</w:t>
      </w:r>
      <w:r w:rsidRPr="00414C51">
        <w:rPr>
          <w:rFonts w:cs="Calibri"/>
        </w:rPr>
        <w:t xml:space="preserve"> the material structures that </w:t>
      </w:r>
      <w:r>
        <w:rPr>
          <w:rFonts w:cs="Calibri"/>
        </w:rPr>
        <w:t xml:space="preserve">result in technological advancement </w:t>
      </w:r>
      <w:r w:rsidRPr="00414C51">
        <w:rPr>
          <w:rFonts w:cs="Calibri"/>
        </w:rPr>
        <w:t>–</w:t>
      </w:r>
      <w:r>
        <w:rPr>
          <w:rFonts w:cs="Calibri"/>
        </w:rPr>
        <w:t xml:space="preserve"> they do not</w:t>
      </w:r>
      <w:r w:rsidRPr="00414C51">
        <w:rPr>
          <w:rFonts w:cs="Calibri"/>
        </w:rPr>
        <w:t xml:space="preserve"> </w:t>
      </w:r>
      <w:r>
        <w:rPr>
          <w:rFonts w:cs="Calibri"/>
        </w:rPr>
        <w:t xml:space="preserve">explain </w:t>
      </w:r>
      <w:r w:rsidRPr="00414C51">
        <w:rPr>
          <w:rFonts w:cs="Calibri"/>
        </w:rPr>
        <w:t xml:space="preserve">for </w:t>
      </w:r>
      <w:r>
        <w:rPr>
          <w:rFonts w:cs="Calibri"/>
        </w:rPr>
        <w:t>voting</w:t>
      </w:r>
      <w:r w:rsidRPr="00414C51">
        <w:rPr>
          <w:rFonts w:cs="Calibri"/>
        </w:rPr>
        <w:t xml:space="preserve"> </w:t>
      </w:r>
      <w:proofErr w:type="spellStart"/>
      <w:r w:rsidRPr="00414C51">
        <w:rPr>
          <w:rFonts w:cs="Calibri"/>
        </w:rPr>
        <w:t>aff</w:t>
      </w:r>
      <w:proofErr w:type="spellEnd"/>
      <w:r w:rsidRPr="00414C51">
        <w:rPr>
          <w:rFonts w:cs="Calibri"/>
        </w:rPr>
        <w:t xml:space="preserve"> spills </w:t>
      </w:r>
      <w:r w:rsidRPr="00414C51">
        <w:rPr>
          <w:rFonts w:cs="Calibri"/>
          <w:u w:val="single"/>
        </w:rPr>
        <w:t>up</w:t>
      </w:r>
      <w:r w:rsidRPr="00414C51">
        <w:rPr>
          <w:rFonts w:cs="Calibri"/>
        </w:rPr>
        <w:t xml:space="preserve"> to impact structures of politics writ large</w:t>
      </w:r>
      <w:r>
        <w:rPr>
          <w:rFonts w:cs="Calibri"/>
        </w:rPr>
        <w:t xml:space="preserve"> – so you can vote neg simply because the </w:t>
      </w:r>
      <w:proofErr w:type="spellStart"/>
      <w:r>
        <w:rPr>
          <w:rFonts w:cs="Calibri"/>
        </w:rPr>
        <w:t>aff</w:t>
      </w:r>
      <w:proofErr w:type="spellEnd"/>
      <w:r>
        <w:rPr>
          <w:rFonts w:cs="Calibri"/>
        </w:rPr>
        <w:t xml:space="preserve"> doesn’t do anything meaningful.</w:t>
      </w:r>
      <w:r w:rsidRPr="00414C51">
        <w:rPr>
          <w:rFonts w:cs="Calibri"/>
        </w:rPr>
        <w:t xml:space="preserve"> </w:t>
      </w:r>
    </w:p>
    <w:p w14:paraId="7FF0280D" w14:textId="77777777" w:rsidR="00077BA7" w:rsidRDefault="00077BA7" w:rsidP="00077BA7"/>
    <w:p w14:paraId="3B3D6A71" w14:textId="77777777" w:rsidR="00077BA7" w:rsidRPr="00BD094E" w:rsidRDefault="00077BA7" w:rsidP="00077BA7">
      <w:pPr>
        <w:pStyle w:val="Heading4"/>
      </w:pPr>
      <w:r>
        <w:t xml:space="preserve">Second, tech </w:t>
      </w:r>
      <w:proofErr w:type="spellStart"/>
      <w:r>
        <w:t>advancment</w:t>
      </w:r>
      <w:proofErr w:type="spellEnd"/>
      <w:r>
        <w:t xml:space="preserve"> is inevitable – it is a part of our evolutionary programming that we pursue technological progress – the early humans that were capable of developing fire survived, while those who could not </w:t>
      </w:r>
      <w:proofErr w:type="gramStart"/>
      <w:r>
        <w:t>did not</w:t>
      </w:r>
      <w:proofErr w:type="gramEnd"/>
      <w:r>
        <w:t xml:space="preserve"> survive – if pursuit of technology is inevitable, we should try our best to cultivate it for good. If we ignore it, then that leaves others to use technology for bad things. </w:t>
      </w:r>
    </w:p>
    <w:bookmarkEnd w:id="0"/>
    <w:p w14:paraId="3E29444C" w14:textId="77777777" w:rsidR="00077BA7" w:rsidRPr="00414C51" w:rsidRDefault="00077BA7" w:rsidP="00077BA7"/>
    <w:p w14:paraId="502DE9E1" w14:textId="77777777" w:rsidR="00077BA7" w:rsidRPr="00F601E6" w:rsidRDefault="00077BA7" w:rsidP="00077BA7"/>
    <w:p w14:paraId="43C4AA8E" w14:textId="77777777" w:rsidR="00077BA7" w:rsidRDefault="00077BA7" w:rsidP="00077BA7">
      <w:pPr>
        <w:pStyle w:val="Heading2"/>
        <w:jc w:val="left"/>
      </w:pPr>
    </w:p>
    <w:p w14:paraId="7D5A8B1D" w14:textId="54CC7C2D" w:rsidR="00117501" w:rsidRDefault="00117501" w:rsidP="00117501">
      <w:pPr>
        <w:pStyle w:val="Heading2"/>
      </w:pPr>
      <w:r>
        <w:lastRenderedPageBreak/>
        <w:t>Framing</w:t>
      </w:r>
    </w:p>
    <w:p w14:paraId="66510707" w14:textId="77777777" w:rsidR="00565B0D" w:rsidRDefault="00565B0D" w:rsidP="00565B0D">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D8783F7" w14:textId="793C6C1C" w:rsidR="00565B0D" w:rsidRDefault="00565B0D" w:rsidP="00565B0D">
      <w:pPr>
        <w:pStyle w:val="Heading3"/>
      </w:pPr>
      <w:r>
        <w:lastRenderedPageBreak/>
        <w:t>I</w:t>
      </w:r>
      <w:r w:rsidRPr="00086718">
        <w:t>nnovation</w:t>
      </w:r>
    </w:p>
    <w:p w14:paraId="5FA5372B" w14:textId="77777777" w:rsidR="00077BA7" w:rsidRPr="005579FD" w:rsidRDefault="00077BA7" w:rsidP="00077BA7">
      <w:pPr>
        <w:pStyle w:val="Heading4"/>
        <w:rPr>
          <w:highlight w:val="green"/>
        </w:rPr>
      </w:pPr>
      <w:r w:rsidRPr="00077BA7">
        <w:t xml:space="preserve">Private space is key to space innovation. </w:t>
      </w:r>
    </w:p>
    <w:p w14:paraId="60424B7B" w14:textId="77777777" w:rsidR="00077BA7" w:rsidRPr="00077BA7" w:rsidRDefault="00077BA7" w:rsidP="00077BA7">
      <w:r w:rsidRPr="00077BA7">
        <w:rPr>
          <w:rStyle w:val="Style13ptBold"/>
        </w:rPr>
        <w:t xml:space="preserve">Jaeger 4/12 </w:t>
      </w:r>
      <w:r w:rsidRPr="00077BA7">
        <w:t>[(</w:t>
      </w:r>
      <w:proofErr w:type="spellStart"/>
      <w:r w:rsidRPr="00077BA7">
        <w:t>Micheal</w:t>
      </w:r>
      <w:proofErr w:type="spellEnd"/>
      <w:r w:rsidRPr="00077BA7">
        <w:t xml:space="preserve">, a partner and patent attorney in the Electronics, Computing and Physics group at European intellectual property firm, Withers &amp; Rogers looks at what a commercial approach to innovation could mean for the space sector.) “Exploring a new approach to innovation in the space sector,” Aerospace manufacturing, 4/12/21. </w:t>
      </w:r>
      <w:hyperlink r:id="rId9" w:history="1">
        <w:r w:rsidRPr="00077BA7">
          <w:rPr>
            <w:rStyle w:val="Hyperlink"/>
          </w:rPr>
          <w:t>https://www.aero-mag.com/exploring-a-new-approach-to-innovation-in-the-space-sector</w:t>
        </w:r>
      </w:hyperlink>
      <w:r w:rsidRPr="00077BA7">
        <w:t>] RR</w:t>
      </w:r>
    </w:p>
    <w:p w14:paraId="6A5685DF" w14:textId="77777777" w:rsidR="00077BA7" w:rsidRPr="005579FD" w:rsidRDefault="00077BA7" w:rsidP="00077BA7">
      <w:pPr>
        <w:rPr>
          <w:rStyle w:val="Emphasis"/>
          <w:highlight w:val="green"/>
        </w:rPr>
      </w:pPr>
      <w:r w:rsidRPr="00077BA7">
        <w:t>Historically</w:t>
      </w:r>
      <w:r w:rsidRPr="005579FD">
        <w:rPr>
          <w:highlight w:val="green"/>
        </w:rPr>
        <w:t xml:space="preserve">, </w:t>
      </w:r>
      <w:r w:rsidRPr="005579FD">
        <w:rPr>
          <w:rStyle w:val="StyleUnderline"/>
          <w:highlight w:val="green"/>
        </w:rPr>
        <w:t>the space sector has relied largely on grants provided by governments and other public bodies to carry out R&amp;D activity</w:t>
      </w:r>
      <w:r w:rsidRPr="00077BA7">
        <w:rPr>
          <w:rStyle w:val="StyleUnderline"/>
        </w:rPr>
        <w:t>.</w:t>
      </w:r>
      <w:r w:rsidRPr="00077BA7">
        <w:t xml:space="preserve"> This has directed the focus of innovators to specific research </w:t>
      </w:r>
      <w:proofErr w:type="spellStart"/>
      <w:r w:rsidRPr="00077BA7">
        <w:t>programmes</w:t>
      </w:r>
      <w:proofErr w:type="spellEnd"/>
      <w:r w:rsidRPr="00077BA7">
        <w:t xml:space="preserve">, rather than encouraging more </w:t>
      </w:r>
      <w:proofErr w:type="spellStart"/>
      <w:r w:rsidRPr="00077BA7">
        <w:t>cross-fertilisation</w:t>
      </w:r>
      <w:proofErr w:type="spellEnd"/>
      <w:r w:rsidRPr="00077BA7">
        <w:t xml:space="preserve"> of ideas and open innovation. However,</w:t>
      </w:r>
      <w:r w:rsidRPr="005579FD">
        <w:rPr>
          <w:highlight w:val="green"/>
        </w:rPr>
        <w:t xml:space="preserve"> </w:t>
      </w:r>
      <w:r w:rsidRPr="005579FD">
        <w:rPr>
          <w:rStyle w:val="Emphasis"/>
          <w:highlight w:val="green"/>
        </w:rPr>
        <w:t xml:space="preserve">increasing private sector investment in recent years has paved the way for more </w:t>
      </w:r>
      <w:proofErr w:type="gramStart"/>
      <w:r w:rsidRPr="005579FD">
        <w:rPr>
          <w:rStyle w:val="Emphasis"/>
          <w:highlight w:val="green"/>
        </w:rPr>
        <w:t>commercially-minded</w:t>
      </w:r>
      <w:proofErr w:type="gramEnd"/>
      <w:r w:rsidRPr="005579FD">
        <w:rPr>
          <w:rStyle w:val="Emphasis"/>
          <w:highlight w:val="green"/>
        </w:rPr>
        <w:t xml:space="preserve"> SME innovators.</w:t>
      </w:r>
    </w:p>
    <w:p w14:paraId="145AB433" w14:textId="77777777" w:rsidR="00077BA7" w:rsidRPr="00065A0B" w:rsidRDefault="00077BA7" w:rsidP="00077BA7">
      <w:pPr>
        <w:rPr>
          <w:rStyle w:val="StyleUnderline"/>
        </w:rPr>
      </w:pPr>
      <w:r w:rsidRPr="00065A0B">
        <w:rPr>
          <w:rStyle w:val="StyleUnderline"/>
        </w:rPr>
        <w:t xml:space="preserve">The self-serving nature of many space industry research </w:t>
      </w:r>
      <w:proofErr w:type="spellStart"/>
      <w:r w:rsidRPr="00065A0B">
        <w:rPr>
          <w:rStyle w:val="StyleUnderline"/>
        </w:rPr>
        <w:t>programmes</w:t>
      </w:r>
      <w:proofErr w:type="spellEnd"/>
      <w:r w:rsidRPr="00065A0B">
        <w:rPr>
          <w:rStyle w:val="StyleUnderline"/>
        </w:rPr>
        <w:t>, which are set up to meet the needs of specific government-backed briefs, has discouraged start-ups and other new entrants from getting involved.</w:t>
      </w:r>
      <w:r w:rsidRPr="00065A0B">
        <w:t xml:space="preserve"> While </w:t>
      </w:r>
      <w:r w:rsidRPr="00065A0B">
        <w:rPr>
          <w:rStyle w:val="StyleUnderline"/>
        </w:rPr>
        <w:t xml:space="preserve">this approach offered innovators some clear benefits, as they could be certain that they would have the funding they needed to complete their project, there were some significant downsides too. </w:t>
      </w:r>
      <w:r w:rsidRPr="00065A0B">
        <w:t>For example, without a more diverse</w:t>
      </w:r>
      <w:r w:rsidRPr="00077BA7">
        <w:t xml:space="preserve"> ‘ecosystem’ made up of entrepreneurs and </w:t>
      </w:r>
      <w:r w:rsidRPr="00065A0B">
        <w:t xml:space="preserve">private investors, </w:t>
      </w:r>
      <w:r w:rsidRPr="00065A0B">
        <w:rPr>
          <w:rStyle w:val="StyleUnderline"/>
        </w:rPr>
        <w:t>there was little incentive for innovators to take the risk of participating in a new initiative if it lacked a reliable source of funding.</w:t>
      </w:r>
    </w:p>
    <w:p w14:paraId="76BFC97D" w14:textId="77777777" w:rsidR="00077BA7" w:rsidRPr="005579FD" w:rsidRDefault="00077BA7" w:rsidP="00077BA7">
      <w:pPr>
        <w:rPr>
          <w:rStyle w:val="StyleUnderline"/>
          <w:highlight w:val="green"/>
        </w:rPr>
      </w:pPr>
      <w:r w:rsidRPr="00065A0B">
        <w:t>For many years, this reluctance to take risks resulted in low levels of patent-filing activity, compared to some other fields of tech, as government</w:t>
      </w:r>
      <w:r w:rsidRPr="00077BA7">
        <w:t xml:space="preserve"> funding did not require proof of innovative credentials. </w:t>
      </w:r>
      <w:r w:rsidRPr="00077BA7">
        <w:rPr>
          <w:rStyle w:val="StyleUnderline"/>
        </w:rPr>
        <w:t xml:space="preserve">Inventions were created to order, to meet a research </w:t>
      </w:r>
      <w:proofErr w:type="spellStart"/>
      <w:r w:rsidRPr="00077BA7">
        <w:rPr>
          <w:rStyle w:val="StyleUnderline"/>
        </w:rPr>
        <w:t>programme’s</w:t>
      </w:r>
      <w:proofErr w:type="spellEnd"/>
      <w:r w:rsidRPr="00077BA7">
        <w:rPr>
          <w:rStyle w:val="StyleUnderline"/>
        </w:rPr>
        <w:t xml:space="preserve"> specific brief, rather than for commercial gain.</w:t>
      </w:r>
    </w:p>
    <w:p w14:paraId="36A1ACC2" w14:textId="77777777" w:rsidR="00077BA7" w:rsidRPr="00077BA7" w:rsidRDefault="00077BA7" w:rsidP="00077BA7">
      <w:r w:rsidRPr="005579FD">
        <w:rPr>
          <w:rStyle w:val="StyleUnderline"/>
          <w:highlight w:val="green"/>
        </w:rPr>
        <w:t>Attitudes towards innovation in the global space industry are evolving</w:t>
      </w:r>
      <w:r w:rsidRPr="00077BA7">
        <w:rPr>
          <w:rStyle w:val="StyleUnderline"/>
        </w:rPr>
        <w:t>,</w:t>
      </w:r>
      <w:r w:rsidRPr="00077BA7">
        <w:t xml:space="preserve"> however. Sometimes referred to as ‘Spa</w:t>
      </w:r>
      <w:r w:rsidRPr="00065A0B">
        <w:t xml:space="preserve">ce 2.0’, </w:t>
      </w:r>
      <w:r w:rsidRPr="00065A0B">
        <w:rPr>
          <w:rStyle w:val="StyleUnderline"/>
        </w:rPr>
        <w:t>there is a clear move away from purely research-based activities, and greater consumer awareness of research in areas such as space travel, led by some high-profile entrepreneurs, has helped to generate wider interest in this field of R&amp;D.</w:t>
      </w:r>
      <w:r w:rsidRPr="00065A0B">
        <w:t xml:space="preserve"> According to </w:t>
      </w:r>
      <w:proofErr w:type="spellStart"/>
      <w:r w:rsidRPr="00065A0B">
        <w:t>UKSpace</w:t>
      </w:r>
      <w:proofErr w:type="spellEnd"/>
      <w:r w:rsidRPr="00065A0B">
        <w:t xml:space="preserve">, </w:t>
      </w:r>
      <w:r w:rsidRPr="00065A0B">
        <w:rPr>
          <w:rStyle w:val="StyleUnderline"/>
        </w:rPr>
        <w:t>the UK’s space industry</w:t>
      </w:r>
      <w:r w:rsidRPr="00077BA7">
        <w:rPr>
          <w:rStyle w:val="StyleUnderline"/>
        </w:rPr>
        <w:t xml:space="preserve"> is worth £14.8 billion to the economy and the Government has set its sights on capturing 10% of the global space market by 2030. This ambitious goal could not be achieved without the involvement of innovative SMEs and private investors</w:t>
      </w:r>
      <w:r w:rsidRPr="00077BA7">
        <w:t xml:space="preserve">, adding value to public-funded research </w:t>
      </w:r>
      <w:proofErr w:type="spellStart"/>
      <w:r w:rsidRPr="00077BA7">
        <w:t>programmes</w:t>
      </w:r>
      <w:proofErr w:type="spellEnd"/>
      <w:r w:rsidRPr="00077BA7">
        <w:t>.</w:t>
      </w:r>
    </w:p>
    <w:p w14:paraId="736D5B20" w14:textId="77777777" w:rsidR="00077BA7" w:rsidRPr="00077BA7" w:rsidRDefault="00077BA7" w:rsidP="00077BA7">
      <w:r w:rsidRPr="00077BA7">
        <w:t>Although government funding will remain key to innovators in the space industry</w:t>
      </w:r>
      <w:r w:rsidRPr="005579FD">
        <w:rPr>
          <w:highlight w:val="green"/>
        </w:rPr>
        <w:t xml:space="preserve">, </w:t>
      </w:r>
      <w:r w:rsidRPr="005579FD">
        <w:rPr>
          <w:rStyle w:val="Emphasis"/>
          <w:highlight w:val="green"/>
        </w:rPr>
        <w:t>there are now a growing number of dedicated private sector funds and support structures</w:t>
      </w:r>
      <w:r w:rsidRPr="00077BA7">
        <w:rPr>
          <w:rStyle w:val="Emphasis"/>
        </w:rPr>
        <w:t xml:space="preserve">. </w:t>
      </w:r>
      <w:r w:rsidRPr="00077BA7">
        <w:t xml:space="preserve">These include Seraphim, a global leader in </w:t>
      </w:r>
      <w:proofErr w:type="spellStart"/>
      <w:r w:rsidRPr="00077BA7">
        <w:t>SpaceTech</w:t>
      </w:r>
      <w:proofErr w:type="spellEnd"/>
      <w:r w:rsidRPr="00077BA7">
        <w:t xml:space="preserve"> investment, and the Catapult network, which assists thousands of innovative businesses across the UK and includes a dedicated Satellite Applications Catapult.</w:t>
      </w:r>
    </w:p>
    <w:p w14:paraId="454DD3DC" w14:textId="77777777" w:rsidR="00077BA7" w:rsidRPr="005579FD" w:rsidRDefault="00077BA7" w:rsidP="00077BA7">
      <w:pPr>
        <w:rPr>
          <w:highlight w:val="green"/>
        </w:rPr>
      </w:pPr>
      <w:r w:rsidRPr="00065A0B">
        <w:rPr>
          <w:rStyle w:val="Emphasis"/>
        </w:rPr>
        <w:lastRenderedPageBreak/>
        <w:t>Satellites are a major focus of attention for SME innovators</w:t>
      </w:r>
      <w:r w:rsidRPr="00065A0B">
        <w:t xml:space="preserve">, </w:t>
      </w:r>
      <w:r w:rsidRPr="00065A0B">
        <w:rPr>
          <w:rStyle w:val="StyleUnderline"/>
        </w:rPr>
        <w:t xml:space="preserve">with many businesses now </w:t>
      </w:r>
      <w:proofErr w:type="spellStart"/>
      <w:r w:rsidRPr="00065A0B">
        <w:rPr>
          <w:rStyle w:val="StyleUnderline"/>
        </w:rPr>
        <w:t>recognising</w:t>
      </w:r>
      <w:proofErr w:type="spellEnd"/>
      <w:r w:rsidRPr="00065A0B">
        <w:rPr>
          <w:rStyle w:val="StyleUnderline"/>
        </w:rPr>
        <w:t xml:space="preserve"> the commercial potential of nanosatellites, which are commonly launched to low Earth orbit.</w:t>
      </w:r>
      <w:r w:rsidRPr="00065A0B">
        <w:t xml:space="preserve"> Previously, </w:t>
      </w:r>
      <w:r w:rsidRPr="00065A0B">
        <w:rPr>
          <w:rStyle w:val="StyleUnderline"/>
        </w:rPr>
        <w:t>satellites were mainly used by large telecommunications companies, and the size of the satellites required large and</w:t>
      </w:r>
      <w:r w:rsidRPr="00077BA7">
        <w:rPr>
          <w:rStyle w:val="StyleUnderline"/>
        </w:rPr>
        <w:t xml:space="preserve"> expensive rockets to launch them.</w:t>
      </w:r>
      <w:r w:rsidRPr="00077BA7">
        <w:t xml:space="preserve"> However, </w:t>
      </w:r>
      <w:r w:rsidRPr="00077BA7">
        <w:rPr>
          <w:rStyle w:val="StyleUnderline"/>
        </w:rPr>
        <w:t>nanosatellites mean much smaller rockets can be used, reducing the amount of infrastructure needed and lowering launch costs significantly.</w:t>
      </w:r>
    </w:p>
    <w:p w14:paraId="55C574DD" w14:textId="77777777" w:rsidR="00077BA7" w:rsidRPr="005579FD" w:rsidRDefault="00077BA7" w:rsidP="00077BA7">
      <w:pPr>
        <w:rPr>
          <w:rStyle w:val="StyleUnderline"/>
          <w:highlight w:val="green"/>
        </w:rPr>
      </w:pPr>
      <w:r w:rsidRPr="00077BA7">
        <w:t xml:space="preserve">Nanosats can also be built to fulfil specific applications, allowing </w:t>
      </w:r>
      <w:proofErr w:type="spellStart"/>
      <w:r w:rsidRPr="00077BA7">
        <w:t>organisations</w:t>
      </w:r>
      <w:proofErr w:type="spellEnd"/>
      <w:r w:rsidRPr="00077BA7">
        <w:t xml:space="preserve"> to develop satellites to meet their </w:t>
      </w:r>
      <w:proofErr w:type="gramStart"/>
      <w:r w:rsidRPr="00077BA7">
        <w:t>particular needs</w:t>
      </w:r>
      <w:proofErr w:type="gramEnd"/>
      <w:r w:rsidRPr="00077BA7">
        <w:t>. For example</w:t>
      </w:r>
      <w:r w:rsidRPr="00077BA7">
        <w:rPr>
          <w:rStyle w:val="StyleUnderline"/>
        </w:rPr>
        <w:t xml:space="preserve">, Earth observation satellites can </w:t>
      </w:r>
      <w:proofErr w:type="spellStart"/>
      <w:r w:rsidRPr="00077BA7">
        <w:rPr>
          <w:rStyle w:val="StyleUnderline"/>
        </w:rPr>
        <w:t>utilise</w:t>
      </w:r>
      <w:proofErr w:type="spellEnd"/>
      <w:r w:rsidRPr="00077BA7">
        <w:rPr>
          <w:rStyle w:val="StyleUnderline"/>
        </w:rPr>
        <w:t xml:space="preserve"> different electromagnetic spectrums to record photographic data, which can then be used to inform research </w:t>
      </w:r>
      <w:proofErr w:type="spellStart"/>
      <w:r w:rsidRPr="00077BA7">
        <w:rPr>
          <w:rStyle w:val="StyleUnderline"/>
        </w:rPr>
        <w:t>programmes</w:t>
      </w:r>
      <w:proofErr w:type="spellEnd"/>
      <w:r w:rsidRPr="00077BA7">
        <w:rPr>
          <w:rStyle w:val="StyleUnderline"/>
        </w:rPr>
        <w:t xml:space="preserve"> or leveraged commercially</w:t>
      </w:r>
      <w:r w:rsidRPr="005579FD">
        <w:rPr>
          <w:rStyle w:val="StyleUnderline"/>
          <w:highlight w:val="green"/>
        </w:rPr>
        <w:t>.</w:t>
      </w:r>
      <w:r w:rsidRPr="005579FD">
        <w:rPr>
          <w:highlight w:val="green"/>
        </w:rPr>
        <w:t xml:space="preserve"> </w:t>
      </w:r>
      <w:r w:rsidRPr="005579FD">
        <w:rPr>
          <w:rStyle w:val="Emphasis"/>
          <w:highlight w:val="green"/>
        </w:rPr>
        <w:t xml:space="preserve">Climate change </w:t>
      </w:r>
      <w:r w:rsidRPr="005579FD">
        <w:rPr>
          <w:rStyle w:val="StyleUnderline"/>
          <w:highlight w:val="green"/>
        </w:rPr>
        <w:t xml:space="preserve">is high on the global agenda, so being able to </w:t>
      </w:r>
      <w:r w:rsidRPr="005579FD">
        <w:rPr>
          <w:rStyle w:val="Emphasis"/>
          <w:highlight w:val="green"/>
        </w:rPr>
        <w:t>view the Earth’s CO2 emissions from space</w:t>
      </w:r>
      <w:r w:rsidRPr="005579FD">
        <w:rPr>
          <w:rStyle w:val="StyleUnderline"/>
          <w:highlight w:val="green"/>
        </w:rPr>
        <w:t>, and identify major sources, holds considerable value.</w:t>
      </w:r>
    </w:p>
    <w:p w14:paraId="1321293D" w14:textId="77777777" w:rsidR="00077BA7" w:rsidRPr="00FE6719" w:rsidRDefault="00077BA7" w:rsidP="00077BA7">
      <w:r w:rsidRPr="00077BA7">
        <w:rPr>
          <w:highlight w:val="green"/>
        </w:rPr>
        <w:t>Planet, a real-time Earth observation company</w:t>
      </w:r>
      <w:r w:rsidRPr="00077BA7">
        <w:t xml:space="preserve">, has taken this approach and now has over 200 active nanosatellites in space. Known as ‘Doves’, they make up the world’s largest constellation of Earth-imaging satellites, providing transformative data for a variety of industry sectors, from agriculture to finance. </w:t>
      </w:r>
      <w:r w:rsidRPr="00077BA7">
        <w:rPr>
          <w:rStyle w:val="StyleUnderline"/>
        </w:rPr>
        <w:t xml:space="preserve">Planet </w:t>
      </w:r>
      <w:r w:rsidRPr="005579FD">
        <w:rPr>
          <w:rStyle w:val="StyleUnderline"/>
          <w:highlight w:val="green"/>
        </w:rPr>
        <w:t xml:space="preserve">has been able to launch satellites quickly and cost effectively </w:t>
      </w:r>
      <w:r w:rsidRPr="00065A0B">
        <w:rPr>
          <w:rStyle w:val="StyleUnderline"/>
        </w:rPr>
        <w:t xml:space="preserve">by using inexpensive electronics and innovative design, </w:t>
      </w:r>
      <w:r w:rsidRPr="005579FD">
        <w:rPr>
          <w:rStyle w:val="StyleUnderline"/>
          <w:highlight w:val="green"/>
        </w:rPr>
        <w:t>meaning it can now build and launch satellites faster than any other company or government in the world.</w:t>
      </w:r>
    </w:p>
    <w:p w14:paraId="1E0C79B1" w14:textId="77777777" w:rsidR="00077BA7" w:rsidRPr="00077BA7" w:rsidRDefault="00077BA7" w:rsidP="00077BA7"/>
    <w:p w14:paraId="62DE6E33" w14:textId="77777777" w:rsidR="00565B0D" w:rsidRPr="00086718" w:rsidRDefault="00565B0D" w:rsidP="00565B0D">
      <w:pPr>
        <w:pStyle w:val="Heading4"/>
      </w:pPr>
      <w:r w:rsidRPr="00086718">
        <w:t>Space innovation solves extinction – generates ecological survival mechanisms.</w:t>
      </w:r>
    </w:p>
    <w:p w14:paraId="0A3681B5" w14:textId="77777777" w:rsidR="00565B0D" w:rsidRPr="00086718" w:rsidRDefault="00565B0D" w:rsidP="00565B0D">
      <w:proofErr w:type="spellStart"/>
      <w:r w:rsidRPr="00086718">
        <w:rPr>
          <w:rStyle w:val="Style13ptBold"/>
        </w:rPr>
        <w:t>Sadedin</w:t>
      </w:r>
      <w:proofErr w:type="spellEnd"/>
      <w:r w:rsidRPr="00086718">
        <w:rPr>
          <w:rStyle w:val="Style13ptBold"/>
        </w:rPr>
        <w:t xml:space="preserve"> 17</w:t>
      </w:r>
      <w:r w:rsidRPr="00086718">
        <w:t xml:space="preserve"> (Suzanne, PhD in Evolutionary Biology, 10-9, "Will Human Innovation Save Us From Future </w:t>
      </w:r>
      <w:proofErr w:type="gramStart"/>
      <w:r w:rsidRPr="00086718">
        <w:t>Extinction?,</w:t>
      </w:r>
      <w:proofErr w:type="gramEnd"/>
      <w:r w:rsidRPr="00086718">
        <w:t xml:space="preserve">" Forbes, </w:t>
      </w:r>
      <w:r w:rsidRPr="0038658C">
        <w:t>https://www.forbes.com/sites/quora/2017/10/09/will-human-innovation-save-us-from-future-extinction/?sh=773a4f276c65</w:t>
      </w:r>
      <w:r w:rsidRPr="00086718">
        <w:t>) TDI</w:t>
      </w:r>
    </w:p>
    <w:p w14:paraId="681AB4CC" w14:textId="77777777" w:rsidR="00565B0D" w:rsidRPr="00086718" w:rsidRDefault="00565B0D" w:rsidP="00565B0D">
      <w:pPr>
        <w:rPr>
          <w:rStyle w:val="StyleUnderline"/>
        </w:rPr>
      </w:pPr>
      <w:r w:rsidRPr="00086718">
        <w:t xml:space="preserve">Does the human ability to innovate suggest an immunity to total extinction? Yes and no. Currently, </w:t>
      </w:r>
      <w:r w:rsidRPr="00086718">
        <w:rPr>
          <w:rStyle w:val="StyleUnderline"/>
        </w:rPr>
        <w:t>innovation reduces our chance of extinction</w:t>
      </w:r>
      <w:r w:rsidRPr="00086718">
        <w:t xml:space="preserve"> in some ways, and increases it in others. But </w:t>
      </w:r>
      <w:r w:rsidRPr="001B5D56">
        <w:rPr>
          <w:rStyle w:val="Emphasis"/>
          <w:highlight w:val="green"/>
        </w:rPr>
        <w:t>if we innovate</w:t>
      </w:r>
      <w:r w:rsidRPr="00086718">
        <w:rPr>
          <w:rStyle w:val="Emphasis"/>
        </w:rPr>
        <w:t xml:space="preserve"> cleverly, </w:t>
      </w:r>
      <w:r w:rsidRPr="001B5D56">
        <w:rPr>
          <w:rStyle w:val="Emphasis"/>
          <w:highlight w:val="green"/>
        </w:rPr>
        <w:t xml:space="preserve">we could become </w:t>
      </w:r>
      <w:r w:rsidRPr="00D363B7">
        <w:rPr>
          <w:rStyle w:val="Emphasis"/>
        </w:rPr>
        <w:t xml:space="preserve">just about </w:t>
      </w:r>
      <w:r w:rsidRPr="001B5D56">
        <w:rPr>
          <w:rStyle w:val="Emphasis"/>
          <w:highlight w:val="green"/>
        </w:rPr>
        <w:t>immune to extinction</w:t>
      </w:r>
      <w:r w:rsidRPr="00086718">
        <w:rPr>
          <w:rStyle w:val="Emphasis"/>
        </w:rPr>
        <w:t xml:space="preserve">. </w:t>
      </w:r>
      <w:r w:rsidRPr="00086718">
        <w:rPr>
          <w:rStyle w:val="StyleUnderline"/>
        </w:rPr>
        <w:t xml:space="preserve">The species that survive mass extinctions tend to share three characteristics. They're </w:t>
      </w:r>
      <w:r w:rsidRPr="00086718">
        <w:rPr>
          <w:rStyle w:val="Emphasis"/>
        </w:rPr>
        <w:t>widespread</w:t>
      </w:r>
      <w:r w:rsidRPr="00086718">
        <w:rPr>
          <w:rStyle w:val="StyleUnderline"/>
        </w:rPr>
        <w:t>. This means local disasters don't wipe out the entire species</w:t>
      </w:r>
      <w:r w:rsidRPr="00086718">
        <w:t xml:space="preserve">, and some small areas, called refugia, tend to be unaffected by global disasters. If you're widespread, it's more likely that you have a population that happens to live in a refugium. </w:t>
      </w:r>
      <w:r w:rsidRPr="00086718">
        <w:rPr>
          <w:rStyle w:val="StyleUnderline"/>
        </w:rPr>
        <w:t>They're ecological generalists. They can cope with widely varying physical conditions</w:t>
      </w:r>
      <w:r w:rsidRPr="00086718">
        <w:t xml:space="preserve">, and they're not fussy about food. </w:t>
      </w:r>
      <w:r w:rsidRPr="00086718">
        <w:rPr>
          <w:rStyle w:val="StyleUnderline"/>
        </w:rPr>
        <w:t xml:space="preserve">They're </w:t>
      </w:r>
      <w:proofErr w:type="gramStart"/>
      <w:r w:rsidRPr="00086718">
        <w:rPr>
          <w:rStyle w:val="StyleUnderline"/>
        </w:rPr>
        <w:t>r-selected</w:t>
      </w:r>
      <w:proofErr w:type="gramEnd"/>
      <w:r w:rsidRPr="00086718">
        <w:rPr>
          <w:rStyle w:val="StyleUnderline"/>
        </w:rPr>
        <w:t>. This means that they breed fast and have short generation times</w:t>
      </w:r>
      <w:r w:rsidRPr="00086718">
        <w:t xml:space="preserve">, which allows them to rapidly grow their populations and adapt genetically to new conditions. </w:t>
      </w:r>
      <w:r w:rsidRPr="001B5D56">
        <w:rPr>
          <w:rStyle w:val="Emphasis"/>
          <w:highlight w:val="green"/>
        </w:rPr>
        <w:t>Innovation gives humans</w:t>
      </w:r>
      <w:r w:rsidRPr="00086718">
        <w:rPr>
          <w:rStyle w:val="Emphasis"/>
        </w:rPr>
        <w:t xml:space="preserve"> the </w:t>
      </w:r>
      <w:r w:rsidRPr="001B5D56">
        <w:rPr>
          <w:rStyle w:val="Emphasis"/>
          <w:highlight w:val="green"/>
        </w:rPr>
        <w:t>ability to be</w:t>
      </w:r>
      <w:r w:rsidRPr="00086718">
        <w:rPr>
          <w:rStyle w:val="Emphasis"/>
        </w:rPr>
        <w:t xml:space="preserve"> widespread </w:t>
      </w:r>
      <w:r w:rsidRPr="001B5D56">
        <w:rPr>
          <w:rStyle w:val="Emphasis"/>
          <w:highlight w:val="green"/>
        </w:rPr>
        <w:t>ecological</w:t>
      </w:r>
      <w:r w:rsidRPr="00086718">
        <w:rPr>
          <w:rStyle w:val="Emphasis"/>
        </w:rPr>
        <w:t xml:space="preserve"> </w:t>
      </w:r>
      <w:r w:rsidRPr="001B5D56">
        <w:rPr>
          <w:rStyle w:val="Emphasis"/>
          <w:highlight w:val="green"/>
        </w:rPr>
        <w:t>generalists</w:t>
      </w:r>
      <w:r w:rsidRPr="00086718">
        <w:rPr>
          <w:rStyle w:val="StyleUnderline"/>
        </w:rPr>
        <w:t xml:space="preserve">. With technology, </w:t>
      </w:r>
      <w:r w:rsidRPr="001B5D56">
        <w:rPr>
          <w:rStyle w:val="StyleUnderline"/>
          <w:highlight w:val="green"/>
        </w:rPr>
        <w:t>we can live in</w:t>
      </w:r>
      <w:r w:rsidRPr="00086718">
        <w:rPr>
          <w:rStyle w:val="StyleUnderline"/>
        </w:rPr>
        <w:t xml:space="preserve"> more </w:t>
      </w:r>
      <w:r w:rsidRPr="001B5D56">
        <w:rPr>
          <w:rStyle w:val="StyleUnderline"/>
          <w:highlight w:val="green"/>
        </w:rPr>
        <w:t>diverse conditions</w:t>
      </w:r>
      <w:r w:rsidRPr="00086718">
        <w:rPr>
          <w:rStyle w:val="StyleUnderline"/>
        </w:rPr>
        <w:t xml:space="preserve"> and places than any other species</w:t>
      </w:r>
      <w:r w:rsidRPr="00086718">
        <w:t xml:space="preserve">. And while we can't (currently) grow our populations rapidly like an r-selected species, </w:t>
      </w:r>
      <w:r w:rsidRPr="001B5D56">
        <w:rPr>
          <w:rStyle w:val="StyleUnderline"/>
          <w:highlight w:val="green"/>
        </w:rPr>
        <w:t>innovation</w:t>
      </w:r>
      <w:r w:rsidRPr="00086718">
        <w:t xml:space="preserve"> does </w:t>
      </w:r>
      <w:r w:rsidRPr="001B5D56">
        <w:rPr>
          <w:rStyle w:val="StyleUnderline"/>
          <w:highlight w:val="green"/>
        </w:rPr>
        <w:t xml:space="preserve">allow us to adapt </w:t>
      </w:r>
      <w:r w:rsidRPr="00D363B7">
        <w:rPr>
          <w:rStyle w:val="StyleUnderline"/>
        </w:rPr>
        <w:t>quickly at the cultural level. Technology also increases our connections to</w:t>
      </w:r>
      <w:r w:rsidRPr="00086718">
        <w:rPr>
          <w:rStyle w:val="StyleUnderline"/>
        </w:rPr>
        <w:t xml:space="preserve"> </w:t>
      </w:r>
      <w:proofErr w:type="gramStart"/>
      <w:r w:rsidRPr="00086718">
        <w:rPr>
          <w:rStyle w:val="StyleUnderline"/>
        </w:rPr>
        <w:t>one another</w:t>
      </w:r>
      <w:proofErr w:type="gramEnd"/>
      <w:r w:rsidRPr="00086718">
        <w:t xml:space="preserve"> and connectivity is a two-edged sword. Many species consist of a network of </w:t>
      </w:r>
      <w:r w:rsidRPr="00086718">
        <w:rPr>
          <w:rStyle w:val="StyleUnderline"/>
        </w:rPr>
        <w:t>small, local populations</w:t>
      </w:r>
      <w:r w:rsidRPr="00086718">
        <w:t xml:space="preserve">, each of which is somewhat isolated from the others. We call this a metapopulation. The local populations </w:t>
      </w:r>
      <w:r w:rsidRPr="00086718">
        <w:rPr>
          <w:rStyle w:val="StyleUnderline"/>
        </w:rPr>
        <w:lastRenderedPageBreak/>
        <w:t xml:space="preserve">often go extinct, but they are later re-seeded by others, so the metapopulation </w:t>
      </w:r>
      <w:proofErr w:type="gramStart"/>
      <w:r w:rsidRPr="00086718">
        <w:rPr>
          <w:rStyle w:val="StyleUnderline"/>
        </w:rPr>
        <w:t>as a whole survives</w:t>
      </w:r>
      <w:proofErr w:type="gramEnd"/>
      <w:r w:rsidRPr="00086718">
        <w:rPr>
          <w:rStyle w:val="StyleUnderline"/>
        </w:rPr>
        <w:t xml:space="preserve">. </w:t>
      </w:r>
      <w:r w:rsidRPr="00086718">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w:t>
      </w:r>
      <w:proofErr w:type="gramStart"/>
      <w:r w:rsidRPr="00086718">
        <w:t>absolutely certain</w:t>
      </w:r>
      <w:proofErr w:type="gramEnd"/>
      <w:r w:rsidRPr="00086718">
        <w:t xml:space="preserve"> something won't kill us in a decade until we've waited a decade to see. We try to be careful and test things before they're released, and the probability that any </w:t>
      </w:r>
      <w:proofErr w:type="gramStart"/>
      <w:r w:rsidRPr="00086718">
        <w:t>particular invention</w:t>
      </w:r>
      <w:proofErr w:type="gramEnd"/>
      <w:r w:rsidRPr="00086718">
        <w:t xml:space="preserve"> could kill us all is tiny, but since we're constantly innovating, it's a real possibility. Pandemics pose the same problem for a well-connected species. There are certain possibilities where species extinction is </w:t>
      </w:r>
      <w:proofErr w:type="gramStart"/>
      <w:r w:rsidRPr="00086718">
        <w:t>really hard</w:t>
      </w:r>
      <w:proofErr w:type="gramEnd"/>
      <w:r w:rsidRPr="00086718">
        <w:t xml:space="preserve"> to avoid; fortunately, they're also very unlikely, but we are definitely not immune from this. The most likely </w:t>
      </w:r>
      <w:proofErr w:type="gramStart"/>
      <w:r w:rsidRPr="00086718">
        <w:t>cause</w:t>
      </w:r>
      <w:proofErr w:type="gramEnd"/>
      <w:r w:rsidRPr="00086718">
        <w:t xml:space="preserv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086718">
        <w:rPr>
          <w:rStyle w:val="StyleUnderline"/>
        </w:rPr>
        <w:t xml:space="preserve">how could innovation </w:t>
      </w:r>
      <w:r w:rsidRPr="00086718">
        <w:rPr>
          <w:rStyle w:val="Emphasis"/>
        </w:rPr>
        <w:t>prevent our extinction</w:t>
      </w:r>
      <w:r w:rsidRPr="00086718">
        <w:rPr>
          <w:rStyle w:val="StyleUnderline"/>
        </w:rPr>
        <w:t xml:space="preserve">? </w:t>
      </w:r>
      <w:r w:rsidRPr="001B5D56">
        <w:rPr>
          <w:rStyle w:val="StyleUnderline"/>
          <w:highlight w:val="green"/>
        </w:rPr>
        <w:t xml:space="preserve">We </w:t>
      </w:r>
      <w:r w:rsidRPr="001B5D56">
        <w:rPr>
          <w:rStyle w:val="Emphasis"/>
          <w:highlight w:val="green"/>
        </w:rPr>
        <w:t>seed the galaxy</w:t>
      </w:r>
      <w:r w:rsidRPr="001B5D56">
        <w:rPr>
          <w:rStyle w:val="StyleUnderline"/>
          <w:highlight w:val="green"/>
        </w:rPr>
        <w:t xml:space="preserve"> with </w:t>
      </w:r>
      <w:r w:rsidRPr="00D363B7">
        <w:rPr>
          <w:rStyle w:val="StyleUnderline"/>
        </w:rPr>
        <w:t xml:space="preserve">independently </w:t>
      </w:r>
      <w:r w:rsidRPr="001B5D56">
        <w:rPr>
          <w:rStyle w:val="StyleUnderline"/>
          <w:highlight w:val="green"/>
        </w:rPr>
        <w:t xml:space="preserve">evolving </w:t>
      </w:r>
      <w:r w:rsidRPr="00D363B7">
        <w:rPr>
          <w:rStyle w:val="StyleUnderline"/>
        </w:rPr>
        <w:t xml:space="preserve">human </w:t>
      </w:r>
      <w:r w:rsidRPr="001B5D56">
        <w:rPr>
          <w:rStyle w:val="StyleUnderline"/>
          <w:highlight w:val="green"/>
        </w:rPr>
        <w:t xml:space="preserve">populations to create </w:t>
      </w:r>
      <w:r w:rsidRPr="00D363B7">
        <w:rPr>
          <w:rStyle w:val="StyleUnderline"/>
        </w:rPr>
        <w:t xml:space="preserve">a </w:t>
      </w:r>
      <w:r w:rsidRPr="001B5D56">
        <w:rPr>
          <w:rStyle w:val="StyleUnderline"/>
          <w:highlight w:val="green"/>
        </w:rPr>
        <w:t>new metapopulation</w:t>
      </w:r>
      <w:r w:rsidRPr="00086718">
        <w:rPr>
          <w:rStyle w:val="StyleUnderline"/>
        </w:rPr>
        <w:t>. These local populations would hopefully be sufficiently isolated that some would survive an innovation or disaster that wipes out the rest.</w:t>
      </w:r>
      <w:r w:rsidRPr="00086718">
        <w:t xml:space="preserve"> They would, of course, evolve in response to local conditions, perhaps creating several new species. </w:t>
      </w:r>
      <w:proofErr w:type="gramStart"/>
      <w:r w:rsidRPr="00086718">
        <w:t>So</w:t>
      </w:r>
      <w:proofErr w:type="gramEnd"/>
      <w:r w:rsidRPr="00086718">
        <w:t xml:space="preserve"> you could say this is still extinction, but </w:t>
      </w:r>
      <w:r w:rsidRPr="00086718">
        <w:rPr>
          <w:rStyle w:val="StyleUnderline"/>
        </w:rPr>
        <w:t>it's as close as we'll come to persistence in our ever-changing universe.</w:t>
      </w:r>
    </w:p>
    <w:p w14:paraId="30310621" w14:textId="0F34987F" w:rsidR="00DA2EB7" w:rsidRDefault="00DA2EB7" w:rsidP="00DA2EB7">
      <w:pPr>
        <w:pStyle w:val="Heading4"/>
      </w:pPr>
      <w:r>
        <w:t xml:space="preserve">Capitalism and tech innovation solves warming— covid proves. </w:t>
      </w:r>
    </w:p>
    <w:p w14:paraId="63C4DD21" w14:textId="77777777" w:rsidR="00DA2EB7" w:rsidRPr="008305F4" w:rsidRDefault="00DA2EB7" w:rsidP="00DA2EB7">
      <w:r>
        <w:rPr>
          <w:rStyle w:val="Style13ptBold"/>
        </w:rPr>
        <w:t xml:space="preserve">Friedman 21 </w:t>
      </w:r>
      <w:r w:rsidRPr="008305F4">
        <w:t xml:space="preserve">[(Thomas L., </w:t>
      </w:r>
      <w:r w:rsidRPr="00AC7836">
        <w:t>Mr. Friedman was awarded the 1983 Pulitzer Prize for international reporting (from Lebanon) and the 1988 Pulitzer Prize for international reporting (from Israel). He also won the 2002 Pulitzer Prize for commentary.</w:t>
      </w:r>
      <w:r w:rsidRPr="008305F4">
        <w:t xml:space="preserve">) “Want to Save the Earth? We Need a Lot More Elon </w:t>
      </w:r>
      <w:proofErr w:type="spellStart"/>
      <w:r w:rsidRPr="008305F4">
        <w:t>Musks</w:t>
      </w:r>
      <w:proofErr w:type="spellEnd"/>
      <w:r w:rsidRPr="008305F4">
        <w:t xml:space="preserve">.,” New York Times, 11/16/21. </w:t>
      </w:r>
      <w:hyperlink r:id="rId10" w:history="1">
        <w:r w:rsidRPr="008305F4">
          <w:rPr>
            <w:rStyle w:val="Hyperlink"/>
          </w:rPr>
          <w:t>https://www.nytimes.com/2021/11/16/opinion/glasgow-climate-change.html</w:t>
        </w:r>
      </w:hyperlink>
      <w:r w:rsidRPr="008305F4">
        <w:t>] RR</w:t>
      </w:r>
    </w:p>
    <w:p w14:paraId="12641D39" w14:textId="77777777" w:rsidR="00DA2EB7" w:rsidRPr="00D006FB" w:rsidRDefault="00DA2EB7" w:rsidP="00DA2EB7">
      <w:pPr>
        <w:rPr>
          <w:rStyle w:val="StyleUnderline"/>
        </w:rPr>
      </w:pPr>
      <w:r w:rsidRPr="008305F4">
        <w:rPr>
          <w:rStyle w:val="StyleUnderline"/>
        </w:rPr>
        <w:t>This is not serious —</w:t>
      </w:r>
      <w:r>
        <w:t xml:space="preserve"> </w:t>
      </w:r>
      <w:r w:rsidRPr="00D006FB">
        <w:rPr>
          <w:rStyle w:val="StyleUnderline"/>
        </w:rPr>
        <w:t>not when you’re talking about reversing all the ways that we have destabilized Earth’s systems, from ice caps and ocean currents to coral reefs and tropical forests to the density of carbon dioxide in the atmosphere. This is pretend.</w:t>
      </w:r>
    </w:p>
    <w:p w14:paraId="25C1CC34" w14:textId="77777777" w:rsidR="00DA2EB7" w:rsidRPr="008305F4" w:rsidRDefault="00DA2EB7" w:rsidP="00DA2EB7">
      <w:pPr>
        <w:rPr>
          <w:rStyle w:val="Emphasis"/>
        </w:rPr>
      </w:pPr>
      <w:r w:rsidRPr="00D006FB">
        <w:rPr>
          <w:rStyle w:val="StyleUnderline"/>
          <w:highlight w:val="green"/>
        </w:rPr>
        <w:t>Serious was how we responded to Covid</w:t>
      </w:r>
      <w:r w:rsidRPr="008305F4">
        <w:rPr>
          <w:rStyle w:val="StyleUnderline"/>
        </w:rPr>
        <w:t xml:space="preserve">-19, when it really did feel like the world economy was ending: We fought back with </w:t>
      </w:r>
      <w:r w:rsidRPr="00D006FB">
        <w:rPr>
          <w:rStyle w:val="StyleUnderline"/>
          <w:highlight w:val="green"/>
        </w:rPr>
        <w:t>the only tools we have</w:t>
      </w:r>
      <w:r w:rsidRPr="008305F4">
        <w:rPr>
          <w:rStyle w:val="StyleUnderline"/>
        </w:rPr>
        <w:t xml:space="preserve"> that are as big and powerful as Mother Nature — </w:t>
      </w:r>
      <w:r w:rsidRPr="00D006FB">
        <w:rPr>
          <w:rStyle w:val="Emphasis"/>
          <w:highlight w:val="green"/>
        </w:rPr>
        <w:t xml:space="preserve">Father Profit and </w:t>
      </w:r>
      <w:r w:rsidRPr="00D006FB">
        <w:rPr>
          <w:rStyle w:val="Emphasis"/>
        </w:rPr>
        <w:t xml:space="preserve">New </w:t>
      </w:r>
      <w:r w:rsidRPr="00D006FB">
        <w:rPr>
          <w:rStyle w:val="Emphasis"/>
          <w:highlight w:val="green"/>
        </w:rPr>
        <w:t>Tech.</w:t>
      </w:r>
    </w:p>
    <w:p w14:paraId="16C3BF16" w14:textId="77777777" w:rsidR="00DA2EB7" w:rsidRPr="008305F4" w:rsidRDefault="00DA2EB7" w:rsidP="00DA2EB7">
      <w:pPr>
        <w:rPr>
          <w:rStyle w:val="StyleUnderline"/>
        </w:rPr>
      </w:pPr>
      <w:r w:rsidRPr="00D006FB">
        <w:rPr>
          <w:rStyle w:val="StyleUnderline"/>
          <w:highlight w:val="green"/>
        </w:rPr>
        <w:t>We combined innovative</w:t>
      </w:r>
      <w:r w:rsidRPr="008305F4">
        <w:rPr>
          <w:rStyle w:val="StyleUnderline"/>
        </w:rPr>
        <w:t xml:space="preserve"> biotech </w:t>
      </w:r>
      <w:r w:rsidRPr="00D006FB">
        <w:rPr>
          <w:rStyle w:val="StyleUnderline"/>
          <w:highlight w:val="green"/>
        </w:rPr>
        <w:t>firms</w:t>
      </w:r>
      <w:r w:rsidRPr="008305F4">
        <w:rPr>
          <w:rStyle w:val="StyleUnderline"/>
        </w:rPr>
        <w:t xml:space="preserve"> — like Pfizer-BioNTech, </w:t>
      </w:r>
      <w:proofErr w:type="spellStart"/>
      <w:r w:rsidRPr="008305F4">
        <w:rPr>
          <w:rStyle w:val="StyleUnderline"/>
        </w:rPr>
        <w:t>Moderna</w:t>
      </w:r>
      <w:proofErr w:type="spellEnd"/>
      <w:r w:rsidRPr="008305F4">
        <w:rPr>
          <w:rStyle w:val="StyleUnderline"/>
        </w:rPr>
        <w:t xml:space="preserve"> and some small start-ups</w:t>
      </w:r>
      <w:r>
        <w:t xml:space="preserve"> — </w:t>
      </w:r>
      <w:r w:rsidRPr="008305F4">
        <w:rPr>
          <w:rStyle w:val="StyleUnderline"/>
        </w:rPr>
        <w:t xml:space="preserve">with today’s massive computing power and a giant market demand signal, and what did </w:t>
      </w:r>
      <w:r w:rsidRPr="00D006FB">
        <w:rPr>
          <w:rStyle w:val="StyleUnderline"/>
          <w:highlight w:val="green"/>
        </w:rPr>
        <w:t>we get</w:t>
      </w:r>
      <w:r w:rsidRPr="008305F4">
        <w:rPr>
          <w:rStyle w:val="StyleUnderline"/>
        </w:rPr>
        <w:t xml:space="preserve">? In a little over a year after first being locked down by the virus, I had </w:t>
      </w:r>
      <w:r w:rsidRPr="00D006FB">
        <w:rPr>
          <w:rStyle w:val="StyleUnderline"/>
          <w:highlight w:val="green"/>
        </w:rPr>
        <w:t>an effective mRNA vaccine</w:t>
      </w:r>
      <w:r w:rsidRPr="008305F4">
        <w:rPr>
          <w:rStyle w:val="StyleUnderline"/>
        </w:rPr>
        <w:t xml:space="preserve"> against Covid-19 in my body — followed by a booster!</w:t>
      </w:r>
    </w:p>
    <w:p w14:paraId="6E865A73" w14:textId="77777777" w:rsidR="00DA2EB7" w:rsidRDefault="00DA2EB7" w:rsidP="00DA2EB7">
      <w:r w:rsidRPr="00D006FB">
        <w:rPr>
          <w:rStyle w:val="StyleUnderline"/>
          <w:highlight w:val="green"/>
        </w:rPr>
        <w:lastRenderedPageBreak/>
        <w:t>That was an amazing feat of</w:t>
      </w:r>
      <w:r w:rsidRPr="008305F4">
        <w:rPr>
          <w:rStyle w:val="StyleUnderline"/>
        </w:rPr>
        <w:t xml:space="preserve"> bio</w:t>
      </w:r>
      <w:r w:rsidRPr="00D006FB">
        <w:rPr>
          <w:rStyle w:val="StyleUnderline"/>
          <w:highlight w:val="green"/>
        </w:rPr>
        <w:t>tech</w:t>
      </w:r>
      <w:r w:rsidRPr="008305F4">
        <w:rPr>
          <w:rStyle w:val="StyleUnderline"/>
        </w:rPr>
        <w:t xml:space="preserve">nology and computerized logistics </w:t>
      </w:r>
      <w:r w:rsidRPr="00D006FB">
        <w:rPr>
          <w:rStyle w:val="StyleUnderline"/>
          <w:highlight w:val="green"/>
        </w:rPr>
        <w:t>to develop</w:t>
      </w:r>
      <w:r w:rsidRPr="008305F4">
        <w:rPr>
          <w:rStyle w:val="StyleUnderline"/>
        </w:rPr>
        <w:t xml:space="preserve"> and deliver </w:t>
      </w:r>
      <w:r w:rsidRPr="00D006FB">
        <w:rPr>
          <w:rStyle w:val="StyleUnderline"/>
          <w:highlight w:val="green"/>
        </w:rPr>
        <w:t>vaccines</w:t>
      </w:r>
      <w:r w:rsidRPr="008305F4">
        <w:rPr>
          <w:rStyle w:val="StyleUnderline"/>
        </w:rPr>
        <w:t>.</w:t>
      </w:r>
      <w:r>
        <w:t xml:space="preserve"> And </w:t>
      </w:r>
      <w:r w:rsidRPr="008305F4">
        <w:rPr>
          <w:rStyle w:val="StyleUnderline"/>
        </w:rPr>
        <w:t xml:space="preserve">I hope the scientists, employees and shareholders of those vaccine </w:t>
      </w:r>
      <w:r w:rsidRPr="00D006FB">
        <w:rPr>
          <w:rStyle w:val="StyleUnderline"/>
          <w:highlight w:val="green"/>
        </w:rPr>
        <w:t>innovators make</w:t>
      </w:r>
      <w:r w:rsidRPr="008305F4">
        <w:rPr>
          <w:rStyle w:val="StyleUnderline"/>
        </w:rPr>
        <w:t xml:space="preserve"> boatloads of </w:t>
      </w:r>
      <w:r w:rsidRPr="00D006FB">
        <w:rPr>
          <w:rStyle w:val="StyleUnderline"/>
          <w:highlight w:val="green"/>
        </w:rPr>
        <w:t>money</w:t>
      </w:r>
      <w:r>
        <w:t xml:space="preserve"> — because </w:t>
      </w:r>
      <w:r w:rsidRPr="00D006FB">
        <w:rPr>
          <w:rStyle w:val="Emphasis"/>
          <w:highlight w:val="green"/>
        </w:rPr>
        <w:t>it will incentivize others to apply a similar formula to</w:t>
      </w:r>
      <w:r w:rsidRPr="008305F4">
        <w:rPr>
          <w:rStyle w:val="Emphasis"/>
        </w:rPr>
        <w:t xml:space="preserve"> stem </w:t>
      </w:r>
      <w:r w:rsidRPr="00D006FB">
        <w:rPr>
          <w:rStyle w:val="Emphasis"/>
          <w:highlight w:val="green"/>
        </w:rPr>
        <w:t>climate change.</w:t>
      </w:r>
    </w:p>
    <w:p w14:paraId="3348D51B" w14:textId="77777777" w:rsidR="00DA2EB7" w:rsidRPr="008305F4" w:rsidRDefault="00DA2EB7" w:rsidP="00DA2EB7">
      <w:pPr>
        <w:rPr>
          <w:rStyle w:val="Emphasis"/>
        </w:rPr>
      </w:pPr>
      <w:r>
        <w:t xml:space="preserve">I have nothing against Glasgow. I admire those leaders who are trying to inspire the world to cut CO2 emissions, preserve biodiversity and hold each other to account. But </w:t>
      </w:r>
      <w:r w:rsidRPr="00D006FB">
        <w:rPr>
          <w:rStyle w:val="Emphasis"/>
          <w:highlight w:val="green"/>
        </w:rPr>
        <w:t>we will not decarbonize the</w:t>
      </w:r>
      <w:r w:rsidRPr="008305F4">
        <w:rPr>
          <w:rStyle w:val="Emphasis"/>
        </w:rPr>
        <w:t xml:space="preserve"> global </w:t>
      </w:r>
      <w:r w:rsidRPr="00D006FB">
        <w:rPr>
          <w:rStyle w:val="Emphasis"/>
          <w:highlight w:val="green"/>
        </w:rPr>
        <w:t>economy</w:t>
      </w:r>
      <w:r w:rsidRPr="008305F4">
        <w:rPr>
          <w:rStyle w:val="Emphasis"/>
        </w:rPr>
        <w:t xml:space="preserve"> </w:t>
      </w:r>
      <w:r w:rsidRPr="00D006FB">
        <w:rPr>
          <w:rStyle w:val="Emphasis"/>
          <w:highlight w:val="green"/>
        </w:rPr>
        <w:t>with</w:t>
      </w:r>
      <w:r w:rsidRPr="008305F4">
        <w:rPr>
          <w:rStyle w:val="Emphasis"/>
        </w:rPr>
        <w:t xml:space="preserve"> a </w:t>
      </w:r>
      <w:r w:rsidRPr="00D006FB">
        <w:rPr>
          <w:rStyle w:val="Emphasis"/>
          <w:highlight w:val="green"/>
        </w:rPr>
        <w:t>lowest-common-denominator action</w:t>
      </w:r>
      <w:r w:rsidRPr="008305F4">
        <w:rPr>
          <w:rStyle w:val="Emphasis"/>
        </w:rPr>
        <w:t xml:space="preserve"> plan of 195 countries. Not possible.</w:t>
      </w:r>
    </w:p>
    <w:p w14:paraId="0C2432DF" w14:textId="77777777" w:rsidR="00DA2EB7" w:rsidRPr="008305F4" w:rsidRDefault="00DA2EB7" w:rsidP="00DA2EB7">
      <w:pPr>
        <w:rPr>
          <w:rStyle w:val="StyleUnderline"/>
        </w:rPr>
      </w:pPr>
      <w:r w:rsidRPr="00D006FB">
        <w:rPr>
          <w:rStyle w:val="StyleUnderline"/>
          <w:highlight w:val="green"/>
        </w:rPr>
        <w:t>We will get there</w:t>
      </w:r>
      <w:r w:rsidRPr="008305F4">
        <w:rPr>
          <w:rStyle w:val="StyleUnderline"/>
        </w:rPr>
        <w:t xml:space="preserve"> only </w:t>
      </w:r>
      <w:r w:rsidRPr="00D006FB">
        <w:rPr>
          <w:rStyle w:val="StyleUnderline"/>
          <w:highlight w:val="green"/>
        </w:rPr>
        <w:t>when</w:t>
      </w:r>
      <w:r w:rsidRPr="008305F4">
        <w:rPr>
          <w:rStyle w:val="StyleUnderline"/>
        </w:rPr>
        <w:t xml:space="preserve"> Father </w:t>
      </w:r>
      <w:r w:rsidRPr="00D006FB">
        <w:rPr>
          <w:rStyle w:val="StyleUnderline"/>
          <w:highlight w:val="green"/>
        </w:rPr>
        <w:t>Profit and risk-taking</w:t>
      </w:r>
      <w:r w:rsidRPr="008305F4">
        <w:rPr>
          <w:rStyle w:val="StyleUnderline"/>
        </w:rPr>
        <w:t xml:space="preserve"> entrepreneurs </w:t>
      </w:r>
      <w:r w:rsidRPr="00D006FB">
        <w:rPr>
          <w:rStyle w:val="StyleUnderline"/>
          <w:highlight w:val="green"/>
        </w:rPr>
        <w:t xml:space="preserve">produce </w:t>
      </w:r>
      <w:r w:rsidRPr="00D006FB">
        <w:rPr>
          <w:rStyle w:val="StyleUnderline"/>
        </w:rPr>
        <w:t>transformative</w:t>
      </w:r>
      <w:r w:rsidRPr="008305F4">
        <w:rPr>
          <w:rStyle w:val="StyleUnderline"/>
        </w:rPr>
        <w:t xml:space="preserve"> </w:t>
      </w:r>
      <w:r w:rsidRPr="00D006FB">
        <w:rPr>
          <w:rStyle w:val="StyleUnderline"/>
          <w:highlight w:val="green"/>
        </w:rPr>
        <w:t>tech</w:t>
      </w:r>
      <w:r w:rsidRPr="008305F4">
        <w:rPr>
          <w:rStyle w:val="StyleUnderline"/>
        </w:rPr>
        <w:t xml:space="preserve">nologies </w:t>
      </w:r>
      <w:r w:rsidRPr="00D006FB">
        <w:rPr>
          <w:rStyle w:val="StyleUnderline"/>
          <w:highlight w:val="green"/>
        </w:rPr>
        <w:t xml:space="preserve">that enable ordinary people to have </w:t>
      </w:r>
      <w:r w:rsidRPr="00D006FB">
        <w:rPr>
          <w:rStyle w:val="StyleUnderline"/>
        </w:rPr>
        <w:t>extraordinary</w:t>
      </w:r>
      <w:r w:rsidRPr="00D006FB">
        <w:rPr>
          <w:rStyle w:val="StyleUnderline"/>
          <w:highlight w:val="green"/>
        </w:rPr>
        <w:t xml:space="preserve"> impacts on our climate</w:t>
      </w:r>
      <w:r w:rsidRPr="008305F4">
        <w:rPr>
          <w:rStyle w:val="StyleUnderline"/>
        </w:rPr>
        <w:t xml:space="preserve"> without sacrificing much — </w:t>
      </w:r>
      <w:r w:rsidRPr="00D006FB">
        <w:rPr>
          <w:rStyle w:val="StyleUnderline"/>
          <w:highlight w:val="green"/>
        </w:rPr>
        <w:t>by</w:t>
      </w:r>
      <w:r w:rsidRPr="008305F4">
        <w:rPr>
          <w:rStyle w:val="StyleUnderline"/>
        </w:rPr>
        <w:t xml:space="preserve"> just </w:t>
      </w:r>
      <w:r w:rsidRPr="00D006FB">
        <w:rPr>
          <w:rStyle w:val="StyleUnderline"/>
          <w:highlight w:val="green"/>
        </w:rPr>
        <w:t>being good consumers of</w:t>
      </w:r>
      <w:r w:rsidRPr="008305F4">
        <w:rPr>
          <w:rStyle w:val="StyleUnderline"/>
        </w:rPr>
        <w:t xml:space="preserve"> these </w:t>
      </w:r>
      <w:r w:rsidRPr="00D006FB">
        <w:rPr>
          <w:rStyle w:val="StyleUnderline"/>
        </w:rPr>
        <w:t>new technologies.</w:t>
      </w:r>
    </w:p>
    <w:p w14:paraId="63C0421E" w14:textId="77777777" w:rsidR="00DA2EB7" w:rsidRPr="008305F4" w:rsidRDefault="00DA2EB7" w:rsidP="00DA2EB7">
      <w:pPr>
        <w:rPr>
          <w:rStyle w:val="StyleUnderline"/>
        </w:rPr>
      </w:pPr>
      <w:r>
        <w:t xml:space="preserve">In short: </w:t>
      </w:r>
      <w:r w:rsidRPr="00D006FB">
        <w:rPr>
          <w:rStyle w:val="StyleUnderline"/>
          <w:highlight w:val="green"/>
        </w:rPr>
        <w:t>we need</w:t>
      </w:r>
      <w:r w:rsidRPr="008305F4">
        <w:rPr>
          <w:rStyle w:val="StyleUnderline"/>
        </w:rPr>
        <w:t xml:space="preserve"> a few more Greta </w:t>
      </w:r>
      <w:proofErr w:type="spellStart"/>
      <w:r w:rsidRPr="008305F4">
        <w:rPr>
          <w:rStyle w:val="StyleUnderline"/>
        </w:rPr>
        <w:t>Thunbergs</w:t>
      </w:r>
      <w:proofErr w:type="spellEnd"/>
      <w:r w:rsidRPr="008305F4">
        <w:rPr>
          <w:rStyle w:val="StyleUnderline"/>
        </w:rPr>
        <w:t xml:space="preserve"> and a lot </w:t>
      </w:r>
      <w:r w:rsidRPr="00D006FB">
        <w:rPr>
          <w:rStyle w:val="StyleUnderline"/>
        </w:rPr>
        <w:t xml:space="preserve">more Elon </w:t>
      </w:r>
      <w:proofErr w:type="spellStart"/>
      <w:r w:rsidRPr="00D006FB">
        <w:rPr>
          <w:rStyle w:val="StyleUnderline"/>
        </w:rPr>
        <w:t>Musks</w:t>
      </w:r>
      <w:proofErr w:type="spellEnd"/>
      <w:r>
        <w:t>. That is</w:t>
      </w:r>
      <w:r w:rsidRPr="008305F4">
        <w:rPr>
          <w:rStyle w:val="StyleUnderline"/>
        </w:rPr>
        <w:t xml:space="preserve">, </w:t>
      </w:r>
      <w:r w:rsidRPr="00D006FB">
        <w:rPr>
          <w:rStyle w:val="StyleUnderline"/>
          <w:highlight w:val="green"/>
        </w:rPr>
        <w:t>more</w:t>
      </w:r>
      <w:r w:rsidRPr="008305F4">
        <w:rPr>
          <w:rStyle w:val="StyleUnderline"/>
        </w:rPr>
        <w:t xml:space="preserve"> </w:t>
      </w:r>
      <w:r w:rsidRPr="00D006FB">
        <w:rPr>
          <w:rStyle w:val="StyleUnderline"/>
          <w:highlight w:val="green"/>
        </w:rPr>
        <w:t>risk-taking innovators</w:t>
      </w:r>
      <w:r w:rsidRPr="008305F4">
        <w:rPr>
          <w:rStyle w:val="StyleUnderline"/>
        </w:rPr>
        <w:t xml:space="preserve"> </w:t>
      </w:r>
      <w:r w:rsidRPr="00D006FB">
        <w:rPr>
          <w:rStyle w:val="StyleUnderline"/>
          <w:highlight w:val="green"/>
        </w:rPr>
        <w:t>converting</w:t>
      </w:r>
      <w:r w:rsidRPr="008305F4">
        <w:rPr>
          <w:rStyle w:val="StyleUnderline"/>
        </w:rPr>
        <w:t xml:space="preserve"> basic </w:t>
      </w:r>
      <w:r w:rsidRPr="00D006FB">
        <w:rPr>
          <w:rStyle w:val="StyleUnderline"/>
          <w:highlight w:val="green"/>
        </w:rPr>
        <w:t>science into tools</w:t>
      </w:r>
      <w:r w:rsidRPr="008305F4">
        <w:rPr>
          <w:rStyle w:val="StyleUnderline"/>
        </w:rPr>
        <w:t xml:space="preserve"> yet to be imagined </w:t>
      </w:r>
      <w:proofErr w:type="gramStart"/>
      <w:r w:rsidRPr="00D006FB">
        <w:rPr>
          <w:rStyle w:val="StyleUnderline"/>
          <w:highlight w:val="green"/>
        </w:rPr>
        <w:t>to protect</w:t>
      </w:r>
      <w:proofErr w:type="gramEnd"/>
      <w:r w:rsidRPr="00D006FB">
        <w:rPr>
          <w:rStyle w:val="StyleUnderline"/>
          <w:highlight w:val="green"/>
        </w:rPr>
        <w:t xml:space="preserve"> the planet</w:t>
      </w:r>
      <w:r w:rsidRPr="008305F4">
        <w:rPr>
          <w:rStyle w:val="StyleUnderline"/>
        </w:rPr>
        <w:t xml:space="preserve"> for a generation yet to be born.</w:t>
      </w:r>
    </w:p>
    <w:p w14:paraId="61B56013" w14:textId="77777777" w:rsidR="00DA2EB7" w:rsidRPr="00AC7836" w:rsidRDefault="00DA2EB7" w:rsidP="00DA2EB7">
      <w:pPr>
        <w:rPr>
          <w:rStyle w:val="Emphasis"/>
        </w:rPr>
      </w:pPr>
      <w:r w:rsidRPr="00AC7836">
        <w:rPr>
          <w:rStyle w:val="Emphasis"/>
        </w:rPr>
        <w:t>The good news — it’s happening. Two examples:</w:t>
      </w:r>
    </w:p>
    <w:p w14:paraId="06339751" w14:textId="77777777" w:rsidR="00DA2EB7" w:rsidRDefault="00DA2EB7" w:rsidP="00DA2EB7">
      <w:r>
        <w:t xml:space="preserve">The first is Planet.com, which I alluded to briefly in last week’s column from Glasgow. Founded in 2010 by three former NASA scientists based in San Francisco, Planet has some 200 earth-imaging satellites in orbit, most the size of a loaf of bread, to observe the entire global land mass every 24 hours in high resolution — </w:t>
      </w:r>
      <w:proofErr w:type="gramStart"/>
      <w:r>
        <w:t>in order to</w:t>
      </w:r>
      <w:proofErr w:type="gramEnd"/>
      <w:r>
        <w:t xml:space="preserve"> make the changes unfolding on the ground “visible, accessible and actionable.” No government in the world has this capacity.</w:t>
      </w:r>
    </w:p>
    <w:p w14:paraId="0440ACCF" w14:textId="77777777" w:rsidR="00DA2EB7" w:rsidRDefault="00DA2EB7" w:rsidP="00DA2EB7">
      <w:r>
        <w:t xml:space="preserve">With these new deep transparency </w:t>
      </w:r>
      <w:proofErr w:type="gramStart"/>
      <w:r>
        <w:t>tools</w:t>
      </w:r>
      <w:proofErr w:type="gramEnd"/>
      <w:r>
        <w:t xml:space="preserve"> we can begin to reshape capitalism. For years, </w:t>
      </w:r>
      <w:r w:rsidRPr="00AC7836">
        <w:rPr>
          <w:rStyle w:val="StyleUnderline"/>
        </w:rPr>
        <w:t>the rules and incentives of capitalism enabled oil and coal companies to extract fossil fuels — and industries to use them — without paying the true cost of the damage they were causing.</w:t>
      </w:r>
      <w:r>
        <w:t xml:space="preserve"> That was easy to do because nature was hard to value; </w:t>
      </w:r>
      <w:r w:rsidRPr="00AC7836">
        <w:rPr>
          <w:rStyle w:val="StyleUnderline"/>
        </w:rPr>
        <w:t>destruction was often hard to see in real time; and consumers had no tools to react.</w:t>
      </w:r>
      <w:r>
        <w:t xml:space="preserve"> They had to wait for the courts.</w:t>
      </w:r>
    </w:p>
    <w:p w14:paraId="40324562" w14:textId="77777777" w:rsidR="00DA2EB7" w:rsidRDefault="00DA2EB7" w:rsidP="00DA2EB7">
      <w:r w:rsidRPr="00AC7836">
        <w:rPr>
          <w:rStyle w:val="StyleUnderline"/>
        </w:rPr>
        <w:t xml:space="preserve"> “</w:t>
      </w:r>
      <w:r w:rsidRPr="00D006FB">
        <w:rPr>
          <w:rStyle w:val="StyleUnderline"/>
        </w:rPr>
        <w:t>Capitalism</w:t>
      </w:r>
      <w:r w:rsidRPr="00AC7836">
        <w:rPr>
          <w:rStyle w:val="StyleUnderline"/>
        </w:rPr>
        <w:t xml:space="preserve"> has </w:t>
      </w:r>
      <w:r w:rsidRPr="00D006FB">
        <w:rPr>
          <w:rStyle w:val="StyleUnderline"/>
        </w:rPr>
        <w:t>produced enormous wealth</w:t>
      </w:r>
      <w:r w:rsidRPr="00AC7836">
        <w:rPr>
          <w:rStyle w:val="StyleUnderline"/>
        </w:rPr>
        <w:t xml:space="preserve">, but in part that’s because </w:t>
      </w:r>
      <w:r w:rsidRPr="00D006FB">
        <w:rPr>
          <w:rStyle w:val="StyleUnderline"/>
        </w:rPr>
        <w:t>it has been able to treat nature as</w:t>
      </w:r>
      <w:r w:rsidRPr="00AC7836">
        <w:rPr>
          <w:rStyle w:val="StyleUnderline"/>
        </w:rPr>
        <w:t xml:space="preserve"> self-replenishing, hyper-abundant and free,” </w:t>
      </w:r>
      <w:r>
        <w:t xml:space="preserve">explained Andrew </w:t>
      </w:r>
      <w:proofErr w:type="spellStart"/>
      <w:r>
        <w:t>Zolli</w:t>
      </w:r>
      <w:proofErr w:type="spellEnd"/>
      <w:r>
        <w:t>, Planet’s chief impact officer.</w:t>
      </w:r>
    </w:p>
    <w:p w14:paraId="639CA5AE" w14:textId="77777777" w:rsidR="00DA2EB7" w:rsidRDefault="00DA2EB7" w:rsidP="00DA2EB7">
      <w:r>
        <w:t xml:space="preserve">That will not be so easy anymore. </w:t>
      </w:r>
      <w:r w:rsidRPr="00D006FB">
        <w:rPr>
          <w:rStyle w:val="StyleUnderline"/>
          <w:highlight w:val="green"/>
        </w:rPr>
        <w:t>Satellites</w:t>
      </w:r>
      <w:r w:rsidRPr="00AC7836">
        <w:rPr>
          <w:rStyle w:val="StyleUnderline"/>
        </w:rPr>
        <w:t xml:space="preserve"> are now “</w:t>
      </w:r>
      <w:r w:rsidRPr="00D006FB">
        <w:rPr>
          <w:rStyle w:val="StyleUnderline"/>
          <w:highlight w:val="green"/>
        </w:rPr>
        <w:t>enabl</w:t>
      </w:r>
      <w:r w:rsidRPr="00AC7836">
        <w:rPr>
          <w:rStyle w:val="StyleUnderline"/>
        </w:rPr>
        <w:t xml:space="preserve">ing </w:t>
      </w:r>
      <w:r w:rsidRPr="00D006FB">
        <w:rPr>
          <w:rStyle w:val="StyleUnderline"/>
          <w:highlight w:val="green"/>
        </w:rPr>
        <w:t xml:space="preserve">us to put natural capital on every company </w:t>
      </w:r>
      <w:r w:rsidRPr="00D006FB">
        <w:rPr>
          <w:rStyle w:val="StyleUnderline"/>
        </w:rPr>
        <w:t xml:space="preserve">and every country’s balance sheet,’’ so </w:t>
      </w:r>
      <w:r w:rsidRPr="00D006FB">
        <w:rPr>
          <w:rStyle w:val="StyleUnderline"/>
          <w:highlight w:val="green"/>
        </w:rPr>
        <w:t>it</w:t>
      </w:r>
      <w:r w:rsidRPr="00D006FB">
        <w:rPr>
          <w:rStyle w:val="StyleUnderline"/>
        </w:rPr>
        <w:t xml:space="preserve"> </w:t>
      </w:r>
      <w:r w:rsidRPr="00D006FB">
        <w:rPr>
          <w:rStyle w:val="StyleUnderline"/>
          <w:highlight w:val="green"/>
        </w:rPr>
        <w:t>will</w:t>
      </w:r>
      <w:r w:rsidRPr="00D006FB">
        <w:rPr>
          <w:rStyle w:val="StyleUnderline"/>
        </w:rPr>
        <w:t xml:space="preserve"> not </w:t>
      </w:r>
      <w:r w:rsidRPr="00D006FB">
        <w:rPr>
          <w:rStyle w:val="StyleUnderline"/>
          <w:highlight w:val="green"/>
        </w:rPr>
        <w:t>take account of</w:t>
      </w:r>
      <w:r w:rsidRPr="00D006FB">
        <w:rPr>
          <w:rStyle w:val="StyleUnderline"/>
        </w:rPr>
        <w:t xml:space="preserve"> just </w:t>
      </w:r>
      <w:r w:rsidRPr="00D006FB">
        <w:rPr>
          <w:rStyle w:val="StyleUnderline"/>
          <w:highlight w:val="green"/>
        </w:rPr>
        <w:t>your</w:t>
      </w:r>
      <w:r w:rsidRPr="00D006FB">
        <w:rPr>
          <w:rStyle w:val="StyleUnderline"/>
        </w:rPr>
        <w:t xml:space="preserve"> business </w:t>
      </w:r>
      <w:r w:rsidRPr="00D006FB">
        <w:rPr>
          <w:rStyle w:val="StyleUnderline"/>
          <w:highlight w:val="green"/>
        </w:rPr>
        <w:t>profits</w:t>
      </w:r>
      <w:r w:rsidRPr="00D006FB">
        <w:rPr>
          <w:rStyle w:val="StyleUnderline"/>
        </w:rPr>
        <w:t xml:space="preserve"> and losses, “</w:t>
      </w:r>
      <w:r w:rsidRPr="00AC7836">
        <w:rPr>
          <w:rStyle w:val="StyleUnderline"/>
        </w:rPr>
        <w:t xml:space="preserve">but </w:t>
      </w:r>
      <w:r w:rsidRPr="00D006FB">
        <w:rPr>
          <w:rStyle w:val="StyleUnderline"/>
        </w:rPr>
        <w:t xml:space="preserve">all of </w:t>
      </w:r>
      <w:r w:rsidRPr="00D006FB">
        <w:rPr>
          <w:rStyle w:val="StyleUnderline"/>
          <w:highlight w:val="green"/>
        </w:rPr>
        <w:t>your</w:t>
      </w:r>
      <w:r w:rsidRPr="00AC7836">
        <w:rPr>
          <w:rStyle w:val="StyleUnderline"/>
        </w:rPr>
        <w:t xml:space="preserve"> </w:t>
      </w:r>
      <w:r w:rsidRPr="00D006FB">
        <w:rPr>
          <w:rStyle w:val="StyleUnderline"/>
          <w:highlight w:val="green"/>
        </w:rPr>
        <w:t>impacts’’ on the environment</w:t>
      </w:r>
      <w:r w:rsidRPr="00AC7836">
        <w:rPr>
          <w:rStyle w:val="StyleUnderline"/>
        </w:rPr>
        <w:t xml:space="preserve"> </w:t>
      </w:r>
      <w:r w:rsidRPr="00D006FB">
        <w:rPr>
          <w:rStyle w:val="StyleUnderline"/>
          <w:highlight w:val="green"/>
        </w:rPr>
        <w:t>as well</w:t>
      </w:r>
      <w:r w:rsidRPr="00AC7836">
        <w:rPr>
          <w:rStyle w:val="StyleUnderline"/>
        </w:rPr>
        <w:t>,</w:t>
      </w:r>
      <w:r>
        <w:t xml:space="preserve"> Will Marshall, one of Planet’s three co-founders and its C.E.O., said to me.</w:t>
      </w:r>
    </w:p>
    <w:p w14:paraId="0B8CDF54" w14:textId="77777777" w:rsidR="00DA2EB7" w:rsidRPr="00AC7836" w:rsidRDefault="00DA2EB7" w:rsidP="00DA2EB7">
      <w:pPr>
        <w:rPr>
          <w:rStyle w:val="StyleUnderline"/>
        </w:rPr>
      </w:pPr>
      <w:r w:rsidRPr="00AC7836">
        <w:rPr>
          <w:rStyle w:val="StyleUnderline"/>
        </w:rPr>
        <w:t xml:space="preserve">Planet’s </w:t>
      </w:r>
      <w:r w:rsidRPr="00D006FB">
        <w:rPr>
          <w:rStyle w:val="StyleUnderline"/>
          <w:highlight w:val="green"/>
        </w:rPr>
        <w:t>satellites</w:t>
      </w:r>
      <w:r w:rsidRPr="00AC7836">
        <w:rPr>
          <w:rStyle w:val="StyleUnderline"/>
        </w:rPr>
        <w:t xml:space="preserve"> </w:t>
      </w:r>
      <w:r>
        <w:t xml:space="preserve">plus AI, Marshall explained, </w:t>
      </w:r>
      <w:r w:rsidRPr="00D006FB">
        <w:rPr>
          <w:rStyle w:val="StyleUnderline"/>
          <w:highlight w:val="green"/>
        </w:rPr>
        <w:t>can track</w:t>
      </w:r>
      <w:r w:rsidRPr="00AC7836">
        <w:rPr>
          <w:rStyle w:val="StyleUnderline"/>
        </w:rPr>
        <w:t xml:space="preserve"> a country’s trees, </w:t>
      </w:r>
      <w:r w:rsidRPr="00D006FB">
        <w:rPr>
          <w:rStyle w:val="StyleUnderline"/>
          <w:highlight w:val="green"/>
        </w:rPr>
        <w:t>farmlands</w:t>
      </w:r>
      <w:r w:rsidRPr="00AC7836">
        <w:rPr>
          <w:rStyle w:val="StyleUnderline"/>
        </w:rPr>
        <w:t xml:space="preserve">, coral reefs, coastal </w:t>
      </w:r>
      <w:proofErr w:type="gramStart"/>
      <w:r w:rsidRPr="00AC7836">
        <w:rPr>
          <w:rStyle w:val="StyleUnderline"/>
        </w:rPr>
        <w:t>mangroves</w:t>
      </w:r>
      <w:proofErr w:type="gramEnd"/>
      <w:r w:rsidRPr="00AC7836">
        <w:rPr>
          <w:rStyle w:val="StyleUnderline"/>
        </w:rPr>
        <w:t xml:space="preserve"> and smokestack emissions with incredible precision </w:t>
      </w:r>
      <w:r>
        <w:t xml:space="preserve">— down to three meters — </w:t>
      </w:r>
      <w:r w:rsidRPr="00D006FB">
        <w:rPr>
          <w:rStyle w:val="StyleUnderline"/>
          <w:highlight w:val="green"/>
        </w:rPr>
        <w:t>and provide transparency to show which trees are</w:t>
      </w:r>
      <w:r w:rsidRPr="00AC7836">
        <w:rPr>
          <w:rStyle w:val="StyleUnderline"/>
        </w:rPr>
        <w:t xml:space="preserve"> being </w:t>
      </w:r>
      <w:r w:rsidRPr="00D006FB">
        <w:rPr>
          <w:rStyle w:val="StyleUnderline"/>
          <w:highlight w:val="green"/>
        </w:rPr>
        <w:t>illegally logged</w:t>
      </w:r>
      <w:r w:rsidRPr="00AC7836">
        <w:rPr>
          <w:rStyle w:val="StyleUnderline"/>
        </w:rPr>
        <w:t xml:space="preserve"> by whom and whose factories are violating their carbon dioxide emissions promises.</w:t>
      </w:r>
    </w:p>
    <w:p w14:paraId="36604832" w14:textId="77777777" w:rsidR="00DA2EB7" w:rsidRPr="00D006FB" w:rsidRDefault="00DA2EB7" w:rsidP="00DA2EB7">
      <w:r w:rsidRPr="00D006FB">
        <w:lastRenderedPageBreak/>
        <w:t>That data can then be used — in theory — to trigger consumer boycotts, spread through social networks, against the government or the food or mining company doing the damage, or it can stimulate foreign aid or investment in the country or community protecting its natural resources.</w:t>
      </w:r>
    </w:p>
    <w:p w14:paraId="26BE8639" w14:textId="77777777" w:rsidR="00DA2EB7" w:rsidRPr="00AC7836" w:rsidRDefault="00DA2EB7" w:rsidP="00DA2EB7">
      <w:pPr>
        <w:rPr>
          <w:rStyle w:val="StyleUnderline"/>
        </w:rPr>
      </w:pPr>
      <w:r>
        <w:t>For instance</w:t>
      </w:r>
      <w:r w:rsidRPr="00AC7836">
        <w:rPr>
          <w:rStyle w:val="StyleUnderline"/>
        </w:rPr>
        <w:t>, Planet,</w:t>
      </w:r>
      <w:r>
        <w:t xml:space="preserve"> </w:t>
      </w:r>
      <w:r w:rsidRPr="00AC7836">
        <w:rPr>
          <w:rStyle w:val="StyleUnderline"/>
        </w:rPr>
        <w:t>with a group of scientific and philanthropic partners, has helped create a detailed map</w:t>
      </w:r>
      <w:r>
        <w:t xml:space="preserve"> — the Allen Coral Atlas — </w:t>
      </w:r>
      <w:r w:rsidRPr="00AC7836">
        <w:rPr>
          <w:rStyle w:val="StyleUnderline"/>
        </w:rPr>
        <w:t xml:space="preserve">of all the world’s remaining coral reefs. The Philippines is using the atlas’s data about sea grass to plan nine new marine-protected areas throughout the country. </w:t>
      </w:r>
      <w:r>
        <w:t xml:space="preserve">At the same time, in a partnership paid by Norway, </w:t>
      </w:r>
      <w:r w:rsidRPr="00AC7836">
        <w:rPr>
          <w:rStyle w:val="StyleUnderline"/>
        </w:rPr>
        <w:t>Planet is tracking deforestation in 64 tropical rainforest countries, including Brazil.</w:t>
      </w:r>
      <w:r>
        <w:t xml:space="preserve"> Using Planet’s pinpoint accuracy, </w:t>
      </w:r>
      <w:r w:rsidRPr="00AC7836">
        <w:rPr>
          <w:rStyle w:val="StyleUnderline"/>
        </w:rPr>
        <w:t xml:space="preserve">the Brazilian government has vastly increased the number of cease-and-desist citations against illegal loggers, according to Planet’s Brazilian partner, </w:t>
      </w:r>
      <w:proofErr w:type="spellStart"/>
      <w:r w:rsidRPr="00AC7836">
        <w:rPr>
          <w:rStyle w:val="StyleUnderline"/>
        </w:rPr>
        <w:t>MapBiomas</w:t>
      </w:r>
      <w:proofErr w:type="spellEnd"/>
      <w:r w:rsidRPr="00AC7836">
        <w:rPr>
          <w:rStyle w:val="StyleUnderline"/>
        </w:rPr>
        <w:t>.</w:t>
      </w:r>
    </w:p>
    <w:p w14:paraId="76300D4C" w14:textId="77777777" w:rsidR="00DA2EB7" w:rsidRPr="00AC7836" w:rsidRDefault="00DA2EB7" w:rsidP="00DA2EB7">
      <w:pPr>
        <w:rPr>
          <w:rStyle w:val="StyleUnderline"/>
        </w:rPr>
      </w:pPr>
      <w:r>
        <w:t xml:space="preserve">Even more important, Marshall said, is how </w:t>
      </w:r>
      <w:r w:rsidRPr="00D006FB">
        <w:rPr>
          <w:rStyle w:val="StyleUnderline"/>
        </w:rPr>
        <w:t>Planet’s</w:t>
      </w:r>
      <w:r w:rsidRPr="00AC7836">
        <w:rPr>
          <w:rStyle w:val="StyleUnderline"/>
        </w:rPr>
        <w:t xml:space="preserve"> commercial </w:t>
      </w:r>
      <w:r w:rsidRPr="00D006FB">
        <w:rPr>
          <w:rStyle w:val="StyleUnderline"/>
          <w:highlight w:val="green"/>
        </w:rPr>
        <w:t xml:space="preserve">business </w:t>
      </w:r>
      <w:r w:rsidRPr="00D006FB">
        <w:rPr>
          <w:rStyle w:val="StyleUnderline"/>
        </w:rPr>
        <w:t>also helps by</w:t>
      </w:r>
      <w:r w:rsidRPr="00AC7836">
        <w:rPr>
          <w:rStyle w:val="StyleUnderline"/>
        </w:rPr>
        <w:t xml:space="preserve">, for example, </w:t>
      </w:r>
      <w:r w:rsidRPr="00D006FB">
        <w:rPr>
          <w:rStyle w:val="StyleUnderline"/>
          <w:highlight w:val="green"/>
        </w:rPr>
        <w:t>enabling farmers to</w:t>
      </w:r>
      <w:r w:rsidRPr="00AC7836">
        <w:rPr>
          <w:rStyle w:val="StyleUnderline"/>
        </w:rPr>
        <w:t xml:space="preserve"> </w:t>
      </w:r>
      <w:r w:rsidRPr="00D006FB">
        <w:rPr>
          <w:rStyle w:val="StyleUnderline"/>
          <w:highlight w:val="green"/>
        </w:rPr>
        <w:t>do</w:t>
      </w:r>
      <w:r w:rsidRPr="00AC7836">
        <w:rPr>
          <w:rStyle w:val="StyleUnderline"/>
        </w:rPr>
        <w:t xml:space="preserve"> </w:t>
      </w:r>
      <w:r w:rsidRPr="00D006FB">
        <w:rPr>
          <w:rStyle w:val="StyleUnderline"/>
          <w:highlight w:val="green"/>
        </w:rPr>
        <w:t>precision agriculture</w:t>
      </w:r>
      <w:r w:rsidRPr="00AC7836">
        <w:rPr>
          <w:rStyle w:val="StyleUnderline"/>
        </w:rPr>
        <w:t xml:space="preserve"> by giving them fine-grain images of their crops so they know exactly where to add water and fertilizer or when to harvest. “</w:t>
      </w:r>
      <w:r w:rsidRPr="00D006FB">
        <w:rPr>
          <w:rStyle w:val="StyleUnderline"/>
        </w:rPr>
        <w:t>This may have the biggest</w:t>
      </w:r>
      <w:r w:rsidRPr="00AC7836">
        <w:rPr>
          <w:rStyle w:val="StyleUnderline"/>
        </w:rPr>
        <w:t xml:space="preserve"> ecosystem </w:t>
      </w:r>
      <w:r w:rsidRPr="00D006FB">
        <w:rPr>
          <w:rStyle w:val="StyleUnderline"/>
        </w:rPr>
        <w:t>impact of all</w:t>
      </w:r>
      <w:r w:rsidRPr="00AC7836">
        <w:rPr>
          <w:rStyle w:val="StyleUnderline"/>
        </w:rPr>
        <w:t>,”</w:t>
      </w:r>
      <w:r>
        <w:t xml:space="preserve"> he said. </w:t>
      </w:r>
      <w:r w:rsidRPr="00AC7836">
        <w:rPr>
          <w:rStyle w:val="StyleUnderline"/>
        </w:rPr>
        <w:t xml:space="preserve">More </w:t>
      </w:r>
      <w:r w:rsidRPr="00D006FB">
        <w:rPr>
          <w:rStyle w:val="StyleUnderline"/>
          <w:highlight w:val="green"/>
        </w:rPr>
        <w:t>efficient crop</w:t>
      </w:r>
      <w:r w:rsidRPr="00AC7836">
        <w:rPr>
          <w:rStyle w:val="StyleUnderline"/>
        </w:rPr>
        <w:t xml:space="preserve"> </w:t>
      </w:r>
      <w:r w:rsidRPr="00D006FB">
        <w:rPr>
          <w:rStyle w:val="StyleUnderline"/>
          <w:highlight w:val="green"/>
        </w:rPr>
        <w:t>yields</w:t>
      </w:r>
      <w:r w:rsidRPr="00AC7836">
        <w:rPr>
          <w:rStyle w:val="StyleUnderline"/>
        </w:rPr>
        <w:t xml:space="preserve"> that </w:t>
      </w:r>
      <w:r w:rsidRPr="00D006FB">
        <w:rPr>
          <w:rStyle w:val="StyleUnderline"/>
          <w:highlight w:val="green"/>
        </w:rPr>
        <w:t>use less water</w:t>
      </w:r>
      <w:r w:rsidRPr="00AC7836">
        <w:rPr>
          <w:rStyle w:val="StyleUnderline"/>
        </w:rPr>
        <w:t xml:space="preserve"> and fewer fertilizers end up “reducing the need to plow up more tropical forest and strengthens the environment generally.”</w:t>
      </w:r>
    </w:p>
    <w:p w14:paraId="2C7B1F96" w14:textId="77777777" w:rsidR="00DA2EB7" w:rsidRPr="00AC7836" w:rsidRDefault="00DA2EB7" w:rsidP="00DA2EB7">
      <w:pPr>
        <w:rPr>
          <w:rStyle w:val="StyleUnderline"/>
        </w:rPr>
      </w:pPr>
      <w:r>
        <w:t xml:space="preserve">The other company I am watching is </w:t>
      </w:r>
      <w:r w:rsidRPr="00D006FB">
        <w:rPr>
          <w:rStyle w:val="StyleUnderline"/>
          <w:highlight w:val="green"/>
        </w:rPr>
        <w:t>Helion Energy</w:t>
      </w:r>
      <w:r>
        <w:t xml:space="preserve">, based in Redmond, Wash., which is working on </w:t>
      </w:r>
      <w:r w:rsidRPr="00AC7836">
        <w:rPr>
          <w:rStyle w:val="StyleUnderline"/>
        </w:rPr>
        <w:t>“the world’s first fusion power plant.”</w:t>
      </w:r>
      <w:r>
        <w:t xml:space="preserve"> Fusion energy has long been the holy grail for clean power generation — and it always seems 20 years away. As the International Atomic Energy Agency notes on its website: </w:t>
      </w:r>
      <w:r w:rsidRPr="00AC7836">
        <w:rPr>
          <w:rStyle w:val="StyleUnderline"/>
        </w:rPr>
        <w:t xml:space="preserve">“The sun, along with all other stars, is powered by a reaction called nuclear fusion. If nuclear fusion can be replicated on earth, it could provide virtually limitless clean, </w:t>
      </w:r>
      <w:proofErr w:type="gramStart"/>
      <w:r w:rsidRPr="00AC7836">
        <w:rPr>
          <w:rStyle w:val="StyleUnderline"/>
        </w:rPr>
        <w:t>safe</w:t>
      </w:r>
      <w:proofErr w:type="gramEnd"/>
      <w:r w:rsidRPr="00AC7836">
        <w:rPr>
          <w:rStyle w:val="StyleUnderline"/>
        </w:rPr>
        <w:t xml:space="preserve"> and affordable energy.”</w:t>
      </w:r>
    </w:p>
    <w:p w14:paraId="0A778474" w14:textId="77777777" w:rsidR="00DA2EB7" w:rsidRDefault="00DA2EB7" w:rsidP="00DA2EB7">
      <w:r>
        <w:t>Last June, as the website New Atlas reported, Helion published results confirming that its latest system had managed to heat a fusion plasma to a temperature over 100 million degrees Celsius, “which is significant, since it’s around the point at which there’s enough thermal energy to create large amounts of fusion.”</w:t>
      </w:r>
    </w:p>
    <w:p w14:paraId="26210A25" w14:textId="77777777" w:rsidR="00DA2EB7" w:rsidRPr="00AC7836" w:rsidRDefault="00DA2EB7" w:rsidP="00DA2EB7">
      <w:pPr>
        <w:rPr>
          <w:rStyle w:val="StyleUnderline"/>
        </w:rPr>
      </w:pPr>
      <w:r>
        <w:t xml:space="preserve">On Nov. 5, </w:t>
      </w:r>
      <w:proofErr w:type="gramStart"/>
      <w:r>
        <w:t>in the midst of</w:t>
      </w:r>
      <w:proofErr w:type="gramEnd"/>
      <w:r>
        <w:t xml:space="preserve"> Glasgow, Helion, across the Atlantic in Redmond, </w:t>
      </w:r>
      <w:r w:rsidRPr="00AC7836">
        <w:rPr>
          <w:rStyle w:val="StyleUnderline"/>
        </w:rPr>
        <w:t xml:space="preserve">announced that it had </w:t>
      </w:r>
      <w:r w:rsidRPr="00D006FB">
        <w:rPr>
          <w:rStyle w:val="StyleUnderline"/>
          <w:highlight w:val="green"/>
        </w:rPr>
        <w:t>raised $500 million</w:t>
      </w:r>
      <w:r w:rsidRPr="00AC7836">
        <w:rPr>
          <w:rStyle w:val="StyleUnderline"/>
        </w:rPr>
        <w:t xml:space="preserve"> in new financing in a round led by Sam Altman, C.E.O. of </w:t>
      </w:r>
      <w:proofErr w:type="spellStart"/>
      <w:r w:rsidRPr="00AC7836">
        <w:rPr>
          <w:rStyle w:val="StyleUnderline"/>
        </w:rPr>
        <w:t>OpenAI</w:t>
      </w:r>
      <w:proofErr w:type="spellEnd"/>
      <w:r w:rsidRPr="00AC7836">
        <w:rPr>
          <w:rStyle w:val="StyleUnderline"/>
        </w:rPr>
        <w:t xml:space="preserve"> and former president of Y Combinator, along with a Who’s Who of tech entrepreneurs.</w:t>
      </w:r>
    </w:p>
    <w:p w14:paraId="5C8EE32A" w14:textId="77777777" w:rsidR="00DA2EB7" w:rsidRDefault="00DA2EB7" w:rsidP="00DA2EB7">
      <w:r>
        <w:t>The current generation of Helion’s system, Techcrunch.com reported, “wouldn’t be able to replace your Tesla Powerwall and solar panels — the size of a generator is roughly the size of a shipping container. But at 50 megawatts, the generators could power around 40,000 homes.” As New Atlas pointed out, “Helion projects it will generate electricity at rock-bottom prices of around $10 per MWh … less than a third the price of coal-fired power or today’s solar PV installations.”</w:t>
      </w:r>
    </w:p>
    <w:p w14:paraId="70ADA529" w14:textId="77777777" w:rsidR="00DA2EB7" w:rsidRPr="00AC7836" w:rsidRDefault="00DA2EB7" w:rsidP="00DA2EB7">
      <w:pPr>
        <w:rPr>
          <w:rStyle w:val="StyleUnderline"/>
        </w:rPr>
      </w:pPr>
      <w:r>
        <w:t xml:space="preserve">Is Helion THE holy grail? Don’t know. </w:t>
      </w:r>
      <w:r w:rsidRPr="00D006FB">
        <w:rPr>
          <w:rStyle w:val="StyleUnderline"/>
          <w:highlight w:val="green"/>
        </w:rPr>
        <w:t>There are</w:t>
      </w:r>
      <w:r w:rsidRPr="00AC7836">
        <w:rPr>
          <w:rStyle w:val="StyleUnderline"/>
        </w:rPr>
        <w:t xml:space="preserve"> other </w:t>
      </w:r>
      <w:r w:rsidRPr="00D006FB">
        <w:rPr>
          <w:rStyle w:val="StyleUnderline"/>
          <w:highlight w:val="green"/>
        </w:rPr>
        <w:t>companies</w:t>
      </w:r>
      <w:r w:rsidRPr="00AC7836">
        <w:rPr>
          <w:rStyle w:val="StyleUnderline"/>
        </w:rPr>
        <w:t xml:space="preserve"> </w:t>
      </w:r>
      <w:r w:rsidRPr="00D006FB">
        <w:rPr>
          <w:rStyle w:val="StyleUnderline"/>
          <w:highlight w:val="green"/>
        </w:rPr>
        <w:t>with</w:t>
      </w:r>
      <w:r w:rsidRPr="00AC7836">
        <w:rPr>
          <w:rStyle w:val="StyleUnderline"/>
        </w:rPr>
        <w:t xml:space="preserve"> </w:t>
      </w:r>
      <w:r w:rsidRPr="00D006FB">
        <w:rPr>
          <w:rStyle w:val="StyleUnderline"/>
          <w:highlight w:val="green"/>
        </w:rPr>
        <w:t>promising approaches</w:t>
      </w:r>
      <w:r w:rsidRPr="00AC7836">
        <w:rPr>
          <w:rStyle w:val="StyleUnderline"/>
        </w:rPr>
        <w:t xml:space="preserve"> — like Commonwealth Fusion Systems — </w:t>
      </w:r>
      <w:r w:rsidRPr="00D006FB">
        <w:rPr>
          <w:rStyle w:val="StyleUnderline"/>
          <w:highlight w:val="green"/>
        </w:rPr>
        <w:t>all racing to the same goal</w:t>
      </w:r>
      <w:r w:rsidRPr="00AC7836">
        <w:rPr>
          <w:rStyle w:val="StyleUnderline"/>
        </w:rPr>
        <w:t>. I</w:t>
      </w:r>
      <w:r>
        <w:t xml:space="preserve"> just know this: </w:t>
      </w:r>
      <w:r w:rsidRPr="00D006FB">
        <w:rPr>
          <w:rStyle w:val="Emphasis"/>
          <w:highlight w:val="green"/>
        </w:rPr>
        <w:t>We got into this hole thanks to</w:t>
      </w:r>
      <w:r w:rsidRPr="00AC7836">
        <w:rPr>
          <w:rStyle w:val="Emphasis"/>
        </w:rPr>
        <w:t xml:space="preserve"> the worst of </w:t>
      </w:r>
      <w:r w:rsidRPr="00D006FB">
        <w:rPr>
          <w:rStyle w:val="Emphasis"/>
          <w:highlight w:val="green"/>
        </w:rPr>
        <w:t>capitalism</w:t>
      </w:r>
      <w:r w:rsidRPr="00AC7836">
        <w:rPr>
          <w:rStyle w:val="Emphasis"/>
        </w:rPr>
        <w:t xml:space="preserve"> </w:t>
      </w:r>
      <w:r>
        <w:t xml:space="preserve">— </w:t>
      </w:r>
      <w:r w:rsidRPr="00AC7836">
        <w:rPr>
          <w:rStyle w:val="StyleUnderline"/>
        </w:rPr>
        <w:t xml:space="preserve">letting companies privatize their gains from </w:t>
      </w:r>
      <w:r w:rsidRPr="00AC7836">
        <w:rPr>
          <w:rStyle w:val="StyleUnderline"/>
        </w:rPr>
        <w:lastRenderedPageBreak/>
        <w:t>despoiling the environment and warming the climate — while socializing the losses among all of us.</w:t>
      </w:r>
    </w:p>
    <w:p w14:paraId="50A60D1B" w14:textId="77777777" w:rsidR="00DA2EB7" w:rsidRDefault="00DA2EB7" w:rsidP="00DA2EB7">
      <w:pPr>
        <w:rPr>
          <w:rStyle w:val="Emphasis"/>
        </w:rPr>
      </w:pPr>
      <w:r w:rsidRPr="00AC7836">
        <w:rPr>
          <w:rStyle w:val="StyleUnderline"/>
        </w:rPr>
        <w:t xml:space="preserve">We can get out of it, in part, </w:t>
      </w:r>
      <w:r w:rsidRPr="00D006FB">
        <w:rPr>
          <w:rStyle w:val="Emphasis"/>
          <w:highlight w:val="green"/>
        </w:rPr>
        <w:t>by</w:t>
      </w:r>
      <w:r w:rsidRPr="00AC7836">
        <w:rPr>
          <w:rStyle w:val="Emphasis"/>
        </w:rPr>
        <w:t xml:space="preserve"> </w:t>
      </w:r>
      <w:r w:rsidRPr="00D006FB">
        <w:rPr>
          <w:rStyle w:val="Emphasis"/>
          <w:highlight w:val="green"/>
        </w:rPr>
        <w:t>accelerating</w:t>
      </w:r>
      <w:r w:rsidRPr="00AC7836">
        <w:rPr>
          <w:rStyle w:val="Emphasis"/>
        </w:rPr>
        <w:t xml:space="preserve"> the best of American </w:t>
      </w:r>
      <w:r w:rsidRPr="00D006FB">
        <w:rPr>
          <w:rStyle w:val="Emphasis"/>
          <w:highlight w:val="green"/>
        </w:rPr>
        <w:t>capitalism</w:t>
      </w:r>
      <w:r w:rsidRPr="00AC7836">
        <w:rPr>
          <w:rStyle w:val="StyleUnderline"/>
        </w:rPr>
        <w:t xml:space="preserve">. </w:t>
      </w:r>
      <w:r w:rsidRPr="00D006FB">
        <w:rPr>
          <w:rStyle w:val="StyleUnderline"/>
          <w:highlight w:val="green"/>
        </w:rPr>
        <w:t xml:space="preserve">We need to </w:t>
      </w:r>
      <w:r w:rsidRPr="00D006FB">
        <w:rPr>
          <w:rStyle w:val="Emphasis"/>
          <w:highlight w:val="green"/>
        </w:rPr>
        <w:t>re-energize our</w:t>
      </w:r>
      <w:r w:rsidRPr="00AC7836">
        <w:rPr>
          <w:rStyle w:val="Emphasis"/>
        </w:rPr>
        <w:t xml:space="preserve"> innovation </w:t>
      </w:r>
      <w:r w:rsidRPr="00D006FB">
        <w:rPr>
          <w:rStyle w:val="Emphasis"/>
          <w:highlight w:val="green"/>
        </w:rPr>
        <w:t>ecosystem</w:t>
      </w:r>
      <w:r w:rsidRPr="00AC7836">
        <w:rPr>
          <w:rStyle w:val="StyleUnderline"/>
        </w:rPr>
        <w:t xml:space="preserve"> to where government funds basic research that pushes the boundaries of physics, chemistry and biology and then combines that innovation with immigration policies that amass the world’s best pools of engineering talent and then unleashes that talent — propelled by risk-takers — </w:t>
      </w:r>
      <w:r w:rsidRPr="00D006FB">
        <w:rPr>
          <w:rStyle w:val="Emphasis"/>
          <w:highlight w:val="green"/>
        </w:rPr>
        <w:t>to invent new</w:t>
      </w:r>
      <w:r w:rsidRPr="00AC7836">
        <w:rPr>
          <w:rStyle w:val="Emphasis"/>
        </w:rPr>
        <w:t xml:space="preserve"> clean </w:t>
      </w:r>
      <w:r w:rsidRPr="00D006FB">
        <w:rPr>
          <w:rStyle w:val="Emphasis"/>
          <w:highlight w:val="green"/>
        </w:rPr>
        <w:t>tech</w:t>
      </w:r>
      <w:r w:rsidRPr="00AC7836">
        <w:rPr>
          <w:rStyle w:val="Emphasis"/>
        </w:rPr>
        <w:t xml:space="preserve">nologies </w:t>
      </w:r>
      <w:r w:rsidRPr="00D006FB">
        <w:rPr>
          <w:rStyle w:val="Emphasis"/>
          <w:highlight w:val="green"/>
        </w:rPr>
        <w:t>to slow</w:t>
      </w:r>
      <w:r w:rsidRPr="00AC7836">
        <w:rPr>
          <w:rStyle w:val="Emphasis"/>
        </w:rPr>
        <w:t xml:space="preserve"> global </w:t>
      </w:r>
      <w:r w:rsidRPr="00D006FB">
        <w:rPr>
          <w:rStyle w:val="Emphasis"/>
          <w:highlight w:val="green"/>
        </w:rPr>
        <w:t>warming</w:t>
      </w:r>
      <w:r w:rsidRPr="00AC7836">
        <w:rPr>
          <w:rStyle w:val="Emphasis"/>
        </w:rPr>
        <w:t xml:space="preserve"> </w:t>
      </w:r>
      <w:r w:rsidRPr="00D006FB">
        <w:rPr>
          <w:rStyle w:val="Emphasis"/>
          <w:highlight w:val="green"/>
        </w:rPr>
        <w:t>at the</w:t>
      </w:r>
      <w:r w:rsidRPr="00AC7836">
        <w:rPr>
          <w:rStyle w:val="Emphasis"/>
        </w:rPr>
        <w:t xml:space="preserve"> warp </w:t>
      </w:r>
      <w:r w:rsidRPr="00D006FB">
        <w:rPr>
          <w:rStyle w:val="Emphasis"/>
          <w:highlight w:val="green"/>
        </w:rPr>
        <w:t>speed and scale</w:t>
      </w:r>
      <w:r w:rsidRPr="00AC7836">
        <w:rPr>
          <w:rStyle w:val="Emphasis"/>
        </w:rPr>
        <w:t xml:space="preserve"> </w:t>
      </w:r>
      <w:r w:rsidRPr="00D006FB">
        <w:rPr>
          <w:rStyle w:val="Emphasis"/>
          <w:highlight w:val="green"/>
        </w:rPr>
        <w:t>we need.</w:t>
      </w:r>
    </w:p>
    <w:p w14:paraId="6396F137" w14:textId="77777777" w:rsidR="00565B0D" w:rsidRPr="00086718" w:rsidRDefault="00565B0D" w:rsidP="00565B0D"/>
    <w:p w14:paraId="48CB927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5B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A0B"/>
    <w:rsid w:val="00065FEE"/>
    <w:rsid w:val="00066E3C"/>
    <w:rsid w:val="00072718"/>
    <w:rsid w:val="0007381E"/>
    <w:rsid w:val="00076094"/>
    <w:rsid w:val="00077BA7"/>
    <w:rsid w:val="0008785F"/>
    <w:rsid w:val="00090CBE"/>
    <w:rsid w:val="00094DEC"/>
    <w:rsid w:val="000A2D8A"/>
    <w:rsid w:val="000D26A6"/>
    <w:rsid w:val="000D2B90"/>
    <w:rsid w:val="000D6ED8"/>
    <w:rsid w:val="000D717B"/>
    <w:rsid w:val="000E0096"/>
    <w:rsid w:val="00100B28"/>
    <w:rsid w:val="00117316"/>
    <w:rsid w:val="00117501"/>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5B0D"/>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E0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D5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5DA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3"/>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B5B"/>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E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300"/>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D7E2F4"/>
  <w14:defaultImageDpi w14:val="300"/>
  <w15:docId w15:val="{FB1DA97D-FE2C-BC4E-B0F0-22202D7C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1E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61E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1E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61E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61E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1E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1E04"/>
  </w:style>
  <w:style w:type="character" w:customStyle="1" w:styleId="Heading1Char">
    <w:name w:val="Heading 1 Char"/>
    <w:aliases w:val="Pocket Char"/>
    <w:basedOn w:val="DefaultParagraphFont"/>
    <w:link w:val="Heading1"/>
    <w:uiPriority w:val="9"/>
    <w:rsid w:val="00661E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1E0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61E0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61E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1E0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661E04"/>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661E04"/>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661E04"/>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661E04"/>
    <w:rPr>
      <w:color w:val="auto"/>
      <w:u w:val="none"/>
    </w:rPr>
  </w:style>
  <w:style w:type="paragraph" w:styleId="DocumentMap">
    <w:name w:val="Document Map"/>
    <w:basedOn w:val="Normal"/>
    <w:link w:val="DocumentMapChar"/>
    <w:uiPriority w:val="99"/>
    <w:semiHidden/>
    <w:unhideWhenUsed/>
    <w:rsid w:val="00661E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1E04"/>
    <w:rPr>
      <w:rFonts w:ascii="Lucida Grande" w:hAnsi="Lucida Grande" w:cs="Lucida Grande"/>
    </w:rPr>
  </w:style>
  <w:style w:type="paragraph" w:customStyle="1" w:styleId="textbold">
    <w:name w:val="text bold"/>
    <w:basedOn w:val="Normal"/>
    <w:link w:val="Emphasis"/>
    <w:uiPriority w:val="20"/>
    <w:qFormat/>
    <w:rsid w:val="00565B0D"/>
    <w:pPr>
      <w:spacing w:after="0" w:line="240" w:lineRule="auto"/>
      <w:ind w:left="720"/>
      <w:jc w:val="both"/>
    </w:pPr>
    <w:rPr>
      <w:b/>
      <w:iCs/>
      <w:u w:val="single"/>
      <w:bdr w:val="single" w:sz="1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565B0D"/>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ytimes.com/2021/11/16/opinion/glasgow-climate-change.html" TargetMode="External"/><Relationship Id="rId4" Type="http://schemas.openxmlformats.org/officeDocument/2006/relationships/customXml" Target="../customXml/item4.xml"/><Relationship Id="rId9" Type="http://schemas.openxmlformats.org/officeDocument/2006/relationships/hyperlink" Target="https://www.aero-mag.com/exploring-a-new-approach-to-innovation-in-the-space-sect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12</Pages>
  <Words>3850</Words>
  <Characters>21947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11</cp:revision>
  <dcterms:created xsi:type="dcterms:W3CDTF">2022-02-20T19:50:00Z</dcterms:created>
  <dcterms:modified xsi:type="dcterms:W3CDTF">2022-02-20T20:44:00Z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