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DF4E0" w14:textId="77777777" w:rsidR="00C278A2" w:rsidRPr="00F707E4" w:rsidRDefault="00C278A2" w:rsidP="00C278A2">
      <w:pPr>
        <w:pStyle w:val="Heading2"/>
      </w:pPr>
      <w:r>
        <w:t>1NC</w:t>
      </w:r>
    </w:p>
    <w:p w14:paraId="41480686" w14:textId="55A6D9F3" w:rsidR="00C278A2" w:rsidRDefault="00C278A2" w:rsidP="00C278A2">
      <w:pPr>
        <w:pStyle w:val="Heading4"/>
      </w:pPr>
      <w:r>
        <w:t xml:space="preserve">CP: </w:t>
      </w:r>
      <w:r w:rsidR="000D4677" w:rsidRPr="000D4677">
        <w:t>States ought to modify the Outer Space Treaty to allow for private space appropriation. States ought to ratify the modified version of the Outer Space Treaty. That solves indeterminacy and means private space appropriation no longer constitutes a violation of rule of law</w:t>
      </w:r>
    </w:p>
    <w:p w14:paraId="032F11A8" w14:textId="44372EE4" w:rsidR="00C278A2" w:rsidRDefault="000226FD" w:rsidP="000226FD">
      <w:pPr>
        <w:pStyle w:val="Heading2"/>
      </w:pPr>
      <w:r>
        <w:lastRenderedPageBreak/>
        <w:t>1-Off</w:t>
      </w:r>
    </w:p>
    <w:p w14:paraId="3FC51EBE" w14:textId="77777777" w:rsidR="00C278A2" w:rsidRDefault="00C278A2" w:rsidP="00C278A2">
      <w:pPr>
        <w:pStyle w:val="Heading4"/>
      </w:pPr>
      <w:r>
        <w:t xml:space="preserve">US leads the private space sector </w:t>
      </w:r>
      <w:proofErr w:type="gramStart"/>
      <w:r>
        <w:t>now</w:t>
      </w:r>
      <w:proofErr w:type="gramEnd"/>
      <w:r>
        <w:t xml:space="preserve"> but other countries sectors are growing— US private sector is key to growth</w:t>
      </w:r>
    </w:p>
    <w:p w14:paraId="08392829" w14:textId="77777777" w:rsidR="00C278A2" w:rsidRPr="00F707E4" w:rsidRDefault="00C278A2" w:rsidP="00C278A2">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13C65BCD" w14:textId="77777777" w:rsidR="00C278A2" w:rsidRPr="00F707E4" w:rsidRDefault="00C278A2" w:rsidP="00C278A2">
      <w:pPr>
        <w:rPr>
          <w:rStyle w:val="StyleUnderline"/>
        </w:rPr>
      </w:pPr>
      <w:r w:rsidRPr="00F707E4">
        <w:rPr>
          <w:rStyle w:val="Emphasis"/>
        </w:rPr>
        <w:t xml:space="preserve">Half a century on, </w:t>
      </w:r>
      <w:r w:rsidRPr="004075C8">
        <w:rPr>
          <w:rStyle w:val="Emphasis"/>
          <w:highlight w:val="green"/>
        </w:rPr>
        <w:t xml:space="preserve">space has </w:t>
      </w:r>
      <w:proofErr w:type="gramStart"/>
      <w:r w:rsidRPr="004075C8">
        <w:rPr>
          <w:rStyle w:val="Emphasis"/>
          <w:highlight w:val="green"/>
        </w:rPr>
        <w:t>opened up</w:t>
      </w:r>
      <w:proofErr w:type="gramEnd"/>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72 countries have space programmes</w:t>
      </w:r>
      <w:r w:rsidRPr="00F707E4">
        <w:rPr>
          <w:rStyle w:val="StyleUnderline"/>
        </w:rPr>
        <w:t xml:space="preserve">, including India, Brazil, Japan, Canada, South </w:t>
      </w:r>
      <w:proofErr w:type="gramStart"/>
      <w:r w:rsidRPr="00F707E4">
        <w:rPr>
          <w:rStyle w:val="StyleUnderline"/>
        </w:rPr>
        <w:t>Korea</w:t>
      </w:r>
      <w:proofErr w:type="gramEnd"/>
      <w:r w:rsidRPr="00F707E4">
        <w:rPr>
          <w:rStyle w:val="StyleUnderline"/>
        </w:rPr>
        <w:t xml:space="preserve"> and the UAE. The European Space Agency is active too, while the UK boasts the most private space startups after the US.</w:t>
      </w:r>
    </w:p>
    <w:p w14:paraId="3BBC9613" w14:textId="77777777" w:rsidR="00C278A2" w:rsidRDefault="00C278A2" w:rsidP="00C278A2">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4CD61F22" w14:textId="77777777" w:rsidR="00C278A2" w:rsidRDefault="00C278A2" w:rsidP="00C278A2">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4D753916" w14:textId="77777777" w:rsidR="00C278A2" w:rsidRPr="005F1D3E" w:rsidRDefault="00C278A2" w:rsidP="00C278A2">
      <w:pPr>
        <w:rPr>
          <w:rStyle w:val="StyleUnderline"/>
        </w:rPr>
      </w:pPr>
      <w:r>
        <w:t>Even so, space still reflects tensions on Earth. “</w:t>
      </w:r>
      <w:r w:rsidRPr="005F1D3E">
        <w:rPr>
          <w:rStyle w:val="StyleUnderline"/>
        </w:rPr>
        <w:t>Astropolitics follows terrapolitics,”</w:t>
      </w:r>
      <w:r>
        <w:t xml:space="preserve"> says Mark Hilborne, a lecturer in defence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251BE3C0" w14:textId="77777777" w:rsidR="00C278A2" w:rsidRPr="005F1D3E" w:rsidRDefault="00C278A2" w:rsidP="00C278A2">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programme,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39FCFFA9" w14:textId="77777777" w:rsidR="00C278A2" w:rsidRPr="005F1D3E" w:rsidRDefault="00C278A2" w:rsidP="00C278A2">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39E8D81A" w14:textId="77777777" w:rsidR="00C278A2" w:rsidRPr="005F1D3E" w:rsidRDefault="00C278A2" w:rsidP="00C278A2">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34B731E4" w14:textId="77777777" w:rsidR="00C278A2" w:rsidRDefault="00C278A2" w:rsidP="00C278A2">
      <w:r w:rsidRPr="005F1D3E">
        <w:rPr>
          <w:rStyle w:val="StyleUnderline"/>
        </w:rPr>
        <w:t>The Biden administration suspects Chinese satellites are being used for non-civilian purposes</w:t>
      </w:r>
      <w:r>
        <w:t xml:space="preserve">. The People’s Liberation Army integrates reconnaissance and navigation data in military </w:t>
      </w:r>
      <w:r>
        <w:lastRenderedPageBreak/>
        <w:t>command and control systems, the DNI says. “</w:t>
      </w:r>
      <w:r w:rsidRPr="005F1D3E">
        <w:rPr>
          <w:rStyle w:val="StyleUnderline"/>
        </w:rPr>
        <w:t>Satellites are inherently dual use.</w:t>
      </w:r>
      <w:r>
        <w:t xml:space="preserve"> It’s not like the difference between an F15 fighter jet and a 737 passenger plane,” Hilborne says.</w:t>
      </w:r>
    </w:p>
    <w:p w14:paraId="7301C680" w14:textId="77777777" w:rsidR="00C278A2" w:rsidRDefault="00C278A2" w:rsidP="00C278A2">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The low Earth orbit station is part of an ambitious development strategy in the heavens rather than on land – a sort of belt and rocket initiative.</w:t>
      </w:r>
    </w:p>
    <w:p w14:paraId="26291210" w14:textId="77777777" w:rsidR="00C278A2" w:rsidRDefault="00C278A2" w:rsidP="00C278A2">
      <w:r>
        <w:t xml:space="preserve">According to Alanna Krolikowski,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10A6C981" w14:textId="77777777" w:rsidR="00C278A2" w:rsidRDefault="00C278A2" w:rsidP="00C278A2">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The agreement comes at a time when Vladimir Putin’s government has been increasingly isolated and subject to western sanctions. In June, Putin and his Chinese counterpart Xi Jinping renewed a friendship treaty. Moscow is cosying up to Beijing out of necessity, at a time of rising US-China bipolarity.</w:t>
      </w:r>
    </w:p>
    <w:p w14:paraId="698D1D99" w14:textId="77777777" w:rsidR="00C278A2" w:rsidRDefault="00C278A2" w:rsidP="00C278A2">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65B55836" w14:textId="77777777" w:rsidR="00C278A2" w:rsidRDefault="00C278A2" w:rsidP="00C278A2">
      <w:r>
        <w:t>Nasa, meanwhile, has said it intends to put a woman and a person of colour on the moon by 2024. SpaceX has been hired to develop a lander. The return to the moon – after the last astronaut, commander Eugene Cernan, said goodbye in December 1972 – would be a staging post for the ultimate “giant leap”, Nasa says: sending astronauts to Mars.</w:t>
      </w:r>
    </w:p>
    <w:p w14:paraId="79060374" w14:textId="77777777" w:rsidR="00C278A2" w:rsidRDefault="00C278A2" w:rsidP="00C278A2">
      <w:r>
        <w:t xml:space="preserve">Krolikowski is sceptical that China will quickly overtake the US to become the world’s leading spacefaring country. “A lot of what </w:t>
      </w:r>
      <w:r w:rsidRPr="004075C8">
        <w:t>China is doing is a reprisal of what the cold war space programmes d</w:t>
      </w:r>
      <w:r>
        <w:t xml:space="preserve">id in the 1960s and 1970s,” she said. </w:t>
      </w:r>
      <w:r w:rsidRPr="004075C8">
        <w:rPr>
          <w:rStyle w:val="StyleUnderline"/>
        </w:rPr>
        <w:t>Beijing’s recent feats of exploration have as much to do with national pride as scientific discovery</w:t>
      </w:r>
      <w:r>
        <w:t>, she says.</w:t>
      </w:r>
    </w:p>
    <w:p w14:paraId="76BF724C" w14:textId="77777777" w:rsidR="00C278A2" w:rsidRPr="005F1D3E" w:rsidRDefault="00C278A2" w:rsidP="00C278A2">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plans for, programmes</w:t>
      </w:r>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2990C2E0" w14:textId="77777777" w:rsidR="00C278A2" w:rsidRPr="005F1D3E" w:rsidRDefault="00C278A2" w:rsidP="00C278A2">
      <w:pPr>
        <w:rPr>
          <w:rStyle w:val="StyleUnderline"/>
        </w:rPr>
      </w:pPr>
      <w:r>
        <w:t>“</w:t>
      </w:r>
      <w:r w:rsidRPr="005F1D3E">
        <w:rPr>
          <w:rStyle w:val="StyleUnderline"/>
        </w:rPr>
        <w:t>We see a tightening of the Russia-China relationship</w:t>
      </w:r>
      <w:r>
        <w:t xml:space="preserve">,” Krolikowski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3190C931" w14:textId="77777777" w:rsidR="00C278A2" w:rsidRDefault="00C278A2" w:rsidP="00C278A2">
      <w:r>
        <w:t xml:space="preserve">Russia is poised to benefit from cost sharing, while China gets deep-rooted Russian technical expertise. At least, that’s the theory. “I’m sceptical this joint space project will materialise anytime soon,” says Alexander​ Gabuev, a senior fellow at the Carnegie Moscow Centre. Gabuev </w:t>
      </w:r>
      <w:r>
        <w:lastRenderedPageBreak/>
        <w:t>says both countries are “techno-nationalist”. Previous agreements to develop helicopters and wide-bodied aircraft saw nothing actually made, he says.</w:t>
      </w:r>
    </w:p>
    <w:p w14:paraId="1A833106" w14:textId="77777777" w:rsidR="00C278A2" w:rsidRPr="004075C8" w:rsidRDefault="00C278A2" w:rsidP="00C278A2">
      <w:pPr>
        <w:rPr>
          <w:rStyle w:val="StyleUnderline"/>
        </w:rPr>
      </w:pPr>
      <w:r>
        <w:t xml:space="preserve">The Kremlin has been a key partner in managing and resupplying the ISS. US astronauts used Russian Soyuz rockets to reach the station, taking off from a cosmodrome in Kazakhstan, after the Space Shuttle programme was phased out. But this epoch seems to be coming to an end as private companies such as SpaceX take over. “I </w:t>
      </w:r>
      <w:r w:rsidRPr="004075C8">
        <w:rPr>
          <w:rStyle w:val="StyleUnderline"/>
        </w:rPr>
        <w:t>expect US-Russian relations to get worse</w:t>
      </w:r>
      <w:r>
        <w:t xml:space="preserve">,” Gabuev says, adding that </w:t>
      </w:r>
      <w:r w:rsidRPr="004075C8">
        <w:rPr>
          <w:rStyle w:val="StyleUnderline"/>
        </w:rPr>
        <w:t>Americans “no longer need” Russia’s help.</w:t>
      </w:r>
    </w:p>
    <w:p w14:paraId="35FC6CF3" w14:textId="77777777" w:rsidR="00C278A2" w:rsidRDefault="00C278A2" w:rsidP="00C278A2">
      <w:r>
        <w:t>Moscow’s state corporation for space activities, Roscosmos, has faced accusations of being more interested in politics than space research. Last month the newspaper Novaya Gazeta reported that Roscosmos’s executive director of manned space programmes, former cosmonaut Sergei Krikalev, had been fired. His apparent crime: questioning an official decision to shoot a film on the Russian section of the ISS.</w:t>
      </w:r>
    </w:p>
    <w:p w14:paraId="2FEC81D7" w14:textId="77777777" w:rsidR="00C278A2" w:rsidRDefault="00C278A2" w:rsidP="00C278A2">
      <w:r>
        <w:t>The film, Challenge, is about a female surgeon operating on a cosmonaut in space, and has been backed and financed by Roscosmos . It stars Yulia Peresild, who is due to head to space in October with director Klim Shipenko. The launch seems timed to beat Tom Cruise, who is due to shoot his own movie on board the ISS with director Doug Liman.</w:t>
      </w:r>
    </w:p>
    <w:p w14:paraId="1F3DED99" w14:textId="77777777" w:rsidR="00C278A2" w:rsidRDefault="00C278A2" w:rsidP="00C278A2">
      <w:r>
        <w:t>Krikalev, who spent more than 800 days in space and was in orbit when the USSR collapsed, apparently told Roscomos’s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25D0CDEA" w14:textId="77777777" w:rsidR="00C278A2" w:rsidRPr="004075C8" w:rsidRDefault="00C278A2" w:rsidP="00C278A2">
      <w:pPr>
        <w:rPr>
          <w:rStyle w:val="Emphasis"/>
        </w:rPr>
      </w:pPr>
      <w:r>
        <w:t>“</w:t>
      </w:r>
      <w:r w:rsidRPr="004075C8">
        <w:rPr>
          <w:rStyle w:val="StyleUnderline"/>
        </w:rPr>
        <w:t>Space is one of the areas that has traditionally transcended politics</w:t>
      </w:r>
      <w:r>
        <w:t>. The Mir space station worked at a time of east-west tensions. There was symbolic cooperation. Whether this will continue in the future is really up for debate,” Hilborne says</w:t>
      </w:r>
      <w:r w:rsidRPr="004075C8">
        <w:rPr>
          <w:rStyle w:val="StyleUnderline"/>
        </w:rPr>
        <w:t xml:space="preserve">. “The </w:t>
      </w:r>
      <w:r w:rsidRPr="004075C8">
        <w:rPr>
          <w:rStyle w:val="Emphasis"/>
          <w:highlight w:val="green"/>
        </w:rPr>
        <w:t>US is very sensitive about what happens in space.”</w:t>
      </w:r>
    </w:p>
    <w:p w14:paraId="567860D9" w14:textId="77777777" w:rsidR="00C278A2" w:rsidRPr="00F707E4" w:rsidRDefault="00C278A2" w:rsidP="00C278A2">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programme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632852AD" w14:textId="77777777" w:rsidR="00C278A2" w:rsidRDefault="00C278A2" w:rsidP="00C278A2">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1CF89BA1" w14:textId="77777777" w:rsidR="00C278A2" w:rsidRPr="00F707E4" w:rsidRDefault="00C278A2" w:rsidP="00C278A2"/>
    <w:p w14:paraId="08772EBB" w14:textId="77777777" w:rsidR="00C278A2" w:rsidRDefault="00C278A2" w:rsidP="00C278A2">
      <w:pPr>
        <w:pStyle w:val="Heading4"/>
      </w:pPr>
      <w:r>
        <w:t xml:space="preserve">Continued success of private space companies is key to secure space for the US. </w:t>
      </w:r>
    </w:p>
    <w:p w14:paraId="5F487B19" w14:textId="77777777" w:rsidR="00C278A2" w:rsidRPr="003E373A" w:rsidRDefault="00C278A2" w:rsidP="00C278A2">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w:t>
      </w:r>
      <w:r w:rsidRPr="003E373A">
        <w:lastRenderedPageBreak/>
        <w:t xml:space="preserve">Journalism at Columbia University in New York.) (Micheal,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7AA74CA3" w14:textId="77777777" w:rsidR="00C278A2" w:rsidRDefault="00C278A2" w:rsidP="00C278A2">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7F341241" w14:textId="77777777" w:rsidR="00C278A2" w:rsidRPr="003E373A" w:rsidRDefault="00C278A2" w:rsidP="00C278A2">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0BAD505C" w14:textId="77777777" w:rsidR="00C278A2" w:rsidRDefault="00C278A2" w:rsidP="00C278A2">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12F09FEF" w14:textId="77777777" w:rsidR="00C278A2" w:rsidRDefault="00C278A2" w:rsidP="00C278A2">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34344461" w14:textId="77777777" w:rsidR="00C278A2" w:rsidRDefault="00C278A2" w:rsidP="00C278A2">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54300BB0" w14:textId="77777777" w:rsidR="00C278A2" w:rsidRPr="003E373A" w:rsidRDefault="00C278A2" w:rsidP="00C278A2">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The Pentagon is closely watching the progress of rocket builders like Rocket Lab, Astra and Virgin Orbit in addition to SpaceX.</w:t>
      </w:r>
    </w:p>
    <w:p w14:paraId="523D3F98" w14:textId="77777777" w:rsidR="00C278A2" w:rsidRDefault="00C278A2" w:rsidP="00C278A2">
      <w:r>
        <w:t xml:space="preserve">Raymond’s comments came on the heels of SpaceX announcing this week that it will fly its first all-civilian crew into orbit later this year, a mission known as Inspiration 4. </w:t>
      </w:r>
    </w:p>
    <w:p w14:paraId="12BD9033" w14:textId="77777777" w:rsidR="00C278A2" w:rsidRDefault="00C278A2" w:rsidP="00C278A2">
      <w:r>
        <w:t>The landmark flight, led by billionaire Jared Isaacman, is aimed at using high-profile space tourism to raise support for St. Jude Children’s Research Hospital. Three yet-to-be-announced passengers will accompany Isaacman on the multiday journey around the Earth, with two of the seats to be decided in public online competitions this month.</w:t>
      </w:r>
    </w:p>
    <w:p w14:paraId="0D51B02C" w14:textId="77777777" w:rsidR="00C278A2" w:rsidRPr="003E373A" w:rsidRDefault="00C278A2" w:rsidP="00C278A2">
      <w:pPr>
        <w:rPr>
          <w:rStyle w:val="StyleUnderline"/>
        </w:rPr>
      </w:pPr>
      <w:r w:rsidRPr="003E373A">
        <w:rPr>
          <w:rStyle w:val="StyleUnderline"/>
        </w:rPr>
        <w:t>SpaceX announces first space mission with all-civilian crew</w:t>
      </w:r>
    </w:p>
    <w:p w14:paraId="11E051F1" w14:textId="77777777" w:rsidR="00C278A2" w:rsidRDefault="00C278A2" w:rsidP="00C278A2">
      <w:r>
        <w:t>Raymond also called out NASA’s Crew-1 mission, which was the first operational launch of SpaceX’s Crew Dragon spacecraft.</w:t>
      </w:r>
    </w:p>
    <w:p w14:paraId="65B448BD" w14:textId="77777777" w:rsidR="00C278A2" w:rsidRDefault="00C278A2" w:rsidP="00C278A2">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505771B8" w14:textId="77777777" w:rsidR="00C278A2" w:rsidRDefault="00C278A2" w:rsidP="00C278A2">
      <w:r>
        <w:lastRenderedPageBreak/>
        <w:t>Raymond did not provide a reaction to SpaceX’s Starship rocket test flight on Tuesday, which resulted in an explosion as it attempted to land.</w:t>
      </w:r>
    </w:p>
    <w:p w14:paraId="45B291BC" w14:textId="77777777" w:rsidR="00C278A2" w:rsidRDefault="00C278A2" w:rsidP="00C278A2">
      <w:r>
        <w:t>Starship prototype SN9 launched successfully to about 33,000 feet but, like the previous prototype flight in December, the rocket smashed into the ground while attempting to land.</w:t>
      </w:r>
    </w:p>
    <w:p w14:paraId="6E8DB6BB" w14:textId="77777777" w:rsidR="00C278A2" w:rsidRPr="00A50AAF" w:rsidRDefault="00C278A2" w:rsidP="00C278A2">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4DA8112E" w14:textId="77777777" w:rsidR="00C278A2" w:rsidRDefault="00C278A2" w:rsidP="00C278A2">
      <w:pPr>
        <w:pStyle w:val="Heading4"/>
      </w:pPr>
      <w:r>
        <w:t xml:space="preserve">Space privatization key to US heg— Russia and China benefit from a weakened US. </w:t>
      </w:r>
    </w:p>
    <w:p w14:paraId="43A7E542" w14:textId="77777777" w:rsidR="00C278A2" w:rsidRPr="00336433" w:rsidRDefault="00C278A2" w:rsidP="00C278A2">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11" w:history="1">
        <w:r w:rsidRPr="00A679AD">
          <w:rPr>
            <w:rStyle w:val="Hyperlink"/>
          </w:rPr>
          <w:t>https://www.sciencedirect.com/science/article/abs/pii/S0030438717300108</w:t>
        </w:r>
      </w:hyperlink>
      <w:r w:rsidRPr="00A679AD">
        <w:t>] RR</w:t>
      </w:r>
    </w:p>
    <w:p w14:paraId="1B12DCC3" w14:textId="77777777" w:rsidR="00C278A2" w:rsidRPr="00A50AAF" w:rsidRDefault="00C278A2" w:rsidP="00C278A2">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3DABD8C4" w14:textId="77777777" w:rsidR="00C278A2" w:rsidRPr="00A50AAF" w:rsidRDefault="00C278A2" w:rsidP="00C278A2">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04A7AC53" w14:textId="77777777" w:rsidR="00C278A2" w:rsidRPr="00336433" w:rsidRDefault="00C278A2" w:rsidP="00C278A2">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2F8AACD1" w14:textId="77777777" w:rsidR="00C278A2" w:rsidRDefault="00C278A2" w:rsidP="00C278A2">
      <w:r w:rsidRPr="00A808A7">
        <w:rPr>
          <w:rStyle w:val="StyleUnderline"/>
          <w:highlight w:val="green"/>
        </w:rPr>
        <w:lastRenderedPageBreak/>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76149E65" w14:textId="77777777" w:rsidR="00C278A2" w:rsidRPr="001A42E6" w:rsidRDefault="00C278A2" w:rsidP="00C278A2">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100D8C0B" w14:textId="77777777" w:rsidR="00C278A2" w:rsidRPr="001A42E6" w:rsidRDefault="00C278A2" w:rsidP="00C278A2">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72C24581" w14:textId="77777777" w:rsidR="00C278A2" w:rsidRPr="001A42E6" w:rsidRDefault="00C278A2" w:rsidP="00C278A2">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21F158F5" w14:textId="77777777" w:rsidR="00C278A2" w:rsidRPr="001A42E6" w:rsidRDefault="00C278A2" w:rsidP="00C278A2">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42EE627B" w14:textId="77777777" w:rsidR="00C278A2" w:rsidRPr="001A42E6" w:rsidRDefault="00C278A2" w:rsidP="00C278A2">
      <w:pPr>
        <w:spacing w:before="100" w:beforeAutospacing="1" w:after="100" w:afterAutospacing="1"/>
        <w:rPr>
          <w:rStyle w:val="StyleUnderline"/>
        </w:rPr>
      </w:pPr>
      <w:r w:rsidRPr="001A42E6">
        <w:rPr>
          <w:rStyle w:val="Emphasis"/>
          <w:highlight w:val="green"/>
        </w:rPr>
        <w:lastRenderedPageBreak/>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4E44DA5B" w14:textId="77777777" w:rsidR="00C278A2" w:rsidRPr="001A42E6" w:rsidRDefault="00C278A2" w:rsidP="00C278A2">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4279AE73" w14:textId="77777777" w:rsidR="00C278A2" w:rsidRPr="001A42E6" w:rsidRDefault="00C278A2" w:rsidP="00C278A2">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1264000" w14:textId="77777777" w:rsidR="00C278A2" w:rsidRPr="001A42E6" w:rsidRDefault="00C278A2" w:rsidP="00C278A2">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372321E" w14:textId="77777777" w:rsidR="00C278A2" w:rsidRPr="001A42E6" w:rsidRDefault="00C278A2" w:rsidP="00C278A2">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0EF974E1" w14:textId="77777777" w:rsidR="00C278A2" w:rsidRPr="001A42E6" w:rsidRDefault="00C278A2" w:rsidP="00C278A2">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13059643" w14:textId="77777777" w:rsidR="00C278A2" w:rsidRPr="001A42E6" w:rsidRDefault="00C278A2" w:rsidP="00C278A2">
      <w:pPr>
        <w:spacing w:before="100" w:beforeAutospacing="1" w:after="100" w:afterAutospacing="1"/>
        <w:rPr>
          <w:rStyle w:val="StyleUnderline"/>
        </w:rPr>
      </w:pPr>
      <w:r w:rsidRPr="001A42E6">
        <w:rPr>
          <w:rFonts w:eastAsia="Times New Roman"/>
          <w:color w:val="000000"/>
          <w:sz w:val="14"/>
          <w:szCs w:val="22"/>
        </w:rPr>
        <w:lastRenderedPageBreak/>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5862367F" w14:textId="77777777" w:rsidR="00C278A2" w:rsidRPr="001A42E6" w:rsidRDefault="00C278A2" w:rsidP="00C278A2">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4AD17BC8" w14:textId="77777777" w:rsidR="00C278A2" w:rsidRPr="001A42E6" w:rsidRDefault="00C278A2" w:rsidP="00C278A2">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618672BC" w14:textId="77777777" w:rsidR="00C278A2" w:rsidRPr="001A42E6" w:rsidRDefault="00C278A2" w:rsidP="00C278A2">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7DEC7048" w14:textId="77777777" w:rsidR="00C278A2" w:rsidRPr="001A42E6" w:rsidRDefault="00C278A2" w:rsidP="00C278A2">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29C8020" w14:textId="77777777" w:rsidR="00C278A2" w:rsidRPr="001A42E6" w:rsidRDefault="00C278A2" w:rsidP="00C278A2">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78EC4322" w14:textId="77777777" w:rsidR="00C278A2" w:rsidRPr="001A42E6" w:rsidRDefault="00C278A2" w:rsidP="00C278A2">
      <w:pPr>
        <w:spacing w:before="100" w:beforeAutospacing="1" w:after="100" w:afterAutospacing="1"/>
        <w:rPr>
          <w:rFonts w:eastAsia="Times New Roman"/>
          <w:color w:val="000000"/>
          <w:sz w:val="14"/>
          <w:szCs w:val="22"/>
        </w:rPr>
      </w:pPr>
      <w:r w:rsidRPr="001A42E6">
        <w:rPr>
          <w:rStyle w:val="StyleUnderline"/>
        </w:rPr>
        <w:lastRenderedPageBreak/>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1AD864C4" w14:textId="77777777" w:rsidR="00C278A2" w:rsidRPr="001A42E6" w:rsidRDefault="00C278A2" w:rsidP="00C278A2">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7A9E7EF4" w14:textId="77777777" w:rsidR="00C278A2" w:rsidRPr="001A42E6" w:rsidRDefault="00C278A2" w:rsidP="00C278A2">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2D7948FC" w14:textId="77777777" w:rsidR="00C278A2" w:rsidRPr="001A42E6" w:rsidRDefault="00C278A2" w:rsidP="00C278A2">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0F1A638" w14:textId="77777777" w:rsidR="00C278A2" w:rsidRPr="001A42E6" w:rsidRDefault="00C278A2" w:rsidP="00C278A2">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71826E6F" w14:textId="77777777" w:rsidR="00C278A2" w:rsidRPr="001A42E6" w:rsidRDefault="00C278A2" w:rsidP="00C278A2">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33D38C17" w14:textId="77777777" w:rsidR="00C278A2" w:rsidRPr="001A42E6" w:rsidRDefault="00C278A2" w:rsidP="00C278A2">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5B21A42" w14:textId="77777777" w:rsidR="00C278A2" w:rsidRPr="001A42E6" w:rsidRDefault="00C278A2" w:rsidP="00C278A2">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2CA62FE4" w14:textId="77777777" w:rsidR="00C278A2" w:rsidRPr="001A42E6" w:rsidRDefault="00C278A2" w:rsidP="00C278A2">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 xml:space="preserve">Beijing’s strong public </w:t>
      </w:r>
      <w:r w:rsidRPr="001A42E6">
        <w:rPr>
          <w:rStyle w:val="StyleUnderline"/>
        </w:rPr>
        <w:lastRenderedPageBreak/>
        <w:t>reaction</w:t>
      </w:r>
      <w:r w:rsidRPr="001A42E6">
        <w:rPr>
          <w:rFonts w:eastAsia="Times New Roman"/>
          <w:color w:val="000000"/>
          <w:sz w:val="14"/>
          <w:szCs w:val="22"/>
        </w:rPr>
        <w:t xml:space="preserve"> (including toleration of </w:t>
      </w:r>
      <w:hyperlink r:id="rId1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E881677" w14:textId="77777777" w:rsidR="00C278A2" w:rsidRPr="001A42E6" w:rsidRDefault="00C278A2" w:rsidP="00C278A2">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45D2CEDD" w14:textId="77777777" w:rsidR="00C278A2" w:rsidRPr="001A42E6" w:rsidRDefault="00C278A2" w:rsidP="00C278A2">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4356C309" w14:textId="77777777" w:rsidR="00C278A2" w:rsidRPr="001A42E6" w:rsidRDefault="00C278A2" w:rsidP="00C278A2">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7285066F" w14:textId="77777777" w:rsidR="00C278A2" w:rsidRPr="001A42E6" w:rsidRDefault="00C278A2" w:rsidP="00C278A2">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7454CC2E" w14:textId="77777777" w:rsidR="00C278A2" w:rsidRDefault="00C278A2" w:rsidP="00C278A2">
      <w:pPr>
        <w:spacing w:before="100" w:beforeAutospacing="1" w:after="100" w:afterAutospacing="1"/>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734F1D24" w14:textId="77777777" w:rsidR="00C278A2" w:rsidRDefault="00C278A2" w:rsidP="00C278A2">
      <w:pPr>
        <w:pStyle w:val="Heading3"/>
      </w:pPr>
    </w:p>
    <w:p w14:paraId="710EC92F" w14:textId="140EBFC4" w:rsidR="00C278A2" w:rsidRDefault="000226FD" w:rsidP="00C278A2">
      <w:pPr>
        <w:pStyle w:val="Heading3"/>
      </w:pPr>
      <w:r>
        <w:lastRenderedPageBreak/>
        <w:t>2Off</w:t>
      </w:r>
      <w:r w:rsidR="00C278A2">
        <w:t xml:space="preserve"> – Framing</w:t>
      </w:r>
    </w:p>
    <w:p w14:paraId="5F48FA65" w14:textId="77777777" w:rsidR="00C278A2" w:rsidRPr="00A355C6" w:rsidRDefault="00C278A2" w:rsidP="00C278A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DBAEB4E" w14:textId="77777777" w:rsidR="00C278A2" w:rsidRPr="00A355C6" w:rsidRDefault="00C278A2" w:rsidP="00C278A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6E1D76A" w14:textId="77777777" w:rsidR="00C278A2" w:rsidRPr="00A355C6" w:rsidRDefault="00C278A2" w:rsidP="00C278A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111F3AC" w14:textId="77777777" w:rsidR="00C278A2" w:rsidRPr="00A355C6" w:rsidRDefault="00C278A2" w:rsidP="00C278A2">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8BDD21F" w14:textId="77777777" w:rsidR="00C278A2" w:rsidRPr="00A355C6" w:rsidRDefault="00C278A2" w:rsidP="00C278A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532B16C" w14:textId="77777777" w:rsidR="00C278A2" w:rsidRPr="00A355C6" w:rsidRDefault="00C278A2" w:rsidP="00C278A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4CD64FC" w14:textId="77777777" w:rsidR="00C278A2" w:rsidRPr="00A355C6" w:rsidRDefault="00C278A2" w:rsidP="00C278A2">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6A7EED7" w14:textId="77777777" w:rsidR="00C278A2" w:rsidRPr="00A355C6" w:rsidRDefault="00C278A2" w:rsidP="00C278A2">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3827909" w14:textId="77777777" w:rsidR="00C278A2" w:rsidRPr="00A355C6" w:rsidRDefault="00C278A2" w:rsidP="00C278A2">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E634E1C" w14:textId="3CB4752F" w:rsidR="00E42E4C" w:rsidRDefault="00E42E4C" w:rsidP="00F601E6"/>
    <w:p w14:paraId="2D50B9C0" w14:textId="1428AA0B" w:rsidR="000226FD" w:rsidRDefault="000226FD" w:rsidP="000226FD">
      <w:pPr>
        <w:pStyle w:val="Heading2"/>
      </w:pPr>
      <w:r>
        <w:lastRenderedPageBreak/>
        <w:t>Case</w:t>
      </w:r>
    </w:p>
    <w:p w14:paraId="1455738E" w14:textId="72CFE9FE" w:rsidR="000226FD" w:rsidRPr="008C315D" w:rsidRDefault="000226FD" w:rsidP="000226FD">
      <w:pPr>
        <w:keepNext/>
        <w:keepLines/>
        <w:spacing w:before="200"/>
        <w:outlineLvl w:val="3"/>
        <w:rPr>
          <w:rFonts w:eastAsiaTheme="majorEastAsia" w:cstheme="majorBidi"/>
          <w:b/>
          <w:iCs/>
          <w:sz w:val="26"/>
        </w:rPr>
      </w:pPr>
      <w:r w:rsidRPr="008C315D">
        <w:rPr>
          <w:rFonts w:eastAsiaTheme="majorEastAsia" w:cstheme="majorBidi"/>
          <w:b/>
          <w:iCs/>
          <w:sz w:val="26"/>
        </w:rPr>
        <w:t xml:space="preserve">No space war – </w:t>
      </w:r>
      <w:r>
        <w:rPr>
          <w:rFonts w:eastAsiaTheme="majorEastAsia" w:cstheme="majorBidi"/>
          <w:b/>
          <w:iCs/>
          <w:sz w:val="26"/>
        </w:rPr>
        <w:t>i</w:t>
      </w:r>
      <w:r w:rsidRPr="008C315D">
        <w:rPr>
          <w:rFonts w:eastAsiaTheme="majorEastAsia" w:cstheme="majorBidi"/>
          <w:b/>
          <w:iCs/>
          <w:sz w:val="26"/>
        </w:rPr>
        <w:t>nsurmountable barriers and everyone has an interest in keeping space peaceful</w:t>
      </w:r>
    </w:p>
    <w:p w14:paraId="2D3EBD91" w14:textId="77777777" w:rsidR="000226FD" w:rsidRPr="00100A2B" w:rsidRDefault="000226FD" w:rsidP="000226FD">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AFB393E" w14:textId="77777777" w:rsidR="000226FD" w:rsidRPr="00100A2B" w:rsidRDefault="000226FD" w:rsidP="000226FD">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w:t>
      </w:r>
      <w:r w:rsidRPr="00100A2B">
        <w:lastRenderedPageBreak/>
        <w:t xml:space="preserve">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13C4E249" w14:textId="77777777" w:rsidR="001F31F3" w:rsidRPr="00E07C1B" w:rsidRDefault="001F31F3" w:rsidP="001F31F3">
      <w:pPr>
        <w:pStyle w:val="Heading4"/>
      </w:pPr>
      <w:r w:rsidRPr="00E07C1B">
        <w:t xml:space="preserve">No impact to violations and violations now and inevitable </w:t>
      </w:r>
      <w:r w:rsidRPr="00E07C1B">
        <w:rPr>
          <w:b w:val="0"/>
        </w:rPr>
        <w:t xml:space="preserve">– </w:t>
      </w:r>
      <w:r w:rsidRPr="0082180C">
        <w:rPr>
          <w:bCs w:val="0"/>
        </w:rPr>
        <w:t>only chronic non-compliance triggers the link</w:t>
      </w:r>
    </w:p>
    <w:p w14:paraId="0329B83B" w14:textId="77777777" w:rsidR="001F31F3" w:rsidRPr="00E07C1B" w:rsidRDefault="001F31F3" w:rsidP="001F31F3">
      <w:r w:rsidRPr="00E07C1B">
        <w:rPr>
          <w:rStyle w:val="Style13ptBold"/>
        </w:rPr>
        <w:t>Koplow 13</w:t>
      </w:r>
      <w:r w:rsidRPr="00E07C1B">
        <w:t>(David, Professor of Law and Director of the Center for Applied Legal Studies at Georgetown University Law Center, “Indisputable Violations: What Happens When the United States Unambiguously Breaches a Treaty?” Winter, http://www.fletcherforum.org/wp-content/uploads/2013/02/Koplow_37-1.pdf)</w:t>
      </w:r>
    </w:p>
    <w:p w14:paraId="728D5B44" w14:textId="77777777" w:rsidR="001F31F3" w:rsidRPr="00E07C1B" w:rsidRDefault="001F31F3" w:rsidP="001F31F3">
      <w:r w:rsidRPr="00E07C1B">
        <w:rPr>
          <w:rStyle w:val="StyleUnderline"/>
        </w:rPr>
        <w:t xml:space="preserve">So what? </w:t>
      </w:r>
      <w:r w:rsidRPr="00E07C1B">
        <w:rPr>
          <w:rStyle w:val="StyleUnderline"/>
          <w:highlight w:val="green"/>
        </w:rPr>
        <w:t>Why does it matter that the United States violates treaties</w:t>
      </w:r>
      <w:r w:rsidRPr="00E07C1B">
        <w:t xml:space="preserve">, and occasionally does so without a shred of legal cover? Perhaps that is the realpolitik privilege of the global hegemon: to be able to sustain hypocrisy asserting that its unique international responsibilities and its “exceptional” position in the world enable the United States explicitly to welch on its debts, fudge on its obligations, and adopt a “do as we say, not as we do” approach with other countries. However, there is a cost when the world’s strongest state behaves this way. </w:t>
      </w:r>
      <w:r w:rsidRPr="00E07C1B">
        <w:rPr>
          <w:rStyle w:val="StyleUnderline"/>
          <w:highlight w:val="green"/>
        </w:rPr>
        <w:t>One potential danger is that other countries may mimic this disregard</w:t>
      </w:r>
      <w:r w:rsidRPr="00E07C1B">
        <w:rPr>
          <w:rStyle w:val="StyleUnderline"/>
        </w:rPr>
        <w:t xml:space="preserve"> for legal commitments and justify their own cavalier attitudes toward international law</w:t>
      </w:r>
      <w:r w:rsidRPr="00E07C1B">
        <w:t xml:space="preserve"> by citing U.S. precedents. Reciprocity and mutuality are fundamental tenets of international practice; it is foolhardy to suppose that other parties will indefinitely continue with treaty compliance if they feel that the United States is taking advantage of them by unilateral avoidance of shared legal obligations. </w:t>
      </w:r>
      <w:r w:rsidRPr="00E07C1B">
        <w:rPr>
          <w:rStyle w:val="StyleUnderline"/>
        </w:rPr>
        <w:t xml:space="preserve">So far, there has not been significant erosion of the treaties discussed in the three examples. </w:t>
      </w:r>
      <w:r w:rsidRPr="00E07C1B">
        <w:rPr>
          <w:rStyle w:val="StyleUnderline"/>
          <w:highlight w:val="green"/>
        </w:rPr>
        <w:t>The U</w:t>
      </w:r>
      <w:r w:rsidRPr="00E07C1B">
        <w:rPr>
          <w:rStyle w:val="StyleUnderline"/>
        </w:rPr>
        <w:t xml:space="preserve">nited </w:t>
      </w:r>
      <w:r w:rsidRPr="00E07C1B">
        <w:rPr>
          <w:rStyle w:val="StyleUnderline"/>
          <w:highlight w:val="green"/>
        </w:rPr>
        <w:t>S</w:t>
      </w:r>
      <w:r w:rsidRPr="00E07C1B">
        <w:rPr>
          <w:rStyle w:val="StyleUnderline"/>
        </w:rPr>
        <w:t>tates</w:t>
      </w:r>
      <w:r w:rsidRPr="00E07C1B">
        <w:t xml:space="preserve"> and Russia </w:t>
      </w:r>
      <w:r w:rsidRPr="00E07C1B">
        <w:rPr>
          <w:rStyle w:val="StyleUnderline"/>
          <w:highlight w:val="green"/>
        </w:rPr>
        <w:t>will fall</w:t>
      </w:r>
      <w:r w:rsidRPr="00E07C1B">
        <w:rPr>
          <w:rStyle w:val="StyleUnderline"/>
        </w:rPr>
        <w:t xml:space="preserve"> years </w:t>
      </w:r>
      <w:r w:rsidRPr="00E07C1B">
        <w:rPr>
          <w:rStyle w:val="StyleUnderline"/>
          <w:highlight w:val="green"/>
        </w:rPr>
        <w:t>short of compliance with</w:t>
      </w:r>
      <w:r w:rsidRPr="00E07C1B">
        <w:rPr>
          <w:rStyle w:val="StyleUnderline"/>
        </w:rPr>
        <w:t xml:space="preserve"> the </w:t>
      </w:r>
      <w:r w:rsidRPr="00E07C1B">
        <w:rPr>
          <w:rStyle w:val="StyleUnderline"/>
          <w:highlight w:val="green"/>
        </w:rPr>
        <w:t>CWC</w:t>
      </w:r>
      <w:r w:rsidRPr="00E07C1B">
        <w:rPr>
          <w:rStyle w:val="StyleUnderline"/>
        </w:rPr>
        <w:t xml:space="preserve"> destruction obligations, but other parties</w:t>
      </w:r>
      <w:r w:rsidRPr="00E07C1B">
        <w:t xml:space="preserve">, with the notable exception of Iran, </w:t>
      </w:r>
      <w:r w:rsidRPr="00E07C1B">
        <w:rPr>
          <w:rStyle w:val="StyleUnderline"/>
        </w:rPr>
        <w:t>have reacted with</w:t>
      </w:r>
      <w:r w:rsidRPr="00E07C1B">
        <w:t xml:space="preserve"> aplomb, comfort- able with the two giants’ </w:t>
      </w:r>
      <w:r w:rsidRPr="00E07C1B">
        <w:rPr>
          <w:rStyle w:val="StyleUnderline"/>
        </w:rPr>
        <w:t>unequivocal commitment</w:t>
      </w:r>
      <w:r w:rsidRPr="00E07C1B">
        <w:t xml:space="preserve"> to eventual compli- ance. </w:t>
      </w:r>
      <w:r w:rsidRPr="00E07C1B">
        <w:rPr>
          <w:rStyle w:val="StyleUnderline"/>
        </w:rPr>
        <w:t xml:space="preserve">Likewise, </w:t>
      </w:r>
      <w:r w:rsidRPr="00E07C1B">
        <w:rPr>
          <w:rStyle w:val="StyleUnderline"/>
          <w:highlight w:val="green"/>
        </w:rPr>
        <w:t>the VCCR is not unraveling</w:t>
      </w:r>
      <w:r w:rsidRPr="00E07C1B">
        <w:rPr>
          <w:rStyle w:val="StyleUnderline"/>
        </w:rPr>
        <w:t xml:space="preserve">, even if other states lament the asymmetry in consular access to detained foreigners. And while many </w:t>
      </w:r>
      <w:r w:rsidRPr="00E07C1B">
        <w:rPr>
          <w:rStyle w:val="StyleUnderline"/>
          <w:highlight w:val="green"/>
        </w:rPr>
        <w:t>states pay</w:t>
      </w:r>
      <w:r w:rsidRPr="00E07C1B">
        <w:rPr>
          <w:rStyle w:val="StyleUnderline"/>
        </w:rPr>
        <w:t xml:space="preserve"> their </w:t>
      </w:r>
      <w:r w:rsidRPr="00E07C1B">
        <w:rPr>
          <w:rStyle w:val="StyleUnderline"/>
          <w:highlight w:val="green"/>
        </w:rPr>
        <w:t>UN dues late</w:t>
      </w:r>
      <w:r w:rsidRPr="00E07C1B">
        <w:rPr>
          <w:rStyle w:val="StyleUnderline"/>
        </w:rPr>
        <w:t xml:space="preserve"> and build up substantial arrearages, that recalcitrance seems to stem more from penury than from a deliberate choice to follow the U.S. lead.</w:t>
      </w:r>
      <w:r w:rsidRPr="00E07C1B">
        <w:t xml:space="preserve"> But that </w:t>
      </w:r>
      <w:r w:rsidRPr="00E07C1B">
        <w:rPr>
          <w:rStyle w:val="Emphasis"/>
          <w:highlight w:val="green"/>
        </w:rPr>
        <w:t>persistent flouting</w:t>
      </w:r>
      <w:r w:rsidRPr="00E07C1B">
        <w:rPr>
          <w:rStyle w:val="StyleUnderline"/>
          <w:highlight w:val="green"/>
        </w:rPr>
        <w:t xml:space="preserve"> undermines</w:t>
      </w:r>
      <w:r w:rsidRPr="00E07C1B">
        <w:rPr>
          <w:rStyle w:val="StyleUnderline"/>
        </w:rPr>
        <w:t xml:space="preserve"> the </w:t>
      </w:r>
      <w:r w:rsidRPr="00E07C1B">
        <w:rPr>
          <w:rStyle w:val="StyleUnderline"/>
          <w:highlight w:val="green"/>
        </w:rPr>
        <w:t>treaties—and</w:t>
      </w:r>
      <w:r w:rsidRPr="00E07C1B">
        <w:t xml:space="preserve"> by exten- sion, it </w:t>
      </w:r>
      <w:r w:rsidRPr="00E07C1B">
        <w:rPr>
          <w:rStyle w:val="StyleUnderline"/>
          <w:highlight w:val="green"/>
        </w:rPr>
        <w:t>jeopardizes</w:t>
      </w:r>
      <w:r w:rsidRPr="00E07C1B">
        <w:rPr>
          <w:rStyle w:val="StyleUnderline"/>
        </w:rPr>
        <w:t xml:space="preserve"> the entire fabric of </w:t>
      </w:r>
      <w:r w:rsidRPr="00E07C1B">
        <w:rPr>
          <w:rStyle w:val="StyleUnderline"/>
          <w:highlight w:val="green"/>
        </w:rPr>
        <w:t xml:space="preserve">international law. </w:t>
      </w:r>
      <w:r w:rsidRPr="00E07C1B">
        <w:rPr>
          <w:rStyle w:val="Emphasis"/>
          <w:highlight w:val="green"/>
        </w:rPr>
        <w:t>Chronic noncompliance</w:t>
      </w:r>
      <w:r w:rsidRPr="00E07C1B">
        <w:t xml:space="preserve">—especially ostentatious, unexcused, unjustified noncompli- ance—also </w:t>
      </w:r>
      <w:r w:rsidRPr="00E07C1B">
        <w:rPr>
          <w:rStyle w:val="StyleUnderline"/>
          <w:highlight w:val="green"/>
        </w:rPr>
        <w:t>sullies</w:t>
      </w:r>
      <w:r w:rsidRPr="00E07C1B">
        <w:rPr>
          <w:rStyle w:val="StyleUnderline"/>
        </w:rPr>
        <w:t xml:space="preserve"> </w:t>
      </w:r>
      <w:r w:rsidRPr="00E07C1B">
        <w:rPr>
          <w:rStyle w:val="StyleUnderline"/>
        </w:rPr>
        <w:lastRenderedPageBreak/>
        <w:t xml:space="preserve">the nation’s </w:t>
      </w:r>
      <w:r w:rsidRPr="00E07C1B">
        <w:rPr>
          <w:rStyle w:val="StyleUnderline"/>
          <w:highlight w:val="green"/>
        </w:rPr>
        <w:t>reputation</w:t>
      </w:r>
      <w:r w:rsidRPr="00E07C1B">
        <w:t xml:space="preserve"> and degrades U.S. diplomats’ ability to drive other states to better conform with their obligations under the full array of treaties and other international law commitments from trade to human rights to the Law of the Sea. The United States depends upon the international legal structure more than anyone else: Americans have the biggest interest in promoting a stable, robust, reliable system for international exchange. It is shortsighted and self-defeating to publicly and unblushingly undercut the system that offers the United States so many benefits. It is especially damaging when, following an indisputable violation, the United States acknowledges its default, participates in an international dispute resolution procedure, and apologizes—but then continues to violate the treaty. The CWC implementation bodies, the International Court of Justice, and even the UN General Assembly and Security Council are unable to effectively do much to sanction or penalize the mighty United States, but it is still terrible for U.S. interests to disregard those mechanisms. CONCLUSION A unifying theme underlies the three violations described above. They all rely upon an insidious combination of a constitutional design that automatically elevates domestic U.S. law above international law; a </w:t>
      </w:r>
      <w:r w:rsidRPr="00E07C1B">
        <w:rPr>
          <w:rStyle w:val="StyleUnderline"/>
          <w:highlight w:val="green"/>
        </w:rPr>
        <w:t>superpower status</w:t>
      </w:r>
      <w:r w:rsidRPr="00E07C1B">
        <w:t xml:space="preserve"> that </w:t>
      </w:r>
      <w:r w:rsidRPr="00E07C1B">
        <w:rPr>
          <w:rStyle w:val="StyleUnderline"/>
          <w:highlight w:val="green"/>
        </w:rPr>
        <w:t>enables the U</w:t>
      </w:r>
      <w:r w:rsidRPr="00E07C1B">
        <w:rPr>
          <w:rStyle w:val="StyleUnderline"/>
        </w:rPr>
        <w:t xml:space="preserve">nited </w:t>
      </w:r>
      <w:r w:rsidRPr="00E07C1B">
        <w:rPr>
          <w:rStyle w:val="StyleUnderline"/>
          <w:highlight w:val="green"/>
        </w:rPr>
        <w:t>S</w:t>
      </w:r>
      <w:r w:rsidRPr="00E07C1B">
        <w:rPr>
          <w:rStyle w:val="StyleUnderline"/>
        </w:rPr>
        <w:t xml:space="preserve">tates </w:t>
      </w:r>
      <w:r w:rsidRPr="00E07C1B">
        <w:rPr>
          <w:rStyle w:val="StyleUnderline"/>
          <w:highlight w:val="green"/>
        </w:rPr>
        <w:t>to default on</w:t>
      </w:r>
      <w:r w:rsidRPr="00E07C1B">
        <w:rPr>
          <w:rStyle w:val="StyleUnderline"/>
        </w:rPr>
        <w:t xml:space="preserve"> treaty </w:t>
      </w:r>
      <w:r w:rsidRPr="00E07C1B">
        <w:rPr>
          <w:rStyle w:val="StyleUnderline"/>
          <w:highlight w:val="green"/>
        </w:rPr>
        <w:t>obligations without risking immediate</w:t>
      </w:r>
      <w:r w:rsidRPr="00E07C1B">
        <w:rPr>
          <w:rStyle w:val="StyleUnderline"/>
        </w:rPr>
        <w:t xml:space="preserve"> meaningful adverse </w:t>
      </w:r>
      <w:r w:rsidRPr="00E07C1B">
        <w:rPr>
          <w:rStyle w:val="StyleUnderline"/>
          <w:highlight w:val="green"/>
        </w:rPr>
        <w:t>consequences</w:t>
      </w:r>
      <w:r w:rsidRPr="00E07C1B">
        <w:t xml:space="preserve">; and a domestic legal and political culture that too often disregards international affairs and foreign opinion, with the result that our government’s violations attract little popular attention and outrage. </w:t>
      </w:r>
      <w:r w:rsidRPr="00E07C1B">
        <w:rPr>
          <w:rStyle w:val="StyleUnderline"/>
        </w:rPr>
        <w:t>At this point, little can be done to remedy these three specific violations.</w:t>
      </w:r>
      <w:r w:rsidRPr="00E07C1B">
        <w:t xml:space="preserve"> The 2012 CWC deadline has passed, and even heroic and expen- sive remedial efforts today could not destroy the remaining chemical ￼￼￼The violations of Consular Relations obligations are not “inevitable,” but the Department of State can do little to compel state and local law enforcement officials to be more attentive to a treaty that they have no perceived stake in upholding. weapons much faster than the current enterprise. The violations of Consular Relations obligations are not “inevi- table,” but the Department of State can do little to compel state and local law enforcement officials to be more attentive to a treaty that they have no perceived stake in upholding. </w:t>
      </w:r>
      <w:r w:rsidRPr="00E07C1B">
        <w:rPr>
          <w:rStyle w:val="StyleUnderline"/>
        </w:rPr>
        <w:t xml:space="preserve">The United States’ </w:t>
      </w:r>
      <w:r w:rsidRPr="00E07C1B">
        <w:rPr>
          <w:rStyle w:val="Emphasis"/>
          <w:highlight w:val="green"/>
        </w:rPr>
        <w:t>persistent withholding</w:t>
      </w:r>
      <w:r w:rsidRPr="00E07C1B">
        <w:rPr>
          <w:rStyle w:val="StyleUnderline"/>
          <w:highlight w:val="green"/>
        </w:rPr>
        <w:t xml:space="preserve"> of dues</w:t>
      </w:r>
      <w:r w:rsidRPr="00E07C1B">
        <w:rPr>
          <w:rStyle w:val="StyleUnderline"/>
        </w:rPr>
        <w:t xml:space="preserve"> to the UN and its constituent bodies </w:t>
      </w:r>
      <w:r w:rsidRPr="00E07C1B">
        <w:rPr>
          <w:rStyle w:val="StyleUnderline"/>
          <w:highlight w:val="green"/>
        </w:rPr>
        <w:t xml:space="preserve">is a </w:t>
      </w:r>
      <w:r w:rsidRPr="00E07C1B">
        <w:rPr>
          <w:rStyle w:val="Emphasis"/>
          <w:highlight w:val="green"/>
        </w:rPr>
        <w:t>deliberate political choice</w:t>
      </w:r>
      <w:r w:rsidRPr="00E07C1B">
        <w:rPr>
          <w:rStyle w:val="StyleUnderline"/>
          <w:highlight w:val="green"/>
        </w:rPr>
        <w:t xml:space="preserve"> by</w:t>
      </w:r>
      <w:r w:rsidRPr="00E07C1B">
        <w:rPr>
          <w:rStyle w:val="StyleUnderline"/>
        </w:rPr>
        <w:t xml:space="preserve"> congressional and executive </w:t>
      </w:r>
      <w:r w:rsidRPr="00E07C1B">
        <w:rPr>
          <w:rStyle w:val="StyleUnderline"/>
          <w:highlight w:val="green"/>
        </w:rPr>
        <w:t>leaders who profess little shame in</w:t>
      </w:r>
      <w:r w:rsidRPr="00E07C1B">
        <w:rPr>
          <w:rStyle w:val="StyleUnderline"/>
        </w:rPr>
        <w:t xml:space="preserve"> driving the country into </w:t>
      </w:r>
      <w:r w:rsidRPr="00E07C1B">
        <w:rPr>
          <w:rStyle w:val="StyleUnderline"/>
          <w:highlight w:val="green"/>
        </w:rPr>
        <w:t>violation of</w:t>
      </w:r>
      <w:r w:rsidRPr="00E07C1B">
        <w:rPr>
          <w:rStyle w:val="StyleUnderline"/>
        </w:rPr>
        <w:t xml:space="preserve"> its interna- ￼￼￼tional legal </w:t>
      </w:r>
      <w:r w:rsidRPr="00E07C1B">
        <w:rPr>
          <w:rStyle w:val="StyleUnderline"/>
          <w:highlight w:val="green"/>
        </w:rPr>
        <w:t>commitments</w:t>
      </w:r>
      <w:r w:rsidRPr="00E07C1B">
        <w:rPr>
          <w:rStyle w:val="StyleUnderline"/>
        </w:rPr>
        <w:t>.</w:t>
      </w:r>
      <w:r w:rsidRPr="00E07C1B">
        <w:t xml:space="preserve"> Our perspective in reflecting upon the three indisputable violations, therefore, must be forward-looking. International law affords a state multiple options when confronting a proposed treaty that it largely agrees with, but for which it doubts its ability to fully comply. The state may propose key alterations during the treaty negotiations or, if the document has already been concluded, it may propound amendments. Often, it can join the treaty with “reservations,” which create certain legally allowable unilateral exemptions. Sometimes, the wise course is to delay joining the treaty until the state can be certain of its ability to comply. If it has already joined, it might take advantage of a “withdrawal” clause to exit the accord. But in the interest of international credibility of the state and the international mandate, what it should not do is to join the treaty unconditionally, accept the full array of legal obliga- tions, demand that other countries extend to it the promised benefits, and then undeniably flout its responsibilities. </w:t>
      </w:r>
      <w:r w:rsidRPr="00E07C1B">
        <w:rPr>
          <w:rStyle w:val="StyleUnderline"/>
          <w:highlight w:val="green"/>
        </w:rPr>
        <w:t>The United States</w:t>
      </w:r>
      <w:r w:rsidRPr="00E07C1B">
        <w:rPr>
          <w:rStyle w:val="StyleUnderline"/>
        </w:rPr>
        <w:t xml:space="preserve"> </w:t>
      </w:r>
      <w:r w:rsidRPr="00E07C1B">
        <w:rPr>
          <w:rStyle w:val="StyleUnderline"/>
          <w:highlight w:val="green"/>
        </w:rPr>
        <w:t xml:space="preserve">has </w:t>
      </w:r>
      <w:r w:rsidRPr="00E07C1B">
        <w:rPr>
          <w:rStyle w:val="Emphasis"/>
          <w:highlight w:val="green"/>
        </w:rPr>
        <w:t>too often embarrassed itself</w:t>
      </w:r>
      <w:r w:rsidRPr="00E07C1B">
        <w:rPr>
          <w:rStyle w:val="StyleUnderline"/>
          <w:highlight w:val="green"/>
        </w:rPr>
        <w:t xml:space="preserve"> by playing fast- and-loose with</w:t>
      </w:r>
      <w:r w:rsidRPr="00E07C1B">
        <w:rPr>
          <w:rStyle w:val="StyleUnderline"/>
        </w:rPr>
        <w:t xml:space="preserve"> international </w:t>
      </w:r>
      <w:r w:rsidRPr="00E07C1B">
        <w:rPr>
          <w:rStyle w:val="StyleUnderline"/>
          <w:highlight w:val="green"/>
        </w:rPr>
        <w:t>law</w:t>
      </w:r>
      <w:r w:rsidRPr="00E07C1B">
        <w:t xml:space="preserve"> and there is plenty of blame to spread around. Sometimes Congress has been at fault; sometimes it was the execu- tive branch in the lead. Sometimes the violation is deliberate; at other times it is an unintended </w:t>
      </w:r>
      <w:r w:rsidRPr="00E07C1B">
        <w:lastRenderedPageBreak/>
        <w:t>consequence of other policies or failures. But what these three unlovely cases have in common is insufficient attention to the obliga- tion to “faithfully execute” a treaty as “supreme law”—and that failure is both foolish and illegal. ￼￼￼</w:t>
      </w:r>
      <w:r w:rsidRPr="00E07C1B">
        <w:rPr>
          <w:rStyle w:val="Emphasis"/>
          <w:highlight w:val="green"/>
        </w:rPr>
        <w:t>This is not an argument that</w:t>
      </w:r>
      <w:r w:rsidRPr="00E07C1B">
        <w:rPr>
          <w:rStyle w:val="Emphasis"/>
        </w:rPr>
        <w:t xml:space="preserve"> the specific costs </w:t>
      </w:r>
      <w:r w:rsidRPr="00E07C1B">
        <w:rPr>
          <w:rStyle w:val="Emphasis"/>
          <w:highlight w:val="green"/>
        </w:rPr>
        <w:t>of these particular</w:t>
      </w:r>
      <w:r w:rsidRPr="00E07C1B">
        <w:rPr>
          <w:rStyle w:val="Emphasis"/>
        </w:rPr>
        <w:t xml:space="preserve"> indisputable </w:t>
      </w:r>
      <w:r w:rsidRPr="00E07C1B">
        <w:rPr>
          <w:rStyle w:val="Emphasis"/>
          <w:highlight w:val="green"/>
        </w:rPr>
        <w:t>violations</w:t>
      </w:r>
      <w:r w:rsidRPr="00E07C1B">
        <w:rPr>
          <w:rStyle w:val="Emphasis"/>
        </w:rPr>
        <w:t xml:space="preserve"> are, or </w:t>
      </w:r>
      <w:r w:rsidRPr="00E07C1B">
        <w:rPr>
          <w:rStyle w:val="Emphasis"/>
          <w:highlight w:val="green"/>
        </w:rPr>
        <w:t>will</w:t>
      </w:r>
      <w:r w:rsidRPr="00E07C1B">
        <w:rPr>
          <w:rStyle w:val="Emphasis"/>
        </w:rPr>
        <w:t xml:space="preserve"> soon </w:t>
      </w:r>
      <w:r w:rsidRPr="00E07C1B">
        <w:rPr>
          <w:rStyle w:val="Emphasis"/>
          <w:highlight w:val="green"/>
        </w:rPr>
        <w:t>become, unbearable.</w:t>
      </w:r>
      <w:r w:rsidRPr="00E07C1B">
        <w:rPr>
          <w:highlight w:val="green"/>
        </w:rPr>
        <w:t xml:space="preserve"> </w:t>
      </w:r>
      <w:r w:rsidRPr="00E07C1B">
        <w:rPr>
          <w:rStyle w:val="StyleUnderline"/>
          <w:highlight w:val="green"/>
        </w:rPr>
        <w:t>The United States is so</w:t>
      </w:r>
      <w:r w:rsidRPr="00E07C1B">
        <w:rPr>
          <w:rStyle w:val="StyleUnderline"/>
        </w:rPr>
        <w:t xml:space="preserve"> big and </w:t>
      </w:r>
      <w:r w:rsidRPr="00E07C1B">
        <w:rPr>
          <w:rStyle w:val="StyleUnderline"/>
          <w:highlight w:val="green"/>
        </w:rPr>
        <w:t>powerful</w:t>
      </w:r>
      <w:r w:rsidRPr="00E07C1B">
        <w:rPr>
          <w:rStyle w:val="StyleUnderline"/>
        </w:rPr>
        <w:t>—and international law is so underdeveloped and flimsy—</w:t>
      </w:r>
      <w:r w:rsidRPr="00E07C1B">
        <w:rPr>
          <w:rStyle w:val="StyleUnderline"/>
          <w:highlight w:val="green"/>
        </w:rPr>
        <w:t xml:space="preserve">that </w:t>
      </w:r>
      <w:r w:rsidRPr="00E07C1B">
        <w:rPr>
          <w:rStyle w:val="Emphasis"/>
          <w:highlight w:val="green"/>
        </w:rPr>
        <w:t>in the short-run a superpower can “get away with”</w:t>
      </w:r>
      <w:r w:rsidRPr="00E07C1B">
        <w:rPr>
          <w:rStyle w:val="Emphasis"/>
        </w:rPr>
        <w:t xml:space="preserve"> these </w:t>
      </w:r>
      <w:r w:rsidRPr="00E07C1B">
        <w:rPr>
          <w:rStyle w:val="Emphasis"/>
          <w:highlight w:val="green"/>
        </w:rPr>
        <w:t>transgressions</w:t>
      </w:r>
      <w:r w:rsidRPr="00E07C1B">
        <w:t xml:space="preserve">. </w:t>
      </w:r>
      <w:r w:rsidRPr="00E07C1B">
        <w:rPr>
          <w:rStyle w:val="StyleUnderline"/>
        </w:rPr>
        <w:t>But in the long-run, lawless behavior is unsustainable</w:t>
      </w:r>
      <w:r w:rsidRPr="00E07C1B">
        <w:t xml:space="preserve">; elevating domestic policy preferences above binding international legal obligations is profoundly not in the U.S. interest. Even if the feeble enforcement mechanisms of the international community cannot compel the United States to honor its commitments, the country itself should work to promote the rule of law by its deeds as well as by its rhetoric. ...in the long-run, lawless behavior is unsustain- able; elevating domestic policy preferences above binding international legal obligations is profoundly not in the U.S. interest. ￼￼￼John Jay warned in Federalist Paper No. 64 on March 7, 1788, “that a treaty is only another name for a bargain, and that it would be impossible to find a nation who would make any bargain with us, which should be binding on them absolutely, but on us only so long and so far as we may think proper to be bound by it.” President Obama made the same point in his celebrated April 5, 2009 speech in Prague: “Rules must be binding. Violations must be punished. Words must mean something.” That is true, even for the United States. </w:t>
      </w:r>
    </w:p>
    <w:p w14:paraId="33F32383" w14:textId="77777777" w:rsidR="001F31F3" w:rsidRPr="00E07C1B" w:rsidRDefault="001F31F3" w:rsidP="001F31F3"/>
    <w:p w14:paraId="11A6210C" w14:textId="77777777" w:rsidR="001F31F3" w:rsidRPr="00E07C1B" w:rsidRDefault="001F31F3" w:rsidP="001F31F3">
      <w:pPr>
        <w:pStyle w:val="Heading4"/>
      </w:pPr>
      <w:r>
        <w:t>Rule of</w:t>
      </w:r>
      <w:r w:rsidRPr="00E07C1B">
        <w:t xml:space="preserve"> law solves nothing</w:t>
      </w:r>
    </w:p>
    <w:p w14:paraId="2D4E95A3" w14:textId="77777777" w:rsidR="001F31F3" w:rsidRPr="00E07C1B" w:rsidRDefault="001F31F3" w:rsidP="001F31F3">
      <w:r w:rsidRPr="00E07C1B">
        <w:rPr>
          <w:rStyle w:val="Style13ptBold"/>
        </w:rPr>
        <w:t>Acharya 13</w:t>
      </w:r>
      <w:r w:rsidRPr="00E07C1B">
        <w:t xml:space="preserve"> – Associate Professor of Law, Gonzaga University School of Law (Upendra D., May, “GLOBALIZATION, DEREGULATION, POWER, AND AGENCY: GLOBALIZATION AND HEGEMONY SHIFT: ARE STATES MERELY AGENTS OF CORPORATE CAPITALISM?” 36 B.C. Int'l &amp; Comp. L. Rev. 937, Lexis)</w:t>
      </w:r>
    </w:p>
    <w:p w14:paraId="3ACF649C" w14:textId="77777777" w:rsidR="001F31F3" w:rsidRDefault="001F31F3" w:rsidP="001F31F3">
      <w:r w:rsidRPr="00E07C1B">
        <w:t>PROCESS OF HEGEMONY: INTERNATIONAL LAW, POWER, AND DETERRITORIALIZATION</w:t>
      </w:r>
      <w:r w:rsidRPr="0082180C">
        <w:rPr>
          <w:sz w:val="12"/>
        </w:rPr>
        <w:t>¶</w:t>
      </w:r>
      <w:r w:rsidRPr="00E07C1B">
        <w:t xml:space="preserve"> </w:t>
      </w:r>
      <w:r w:rsidRPr="0082180C">
        <w:rPr>
          <w:sz w:val="12"/>
        </w:rPr>
        <w:t>¶</w:t>
      </w:r>
      <w:r w:rsidRPr="00E07C1B">
        <w:t xml:space="preserve"> </w:t>
      </w:r>
      <w:r w:rsidRPr="00E07C1B">
        <w:rPr>
          <w:rStyle w:val="StyleUnderline"/>
        </w:rPr>
        <w:t xml:space="preserve">Discussions of hegemonic international law posit that </w:t>
      </w:r>
      <w:r w:rsidRPr="0082180C">
        <w:rPr>
          <w:rStyle w:val="StyleUnderline"/>
          <w:highlight w:val="green"/>
        </w:rPr>
        <w:t>international law is</w:t>
      </w:r>
      <w:r w:rsidRPr="00E07C1B">
        <w:rPr>
          <w:rStyle w:val="StyleUnderline"/>
        </w:rPr>
        <w:t xml:space="preserve"> relatively </w:t>
      </w:r>
      <w:r w:rsidRPr="0082180C">
        <w:rPr>
          <w:rStyle w:val="Emphasis"/>
          <w:highlight w:val="green"/>
        </w:rPr>
        <w:t>weak</w:t>
      </w:r>
      <w:r w:rsidRPr="0082180C">
        <w:rPr>
          <w:rStyle w:val="StyleUnderline"/>
          <w:highlight w:val="green"/>
        </w:rPr>
        <w:t>,</w:t>
      </w:r>
      <w:r w:rsidRPr="00E07C1B">
        <w:rPr>
          <w:rStyle w:val="StyleUnderline"/>
        </w:rPr>
        <w:t xml:space="preserve"> that it is nothing more than epiphenomenal,  [*940]  </w:t>
      </w:r>
      <w:r w:rsidRPr="0082180C">
        <w:rPr>
          <w:rStyle w:val="StyleUnderline"/>
          <w:highlight w:val="green"/>
        </w:rPr>
        <w:t>merely a product</w:t>
      </w:r>
      <w:r w:rsidRPr="00E07C1B">
        <w:rPr>
          <w:rStyle w:val="StyleUnderline"/>
        </w:rPr>
        <w:t xml:space="preserve">ion </w:t>
      </w:r>
      <w:r w:rsidRPr="0082180C">
        <w:rPr>
          <w:rStyle w:val="StyleUnderline"/>
          <w:highlight w:val="green"/>
        </w:rPr>
        <w:t>of normative standards that mirror the interests of powerful states.</w:t>
      </w:r>
      <w:r w:rsidRPr="00E07C1B">
        <w:t xml:space="preserve"> n14 The hegemonic international law theory also posits that hegemons (powerful nations among the many sovereign states) define the course of states' behavior by creating and influencing international law to give effect to the hegemons' interests and condone actions that support those interests. n15 This Part critically observes hegemons' techniques and methods of consolidating power, n16 leading to the next Part's discussion addressing an emerging corporate-centric hegemonic international law, a new form of international law contrasted to Vagts's state-centric hegemonic international law. n17</w:t>
      </w:r>
      <w:r w:rsidRPr="0082180C">
        <w:rPr>
          <w:sz w:val="12"/>
        </w:rPr>
        <w:t>¶</w:t>
      </w:r>
      <w:r w:rsidRPr="00E07C1B">
        <w:t xml:space="preserve"> </w:t>
      </w:r>
      <w:r w:rsidRPr="0082180C">
        <w:rPr>
          <w:sz w:val="12"/>
        </w:rPr>
        <w:t>¶</w:t>
      </w:r>
      <w:r w:rsidRPr="00E07C1B">
        <w:t xml:space="preserve"> </w:t>
      </w:r>
      <w:r w:rsidRPr="0082180C">
        <w:rPr>
          <w:rStyle w:val="StyleUnderline"/>
          <w:highlight w:val="green"/>
        </w:rPr>
        <w:t>Because international law is based on the mutual consent of</w:t>
      </w:r>
      <w:r w:rsidRPr="00E07C1B">
        <w:rPr>
          <w:rStyle w:val="StyleUnderline"/>
        </w:rPr>
        <w:t xml:space="preserve"> sovereign </w:t>
      </w:r>
      <w:r w:rsidRPr="0082180C">
        <w:rPr>
          <w:rStyle w:val="StyleUnderline"/>
          <w:highlight w:val="green"/>
        </w:rPr>
        <w:t>states, each</w:t>
      </w:r>
      <w:r w:rsidRPr="00E07C1B">
        <w:rPr>
          <w:rStyle w:val="StyleUnderline"/>
        </w:rPr>
        <w:t xml:space="preserve"> participating </w:t>
      </w:r>
      <w:r w:rsidRPr="0082180C">
        <w:rPr>
          <w:rStyle w:val="StyleUnderline"/>
          <w:highlight w:val="green"/>
        </w:rPr>
        <w:t>state must have common values and interests for international law to be effective.</w:t>
      </w:r>
      <w:r w:rsidRPr="00E07C1B">
        <w:rPr>
          <w:rStyle w:val="StyleUnderline"/>
        </w:rPr>
        <w:t xml:space="preserve"> n18 </w:t>
      </w:r>
      <w:r w:rsidRPr="0082180C">
        <w:rPr>
          <w:rStyle w:val="StyleUnderline"/>
          <w:highlight w:val="green"/>
        </w:rPr>
        <w:t>Political, cultural, religious,</w:t>
      </w:r>
      <w:r w:rsidRPr="00E07C1B">
        <w:rPr>
          <w:rStyle w:val="StyleUnderline"/>
        </w:rPr>
        <w:t xml:space="preserve">  [*941]  </w:t>
      </w:r>
      <w:r w:rsidRPr="0082180C">
        <w:rPr>
          <w:rStyle w:val="StyleUnderline"/>
          <w:highlight w:val="green"/>
        </w:rPr>
        <w:t>and economic traditions were naturally varied</w:t>
      </w:r>
      <w:r w:rsidRPr="00E07C1B">
        <w:rPr>
          <w:rStyle w:val="StyleUnderline"/>
        </w:rPr>
        <w:t xml:space="preserve"> among states before the implementation of international law.</w:t>
      </w:r>
      <w:r w:rsidRPr="00E07C1B">
        <w:t xml:space="preserve"> n19 Because of this variation, the powerful Western states superimposed self-styled Western values such as democracy, a definitive structure of rule of law, industrial development, perception of peace, and eventually capitalism on less-influential or less-powerful states. n20 Western hegemons </w:t>
      </w:r>
      <w:r w:rsidRPr="00E07C1B">
        <w:lastRenderedPageBreak/>
        <w:t xml:space="preserve">present these values as though they are prerequisites for stability. n21 </w:t>
      </w:r>
      <w:r w:rsidRPr="00E07C1B">
        <w:rPr>
          <w:rStyle w:val="StyleUnderline"/>
        </w:rPr>
        <w:t xml:space="preserve">In reality, however, formal </w:t>
      </w:r>
      <w:r w:rsidRPr="0082180C">
        <w:rPr>
          <w:rStyle w:val="StyleUnderline"/>
          <w:highlight w:val="green"/>
        </w:rPr>
        <w:t>consent</w:t>
      </w:r>
      <w:r w:rsidRPr="00E07C1B">
        <w:rPr>
          <w:rStyle w:val="StyleUnderline"/>
        </w:rPr>
        <w:t xml:space="preserve"> to these values </w:t>
      </w:r>
      <w:r w:rsidRPr="0082180C">
        <w:rPr>
          <w:rStyle w:val="StyleUnderline"/>
          <w:highlight w:val="green"/>
        </w:rPr>
        <w:t>allows</w:t>
      </w:r>
      <w:r w:rsidRPr="00E07C1B">
        <w:rPr>
          <w:rStyle w:val="StyleUnderline"/>
        </w:rPr>
        <w:t xml:space="preserve"> (in the creation of international law) </w:t>
      </w:r>
      <w:r w:rsidRPr="0082180C">
        <w:rPr>
          <w:rStyle w:val="StyleUnderline"/>
          <w:highlight w:val="green"/>
        </w:rPr>
        <w:t xml:space="preserve">the hegemon to disrupt existing value structures--an </w:t>
      </w:r>
      <w:r w:rsidRPr="0082180C">
        <w:rPr>
          <w:rStyle w:val="Emphasis"/>
          <w:highlight w:val="green"/>
        </w:rPr>
        <w:t>inherently destabilizing action</w:t>
      </w:r>
      <w:r w:rsidRPr="00E07C1B">
        <w:rPr>
          <w:rStyle w:val="StyleUnderline"/>
        </w:rPr>
        <w:t>--and take advantage of the less-powerful states' resources.</w:t>
      </w:r>
      <w:r w:rsidRPr="00E07C1B">
        <w:t xml:space="preserve"> n22 This process of obtaining consent is so sophisticated that it frequently requires engaging lawyers and legal scholars to guide less-powerful states. n23 These scholars typically represent Western education and ideologies within the scope of the broader interests of hegemons, imposing Western legal traditions on non-Western states. n24</w:t>
      </w:r>
      <w:r w:rsidRPr="0082180C">
        <w:rPr>
          <w:sz w:val="12"/>
        </w:rPr>
        <w:t>¶</w:t>
      </w:r>
      <w:r w:rsidRPr="00E07C1B">
        <w:t xml:space="preserve"> </w:t>
      </w:r>
      <w:r w:rsidRPr="0082180C">
        <w:rPr>
          <w:sz w:val="12"/>
        </w:rPr>
        <w:t>¶</w:t>
      </w:r>
      <w:r w:rsidRPr="00E07C1B">
        <w:t xml:space="preserve"> </w:t>
      </w:r>
      <w:r w:rsidRPr="00E07C1B">
        <w:rPr>
          <w:rStyle w:val="StyleUnderline"/>
        </w:rPr>
        <w:t xml:space="preserve">Despite maintaining consent to superimposed Western norms, </w:t>
      </w:r>
      <w:r w:rsidRPr="0082180C">
        <w:rPr>
          <w:rStyle w:val="StyleUnderline"/>
          <w:highlight w:val="green"/>
        </w:rPr>
        <w:t>international law lacks a formal enforcement</w:t>
      </w:r>
      <w:r w:rsidRPr="00E07C1B">
        <w:rPr>
          <w:rStyle w:val="StyleUnderline"/>
        </w:rPr>
        <w:t xml:space="preserve"> and compliance </w:t>
      </w:r>
      <w:r w:rsidRPr="0082180C">
        <w:rPr>
          <w:rStyle w:val="StyleUnderline"/>
          <w:highlight w:val="green"/>
        </w:rPr>
        <w:t>authority.</w:t>
      </w:r>
      <w:r w:rsidRPr="00E07C1B">
        <w:t xml:space="preserve"> n25 Nevertheless, fragmented informal or non-legal authority has been institutionalized through means controlled by hegemons that can make others comply with the norms. n26 </w:t>
      </w:r>
      <w:r w:rsidRPr="0082180C">
        <w:rPr>
          <w:rStyle w:val="StyleUnderline"/>
          <w:highlight w:val="green"/>
        </w:rPr>
        <w:t xml:space="preserve">In this </w:t>
      </w:r>
      <w:r w:rsidRPr="0082180C">
        <w:rPr>
          <w:rStyle w:val="Emphasis"/>
          <w:highlight w:val="green"/>
        </w:rPr>
        <w:t>scattered and pseudo-legal compliance mechanism</w:t>
      </w:r>
      <w:r w:rsidRPr="0082180C">
        <w:rPr>
          <w:rStyle w:val="StyleUnderline"/>
          <w:highlight w:val="green"/>
        </w:rPr>
        <w:t>, hegemons may comply with international law when faced with worldwide pressure</w:t>
      </w:r>
      <w:r w:rsidRPr="00E07C1B">
        <w:rPr>
          <w:rStyle w:val="StyleUnderline"/>
        </w:rPr>
        <w:t xml:space="preserve"> and opposition from competing  [*942]  hegemons.</w:t>
      </w:r>
      <w:r w:rsidRPr="00E07C1B">
        <w:t xml:space="preserve"> n27 For non-hegemons, a hint of pressure, economic or otherwise, is sometimes sufficient to force compliance with the regime. n28</w:t>
      </w:r>
      <w:r w:rsidRPr="0082180C">
        <w:rPr>
          <w:sz w:val="12"/>
        </w:rPr>
        <w:t>¶</w:t>
      </w:r>
      <w:r w:rsidRPr="00E07C1B">
        <w:t xml:space="preserve"> </w:t>
      </w:r>
      <w:r w:rsidRPr="0082180C">
        <w:rPr>
          <w:sz w:val="12"/>
        </w:rPr>
        <w:t>¶</w:t>
      </w:r>
      <w:r w:rsidRPr="00E07C1B">
        <w:t xml:space="preserve"> According to Antonio Gramsci:</w:t>
      </w:r>
      <w:r w:rsidRPr="0082180C">
        <w:rPr>
          <w:sz w:val="12"/>
        </w:rPr>
        <w:t>¶</w:t>
      </w:r>
      <w:r w:rsidRPr="00E07C1B">
        <w:t xml:space="preserve"> </w:t>
      </w:r>
      <w:r w:rsidRPr="0082180C">
        <w:rPr>
          <w:sz w:val="12"/>
        </w:rPr>
        <w:t>¶</w:t>
      </w:r>
      <w:r w:rsidRPr="00E07C1B">
        <w:t xml:space="preserve">     [H]egemony presupposes that account be taken of the interests and the tendencies of the groups over which hegemony is to be exercised, and that a certain compromise equilibrium should be formed--in other words, that the leading group [hegemons] should make sacrifices of an economic-corporate kind. But . . . such sacrifices and such a compromise cannot touch the essential . . . [they] must necessarily be based on the decisive function exercised by the leading group in the decisive nucleus of economic activity. n29</w:t>
      </w:r>
      <w:r w:rsidRPr="0082180C">
        <w:rPr>
          <w:sz w:val="12"/>
        </w:rPr>
        <w:t>¶</w:t>
      </w:r>
      <w:r w:rsidRPr="00E07C1B">
        <w:t xml:space="preserve"> </w:t>
      </w:r>
      <w:r w:rsidRPr="0082180C">
        <w:rPr>
          <w:sz w:val="12"/>
        </w:rPr>
        <w:t>¶</w:t>
      </w:r>
      <w:r w:rsidRPr="00E07C1B">
        <w:t xml:space="preserve"> </w:t>
      </w:r>
      <w:r w:rsidRPr="0082180C">
        <w:rPr>
          <w:sz w:val="12"/>
        </w:rPr>
        <w:t>¶</w:t>
      </w:r>
      <w:r w:rsidRPr="00E07C1B">
        <w:t xml:space="preserve"> </w:t>
      </w:r>
      <w:r w:rsidRPr="0082180C">
        <w:rPr>
          <w:sz w:val="12"/>
        </w:rPr>
        <w:t>¶</w:t>
      </w:r>
      <w:r w:rsidRPr="00E07C1B">
        <w:t xml:space="preserve"> B.S. Chimni also noted the current influence of what he terms the "transnational capitalist class," that produces a culture in which "the third world counterparts essentially act as 'transmission belts and filtering devices for the imposition of the transnational agenda.'" n30</w:t>
      </w:r>
      <w:r w:rsidRPr="0082180C">
        <w:rPr>
          <w:sz w:val="12"/>
        </w:rPr>
        <w:t>¶</w:t>
      </w:r>
      <w:r w:rsidRPr="00E07C1B">
        <w:t xml:space="preserve"> </w:t>
      </w:r>
      <w:r w:rsidRPr="0082180C">
        <w:rPr>
          <w:sz w:val="12"/>
        </w:rPr>
        <w:t>¶</w:t>
      </w:r>
      <w:r w:rsidRPr="00E07C1B">
        <w:t xml:space="preserve">  [*943]  </w:t>
      </w:r>
      <w:r w:rsidRPr="00E07C1B">
        <w:rPr>
          <w:rStyle w:val="StyleUnderline"/>
        </w:rPr>
        <w:t>International law, in its creation and application, has been a victim of the hegemonic power consolidation process. n31 Rather than recognizing and respecting the common goals and values of a pluralistic world, international law deems hegemons' values those of "true" civilization, held in esteem and aspired to by all others at the expense of unique and insightful non-Western thought.</w:t>
      </w:r>
      <w:r w:rsidRPr="00E07C1B">
        <w:t xml:space="preserve"> n32 Now in the era of globalization, evolving hegemonic international law theory warrants questioning whether states are really the hegemons in today's world. In order to address this question, it is important to analyze the processes of hegemony in the development of international law and to identify when the course of the hegemonic process departed from state-centric to corporate-centric hegemony.</w:t>
      </w:r>
    </w:p>
    <w:p w14:paraId="415378B5" w14:textId="77777777" w:rsidR="001F31F3" w:rsidRPr="00E07C1B" w:rsidRDefault="001F31F3" w:rsidP="001F31F3">
      <w:pPr>
        <w:pStyle w:val="Heading4"/>
      </w:pPr>
      <w:r w:rsidRPr="00E07C1B">
        <w:t>Empirics prove and tons of thumpers</w:t>
      </w:r>
    </w:p>
    <w:p w14:paraId="3A4A8EE5" w14:textId="77777777" w:rsidR="001F31F3" w:rsidRPr="00E07C1B" w:rsidRDefault="001F31F3" w:rsidP="001F31F3">
      <w:r w:rsidRPr="00E07C1B">
        <w:rPr>
          <w:rStyle w:val="Style13ptBold"/>
        </w:rPr>
        <w:t>Hiken, 12</w:t>
      </w:r>
      <w:r w:rsidRPr="00E07C1B">
        <w:t xml:space="preserve"> (Associate Director Institute for Public Accuracy, 7-17-’12 (Luke, “The Impotence of International Law” </w:t>
      </w:r>
      <w:hyperlink r:id="rId17" w:history="1">
        <w:r w:rsidRPr="00E07C1B">
          <w:rPr>
            <w:rStyle w:val="Hyperlink"/>
          </w:rPr>
          <w:t>http://www.fpif.org/blog/the_impotence_of_international_law</w:t>
        </w:r>
      </w:hyperlink>
      <w:r w:rsidRPr="00E07C1B">
        <w:t>)</w:t>
      </w:r>
    </w:p>
    <w:p w14:paraId="5958CA8C" w14:textId="77777777" w:rsidR="001F31F3" w:rsidRPr="00E07C1B" w:rsidRDefault="001F31F3" w:rsidP="001F31F3"/>
    <w:p w14:paraId="3E5F3127" w14:textId="77777777" w:rsidR="001F31F3" w:rsidRPr="00E07C1B" w:rsidRDefault="001F31F3" w:rsidP="001F31F3">
      <w:r w:rsidRPr="00E07C1B">
        <w:rPr>
          <w:rStyle w:val="StyleUnderline"/>
        </w:rPr>
        <w:t>Whenever a</w:t>
      </w:r>
      <w:r w:rsidRPr="00E07C1B">
        <w:t xml:space="preserve"> lawyer or historian describes how a </w:t>
      </w:r>
      <w:r w:rsidRPr="00E07C1B">
        <w:rPr>
          <w:rStyle w:val="StyleUnderline"/>
        </w:rPr>
        <w:t>particular action “violates international law</w:t>
      </w:r>
      <w:r w:rsidRPr="00E07C1B">
        <w:t xml:space="preserve">” many </w:t>
      </w:r>
      <w:r w:rsidRPr="00E07C1B">
        <w:rPr>
          <w:rStyle w:val="StyleUnderline"/>
        </w:rPr>
        <w:t>people stop listening</w:t>
      </w:r>
      <w:r w:rsidRPr="00E07C1B">
        <w:t xml:space="preserve"> or reading further. It is a bit alienating to hear the words “this action constitutes a violation of international law” time and time again – and especially at the end of a debate when a speaker has no other arguments available. The statement is inevitably followed by: “…and it is a war crime and it denies people their human rights.” </w:t>
      </w:r>
      <w:r w:rsidRPr="00E07C1B">
        <w:rPr>
          <w:rStyle w:val="StyleUnderline"/>
          <w:highlight w:val="green"/>
        </w:rPr>
        <w:t>A plethora of</w:t>
      </w:r>
      <w:r w:rsidRPr="00E07C1B">
        <w:rPr>
          <w:rStyle w:val="StyleUnderline"/>
        </w:rPr>
        <w:t xml:space="preserve"> international law </w:t>
      </w:r>
      <w:r w:rsidRPr="00E07C1B">
        <w:rPr>
          <w:rStyle w:val="StyleUnderline"/>
          <w:highlight w:val="green"/>
        </w:rPr>
        <w:t>violations</w:t>
      </w:r>
      <w:r w:rsidRPr="00E07C1B">
        <w:rPr>
          <w:rStyle w:val="StyleUnderline"/>
        </w:rPr>
        <w:t xml:space="preserve"> </w:t>
      </w:r>
      <w:r w:rsidRPr="00E07C1B">
        <w:rPr>
          <w:rStyle w:val="StyleUnderline"/>
          <w:highlight w:val="green"/>
        </w:rPr>
        <w:t>are</w:t>
      </w:r>
      <w:r w:rsidRPr="00E07C1B">
        <w:rPr>
          <w:rStyle w:val="StyleUnderline"/>
        </w:rPr>
        <w:t xml:space="preserve"> </w:t>
      </w:r>
      <w:r w:rsidRPr="00E07C1B">
        <w:rPr>
          <w:rStyle w:val="StyleUnderline"/>
          <w:highlight w:val="green"/>
        </w:rPr>
        <w:t>perpetrated</w:t>
      </w:r>
      <w:r w:rsidRPr="00E07C1B">
        <w:rPr>
          <w:rStyle w:val="StyleUnderline"/>
        </w:rPr>
        <w:t xml:space="preserve"> </w:t>
      </w:r>
      <w:r w:rsidRPr="00E07C1B">
        <w:rPr>
          <w:rStyle w:val="StyleUnderline"/>
          <w:highlight w:val="green"/>
        </w:rPr>
        <w:t xml:space="preserve">by every </w:t>
      </w:r>
      <w:r w:rsidRPr="00E07C1B">
        <w:rPr>
          <w:rStyle w:val="StyleUnderline"/>
        </w:rPr>
        <w:t xml:space="preserve">major </w:t>
      </w:r>
      <w:r w:rsidRPr="00E07C1B">
        <w:rPr>
          <w:rStyle w:val="StyleUnderline"/>
          <w:highlight w:val="green"/>
        </w:rPr>
        <w:t>power</w:t>
      </w:r>
      <w:r w:rsidRPr="00E07C1B">
        <w:rPr>
          <w:rStyle w:val="StyleUnderline"/>
        </w:rPr>
        <w:t xml:space="preserve"> in the world </w:t>
      </w:r>
      <w:r w:rsidRPr="00E07C1B">
        <w:rPr>
          <w:rStyle w:val="StyleUnderline"/>
          <w:highlight w:val="green"/>
        </w:rPr>
        <w:t>each day</w:t>
      </w:r>
      <w:r w:rsidRPr="00E07C1B">
        <w:rPr>
          <w:rStyle w:val="StyleUnderline"/>
        </w:rPr>
        <w:t>,</w:t>
      </w:r>
      <w:r w:rsidRPr="00E07C1B">
        <w:t xml:space="preserve"> and thus, </w:t>
      </w:r>
      <w:r w:rsidRPr="00E07C1B">
        <w:rPr>
          <w:rStyle w:val="StyleUnderline"/>
        </w:rPr>
        <w:t xml:space="preserve">the </w:t>
      </w:r>
      <w:r w:rsidRPr="00E07C1B">
        <w:rPr>
          <w:rStyle w:val="StyleUnderline"/>
        </w:rPr>
        <w:lastRenderedPageBreak/>
        <w:t xml:space="preserve">empty </w:t>
      </w:r>
      <w:r w:rsidRPr="00E07C1B">
        <w:rPr>
          <w:rStyle w:val="StyleUnderline"/>
          <w:highlight w:val="green"/>
        </w:rPr>
        <w:t>invocation of i</w:t>
      </w:r>
      <w:r w:rsidRPr="00E07C1B">
        <w:rPr>
          <w:rStyle w:val="StyleUnderline"/>
        </w:rPr>
        <w:t xml:space="preserve">nternational </w:t>
      </w:r>
      <w:r w:rsidRPr="00E07C1B">
        <w:rPr>
          <w:rStyle w:val="StyleUnderline"/>
          <w:highlight w:val="green"/>
        </w:rPr>
        <w:t>law</w:t>
      </w:r>
      <w:r w:rsidRPr="00E07C1B">
        <w:rPr>
          <w:rStyle w:val="StyleUnderline"/>
        </w:rPr>
        <w:t xml:space="preserve"> </w:t>
      </w:r>
      <w:r w:rsidRPr="00E07C1B">
        <w:rPr>
          <w:rStyle w:val="StyleUnderline"/>
          <w:highlight w:val="green"/>
        </w:rPr>
        <w:t>does</w:t>
      </w:r>
      <w:r w:rsidRPr="00E07C1B">
        <w:rPr>
          <w:rStyle w:val="StyleUnderline"/>
        </w:rPr>
        <w:t xml:space="preserve"> </w:t>
      </w:r>
      <w:r w:rsidRPr="00E07C1B">
        <w:rPr>
          <w:rStyle w:val="StyleUnderline"/>
          <w:highlight w:val="green"/>
        </w:rPr>
        <w:t>nothing but reinforce</w:t>
      </w:r>
      <w:r w:rsidRPr="00E07C1B">
        <w:rPr>
          <w:rStyle w:val="StyleUnderline"/>
        </w:rPr>
        <w:t xml:space="preserve"> our own sense of </w:t>
      </w:r>
      <w:r w:rsidRPr="00E07C1B">
        <w:rPr>
          <w:rStyle w:val="StyleUnderline"/>
          <w:highlight w:val="green"/>
        </w:rPr>
        <w:t>impotence</w:t>
      </w:r>
      <w:r w:rsidRPr="00E07C1B">
        <w:rPr>
          <w:rStyle w:val="StyleUnderline"/>
        </w:rPr>
        <w:t xml:space="preserve"> and helplessness in the face of international lawlessness</w:t>
      </w:r>
      <w:r w:rsidRPr="00E07C1B">
        <w:t xml:space="preserve">. </w:t>
      </w:r>
      <w:r w:rsidRPr="00E07C1B">
        <w:rPr>
          <w:rStyle w:val="Emphasis"/>
          <w:highlight w:val="green"/>
        </w:rPr>
        <w:t>The U</w:t>
      </w:r>
      <w:r w:rsidRPr="00E07C1B">
        <w:rPr>
          <w:rStyle w:val="StyleUnderline"/>
        </w:rPr>
        <w:t xml:space="preserve">nited </w:t>
      </w:r>
      <w:r w:rsidRPr="00E07C1B">
        <w:rPr>
          <w:rStyle w:val="Emphasis"/>
          <w:highlight w:val="green"/>
        </w:rPr>
        <w:t>St</w:t>
      </w:r>
      <w:r w:rsidRPr="00E07C1B">
        <w:rPr>
          <w:rStyle w:val="StyleUnderline"/>
        </w:rPr>
        <w:t xml:space="preserve">ates, </w:t>
      </w:r>
      <w:r w:rsidRPr="00E07C1B">
        <w:rPr>
          <w:rStyle w:val="Emphasis"/>
          <w:highlight w:val="green"/>
        </w:rPr>
        <w:t>alone</w:t>
      </w:r>
      <w:r w:rsidRPr="00E07C1B">
        <w:t xml:space="preserve">, and </w:t>
      </w:r>
      <w:r w:rsidRPr="00E07C1B">
        <w:rPr>
          <w:rStyle w:val="StyleUnderline"/>
          <w:highlight w:val="green"/>
        </w:rPr>
        <w:t>on a daily basis</w:t>
      </w:r>
      <w:r w:rsidRPr="00E07C1B">
        <w:rPr>
          <w:rStyle w:val="StyleUnderline"/>
        </w:rPr>
        <w:t xml:space="preserve"> </w:t>
      </w:r>
      <w:r w:rsidRPr="00E07C1B">
        <w:rPr>
          <w:rStyle w:val="Emphasis"/>
          <w:highlight w:val="green"/>
        </w:rPr>
        <w:t>violates every principle of i</w:t>
      </w:r>
      <w:r w:rsidRPr="00E07C1B">
        <w:t>n</w:t>
      </w:r>
      <w:r w:rsidRPr="00E07C1B">
        <w:rPr>
          <w:rStyle w:val="StyleUnderline"/>
        </w:rPr>
        <w:t xml:space="preserve">ternational </w:t>
      </w:r>
      <w:r w:rsidRPr="00E07C1B">
        <w:rPr>
          <w:rStyle w:val="Emphasis"/>
          <w:highlight w:val="green"/>
        </w:rPr>
        <w:t>law ever envisioned:</w:t>
      </w:r>
      <w:r w:rsidRPr="00E07C1B">
        <w:t xml:space="preserve"> </w:t>
      </w:r>
      <w:r w:rsidRPr="00E07C1B">
        <w:rPr>
          <w:rStyle w:val="StyleUnderline"/>
          <w:highlight w:val="green"/>
        </w:rPr>
        <w:t>unprovoked wars of aggression;</w:t>
      </w:r>
      <w:r w:rsidRPr="00E07C1B">
        <w:t xml:space="preserve"> unmanned </w:t>
      </w:r>
      <w:r w:rsidRPr="00E07C1B">
        <w:rPr>
          <w:rStyle w:val="StyleUnderline"/>
          <w:highlight w:val="green"/>
        </w:rPr>
        <w:t>drone attacks; tortures and renditions; assassinations</w:t>
      </w:r>
      <w:r w:rsidRPr="00E07C1B">
        <w:t xml:space="preserve"> of our alleged “enemies”; sales of nuclear weapons; </w:t>
      </w:r>
      <w:r w:rsidRPr="00E07C1B">
        <w:rPr>
          <w:rStyle w:val="StyleUnderline"/>
        </w:rPr>
        <w:t>destabilization of unfriendly governments</w:t>
      </w:r>
      <w:r w:rsidRPr="00E07C1B">
        <w:t xml:space="preserve">; creating </w:t>
      </w:r>
      <w:r w:rsidRPr="00E07C1B">
        <w:rPr>
          <w:rStyle w:val="StyleUnderline"/>
        </w:rPr>
        <w:t>the largest prison population in the world</w:t>
      </w:r>
      <w:r w:rsidRPr="00E07C1B">
        <w:t xml:space="preserve"> – </w:t>
      </w:r>
      <w:r w:rsidRPr="00E07C1B">
        <w:rPr>
          <w:rStyle w:val="Emphasis"/>
          <w:highlight w:val="green"/>
        </w:rPr>
        <w:t>the list is virtually endless</w:t>
      </w:r>
      <w:r w:rsidRPr="00E07C1B">
        <w:t xml:space="preserve">. Obviously </w:t>
      </w:r>
      <w:r w:rsidRPr="00E07C1B">
        <w:rPr>
          <w:rStyle w:val="StyleUnderline"/>
        </w:rPr>
        <w:t xml:space="preserve">one would wish that there existed a body of international law that could put an end to these abuses, but </w:t>
      </w:r>
      <w:r w:rsidRPr="00E07C1B">
        <w:rPr>
          <w:rStyle w:val="StyleUnderline"/>
          <w:highlight w:val="green"/>
        </w:rPr>
        <w:t>such laws exist in theory, not in practice</w:t>
      </w:r>
      <w:r w:rsidRPr="00E07C1B">
        <w:t xml:space="preserve">. Each time a legal scholar points out the particular treaties being ignored by the superpowers (and everyone else) </w:t>
      </w:r>
      <w:r w:rsidRPr="00E07C1B">
        <w:rPr>
          <w:rStyle w:val="StyleUnderline"/>
        </w:rPr>
        <w:t xml:space="preserve">the only appropriate response is “so what!” or “they always say that.” If </w:t>
      </w:r>
      <w:r w:rsidRPr="00E07C1B">
        <w:rPr>
          <w:rStyle w:val="Emphasis"/>
          <w:highlight w:val="green"/>
        </w:rPr>
        <w:t>there is no enforcement mechanism</w:t>
      </w:r>
      <w:r w:rsidRPr="00E07C1B">
        <w:t xml:space="preserve"> to prevent the violations, and no military force with the power to intervene on behalf of those victimized by the violations, </w:t>
      </w:r>
      <w:r w:rsidRPr="00E07C1B">
        <w:rPr>
          <w:rStyle w:val="StyleUnderline"/>
        </w:rPr>
        <w:t xml:space="preserve">what possible good does it do to invoke principles of “truth and justice” that border on fantasy? </w:t>
      </w:r>
      <w:r w:rsidRPr="00E07C1B">
        <w:t xml:space="preserve">The assumption is that by </w:t>
      </w:r>
      <w:r w:rsidRPr="00E07C1B">
        <w:rPr>
          <w:rStyle w:val="StyleUnderline"/>
          <w:highlight w:val="green"/>
        </w:rPr>
        <w:t>invoking</w:t>
      </w:r>
      <w:r w:rsidRPr="00E07C1B">
        <w:rPr>
          <w:rStyle w:val="StyleUnderline"/>
        </w:rPr>
        <w:t xml:space="preserve"> human </w:t>
      </w:r>
      <w:r w:rsidRPr="00E07C1B">
        <w:rPr>
          <w:rStyle w:val="StyleUnderline"/>
          <w:highlight w:val="green"/>
        </w:rPr>
        <w:t>rights</w:t>
      </w:r>
      <w:r w:rsidRPr="00E07C1B">
        <w:rPr>
          <w:rStyle w:val="StyleUnderline"/>
        </w:rPr>
        <w:t xml:space="preserve"> principles,</w:t>
      </w:r>
      <w:r w:rsidRPr="00E07C1B">
        <w:t xml:space="preserve"> legal scholars hope to reinforce the importance of and need for such a body of law. Yet, in reality, the invocation </w:t>
      </w:r>
      <w:r w:rsidRPr="00E07C1B">
        <w:rPr>
          <w:rStyle w:val="StyleUnderline"/>
          <w:highlight w:val="green"/>
        </w:rPr>
        <w:t>means nothing</w:t>
      </w:r>
      <w:r w:rsidRPr="00E07C1B">
        <w:rPr>
          <w:rStyle w:val="StyleUnderline"/>
        </w:rPr>
        <w:t xml:space="preserve"> at the present time, </w:t>
      </w:r>
      <w:r w:rsidRPr="00E07C1B">
        <w:rPr>
          <w:rStyle w:val="StyleUnderline"/>
          <w:highlight w:val="green"/>
        </w:rPr>
        <w:t>and</w:t>
      </w:r>
      <w:r w:rsidRPr="00E07C1B">
        <w:rPr>
          <w:rStyle w:val="StyleUnderline"/>
        </w:rPr>
        <w:t xml:space="preserve"> </w:t>
      </w:r>
      <w:r w:rsidRPr="00E07C1B">
        <w:rPr>
          <w:rStyle w:val="StyleUnderline"/>
          <w:highlight w:val="green"/>
        </w:rPr>
        <w:t>goes nowhere</w:t>
      </w:r>
      <w:r w:rsidRPr="00E07C1B">
        <w:rPr>
          <w:highlight w:val="green"/>
        </w:rPr>
        <w:t>.</w:t>
      </w:r>
      <w:r w:rsidRPr="00E07C1B">
        <w:t xml:space="preserve"> In the real world, it would be nice to focus on suggestions that are enforceable, and have some potential to prevent the atrocities taking place around the globe. Scholars who invoke international law principles would do well to add to their analysis, some form of action or conduct at the present time that might prevent such violations from happening. Alternatively, </w:t>
      </w:r>
      <w:r w:rsidRPr="00E07C1B">
        <w:rPr>
          <w:rStyle w:val="StyleUnderline"/>
        </w:rPr>
        <w:t>praying for rain sounds as effective and rational as citing international legal principles to a lawless president, and his ruthless military</w:t>
      </w:r>
      <w:r w:rsidRPr="00E07C1B">
        <w:t xml:space="preserve">. </w:t>
      </w:r>
    </w:p>
    <w:p w14:paraId="64ED8C44" w14:textId="77777777" w:rsidR="001F31F3" w:rsidRPr="00E07C1B" w:rsidRDefault="001F31F3" w:rsidP="001F31F3"/>
    <w:p w14:paraId="082B0A83" w14:textId="77777777" w:rsidR="001F31F3" w:rsidRPr="00F601E6" w:rsidRDefault="001F31F3" w:rsidP="001F31F3"/>
    <w:p w14:paraId="720065FC" w14:textId="77777777" w:rsidR="000226FD" w:rsidRPr="00F601E6" w:rsidRDefault="000226FD" w:rsidP="00F601E6"/>
    <w:sectPr w:rsidR="000226F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78A2"/>
    <w:rsid w:val="000029E3"/>
    <w:rsid w:val="000029E8"/>
    <w:rsid w:val="00004225"/>
    <w:rsid w:val="000066CA"/>
    <w:rsid w:val="00007264"/>
    <w:rsid w:val="000076A9"/>
    <w:rsid w:val="00014FAD"/>
    <w:rsid w:val="00015D2A"/>
    <w:rsid w:val="000226FD"/>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677"/>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1F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02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8A2"/>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D7274C"/>
  <w14:defaultImageDpi w14:val="300"/>
  <w15:docId w15:val="{00835501-B8BE-6149-B76D-980D3BD43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31F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F31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31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F31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No Spacing5,No Spacing21,tags,Ta,Card"/>
    <w:basedOn w:val="Normal"/>
    <w:next w:val="Normal"/>
    <w:link w:val="Heading4Char"/>
    <w:uiPriority w:val="9"/>
    <w:unhideWhenUsed/>
    <w:qFormat/>
    <w:rsid w:val="001F31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31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31F3"/>
  </w:style>
  <w:style w:type="character" w:customStyle="1" w:styleId="Heading1Char">
    <w:name w:val="Heading 1 Char"/>
    <w:aliases w:val="Pocket Char"/>
    <w:basedOn w:val="DefaultParagraphFont"/>
    <w:link w:val="Heading1"/>
    <w:uiPriority w:val="9"/>
    <w:rsid w:val="001F31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31F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F31F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1F31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F31F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1F31F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F31F3"/>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1F31F3"/>
    <w:rPr>
      <w:color w:val="auto"/>
      <w:u w:val="none"/>
    </w:rPr>
  </w:style>
  <w:style w:type="character" w:styleId="Hyperlink">
    <w:name w:val="Hyperlink"/>
    <w:aliases w:val="heading 1 (block title),Important,Read,Card Text,Internet Link,Analytic Text,Hat Char1,BlockText Char1,TAG ,TA"/>
    <w:basedOn w:val="DefaultParagraphFont"/>
    <w:uiPriority w:val="99"/>
    <w:unhideWhenUsed/>
    <w:rsid w:val="001F31F3"/>
    <w:rPr>
      <w:color w:val="auto"/>
      <w:u w:val="none"/>
    </w:rPr>
  </w:style>
  <w:style w:type="paragraph" w:styleId="DocumentMap">
    <w:name w:val="Document Map"/>
    <w:basedOn w:val="Normal"/>
    <w:link w:val="DocumentMapChar"/>
    <w:uiPriority w:val="99"/>
    <w:semiHidden/>
    <w:unhideWhenUsed/>
    <w:rsid w:val="001F31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31F3"/>
    <w:rPr>
      <w:rFonts w:ascii="Lucida Grande" w:hAnsi="Lucida Grande" w:cs="Lucida Grande"/>
    </w:rPr>
  </w:style>
  <w:style w:type="paragraph" w:customStyle="1" w:styleId="Emphasis1">
    <w:name w:val="Emphasis1"/>
    <w:basedOn w:val="Normal"/>
    <w:link w:val="Emphasis"/>
    <w:autoRedefine/>
    <w:uiPriority w:val="20"/>
    <w:qFormat/>
    <w:rsid w:val="000226FD"/>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autoRedefine/>
    <w:uiPriority w:val="20"/>
    <w:qFormat/>
    <w:rsid w:val="001F31F3"/>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me.treasury.gov/policy-issues/financial-sanctions/recent-actions/20210716_3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interactive/2019/11/16/world/asia/china-xinjiang-documents.html" TargetMode="External"/><Relationship Id="rId17" Type="http://schemas.openxmlformats.org/officeDocument/2006/relationships/hyperlink" Target="http://www.fpif.org/blog/the_impotence_of_international_law" TargetMode="External"/><Relationship Id="rId2" Type="http://schemas.openxmlformats.org/officeDocument/2006/relationships/customXml" Target="../customXml/item2.xml"/><Relationship Id="rId16" Type="http://schemas.openxmlformats.org/officeDocument/2006/relationships/hyperlink" Target="https://www.globaltimes.cn/page/202109/1234460.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030438717300108" TargetMode="External"/><Relationship Id="rId5" Type="http://schemas.openxmlformats.org/officeDocument/2006/relationships/numbering" Target="numbering.xml"/><Relationship Id="rId15" Type="http://schemas.openxmlformats.org/officeDocument/2006/relationships/hyperlink" Target="https://www.andrewerickson.com/2021/06/quick-look-cmsis-4-6-may-2021-conference-large-scale-amphibious-warfare-in-chinese-military-strategy-taiwan-strait-campaign-focus/" TargetMode="External"/><Relationship Id="rId10" Type="http://schemas.openxmlformats.org/officeDocument/2006/relationships/hyperlink" Target="https://www.cnbc.com/2021/02/03/space-force-general-america-owns-space-with-help-from-elon-musks-spacex.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 Id="rId14" Type="http://schemas.openxmlformats.org/officeDocument/2006/relationships/hyperlink" Target="http://english.customs.gov.cn/Statics/0aba4bfd-f8ed-477c-9d16-dc3def897b7b.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21</Pages>
  <Words>9968</Words>
  <Characters>56819</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2</cp:revision>
  <dcterms:created xsi:type="dcterms:W3CDTF">2022-02-19T22:39:00Z</dcterms:created>
  <dcterms:modified xsi:type="dcterms:W3CDTF">2022-02-19T23:05:00Z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