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86398" w14:textId="77777777" w:rsidR="002A775C" w:rsidRDefault="002A775C" w:rsidP="002A775C">
      <w:pPr>
        <w:pStyle w:val="Heading2"/>
      </w:pPr>
      <w:r>
        <w:t>1NC – DA</w:t>
      </w:r>
    </w:p>
    <w:p w14:paraId="18C18029" w14:textId="77777777" w:rsidR="002A775C" w:rsidRDefault="002A775C" w:rsidP="002A775C">
      <w:pPr>
        <w:pStyle w:val="Heading4"/>
      </w:pPr>
      <w:r>
        <w:t>Xi is consolidating unprecedented political power – that’s only possible with strong PLA support</w:t>
      </w:r>
    </w:p>
    <w:p w14:paraId="525E5260" w14:textId="77777777" w:rsidR="002A775C" w:rsidRPr="00845F67" w:rsidRDefault="002A775C" w:rsidP="002A775C">
      <w:pPr>
        <w:rPr>
          <w:rStyle w:val="Style13ptBold"/>
        </w:rPr>
      </w:pPr>
      <w:r>
        <w:rPr>
          <w:rStyle w:val="Style13ptBold"/>
        </w:rPr>
        <w:t xml:space="preserve">Chang 21 </w:t>
      </w:r>
      <w:r w:rsidRPr="00845F67">
        <w:rPr>
          <w:rStyle w:val="Style13ptBold"/>
          <w:b w:val="0"/>
          <w:bCs/>
          <w:sz w:val="16"/>
          <w:szCs w:val="16"/>
        </w:rPr>
        <w:t xml:space="preserve">[(Gordon, columnist, </w:t>
      </w:r>
      <w:proofErr w:type="gramStart"/>
      <w:r w:rsidRPr="00845F67">
        <w:rPr>
          <w:rStyle w:val="Style13ptBold"/>
          <w:b w:val="0"/>
          <w:bCs/>
          <w:sz w:val="16"/>
          <w:szCs w:val="16"/>
        </w:rPr>
        <w:t>author</w:t>
      </w:r>
      <w:proofErr w:type="gramEnd"/>
      <w:r w:rsidRPr="00845F67">
        <w:rPr>
          <w:rStyle w:val="Style13ptBold"/>
          <w:b w:val="0"/>
          <w:bCs/>
          <w:sz w:val="16"/>
          <w:szCs w:val="16"/>
        </w:rPr>
        <w:t xml:space="preserve">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078B1089" w14:textId="77777777" w:rsidR="002A775C" w:rsidRPr="00225479" w:rsidRDefault="002A775C" w:rsidP="002A775C">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7D05FB35" w14:textId="77777777" w:rsidR="002A775C" w:rsidRPr="00225479" w:rsidRDefault="002A775C" w:rsidP="002A775C">
      <w:r w:rsidRPr="00225479">
        <w:rPr>
          <w:rStyle w:val="StyleUnderline"/>
        </w:rPr>
        <w:t>Why is the People's Liberation Army making a comeback? The answer lies in succession politics</w:t>
      </w:r>
      <w:r w:rsidRPr="00225479">
        <w:t>.</w:t>
      </w:r>
    </w:p>
    <w:p w14:paraId="69831D3B" w14:textId="77777777" w:rsidR="002A775C" w:rsidRPr="00225479" w:rsidRDefault="002A775C" w:rsidP="002A775C">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66055FBC" w14:textId="77777777" w:rsidR="002A775C" w:rsidRPr="00225479" w:rsidRDefault="002A775C" w:rsidP="002A775C">
      <w:pPr>
        <w:rPr>
          <w:sz w:val="12"/>
        </w:rPr>
      </w:pPr>
      <w:r w:rsidRPr="00225479">
        <w:rPr>
          <w:rStyle w:val="StyleUnderline"/>
        </w:rPr>
        <w:t>Xi</w:t>
      </w:r>
      <w:r w:rsidRPr="00225479">
        <w:rPr>
          <w:sz w:val="12"/>
        </w:rPr>
        <w:t xml:space="preserve">, once chosen, apparently decided that </w:t>
      </w:r>
      <w:proofErr w:type="gramStart"/>
      <w:r w:rsidRPr="00225479">
        <w:rPr>
          <w:sz w:val="12"/>
        </w:rPr>
        <w:t>in order to</w:t>
      </w:r>
      <w:proofErr w:type="gramEnd"/>
      <w:r w:rsidRPr="00225479">
        <w:rPr>
          <w:sz w:val="12"/>
        </w:rPr>
        <w:t xml:space="preserve">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7736A070" w14:textId="77777777" w:rsidR="002A775C" w:rsidRPr="00225479" w:rsidRDefault="002A775C" w:rsidP="002A775C">
      <w:pPr>
        <w:rPr>
          <w:sz w:val="12"/>
        </w:rPr>
      </w:pPr>
      <w:r w:rsidRPr="00225479">
        <w:rPr>
          <w:sz w:val="12"/>
        </w:rPr>
        <w:t xml:space="preserve">And </w:t>
      </w:r>
      <w:r w:rsidRPr="00225479">
        <w:rPr>
          <w:rStyle w:val="Emphasis"/>
          <w:highlight w:val="green"/>
        </w:rPr>
        <w:t xml:space="preserve">with the help of the military, </w:t>
      </w:r>
      <w:proofErr w:type="gramStart"/>
      <w:r w:rsidRPr="00225479">
        <w:rPr>
          <w:rStyle w:val="Emphasis"/>
          <w:highlight w:val="green"/>
        </w:rPr>
        <w:t>Xi</w:t>
      </w:r>
      <w:proofErr w:type="gramEnd"/>
      <w:r w:rsidRPr="00225479">
        <w:rPr>
          <w:rStyle w:val="Emphasis"/>
          <w:highlight w:val="green"/>
        </w:rPr>
        <w:t xml:space="preserve">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05B5CD2C" w14:textId="77777777" w:rsidR="002A775C" w:rsidRPr="00225479" w:rsidRDefault="002A775C" w:rsidP="002A775C">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2A8CB46D" w14:textId="77777777" w:rsidR="002A775C" w:rsidRPr="00225479" w:rsidRDefault="002A775C" w:rsidP="002A775C">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w:t>
      </w:r>
      <w:proofErr w:type="gramStart"/>
      <w:r w:rsidRPr="00225479">
        <w:rPr>
          <w:sz w:val="12"/>
        </w:rPr>
        <w:t>"increase</w:t>
      </w:r>
      <w:proofErr w:type="gramEnd"/>
      <w:r w:rsidRPr="00225479">
        <w:rPr>
          <w:sz w:val="12"/>
        </w:rPr>
        <w:t xml:space="preserv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14:paraId="72F29036" w14:textId="77777777" w:rsidR="002A775C" w:rsidRPr="00225479" w:rsidRDefault="002A775C" w:rsidP="002A775C">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5E9366EB" w14:textId="77777777" w:rsidR="002A775C" w:rsidRPr="00225479" w:rsidRDefault="002A775C" w:rsidP="002A775C">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57E03696" w14:textId="77777777" w:rsidR="002A775C" w:rsidRPr="00225479" w:rsidRDefault="002A775C" w:rsidP="002A775C">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4F9B03F0" w14:textId="77777777" w:rsidR="002A775C" w:rsidRPr="00225479" w:rsidRDefault="002A775C" w:rsidP="002A775C">
      <w:pPr>
        <w:rPr>
          <w:sz w:val="12"/>
        </w:rPr>
      </w:pPr>
      <w:r w:rsidRPr="00225479">
        <w:rPr>
          <w:sz w:val="12"/>
        </w:rPr>
        <w:lastRenderedPageBreak/>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08F2FA2A" w14:textId="77777777" w:rsidR="002A775C" w:rsidRDefault="002A775C" w:rsidP="002A775C">
      <w:pPr>
        <w:pStyle w:val="Heading4"/>
      </w:pPr>
      <w:r>
        <w:t>The plan alienates the PLA – they view space dominance as the linchpin of China’s legitimacy – specifically, public-private tech development is key</w:t>
      </w:r>
    </w:p>
    <w:p w14:paraId="6C73C6EA" w14:textId="77777777" w:rsidR="002A775C" w:rsidRPr="00D25E3F" w:rsidRDefault="002A775C" w:rsidP="002A775C">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30A2FEE9" w14:textId="77777777" w:rsidR="002A775C" w:rsidRPr="00A022B6" w:rsidRDefault="002A775C" w:rsidP="002A775C">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 xml:space="preserve">Beijing's space </w:t>
      </w:r>
      <w:proofErr w:type="spellStart"/>
      <w:r w:rsidRPr="00A022B6">
        <w:rPr>
          <w:rStyle w:val="Emphasis"/>
          <w:highlight w:val="green"/>
        </w:rPr>
        <w:t>programme</w:t>
      </w:r>
      <w:proofErr w:type="spellEnd"/>
      <w:r w:rsidRPr="00A022B6">
        <w:rPr>
          <w:rStyle w:val="Emphasis"/>
          <w:highlight w:val="green"/>
        </w:rPr>
        <w:t xml:space="preserv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781A0CE1" w14:textId="77777777" w:rsidR="002A775C" w:rsidRPr="00A022B6" w:rsidRDefault="002A775C" w:rsidP="002A775C">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w:t>
      </w:r>
      <w:proofErr w:type="gramStart"/>
      <w:r w:rsidRPr="00A022B6">
        <w:rPr>
          <w:sz w:val="12"/>
        </w:rPr>
        <w:t>science</w:t>
      </w:r>
      <w:proofErr w:type="gramEnd"/>
      <w:r w:rsidRPr="00A022B6">
        <w:rPr>
          <w:sz w:val="12"/>
        </w:rPr>
        <w:t xml:space="preserv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1A6D0495" w14:textId="77777777" w:rsidR="002A775C" w:rsidRPr="00A022B6" w:rsidRDefault="002A775C" w:rsidP="002A775C">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635590E2" w14:textId="77777777" w:rsidR="002A775C" w:rsidRPr="00A022B6" w:rsidRDefault="002A775C" w:rsidP="002A775C">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xml:space="preserve">. Satellite customers include Belarus, Laos, </w:t>
      </w:r>
      <w:proofErr w:type="gramStart"/>
      <w:r w:rsidRPr="00A022B6">
        <w:rPr>
          <w:sz w:val="12"/>
        </w:rPr>
        <w:t>Pakistan</w:t>
      </w:r>
      <w:proofErr w:type="gramEnd"/>
      <w:r w:rsidRPr="00A022B6">
        <w:rPr>
          <w:sz w:val="12"/>
        </w:rPr>
        <w:t xml:space="preserve"> and Venezuela, for example, attracting hard currency and influence. Cheng said most underestimate the impact this has, as such countries grow almost totally dependent on Chinese equipment, </w:t>
      </w:r>
      <w:proofErr w:type="gramStart"/>
      <w:r w:rsidRPr="00A022B6">
        <w:rPr>
          <w:sz w:val="12"/>
        </w:rPr>
        <w:t>assets</w:t>
      </w:r>
      <w:proofErr w:type="gramEnd"/>
      <w:r w:rsidRPr="00A022B6">
        <w:rPr>
          <w:sz w:val="12"/>
        </w:rPr>
        <w:t xml:space="preserve"> and training over time. Incidentally, China could have manufactured back doors into these systems for foreigners to allow it access.</w:t>
      </w:r>
    </w:p>
    <w:p w14:paraId="64A41640" w14:textId="77777777" w:rsidR="002A775C" w:rsidRPr="00A022B6" w:rsidRDefault="002A775C" w:rsidP="002A775C">
      <w:pPr>
        <w:rPr>
          <w:sz w:val="12"/>
        </w:rPr>
      </w:pPr>
      <w:r w:rsidRPr="00A022B6">
        <w:rPr>
          <w:sz w:val="12"/>
        </w:rPr>
        <w:t xml:space="preserve">Mark Stokes, Executive Director at the US-based Project 2049 Institute think-tank, said in the same webinar that </w:t>
      </w:r>
      <w:r w:rsidRPr="00A022B6">
        <w:rPr>
          <w:rStyle w:val="StyleUnderline"/>
        </w:rPr>
        <w:t xml:space="preserve">PLA requirements have always been fundamental to development of Chinese space capabilities. Potential PLA space missions in support of joint warfighting in a crisis include targeting (battlefield surveillance, electronic </w:t>
      </w:r>
      <w:proofErr w:type="gramStart"/>
      <w:r w:rsidRPr="00A022B6">
        <w:rPr>
          <w:rStyle w:val="StyleUnderline"/>
        </w:rPr>
        <w:t>reconnaissance</w:t>
      </w:r>
      <w:proofErr w:type="gramEnd"/>
      <w:r w:rsidRPr="00A022B6">
        <w:rPr>
          <w:rStyle w:val="StyleUnderline"/>
        </w:rPr>
        <w:t xml:space="preserv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05F68186" w14:textId="77777777" w:rsidR="002A775C" w:rsidRPr="00A022B6" w:rsidRDefault="002A775C" w:rsidP="002A775C">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5CD3B736" w14:textId="77777777" w:rsidR="002A775C" w:rsidRPr="00A022B6" w:rsidRDefault="002A775C" w:rsidP="002A775C">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41288209" w14:textId="77777777" w:rsidR="002A775C" w:rsidRPr="00A022B6" w:rsidRDefault="002A775C" w:rsidP="002A775C">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4A1170EE" w14:textId="77777777" w:rsidR="002A775C" w:rsidRPr="00A022B6" w:rsidRDefault="002A775C" w:rsidP="002A775C">
      <w:pPr>
        <w:rPr>
          <w:sz w:val="12"/>
          <w:szCs w:val="12"/>
        </w:rPr>
      </w:pPr>
      <w:r w:rsidRPr="00A022B6">
        <w:rPr>
          <w:sz w:val="12"/>
          <w:szCs w:val="12"/>
        </w:rPr>
        <w:t xml:space="preserve">China has freedom of action in space, and the creation of the PLASSF and consolidation of space/counter-space research, </w:t>
      </w:r>
      <w:proofErr w:type="gramStart"/>
      <w:r w:rsidRPr="00A022B6">
        <w:rPr>
          <w:sz w:val="12"/>
          <w:szCs w:val="12"/>
        </w:rPr>
        <w:t>development</w:t>
      </w:r>
      <w:proofErr w:type="gramEnd"/>
      <w:r w:rsidRPr="00A022B6">
        <w:rPr>
          <w:sz w:val="12"/>
          <w:szCs w:val="12"/>
        </w:rPr>
        <w:t xml:space="preserve"> and acquisition, as well as training and operations, have benefitted from a single integrated command. The PLA's ability to interfere with American military operations in places like Taiwan will continue to grow yearly.</w:t>
      </w:r>
    </w:p>
    <w:p w14:paraId="1A263640" w14:textId="77777777" w:rsidR="002A775C" w:rsidRPr="00A022B6" w:rsidRDefault="002A775C" w:rsidP="002A775C">
      <w:pPr>
        <w:rPr>
          <w:sz w:val="12"/>
        </w:rPr>
      </w:pPr>
      <w:r w:rsidRPr="00A022B6">
        <w:rPr>
          <w:sz w:val="12"/>
        </w:rPr>
        <w:lastRenderedPageBreak/>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46FBFC48" w14:textId="77777777" w:rsidR="002A775C" w:rsidRPr="00A022B6" w:rsidRDefault="002A775C" w:rsidP="002A775C">
      <w:pPr>
        <w:rPr>
          <w:sz w:val="12"/>
          <w:szCs w:val="12"/>
        </w:rPr>
      </w:pPr>
      <w:r w:rsidRPr="00A022B6">
        <w:rPr>
          <w:sz w:val="12"/>
          <w:szCs w:val="12"/>
        </w:rPr>
        <w:t xml:space="preserve">China has therefore developed the ability to target hostile space-based assets (from the ground or space) and their all-important </w:t>
      </w:r>
      <w:proofErr w:type="gramStart"/>
      <w:r w:rsidRPr="00A022B6">
        <w:rPr>
          <w:sz w:val="12"/>
          <w:szCs w:val="12"/>
        </w:rPr>
        <w:t>data-links</w:t>
      </w:r>
      <w:proofErr w:type="gramEnd"/>
      <w:r w:rsidRPr="00A022B6">
        <w:rPr>
          <w:sz w:val="12"/>
          <w:szCs w:val="12"/>
        </w:rPr>
        <w:t xml:space="preserve">. Indeed, </w:t>
      </w:r>
      <w:proofErr w:type="gramStart"/>
      <w:r w:rsidRPr="00A022B6">
        <w:rPr>
          <w:sz w:val="12"/>
          <w:szCs w:val="12"/>
        </w:rPr>
        <w:t>jamming</w:t>
      </w:r>
      <w:proofErr w:type="gramEnd"/>
      <w:r w:rsidRPr="00A022B6">
        <w:rPr>
          <w:sz w:val="12"/>
          <w:szCs w:val="12"/>
        </w:rPr>
        <w:t xml:space="preserve">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4C0A377D" w14:textId="77777777" w:rsidR="002A775C" w:rsidRPr="00A022B6" w:rsidRDefault="002A775C" w:rsidP="002A775C">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3EFF8E60" w14:textId="77777777" w:rsidR="002A775C" w:rsidRPr="00A022B6" w:rsidRDefault="002A775C" w:rsidP="002A775C">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6D05DC27" w14:textId="77777777" w:rsidR="002A775C" w:rsidRPr="00A022B6" w:rsidRDefault="002A775C" w:rsidP="002A775C">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14DBB7DC" w14:textId="77777777" w:rsidR="002A775C" w:rsidRPr="00A022B6" w:rsidRDefault="002A775C" w:rsidP="002A775C">
      <w:pPr>
        <w:rPr>
          <w:sz w:val="12"/>
        </w:rPr>
      </w:pPr>
      <w:r w:rsidRPr="00A022B6">
        <w:rPr>
          <w:rStyle w:val="StyleUnderline"/>
          <w:highlight w:val="green"/>
        </w:rPr>
        <w:t xml:space="preserve">The </w:t>
      </w:r>
      <w:r w:rsidRPr="00A022B6">
        <w:rPr>
          <w:rStyle w:val="Emphasis"/>
          <w:highlight w:val="green"/>
        </w:rPr>
        <w:t xml:space="preserve">PLA and </w:t>
      </w:r>
      <w:proofErr w:type="spellStart"/>
      <w:r w:rsidRPr="00A022B6">
        <w:rPr>
          <w:rStyle w:val="Emphasis"/>
          <w:highlight w:val="green"/>
        </w:rPr>
        <w:t>defence</w:t>
      </w:r>
      <w:proofErr w:type="spellEnd"/>
      <w:r w:rsidRPr="00A022B6">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4C2937C8" w14:textId="77777777" w:rsidR="002A775C" w:rsidRPr="00A022B6" w:rsidRDefault="002A775C" w:rsidP="002A775C">
      <w:pPr>
        <w:rPr>
          <w:sz w:val="12"/>
          <w:szCs w:val="12"/>
        </w:rPr>
      </w:pPr>
      <w:r w:rsidRPr="00A022B6">
        <w:rPr>
          <w:sz w:val="12"/>
          <w:szCs w:val="12"/>
        </w:rPr>
        <w:t>Nonetheless, the report asserted that the US still assumed a technological lead in space.</w:t>
      </w:r>
    </w:p>
    <w:p w14:paraId="644DCAB9" w14:textId="77777777" w:rsidR="002A775C" w:rsidRPr="00ED4AF3" w:rsidRDefault="002A775C" w:rsidP="002A775C">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1766F799" w14:textId="77777777" w:rsidR="002A775C" w:rsidRPr="003057A9" w:rsidRDefault="002A775C" w:rsidP="002A775C">
      <w:pPr>
        <w:pStyle w:val="Heading4"/>
        <w:rPr>
          <w:u w:val="single"/>
        </w:rPr>
      </w:pPr>
      <w:r>
        <w:t xml:space="preserve">That factionalizes the CCP and emboldens challenges to Xi – the PLA is increasingly powerful and </w:t>
      </w:r>
      <w:r w:rsidRPr="003057A9">
        <w:rPr>
          <w:u w:val="single"/>
        </w:rPr>
        <w:t>not unconditionally subservient</w:t>
      </w:r>
    </w:p>
    <w:p w14:paraId="64355AA2" w14:textId="77777777" w:rsidR="002A775C" w:rsidRDefault="002A775C" w:rsidP="002A775C">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6DE2DF93" w14:textId="77777777" w:rsidR="002A775C" w:rsidRPr="00DF7688" w:rsidRDefault="002A775C" w:rsidP="002A775C">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w:t>
      </w:r>
      <w:proofErr w:type="gramStart"/>
      <w:r w:rsidRPr="00DF7688">
        <w:rPr>
          <w:rStyle w:val="StyleUnderline"/>
        </w:rPr>
        <w:t>on the whole</w:t>
      </w:r>
      <w:proofErr w:type="gramEnd"/>
      <w:r w:rsidRPr="00DF7688">
        <w:rPr>
          <w:rStyle w:val="StyleUnderline"/>
        </w:rPr>
        <w:t xml:space="preserv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33A80BBB" w14:textId="77777777" w:rsidR="002A775C" w:rsidRPr="00DF7688" w:rsidRDefault="002A775C" w:rsidP="002A775C">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 xml:space="preserve">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w:t>
      </w:r>
      <w:r w:rsidRPr="00DF7688">
        <w:lastRenderedPageBreak/>
        <w:t>senior party elites provide venues to sway decisions. They do, also, hold important places on leading small groups dedicated to issues like Taiwan and other security questions, such as the South China Seas.21</w:t>
      </w:r>
    </w:p>
    <w:p w14:paraId="50D6CC31" w14:textId="77777777" w:rsidR="002A775C" w:rsidRPr="00DF7688" w:rsidRDefault="002A775C" w:rsidP="002A775C">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5B6443AC" w14:textId="77777777" w:rsidR="002A775C" w:rsidRPr="00DF7688" w:rsidRDefault="002A775C" w:rsidP="002A775C">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30850F74" w14:textId="77777777" w:rsidR="002A775C" w:rsidRPr="00DF7688" w:rsidRDefault="002A775C" w:rsidP="002A775C">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w:t>
      </w:r>
      <w:proofErr w:type="gramStart"/>
      <w:r w:rsidRPr="00DF7688">
        <w:rPr>
          <w:rStyle w:val="Emphasis"/>
        </w:rPr>
        <w:t xml:space="preserve">actually </w:t>
      </w:r>
      <w:r w:rsidRPr="00DF7688">
        <w:rPr>
          <w:rStyle w:val="Emphasis"/>
          <w:highlight w:val="green"/>
        </w:rPr>
        <w:t>holds</w:t>
      </w:r>
      <w:proofErr w:type="gramEnd"/>
      <w:r w:rsidRPr="00DF7688">
        <w:rPr>
          <w:rStyle w:val="Emphasis"/>
          <w:highlight w:val="green"/>
        </w:rPr>
        <w:t xml:space="preserve">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7BAE932E" w14:textId="77777777" w:rsidR="002A775C" w:rsidRPr="00DF7688" w:rsidRDefault="002A775C" w:rsidP="002A775C">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735134D5" w14:textId="77777777" w:rsidR="002A775C" w:rsidRPr="00DF7688" w:rsidRDefault="002A775C" w:rsidP="002A775C">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0D64C997" w14:textId="77777777" w:rsidR="002A775C" w:rsidRPr="00DF7688" w:rsidRDefault="002A775C" w:rsidP="002A775C">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6E966338" w14:textId="77777777" w:rsidR="002A775C" w:rsidRPr="00DF7688" w:rsidRDefault="002A775C" w:rsidP="002A775C">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1A69527B" w14:textId="77777777" w:rsidR="002A775C" w:rsidRPr="00DF7688" w:rsidRDefault="002A775C" w:rsidP="002A775C">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558E0B54" w14:textId="77777777" w:rsidR="002A775C" w:rsidRPr="00DF7688" w:rsidRDefault="002A775C" w:rsidP="002A775C">
      <w:pPr>
        <w:rPr>
          <w:sz w:val="12"/>
        </w:rPr>
      </w:pPr>
      <w:r w:rsidRPr="00DF7688">
        <w:rPr>
          <w:sz w:val="12"/>
        </w:rPr>
        <w:t xml:space="preserve">Xi Jinping’s rise to power in 2012, while replicating the ‘horse-trading’ of Jiang and Hu, marks a fundamental departure in leadership style. Often described as a transformative leader, </w:t>
      </w:r>
      <w:proofErr w:type="gramStart"/>
      <w:r w:rsidRPr="00DF7688">
        <w:rPr>
          <w:rStyle w:val="StyleUnderline"/>
        </w:rPr>
        <w:t>Xi</w:t>
      </w:r>
      <w:proofErr w:type="gramEnd"/>
      <w:r w:rsidRPr="00DF7688">
        <w:rPr>
          <w:rStyle w:val="StyleUnderline"/>
        </w:rPr>
        <w:t xml:space="preserve">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45557CC4" w14:textId="77777777" w:rsidR="002A775C" w:rsidRPr="00DF7688" w:rsidRDefault="002A775C" w:rsidP="002A775C">
      <w:pPr>
        <w:rPr>
          <w:sz w:val="12"/>
        </w:rPr>
      </w:pPr>
      <w:r w:rsidRPr="00DF7688">
        <w:rPr>
          <w:sz w:val="12"/>
        </w:rPr>
        <w:lastRenderedPageBreak/>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7BA05094" w14:textId="77777777" w:rsidR="002A775C" w:rsidRPr="00DF7688" w:rsidRDefault="002A775C" w:rsidP="002A775C">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504034C0" w14:textId="77777777" w:rsidR="002A775C" w:rsidRPr="00ED4AF3" w:rsidRDefault="002A775C" w:rsidP="002A775C">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4A3494AC" w14:textId="77777777" w:rsidR="002A775C" w:rsidRDefault="002A775C" w:rsidP="002A775C">
      <w:pPr>
        <w:pStyle w:val="Heading4"/>
      </w:pPr>
      <w:r>
        <w:t>CCP instability collapses the international order – extinction</w:t>
      </w:r>
    </w:p>
    <w:p w14:paraId="5E386C0A" w14:textId="77777777" w:rsidR="002A775C" w:rsidRPr="00770553" w:rsidRDefault="002A775C" w:rsidP="002A775C">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3595A881" w14:textId="77777777" w:rsidR="002A775C" w:rsidRPr="00770553" w:rsidRDefault="002A775C" w:rsidP="002A775C">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w:t>
      </w:r>
      <w:proofErr w:type="gramStart"/>
      <w:r w:rsidRPr="00770553">
        <w:rPr>
          <w:rStyle w:val="StyleUnderline"/>
        </w:rPr>
        <w:t>stability</w:t>
      </w:r>
      <w:proofErr w:type="gramEnd"/>
      <w:r w:rsidRPr="00770553">
        <w:rPr>
          <w:rStyle w:val="StyleUnderline"/>
        </w:rPr>
        <w:t xml:space="preserve">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xml:space="preserve">, </w:t>
      </w:r>
      <w:proofErr w:type="gramStart"/>
      <w:r w:rsidRPr="00770553">
        <w:rPr>
          <w:rStyle w:val="StyleUnderline"/>
        </w:rPr>
        <w:t>instability</w:t>
      </w:r>
      <w:proofErr w:type="gramEnd"/>
      <w:r w:rsidRPr="00770553">
        <w:rPr>
          <w:rStyle w:val="StyleUnderline"/>
        </w:rPr>
        <w:t xml:space="preserve">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 xml:space="preserve">largest trading partner of </w:t>
      </w:r>
      <w:proofErr w:type="gramStart"/>
      <w:r w:rsidRPr="00770553">
        <w:rPr>
          <w:rStyle w:val="Emphasis"/>
          <w:highlight w:val="green"/>
        </w:rPr>
        <w:t>a number of</w:t>
      </w:r>
      <w:proofErr w:type="gramEnd"/>
      <w:r w:rsidRPr="00770553">
        <w:rPr>
          <w:rStyle w:val="Emphasis"/>
          <w:highlight w:val="green"/>
        </w:rPr>
        <w:t xml:space="preserve">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496E33C8" w14:textId="77777777" w:rsidR="002A775C" w:rsidRPr="00770553" w:rsidRDefault="002A775C" w:rsidP="002A775C">
      <w:pPr>
        <w:rPr>
          <w:sz w:val="12"/>
        </w:rPr>
      </w:pPr>
      <w:r w:rsidRPr="00770553">
        <w:rPr>
          <w:sz w:val="12"/>
        </w:rPr>
        <w:t xml:space="preserve">It is with this in mind that China scholars within the United States and around the world should be studying this </w:t>
      </w:r>
      <w:proofErr w:type="gramStart"/>
      <w:r w:rsidRPr="00770553">
        <w:rPr>
          <w:sz w:val="12"/>
        </w:rPr>
        <w:t>phenomenon, because</w:t>
      </w:r>
      <w:proofErr w:type="gramEnd"/>
      <w:r w:rsidRPr="00770553">
        <w:rPr>
          <w:sz w:val="12"/>
        </w:rPr>
        <w:t xml:space="preserv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w:t>
      </w:r>
      <w:r w:rsidRPr="00770553">
        <w:rPr>
          <w:sz w:val="12"/>
        </w:rPr>
        <w:lastRenderedPageBreak/>
        <w:t xml:space="preserve">States to look for investors and trade markets elsewhere to lessen its serious dependence on China for its economic stability, particularly in a time of such uncertain economic conditions within the US. </w:t>
      </w:r>
    </w:p>
    <w:p w14:paraId="23C54E1C" w14:textId="77777777" w:rsidR="002A775C" w:rsidRDefault="002A775C" w:rsidP="002A775C">
      <w:pPr>
        <w:pStyle w:val="Heading4"/>
      </w:pPr>
      <w:r>
        <w:t xml:space="preserve">Independently, </w:t>
      </w:r>
      <w:proofErr w:type="gramStart"/>
      <w:r>
        <w:t>Xi</w:t>
      </w:r>
      <w:proofErr w:type="gramEnd"/>
      <w:r>
        <w:t xml:space="preserve"> will lash out to preserve cred in the SCS – US draw-in ensures extinction </w:t>
      </w:r>
    </w:p>
    <w:p w14:paraId="63524277" w14:textId="77777777" w:rsidR="002A775C" w:rsidRPr="00B0737B" w:rsidRDefault="002A775C" w:rsidP="002A775C">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65CCB535" w14:textId="77777777" w:rsidR="002A775C" w:rsidRPr="00F56426" w:rsidRDefault="002A775C" w:rsidP="002A775C">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w:t>
      </w:r>
      <w:proofErr w:type="gramStart"/>
      <w:r w:rsidRPr="00F56426">
        <w:rPr>
          <w:sz w:val="12"/>
        </w:rPr>
        <w:t>as a result of</w:t>
      </w:r>
      <w:proofErr w:type="gramEnd"/>
      <w:r w:rsidRPr="00F56426">
        <w:rPr>
          <w:sz w:val="12"/>
        </w:rPr>
        <w:t xml:space="preserve">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79509442" w14:textId="77777777" w:rsidR="002A775C" w:rsidRPr="00F56426" w:rsidRDefault="002A775C" w:rsidP="002A775C">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proofErr w:type="gramStart"/>
      <w:r w:rsidRPr="00F56426">
        <w:rPr>
          <w:rStyle w:val="StyleUnderline"/>
          <w:highlight w:val="green"/>
        </w:rPr>
        <w:t>as a result of</w:t>
      </w:r>
      <w:proofErr w:type="gramEnd"/>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2354984C" w14:textId="77777777" w:rsidR="002A775C" w:rsidRPr="00F56426" w:rsidRDefault="002A775C" w:rsidP="002A775C">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7F6359DF" w14:textId="77777777" w:rsidR="002A775C" w:rsidRDefault="002A775C" w:rsidP="002A775C">
      <w:pPr>
        <w:rPr>
          <w:sz w:val="12"/>
        </w:rPr>
      </w:pPr>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217BBE0B" w14:textId="77777777" w:rsidR="002A775C" w:rsidRDefault="002A775C" w:rsidP="002A775C"/>
    <w:p w14:paraId="2336738E" w14:textId="77777777" w:rsidR="002A775C" w:rsidRDefault="002A775C" w:rsidP="002A775C">
      <w:pPr>
        <w:pStyle w:val="Heading2"/>
      </w:pPr>
      <w:r>
        <w:lastRenderedPageBreak/>
        <w:t>1NC – Case</w:t>
      </w:r>
    </w:p>
    <w:p w14:paraId="7AFBD3F7" w14:textId="77777777" w:rsidR="002A775C" w:rsidRDefault="002A775C" w:rsidP="002A775C">
      <w:pPr>
        <w:pStyle w:val="Heading3"/>
      </w:pPr>
      <w:r>
        <w:lastRenderedPageBreak/>
        <w:t>1NC – Solvency</w:t>
      </w:r>
    </w:p>
    <w:p w14:paraId="29FFB294" w14:textId="77777777" w:rsidR="002A775C" w:rsidRDefault="002A775C" w:rsidP="002A775C">
      <w:pPr>
        <w:pStyle w:val="Heading4"/>
      </w:pPr>
      <w:r>
        <w:t>Presumption – there’s zero legal basis or enforcement mechanism for space as a “commons”</w:t>
      </w:r>
    </w:p>
    <w:p w14:paraId="51729761" w14:textId="77777777" w:rsidR="002A775C" w:rsidRPr="00DD6C38" w:rsidRDefault="002A775C" w:rsidP="002A775C">
      <w:pPr>
        <w:rPr>
          <w:rStyle w:val="Style13ptBold"/>
        </w:rPr>
      </w:pPr>
      <w:r>
        <w:rPr>
          <w:rStyle w:val="Style13ptBold"/>
        </w:rPr>
        <w:t xml:space="preserve">Herzfeld et al 15 </w:t>
      </w:r>
      <w:r w:rsidRPr="00DD6C38">
        <w:rPr>
          <w:rStyle w:val="Style13ptBold"/>
          <w:b w:val="0"/>
          <w:bCs/>
          <w:sz w:val="16"/>
          <w:szCs w:val="16"/>
        </w:rPr>
        <w:t xml:space="preserve">[(Dr. Henry, </w:t>
      </w:r>
      <w:r w:rsidRPr="00DD6C38">
        <w:rPr>
          <w:szCs w:val="16"/>
        </w:rPr>
        <w:t xml:space="preserve">Research Professor of Space </w:t>
      </w:r>
      <w:proofErr w:type="gramStart"/>
      <w:r w:rsidRPr="00DD6C38">
        <w:rPr>
          <w:szCs w:val="16"/>
        </w:rPr>
        <w:t>Policy</w:t>
      </w:r>
      <w:proofErr w:type="gramEnd"/>
      <w:r w:rsidRPr="00DD6C38">
        <w:rPr>
          <w:szCs w:val="16"/>
        </w:rPr>
        <w:t xml:space="preserve"> and International Affairs at George Washington University</w:t>
      </w:r>
      <w:r w:rsidRPr="00DD6C38">
        <w:rPr>
          <w:rStyle w:val="Style13ptBold"/>
          <w:b w:val="0"/>
          <w:bCs/>
          <w:sz w:val="16"/>
          <w:szCs w:val="16"/>
        </w:rPr>
        <w:t>) “</w:t>
      </w:r>
      <w:r w:rsidRPr="00DD6C38">
        <w:rPr>
          <w:szCs w:val="16"/>
        </w:rPr>
        <w:t>How Simple Terms Mislead Us: The Pitfalls of Thinking about Outer Space as a Commons,” Secure World Foundation, 2015] JL</w:t>
      </w:r>
    </w:p>
    <w:p w14:paraId="3426463F" w14:textId="77777777" w:rsidR="002A775C" w:rsidRPr="00A62635" w:rsidRDefault="002A775C" w:rsidP="002A775C">
      <w:pPr>
        <w:rPr>
          <w:sz w:val="12"/>
        </w:rPr>
      </w:pPr>
      <w:r w:rsidRPr="00A62635">
        <w:rPr>
          <w:sz w:val="12"/>
        </w:rPr>
        <w:t xml:space="preserve">Furthermore, </w:t>
      </w:r>
      <w:r w:rsidRPr="00A62635">
        <w:rPr>
          <w:rStyle w:val="StyleUnderline"/>
          <w:highlight w:val="green"/>
        </w:rPr>
        <w:t xml:space="preserve">there is a </w:t>
      </w:r>
      <w:r w:rsidRPr="00A62635">
        <w:rPr>
          <w:rStyle w:val="Emphasis"/>
          <w:highlight w:val="green"/>
        </w:rPr>
        <w:t>logical contradiction</w:t>
      </w:r>
      <w:r w:rsidRPr="00A62635">
        <w:rPr>
          <w:rStyle w:val="StyleUnderline"/>
        </w:rPr>
        <w:t xml:space="preserve"> in this discussion about outer space being treated as a </w:t>
      </w:r>
      <w:proofErr w:type="gramStart"/>
      <w:r w:rsidRPr="00A62635">
        <w:rPr>
          <w:rStyle w:val="StyleUnderline"/>
        </w:rPr>
        <w:t>commons</w:t>
      </w:r>
      <w:proofErr w:type="gramEnd"/>
      <w:r w:rsidRPr="00A62635">
        <w:rPr>
          <w:sz w:val="12"/>
        </w:rPr>
        <w:t xml:space="preserve">. If </w:t>
      </w:r>
      <w:r w:rsidRPr="00A62635">
        <w:rPr>
          <w:rStyle w:val="StyleUnderline"/>
          <w:highlight w:val="green"/>
        </w:rPr>
        <w:t xml:space="preserve">a </w:t>
      </w:r>
      <w:proofErr w:type="gramStart"/>
      <w:r w:rsidRPr="00A62635">
        <w:rPr>
          <w:rStyle w:val="StyleUnderline"/>
          <w:highlight w:val="green"/>
        </w:rPr>
        <w:t>commons</w:t>
      </w:r>
      <w:proofErr w:type="gramEnd"/>
      <w:r w:rsidRPr="00A62635">
        <w:rPr>
          <w:rStyle w:val="StyleUnderline"/>
          <w:highlight w:val="green"/>
        </w:rPr>
        <w:t xml:space="preserve"> needs a sovereign government</w:t>
      </w:r>
      <w:r w:rsidRPr="00A62635">
        <w:rPr>
          <w:rStyle w:val="StyleUnderline"/>
        </w:rPr>
        <w:t xml:space="preserve"> to grant the open territory to the use of all peopl</w:t>
      </w:r>
      <w:r w:rsidRPr="00A62635">
        <w:rPr>
          <w:sz w:val="12"/>
        </w:rPr>
        <w:t xml:space="preserve">e, it is that government that has to oversee, regulate, and enforce that charter. </w:t>
      </w:r>
      <w:r w:rsidRPr="00A62635">
        <w:rPr>
          <w:rStyle w:val="StyleUnderline"/>
        </w:rPr>
        <w:t xml:space="preserve">Art. II of </w:t>
      </w:r>
      <w:r w:rsidRPr="00A62635">
        <w:rPr>
          <w:rStyle w:val="StyleUnderline"/>
          <w:highlight w:val="green"/>
        </w:rPr>
        <w:t>the OST prohibits</w:t>
      </w:r>
      <w:r w:rsidRPr="00A62635">
        <w:rPr>
          <w:rStyle w:val="StyleUnderline"/>
        </w:rPr>
        <w:t xml:space="preserve"> national </w:t>
      </w:r>
      <w:r w:rsidRPr="00A62635">
        <w:rPr>
          <w:rStyle w:val="StyleUnderline"/>
          <w:highlight w:val="green"/>
        </w:rPr>
        <w:t>sovereignty</w:t>
      </w:r>
      <w:r w:rsidRPr="00A62635">
        <w:rPr>
          <w:rStyle w:val="StyleUnderline"/>
        </w:rPr>
        <w:t xml:space="preserve"> in outer space. Thus, it is an area without a government</w:t>
      </w:r>
      <w:r w:rsidRPr="00A62635">
        <w:rPr>
          <w:sz w:val="12"/>
        </w:rPr>
        <w:t xml:space="preserve">. Even if all nations regard outer space as a “commons,” it is a very different concept from any commons that has been established in the past. </w:t>
      </w:r>
      <w:r w:rsidRPr="00A62635">
        <w:rPr>
          <w:rStyle w:val="StyleUnderline"/>
          <w:highlight w:val="green"/>
        </w:rPr>
        <w:t xml:space="preserve">There is </w:t>
      </w:r>
      <w:r w:rsidRPr="00A62635">
        <w:rPr>
          <w:rStyle w:val="Emphasis"/>
          <w:highlight w:val="green"/>
        </w:rPr>
        <w:t>no</w:t>
      </w:r>
      <w:r w:rsidRPr="00A62635">
        <w:rPr>
          <w:rStyle w:val="Emphasis"/>
        </w:rPr>
        <w:t xml:space="preserve"> real </w:t>
      </w:r>
      <w:r w:rsidRPr="00A62635">
        <w:rPr>
          <w:rStyle w:val="Emphasis"/>
          <w:highlight w:val="green"/>
        </w:rPr>
        <w:t>legal precedent</w:t>
      </w:r>
      <w:r w:rsidRPr="00A62635">
        <w:rPr>
          <w:rStyle w:val="StyleUnderline"/>
        </w:rPr>
        <w:t xml:space="preserve">, </w:t>
      </w:r>
      <w:r w:rsidRPr="00A62635">
        <w:rPr>
          <w:rStyle w:val="Emphasis"/>
        </w:rPr>
        <w:t xml:space="preserve">no true means of </w:t>
      </w:r>
      <w:r w:rsidRPr="00A62635">
        <w:rPr>
          <w:rStyle w:val="Emphasis"/>
          <w:highlight w:val="green"/>
        </w:rPr>
        <w:t>oversight or enforcement</w:t>
      </w:r>
      <w:r w:rsidRPr="00A62635">
        <w:rPr>
          <w:rStyle w:val="StyleUnderline"/>
        </w:rPr>
        <w:t>, and therefore should not be confused with any of the many ways that concept has been applied to the territory or oceans of the Earth</w:t>
      </w:r>
      <w:r w:rsidRPr="00A62635">
        <w:rPr>
          <w:sz w:val="12"/>
        </w:rPr>
        <w:t xml:space="preserve">. Thinking about space as a </w:t>
      </w:r>
      <w:proofErr w:type="gramStart"/>
      <w:r w:rsidRPr="00A62635">
        <w:rPr>
          <w:sz w:val="12"/>
        </w:rPr>
        <w:t>global commons</w:t>
      </w:r>
      <w:proofErr w:type="gramEnd"/>
      <w:r w:rsidRPr="00A62635">
        <w:rPr>
          <w:sz w:val="12"/>
        </w:rPr>
        <w:t xml:space="preserve"> may be a laudatory ideal, and one that perhaps can be regarded as a very long-term goal for society. </w:t>
      </w:r>
      <w:proofErr w:type="gramStart"/>
      <w:r w:rsidRPr="00A62635">
        <w:rPr>
          <w:sz w:val="12"/>
        </w:rPr>
        <w:t>But,</w:t>
      </w:r>
      <w:proofErr w:type="gramEnd"/>
      <w:r w:rsidRPr="00A62635">
        <w:rPr>
          <w:sz w:val="12"/>
        </w:rPr>
        <w:t xml:space="preserve"> </w:t>
      </w:r>
      <w:r w:rsidRPr="00A62635">
        <w:rPr>
          <w:rStyle w:val="StyleUnderline"/>
          <w:highlight w:val="green"/>
        </w:rPr>
        <w:t>it is hardly</w:t>
      </w:r>
      <w:r w:rsidRPr="00A62635">
        <w:rPr>
          <w:rStyle w:val="StyleUnderline"/>
        </w:rPr>
        <w:t xml:space="preserve"> a </w:t>
      </w:r>
      <w:r w:rsidRPr="00A62635">
        <w:rPr>
          <w:rStyle w:val="StyleUnderline"/>
          <w:highlight w:val="green"/>
        </w:rPr>
        <w:t>practical</w:t>
      </w:r>
      <w:r w:rsidRPr="00A62635">
        <w:rPr>
          <w:rStyle w:val="StyleUnderline"/>
        </w:rPr>
        <w:t xml:space="preserve"> solution or goal for the problems we face today</w:t>
      </w:r>
      <w:r w:rsidRPr="00A62635">
        <w:rPr>
          <w:sz w:val="12"/>
        </w:rPr>
        <w:t>, witnessed by at least a thousand years of precedent in law and practice coupled with radically different technologies, exponential world population growth from 500 million people (at most) in Roman times and the Middle Ages to over 7 billion people today,38 and other radical political and social changes.</w:t>
      </w:r>
    </w:p>
    <w:p w14:paraId="3B61A8D7" w14:textId="77777777" w:rsidR="002A775C" w:rsidRPr="00A62635" w:rsidRDefault="002A775C" w:rsidP="002A775C"/>
    <w:p w14:paraId="2C9724A9" w14:textId="77777777" w:rsidR="002A775C" w:rsidRDefault="002A775C" w:rsidP="002A775C">
      <w:pPr>
        <w:pStyle w:val="Heading3"/>
      </w:pPr>
      <w:r>
        <w:lastRenderedPageBreak/>
        <w:t>1NC – Debris</w:t>
      </w:r>
    </w:p>
    <w:p w14:paraId="3D663818" w14:textId="77777777" w:rsidR="002A775C" w:rsidRDefault="002A775C" w:rsidP="002A775C">
      <w:pPr>
        <w:pStyle w:val="Heading4"/>
        <w:numPr>
          <w:ilvl w:val="0"/>
          <w:numId w:val="17"/>
        </w:numPr>
      </w:pPr>
      <w:r>
        <w:t>Debris creates existential deterrence by raising the bar for conflict – international norms fail</w:t>
      </w:r>
    </w:p>
    <w:p w14:paraId="1582BC40" w14:textId="77777777" w:rsidR="002A775C" w:rsidRPr="005A5216" w:rsidRDefault="002A775C" w:rsidP="002A775C">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537C9A52" w14:textId="77777777" w:rsidR="002A775C" w:rsidRPr="005A5216" w:rsidRDefault="002A775C" w:rsidP="002A775C">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6E392908" w14:textId="77777777" w:rsidR="002A775C" w:rsidRPr="005A5216" w:rsidRDefault="002A775C" w:rsidP="002A775C">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472F25">
        <w:rPr>
          <w:sz w:val="12"/>
        </w:rPr>
        <w:t>lead</w:t>
      </w:r>
      <w:proofErr w:type="gramEnd"/>
      <w:r w:rsidRPr="00472F25">
        <w:rPr>
          <w:sz w:val="12"/>
        </w:rPr>
        <w:t xml:space="preserve">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14:paraId="21E811AB" w14:textId="77777777" w:rsidR="002A775C" w:rsidRPr="000B067A" w:rsidRDefault="002A775C" w:rsidP="002A775C"/>
    <w:p w14:paraId="5EFA870A" w14:textId="77777777" w:rsidR="002A775C" w:rsidRPr="00100A2B" w:rsidRDefault="002A775C" w:rsidP="002A775C">
      <w:pPr>
        <w:pStyle w:val="Heading4"/>
        <w:numPr>
          <w:ilvl w:val="0"/>
          <w:numId w:val="17"/>
        </w:numPr>
      </w:pPr>
      <w:r w:rsidRPr="00100A2B">
        <w:t xml:space="preserve">Space debris creates existential deterrence and a taboo </w:t>
      </w:r>
    </w:p>
    <w:p w14:paraId="4C1B7422" w14:textId="77777777" w:rsidR="002A775C" w:rsidRPr="00100A2B" w:rsidRDefault="002A775C" w:rsidP="002A775C">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54430C99" w14:textId="77777777" w:rsidR="002A775C" w:rsidRPr="00100A2B" w:rsidRDefault="002A775C" w:rsidP="002A775C">
      <w:r w:rsidRPr="00100A2B">
        <w:t xml:space="preserve">Fourth, </w:t>
      </w:r>
      <w:r w:rsidRPr="00B234D9">
        <w:rPr>
          <w:rStyle w:val="StyleUnderline"/>
          <w:highlight w:val="green"/>
        </w:rPr>
        <w:t>the ubiquity of space infrastructure and</w:t>
      </w:r>
      <w:r w:rsidRPr="00100A2B">
        <w:rPr>
          <w:rStyle w:val="StyleUnderline"/>
        </w:rPr>
        <w:t xml:space="preserve"> the </w:t>
      </w:r>
      <w:r w:rsidRPr="00B234D9">
        <w:rPr>
          <w:rStyle w:val="StyleUnderline"/>
          <w:highlight w:val="green"/>
        </w:rPr>
        <w:t>fragility of</w:t>
      </w:r>
      <w:r w:rsidRPr="00535A9C">
        <w:rPr>
          <w:rStyle w:val="StyleUnderline"/>
        </w:rPr>
        <w:t xml:space="preserve"> the </w:t>
      </w:r>
      <w:r w:rsidRPr="00B234D9">
        <w:rPr>
          <w:rStyle w:val="StyleUnderline"/>
          <w:highlight w:val="green"/>
        </w:rPr>
        <w:t>space</w:t>
      </w:r>
      <w:r w:rsidRPr="00100A2B">
        <w:rPr>
          <w:rStyle w:val="StyleUnderline"/>
        </w:rPr>
        <w:t xml:space="preserve"> environment may </w:t>
      </w:r>
      <w:r w:rsidRPr="00B234D9">
        <w:rPr>
          <w:rStyle w:val="StyleUnderline"/>
          <w:highlight w:val="green"/>
        </w:rPr>
        <w:t>create</w:t>
      </w:r>
      <w:r w:rsidRPr="00100A2B">
        <w:rPr>
          <w:rStyle w:val="StyleUnderline"/>
        </w:rPr>
        <w:t xml:space="preserve"> a degree of </w:t>
      </w:r>
      <w:r w:rsidRPr="00B234D9">
        <w:rPr>
          <w:rStyle w:val="StyleUnderline"/>
          <w:highlight w:val="green"/>
        </w:rPr>
        <w:t>existential deterrence</w:t>
      </w:r>
      <w:r w:rsidRPr="00100A2B">
        <w:rPr>
          <w:rStyle w:val="StyleUnderline"/>
        </w:rPr>
        <w:t xml:space="preserve">. As space is so useful to modern economies and military forces, </w:t>
      </w:r>
      <w:r w:rsidRPr="00B234D9">
        <w:rPr>
          <w:rStyle w:val="StyleUnderline"/>
          <w:highlight w:val="green"/>
        </w:rPr>
        <w:t>a</w:t>
      </w:r>
      <w:r w:rsidRPr="00100A2B">
        <w:rPr>
          <w:rStyle w:val="StyleUnderline"/>
        </w:rPr>
        <w:t xml:space="preserve"> large-scale </w:t>
      </w:r>
      <w:r w:rsidRPr="00B234D9">
        <w:rPr>
          <w:rStyle w:val="StyleUnderline"/>
          <w:highlight w:val="green"/>
        </w:rPr>
        <w:t>disruption of</w:t>
      </w:r>
      <w:r w:rsidRPr="00100A2B">
        <w:rPr>
          <w:rStyle w:val="StyleUnderline"/>
        </w:rPr>
        <w:t xml:space="preserve"> </w:t>
      </w:r>
      <w:r w:rsidRPr="00B234D9">
        <w:rPr>
          <w:rStyle w:val="StyleUnderline"/>
          <w:highlight w:val="green"/>
        </w:rPr>
        <w:t>space infrastructure may be so intuitively escalatory</w:t>
      </w:r>
      <w:r w:rsidRPr="00100A2B">
        <w:rPr>
          <w:rStyle w:val="StyleUnderline"/>
        </w:rPr>
        <w:t xml:space="preserve"> to decision-makers </w:t>
      </w:r>
      <w:r w:rsidRPr="00B234D9">
        <w:rPr>
          <w:rStyle w:val="StyleUnderline"/>
          <w:highlight w:val="green"/>
        </w:rPr>
        <w:t>that there may be</w:t>
      </w:r>
      <w:r w:rsidRPr="00100A2B">
        <w:rPr>
          <w:rStyle w:val="StyleUnderline"/>
        </w:rPr>
        <w:t xml:space="preserve"> a </w:t>
      </w:r>
      <w:r w:rsidRPr="00B234D9">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StyleUnderline"/>
        </w:rPr>
        <w:t xml:space="preserve"> 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B234D9">
        <w:rPr>
          <w:rStyle w:val="StyleUnderline"/>
          <w:highlight w:val="green"/>
        </w:rPr>
        <w:t>explosive events</w:t>
      </w:r>
      <w:r w:rsidRPr="00100A2B">
        <w:rPr>
          <w:rStyle w:val="StyleUnderline"/>
        </w:rPr>
        <w:t xml:space="preserve"> in </w:t>
      </w:r>
      <w:r w:rsidRPr="00535A9C">
        <w:rPr>
          <w:rStyle w:val="StyleUnderline"/>
        </w:rPr>
        <w:t xml:space="preserve">space can </w:t>
      </w:r>
      <w:r w:rsidRPr="00B234D9">
        <w:rPr>
          <w:rStyle w:val="StyleUnderline"/>
          <w:highlight w:val="green"/>
        </w:rPr>
        <w:t>render</w:t>
      </w:r>
      <w:r w:rsidRPr="00100A2B">
        <w:rPr>
          <w:rStyle w:val="StyleUnderline"/>
        </w:rPr>
        <w:t xml:space="preserve"> a region of </w:t>
      </w:r>
      <w:r w:rsidRPr="00B234D9">
        <w:rPr>
          <w:rStyle w:val="StyleUnderline"/>
          <w:highlight w:val="green"/>
        </w:rPr>
        <w:t>Earth orbit unusable for everyone</w:t>
      </w:r>
      <w:r w:rsidRPr="00100A2B">
        <w:rPr>
          <w:rStyle w:val="StyleUnderline"/>
        </w:rPr>
        <w:t>. This could caution</w:t>
      </w:r>
      <w:r w:rsidRPr="00100A2B">
        <w:t xml:space="preserve"> a country like </w:t>
      </w:r>
      <w:r w:rsidRPr="00B234D9">
        <w:rPr>
          <w:rStyle w:val="StyleUnderline"/>
          <w:highlight w:val="green"/>
        </w:rPr>
        <w:t>China</w:t>
      </w:r>
      <w:r w:rsidRPr="00100A2B">
        <w:t xml:space="preserve"> from excessive kinetic intercept missions </w:t>
      </w:r>
      <w:r w:rsidRPr="00100A2B">
        <w:rPr>
          <w:rStyle w:val="StyleUnderline"/>
        </w:rPr>
        <w:t xml:space="preserve">because its </w:t>
      </w:r>
      <w:r w:rsidRPr="00B234D9">
        <w:rPr>
          <w:rStyle w:val="StyleUnderline"/>
          <w:highlight w:val="green"/>
        </w:rPr>
        <w:t>own military and economy is</w:t>
      </w:r>
      <w:r w:rsidRPr="00100A2B">
        <w:rPr>
          <w:rStyle w:val="StyleUnderline"/>
        </w:rPr>
        <w:t xml:space="preserve"> increasingly </w:t>
      </w:r>
      <w:r w:rsidRPr="00B234D9">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2B473807" w14:textId="77777777" w:rsidR="002A775C" w:rsidRDefault="002A775C" w:rsidP="002A775C"/>
    <w:p w14:paraId="663D3457" w14:textId="77777777" w:rsidR="002A775C" w:rsidRPr="002D7C42" w:rsidRDefault="002A775C" w:rsidP="002A775C">
      <w:pPr>
        <w:pStyle w:val="Heading4"/>
        <w:numPr>
          <w:ilvl w:val="0"/>
          <w:numId w:val="17"/>
        </w:numPr>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550DD89A" w14:textId="77777777" w:rsidR="002A775C" w:rsidRPr="002D7C42" w:rsidRDefault="002A775C" w:rsidP="002A775C">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0F3B7479" w14:textId="77777777" w:rsidR="002A775C" w:rsidRPr="002D7C42" w:rsidRDefault="002A775C" w:rsidP="002A775C">
      <w:r w:rsidRPr="002D7C42">
        <w:t xml:space="preserve">So, just </w:t>
      </w:r>
      <w:r w:rsidRPr="002D7C42">
        <w:rPr>
          <w:u w:val="single"/>
        </w:rPr>
        <w:t>how do we keep our</w:t>
      </w:r>
      <w:r w:rsidRPr="002D7C42">
        <w:t xml:space="preserve"> space </w:t>
      </w:r>
      <w:r w:rsidRPr="002D7C42">
        <w:rPr>
          <w:u w:val="single"/>
        </w:rPr>
        <w:t xml:space="preserve">stations, </w:t>
      </w:r>
      <w:proofErr w:type="gramStart"/>
      <w:r w:rsidRPr="002D7C42">
        <w:rPr>
          <w:u w:val="single"/>
        </w:rPr>
        <w:t>ships</w:t>
      </w:r>
      <w:proofErr w:type="gramEnd"/>
      <w:r w:rsidRPr="002D7C42">
        <w:rPr>
          <w:u w:val="single"/>
        </w:rPr>
        <w:t xml:space="preserve">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 xml:space="preserve">We’re talking about a vast collection of spent rockets, dead satellites, flotsam, jetsam, </w:t>
      </w:r>
      <w:proofErr w:type="gramStart"/>
      <w:r w:rsidRPr="002D7C42">
        <w:rPr>
          <w:u w:val="single"/>
        </w:rPr>
        <w:t>lagan</w:t>
      </w:r>
      <w:proofErr w:type="gramEnd"/>
      <w:r w:rsidRPr="002D7C42">
        <w:rPr>
          <w:u w:val="single"/>
        </w:rPr>
        <w:t xml:space="preserve">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w:t>
      </w:r>
      <w:proofErr w:type="spellStart"/>
      <w:r w:rsidRPr="002D7C42">
        <w:t>clarinosticate</w:t>
      </w:r>
      <w:proofErr w:type="spellEnd"/>
      <w:r w:rsidRPr="002D7C42">
        <w:t xml:space="preserv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 xml:space="preserve">orbital </w:t>
      </w:r>
      <w:proofErr w:type="gramStart"/>
      <w:r w:rsidRPr="002D7C42">
        <w:rPr>
          <w:u w:val="single"/>
        </w:rPr>
        <w:t>crap</w:t>
      </w:r>
      <w:proofErr w:type="gramEnd"/>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79497781" w14:textId="77777777" w:rsidR="002A775C" w:rsidRPr="00E346D1" w:rsidRDefault="002A775C" w:rsidP="002A775C">
      <w:pPr>
        <w:pStyle w:val="Heading3"/>
      </w:pPr>
      <w:r>
        <w:lastRenderedPageBreak/>
        <w:t>Debris</w:t>
      </w:r>
    </w:p>
    <w:p w14:paraId="127A8667" w14:textId="77777777" w:rsidR="002A775C" w:rsidRPr="00100A2B" w:rsidRDefault="002A775C" w:rsidP="002A775C">
      <w:pPr>
        <w:pStyle w:val="Heading4"/>
        <w:numPr>
          <w:ilvl w:val="0"/>
          <w:numId w:val="18"/>
        </w:numPr>
        <w:tabs>
          <w:tab w:val="num" w:pos="360"/>
        </w:tabs>
      </w:pPr>
      <w:r w:rsidRPr="00100A2B">
        <w:t xml:space="preserve">Alt cause – broad space privatization and existing debris. </w:t>
      </w:r>
    </w:p>
    <w:p w14:paraId="0182DEAF" w14:textId="77777777" w:rsidR="002A775C" w:rsidRPr="00100A2B" w:rsidRDefault="002A775C" w:rsidP="002A775C">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w:t>
      </w:r>
      <w:proofErr w:type="gramStart"/>
      <w:r w:rsidRPr="00100A2B">
        <w:t>30 year</w:t>
      </w:r>
      <w:proofErr w:type="gramEnd"/>
      <w:r w:rsidRPr="00100A2B">
        <w:t xml:space="preserve"> Space Systems Analyst and Operator, Marlon E. Sorge, Jamie Morin, Robert S. Wilson), “Space traffic management in the new space era,” Journal of Space Safety Engineering, 6/18/19, </w:t>
      </w:r>
      <w:r w:rsidRPr="00FB3D96">
        <w:t>https://doi.org/10.1016/j.jsse.2019.05.007</w:t>
      </w:r>
      <w:r w:rsidRPr="00100A2B">
        <w:t>] TDI</w:t>
      </w:r>
    </w:p>
    <w:p w14:paraId="14A59B12" w14:textId="77777777" w:rsidR="002A775C" w:rsidRPr="00100A2B" w:rsidRDefault="002A775C" w:rsidP="002A775C">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303ABD8F" w14:textId="77777777" w:rsidR="002A775C" w:rsidRPr="00100A2B" w:rsidRDefault="002A775C" w:rsidP="002A775C">
      <w:r w:rsidRPr="00100A2B">
        <w:t xml:space="preserve">2. Characterizing </w:t>
      </w:r>
      <w:proofErr w:type="spellStart"/>
      <w:r w:rsidRPr="00100A2B">
        <w:t>NewSpace</w:t>
      </w:r>
      <w:proofErr w:type="spellEnd"/>
      <w:r w:rsidRPr="00100A2B">
        <w:t>: a step change in the space environment</w:t>
      </w:r>
    </w:p>
    <w:p w14:paraId="5886E8E2" w14:textId="77777777" w:rsidR="002A775C" w:rsidRPr="00100A2B" w:rsidRDefault="002A775C" w:rsidP="002A775C">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4AA104B3" w14:textId="77777777" w:rsidR="002A775C" w:rsidRPr="00100A2B" w:rsidRDefault="002A775C" w:rsidP="002A775C">
      <w:r w:rsidRPr="00100A2B">
        <w:t>[Table 1 Omitted]</w:t>
      </w:r>
    </w:p>
    <w:p w14:paraId="1E3E1A0D" w14:textId="77777777" w:rsidR="002A775C" w:rsidRPr="00100A2B" w:rsidRDefault="002A775C" w:rsidP="002A775C">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4F7A2217" w14:textId="77777777" w:rsidR="002A775C" w:rsidRPr="00100A2B" w:rsidRDefault="002A775C" w:rsidP="002A775C">
      <w:r w:rsidRPr="00100A2B">
        <w:t>Current space safety, space surveillance, collision avoidance (COLA) and debris mitigation processes have been designed for and have evolved with the current population profile, launch rates and density of LEO space.</w:t>
      </w:r>
    </w:p>
    <w:p w14:paraId="1B7A9D21" w14:textId="77777777" w:rsidR="002A775C" w:rsidRPr="00100A2B" w:rsidRDefault="002A775C" w:rsidP="002A775C">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14:paraId="49EACD7C" w14:textId="77777777" w:rsidR="002A775C" w:rsidRPr="00100A2B" w:rsidRDefault="002A775C" w:rsidP="002A775C">
      <w:r w:rsidRPr="00100A2B">
        <w:t>3. Compounding effects of better SSA, more satellites, and new operational concepts</w:t>
      </w:r>
    </w:p>
    <w:p w14:paraId="4FD9E75C" w14:textId="77777777" w:rsidR="002A775C" w:rsidRPr="00100A2B" w:rsidRDefault="002A775C" w:rsidP="002A775C">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w:t>
      </w:r>
      <w:r w:rsidRPr="00100A2B">
        <w:lastRenderedPageBreak/>
        <w:t>must be taken by the residents are due to their neighbors in the nearby bins, so the currently visible risk is proportional to the red line.</w:t>
      </w:r>
    </w:p>
    <w:p w14:paraId="758DA20A" w14:textId="77777777" w:rsidR="002A775C" w:rsidRPr="00100A2B" w:rsidRDefault="002A775C" w:rsidP="002A775C">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558E4FDE" w14:textId="77777777" w:rsidR="002A775C" w:rsidRPr="00100A2B" w:rsidRDefault="002A775C" w:rsidP="002A775C">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4F9AE9C3" w14:textId="77777777" w:rsidR="002A775C" w:rsidRPr="00100A2B" w:rsidRDefault="002A775C" w:rsidP="002A775C">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0506D02F" w14:textId="77777777" w:rsidR="002A775C" w:rsidRPr="00100A2B" w:rsidRDefault="002A775C" w:rsidP="002A775C">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716D5597" w14:textId="77777777" w:rsidR="002A775C" w:rsidRPr="00624789" w:rsidRDefault="002A775C" w:rsidP="002A775C">
      <w:pPr>
        <w:rPr>
          <w:b/>
          <w:sz w:val="22"/>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0A797CBE" w14:textId="77777777" w:rsidR="002A775C" w:rsidRPr="00F22B32" w:rsidRDefault="002A775C" w:rsidP="002A775C">
      <w:pPr>
        <w:pStyle w:val="ListParagraph"/>
        <w:keepNext/>
        <w:keepLines/>
        <w:numPr>
          <w:ilvl w:val="0"/>
          <w:numId w:val="18"/>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71B3344D" w14:textId="77777777" w:rsidR="002A775C" w:rsidRPr="00100A2B" w:rsidRDefault="002A775C" w:rsidP="002A775C">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02EA5F6B" w14:textId="77777777" w:rsidR="002A775C" w:rsidRPr="00100A2B" w:rsidRDefault="002A775C" w:rsidP="002A775C">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745B3FA5" w14:textId="77777777" w:rsidR="002A775C" w:rsidRPr="00F22B32" w:rsidRDefault="002A775C" w:rsidP="002A775C">
      <w:pPr>
        <w:pStyle w:val="ListParagraph"/>
        <w:keepNext/>
        <w:keepLines/>
        <w:numPr>
          <w:ilvl w:val="0"/>
          <w:numId w:val="18"/>
        </w:numPr>
        <w:spacing w:before="200"/>
        <w:ind w:left="360"/>
        <w:outlineLvl w:val="3"/>
        <w:rPr>
          <w:rFonts w:eastAsia="Malgun Gothic" w:cs="Times New Roman"/>
          <w:b/>
          <w:iCs/>
          <w:sz w:val="26"/>
        </w:rPr>
      </w:pPr>
      <w:r w:rsidRPr="00F22B32">
        <w:rPr>
          <w:rFonts w:eastAsia="Malgun Gothic" w:cs="Times New Roman"/>
          <w:b/>
          <w:iCs/>
          <w:sz w:val="26"/>
        </w:rPr>
        <w:lastRenderedPageBreak/>
        <w:t>Time frame – Kessler effect 200 years away</w:t>
      </w:r>
    </w:p>
    <w:p w14:paraId="6BA58A7D" w14:textId="77777777" w:rsidR="002A775C" w:rsidRPr="00100A2B" w:rsidRDefault="002A775C" w:rsidP="002A775C">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48BEBD65" w14:textId="77777777" w:rsidR="002A775C" w:rsidRPr="00100A2B" w:rsidRDefault="002A775C" w:rsidP="002A775C">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58749964" w14:textId="77777777" w:rsidR="002A775C" w:rsidRPr="00100A2B" w:rsidRDefault="002A775C" w:rsidP="002A775C">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0C2D7908" w14:textId="77777777" w:rsidR="002A775C" w:rsidRPr="00F22B32" w:rsidRDefault="002A775C" w:rsidP="002A775C">
      <w:pPr>
        <w:pStyle w:val="ListParagraph"/>
        <w:keepNext/>
        <w:keepLines/>
        <w:numPr>
          <w:ilvl w:val="0"/>
          <w:numId w:val="18"/>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14:paraId="4788EA5E" w14:textId="77777777" w:rsidR="002A775C" w:rsidRPr="00100A2B" w:rsidRDefault="002A775C" w:rsidP="002A775C">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1687F401" w14:textId="76154E90" w:rsidR="003E4981" w:rsidRDefault="002A775C" w:rsidP="002A775C">
      <w:pPr>
        <w:rPr>
          <w:rStyle w:val="StyleUnderline"/>
          <w:highlight w:val="green"/>
        </w:rPr>
      </w:pPr>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w:t>
      </w:r>
      <w:r w:rsidRPr="00100A2B">
        <w:rPr>
          <w:rStyle w:val="StyleUnderline"/>
        </w:rPr>
        <w:lastRenderedPageBreak/>
        <w:t>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 xml:space="preserve">weak physical </w:t>
      </w:r>
      <w:r w:rsidR="003E4981">
        <w:rPr>
          <w:rStyle w:val="StyleUnderline"/>
          <w:highlight w:val="green"/>
        </w:rPr>
        <w:t>protection</w:t>
      </w:r>
    </w:p>
    <w:p w14:paraId="3B7A2164" w14:textId="77777777" w:rsidR="003E4981" w:rsidRDefault="003E4981" w:rsidP="002A775C">
      <w:pPr>
        <w:rPr>
          <w:rStyle w:val="StyleUnderline"/>
          <w:highlight w:val="green"/>
        </w:rPr>
      </w:pPr>
    </w:p>
    <w:p w14:paraId="119C9126" w14:textId="77777777" w:rsidR="003E4981" w:rsidRDefault="003E4981" w:rsidP="002A775C">
      <w:pPr>
        <w:rPr>
          <w:rStyle w:val="StyleUnderline"/>
          <w:highlight w:val="green"/>
        </w:rPr>
      </w:pPr>
    </w:p>
    <w:p w14:paraId="6A93F668" w14:textId="575FCF32" w:rsidR="002A775C" w:rsidRDefault="002A775C" w:rsidP="002A775C">
      <w:pPr>
        <w:rPr>
          <w:rStyle w:val="StyleUnderline"/>
          <w:highlight w:val="green"/>
        </w:rPr>
      </w:pPr>
      <w:r w:rsidRPr="008212F1">
        <w:rPr>
          <w:rStyle w:val="StyleUnderline"/>
          <w:highlight w:val="green"/>
        </w:rPr>
        <w:t xml:space="preserve">n of space objects </w:t>
      </w:r>
    </w:p>
    <w:p w14:paraId="4960E0F4" w14:textId="77777777" w:rsidR="002A775C" w:rsidRDefault="002A775C" w:rsidP="002A775C">
      <w:pPr>
        <w:rPr>
          <w:rStyle w:val="StyleUnderline"/>
          <w:highlight w:val="green"/>
        </w:rPr>
      </w:pPr>
    </w:p>
    <w:p w14:paraId="7B1C8310" w14:textId="347F9A1C" w:rsidR="002A775C" w:rsidRPr="00100A2B" w:rsidRDefault="002A775C" w:rsidP="002A775C">
      <w:r w:rsidRPr="008212F1">
        <w:rPr>
          <w:rStyle w:val="StyleUnderline"/>
          <w:highlight w:val="green"/>
        </w:rPr>
        <w:t>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0FDCF4A0" w14:textId="77777777" w:rsidR="002A775C" w:rsidRPr="00100A2B" w:rsidRDefault="002A775C" w:rsidP="002A775C">
      <w:pPr>
        <w:pStyle w:val="Heading4"/>
        <w:numPr>
          <w:ilvl w:val="0"/>
          <w:numId w:val="18"/>
        </w:numPr>
        <w:tabs>
          <w:tab w:val="num" w:pos="360"/>
        </w:tabs>
      </w:pPr>
      <w:r w:rsidRPr="00100A2B">
        <w:t xml:space="preserve">Alliances check </w:t>
      </w:r>
      <w:proofErr w:type="spellStart"/>
      <w:r w:rsidRPr="00100A2B">
        <w:t>miscalc</w:t>
      </w:r>
      <w:proofErr w:type="spellEnd"/>
      <w:r w:rsidRPr="00100A2B">
        <w:t xml:space="preserve"> – too costly</w:t>
      </w:r>
    </w:p>
    <w:p w14:paraId="2AA162B0" w14:textId="77777777" w:rsidR="002A775C" w:rsidRPr="00100A2B" w:rsidRDefault="002A775C" w:rsidP="002A775C">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0C53B522" w14:textId="77777777" w:rsidR="002A775C" w:rsidRPr="00624789" w:rsidRDefault="002A775C" w:rsidP="002A775C">
      <w:pPr>
        <w:rPr>
          <w:b/>
          <w:sz w:val="22"/>
          <w:u w:val="singl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 xml:space="preserve">NATO, Japan, South </w:t>
      </w:r>
      <w:proofErr w:type="gramStart"/>
      <w:r w:rsidRPr="008212F1">
        <w:rPr>
          <w:rStyle w:val="StyleUnderline"/>
          <w:highlight w:val="green"/>
        </w:rPr>
        <w:t>Korea</w:t>
      </w:r>
      <w:proofErr w:type="gramEnd"/>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w:t>
      </w:r>
      <w:r w:rsidRPr="00100A2B">
        <w:rPr>
          <w:rStyle w:val="StyleUnderline"/>
        </w:rPr>
        <w:lastRenderedPageBreak/>
        <w:t xml:space="preserve">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02589FDD" w14:textId="77777777" w:rsidR="002A775C" w:rsidRDefault="002A775C" w:rsidP="002A775C">
      <w:pPr>
        <w:pStyle w:val="Heading4"/>
        <w:numPr>
          <w:ilvl w:val="0"/>
          <w:numId w:val="16"/>
        </w:numPr>
        <w:tabs>
          <w:tab w:val="num" w:pos="360"/>
        </w:tabs>
        <w:ind w:left="360" w:firstLine="0"/>
      </w:pPr>
      <w:r>
        <w:t xml:space="preserve">1AC </w:t>
      </w:r>
      <w:proofErr w:type="spellStart"/>
      <w:r>
        <w:t>Wehrlhof</w:t>
      </w:r>
      <w:proofErr w:type="spellEnd"/>
      <w:r>
        <w:t xml:space="preserve"> doesn’t say extinction – hold them to their evidence – and reject value to life arguments – it’s repugnant and paternalistic for Marlborough to be the arbiter of whether others’ lives are worth living</w:t>
      </w:r>
    </w:p>
    <w:p w14:paraId="1CF991D7" w14:textId="77777777" w:rsidR="002A775C" w:rsidRDefault="002A775C" w:rsidP="002A775C">
      <w:pPr>
        <w:pStyle w:val="Heading4"/>
        <w:numPr>
          <w:ilvl w:val="0"/>
          <w:numId w:val="16"/>
        </w:numPr>
        <w:tabs>
          <w:tab w:val="num" w:pos="360"/>
        </w:tabs>
        <w:ind w:left="360" w:firstLine="0"/>
      </w:pPr>
      <w:r>
        <w:t>Growth is sustainable – yes absolute decoupling</w:t>
      </w:r>
    </w:p>
    <w:p w14:paraId="2D5CB38F" w14:textId="77777777" w:rsidR="002A775C" w:rsidRPr="00343ADD" w:rsidRDefault="002A775C" w:rsidP="002A775C">
      <w:pPr>
        <w:rPr>
          <w:rStyle w:val="Style13ptBold"/>
        </w:rPr>
      </w:pPr>
      <w:proofErr w:type="spellStart"/>
      <w:r>
        <w:rPr>
          <w:rStyle w:val="Style13ptBold"/>
        </w:rPr>
        <w:t>Hausfather</w:t>
      </w:r>
      <w:proofErr w:type="spellEnd"/>
      <w:r>
        <w:rPr>
          <w:rStyle w:val="Style13ptBold"/>
        </w:rPr>
        <w:t xml:space="preserve">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5861463F" w14:textId="77777777" w:rsidR="002A775C" w:rsidRPr="00343ADD" w:rsidRDefault="002A775C" w:rsidP="002A775C">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26D0BBCD" w14:textId="77777777" w:rsidR="002A775C" w:rsidRPr="00343ADD" w:rsidRDefault="002A775C" w:rsidP="002A775C">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30C163F1" w14:textId="77777777" w:rsidR="002A775C" w:rsidRPr="00343ADD" w:rsidRDefault="002A775C" w:rsidP="002A775C">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 xml:space="preserve">demand is </w:t>
      </w:r>
      <w:proofErr w:type="gramStart"/>
      <w:r w:rsidRPr="00343ADD">
        <w:rPr>
          <w:rStyle w:val="Emphasis"/>
          <w:highlight w:val="green"/>
        </w:rPr>
        <w:t>falling</w:t>
      </w:r>
      <w:proofErr w:type="gramEnd"/>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0623DE6F" w14:textId="77777777" w:rsidR="002A775C" w:rsidRPr="00343ADD" w:rsidRDefault="002A775C" w:rsidP="002A775C">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2918FF8C" w14:textId="77777777" w:rsidR="002A775C" w:rsidRPr="00343ADD" w:rsidRDefault="002A775C" w:rsidP="002A775C">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0FF86AA5" w14:textId="3CBB004A" w:rsidR="002A775C" w:rsidRPr="003E4981" w:rsidRDefault="002A775C" w:rsidP="002A775C">
      <w:pPr>
        <w:rPr>
          <w:b/>
          <w:iCs/>
          <w:sz w:val="22"/>
          <w:u w:val="single"/>
          <w:bdr w:val="single" w:sz="8" w:space="0" w:color="auto"/>
        </w:rPr>
      </w:pPr>
      <w:r w:rsidRPr="00343ADD">
        <w:rPr>
          <w:rStyle w:val="StyleUnderline"/>
        </w:rPr>
        <w:lastRenderedPageBreak/>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r w:rsidRPr="00343ADD">
        <w:rPr>
          <w:rStyle w:val="Emphasis"/>
          <w:highlight w:val="green"/>
        </w:rPr>
        <w:t>absolutely decoupled</w:t>
      </w:r>
      <w:r w:rsidRPr="00343ADD">
        <w:rPr>
          <w:rStyle w:val="Emphasis"/>
        </w:rPr>
        <w:t xml:space="preserve"> </w:t>
      </w:r>
    </w:p>
    <w:p w14:paraId="481FE8AC" w14:textId="77777777" w:rsidR="002A775C" w:rsidRPr="00E70197" w:rsidRDefault="002A775C" w:rsidP="002A775C">
      <w:pPr>
        <w:pStyle w:val="Heading4"/>
        <w:numPr>
          <w:ilvl w:val="0"/>
          <w:numId w:val="16"/>
        </w:numPr>
      </w:pPr>
      <w:r w:rsidRPr="00E70197">
        <w:t>Privatization is key to space exploration and maximizing public sector efficiency</w:t>
      </w:r>
    </w:p>
    <w:p w14:paraId="0B2DF930" w14:textId="77777777" w:rsidR="002A775C" w:rsidRPr="00E70197" w:rsidRDefault="002A775C" w:rsidP="002A775C">
      <w:pPr>
        <w:rPr>
          <w:b/>
          <w:sz w:val="26"/>
        </w:rPr>
      </w:pPr>
      <w:r w:rsidRPr="00E70197">
        <w:rPr>
          <w:rStyle w:val="Style13ptBold"/>
        </w:rPr>
        <w:t xml:space="preserve">Houser 17 </w:t>
      </w:r>
      <w:r w:rsidRPr="00E70197">
        <w:t xml:space="preserve">[(Kristen, staff writer at </w:t>
      </w:r>
      <w:proofErr w:type="spellStart"/>
      <w:r w:rsidRPr="00E70197">
        <w:t>Freethink</w:t>
      </w:r>
      <w:proofErr w:type="spellEnd"/>
      <w:r w:rsidRPr="00E70197">
        <w:t xml:space="preserve">, where she covers science and tech. Her written work has appeared in Business Insider, NBC News and </w:t>
      </w:r>
      <w:proofErr w:type="spellStart"/>
      <w:r w:rsidRPr="00E70197">
        <w:t>Futurimsm</w:t>
      </w:r>
      <w:proofErr w:type="spellEnd"/>
      <w:r w:rsidRPr="00E70197">
        <w:t xml:space="preserve">), “Private Companies, Not Governments, Are Shaping the Future of Space Exploration,” June 12, 2017, </w:t>
      </w:r>
      <w:hyperlink r:id="rId9" w:history="1">
        <w:r w:rsidRPr="00E70197">
          <w:rPr>
            <w:rStyle w:val="Hyperlink"/>
          </w:rPr>
          <w:t>https://futurism.com/private-companies-not-governments-are-shaping-the-future-of-space-exploration</w:t>
        </w:r>
      </w:hyperlink>
      <w:r w:rsidRPr="00E70197">
        <w:t>] TDI</w:t>
      </w:r>
    </w:p>
    <w:p w14:paraId="7DBD4CB9" w14:textId="53EF9140" w:rsidR="002A775C" w:rsidRPr="003E4981" w:rsidRDefault="002A775C" w:rsidP="002A775C">
      <w:pPr>
        <w:rPr>
          <w:b/>
          <w:sz w:val="22"/>
          <w:highlight w:val="green"/>
          <w:u w:val="single"/>
        </w:rPr>
      </w:pPr>
      <w:r w:rsidRPr="00D61F27">
        <w:rPr>
          <w:rStyle w:val="StyleUnderline"/>
          <w:highlight w:val="green"/>
        </w:rPr>
        <w:t>Private Companies</w:t>
      </w:r>
      <w:r w:rsidRPr="00E70197">
        <w:rPr>
          <w:rStyle w:val="StyleUnderline"/>
        </w:rPr>
        <w:t xml:space="preserve">, Not Governments, </w:t>
      </w:r>
      <w:r w:rsidRPr="00D61F27">
        <w:rPr>
          <w:rStyle w:val="StyleUnderline"/>
          <w:highlight w:val="green"/>
        </w:rPr>
        <w:t>Are Shaping</w:t>
      </w:r>
      <w:r w:rsidRPr="00E70197">
        <w:rPr>
          <w:rStyle w:val="StyleUnderline"/>
        </w:rPr>
        <w:t xml:space="preserve"> the Future of </w:t>
      </w:r>
      <w:r w:rsidRPr="00D61F27">
        <w:rPr>
          <w:rStyle w:val="StyleUnderline"/>
          <w:highlight w:val="green"/>
        </w:rPr>
        <w:t>Space Exploration</w:t>
      </w:r>
      <w:r w:rsidRPr="00E70197">
        <w:rPr>
          <w:rStyle w:val="StyleUnderline"/>
        </w:rPr>
        <w:t xml:space="preserve"> </w:t>
      </w:r>
      <w:r w:rsidRPr="00BD4D2F">
        <w:rPr>
          <w:sz w:val="12"/>
        </w:rPr>
        <w:t xml:space="preserve">The power is in our hands. / Off World/ Blue Origin/ NASA/ Space Race 2 0 SpaceX / Flickr Image by SpaceX / Flickr SPACE RACE 2.0 Sixty years ago, the Soviet Union launched the first artificial satellite into orbit. The event served as the starting pistol in what would come to be known as the Space Race, a competition between the U.S.S.R. and the United States for 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The World’s Top Space Agencies [INFOGRAPHIC] Click to View Full Infographic </w:t>
      </w:r>
      <w:r w:rsidRPr="00E70197">
        <w:rPr>
          <w:rStyle w:val="StyleUnderline"/>
        </w:rPr>
        <w:t>In recent years, however, a new Space Race has taken shape—Space Race 2.0. Rather than powerful nations guided by presidents and premiers, however</w:t>
      </w:r>
      <w:r w:rsidRPr="00D61F27">
        <w:rPr>
          <w:rStyle w:val="StyleUnderline"/>
        </w:rPr>
        <w:t xml:space="preserve">, </w:t>
      </w:r>
      <w:r w:rsidRPr="00D61F27">
        <w:rPr>
          <w:rStyle w:val="StyleUnderline"/>
          <w:highlight w:val="green"/>
        </w:rPr>
        <w:t>the competitors</w:t>
      </w:r>
      <w:r w:rsidRPr="00E70197">
        <w:rPr>
          <w:rStyle w:val="StyleUnderline"/>
        </w:rPr>
        <w:t xml:space="preserve"> in this race </w:t>
      </w:r>
      <w:r w:rsidRPr="00D61F27">
        <w:rPr>
          <w:rStyle w:val="StyleUnderline"/>
          <w:highlight w:val="green"/>
        </w:rPr>
        <w:t>are</w:t>
      </w:r>
      <w:r w:rsidRPr="00D61F27">
        <w:rPr>
          <w:rStyle w:val="StyleUnderline"/>
        </w:rPr>
        <w:t xml:space="preserve"> tech startups</w:t>
      </w:r>
      <w:r w:rsidRPr="00E70197">
        <w:rPr>
          <w:rStyle w:val="StyleUnderline"/>
        </w:rPr>
        <w:t xml:space="preserve"> and private businesses spearheaded by </w:t>
      </w:r>
      <w:r w:rsidRPr="00D61F27">
        <w:rPr>
          <w:rStyle w:val="StyleUnderline"/>
          <w:highlight w:val="green"/>
        </w:rPr>
        <w:t>billionaire entrepreneurs</w:t>
      </w:r>
      <w:r w:rsidRPr="00E70197">
        <w:rPr>
          <w:rStyle w:val="StyleUnderline"/>
        </w:rPr>
        <w:t xml:space="preserve">. And while the current atmosphere is far less contentious than that of the first Space Race (save the odd tweet or two), the competition is just as fierce. </w:t>
      </w:r>
      <w:r w:rsidRPr="00BD4D2F">
        <w:rPr>
          <w:sz w:val="12"/>
        </w:rPr>
        <w:t xml:space="preserve">A CROWDED FIELD </w:t>
      </w:r>
      <w:r w:rsidRPr="00D61F27">
        <w:rPr>
          <w:rStyle w:val="StyleUnderline"/>
          <w:highlight w:val="green"/>
        </w:rPr>
        <w:t>SpaceX, Blue Origin, Bigelow Airspace, Virgin Galactic, Boeing, Lockheed</w:t>
      </w:r>
      <w:r w:rsidRPr="00D61F27">
        <w:rPr>
          <w:rStyle w:val="StyleUnderline"/>
        </w:rPr>
        <w:t xml:space="preserve"> Martin</w:t>
      </w:r>
      <w:r w:rsidRPr="00E70197">
        <w:rPr>
          <w:rStyle w:val="StyleUnderline"/>
        </w:rPr>
        <w:t xml:space="preserve">… Not only has the number of private companies engaged in space exploration grown remarkably in recent years, </w:t>
      </w:r>
      <w:proofErr w:type="gramStart"/>
      <w:r w:rsidRPr="00E70197">
        <w:rPr>
          <w:rStyle w:val="StyleUnderline"/>
        </w:rPr>
        <w:t>these companies are</w:t>
      </w:r>
      <w:proofErr w:type="gramEnd"/>
      <w:r w:rsidRPr="00E70197">
        <w:rPr>
          <w:rStyle w:val="StyleUnderline"/>
        </w:rPr>
        <w:t xml:space="preserve"> quickly besting their government-sponsored competitors. </w:t>
      </w:r>
      <w:r w:rsidRPr="00BD4D2F">
        <w:rPr>
          <w:sz w:val="12"/>
        </w:rPr>
        <w:t xml:space="preserve">ADVERTISEMENT </w:t>
      </w:r>
      <w:r w:rsidRPr="00E70197">
        <w:rPr>
          <w:rStyle w:val="StyleUnderline"/>
        </w:rPr>
        <w:t xml:space="preserve">“We’re starting to see </w:t>
      </w:r>
      <w:r w:rsidRPr="00D61F27">
        <w:rPr>
          <w:rStyle w:val="StyleUnderline"/>
          <w:highlight w:val="green"/>
        </w:rPr>
        <w:t>advances</w:t>
      </w:r>
      <w:r w:rsidRPr="00E70197">
        <w:rPr>
          <w:rStyle w:val="StyleUnderline"/>
        </w:rPr>
        <w:t xml:space="preserve"> made </w:t>
      </w:r>
      <w:r w:rsidRPr="00D61F27">
        <w:rPr>
          <w:rStyle w:val="StyleUnderline"/>
          <w:highlight w:val="green"/>
        </w:rPr>
        <w:t>by private entities</w:t>
      </w:r>
      <w:r w:rsidRPr="00E70197">
        <w:rPr>
          <w:rStyle w:val="StyleUnderline"/>
        </w:rPr>
        <w:t xml:space="preserve"> that </w:t>
      </w:r>
      <w:r w:rsidRPr="00D61F27">
        <w:rPr>
          <w:rStyle w:val="StyleUnderline"/>
          <w:highlight w:val="green"/>
        </w:rPr>
        <w:t>are more significant than any</w:t>
      </w:r>
      <w:r w:rsidRPr="00E70197">
        <w:rPr>
          <w:rStyle w:val="StyleUnderline"/>
        </w:rPr>
        <w:t xml:space="preserve"> advances in the last three years that were made </w:t>
      </w:r>
      <w:r w:rsidRPr="00D61F27">
        <w:rPr>
          <w:rStyle w:val="StyleUnderline"/>
          <w:highlight w:val="green"/>
        </w:rPr>
        <w:t>by the government</w:t>
      </w:r>
      <w:r w:rsidRPr="00E70197">
        <w:rPr>
          <w:rStyle w:val="StyleUnderline"/>
        </w:rPr>
        <w:t xml:space="preserve">,” </w:t>
      </w:r>
      <w:r w:rsidRPr="00BD4D2F">
        <w:rPr>
          <w:sz w:val="12"/>
        </w:rPr>
        <w:t xml:space="preserve">Chris Lewicki, CEO and President of Planetary Resources, tells Futurism. Amazon CEO Jeff Bezos’s Blue Origin and Tesla CEO Elon Musk’s SpaceX are arguably the two companies that are setting the pace. In November 2015, the former </w:t>
      </w:r>
    </w:p>
    <w:p w14:paraId="62354E70" w14:textId="77777777" w:rsidR="002A775C" w:rsidRPr="00343ADD" w:rsidRDefault="002A775C" w:rsidP="002A775C">
      <w:pPr>
        <w:rPr>
          <w:sz w:val="12"/>
        </w:rPr>
      </w:pPr>
    </w:p>
    <w:p w14:paraId="64FAEFBA" w14:textId="77777777" w:rsidR="001B629B" w:rsidRDefault="001B629B" w:rsidP="001B629B">
      <w:pPr>
        <w:pStyle w:val="Heading3"/>
      </w:pPr>
      <w:r>
        <w:lastRenderedPageBreak/>
        <w:t>1NC – Cap</w:t>
      </w:r>
    </w:p>
    <w:p w14:paraId="09CB94A8" w14:textId="77777777" w:rsidR="001B629B" w:rsidRDefault="001B629B" w:rsidP="001B629B">
      <w:pPr>
        <w:pStyle w:val="Heading4"/>
      </w:pPr>
      <w:r>
        <w:t>Earth is dying</w:t>
      </w:r>
    </w:p>
    <w:p w14:paraId="62129B97" w14:textId="77777777" w:rsidR="001B629B" w:rsidRPr="007B2D85" w:rsidRDefault="001B629B" w:rsidP="001B629B">
      <w:r w:rsidRPr="007B2D85">
        <w:rPr>
          <w:rStyle w:val="Style13ptBold"/>
        </w:rPr>
        <w:t>Arora 19</w:t>
      </w:r>
      <w:r>
        <w:t xml:space="preserve"> </w:t>
      </w:r>
      <w:r w:rsidRPr="007B2D85">
        <w:t>(Naveen Kumar Arora, Professor in the Department of Environmental Science, Ex-Head Department of Env. Microbiology, Babasaheb Bhimrao Ambedkar University</w:t>
      </w:r>
      <w:proofErr w:type="gramStart"/>
      <w:r w:rsidRPr="007B2D85">
        <w:t>.)(</w:t>
      </w:r>
      <w:proofErr w:type="gramEnd"/>
      <w:r w:rsidRPr="007B2D85">
        <w:t xml:space="preserve">“Earth: 50 years challenge”, Environmental Sustainability, March 2019, Volume 2, </w:t>
      </w:r>
      <w:r w:rsidRPr="0038658C">
        <w:t>Issue 1</w:t>
      </w:r>
      <w:r w:rsidRPr="007B2D85">
        <w:t>, pp 1–3)//ASMITH</w:t>
      </w:r>
    </w:p>
    <w:p w14:paraId="7EE7D049" w14:textId="77777777" w:rsidR="001B629B" w:rsidRPr="009B69BA" w:rsidRDefault="001B629B" w:rsidP="001B629B">
      <w:pPr>
        <w:rPr>
          <w:rStyle w:val="StyleUnderline"/>
        </w:rPr>
      </w:pPr>
      <w:r w:rsidRPr="001B5D56">
        <w:rPr>
          <w:sz w:val="12"/>
        </w:rPr>
        <w:t xml:space="preserve">The life of earth is estimated to be 4.54 billion years with an error range of 50 million years. Life appeared on earth around 3.5 billion years ago. Around 200,000 years ago, Homo sapiens evolved and started the great civilizations on the planet. Study suggests that human population is only 0.01% of all the life forms on Earth. This shows how existence of humans is just a miniscule part if we compare it with the existence of our planet or of the presence of life on earth. But if we go through the events particularly in last 10,000 years (of recorded history of mankind), it becomes clear that </w:t>
      </w:r>
      <w:r w:rsidRPr="009B69BA">
        <w:rPr>
          <w:rStyle w:val="StyleUnderline"/>
        </w:rPr>
        <w:t xml:space="preserve">the presence </w:t>
      </w:r>
      <w:r w:rsidRPr="00170172">
        <w:rPr>
          <w:rStyle w:val="StyleUnderline"/>
        </w:rPr>
        <w:t>of humans on earth brought several changes in both the biological and non-biological components</w:t>
      </w:r>
      <w:r w:rsidRPr="001B5D56">
        <w:rPr>
          <w:sz w:val="12"/>
        </w:rPr>
        <w:t xml:space="preserve">. Most of the striking changes have appeared in last 50 years or so. According to reports, </w:t>
      </w:r>
      <w:r w:rsidRPr="001C7BA2">
        <w:rPr>
          <w:rStyle w:val="StyleUnderline"/>
        </w:rPr>
        <w:t>humans have destroyed about 83% of wild mammals and half the species of plants till</w:t>
      </w:r>
      <w:r w:rsidRPr="00170172">
        <w:rPr>
          <w:rStyle w:val="StyleUnderline"/>
        </w:rPr>
        <w:t xml:space="preserve"> date</w:t>
      </w:r>
      <w:r w:rsidRPr="001B5D56">
        <w:rPr>
          <w:sz w:val="12"/>
        </w:rPr>
        <w:t xml:space="preserve">. </w:t>
      </w:r>
      <w:proofErr w:type="gramStart"/>
      <w:r w:rsidRPr="001B5D56">
        <w:rPr>
          <w:sz w:val="12"/>
        </w:rPr>
        <w:t>On the whole</w:t>
      </w:r>
      <w:proofErr w:type="gramEnd"/>
      <w:r w:rsidRPr="001B5D56">
        <w:rPr>
          <w:sz w:val="12"/>
        </w:rPr>
        <w:t xml:space="preserve">, </w:t>
      </w:r>
      <w:r w:rsidRPr="00170172">
        <w:rPr>
          <w:rStyle w:val="StyleUnderline"/>
        </w:rPr>
        <w:t>humans have consumed 30% of the known resources resulting into scarcer ecosystem services for future gen</w:t>
      </w:r>
      <w:r w:rsidRPr="009B69BA">
        <w:rPr>
          <w:rStyle w:val="StyleUnderline"/>
        </w:rPr>
        <w:t>erations</w:t>
      </w:r>
      <w:r w:rsidRPr="001B5D56">
        <w:rPr>
          <w:sz w:val="12"/>
        </w:rPr>
        <w:t xml:space="preserve">. If these trends continue, </w:t>
      </w:r>
      <w:r w:rsidRPr="001B5D56">
        <w:rPr>
          <w:rStyle w:val="Emphasis"/>
          <w:highlight w:val="green"/>
        </w:rPr>
        <w:t>the Earth will</w:t>
      </w:r>
      <w:r w:rsidRPr="009B69BA">
        <w:rPr>
          <w:rStyle w:val="Emphasis"/>
        </w:rPr>
        <w:t xml:space="preserve"> soon </w:t>
      </w:r>
      <w:r w:rsidRPr="001B5D56">
        <w:rPr>
          <w:rStyle w:val="Emphasis"/>
          <w:highlight w:val="green"/>
        </w:rPr>
        <w:t>be experiencing mass extinctions</w:t>
      </w:r>
      <w:r w:rsidRPr="009B69BA">
        <w:rPr>
          <w:rStyle w:val="StyleUnderline"/>
        </w:rPr>
        <w:t xml:space="preserve"> and we will be left with an even more degraded planet.</w:t>
      </w:r>
    </w:p>
    <w:p w14:paraId="7BD4C3BF" w14:textId="72506BA1" w:rsidR="003E4981" w:rsidRDefault="001B629B" w:rsidP="001B629B">
      <w:pPr>
        <w:rPr>
          <w:sz w:val="12"/>
        </w:rPr>
      </w:pPr>
      <w:r w:rsidRPr="009B69BA">
        <w:rPr>
          <w:rStyle w:val="StyleUnderline"/>
        </w:rPr>
        <w:t>Humans in last 50 years, because of ever-increasing population associated with pollution and destruction of natural ecosystems have completely changed the face of the Earth</w:t>
      </w:r>
      <w:r w:rsidRPr="001B5D56">
        <w:rPr>
          <w:sz w:val="12"/>
        </w:rPr>
        <w:t xml:space="preserve">. </w:t>
      </w:r>
      <w:r w:rsidRPr="00170172">
        <w:rPr>
          <w:rStyle w:val="StyleUnderline"/>
        </w:rPr>
        <w:t>The exponential increase in human population in last few decades brought about many drastic changes</w:t>
      </w:r>
      <w:r w:rsidRPr="001B5D56">
        <w:rPr>
          <w:sz w:val="12"/>
        </w:rPr>
        <w:t xml:space="preserve"> on Earth making it look much degraded and bruised. One such phenomenon is </w:t>
      </w:r>
      <w:r w:rsidRPr="001B5D56">
        <w:rPr>
          <w:rStyle w:val="Emphasis"/>
          <w:highlight w:val="green"/>
        </w:rPr>
        <w:t>Earth’s</w:t>
      </w:r>
      <w:r w:rsidRPr="009B69BA">
        <w:rPr>
          <w:rStyle w:val="Emphasis"/>
        </w:rPr>
        <w:t xml:space="preserve"> present </w:t>
      </w:r>
      <w:r w:rsidRPr="001B5D56">
        <w:rPr>
          <w:rStyle w:val="Emphasis"/>
          <w:highlight w:val="green"/>
        </w:rPr>
        <w:t>carbon dioxide</w:t>
      </w:r>
      <w:r w:rsidRPr="001B5D56">
        <w:rPr>
          <w:sz w:val="12"/>
        </w:rPr>
        <w:t xml:space="preserve"> (a potent </w:t>
      </w:r>
      <w:proofErr w:type="spellStart"/>
      <w:r w:rsidRPr="001B5D56">
        <w:rPr>
          <w:sz w:val="12"/>
        </w:rPr>
        <w:t>green house</w:t>
      </w:r>
      <w:proofErr w:type="spellEnd"/>
      <w:r w:rsidRPr="001B5D56">
        <w:rPr>
          <w:sz w:val="12"/>
        </w:rPr>
        <w:t xml:space="preserve"> gas) </w:t>
      </w:r>
      <w:r w:rsidRPr="001B5D56">
        <w:rPr>
          <w:rStyle w:val="Emphasis"/>
          <w:highlight w:val="green"/>
        </w:rPr>
        <w:t>level</w:t>
      </w:r>
      <w:r w:rsidRPr="009B69BA">
        <w:rPr>
          <w:rStyle w:val="Emphasis"/>
        </w:rPr>
        <w:t xml:space="preserve"> </w:t>
      </w:r>
      <w:r w:rsidRPr="009B69BA">
        <w:rPr>
          <w:rStyle w:val="StyleUnderline"/>
        </w:rPr>
        <w:t xml:space="preserve">in the atmosphere which has </w:t>
      </w:r>
      <w:r w:rsidRPr="001B5D56">
        <w:rPr>
          <w:rStyle w:val="StyleUnderline"/>
          <w:highlight w:val="green"/>
        </w:rPr>
        <w:t>exceeded 411</w:t>
      </w:r>
      <w:r w:rsidRPr="001B5D56">
        <w:rPr>
          <w:sz w:val="12"/>
        </w:rPr>
        <w:t xml:space="preserve"> parts per million (</w:t>
      </w:r>
      <w:r w:rsidRPr="001B5D56">
        <w:rPr>
          <w:rStyle w:val="StyleUnderline"/>
          <w:highlight w:val="green"/>
        </w:rPr>
        <w:t>ppm</w:t>
      </w:r>
      <w:r w:rsidRPr="001B5D56">
        <w:rPr>
          <w:sz w:val="12"/>
        </w:rPr>
        <w:t xml:space="preserve">), </w:t>
      </w:r>
      <w:r w:rsidRPr="009B69BA">
        <w:rPr>
          <w:rStyle w:val="StyleUnderline"/>
        </w:rPr>
        <w:t>much higher as compared to about 323 ppm about 50 years ago, resulting in major environmental issues such as global warming and climate change.</w:t>
      </w:r>
      <w:r w:rsidRPr="001B5D56">
        <w:rPr>
          <w:sz w:val="12"/>
        </w:rPr>
        <w:t xml:space="preserve"> </w:t>
      </w:r>
      <w:r w:rsidRPr="00293145">
        <w:rPr>
          <w:rStyle w:val="StyleUnderline"/>
        </w:rPr>
        <w:t>According to the</w:t>
      </w:r>
      <w:r w:rsidRPr="001B5D56">
        <w:rPr>
          <w:sz w:val="12"/>
        </w:rPr>
        <w:t xml:space="preserve"> Fifth Assessment Report of </w:t>
      </w:r>
      <w:r w:rsidRPr="00293145">
        <w:rPr>
          <w:rStyle w:val="StyleUnderline"/>
        </w:rPr>
        <w:t>I</w:t>
      </w:r>
      <w:r w:rsidRPr="001B5D56">
        <w:rPr>
          <w:sz w:val="12"/>
        </w:rPr>
        <w:t xml:space="preserve">ntergovernmental </w:t>
      </w:r>
      <w:r w:rsidRPr="00293145">
        <w:rPr>
          <w:rStyle w:val="StyleUnderline"/>
        </w:rPr>
        <w:t>P</w:t>
      </w:r>
      <w:r w:rsidRPr="001B5D56">
        <w:rPr>
          <w:sz w:val="12"/>
        </w:rPr>
        <w:t xml:space="preserve">anel on </w:t>
      </w:r>
      <w:r w:rsidRPr="00293145">
        <w:rPr>
          <w:rStyle w:val="StyleUnderline"/>
        </w:rPr>
        <w:t>C</w:t>
      </w:r>
      <w:r w:rsidRPr="001B5D56">
        <w:rPr>
          <w:sz w:val="12"/>
        </w:rPr>
        <w:t xml:space="preserve">limate </w:t>
      </w:r>
      <w:r w:rsidRPr="00293145">
        <w:rPr>
          <w:rStyle w:val="StyleUnderline"/>
        </w:rPr>
        <w:t>C</w:t>
      </w:r>
      <w:r w:rsidRPr="001B5D56">
        <w:rPr>
          <w:sz w:val="12"/>
        </w:rPr>
        <w:t xml:space="preserve">hange, </w:t>
      </w:r>
      <w:r w:rsidRPr="009B69BA">
        <w:rPr>
          <w:rStyle w:val="StyleUnderline"/>
        </w:rPr>
        <w:t xml:space="preserve">anthropogenic activities have been described as the main cause of increased </w:t>
      </w:r>
      <w:proofErr w:type="spellStart"/>
      <w:r w:rsidRPr="009B69BA">
        <w:rPr>
          <w:rStyle w:val="StyleUnderline"/>
        </w:rPr>
        <w:t>green house</w:t>
      </w:r>
      <w:proofErr w:type="spellEnd"/>
      <w:r w:rsidRPr="009B69BA">
        <w:rPr>
          <w:rStyle w:val="StyleUnderline"/>
        </w:rPr>
        <w:t xml:space="preserve"> gases level</w:t>
      </w:r>
      <w:r w:rsidRPr="001B5D56">
        <w:rPr>
          <w:sz w:val="12"/>
        </w:rPr>
        <w:t xml:space="preserve">, of which 2/3rd come from burning of fossil fuels and 1/3rd is from land use changes. </w:t>
      </w:r>
      <w:r w:rsidRPr="009B69BA">
        <w:rPr>
          <w:rStyle w:val="StyleUnderline"/>
        </w:rPr>
        <w:t xml:space="preserve">The increased </w:t>
      </w:r>
      <w:r w:rsidRPr="001B5D56">
        <w:rPr>
          <w:rStyle w:val="Emphasis"/>
          <w:highlight w:val="green"/>
        </w:rPr>
        <w:t>clearing of forests and vegetated lands</w:t>
      </w:r>
      <w:r w:rsidRPr="001B5D56">
        <w:rPr>
          <w:sz w:val="12"/>
        </w:rPr>
        <w:t xml:space="preserve">, due to </w:t>
      </w:r>
      <w:r w:rsidR="003E4981">
        <w:rPr>
          <w:sz w:val="12"/>
        </w:rPr>
        <w:t>overgraze</w:t>
      </w:r>
    </w:p>
    <w:p w14:paraId="70759063" w14:textId="77777777" w:rsidR="003E4981" w:rsidRDefault="003E4981" w:rsidP="001B629B">
      <w:pPr>
        <w:rPr>
          <w:sz w:val="12"/>
        </w:rPr>
      </w:pPr>
    </w:p>
    <w:p w14:paraId="60CD736B" w14:textId="77777777" w:rsidR="001B629B" w:rsidRPr="001C7BA2" w:rsidRDefault="001B629B" w:rsidP="001B629B"/>
    <w:p w14:paraId="44D1C6B5" w14:textId="77777777" w:rsidR="001B629B" w:rsidRPr="007F5BEB" w:rsidRDefault="001B629B" w:rsidP="001B629B">
      <w:pPr>
        <w:pStyle w:val="Heading4"/>
      </w:pPr>
      <w:r>
        <w:t xml:space="preserve">Space colonization is key to ensure human survival – pursuing it </w:t>
      </w:r>
      <w:r>
        <w:rPr>
          <w:u w:val="single"/>
        </w:rPr>
        <w:t>as soon as possible</w:t>
      </w:r>
      <w:r>
        <w:t xml:space="preserve"> is crucial</w:t>
      </w:r>
    </w:p>
    <w:p w14:paraId="3EC0EABE" w14:textId="77777777" w:rsidR="001B629B" w:rsidRPr="00F945C1" w:rsidRDefault="001B629B" w:rsidP="001B629B">
      <w:proofErr w:type="spellStart"/>
      <w:r w:rsidRPr="00F945C1">
        <w:rPr>
          <w:rStyle w:val="Style13ptBold"/>
        </w:rPr>
        <w:t>Kovic</w:t>
      </w:r>
      <w:proofErr w:type="spellEnd"/>
      <w:r w:rsidRPr="00F945C1">
        <w:rPr>
          <w:rStyle w:val="Style13ptBold"/>
        </w:rPr>
        <w:t xml:space="preserve"> 18</w:t>
      </w:r>
      <w:r>
        <w:t xml:space="preserve"> </w:t>
      </w:r>
      <w:r w:rsidRPr="00F945C1">
        <w:t xml:space="preserve">(Marko </w:t>
      </w:r>
      <w:proofErr w:type="spellStart"/>
      <w:r w:rsidRPr="00F945C1">
        <w:t>Kovic</w:t>
      </w:r>
      <w:proofErr w:type="spellEnd"/>
      <w:r w:rsidRPr="00F945C1">
        <w:t>, co-</w:t>
      </w:r>
      <w:proofErr w:type="gramStart"/>
      <w:r w:rsidRPr="00F945C1">
        <w:t>founder</w:t>
      </w:r>
      <w:proofErr w:type="gramEnd"/>
      <w:r w:rsidRPr="00F945C1">
        <w:t xml:space="preserve"> and president of the thinktank </w:t>
      </w:r>
      <w:r w:rsidRPr="0038658C">
        <w:t>ZIPAR</w:t>
      </w:r>
      <w:r w:rsidRPr="00F945C1">
        <w:t xml:space="preserve">, the Zurich Institute of Public Affairs Research. He is also co-founder and CEO of the consulting firm </w:t>
      </w:r>
      <w:proofErr w:type="spellStart"/>
      <w:r w:rsidRPr="0038658C">
        <w:t>ars</w:t>
      </w:r>
      <w:proofErr w:type="spellEnd"/>
      <w:r w:rsidRPr="0038658C">
        <w:t xml:space="preserve"> </w:t>
      </w:r>
      <w:proofErr w:type="spellStart"/>
      <w:proofErr w:type="gramStart"/>
      <w:r w:rsidRPr="0038658C">
        <w:t>cognitionis</w:t>
      </w:r>
      <w:proofErr w:type="spellEnd"/>
      <w:r w:rsidRPr="00F945C1">
        <w:t>,.</w:t>
      </w:r>
      <w:proofErr w:type="gramEnd"/>
      <w:r w:rsidRPr="00F945C1">
        <w:t xml:space="preserve"> He has a PhD in political communication, University of Zurich</w:t>
      </w:r>
      <w:r>
        <w:t xml:space="preserve">) </w:t>
      </w:r>
      <w:r w:rsidRPr="00F945C1">
        <w:t>“Why space colonization is so important”, Nov 10, 2018, https://medium.com/@marko_kovic/space-colonization-why-nothing-else-matters-a877723f77d4)//ASMITH</w:t>
      </w:r>
    </w:p>
    <w:p w14:paraId="09FA3E76" w14:textId="77777777" w:rsidR="001B629B" w:rsidRPr="00664E3C" w:rsidRDefault="001B629B" w:rsidP="001B629B">
      <w:r w:rsidRPr="00664E3C">
        <w:t xml:space="preserve">Why, you might wonder, does space colonization matter, possibly more than anything else, as the title </w:t>
      </w:r>
      <w:r w:rsidRPr="00170172">
        <w:t xml:space="preserve">of this article claims? Because </w:t>
      </w:r>
      <w:r w:rsidRPr="00170172">
        <w:rPr>
          <w:rStyle w:val="StyleUnderline"/>
        </w:rPr>
        <w:t>the future of humankind directly and completely dependent on whether and how we manage to colonize space.</w:t>
      </w:r>
    </w:p>
    <w:p w14:paraId="603AFAA0" w14:textId="77777777" w:rsidR="001B629B" w:rsidRPr="00664E3C" w:rsidRDefault="001B629B" w:rsidP="001B629B">
      <w:r w:rsidRPr="00664E3C">
        <w:t xml:space="preserve">Space colonization is a double-edged sword. On one hand, </w:t>
      </w:r>
      <w:r w:rsidRPr="001B5D56">
        <w:rPr>
          <w:rStyle w:val="Emphasis"/>
          <w:highlight w:val="green"/>
        </w:rPr>
        <w:t>the creation of</w:t>
      </w:r>
      <w:r w:rsidRPr="00664E3C">
        <w:rPr>
          <w:rStyle w:val="Emphasis"/>
        </w:rPr>
        <w:t xml:space="preserve"> permanent and self-</w:t>
      </w:r>
      <w:r w:rsidRPr="001B5D56">
        <w:rPr>
          <w:rStyle w:val="Emphasis"/>
          <w:highlight w:val="green"/>
        </w:rPr>
        <w:t>sustainable human habitats beyond Earth is unavoidable if humankind is to exist in the long-term</w:t>
      </w:r>
      <w:r w:rsidRPr="00664E3C">
        <w:rPr>
          <w:rStyle w:val="Emphasis"/>
        </w:rPr>
        <w:t xml:space="preserve"> future.</w:t>
      </w:r>
      <w:r w:rsidRPr="00664E3C">
        <w:t xml:space="preserve"> On the other hand, however, space colonization could bring about a catastrophically bad future if we colonize space in a bad way. That future that might be worse than one in which humankind does not exist.</w:t>
      </w:r>
    </w:p>
    <w:p w14:paraId="51ADAA16" w14:textId="77777777" w:rsidR="001B629B" w:rsidRPr="00664E3C" w:rsidRDefault="001B629B" w:rsidP="001B629B">
      <w:pPr>
        <w:rPr>
          <w:szCs w:val="16"/>
        </w:rPr>
      </w:pPr>
      <w:r w:rsidRPr="00664E3C">
        <w:rPr>
          <w:szCs w:val="16"/>
        </w:rPr>
        <w:t>Space or bust: Why we must reach for the stars</w:t>
      </w:r>
    </w:p>
    <w:p w14:paraId="0E62DF4B" w14:textId="77777777" w:rsidR="001B629B" w:rsidRPr="00664E3C" w:rsidRDefault="001B629B" w:rsidP="001B629B">
      <w:pPr>
        <w:rPr>
          <w:szCs w:val="16"/>
        </w:rPr>
      </w:pPr>
      <w:r w:rsidRPr="00664E3C">
        <w:rPr>
          <w:szCs w:val="16"/>
        </w:rPr>
        <w:t>Why should we pursue space colonization in the first place? Don’t we have more pressing problems today, on Earth?</w:t>
      </w:r>
    </w:p>
    <w:p w14:paraId="05EE0598" w14:textId="17594B9F" w:rsidR="003E4981" w:rsidRDefault="001B629B" w:rsidP="001B629B">
      <w:pPr>
        <w:rPr>
          <w:rStyle w:val="Emphasis"/>
          <w:highlight w:val="green"/>
        </w:rPr>
      </w:pPr>
      <w:r w:rsidRPr="00F945C1">
        <w:lastRenderedPageBreak/>
        <w:t xml:space="preserve">Yes, </w:t>
      </w:r>
      <w:r w:rsidRPr="00664E3C">
        <w:rPr>
          <w:rStyle w:val="StyleUnderline"/>
        </w:rPr>
        <w:t>we do have many problems on Earth today, and we should try to solve them. But space colonization is just that: A strategy for dealing with certain problems</w:t>
      </w:r>
      <w:r w:rsidRPr="00F945C1">
        <w:t xml:space="preserve">. </w:t>
      </w:r>
      <w:proofErr w:type="gramStart"/>
      <w:r w:rsidRPr="00F945C1">
        <w:t>An</w:t>
      </w:r>
      <w:proofErr w:type="gramEnd"/>
      <w:r w:rsidRPr="00F945C1">
        <w:t xml:space="preserve"> the problems that </w:t>
      </w:r>
      <w:r w:rsidRPr="001B5D56">
        <w:rPr>
          <w:rStyle w:val="Emphasis"/>
          <w:highlight w:val="green"/>
        </w:rPr>
        <w:t xml:space="preserve">space colonization </w:t>
      </w:r>
    </w:p>
    <w:p w14:paraId="1D5AFBBE" w14:textId="77777777" w:rsidR="003E4981" w:rsidRDefault="001B629B" w:rsidP="001B629B">
      <w:pPr>
        <w:rPr>
          <w:rStyle w:val="Emphasis"/>
          <w:highlight w:val="green"/>
        </w:rPr>
      </w:pPr>
      <w:r w:rsidRPr="001B5D56">
        <w:rPr>
          <w:rStyle w:val="Emphasis"/>
          <w:highlight w:val="green"/>
        </w:rPr>
        <w:t>would be dealing with</w:t>
      </w:r>
      <w:r w:rsidRPr="00F945C1">
        <w:t xml:space="preserve"> are, arguably, among the greatest problems of them all: </w:t>
      </w:r>
      <w:r w:rsidRPr="001B5D56">
        <w:rPr>
          <w:rStyle w:val="Emphasis"/>
          <w:highlight w:val="green"/>
        </w:rPr>
        <w:t>Existential risks</w:t>
      </w:r>
      <w:r w:rsidRPr="00F945C1">
        <w:t xml:space="preserve">; risks that might lead to the extinction of humankind [1]. Currently, </w:t>
      </w:r>
      <w:proofErr w:type="gramStart"/>
      <w:r w:rsidRPr="00F945C1">
        <w:t>all of</w:t>
      </w:r>
      <w:proofErr w:type="gramEnd"/>
      <w:r w:rsidRPr="00F945C1">
        <w:t xml:space="preserve"> our proverbial existential eggs are in the same basket. </w:t>
      </w:r>
      <w:r w:rsidRPr="001B5D56">
        <w:rPr>
          <w:rStyle w:val="StyleUnderline"/>
          <w:highlight w:val="green"/>
        </w:rPr>
        <w:t>If a natural existential risk strikes</w:t>
      </w:r>
      <w:r w:rsidRPr="00F945C1">
        <w:t xml:space="preserve"> (</w:t>
      </w:r>
      <w:r w:rsidRPr="001B5D56">
        <w:rPr>
          <w:rStyle w:val="Emphasis"/>
          <w:highlight w:val="green"/>
        </w:rPr>
        <w:t xml:space="preserve">for example, </w:t>
      </w:r>
    </w:p>
    <w:p w14:paraId="164EE1A7" w14:textId="77777777" w:rsidR="003E4981" w:rsidRDefault="003E4981" w:rsidP="001B629B">
      <w:pPr>
        <w:rPr>
          <w:rStyle w:val="Emphasis"/>
          <w:highlight w:val="green"/>
        </w:rPr>
      </w:pPr>
    </w:p>
    <w:p w14:paraId="5439F11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972062"/>
    <w:multiLevelType w:val="hybridMultilevel"/>
    <w:tmpl w:val="4D04E4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F1380D"/>
    <w:multiLevelType w:val="hybridMultilevel"/>
    <w:tmpl w:val="E6D2AA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FA083C"/>
    <w:multiLevelType w:val="hybridMultilevel"/>
    <w:tmpl w:val="E4FE6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0849C3"/>
    <w:multiLevelType w:val="hybridMultilevel"/>
    <w:tmpl w:val="19646D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801358"/>
    <w:multiLevelType w:val="hybridMultilevel"/>
    <w:tmpl w:val="B7CEC7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1C1E96"/>
    <w:multiLevelType w:val="hybridMultilevel"/>
    <w:tmpl w:val="789A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5"/>
  </w:num>
  <w:num w:numId="15">
    <w:abstractNumId w:val="16"/>
  </w:num>
  <w:num w:numId="16">
    <w:abstractNumId w:val="17"/>
  </w:num>
  <w:num w:numId="17">
    <w:abstractNumId w:val="1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E21B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29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775C"/>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981"/>
    <w:rsid w:val="003E5302"/>
    <w:rsid w:val="003E5BF1"/>
    <w:rsid w:val="003F2452"/>
    <w:rsid w:val="003F2EAE"/>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13A"/>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21B1"/>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8F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41A8FA"/>
  <w14:defaultImageDpi w14:val="300"/>
  <w15:docId w15:val="{33D6BA41-147B-CF49-AA15-6D7ADC8FC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4981"/>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E49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49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E49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
    <w:basedOn w:val="Normal"/>
    <w:next w:val="Normal"/>
    <w:link w:val="Heading4Char"/>
    <w:uiPriority w:val="9"/>
    <w:unhideWhenUsed/>
    <w:qFormat/>
    <w:rsid w:val="003E498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E49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4981"/>
  </w:style>
  <w:style w:type="character" w:customStyle="1" w:styleId="Heading1Char">
    <w:name w:val="Heading 1 Char"/>
    <w:aliases w:val="Pocket Char"/>
    <w:basedOn w:val="DefaultParagraphFont"/>
    <w:link w:val="Heading1"/>
    <w:uiPriority w:val="9"/>
    <w:rsid w:val="003E49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E4981"/>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E4981"/>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3E498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E4981"/>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
    <w:basedOn w:val="DefaultParagraphFont"/>
    <w:uiPriority w:val="1"/>
    <w:qFormat/>
    <w:rsid w:val="003E4981"/>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3E498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E4981"/>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3E4981"/>
    <w:rPr>
      <w:color w:val="auto"/>
      <w:u w:val="none"/>
    </w:rPr>
  </w:style>
  <w:style w:type="paragraph" w:styleId="DocumentMap">
    <w:name w:val="Document Map"/>
    <w:basedOn w:val="Normal"/>
    <w:link w:val="DocumentMapChar"/>
    <w:uiPriority w:val="99"/>
    <w:semiHidden/>
    <w:unhideWhenUsed/>
    <w:rsid w:val="003E49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4981"/>
    <w:rPr>
      <w:rFonts w:ascii="Lucida Grande" w:hAnsi="Lucida Grande" w:cs="Lucida Grande"/>
    </w:rPr>
  </w:style>
  <w:style w:type="paragraph" w:customStyle="1" w:styleId="textbold">
    <w:name w:val="text bold"/>
    <w:basedOn w:val="Normal"/>
    <w:link w:val="Emphasis"/>
    <w:autoRedefine/>
    <w:uiPriority w:val="20"/>
    <w:qFormat/>
    <w:rsid w:val="002A775C"/>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ListParagraph">
    <w:name w:val="List Paragraph"/>
    <w:aliases w:val="6 font"/>
    <w:basedOn w:val="Normal"/>
    <w:uiPriority w:val="34"/>
    <w:qFormat/>
    <w:rsid w:val="002A775C"/>
    <w:pPr>
      <w:ind w:left="720"/>
      <w:contextualSpacing/>
    </w:pPr>
  </w:style>
  <w:style w:type="paragraph" w:customStyle="1" w:styleId="Emphasis1">
    <w:name w:val="Emphasis1"/>
    <w:basedOn w:val="Normal"/>
    <w:autoRedefine/>
    <w:uiPriority w:val="20"/>
    <w:qFormat/>
    <w:rsid w:val="002A775C"/>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Title">
    <w:name w:val="Title"/>
    <w:aliases w:val="title,UNDERLINE,Cites and Cards,Bold Underlined,Read This,Block Heading"/>
    <w:basedOn w:val="Normal"/>
    <w:next w:val="Normal"/>
    <w:link w:val="TitleChar1"/>
    <w:uiPriority w:val="6"/>
    <w:qFormat/>
    <w:rsid w:val="002A775C"/>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aliases w:val="title Char,UNDERLINE Char,Cites and Cards Char,Bold Underlined Char,Read This Char,Block Heading Char"/>
    <w:basedOn w:val="DefaultParagraphFont"/>
    <w:link w:val="Title"/>
    <w:uiPriority w:val="6"/>
    <w:rsid w:val="002A775C"/>
    <w:rPr>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2A775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futurism.com/private-companies-not-governments-are-shaping-the-future-of-space-explor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fleming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52</TotalTime>
  <Pages>18</Pages>
  <Words>9839</Words>
  <Characters>56083</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65791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Mia Fleming</cp:lastModifiedBy>
  <cp:revision>4</cp:revision>
  <dcterms:created xsi:type="dcterms:W3CDTF">2022-01-23T15:45:00Z</dcterms:created>
  <dcterms:modified xsi:type="dcterms:W3CDTF">2022-01-23T17:26:00Z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