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539A" w14:textId="77777777" w:rsidR="00B52298" w:rsidRDefault="00B52298" w:rsidP="00B52298">
      <w:pPr>
        <w:pStyle w:val="Heading1"/>
      </w:pPr>
      <w:r>
        <w:t>1NC</w:t>
      </w:r>
    </w:p>
    <w:p w14:paraId="14CA020E" w14:textId="77777777" w:rsidR="00B52298" w:rsidRDefault="00B52298" w:rsidP="00B52298">
      <w:pPr>
        <w:pStyle w:val="Heading3"/>
      </w:pPr>
      <w:r>
        <w:lastRenderedPageBreak/>
        <w:t>1NC – Shell</w:t>
      </w:r>
    </w:p>
    <w:p w14:paraId="24BD9506" w14:textId="77777777" w:rsidR="00B52298" w:rsidRDefault="00B52298" w:rsidP="00B52298">
      <w:pPr>
        <w:pStyle w:val="Heading4"/>
      </w:pPr>
      <w:r>
        <w:t>Xi is consolidating unprecedented political power – that’s only possible with strong PLA support</w:t>
      </w:r>
    </w:p>
    <w:p w14:paraId="180ADB07" w14:textId="77777777" w:rsidR="00B52298" w:rsidRPr="00845F67" w:rsidRDefault="00B52298" w:rsidP="00B52298">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738158D5" w14:textId="77777777" w:rsidR="00B52298" w:rsidRPr="00225479" w:rsidRDefault="00B52298" w:rsidP="00B52298">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439D38C" w14:textId="77777777" w:rsidR="00B52298" w:rsidRPr="00225479" w:rsidRDefault="00B52298" w:rsidP="00B52298">
      <w:r w:rsidRPr="00225479">
        <w:rPr>
          <w:rStyle w:val="StyleUnderline"/>
        </w:rPr>
        <w:t>Why is the People's Liberation Army making a comeback? The answer lies in succession politics</w:t>
      </w:r>
      <w:r w:rsidRPr="00225479">
        <w:t>.</w:t>
      </w:r>
    </w:p>
    <w:p w14:paraId="7975788C" w14:textId="77777777" w:rsidR="00B52298" w:rsidRPr="00225479" w:rsidRDefault="00B52298" w:rsidP="00B5229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2A9E9922" w14:textId="77777777" w:rsidR="00B52298" w:rsidRPr="00225479" w:rsidRDefault="00B52298" w:rsidP="00B52298">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1657403" w14:textId="77777777" w:rsidR="00B52298" w:rsidRPr="00225479" w:rsidRDefault="00B52298" w:rsidP="00B52298">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4C205594" w14:textId="77777777" w:rsidR="00B52298" w:rsidRPr="00225479" w:rsidRDefault="00B52298" w:rsidP="00B5229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0F7FFB57" w14:textId="77777777" w:rsidR="00B52298" w:rsidRPr="00225479" w:rsidRDefault="00B52298" w:rsidP="00B52298">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3BD9F3A6" w14:textId="77777777" w:rsidR="00B52298" w:rsidRPr="00225479" w:rsidRDefault="00B52298" w:rsidP="00B5229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3365063D" w14:textId="77777777" w:rsidR="00B52298" w:rsidRPr="00225479" w:rsidRDefault="00B52298" w:rsidP="00B5229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45AD3152" w14:textId="77777777" w:rsidR="00B52298" w:rsidRPr="00225479" w:rsidRDefault="00B52298" w:rsidP="00B52298">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2049E47E" w14:textId="77777777" w:rsidR="00B52298" w:rsidRPr="00225479" w:rsidRDefault="00B52298" w:rsidP="00B52298">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4DCF771C" w14:textId="77777777" w:rsidR="00B52298" w:rsidRDefault="00B52298" w:rsidP="00B52298">
      <w:pPr>
        <w:pStyle w:val="Heading4"/>
      </w:pPr>
      <w:r>
        <w:lastRenderedPageBreak/>
        <w:t>The plan alienates the PLA – they view space dominance as the linchpin of China’s legitimacy – specifically, public-private tech development is key</w:t>
      </w:r>
    </w:p>
    <w:p w14:paraId="2B195600" w14:textId="77777777" w:rsidR="00B52298" w:rsidRPr="00D25E3F" w:rsidRDefault="00B52298" w:rsidP="00B5229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604F5E6" w14:textId="77777777" w:rsidR="00B52298" w:rsidRPr="00A022B6" w:rsidRDefault="00B52298" w:rsidP="00B5229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075A3F5E" w14:textId="77777777" w:rsidR="00B52298" w:rsidRPr="00A022B6" w:rsidRDefault="00B52298" w:rsidP="00B52298">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2C3D9F37" w14:textId="77777777" w:rsidR="00B52298" w:rsidRPr="00A022B6" w:rsidRDefault="00B52298" w:rsidP="00B5229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5311BEF2" w14:textId="77777777" w:rsidR="00B52298" w:rsidRPr="00A022B6" w:rsidRDefault="00B52298" w:rsidP="00B52298">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6AD72C11" w14:textId="77777777" w:rsidR="00B52298" w:rsidRPr="00A022B6" w:rsidRDefault="00B52298" w:rsidP="00B52298">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5BC2866E" w14:textId="77777777" w:rsidR="00B52298" w:rsidRPr="00A022B6" w:rsidRDefault="00B52298" w:rsidP="00B5229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0AC0659" w14:textId="77777777" w:rsidR="00B52298" w:rsidRPr="00A022B6" w:rsidRDefault="00B52298" w:rsidP="00B5229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727C5CBF" w14:textId="77777777" w:rsidR="00B52298" w:rsidRPr="00A022B6" w:rsidRDefault="00B52298" w:rsidP="00B5229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7FEF21D" w14:textId="77777777" w:rsidR="00B52298" w:rsidRPr="00A022B6" w:rsidRDefault="00B52298" w:rsidP="00B52298">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7A9B1D92" w14:textId="77777777" w:rsidR="00B52298" w:rsidRPr="00A022B6" w:rsidRDefault="00B52298" w:rsidP="00B52298">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BCA5E7B" w14:textId="77777777" w:rsidR="00B52298" w:rsidRPr="00A022B6" w:rsidRDefault="00B52298" w:rsidP="00B52298">
      <w:pPr>
        <w:rPr>
          <w:sz w:val="12"/>
          <w:szCs w:val="12"/>
        </w:rPr>
      </w:pPr>
      <w:r w:rsidRPr="00A022B6">
        <w:rPr>
          <w:sz w:val="12"/>
          <w:szCs w:val="12"/>
        </w:rPr>
        <w:lastRenderedPageBreak/>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0D9752A7" w14:textId="77777777" w:rsidR="00B52298" w:rsidRPr="00A022B6" w:rsidRDefault="00B52298" w:rsidP="00B52298">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14A8C77" w14:textId="77777777" w:rsidR="00B52298" w:rsidRPr="00A022B6" w:rsidRDefault="00B52298" w:rsidP="00B5229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23FB62C3" w14:textId="77777777" w:rsidR="00B52298" w:rsidRPr="00A022B6" w:rsidRDefault="00B52298" w:rsidP="00B5229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E0888C9" w14:textId="77777777" w:rsidR="00B52298" w:rsidRPr="00A022B6" w:rsidRDefault="00B52298" w:rsidP="00B52298">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8748A55" w14:textId="77777777" w:rsidR="00B52298" w:rsidRPr="00A022B6" w:rsidRDefault="00B52298" w:rsidP="00B52298">
      <w:pPr>
        <w:rPr>
          <w:sz w:val="12"/>
          <w:szCs w:val="12"/>
        </w:rPr>
      </w:pPr>
      <w:r w:rsidRPr="00A022B6">
        <w:rPr>
          <w:sz w:val="12"/>
          <w:szCs w:val="12"/>
        </w:rPr>
        <w:t>Nonetheless, the report asserted that the US still assumed a technological lead in space.</w:t>
      </w:r>
    </w:p>
    <w:p w14:paraId="19EBB220" w14:textId="77777777" w:rsidR="00B52298" w:rsidRPr="00ED4AF3" w:rsidRDefault="00B52298" w:rsidP="00B5229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021D47E6" w14:textId="77777777" w:rsidR="00B52298" w:rsidRPr="003057A9" w:rsidRDefault="00B52298" w:rsidP="00B52298">
      <w:pPr>
        <w:pStyle w:val="Heading4"/>
        <w:rPr>
          <w:u w:val="single"/>
        </w:rPr>
      </w:pPr>
      <w:r>
        <w:t xml:space="preserve">That factionalizes the CCP and emboldens challenges to Xi – the PLA is increasingly powerful and </w:t>
      </w:r>
      <w:r w:rsidRPr="003057A9">
        <w:rPr>
          <w:u w:val="single"/>
        </w:rPr>
        <w:t>not unconditionally subservient</w:t>
      </w:r>
    </w:p>
    <w:p w14:paraId="385C06F7" w14:textId="77777777" w:rsidR="00B52298" w:rsidRDefault="00B52298" w:rsidP="00B5229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D84055A" w14:textId="77777777" w:rsidR="00B52298" w:rsidRPr="00DF7688" w:rsidRDefault="00B52298" w:rsidP="00B5229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CCE3374" w14:textId="77777777" w:rsidR="00B52298" w:rsidRPr="00DF7688" w:rsidRDefault="00B52298" w:rsidP="00B5229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D988FE1" w14:textId="77777777" w:rsidR="00B52298" w:rsidRPr="00DF7688" w:rsidRDefault="00B52298" w:rsidP="00B5229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lastRenderedPageBreak/>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40D4810E" w14:textId="77777777" w:rsidR="00B52298" w:rsidRPr="00DF7688" w:rsidRDefault="00B52298" w:rsidP="00B52298">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367D984" w14:textId="77777777" w:rsidR="00B52298" w:rsidRPr="00DF7688" w:rsidRDefault="00B52298" w:rsidP="00B5229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2107838" w14:textId="77777777" w:rsidR="00B52298" w:rsidRPr="00DF7688" w:rsidRDefault="00B52298" w:rsidP="00B52298">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3CE0B8F6" w14:textId="77777777" w:rsidR="00B52298" w:rsidRPr="00DF7688" w:rsidRDefault="00B52298" w:rsidP="00B5229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4248D30" w14:textId="77777777" w:rsidR="00B52298" w:rsidRPr="00DF7688" w:rsidRDefault="00B52298" w:rsidP="00B5229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949196B" w14:textId="77777777" w:rsidR="00B52298" w:rsidRPr="00DF7688" w:rsidRDefault="00B52298" w:rsidP="00B5229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460F370" w14:textId="77777777" w:rsidR="00B52298" w:rsidRPr="00DF7688" w:rsidRDefault="00B52298" w:rsidP="00B5229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667FA28" w14:textId="77777777" w:rsidR="00B52298" w:rsidRPr="00DF7688" w:rsidRDefault="00B52298" w:rsidP="00B52298">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DF4D502" w14:textId="77777777" w:rsidR="00B52298" w:rsidRPr="00DF7688" w:rsidRDefault="00B52298" w:rsidP="00B52298">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w:t>
      </w:r>
      <w:r w:rsidRPr="00DF7688">
        <w:rPr>
          <w:rStyle w:val="Emphasis"/>
        </w:rPr>
        <w:lastRenderedPageBreak/>
        <w:t>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49C669A" w14:textId="77777777" w:rsidR="00B52298" w:rsidRPr="00DF7688" w:rsidRDefault="00B52298" w:rsidP="00B5229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7F18D03F" w14:textId="77777777" w:rsidR="00B52298" w:rsidRPr="00ED4AF3" w:rsidRDefault="00B52298" w:rsidP="00B52298">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75FA0AD4" w14:textId="77777777" w:rsidR="00B52298" w:rsidRDefault="00B52298" w:rsidP="00B52298">
      <w:pPr>
        <w:pStyle w:val="Heading4"/>
      </w:pPr>
      <w:r>
        <w:t>CCP instability collapses the international order – extinction</w:t>
      </w:r>
    </w:p>
    <w:p w14:paraId="147E504B" w14:textId="77777777" w:rsidR="00B52298" w:rsidRPr="00770553" w:rsidRDefault="00B52298" w:rsidP="00B52298">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CDB08AA" w14:textId="77777777" w:rsidR="00B52298" w:rsidRPr="00770553" w:rsidRDefault="00B52298" w:rsidP="00B52298">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9E83D2D" w14:textId="77777777" w:rsidR="00B52298" w:rsidRPr="00770553" w:rsidRDefault="00B52298" w:rsidP="00B52298">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D7F8B8A" w14:textId="77777777" w:rsidR="00B52298" w:rsidRDefault="00B52298" w:rsidP="00B52298">
      <w:pPr>
        <w:pStyle w:val="Heading4"/>
      </w:pPr>
      <w:r>
        <w:lastRenderedPageBreak/>
        <w:t xml:space="preserve">Independently, </w:t>
      </w:r>
      <w:proofErr w:type="gramStart"/>
      <w:r>
        <w:t>Xi</w:t>
      </w:r>
      <w:proofErr w:type="gramEnd"/>
      <w:r>
        <w:t xml:space="preserve"> will lash out to preserve cred in the SCS – US draw-in ensures extinction </w:t>
      </w:r>
    </w:p>
    <w:p w14:paraId="1118FCB6" w14:textId="77777777" w:rsidR="00B52298" w:rsidRPr="00B0737B" w:rsidRDefault="00B52298" w:rsidP="00B52298">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6A381DA" w14:textId="77777777" w:rsidR="00B52298" w:rsidRPr="00F56426" w:rsidRDefault="00B52298" w:rsidP="00B52298">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49B9305B" w14:textId="77777777" w:rsidR="00B52298" w:rsidRPr="00F56426" w:rsidRDefault="00B52298" w:rsidP="00B5229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080FAAF" w14:textId="77777777" w:rsidR="00B52298" w:rsidRPr="00F56426" w:rsidRDefault="00B52298" w:rsidP="00B52298">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F1DED6E" w14:textId="77777777" w:rsidR="00B52298" w:rsidRPr="00F56426" w:rsidRDefault="00B52298" w:rsidP="00B52298">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3C5EB36" w14:textId="77777777" w:rsidR="00151E09" w:rsidRDefault="00151E09" w:rsidP="00151E09">
      <w:pPr>
        <w:pStyle w:val="Heading2"/>
      </w:pPr>
      <w:r>
        <w:lastRenderedPageBreak/>
        <w:t>1NC</w:t>
      </w:r>
    </w:p>
    <w:p w14:paraId="5ADD242C" w14:textId="77777777" w:rsidR="00151E09" w:rsidRPr="00100A2B" w:rsidRDefault="00151E09" w:rsidP="00151E09">
      <w:pPr>
        <w:pStyle w:val="Heading3"/>
        <w:rPr>
          <w:rFonts w:cs="Calibri"/>
        </w:rPr>
      </w:pPr>
      <w:r w:rsidRPr="00100A2B">
        <w:rPr>
          <w:rFonts w:cs="Calibri"/>
        </w:rPr>
        <w:lastRenderedPageBreak/>
        <w:t xml:space="preserve">1NC – </w:t>
      </w:r>
      <w:r>
        <w:rPr>
          <w:rFonts w:cs="Calibri"/>
        </w:rPr>
        <w:t>CP</w:t>
      </w:r>
    </w:p>
    <w:p w14:paraId="70C1969B" w14:textId="77777777" w:rsidR="00151E09" w:rsidRPr="00100A2B" w:rsidRDefault="00151E09" w:rsidP="00151E09">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4DBBA45B" w14:textId="77777777" w:rsidR="00151E09" w:rsidRPr="00100A2B" w:rsidRDefault="00151E09" w:rsidP="00151E09">
      <w:pPr>
        <w:pStyle w:val="Heading4"/>
      </w:pPr>
      <w:r w:rsidRPr="00100A2B">
        <w:t>The PIC is key to beat China and protect against Chinese REM gatekeeping</w:t>
      </w:r>
    </w:p>
    <w:p w14:paraId="329D0E34" w14:textId="77777777" w:rsidR="00151E09" w:rsidRPr="00100A2B" w:rsidRDefault="00151E09" w:rsidP="00151E09">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E369DE2" w14:textId="77777777" w:rsidR="00151E09" w:rsidRPr="00100A2B" w:rsidRDefault="00151E09" w:rsidP="00151E09">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053BB66" w14:textId="77777777" w:rsidR="00151E09" w:rsidRPr="00100A2B" w:rsidRDefault="00151E09" w:rsidP="00151E09">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4748F8CB" w14:textId="77777777" w:rsidR="00151E09" w:rsidRPr="00100A2B" w:rsidRDefault="00151E09" w:rsidP="00151E09">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557D5B30" w14:textId="77777777" w:rsidR="00151E09" w:rsidRPr="00100A2B" w:rsidRDefault="00151E09" w:rsidP="00151E09">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520194D" w14:textId="77777777" w:rsidR="00151E09" w:rsidRPr="00100A2B" w:rsidRDefault="00151E09" w:rsidP="00151E09">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7B778925" w14:textId="77777777" w:rsidR="00151E09" w:rsidRPr="00100A2B" w:rsidRDefault="00151E09" w:rsidP="00151E09">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33D5390B" w14:textId="77777777" w:rsidR="00151E09" w:rsidRPr="00100A2B" w:rsidRDefault="00151E09" w:rsidP="00151E09">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15FA245B" w14:textId="77777777" w:rsidR="00151E09" w:rsidRPr="00100A2B" w:rsidRDefault="00151E09" w:rsidP="00151E09">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85163DE" w14:textId="77777777" w:rsidR="00151E09" w:rsidRPr="00100A2B" w:rsidRDefault="00151E09" w:rsidP="00151E09">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257106F4" w14:textId="77777777" w:rsidR="00151E09" w:rsidRPr="00100A2B" w:rsidRDefault="00151E09" w:rsidP="00151E09">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C24872B" w14:textId="77777777" w:rsidR="00151E09" w:rsidRPr="00100A2B" w:rsidRDefault="00151E09" w:rsidP="00151E09">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2062763B" w14:textId="77777777" w:rsidR="00151E09" w:rsidRPr="00100A2B" w:rsidRDefault="00151E09" w:rsidP="00151E09">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C5E87C7" w14:textId="77777777" w:rsidR="00151E09" w:rsidRPr="00100A2B" w:rsidRDefault="00151E09" w:rsidP="00151E09"/>
    <w:p w14:paraId="518BCF09" w14:textId="77777777" w:rsidR="00151E09" w:rsidRPr="00100A2B" w:rsidRDefault="00151E09" w:rsidP="00151E09">
      <w:pPr>
        <w:pStyle w:val="Heading4"/>
        <w:rPr>
          <w:rFonts w:cs="Calibri"/>
        </w:rPr>
      </w:pPr>
      <w:r w:rsidRPr="00100A2B">
        <w:rPr>
          <w:rFonts w:cs="Calibri"/>
        </w:rPr>
        <w:t>REM access key to military primacy and tech advancement – alternatives fail</w:t>
      </w:r>
    </w:p>
    <w:p w14:paraId="7B925BEA" w14:textId="77777777" w:rsidR="00151E09" w:rsidRPr="00100A2B" w:rsidRDefault="00151E09" w:rsidP="00151E09">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8DD236F" w14:textId="77777777" w:rsidR="00151E09" w:rsidRPr="00100A2B" w:rsidRDefault="00151E09" w:rsidP="00151E09">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6A523E1" w14:textId="77777777" w:rsidR="00151E09" w:rsidRPr="00100A2B" w:rsidRDefault="00151E09" w:rsidP="00151E09">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585E3E50" w14:textId="77777777" w:rsidR="00151E09" w:rsidRPr="00100A2B" w:rsidRDefault="00151E09" w:rsidP="00151E09">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32895928" w14:textId="77777777" w:rsidR="00151E09" w:rsidRPr="00100A2B" w:rsidRDefault="00151E09" w:rsidP="00151E09">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A2E220E" w14:textId="77777777" w:rsidR="00151E09" w:rsidRPr="00100A2B" w:rsidRDefault="00151E09" w:rsidP="00151E09">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6DD5AB6" w14:textId="77777777" w:rsidR="00151E09" w:rsidRPr="00100A2B" w:rsidRDefault="00151E09" w:rsidP="00151E09">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64EDD9F9" w14:textId="77777777" w:rsidR="00151E09" w:rsidRPr="00100A2B" w:rsidRDefault="00151E09" w:rsidP="00151E09">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3D007D7" w14:textId="77777777" w:rsidR="00151E09" w:rsidRPr="00100A2B" w:rsidRDefault="00151E09" w:rsidP="00151E09">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2EC9898A" w14:textId="77777777" w:rsidR="00151E09" w:rsidRPr="00100A2B" w:rsidRDefault="00151E09" w:rsidP="00151E09">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04AE4316" w14:textId="77777777" w:rsidR="00151E09" w:rsidRPr="00100A2B" w:rsidRDefault="00151E09" w:rsidP="00151E09">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2C504F34" w14:textId="77777777" w:rsidR="00151E09" w:rsidRPr="00100A2B" w:rsidRDefault="00151E09" w:rsidP="00151E09"/>
    <w:p w14:paraId="1FFB37D0" w14:textId="77777777" w:rsidR="00151E09" w:rsidRPr="00100A2B" w:rsidRDefault="00151E09" w:rsidP="00151E09">
      <w:pPr>
        <w:pStyle w:val="Heading4"/>
      </w:pPr>
      <w:r w:rsidRPr="00100A2B">
        <w:t>Primacy and allied commitments solve arms races and great power war – unipolarity is sustainable, and prevents power vacuums and global escalation</w:t>
      </w:r>
    </w:p>
    <w:p w14:paraId="0398E9B4" w14:textId="77777777" w:rsidR="00151E09" w:rsidRPr="00100A2B" w:rsidRDefault="00151E09" w:rsidP="00151E09">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1C4A4847" w14:textId="77777777" w:rsidR="00151E09" w:rsidRPr="00100A2B" w:rsidRDefault="00151E09" w:rsidP="00151E09">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68C393DF" w14:textId="77777777" w:rsidR="00151E09" w:rsidRPr="00100A2B" w:rsidRDefault="00151E09" w:rsidP="00151E09">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320CC82D" w14:textId="77777777" w:rsidR="00151E09" w:rsidRPr="00100A2B" w:rsidRDefault="00151E09" w:rsidP="00151E09">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2F682AFC" w14:textId="77777777" w:rsidR="00151E09" w:rsidRPr="00100A2B" w:rsidRDefault="00151E09" w:rsidP="00151E09">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w:t>
      </w:r>
      <w:r w:rsidRPr="00100A2B">
        <w:lastRenderedPageBreak/>
        <w:t xml:space="preserve">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A45C7B5" w14:textId="77777777" w:rsidR="00151E09" w:rsidRPr="00100A2B" w:rsidRDefault="00151E09" w:rsidP="00151E09">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20B5380" w14:textId="77777777" w:rsidR="00151E09" w:rsidRPr="00100A2B" w:rsidRDefault="00151E09" w:rsidP="00151E09">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378F5328" w14:textId="77777777" w:rsidR="00151E09" w:rsidRPr="00100A2B" w:rsidRDefault="00151E09" w:rsidP="00151E09">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1075F08A" w14:textId="6B734C2D" w:rsidR="00151E09" w:rsidRPr="00BC3017" w:rsidRDefault="00151E09" w:rsidP="00151E09">
      <w:pPr>
        <w:rPr>
          <w:rStyle w:val="Emphasis"/>
          <w:b w:val="0"/>
          <w:iCs w:val="0"/>
          <w:sz w:val="16"/>
          <w:u w:val="none"/>
          <w:bdr w:val="none" w:sz="0" w:space="0" w:color="auto"/>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p>
    <w:p w14:paraId="17998ACB" w14:textId="77777777" w:rsidR="00151E09" w:rsidRPr="00100A2B" w:rsidRDefault="00151E09" w:rsidP="00151E09"/>
    <w:p w14:paraId="786E4B1C" w14:textId="77777777" w:rsidR="00151E09" w:rsidRPr="00100A2B" w:rsidRDefault="00151E09" w:rsidP="00151E09">
      <w:pPr>
        <w:pStyle w:val="Heading4"/>
        <w:rPr>
          <w:rFonts w:cs="Calibri"/>
        </w:rPr>
      </w:pPr>
      <w:r w:rsidRPr="00100A2B">
        <w:rPr>
          <w:rFonts w:cs="Calibri"/>
        </w:rPr>
        <w:t>Counterplan solves scenario 1 – climate solutions rely on REMs</w:t>
      </w:r>
    </w:p>
    <w:p w14:paraId="3A44684F" w14:textId="77777777" w:rsidR="00151E09" w:rsidRPr="00100A2B" w:rsidRDefault="00151E09" w:rsidP="00151E09">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6D627158" w14:textId="77777777" w:rsidR="00151E09" w:rsidRPr="00100A2B" w:rsidRDefault="00151E09" w:rsidP="00151E09">
      <w:pPr>
        <w:pStyle w:val="ListParagraph"/>
        <w:numPr>
          <w:ilvl w:val="0"/>
          <w:numId w:val="12"/>
        </w:numPr>
      </w:pPr>
      <w:r w:rsidRPr="00100A2B">
        <w:t>Full report - https://documents1.worldbank.org/curated/en/207371500386458722/pdf/117581-WP-P159838-PUBLIC-ClimateSmartMiningJuly.pdf</w:t>
      </w:r>
    </w:p>
    <w:p w14:paraId="74A32438" w14:textId="77777777" w:rsidR="00151E09" w:rsidRDefault="00151E09" w:rsidP="00151E09">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w:t>
      </w:r>
      <w:r w:rsidRPr="00100A2B">
        <w:lastRenderedPageBreak/>
        <w:t xml:space="preserve">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59AF26A3" w14:textId="77777777" w:rsidR="00B52298" w:rsidRPr="00CB2655" w:rsidRDefault="00B52298" w:rsidP="00B52298">
      <w:pPr>
        <w:pStyle w:val="Heading3"/>
      </w:pPr>
      <w:r>
        <w:lastRenderedPageBreak/>
        <w:t>General</w:t>
      </w:r>
    </w:p>
    <w:p w14:paraId="2F6A0F23" w14:textId="77777777" w:rsidR="00B52298" w:rsidRPr="00061AEB" w:rsidRDefault="00B52298" w:rsidP="00B52298">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12D375FA" w14:textId="77777777" w:rsidR="00B52298" w:rsidRPr="00061AEB" w:rsidRDefault="00B52298" w:rsidP="00B52298">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5561BD81" w14:textId="77777777" w:rsidR="00B52298" w:rsidRPr="00061AEB" w:rsidRDefault="00B52298" w:rsidP="00B52298">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1AFD4DB" w14:textId="77777777" w:rsidR="00B52298" w:rsidRDefault="00B52298" w:rsidP="00B52298">
      <w:pPr>
        <w:pStyle w:val="Heading3"/>
      </w:pPr>
      <w:r>
        <w:lastRenderedPageBreak/>
        <w:t xml:space="preserve">Renewables fail </w:t>
      </w:r>
    </w:p>
    <w:p w14:paraId="7185AAF9" w14:textId="77777777" w:rsidR="00B52298" w:rsidRPr="00061AEB" w:rsidRDefault="00B52298" w:rsidP="00B52298">
      <w:pPr>
        <w:pStyle w:val="Heading4"/>
        <w:rPr>
          <w:rFonts w:cs="Arial"/>
        </w:rPr>
      </w:pPr>
      <w:r w:rsidRPr="00061AEB">
        <w:rPr>
          <w:rFonts w:cs="Arial"/>
        </w:rPr>
        <w:t xml:space="preserve">Natural gas is a </w:t>
      </w:r>
      <w:r w:rsidRPr="00061AEB">
        <w:rPr>
          <w:rFonts w:cs="Arial"/>
          <w:u w:val="single"/>
        </w:rPr>
        <w:t>bridge to renewables</w:t>
      </w:r>
      <w:r w:rsidRPr="00061AEB">
        <w:rPr>
          <w:rFonts w:cs="Arial"/>
        </w:rPr>
        <w:t xml:space="preserve"> – any alternative makes it impossible to meet 2 degrees</w:t>
      </w:r>
    </w:p>
    <w:p w14:paraId="2FFD155C" w14:textId="77777777" w:rsidR="00B52298" w:rsidRPr="00061AEB" w:rsidRDefault="00B52298" w:rsidP="00B52298">
      <w:r w:rsidRPr="00061AEB">
        <w:rPr>
          <w:rStyle w:val="Style13ptBold"/>
        </w:rPr>
        <w:t>Brown 17</w:t>
      </w:r>
      <w:r w:rsidRPr="00061AEB">
        <w:t xml:space="preserve"> [Derek (BA Geology @ Yale), Hydraulic Fracturing and its Impact on Renewable Energy Development, May 5, 2017, </w:t>
      </w:r>
      <w:r w:rsidRPr="00061AEB">
        <w:rPr>
          <w:b/>
          <w:bCs/>
        </w:rPr>
        <w:t>Brackets in Original</w:t>
      </w:r>
      <w:r w:rsidRPr="00061AEB">
        <w:t>] TDI</w:t>
      </w:r>
    </w:p>
    <w:p w14:paraId="1B292A7D" w14:textId="0355FCDD" w:rsidR="00B52298" w:rsidRDefault="00B52298" w:rsidP="00B52298">
      <w:r w:rsidRPr="00061AEB">
        <w:t xml:space="preserve">This section considers the pros and cons of natural gas as a transitional energy to a renewable energy future. It </w:t>
      </w:r>
      <w:proofErr w:type="gramStart"/>
      <w:r w:rsidRPr="00061AEB">
        <w:t>takes into account</w:t>
      </w:r>
      <w:proofErr w:type="gramEnd"/>
      <w:r w:rsidRPr="00061AEB">
        <w:t xml:space="preserve"> the alternatives to natural gas, increasing demand of electricity, and the levelized cost of electricity. </w:t>
      </w:r>
      <w:r w:rsidRPr="00061AEB">
        <w:rPr>
          <w:rStyle w:val="StyleUnderline"/>
        </w:rPr>
        <w:t xml:space="preserve">While it is important to not become reliant on fossil fuels, </w:t>
      </w:r>
      <w:r w:rsidRPr="00061AEB">
        <w:rPr>
          <w:rStyle w:val="StyleUnderline"/>
          <w:highlight w:val="green"/>
        </w:rPr>
        <w:t xml:space="preserve">natural gas can be </w:t>
      </w:r>
      <w:r w:rsidRPr="00061AEB">
        <w:rPr>
          <w:rStyle w:val="Emphasis"/>
          <w:highlight w:val="green"/>
        </w:rPr>
        <w:t>complimentary to renewable</w:t>
      </w:r>
      <w:r w:rsidRPr="00061AEB">
        <w:rPr>
          <w:rStyle w:val="Emphasis"/>
        </w:rPr>
        <w:t xml:space="preserve"> energy source</w:t>
      </w:r>
      <w:r w:rsidRPr="00061AEB">
        <w:rPr>
          <w:rStyle w:val="Emphasis"/>
          <w:highlight w:val="green"/>
        </w:rPr>
        <w:t>s</w:t>
      </w:r>
      <w:r w:rsidRPr="00061AEB">
        <w:rPr>
          <w:rStyle w:val="StyleUnderline"/>
          <w:highlight w:val="green"/>
        </w:rPr>
        <w:t xml:space="preserve"> and serve as a </w:t>
      </w:r>
      <w:r w:rsidRPr="00061AEB">
        <w:rPr>
          <w:rStyle w:val="Emphasis"/>
          <w:highlight w:val="green"/>
        </w:rPr>
        <w:t>near ideal transitional energy</w:t>
      </w:r>
      <w:r w:rsidRPr="00061AEB">
        <w:rPr>
          <w:rStyle w:val="StyleUnderline"/>
        </w:rPr>
        <w:t xml:space="preserve"> if extraction, transportation, and disposal is performed properly</w:t>
      </w:r>
      <w:r w:rsidRPr="00061AEB">
        <w:t xml:space="preserve">. </w:t>
      </w:r>
      <w:r w:rsidRPr="00061AEB">
        <w:rPr>
          <w:rStyle w:val="StyleUnderline"/>
        </w:rPr>
        <w:t xml:space="preserve">Natural gas is a valuable domestic resource given its abundance in the U.S. It is a </w:t>
      </w:r>
      <w:r w:rsidRPr="00061AEB">
        <w:rPr>
          <w:rStyle w:val="Emphasis"/>
          <w:highlight w:val="green"/>
        </w:rPr>
        <w:t>much cleaner burning fuel</w:t>
      </w:r>
      <w:r w:rsidRPr="00061AEB">
        <w:rPr>
          <w:rStyle w:val="StyleUnderline"/>
          <w:highlight w:val="green"/>
        </w:rPr>
        <w:t xml:space="preserve"> than coal</w:t>
      </w:r>
      <w:r w:rsidRPr="00061AEB">
        <w:t xml:space="preserve">, the main fuel that it competes with in U.S. electricity production, when leakage is minimized. This is because while coal is composed primarily of carbon, it always has significant impurities due to its process of formation. </w:t>
      </w:r>
      <w:r w:rsidRPr="00061AEB">
        <w:rPr>
          <w:rStyle w:val="StyleUnderline"/>
        </w:rPr>
        <w:t xml:space="preserve">Coal combustion releases more than twice as much CO2 than combustion of natural gas, per unit of energy released, </w:t>
      </w:r>
      <w:proofErr w:type="gramStart"/>
      <w:r w:rsidRPr="00061AEB">
        <w:rPr>
          <w:rStyle w:val="StyleUnderline"/>
        </w:rPr>
        <w:t>and also</w:t>
      </w:r>
      <w:proofErr w:type="gramEnd"/>
      <w:r w:rsidRPr="00061AEB">
        <w:rPr>
          <w:rStyle w:val="StyleUnderline"/>
        </w:rPr>
        <w:t xml:space="preserve"> emits much larger quantities of pollutants such as sulfur and nitrogen oxides</w:t>
      </w:r>
      <w:r w:rsidRPr="00061AEB">
        <w:t xml:space="preserve">. </w:t>
      </w:r>
      <w:r w:rsidRPr="00061AEB">
        <w:rPr>
          <w:rStyle w:val="StyleUnderline"/>
        </w:rPr>
        <w:t xml:space="preserve">The </w:t>
      </w:r>
      <w:r w:rsidRPr="00061AEB">
        <w:rPr>
          <w:rStyle w:val="StyleUnderline"/>
          <w:highlight w:val="green"/>
        </w:rPr>
        <w:t>substitution of natural gas for coal</w:t>
      </w:r>
      <w:r w:rsidRPr="00061AEB">
        <w:rPr>
          <w:rStyle w:val="StyleUnderline"/>
        </w:rPr>
        <w:t xml:space="preserve"> in U.S. power generation during the last decade </w:t>
      </w:r>
      <w:r w:rsidRPr="00061AEB">
        <w:rPr>
          <w:rStyle w:val="StyleUnderline"/>
          <w:highlight w:val="green"/>
        </w:rPr>
        <w:t xml:space="preserve">has had a </w:t>
      </w:r>
      <w:r w:rsidRPr="00061AEB">
        <w:rPr>
          <w:rStyle w:val="Emphasis"/>
          <w:highlight w:val="green"/>
        </w:rPr>
        <w:t>large effect on U.S. CO2 emissions</w:t>
      </w:r>
      <w:r w:rsidRPr="00061AEB">
        <w:t xml:space="preserve">. Energy related carbon dioxide emissions peaked in 2007 at just over 6000 million metric tons (Tour, 2010). </w:t>
      </w:r>
      <w:r w:rsidRPr="00061AEB">
        <w:rPr>
          <w:rStyle w:val="StyleUnderline"/>
        </w:rPr>
        <w:t>The downward trend from this point marks a significant decrease in carbon after a long pattern of increasing yearly emissions</w:t>
      </w:r>
      <w:r w:rsidRPr="00061AEB">
        <w:t xml:space="preserve"> (eia.gov, 2017). Natural gas power plants complement renewable energies on the grid very well for many reasons. </w:t>
      </w:r>
      <w:r w:rsidRPr="00061AEB">
        <w:rPr>
          <w:rStyle w:val="StyleUnderline"/>
        </w:rPr>
        <w:t xml:space="preserve">Because </w:t>
      </w:r>
      <w:r w:rsidRPr="00061AEB">
        <w:rPr>
          <w:rStyle w:val="StyleUnderline"/>
          <w:highlight w:val="green"/>
        </w:rPr>
        <w:t>there is no large-scale economical way to store renewable energy and reconcile the misaligned supply and demand, most energy companies must still rely on non-renewable fuel sources</w:t>
      </w:r>
      <w:r w:rsidRPr="00061AEB">
        <w:rPr>
          <w:rStyle w:val="StyleUnderline"/>
        </w:rPr>
        <w:t xml:space="preserve"> during peak demand</w:t>
      </w:r>
      <w:r w:rsidRPr="00061AEB">
        <w:t xml:space="preserve">. Natural gas-fired plants can quickly meet those hourly variations by quickly ramping up or down at a moment’s notice to meet minute-to-minute fluctuations. This contrasts coal-fired power plants, which are slow and inefficient to ramp up and have contractual minimum run times that can last several days. </w:t>
      </w:r>
      <w:r w:rsidRPr="00061AEB">
        <w:rPr>
          <w:rStyle w:val="StyleUnderline"/>
        </w:rPr>
        <w:t>Many environmentalists disregard the potential for a balanced energy system and still push for renewable energy instead of fossil fuels</w:t>
      </w:r>
      <w:r w:rsidRPr="00061AEB">
        <w:t xml:space="preserve">. However, economists believe that </w:t>
      </w:r>
      <w:r w:rsidRPr="00061AEB">
        <w:rPr>
          <w:rStyle w:val="Emphasis"/>
          <w:highlight w:val="green"/>
        </w:rPr>
        <w:t>natural gas compliments renewable energy because they are price dependent</w:t>
      </w:r>
      <w:r w:rsidRPr="00061AEB">
        <w:t xml:space="preserve">. One example is peanut butter and jelly. Peanut butter and jelly are compliments because they’re usually eaten together. If the cost of peanut butter goes down, people will eat both more peanut butter as well as more jelly, </w:t>
      </w:r>
      <w:proofErr w:type="gramStart"/>
      <w:r w:rsidRPr="00061AEB">
        <w:t>assuming that</w:t>
      </w:r>
      <w:proofErr w:type="gramEnd"/>
      <w:r w:rsidRPr="00061AEB">
        <w:t xml:space="preserve"> the cost of jelly hasn’t changed (Reynolds, 2015). Likewise, </w:t>
      </w:r>
      <w:r w:rsidRPr="00061AEB">
        <w:rPr>
          <w:rStyle w:val="StyleUnderline"/>
        </w:rPr>
        <w:t>when the price of natural gas goes down, so does the effective cost of renewables, which are made ever more plausible by gas-fired generation</w:t>
      </w:r>
      <w:r w:rsidRPr="00061AEB">
        <w:t xml:space="preserve">. </w:t>
      </w:r>
      <w:r w:rsidRPr="00061AEB">
        <w:rPr>
          <w:rStyle w:val="StyleUnderline"/>
          <w:highlight w:val="green"/>
        </w:rPr>
        <w:t>Improved public perception of fracking</w:t>
      </w:r>
      <w:r w:rsidRPr="00061AEB">
        <w:t xml:space="preserve"> methods that will come with more research, paired with strict regulations and advanced technologies, </w:t>
      </w:r>
      <w:r w:rsidRPr="00061AEB">
        <w:rPr>
          <w:rStyle w:val="StyleUnderline"/>
          <w:highlight w:val="green"/>
        </w:rPr>
        <w:t>can make fracking</w:t>
      </w:r>
      <w:r w:rsidRPr="00061AEB">
        <w:rPr>
          <w:rStyle w:val="StyleUnderline"/>
        </w:rPr>
        <w:t xml:space="preserve"> a </w:t>
      </w:r>
      <w:r w:rsidRPr="00061AEB">
        <w:rPr>
          <w:rStyle w:val="StyleUnderline"/>
          <w:highlight w:val="green"/>
        </w:rPr>
        <w:t>less daunting and more</w:t>
      </w:r>
      <w:r w:rsidRPr="00061AEB">
        <w:rPr>
          <w:rStyle w:val="StyleUnderline"/>
        </w:rPr>
        <w:t xml:space="preserve"> environmentally </w:t>
      </w:r>
      <w:r w:rsidRPr="00061AEB">
        <w:rPr>
          <w:rStyle w:val="StyleUnderline"/>
          <w:highlight w:val="green"/>
        </w:rPr>
        <w:t>practical</w:t>
      </w:r>
      <w:r w:rsidRPr="00061AEB">
        <w:rPr>
          <w:rStyle w:val="StyleUnderline"/>
        </w:rPr>
        <w:t xml:space="preserve"> strategy </w:t>
      </w:r>
      <w:r w:rsidRPr="00061AEB">
        <w:rPr>
          <w:rStyle w:val="StyleUnderline"/>
          <w:highlight w:val="green"/>
        </w:rPr>
        <w:t xml:space="preserve">to serve as a </w:t>
      </w:r>
      <w:r w:rsidRPr="00061AEB">
        <w:rPr>
          <w:rStyle w:val="Emphasis"/>
          <w:highlight w:val="green"/>
        </w:rPr>
        <w:t>transitional energy to renewables</w:t>
      </w:r>
      <w:r w:rsidRPr="00061AEB">
        <w:t xml:space="preserve">. Sustainable Energy Innovation In 2011, </w:t>
      </w:r>
      <w:r w:rsidRPr="00061AEB">
        <w:rPr>
          <w:rStyle w:val="StyleUnderline"/>
          <w:highlight w:val="green"/>
        </w:rPr>
        <w:t>GE</w:t>
      </w:r>
      <w:r w:rsidRPr="00061AEB">
        <w:rPr>
          <w:rStyle w:val="StyleUnderline"/>
        </w:rPr>
        <w:t xml:space="preserve"> announced the first power plant to</w:t>
      </w:r>
      <w:r w:rsidRPr="00061AEB">
        <w:t xml:space="preserve"> integrate wind and solar power with natural gas. It was designed to </w:t>
      </w:r>
      <w:r w:rsidRPr="00061AEB">
        <w:rPr>
          <w:rStyle w:val="StyleUnderline"/>
          <w:highlight w:val="green"/>
        </w:rPr>
        <w:t>combine</w:t>
      </w:r>
      <w:r w:rsidRPr="00061AEB">
        <w:rPr>
          <w:rStyle w:val="StyleUnderline"/>
        </w:rPr>
        <w:t xml:space="preserve"> a traditional gas-fired steam turbine </w:t>
      </w:r>
      <w:r w:rsidRPr="00061AEB">
        <w:rPr>
          <w:rStyle w:val="StyleUnderline"/>
          <w:highlight w:val="green"/>
        </w:rPr>
        <w:t>with solar</w:t>
      </w:r>
      <w:r w:rsidRPr="00061AEB">
        <w:rPr>
          <w:rStyle w:val="StyleUnderline"/>
        </w:rPr>
        <w:t xml:space="preserve"> thermal power </w:t>
      </w:r>
      <w:r w:rsidRPr="00061AEB">
        <w:rPr>
          <w:rStyle w:val="StyleUnderline"/>
          <w:highlight w:val="green"/>
        </w:rPr>
        <w:t>and wind power</w:t>
      </w:r>
      <w:r w:rsidRPr="00061AEB">
        <w:rPr>
          <w:highlight w:val="green"/>
        </w:rPr>
        <w:t>.</w:t>
      </w:r>
      <w:r w:rsidRPr="00061AEB">
        <w:t xml:space="preserve"> </w:t>
      </w:r>
      <w:r w:rsidRPr="00061AEB">
        <w:rPr>
          <w:rStyle w:val="StyleUnderline"/>
        </w:rPr>
        <w:t xml:space="preserve">The </w:t>
      </w:r>
      <w:proofErr w:type="gramStart"/>
      <w:r w:rsidRPr="00061AEB">
        <w:rPr>
          <w:rStyle w:val="StyleUnderline"/>
        </w:rPr>
        <w:t>530 megawatt</w:t>
      </w:r>
      <w:proofErr w:type="gramEnd"/>
      <w:r w:rsidRPr="00061AEB">
        <w:rPr>
          <w:rStyle w:val="StyleUnderline"/>
        </w:rPr>
        <w:t xml:space="preserve"> plant began operation</w:t>
      </w:r>
      <w:r w:rsidRPr="00061AEB">
        <w:t xml:space="preserve"> in Turkey in 2015 and </w:t>
      </w:r>
      <w:r w:rsidRPr="00061AEB">
        <w:rPr>
          <w:rStyle w:val="StyleUnderline"/>
        </w:rPr>
        <w:t>is made practical by a flexible, high-efficiency natural gas system</w:t>
      </w:r>
      <w:r w:rsidRPr="00061AEB">
        <w:t xml:space="preserve"> along with a solar thermal power system and mirrors. The solar component is a field of sun-tracking mirrors that focuses sunlight on a tower to produce steam, which is fed into the steam turbine to increase the plant’s output. </w:t>
      </w:r>
      <w:r w:rsidRPr="00061AEB">
        <w:rPr>
          <w:rStyle w:val="StyleUnderline"/>
        </w:rPr>
        <w:t>The small wind farm connected to the plant provides another 22 megawatts of power</w:t>
      </w:r>
      <w:r w:rsidRPr="00061AEB">
        <w:t xml:space="preserve"> and the </w:t>
      </w:r>
      <w:r w:rsidRPr="00061AEB">
        <w:rPr>
          <w:rStyle w:val="StyleUnderline"/>
        </w:rPr>
        <w:t>natural gas component smooths out the variability problems inherent in wind energy</w:t>
      </w:r>
      <w:r w:rsidRPr="00061AEB">
        <w:t xml:space="preserve">. When the wind is not blowing, </w:t>
      </w:r>
      <w:r w:rsidRPr="00061AEB">
        <w:rPr>
          <w:rStyle w:val="StyleUnderline"/>
        </w:rPr>
        <w:t>natural gas generates steam to spin the turbines</w:t>
      </w:r>
      <w:r w:rsidRPr="00061AEB">
        <w:t xml:space="preserve">. In 2015, Western Energy Partners announced they will build a $1 billion, 750 MW hybrid natural gas and photovoltaic (PV) solar power plant in New Mexico. </w:t>
      </w:r>
      <w:r w:rsidRPr="00061AEB">
        <w:rPr>
          <w:rStyle w:val="StyleUnderline"/>
          <w:highlight w:val="green"/>
        </w:rPr>
        <w:t xml:space="preserve">This trend </w:t>
      </w:r>
      <w:r w:rsidRPr="00061AEB">
        <w:rPr>
          <w:rStyle w:val="Emphasis"/>
          <w:highlight w:val="green"/>
        </w:rPr>
        <w:t>creates jobs and paves the way for more innovation</w:t>
      </w:r>
      <w:r w:rsidRPr="00061AEB">
        <w:rPr>
          <w:rStyle w:val="StyleUnderline"/>
        </w:rPr>
        <w:t xml:space="preserve">, </w:t>
      </w:r>
      <w:r w:rsidRPr="00061AEB">
        <w:rPr>
          <w:rStyle w:val="StyleUnderline"/>
        </w:rPr>
        <w:lastRenderedPageBreak/>
        <w:t>such as a battery-gas hybrid power plant or solar roof shingles to reduce pollution.</w:t>
      </w:r>
      <w:r w:rsidRPr="00061AEB">
        <w:t xml:space="preserve"> Is natural gas a bridge to nowhere? Many researchers argue that the most dangerous aspect of natural gas usage is the perpetuation of fossil fuel dependence. There are currently large, but not insurmountable barriers to harnessing natural gas and renewable energy to meaningfully reduce our national reliance on imported oil for transportation. However, </w:t>
      </w:r>
      <w:r w:rsidRPr="00061AEB">
        <w:rPr>
          <w:rStyle w:val="StyleUnderline"/>
        </w:rPr>
        <w:t>much of the current conversation is narrowly focused on either natural gas or renewable energy as distinctly separate components or concentrates on the competitive impacts of one over the other</w:t>
      </w:r>
      <w:r w:rsidRPr="00061AEB">
        <w:t xml:space="preserve">. The two forms of energy, </w:t>
      </w:r>
      <w:r w:rsidRPr="00061AEB">
        <w:rPr>
          <w:rStyle w:val="StyleUnderline"/>
        </w:rPr>
        <w:t xml:space="preserve">natural </w:t>
      </w:r>
      <w:proofErr w:type="gramStart"/>
      <w:r w:rsidRPr="00061AEB">
        <w:rPr>
          <w:rStyle w:val="StyleUnderline"/>
        </w:rPr>
        <w:t>gas</w:t>
      </w:r>
      <w:proofErr w:type="gramEnd"/>
      <w:r w:rsidRPr="00061AEB">
        <w:rPr>
          <w:rStyle w:val="StyleUnderline"/>
        </w:rPr>
        <w:t xml:space="preserve"> and renewable energy, are </w:t>
      </w:r>
      <w:r w:rsidRPr="00061AEB">
        <w:rPr>
          <w:rStyle w:val="Emphasis"/>
        </w:rPr>
        <w:t>complementary</w:t>
      </w:r>
      <w:r w:rsidRPr="00061AEB">
        <w:t xml:space="preserve"> in many respects: </w:t>
      </w:r>
      <w:r w:rsidRPr="00061AEB">
        <w:rPr>
          <w:rStyle w:val="StyleUnderline"/>
          <w:highlight w:val="green"/>
        </w:rPr>
        <w:t>natural gas</w:t>
      </w:r>
      <w:r w:rsidRPr="00061AEB">
        <w:rPr>
          <w:rStyle w:val="StyleUnderline"/>
        </w:rPr>
        <w:t xml:space="preserve"> electricity generation </w:t>
      </w:r>
      <w:r w:rsidRPr="00061AEB">
        <w:rPr>
          <w:rStyle w:val="StyleUnderline"/>
          <w:highlight w:val="green"/>
        </w:rPr>
        <w:t>enjoys low capital costs and variable fuel costs, while renewable</w:t>
      </w:r>
      <w:r w:rsidRPr="00061AEB">
        <w:rPr>
          <w:rStyle w:val="StyleUnderline"/>
        </w:rPr>
        <w:t xml:space="preserve"> energy generator</w:t>
      </w:r>
      <w:r w:rsidRPr="00061AEB">
        <w:rPr>
          <w:rStyle w:val="StyleUnderline"/>
          <w:highlight w:val="green"/>
        </w:rPr>
        <w:t>s have higher capital costs but</w:t>
      </w:r>
      <w:r w:rsidRPr="00061AEB">
        <w:rPr>
          <w:rStyle w:val="StyleUnderline"/>
        </w:rPr>
        <w:t xml:space="preserve"> generally </w:t>
      </w:r>
      <w:r w:rsidRPr="00061AEB">
        <w:rPr>
          <w:rStyle w:val="StyleUnderline"/>
          <w:highlight w:val="green"/>
        </w:rPr>
        <w:t>zero fuel</w:t>
      </w:r>
      <w:r w:rsidRPr="00061AEB">
        <w:rPr>
          <w:rStyle w:val="StyleUnderline"/>
        </w:rPr>
        <w:t xml:space="preserve"> costs</w:t>
      </w:r>
      <w:r w:rsidRPr="00061AEB">
        <w:t>. Yet, despite the complementarities and potential for greater coordinated use, the natural gas and renewable energy industries have at times viewed each other as direct competitors, especially in the power sector. As of mid-2012, the primary competitive impact of inexpensive natural gas has been over 300 terawatt-hours (</w:t>
      </w:r>
      <w:proofErr w:type="spellStart"/>
      <w:r w:rsidRPr="00061AEB">
        <w:t>TWh</w:t>
      </w:r>
      <w:proofErr w:type="spellEnd"/>
      <w:r w:rsidRPr="00061AEB">
        <w:t xml:space="preserve">) of fuel switching from coal- to natural gas-fired electricity since 2008 (Dumaine, 2012). If natural gas prices remain below roughly $5 million British thermal units (MMBtu), many developers of renewable electricity projects might be hard pressed to offer competitive power purchase prices, thus limiting the number of projects deployed (Howarth et al., 2011) Similarly, natural gas producers and biofuel producers might compete over water, especially in areas with limited water supply. </w:t>
      </w:r>
      <w:r w:rsidRPr="00061AEB">
        <w:rPr>
          <w:rStyle w:val="StyleUnderline"/>
        </w:rPr>
        <w:t>The joint efforts of the natural gas and renewable energy industries to engage on these and other platforms of dialogue and collaboration in good faith can bring new insights to existing bodies of knowledge that will help define and frame current and future policy questions</w:t>
      </w:r>
      <w:r w:rsidRPr="00061AEB">
        <w:t xml:space="preserve">, but this may not happen while they see each other as competitors. Policymakers and regulators could use this foundation to craft </w:t>
      </w:r>
      <w:r w:rsidRPr="00061AEB">
        <w:rPr>
          <w:rStyle w:val="StyleUnderline"/>
        </w:rPr>
        <w:t>well-designed and complementary energy policies and regulations</w:t>
      </w:r>
      <w:r w:rsidRPr="00061AEB">
        <w:t xml:space="preserve"> to </w:t>
      </w:r>
      <w:r w:rsidRPr="00061AEB">
        <w:rPr>
          <w:rStyle w:val="StyleUnderline"/>
        </w:rPr>
        <w:t>successfully guide the evolution of the U.S. energy industry along desired long-term pathways</w:t>
      </w:r>
      <w:r w:rsidRPr="00061AEB">
        <w:t xml:space="preserve">, but studies show that abundant natural gas decreases use of both coal and renewable energy technologies in the future. Researchers project that only climate policies bring about a significant reduction in future CO2 emissions within the US electricity sector. Without strong limits on GHG emissions or policies that explicitly encourage renewable electricity, abundant natural gas may </w:t>
      </w:r>
      <w:proofErr w:type="gramStart"/>
      <w:r w:rsidRPr="00061AEB">
        <w:t>actually slow</w:t>
      </w:r>
      <w:proofErr w:type="gramEnd"/>
      <w:r w:rsidRPr="00061AEB">
        <w:t xml:space="preserve"> the process of decarbonization, primarily by delaying deployment of renewable energy technologies. If oil and gas companies involved in fracking claim to use natural gas from fracking to be a transitional energy, then they should find ways to facilitate and not delay the transition. This is done quite simply by investing more in renewables. Renewable generation costs have declined in many parts of the world due to sustained technology progress, improved financing conditions and expansion of deployment to newer markets with better resources. </w:t>
      </w:r>
      <w:proofErr w:type="gramStart"/>
      <w:r w:rsidRPr="00061AEB">
        <w:t>In order to</w:t>
      </w:r>
      <w:proofErr w:type="gramEnd"/>
      <w:r w:rsidRPr="00061AEB">
        <w:t xml:space="preserve"> stabilize the amount of carbon-dioxide in the atmosphere at about 450 parts per million — giving us a shot at limiting global warming below 2°C — fossil fuels must be strictly regulated and used only when a substitute cannot be found (Howarth et al, 2011). Energy Secretary, Ernest Moniz, told the Senate that natural gas use would need to get phased out by mid-century or so, and that "</w:t>
      </w:r>
      <w:r w:rsidRPr="00061AEB">
        <w:rPr>
          <w:rStyle w:val="StyleUnderline"/>
          <w:highlight w:val="green"/>
        </w:rPr>
        <w:t>we must continue to invest in</w:t>
      </w:r>
      <w:r w:rsidRPr="00061AEB">
        <w:rPr>
          <w:rStyle w:val="StyleUnderline"/>
        </w:rPr>
        <w:t xml:space="preserve"> </w:t>
      </w:r>
      <w:r w:rsidRPr="00061AEB">
        <w:t>research in carbon-free sources—</w:t>
      </w:r>
      <w:r w:rsidRPr="00061AEB">
        <w:rPr>
          <w:rStyle w:val="StyleUnderline"/>
        </w:rPr>
        <w:t xml:space="preserve"> </w:t>
      </w:r>
      <w:r w:rsidRPr="00061AEB">
        <w:rPr>
          <w:rStyle w:val="StyleUnderline"/>
          <w:highlight w:val="green"/>
        </w:rPr>
        <w:t>renewables, nuclear and</w:t>
      </w:r>
      <w:r w:rsidRPr="00061AEB">
        <w:t xml:space="preserve"> carbon capture and storage for both coal and </w:t>
      </w:r>
      <w:r w:rsidRPr="00061AEB">
        <w:rPr>
          <w:rStyle w:val="StyleUnderline"/>
          <w:highlight w:val="green"/>
        </w:rPr>
        <w:t>natural gas [to limit</w:t>
      </w:r>
      <w:r w:rsidRPr="00061AEB">
        <w:rPr>
          <w:rStyle w:val="StyleUnderline"/>
        </w:rPr>
        <w:t xml:space="preserve"> global warming </w:t>
      </w:r>
      <w:r w:rsidRPr="00061AEB">
        <w:rPr>
          <w:rStyle w:val="StyleUnderline"/>
          <w:highlight w:val="green"/>
        </w:rPr>
        <w:t>below 2°C</w:t>
      </w:r>
      <w:r w:rsidRPr="00061AEB">
        <w:rPr>
          <w:rStyle w:val="StyleUnderline"/>
        </w:rPr>
        <w:t>]”</w:t>
      </w:r>
      <w:r w:rsidRPr="00061AEB">
        <w:t xml:space="preserve"> (Howarth et al, 2011).</w:t>
      </w:r>
    </w:p>
    <w:p w14:paraId="024292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7F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E0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68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FF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E8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298"/>
    <w:rsid w:val="00B5602D"/>
    <w:rsid w:val="00B60125"/>
    <w:rsid w:val="00B6656B"/>
    <w:rsid w:val="00B71625"/>
    <w:rsid w:val="00B75C54"/>
    <w:rsid w:val="00B8710E"/>
    <w:rsid w:val="00B92A93"/>
    <w:rsid w:val="00BA17A8"/>
    <w:rsid w:val="00BA3C33"/>
    <w:rsid w:val="00BB0878"/>
    <w:rsid w:val="00BB1879"/>
    <w:rsid w:val="00BC0ABE"/>
    <w:rsid w:val="00BC3017"/>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3EC37D"/>
  <w14:defaultImageDpi w14:val="300"/>
  <w15:docId w15:val="{262BC6BC-B56A-464E-8BA1-6A2835AC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FF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D7F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F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D7F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D7F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F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FF2"/>
  </w:style>
  <w:style w:type="character" w:customStyle="1" w:styleId="Heading1Char">
    <w:name w:val="Heading 1 Char"/>
    <w:aliases w:val="Pocket Char"/>
    <w:basedOn w:val="DefaultParagraphFont"/>
    <w:link w:val="Heading1"/>
    <w:uiPriority w:val="9"/>
    <w:rsid w:val="007D7F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F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D7FF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D7F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D7F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7D7FF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D7F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D7FF2"/>
    <w:rPr>
      <w:color w:val="auto"/>
      <w:u w:val="none"/>
    </w:rPr>
  </w:style>
  <w:style w:type="character" w:styleId="Hyperlink">
    <w:name w:val="Hyperlink"/>
    <w:basedOn w:val="DefaultParagraphFont"/>
    <w:uiPriority w:val="99"/>
    <w:semiHidden/>
    <w:unhideWhenUsed/>
    <w:rsid w:val="007D7FF2"/>
    <w:rPr>
      <w:color w:val="auto"/>
      <w:u w:val="none"/>
    </w:rPr>
  </w:style>
  <w:style w:type="paragraph" w:styleId="DocumentMap">
    <w:name w:val="Document Map"/>
    <w:basedOn w:val="Normal"/>
    <w:link w:val="DocumentMapChar"/>
    <w:uiPriority w:val="99"/>
    <w:semiHidden/>
    <w:unhideWhenUsed/>
    <w:rsid w:val="007D7F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FF2"/>
    <w:rPr>
      <w:rFonts w:ascii="Lucida Grande" w:hAnsi="Lucida Grande" w:cs="Lucida Grande"/>
    </w:rPr>
  </w:style>
  <w:style w:type="paragraph" w:customStyle="1" w:styleId="Emphasis1">
    <w:name w:val="Emphasis1"/>
    <w:basedOn w:val="Normal"/>
    <w:link w:val="Emphasis"/>
    <w:autoRedefine/>
    <w:uiPriority w:val="20"/>
    <w:qFormat/>
    <w:rsid w:val="00151E0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151E09"/>
    <w:pPr>
      <w:ind w:left="720"/>
      <w:contextualSpacing/>
    </w:pPr>
  </w:style>
  <w:style w:type="paragraph" w:customStyle="1" w:styleId="textbold">
    <w:name w:val="text bold"/>
    <w:basedOn w:val="Normal"/>
    <w:uiPriority w:val="20"/>
    <w:qFormat/>
    <w:rsid w:val="00B5229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9252</Words>
  <Characters>52741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2022-02-05T02:15:00Z</dcterms:created>
  <dcterms:modified xsi:type="dcterms:W3CDTF">2022-02-05T03:15:00Z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