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71C04" w14:textId="49A73908" w:rsidR="00E6077A" w:rsidRDefault="00E6077A" w:rsidP="00E6077A">
      <w:pPr>
        <w:pStyle w:val="Heading1"/>
      </w:pPr>
      <w:r>
        <w:t xml:space="preserve">1NC vs Marlborough PP </w:t>
      </w:r>
    </w:p>
    <w:p w14:paraId="2E382537" w14:textId="77777777" w:rsidR="00475647" w:rsidRDefault="00475647" w:rsidP="00475647">
      <w:pPr>
        <w:pStyle w:val="Heading3"/>
      </w:pPr>
      <w:r>
        <w:t>1NC – Off</w:t>
      </w:r>
    </w:p>
    <w:p w14:paraId="3AF88B4B" w14:textId="77777777" w:rsidR="00475647" w:rsidRDefault="00475647" w:rsidP="00475647">
      <w:pPr>
        <w:pStyle w:val="Heading4"/>
      </w:pPr>
      <w:r>
        <w:t>Xi is consolidating unprecedented political power – that’s only possible with strong PLA support</w:t>
      </w:r>
    </w:p>
    <w:p w14:paraId="6C048DB1" w14:textId="77777777" w:rsidR="00475647" w:rsidRPr="00845F67" w:rsidRDefault="00475647" w:rsidP="00475647">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5BCAA27" w14:textId="77777777" w:rsidR="00475647" w:rsidRPr="00225479" w:rsidRDefault="00475647" w:rsidP="00475647">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1D84E8B" w14:textId="77777777" w:rsidR="00475647" w:rsidRPr="00225479" w:rsidRDefault="00475647" w:rsidP="00475647">
      <w:r w:rsidRPr="00225479">
        <w:rPr>
          <w:rStyle w:val="StyleUnderline"/>
        </w:rPr>
        <w:t>Why is the People's Liberation Army making a comeback? The answer lies in succession politics</w:t>
      </w:r>
      <w:r w:rsidRPr="00225479">
        <w:t>.</w:t>
      </w:r>
    </w:p>
    <w:p w14:paraId="524A030F" w14:textId="77777777" w:rsidR="00475647" w:rsidRPr="00225479" w:rsidRDefault="00475647" w:rsidP="00475647">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C644B1C" w14:textId="77777777" w:rsidR="00475647" w:rsidRPr="00225479" w:rsidRDefault="00475647" w:rsidP="00475647">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EA26A42" w14:textId="77777777" w:rsidR="00475647" w:rsidRPr="00225479" w:rsidRDefault="00475647" w:rsidP="00475647">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7D32DD6" w14:textId="77777777" w:rsidR="00475647" w:rsidRPr="00225479" w:rsidRDefault="00475647" w:rsidP="00475647">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B9225A2" w14:textId="77777777" w:rsidR="00475647" w:rsidRPr="00225479" w:rsidRDefault="00475647" w:rsidP="00475647">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60BAAF36" w14:textId="77777777" w:rsidR="00475647" w:rsidRPr="00225479" w:rsidRDefault="00475647" w:rsidP="00475647">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4E09217" w14:textId="77777777" w:rsidR="00475647" w:rsidRPr="00225479" w:rsidRDefault="00475647" w:rsidP="00475647">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65176A3" w14:textId="77777777" w:rsidR="00475647" w:rsidRPr="00225479" w:rsidRDefault="00475647" w:rsidP="00475647">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E4135D6" w14:textId="77777777" w:rsidR="00475647" w:rsidRPr="00225479" w:rsidRDefault="00475647" w:rsidP="00475647">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6BB3ECB" w14:textId="77777777" w:rsidR="00475647" w:rsidRDefault="00475647" w:rsidP="00475647">
      <w:pPr>
        <w:pStyle w:val="Heading4"/>
      </w:pPr>
      <w:r>
        <w:t>The plan alienates the PLA – they view space dominance as the linchpin of China’s legitimacy – specifically, public-private tech development is key</w:t>
      </w:r>
    </w:p>
    <w:p w14:paraId="5864A260" w14:textId="77777777" w:rsidR="00475647" w:rsidRPr="00D25E3F" w:rsidRDefault="00475647" w:rsidP="00475647">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7B6124C" w14:textId="77777777" w:rsidR="00475647" w:rsidRPr="00A022B6" w:rsidRDefault="00475647" w:rsidP="00475647">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0EE8A3C9" w14:textId="77777777" w:rsidR="00475647" w:rsidRPr="00A022B6" w:rsidRDefault="00475647" w:rsidP="00475647">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DE01603" w14:textId="77777777" w:rsidR="00475647" w:rsidRPr="00A022B6" w:rsidRDefault="00475647" w:rsidP="00475647">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68B92935" w14:textId="77777777" w:rsidR="00475647" w:rsidRPr="00A022B6" w:rsidRDefault="00475647" w:rsidP="00475647">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26ED855" w14:textId="77777777" w:rsidR="00475647" w:rsidRPr="00A022B6" w:rsidRDefault="00475647" w:rsidP="00475647">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116DF4F2" w14:textId="77777777" w:rsidR="00475647" w:rsidRPr="00A022B6" w:rsidRDefault="00475647" w:rsidP="00475647">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25AA701" w14:textId="77777777" w:rsidR="00475647" w:rsidRPr="00A022B6" w:rsidRDefault="00475647" w:rsidP="00475647">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AC5A8F5" w14:textId="77777777" w:rsidR="00475647" w:rsidRPr="00A022B6" w:rsidRDefault="00475647" w:rsidP="00475647">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BEF7F70" w14:textId="77777777" w:rsidR="00475647" w:rsidRPr="00A022B6" w:rsidRDefault="00475647" w:rsidP="00475647">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DF8F3FC" w14:textId="77777777" w:rsidR="00475647" w:rsidRPr="00A022B6" w:rsidRDefault="00475647" w:rsidP="00475647">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2B4CD9C" w14:textId="77777777" w:rsidR="00475647" w:rsidRPr="00A022B6" w:rsidRDefault="00475647" w:rsidP="00475647">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D40A2F4" w14:textId="77777777" w:rsidR="00475647" w:rsidRPr="00A022B6" w:rsidRDefault="00475647" w:rsidP="00475647">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23B836D8" w14:textId="77777777" w:rsidR="00475647" w:rsidRPr="00A022B6" w:rsidRDefault="00475647" w:rsidP="00475647">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D1CCBE4" w14:textId="77777777" w:rsidR="00475647" w:rsidRPr="00A022B6" w:rsidRDefault="00475647" w:rsidP="00475647">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04C6D85A" w14:textId="77777777" w:rsidR="00475647" w:rsidRPr="00A022B6" w:rsidRDefault="00475647" w:rsidP="00475647">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B66A52C" w14:textId="77777777" w:rsidR="00475647" w:rsidRPr="00A022B6" w:rsidRDefault="00475647" w:rsidP="00475647">
      <w:pPr>
        <w:rPr>
          <w:sz w:val="12"/>
          <w:szCs w:val="12"/>
        </w:rPr>
      </w:pPr>
      <w:r w:rsidRPr="00A022B6">
        <w:rPr>
          <w:sz w:val="12"/>
          <w:szCs w:val="12"/>
        </w:rPr>
        <w:t>Nonetheless, the report asserted that the US still assumed a technological lead in space.</w:t>
      </w:r>
    </w:p>
    <w:p w14:paraId="0BDB76D5" w14:textId="77777777" w:rsidR="00475647" w:rsidRPr="00ED4AF3" w:rsidRDefault="00475647" w:rsidP="00475647">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D6A87CA" w14:textId="77777777" w:rsidR="00475647" w:rsidRPr="003057A9" w:rsidRDefault="00475647" w:rsidP="00475647">
      <w:pPr>
        <w:pStyle w:val="Heading4"/>
        <w:rPr>
          <w:u w:val="single"/>
        </w:rPr>
      </w:pPr>
      <w:r>
        <w:t xml:space="preserve">That factionalizes the CCP and emboldens challenges to Xi – the PLA is increasingly powerful and </w:t>
      </w:r>
      <w:r w:rsidRPr="003057A9">
        <w:rPr>
          <w:u w:val="single"/>
        </w:rPr>
        <w:t>not unconditionally subservient</w:t>
      </w:r>
    </w:p>
    <w:p w14:paraId="7AE85C58" w14:textId="77777777" w:rsidR="00475647" w:rsidRDefault="00475647" w:rsidP="0047564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F2BA7DC" w14:textId="77777777" w:rsidR="00475647" w:rsidRPr="00DF7688" w:rsidRDefault="00475647" w:rsidP="0047564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8D3818F" w14:textId="77777777" w:rsidR="00475647" w:rsidRPr="00DF7688" w:rsidRDefault="00475647" w:rsidP="0047564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51E0E3C" w14:textId="77777777" w:rsidR="00475647" w:rsidRPr="00DF7688" w:rsidRDefault="00475647" w:rsidP="0047564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D14F1FB" w14:textId="77777777" w:rsidR="00475647" w:rsidRPr="00DF7688" w:rsidRDefault="00475647" w:rsidP="00475647">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7941064" w14:textId="77777777" w:rsidR="00475647" w:rsidRPr="00DF7688" w:rsidRDefault="00475647" w:rsidP="0047564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6457683" w14:textId="77777777" w:rsidR="00475647" w:rsidRPr="00DF7688" w:rsidRDefault="00475647" w:rsidP="00475647">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1E0638B" w14:textId="77777777" w:rsidR="00475647" w:rsidRPr="00DF7688" w:rsidRDefault="00475647" w:rsidP="0047564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857B12C" w14:textId="77777777" w:rsidR="00475647" w:rsidRPr="00DF7688" w:rsidRDefault="00475647" w:rsidP="00475647">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734D17B" w14:textId="77777777" w:rsidR="00475647" w:rsidRPr="00DF7688" w:rsidRDefault="00475647" w:rsidP="0047564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0553620" w14:textId="77777777" w:rsidR="00475647" w:rsidRPr="00DF7688" w:rsidRDefault="00475647" w:rsidP="0047564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00A2651" w14:textId="77777777" w:rsidR="00475647" w:rsidRPr="00DF7688" w:rsidRDefault="00475647" w:rsidP="00475647">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06CD037" w14:textId="77777777" w:rsidR="00475647" w:rsidRPr="00DF7688" w:rsidRDefault="00475647" w:rsidP="00475647">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97C8739" w14:textId="77777777" w:rsidR="00475647" w:rsidRPr="00DF7688" w:rsidRDefault="00475647" w:rsidP="0047564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95C8D37" w14:textId="77777777" w:rsidR="00475647" w:rsidRPr="00ED4AF3" w:rsidRDefault="00475647" w:rsidP="00475647">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EA277C9" w14:textId="77777777" w:rsidR="00475647" w:rsidRDefault="00475647" w:rsidP="00475647">
      <w:pPr>
        <w:pStyle w:val="Heading4"/>
      </w:pPr>
      <w:r>
        <w:t>CCP instability collapses the international order – extinction</w:t>
      </w:r>
    </w:p>
    <w:p w14:paraId="59DA16B6" w14:textId="77777777" w:rsidR="00475647" w:rsidRPr="00770553" w:rsidRDefault="00475647" w:rsidP="00475647">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EA622E7" w14:textId="77777777" w:rsidR="00475647" w:rsidRPr="00770553" w:rsidRDefault="00475647" w:rsidP="00475647">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6695C923" w14:textId="77777777" w:rsidR="00475647" w:rsidRPr="00770553" w:rsidRDefault="00475647" w:rsidP="00475647">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1B524006" w14:textId="77777777" w:rsidR="00475647" w:rsidRDefault="00475647" w:rsidP="00475647">
      <w:pPr>
        <w:pStyle w:val="Heading4"/>
      </w:pPr>
      <w:r>
        <w:t xml:space="preserve">Independently, Xi will lash out to preserve cred in the SCS – US draw-in ensures extinction </w:t>
      </w:r>
    </w:p>
    <w:p w14:paraId="3D6EE6C5" w14:textId="77777777" w:rsidR="00475647" w:rsidRPr="00B0737B" w:rsidRDefault="00475647" w:rsidP="00475647">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6297DD12" w14:textId="77777777" w:rsidR="00475647" w:rsidRPr="00F56426" w:rsidRDefault="00475647" w:rsidP="0047564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708DCA5" w14:textId="77777777" w:rsidR="00475647" w:rsidRPr="00F56426" w:rsidRDefault="00475647" w:rsidP="0047564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2A058F5E" w14:textId="77777777" w:rsidR="00475647" w:rsidRPr="00F56426" w:rsidRDefault="00475647" w:rsidP="00475647">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1924A770" w14:textId="3AED7209" w:rsidR="00475647" w:rsidRDefault="00475647" w:rsidP="00475647">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DB39595" w14:textId="1A7517F4" w:rsidR="00E6077A" w:rsidRDefault="00E6077A" w:rsidP="00E6077A">
      <w:pPr>
        <w:pStyle w:val="Heading3"/>
      </w:pPr>
      <w:r>
        <w:t xml:space="preserve">1NC – </w:t>
      </w:r>
      <w:r>
        <w:t>Off</w:t>
      </w:r>
    </w:p>
    <w:p w14:paraId="3D7E2349" w14:textId="77777777" w:rsidR="00E6077A" w:rsidRDefault="00E6077A" w:rsidP="00E6077A">
      <w:pPr>
        <w:pStyle w:val="Heading4"/>
      </w:pPr>
      <w:r>
        <w:t xml:space="preserve">CP: </w:t>
      </w:r>
      <w:r w:rsidRPr="00596CC4">
        <w:t xml:space="preserve">Outer space </w:t>
      </w:r>
      <w:r>
        <w:t>should</w:t>
      </w:r>
      <w:r w:rsidRPr="00596CC4">
        <w:t xml:space="preserve"> be recognized as a global commons </w:t>
      </w:r>
      <w:r>
        <w:t xml:space="preserve">by countries excluding the United States. </w:t>
      </w:r>
      <w:r w:rsidRPr="00B4379B">
        <w:t xml:space="preserve">The </w:t>
      </w:r>
      <w:r>
        <w:t>United States</w:t>
      </w:r>
      <w:r w:rsidRPr="00644F3B">
        <w:t xml:space="preserve"> should</w:t>
      </w:r>
      <w:r w:rsidRPr="00B4379B">
        <w:t xml:space="preserve"> submit an environmental impact assessment of </w:t>
      </w:r>
      <w:r>
        <w:t xml:space="preserve">the </w:t>
      </w:r>
      <w:r w:rsidRPr="00644F3B">
        <w:rPr>
          <w:color w:val="FF0000"/>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2B1C7D2A" w14:textId="77777777" w:rsidR="00E6077A" w:rsidRPr="00B4379B" w:rsidRDefault="00E6077A" w:rsidP="00E6077A">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7EFA7F55" w14:textId="77777777" w:rsidR="00E6077A" w:rsidRPr="00B4379B" w:rsidRDefault="00E6077A" w:rsidP="00E6077A">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6AF3E03B" w14:textId="77777777" w:rsidR="00E6077A" w:rsidRPr="00B4379B" w:rsidRDefault="00E6077A" w:rsidP="00E6077A">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28EE171E" w14:textId="77777777" w:rsidR="00E6077A" w:rsidRPr="00B4379B" w:rsidRDefault="00E6077A" w:rsidP="00E6077A">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50F9B217" w14:textId="77777777" w:rsidR="00E6077A" w:rsidRPr="00B4379B" w:rsidRDefault="00E6077A" w:rsidP="00E6077A">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1631EE2E" w14:textId="77777777" w:rsidR="00E6077A" w:rsidRPr="00B4379B" w:rsidRDefault="00E6077A" w:rsidP="00E6077A">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148B1BAD" w14:textId="77777777" w:rsidR="00E6077A" w:rsidRPr="00B4379B" w:rsidRDefault="00E6077A" w:rsidP="00E6077A">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37B181D5" w14:textId="77777777" w:rsidR="00E6077A" w:rsidRPr="00B4379B" w:rsidRDefault="00E6077A" w:rsidP="00E6077A">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2FCE94E2" w14:textId="77777777" w:rsidR="00E6077A" w:rsidRPr="00B4379B" w:rsidRDefault="00E6077A" w:rsidP="00E6077A">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2332670A" w14:textId="77777777" w:rsidR="00E6077A" w:rsidRPr="00B4379B" w:rsidRDefault="00E6077A" w:rsidP="00E6077A">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5FA7A24E" w14:textId="77777777" w:rsidR="00E6077A" w:rsidRDefault="00E6077A" w:rsidP="00E6077A"/>
    <w:p w14:paraId="3D0A629A" w14:textId="77777777" w:rsidR="00E6077A" w:rsidRDefault="00E6077A" w:rsidP="00E6077A">
      <w:pPr>
        <w:pStyle w:val="Heading4"/>
        <w:rPr>
          <w:rFonts w:cs="Calibri"/>
        </w:rPr>
      </w:pPr>
      <w:r>
        <w:rPr>
          <w:rFonts w:cs="Calibri"/>
        </w:rPr>
        <w:t>It competes:</w:t>
      </w:r>
    </w:p>
    <w:p w14:paraId="527586BC" w14:textId="77777777" w:rsidR="00E6077A" w:rsidRPr="001E741E" w:rsidRDefault="00E6077A" w:rsidP="00E6077A">
      <w:pPr>
        <w:pStyle w:val="Heading4"/>
        <w:numPr>
          <w:ilvl w:val="0"/>
          <w:numId w:val="14"/>
        </w:numPr>
        <w:rPr>
          <w:rFonts w:cs="Calibri"/>
        </w:rPr>
      </w:pPr>
      <w:r>
        <w:rPr>
          <w:rFonts w:cs="Calibri"/>
        </w:rPr>
        <w:t>Immediacy</w:t>
      </w:r>
      <w:r w:rsidRPr="001E741E">
        <w:rPr>
          <w:rFonts w:cs="Calibri"/>
        </w:rPr>
        <w:t xml:space="preserve"> – ought means should </w:t>
      </w:r>
    </w:p>
    <w:p w14:paraId="01BEBD82" w14:textId="77777777" w:rsidR="00E6077A" w:rsidRPr="001E741E" w:rsidRDefault="00E6077A" w:rsidP="00E6077A">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D78C439" w14:textId="77777777" w:rsidR="00E6077A" w:rsidRPr="001E741E" w:rsidRDefault="00E6077A" w:rsidP="00E6077A"/>
    <w:p w14:paraId="6D0C87B0" w14:textId="77777777" w:rsidR="00E6077A" w:rsidRPr="001E741E" w:rsidRDefault="00E6077A" w:rsidP="00E6077A">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14BE58A3" w14:textId="77777777" w:rsidR="00E6077A" w:rsidRPr="001E741E" w:rsidRDefault="00E6077A" w:rsidP="00E6077A">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655B15B1" w14:textId="77777777" w:rsidR="00E6077A" w:rsidRPr="001E741E" w:rsidRDefault="00E6077A" w:rsidP="00E6077A">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7"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725C1525" w14:textId="77777777" w:rsidR="00E6077A" w:rsidRDefault="00E6077A" w:rsidP="00E6077A">
      <w:pPr>
        <w:pStyle w:val="Heading4"/>
        <w:numPr>
          <w:ilvl w:val="0"/>
          <w:numId w:val="14"/>
        </w:numPr>
      </w:pPr>
      <w:r>
        <w:t>Normal means – 1AC Goehring</w:t>
      </w:r>
    </w:p>
    <w:p w14:paraId="51A41138" w14:textId="77777777" w:rsidR="00E6077A" w:rsidRDefault="00E6077A" w:rsidP="00E6077A">
      <w:pPr>
        <w:pStyle w:val="ListParagraph"/>
        <w:rPr>
          <w:sz w:val="12"/>
        </w:rPr>
      </w:pPr>
      <w:r w:rsidRPr="00142A24">
        <w:rPr>
          <w:sz w:val="12"/>
          <w:szCs w:val="12"/>
        </w:rPr>
        <w:t xml:space="preserve">It should be noted that the concept of the common heritage of mankind is not limited to the outer space domain. </w:t>
      </w:r>
      <w:r w:rsidRPr="00142A24">
        <w:rPr>
          <w:rStyle w:val="StyleUnderline"/>
        </w:rPr>
        <w:t xml:space="preserve">In 1970, </w:t>
      </w:r>
      <w:r w:rsidRPr="00142A24">
        <w:rPr>
          <w:rStyle w:val="StyleUnderline"/>
          <w:highlight w:val="green"/>
        </w:rPr>
        <w:t>the</w:t>
      </w:r>
      <w:r w:rsidRPr="00142A24">
        <w:rPr>
          <w:rStyle w:val="StyleUnderline"/>
        </w:rPr>
        <w:t xml:space="preserve"> United Nations (UN) </w:t>
      </w:r>
      <w:r w:rsidRPr="00142A24">
        <w:rPr>
          <w:rStyle w:val="StyleUnderline"/>
          <w:highlight w:val="green"/>
        </w:rPr>
        <w:t>General Assembly passed</w:t>
      </w:r>
      <w:r w:rsidRPr="00142A24">
        <w:rPr>
          <w:rStyle w:val="StyleUnderline"/>
        </w:rPr>
        <w:t xml:space="preserve"> a non-binding resolution declaring “[t]he sea-bed and ocean floor, and the subsoil thereof, beyond the limits of national jurisdiction</w:t>
      </w:r>
      <w:r w:rsidRPr="00142A24">
        <w:rPr>
          <w:sz w:val="12"/>
          <w:szCs w:val="12"/>
        </w:rPr>
        <w:t xml:space="preserve"> (hereinafter referred to as the area), as well as the resources of the area, are the common heritage of mankind.”45 Years later – after the completion of the Moon Agreement – this principle was codified in Article 136 of </w:t>
      </w:r>
      <w:r w:rsidRPr="00142A24">
        <w:rPr>
          <w:rStyle w:val="StyleUnderline"/>
          <w:highlight w:val="green"/>
        </w:rPr>
        <w:t>the</w:t>
      </w:r>
      <w:r w:rsidRPr="00142A24">
        <w:rPr>
          <w:rStyle w:val="StyleUnderline"/>
        </w:rPr>
        <w:t xml:space="preserve"> 1982 UN Convention on the </w:t>
      </w:r>
      <w:r w:rsidRPr="00142A24">
        <w:rPr>
          <w:rStyle w:val="StyleUnderline"/>
          <w:highlight w:val="green"/>
        </w:rPr>
        <w:t>Law of the Sea</w:t>
      </w:r>
      <w:r w:rsidRPr="00142A24">
        <w:rPr>
          <w:sz w:val="12"/>
          <w:szCs w:val="12"/>
        </w:rPr>
        <w:t xml:space="preserve">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w:t>
      </w:r>
      <w:r w:rsidRPr="00142A24">
        <w:rPr>
          <w:rStyle w:val="Emphasis"/>
        </w:rPr>
        <w:t xml:space="preserve">50 </w:t>
      </w:r>
      <w:r w:rsidRPr="00142A24">
        <w:rPr>
          <w:rStyle w:val="Emphasis"/>
          <w:highlight w:val="green"/>
        </w:rPr>
        <w:t>The last</w:t>
      </w:r>
      <w:r w:rsidRPr="00142A24">
        <w:rPr>
          <w:rStyle w:val="Emphasis"/>
        </w:rPr>
        <w:t xml:space="preserve"> of the </w:t>
      </w:r>
      <w:r w:rsidRPr="00142A24">
        <w:rPr>
          <w:rStyle w:val="Emphasis"/>
          <w:highlight w:val="green"/>
        </w:rPr>
        <w:t>five international space treaties to have been negotiated in the United Nations Committee on the Peaceful Uses of Outer Space</w:t>
      </w:r>
      <w:r w:rsidRPr="00142A24">
        <w:rPr>
          <w:rStyle w:val="Emphasis"/>
        </w:rPr>
        <w:t xml:space="preserve"> (COPUOS)</w:t>
      </w:r>
      <w:r w:rsidRPr="00142A24">
        <w:rPr>
          <w:sz w:val="12"/>
          <w:szCs w:val="12"/>
        </w:rPr>
        <w:t xml:space="preserve">,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142A24">
        <w:rPr>
          <w:sz w:val="12"/>
        </w:rPr>
        <w:t>Context is essential for discerning the distinction between the constraining concept and the enabling concept. By themselves, “global commons” or “commons” do not necessarily convey one concept or the other</w:t>
      </w:r>
      <w:r w:rsidRPr="00142A24">
        <w:rPr>
          <w:rStyle w:val="StyleUnderline"/>
          <w:highlight w:val="yellow"/>
        </w:rPr>
        <w:t>. Describing a resource as a “global commons” in an economic context implies a focus on an open access resource and the consumption of that resource</w:t>
      </w:r>
      <w:r w:rsidRPr="00142A24">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37C0344" w14:textId="77777777" w:rsidR="00E6077A" w:rsidRDefault="00E6077A" w:rsidP="00E6077A"/>
    <w:p w14:paraId="17960F60" w14:textId="07DA3C09" w:rsidR="00E6077A" w:rsidRDefault="00E6077A" w:rsidP="00E6077A">
      <w:pPr>
        <w:pStyle w:val="Heading2"/>
      </w:pPr>
      <w:r>
        <w:t>1NC – Case</w:t>
      </w:r>
    </w:p>
    <w:p w14:paraId="12494235" w14:textId="77777777" w:rsidR="00E6077A" w:rsidRDefault="00E6077A" w:rsidP="00E6077A">
      <w:pPr>
        <w:pStyle w:val="Heading3"/>
      </w:pPr>
      <w:r>
        <w:t>1NC – Framing</w:t>
      </w:r>
    </w:p>
    <w:p w14:paraId="1F7DAA0C" w14:textId="77777777" w:rsidR="00E6077A" w:rsidRPr="00996CB8" w:rsidRDefault="00E6077A" w:rsidP="00E6077A">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32F14A14" w14:textId="77777777" w:rsidR="00E6077A" w:rsidRPr="00B43B3E" w:rsidRDefault="00E6077A" w:rsidP="00E6077A">
      <w:pPr>
        <w:pStyle w:val="ListParagraph"/>
        <w:keepNext/>
        <w:keepLines/>
        <w:numPr>
          <w:ilvl w:val="0"/>
          <w:numId w:val="15"/>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an alternative, complementary way of looking at existential risk; they also suggest a new way of thinking about the ideal of sustainability. Let me elaborate.¶</w:t>
      </w:r>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6DB3B230" w14:textId="77777777" w:rsidR="00E6077A" w:rsidRPr="006B615C" w:rsidRDefault="00E6077A" w:rsidP="00E6077A">
      <w:pPr>
        <w:pStyle w:val="ListParagraph"/>
        <w:keepNext/>
        <w:keepLines/>
        <w:numPr>
          <w:ilvl w:val="0"/>
          <w:numId w:val="15"/>
        </w:numPr>
        <w:spacing w:before="40"/>
        <w:outlineLvl w:val="3"/>
        <w:rPr>
          <w:rFonts w:eastAsiaTheme="majorEastAsia"/>
          <w:b/>
          <w:bCs/>
          <w:color w:val="000000" w:themeColor="text1"/>
          <w:sz w:val="26"/>
          <w:szCs w:val="26"/>
        </w:rPr>
      </w:pPr>
      <w:r w:rsidRPr="006B615C">
        <w:rPr>
          <w:rFonts w:eastAsiaTheme="majorEastAsia"/>
          <w:b/>
          <w:bCs/>
          <w:color w:val="000000" w:themeColor="text1"/>
          <w:sz w:val="26"/>
          <w:szCs w:val="26"/>
        </w:rPr>
        <w:t>Reducing the risk of extinction is always priority number one. </w:t>
      </w:r>
      <w:r w:rsidRPr="006B615C">
        <w:rPr>
          <w:rFonts w:eastAsiaTheme="majorEastAsia"/>
          <w:b/>
          <w:bCs/>
          <w:color w:val="000000" w:themeColor="text1"/>
          <w:sz w:val="26"/>
          <w:szCs w:val="26"/>
        </w:rPr>
        <w:br/>
      </w:r>
      <w:r w:rsidRPr="006B615C">
        <w:rPr>
          <w:b/>
          <w:color w:val="000000" w:themeColor="text1"/>
          <w:sz w:val="26"/>
          <w:szCs w:val="26"/>
        </w:rPr>
        <w:t>Bostrom 12</w:t>
      </w:r>
      <w:r w:rsidRPr="006B615C">
        <w:rPr>
          <w:color w:val="000000" w:themeColor="text1"/>
        </w:rPr>
        <w:t xml:space="preserve"> [Faculty of Philosophy and Oxford Martin School, University of Oxford.], Existential Risk Prevention as Global Priority.  Forthcoming book (Global Policy). MP. http://www.existenti...org/concept.pdf</w:t>
      </w:r>
      <w:r w:rsidRPr="006B615C">
        <w:rPr>
          <w:rFonts w:eastAsiaTheme="majorEastAsia"/>
          <w:b/>
          <w:bCs/>
          <w:color w:val="000000" w:themeColor="text1"/>
          <w:sz w:val="26"/>
          <w:szCs w:val="26"/>
        </w:rPr>
        <w:br/>
      </w:r>
      <w:r w:rsidRPr="006B615C">
        <w:rPr>
          <w:color w:val="000000" w:themeColor="text1"/>
        </w:rPr>
        <w:t>Even if we use the most conservative of these estimates, which entirely ignores the   possibility of space colonization and software minds,</w:t>
      </w:r>
      <w:r w:rsidRPr="006B615C">
        <w:rPr>
          <w:color w:val="000000" w:themeColor="text1"/>
          <w:sz w:val="26"/>
          <w:szCs w:val="26"/>
        </w:rPr>
        <w:t xml:space="preserve"> </w:t>
      </w:r>
      <w:r w:rsidRPr="006B615C">
        <w:rPr>
          <w:b/>
          <w:bCs/>
          <w:color w:val="000000" w:themeColor="text1"/>
          <w:sz w:val="24"/>
          <w:u w:val="single"/>
        </w:rPr>
        <w:t xml:space="preserve">we find that the expected loss of an </w:t>
      </w:r>
      <w:r w:rsidRPr="006B615C">
        <w:rPr>
          <w:b/>
          <w:bCs/>
          <w:color w:val="000000" w:themeColor="text1"/>
          <w:sz w:val="24"/>
          <w:highlight w:val="green"/>
          <w:u w:val="single"/>
        </w:rPr>
        <w:t>existential   catastrophe is greater than</w:t>
      </w:r>
      <w:r w:rsidRPr="006B615C">
        <w:rPr>
          <w:b/>
          <w:bCs/>
          <w:color w:val="000000" w:themeColor="text1"/>
          <w:sz w:val="24"/>
          <w:u w:val="single"/>
        </w:rPr>
        <w:t xml:space="preserve"> the value of </w:t>
      </w:r>
      <w:r w:rsidRPr="006B615C">
        <w:rPr>
          <w:b/>
          <w:bCs/>
          <w:color w:val="000000" w:themeColor="text1"/>
          <w:sz w:val="24"/>
          <w:highlight w:val="green"/>
          <w:u w:val="single"/>
        </w:rPr>
        <w:t>10^16 human lives</w:t>
      </w:r>
      <w:r w:rsidRPr="006B615C">
        <w:rPr>
          <w:color w:val="000000" w:themeColor="text1"/>
          <w:sz w:val="24"/>
          <w:highlight w:val="green"/>
        </w:rPr>
        <w:t>.</w:t>
      </w:r>
      <w:r w:rsidRPr="006B615C">
        <w:rPr>
          <w:color w:val="000000" w:themeColor="text1"/>
          <w:sz w:val="24"/>
        </w:rPr>
        <w:t xml:space="preserve">  </w:t>
      </w:r>
      <w:r w:rsidRPr="006B615C">
        <w:rPr>
          <w:b/>
          <w:bCs/>
          <w:color w:val="000000" w:themeColor="text1"/>
          <w:sz w:val="24"/>
          <w:u w:val="single"/>
        </w:rPr>
        <w:t xml:space="preserve">This implies that </w:t>
      </w:r>
      <w:r w:rsidRPr="006B615C">
        <w:rPr>
          <w:b/>
          <w:bCs/>
          <w:color w:val="000000" w:themeColor="text1"/>
          <w:sz w:val="24"/>
          <w:highlight w:val="green"/>
          <w:u w:val="single"/>
        </w:rPr>
        <w:t xml:space="preserve">the </w:t>
      </w:r>
      <w:r w:rsidRPr="006B615C">
        <w:rPr>
          <w:b/>
          <w:bCs/>
          <w:color w:val="000000" w:themeColor="text1"/>
          <w:sz w:val="24"/>
          <w:u w:val="single"/>
        </w:rPr>
        <w:t xml:space="preserve">expected </w:t>
      </w:r>
      <w:r w:rsidRPr="006B615C">
        <w:rPr>
          <w:b/>
          <w:bCs/>
          <w:color w:val="000000" w:themeColor="text1"/>
          <w:sz w:val="24"/>
          <w:highlight w:val="green"/>
          <w:u w:val="single"/>
        </w:rPr>
        <w:t xml:space="preserve">value of   reducing existential risk by </w:t>
      </w:r>
      <w:r w:rsidRPr="006B615C">
        <w:rPr>
          <w:b/>
          <w:bCs/>
          <w:color w:val="000000" w:themeColor="text1"/>
          <w:sz w:val="24"/>
          <w:u w:val="single"/>
        </w:rPr>
        <w:t xml:space="preserve">a mere </w:t>
      </w:r>
      <w:r w:rsidRPr="006B615C">
        <w:rPr>
          <w:b/>
          <w:bCs/>
          <w:color w:val="000000" w:themeColor="text1"/>
          <w:sz w:val="24"/>
          <w:highlight w:val="green"/>
          <w:u w:val="single"/>
        </w:rPr>
        <w:t>one millionth of one percentage point is</w:t>
      </w:r>
      <w:r w:rsidRPr="006B615C">
        <w:rPr>
          <w:b/>
          <w:bCs/>
          <w:color w:val="000000" w:themeColor="text1"/>
          <w:sz w:val="24"/>
          <w:u w:val="single"/>
        </w:rPr>
        <w:t xml:space="preserve"> at least </w:t>
      </w:r>
      <w:r w:rsidRPr="006B615C">
        <w:rPr>
          <w:b/>
          <w:bCs/>
          <w:color w:val="000000" w:themeColor="text1"/>
          <w:sz w:val="24"/>
          <w:highlight w:val="green"/>
          <w:u w:val="single"/>
        </w:rPr>
        <w:t>a hundred times the   value of a million human lives</w:t>
      </w:r>
      <w:r w:rsidRPr="006B615C">
        <w:rPr>
          <w:b/>
          <w:bCs/>
          <w:color w:val="000000" w:themeColor="text1"/>
          <w:sz w:val="24"/>
          <w:u w:val="single"/>
        </w:rPr>
        <w:t>.</w:t>
      </w:r>
      <w:r w:rsidRPr="006B615C">
        <w:rPr>
          <w:color w:val="000000" w:themeColor="text1"/>
          <w:sz w:val="24"/>
        </w:rPr>
        <w:t> </w:t>
      </w:r>
      <w:r w:rsidRPr="006B615C">
        <w:rPr>
          <w:color w:val="000000" w:themeColor="text1"/>
          <w:sz w:val="26"/>
          <w:szCs w:val="26"/>
        </w:rPr>
        <w:t xml:space="preserve"> </w:t>
      </w:r>
      <w:r w:rsidRPr="006B615C">
        <w:rPr>
          <w:color w:val="000000" w:themeColor="text1"/>
        </w:rPr>
        <w:t xml:space="preserve">The more technologically comprehensive estimate of 10  54 </w:t>
      </w:r>
      <w:proofErr w:type="spellStart"/>
      <w:r w:rsidRPr="006B615C">
        <w:rPr>
          <w:color w:val="000000" w:themeColor="text1"/>
        </w:rPr>
        <w:t>humanbrain</w:t>
      </w:r>
      <w:proofErr w:type="spellEnd"/>
      <w:r w:rsidRPr="006B615C">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6B615C">
        <w:rPr>
          <w:b/>
          <w:bCs/>
          <w:color w:val="000000" w:themeColor="text1"/>
          <w:sz w:val="24"/>
          <w:u w:val="single" w:color="1E1E1E"/>
        </w:rPr>
        <w:t xml:space="preserve">One might consequently argue that </w:t>
      </w:r>
      <w:r w:rsidRPr="006B615C">
        <w:rPr>
          <w:b/>
          <w:bCs/>
          <w:color w:val="000000" w:themeColor="text1"/>
          <w:sz w:val="24"/>
          <w:highlight w:val="green"/>
          <w:u w:val="single" w:color="1E1E1E"/>
        </w:rPr>
        <w:t>even the tiniest reduction of existential risk has a</w:t>
      </w:r>
      <w:r w:rsidRPr="006B615C">
        <w:rPr>
          <w:b/>
          <w:bCs/>
          <w:color w:val="000000" w:themeColor="text1"/>
          <w:sz w:val="24"/>
          <w:u w:val="single" w:color="1E1E1E"/>
        </w:rPr>
        <w:t xml:space="preserve">n   expected </w:t>
      </w:r>
      <w:r w:rsidRPr="006B615C">
        <w:rPr>
          <w:b/>
          <w:bCs/>
          <w:color w:val="000000" w:themeColor="text1"/>
          <w:sz w:val="24"/>
          <w:highlight w:val="green"/>
          <w:u w:val="single" w:color="1E1E1E"/>
        </w:rPr>
        <w:t>value greater than</w:t>
      </w:r>
      <w:r w:rsidRPr="006B615C">
        <w:rPr>
          <w:b/>
          <w:bCs/>
          <w:color w:val="000000" w:themeColor="text1"/>
          <w:sz w:val="24"/>
          <w:u w:val="single" w:color="1E1E1E"/>
        </w:rPr>
        <w:t xml:space="preserve"> that of</w:t>
      </w:r>
      <w:r w:rsidRPr="006B615C">
        <w:rPr>
          <w:b/>
          <w:bCs/>
          <w:color w:val="000000" w:themeColor="text1"/>
          <w:sz w:val="24"/>
          <w:highlight w:val="green"/>
          <w:u w:val="single" w:color="1E1E1E"/>
        </w:rPr>
        <w:t xml:space="preserve"> the definite provision of </w:t>
      </w:r>
      <w:r w:rsidRPr="006B615C">
        <w:rPr>
          <w:b/>
          <w:bCs/>
          <w:color w:val="000000" w:themeColor="text1"/>
          <w:sz w:val="24"/>
          <w:u w:val="single" w:color="1E1E1E"/>
        </w:rPr>
        <w:t xml:space="preserve">any ordinary good, such as the direct   benefit of </w:t>
      </w:r>
      <w:r w:rsidRPr="006B615C">
        <w:rPr>
          <w:b/>
          <w:bCs/>
          <w:color w:val="000000" w:themeColor="text1"/>
          <w:sz w:val="24"/>
          <w:highlight w:val="green"/>
          <w:u w:val="single" w:color="1E1E1E"/>
        </w:rPr>
        <w:t>saving 1 billion lives</w:t>
      </w:r>
      <w:r w:rsidRPr="006B615C">
        <w:rPr>
          <w:b/>
          <w:bCs/>
          <w:color w:val="000000" w:themeColor="text1"/>
          <w:sz w:val="26"/>
          <w:szCs w:val="26"/>
          <w:highlight w:val="green"/>
          <w:u w:val="single" w:color="1E1E1E"/>
        </w:rPr>
        <w:t>.</w:t>
      </w:r>
      <w:r w:rsidRPr="006B615C">
        <w:rPr>
          <w:color w:val="000000" w:themeColor="text1"/>
          <w:sz w:val="26"/>
          <w:szCs w:val="26"/>
          <w:u w:color="1E1E1E"/>
        </w:rPr>
        <w:t xml:space="preserve">  </w:t>
      </w:r>
      <w:r w:rsidRPr="006B615C">
        <w:rPr>
          <w:color w:val="000000" w:themeColor="text1"/>
        </w:rPr>
        <w:t xml:space="preserve">And, further, that the absolute value of the indirect effect of saving 1  billion lives on the total cumulative amount of existential </w:t>
      </w:r>
      <w:proofErr w:type="spellStart"/>
      <w:r w:rsidRPr="006B615C">
        <w:rPr>
          <w:color w:val="000000" w:themeColor="text1"/>
        </w:rPr>
        <w:t>riskâ</w:t>
      </w:r>
      <w:proofErr w:type="spellEnd"/>
      <w:r w:rsidRPr="006B615C">
        <w:rPr>
          <w:color w:val="000000" w:themeColor="text1"/>
        </w:rPr>
        <w:t xml:space="preserve">€”positive or </w:t>
      </w:r>
      <w:proofErr w:type="spellStart"/>
      <w:r w:rsidRPr="006B615C">
        <w:rPr>
          <w:color w:val="000000" w:themeColor="text1"/>
        </w:rPr>
        <w:t>negativeâ</w:t>
      </w:r>
      <w:proofErr w:type="spellEnd"/>
      <w:r w:rsidRPr="006B615C">
        <w:rPr>
          <w:color w:val="000000" w:themeColor="text1"/>
        </w:rPr>
        <w:t>€”is almost   certainly larger than the positive value of the direct benefit of such an action.</w:t>
      </w:r>
      <w:r w:rsidRPr="006B615C">
        <w:rPr>
          <w:color w:val="000000" w:themeColor="text1"/>
          <w:sz w:val="26"/>
          <w:szCs w:val="26"/>
          <w:u w:color="1E1E1E"/>
        </w:rPr>
        <w:t xml:space="preserve">  </w:t>
      </w:r>
    </w:p>
    <w:p w14:paraId="5A3DDCB7" w14:textId="77777777" w:rsidR="00E6077A" w:rsidRPr="00E6077A" w:rsidRDefault="00E6077A" w:rsidP="00E6077A"/>
    <w:p w14:paraId="72D89287" w14:textId="77777777" w:rsidR="00E6077A" w:rsidRDefault="00E6077A" w:rsidP="00E6077A">
      <w:pPr>
        <w:pStyle w:val="Heading3"/>
      </w:pPr>
      <w:r>
        <w:t>1NC – Solvency</w:t>
      </w:r>
    </w:p>
    <w:p w14:paraId="797A3386" w14:textId="77777777" w:rsidR="00E6077A" w:rsidRDefault="00E6077A" w:rsidP="00E6077A">
      <w:pPr>
        <w:pStyle w:val="Heading4"/>
      </w:pPr>
      <w:r>
        <w:t>Presumption – there’s zero legal basis or enforcement mechanism for space as a “commons”</w:t>
      </w:r>
    </w:p>
    <w:p w14:paraId="60178241" w14:textId="77777777" w:rsidR="00E6077A" w:rsidRPr="00DD6C38" w:rsidRDefault="00E6077A" w:rsidP="00E6077A">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00ECEB15" w14:textId="77777777" w:rsidR="00E6077A" w:rsidRPr="00A62635" w:rsidRDefault="00E6077A" w:rsidP="00E6077A">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1C033496" w14:textId="77777777" w:rsidR="00E6077A" w:rsidRPr="00A62635" w:rsidRDefault="00E6077A" w:rsidP="00E6077A"/>
    <w:p w14:paraId="42051B8F" w14:textId="28A8120D" w:rsidR="00E6077A" w:rsidRDefault="00E6077A" w:rsidP="00E6077A">
      <w:pPr>
        <w:pStyle w:val="Heading3"/>
      </w:pPr>
      <w:r>
        <w:t>1NC – Debris</w:t>
      </w:r>
    </w:p>
    <w:p w14:paraId="0BD20020" w14:textId="77777777" w:rsidR="00E6077A" w:rsidRPr="002D7C42" w:rsidRDefault="00E6077A" w:rsidP="00E6077A">
      <w:pPr>
        <w:pStyle w:val="Heading4"/>
        <w:numPr>
          <w:ilvl w:val="0"/>
          <w:numId w:val="16"/>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125B7CC8" w14:textId="77777777" w:rsidR="00E6077A" w:rsidRPr="002D7C42" w:rsidRDefault="00E6077A" w:rsidP="00E6077A">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5ACEBE20" w14:textId="77777777" w:rsidR="00E6077A" w:rsidRPr="002D7C42" w:rsidRDefault="00E6077A" w:rsidP="00E6077A">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4860B7AD" w14:textId="77777777" w:rsidR="00E6077A" w:rsidRPr="00B234D9" w:rsidRDefault="00E6077A" w:rsidP="00E6077A"/>
    <w:p w14:paraId="417350D3" w14:textId="77777777" w:rsidR="00E6077A" w:rsidRPr="00132664" w:rsidRDefault="00E6077A" w:rsidP="00E6077A">
      <w:pPr>
        <w:pStyle w:val="Heading4"/>
        <w:numPr>
          <w:ilvl w:val="0"/>
          <w:numId w:val="16"/>
        </w:numPr>
      </w:pPr>
      <w:r>
        <w:t xml:space="preserve">Use or lose is wrong – </w:t>
      </w:r>
      <w:bookmarkStart w:id="0" w:name="_Hlk525937169"/>
      <w:r>
        <w:t xml:space="preserve">It’d be irrational AND never be contemplated by any state. </w:t>
      </w:r>
    </w:p>
    <w:p w14:paraId="7FF0747B" w14:textId="77777777" w:rsidR="00E6077A" w:rsidRPr="0086396F" w:rsidRDefault="00E6077A" w:rsidP="00E6077A">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46B19DFA" w14:textId="77777777" w:rsidR="00E6077A" w:rsidRDefault="00E6077A" w:rsidP="00E6077A">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27064D13" w14:textId="77777777" w:rsidR="00E6077A" w:rsidRDefault="00E6077A" w:rsidP="00E6077A">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37C78FCB" w14:textId="77777777" w:rsidR="00E6077A" w:rsidRDefault="00E6077A" w:rsidP="00E6077A">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7DE439EE" w14:textId="77777777" w:rsidR="00E6077A" w:rsidRPr="00132664" w:rsidRDefault="00E6077A" w:rsidP="00E6077A">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378F61D6" w14:textId="77777777" w:rsidR="00E6077A" w:rsidRPr="00711582" w:rsidRDefault="00E6077A" w:rsidP="00E6077A"/>
    <w:p w14:paraId="12A92AAF" w14:textId="77777777" w:rsidR="00E6077A" w:rsidRPr="00F22B32" w:rsidRDefault="00E6077A" w:rsidP="00E6077A">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7ED72A2D" w14:textId="77777777" w:rsidR="00E6077A" w:rsidRPr="00100A2B" w:rsidRDefault="00E6077A" w:rsidP="00E6077A">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F79FFCE" w14:textId="77777777" w:rsidR="00E6077A" w:rsidRPr="00100A2B" w:rsidRDefault="00E6077A" w:rsidP="00E6077A">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6573444" w14:textId="77777777" w:rsidR="00E6077A" w:rsidRPr="00F22B32" w:rsidRDefault="00E6077A" w:rsidP="00E6077A">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7A7CD18B" w14:textId="77777777" w:rsidR="00E6077A" w:rsidRPr="00100A2B" w:rsidRDefault="00E6077A" w:rsidP="00E6077A">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217FAE38" w14:textId="77777777" w:rsidR="00E6077A" w:rsidRPr="00100A2B" w:rsidRDefault="00E6077A" w:rsidP="00E6077A">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A4B6366" w14:textId="77777777" w:rsidR="00E6077A" w:rsidRPr="00100A2B" w:rsidRDefault="00E6077A" w:rsidP="00E6077A">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9311DB6" w14:textId="77777777" w:rsidR="00E6077A" w:rsidRPr="00F22B32" w:rsidRDefault="00E6077A" w:rsidP="00E6077A">
      <w:pPr>
        <w:pStyle w:val="ListParagraph"/>
        <w:keepNext/>
        <w:keepLines/>
        <w:numPr>
          <w:ilvl w:val="0"/>
          <w:numId w:val="16"/>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C4DD144" w14:textId="77777777" w:rsidR="00E6077A" w:rsidRPr="00100A2B" w:rsidRDefault="00E6077A" w:rsidP="00E6077A">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0620B2D" w14:textId="77777777" w:rsidR="00E6077A" w:rsidRPr="00100A2B" w:rsidRDefault="00E6077A" w:rsidP="00E6077A">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4C537F5C" w14:textId="77777777" w:rsidR="00E6077A" w:rsidRPr="00100A2B" w:rsidRDefault="00E6077A" w:rsidP="00E6077A">
      <w:pPr>
        <w:pStyle w:val="Heading4"/>
        <w:numPr>
          <w:ilvl w:val="0"/>
          <w:numId w:val="16"/>
        </w:numPr>
        <w:tabs>
          <w:tab w:val="num" w:pos="360"/>
        </w:tabs>
        <w:ind w:left="0" w:firstLine="0"/>
      </w:pPr>
      <w:r w:rsidRPr="00100A2B">
        <w:t xml:space="preserve">Space debris creates existential deterrence and a taboo </w:t>
      </w:r>
    </w:p>
    <w:p w14:paraId="3A49C73D" w14:textId="77777777" w:rsidR="00E6077A" w:rsidRPr="00100A2B" w:rsidRDefault="00E6077A" w:rsidP="00E6077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B6D36B8" w14:textId="77777777" w:rsidR="00E6077A" w:rsidRDefault="00E6077A" w:rsidP="00E6077A">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7D8F63A" w14:textId="77777777" w:rsidR="00E6077A" w:rsidRDefault="00E6077A" w:rsidP="00E6077A">
      <w:pPr>
        <w:pStyle w:val="Heading4"/>
        <w:numPr>
          <w:ilvl w:val="0"/>
          <w:numId w:val="16"/>
        </w:numPr>
      </w:pPr>
      <w:r>
        <w:t>Reject laundry lists – 1AC Johnson doesn’t include terminals, is in the context of status quo debris which the aff doesn’t solve, and says we’d get “a step away” from their impacts</w:t>
      </w:r>
    </w:p>
    <w:p w14:paraId="253F8FB0" w14:textId="156F7F21" w:rsidR="00E6077A" w:rsidRDefault="00E6077A" w:rsidP="00E6077A">
      <w:pPr>
        <w:pStyle w:val="Heading3"/>
      </w:pPr>
      <w:r>
        <w:t xml:space="preserve">1NC – </w:t>
      </w:r>
      <w:proofErr w:type="spellStart"/>
      <w:r w:rsidR="00A23A62">
        <w:t>corp</w:t>
      </w:r>
      <w:proofErr w:type="spellEnd"/>
      <w:r w:rsidR="00A23A62">
        <w:t xml:space="preserve"> colonialism</w:t>
      </w:r>
    </w:p>
    <w:p w14:paraId="51ABC282" w14:textId="77777777" w:rsidR="00E6077A" w:rsidRPr="00E70197" w:rsidRDefault="00E6077A" w:rsidP="00E6077A">
      <w:pPr>
        <w:pStyle w:val="Heading4"/>
        <w:numPr>
          <w:ilvl w:val="0"/>
          <w:numId w:val="12"/>
        </w:numPr>
      </w:pPr>
      <w:r w:rsidRPr="00E70197">
        <w:t>Privatization is key to space exploration and maximizing public sector efficiency</w:t>
      </w:r>
    </w:p>
    <w:p w14:paraId="4551C82C" w14:textId="77777777" w:rsidR="00E6077A" w:rsidRPr="00E70197" w:rsidRDefault="00E6077A" w:rsidP="00E6077A">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8" w:history="1">
        <w:r w:rsidRPr="00E70197">
          <w:rPr>
            <w:rStyle w:val="Hyperlink"/>
          </w:rPr>
          <w:t>https://futurism.com/private-companies-not-governments-are-shaping-the-future-of-space-explorati</w:t>
        </w:r>
        <w:r w:rsidRPr="00E70197">
          <w:rPr>
            <w:rStyle w:val="Hyperlink"/>
          </w:rPr>
          <w:t>o</w:t>
        </w:r>
        <w:r w:rsidRPr="00E70197">
          <w:rPr>
            <w:rStyle w:val="Hyperlink"/>
          </w:rPr>
          <w:t>n</w:t>
        </w:r>
      </w:hyperlink>
      <w:r w:rsidRPr="00E70197">
        <w:t>] TDI</w:t>
      </w:r>
    </w:p>
    <w:p w14:paraId="6D791CBE" w14:textId="77777777" w:rsidR="00E6077A" w:rsidRPr="00BD4D2F" w:rsidRDefault="00E6077A" w:rsidP="00E6077A">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7D4EE061" w14:textId="3C3A7EF2" w:rsidR="00E6077A" w:rsidRPr="00E70197" w:rsidRDefault="00E6077A" w:rsidP="00E6077A">
      <w:pPr>
        <w:pStyle w:val="Heading4"/>
        <w:numPr>
          <w:ilvl w:val="0"/>
          <w:numId w:val="12"/>
        </w:numPr>
      </w:pPr>
      <w:r w:rsidRPr="00E70197">
        <w:t>It solves a litany of existential threats – don’t put all your eggs in one basket.</w:t>
      </w:r>
    </w:p>
    <w:p w14:paraId="5602F38E" w14:textId="77777777" w:rsidR="00E6077A" w:rsidRPr="00E70197" w:rsidRDefault="00E6077A" w:rsidP="00E6077A">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4A46746A" w14:textId="77777777" w:rsidR="00E6077A" w:rsidRPr="00E70197" w:rsidRDefault="00E6077A" w:rsidP="00E6077A">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60CA6">
        <w:rPr>
          <w:rStyle w:val="StyleUnderline"/>
        </w:rPr>
        <w:t>if humans</w:t>
      </w:r>
      <w:r w:rsidRPr="00E70197">
        <w:rPr>
          <w:rStyle w:val="StyleUnderline"/>
        </w:rPr>
        <w:t xml:space="preserve"> want </w:t>
      </w:r>
      <w:r w:rsidRPr="00DA579A">
        <w:rPr>
          <w:rStyle w:val="StyleUnderline"/>
        </w:rPr>
        <w:t>to survive in</w:t>
      </w:r>
      <w:r w:rsidRPr="00E70197">
        <w:rPr>
          <w:rStyle w:val="StyleUnderline"/>
        </w:rPr>
        <w:t xml:space="preserve"> perpetuity, </w:t>
      </w:r>
      <w:r w:rsidRPr="00760CA6">
        <w:rPr>
          <w:rStyle w:val="StyleUnderline"/>
          <w:highlight w:val="green"/>
        </w:rPr>
        <w:t>we need</w:t>
      </w:r>
      <w:r w:rsidRPr="00E70197">
        <w:rPr>
          <w:rStyle w:val="StyleUnderline"/>
        </w:rPr>
        <w:t xml:space="preserve"> to establish ourselves on </w:t>
      </w:r>
      <w:r w:rsidRPr="00760CA6">
        <w:rPr>
          <w:rStyle w:val="StyleUnderline"/>
          <w:highlight w:val="green"/>
        </w:rPr>
        <w:t>other 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60CA6">
        <w:rPr>
          <w:rStyle w:val="StyleUnderline"/>
        </w:rPr>
        <w:t>life might not make it</w:t>
      </w:r>
      <w:r w:rsidRPr="00E70197">
        <w:rPr>
          <w:rStyle w:val="StyleUnderline"/>
        </w:rPr>
        <w:t xml:space="preserve"> here. There is no guarantee that it will, and in the very long run, </w:t>
      </w:r>
      <w:r w:rsidRPr="00DA579A">
        <w:rPr>
          <w:rStyle w:val="StyleUnderline"/>
        </w:rPr>
        <w:t>with the expansion and subsequent death of our sun, we know with near certainty that it will not. Consider just a few possible</w:t>
      </w:r>
      <w:r w:rsidRPr="00E70197">
        <w:rPr>
          <w:rStyle w:val="StyleUnderline"/>
        </w:rPr>
        <w:t xml:space="preserve"> </w:t>
      </w:r>
      <w:r w:rsidRPr="00760CA6">
        <w:rPr>
          <w:rStyle w:val="StyleUnderline"/>
          <w:highlight w:val="green"/>
        </w:rPr>
        <w:t>extinction-level events</w:t>
      </w:r>
      <w:r w:rsidRPr="00E70197">
        <w:rPr>
          <w:rStyle w:val="StyleUnderline"/>
        </w:rPr>
        <w:t xml:space="preserve"> that </w:t>
      </w:r>
      <w:r w:rsidRPr="00760CA6">
        <w:rPr>
          <w:rStyle w:val="StyleUnderline"/>
          <w:highlight w:val="green"/>
        </w:rPr>
        <w:t>could strike</w:t>
      </w:r>
      <w:r w:rsidRPr="00E70197">
        <w:rPr>
          <w:rStyle w:val="StyleUnderline"/>
        </w:rPr>
        <w:t xml:space="preserve"> even earlier: large </w:t>
      </w:r>
      <w:r w:rsidRPr="00DA579A">
        <w:rPr>
          <w:rStyle w:val="StyleUnderline"/>
        </w:rPr>
        <w:t xml:space="preserve">meteors, </w:t>
      </w:r>
      <w:proofErr w:type="spellStart"/>
      <w:r w:rsidRPr="00DA579A">
        <w:rPr>
          <w:rStyle w:val="StyleUnderline"/>
        </w:rPr>
        <w:t>supervolcanic</w:t>
      </w:r>
      <w:proofErr w:type="spellEnd"/>
      <w:r w:rsidRPr="00DA579A">
        <w:rPr>
          <w:rStyle w:val="StyleUnderline"/>
        </w:rPr>
        <w:t xml:space="preserve"> eruptions, drastic climactic disruption</w:t>
      </w:r>
      <w:r w:rsidRPr="00E70197">
        <w:rPr>
          <w:rStyle w:val="StyleUnderline"/>
        </w:rPr>
        <w:t xml:space="preserve"> of the “Snowball Earth”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w:t>
      </w:r>
      <w:r w:rsidRPr="00DA579A">
        <w:rPr>
          <w:rStyle w:val="StyleUnderline"/>
        </w:rPr>
        <w:t>but the odds that we blow ourselves up are still there. Slim, but there. It’s more plausible that a severe nuclear war and the nuclear winter it would likely trigger would leave the human population greatly reduced as</w:t>
      </w:r>
      <w:r w:rsidRPr="00E70197">
        <w:rPr>
          <w:rStyle w:val="StyleUnderline"/>
        </w:rPr>
        <w:t xml:space="preserve">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760CA6">
        <w:rPr>
          <w:rStyle w:val="StyleUnderline"/>
          <w:highlight w:val="green"/>
        </w:rPr>
        <w:t>we</w:t>
      </w:r>
      <w:r w:rsidRPr="00760CA6">
        <w:rPr>
          <w:rStyle w:val="StyleUnderline"/>
        </w:rPr>
        <w:t>’</w:t>
      </w:r>
      <w:r w:rsidRPr="00E70197">
        <w:rPr>
          <w:rStyle w:val="StyleUnderline"/>
        </w:rPr>
        <w:t xml:space="preserve">re on that happy subject: Do you have any good intuitions about our collective chances against hostile, or simply arrogant or domineering, technologically-advanced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760CA6">
        <w:rPr>
          <w:rStyle w:val="StyleUnderline"/>
          <w:highlight w:val="green"/>
        </w:rPr>
        <w:t>need to make life</w:t>
      </w:r>
      <w:r w:rsidRPr="00E70197">
        <w:rPr>
          <w:rStyle w:val="StyleUnderline"/>
        </w:rPr>
        <w:t xml:space="preserve">—and not just human life—multiplanetary is the same basic reason I would never counsel a friend to keep all their money and valuables in one place: </w:t>
      </w:r>
      <w:r w:rsidRPr="00760CA6">
        <w:rPr>
          <w:rStyle w:val="StyleUnderline"/>
          <w:highlight w:val="green"/>
        </w:rPr>
        <w:t>divers</w:t>
      </w:r>
      <w:r w:rsidRPr="00E70197">
        <w:rPr>
          <w:rStyle w:val="StyleUnderline"/>
        </w:rPr>
        <w:t>ification is good.</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our approach to the human population itself—the universal store and font of “human capital”—does not currently prioritize diversification to the degree our technological capabilities would allow. </w:t>
      </w:r>
      <w:r w:rsidRPr="00760CA6">
        <w:rPr>
          <w:rStyle w:val="StyleUnderline"/>
          <w:highlight w:val="green"/>
        </w:rPr>
        <w:t>The</w:t>
      </w:r>
      <w:r w:rsidRPr="00E70197">
        <w:rPr>
          <w:rStyle w:val="StyleUnderline"/>
        </w:rPr>
        <w:t xml:space="preserve"> distribution of the </w:t>
      </w:r>
      <w:r w:rsidRPr="00760CA6">
        <w:rPr>
          <w:rStyle w:val="StyleUnderline"/>
          <w:highlight w:val="green"/>
        </w:rPr>
        <w:t>human population</w:t>
      </w:r>
      <w:r w:rsidRPr="00E70197">
        <w:rPr>
          <w:rStyle w:val="StyleUnderline"/>
        </w:rPr>
        <w:t xml:space="preserve">, and of almost all human knowledge and works, </w:t>
      </w:r>
      <w:r w:rsidRPr="00760CA6">
        <w:rPr>
          <w:rStyle w:val="StyleUnderline"/>
          <w:highlight w:val="green"/>
        </w:rPr>
        <w:t>is</w:t>
      </w:r>
      <w:r w:rsidRPr="00E70197">
        <w:rPr>
          <w:rStyle w:val="StyleUnderline"/>
        </w:rPr>
        <w:t xml:space="preserve"> overwhelmingly </w:t>
      </w:r>
      <w:r w:rsidRPr="00760CA6">
        <w:rPr>
          <w:rStyle w:val="StyleUnderline"/>
          <w:highlight w:val="green"/>
        </w:rPr>
        <w:t>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760CA6">
        <w:rPr>
          <w:rStyle w:val="StyleUnderline"/>
          <w:highlight w:val="green"/>
        </w:rPr>
        <w:t>Spreading</w:t>
      </w:r>
      <w:r w:rsidRPr="00E70197">
        <w:rPr>
          <w:rStyle w:val="StyleUnderline"/>
        </w:rPr>
        <w:t xml:space="preserve"> these </w:t>
      </w:r>
      <w:r w:rsidRPr="00760CA6">
        <w:rPr>
          <w:rStyle w:val="StyleUnderline"/>
          <w:highlight w:val="green"/>
        </w:rPr>
        <w:t>goods</w:t>
      </w:r>
      <w:r w:rsidRPr="00E70197">
        <w:rPr>
          <w:rStyle w:val="StyleUnderline"/>
        </w:rPr>
        <w:t xml:space="preserve"> to a few additional locations within the solar system </w:t>
      </w:r>
      <w:r w:rsidRPr="00760CA6">
        <w:rPr>
          <w:rStyle w:val="StyleUnderline"/>
          <w:highlight w:val="green"/>
        </w:rPr>
        <w:t xml:space="preserve">would be </w:t>
      </w:r>
      <w:r w:rsidRPr="00760CA6">
        <w:rPr>
          <w:rStyle w:val="StyleUnderline"/>
        </w:rPr>
        <w:t xml:space="preserve">a </w:t>
      </w:r>
      <w:r w:rsidRPr="00760CA6">
        <w:rPr>
          <w:rStyle w:val="StyleUnderline"/>
          <w:highlight w:val="green"/>
        </w:rPr>
        <w:t>major</w:t>
      </w:r>
      <w:r w:rsidRPr="00E70197">
        <w:rPr>
          <w:rStyle w:val="StyleUnderline"/>
        </w:rPr>
        <w:t xml:space="preserve"> species-and-civilization-level accomplishment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760CA6">
        <w:rPr>
          <w:rStyle w:val="StyleUnderline"/>
          <w:highlight w:val="green"/>
        </w:rPr>
        <w:t xml:space="preserve">the </w:t>
      </w:r>
      <w:proofErr w:type="spellStart"/>
      <w:r w:rsidRPr="00760CA6">
        <w:rPr>
          <w:rStyle w:val="StyleUnderline"/>
          <w:highlight w:val="green"/>
        </w:rPr>
        <w:t>uniplanetary</w:t>
      </w:r>
      <w:proofErr w:type="spellEnd"/>
      <w:r w:rsidRPr="00E70197">
        <w:rPr>
          <w:rStyle w:val="StyleUnderline"/>
        </w:rPr>
        <w:t xml:space="preserve"> human </w:t>
      </w:r>
      <w:r w:rsidRPr="00760CA6">
        <w:rPr>
          <w:rStyle w:val="StyleUnderline"/>
          <w:highlight w:val="green"/>
        </w:rPr>
        <w:t>situation is</w:t>
      </w:r>
      <w:r w:rsidRPr="00E70197">
        <w:rPr>
          <w:rStyle w:val="StyleUnderline"/>
        </w:rPr>
        <w:t xml:space="preserve"> becoming, if it is not already, one of </w:t>
      </w:r>
      <w:r w:rsidRPr="00760CA6">
        <w:rPr>
          <w:rStyle w:val="StyleUnderline"/>
          <w:highlight w:val="green"/>
        </w:rPr>
        <w:t>pure choice.</w:t>
      </w:r>
    </w:p>
    <w:p w14:paraId="6838B119" w14:textId="3D4ED5F7" w:rsidR="00E6077A" w:rsidRPr="00086718" w:rsidRDefault="00E6077A" w:rsidP="00E6077A">
      <w:pPr>
        <w:pStyle w:val="Heading4"/>
        <w:numPr>
          <w:ilvl w:val="0"/>
          <w:numId w:val="12"/>
        </w:numPr>
      </w:pPr>
      <w:r w:rsidRPr="00086718">
        <w:t xml:space="preserve">Space colonization solves extinction </w:t>
      </w:r>
    </w:p>
    <w:p w14:paraId="61EF0BAF" w14:textId="77777777" w:rsidR="00E6077A" w:rsidRPr="00086718" w:rsidRDefault="00E6077A" w:rsidP="00E6077A">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2AA01F3A" w14:textId="77777777" w:rsidR="00E6077A" w:rsidRPr="00086718" w:rsidRDefault="00E6077A" w:rsidP="00E6077A">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5BDAC810" w14:textId="77777777" w:rsidR="00E6077A" w:rsidRPr="00086718" w:rsidRDefault="00E6077A" w:rsidP="00E6077A">
      <w:r w:rsidRPr="00086718">
        <w:rPr>
          <w:rStyle w:val="StyleUnderline"/>
        </w:rPr>
        <w:t xml:space="preserve">In order to avoid sharing the same fate as the dinosaurs, scholars argue that </w:t>
      </w:r>
      <w:r w:rsidRPr="00C326D9">
        <w:rPr>
          <w:rStyle w:val="Emphasis"/>
          <w:highlight w:val="green"/>
        </w:rPr>
        <w:t>humans should become a multi-planetary 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7339FF67" w14:textId="77777777" w:rsidR="00E6077A" w:rsidRPr="00086718" w:rsidRDefault="00E6077A" w:rsidP="00E6077A">
      <w:r w:rsidRPr="00086718">
        <w:t>Why do you argue that “</w:t>
      </w:r>
      <w:r w:rsidRPr="002F0FC0">
        <w:rPr>
          <w:rStyle w:val="Emphasis"/>
        </w:rPr>
        <w:t>failure to move</w:t>
      </w:r>
      <w:r w:rsidRPr="00086718">
        <w:rPr>
          <w:rStyle w:val="Emphasis"/>
        </w:rPr>
        <w:t xml:space="preserve"> into the cosmos would </w:t>
      </w:r>
      <w:r w:rsidRPr="002F0FC0">
        <w:rPr>
          <w:rStyle w:val="Emphasis"/>
        </w:rPr>
        <w:t>condemn us to oblivion</w:t>
      </w:r>
      <w:r w:rsidRPr="00086718">
        <w:t>”?</w:t>
      </w:r>
    </w:p>
    <w:p w14:paraId="1307FA59" w14:textId="77777777" w:rsidR="00E6077A" w:rsidRPr="00086718" w:rsidRDefault="00E6077A" w:rsidP="00E6077A">
      <w:r w:rsidRPr="00086718">
        <w:t xml:space="preserve">By </w:t>
      </w:r>
      <w:r w:rsidRPr="00C326D9">
        <w:rPr>
          <w:rStyle w:val="StyleUnderline"/>
          <w:highlight w:val="green"/>
        </w:rPr>
        <w:t>having</w:t>
      </w:r>
      <w:r w:rsidRPr="00086718">
        <w:rPr>
          <w:rStyle w:val="StyleUnderline"/>
        </w:rPr>
        <w:t xml:space="preserve"> a </w:t>
      </w:r>
      <w:r w:rsidRPr="00C326D9">
        <w:rPr>
          <w:rStyle w:val="StyleUnderline"/>
          <w:highlight w:val="green"/>
        </w:rPr>
        <w:t>significant presence in the solar system</w:t>
      </w:r>
      <w:r w:rsidRPr="00086718">
        <w:rPr>
          <w:rStyle w:val="StyleUnderline"/>
        </w:rPr>
        <w:t xml:space="preserve"> in</w:t>
      </w:r>
      <w:r w:rsidRPr="00086718">
        <w:t xml:space="preserve"> the next few thousands of years and beyond, </w:t>
      </w:r>
      <w:r w:rsidRPr="00C326D9">
        <w:rPr>
          <w:rStyle w:val="StyleUnderline"/>
          <w:highlight w:val="green"/>
        </w:rPr>
        <w:t>we will be</w:t>
      </w:r>
      <w:r w:rsidRPr="00086718">
        <w:rPr>
          <w:rStyle w:val="StyleUnderline"/>
        </w:rPr>
        <w:t xml:space="preserve"> in a </w:t>
      </w:r>
      <w:r w:rsidRPr="00C326D9">
        <w:rPr>
          <w:rStyle w:val="StyleUnderline"/>
          <w:highlight w:val="green"/>
        </w:rPr>
        <w:t>better</w:t>
      </w:r>
      <w:r w:rsidRPr="00086718">
        <w:rPr>
          <w:rStyle w:val="StyleUnderline"/>
        </w:rPr>
        <w:t xml:space="preserve"> </w:t>
      </w:r>
      <w:r w:rsidRPr="00C326D9">
        <w:rPr>
          <w:rStyle w:val="StyleUnderline"/>
          <w:highlight w:val="green"/>
        </w:rPr>
        <w:t>position to deflect asteroids</w:t>
      </w:r>
      <w:r w:rsidRPr="00086718">
        <w:rPr>
          <w:rStyle w:val="StyleUnderline"/>
        </w:rPr>
        <w:t xml:space="preserve"> and comets </w:t>
      </w:r>
      <w:r w:rsidRPr="00C326D9">
        <w:rPr>
          <w:rStyle w:val="StyleUnderline"/>
          <w:highlight w:val="green"/>
        </w:rPr>
        <w:t>that</w:t>
      </w:r>
      <w:r w:rsidRPr="00086718">
        <w:rPr>
          <w:rStyle w:val="StyleUnderline"/>
        </w:rPr>
        <w:t xml:space="preserve"> might </w:t>
      </w:r>
      <w:r w:rsidRPr="00C326D9">
        <w:rPr>
          <w:rStyle w:val="StyleUnderline"/>
          <w:highlight w:val="green"/>
        </w:rPr>
        <w:t>bring the</w:t>
      </w:r>
      <w:r w:rsidRPr="00086718">
        <w:rPr>
          <w:rStyle w:val="StyleUnderline"/>
        </w:rPr>
        <w:t xml:space="preserve"> </w:t>
      </w:r>
      <w:r w:rsidRPr="00C326D9">
        <w:rPr>
          <w:rStyle w:val="StyleUnderline"/>
          <w:highlight w:val="green"/>
        </w:rPr>
        <w:t>end</w:t>
      </w:r>
      <w:r w:rsidRPr="00086718">
        <w:rPr>
          <w:rStyle w:val="StyleUnderline"/>
        </w:rPr>
        <w:t xml:space="preserve"> of humanity,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341BD969" w14:textId="77777777" w:rsidR="00E6077A" w:rsidRPr="00086718" w:rsidRDefault="00E6077A" w:rsidP="00E6077A">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C326D9">
        <w:rPr>
          <w:rStyle w:val="StyleUnderline"/>
          <w:highlight w:val="green"/>
        </w:rPr>
        <w:t>interstellar space has resources</w:t>
      </w:r>
      <w:r w:rsidRPr="00086718">
        <w:rPr>
          <w:rStyle w:val="StyleUnderline"/>
        </w:rPr>
        <w:t xml:space="preserve"> to offer. </w:t>
      </w:r>
      <w:r w:rsidRPr="00C326D9">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2B706A03" w14:textId="77777777" w:rsidR="00E6077A" w:rsidRPr="00086718" w:rsidRDefault="00E6077A" w:rsidP="00E6077A">
      <w:r w:rsidRPr="00086718">
        <w:t>What are these catastrophic threats? Are there any records of catastrophic events happening before humans appeared on Earth?</w:t>
      </w:r>
    </w:p>
    <w:p w14:paraId="129FB8E7" w14:textId="77777777" w:rsidR="00E6077A" w:rsidRPr="00086718" w:rsidRDefault="00E6077A" w:rsidP="00E6077A">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14853828" w14:textId="77777777" w:rsidR="00E6077A" w:rsidRPr="00086718" w:rsidRDefault="00E6077A" w:rsidP="00E6077A">
      <w:r w:rsidRPr="00086718">
        <w:t>How could human colonization of outer space save other terrestrial life? </w:t>
      </w:r>
    </w:p>
    <w:p w14:paraId="55C81FE3" w14:textId="77777777" w:rsidR="00E6077A" w:rsidRDefault="00E6077A" w:rsidP="00E6077A">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C326D9">
        <w:rPr>
          <w:rStyle w:val="StyleUnderline"/>
          <w:highlight w:val="green"/>
        </w:rPr>
        <w:t>given</w:t>
      </w:r>
      <w:r w:rsidRPr="00086718">
        <w:rPr>
          <w:rStyle w:val="StyleUnderline"/>
        </w:rPr>
        <w:t xml:space="preserve"> the value of </w:t>
      </w:r>
      <w:r w:rsidRPr="00C326D9">
        <w:rPr>
          <w:rStyle w:val="StyleUnderline"/>
          <w:highlight w:val="green"/>
        </w:rPr>
        <w:t xml:space="preserve">biodiversity we would </w:t>
      </w:r>
      <w:r w:rsidRPr="002F0FC0">
        <w:rPr>
          <w:rStyle w:val="StyleUnderline"/>
        </w:rPr>
        <w:t>make it a point to</w:t>
      </w:r>
      <w:r w:rsidRPr="00C326D9">
        <w:rPr>
          <w:rStyle w:val="StyleUnderline"/>
          <w:highlight w:val="green"/>
        </w:rPr>
        <w:t xml:space="preserve"> take </w:t>
      </w:r>
      <w:r w:rsidRPr="002F0FC0">
        <w:rPr>
          <w:rStyle w:val="StyleUnderline"/>
        </w:rPr>
        <w:t xml:space="preserve">a great variety of </w:t>
      </w:r>
      <w:r w:rsidRPr="00C326D9">
        <w:rPr>
          <w:rStyle w:val="StyleUnderline"/>
          <w:highlight w:val="green"/>
        </w:rPr>
        <w:t>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797C1AA2" w14:textId="77777777" w:rsidR="00E6077A" w:rsidRPr="00086718" w:rsidRDefault="00E6077A" w:rsidP="00E6077A"/>
    <w:p w14:paraId="7E38E867" w14:textId="77777777" w:rsidR="00E6077A" w:rsidRPr="00E6077A" w:rsidRDefault="00E6077A" w:rsidP="00E6077A">
      <w:pPr>
        <w:rPr>
          <w:b/>
          <w:bCs/>
        </w:rPr>
      </w:pPr>
    </w:p>
    <w:p w14:paraId="1C22CC55" w14:textId="3711142B" w:rsidR="00E6077A" w:rsidRDefault="00E6077A" w:rsidP="00E6077A">
      <w:pPr>
        <w:pStyle w:val="Heading3"/>
      </w:pPr>
      <w:r>
        <w:t>1NC – Cap</w:t>
      </w:r>
    </w:p>
    <w:p w14:paraId="7E059066" w14:textId="7C619D6D" w:rsidR="00E6077A" w:rsidRDefault="00E6077A" w:rsidP="004D6326">
      <w:pPr>
        <w:pStyle w:val="Heading4"/>
        <w:numPr>
          <w:ilvl w:val="0"/>
          <w:numId w:val="17"/>
        </w:numPr>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14287CB5" w14:textId="6D06E319" w:rsidR="004D6326" w:rsidRDefault="004D6326" w:rsidP="004D6326">
      <w:pPr>
        <w:pStyle w:val="Heading4"/>
        <w:numPr>
          <w:ilvl w:val="0"/>
          <w:numId w:val="17"/>
        </w:numPr>
        <w:ind w:left="360" w:firstLine="0"/>
      </w:pPr>
      <w:r>
        <w:t xml:space="preserve">They link – CX proves it spills over to earth capitalist </w:t>
      </w:r>
      <w:r w:rsidR="00793D1D">
        <w:t xml:space="preserve">Structures </w:t>
      </w:r>
    </w:p>
    <w:p w14:paraId="368189BF" w14:textId="3839957C" w:rsidR="00E6077A" w:rsidRDefault="00E6077A" w:rsidP="004D6326">
      <w:pPr>
        <w:pStyle w:val="Heading4"/>
        <w:numPr>
          <w:ilvl w:val="0"/>
          <w:numId w:val="17"/>
        </w:numPr>
        <w:ind w:left="360" w:firstLine="0"/>
      </w:pPr>
      <w:r>
        <w:t>Growth is sustainable – yes absolute decoupling</w:t>
      </w:r>
    </w:p>
    <w:p w14:paraId="228E456C" w14:textId="77777777" w:rsidR="00E6077A" w:rsidRPr="00343ADD" w:rsidRDefault="00E6077A" w:rsidP="00E6077A">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709FC54" w14:textId="77777777" w:rsidR="00E6077A" w:rsidRPr="00343ADD" w:rsidRDefault="00E6077A" w:rsidP="00E6077A">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6521EFEA" w14:textId="77777777" w:rsidR="00E6077A" w:rsidRPr="00343ADD" w:rsidRDefault="00E6077A" w:rsidP="00E6077A">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61FDD632" w14:textId="77777777" w:rsidR="00E6077A" w:rsidRPr="00343ADD" w:rsidRDefault="00E6077A" w:rsidP="00E6077A">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20F3579" w14:textId="77777777" w:rsidR="00E6077A" w:rsidRPr="00343ADD" w:rsidRDefault="00E6077A" w:rsidP="00E6077A">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7C833FB7" w14:textId="77777777" w:rsidR="00E6077A" w:rsidRPr="00343ADD" w:rsidRDefault="00E6077A" w:rsidP="00E6077A">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2304ABD" w14:textId="77777777" w:rsidR="00E6077A" w:rsidRPr="00343ADD" w:rsidRDefault="00E6077A" w:rsidP="00E6077A">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1B006DC" w14:textId="77777777" w:rsidR="00E6077A" w:rsidRPr="00343ADD" w:rsidRDefault="00E6077A" w:rsidP="00E6077A">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7903E35C" w14:textId="77777777" w:rsidR="00E6077A" w:rsidRPr="00343ADD" w:rsidRDefault="00E6077A" w:rsidP="00E6077A">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25363E87" w14:textId="77777777" w:rsidR="00E6077A" w:rsidRPr="00343ADD" w:rsidRDefault="00E6077A" w:rsidP="00E6077A">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2D098F7F" w14:textId="77777777" w:rsidR="00E6077A" w:rsidRDefault="00E6077A" w:rsidP="00E6077A">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2D2B56E" w14:textId="77777777" w:rsidR="00E6077A" w:rsidRDefault="00E6077A" w:rsidP="00E6077A">
      <w:pPr>
        <w:rPr>
          <w:sz w:val="12"/>
        </w:rPr>
      </w:pPr>
    </w:p>
    <w:p w14:paraId="7E74F00B" w14:textId="42EAC671" w:rsidR="00E6077A" w:rsidRDefault="00E6077A" w:rsidP="004D6326">
      <w:pPr>
        <w:pStyle w:val="Heading4"/>
        <w:numPr>
          <w:ilvl w:val="0"/>
          <w:numId w:val="17"/>
        </w:numPr>
      </w:pPr>
      <w:r>
        <w:t>Capitalism solves environmental crisis - i</w:t>
      </w:r>
      <w:r w:rsidRPr="00647805">
        <w:t>ndustrial development</w:t>
      </w:r>
      <w:r>
        <w:t xml:space="preserve">, </w:t>
      </w:r>
      <w:r w:rsidRPr="00647805">
        <w:t>technological advances</w:t>
      </w:r>
      <w:r>
        <w:t>, and any alternative fails</w:t>
      </w:r>
    </w:p>
    <w:p w14:paraId="6729D779" w14:textId="77777777" w:rsidR="00E6077A" w:rsidRPr="00B46D49" w:rsidRDefault="00E6077A" w:rsidP="00E6077A">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4B3C1FF0" w14:textId="77777777" w:rsidR="00E6077A" w:rsidRDefault="00E6077A" w:rsidP="00E6077A">
      <w:r>
        <w:t>The Price Of Growth—Destruction Of The Environment?</w:t>
      </w:r>
    </w:p>
    <w:p w14:paraId="5CA21201" w14:textId="77777777" w:rsidR="00E6077A" w:rsidRDefault="00E6077A" w:rsidP="00E6077A">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509985B5" w14:textId="77777777" w:rsidR="00E6077A" w:rsidRDefault="00E6077A" w:rsidP="00E6077A">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2CAB4653" w14:textId="77777777" w:rsidR="00E6077A" w:rsidRDefault="00E6077A" w:rsidP="00E6077A">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41B5A243" w14:textId="77777777" w:rsidR="00E6077A" w:rsidRPr="00647805" w:rsidRDefault="00E6077A" w:rsidP="00E6077A">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701EC272" w14:textId="77777777" w:rsidR="00E6077A" w:rsidRDefault="00E6077A" w:rsidP="00E6077A">
      <w:r>
        <w:t>Is Government The Best Solution To Environmental Problems?</w:t>
      </w:r>
    </w:p>
    <w:p w14:paraId="67169502" w14:textId="77777777" w:rsidR="00E6077A" w:rsidRDefault="00E6077A" w:rsidP="00E6077A">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685F68D5" w14:textId="77777777" w:rsidR="00E6077A" w:rsidRDefault="00E6077A" w:rsidP="00E6077A">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F459DEE" w14:textId="77777777" w:rsidR="00E6077A" w:rsidRPr="00B46D49" w:rsidRDefault="00E6077A" w:rsidP="00E6077A">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1CC8722E" w14:textId="77777777" w:rsidR="00E6077A" w:rsidRDefault="00E6077A" w:rsidP="00E6077A">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50D10376" w14:textId="77777777" w:rsidR="00E6077A" w:rsidRDefault="00E6077A" w:rsidP="00E6077A">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D7E9AE8" w14:textId="77777777" w:rsidR="00E6077A" w:rsidRPr="008174C1" w:rsidRDefault="00E6077A" w:rsidP="00E6077A">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018C74FB" w14:textId="4AB22F9F" w:rsidR="00E6077A" w:rsidRDefault="00E6077A" w:rsidP="004D6326">
      <w:pPr>
        <w:pStyle w:val="Heading4"/>
        <w:numPr>
          <w:ilvl w:val="0"/>
          <w:numId w:val="17"/>
        </w:numPr>
        <w:jc w:val="both"/>
      </w:pPr>
      <w:r>
        <w:t xml:space="preserve">It’s key to CCS – link-turns </w:t>
      </w:r>
      <w:r>
        <w:rPr>
          <w:u w:val="single"/>
        </w:rPr>
        <w:t>every</w:t>
      </w:r>
      <w:r>
        <w:t xml:space="preserve"> impact. </w:t>
      </w:r>
    </w:p>
    <w:p w14:paraId="04706095" w14:textId="77777777" w:rsidR="00E6077A" w:rsidRPr="00A92EA2" w:rsidRDefault="00E6077A" w:rsidP="00E6077A">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6635EBBA" w14:textId="77777777" w:rsidR="00E6077A" w:rsidRPr="00F94F3F" w:rsidRDefault="00E6077A" w:rsidP="00E6077A">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3DA11B5D" w14:textId="1810DAB9" w:rsidR="00E6077A" w:rsidRDefault="00E6077A" w:rsidP="004D6326">
      <w:pPr>
        <w:pStyle w:val="Heading4"/>
        <w:numPr>
          <w:ilvl w:val="0"/>
          <w:numId w:val="17"/>
        </w:numPr>
      </w:pPr>
      <w:r>
        <w:t xml:space="preserve">Key to solve disease. </w:t>
      </w:r>
    </w:p>
    <w:p w14:paraId="68A3A2BD" w14:textId="77777777" w:rsidR="00E6077A" w:rsidRPr="0077386F" w:rsidRDefault="00E6077A" w:rsidP="00E6077A">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68A71256" w14:textId="77777777" w:rsidR="00E6077A" w:rsidRPr="001D63EB" w:rsidRDefault="00E6077A" w:rsidP="00E6077A">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6C7759BC" w14:textId="77777777" w:rsidR="00E6077A" w:rsidRPr="00131F53" w:rsidRDefault="00E6077A" w:rsidP="00E6077A">
      <w:pPr>
        <w:pStyle w:val="Heading4"/>
      </w:pPr>
      <w:r w:rsidRPr="009A7E01">
        <w:rPr>
          <w:u w:val="single"/>
        </w:rPr>
        <w:t>Extinction</w:t>
      </w:r>
      <w:r>
        <w:t xml:space="preserve"> – </w:t>
      </w:r>
      <w:r w:rsidRPr="00131F53">
        <w:t xml:space="preserve">defense is wrong </w:t>
      </w:r>
    </w:p>
    <w:p w14:paraId="39BA8219" w14:textId="77777777" w:rsidR="00E6077A" w:rsidRPr="00131F53" w:rsidRDefault="00E6077A" w:rsidP="00E6077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31DDC36" w14:textId="77777777" w:rsidR="00E6077A" w:rsidRPr="00131F53" w:rsidRDefault="00E6077A" w:rsidP="00E6077A">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B95E95E" w14:textId="77777777" w:rsidR="00E6077A" w:rsidRPr="00131F53" w:rsidRDefault="00E6077A" w:rsidP="00E6077A">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7126AE9C" w14:textId="77777777" w:rsidR="00E6077A" w:rsidRPr="00131F53" w:rsidRDefault="00E6077A" w:rsidP="00E6077A">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405936D" w14:textId="77777777" w:rsidR="00E6077A" w:rsidRDefault="00E6077A" w:rsidP="00E6077A">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4F5A713" w14:textId="1F65F0A7" w:rsidR="00E6077A" w:rsidRDefault="00E6077A" w:rsidP="004D6326">
      <w:pPr>
        <w:pStyle w:val="Heading4"/>
        <w:numPr>
          <w:ilvl w:val="0"/>
          <w:numId w:val="17"/>
        </w:numPr>
      </w:pPr>
      <w:r>
        <w:t>Capitalism is key to economic growth – solves hunger and poverty</w:t>
      </w:r>
    </w:p>
    <w:p w14:paraId="2F173BBA" w14:textId="77777777" w:rsidR="00E6077A" w:rsidRPr="0046765C" w:rsidRDefault="00E6077A" w:rsidP="00E6077A">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r w:rsidRPr="0046765C">
        <w:t>Dr.Rainer</w:t>
      </w:r>
      <w:proofErr w:type="spell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295B0E69" w14:textId="77777777" w:rsidR="00E6077A" w:rsidRPr="006E5957" w:rsidRDefault="00E6077A" w:rsidP="00E6077A">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2544A2B2" w14:textId="77777777" w:rsidR="00E6077A" w:rsidRDefault="00E6077A" w:rsidP="00E6077A">
      <w:r>
        <w:t>Economic Growth Helps To Combat Hunger And Poverty</w:t>
      </w:r>
    </w:p>
    <w:p w14:paraId="55224441" w14:textId="3C4332D7" w:rsidR="00E6077A" w:rsidRDefault="00E6077A" w:rsidP="00E6077A">
      <w:pPr>
        <w:rPr>
          <w:rStyle w:val="Emphasis"/>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79022636" w14:textId="6280EA17" w:rsidR="00793D1D" w:rsidRDefault="00793D1D" w:rsidP="00E6077A">
      <w:pPr>
        <w:rPr>
          <w:rStyle w:val="Emphasis"/>
        </w:rPr>
      </w:pPr>
    </w:p>
    <w:p w14:paraId="06A15398" w14:textId="76109C85" w:rsidR="00793D1D" w:rsidRDefault="00793D1D" w:rsidP="00E6077A">
      <w:pPr>
        <w:rPr>
          <w:rStyle w:val="Emphasis"/>
        </w:rPr>
      </w:pPr>
    </w:p>
    <w:p w14:paraId="7651A442" w14:textId="35176140" w:rsidR="00793D1D" w:rsidRDefault="00793D1D" w:rsidP="00E6077A">
      <w:pPr>
        <w:rPr>
          <w:rStyle w:val="Emphasis"/>
        </w:rPr>
      </w:pPr>
    </w:p>
    <w:p w14:paraId="5CFAB608" w14:textId="19262C52" w:rsidR="00793D1D" w:rsidRDefault="00793D1D" w:rsidP="00E6077A">
      <w:pPr>
        <w:rPr>
          <w:rStyle w:val="Emphasis"/>
        </w:rPr>
      </w:pPr>
    </w:p>
    <w:p w14:paraId="687F1057" w14:textId="77777777" w:rsidR="00793D1D" w:rsidRPr="006E5957" w:rsidRDefault="00793D1D" w:rsidP="00E6077A">
      <w:pPr>
        <w:rPr>
          <w:rStyle w:val="StyleUnderline"/>
        </w:rPr>
      </w:pPr>
    </w:p>
    <w:p w14:paraId="1EA1574B" w14:textId="77777777" w:rsidR="00E6077A" w:rsidRPr="006E5957" w:rsidRDefault="00E6077A" w:rsidP="00E6077A">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2E9E9E61" w14:textId="77777777" w:rsidR="00E6077A" w:rsidRPr="006E5957" w:rsidRDefault="00E6077A" w:rsidP="00E6077A">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32513F6F" w14:textId="24CDF310" w:rsidR="00E6077A" w:rsidRDefault="00E6077A" w:rsidP="00E6077A">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71FB4862" w14:textId="698976E3" w:rsidR="00E6077A" w:rsidRDefault="00E6077A" w:rsidP="004D6326">
      <w:pPr>
        <w:pStyle w:val="Heading4"/>
        <w:numPr>
          <w:ilvl w:val="0"/>
          <w:numId w:val="17"/>
        </w:numPr>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14:paraId="5014C73E" w14:textId="77777777" w:rsidR="00E6077A" w:rsidRPr="00647805" w:rsidRDefault="00E6077A" w:rsidP="00E6077A">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482C883D" w14:textId="77777777" w:rsidR="00E6077A" w:rsidRPr="00647805" w:rsidRDefault="00E6077A" w:rsidP="00E6077A">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6F736985" w14:textId="77777777" w:rsidR="00E6077A" w:rsidRPr="00647805" w:rsidRDefault="00E6077A" w:rsidP="00E6077A">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39A3F998" w14:textId="77777777" w:rsidR="00E6077A" w:rsidRPr="00647805" w:rsidRDefault="00E6077A" w:rsidP="00E6077A">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62AB13CF" w14:textId="77777777" w:rsidR="00E6077A" w:rsidRPr="00647805" w:rsidRDefault="00E6077A" w:rsidP="00E6077A">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5823D300" w14:textId="77777777" w:rsidR="00E6077A" w:rsidRPr="00647805" w:rsidRDefault="00E6077A" w:rsidP="00E6077A">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716288EE" w14:textId="77777777" w:rsidR="00E6077A" w:rsidRDefault="00E6077A" w:rsidP="00E6077A">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6C2BFBCF" w14:textId="77777777" w:rsidR="00E6077A" w:rsidRPr="00647805" w:rsidRDefault="00E6077A" w:rsidP="00E6077A">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6E681D05" w14:textId="77777777" w:rsidR="00E6077A" w:rsidRPr="00647805" w:rsidRDefault="00E6077A" w:rsidP="00E6077A">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2B2E4D84" w14:textId="77777777" w:rsidR="00E6077A" w:rsidRPr="00647805" w:rsidRDefault="00E6077A" w:rsidP="00E6077A">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2A608ECE" w14:textId="77777777" w:rsidR="00E6077A" w:rsidRDefault="00E6077A" w:rsidP="00E6077A">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5553441C" w14:textId="77777777" w:rsidR="00E6077A" w:rsidRDefault="00E6077A" w:rsidP="00E6077A">
      <w:pPr>
        <w:rPr>
          <w:rStyle w:val="Emphasis"/>
        </w:rPr>
      </w:pPr>
      <w:r w:rsidRPr="00647805">
        <w:rPr>
          <w:rStyle w:val="Emphasis"/>
        </w:rPr>
        <w:t xml:space="preserve">Granting people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7668C6C0" w14:textId="77777777" w:rsidR="00E6077A" w:rsidRPr="00F601E6" w:rsidRDefault="00E6077A" w:rsidP="00E6077A"/>
    <w:p w14:paraId="2C9DB920" w14:textId="77777777" w:rsidR="00E6077A" w:rsidRPr="008B41A1" w:rsidRDefault="00E6077A" w:rsidP="00E6077A"/>
    <w:p w14:paraId="39D3C064" w14:textId="77777777" w:rsidR="00E6077A" w:rsidRPr="00F601E6" w:rsidRDefault="00E6077A" w:rsidP="00E6077A"/>
    <w:p w14:paraId="00029759" w14:textId="77777777" w:rsidR="00E6077A" w:rsidRPr="004A71F3" w:rsidRDefault="00E6077A" w:rsidP="00E6077A"/>
    <w:p w14:paraId="17A96BEF" w14:textId="77777777" w:rsidR="00E6077A" w:rsidRPr="00A62635" w:rsidRDefault="00E6077A" w:rsidP="00E6077A"/>
    <w:p w14:paraId="0911C9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514DC"/>
    <w:multiLevelType w:val="hybridMultilevel"/>
    <w:tmpl w:val="7F0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2C2C"/>
    <w:multiLevelType w:val="hybridMultilevel"/>
    <w:tmpl w:val="C3E0E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8E249F"/>
    <w:multiLevelType w:val="hybridMultilevel"/>
    <w:tmpl w:val="56DE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3"/>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07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138"/>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A4D"/>
    <w:rsid w:val="004170BF"/>
    <w:rsid w:val="004270E3"/>
    <w:rsid w:val="004348DC"/>
    <w:rsid w:val="00434921"/>
    <w:rsid w:val="00442018"/>
    <w:rsid w:val="00446567"/>
    <w:rsid w:val="00447B10"/>
    <w:rsid w:val="00452EE4"/>
    <w:rsid w:val="00452F0B"/>
    <w:rsid w:val="004536D6"/>
    <w:rsid w:val="0045378E"/>
    <w:rsid w:val="00457224"/>
    <w:rsid w:val="0047482C"/>
    <w:rsid w:val="00475436"/>
    <w:rsid w:val="00475647"/>
    <w:rsid w:val="0048047E"/>
    <w:rsid w:val="00482AF9"/>
    <w:rsid w:val="00496BB2"/>
    <w:rsid w:val="004B37B4"/>
    <w:rsid w:val="004B72B4"/>
    <w:rsid w:val="004C0314"/>
    <w:rsid w:val="004C0D3D"/>
    <w:rsid w:val="004C213E"/>
    <w:rsid w:val="004C376C"/>
    <w:rsid w:val="004C657F"/>
    <w:rsid w:val="004D17D8"/>
    <w:rsid w:val="004D52D8"/>
    <w:rsid w:val="004D6326"/>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D1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5799F"/>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A6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77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A5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85909"/>
  <w14:defaultImageDpi w14:val="300"/>
  <w15:docId w15:val="{F8A3705D-4FA9-AA41-8CB9-4B1C31AD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077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607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07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07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E607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07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77A"/>
  </w:style>
  <w:style w:type="character" w:customStyle="1" w:styleId="Heading1Char">
    <w:name w:val="Heading 1 Char"/>
    <w:aliases w:val="Pocket Char"/>
    <w:basedOn w:val="DefaultParagraphFont"/>
    <w:link w:val="Heading1"/>
    <w:uiPriority w:val="9"/>
    <w:rsid w:val="00E607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07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077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E607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077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Sty"/>
    <w:basedOn w:val="DefaultParagraphFont"/>
    <w:uiPriority w:val="1"/>
    <w:qFormat/>
    <w:rsid w:val="00E6077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E6077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6077A"/>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link w:val="NoSpacing"/>
    <w:uiPriority w:val="99"/>
    <w:unhideWhenUsed/>
    <w:rsid w:val="00E6077A"/>
    <w:rPr>
      <w:color w:val="auto"/>
      <w:u w:val="none"/>
    </w:rPr>
  </w:style>
  <w:style w:type="paragraph" w:styleId="DocumentMap">
    <w:name w:val="Document Map"/>
    <w:basedOn w:val="Normal"/>
    <w:link w:val="DocumentMapChar"/>
    <w:uiPriority w:val="99"/>
    <w:semiHidden/>
    <w:unhideWhenUsed/>
    <w:rsid w:val="00E607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77A"/>
    <w:rPr>
      <w:rFonts w:ascii="Lucida Grande" w:hAnsi="Lucida Grande" w:cs="Lucida Grande"/>
    </w:rPr>
  </w:style>
  <w:style w:type="paragraph" w:customStyle="1" w:styleId="Analytic">
    <w:name w:val="Analytic"/>
    <w:basedOn w:val="Normal"/>
    <w:autoRedefine/>
    <w:qFormat/>
    <w:rsid w:val="00E6077A"/>
    <w:rPr>
      <w:b/>
      <w:bCs/>
      <w:color w:val="404040" w:themeColor="text1" w:themeTint="BF"/>
      <w:sz w:val="26"/>
      <w:szCs w:val="26"/>
    </w:rPr>
  </w:style>
  <w:style w:type="paragraph" w:customStyle="1" w:styleId="textbold">
    <w:name w:val="text bold"/>
    <w:basedOn w:val="Normal"/>
    <w:link w:val="Emphasis"/>
    <w:autoRedefine/>
    <w:uiPriority w:val="20"/>
    <w:qFormat/>
    <w:rsid w:val="00E6077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E6077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6077A"/>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futurism.com/private-companies-not-governments-are-shaping-the-future-of-space-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18154</Words>
  <Characters>103478</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2022-01-22T21:34:00Z</dcterms:created>
  <dcterms:modified xsi:type="dcterms:W3CDTF">2022-01-22T22:51:00Z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