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E07F5" w14:textId="176EE6EB" w:rsidR="00044141" w:rsidRDefault="00044141" w:rsidP="00044141">
      <w:pPr>
        <w:pStyle w:val="Heading1"/>
      </w:pPr>
      <w:r>
        <w:t xml:space="preserve">1NC vs </w:t>
      </w:r>
      <w:r w:rsidR="0063030C">
        <w:t xml:space="preserve">Sage MP </w:t>
      </w:r>
      <w:r>
        <w:t xml:space="preserve"> </w:t>
      </w:r>
    </w:p>
    <w:p w14:paraId="3ACF283A" w14:textId="77777777" w:rsidR="00B31C5C" w:rsidRPr="00B31C5C" w:rsidRDefault="00B31C5C" w:rsidP="00B31C5C">
      <w:pPr>
        <w:pStyle w:val="Heading3"/>
      </w:pPr>
      <w:r w:rsidRPr="00B31C5C">
        <w:t>1NC – DA - XI</w:t>
      </w:r>
    </w:p>
    <w:p w14:paraId="38470E0A" w14:textId="77777777" w:rsidR="00B31C5C" w:rsidRDefault="00B31C5C" w:rsidP="00B31C5C">
      <w:pPr>
        <w:pStyle w:val="Heading4"/>
      </w:pPr>
      <w:r>
        <w:t>Xi is consolidating unprecedented political power – that’s only possible with strong PLA support</w:t>
      </w:r>
    </w:p>
    <w:p w14:paraId="18F26EBA" w14:textId="77777777" w:rsidR="00B31C5C" w:rsidRPr="00845F67" w:rsidRDefault="00B31C5C" w:rsidP="00B31C5C">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14:paraId="278E87ED" w14:textId="77777777" w:rsidR="00B31C5C" w:rsidRPr="00225479" w:rsidRDefault="00B31C5C" w:rsidP="00B31C5C">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14:paraId="220144F9" w14:textId="77777777" w:rsidR="00B31C5C" w:rsidRPr="00225479" w:rsidRDefault="00B31C5C" w:rsidP="00B31C5C">
      <w:r w:rsidRPr="00225479">
        <w:rPr>
          <w:rStyle w:val="StyleUnderline"/>
        </w:rPr>
        <w:t>Why is the People's Liberation Army making a comeback? The answer lies in succession politics</w:t>
      </w:r>
      <w:r w:rsidRPr="00225479">
        <w:t>.</w:t>
      </w:r>
    </w:p>
    <w:p w14:paraId="25BFCEF0" w14:textId="77777777" w:rsidR="00B31C5C" w:rsidRPr="00225479" w:rsidRDefault="00B31C5C" w:rsidP="00B31C5C">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14:paraId="4A7295CB" w14:textId="77777777" w:rsidR="00B31C5C" w:rsidRPr="00225479" w:rsidRDefault="00B31C5C" w:rsidP="00B31C5C">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14:paraId="28E966F6" w14:textId="77777777" w:rsidR="00B31C5C" w:rsidRPr="00225479" w:rsidRDefault="00B31C5C" w:rsidP="00B31C5C">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14:paraId="1D1FB985" w14:textId="77777777" w:rsidR="00B31C5C" w:rsidRPr="00225479" w:rsidRDefault="00B31C5C" w:rsidP="00B31C5C">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14:paraId="651CE819" w14:textId="77777777" w:rsidR="00B31C5C" w:rsidRPr="00225479" w:rsidRDefault="00B31C5C" w:rsidP="00B31C5C">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14:paraId="2100FD8C" w14:textId="77777777" w:rsidR="00B31C5C" w:rsidRPr="00225479" w:rsidRDefault="00B31C5C" w:rsidP="00B31C5C">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14:paraId="3E0B9E01" w14:textId="77777777" w:rsidR="00B31C5C" w:rsidRPr="00225479" w:rsidRDefault="00B31C5C" w:rsidP="00B31C5C">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14:paraId="5EB96467" w14:textId="77777777" w:rsidR="00B31C5C" w:rsidRPr="00225479" w:rsidRDefault="00B31C5C" w:rsidP="00B31C5C">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14:paraId="094DADAC" w14:textId="77777777" w:rsidR="00B31C5C" w:rsidRPr="00225479" w:rsidRDefault="00B31C5C" w:rsidP="00B31C5C">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14:paraId="040C4254" w14:textId="77777777" w:rsidR="00B31C5C" w:rsidRDefault="00B31C5C" w:rsidP="00B31C5C">
      <w:pPr>
        <w:pStyle w:val="Heading4"/>
      </w:pPr>
      <w:r>
        <w:t>The plan alienates the PLA – they view satellite constellations as the linchpin of China’s legitimacy – specifically, public-private tech development is key</w:t>
      </w:r>
    </w:p>
    <w:p w14:paraId="655955BF" w14:textId="77777777" w:rsidR="00B31C5C" w:rsidRPr="00D25E3F" w:rsidRDefault="00B31C5C" w:rsidP="00B31C5C">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14:paraId="2F3B7A4C" w14:textId="77777777" w:rsidR="00B31C5C" w:rsidRPr="00A022B6" w:rsidRDefault="00B31C5C" w:rsidP="00B31C5C">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14:paraId="17CF7D65" w14:textId="77777777" w:rsidR="00B31C5C" w:rsidRPr="00A022B6" w:rsidRDefault="00B31C5C" w:rsidP="00B31C5C">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14:paraId="0E0A3F9F" w14:textId="77777777" w:rsidR="00B31C5C" w:rsidRPr="00A022B6" w:rsidRDefault="00B31C5C" w:rsidP="00B31C5C">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14:paraId="3A376585" w14:textId="77777777" w:rsidR="00B31C5C" w:rsidRPr="00A022B6" w:rsidRDefault="00B31C5C" w:rsidP="00B31C5C">
      <w:pPr>
        <w:rPr>
          <w:sz w:val="12"/>
        </w:rPr>
      </w:pPr>
      <w:r w:rsidRPr="00A022B6">
        <w:rPr>
          <w:rStyle w:val="StyleUnderline"/>
        </w:rPr>
        <w:t xml:space="preserve">China is pushing into space services, including </w:t>
      </w:r>
      <w:r w:rsidRPr="00BE112C">
        <w:rPr>
          <w:rStyle w:val="Emphasis"/>
          <w:highlight w:val="green"/>
        </w:rPr>
        <w:t>satellite launches</w:t>
      </w:r>
      <w:r w:rsidRPr="00BE112C">
        <w:rPr>
          <w:rStyle w:val="StyleUnderline"/>
          <w:highlight w:val="green"/>
        </w:rPr>
        <w:t xml:space="preserve">, </w:t>
      </w:r>
      <w:r w:rsidRPr="00BE112C">
        <w:rPr>
          <w:rStyle w:val="Emphasis"/>
          <w:highlight w:val="green"/>
        </w:rPr>
        <w:t>satellite applications</w:t>
      </w:r>
      <w:r w:rsidRPr="00BE112C">
        <w:rPr>
          <w:rStyle w:val="StyleUnderline"/>
          <w:highlight w:val="green"/>
        </w:rPr>
        <w:t xml:space="preserve"> and </w:t>
      </w:r>
      <w:r w:rsidRPr="00BE112C">
        <w:rPr>
          <w:rStyle w:val="Emphasis"/>
          <w:highlight w:val="green"/>
        </w:rPr>
        <w:t>Earth observation/satellite 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14:paraId="7A3E5FFA" w14:textId="77777777" w:rsidR="00B31C5C" w:rsidRPr="00A022B6" w:rsidRDefault="00B31C5C" w:rsidP="00B31C5C">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14:paraId="45F4F0A8" w14:textId="77777777" w:rsidR="00B31C5C" w:rsidRPr="00A022B6" w:rsidRDefault="00B31C5C" w:rsidP="00B31C5C">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14:paraId="60C13A2A" w14:textId="77777777" w:rsidR="00B31C5C" w:rsidRPr="00A022B6" w:rsidRDefault="00B31C5C" w:rsidP="00B31C5C">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14:paraId="6FE154FE" w14:textId="77777777" w:rsidR="00B31C5C" w:rsidRPr="00A022B6" w:rsidRDefault="00B31C5C" w:rsidP="00B31C5C">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14:paraId="32867827" w14:textId="77777777" w:rsidR="00B31C5C" w:rsidRPr="00A022B6" w:rsidRDefault="00B31C5C" w:rsidP="00B31C5C">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14:paraId="6BBC4EF3" w14:textId="77777777" w:rsidR="00B31C5C" w:rsidRPr="00A022B6" w:rsidRDefault="00B31C5C" w:rsidP="00B31C5C">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14:paraId="322DB7DD" w14:textId="77777777" w:rsidR="00B31C5C" w:rsidRPr="00A022B6" w:rsidRDefault="00B31C5C" w:rsidP="00B31C5C">
      <w:pPr>
        <w:rPr>
          <w:sz w:val="12"/>
          <w:szCs w:val="12"/>
        </w:rPr>
      </w:pPr>
      <w:r w:rsidRPr="00A022B6">
        <w:rPr>
          <w:sz w:val="12"/>
          <w:szCs w:val="12"/>
        </w:rPr>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14:paraId="1EF36F3B" w14:textId="77777777" w:rsidR="00B31C5C" w:rsidRPr="00A022B6" w:rsidRDefault="00B31C5C" w:rsidP="00B31C5C">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14:paraId="7BFEEB05" w14:textId="77777777" w:rsidR="00B31C5C" w:rsidRPr="00A022B6" w:rsidRDefault="00B31C5C" w:rsidP="00B31C5C">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14:paraId="7D8B0EAE" w14:textId="77777777" w:rsidR="00B31C5C" w:rsidRPr="00A022B6" w:rsidRDefault="00B31C5C" w:rsidP="00B31C5C">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14:paraId="5ABF30C1" w14:textId="77777777" w:rsidR="00B31C5C" w:rsidRPr="00A022B6" w:rsidRDefault="00B31C5C" w:rsidP="00B31C5C">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14:paraId="73BE4C94" w14:textId="77777777" w:rsidR="00B31C5C" w:rsidRPr="00A022B6" w:rsidRDefault="00B31C5C" w:rsidP="00B31C5C">
      <w:pPr>
        <w:rPr>
          <w:sz w:val="12"/>
          <w:szCs w:val="12"/>
        </w:rPr>
      </w:pPr>
      <w:r w:rsidRPr="00A022B6">
        <w:rPr>
          <w:sz w:val="12"/>
          <w:szCs w:val="12"/>
        </w:rPr>
        <w:t>Nonetheless, the report asserted that the US still assumed a technological lead in space.</w:t>
      </w:r>
    </w:p>
    <w:p w14:paraId="668CBC41" w14:textId="77777777" w:rsidR="00B31C5C" w:rsidRDefault="00B31C5C" w:rsidP="00B31C5C">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14:paraId="401EF86F" w14:textId="77777777" w:rsidR="00B31C5C" w:rsidRDefault="00B31C5C" w:rsidP="00B31C5C">
      <w:pPr>
        <w:pStyle w:val="Heading4"/>
      </w:pPr>
      <w:r>
        <w:t>1AC evidence makes it clear this is a huge PLA investment –</w:t>
      </w:r>
    </w:p>
    <w:p w14:paraId="7F2D8699" w14:textId="77777777" w:rsidR="00B31C5C" w:rsidRPr="00455A94" w:rsidRDefault="00B31C5C" w:rsidP="00B31C5C">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9" w:history="1">
        <w:r>
          <w:rPr>
            <w:rStyle w:val="Hyperlink"/>
          </w:rPr>
          <w:t>https://www.airuniversity.af.edu/Portals/10/SSQ/documents/Volume-11_Issue-2/Chow.pdf</w:t>
        </w:r>
      </w:hyperlink>
      <w:r>
        <w:t xml:space="preserve">. </w:t>
      </w:r>
    </w:p>
    <w:p w14:paraId="10919857" w14:textId="77777777" w:rsidR="00B31C5C" w:rsidRPr="00016CCD" w:rsidRDefault="00B31C5C" w:rsidP="00B31C5C">
      <w:r w:rsidRPr="00016CCD">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455A94">
        <w:rPr>
          <w:rStyle w:val="StyleUnderline"/>
          <w:highlight w:val="green"/>
        </w:rPr>
        <w:t>PLA</w:t>
      </w:r>
      <w:r w:rsidRPr="00016CCD">
        <w:t xml:space="preserve"> [People’s Liberation Army] </w:t>
      </w:r>
      <w:r w:rsidRPr="00455A94">
        <w:rPr>
          <w:rStyle w:val="StyleUnderline"/>
          <w:highlight w:val="green"/>
        </w:rPr>
        <w:t>writings</w:t>
      </w:r>
      <w:r w:rsidRPr="00455A94">
        <w:rPr>
          <w:highlight w:val="green"/>
        </w:rPr>
        <w:t xml:space="preserve"> </w:t>
      </w:r>
      <w:r w:rsidRPr="00455A94">
        <w:rPr>
          <w:rStyle w:val="StyleUnderline"/>
          <w:highlight w:val="green"/>
        </w:rPr>
        <w:t>emphasize the necessity of ‘destroying</w:t>
      </w:r>
      <w:r w:rsidRPr="00016CCD">
        <w:t xml:space="preserve">, damaging, and interfering with </w:t>
      </w:r>
      <w:r w:rsidRPr="00455A94">
        <w:rPr>
          <w:rStyle w:val="StyleUnderline"/>
          <w:highlight w:val="green"/>
        </w:rPr>
        <w:t>the</w:t>
      </w:r>
      <w:r w:rsidRPr="007F7FD0">
        <w:rPr>
          <w:rStyle w:val="StyleUnderline"/>
        </w:rPr>
        <w:t xml:space="preserve"> </w:t>
      </w:r>
      <w:r w:rsidRPr="00455A94">
        <w:rPr>
          <w:rStyle w:val="StyleUnderline"/>
          <w:highlight w:val="green"/>
        </w:rPr>
        <w:t>enemy’s reconnaissance . . . and communications satellites</w:t>
      </w:r>
      <w:r w:rsidRPr="00016CCD">
        <w:t xml:space="preserve">,’ suggesting that such </w:t>
      </w:r>
      <w:r w:rsidRPr="00455A94">
        <w:rPr>
          <w:rStyle w:val="StyleUnderline"/>
          <w:highlight w:val="green"/>
        </w:rPr>
        <w:t>systems</w:t>
      </w:r>
      <w:r w:rsidRPr="00016CCD">
        <w:t xml:space="preserve">, as well as navigation and early warning satellites, </w:t>
      </w:r>
      <w:r w:rsidRPr="00455A94">
        <w:rPr>
          <w:rStyle w:val="StyleUnderline"/>
          <w:highlight w:val="green"/>
        </w:rPr>
        <w:t>could be</w:t>
      </w:r>
      <w:r w:rsidRPr="00016CCD">
        <w:t xml:space="preserve"> among the </w:t>
      </w:r>
      <w:r w:rsidRPr="00455A94">
        <w:rPr>
          <w:rStyle w:val="StyleUnderline"/>
          <w:highlight w:val="green"/>
        </w:rPr>
        <w:t>targets</w:t>
      </w:r>
      <w:r w:rsidRPr="00016CCD">
        <w:t xml:space="preserve"> of attacks </w:t>
      </w:r>
      <w:r w:rsidRPr="007F7FD0">
        <w:rPr>
          <w:rStyle w:val="StyleUnderline"/>
        </w:rPr>
        <w:t>designed to ‘blind and deafen the enemy.’</w:t>
      </w:r>
      <w:r w:rsidRPr="00016CCD">
        <w:t xml:space="preserve"> ” Gen John </w:t>
      </w:r>
      <w:r w:rsidRPr="00455A94">
        <w:rPr>
          <w:rStyle w:val="Emphasis"/>
        </w:rPr>
        <w:t>Hyten</w:t>
      </w:r>
      <w:r w:rsidRPr="00016CCD">
        <w:t>, the former head of Air Force Space Command</w:t>
      </w:r>
      <w:r w:rsidRPr="00455A94">
        <w:rPr>
          <w:highlight w:val="green"/>
        </w:rPr>
        <w:t>,</w:t>
      </w:r>
      <w:r w:rsidRPr="00455A94">
        <w:t xml:space="preserve"> </w:t>
      </w:r>
      <w:r w:rsidRPr="00455A94">
        <w:rPr>
          <w:rStyle w:val="StyleUnderline"/>
        </w:rPr>
        <w:t xml:space="preserve">said </w:t>
      </w:r>
      <w:r w:rsidRPr="00455A94">
        <w:rPr>
          <w:rStyle w:val="Emphasis"/>
        </w:rPr>
        <w:t>without space assets</w:t>
      </w:r>
      <w:r w:rsidRPr="00455A94">
        <w:t xml:space="preserve">, </w:t>
      </w:r>
      <w:r w:rsidRPr="00455A94">
        <w:rPr>
          <w:rStyle w:val="StyleUnderline"/>
        </w:rPr>
        <w:t xml:space="preserve">the United States would be </w:t>
      </w:r>
      <w:r w:rsidRPr="00455A94">
        <w:rPr>
          <w:rStyle w:val="Emphasis"/>
        </w:rPr>
        <w:t>forced to revert to industrial age warfare</w:t>
      </w:r>
      <w:r w:rsidRPr="00016CCD">
        <w:t>: “It’s Vietnam, Korea and World War II”—</w:t>
      </w:r>
      <w:r w:rsidRPr="007F7FD0">
        <w:rPr>
          <w:rStyle w:val="StyleUnderline"/>
        </w:rPr>
        <w:t>no more precision missiles and smart bombs</w:t>
      </w:r>
      <w:r w:rsidRPr="00016CCD">
        <w:t>.6 Hyten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3C8E05B7" w14:textId="77777777" w:rsidR="00B31C5C" w:rsidRPr="00455A94" w:rsidRDefault="00B31C5C" w:rsidP="00B31C5C"/>
    <w:p w14:paraId="2F7E1B97" w14:textId="77777777" w:rsidR="00B31C5C" w:rsidRPr="003057A9" w:rsidRDefault="00B31C5C" w:rsidP="00B31C5C">
      <w:pPr>
        <w:pStyle w:val="Heading4"/>
        <w:rPr>
          <w:u w:val="single"/>
        </w:rPr>
      </w:pPr>
      <w:r>
        <w:t xml:space="preserve">That factionalizes the CCP and emboldens challenges to Xi – the PLA is increasingly powerful and </w:t>
      </w:r>
      <w:r w:rsidRPr="003057A9">
        <w:rPr>
          <w:u w:val="single"/>
        </w:rPr>
        <w:t>not unconditionally subservient</w:t>
      </w:r>
    </w:p>
    <w:p w14:paraId="13F54F18" w14:textId="77777777" w:rsidR="00B31C5C" w:rsidRDefault="00B31C5C" w:rsidP="00B31C5C">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14:paraId="44E7FA06" w14:textId="77777777" w:rsidR="00B31C5C" w:rsidRPr="00DF7688" w:rsidRDefault="00B31C5C" w:rsidP="00B31C5C">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14:paraId="126F9BC3" w14:textId="77777777" w:rsidR="00B31C5C" w:rsidRPr="00DF7688" w:rsidRDefault="00B31C5C" w:rsidP="00B31C5C">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14:paraId="5EB74AAD" w14:textId="77777777" w:rsidR="00B31C5C" w:rsidRPr="00DF7688" w:rsidRDefault="00B31C5C" w:rsidP="00B31C5C">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14:paraId="38B8A996" w14:textId="77777777" w:rsidR="00B31C5C" w:rsidRPr="00DF7688" w:rsidRDefault="00B31C5C" w:rsidP="00B31C5C">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14:paraId="1F4EB80F" w14:textId="77777777" w:rsidR="00B31C5C" w:rsidRPr="00DF7688" w:rsidRDefault="00B31C5C" w:rsidP="00B31C5C">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14:paraId="29F7E5C0" w14:textId="77777777" w:rsidR="00B31C5C" w:rsidRPr="00DF7688" w:rsidRDefault="00B31C5C" w:rsidP="00B31C5C">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14:paraId="2635C979" w14:textId="77777777" w:rsidR="00B31C5C" w:rsidRPr="00DF7688" w:rsidRDefault="00B31C5C" w:rsidP="00B31C5C">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14:paraId="787EEECF" w14:textId="77777777" w:rsidR="00B31C5C" w:rsidRPr="00DF7688" w:rsidRDefault="00B31C5C" w:rsidP="00B31C5C">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14:paraId="389C82D2" w14:textId="77777777" w:rsidR="00B31C5C" w:rsidRPr="00DF7688" w:rsidRDefault="00B31C5C" w:rsidP="00B31C5C">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14:paraId="6753836F" w14:textId="77777777" w:rsidR="00B31C5C" w:rsidRPr="00DF7688" w:rsidRDefault="00B31C5C" w:rsidP="00B31C5C">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14:paraId="09E62EAA" w14:textId="77777777" w:rsidR="00B31C5C" w:rsidRPr="00DF7688" w:rsidRDefault="00B31C5C" w:rsidP="00B31C5C">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14:paraId="5E98F477" w14:textId="77777777" w:rsidR="00B31C5C" w:rsidRPr="00DF7688" w:rsidRDefault="00B31C5C" w:rsidP="00B31C5C">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14:paraId="2CE768BA" w14:textId="77777777" w:rsidR="00B31C5C" w:rsidRPr="00DF7688" w:rsidRDefault="00B31C5C" w:rsidP="00B31C5C">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14:paraId="44A965D6" w14:textId="77777777" w:rsidR="00B31C5C" w:rsidRPr="00ED4AF3" w:rsidRDefault="00B31C5C" w:rsidP="00B31C5C">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14:paraId="31B49A69" w14:textId="77777777" w:rsidR="00B31C5C" w:rsidRDefault="00B31C5C" w:rsidP="00B31C5C">
      <w:pPr>
        <w:pStyle w:val="Heading4"/>
      </w:pPr>
      <w:r>
        <w:t>CCP instability collapses the international order – extinction</w:t>
      </w:r>
    </w:p>
    <w:p w14:paraId="7894758C" w14:textId="77777777" w:rsidR="00B31C5C" w:rsidRPr="00770553" w:rsidRDefault="00B31C5C" w:rsidP="00B31C5C">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14:paraId="726E8008" w14:textId="77777777" w:rsidR="00B31C5C" w:rsidRPr="00770553" w:rsidRDefault="00B31C5C" w:rsidP="00B31C5C">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14:paraId="14329CA2" w14:textId="77777777" w:rsidR="00B31C5C" w:rsidRPr="00770553" w:rsidRDefault="00B31C5C" w:rsidP="00B31C5C">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74AFB1B7" w14:textId="77777777" w:rsidR="00B31C5C" w:rsidRDefault="00B31C5C" w:rsidP="00B31C5C">
      <w:pPr>
        <w:pStyle w:val="Heading4"/>
      </w:pPr>
      <w:r>
        <w:t xml:space="preserve">Independently, Xi will lash out to preserve cred in the SCS – US draw-in ensures extinction </w:t>
      </w:r>
    </w:p>
    <w:p w14:paraId="1341A288" w14:textId="77777777" w:rsidR="00B31C5C" w:rsidRPr="00B0737B" w:rsidRDefault="00B31C5C" w:rsidP="00B31C5C">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14:paraId="5805085B" w14:textId="77777777" w:rsidR="00B31C5C" w:rsidRPr="00F56426" w:rsidRDefault="00B31C5C" w:rsidP="00B31C5C">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14:paraId="541E79CD" w14:textId="77777777" w:rsidR="00B31C5C" w:rsidRPr="00F56426" w:rsidRDefault="00B31C5C" w:rsidP="00B31C5C">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14:paraId="30339925" w14:textId="77777777" w:rsidR="00B31C5C" w:rsidRPr="00F56426" w:rsidRDefault="00B31C5C" w:rsidP="00B31C5C">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14:paraId="4686FAF4" w14:textId="77777777" w:rsidR="00B31C5C" w:rsidRPr="00F56426" w:rsidRDefault="00B31C5C" w:rsidP="00B31C5C">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14:paraId="01279347" w14:textId="6EA4302B" w:rsidR="00044141" w:rsidRDefault="00044141" w:rsidP="00044141">
      <w:pPr>
        <w:pStyle w:val="Heading3"/>
      </w:pPr>
      <w:r>
        <w:t>1NC – DA – Broadband</w:t>
      </w:r>
    </w:p>
    <w:p w14:paraId="6649AC0F" w14:textId="77777777" w:rsidR="00044141" w:rsidRDefault="00044141" w:rsidP="00044141">
      <w:pPr>
        <w:pStyle w:val="Heading4"/>
      </w:pPr>
      <w:r>
        <w:t>Starlink is key to rural broadband expansion</w:t>
      </w:r>
    </w:p>
    <w:p w14:paraId="335AAE2B" w14:textId="77777777" w:rsidR="00044141" w:rsidRPr="00A87CF8" w:rsidRDefault="00044141" w:rsidP="00044141">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14:paraId="38D86A15" w14:textId="77777777" w:rsidR="00044141" w:rsidRPr="00A87CF8" w:rsidRDefault="00044141" w:rsidP="00044141">
      <w:pPr>
        <w:rPr>
          <w:sz w:val="12"/>
        </w:rPr>
      </w:pPr>
      <w:r w:rsidRPr="00A87CF8">
        <w:rPr>
          <w:sz w:val="12"/>
        </w:rPr>
        <w:t xml:space="preserve">SpaceX’s </w:t>
      </w:r>
      <w:r w:rsidRPr="00A87CF8">
        <w:rPr>
          <w:rStyle w:val="Emphasis"/>
          <w:highlight w:val="green"/>
        </w:rPr>
        <w:t>Starlink</w:t>
      </w:r>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A87CF8">
        <w:rPr>
          <w:rStyle w:val="StyleUnderline"/>
          <w:highlight w:val="green"/>
        </w:rPr>
        <w:t>Ookla Speedtest</w:t>
      </w:r>
      <w:r w:rsidRPr="00A87CF8">
        <w:rPr>
          <w:sz w:val="12"/>
        </w:rPr>
        <w:t>.</w:t>
      </w:r>
    </w:p>
    <w:p w14:paraId="616A85E3" w14:textId="77777777" w:rsidR="00044141" w:rsidRPr="00A87CF8" w:rsidRDefault="00044141" w:rsidP="00044141">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4E9F42A3" w14:textId="77777777" w:rsidR="00044141" w:rsidRPr="00A87CF8" w:rsidRDefault="00044141" w:rsidP="00044141">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14:paraId="4ECC33A4" w14:textId="77777777" w:rsidR="00044141" w:rsidRPr="00A87CF8" w:rsidRDefault="00044141" w:rsidP="00044141">
      <w:pPr>
        <w:rPr>
          <w:sz w:val="12"/>
        </w:rPr>
      </w:pPr>
      <w:r w:rsidRPr="00A87CF8">
        <w:rPr>
          <w:rStyle w:val="Emphasis"/>
        </w:rPr>
        <w:t>It is in rural areas that Starlink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counties in which Starlink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Vilas County, WI; Ravali County, MT; Waldo County, ME; Okanogan County, WA and Lamoile County, VT. </w:t>
      </w:r>
    </w:p>
    <w:p w14:paraId="0AE5FEE9" w14:textId="77777777" w:rsidR="00044141" w:rsidRPr="00A87CF8" w:rsidRDefault="00044141" w:rsidP="00044141">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14:paraId="3470EC70" w14:textId="77777777" w:rsidR="00044141" w:rsidRPr="00A87CF8" w:rsidRDefault="00044141" w:rsidP="00044141">
      <w:pPr>
        <w:rPr>
          <w:sz w:val="12"/>
        </w:rPr>
      </w:pPr>
      <w:r w:rsidRPr="00A87CF8">
        <w:rPr>
          <w:sz w:val="12"/>
        </w:rPr>
        <w:t xml:space="preserve">“Our own analysis shows that </w:t>
      </w:r>
      <w:r w:rsidRPr="00A87CF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14:paraId="6B2B5C93" w14:textId="77777777" w:rsidR="00044141" w:rsidRPr="00A87CF8" w:rsidRDefault="00044141" w:rsidP="00044141"/>
    <w:p w14:paraId="798B7613" w14:textId="77777777" w:rsidR="00044141" w:rsidRDefault="00044141" w:rsidP="00044141">
      <w:pPr>
        <w:pStyle w:val="Heading4"/>
      </w:pPr>
      <w:r>
        <w:t xml:space="preserve">Broadband is key to </w:t>
      </w:r>
      <w:r w:rsidRPr="002229CC">
        <w:rPr>
          <w:u w:val="single"/>
        </w:rPr>
        <w:t>precision agriculture</w:t>
      </w:r>
      <w:r>
        <w:t xml:space="preserve"> transition</w:t>
      </w:r>
    </w:p>
    <w:p w14:paraId="763DAEB6" w14:textId="77777777" w:rsidR="00044141" w:rsidRPr="00DA210C" w:rsidRDefault="00044141" w:rsidP="00044141">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3764670A" w14:textId="77777777" w:rsidR="00044141" w:rsidRPr="009F5BAF" w:rsidRDefault="00044141" w:rsidP="00044141">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14:paraId="21D1CC44" w14:textId="77777777" w:rsidR="00044141" w:rsidRPr="004711EE" w:rsidRDefault="00044141" w:rsidP="00044141">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14:paraId="08961A2F" w14:textId="77777777" w:rsidR="00044141" w:rsidRPr="009F5BAF" w:rsidRDefault="00044141" w:rsidP="00044141">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01772983" w14:textId="77777777" w:rsidR="00044141" w:rsidRPr="009F5BAF" w:rsidRDefault="00044141" w:rsidP="00044141">
      <w:pPr>
        <w:rPr>
          <w:sz w:val="12"/>
        </w:rPr>
      </w:pPr>
      <w:r w:rsidRPr="00DA210C">
        <w:rPr>
          <w:rStyle w:val="Emphasis"/>
        </w:rPr>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14:paraId="53802F0D" w14:textId="77777777" w:rsidR="00044141" w:rsidRPr="00DA210C" w:rsidRDefault="00044141" w:rsidP="00044141">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7799E2DB" w14:textId="77777777" w:rsidR="00044141" w:rsidRPr="009F5BAF" w:rsidRDefault="00044141" w:rsidP="00044141">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14:paraId="65A0EEC2" w14:textId="77777777" w:rsidR="00044141" w:rsidRPr="00DC62B1" w:rsidRDefault="00044141" w:rsidP="00044141">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69F46469" w14:textId="77777777" w:rsidR="00044141" w:rsidRPr="00DC62B1" w:rsidRDefault="00044141" w:rsidP="00044141">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5FBD0B7A" w14:textId="77777777" w:rsidR="00044141" w:rsidRPr="00DC62B1" w:rsidRDefault="00044141" w:rsidP="00044141">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726E2068" w14:textId="77777777" w:rsidR="00044141" w:rsidRPr="009F5BAF" w:rsidRDefault="00044141" w:rsidP="00044141">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05DE34DD" w14:textId="77777777" w:rsidR="00044141" w:rsidRPr="009F5BAF" w:rsidRDefault="00044141" w:rsidP="00044141">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389EB829" w14:textId="77777777" w:rsidR="00044141" w:rsidRPr="00DA210C" w:rsidRDefault="00044141" w:rsidP="00044141">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3C0BC760" w14:textId="77777777" w:rsidR="00044141" w:rsidRPr="00DA210C" w:rsidRDefault="00044141" w:rsidP="00044141">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2AEC767B" w14:textId="77777777" w:rsidR="00044141" w:rsidRPr="009F5BAF" w:rsidRDefault="00044141" w:rsidP="00044141">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4C8A26E6" w14:textId="77777777" w:rsidR="00044141" w:rsidRDefault="00044141" w:rsidP="00044141"/>
    <w:p w14:paraId="6B0313B4" w14:textId="77777777" w:rsidR="00044141" w:rsidRDefault="00044141" w:rsidP="00044141">
      <w:pPr>
        <w:pStyle w:val="Heading4"/>
      </w:pPr>
      <w:r>
        <w:t xml:space="preserve">Food insecurity causes state collapse, nuclear war, and terror – extinction </w:t>
      </w:r>
    </w:p>
    <w:p w14:paraId="7017CB89" w14:textId="77777777" w:rsidR="00044141" w:rsidRPr="00CD1503" w:rsidRDefault="00044141" w:rsidP="00044141">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5BE83D61" w14:textId="77777777" w:rsidR="00044141" w:rsidRPr="009F5BAF" w:rsidRDefault="00044141" w:rsidP="00044141">
      <w:pPr>
        <w:rPr>
          <w:sz w:val="12"/>
        </w:rPr>
      </w:pPr>
      <w:r w:rsidRPr="009F5BAF">
        <w:rPr>
          <w:sz w:val="12"/>
        </w:rPr>
        <w:t>Poor Institutional Capacity</w:t>
      </w:r>
    </w:p>
    <w:p w14:paraId="7787A0C1" w14:textId="77777777" w:rsidR="00044141" w:rsidRPr="00F05DB4" w:rsidRDefault="00044141" w:rsidP="00044141">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14:paraId="292F093F" w14:textId="77777777" w:rsidR="00044141" w:rsidRPr="009F5BAF" w:rsidRDefault="00044141" w:rsidP="00044141">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0C82768E" w14:textId="77777777" w:rsidR="00044141" w:rsidRPr="009F5BAF" w:rsidRDefault="00044141" w:rsidP="00044141">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14:paraId="040ACFB3" w14:textId="77777777" w:rsidR="00044141" w:rsidRPr="009F5BAF" w:rsidRDefault="00044141" w:rsidP="00044141">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14:paraId="2DCEBCA7" w14:textId="77777777" w:rsidR="00044141" w:rsidRPr="00F05DB4" w:rsidRDefault="00044141" w:rsidP="00044141">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14:paraId="6F28161A" w14:textId="77777777" w:rsidR="00044141" w:rsidRPr="009F5BAF" w:rsidRDefault="00044141" w:rsidP="00044141">
      <w:pPr>
        <w:rPr>
          <w:sz w:val="12"/>
        </w:rPr>
      </w:pPr>
      <w:r w:rsidRPr="009F5BAF">
        <w:rPr>
          <w:sz w:val="12"/>
        </w:rPr>
        <w:t>State Failure and the Threat to Regional Stability</w:t>
      </w:r>
    </w:p>
    <w:p w14:paraId="6FE4CF90" w14:textId="77777777" w:rsidR="00044141" w:rsidRPr="00F05DB4" w:rsidRDefault="00044141" w:rsidP="00044141">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37FBCBB6" w14:textId="77777777" w:rsidR="00044141" w:rsidRPr="009F5BAF" w:rsidRDefault="00044141" w:rsidP="00044141">
      <w:pPr>
        <w:rPr>
          <w:sz w:val="12"/>
        </w:rPr>
      </w:pPr>
      <w:r w:rsidRPr="009F5BAF">
        <w:rPr>
          <w:sz w:val="12"/>
        </w:rPr>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51C2DD75" w14:textId="77777777" w:rsidR="00044141" w:rsidRPr="00F05DB4" w:rsidRDefault="00044141" w:rsidP="00044141">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14:paraId="3BB6B143" w14:textId="77777777" w:rsidR="00044141" w:rsidRPr="009F5BAF" w:rsidRDefault="00044141" w:rsidP="00044141">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6ABB366C" w14:textId="77777777" w:rsidR="00044141" w:rsidRPr="009F5BAF" w:rsidRDefault="00044141" w:rsidP="00044141">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2B23BA55" w14:textId="77777777" w:rsidR="00044141" w:rsidRPr="00F05DB4" w:rsidRDefault="00044141" w:rsidP="00044141">
      <w:pPr>
        <w:rPr>
          <w:rStyle w:val="Emphasis"/>
        </w:rPr>
      </w:pPr>
      <w:r w:rsidRPr="00CD1503">
        <w:rPr>
          <w:rStyle w:val="Emphasis"/>
        </w:rPr>
        <w:t>Global Consequences</w:t>
      </w:r>
      <w:r w:rsidRPr="00F05DB4">
        <w:rPr>
          <w:rStyle w:val="Emphasis"/>
        </w:rPr>
        <w:t xml:space="preserve"> of State Failure</w:t>
      </w:r>
    </w:p>
    <w:p w14:paraId="14B01457" w14:textId="77777777" w:rsidR="00044141" w:rsidRPr="009F5BAF" w:rsidRDefault="00044141" w:rsidP="00044141">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14:paraId="42090FB1" w14:textId="77777777" w:rsidR="00044141" w:rsidRPr="009F5BAF" w:rsidRDefault="00044141" w:rsidP="00044141">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70ABDB14" w14:textId="77777777" w:rsidR="00044141" w:rsidRPr="009F5BAF" w:rsidRDefault="00044141" w:rsidP="00044141">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0C00900B" w14:textId="77777777" w:rsidR="00044141" w:rsidRPr="009F5BAF" w:rsidRDefault="00044141" w:rsidP="00044141">
      <w:pPr>
        <w:rPr>
          <w:sz w:val="12"/>
          <w:szCs w:val="12"/>
        </w:rPr>
      </w:pPr>
      <w:r w:rsidRPr="009F5BAF">
        <w:rPr>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0CA2C08E" w14:textId="77777777" w:rsidR="00044141" w:rsidRPr="009F5BAF" w:rsidRDefault="00044141" w:rsidP="00044141">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14:paraId="5AC1B0CC" w14:textId="77777777" w:rsidR="00044141" w:rsidRPr="00CD1503" w:rsidRDefault="00044141" w:rsidP="00044141">
      <w:pPr>
        <w:rPr>
          <w:rStyle w:val="StyleUnderline"/>
        </w:rPr>
      </w:pPr>
      <w:r w:rsidRPr="00CD1503">
        <w:rPr>
          <w:rStyle w:val="StyleUnderline"/>
        </w:rPr>
        <w:t>The Threat of the Future</w:t>
      </w:r>
    </w:p>
    <w:p w14:paraId="53A85833" w14:textId="77777777" w:rsidR="00044141" w:rsidRPr="00CD1503" w:rsidRDefault="00044141" w:rsidP="00044141">
      <w:pPr>
        <w:rPr>
          <w:rStyle w:val="StyleUnderline"/>
        </w:rPr>
      </w:pPr>
      <w:r w:rsidRPr="009F5BAF">
        <w:rPr>
          <w:sz w:val="12"/>
        </w:rPr>
        <w:t xml:space="preserve">Finally, </w:t>
      </w:r>
      <w:r w:rsidRPr="00793BA7">
        <w:rPr>
          <w:rStyle w:val="StyleUnderline"/>
        </w:rPr>
        <w:t xml:space="preserve">the threats from </w:t>
      </w: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14:paraId="7C4C916A" w14:textId="77777777" w:rsidR="00044141" w:rsidRPr="00CD1503" w:rsidRDefault="00044141" w:rsidP="00044141">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573EB4">
        <w:rPr>
          <w:rStyle w:val="Emphasis"/>
          <w:highlight w:val="green"/>
        </w:rPr>
        <w:t>.</w:t>
      </w:r>
    </w:p>
    <w:p w14:paraId="20737723" w14:textId="77777777" w:rsidR="00044141" w:rsidRPr="009F5BAF" w:rsidRDefault="00044141" w:rsidP="00044141">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438ED2AA" w14:textId="77777777" w:rsidR="00B31C5C" w:rsidRDefault="00B31C5C" w:rsidP="00B31C5C">
      <w:pPr>
        <w:pStyle w:val="Heading4"/>
      </w:pPr>
      <w:r>
        <w:t xml:space="preserve">Unproductive agriculture is the largest threat to global biodiversity </w:t>
      </w:r>
    </w:p>
    <w:p w14:paraId="59349282" w14:textId="77777777" w:rsidR="00B31C5C" w:rsidRPr="00BD5C5B" w:rsidRDefault="00B31C5C" w:rsidP="00B31C5C">
      <w:pPr>
        <w:rPr>
          <w:rStyle w:val="Style13ptBold"/>
        </w:rPr>
      </w:pPr>
      <w:r>
        <w:rPr>
          <w:rStyle w:val="Style13ptBold"/>
        </w:rPr>
        <w:t xml:space="preserve">Aldred 16 </w:t>
      </w:r>
      <w:r w:rsidRPr="00BD5C5B">
        <w:t xml:space="preserve">[(Jessica, the deputy and production editor of theguardian.com/environment and writes on wildlife and conservation.) “Agriculture and overuse greater threats to wildlife than climate change – study”, The Guardian 8/10/2016] BC </w:t>
      </w:r>
    </w:p>
    <w:p w14:paraId="50E55B65" w14:textId="77777777" w:rsidR="00B31C5C" w:rsidRPr="009F5BAF" w:rsidRDefault="00B31C5C" w:rsidP="00B31C5C">
      <w:pPr>
        <w:rPr>
          <w:sz w:val="12"/>
        </w:rPr>
      </w:pPr>
      <w:r w:rsidRPr="00573EB4">
        <w:rPr>
          <w:rStyle w:val="StyleUnderline"/>
          <w:highlight w:val="green"/>
        </w:rPr>
        <w:t>Agriculture and</w:t>
      </w:r>
      <w:r w:rsidRPr="00BD5C5B">
        <w:rPr>
          <w:rStyle w:val="StyleUnderline"/>
        </w:rPr>
        <w:t xml:space="preserve"> the </w:t>
      </w:r>
      <w:r w:rsidRPr="00573EB4">
        <w:rPr>
          <w:rStyle w:val="StyleUnderline"/>
          <w:highlight w:val="green"/>
        </w:rPr>
        <w:t>overexploitation</w:t>
      </w:r>
      <w:r w:rsidRPr="00BD5C5B">
        <w:rPr>
          <w:rStyle w:val="StyleUnderline"/>
        </w:rPr>
        <w:t xml:space="preserve"> of plants</w:t>
      </w:r>
      <w:r w:rsidRPr="009F5BAF">
        <w:rPr>
          <w:sz w:val="12"/>
        </w:rPr>
        <w:t xml:space="preserve"> and animal species </w:t>
      </w:r>
      <w:r w:rsidRPr="00573EB4">
        <w:rPr>
          <w:rStyle w:val="Emphasis"/>
          <w:highlight w:val="green"/>
        </w:rPr>
        <w:t>are</w:t>
      </w:r>
      <w:r w:rsidRPr="00BD5C5B">
        <w:rPr>
          <w:rStyle w:val="Emphasis"/>
        </w:rPr>
        <w:t xml:space="preserve"> </w:t>
      </w:r>
      <w:r w:rsidRPr="00A25872">
        <w:rPr>
          <w:rStyle w:val="Emphasis"/>
        </w:rPr>
        <w:t>significantly greater</w:t>
      </w:r>
      <w:r w:rsidRPr="00692698">
        <w:rPr>
          <w:rStyle w:val="Emphasis"/>
        </w:rPr>
        <w:t xml:space="preserve"> </w:t>
      </w:r>
      <w:r w:rsidRPr="00573EB4">
        <w:rPr>
          <w:rStyle w:val="Emphasis"/>
          <w:highlight w:val="green"/>
        </w:rPr>
        <w:t xml:space="preserve">threats to biodiversity </w:t>
      </w:r>
      <w:r w:rsidRPr="00692698">
        <w:rPr>
          <w:rStyle w:val="Emphasis"/>
        </w:rPr>
        <w:t>than climate change</w:t>
      </w:r>
      <w:r w:rsidRPr="009F5BAF">
        <w:rPr>
          <w:sz w:val="12"/>
        </w:rPr>
        <w:t>, new analysis shows.</w:t>
      </w:r>
    </w:p>
    <w:p w14:paraId="09F00730" w14:textId="77777777" w:rsidR="00B31C5C" w:rsidRPr="009F5BAF" w:rsidRDefault="00B31C5C" w:rsidP="00B31C5C">
      <w:pPr>
        <w:rPr>
          <w:sz w:val="12"/>
        </w:rPr>
      </w:pPr>
      <w:r w:rsidRPr="009F5BAF">
        <w:rPr>
          <w:sz w:val="12"/>
        </w:rPr>
        <w:t xml:space="preserve">Joint research published in the journal Nature on Wednesday found </w:t>
      </w:r>
      <w:r w:rsidRPr="00BD5C5B">
        <w:rPr>
          <w:rStyle w:val="StyleUnderline"/>
        </w:rPr>
        <w:t xml:space="preserve">nearly </w:t>
      </w:r>
      <w:r w:rsidRPr="00573EB4">
        <w:rPr>
          <w:rStyle w:val="StyleUnderline"/>
          <w:highlight w:val="green"/>
        </w:rPr>
        <w:t>three-quarters of the world’s threatened species faced these threats</w:t>
      </w:r>
      <w:r w:rsidRPr="009F5BAF">
        <w:rPr>
          <w:sz w:val="12"/>
        </w:rPr>
        <w:t>, compared to just 19% affected by climate change.</w:t>
      </w:r>
    </w:p>
    <w:p w14:paraId="58507994" w14:textId="77777777" w:rsidR="00B31C5C" w:rsidRPr="009F5BAF" w:rsidRDefault="00B31C5C" w:rsidP="00B31C5C">
      <w:pPr>
        <w:rPr>
          <w:sz w:val="12"/>
        </w:rPr>
      </w:pPr>
      <w:r w:rsidRPr="009F5BAF">
        <w:rPr>
          <w:sz w:val="12"/>
        </w:rPr>
        <w:t>It comes a month before the International Union for Conservation of Nature (IUCN) hosts its annual summit in Hawaii to set future priorities for conservation.</w:t>
      </w:r>
    </w:p>
    <w:p w14:paraId="22550500" w14:textId="77777777" w:rsidR="00B31C5C" w:rsidRPr="009F5BAF" w:rsidRDefault="00B31C5C" w:rsidP="00B31C5C">
      <w:pPr>
        <w:rPr>
          <w:sz w:val="12"/>
        </w:rPr>
      </w:pPr>
      <w:r w:rsidRPr="009F5BAF">
        <w:rPr>
          <w:sz w:val="12"/>
        </w:rPr>
        <w:t xml:space="preserve">The team from the University of Queensland, the Wildlife Conservation Society (WCS) and the IUCN </w:t>
      </w:r>
      <w:r w:rsidRPr="00BD5C5B">
        <w:rPr>
          <w:rStyle w:val="StyleUnderline"/>
        </w:rPr>
        <w:t>assessed 8,688 near-threatened or threatened species on the IUCN’s “red list” against 11 threats:</w:t>
      </w:r>
      <w:r w:rsidRPr="009F5BAF">
        <w:rPr>
          <w:sz w:val="12"/>
        </w:rPr>
        <w:t xml:space="preserve"> overexploitation, </w:t>
      </w:r>
      <w:r w:rsidRPr="00BD5C5B">
        <w:rPr>
          <w:rStyle w:val="Emphasis"/>
        </w:rPr>
        <w:t>agricultural activity</w:t>
      </w:r>
      <w:r w:rsidRPr="009F5BAF">
        <w:rPr>
          <w:sz w:val="12"/>
        </w:rPr>
        <w:t>, urban development, invasion and disease, pollution, ecosystem modification, climate change, human disturbance, transport and energy production.</w:t>
      </w:r>
    </w:p>
    <w:p w14:paraId="32AD897F" w14:textId="77777777" w:rsidR="00B31C5C" w:rsidRPr="009F5BAF" w:rsidRDefault="00B31C5C" w:rsidP="00B31C5C">
      <w:pPr>
        <w:rPr>
          <w:sz w:val="12"/>
        </w:rPr>
      </w:pPr>
      <w:r w:rsidRPr="009F5BAF">
        <w:rPr>
          <w:sz w:val="12"/>
        </w:rPr>
        <w:t>It found that 6,241 (72%) of the studied species were affected by overexploitation – logging, hunting, fishing or gathering species from the wild at rates that cannot be compensated for by reproduction or regrowth.</w:t>
      </w:r>
    </w:p>
    <w:p w14:paraId="4680A554" w14:textId="77777777" w:rsidR="00B31C5C" w:rsidRPr="009F5BAF" w:rsidRDefault="00B31C5C" w:rsidP="00B31C5C">
      <w:pPr>
        <w:rPr>
          <w:sz w:val="12"/>
        </w:rPr>
      </w:pPr>
      <w:r w:rsidRPr="009F5BAF">
        <w:rPr>
          <w:sz w:val="12"/>
        </w:rPr>
        <w:t>These included the Sumatran rhinoceros, western gorilla and Chinese pangolin – all illegally hunted for their body parts and meat – and the Bornean wren babbler, one of 4,049 species threatened by unsustainable logging.</w:t>
      </w:r>
    </w:p>
    <w:p w14:paraId="50535956" w14:textId="77777777" w:rsidR="00B31C5C" w:rsidRPr="009F5BAF" w:rsidRDefault="00B31C5C" w:rsidP="00B31C5C">
      <w:pPr>
        <w:rPr>
          <w:sz w:val="12"/>
        </w:rPr>
      </w:pPr>
      <w:r w:rsidRPr="00BD5C5B">
        <w:rPr>
          <w:rStyle w:val="StyleUnderline"/>
        </w:rPr>
        <w:t xml:space="preserve">Some 5,407 species </w:t>
      </w:r>
      <w:r w:rsidRPr="00573EB4">
        <w:rPr>
          <w:rStyle w:val="StyleUnderline"/>
          <w:highlight w:val="green"/>
        </w:rPr>
        <w:t>(</w:t>
      </w:r>
      <w:r w:rsidRPr="00573EB4">
        <w:rPr>
          <w:rStyle w:val="Emphasis"/>
          <w:highlight w:val="green"/>
        </w:rPr>
        <w:t>62%</w:t>
      </w:r>
      <w:r w:rsidRPr="00573EB4">
        <w:rPr>
          <w:rStyle w:val="StyleUnderline"/>
          <w:highlight w:val="green"/>
        </w:rPr>
        <w:t>) were threatened by agriculture alone</w:t>
      </w:r>
      <w:r w:rsidRPr="009F5BAF">
        <w:rPr>
          <w:sz w:val="12"/>
        </w:rPr>
        <w:t>. The cheetah, African wild dog and hairy-nosed otter are among the animals most affected by crop and livestock farming, timber plantations and aquaculture.</w:t>
      </w:r>
    </w:p>
    <w:p w14:paraId="28971F92" w14:textId="77777777" w:rsidR="00B31C5C" w:rsidRPr="009F5BAF" w:rsidRDefault="00B31C5C" w:rsidP="00B31C5C">
      <w:pPr>
        <w:rPr>
          <w:sz w:val="12"/>
        </w:rPr>
      </w:pPr>
      <w:r w:rsidRPr="009F5BAF">
        <w:rPr>
          <w:noProof/>
          <w:sz w:val="12"/>
        </w:rPr>
        <w:drawing>
          <wp:inline distT="0" distB="0" distL="0" distR="0" wp14:anchorId="5BD22598" wp14:editId="27F90DCA">
            <wp:extent cx="2751667" cy="1658539"/>
            <wp:effectExtent l="0" t="0" r="4445" b="5715"/>
            <wp:docPr id="3" name="Picture 3" descr="Chart,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timeline&#10;&#10;Description automatically generated"/>
                    <pic:cNvPicPr/>
                  </pic:nvPicPr>
                  <pic:blipFill>
                    <a:blip r:embed="rId10"/>
                    <a:stretch>
                      <a:fillRect/>
                    </a:stretch>
                  </pic:blipFill>
                  <pic:spPr>
                    <a:xfrm>
                      <a:off x="0" y="0"/>
                      <a:ext cx="2759250" cy="1663110"/>
                    </a:xfrm>
                    <a:prstGeom prst="rect">
                      <a:avLst/>
                    </a:prstGeom>
                  </pic:spPr>
                </pic:pic>
              </a:graphicData>
            </a:graphic>
          </wp:inline>
        </w:drawing>
      </w:r>
    </w:p>
    <w:p w14:paraId="48A2EA06" w14:textId="77777777" w:rsidR="00B31C5C" w:rsidRPr="009F5BAF" w:rsidRDefault="00B31C5C" w:rsidP="00B31C5C">
      <w:pPr>
        <w:rPr>
          <w:sz w:val="12"/>
        </w:rPr>
      </w:pPr>
    </w:p>
    <w:p w14:paraId="2CF8B4AF" w14:textId="77777777" w:rsidR="00B31C5C" w:rsidRPr="00BD5C5B" w:rsidRDefault="00B31C5C" w:rsidP="00B31C5C">
      <w:pPr>
        <w:rPr>
          <w:rStyle w:val="StyleUnderline"/>
        </w:rPr>
      </w:pPr>
      <w:r w:rsidRPr="009F5BAF">
        <w:rPr>
          <w:sz w:val="12"/>
        </w:rPr>
        <w:t xml:space="preserve">At the same time, the analysis showed, </w:t>
      </w:r>
      <w:r w:rsidRPr="00BD5C5B">
        <w:rPr>
          <w:rStyle w:val="StyleUnderline"/>
        </w:rPr>
        <w:t xml:space="preserve">anthropogenic </w:t>
      </w:r>
      <w:r w:rsidRPr="00F320C9">
        <w:rPr>
          <w:rStyle w:val="StyleUnderline"/>
        </w:rPr>
        <w:t>climate change</w:t>
      </w:r>
      <w:r w:rsidRPr="00BD5C5B">
        <w:rPr>
          <w:rStyle w:val="StyleUnderline"/>
        </w:rPr>
        <w:t xml:space="preserve"> – including increases in storms, flooding, extreme temperatures or extreme drought and sea-level </w:t>
      </w:r>
      <w:r w:rsidRPr="00F320C9">
        <w:rPr>
          <w:rStyle w:val="StyleUnderline"/>
        </w:rPr>
        <w:t>rise</w:t>
      </w:r>
      <w:r w:rsidRPr="00BD5C5B">
        <w:rPr>
          <w:rStyle w:val="StyleUnderline"/>
        </w:rPr>
        <w:t xml:space="preserve"> </w:t>
      </w:r>
      <w:r w:rsidRPr="00F320C9">
        <w:rPr>
          <w:rStyle w:val="StyleUnderline"/>
        </w:rPr>
        <w:t>–</w:t>
      </w:r>
      <w:r w:rsidRPr="00BD5C5B">
        <w:rPr>
          <w:rStyle w:val="StyleUnderline"/>
        </w:rPr>
        <w:t xml:space="preserve"> </w:t>
      </w:r>
      <w:r w:rsidRPr="00F320C9">
        <w:rPr>
          <w:rStyle w:val="StyleUnderline"/>
        </w:rPr>
        <w:t>is currently affecting just 19%</w:t>
      </w:r>
      <w:r w:rsidRPr="00BD5C5B">
        <w:rPr>
          <w:rStyle w:val="StyleUnderline"/>
        </w:rPr>
        <w:t xml:space="preserve"> of species listed as threatened or near-threatened, and was ranked seventh among the 11 threats.</w:t>
      </w:r>
    </w:p>
    <w:p w14:paraId="5C386282" w14:textId="77777777" w:rsidR="00B31C5C" w:rsidRPr="009F5BAF" w:rsidRDefault="00B31C5C" w:rsidP="00B31C5C">
      <w:pPr>
        <w:rPr>
          <w:sz w:val="12"/>
        </w:rPr>
      </w:pPr>
      <w:r w:rsidRPr="009F5BAF">
        <w:rPr>
          <w:sz w:val="12"/>
        </w:rPr>
        <w:t>Hooded seals are among the 1,688 species affected. These have declined by 90% in the north-eastern Atlantic Arctic over the past few decades as a result of extensive declines in regional sea ice, and the availability of sites for resting and raising pups. The common hippopotamus and leatherback turtle are also being affected by climate-related droughts and high temperatures.</w:t>
      </w:r>
    </w:p>
    <w:p w14:paraId="7A27F342" w14:textId="77777777" w:rsidR="00B31C5C" w:rsidRPr="009F5BAF" w:rsidRDefault="00B31C5C" w:rsidP="00B31C5C">
      <w:pPr>
        <w:rPr>
          <w:sz w:val="12"/>
        </w:rPr>
      </w:pPr>
      <w:r w:rsidRPr="009F5BAF">
        <w:rPr>
          <w:sz w:val="12"/>
        </w:rPr>
        <w:t xml:space="preserve">The analysis comes a month before representatives from government, industry and NGOs meet in Hawaii for the annual IUCN World Conservation Congress. High on the agenda will be defining a sustainable path for translating climate and development agreements – including the 2015 Paris agreement – into conservation actions.  </w:t>
      </w:r>
    </w:p>
    <w:p w14:paraId="69AC299A" w14:textId="77777777" w:rsidR="00B31C5C" w:rsidRPr="009F5BAF" w:rsidRDefault="00B31C5C" w:rsidP="00B31C5C">
      <w:pPr>
        <w:rPr>
          <w:sz w:val="12"/>
        </w:rPr>
      </w:pPr>
      <w:r w:rsidRPr="009F5BAF">
        <w:rPr>
          <w:sz w:val="12"/>
        </w:rPr>
        <w:t xml:space="preserve">But the authors say it is crucial that efforts to address climate change do not overshadow more immediate priorities for the survival of the world’s flora and fauna. </w:t>
      </w:r>
      <w:r w:rsidRPr="00BD5C5B">
        <w:rPr>
          <w:rStyle w:val="StyleUnderline"/>
        </w:rPr>
        <w:t>Delegates must focus on proposing and funding actions that deal with the biggest threats to biodiversity, they urge.</w:t>
      </w:r>
    </w:p>
    <w:p w14:paraId="0CC4F840" w14:textId="77777777" w:rsidR="00B31C5C" w:rsidRPr="009F5BAF" w:rsidRDefault="00B31C5C" w:rsidP="00B31C5C">
      <w:pPr>
        <w:rPr>
          <w:sz w:val="12"/>
        </w:rPr>
      </w:pPr>
      <w:r w:rsidRPr="009F5BAF">
        <w:rPr>
          <w:sz w:val="12"/>
        </w:rPr>
        <w:t>“</w:t>
      </w:r>
      <w:r w:rsidRPr="00573EB4">
        <w:rPr>
          <w:rStyle w:val="Emphasis"/>
          <w:highlight w:val="green"/>
        </w:rPr>
        <w:t>Addressing</w:t>
      </w:r>
      <w:r w:rsidRPr="00BD5C5B">
        <w:rPr>
          <w:rStyle w:val="Emphasis"/>
        </w:rPr>
        <w:t xml:space="preserve"> these old foes of </w:t>
      </w:r>
      <w:r w:rsidRPr="00573EB4">
        <w:rPr>
          <w:rStyle w:val="Emphasis"/>
          <w:highlight w:val="green"/>
        </w:rPr>
        <w:t>over-harvesting and ag</w:t>
      </w:r>
      <w:r w:rsidRPr="00F320C9">
        <w:rPr>
          <w:rStyle w:val="Emphasis"/>
        </w:rPr>
        <w:t xml:space="preserve">ricultural activities </w:t>
      </w:r>
      <w:r w:rsidRPr="00573EB4">
        <w:rPr>
          <w:rStyle w:val="Emphasis"/>
          <w:highlight w:val="green"/>
        </w:rPr>
        <w:t>are key to turn</w:t>
      </w:r>
      <w:r w:rsidRPr="00BD5C5B">
        <w:rPr>
          <w:rStyle w:val="Emphasis"/>
        </w:rPr>
        <w:t xml:space="preserve">ing </w:t>
      </w:r>
      <w:r w:rsidRPr="00573EB4">
        <w:rPr>
          <w:rStyle w:val="Emphasis"/>
          <w:highlight w:val="green"/>
        </w:rPr>
        <w:t>around the biodiversity extinction crisis</w:t>
      </w:r>
      <w:r w:rsidRPr="009F5BAF">
        <w:rPr>
          <w:sz w:val="12"/>
        </w:rPr>
        <w:t>,” said lead author, Sean Maxwell of the University of Queensland, Australia. “</w:t>
      </w:r>
      <w:r w:rsidRPr="00573EB4">
        <w:rPr>
          <w:rStyle w:val="Emphasis"/>
          <w:highlight w:val="green"/>
        </w:rPr>
        <w:t xml:space="preserve">This must </w:t>
      </w:r>
      <w:r w:rsidRPr="00F320C9">
        <w:rPr>
          <w:rStyle w:val="Emphasis"/>
        </w:rPr>
        <w:t xml:space="preserve">be at the forefront of </w:t>
      </w:r>
      <w:r w:rsidRPr="00573EB4">
        <w:rPr>
          <w:rStyle w:val="Emphasis"/>
          <w:highlight w:val="green"/>
        </w:rPr>
        <w:t>the conservation agenda</w:t>
      </w:r>
      <w:r w:rsidRPr="009F5BAF">
        <w:rPr>
          <w:sz w:val="12"/>
        </w:rPr>
        <w:t>.”</w:t>
      </w:r>
    </w:p>
    <w:p w14:paraId="7B747A06" w14:textId="77777777" w:rsidR="00B31C5C" w:rsidRPr="009F5BAF" w:rsidRDefault="00B31C5C" w:rsidP="00B31C5C">
      <w:pPr>
        <w:rPr>
          <w:sz w:val="12"/>
        </w:rPr>
      </w:pPr>
      <w:r w:rsidRPr="009F5BAF">
        <w:rPr>
          <w:sz w:val="12"/>
        </w:rPr>
        <w:t xml:space="preserve">But the authors say </w:t>
      </w:r>
      <w:r w:rsidRPr="00573EB4">
        <w:rPr>
          <w:rStyle w:val="StyleUnderline"/>
          <w:highlight w:val="green"/>
        </w:rPr>
        <w:t>there are solutions</w:t>
      </w:r>
      <w:r w:rsidRPr="00BD5C5B">
        <w:rPr>
          <w:rStyle w:val="StyleUnderline"/>
        </w:rPr>
        <w:t xml:space="preserve"> to alleviate the harm caused by overexploitation and agricultural activities</w:t>
      </w:r>
      <w:r w:rsidRPr="009F5BAF">
        <w:rPr>
          <w:sz w:val="12"/>
        </w:rPr>
        <w:t xml:space="preserve">, </w:t>
      </w:r>
      <w:r w:rsidRPr="00573EB4">
        <w:rPr>
          <w:rStyle w:val="Emphasis"/>
          <w:highlight w:val="green"/>
        </w:rPr>
        <w:t>such as sustainable harvest</w:t>
      </w:r>
      <w:r w:rsidRPr="00BD5C5B">
        <w:rPr>
          <w:rStyle w:val="Emphasis"/>
        </w:rPr>
        <w:t xml:space="preserve"> regimes</w:t>
      </w:r>
      <w:r w:rsidRPr="009F5BAF">
        <w:rPr>
          <w:sz w:val="12"/>
        </w:rPr>
        <w:t>, hunting regulations and no-take marine protected areas, international forums such as Cites and public education to reduce demand.</w:t>
      </w:r>
    </w:p>
    <w:p w14:paraId="3E7A4306" w14:textId="77777777" w:rsidR="00B31C5C" w:rsidRPr="009F5BAF" w:rsidRDefault="00B31C5C" w:rsidP="00B31C5C">
      <w:pPr>
        <w:rPr>
          <w:sz w:val="12"/>
        </w:rPr>
      </w:pPr>
      <w:r w:rsidRPr="009F5BAF">
        <w:rPr>
          <w:sz w:val="12"/>
        </w:rPr>
        <w:t xml:space="preserve">Dr James Watson, co-author of the study from the WCS and the University of Queensland, said: “History has taught us that </w:t>
      </w:r>
      <w:r w:rsidRPr="00573EB4">
        <w:rPr>
          <w:rStyle w:val="StyleUnderline"/>
          <w:highlight w:val="green"/>
        </w:rPr>
        <w:t xml:space="preserve">minimising impacts </w:t>
      </w:r>
      <w:r w:rsidRPr="00F320C9">
        <w:rPr>
          <w:rStyle w:val="StyleUnderline"/>
        </w:rPr>
        <w:t xml:space="preserve">from over-harvesting and agriculture requires a variety of conservation actions but </w:t>
      </w:r>
      <w:r w:rsidRPr="00F320C9">
        <w:rPr>
          <w:rStyle w:val="Emphasis"/>
        </w:rPr>
        <w:t>these</w:t>
      </w:r>
      <w:r w:rsidRPr="00BD5C5B">
        <w:rPr>
          <w:rStyle w:val="Emphasis"/>
        </w:rPr>
        <w:t xml:space="preserve"> </w:t>
      </w:r>
      <w:r w:rsidRPr="00573EB4">
        <w:rPr>
          <w:rStyle w:val="Emphasis"/>
          <w:highlight w:val="green"/>
        </w:rPr>
        <w:t>can be achieved</w:t>
      </w:r>
      <w:r w:rsidRPr="00573EB4">
        <w:rPr>
          <w:sz w:val="12"/>
          <w:highlight w:val="green"/>
        </w:rPr>
        <w:t>.</w:t>
      </w:r>
    </w:p>
    <w:p w14:paraId="736A06FB" w14:textId="77777777" w:rsidR="00B31C5C" w:rsidRDefault="00B31C5C" w:rsidP="00B31C5C">
      <w:pPr>
        <w:rPr>
          <w:sz w:val="12"/>
        </w:rPr>
      </w:pPr>
      <w:r w:rsidRPr="009F5BAF">
        <w:rPr>
          <w:sz w:val="12"/>
        </w:rPr>
        <w:t xml:space="preserve">“Actions such as well-managed protected areas, enforcement of hunting regulations, and </w:t>
      </w:r>
      <w:r w:rsidRPr="00573EB4">
        <w:rPr>
          <w:rStyle w:val="StyleUnderline"/>
          <w:highlight w:val="green"/>
        </w:rPr>
        <w:t>managing agricultural systems</w:t>
      </w:r>
      <w:r w:rsidRPr="00BD5C5B">
        <w:rPr>
          <w:rStyle w:val="StyleUnderline"/>
        </w:rPr>
        <w:t xml:space="preserve"> in ways that allow threatened species to persist within them, all </w:t>
      </w:r>
      <w:r w:rsidRPr="00573EB4">
        <w:rPr>
          <w:rStyle w:val="StyleUnderline"/>
          <w:highlight w:val="green"/>
        </w:rPr>
        <w:t>have a major role to play in reducing the biodiversity crisis</w:t>
      </w:r>
      <w:r w:rsidRPr="00BD5C5B">
        <w:rPr>
          <w:rStyle w:val="StyleUnderline"/>
        </w:rPr>
        <w:t>. These activities need to be well funded and prioritised in areas that will reduce threat</w:t>
      </w:r>
      <w:r w:rsidRPr="009F5BAF">
        <w:rPr>
          <w:sz w:val="12"/>
        </w:rPr>
        <w:t>.”</w:t>
      </w:r>
    </w:p>
    <w:p w14:paraId="459AC82A" w14:textId="77777777" w:rsidR="00B31C5C" w:rsidRPr="009F5BAF" w:rsidRDefault="00B31C5C" w:rsidP="00B31C5C">
      <w:pPr>
        <w:rPr>
          <w:sz w:val="12"/>
        </w:rPr>
      </w:pPr>
    </w:p>
    <w:p w14:paraId="5DFDCC32" w14:textId="77777777" w:rsidR="00B31C5C" w:rsidRPr="00BE5A20" w:rsidRDefault="00B31C5C" w:rsidP="00B31C5C">
      <w:pPr>
        <w:pStyle w:val="Heading4"/>
      </w:pPr>
      <w:r>
        <w:t xml:space="preserve">Technological advancements in agriculture solves – they </w:t>
      </w:r>
      <w:r w:rsidRPr="002B0259">
        <w:rPr>
          <w:u w:val="single"/>
        </w:rPr>
        <w:t>increase</w:t>
      </w:r>
      <w:r>
        <w:t xml:space="preserve"> biodiversity and prevent environmental damage </w:t>
      </w:r>
    </w:p>
    <w:p w14:paraId="6C8F8B4E" w14:textId="77777777" w:rsidR="00B31C5C" w:rsidRPr="00BE5A20" w:rsidRDefault="00B31C5C" w:rsidP="00B31C5C">
      <w:pPr>
        <w:rPr>
          <w:rStyle w:val="Style13ptBold"/>
        </w:rPr>
      </w:pPr>
      <w:r w:rsidRPr="00BE5A20">
        <w:rPr>
          <w:rStyle w:val="Style13ptBold"/>
        </w:rPr>
        <w:t>Capgemini</w:t>
      </w:r>
      <w:r>
        <w:rPr>
          <w:rStyle w:val="Style13ptBold"/>
        </w:rPr>
        <w:t xml:space="preserve"> 18 </w:t>
      </w:r>
      <w:r w:rsidRPr="00BE5A20">
        <w:t>[(Capgemini is a French multinational corporation that provides consulting, technology, professional, and outsourcing services.) “Saving the planet with digital farming – our discussion with Tobias Menne (Global Head Digital Farming, BASF)” Capgemini, 5/25/2018] BC</w:t>
      </w:r>
      <w:r>
        <w:rPr>
          <w:rStyle w:val="Style13ptBold"/>
        </w:rPr>
        <w:t xml:space="preserve"> </w:t>
      </w:r>
    </w:p>
    <w:p w14:paraId="59E013D0" w14:textId="77777777" w:rsidR="00B31C5C" w:rsidRPr="00BE5A20" w:rsidRDefault="00B31C5C" w:rsidP="00B31C5C">
      <w:pPr>
        <w:rPr>
          <w:rStyle w:val="StyleUnderline"/>
        </w:rPr>
      </w:pPr>
      <w:r w:rsidRPr="00573EB4">
        <w:rPr>
          <w:rStyle w:val="Emphasis"/>
          <w:highlight w:val="green"/>
        </w:rPr>
        <w:t>Digital farming matters</w:t>
      </w:r>
      <w:r w:rsidRPr="009F5BAF">
        <w:rPr>
          <w:sz w:val="12"/>
        </w:rPr>
        <w:t xml:space="preserve">. Why? Because </w:t>
      </w:r>
      <w:r w:rsidRPr="00573EB4">
        <w:rPr>
          <w:rStyle w:val="StyleUnderline"/>
          <w:highlight w:val="green"/>
        </w:rPr>
        <w:t>farmers</w:t>
      </w:r>
      <w:r w:rsidRPr="00F320C9">
        <w:rPr>
          <w:rStyle w:val="StyleUnderline"/>
        </w:rPr>
        <w:t xml:space="preserve"> are tasked with feeding</w:t>
      </w:r>
      <w:r w:rsidRPr="00BE5A20">
        <w:rPr>
          <w:rStyle w:val="StyleUnderline"/>
        </w:rPr>
        <w:t xml:space="preserve"> a growing world population, expected to reach </w:t>
      </w:r>
      <w:r w:rsidRPr="00F320C9">
        <w:rPr>
          <w:rStyle w:val="StyleUnderline"/>
        </w:rPr>
        <w:t>10 billion by 2057</w:t>
      </w:r>
      <w:r w:rsidRPr="00BE5A20">
        <w:rPr>
          <w:rStyle w:val="StyleUnderline"/>
        </w:rPr>
        <w:t xml:space="preserve"> according to the UN, </w:t>
      </w:r>
      <w:r w:rsidRPr="00F320C9">
        <w:rPr>
          <w:rStyle w:val="StyleUnderline"/>
        </w:rPr>
        <w:t>while dealing with</w:t>
      </w:r>
      <w:r w:rsidRPr="00BE5A20">
        <w:rPr>
          <w:rStyle w:val="StyleUnderline"/>
        </w:rPr>
        <w:t xml:space="preserve"> the consequences of </w:t>
      </w:r>
      <w:r w:rsidRPr="00F320C9">
        <w:rPr>
          <w:rStyle w:val="StyleUnderline"/>
        </w:rPr>
        <w:t>climate change.</w:t>
      </w:r>
      <w:r w:rsidRPr="00BE5A20">
        <w:rPr>
          <w:rStyle w:val="StyleUnderline"/>
        </w:rPr>
        <w:t xml:space="preserve"> To achieve that, </w:t>
      </w:r>
      <w:r w:rsidRPr="00F320C9">
        <w:rPr>
          <w:rStyle w:val="Emphasis"/>
        </w:rPr>
        <w:t xml:space="preserve">they </w:t>
      </w:r>
      <w:r w:rsidRPr="00573EB4">
        <w:rPr>
          <w:rStyle w:val="Emphasis"/>
          <w:highlight w:val="green"/>
        </w:rPr>
        <w:t>need to embrace the digitization of agriculture</w:t>
      </w:r>
      <w:r w:rsidRPr="00BE5A20">
        <w:rPr>
          <w:rStyle w:val="StyleUnderline"/>
        </w:rPr>
        <w:t>.</w:t>
      </w:r>
    </w:p>
    <w:p w14:paraId="046502BC" w14:textId="77777777" w:rsidR="00B31C5C" w:rsidRPr="009F5BAF" w:rsidRDefault="00B31C5C" w:rsidP="00B31C5C">
      <w:pPr>
        <w:rPr>
          <w:sz w:val="12"/>
        </w:rPr>
      </w:pPr>
      <w:r w:rsidRPr="009F5BAF">
        <w:rPr>
          <w:sz w:val="12"/>
        </w:rPr>
        <w:t>I recently sat down with Tobias Menne, head of Global head Digital Farming at BASF  to discuss this important topic within modern agronomics. In the final blog of this two-part series, we discuss the immense potential of digital farming. What can change and will it change?</w:t>
      </w:r>
    </w:p>
    <w:p w14:paraId="3226968D" w14:textId="77777777" w:rsidR="00B31C5C" w:rsidRPr="009F5BAF" w:rsidRDefault="00B31C5C" w:rsidP="00B31C5C">
      <w:pPr>
        <w:rPr>
          <w:sz w:val="12"/>
        </w:rPr>
      </w:pPr>
      <w:r w:rsidRPr="009F5BAF">
        <w:rPr>
          <w:sz w:val="12"/>
        </w:rPr>
        <w:t>The end of information asymmetry</w:t>
      </w:r>
    </w:p>
    <w:p w14:paraId="0D6A782A" w14:textId="77777777" w:rsidR="00B31C5C" w:rsidRPr="00BE5A20" w:rsidRDefault="00B31C5C" w:rsidP="00B31C5C">
      <w:pPr>
        <w:rPr>
          <w:rStyle w:val="StyleUnderline"/>
        </w:rPr>
      </w:pPr>
      <w:r w:rsidRPr="009F5BAF">
        <w:rPr>
          <w:sz w:val="12"/>
        </w:rPr>
        <w:t xml:space="preserve">In the previous blog, we defined digital farming as the gathering, combining, and sharing of relevant and scalable data to optimize and transform agronomics. The </w:t>
      </w:r>
      <w:r w:rsidRPr="00F320C9">
        <w:rPr>
          <w:rStyle w:val="StyleUnderline"/>
        </w:rPr>
        <w:t>immense amounts of data offer insight, understanding, and quick learnings. This way it can help to battle global food and climate challenges.</w:t>
      </w:r>
    </w:p>
    <w:p w14:paraId="4890AE09" w14:textId="77777777" w:rsidR="00B31C5C" w:rsidRPr="009F5BAF" w:rsidRDefault="00B31C5C" w:rsidP="00B31C5C">
      <w:pPr>
        <w:rPr>
          <w:sz w:val="12"/>
        </w:rPr>
      </w:pPr>
      <w:r w:rsidRPr="009F5BAF">
        <w:rPr>
          <w:sz w:val="12"/>
        </w:rPr>
        <w:t xml:space="preserve">Tobias elaborates: “What </w:t>
      </w:r>
      <w:r w:rsidRPr="00573EB4">
        <w:rPr>
          <w:rStyle w:val="StyleUnderline"/>
          <w:highlight w:val="green"/>
        </w:rPr>
        <w:t>digital farming offers is insight into</w:t>
      </w:r>
      <w:r w:rsidRPr="00BE5A20">
        <w:rPr>
          <w:rStyle w:val="StyleUnderline"/>
        </w:rPr>
        <w:t xml:space="preserve"> what is happening on </w:t>
      </w:r>
      <w:r w:rsidRPr="00573EB4">
        <w:rPr>
          <w:rStyle w:val="StyleUnderline"/>
          <w:highlight w:val="green"/>
        </w:rPr>
        <w:t>the field</w:t>
      </w:r>
      <w:r w:rsidRPr="009F5BAF">
        <w:rPr>
          <w:sz w:val="12"/>
        </w:rPr>
        <w:t>. To understand whether or not a certain weed or disease is a threat to the crop. And all this information is available through smartphones, at a very low price point.”</w:t>
      </w:r>
    </w:p>
    <w:p w14:paraId="717173BF" w14:textId="77777777" w:rsidR="00B31C5C" w:rsidRPr="009F5BAF" w:rsidRDefault="00B31C5C" w:rsidP="00B31C5C">
      <w:pPr>
        <w:rPr>
          <w:sz w:val="12"/>
        </w:rPr>
      </w:pPr>
      <w:r w:rsidRPr="009F5BAF">
        <w:rPr>
          <w:sz w:val="12"/>
        </w:rPr>
        <w:t>Digital farming is particularly revolutionary for farmers in Africa and South East Asia where over 80% of farmers are small holders. Tobias: “These farmers not only gain a lot because they generally are further away from agronomic optimum compared to larger farms in the West. They mostly benefit because digital technology removes the information asymmetry that currently plagues them.”</w:t>
      </w:r>
    </w:p>
    <w:p w14:paraId="2872567B" w14:textId="77777777" w:rsidR="00B31C5C" w:rsidRPr="009F5BAF" w:rsidRDefault="00B31C5C" w:rsidP="00B31C5C">
      <w:pPr>
        <w:rPr>
          <w:sz w:val="12"/>
        </w:rPr>
      </w:pPr>
      <w:r w:rsidRPr="009F5BAF">
        <w:rPr>
          <w:sz w:val="12"/>
        </w:rPr>
        <w:t>Take the Himalayas, for instance. Because of limited biology training and a lack of qualified people in rural areas, farmers are often unaware of the types of weeds that grow on their fields. Thanks to digital farming, this is changing rapidly.</w:t>
      </w:r>
    </w:p>
    <w:p w14:paraId="456C7C55" w14:textId="77777777" w:rsidR="00B31C5C" w:rsidRPr="009F5BAF" w:rsidRDefault="00B31C5C" w:rsidP="00B31C5C">
      <w:pPr>
        <w:rPr>
          <w:sz w:val="12"/>
        </w:rPr>
      </w:pPr>
      <w:r w:rsidRPr="009F5BAF">
        <w:rPr>
          <w:sz w:val="12"/>
        </w:rPr>
        <w:t>Farming with confidence</w:t>
      </w:r>
    </w:p>
    <w:p w14:paraId="6DEAA5F0" w14:textId="77777777" w:rsidR="00B31C5C" w:rsidRPr="009F5BAF" w:rsidRDefault="00B31C5C" w:rsidP="00B31C5C">
      <w:pPr>
        <w:rPr>
          <w:sz w:val="12"/>
        </w:rPr>
      </w:pPr>
      <w:r w:rsidRPr="00F320C9">
        <w:rPr>
          <w:rStyle w:val="StyleUnderline"/>
        </w:rPr>
        <w:t>Digitalization transforms decision-making practices in agronomics</w:t>
      </w:r>
      <w:r w:rsidRPr="00F320C9">
        <w:rPr>
          <w:sz w:val="12"/>
        </w:rPr>
        <w:t xml:space="preserve">. “In the past, </w:t>
      </w:r>
      <w:r w:rsidRPr="00573EB4">
        <w:rPr>
          <w:rStyle w:val="StyleUnderline"/>
          <w:highlight w:val="green"/>
        </w:rPr>
        <w:t>farmers</w:t>
      </w:r>
      <w:r w:rsidRPr="00F320C9">
        <w:rPr>
          <w:rStyle w:val="StyleUnderline"/>
        </w:rPr>
        <w:t xml:space="preserve"> invested heavily in labor or crop protection to improve their agronomic situation</w:t>
      </w:r>
      <w:r w:rsidRPr="00F320C9">
        <w:rPr>
          <w:sz w:val="12"/>
        </w:rPr>
        <w:t xml:space="preserve">,” Tobias explains. “They still need to do that. </w:t>
      </w:r>
      <w:r w:rsidRPr="00F320C9">
        <w:rPr>
          <w:rStyle w:val="StyleUnderline"/>
        </w:rPr>
        <w:t>The difference, however, is that now they can be really sure that what they are doing is the right thing.</w:t>
      </w:r>
      <w:r w:rsidRPr="00F320C9">
        <w:rPr>
          <w:sz w:val="12"/>
        </w:rPr>
        <w:t xml:space="preserve"> So rather than increasing investments, </w:t>
      </w:r>
      <w:r w:rsidRPr="00F320C9">
        <w:rPr>
          <w:rStyle w:val="StyleUnderline"/>
        </w:rPr>
        <w:t xml:space="preserve">they simply </w:t>
      </w:r>
      <w:r w:rsidRPr="00573EB4">
        <w:rPr>
          <w:rStyle w:val="StyleUnderline"/>
          <w:highlight w:val="green"/>
        </w:rPr>
        <w:t>make smarter decisions</w:t>
      </w:r>
      <w:r w:rsidRPr="00F320C9">
        <w:rPr>
          <w:sz w:val="12"/>
        </w:rPr>
        <w:t>. This is why digitization is so powerful.”</w:t>
      </w:r>
    </w:p>
    <w:p w14:paraId="5DECD8F4" w14:textId="77777777" w:rsidR="00B31C5C" w:rsidRPr="009F5BAF" w:rsidRDefault="00B31C5C" w:rsidP="00B31C5C">
      <w:pPr>
        <w:rPr>
          <w:sz w:val="12"/>
        </w:rPr>
      </w:pPr>
      <w:r w:rsidRPr="00573EB4">
        <w:rPr>
          <w:sz w:val="12"/>
          <w:highlight w:val="green"/>
        </w:rPr>
        <w:t>“</w:t>
      </w:r>
      <w:r w:rsidRPr="00573EB4">
        <w:rPr>
          <w:rStyle w:val="StyleUnderline"/>
          <w:highlight w:val="green"/>
        </w:rPr>
        <w:t xml:space="preserve">Farmers </w:t>
      </w:r>
      <w:r w:rsidRPr="00F320C9">
        <w:rPr>
          <w:rStyle w:val="StyleUnderline"/>
        </w:rPr>
        <w:t>will be able to embrace new technology much more confidently</w:t>
      </w:r>
      <w:r w:rsidRPr="00F320C9">
        <w:rPr>
          <w:sz w:val="12"/>
        </w:rPr>
        <w:t xml:space="preserve"> </w:t>
      </w:r>
      <w:r w:rsidRPr="009F5BAF">
        <w:rPr>
          <w:sz w:val="12"/>
        </w:rPr>
        <w:t xml:space="preserve">than in the past. And </w:t>
      </w:r>
      <w:r w:rsidRPr="00F320C9">
        <w:rPr>
          <w:rStyle w:val="StyleUnderline"/>
        </w:rPr>
        <w:t xml:space="preserve">they </w:t>
      </w:r>
      <w:r w:rsidRPr="00573EB4">
        <w:rPr>
          <w:rStyle w:val="StyleUnderline"/>
          <w:highlight w:val="green"/>
        </w:rPr>
        <w:t xml:space="preserve">can </w:t>
      </w:r>
      <w:r w:rsidRPr="00D627A4">
        <w:rPr>
          <w:rStyle w:val="StyleUnderline"/>
        </w:rPr>
        <w:t xml:space="preserve">better </w:t>
      </w:r>
      <w:r w:rsidRPr="00573EB4">
        <w:rPr>
          <w:rStyle w:val="StyleUnderline"/>
          <w:highlight w:val="green"/>
        </w:rPr>
        <w:t>deal with new weather phenomena and new situations</w:t>
      </w:r>
      <w:r w:rsidRPr="009F5BAF">
        <w:rPr>
          <w:sz w:val="12"/>
        </w:rPr>
        <w:t>. Because they profit from the learnings of other farmers around them.”</w:t>
      </w:r>
    </w:p>
    <w:p w14:paraId="624BF0B7" w14:textId="77777777" w:rsidR="00B31C5C" w:rsidRPr="00BE5A20" w:rsidRDefault="00B31C5C" w:rsidP="00B31C5C">
      <w:pPr>
        <w:rPr>
          <w:rStyle w:val="Emphasis"/>
        </w:rPr>
      </w:pPr>
      <w:r w:rsidRPr="00F320C9">
        <w:rPr>
          <w:sz w:val="12"/>
        </w:rPr>
        <w:t>“</w:t>
      </w:r>
      <w:r w:rsidRPr="00573EB4">
        <w:rPr>
          <w:rStyle w:val="StyleUnderline"/>
          <w:highlight w:val="green"/>
        </w:rPr>
        <w:t>Climate change makes farm life more daring</w:t>
      </w:r>
      <w:r w:rsidRPr="00BE5A20">
        <w:rPr>
          <w:rStyle w:val="StyleUnderline"/>
        </w:rPr>
        <w:t xml:space="preserve"> and more challenging</w:t>
      </w:r>
      <w:r w:rsidRPr="009F5BAF">
        <w:rPr>
          <w:sz w:val="12"/>
        </w:rPr>
        <w:t xml:space="preserve">. That requires much better information on how to farm, what actions to take. </w:t>
      </w:r>
      <w:r w:rsidRPr="00573EB4">
        <w:rPr>
          <w:rStyle w:val="StyleUnderline"/>
          <w:highlight w:val="green"/>
        </w:rPr>
        <w:t xml:space="preserve">Due to climate change we see </w:t>
      </w:r>
      <w:r w:rsidRPr="00F320C9">
        <w:rPr>
          <w:rStyle w:val="StyleUnderline"/>
        </w:rPr>
        <w:t>weeds entering new territories. We already observe the migration of insects, for instance</w:t>
      </w:r>
      <w:r w:rsidRPr="00573EB4">
        <w:rPr>
          <w:rStyle w:val="StyleUnderline"/>
          <w:highlight w:val="green"/>
        </w:rPr>
        <w:t xml:space="preserve">. </w:t>
      </w:r>
      <w:r w:rsidRPr="00573EB4">
        <w:rPr>
          <w:rStyle w:val="Emphasis"/>
          <w:highlight w:val="green"/>
        </w:rPr>
        <w:t>Digitalization enables us to learn quicker, to combat</w:t>
      </w:r>
      <w:r w:rsidRPr="00BE5A20">
        <w:rPr>
          <w:rStyle w:val="Emphasis"/>
        </w:rPr>
        <w:t xml:space="preserve"> those </w:t>
      </w:r>
      <w:r w:rsidRPr="00573EB4">
        <w:rPr>
          <w:rStyle w:val="Emphasis"/>
          <w:highlight w:val="green"/>
        </w:rPr>
        <w:t>new developments</w:t>
      </w:r>
      <w:r w:rsidRPr="00BE5A20">
        <w:rPr>
          <w:rStyle w:val="Emphasis"/>
        </w:rPr>
        <w:t>.”</w:t>
      </w:r>
    </w:p>
    <w:p w14:paraId="165E81C9" w14:textId="77777777" w:rsidR="00B31C5C" w:rsidRPr="009F5BAF" w:rsidRDefault="00B31C5C" w:rsidP="00B31C5C">
      <w:pPr>
        <w:rPr>
          <w:sz w:val="12"/>
        </w:rPr>
      </w:pPr>
      <w:r w:rsidRPr="009F5BAF">
        <w:rPr>
          <w:sz w:val="12"/>
        </w:rPr>
        <w:t xml:space="preserve">In other words: </w:t>
      </w:r>
      <w:r w:rsidRPr="00573EB4">
        <w:rPr>
          <w:rStyle w:val="Emphasis"/>
          <w:highlight w:val="green"/>
        </w:rPr>
        <w:t>digital farming allows adaptable farming</w:t>
      </w:r>
      <w:r w:rsidRPr="009F5BAF">
        <w:rPr>
          <w:sz w:val="12"/>
        </w:rPr>
        <w:t xml:space="preserve">. Farmers can anticipate new situations better and </w:t>
      </w:r>
      <w:r w:rsidRPr="00F320C9">
        <w:rPr>
          <w:sz w:val="12"/>
        </w:rPr>
        <w:t>faster</w:t>
      </w:r>
      <w:r w:rsidRPr="00573EB4">
        <w:rPr>
          <w:sz w:val="12"/>
          <w:highlight w:val="green"/>
        </w:rPr>
        <w:t xml:space="preserve">. </w:t>
      </w:r>
      <w:r w:rsidRPr="00573EB4">
        <w:rPr>
          <w:rStyle w:val="Emphasis"/>
          <w:highlight w:val="green"/>
        </w:rPr>
        <w:t xml:space="preserve">A true necessity </w:t>
      </w:r>
      <w:r w:rsidRPr="00F320C9">
        <w:rPr>
          <w:rStyle w:val="Emphasis"/>
        </w:rPr>
        <w:t>in this time of climate change</w:t>
      </w:r>
      <w:r w:rsidRPr="00F320C9">
        <w:rPr>
          <w:sz w:val="12"/>
        </w:rPr>
        <w:t>.</w:t>
      </w:r>
    </w:p>
    <w:p w14:paraId="42A5C5AD" w14:textId="77777777" w:rsidR="00B31C5C" w:rsidRPr="009F5BAF" w:rsidRDefault="00B31C5C" w:rsidP="00B31C5C">
      <w:pPr>
        <w:rPr>
          <w:sz w:val="12"/>
        </w:rPr>
      </w:pPr>
      <w:r w:rsidRPr="009F5BAF">
        <w:rPr>
          <w:sz w:val="12"/>
        </w:rPr>
        <w:t>Save the planet</w:t>
      </w:r>
    </w:p>
    <w:p w14:paraId="6C9D4687" w14:textId="77777777" w:rsidR="00B31C5C" w:rsidRPr="00BE5A20" w:rsidRDefault="00B31C5C" w:rsidP="00B31C5C">
      <w:pPr>
        <w:rPr>
          <w:rStyle w:val="Emphasis"/>
        </w:rPr>
      </w:pPr>
      <w:r w:rsidRPr="00F320C9">
        <w:rPr>
          <w:rStyle w:val="StyleUnderline"/>
        </w:rPr>
        <w:t xml:space="preserve">Because </w:t>
      </w:r>
      <w:r w:rsidRPr="00573EB4">
        <w:rPr>
          <w:rStyle w:val="StyleUnderline"/>
          <w:highlight w:val="green"/>
        </w:rPr>
        <w:t>farmers can</w:t>
      </w:r>
      <w:r w:rsidRPr="00BE5A20">
        <w:rPr>
          <w:rStyle w:val="StyleUnderline"/>
        </w:rPr>
        <w:t xml:space="preserve"> </w:t>
      </w:r>
      <w:r w:rsidRPr="00F320C9">
        <w:rPr>
          <w:rStyle w:val="StyleUnderline"/>
        </w:rPr>
        <w:t xml:space="preserve">farm with more confidence, </w:t>
      </w:r>
      <w:r w:rsidRPr="00573EB4">
        <w:rPr>
          <w:rStyle w:val="StyleUnderline"/>
          <w:highlight w:val="green"/>
        </w:rPr>
        <w:t>they</w:t>
      </w:r>
      <w:r w:rsidRPr="00BE5A20">
        <w:rPr>
          <w:rStyle w:val="StyleUnderline"/>
        </w:rPr>
        <w:t xml:space="preserve"> are also able to </w:t>
      </w:r>
      <w:r w:rsidRPr="00573EB4">
        <w:rPr>
          <w:rStyle w:val="StyleUnderline"/>
          <w:highlight w:val="green"/>
        </w:rPr>
        <w:t>grow a</w:t>
      </w:r>
      <w:r w:rsidRPr="00BE5A20">
        <w:rPr>
          <w:rStyle w:val="StyleUnderline"/>
        </w:rPr>
        <w:t xml:space="preserve"> greater </w:t>
      </w:r>
      <w:r w:rsidRPr="00573EB4">
        <w:rPr>
          <w:rStyle w:val="StyleUnderline"/>
          <w:highlight w:val="green"/>
        </w:rPr>
        <w:t>variety of crops</w:t>
      </w:r>
      <w:r w:rsidRPr="00573EB4">
        <w:rPr>
          <w:rStyle w:val="Emphasis"/>
          <w:highlight w:val="green"/>
        </w:rPr>
        <w:t>. This will increase global biodiversity.</w:t>
      </w:r>
    </w:p>
    <w:p w14:paraId="68A78A39" w14:textId="77777777" w:rsidR="00B31C5C" w:rsidRPr="009F5BAF" w:rsidRDefault="00B31C5C" w:rsidP="00B31C5C">
      <w:pPr>
        <w:rPr>
          <w:sz w:val="12"/>
        </w:rPr>
      </w:pPr>
      <w:r w:rsidRPr="009F5BAF">
        <w:rPr>
          <w:sz w:val="12"/>
        </w:rPr>
        <w:t>“</w:t>
      </w:r>
      <w:r w:rsidRPr="00F320C9">
        <w:rPr>
          <w:rStyle w:val="StyleUnderline"/>
        </w:rPr>
        <w:t>Farming is</w:t>
      </w:r>
      <w:r w:rsidRPr="00BE5A20">
        <w:rPr>
          <w:rStyle w:val="StyleUnderline"/>
        </w:rPr>
        <w:t xml:space="preserve"> often </w:t>
      </w:r>
      <w:r w:rsidRPr="00F320C9">
        <w:rPr>
          <w:rStyle w:val="StyleUnderline"/>
        </w:rPr>
        <w:t>criticized for</w:t>
      </w:r>
      <w:r w:rsidRPr="00BE5A20">
        <w:rPr>
          <w:rStyle w:val="StyleUnderline"/>
        </w:rPr>
        <w:t xml:space="preserve"> its perceived </w:t>
      </w:r>
      <w:r w:rsidRPr="00F320C9">
        <w:rPr>
          <w:rStyle w:val="StyleUnderline"/>
        </w:rPr>
        <w:t>low level of biodiversity</w:t>
      </w:r>
      <w:r w:rsidRPr="009F5BAF">
        <w:rPr>
          <w:sz w:val="12"/>
        </w:rPr>
        <w:t xml:space="preserve">,” Tobias says. “You see a lot of corn and soy, and not a lot of variation within those crops. Industrial farming is so homogeneous because farmers wanted to reduce their complexity of decision making. </w:t>
      </w:r>
      <w:r w:rsidRPr="00573EB4">
        <w:rPr>
          <w:rStyle w:val="StyleUnderline"/>
          <w:highlight w:val="green"/>
        </w:rPr>
        <w:t>If we start to trust systems</w:t>
      </w:r>
      <w:r w:rsidRPr="00BE5A20">
        <w:rPr>
          <w:rStyle w:val="StyleUnderline"/>
        </w:rPr>
        <w:t xml:space="preserve"> for good agronomic decision making, </w:t>
      </w:r>
      <w:r w:rsidRPr="00573EB4">
        <w:rPr>
          <w:rStyle w:val="StyleUnderline"/>
          <w:highlight w:val="green"/>
        </w:rPr>
        <w:t>adding crops and increasing functional biodiversity</w:t>
      </w:r>
      <w:r w:rsidRPr="00BE5A20">
        <w:rPr>
          <w:rStyle w:val="StyleUnderline"/>
        </w:rPr>
        <w:t xml:space="preserve"> will </w:t>
      </w:r>
      <w:r w:rsidRPr="00573EB4">
        <w:rPr>
          <w:rStyle w:val="StyleUnderline"/>
          <w:highlight w:val="green"/>
        </w:rPr>
        <w:t>no longer drive up the complexity of farms</w:t>
      </w:r>
      <w:r w:rsidRPr="009F5BAF">
        <w:rPr>
          <w:sz w:val="12"/>
        </w:rPr>
        <w:t>.”</w:t>
      </w:r>
    </w:p>
    <w:p w14:paraId="7E6E9D2C" w14:textId="77777777" w:rsidR="00B31C5C" w:rsidRPr="009F5BAF" w:rsidRDefault="00B31C5C" w:rsidP="00B31C5C">
      <w:pPr>
        <w:rPr>
          <w:sz w:val="12"/>
        </w:rPr>
      </w:pPr>
      <w:r w:rsidRPr="009F5BAF">
        <w:rPr>
          <w:sz w:val="12"/>
        </w:rPr>
        <w:t xml:space="preserve">This means that </w:t>
      </w:r>
      <w:r w:rsidRPr="00573EB4">
        <w:rPr>
          <w:rStyle w:val="StyleUnderline"/>
          <w:highlight w:val="green"/>
        </w:rPr>
        <w:t>niche crops</w:t>
      </w:r>
      <w:r w:rsidRPr="009F5BAF">
        <w:rPr>
          <w:sz w:val="12"/>
        </w:rPr>
        <w:t xml:space="preserve"> like cassava, quinoa, and buckwheat </w:t>
      </w:r>
      <w:r w:rsidRPr="00573EB4">
        <w:rPr>
          <w:rStyle w:val="StyleUnderline"/>
          <w:highlight w:val="green"/>
        </w:rPr>
        <w:t>will become more widespread</w:t>
      </w:r>
      <w:r w:rsidRPr="009F5BAF">
        <w:rPr>
          <w:sz w:val="12"/>
        </w:rPr>
        <w:t xml:space="preserve">. And that, in turn, </w:t>
      </w:r>
      <w:r w:rsidRPr="00BE5A20">
        <w:rPr>
          <w:rStyle w:val="StyleUnderline"/>
        </w:rPr>
        <w:t xml:space="preserve">means </w:t>
      </w:r>
      <w:r w:rsidRPr="00573EB4">
        <w:rPr>
          <w:rStyle w:val="StyleUnderline"/>
          <w:highlight w:val="green"/>
        </w:rPr>
        <w:t>we will find more diverse products</w:t>
      </w:r>
      <w:r w:rsidRPr="00BE5A20">
        <w:rPr>
          <w:rStyle w:val="StyleUnderline"/>
        </w:rPr>
        <w:t xml:space="preserve"> in our local shops</w:t>
      </w:r>
      <w:r w:rsidRPr="009F5BAF">
        <w:rPr>
          <w:sz w:val="12"/>
        </w:rPr>
        <w:t>.</w:t>
      </w:r>
    </w:p>
    <w:p w14:paraId="74909379" w14:textId="77777777" w:rsidR="00B31C5C" w:rsidRPr="009F5BAF" w:rsidRDefault="00B31C5C" w:rsidP="00B31C5C">
      <w:pPr>
        <w:rPr>
          <w:sz w:val="12"/>
        </w:rPr>
      </w:pPr>
      <w:r w:rsidRPr="00573EB4">
        <w:rPr>
          <w:rStyle w:val="Emphasis"/>
          <w:highlight w:val="green"/>
        </w:rPr>
        <w:t>Digital farming can decrease the negative impact of farming tremendously</w:t>
      </w:r>
      <w:r w:rsidRPr="009F5BAF">
        <w:rPr>
          <w:sz w:val="12"/>
        </w:rPr>
        <w:t xml:space="preserve">. </w:t>
      </w:r>
      <w:r w:rsidRPr="00BE5A20">
        <w:rPr>
          <w:rStyle w:val="StyleUnderline"/>
        </w:rPr>
        <w:t xml:space="preserve">Next to </w:t>
      </w:r>
      <w:r w:rsidRPr="00573EB4">
        <w:rPr>
          <w:rStyle w:val="StyleUnderline"/>
          <w:highlight w:val="green"/>
        </w:rPr>
        <w:t>improved biodiversity</w:t>
      </w:r>
      <w:r w:rsidRPr="00BE5A20">
        <w:rPr>
          <w:rStyle w:val="StyleUnderline"/>
        </w:rPr>
        <w:t xml:space="preserve"> and </w:t>
      </w:r>
      <w:r w:rsidRPr="00573EB4">
        <w:rPr>
          <w:rStyle w:val="StyleUnderline"/>
          <w:highlight w:val="green"/>
        </w:rPr>
        <w:t>water quality, the use of fewer</w:t>
      </w:r>
      <w:r w:rsidRPr="00BE5A20">
        <w:rPr>
          <w:rStyle w:val="StyleUnderline"/>
        </w:rPr>
        <w:t xml:space="preserve"> </w:t>
      </w:r>
      <w:r w:rsidRPr="00573EB4">
        <w:rPr>
          <w:rStyle w:val="StyleUnderline"/>
          <w:highlight w:val="green"/>
        </w:rPr>
        <w:t xml:space="preserve">crop protection products is </w:t>
      </w:r>
      <w:r w:rsidRPr="00573EB4">
        <w:rPr>
          <w:rStyle w:val="Emphasis"/>
          <w:highlight w:val="green"/>
        </w:rPr>
        <w:t>beneficial for the environment</w:t>
      </w:r>
      <w:r w:rsidRPr="00BE5A20">
        <w:rPr>
          <w:rStyle w:val="StyleUnderline"/>
        </w:rPr>
        <w:t xml:space="preserve">. </w:t>
      </w:r>
      <w:r w:rsidRPr="009F5BAF">
        <w:rPr>
          <w:sz w:val="12"/>
        </w:rPr>
        <w:t>Tobias gives an example:</w:t>
      </w:r>
    </w:p>
    <w:p w14:paraId="697677C6" w14:textId="77777777" w:rsidR="00B31C5C" w:rsidRPr="009F5BAF" w:rsidRDefault="00B31C5C" w:rsidP="00B31C5C">
      <w:pPr>
        <w:rPr>
          <w:sz w:val="12"/>
        </w:rPr>
      </w:pPr>
      <w:r w:rsidRPr="009F5BAF">
        <w:rPr>
          <w:sz w:val="12"/>
        </w:rPr>
        <w:t>“I’m excited about smart sprayers. In the near future, these will go over the field and identify each weed with their camera. Their nozzles only open when they detect certain weeds. This will not only reduce the amount of product used per square meter, it also allows for species of rare weeds to be preserved.”</w:t>
      </w:r>
    </w:p>
    <w:p w14:paraId="00DDD9A6" w14:textId="77777777" w:rsidR="00B31C5C" w:rsidRPr="009F5BAF" w:rsidRDefault="00B31C5C" w:rsidP="00B31C5C">
      <w:pPr>
        <w:rPr>
          <w:sz w:val="12"/>
        </w:rPr>
      </w:pPr>
      <w:r w:rsidRPr="009F5BAF">
        <w:rPr>
          <w:sz w:val="12"/>
        </w:rPr>
        <w:t>Trust me, I’m a farmer</w:t>
      </w:r>
    </w:p>
    <w:p w14:paraId="59F36C4D" w14:textId="77777777" w:rsidR="00B31C5C" w:rsidRPr="009F5BAF" w:rsidRDefault="00B31C5C" w:rsidP="00B31C5C">
      <w:pPr>
        <w:rPr>
          <w:sz w:val="12"/>
        </w:rPr>
      </w:pPr>
      <w:r w:rsidRPr="009F5BAF">
        <w:rPr>
          <w:sz w:val="12"/>
        </w:rPr>
        <w:t>As consumers we want to have food that is healthy for us, that has not impacted the environment in a negative way, that ideally was grown in our vicinity, and that is tasty. More importantly, we want to trust the information farmers, distributors, and retailers provide about our food. Through transparency, digitalization can increase or rebuild that trust.</w:t>
      </w:r>
    </w:p>
    <w:p w14:paraId="6A8EAC40" w14:textId="77777777" w:rsidR="00B31C5C" w:rsidRPr="009F5BAF" w:rsidRDefault="00B31C5C" w:rsidP="00B31C5C">
      <w:pPr>
        <w:rPr>
          <w:sz w:val="12"/>
        </w:rPr>
      </w:pPr>
      <w:r w:rsidRPr="009F5BAF">
        <w:rPr>
          <w:sz w:val="12"/>
        </w:rPr>
        <w:t>“I would love to buy the fresh produce”, Tobias says, “knowing that I am contributing to a healthy community in the areas where it was grown. At the moment, I have little opportunity to do so. Sure, I can buy Fair Trade coffee or bananas, but for other products this is really challenging. I believe we can use digital farming to create more transparency on where food comes from and how it empowers the community that produce it.”</w:t>
      </w:r>
    </w:p>
    <w:p w14:paraId="7E72F63A" w14:textId="77777777" w:rsidR="00B31C5C" w:rsidRDefault="00B31C5C" w:rsidP="00B31C5C">
      <w:pPr>
        <w:rPr>
          <w:rStyle w:val="StyleUnderline"/>
        </w:rPr>
      </w:pPr>
      <w:r w:rsidRPr="00BE5A20">
        <w:rPr>
          <w:rStyle w:val="StyleUnderline"/>
        </w:rPr>
        <w:t xml:space="preserve">By reducing the impact farming has on the environment, </w:t>
      </w:r>
      <w:r w:rsidRPr="00573EB4">
        <w:rPr>
          <w:rStyle w:val="StyleUnderline"/>
          <w:highlight w:val="green"/>
        </w:rPr>
        <w:t xml:space="preserve">digital farming can have a positive impact on </w:t>
      </w:r>
      <w:r w:rsidRPr="00D627A4">
        <w:rPr>
          <w:rStyle w:val="StyleUnderline"/>
        </w:rPr>
        <w:t xml:space="preserve">consumers’ perception of food and food production, contribute to </w:t>
      </w:r>
      <w:r w:rsidRPr="00573EB4">
        <w:rPr>
          <w:rStyle w:val="StyleUnderline"/>
          <w:highlight w:val="green"/>
        </w:rPr>
        <w:t xml:space="preserve">a healthy ecosystem, </w:t>
      </w:r>
      <w:r w:rsidRPr="00D627A4">
        <w:rPr>
          <w:rStyle w:val="StyleUnderline"/>
        </w:rPr>
        <w:t>and offer insight into the</w:t>
      </w:r>
      <w:r w:rsidRPr="00BE5A20">
        <w:rPr>
          <w:rStyle w:val="StyleUnderline"/>
        </w:rPr>
        <w:t xml:space="preserve"> food production chain.</w:t>
      </w:r>
    </w:p>
    <w:p w14:paraId="426986E7" w14:textId="77777777" w:rsidR="00B31C5C" w:rsidRDefault="00B31C5C" w:rsidP="00B31C5C">
      <w:pPr>
        <w:pStyle w:val="Heading4"/>
      </w:pPr>
      <w:r>
        <w:t xml:space="preserve">Continued biodiversity loss causes extinction </w:t>
      </w:r>
    </w:p>
    <w:p w14:paraId="65691EA3" w14:textId="6F8583B9" w:rsidR="00B31C5C" w:rsidRPr="0008675E" w:rsidRDefault="00B31C5C" w:rsidP="00B31C5C">
      <w:pPr>
        <w:rPr>
          <w:rStyle w:val="Style13ptBold"/>
        </w:rPr>
      </w:pPr>
      <w:r>
        <w:rPr>
          <w:rStyle w:val="Style13ptBold"/>
        </w:rPr>
        <w:t xml:space="preserve">Corbett 20 </w:t>
      </w:r>
      <w:r w:rsidRPr="0008675E">
        <w:t>[(Jessica, a staff writer for Common Dreams) Internally cites IPBES (the Intergovernmental Science-Policy Platform on Biodiversity and Ecosystem Services, an intergovernmental organization established to improve the interface between science and policy on issues of biodiversity and ecosystem services.) “World Leaders Urged to 'Act Now' to Save Biodiversity” EcoWatch, 2/19/2020] BC</w:t>
      </w:r>
      <w:r>
        <w:rPr>
          <w:rStyle w:val="Style13ptBold"/>
        </w:rPr>
        <w:t xml:space="preserve"> </w:t>
      </w:r>
    </w:p>
    <w:p w14:paraId="0CC94170" w14:textId="77777777" w:rsidR="00B31C5C" w:rsidRPr="0008675E" w:rsidRDefault="00B31C5C" w:rsidP="00B31C5C">
      <w:pPr>
        <w:rPr>
          <w:rStyle w:val="Emphasis"/>
        </w:rPr>
      </w:pPr>
      <w:r w:rsidRPr="009F5BAF">
        <w:rPr>
          <w:sz w:val="12"/>
        </w:rPr>
        <w:t xml:space="preserve">Ahead of government negotiations scheduled for next week on a global plan to address the biodiversity crisis, 23 </w:t>
      </w:r>
      <w:r w:rsidRPr="0008675E">
        <w:rPr>
          <w:rStyle w:val="StyleUnderline"/>
        </w:rPr>
        <w:t xml:space="preserve">former foreign ministers from various countries released a statement on Tuesday urging </w:t>
      </w:r>
      <w:r w:rsidRPr="0008675E">
        <w:rPr>
          <w:rStyle w:val="Emphasis"/>
        </w:rPr>
        <w:t>world leaders to act "boldly" to protect nature.</w:t>
      </w:r>
    </w:p>
    <w:p w14:paraId="1FE02095" w14:textId="77777777" w:rsidR="00B31C5C" w:rsidRPr="009F5BAF" w:rsidRDefault="00B31C5C" w:rsidP="00B31C5C">
      <w:pPr>
        <w:rPr>
          <w:sz w:val="12"/>
        </w:rPr>
      </w:pPr>
      <w:r w:rsidRPr="009F5BAF">
        <w:rPr>
          <w:sz w:val="12"/>
        </w:rPr>
        <w:t xml:space="preserve">"It is clear to us... </w:t>
      </w:r>
      <w:r w:rsidRPr="0008675E">
        <w:rPr>
          <w:rStyle w:val="StyleUnderline"/>
        </w:rPr>
        <w:t xml:space="preserve">that climate change, </w:t>
      </w:r>
      <w:r w:rsidRPr="00573EB4">
        <w:rPr>
          <w:rStyle w:val="StyleUnderline"/>
          <w:highlight w:val="green"/>
        </w:rPr>
        <w:t>ecosystem degradation, and</w:t>
      </w:r>
      <w:r w:rsidRPr="0008675E">
        <w:rPr>
          <w:rStyle w:val="StyleUnderline"/>
        </w:rPr>
        <w:t xml:space="preserve"> the excessive </w:t>
      </w:r>
      <w:r w:rsidRPr="00573EB4">
        <w:rPr>
          <w:rStyle w:val="StyleUnderline"/>
          <w:highlight w:val="green"/>
        </w:rPr>
        <w:t>exploitation of natural resources are</w:t>
      </w:r>
      <w:r w:rsidRPr="0008675E">
        <w:rPr>
          <w:rStyle w:val="StyleUnderline"/>
        </w:rPr>
        <w:t xml:space="preserve"> </w:t>
      </w:r>
      <w:r w:rsidRPr="0008675E">
        <w:rPr>
          <w:rStyle w:val="Emphasis"/>
        </w:rPr>
        <w:t xml:space="preserve">now </w:t>
      </w:r>
      <w:r w:rsidRPr="00573EB4">
        <w:rPr>
          <w:rStyle w:val="Emphasis"/>
          <w:highlight w:val="green"/>
        </w:rPr>
        <w:t>threatening millions of</w:t>
      </w:r>
      <w:r w:rsidRPr="0008675E">
        <w:rPr>
          <w:rStyle w:val="Emphasis"/>
        </w:rPr>
        <w:t xml:space="preserve"> </w:t>
      </w:r>
      <w:r w:rsidRPr="00573EB4">
        <w:rPr>
          <w:rStyle w:val="Emphasis"/>
          <w:highlight w:val="green"/>
        </w:rPr>
        <w:t>species with extinction</w:t>
      </w:r>
      <w:r w:rsidRPr="00573EB4">
        <w:rPr>
          <w:sz w:val="12"/>
          <w:highlight w:val="green"/>
        </w:rPr>
        <w:t xml:space="preserve"> </w:t>
      </w:r>
      <w:r w:rsidRPr="00573EB4">
        <w:rPr>
          <w:rStyle w:val="StyleUnderline"/>
          <w:highlight w:val="green"/>
        </w:rPr>
        <w:t>and</w:t>
      </w:r>
      <w:r w:rsidRPr="00573EB4">
        <w:rPr>
          <w:sz w:val="12"/>
          <w:highlight w:val="green"/>
        </w:rPr>
        <w:t xml:space="preserve"> </w:t>
      </w:r>
      <w:r w:rsidRPr="00573EB4">
        <w:rPr>
          <w:rStyle w:val="Emphasis"/>
          <w:highlight w:val="green"/>
        </w:rPr>
        <w:t>jeopardizing the</w:t>
      </w:r>
      <w:r w:rsidRPr="0008675E">
        <w:rPr>
          <w:rStyle w:val="Emphasis"/>
        </w:rPr>
        <w:t xml:space="preserve"> health of our </w:t>
      </w:r>
      <w:r w:rsidRPr="00573EB4">
        <w:rPr>
          <w:rStyle w:val="Emphasis"/>
          <w:highlight w:val="green"/>
        </w:rPr>
        <w:t>planet</w:t>
      </w:r>
      <w:r w:rsidRPr="009F5BAF">
        <w:rPr>
          <w:sz w:val="12"/>
        </w:rPr>
        <w:t>," says the statement. "</w:t>
      </w:r>
      <w:r w:rsidRPr="00573EB4">
        <w:rPr>
          <w:rStyle w:val="StyleUnderline"/>
          <w:highlight w:val="green"/>
        </w:rPr>
        <w:t>The loss and degradation of nature jeopardizes human health,</w:t>
      </w:r>
      <w:r w:rsidRPr="0008675E">
        <w:rPr>
          <w:rStyle w:val="StyleUnderline"/>
        </w:rPr>
        <w:t xml:space="preserve"> </w:t>
      </w:r>
      <w:r w:rsidRPr="00573EB4">
        <w:rPr>
          <w:rStyle w:val="StyleUnderline"/>
          <w:highlight w:val="green"/>
        </w:rPr>
        <w:t>livelihoods, safety, and prosperity</w:t>
      </w:r>
      <w:r w:rsidRPr="0008675E">
        <w:rPr>
          <w:rStyle w:val="StyleUnderline"/>
        </w:rPr>
        <w:t>. It disproportionately harms our poorest communities while undermining our ability to meet a broad range of targets set by the United Nations Sustainable Development Goals</w:t>
      </w:r>
      <w:r w:rsidRPr="009F5BAF">
        <w:rPr>
          <w:sz w:val="12"/>
        </w:rPr>
        <w:t>."</w:t>
      </w:r>
    </w:p>
    <w:p w14:paraId="744EC520" w14:textId="77777777" w:rsidR="00B31C5C" w:rsidRPr="009F5BAF" w:rsidRDefault="00B31C5C" w:rsidP="00B31C5C">
      <w:pPr>
        <w:rPr>
          <w:sz w:val="12"/>
        </w:rPr>
      </w:pPr>
      <w:r w:rsidRPr="009F5BAF">
        <w:rPr>
          <w:sz w:val="12"/>
        </w:rPr>
        <w:t>"</w:t>
      </w:r>
      <w:r w:rsidRPr="00573EB4">
        <w:rPr>
          <w:rStyle w:val="StyleUnderline"/>
          <w:highlight w:val="green"/>
        </w:rPr>
        <w:t>The world has a</w:t>
      </w:r>
      <w:r w:rsidRPr="0008675E">
        <w:rPr>
          <w:rStyle w:val="StyleUnderline"/>
        </w:rPr>
        <w:t xml:space="preserve"> moral </w:t>
      </w:r>
      <w:r w:rsidRPr="00573EB4">
        <w:rPr>
          <w:rStyle w:val="StyleUnderline"/>
          <w:highlight w:val="green"/>
        </w:rPr>
        <w:t xml:space="preserve">imperative to </w:t>
      </w:r>
      <w:r w:rsidRPr="0008675E">
        <w:rPr>
          <w:rStyle w:val="StyleUnderline"/>
        </w:rPr>
        <w:t>collaborate</w:t>
      </w:r>
      <w:r w:rsidRPr="009F5BAF">
        <w:rPr>
          <w:sz w:val="12"/>
        </w:rPr>
        <w:t xml:space="preserve"> on strong actions </w:t>
      </w:r>
      <w:r w:rsidRPr="0008675E">
        <w:rPr>
          <w:rStyle w:val="StyleUnderline"/>
        </w:rPr>
        <w:t xml:space="preserve">to </w:t>
      </w:r>
      <w:r w:rsidRPr="00573EB4">
        <w:rPr>
          <w:rStyle w:val="StyleUnderline"/>
          <w:highlight w:val="green"/>
        </w:rPr>
        <w:t>mitigate</w:t>
      </w:r>
      <w:r w:rsidRPr="0008675E">
        <w:rPr>
          <w:rStyle w:val="StyleUnderline"/>
        </w:rPr>
        <w:t xml:space="preserve"> </w:t>
      </w:r>
      <w:r w:rsidRPr="009F5BAF">
        <w:rPr>
          <w:sz w:val="12"/>
        </w:rPr>
        <w:t xml:space="preserve">and adapt to </w:t>
      </w:r>
      <w:r w:rsidRPr="00573EB4">
        <w:rPr>
          <w:rStyle w:val="StyleUnderline"/>
          <w:highlight w:val="green"/>
        </w:rPr>
        <w:t>the current</w:t>
      </w:r>
      <w:r w:rsidRPr="0008675E">
        <w:rPr>
          <w:rStyle w:val="StyleUnderline"/>
        </w:rPr>
        <w:t xml:space="preserve"> climate change and </w:t>
      </w:r>
      <w:r w:rsidRPr="00573EB4">
        <w:rPr>
          <w:rStyle w:val="StyleUnderline"/>
          <w:highlight w:val="green"/>
        </w:rPr>
        <w:t>biodiversity crisis. Ambitious</w:t>
      </w:r>
      <w:r w:rsidRPr="0008675E">
        <w:rPr>
          <w:rStyle w:val="StyleUnderline"/>
        </w:rPr>
        <w:t xml:space="preserve"> </w:t>
      </w:r>
      <w:r w:rsidRPr="00573EB4">
        <w:rPr>
          <w:rStyle w:val="StyleUnderline"/>
          <w:highlight w:val="green"/>
        </w:rPr>
        <w:t>targets for conservation</w:t>
      </w:r>
      <w:r w:rsidRPr="009F5BAF">
        <w:rPr>
          <w:sz w:val="12"/>
        </w:rPr>
        <w:t xml:space="preserve"> of land and ocean ecosystems </w:t>
      </w:r>
      <w:r w:rsidRPr="00573EB4">
        <w:rPr>
          <w:rStyle w:val="StyleUnderline"/>
          <w:highlight w:val="green"/>
        </w:rPr>
        <w:t>are vital</w:t>
      </w:r>
      <w:r w:rsidRPr="009F5BAF">
        <w:rPr>
          <w:sz w:val="12"/>
        </w:rPr>
        <w:t xml:space="preserve"> components of the solution," the statement continues. "</w:t>
      </w:r>
      <w:r w:rsidRPr="0008675E">
        <w:rPr>
          <w:rStyle w:val="StyleUnderline"/>
        </w:rPr>
        <w:t xml:space="preserve">Humanity sits on </w:t>
      </w:r>
      <w:r w:rsidRPr="00573EB4">
        <w:rPr>
          <w:rStyle w:val="StyleUnderline"/>
          <w:highlight w:val="green"/>
        </w:rPr>
        <w:t>the</w:t>
      </w:r>
      <w:r w:rsidRPr="0008675E">
        <w:rPr>
          <w:rStyle w:val="StyleUnderline"/>
        </w:rPr>
        <w:t xml:space="preserve"> precipice of irreversible </w:t>
      </w:r>
      <w:r w:rsidRPr="00573EB4">
        <w:rPr>
          <w:rStyle w:val="StyleUnderline"/>
          <w:highlight w:val="green"/>
        </w:rPr>
        <w:t>loss</w:t>
      </w:r>
      <w:r w:rsidRPr="0008675E">
        <w:rPr>
          <w:rStyle w:val="StyleUnderline"/>
        </w:rPr>
        <w:t xml:space="preserve"> </w:t>
      </w:r>
      <w:r w:rsidRPr="00573EB4">
        <w:rPr>
          <w:rStyle w:val="StyleUnderline"/>
          <w:highlight w:val="green"/>
        </w:rPr>
        <w:t>of biodiversity</w:t>
      </w:r>
      <w:r w:rsidRPr="0008675E">
        <w:rPr>
          <w:rStyle w:val="StyleUnderline"/>
        </w:rPr>
        <w:t xml:space="preserve"> and a climate crisis that </w:t>
      </w:r>
      <w:r w:rsidRPr="00573EB4">
        <w:rPr>
          <w:rStyle w:val="Emphasis"/>
          <w:highlight w:val="green"/>
        </w:rPr>
        <w:t>imperils the future for</w:t>
      </w:r>
      <w:r w:rsidRPr="0008675E">
        <w:rPr>
          <w:rStyle w:val="StyleUnderline"/>
        </w:rPr>
        <w:t xml:space="preserve"> our grandchildren and </w:t>
      </w:r>
      <w:r w:rsidRPr="00573EB4">
        <w:rPr>
          <w:rStyle w:val="Emphasis"/>
          <w:highlight w:val="green"/>
        </w:rPr>
        <w:t>generations to come</w:t>
      </w:r>
      <w:r w:rsidRPr="0008675E">
        <w:rPr>
          <w:rStyle w:val="StyleUnderline"/>
        </w:rPr>
        <w:t>.</w:t>
      </w:r>
      <w:r w:rsidRPr="009F5BAF">
        <w:rPr>
          <w:sz w:val="12"/>
        </w:rPr>
        <w:t xml:space="preserve"> </w:t>
      </w:r>
      <w:r w:rsidRPr="00573EB4">
        <w:rPr>
          <w:rStyle w:val="Emphasis"/>
          <w:highlight w:val="green"/>
        </w:rPr>
        <w:t>The world must act boldly, and</w:t>
      </w:r>
      <w:r w:rsidRPr="0008675E">
        <w:rPr>
          <w:rStyle w:val="Emphasis"/>
        </w:rPr>
        <w:t xml:space="preserve"> it must act </w:t>
      </w:r>
      <w:r w:rsidRPr="00573EB4">
        <w:rPr>
          <w:rStyle w:val="Emphasis"/>
          <w:highlight w:val="green"/>
        </w:rPr>
        <w:t>now</w:t>
      </w:r>
      <w:r w:rsidRPr="009F5BAF">
        <w:rPr>
          <w:sz w:val="12"/>
        </w:rPr>
        <w:t>."</w:t>
      </w:r>
    </w:p>
    <w:p w14:paraId="0CED4408" w14:textId="77777777" w:rsidR="00B31C5C" w:rsidRPr="009F5BAF" w:rsidRDefault="00B31C5C" w:rsidP="00B31C5C">
      <w:pPr>
        <w:rPr>
          <w:sz w:val="12"/>
        </w:rPr>
      </w:pPr>
      <w:r w:rsidRPr="009F5BAF">
        <w:rPr>
          <w:sz w:val="12"/>
        </w:rPr>
        <w:t>A U.N. report released in May 2019 by the Intergovernmental Science-Policy Platform on Biodiversity and Ecosystem Services (IPBES) warned that, as Common Dreams reported at the time, "</w:t>
      </w:r>
      <w:r w:rsidRPr="00573EB4">
        <w:rPr>
          <w:rStyle w:val="StyleUnderline"/>
          <w:highlight w:val="green"/>
        </w:rPr>
        <w:t>human</w:t>
      </w:r>
      <w:r w:rsidRPr="0008675E">
        <w:rPr>
          <w:rStyle w:val="StyleUnderline"/>
        </w:rPr>
        <w:t xml:space="preserve"> </w:t>
      </w:r>
      <w:r w:rsidRPr="00573EB4">
        <w:rPr>
          <w:rStyle w:val="StyleUnderline"/>
          <w:highlight w:val="green"/>
        </w:rPr>
        <w:t>exploitation</w:t>
      </w:r>
      <w:r w:rsidRPr="0008675E">
        <w:rPr>
          <w:rStyle w:val="StyleUnderline"/>
        </w:rPr>
        <w:t xml:space="preserve"> of the natural world </w:t>
      </w:r>
      <w:r w:rsidRPr="00573EB4">
        <w:rPr>
          <w:rStyle w:val="StyleUnderline"/>
          <w:highlight w:val="green"/>
        </w:rPr>
        <w:t xml:space="preserve">has pushed a million </w:t>
      </w:r>
      <w:r w:rsidRPr="0008675E">
        <w:rPr>
          <w:rStyle w:val="StyleUnderline"/>
        </w:rPr>
        <w:t xml:space="preserve">plant and animal </w:t>
      </w:r>
      <w:r w:rsidRPr="00573EB4">
        <w:rPr>
          <w:rStyle w:val="StyleUnderline"/>
          <w:highlight w:val="green"/>
        </w:rPr>
        <w:t>species to the brink of extinction—</w:t>
      </w:r>
      <w:r w:rsidRPr="00573EB4">
        <w:rPr>
          <w:rStyle w:val="Emphasis"/>
          <w:highlight w:val="green"/>
        </w:rPr>
        <w:t>with</w:t>
      </w:r>
      <w:r w:rsidRPr="0008675E">
        <w:rPr>
          <w:rStyle w:val="Emphasis"/>
        </w:rPr>
        <w:t xml:space="preserve"> potentially </w:t>
      </w:r>
      <w:r w:rsidRPr="00573EB4">
        <w:rPr>
          <w:rStyle w:val="Emphasis"/>
          <w:highlight w:val="green"/>
        </w:rPr>
        <w:t>devastating</w:t>
      </w:r>
      <w:r w:rsidRPr="0008675E">
        <w:rPr>
          <w:rStyle w:val="Emphasis"/>
        </w:rPr>
        <w:t xml:space="preserve"> </w:t>
      </w:r>
      <w:r w:rsidRPr="00573EB4">
        <w:rPr>
          <w:rStyle w:val="Emphasis"/>
          <w:highlight w:val="green"/>
        </w:rPr>
        <w:t>implications for the future of civilization.</w:t>
      </w:r>
      <w:r w:rsidRPr="00573EB4">
        <w:rPr>
          <w:sz w:val="12"/>
          <w:highlight w:val="green"/>
        </w:rPr>
        <w:t>"</w:t>
      </w:r>
    </w:p>
    <w:p w14:paraId="05578D80" w14:textId="77777777" w:rsidR="00B31C5C" w:rsidRPr="0008675E" w:rsidRDefault="00B31C5C" w:rsidP="00B31C5C">
      <w:pPr>
        <w:rPr>
          <w:rStyle w:val="Emphasis"/>
        </w:rPr>
      </w:pPr>
      <w:r w:rsidRPr="009F5BAF">
        <w:rPr>
          <w:sz w:val="12"/>
        </w:rPr>
        <w:t xml:space="preserve">That report and a growing body of scientific </w:t>
      </w:r>
      <w:r w:rsidRPr="0008675E">
        <w:rPr>
          <w:rStyle w:val="StyleUnderline"/>
        </w:rPr>
        <w:t xml:space="preserve">research on rapidly declining biodiversity has led scientists and </w:t>
      </w:r>
      <w:r w:rsidRPr="00573EB4">
        <w:rPr>
          <w:rStyle w:val="StyleUnderline"/>
          <w:highlight w:val="green"/>
        </w:rPr>
        <w:t>policymakers</w:t>
      </w:r>
      <w:r w:rsidRPr="0008675E">
        <w:rPr>
          <w:rStyle w:val="StyleUnderline"/>
        </w:rPr>
        <w:t xml:space="preserve"> alike to </w:t>
      </w:r>
      <w:r w:rsidRPr="00573EB4">
        <w:rPr>
          <w:rStyle w:val="StyleUnderline"/>
          <w:highlight w:val="green"/>
        </w:rPr>
        <w:t>raise the alarm about</w:t>
      </w:r>
      <w:r w:rsidRPr="0008675E">
        <w:rPr>
          <w:rStyle w:val="StyleUnderline"/>
        </w:rPr>
        <w:t xml:space="preserve"> the consequences of </w:t>
      </w:r>
      <w:r w:rsidRPr="00573EB4">
        <w:rPr>
          <w:rStyle w:val="StyleUnderline"/>
          <w:highlight w:val="green"/>
        </w:rPr>
        <w:t>not acting ambitiously enough to address</w:t>
      </w:r>
      <w:r w:rsidRPr="0008675E">
        <w:rPr>
          <w:rStyle w:val="StyleUnderline"/>
        </w:rPr>
        <w:t xml:space="preserve"> what experts have called </w:t>
      </w:r>
      <w:r w:rsidRPr="00573EB4">
        <w:rPr>
          <w:rStyle w:val="StyleUnderline"/>
          <w:highlight w:val="green"/>
        </w:rPr>
        <w:t>the "</w:t>
      </w:r>
      <w:r w:rsidRPr="00573EB4">
        <w:rPr>
          <w:rStyle w:val="Emphasis"/>
          <w:highlight w:val="green"/>
        </w:rPr>
        <w:t>sixth mass extinction</w:t>
      </w:r>
      <w:r w:rsidRPr="0008675E">
        <w:rPr>
          <w:rStyle w:val="StyleUnderline"/>
        </w:rPr>
        <w:t>."</w:t>
      </w:r>
      <w:r w:rsidRPr="009F5BAF">
        <w:rPr>
          <w:sz w:val="12"/>
        </w:rPr>
        <w:t xml:space="preserve"> U.N. biodiversity chief Elizabeth Maruma Mrema told the Guardian last month that </w:t>
      </w:r>
      <w:r w:rsidRPr="00573EB4">
        <w:rPr>
          <w:rStyle w:val="Emphasis"/>
          <w:highlight w:val="green"/>
        </w:rPr>
        <w:t>humanity risks being left</w:t>
      </w:r>
      <w:r w:rsidRPr="0008675E">
        <w:rPr>
          <w:rStyle w:val="Emphasis"/>
        </w:rPr>
        <w:t xml:space="preserve"> to contend with </w:t>
      </w:r>
      <w:r w:rsidRPr="00573EB4">
        <w:rPr>
          <w:rStyle w:val="Emphasis"/>
          <w:highlight w:val="green"/>
        </w:rPr>
        <w:t>an "empty world."</w:t>
      </w:r>
    </w:p>
    <w:p w14:paraId="0ADC0985" w14:textId="77777777" w:rsidR="00B31C5C" w:rsidRPr="009F5BAF" w:rsidRDefault="00B31C5C" w:rsidP="00B31C5C">
      <w:pPr>
        <w:rPr>
          <w:sz w:val="12"/>
        </w:rPr>
      </w:pPr>
      <w:r w:rsidRPr="009F5BAF">
        <w:rPr>
          <w:sz w:val="12"/>
        </w:rPr>
        <w:t>The new statement from diplomats came before the Feb. 24–29 meeting of the Working Group on the Post-2020 Global Biodiversity Framework, which was recently moved from Kunming, China to Rome, Italy due to the ongoing coronavirus disease (COVID-19) outbreak. The event will build on an August 2019 meeting in Nairobi, Kenya. A third meeting in Cali, Colombia is planned for July.</w:t>
      </w:r>
    </w:p>
    <w:p w14:paraId="1B5D0D41" w14:textId="77777777" w:rsidR="00B31C5C" w:rsidRDefault="00B31C5C" w:rsidP="00B31C5C">
      <w:pPr>
        <w:rPr>
          <w:rStyle w:val="StyleUnderline"/>
        </w:rPr>
      </w:pPr>
    </w:p>
    <w:p w14:paraId="08AE3549" w14:textId="77777777" w:rsidR="00044141" w:rsidRDefault="00044141" w:rsidP="00044141"/>
    <w:p w14:paraId="1E3EF482" w14:textId="77777777" w:rsidR="00044141" w:rsidRDefault="00044141" w:rsidP="00044141"/>
    <w:p w14:paraId="7036E189" w14:textId="77777777" w:rsidR="00044141" w:rsidRDefault="00044141" w:rsidP="00044141">
      <w:pPr>
        <w:pStyle w:val="Heading3"/>
      </w:pPr>
      <w:r>
        <w:t>1NC – DA – ASATs</w:t>
      </w:r>
    </w:p>
    <w:p w14:paraId="04773B76" w14:textId="77777777" w:rsidR="00044141" w:rsidRDefault="00044141" w:rsidP="00044141">
      <w:pPr>
        <w:pStyle w:val="Heading4"/>
      </w:pPr>
      <w:r>
        <w:t>China’s capitalizing on US vulnerabilities and ramping up ASAT development now – that emboldens Xi to invade Taiwan</w:t>
      </w:r>
    </w:p>
    <w:p w14:paraId="6D30C68D" w14:textId="77777777" w:rsidR="00044141" w:rsidRPr="002F7CCC" w:rsidRDefault="00044141" w:rsidP="00044141">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033E0144" w14:textId="77777777" w:rsidR="00044141" w:rsidRPr="00CD6535" w:rsidRDefault="00044141" w:rsidP="00044141">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7CC352DC" w14:textId="77777777" w:rsidR="00044141" w:rsidRPr="00CD6535" w:rsidRDefault="00044141" w:rsidP="00044141">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6C4EB4DD" w14:textId="77777777" w:rsidR="00044141" w:rsidRPr="00CD6535" w:rsidRDefault="00044141" w:rsidP="00044141">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27D6544" w14:textId="77777777" w:rsidR="00044141" w:rsidRPr="00CD6535" w:rsidRDefault="00044141" w:rsidP="00044141">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FA2B998" w14:textId="77777777" w:rsidR="00044141" w:rsidRPr="00CD6535" w:rsidRDefault="00044141" w:rsidP="00044141">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0B6D887" w14:textId="77777777" w:rsidR="00044141" w:rsidRPr="00CD6535" w:rsidRDefault="00044141" w:rsidP="00044141">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619DAADA" w14:textId="77777777" w:rsidR="00044141" w:rsidRPr="00CD6535" w:rsidRDefault="00044141" w:rsidP="00044141">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78B0580A" w14:textId="77777777" w:rsidR="00044141" w:rsidRPr="00CD6535" w:rsidRDefault="00044141" w:rsidP="00044141">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02E7896" w14:textId="77777777" w:rsidR="00044141" w:rsidRPr="00CD6535" w:rsidRDefault="00044141" w:rsidP="00044141">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1D4DD32" w14:textId="77777777" w:rsidR="00044141" w:rsidRPr="0034418B" w:rsidRDefault="00044141" w:rsidP="00044141">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4E36A4AD" w14:textId="77777777" w:rsidR="00044141" w:rsidRPr="009366CB" w:rsidRDefault="00044141" w:rsidP="00044141"/>
    <w:p w14:paraId="21584EB3" w14:textId="77777777" w:rsidR="00044141" w:rsidRPr="00E609DE" w:rsidRDefault="00044141" w:rsidP="00044141">
      <w:pPr>
        <w:pStyle w:val="Heading4"/>
        <w:rPr>
          <w:u w:val="single"/>
        </w:rPr>
      </w:pPr>
      <w:r>
        <w:t xml:space="preserve">Starlink development solves – mega-constellations are </w:t>
      </w:r>
      <w:r>
        <w:rPr>
          <w:u w:val="single"/>
        </w:rPr>
        <w:t>unjammable</w:t>
      </w:r>
      <w:r>
        <w:t xml:space="preserve"> and </w:t>
      </w:r>
      <w:r>
        <w:rPr>
          <w:u w:val="single"/>
        </w:rPr>
        <w:t>accurate</w:t>
      </w:r>
    </w:p>
    <w:p w14:paraId="53CFF84D" w14:textId="77777777" w:rsidR="00044141" w:rsidRPr="00F74FBB" w:rsidRDefault="00044141" w:rsidP="00044141">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Knight Science Journalism Fellow at MIT in 2013, writes about technology, science, business, the environment, and travel, internally cites Todd Humphreys, Professor of Aerospace Engineering at UT Austin, and Peter Iannucci,, Postdoctoral Research Fellow in Aerospace Engineering and Engineering Mechanics at UT Austin</w:t>
      </w:r>
      <w:r w:rsidRPr="00F74FBB">
        <w:rPr>
          <w:rStyle w:val="Style13ptBold"/>
          <w:b w:val="0"/>
          <w:bCs/>
          <w:sz w:val="16"/>
          <w:szCs w:val="16"/>
        </w:rPr>
        <w:t>) “</w:t>
      </w:r>
      <w:r w:rsidRPr="00F74FBB">
        <w:rPr>
          <w:szCs w:val="16"/>
        </w:rPr>
        <w:t>SpaceX’s Starlink satellites could make US Army navigation hard to jam,” MIT Technology Review, 9/28/2020] JL</w:t>
      </w:r>
    </w:p>
    <w:p w14:paraId="6C75828E" w14:textId="77777777" w:rsidR="00044141" w:rsidRPr="00F74FBB" w:rsidRDefault="00044141" w:rsidP="00044141">
      <w:pPr>
        <w:rPr>
          <w:sz w:val="12"/>
        </w:rPr>
      </w:pPr>
      <w:r w:rsidRPr="00F74FBB">
        <w:rPr>
          <w:sz w:val="12"/>
        </w:rPr>
        <w:t xml:space="preserve">Now, </w:t>
      </w:r>
      <w:r w:rsidRPr="00F74FBB">
        <w:rPr>
          <w:rStyle w:val="StyleUnderline"/>
        </w:rPr>
        <w:t xml:space="preserve">research funded by the US Army has concluded that </w:t>
      </w:r>
      <w:r w:rsidRPr="00D97715">
        <w:rPr>
          <w:rStyle w:val="Emphasis"/>
          <w:highlight w:val="green"/>
        </w:rPr>
        <w:t>the</w:t>
      </w:r>
      <w:r w:rsidRPr="00F74FBB">
        <w:rPr>
          <w:rStyle w:val="Emphasis"/>
        </w:rPr>
        <w:t xml:space="preserve"> growing </w:t>
      </w:r>
      <w:r w:rsidRPr="00D97715">
        <w:rPr>
          <w:rStyle w:val="Emphasis"/>
          <w:highlight w:val="green"/>
        </w:rPr>
        <w:t>mega-constellation could</w:t>
      </w:r>
      <w:r w:rsidRPr="00F74FBB">
        <w:rPr>
          <w:rStyle w:val="Emphasis"/>
        </w:rPr>
        <w:t xml:space="preserve"> have a secondary purpose: </w:t>
      </w:r>
      <w:r w:rsidRPr="00D97715">
        <w:rPr>
          <w:rStyle w:val="Emphasis"/>
          <w:highlight w:val="green"/>
        </w:rPr>
        <w:t>doubl</w:t>
      </w:r>
      <w:r w:rsidRPr="00F74FBB">
        <w:rPr>
          <w:rStyle w:val="Emphasis"/>
        </w:rPr>
        <w:t xml:space="preserve">ing </w:t>
      </w:r>
      <w:r w:rsidRPr="00D97715">
        <w:rPr>
          <w:rStyle w:val="Emphasis"/>
          <w:highlight w:val="green"/>
        </w:rPr>
        <w:t>as a low-cost</w:t>
      </w:r>
      <w:r w:rsidRPr="00D97715">
        <w:rPr>
          <w:rStyle w:val="Emphasis"/>
        </w:rPr>
        <w:t xml:space="preserve">, highly </w:t>
      </w:r>
      <w:r w:rsidRPr="00D97715">
        <w:rPr>
          <w:rStyle w:val="Emphasis"/>
          <w:highlight w:val="green"/>
        </w:rPr>
        <w:t>accurate, and</w:t>
      </w:r>
      <w:r w:rsidRPr="00F74FBB">
        <w:rPr>
          <w:rStyle w:val="Emphasis"/>
        </w:rPr>
        <w:t xml:space="preserve"> almost </w:t>
      </w:r>
      <w:r w:rsidRPr="00D97715">
        <w:rPr>
          <w:rStyle w:val="Emphasis"/>
          <w:highlight w:val="green"/>
        </w:rPr>
        <w:t>unjammable alternative to GPS</w:t>
      </w:r>
      <w:r w:rsidRPr="00F74FBB">
        <w:rPr>
          <w:rStyle w:val="StyleUnderline"/>
        </w:rPr>
        <w:t>. The new method would use existing Starlink satellites in low Earth orbit (LEO) to provide near-global navigation services</w:t>
      </w:r>
      <w:r w:rsidRPr="00F74FBB">
        <w:rPr>
          <w:sz w:val="12"/>
        </w:rPr>
        <w:t>. </w:t>
      </w:r>
    </w:p>
    <w:p w14:paraId="731E6098" w14:textId="77777777" w:rsidR="00044141" w:rsidRPr="00F74FBB" w:rsidRDefault="00044141" w:rsidP="00044141">
      <w:pPr>
        <w:rPr>
          <w:sz w:val="12"/>
          <w:szCs w:val="12"/>
        </w:rPr>
      </w:pPr>
      <w:r w:rsidRPr="00F74FBB">
        <w:rPr>
          <w:sz w:val="12"/>
          <w:szCs w:val="12"/>
        </w:rPr>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6F6C8D58" w14:textId="77777777" w:rsidR="00044141" w:rsidRPr="00F74FBB" w:rsidRDefault="00044141" w:rsidP="00044141">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327758FD" w14:textId="77777777" w:rsidR="00044141" w:rsidRPr="00F74FBB" w:rsidRDefault="00044141" w:rsidP="00044141">
      <w:pPr>
        <w:rPr>
          <w:sz w:val="12"/>
        </w:rPr>
      </w:pPr>
      <w:r w:rsidRPr="00F74FBB">
        <w:rPr>
          <w:rStyle w:val="StyleUnderline"/>
        </w:rPr>
        <w:t xml:space="preserve">The problem with </w:t>
      </w:r>
      <w:r w:rsidRPr="00D97715">
        <w:rPr>
          <w:rStyle w:val="StyleUnderline"/>
          <w:highlight w:val="green"/>
        </w:rPr>
        <w:t>GPS</w:t>
      </w:r>
      <w:r w:rsidRPr="00F74FBB">
        <w:rPr>
          <w:rStyle w:val="StyleUnderline"/>
        </w:rPr>
        <w:t xml:space="preserve"> is that those </w:t>
      </w:r>
      <w:r w:rsidRPr="00D97715">
        <w:rPr>
          <w:rStyle w:val="StyleUnderline"/>
          <w:highlight w:val="green"/>
        </w:rPr>
        <w:t>signals are extremely weak</w:t>
      </w:r>
      <w:r w:rsidRPr="00F74FBB">
        <w:rPr>
          <w:rStyle w:val="StyleUnderline"/>
        </w:rPr>
        <w:t xml:space="preserve"> by the time they reach Earth, </w:t>
      </w:r>
      <w:r w:rsidRPr="00D97715">
        <w:rPr>
          <w:rStyle w:val="StyleUnderline"/>
          <w:highlight w:val="green"/>
        </w:rPr>
        <w:t>and</w:t>
      </w:r>
      <w:r w:rsidRPr="00F74FBB">
        <w:rPr>
          <w:rStyle w:val="StyleUnderline"/>
        </w:rPr>
        <w:t xml:space="preserve"> are </w:t>
      </w:r>
      <w:r w:rsidRPr="00D97715">
        <w:rPr>
          <w:rStyle w:val="Emphasis"/>
          <w:highlight w:val="green"/>
        </w:rPr>
        <w:t>easily overwhelmed by</w:t>
      </w:r>
      <w:r w:rsidRPr="00F74FBB">
        <w:rPr>
          <w:sz w:val="12"/>
        </w:rPr>
        <w:t xml:space="preserve"> either accidental interference </w:t>
      </w:r>
      <w:r w:rsidRPr="00D97715">
        <w:rPr>
          <w:sz w:val="12"/>
        </w:rPr>
        <w:t xml:space="preserve">or </w:t>
      </w:r>
      <w:r w:rsidRPr="00D97715">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279DAAAB" w14:textId="77777777" w:rsidR="00044141" w:rsidRPr="00F74FBB" w:rsidRDefault="00044141" w:rsidP="00044141">
      <w:pPr>
        <w:rPr>
          <w:sz w:val="12"/>
        </w:rPr>
      </w:pPr>
      <w:r w:rsidRPr="00F74FBB">
        <w:rPr>
          <w:rStyle w:val="StyleUnderline"/>
        </w:rPr>
        <w:t>The US military relies heavily on GPS</w:t>
      </w:r>
      <w:r w:rsidRPr="00F74FBB">
        <w:rPr>
          <w:sz w:val="12"/>
        </w:rPr>
        <w:t>. Last year, the US Army Futures Command, a new unit dedicated to modernizing its forces, visited Humphreys’s lab to talk about a startup called Coherent Navigation he had cofounded in 2008. Coherent, which aimed to use signals from Iridium satellites as a rough alternative to GPS, was acquired by Apple in 2015. </w:t>
      </w:r>
    </w:p>
    <w:p w14:paraId="66A923E8" w14:textId="77777777" w:rsidR="00044141" w:rsidRPr="00F74FBB" w:rsidRDefault="00044141" w:rsidP="00044141">
      <w:pPr>
        <w:rPr>
          <w:sz w:val="12"/>
        </w:rPr>
      </w:pPr>
      <w:r w:rsidRPr="00F74FBB">
        <w:rPr>
          <w:sz w:val="12"/>
        </w:rPr>
        <w:t xml:space="preserve">“They told me </w:t>
      </w:r>
      <w:r w:rsidRPr="00D97715">
        <w:rPr>
          <w:rStyle w:val="StyleUnderline"/>
          <w:highlight w:val="green"/>
        </w:rPr>
        <w:t>the Army</w:t>
      </w:r>
      <w:r w:rsidRPr="00F74FBB">
        <w:rPr>
          <w:rStyle w:val="StyleUnderline"/>
        </w:rPr>
        <w:t xml:space="preserve"> has a relationship with SpaceX [it signed an </w:t>
      </w:r>
      <w:r w:rsidRPr="00D97715">
        <w:rPr>
          <w:rStyle w:val="StyleUnderline"/>
          <w:highlight w:val="green"/>
        </w:rPr>
        <w:t>agreement to test Starlink</w:t>
      </w:r>
      <w:r w:rsidRPr="00F74FBB">
        <w:rPr>
          <w:rStyle w:val="StyleUnderline"/>
        </w:rPr>
        <w:t xml:space="preserve"> to move data across military networks in May</w:t>
      </w:r>
      <w:r w:rsidRPr="00F74FBB">
        <w:rPr>
          <w:sz w:val="12"/>
        </w:rPr>
        <w:t>] and would I be interested in talking to SpaceX about using their Starlink satellites the same way that I used these old Iridium satellites?” Humphreys says. “That got us an audience with people at SpaceX, who liked it, and the Army gave us a year to look into the problem.” Futures Command also provided several million dollars in funding. </w:t>
      </w:r>
    </w:p>
    <w:p w14:paraId="01D3678F" w14:textId="77777777" w:rsidR="00044141" w:rsidRPr="00F74FBB" w:rsidRDefault="00044141" w:rsidP="00044141">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2638781F" w14:textId="77777777" w:rsidR="00044141" w:rsidRPr="00F74FBB" w:rsidRDefault="00044141" w:rsidP="00044141">
      <w:pPr>
        <w:rPr>
          <w:sz w:val="12"/>
          <w:szCs w:val="12"/>
        </w:rPr>
      </w:pPr>
      <w:r w:rsidRPr="00F74FBB">
        <w:rPr>
          <w:sz w:val="12"/>
          <w:szCs w:val="12"/>
        </w:rPr>
        <w:t>Building a whole new network of LEO satellites with ultra-accurate clocks would be an expensive undertaking. Bay Area startup Xona Space Systems plans to do just that, aiming to launch a constellation of at least 300 Pulsar satellites over the next six years.</w:t>
      </w:r>
    </w:p>
    <w:p w14:paraId="5F650651" w14:textId="77777777" w:rsidR="00044141" w:rsidRPr="00F74FBB" w:rsidRDefault="00044141" w:rsidP="00044141">
      <w:r w:rsidRPr="00D97715">
        <w:rPr>
          <w:rStyle w:val="StyleUnderline"/>
          <w:highlight w:val="green"/>
        </w:rPr>
        <w:t>Humphreys and Iannucci’s</w:t>
      </w:r>
      <w:r w:rsidRPr="00F74FBB">
        <w:rPr>
          <w:rStyle w:val="StyleUnderline"/>
        </w:rPr>
        <w:t xml:space="preserve"> idea is different: they would use a simple software upgrade to modify Starlink’s satellites </w:t>
      </w:r>
      <w:r w:rsidRPr="00D97715">
        <w:rPr>
          <w:rStyle w:val="StyleUnderline"/>
        </w:rPr>
        <w:t>so</w:t>
      </w:r>
      <w:r w:rsidRPr="00F74FBB">
        <w:rPr>
          <w:rStyle w:val="StyleUnderline"/>
        </w:rPr>
        <w:t xml:space="preserve"> their communications abilities and existing GPS signals could provide position and navigation services</w:t>
      </w:r>
      <w:r w:rsidRPr="00F74FBB">
        <w:t> .</w:t>
      </w:r>
    </w:p>
    <w:p w14:paraId="41B04617" w14:textId="77777777" w:rsidR="00044141" w:rsidRPr="00F74FBB" w:rsidRDefault="00044141" w:rsidP="00044141">
      <w:pPr>
        <w:rPr>
          <w:sz w:val="12"/>
        </w:rPr>
      </w:pPr>
      <w:r w:rsidRPr="00F74FBB">
        <w:rPr>
          <w:sz w:val="12"/>
        </w:rPr>
        <w:t xml:space="preserve">They claim </w:t>
      </w:r>
      <w:r w:rsidRPr="00F74FBB">
        <w:rPr>
          <w:rStyle w:val="StyleUnderline"/>
        </w:rPr>
        <w:t xml:space="preserve">their new </w:t>
      </w:r>
      <w:r w:rsidRPr="00D97715">
        <w:rPr>
          <w:rStyle w:val="StyleUnderline"/>
          <w:highlight w:val="green"/>
        </w:rPr>
        <w:t>system can</w:t>
      </w:r>
      <w:r w:rsidRPr="00F74FBB">
        <w:rPr>
          <w:rStyle w:val="StyleUnderline"/>
        </w:rPr>
        <w:t xml:space="preserve"> even, counterintuitively, </w:t>
      </w:r>
      <w:r w:rsidRPr="00D97715">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Starlink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the Starlink satellites can do the heavy computational lifting</w:t>
      </w:r>
      <w:r w:rsidRPr="00F74FBB">
        <w:rPr>
          <w:sz w:val="12"/>
        </w:rPr>
        <w:t xml:space="preserve"> for their users below. </w:t>
      </w:r>
    </w:p>
    <w:p w14:paraId="227DB314" w14:textId="77777777" w:rsidR="00044141" w:rsidRPr="00F74FBB" w:rsidRDefault="00044141" w:rsidP="00044141">
      <w:pPr>
        <w:rPr>
          <w:sz w:val="12"/>
        </w:rPr>
      </w:pPr>
      <w:r w:rsidRPr="00F74FBB">
        <w:rPr>
          <w:sz w:val="12"/>
        </w:rPr>
        <w:t xml:space="preserve">The </w:t>
      </w:r>
      <w:r w:rsidRPr="00F74FBB">
        <w:rPr>
          <w:rStyle w:val="StyleUnderline"/>
        </w:rPr>
        <w:t>Starlink satellites are also essentially internet routers in space, capable of achieving 100 megabits per second. GPS satellites, on the other hand, communicate at fewer than 100 bits per second</w:t>
      </w:r>
      <w:r>
        <w:rPr>
          <w:rStyle w:val="StyleUnderline"/>
        </w:rPr>
        <w:t>.</w:t>
      </w:r>
    </w:p>
    <w:p w14:paraId="4B4BCE1F" w14:textId="77777777" w:rsidR="00044141" w:rsidRPr="00F74FBB" w:rsidRDefault="00044141" w:rsidP="00044141">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362F5C85" w14:textId="77777777" w:rsidR="00044141" w:rsidRPr="00F74FBB" w:rsidRDefault="00044141" w:rsidP="00044141">
      <w:pPr>
        <w:rPr>
          <w:sz w:val="12"/>
        </w:rPr>
      </w:pPr>
      <w:r w:rsidRPr="00F74FBB">
        <w:rPr>
          <w:rStyle w:val="StyleUnderline"/>
        </w:rPr>
        <w:t xml:space="preserve">The new system, which Humphreys calls </w:t>
      </w:r>
      <w:r w:rsidRPr="00D97715">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51FD2B50" w14:textId="77777777" w:rsidR="00044141" w:rsidRPr="00F74FBB" w:rsidRDefault="00044141" w:rsidP="00044141">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D97715">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78738376" w14:textId="77777777" w:rsidR="00044141" w:rsidRPr="00F74FBB" w:rsidRDefault="00044141" w:rsidP="00044141">
      <w:pPr>
        <w:rPr>
          <w:sz w:val="12"/>
        </w:rPr>
      </w:pPr>
      <w:r w:rsidRPr="00F74FBB">
        <w:rPr>
          <w:sz w:val="12"/>
        </w:rPr>
        <w:t xml:space="preserve">According to Humphreys and Iannucci’s calculations, </w:t>
      </w:r>
      <w:r w:rsidRPr="00F74FBB">
        <w:rPr>
          <w:rStyle w:val="StyleUnderline"/>
        </w:rPr>
        <w:t>their fused LEO navigation system could provide continuous navigation service to 99.8% of the world’s population, using less than 1% of Starlink’s downlink capacity and less than 0.5% of its energy capacity</w:t>
      </w:r>
      <w:r w:rsidRPr="00F74FBB">
        <w:rPr>
          <w:sz w:val="12"/>
        </w:rPr>
        <w:t>.</w:t>
      </w:r>
    </w:p>
    <w:p w14:paraId="02873930" w14:textId="77777777" w:rsidR="00044141" w:rsidRPr="00F74FBB" w:rsidRDefault="00044141" w:rsidP="00044141">
      <w:pPr>
        <w:rPr>
          <w:sz w:val="12"/>
        </w:rPr>
      </w:pPr>
      <w:r w:rsidRPr="00F74FBB">
        <w:rPr>
          <w:sz w:val="12"/>
        </w:rPr>
        <w:t xml:space="preserve">“I do think this could lead to </w:t>
      </w:r>
      <w:r w:rsidRPr="00D97715">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if you don’t have to modify Starlink’s satellites, it certainly is a fast, simple way to go</w:t>
      </w:r>
      <w:r w:rsidRPr="00F74FBB">
        <w:rPr>
          <w:sz w:val="12"/>
        </w:rPr>
        <w:t>.”</w:t>
      </w:r>
    </w:p>
    <w:p w14:paraId="18A98888" w14:textId="77777777" w:rsidR="00044141" w:rsidRDefault="00044141" w:rsidP="00044141"/>
    <w:p w14:paraId="3AE795B0" w14:textId="77777777" w:rsidR="00044141" w:rsidRDefault="00044141" w:rsidP="00044141">
      <w:pPr>
        <w:pStyle w:val="Heading4"/>
      </w:pPr>
      <w:r>
        <w:t>Taiwan goes nuclear – the US gets drawn in</w:t>
      </w:r>
    </w:p>
    <w:p w14:paraId="616647F8" w14:textId="77777777" w:rsidR="00044141" w:rsidRPr="00D46A6D" w:rsidRDefault="00044141" w:rsidP="00044141">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2BE3D66D" w14:textId="77777777" w:rsidR="00044141" w:rsidRPr="00581FB9" w:rsidRDefault="00044141" w:rsidP="00044141">
      <w:pPr>
        <w:rPr>
          <w:sz w:val="12"/>
        </w:rPr>
      </w:pPr>
      <w:r w:rsidRPr="00581FB9">
        <w:rPr>
          <w:rStyle w:val="StyleUnderline"/>
        </w:rPr>
        <w:t xml:space="preserve">If </w:t>
      </w:r>
      <w:r w:rsidRPr="00581FB9">
        <w:rPr>
          <w:rStyle w:val="StyleUnderline"/>
          <w:highlight w:val="green"/>
        </w:rPr>
        <w:t>a conflict</w:t>
      </w:r>
      <w:r w:rsidRPr="00581FB9">
        <w:rPr>
          <w:rStyle w:val="StyleUnderline"/>
        </w:rPr>
        <w:t xml:space="preserve"> were to break out between the two neighbours it </w:t>
      </w:r>
      <w:r w:rsidRPr="00581FB9">
        <w:rPr>
          <w:rStyle w:val="StyleUnderline"/>
          <w:highlight w:val="green"/>
        </w:rPr>
        <w:t>would be “a catastrophe</w:t>
      </w:r>
      <w:r w:rsidRPr="00581FB9">
        <w:rPr>
          <w:sz w:val="12"/>
        </w:rPr>
        <w:t xml:space="preserve">”, reported The Economist. This is first </w:t>
      </w:r>
      <w:r w:rsidRPr="00581FB9">
        <w:rPr>
          <w:rStyle w:val="StyleUnderline"/>
          <w:highlight w:val="green"/>
        </w:rPr>
        <w:t>because of</w:t>
      </w:r>
      <w:r w:rsidRPr="00581FB9">
        <w:rPr>
          <w:rStyle w:val="StyleUnderline"/>
        </w:rPr>
        <w:t> “the bloodshed in Taiwan” but also because of the risk of “</w:t>
      </w:r>
      <w:r w:rsidRPr="00581FB9">
        <w:rPr>
          <w:rStyle w:val="StyleUnderline"/>
          <w:highlight w:val="green"/>
        </w:rPr>
        <w:t>escalation between two nuclear powers</w:t>
      </w:r>
      <w:r w:rsidRPr="00581FB9">
        <w:rPr>
          <w:rStyle w:val="StyleUnderline"/>
        </w:rPr>
        <w:t>”, namely the US and China</w:t>
      </w:r>
      <w:r w:rsidRPr="00581FB9">
        <w:rPr>
          <w:sz w:val="12"/>
        </w:rPr>
        <w:t>.</w:t>
      </w:r>
    </w:p>
    <w:p w14:paraId="5EA5EB90" w14:textId="77777777" w:rsidR="00044141" w:rsidRPr="00581FB9" w:rsidRDefault="00044141" w:rsidP="00044141">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14:paraId="1E4AD698" w14:textId="77777777" w:rsidR="00044141" w:rsidRPr="00581FB9" w:rsidRDefault="00044141" w:rsidP="00044141">
      <w:pPr>
        <w:rPr>
          <w:sz w:val="12"/>
        </w:rPr>
      </w:pPr>
      <w:r w:rsidRPr="00581FB9">
        <w:rPr>
          <w:sz w:val="12"/>
        </w:rPr>
        <w:t>“</w:t>
      </w:r>
      <w:r w:rsidRPr="00581FB9">
        <w:rPr>
          <w:rStyle w:val="StyleUnderline"/>
          <w:highlight w:val="green"/>
        </w:rPr>
        <w:t>Beijing</w:t>
      </w:r>
      <w:r w:rsidRPr="00581FB9">
        <w:rPr>
          <w:rStyle w:val="StyleUnderline"/>
        </w:rPr>
        <w:t xml:space="preserve">’s optimistic version of events” after the decision to invade </w:t>
      </w:r>
      <w:r w:rsidRPr="00581FB9">
        <w:rPr>
          <w:rStyle w:val="StyleUnderline"/>
          <w:highlight w:val="green"/>
        </w:rPr>
        <w:t>would see “</w:t>
      </w:r>
      <w:r w:rsidRPr="00581FB9">
        <w:rPr>
          <w:rStyle w:val="Emphasis"/>
          <w:highlight w:val="green"/>
        </w:rPr>
        <w:t>cyber and electronic warfare units target</w:t>
      </w:r>
      <w:r w:rsidRPr="00581FB9">
        <w:rPr>
          <w:rStyle w:val="StyleUnderline"/>
        </w:rPr>
        <w:t xml:space="preserve"> Taiwan’s financial system and key infrastructure, as well as </w:t>
      </w:r>
      <w:r w:rsidRPr="00581FB9">
        <w:rPr>
          <w:rStyle w:val="Emphasis"/>
          <w:highlight w:val="green"/>
        </w:rPr>
        <w:t>US sat</w:t>
      </w:r>
      <w:r w:rsidRPr="00581FB9">
        <w:rPr>
          <w:rStyle w:val="Emphasis"/>
        </w:rPr>
        <w:t>ellite</w:t>
      </w:r>
      <w:r w:rsidRPr="00581FB9">
        <w:rPr>
          <w:rStyle w:val="Emphasis"/>
          <w:highlight w:val="green"/>
        </w:rPr>
        <w:t>s to reduce notice of impending ballistic missiles</w:t>
      </w:r>
      <w:r w:rsidRPr="00581FB9">
        <w:rPr>
          <w:sz w:val="12"/>
        </w:rPr>
        <w:t>”, Bloomberg said.</w:t>
      </w:r>
    </w:p>
    <w:p w14:paraId="3817528C" w14:textId="77777777" w:rsidR="00044141" w:rsidRPr="00581FB9" w:rsidRDefault="00044141" w:rsidP="00044141">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airstrikes would quickly aim to kill Taiwan’s top political and military leaders, while also immobilising local defences</w:t>
      </w:r>
      <w:r w:rsidRPr="00581FB9">
        <w:rPr>
          <w:sz w:val="12"/>
        </w:rPr>
        <w:t>”.</w:t>
      </w:r>
    </w:p>
    <w:p w14:paraId="71C689B7" w14:textId="77777777" w:rsidR="00044141" w:rsidRPr="00581FB9" w:rsidRDefault="00044141" w:rsidP="00044141">
      <w:pPr>
        <w:rPr>
          <w:sz w:val="12"/>
          <w:szCs w:val="12"/>
        </w:rPr>
      </w:pPr>
      <w:r w:rsidRPr="00581FB9">
        <w:rPr>
          <w:sz w:val="12"/>
          <w:szCs w:val="12"/>
        </w:rPr>
        <w:t>This would be followed by “warships and submarines traversing some 130 kilometres [80 miles] across the Taiwan Strait”, before “thousands of paratroopers would appear above Taiwan’s coastlines, looking to penetrate defences [and] capture strategic buildings”.</w:t>
      </w:r>
    </w:p>
    <w:p w14:paraId="689E2EE9" w14:textId="77777777" w:rsidR="00044141" w:rsidRPr="00581FB9" w:rsidRDefault="00044141" w:rsidP="00044141">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177A7D2F" w14:textId="77777777" w:rsidR="00044141" w:rsidRPr="00581FB9" w:rsidRDefault="00044141" w:rsidP="00044141">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51213410" w14:textId="77777777" w:rsidR="00044141" w:rsidRPr="00581FB9" w:rsidRDefault="00044141" w:rsidP="00044141">
      <w:pPr>
        <w:rPr>
          <w:sz w:val="12"/>
          <w:szCs w:val="12"/>
        </w:rPr>
      </w:pPr>
      <w:r w:rsidRPr="00581FB9">
        <w:rPr>
          <w:sz w:val="12"/>
          <w:szCs w:val="12"/>
        </w:rPr>
        <w:t>“Construction of the new infrastructure began in early 2020 and continued uninterrupted through the pandemic, underlining its priority,” the site added.</w:t>
      </w:r>
    </w:p>
    <w:p w14:paraId="01D7284D" w14:textId="77777777" w:rsidR="00044141" w:rsidRPr="00581FB9" w:rsidRDefault="00044141" w:rsidP="00044141">
      <w:pPr>
        <w:rPr>
          <w:sz w:val="12"/>
          <w:szCs w:val="12"/>
        </w:rPr>
      </w:pPr>
      <w:r w:rsidRPr="00581FB9">
        <w:rPr>
          <w:sz w:val="12"/>
          <w:szCs w:val="12"/>
        </w:rPr>
        <w:t>Taiwan would be reliant on “natural defences” – its rugged coastline and rough sea – with plans to “throw a thousand tanks at the beachhead” in the event of a Chinese invasion that could result in “brutal tank battles” that “decide the outcome”, according to Forbes.</w:t>
      </w:r>
    </w:p>
    <w:p w14:paraId="3631C753" w14:textId="77777777" w:rsidR="00044141" w:rsidRPr="00581FB9" w:rsidRDefault="00044141" w:rsidP="00044141">
      <w:pPr>
        <w:rPr>
          <w:sz w:val="12"/>
          <w:szCs w:val="12"/>
        </w:rPr>
      </w:pPr>
      <w:r w:rsidRPr="00581FB9">
        <w:rPr>
          <w:sz w:val="12"/>
          <w:szCs w:val="12"/>
        </w:rPr>
        <w:t>The island’s top military leadership has also “warned China that the closer its aircraft and ships get to the island the harder Taipei will respond”, Bloomberg reported, with “a multi-pronged approach that utilises aircraft, ships and its air defence systems to counter Chinese military incursions” in the works.</w:t>
      </w:r>
    </w:p>
    <w:p w14:paraId="2EB87B38" w14:textId="77777777" w:rsidR="00044141" w:rsidRPr="00581FB9" w:rsidRDefault="00044141" w:rsidP="00044141">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14:paraId="765BE96F" w14:textId="77777777" w:rsidR="00044141" w:rsidRPr="00581FB9" w:rsidRDefault="00044141" w:rsidP="00044141">
      <w:r w:rsidRPr="00581FB9">
        <w:rPr>
          <w:rStyle w:val="StyleUnderline"/>
        </w:rPr>
        <w:t>This would all be complicated by the US pledge to defend its ally in what The Economist called a “test of America’s military might and its diplomatic and political resolve</w:t>
      </w:r>
      <w:r w:rsidRPr="00581FB9">
        <w:t>”.</w:t>
      </w:r>
    </w:p>
    <w:p w14:paraId="3F173C36" w14:textId="77777777" w:rsidR="00044141" w:rsidRPr="00581FB9" w:rsidRDefault="00044141" w:rsidP="00044141">
      <w:pPr>
        <w:rPr>
          <w:sz w:val="12"/>
        </w:rPr>
      </w:pPr>
      <w:r w:rsidRPr="00581FB9">
        <w:rPr>
          <w:rStyle w:val="StyleUnderline"/>
          <w:highlight w:val="green"/>
        </w:rPr>
        <w:t>Asked</w:t>
      </w:r>
      <w:r w:rsidRPr="00581FB9">
        <w:rPr>
          <w:rStyle w:val="StyleUnderline"/>
        </w:rPr>
        <w:t xml:space="preserve"> last week during a CNN town hall meeting </w:t>
      </w:r>
      <w:r w:rsidRPr="00581FB9">
        <w:rPr>
          <w:rStyle w:val="StyleUnderline"/>
          <w:highlight w:val="green"/>
        </w:rPr>
        <w:t>whether the US would mount a military response</w:t>
      </w:r>
      <w:r w:rsidRPr="00581FB9">
        <w:rPr>
          <w:rStyle w:val="StyleUnderline"/>
        </w:rPr>
        <w:t xml:space="preserve"> if Beijing attempted to take the island by force, </w:t>
      </w:r>
      <w:r w:rsidRPr="00581FB9">
        <w:rPr>
          <w:rStyle w:val="StyleUnderline"/>
          <w:highlight w:val="green"/>
        </w:rPr>
        <w:t>Biden responded: “Yes</w:t>
      </w:r>
      <w:r w:rsidRPr="00581FB9">
        <w:rPr>
          <w:rStyle w:val="StyleUnderline"/>
        </w:rPr>
        <w:t>, we have a commitment</w:t>
      </w:r>
      <w:r w:rsidRPr="00581FB9">
        <w:rPr>
          <w:sz w:val="12"/>
        </w:rPr>
        <w:t xml:space="preserve"> to do that.”</w:t>
      </w:r>
    </w:p>
    <w:p w14:paraId="796DCB3D" w14:textId="77777777" w:rsidR="00044141" w:rsidRPr="00581FB9" w:rsidRDefault="00044141" w:rsidP="00044141">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Nato allies in Canada and Europe and it was the “same with Japan, same with South Korea, same with </w:t>
      </w:r>
      <w:r w:rsidRPr="00581FB9">
        <w:rPr>
          <w:rStyle w:val="StyleUnderline"/>
        </w:rPr>
        <w:t>Taiwan</w:t>
      </w:r>
      <w:r w:rsidRPr="00581FB9">
        <w:rPr>
          <w:sz w:val="12"/>
        </w:rPr>
        <w:t>”.</w:t>
      </w:r>
    </w:p>
    <w:p w14:paraId="041AEB62" w14:textId="77777777" w:rsidR="00044141" w:rsidRPr="00581FB9" w:rsidRDefault="00044141" w:rsidP="00044141">
      <w:pPr>
        <w:rPr>
          <w:sz w:val="12"/>
          <w:szCs w:val="12"/>
        </w:rPr>
      </w:pPr>
      <w:r w:rsidRPr="00581FB9">
        <w:rPr>
          <w:sz w:val="12"/>
          <w:szCs w:val="12"/>
        </w:rPr>
        <w:t>If the US had decided against intervention, “China would overnight become the dominant power in Asia” and “America’s allies around the world would know that they could not count on it”, the paper added. In other words, “Pax Americana would collapse”.</w:t>
      </w:r>
    </w:p>
    <w:p w14:paraId="17C4CAC6" w14:textId="77777777" w:rsidR="00044141" w:rsidRPr="00581FB9" w:rsidRDefault="00044141" w:rsidP="00044141">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73A3BBEF" w14:textId="77777777" w:rsidR="00044141" w:rsidRPr="00581FB9" w:rsidRDefault="00044141" w:rsidP="00044141">
      <w:pPr>
        <w:rPr>
          <w:sz w:val="12"/>
          <w:szCs w:val="12"/>
        </w:rPr>
      </w:pPr>
      <w:r w:rsidRPr="00581FB9">
        <w:rPr>
          <w:sz w:val="12"/>
          <w:szCs w:val="12"/>
        </w:rPr>
        <w:t>Biden’s comments during the CNN event were “at odds with the long-held US policy” of “strategic ambiguity”, The Telegraph said. Historically, Washington has helped “build Taiwan’s defences” but has “not explicitly promised to come to the island’s aid”.</w:t>
      </w:r>
    </w:p>
    <w:p w14:paraId="6B6DADE4" w14:textId="77777777" w:rsidR="00044141" w:rsidRPr="00581FB9" w:rsidRDefault="00044141" w:rsidP="00044141">
      <w:pPr>
        <w:rPr>
          <w:sz w:val="12"/>
        </w:rPr>
      </w:pPr>
      <w:r w:rsidRPr="00581FB9">
        <w:rPr>
          <w:rStyle w:val="StyleUnderline"/>
        </w:rPr>
        <w:t>US manoeuvres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69B4FD96" w14:textId="77777777" w:rsidR="00044141" w:rsidRPr="00581FB9" w:rsidRDefault="00044141" w:rsidP="00044141">
      <w:pPr>
        <w:rPr>
          <w:sz w:val="12"/>
        </w:rPr>
      </w:pPr>
      <w:r w:rsidRPr="00581FB9">
        <w:rPr>
          <w:sz w:val="12"/>
        </w:rPr>
        <w:t xml:space="preserve">The primary danger that comes with US involvement lies in the fact that </w:t>
      </w:r>
      <w:r w:rsidRPr="00581FB9">
        <w:rPr>
          <w:rStyle w:val="Emphasis"/>
        </w:rPr>
        <w:t xml:space="preserve">both </w:t>
      </w:r>
      <w:r w:rsidRPr="00581FB9">
        <w:rPr>
          <w:rStyle w:val="Emphasis"/>
          <w:highlight w:val="green"/>
        </w:rPr>
        <w:t>Washington and Beijing possess nuc</w:t>
      </w:r>
      <w:r w:rsidRPr="00581FB9">
        <w:rPr>
          <w:rStyle w:val="Emphasis"/>
        </w:rPr>
        <w:t>lear weapon</w:t>
      </w:r>
      <w:r w:rsidRPr="00581FB9">
        <w:rPr>
          <w:rStyle w:val="Emphasis"/>
          <w:highlight w:val="green"/>
        </w:rPr>
        <w:t>s</w:t>
      </w:r>
      <w:r w:rsidRPr="00581FB9">
        <w:rPr>
          <w:sz w:val="12"/>
        </w:rPr>
        <w:t>.</w:t>
      </w:r>
    </w:p>
    <w:p w14:paraId="5F7143C6" w14:textId="77777777" w:rsidR="00044141" w:rsidRPr="00581FB9" w:rsidRDefault="00044141" w:rsidP="00044141">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1741EC6E" w14:textId="6B6B0873" w:rsidR="00044141" w:rsidRDefault="00044141" w:rsidP="00044141">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581FB9">
        <w:rPr>
          <w:rStyle w:val="StyleUnderline"/>
          <w:highlight w:val="green"/>
        </w:rPr>
        <w:t>documents</w:t>
      </w:r>
      <w:r w:rsidRPr="00581FB9">
        <w:rPr>
          <w:rStyle w:val="StyleUnderline"/>
        </w:rPr>
        <w:t xml:space="preserve"> appeared to </w:t>
      </w:r>
      <w:r w:rsidRPr="00581FB9">
        <w:rPr>
          <w:rStyle w:val="StyleUnderline"/>
          <w:highlight w:val="green"/>
        </w:rPr>
        <w:t>show an “acceptance by</w:t>
      </w:r>
      <w:r w:rsidRPr="00581FB9">
        <w:rPr>
          <w:rStyle w:val="StyleUnderline"/>
        </w:rPr>
        <w:t xml:space="preserve"> some </w:t>
      </w:r>
      <w:r w:rsidRPr="00581FB9">
        <w:rPr>
          <w:rStyle w:val="StyleUnderline"/>
          <w:highlight w:val="green"/>
        </w:rPr>
        <w:t>US</w:t>
      </w:r>
      <w:r w:rsidRPr="00581FB9">
        <w:rPr>
          <w:rStyle w:val="StyleUnderline"/>
        </w:rPr>
        <w:t xml:space="preserve"> military </w:t>
      </w:r>
      <w:r w:rsidRPr="00581FB9">
        <w:rPr>
          <w:rStyle w:val="StyleUnderline"/>
          <w:highlight w:val="green"/>
        </w:rPr>
        <w:t>leaders o</w:t>
      </w:r>
      <w:r w:rsidRPr="00581FB9">
        <w:rPr>
          <w:rStyle w:val="StyleUnderline"/>
        </w:rPr>
        <w:t xml:space="preserve">f possible </w:t>
      </w:r>
      <w:r w:rsidRPr="00581FB9">
        <w:rPr>
          <w:rStyle w:val="Emphasis"/>
        </w:rPr>
        <w:t>r</w:t>
      </w:r>
      <w:r w:rsidRPr="00581FB9">
        <w:rPr>
          <w:rStyle w:val="Emphasis"/>
          <w:highlight w:val="green"/>
        </w:rPr>
        <w:t>etaliatory nuclear strikes on US bases</w:t>
      </w:r>
      <w:r w:rsidRPr="00581FB9">
        <w:rPr>
          <w:rStyle w:val="StyleUnderline"/>
        </w:rPr>
        <w:t>”, CNN noted, raising the spectre of how the nuclear powers would square off in a 21st-century conflict</w:t>
      </w:r>
      <w:r w:rsidRPr="00581FB9">
        <w:rPr>
          <w:sz w:val="12"/>
        </w:rPr>
        <w:t>.</w:t>
      </w:r>
    </w:p>
    <w:p w14:paraId="04300304" w14:textId="77777777" w:rsidR="00BE112C" w:rsidRPr="00581FB9" w:rsidRDefault="00BE112C" w:rsidP="00044141">
      <w:pPr>
        <w:rPr>
          <w:sz w:val="12"/>
        </w:rPr>
      </w:pPr>
    </w:p>
    <w:p w14:paraId="57180835" w14:textId="1D353B18" w:rsidR="00044141" w:rsidRDefault="00044141" w:rsidP="00044141">
      <w:pPr>
        <w:pStyle w:val="Heading2"/>
      </w:pPr>
      <w:r>
        <w:t>Case</w:t>
      </w:r>
    </w:p>
    <w:p w14:paraId="1E28CA7B" w14:textId="7E5EE2BC" w:rsidR="00044141" w:rsidRDefault="00044141" w:rsidP="00044141">
      <w:pPr>
        <w:pStyle w:val="Heading3"/>
      </w:pPr>
      <w:r>
        <w:t xml:space="preserve">1NC – collisions </w:t>
      </w:r>
    </w:p>
    <w:p w14:paraId="606CD9AE" w14:textId="0C2F607F" w:rsidR="00044141" w:rsidRDefault="00044141" w:rsidP="00044141">
      <w:pPr>
        <w:pStyle w:val="ListParagraph"/>
        <w:keepNext/>
        <w:keepLines/>
        <w:numPr>
          <w:ilvl w:val="0"/>
          <w:numId w:val="12"/>
        </w:numPr>
        <w:spacing w:before="200"/>
        <w:outlineLvl w:val="3"/>
        <w:rPr>
          <w:rFonts w:eastAsia="Malgun Gothic" w:cs="Times New Roman"/>
          <w:b/>
          <w:iCs/>
          <w:sz w:val="26"/>
        </w:rPr>
      </w:pPr>
      <w:r>
        <w:rPr>
          <w:rFonts w:eastAsia="Malgun Gothic" w:cs="Times New Roman"/>
          <w:b/>
          <w:iCs/>
          <w:sz w:val="26"/>
        </w:rPr>
        <w:t xml:space="preserve">Kessler syndrome – </w:t>
      </w:r>
    </w:p>
    <w:p w14:paraId="60420FC7" w14:textId="7CD70878" w:rsidR="00044141" w:rsidRPr="00044141" w:rsidRDefault="00044141" w:rsidP="00044141">
      <w:pPr>
        <w:pStyle w:val="ListParagraph"/>
        <w:keepNext/>
        <w:keepLines/>
        <w:numPr>
          <w:ilvl w:val="1"/>
          <w:numId w:val="12"/>
        </w:numPr>
        <w:spacing w:before="200"/>
        <w:outlineLvl w:val="3"/>
        <w:rPr>
          <w:rFonts w:eastAsia="Malgun Gothic" w:cs="Times New Roman"/>
          <w:b/>
          <w:iCs/>
          <w:sz w:val="26"/>
        </w:rPr>
      </w:pPr>
      <w:r w:rsidRPr="00044141">
        <w:rPr>
          <w:rFonts w:eastAsia="Malgun Gothic" w:cs="Times New Roman"/>
          <w:b/>
          <w:iCs/>
          <w:sz w:val="26"/>
        </w:rPr>
        <w:t xml:space="preserve">Probability – 0.1% chance of a collision. </w:t>
      </w:r>
    </w:p>
    <w:p w14:paraId="61643921" w14:textId="77777777" w:rsidR="00044141" w:rsidRPr="00100A2B" w:rsidRDefault="00044141" w:rsidP="00044141">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5CF0A025" w14:textId="77777777" w:rsidR="00044141" w:rsidRPr="00100A2B" w:rsidRDefault="00044141" w:rsidP="00044141">
      <w:pPr>
        <w:rPr>
          <w:rFonts w:eastAsia="Calibri"/>
        </w:rPr>
      </w:pPr>
      <w:r w:rsidRPr="00F7042F">
        <w:rPr>
          <w:rStyle w:val="StyleUnderline"/>
          <w:highlight w:val="green"/>
        </w:rPr>
        <w:t>The probability of a collision is</w:t>
      </w:r>
      <w:r w:rsidRPr="00100A2B">
        <w:rPr>
          <w:rStyle w:val="StyleUnderline"/>
        </w:rPr>
        <w:t xml:space="preserve"> currently </w:t>
      </w:r>
      <w:r w:rsidRPr="00F7042F">
        <w:rPr>
          <w:rStyle w:val="StyleUnderline"/>
          <w:highlight w:val="green"/>
        </w:rPr>
        <w:t>low</w:t>
      </w:r>
      <w:r w:rsidRPr="00100A2B">
        <w:rPr>
          <w:rStyle w:val="StyleUnderline"/>
        </w:rPr>
        <w:t xml:space="preserve">. Bradley and Wein estimate that the </w:t>
      </w:r>
      <w:r w:rsidRPr="00F7042F">
        <w:rPr>
          <w:rStyle w:val="Emphasis"/>
          <w:highlight w:val="green"/>
        </w:rPr>
        <w:t>maximum probability</w:t>
      </w:r>
      <w:r w:rsidRPr="00100A2B">
        <w:rPr>
          <w:rStyle w:val="StyleUnderline"/>
        </w:rPr>
        <w:t xml:space="preserve"> in LEO of a collision over the lifetime of a spacecraft </w:t>
      </w:r>
      <w:r w:rsidRPr="00F7042F">
        <w:rPr>
          <w:rStyle w:val="StyleUnderline"/>
          <w:highlight w:val="green"/>
        </w:rPr>
        <w:t xml:space="preserve">remains </w:t>
      </w:r>
      <w:r w:rsidRPr="00F7042F">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63CA0A2" w14:textId="1065DB1C" w:rsidR="00044141" w:rsidRPr="00044141" w:rsidRDefault="00044141" w:rsidP="00044141">
      <w:pPr>
        <w:pStyle w:val="ListParagraph"/>
        <w:keepNext/>
        <w:keepLines/>
        <w:numPr>
          <w:ilvl w:val="1"/>
          <w:numId w:val="12"/>
        </w:numPr>
        <w:spacing w:before="200"/>
        <w:outlineLvl w:val="3"/>
        <w:rPr>
          <w:rFonts w:eastAsia="Malgun Gothic" w:cs="Times New Roman"/>
          <w:b/>
          <w:iCs/>
          <w:sz w:val="26"/>
        </w:rPr>
      </w:pPr>
      <w:r w:rsidRPr="00044141">
        <w:rPr>
          <w:rFonts w:eastAsia="Malgun Gothic" w:cs="Times New Roman"/>
          <w:b/>
          <w:iCs/>
          <w:sz w:val="26"/>
        </w:rPr>
        <w:t>Time frame – Kessler effect 200 years away</w:t>
      </w:r>
    </w:p>
    <w:p w14:paraId="2EEB1DA0" w14:textId="77777777" w:rsidR="00044141" w:rsidRPr="00100A2B" w:rsidRDefault="00044141" w:rsidP="00044141">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0CDC5480" w14:textId="77777777" w:rsidR="00044141" w:rsidRPr="00100A2B" w:rsidRDefault="00044141" w:rsidP="00044141">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F7042F">
        <w:rPr>
          <w:rStyle w:val="StyleUnderline"/>
          <w:highlight w:val="green"/>
        </w:rPr>
        <w:t>the so-called Kessler effect’</w:t>
      </w:r>
      <w:r w:rsidRPr="00100A2B">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7BA27003" w14:textId="77777777" w:rsidR="00044141" w:rsidRPr="00100A2B" w:rsidRDefault="00044141" w:rsidP="00044141">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debris population </w:t>
      </w:r>
      <w:r w:rsidRPr="00F7042F">
        <w:rPr>
          <w:rStyle w:val="StyleUnderline"/>
          <w:highlight w:val="green"/>
        </w:rPr>
        <w:t>is expected to increase</w:t>
      </w:r>
      <w:r w:rsidRPr="00100A2B">
        <w:rPr>
          <w:rStyle w:val="StyleUnderline"/>
        </w:rPr>
        <w:t xml:space="preserve"> by an average of 30% </w:t>
      </w:r>
      <w:r w:rsidRPr="00F7042F">
        <w:rPr>
          <w:rStyle w:val="StyleUnderline"/>
          <w:highlight w:val="green"/>
        </w:rPr>
        <w:t>in</w:t>
      </w:r>
      <w:r w:rsidRPr="00100A2B">
        <w:rPr>
          <w:rStyle w:val="StyleUnderline"/>
        </w:rPr>
        <w:t xml:space="preserve"> </w:t>
      </w:r>
      <w:r w:rsidRPr="00F7042F">
        <w:rPr>
          <w:rStyle w:val="StyleUnderline"/>
          <w:highlight w:val="green"/>
        </w:rPr>
        <w:t>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21B0282A" w14:textId="77777777" w:rsidR="00044141" w:rsidRPr="00100A2B" w:rsidRDefault="00044141" w:rsidP="00044141">
      <w:pPr>
        <w:pStyle w:val="Heading4"/>
      </w:pPr>
      <w:r w:rsidRPr="00100A2B">
        <w:t>Public sector mining thumps</w:t>
      </w:r>
    </w:p>
    <w:p w14:paraId="7E019D82" w14:textId="77777777" w:rsidR="00044141" w:rsidRPr="00100A2B" w:rsidRDefault="00044141" w:rsidP="00044141">
      <w:r w:rsidRPr="00100A2B">
        <w:rPr>
          <w:rStyle w:val="StyleUnderline"/>
          <w:sz w:val="26"/>
          <w:szCs w:val="26"/>
          <w:u w:val="none"/>
        </w:rPr>
        <w:t>NASA 19</w:t>
      </w:r>
      <w:r w:rsidRPr="00100A2B">
        <w:t xml:space="preserve"> [“NASA Invests in Tech Concepts Aimed at Exploring Lunar Craters, Mining Asteroids,” NASA, June 11, 2019, </w:t>
      </w:r>
      <w:hyperlink r:id="rId11" w:history="1">
        <w:r w:rsidRPr="00100A2B">
          <w:rPr>
            <w:rStyle w:val="Hyperlink"/>
          </w:rPr>
          <w:t>https://www.nasa.gov/press-release/nasa-invests-in-tech-concepts-aimed-at-exploring-lunar-craters-mining-asteroids</w:t>
        </w:r>
      </w:hyperlink>
      <w:r w:rsidRPr="00100A2B">
        <w:t>] TDI</w:t>
      </w:r>
    </w:p>
    <w:p w14:paraId="1F0484A8" w14:textId="77777777" w:rsidR="00044141" w:rsidRPr="00100A2B" w:rsidRDefault="00044141" w:rsidP="00044141">
      <w:pPr>
        <w:rPr>
          <w:rStyle w:val="StyleUnderline"/>
        </w:rPr>
      </w:pPr>
      <w:r w:rsidRPr="00546F59">
        <w:rPr>
          <w:rStyle w:val="StyleUnderline"/>
          <w:highlight w:val="green"/>
        </w:rPr>
        <w:t xml:space="preserve">NASA Invests in Tech Concepts </w:t>
      </w:r>
      <w:r w:rsidRPr="00546F59">
        <w:rPr>
          <w:rStyle w:val="StyleUnderline"/>
        </w:rPr>
        <w:t>Aimed at Exploring Lunar Craters</w:t>
      </w:r>
      <w:r w:rsidRPr="00100A2B">
        <w:rPr>
          <w:rStyle w:val="StyleUnderline"/>
        </w:rPr>
        <w:t xml:space="preserve">, </w:t>
      </w:r>
      <w:r w:rsidRPr="00546F59">
        <w:rPr>
          <w:rStyle w:val="StyleUnderline"/>
          <w:highlight w:val="green"/>
        </w:rPr>
        <w:t>Mining Asteroids</w:t>
      </w:r>
    </w:p>
    <w:p w14:paraId="0B61E166" w14:textId="77777777" w:rsidR="00044141" w:rsidRPr="00100A2B" w:rsidRDefault="00044141" w:rsidP="00044141">
      <w:r w:rsidRPr="00100A2B">
        <w:rPr>
          <w:rStyle w:val="StyleUnderline"/>
        </w:rPr>
        <w:t>Robotically surveying lunar craters in record time and mining resources in space could help NASA establish a sustained human presence at the Moon – part of the agency’s broader </w:t>
      </w:r>
      <w:hyperlink r:id="rId12" w:history="1">
        <w:r w:rsidRPr="00100A2B">
          <w:rPr>
            <w:rStyle w:val="StyleUnderline"/>
          </w:rPr>
          <w:t>Moon to Mars exploration</w:t>
        </w:r>
      </w:hyperlink>
      <w:r w:rsidRPr="00100A2B">
        <w:rPr>
          <w:rStyle w:val="StyleUnderline"/>
        </w:rPr>
        <w:t> approach</w:t>
      </w:r>
      <w:r w:rsidRPr="00100A2B">
        <w:t>. Two mission concepts to explore these capabilities have been selected as the first-ever Phase III studies within the </w:t>
      </w:r>
      <w:hyperlink r:id="rId13" w:history="1">
        <w:r w:rsidRPr="00100A2B">
          <w:rPr>
            <w:rStyle w:val="Hyperlink"/>
          </w:rPr>
          <w:t>NASA Innovative Advanced Concepts</w:t>
        </w:r>
      </w:hyperlink>
      <w:r w:rsidRPr="00100A2B">
        <w:t> (NIAC) program.</w:t>
      </w:r>
    </w:p>
    <w:p w14:paraId="4510BAA8" w14:textId="77777777" w:rsidR="00044141" w:rsidRPr="00100A2B" w:rsidRDefault="00044141" w:rsidP="00044141">
      <w:r w:rsidRPr="00100A2B">
        <w:t>“</w:t>
      </w:r>
      <w:r w:rsidRPr="00546F59">
        <w:rPr>
          <w:rStyle w:val="StyleUnderline"/>
          <w:highlight w:val="green"/>
        </w:rPr>
        <w:t>We are pursuing</w:t>
      </w:r>
      <w:r w:rsidRPr="00100A2B">
        <w:rPr>
          <w:rStyle w:val="StyleUnderline"/>
        </w:rPr>
        <w:t xml:space="preserve"> new </w:t>
      </w:r>
      <w:r w:rsidRPr="00546F59">
        <w:rPr>
          <w:rStyle w:val="StyleUnderline"/>
          <w:highlight w:val="green"/>
        </w:rPr>
        <w:t>technologies</w:t>
      </w:r>
      <w:r w:rsidRPr="00100A2B">
        <w:rPr>
          <w:rStyle w:val="StyleUnderline"/>
        </w:rPr>
        <w:t xml:space="preserve"> across our development portfolio </w:t>
      </w:r>
      <w:r w:rsidRPr="00546F59">
        <w:rPr>
          <w:rStyle w:val="StyleUnderline"/>
          <w:highlight w:val="green"/>
        </w:rPr>
        <w:t>that could help make deep space exploration more Earth-independent</w:t>
      </w:r>
      <w:r w:rsidRPr="00100A2B">
        <w:rPr>
          <w:rStyle w:val="StyleUnderline"/>
        </w:rPr>
        <w:t xml:space="preserve"> by utilizing resources on the Moon and beyond</w:t>
      </w:r>
      <w:r w:rsidRPr="00100A2B">
        <w:t>,” said Jim Reuter, associate administrator of NASA’s Space Technology Mission Directorate. “These NIAC Phase III selections are a component of that forward-looking research and we hope new insights will help us achieve more firsts in space.”</w:t>
      </w:r>
    </w:p>
    <w:p w14:paraId="2DD58624" w14:textId="77777777" w:rsidR="00044141" w:rsidRPr="00100A2B" w:rsidRDefault="00044141" w:rsidP="00044141">
      <w:r w:rsidRPr="00100A2B">
        <w:t>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w:t>
      </w:r>
    </w:p>
    <w:p w14:paraId="7387D503" w14:textId="77777777" w:rsidR="00044141" w:rsidRPr="00100A2B" w:rsidRDefault="00044141" w:rsidP="00044141">
      <w:pPr>
        <w:rPr>
          <w:rStyle w:val="StyleUnderline"/>
        </w:rPr>
      </w:pPr>
      <w:r w:rsidRPr="00100A2B">
        <w:rPr>
          <w:rStyle w:val="StyleUnderline"/>
        </w:rPr>
        <w:t xml:space="preserve">Robotic </w:t>
      </w:r>
      <w:r w:rsidRPr="00546F59">
        <w:rPr>
          <w:rStyle w:val="StyleUnderline"/>
        </w:rPr>
        <w:t>Technologies</w:t>
      </w:r>
      <w:r w:rsidRPr="00100A2B">
        <w:rPr>
          <w:rStyle w:val="StyleUnderline"/>
        </w:rPr>
        <w:t xml:space="preserve"> Enabling the Exploration of Lunar Pits</w:t>
      </w:r>
    </w:p>
    <w:p w14:paraId="3D03CE4C" w14:textId="77777777" w:rsidR="00044141" w:rsidRPr="00100A2B" w:rsidRDefault="00044141" w:rsidP="00044141">
      <w:r w:rsidRPr="00100A2B">
        <w:t>William Whittaker, Carnegie Mellon University, Pittsburgh</w:t>
      </w:r>
    </w:p>
    <w:p w14:paraId="560E1D57" w14:textId="77777777" w:rsidR="00044141" w:rsidRPr="00100A2B" w:rsidRDefault="00044141" w:rsidP="00044141">
      <w:r w:rsidRPr="00100A2B">
        <w:t xml:space="preserve">This mission concept, called Skylight, </w:t>
      </w:r>
      <w:r w:rsidRPr="00100A2B">
        <w:rPr>
          <w:rStyle w:val="StyleUnderline"/>
        </w:rPr>
        <w:t>proposes technologies to rapidly survey and model lunar craters</w:t>
      </w:r>
      <w:r w:rsidRPr="00100A2B">
        <w:t xml:space="preserve">. This mission would use high-resolution images to create 3D model of craters. The </w:t>
      </w:r>
      <w:r w:rsidRPr="00100A2B">
        <w:rPr>
          <w:rStyle w:val="StyleUnderline"/>
        </w:rPr>
        <w:t>data would be used to determine whether a crater can be explored by human or robotic mission</w:t>
      </w:r>
      <w:r w:rsidRPr="00100A2B">
        <w:t>s. The information could also be used to characterize ice on the Moon, a crucial capability for the sustained surface operations of NASA’s Artemis program. On Earth, the technology could be used to autonomously monitor mines and quarries.</w:t>
      </w:r>
    </w:p>
    <w:p w14:paraId="76886360" w14:textId="77777777" w:rsidR="00044141" w:rsidRPr="00100A2B" w:rsidRDefault="00396B87" w:rsidP="00044141">
      <w:pPr>
        <w:rPr>
          <w:rStyle w:val="StyleUnderline"/>
        </w:rPr>
      </w:pPr>
      <w:hyperlink r:id="rId14" w:history="1">
        <w:r w:rsidR="00044141" w:rsidRPr="00546F59">
          <w:rPr>
            <w:rStyle w:val="StyleUnderline"/>
            <w:highlight w:val="green"/>
          </w:rPr>
          <w:t>Mini Bee Prototype</w:t>
        </w:r>
        <w:r w:rsidR="00044141" w:rsidRPr="00100A2B">
          <w:rPr>
            <w:rStyle w:val="StyleUnderline"/>
          </w:rPr>
          <w:t xml:space="preserve"> to Demonstrate the Apis Mission Architecture and Optical Mining Technology</w:t>
        </w:r>
      </w:hyperlink>
    </w:p>
    <w:p w14:paraId="695952BB" w14:textId="77777777" w:rsidR="00044141" w:rsidRPr="00100A2B" w:rsidRDefault="00044141" w:rsidP="00044141">
      <w:r w:rsidRPr="00100A2B">
        <w:t>Joel Sercel, TransAstra Corporation, Lake View Terrace, California </w:t>
      </w:r>
    </w:p>
    <w:p w14:paraId="22C7CFB0" w14:textId="77777777" w:rsidR="00044141" w:rsidRPr="00100A2B" w:rsidRDefault="00044141" w:rsidP="00044141">
      <w:r w:rsidRPr="00100A2B">
        <w:t xml:space="preserve">This flight demonstration mission concept </w:t>
      </w:r>
      <w:r w:rsidRPr="00546F59">
        <w:rPr>
          <w:rStyle w:val="StyleUnderline"/>
          <w:highlight w:val="green"/>
        </w:rPr>
        <w:t>proposes a method of asteroid resource harvesting called optical mining</w:t>
      </w:r>
      <w:r w:rsidRPr="00100A2B">
        <w:t xml:space="preserve">. Optical mining is an approach for </w:t>
      </w:r>
      <w:r w:rsidRPr="00100A2B">
        <w:rPr>
          <w:rStyle w:val="StyleUnderline"/>
        </w:rPr>
        <w:t>excavating an asteroid and extracting water and other volatiles into an inflatable bag</w:t>
      </w:r>
      <w:r w:rsidRPr="00100A2B">
        <w:t xml:space="preserve">. Called Mini Bee, </w:t>
      </w:r>
      <w:r w:rsidRPr="00546F59">
        <w:rPr>
          <w:rStyle w:val="StyleUnderline"/>
          <w:highlight w:val="green"/>
        </w:rPr>
        <w:t>the mission concept aims to prove optical mining</w:t>
      </w:r>
      <w:r w:rsidRPr="00100A2B">
        <w:rPr>
          <w:rStyle w:val="StyleUnderline"/>
        </w:rPr>
        <w:t>, in conjunction with other innovative spacecraft systems, can be used to obtain propellant in space</w:t>
      </w:r>
      <w:r w:rsidRPr="00100A2B">
        <w:t>. The proposed architecture includes resource prospecting, extraction and delivery.</w:t>
      </w:r>
    </w:p>
    <w:p w14:paraId="28C21911" w14:textId="71FC7557" w:rsidR="00586B99" w:rsidRDefault="00586B99" w:rsidP="00044141">
      <w:pPr>
        <w:pStyle w:val="Heading4"/>
        <w:numPr>
          <w:ilvl w:val="0"/>
          <w:numId w:val="12"/>
        </w:numPr>
      </w:pPr>
      <w:r>
        <w:t xml:space="preserve">No impact scenario – vaguely talks about countries like North Korea, South Korea, Japan and china but has 0 escalation scenario – who uses first, what weapons, who responds, draw in, etc.  – also def doesn’t rise to the level of the nuclear war assumed by Edwards </w:t>
      </w:r>
    </w:p>
    <w:p w14:paraId="192D5005" w14:textId="4B029C66" w:rsidR="00044141" w:rsidRDefault="00044141" w:rsidP="00044141">
      <w:pPr>
        <w:pStyle w:val="Heading4"/>
        <w:numPr>
          <w:ilvl w:val="0"/>
          <w:numId w:val="12"/>
        </w:numPr>
      </w:pPr>
      <w:r>
        <w:t xml:space="preserve">No impact to hacking </w:t>
      </w:r>
      <w:r w:rsidR="00222ACE">
        <w:t>–</w:t>
      </w:r>
      <w:r>
        <w:t xml:space="preserve"> </w:t>
      </w:r>
      <w:r w:rsidR="00222ACE">
        <w:t xml:space="preserve">this evidence lists past examples from 2008 and 2018 that didn’t escalate </w:t>
      </w:r>
      <w:r w:rsidR="00222ACE">
        <w:rPr>
          <w:u w:val="single"/>
        </w:rPr>
        <w:t>and</w:t>
      </w:r>
      <w:r w:rsidR="00222ACE">
        <w:t xml:space="preserve"> states like Iran have tried and failed which prove it is difficult and unlikely </w:t>
      </w:r>
      <w:r w:rsidR="00586B99">
        <w:t xml:space="preserve">– also massively increases the </w:t>
      </w:r>
      <w:r w:rsidR="00586B99" w:rsidRPr="00586B99">
        <w:rPr>
          <w:u w:val="single"/>
        </w:rPr>
        <w:t>severity</w:t>
      </w:r>
      <w:r w:rsidR="00586B99">
        <w:t xml:space="preserve"> of the hacking they need to win happens</w:t>
      </w:r>
    </w:p>
    <w:p w14:paraId="73190503" w14:textId="441056EC" w:rsidR="00455A94" w:rsidRPr="0069636B" w:rsidRDefault="00455A94" w:rsidP="00455A94">
      <w:pPr>
        <w:pStyle w:val="Heading4"/>
        <w:numPr>
          <w:ilvl w:val="0"/>
          <w:numId w:val="12"/>
        </w:numPr>
        <w:rPr>
          <w:rStyle w:val="Style13ptBold"/>
          <w:b/>
        </w:rPr>
      </w:pPr>
      <w:r w:rsidRPr="0069636B">
        <w:rPr>
          <w:rStyle w:val="Style13ptBold"/>
          <w:b/>
        </w:rPr>
        <w:t>Zero risk of cyberterror – no tech capability and no publicity motive – it’s media hype.</w:t>
      </w:r>
    </w:p>
    <w:p w14:paraId="21E23336" w14:textId="77777777" w:rsidR="00455A94" w:rsidRPr="0069636B" w:rsidRDefault="00455A94" w:rsidP="00455A94">
      <w:pPr>
        <w:rPr>
          <w:rStyle w:val="Style13ptBold"/>
          <w:b w:val="0"/>
        </w:rPr>
      </w:pPr>
      <w:r>
        <w:rPr>
          <w:rStyle w:val="Style13ptBold"/>
        </w:rPr>
        <w:t>Conway 11</w:t>
      </w:r>
      <w:r>
        <w:rPr>
          <w:rStyle w:val="Style13ptBold"/>
          <w:b w:val="0"/>
        </w:rPr>
        <w:t xml:space="preserve"> </w:t>
      </w:r>
      <w:r w:rsidRPr="0069636B">
        <w:t>[Maura Conway (Lecturer in International Security in the School of Law and Government at Dublin City University, PhD in Political Science), “Against Cyberterrorism”, Communications of the Association for Computing Machinery, Vol. 54 No. 2, February 2011]</w:t>
      </w:r>
    </w:p>
    <w:p w14:paraId="176373F8" w14:textId="77777777" w:rsidR="00E37102" w:rsidRDefault="00455A94" w:rsidP="00455A94">
      <w:pPr>
        <w:rPr>
          <w:rStyle w:val="StyleUnderline"/>
          <w:highlight w:val="green"/>
        </w:rPr>
      </w:pPr>
      <w:r w:rsidRPr="0069636B">
        <w:rPr>
          <w:rStyle w:val="StyleUnderline"/>
        </w:rPr>
        <w:t>Cyberterrorism</w:t>
      </w:r>
      <w:r w:rsidRPr="0069636B">
        <w:t xml:space="preserve"> is a concept that </w:t>
      </w:r>
      <w:r w:rsidRPr="0069636B">
        <w:rPr>
          <w:rStyle w:val="StyleUnderline"/>
        </w:rPr>
        <w:t>appears recurrently in contemporary media.</w:t>
      </w:r>
      <w:r w:rsidRPr="0069636B">
        <w:t xml:space="preserve"> It is not just reported upon in newspapers and on television, but is also the subject of movies (such as 1990’s Die Hard II and 2007’s Die Hard IV: Live Free or Die Hard) and popular fiction books (for example, Winn Schwartau’s 2002 novel Pearl Harbor Dot Com). This coverage is particularly interesting if one believes, as I do, that no act of cyberterrorism has ever yet occurred and is unlikely to at any time in the near future. Having said that</w:t>
      </w:r>
      <w:r w:rsidRPr="0069636B">
        <w:rPr>
          <w:rStyle w:val="StyleUnderline"/>
        </w:rPr>
        <w:t>, it is almost always portrayed in the press as either having already occurred or being just around the corner.</w:t>
      </w:r>
      <w:r w:rsidRPr="0069636B">
        <w:t xml:space="preserve"> As an academic, I’m not alone in arguing that </w:t>
      </w:r>
      <w:r w:rsidRPr="002925B5">
        <w:rPr>
          <w:rStyle w:val="StyleUnderline"/>
          <w:highlight w:val="green"/>
        </w:rPr>
        <w:t>no act of cyberterrorism has yet occurred</w:t>
      </w:r>
      <w:r w:rsidRPr="0069636B">
        <w:t xml:space="preserve"> and, indeed, some journalists agree; most, however, seem convinced as to the salience of this threat. Why? I can only surmise that, just as a large amount of social psychological research has shown, </w:t>
      </w:r>
      <w:r w:rsidRPr="002925B5">
        <w:rPr>
          <w:rStyle w:val="StyleUnderline"/>
          <w:highlight w:val="green"/>
        </w:rPr>
        <w:t>the uncertain</w:t>
      </w:r>
      <w:r w:rsidRPr="0069636B">
        <w:rPr>
          <w:rStyle w:val="StyleUnderline"/>
        </w:rPr>
        <w:t xml:space="preserve"> and the unknown generally </w:t>
      </w:r>
      <w:r w:rsidRPr="002925B5">
        <w:rPr>
          <w:rStyle w:val="StyleUnderline"/>
          <w:highlight w:val="green"/>
        </w:rPr>
        <w:t>produce fear and anxiety. This is the psychological basis</w:t>
      </w:r>
      <w:r w:rsidRPr="0069636B">
        <w:rPr>
          <w:rStyle w:val="StyleUnderline"/>
        </w:rPr>
        <w:t xml:space="preserve"> of an effective movie thriller</w:t>
      </w:r>
      <w:r w:rsidRPr="0069636B">
        <w:t xml:space="preserve">: the fear is greatest when you suspect something, but you’re not certain what it is. </w:t>
      </w:r>
      <w:r w:rsidRPr="0069636B">
        <w:rPr>
          <w:rStyle w:val="StyleUnderline"/>
        </w:rPr>
        <w:t>The term “</w:t>
      </w:r>
      <w:r w:rsidRPr="002925B5">
        <w:rPr>
          <w:rStyle w:val="StyleUnderline"/>
          <w:highlight w:val="green"/>
        </w:rPr>
        <w:t>cyberterrorism” unites</w:t>
      </w:r>
      <w:r w:rsidRPr="0069636B">
        <w:rPr>
          <w:rStyle w:val="StyleUnderline"/>
        </w:rPr>
        <w:t xml:space="preserve"> two significant modern fears: </w:t>
      </w:r>
      <w:r w:rsidRPr="002925B5">
        <w:rPr>
          <w:rStyle w:val="StyleUnderline"/>
          <w:highlight w:val="green"/>
        </w:rPr>
        <w:t>fear of technology and</w:t>
      </w:r>
      <w:r w:rsidRPr="0069636B">
        <w:rPr>
          <w:rStyle w:val="StyleUnderline"/>
        </w:rPr>
        <w:t xml:space="preserve"> fear of </w:t>
      </w:r>
      <w:r w:rsidRPr="002925B5">
        <w:rPr>
          <w:rStyle w:val="StyleUnderline"/>
          <w:highlight w:val="green"/>
        </w:rPr>
        <w:t>terrorism</w:t>
      </w:r>
      <w:r w:rsidRPr="0069636B">
        <w:rPr>
          <w:rStyle w:val="StyleUnderline"/>
        </w:rPr>
        <w:t>.</w:t>
      </w:r>
      <w:r w:rsidRPr="0069636B">
        <w:t xml:space="preserve"> Fear of terrorism, though the likelihood of any one of us being the victim of terrorism is statistically insignificant, has become perhaps normalized; but fear of technology? In fact, </w:t>
      </w:r>
      <w:r w:rsidRPr="0069636B">
        <w:rPr>
          <w:rStyle w:val="StyleUnderline"/>
        </w:rPr>
        <w:t>for those unfamiliar with the workings of complex technologies, these are perceived as arcane, unknowable, abstract, and yet increasingly powerful and ubiquitous.</w:t>
      </w:r>
      <w:r w:rsidRPr="0069636B">
        <w:t xml:space="preserve"> Many people therefore fear that technology will become the master and humankind the servant. </w:t>
      </w:r>
      <w:r w:rsidRPr="0069636B">
        <w:rPr>
          <w:rStyle w:val="StyleUnderline"/>
        </w:rPr>
        <w:t>Couple this relatively new anxiety with age-old fears associated with apparently random violence and the result is a truly heightened state of alarm.</w:t>
      </w:r>
      <w:r w:rsidRPr="0069636B">
        <w:t xml:space="preserve"> Many journalists—although fewer technology journalists than others— have succumbed, like members of the general population, to these fears, to which the journalists have then added further fuel with their reporting. The Definition Issue </w:t>
      </w:r>
      <w:r w:rsidRPr="002925B5">
        <w:rPr>
          <w:rStyle w:val="StyleUnderline"/>
          <w:highlight w:val="green"/>
        </w:rPr>
        <w:t>The</w:t>
      </w:r>
      <w:r w:rsidRPr="0069636B">
        <w:rPr>
          <w:rStyle w:val="StyleUnderline"/>
        </w:rPr>
        <w:t xml:space="preserve"> second </w:t>
      </w:r>
      <w:r w:rsidRPr="002925B5">
        <w:rPr>
          <w:rStyle w:val="StyleUnderline"/>
          <w:highlight w:val="green"/>
        </w:rPr>
        <w:t>stumbling block for journalists is</w:t>
      </w:r>
      <w:r w:rsidRPr="0069636B">
        <w:rPr>
          <w:rStyle w:val="StyleUnderline"/>
        </w:rPr>
        <w:t xml:space="preserve"> that just as the definition of terrorism is fraught, so too is </w:t>
      </w:r>
      <w:r w:rsidRPr="002925B5">
        <w:rPr>
          <w:rStyle w:val="StyleUnderline"/>
          <w:highlight w:val="green"/>
        </w:rPr>
        <w:t>the definition of cyberterrorism.</w:t>
      </w:r>
      <w:r w:rsidRPr="0069636B">
        <w:t xml:space="preserve"> My preference is to distinguish between cyberterrorism and terrorist use of the Net. This is the distinction FBI Director Robert Mueller seemed implicitly to be drawing in a March 2010 speech in which he stated that “the Internet is not only used to plan and execute attacks; it is a target in and of itself…We in the FBI, with our partners in the intelligence community, believe the cyber terrorism threat is real, and it is rapidly expanding.” Where the FBI Director and I diverge is in the efficacy of the cyberterrorist threat as opposed to that of everyday terrorist use of the Net (that is, for radicalization, researching and planning, financing, and other purposes). Dorothy Denning’s definitions of cyberterrorism are probably the most well known and respected. Her most recent attempt at defining cyberterrorism is: “…[H]ighly damaging computer-based attacks or threats of attack by non-state actors against information systems when conducted to intimidate or coerce governments or societies in pursuit of goals that are political or social. It is the convergence of terrorism with cyberspace, where cyberspace becomes the means of conducting the terrorist act. Rather than committing acts of violence against persons or physical property, the cyberterrorist commits acts of destruction or disruption against digital property.”(2) Analyses of cyberterrorism can be divided into two broad categories on the basis of where the producers stand on the definition issue: those who agree broadly with Denning versus those who wish to incorporate not just use, but a host of other activities into the definition. The literature can also be divided on the basis of where the authors stand on the magnitude of the cyberterrorism threat. Dunn-Cavelty uses the term “Hypers” to describe those who believe a cyberterrorist attack is not just likely, but imminent, and the term “De-Hypers” to describe those who believe such an attack is unlikely.(1) Most journalists are hypers, on the other hand I’m emphatically a de-hyper. In this column, I lay out the three major reasons why. Three Arguments Against Cyberterrorism In my opinion, </w:t>
      </w:r>
      <w:r w:rsidRPr="0069636B">
        <w:rPr>
          <w:rStyle w:val="StyleUnderline"/>
        </w:rPr>
        <w:t>the three most compelling arguments against cyberterrorism are:</w:t>
      </w:r>
      <w:r>
        <w:rPr>
          <w:rStyle w:val="StyleUnderline"/>
        </w:rPr>
        <w:t xml:space="preserve"> </w:t>
      </w:r>
      <w:r w:rsidRPr="0069636B">
        <w:t xml:space="preserve">• The argument of </w:t>
      </w:r>
      <w:r w:rsidRPr="0069636B">
        <w:rPr>
          <w:rStyle w:val="StyleUnderline"/>
        </w:rPr>
        <w:t>Technological Complexity</w:t>
      </w:r>
      <w:r w:rsidRPr="0069636B">
        <w:t xml:space="preserve">; • The argument regarding 9/11 and </w:t>
      </w:r>
      <w:r w:rsidRPr="0069636B">
        <w:rPr>
          <w:rStyle w:val="StyleUnderline"/>
        </w:rPr>
        <w:t>the Image Factor; and</w:t>
      </w:r>
      <w:r>
        <w:rPr>
          <w:rStyle w:val="StyleUnderline"/>
        </w:rPr>
        <w:t xml:space="preserve"> </w:t>
      </w:r>
      <w:r w:rsidRPr="0069636B">
        <w:t xml:space="preserve">• The argument regarding 9/11 and </w:t>
      </w:r>
      <w:r w:rsidRPr="0069636B">
        <w:rPr>
          <w:rStyle w:val="StyleUnderline"/>
        </w:rPr>
        <w:t>the Accident Issue.</w:t>
      </w:r>
      <w:r>
        <w:rPr>
          <w:rStyle w:val="StyleUnderline"/>
        </w:rPr>
        <w:t xml:space="preserve"> </w:t>
      </w:r>
      <w:r w:rsidRPr="0069636B">
        <w:t xml:space="preserve">The first argument is treated in the academic literature; the second and third arguments are not, but ought to be. None of these are angles to which journalists appear to have devoted a lot of thought or given adequate consideration. In the speech mentioned earlier, FBI Director Mueller observed “Terrorists have shown a clear interest in pursuing hacking skills. And they will either train their own recruits or hire outsiders, with an eye toward combining physical attacks with cyber attacks.” That may very well be true, but the argument from Technological Complexity underlines that ‘wanting’ to do something is quite different from having the ability to do the same. Here’s why: </w:t>
      </w:r>
      <w:r w:rsidRPr="002925B5">
        <w:rPr>
          <w:rStyle w:val="StyleUnderline"/>
          <w:highlight w:val="green"/>
        </w:rPr>
        <w:t>Violent jihadis’ IT knowledge is not superior</w:t>
      </w:r>
      <w:r w:rsidRPr="0069636B">
        <w:rPr>
          <w:rStyle w:val="StyleUnderline"/>
        </w:rPr>
        <w:t>.</w:t>
      </w:r>
      <w:r w:rsidRPr="0069636B">
        <w:t xml:space="preserve"> For example, in research carried out in 2007, it was found that </w:t>
      </w:r>
      <w:r w:rsidRPr="0069636B">
        <w:rPr>
          <w:rStyle w:val="StyleUnderline"/>
        </w:rPr>
        <w:t xml:space="preserve">of a random sampling of 404 members of violent Islamist groups, </w:t>
      </w:r>
      <w:r w:rsidRPr="0069636B">
        <w:t xml:space="preserve">196 (48.5%) had a higher education, with information about subject areas available for 178 individuals. Of these 178, some 8 (4.5%) had trained in computing, which means that out of the entire sample, </w:t>
      </w:r>
      <w:r w:rsidRPr="002925B5">
        <w:rPr>
          <w:rStyle w:val="StyleUnderline"/>
          <w:highlight w:val="green"/>
        </w:rPr>
        <w:t>less than 2% of the jihadis came from a computing background</w:t>
      </w:r>
      <w:r w:rsidRPr="0069636B">
        <w:t xml:space="preserve">.(3) </w:t>
      </w:r>
      <w:r w:rsidRPr="0069636B">
        <w:rPr>
          <w:rStyle w:val="StyleUnderline"/>
        </w:rPr>
        <w:t xml:space="preserve">And </w:t>
      </w:r>
      <w:r w:rsidRPr="002925B5">
        <w:rPr>
          <w:rStyle w:val="StyleUnderline"/>
          <w:highlight w:val="green"/>
        </w:rPr>
        <w:t xml:space="preserve">not even these few could be assumed to have mastery of the complex systems necessary to carry out a successful </w:t>
      </w:r>
      <w:r w:rsidRPr="00F12145">
        <w:rPr>
          <w:rStyle w:val="StyleUnderline"/>
        </w:rPr>
        <w:t xml:space="preserve">cyberterrorist </w:t>
      </w:r>
      <w:r w:rsidRPr="002925B5">
        <w:rPr>
          <w:rStyle w:val="StyleUnderline"/>
          <w:highlight w:val="green"/>
        </w:rPr>
        <w:t>attack</w:t>
      </w:r>
    </w:p>
    <w:p w14:paraId="7A7D1606" w14:textId="77777777" w:rsidR="00E37102" w:rsidRDefault="00E37102" w:rsidP="00455A94">
      <w:pPr>
        <w:rPr>
          <w:rStyle w:val="StyleUnderline"/>
          <w:highlight w:val="green"/>
        </w:rPr>
      </w:pPr>
    </w:p>
    <w:p w14:paraId="6F80ECC1" w14:textId="77777777" w:rsidR="00E37102" w:rsidRDefault="00E37102" w:rsidP="00455A94">
      <w:pPr>
        <w:rPr>
          <w:rStyle w:val="StyleUnderline"/>
          <w:highlight w:val="green"/>
        </w:rPr>
      </w:pPr>
    </w:p>
    <w:p w14:paraId="01B41309" w14:textId="77777777" w:rsidR="00E37102" w:rsidRDefault="00E37102" w:rsidP="00455A94">
      <w:pPr>
        <w:rPr>
          <w:rStyle w:val="StyleUnderline"/>
          <w:highlight w:val="green"/>
        </w:rPr>
      </w:pPr>
    </w:p>
    <w:p w14:paraId="79AF60FB" w14:textId="77777777" w:rsidR="00E37102" w:rsidRDefault="00E37102" w:rsidP="00455A94">
      <w:pPr>
        <w:rPr>
          <w:rStyle w:val="StyleUnderline"/>
          <w:highlight w:val="green"/>
        </w:rPr>
      </w:pPr>
    </w:p>
    <w:p w14:paraId="245F10B7" w14:textId="77777777" w:rsidR="00E37102" w:rsidRDefault="00E37102" w:rsidP="00455A94">
      <w:pPr>
        <w:rPr>
          <w:rStyle w:val="StyleUnderline"/>
          <w:highlight w:val="green"/>
        </w:rPr>
      </w:pPr>
    </w:p>
    <w:p w14:paraId="2154DD1F" w14:textId="58287D62" w:rsidR="00455A94" w:rsidRPr="00455A94" w:rsidRDefault="00455A94" w:rsidP="00455A94">
      <w:r w:rsidRPr="002925B5">
        <w:rPr>
          <w:rStyle w:val="StyleUnderline"/>
          <w:highlight w:val="green"/>
        </w:rPr>
        <w:t>.</w:t>
      </w:r>
      <w:r>
        <w:rPr>
          <w:rStyle w:val="StyleUnderline"/>
        </w:rPr>
        <w:t xml:space="preserve"> </w:t>
      </w:r>
      <w:r w:rsidRPr="0069636B">
        <w:rPr>
          <w:rStyle w:val="StyleUnderline"/>
        </w:rPr>
        <w:t xml:space="preserve">Real-world attacks are difficult enough. What are often viewed as relatively unsophisticated real-world attacks undertaken by highly educated individuals are routinely unsuccessful. </w:t>
      </w:r>
      <w:r w:rsidRPr="0069636B">
        <w:t xml:space="preserve">One only has to consider the failed car bomb attacks planned and carried out by medical doctors in central London and at Glasgow airport in June 2007. </w:t>
      </w:r>
      <w:r w:rsidRPr="002925B5">
        <w:rPr>
          <w:rStyle w:val="StyleUnderline"/>
          <w:highlight w:val="green"/>
        </w:rPr>
        <w:t>Hiring hackers would compromise operational security.</w:t>
      </w:r>
      <w:r w:rsidRPr="0069636B">
        <w:rPr>
          <w:rStyle w:val="StyleUnderline"/>
        </w:rPr>
        <w:t xml:space="preserve"> The only remaining option is to retain “outsiders” to undertake such an attack. This is very operationally risky. It would force the terrorists to operate outside their own circles and thus leave them ripe for infiltration. Even if they successfully got in contact with “real” hackers, they would be in no position to gauge their competency accurately; they would simply have to trust</w:t>
      </w:r>
      <w:r w:rsidRPr="0069636B">
        <w:t xml:space="preserve"> in same. </w:t>
      </w:r>
      <w:r w:rsidRPr="0069636B">
        <w:rPr>
          <w:rStyle w:val="StyleUnderline"/>
        </w:rPr>
        <w:t>This would be very risky.</w:t>
      </w:r>
      <w:r>
        <w:rPr>
          <w:rStyle w:val="StyleUnderline"/>
        </w:rPr>
        <w:t xml:space="preserve"> </w:t>
      </w:r>
      <w:r w:rsidRPr="0069636B">
        <w:t xml:space="preserve">So </w:t>
      </w:r>
      <w:r w:rsidRPr="002925B5">
        <w:rPr>
          <w:rStyle w:val="StyleUnderline"/>
          <w:highlight w:val="green"/>
        </w:rPr>
        <w:t>on the basis of technical knowhow alone cyberterror attack is not imminent,</w:t>
      </w:r>
      <w:r w:rsidRPr="0069636B">
        <w:rPr>
          <w:rStyle w:val="StyleUnderline"/>
        </w:rPr>
        <w:t xml:space="preserve"> but this is not the only factor one must take into account. The events of Sept. 11</w:t>
      </w:r>
      <w:r w:rsidRPr="0069636B">
        <w:t xml:space="preserve">, 2001 </w:t>
      </w:r>
      <w:r w:rsidRPr="0069636B">
        <w:rPr>
          <w:rStyle w:val="StyleUnderline"/>
        </w:rPr>
        <w:t xml:space="preserve">underscore that </w:t>
      </w:r>
      <w:r w:rsidRPr="002925B5">
        <w:rPr>
          <w:rStyle w:val="StyleUnderline"/>
          <w:highlight w:val="green"/>
        </w:rPr>
        <w:t>for a true terrorist event spectacular moving images are crucial</w:t>
      </w:r>
      <w:r w:rsidRPr="0069636B">
        <w:rPr>
          <w:rStyle w:val="StyleUnderline"/>
        </w:rPr>
        <w:t>.</w:t>
      </w:r>
      <w:r w:rsidRPr="0069636B">
        <w:t xml:space="preserve"> The attacks on the World Trade Center were a fantastic piece of performance violence; look back on any recent roundup of the decade and mention of 9/11 will not just be prominent, but pictures will always be provided. </w:t>
      </w:r>
      <w:r w:rsidRPr="0069636B">
        <w:rPr>
          <w:rStyle w:val="StyleUnderline"/>
        </w:rPr>
        <w:t xml:space="preserve">The problem with respect to </w:t>
      </w:r>
      <w:r w:rsidRPr="002925B5">
        <w:rPr>
          <w:rStyle w:val="StyleUnderline"/>
          <w:highlight w:val="green"/>
        </w:rPr>
        <w:t>cyberterrorism</w:t>
      </w:r>
      <w:r w:rsidRPr="0069636B">
        <w:rPr>
          <w:rStyle w:val="StyleUnderline"/>
        </w:rPr>
        <w:t xml:space="preserve"> is that </w:t>
      </w:r>
      <w:r w:rsidRPr="0069636B">
        <w:t xml:space="preserve">many of </w:t>
      </w:r>
      <w:r w:rsidRPr="0069636B">
        <w:rPr>
          <w:rStyle w:val="StyleUnderline"/>
        </w:rPr>
        <w:t xml:space="preserve">the attack </w:t>
      </w:r>
      <w:r w:rsidRPr="002925B5">
        <w:rPr>
          <w:rStyle w:val="StyleUnderline"/>
          <w:highlight w:val="green"/>
        </w:rPr>
        <w:t>scenarios</w:t>
      </w:r>
      <w:r w:rsidRPr="0069636B">
        <w:t xml:space="preserve"> put forward, from shutting down the electric power grid to contaminating a major water supply, </w:t>
      </w:r>
      <w:r w:rsidRPr="0069636B">
        <w:rPr>
          <w:rStyle w:val="StyleUnderline"/>
        </w:rPr>
        <w:t xml:space="preserve">fail on this account: they </w:t>
      </w:r>
      <w:r w:rsidRPr="002925B5">
        <w:rPr>
          <w:rStyle w:val="StyleUnderline"/>
          <w:highlight w:val="green"/>
        </w:rPr>
        <w:t>are unlikely to have easily captured, spectacular</w:t>
      </w:r>
      <w:r w:rsidRPr="0069636B">
        <w:t xml:space="preserve"> (live, moving) </w:t>
      </w:r>
      <w:r w:rsidRPr="002925B5">
        <w:rPr>
          <w:rStyle w:val="StyleUnderline"/>
          <w:highlight w:val="green"/>
        </w:rPr>
        <w:t>images</w:t>
      </w:r>
      <w:r w:rsidRPr="0069636B">
        <w:rPr>
          <w:rStyle w:val="StyleUnderline"/>
        </w:rPr>
        <w:t xml:space="preserve"> associated with them</w:t>
      </w:r>
      <w:r w:rsidRPr="0069636B">
        <w:t xml:space="preserve">, something we—as an audience—have been primed for by the attack on the World Trade Center on 9/11. The only cyberterrorism scenario that would fall into this category is interfering with air traffic control systems to crash planes, but haven’t we seen that planes can much more easily be employed in spectacular “real-world” terrorism? And </w:t>
      </w:r>
      <w:r w:rsidRPr="0069636B">
        <w:rPr>
          <w:rStyle w:val="StyleUnderline"/>
        </w:rPr>
        <w:t xml:space="preserve">besides, </w:t>
      </w:r>
      <w:r w:rsidRPr="002925B5">
        <w:rPr>
          <w:rStyle w:val="StyleUnderline"/>
          <w:highlight w:val="green"/>
        </w:rPr>
        <w:t>aren’t all the infrastructures</w:t>
      </w:r>
      <w:r w:rsidRPr="0069636B">
        <w:rPr>
          <w:rStyle w:val="StyleUnderline"/>
        </w:rPr>
        <w:t xml:space="preserve"> just mentioned much </w:t>
      </w:r>
      <w:r w:rsidRPr="002925B5">
        <w:rPr>
          <w:rStyle w:val="StyleUnderline"/>
          <w:highlight w:val="green"/>
        </w:rPr>
        <w:t>easier and more spectacular to simply blow up</w:t>
      </w:r>
      <w:r w:rsidRPr="0069636B">
        <w:rPr>
          <w:rStyle w:val="StyleUnderline"/>
        </w:rPr>
        <w:t>?</w:t>
      </w:r>
      <w:r w:rsidRPr="0069636B">
        <w:t xml:space="preserve"> It doesn’t end there, however. For me, the third argument against cyberterrorism is perhaps the most compelling; yet it is very rarely mentioned. In 2004, Howard Schmidt, former White House Cybersecurity Coordinator, remarked to the U.S. Senate Committee on the Judiciary regarding Nimda and Code Red that “we to this day don’t know the source of that. It could have very easily been a terrorist.”(4) This observation betrays a fundamental misunderstanding of the nature and purposes of terrorism, particularly its attention-getting and communicative functions. </w:t>
      </w:r>
      <w:r w:rsidRPr="002925B5">
        <w:rPr>
          <w:rStyle w:val="StyleUnderline"/>
          <w:highlight w:val="green"/>
        </w:rPr>
        <w:t>A terrorist attack with the potential to be hidden, portrayed as an accident</w:t>
      </w:r>
      <w:r w:rsidRPr="0069636B">
        <w:rPr>
          <w:rStyle w:val="StyleUnderline"/>
        </w:rPr>
        <w:t xml:space="preserve">, or otherwise remain unknown </w:t>
      </w:r>
      <w:r w:rsidRPr="002925B5">
        <w:rPr>
          <w:rStyle w:val="StyleUnderline"/>
          <w:highlight w:val="green"/>
        </w:rPr>
        <w:t>is unlikely to be viewed positively by any terrorist group</w:t>
      </w:r>
      <w:r w:rsidRPr="0069636B">
        <w:rPr>
          <w:rStyle w:val="StyleUnderline"/>
        </w:rPr>
        <w:t>.</w:t>
      </w:r>
      <w:r w:rsidRPr="0069636B">
        <w:t xml:space="preserve"> In fact, </w:t>
      </w:r>
      <w:r w:rsidRPr="0069636B">
        <w:rPr>
          <w:rStyle w:val="StyleUnderline"/>
        </w:rPr>
        <w:t>one of the most important aspects of</w:t>
      </w:r>
      <w:r w:rsidRPr="0069636B">
        <w:t xml:space="preserve"> the </w:t>
      </w:r>
      <w:r w:rsidRPr="0069636B">
        <w:rPr>
          <w:rStyle w:val="StyleUnderline"/>
        </w:rPr>
        <w:t>9/11</w:t>
      </w:r>
      <w:r w:rsidRPr="0069636B">
        <w:t xml:space="preserve"> attacks in New York </w:t>
      </w:r>
      <w:r w:rsidRPr="0069636B">
        <w:rPr>
          <w:rStyle w:val="StyleUnderline"/>
        </w:rPr>
        <w:t xml:space="preserve">from the perpetrators viewpoint was surely the fact that while the first plane to crash into the World Trade Center could have been accidental, the appearance of the second plane confirmed the incident as a terrorist attack in real time. </w:t>
      </w:r>
      <w:r w:rsidRPr="0069636B">
        <w:t xml:space="preserve">Moreover, the crash of the first plane ensured a large audience for the second plane as it hit the second tower. Alternatively, </w:t>
      </w:r>
      <w:r w:rsidRPr="002925B5">
        <w:rPr>
          <w:rStyle w:val="StyleUnderline"/>
          <w:highlight w:val="green"/>
        </w:rPr>
        <w:t>think about the massive electric failure that took place in the northeastern U.S.</w:t>
      </w:r>
      <w:r w:rsidRPr="0069636B">
        <w:rPr>
          <w:rStyle w:val="StyleUnderline"/>
        </w:rPr>
        <w:t xml:space="preserve"> in August 2003: </w:t>
      </w:r>
      <w:r w:rsidRPr="002925B5">
        <w:rPr>
          <w:rStyle w:val="StyleUnderline"/>
          <w:highlight w:val="green"/>
        </w:rPr>
        <w:t>if it was a terrorist attack</w:t>
      </w:r>
      <w:r w:rsidRPr="0069636B">
        <w:t xml:space="preserve">—and I’m not suggesting that it was—but if it was, </w:t>
      </w:r>
      <w:r w:rsidRPr="002925B5">
        <w:rPr>
          <w:rStyle w:val="StyleUnderline"/>
          <w:highlight w:val="green"/>
        </w:rPr>
        <w:t>it would have been a</w:t>
      </w:r>
      <w:r w:rsidRPr="0069636B">
        <w:rPr>
          <w:rStyle w:val="StyleUnderline"/>
        </w:rPr>
        <w:t xml:space="preserve"> spectacular </w:t>
      </w:r>
      <w:r w:rsidRPr="002925B5">
        <w:rPr>
          <w:rStyle w:val="StyleUnderline"/>
          <w:highlight w:val="green"/>
        </w:rPr>
        <w:t>failure</w:t>
      </w:r>
      <w:r w:rsidRPr="0069636B">
        <w:rPr>
          <w:rStyle w:val="StyleUnderline"/>
        </w:rPr>
        <w:t>.</w:t>
      </w:r>
      <w:r>
        <w:rPr>
          <w:rStyle w:val="StyleUnderline"/>
        </w:rPr>
        <w:t xml:space="preserve"> </w:t>
      </w:r>
      <w:r w:rsidRPr="0069636B">
        <w:t xml:space="preserve">Conclusion </w:t>
      </w:r>
      <w:r w:rsidRPr="002925B5">
        <w:rPr>
          <w:rStyle w:val="StyleUnderline"/>
          <w:highlight w:val="green"/>
        </w:rPr>
        <w:t>Given the high cost—not just in terms of money, but also time, commitment, and effort—and the high possibility of failure</w:t>
      </w:r>
      <w:r w:rsidRPr="0069636B">
        <w:rPr>
          <w:rStyle w:val="StyleUnderline"/>
        </w:rPr>
        <w:t xml:space="preserve"> on the basis of</w:t>
      </w:r>
      <w:r w:rsidRPr="0069636B">
        <w:t xml:space="preserve"> manpower issues, </w:t>
      </w:r>
      <w:r w:rsidRPr="0069636B">
        <w:rPr>
          <w:rStyle w:val="StyleUnderline"/>
        </w:rPr>
        <w:t xml:space="preserve">timing, and complexity of a potential cyberterrorist attack, </w:t>
      </w:r>
      <w:r w:rsidRPr="002925B5">
        <w:rPr>
          <w:rStyle w:val="StyleUnderline"/>
          <w:highlight w:val="green"/>
        </w:rPr>
        <w:t>the costs</w:t>
      </w:r>
      <w:r w:rsidRPr="0069636B">
        <w:t xml:space="preserve"> appear to me to still </w:t>
      </w:r>
      <w:r w:rsidRPr="002925B5">
        <w:rPr>
          <w:rStyle w:val="StyleUnderline"/>
          <w:highlight w:val="green"/>
        </w:rPr>
        <w:t>very largely outweigh the potential publicity benefits</w:t>
      </w:r>
      <w:r w:rsidRPr="0069636B">
        <w:rPr>
          <w:rStyle w:val="StyleUnderline"/>
        </w:rPr>
        <w:t>. The publicity aspect is crucial for potential perpetrators of terrorism and so the possibility that an attack may be</w:t>
      </w:r>
      <w:r w:rsidRPr="0069636B">
        <w:t xml:space="preserve"> apprehended or </w:t>
      </w:r>
      <w:r w:rsidRPr="0069636B">
        <w:rPr>
          <w:rStyle w:val="StyleUnderline"/>
        </w:rPr>
        <w:t>portrayed as an accident, which would be highly likely with regard to cyberterrorism, is detrimental.</w:t>
      </w:r>
      <w:r w:rsidRPr="0069636B">
        <w:t xml:space="preserve"> Add the lack of spectacular moving images and it is my belief that </w:t>
      </w:r>
      <w:r w:rsidRPr="0069636B">
        <w:rPr>
          <w:rStyle w:val="StyleUnderline"/>
        </w:rPr>
        <w:t>cyberterrorism, regardless of what you may read in newspapers, see on television, or obtain via other media sources, is not in our near future.</w:t>
      </w:r>
      <w:r>
        <w:rPr>
          <w:rStyle w:val="StyleUnderline"/>
        </w:rPr>
        <w:t xml:space="preserve"> </w:t>
      </w:r>
      <w:r w:rsidRPr="0069636B">
        <w:t xml:space="preserve">So why then the persistent treatment of cyberterrorism on the part of journalists? Well, in this instance, </w:t>
      </w:r>
      <w:r w:rsidRPr="0069636B">
        <w:rPr>
          <w:rStyle w:val="StyleUnderline"/>
        </w:rPr>
        <w:t>science fiction-type fears appear to trump rational calculation almost every time</w:t>
      </w:r>
      <w:r w:rsidRPr="0069636B">
        <w:t xml:space="preserve">. And I haven’t even begun to discuss how the media discourse has clearly influenced the pronouncements of policymakers. </w:t>
      </w:r>
    </w:p>
    <w:p w14:paraId="5A619DBD" w14:textId="1BCA51C5" w:rsidR="00222ACE" w:rsidRDefault="00222ACE" w:rsidP="00222ACE">
      <w:pPr>
        <w:pStyle w:val="Heading3"/>
      </w:pPr>
      <w:r>
        <w:t xml:space="preserve">1NC – Space Militarization </w:t>
      </w:r>
    </w:p>
    <w:p w14:paraId="3BAFA2D2" w14:textId="4421D5AF" w:rsidR="00455A94" w:rsidRPr="00455A94" w:rsidRDefault="00455A94" w:rsidP="00455A94">
      <w:pPr>
        <w:pStyle w:val="Heading4"/>
      </w:pPr>
      <w:r>
        <w:t xml:space="preserve">I’ll concede ASATs cause US-Russia miscalc – that’s good </w:t>
      </w:r>
    </w:p>
    <w:p w14:paraId="20B1F776" w14:textId="77777777" w:rsidR="00455A94" w:rsidRDefault="00455A94" w:rsidP="00455A94">
      <w:pPr>
        <w:pStyle w:val="Heading4"/>
        <w:rPr>
          <w:u w:val="single"/>
        </w:rPr>
      </w:pPr>
      <w:r>
        <w:t xml:space="preserve">The US would first strike Russia – they could </w:t>
      </w:r>
      <w:r w:rsidRPr="00D419D2">
        <w:rPr>
          <w:u w:val="single"/>
        </w:rPr>
        <w:t>eliminate</w:t>
      </w:r>
      <w:r>
        <w:t xml:space="preserve"> their nuclear arsenal with a conventional strike </w:t>
      </w:r>
    </w:p>
    <w:p w14:paraId="666F1B2B" w14:textId="77777777" w:rsidR="00455A94" w:rsidRPr="002D7E81" w:rsidRDefault="00455A94" w:rsidP="00455A94">
      <w:pPr>
        <w:rPr>
          <w:b/>
          <w:sz w:val="26"/>
        </w:rPr>
      </w:pPr>
      <w:r w:rsidRPr="002D7E81">
        <w:rPr>
          <w:rStyle w:val="Style13ptBold"/>
        </w:rPr>
        <w:t>Plesch</w:t>
      </w:r>
      <w:r>
        <w:rPr>
          <w:rStyle w:val="Style13ptBold"/>
        </w:rPr>
        <w:t xml:space="preserve"> 18 </w:t>
      </w:r>
      <w:r w:rsidRPr="002D7E81">
        <w:t xml:space="preserve">[(Dan, Director of the Centre for International Studies and Diplomacy, SOAS, University of London) “Could the US win World War III without using nuclear weapons?” The Conversation, 4/19/2018] BC </w:t>
      </w:r>
    </w:p>
    <w:p w14:paraId="4F722E64" w14:textId="77777777" w:rsidR="00455A94" w:rsidRDefault="00455A94" w:rsidP="00455A94">
      <w:r w:rsidRPr="00D419D2">
        <w:rPr>
          <w:rStyle w:val="StyleUnderline"/>
        </w:rPr>
        <w:t xml:space="preserve">As the US, Russia </w:t>
      </w:r>
      <w:r w:rsidRPr="00D419D2">
        <w:t xml:space="preserve">and China </w:t>
      </w:r>
      <w:r w:rsidRPr="00D419D2">
        <w:rPr>
          <w:rStyle w:val="StyleUnderline"/>
        </w:rPr>
        <w:t>test each other’s patience and strategic focus, speculation about the chances of a world war has hit a new high</w:t>
      </w:r>
      <w:r w:rsidRPr="00D419D2">
        <w:t>. But many of the people seriously engaged in this weighty discussion often get it wrong.</w:t>
      </w:r>
    </w:p>
    <w:p w14:paraId="6A6A9023" w14:textId="77777777" w:rsidR="00455A94" w:rsidRPr="002D7E81" w:rsidRDefault="00455A94" w:rsidP="00455A94">
      <w:pPr>
        <w:rPr>
          <w:rStyle w:val="Emphasis"/>
        </w:rPr>
      </w:pPr>
      <w:r w:rsidRPr="002D7E81">
        <w:rPr>
          <w:rStyle w:val="StyleUnderline"/>
        </w:rPr>
        <w:t xml:space="preserve">When it comes to estimating military capability, </w:t>
      </w:r>
      <w:r w:rsidRPr="00D2024C">
        <w:rPr>
          <w:rStyle w:val="StyleUnderline"/>
          <w:highlight w:val="green"/>
        </w:rPr>
        <w:t>the</w:t>
      </w:r>
      <w:r w:rsidRPr="002D7E81">
        <w:rPr>
          <w:rStyle w:val="StyleUnderline"/>
        </w:rPr>
        <w:t xml:space="preserve"> Western </w:t>
      </w:r>
      <w:r w:rsidRPr="00D2024C">
        <w:rPr>
          <w:rStyle w:val="StyleUnderline"/>
          <w:highlight w:val="green"/>
        </w:rPr>
        <w:t>media</w:t>
      </w:r>
      <w:r w:rsidRPr="002D7E81">
        <w:rPr>
          <w:rStyle w:val="StyleUnderline"/>
        </w:rPr>
        <w:t xml:space="preserve"> is principally concerned with the weapons capabilities of weaker states –</w:t>
      </w:r>
      <w:r>
        <w:t xml:space="preserve"> and </w:t>
      </w:r>
      <w:r w:rsidRPr="002D7E81">
        <w:rPr>
          <w:rStyle w:val="StyleUnderline"/>
        </w:rPr>
        <w:t xml:space="preserve">it </w:t>
      </w:r>
      <w:r w:rsidRPr="00D2024C">
        <w:rPr>
          <w:rStyle w:val="StyleUnderline"/>
          <w:highlight w:val="green"/>
        </w:rPr>
        <w:t>rarely pays</w:t>
      </w:r>
      <w:r w:rsidRPr="002D7E81">
        <w:rPr>
          <w:rStyle w:val="StyleUnderline"/>
        </w:rPr>
        <w:t xml:space="preserve"> much </w:t>
      </w:r>
      <w:r w:rsidRPr="00D2024C">
        <w:rPr>
          <w:rStyle w:val="StyleUnderline"/>
          <w:highlight w:val="green"/>
        </w:rPr>
        <w:t xml:space="preserve">attention to the </w:t>
      </w:r>
      <w:r w:rsidRPr="00D2024C">
        <w:rPr>
          <w:rStyle w:val="Emphasis"/>
          <w:highlight w:val="green"/>
        </w:rPr>
        <w:t xml:space="preserve">colossal capability of the US, </w:t>
      </w:r>
      <w:r w:rsidRPr="00D419D2">
        <w:rPr>
          <w:rStyle w:val="Emphasis"/>
        </w:rPr>
        <w:t>which still accounts for most of the world’s defence spending.</w:t>
      </w:r>
    </w:p>
    <w:p w14:paraId="15287871" w14:textId="77777777" w:rsidR="00455A94" w:rsidRDefault="00455A94" w:rsidP="00455A94">
      <w:r w:rsidRPr="00D419D2">
        <w:rPr>
          <w:rStyle w:val="StyleUnderline"/>
        </w:rPr>
        <w:t>Any sensible discussion</w:t>
      </w:r>
      <w:r w:rsidRPr="00D419D2">
        <w:t xml:space="preserve"> of what a hypothetical World War III might look like </w:t>
      </w:r>
      <w:r w:rsidRPr="00D419D2">
        <w:rPr>
          <w:rStyle w:val="StyleUnderline"/>
        </w:rPr>
        <w:t xml:space="preserve">needs to begin with the sheer size and force of America’s military assets. For all that </w:t>
      </w:r>
      <w:r w:rsidRPr="00D419D2">
        <w:t xml:space="preserve">China and </w:t>
      </w:r>
      <w:r w:rsidRPr="00D419D2">
        <w:rPr>
          <w:rStyle w:val="StyleUnderline"/>
        </w:rPr>
        <w:t>Russia are arming up on various measures</w:t>
      </w:r>
      <w:r w:rsidRPr="002D7E81">
        <w:rPr>
          <w:rStyle w:val="StyleUnderline"/>
        </w:rPr>
        <w:t xml:space="preserve">, </w:t>
      </w:r>
      <w:r w:rsidRPr="00D2024C">
        <w:rPr>
          <w:rStyle w:val="Emphasis"/>
          <w:highlight w:val="green"/>
        </w:rPr>
        <w:t xml:space="preserve">US commanders have the power to </w:t>
      </w:r>
      <w:r w:rsidRPr="00D419D2">
        <w:rPr>
          <w:rStyle w:val="Emphasis"/>
        </w:rPr>
        <w:t xml:space="preserve">dominate escalating crises and </w:t>
      </w:r>
      <w:r w:rsidRPr="00D2024C">
        <w:rPr>
          <w:rStyle w:val="Emphasis"/>
          <w:highlight w:val="green"/>
        </w:rPr>
        <w:t>counter opposing forces before they can be used</w:t>
      </w:r>
      <w:r>
        <w:t>.</w:t>
      </w:r>
    </w:p>
    <w:p w14:paraId="4CA145D7" w14:textId="77777777" w:rsidR="00455A94" w:rsidRDefault="00455A94" w:rsidP="00455A94">
      <w:r w:rsidRPr="002D7E81">
        <w:rPr>
          <w:rStyle w:val="StyleUnderline"/>
        </w:rPr>
        <w:t xml:space="preserve">Take missile </w:t>
      </w:r>
      <w:r w:rsidRPr="00D419D2">
        <w:rPr>
          <w:rStyle w:val="StyleUnderline"/>
        </w:rPr>
        <w:t>warfare</w:t>
      </w:r>
      <w:r w:rsidRPr="00D419D2">
        <w:t xml:space="preserve"> alone. </w:t>
      </w:r>
      <w:r w:rsidRPr="00D419D2">
        <w:rPr>
          <w:rStyle w:val="StyleUnderline"/>
        </w:rPr>
        <w:t>The US Navy already has 4,000 Tomahawk cruise missiles, and the Navy and Air Force are currently taking delivery of 5,000 JASSM conventional cruise missiles</w:t>
      </w:r>
      <w:r w:rsidRPr="00D419D2">
        <w:t xml:space="preserve"> with ranges from 200-600 miles. </w:t>
      </w:r>
      <w:r w:rsidRPr="00D419D2">
        <w:rPr>
          <w:rStyle w:val="StyleUnderline"/>
        </w:rPr>
        <w:t>Barely visible to radar, these are designed to destroy “hardened” targets such as nuclear missile silos. Russia</w:t>
      </w:r>
      <w:r>
        <w:t xml:space="preserve"> and China, by c</w:t>
      </w:r>
      <w:r w:rsidRPr="00D419D2">
        <w:t>ontras</w:t>
      </w:r>
      <w:r>
        <w:t>t</w:t>
      </w:r>
      <w:r w:rsidRPr="002D7E81">
        <w:rPr>
          <w:rStyle w:val="StyleUnderline"/>
        </w:rPr>
        <w:t xml:space="preserve">, </w:t>
      </w:r>
      <w:r w:rsidRPr="00D2024C">
        <w:rPr>
          <w:rStyle w:val="StyleUnderline"/>
          <w:highlight w:val="green"/>
        </w:rPr>
        <w:t>have nothing of equivalent</w:t>
      </w:r>
      <w:r w:rsidRPr="002D7E81">
        <w:rPr>
          <w:rStyle w:val="StyleUnderline"/>
        </w:rPr>
        <w:t xml:space="preserve"> quantity or quality with which to threaten the US mainland</w:t>
      </w:r>
      <w:r>
        <w:t>.</w:t>
      </w:r>
    </w:p>
    <w:p w14:paraId="62012B2F" w14:textId="77777777" w:rsidR="00455A94" w:rsidRPr="00D419D2" w:rsidRDefault="00455A94" w:rsidP="00455A94">
      <w:pPr>
        <w:rPr>
          <w:rStyle w:val="StyleUnderline"/>
        </w:rPr>
      </w:pPr>
      <w:r w:rsidRPr="002D7E81">
        <w:rPr>
          <w:rStyle w:val="StyleUnderline"/>
        </w:rPr>
        <w:t xml:space="preserve">The same holds true when it comes to maritime </w:t>
      </w:r>
      <w:r w:rsidRPr="00D419D2">
        <w:rPr>
          <w:rStyle w:val="StyleUnderline"/>
        </w:rPr>
        <w:t>forces. While much is made of Russia’s two frigates and smaller vessels stationed off the Syrian coast</w:t>
      </w:r>
      <w:r w:rsidRPr="00D419D2">
        <w:t xml:space="preserve">, France alone has 20 warships and an aircraft carrier in the Mediterranean – and </w:t>
      </w:r>
      <w:r w:rsidRPr="00D419D2">
        <w:rPr>
          <w:rStyle w:val="StyleUnderline"/>
        </w:rPr>
        <w:t>US standing forces in the area include six destroyers equipped with scores of cruise missiles and anti-missile systems.</w:t>
      </w:r>
      <w:r w:rsidRPr="00D419D2">
        <w:t xml:space="preserve"> At the other end of Europe</w:t>
      </w:r>
      <w:r w:rsidRPr="00D419D2">
        <w:rPr>
          <w:rStyle w:val="StyleUnderline"/>
        </w:rPr>
        <w:t>, the Russian military is threatening the small Baltic states, but it is rarely noted that the Russian Baltic fleet is the same size as Denmark’s and half the size of Germany’s.</w:t>
      </w:r>
    </w:p>
    <w:p w14:paraId="61E2A15C" w14:textId="77777777" w:rsidR="00455A94" w:rsidRDefault="00455A94" w:rsidP="00455A94">
      <w:r w:rsidRPr="00D419D2">
        <w:t>Meanwhile, China’s aggressively expansionist behaviour in the South China Sea is reported alongside stories of its first aircraft carrier</w:t>
      </w:r>
      <w:r>
        <w:t xml:space="preserve"> and long-range ballistic missiles. But for all that the Chinese navy is large and growing, according to the International Institute for Strategic Studies, it’s still only numerically equivalent to the combined fleets of Japan and Taiwan, while the US boasts 19 aircraft carriers worldwide if its marine assault ships are included.</w:t>
      </w:r>
    </w:p>
    <w:p w14:paraId="4E5526DB" w14:textId="77777777" w:rsidR="00455A94" w:rsidRDefault="00455A94" w:rsidP="00455A94">
      <w:r>
        <w:t>But overhanging all this, of course, is the nuclear factor.</w:t>
      </w:r>
    </w:p>
    <w:p w14:paraId="33C070A2" w14:textId="77777777" w:rsidR="00455A94" w:rsidRDefault="00455A94" w:rsidP="00455A94">
      <w:r>
        <w:t>Out of the sky</w:t>
      </w:r>
    </w:p>
    <w:p w14:paraId="78ADBEDB" w14:textId="77777777" w:rsidR="00455A94" w:rsidRPr="002D7E81" w:rsidRDefault="00455A94" w:rsidP="00455A94">
      <w:pPr>
        <w:rPr>
          <w:rStyle w:val="StyleUnderline"/>
        </w:rPr>
      </w:pPr>
      <w:r w:rsidRPr="002D7E81">
        <w:rPr>
          <w:rStyle w:val="StyleUnderline"/>
        </w:rPr>
        <w:t>The US, Russia and China are all nuclear-armed;</w:t>
      </w:r>
      <w:r>
        <w:t xml:space="preserve"> Vladimir Putin recently unveiled a new fleet of </w:t>
      </w:r>
      <w:r w:rsidRPr="00D419D2">
        <w:t>nuclear-capable missiles which he described as “invincible in the face of all existing and future systems”, and some have suggested that China may be moving away from its no-first-use policy. This is all undeniably disturbing</w:t>
      </w:r>
      <w:r w:rsidRPr="00D419D2">
        <w:rPr>
          <w:rStyle w:val="StyleUnderline"/>
        </w:rPr>
        <w:t>. While it has long been assumed that the threat of nuclear weapons acts as a deterrent to any war between the major powers, it’s also possible that the world may simply have</w:t>
      </w:r>
      <w:r w:rsidRPr="002D7E81">
        <w:rPr>
          <w:rStyle w:val="StyleUnderline"/>
        </w:rPr>
        <w:t xml:space="preserve"> been riding its luck. But once again, </w:t>
      </w:r>
      <w:r w:rsidRPr="00D2024C">
        <w:rPr>
          <w:rStyle w:val="Emphasis"/>
          <w:highlight w:val="green"/>
        </w:rPr>
        <w:t>the US’s non-nuclear capabilities are</w:t>
      </w:r>
      <w:r w:rsidRPr="002D7E81">
        <w:rPr>
          <w:rStyle w:val="Emphasis"/>
        </w:rPr>
        <w:t xml:space="preserve"> all too often </w:t>
      </w:r>
      <w:r w:rsidRPr="00D2024C">
        <w:rPr>
          <w:rStyle w:val="Emphasis"/>
          <w:highlight w:val="green"/>
        </w:rPr>
        <w:t>overlooked</w:t>
      </w:r>
      <w:r w:rsidRPr="002D7E81">
        <w:rPr>
          <w:rStyle w:val="StyleUnderline"/>
        </w:rPr>
        <w:t>.</w:t>
      </w:r>
    </w:p>
    <w:p w14:paraId="3C7FC6C1" w14:textId="77777777" w:rsidR="00455A94" w:rsidRPr="002D7E81" w:rsidRDefault="00455A94" w:rsidP="00455A94">
      <w:pPr>
        <w:rPr>
          <w:rStyle w:val="StyleUnderline"/>
        </w:rPr>
      </w:pPr>
      <w:r w:rsidRPr="00D2024C">
        <w:rPr>
          <w:rStyle w:val="Emphasis"/>
          <w:highlight w:val="green"/>
        </w:rPr>
        <w:t>US leaders</w:t>
      </w:r>
      <w:r w:rsidRPr="002D7E81">
        <w:rPr>
          <w:rStyle w:val="Emphasis"/>
        </w:rPr>
        <w:t xml:space="preserve"> may in fact believe they </w:t>
      </w:r>
      <w:r w:rsidRPr="00D2024C">
        <w:rPr>
          <w:rStyle w:val="Emphasis"/>
          <w:highlight w:val="green"/>
        </w:rPr>
        <w:t>can remove Russia’s nuclear deterrent with a</w:t>
      </w:r>
      <w:r w:rsidRPr="00D2024C">
        <w:rPr>
          <w:rStyle w:val="Emphasis"/>
        </w:rPr>
        <w:t>n</w:t>
      </w:r>
      <w:r w:rsidRPr="002D7E81">
        <w:rPr>
          <w:rStyle w:val="Emphasis"/>
        </w:rPr>
        <w:t xml:space="preserve"> overwhelming </w:t>
      </w:r>
      <w:r w:rsidRPr="00D2024C">
        <w:rPr>
          <w:rStyle w:val="Emphasis"/>
          <w:highlight w:val="green"/>
        </w:rPr>
        <w:t>conventional attack</w:t>
      </w:r>
      <w:r w:rsidRPr="002D7E81">
        <w:rPr>
          <w:rStyle w:val="Emphasis"/>
        </w:rPr>
        <w:t xml:space="preserve"> backed up by missile defences. </w:t>
      </w:r>
      <w:r w:rsidRPr="002D7E81">
        <w:rPr>
          <w:rStyle w:val="StyleUnderline"/>
        </w:rPr>
        <w:t>This ability was cultivated under the Prompt Global Strike programme,</w:t>
      </w:r>
      <w:r>
        <w:t xml:space="preserve"> which was initiated before 9/11 and continued during the Obama years. Organised through the US Air Force’s Global Strike Command</w:t>
      </w:r>
      <w:r w:rsidRPr="002D7E81">
        <w:rPr>
          <w:rStyle w:val="StyleUnderline"/>
        </w:rPr>
        <w:t>, it is to use conventional weapons to attack anywhere on Earth in under 60 minutes.</w:t>
      </w:r>
    </w:p>
    <w:p w14:paraId="0CF8A2DF" w14:textId="77777777" w:rsidR="00455A94" w:rsidRDefault="00455A94" w:rsidP="00455A94">
      <w:r>
        <w:t xml:space="preserve">This is not to say the task would be small. In order to destroy Russia’s nuclear missiles before they can be launched, </w:t>
      </w:r>
      <w:r w:rsidRPr="00D2024C">
        <w:rPr>
          <w:rStyle w:val="StyleUnderline"/>
          <w:highlight w:val="green"/>
        </w:rPr>
        <w:t>the US military would</w:t>
      </w:r>
      <w:r w:rsidRPr="002D7E81">
        <w:rPr>
          <w:rStyle w:val="StyleUnderline"/>
        </w:rPr>
        <w:t xml:space="preserve"> need to first </w:t>
      </w:r>
      <w:r w:rsidRPr="00D2024C">
        <w:rPr>
          <w:rStyle w:val="StyleUnderline"/>
          <w:highlight w:val="green"/>
        </w:rPr>
        <w:t>blind Russian radar</w:t>
      </w:r>
      <w:r w:rsidRPr="002D7E81">
        <w:rPr>
          <w:rStyle w:val="StyleUnderline"/>
        </w:rPr>
        <w:t xml:space="preserve"> and command and communications to incoming attack, probably </w:t>
      </w:r>
      <w:r w:rsidRPr="00D2024C">
        <w:rPr>
          <w:rStyle w:val="StyleUnderline"/>
          <w:highlight w:val="green"/>
        </w:rPr>
        <w:t>using both physical and cyber attacks</w:t>
      </w:r>
      <w:r w:rsidRPr="002D7E81">
        <w:rPr>
          <w:rStyle w:val="StyleUnderline"/>
        </w:rPr>
        <w:t xml:space="preserve">. It would then have to </w:t>
      </w:r>
      <w:r w:rsidRPr="00D2024C">
        <w:rPr>
          <w:rStyle w:val="StyleUnderline"/>
          <w:highlight w:val="green"/>
        </w:rPr>
        <w:t>destroy</w:t>
      </w:r>
      <w:r w:rsidRPr="002D7E81">
        <w:rPr>
          <w:rStyle w:val="StyleUnderline"/>
        </w:rPr>
        <w:t xml:space="preserve"> some 200 </w:t>
      </w:r>
      <w:r w:rsidRPr="00D2024C">
        <w:rPr>
          <w:rStyle w:val="StyleUnderline"/>
        </w:rPr>
        <w:t xml:space="preserve">fixed and 200 mobile </w:t>
      </w:r>
      <w:r w:rsidRPr="00D2024C">
        <w:rPr>
          <w:rStyle w:val="StyleUnderline"/>
          <w:highlight w:val="green"/>
        </w:rPr>
        <w:t>missiles on land,</w:t>
      </w:r>
      <w:r w:rsidRPr="002D7E81">
        <w:rPr>
          <w:rStyle w:val="StyleUnderline"/>
        </w:rPr>
        <w:t xml:space="preserve"> a dozen Russian missile </w:t>
      </w:r>
      <w:r w:rsidRPr="00D2024C">
        <w:rPr>
          <w:rStyle w:val="StyleUnderline"/>
          <w:highlight w:val="green"/>
        </w:rPr>
        <w:t>submarines, and</w:t>
      </w:r>
      <w:r w:rsidRPr="002D7E81">
        <w:rPr>
          <w:rStyle w:val="StyleUnderline"/>
        </w:rPr>
        <w:t xml:space="preserve"> Russian </w:t>
      </w:r>
      <w:r w:rsidRPr="00D2024C">
        <w:rPr>
          <w:rStyle w:val="StyleUnderline"/>
          <w:highlight w:val="green"/>
        </w:rPr>
        <w:t>bombers</w:t>
      </w:r>
      <w:r w:rsidRPr="002D7E81">
        <w:rPr>
          <w:rStyle w:val="StyleUnderline"/>
        </w:rPr>
        <w:t>. It would then need to shoot down any missiles that could still be fired.</w:t>
      </w:r>
    </w:p>
    <w:p w14:paraId="1BCC706D" w14:textId="77777777" w:rsidR="00E37102" w:rsidRDefault="00455A94" w:rsidP="00455A94">
      <w:pPr>
        <w:rPr>
          <w:rStyle w:val="StyleUnderline"/>
        </w:rPr>
      </w:pPr>
      <w:r w:rsidRPr="00D2024C">
        <w:rPr>
          <w:rStyle w:val="Emphasis"/>
          <w:highlight w:val="green"/>
        </w:rPr>
        <w:t>Russia is not</w:t>
      </w:r>
      <w:r w:rsidRPr="002D7E81">
        <w:rPr>
          <w:rStyle w:val="Emphasis"/>
        </w:rPr>
        <w:t xml:space="preserve"> well </w:t>
      </w:r>
      <w:r w:rsidRPr="00D2024C">
        <w:rPr>
          <w:rStyle w:val="Emphasis"/>
          <w:highlight w:val="green"/>
        </w:rPr>
        <w:t>positioned to survive such an attack</w:t>
      </w:r>
      <w:r w:rsidRPr="00D2024C">
        <w:rPr>
          <w:rStyle w:val="StyleUnderline"/>
          <w:highlight w:val="green"/>
        </w:rPr>
        <w:t xml:space="preserve">. </w:t>
      </w:r>
    </w:p>
    <w:p w14:paraId="19DA74E6" w14:textId="77777777" w:rsidR="00E37102" w:rsidRDefault="00E37102" w:rsidP="00455A94">
      <w:pPr>
        <w:rPr>
          <w:rStyle w:val="StyleUnderline"/>
        </w:rPr>
      </w:pPr>
    </w:p>
    <w:p w14:paraId="1ED513E3" w14:textId="77777777" w:rsidR="00E37102" w:rsidRDefault="00E37102" w:rsidP="00455A94">
      <w:pPr>
        <w:rPr>
          <w:rStyle w:val="StyleUnderline"/>
        </w:rPr>
      </w:pPr>
    </w:p>
    <w:p w14:paraId="1DA03E77" w14:textId="77777777" w:rsidR="00E37102" w:rsidRDefault="00E37102" w:rsidP="00455A94">
      <w:pPr>
        <w:rPr>
          <w:rStyle w:val="StyleUnderline"/>
        </w:rPr>
      </w:pPr>
    </w:p>
    <w:p w14:paraId="508481BC" w14:textId="77777777" w:rsidR="00E37102" w:rsidRDefault="00E37102" w:rsidP="00455A94">
      <w:pPr>
        <w:rPr>
          <w:rStyle w:val="StyleUnderline"/>
        </w:rPr>
      </w:pPr>
    </w:p>
    <w:p w14:paraId="398D06CD" w14:textId="27891201" w:rsidR="00455A94" w:rsidRDefault="00455A94" w:rsidP="00455A94">
      <w:r w:rsidRPr="00D419D2">
        <w:rPr>
          <w:rStyle w:val="StyleUnderline"/>
        </w:rPr>
        <w:t>Its early warning radars, both satellite and land-based, are decaying and will be hard to replace</w:t>
      </w:r>
      <w:r w:rsidRPr="00D419D2">
        <w:t xml:space="preserve">. At the same time, </w:t>
      </w:r>
      <w:r w:rsidRPr="00D419D2">
        <w:rPr>
          <w:rStyle w:val="StyleUnderline"/>
        </w:rPr>
        <w:t>the US has and is developing a range of technologies to carry out anti-satellite and radar missions, and it has been using them for years.</w:t>
      </w:r>
      <w:r w:rsidRPr="00D419D2">
        <w:t xml:space="preserve"> (All the way back in 1985, it shot down a satellite with an F15 jet fighter.) That said, the West is very dependent on satellites too, and Russia and China continue to develop their own anti-satellite systems.</w:t>
      </w:r>
    </w:p>
    <w:p w14:paraId="724AAC61" w14:textId="77777777" w:rsidR="00455A94" w:rsidRDefault="00455A94" w:rsidP="00455A94">
      <w:r>
        <w:t>The air war</w:t>
      </w:r>
    </w:p>
    <w:p w14:paraId="35C3F123" w14:textId="77777777" w:rsidR="00455A94" w:rsidRDefault="00455A94" w:rsidP="00455A94">
      <w:r w:rsidRPr="00CE3708">
        <w:rPr>
          <w:rStyle w:val="StyleUnderline"/>
          <w:highlight w:val="green"/>
        </w:rPr>
        <w:t>Russia’s bomber aircraft date back to the Soviet era</w:t>
      </w:r>
      <w:r>
        <w:t xml:space="preserve">, so despite the alarm they provoke when they nudge at Western </w:t>
      </w:r>
      <w:r w:rsidRPr="00D419D2">
        <w:t>countries’ airspace</w:t>
      </w:r>
      <w:r w:rsidRPr="00D419D2">
        <w:rPr>
          <w:rStyle w:val="StyleUnderline"/>
        </w:rPr>
        <w:t>, they pose no major threat</w:t>
      </w:r>
      <w:r w:rsidRPr="00D419D2">
        <w:t xml:space="preserve"> in themselves. </w:t>
      </w:r>
      <w:r w:rsidRPr="00D419D2">
        <w:rPr>
          <w:rStyle w:val="Emphasis"/>
        </w:rPr>
        <w:t>Were the Russian and US planes to face each other, th</w:t>
      </w:r>
      <w:r w:rsidRPr="00CE3708">
        <w:rPr>
          <w:rStyle w:val="Emphasis"/>
        </w:rPr>
        <w:t xml:space="preserve">e </w:t>
      </w:r>
      <w:r w:rsidRPr="00CE3708">
        <w:rPr>
          <w:rStyle w:val="Emphasis"/>
          <w:highlight w:val="green"/>
        </w:rPr>
        <w:t xml:space="preserve">Russians would find themselves under attack from planes they couldn’t </w:t>
      </w:r>
      <w:r w:rsidRPr="00D419D2">
        <w:rPr>
          <w:rStyle w:val="Emphasis"/>
        </w:rPr>
        <w:t>see and that are any wa</w:t>
      </w:r>
      <w:r w:rsidRPr="00CE3708">
        <w:rPr>
          <w:rStyle w:val="Emphasis"/>
        </w:rPr>
        <w:t xml:space="preserve">y </w:t>
      </w:r>
      <w:r w:rsidRPr="00CE3708">
        <w:rPr>
          <w:rStyle w:val="Emphasis"/>
          <w:highlight w:val="green"/>
        </w:rPr>
        <w:t>out of their range.</w:t>
      </w:r>
    </w:p>
    <w:p w14:paraId="390694C5" w14:textId="77777777" w:rsidR="00455A94" w:rsidRPr="00D2024C" w:rsidRDefault="00455A94" w:rsidP="00455A94">
      <w:pPr>
        <w:rPr>
          <w:rStyle w:val="Emphasis"/>
        </w:rPr>
      </w:pPr>
      <w:r w:rsidRPr="00D419D2">
        <w:rPr>
          <w:rStyle w:val="StyleUnderline"/>
        </w:rPr>
        <w:t>US</w:t>
      </w:r>
      <w:r w:rsidRPr="00D419D2">
        <w:t xml:space="preserve"> and British </w:t>
      </w:r>
      <w:r w:rsidRPr="00D419D2">
        <w:rPr>
          <w:rStyle w:val="StyleUnderline"/>
        </w:rPr>
        <w:t>submarine crews claim a perfect record in constantly shadowing Soviet submarines</w:t>
      </w:r>
      <w:r w:rsidRPr="00D419D2">
        <w:t xml:space="preserve"> as they left their bases throughout the Cold War. Since then, </w:t>
      </w:r>
      <w:r w:rsidRPr="00D419D2">
        <w:rPr>
          <w:rStyle w:val="StyleUnderline"/>
        </w:rPr>
        <w:t>Russian forces have declined and US anti-submarine warfare has been revived, raising the pro</w:t>
      </w:r>
      <w:r w:rsidRPr="00D2024C">
        <w:rPr>
          <w:rStyle w:val="StyleUnderline"/>
        </w:rPr>
        <w:t xml:space="preserve">spect that </w:t>
      </w:r>
      <w:r w:rsidRPr="00CE3708">
        <w:rPr>
          <w:rStyle w:val="Emphasis"/>
          <w:highlight w:val="green"/>
        </w:rPr>
        <w:t>Russian sub</w:t>
      </w:r>
      <w:r w:rsidRPr="00D2024C">
        <w:rPr>
          <w:rStyle w:val="Emphasis"/>
        </w:rPr>
        <w:t>marine</w:t>
      </w:r>
      <w:r w:rsidRPr="00CE3708">
        <w:rPr>
          <w:rStyle w:val="Emphasis"/>
          <w:highlight w:val="green"/>
        </w:rPr>
        <w:t>s</w:t>
      </w:r>
      <w:r w:rsidRPr="00D2024C">
        <w:rPr>
          <w:rStyle w:val="Emphasis"/>
        </w:rPr>
        <w:t xml:space="preserve"> </w:t>
      </w:r>
      <w:r w:rsidRPr="00CE3708">
        <w:rPr>
          <w:rStyle w:val="Emphasis"/>
          <w:highlight w:val="green"/>
        </w:rPr>
        <w:t>could be taken out before they could</w:t>
      </w:r>
      <w:r w:rsidRPr="00D2024C">
        <w:rPr>
          <w:rStyle w:val="Emphasis"/>
        </w:rPr>
        <w:t xml:space="preserve"> even </w:t>
      </w:r>
      <w:r w:rsidRPr="00CE3708">
        <w:rPr>
          <w:rStyle w:val="Emphasis"/>
          <w:highlight w:val="green"/>
        </w:rPr>
        <w:t>launch</w:t>
      </w:r>
      <w:r w:rsidRPr="00D2024C">
        <w:rPr>
          <w:rStyle w:val="Emphasis"/>
        </w:rPr>
        <w:t xml:space="preserve"> their </w:t>
      </w:r>
      <w:r w:rsidRPr="00CE3708">
        <w:rPr>
          <w:rStyle w:val="Emphasis"/>
          <w:highlight w:val="green"/>
        </w:rPr>
        <w:t>missiles</w:t>
      </w:r>
      <w:r w:rsidRPr="00D2024C">
        <w:rPr>
          <w:rStyle w:val="Emphasis"/>
        </w:rPr>
        <w:t>.</w:t>
      </w:r>
    </w:p>
    <w:p w14:paraId="4C86273A" w14:textId="77777777" w:rsidR="00455A94" w:rsidRDefault="00455A94" w:rsidP="00455A94">
      <w:r w:rsidRPr="00D419D2">
        <w:rPr>
          <w:rStyle w:val="StyleUnderline"/>
        </w:rPr>
        <w:t>The core of the Russia’s nuclear forces consists of land-based missiles</w:t>
      </w:r>
      <w:r w:rsidRPr="00D419D2">
        <w:t xml:space="preserve">, some fixed in silos, others mobile on rail and road. </w:t>
      </w:r>
      <w:r w:rsidRPr="00D419D2">
        <w:rPr>
          <w:rStyle w:val="StyleUnderline"/>
        </w:rPr>
        <w:t>The silo-based missiles can now be targeted by several types of missiles, carried by US planes almost invisible to radar; all are designed to destroy targets protected by deep concrete and steel bunkers</w:t>
      </w:r>
      <w:r w:rsidRPr="00D419D2">
        <w:t>. But a problem for US war planners is that it might take hours</w:t>
      </w:r>
      <w:r>
        <w:t xml:space="preserve"> too long for their missile-carrying planes to reach these targets – hence the need to act in minutes.</w:t>
      </w:r>
    </w:p>
    <w:p w14:paraId="519BB7DB" w14:textId="77777777" w:rsidR="00455A94" w:rsidRPr="00D2024C" w:rsidRDefault="00455A94" w:rsidP="00455A94">
      <w:pPr>
        <w:rPr>
          <w:rStyle w:val="StyleUnderline"/>
        </w:rPr>
      </w:pPr>
      <w:r w:rsidRPr="00D2024C">
        <w:rPr>
          <w:rStyle w:val="StyleUnderline"/>
        </w:rPr>
        <w:t xml:space="preserve">One apparently simple solution to attacking targets very quickly is </w:t>
      </w:r>
      <w:r w:rsidRPr="00D419D2">
        <w:rPr>
          <w:rStyle w:val="StyleUnderline"/>
        </w:rPr>
        <w:t>to fit quick nuclear ballistic missiles with non-nuclear warheads.</w:t>
      </w:r>
      <w:r w:rsidRPr="00D419D2">
        <w:t xml:space="preserve"> In 2010, Robert Gates, then serving as secretary of defence under Barack Obama, </w:t>
      </w:r>
      <w:r w:rsidRPr="00D419D2">
        <w:rPr>
          <w:rStyle w:val="StyleUnderline"/>
        </w:rPr>
        <w:t>said that the US had this capability. Intercontinental ballistic missiles take just 30 minutes to fly between the continental US’s Midwest and Siberia; if launched from well-positioned submarines, the Navy’s Tridents can be even quicker, with a launch-to-target time of under ten minutes.</w:t>
      </w:r>
    </w:p>
    <w:p w14:paraId="5DE939F4" w14:textId="77777777" w:rsidR="00455A94" w:rsidRPr="00D419D2" w:rsidRDefault="00455A94" w:rsidP="00455A94">
      <w:r w:rsidRPr="00D419D2">
        <w:t>From 2001, the US Navy prepared to fit its Trident missiles with either inert solid warheads – accurate to within ten metres – or vast splinter/shrapnel weapons. Critics have argued that this would leave a potential enemy unable to tell whether they were under nuclear or conventional attack, meaning they would have to assume the worst. According to US Congressional researchers, the development work came close to completion, but apparently ceased in 2013.</w:t>
      </w:r>
    </w:p>
    <w:p w14:paraId="576126F9" w14:textId="77777777" w:rsidR="00455A94" w:rsidRPr="00D2024C" w:rsidRDefault="00455A94" w:rsidP="00455A94">
      <w:pPr>
        <w:rPr>
          <w:rStyle w:val="StyleUnderline"/>
        </w:rPr>
      </w:pPr>
      <w:r w:rsidRPr="00D419D2">
        <w:t>Nonetheless</w:t>
      </w:r>
      <w:r w:rsidRPr="00D419D2">
        <w:rPr>
          <w:rStyle w:val="StyleUnderline"/>
        </w:rPr>
        <w:t xml:space="preserve">, the US has continued to develop other technologies across its armed services to attack targets around the world in under an hour – foremost among them hypersonic missiles, which could return to Earth at up to ten times the speed of sound, with </w:t>
      </w:r>
      <w:r w:rsidRPr="00D419D2">
        <w:t xml:space="preserve">China and </w:t>
      </w:r>
      <w:r w:rsidRPr="00D419D2">
        <w:rPr>
          <w:rStyle w:val="StyleUnderline"/>
        </w:rPr>
        <w:t>Russia trying to keep up.</w:t>
      </w:r>
    </w:p>
    <w:p w14:paraId="4520F66C" w14:textId="77777777" w:rsidR="00455A94" w:rsidRDefault="00455A94" w:rsidP="00455A94">
      <w:r>
        <w:t>Missile envy</w:t>
      </w:r>
    </w:p>
    <w:p w14:paraId="1C9A7084" w14:textId="77777777" w:rsidR="00455A94" w:rsidRPr="00D2024C" w:rsidRDefault="00455A94" w:rsidP="00455A94">
      <w:pPr>
        <w:rPr>
          <w:rStyle w:val="Emphasis"/>
        </w:rPr>
      </w:pPr>
      <w:r w:rsidRPr="00D2024C">
        <w:rPr>
          <w:rStyle w:val="StyleUnderline"/>
        </w:rPr>
        <w:t>The remainder of Russia’s nuclear force consists of missiles transported by rail</w:t>
      </w:r>
      <w:r>
        <w:t xml:space="preserve">. An article on Kremlin-sponsored news outlet Sputnik described how these missile rail cars would be so hard to find that Prompt Global Strike might not be as effective as the US would like – but taken at face value, the article implies that the rest of </w:t>
      </w:r>
      <w:r w:rsidRPr="00CE3708">
        <w:rPr>
          <w:rStyle w:val="Emphasis"/>
          <w:highlight w:val="green"/>
        </w:rPr>
        <w:t>the Russian nuclear arsenal is</w:t>
      </w:r>
      <w:r w:rsidRPr="00D2024C">
        <w:rPr>
          <w:rStyle w:val="Emphasis"/>
        </w:rPr>
        <w:t xml:space="preserve"> in fact relatively </w:t>
      </w:r>
      <w:r w:rsidRPr="00CE3708">
        <w:rPr>
          <w:rStyle w:val="Emphasis"/>
          <w:highlight w:val="green"/>
        </w:rPr>
        <w:t>vulnerable.</w:t>
      </w:r>
    </w:p>
    <w:p w14:paraId="6BDB4547" w14:textId="77777777" w:rsidR="00455A94" w:rsidRDefault="00455A94" w:rsidP="00455A94">
      <w:r>
        <w:t>Starting with the “Scud hunt” of the First Gulf War</w:t>
      </w:r>
      <w:r w:rsidRPr="00D2024C">
        <w:rPr>
          <w:rStyle w:val="StyleUnderline"/>
        </w:rPr>
        <w:t>, the US military has spent years improving its proficiency at targeting mobile ground-based missiles</w:t>
      </w:r>
      <w:r>
        <w:t>. Those skills now use remote sensors to attack small ground targets at short notice in the myriad counter-insurgency operations it’s pursued since 2001.</w:t>
      </w:r>
    </w:p>
    <w:p w14:paraId="55FDA004" w14:textId="77777777" w:rsidR="00455A94" w:rsidRDefault="00455A94" w:rsidP="00455A94">
      <w:r w:rsidRPr="00CE3708">
        <w:rPr>
          <w:rStyle w:val="StyleUnderline"/>
          <w:highlight w:val="green"/>
        </w:rPr>
        <w:t>If the</w:t>
      </w:r>
      <w:r w:rsidRPr="00D2024C">
        <w:rPr>
          <w:rStyle w:val="StyleUnderline"/>
        </w:rPr>
        <w:t xml:space="preserve"> “sword” of Prompt Global </w:t>
      </w:r>
      <w:r w:rsidRPr="00CE3708">
        <w:rPr>
          <w:rStyle w:val="StyleUnderline"/>
          <w:highlight w:val="green"/>
        </w:rPr>
        <w:t>Strike doesn’t stop</w:t>
      </w:r>
      <w:r w:rsidRPr="00D2024C">
        <w:rPr>
          <w:rStyle w:val="StyleUnderline"/>
        </w:rPr>
        <w:t xml:space="preserve"> the launch of </w:t>
      </w:r>
      <w:r w:rsidRPr="00CE3708">
        <w:rPr>
          <w:rStyle w:val="StyleUnderline"/>
          <w:highlight w:val="green"/>
        </w:rPr>
        <w:t>all Russian missiles, then the US could use</w:t>
      </w:r>
      <w:r w:rsidRPr="00D2024C">
        <w:rPr>
          <w:rStyle w:val="StyleUnderline"/>
        </w:rPr>
        <w:t xml:space="preserve"> the “shield” of </w:t>
      </w:r>
      <w:r w:rsidRPr="00CE3708">
        <w:rPr>
          <w:rStyle w:val="StyleUnderline"/>
          <w:highlight w:val="green"/>
        </w:rPr>
        <w:t>its own missile defences</w:t>
      </w:r>
      <w:r w:rsidRPr="00D2024C">
        <w:rPr>
          <w:rStyle w:val="StyleUnderline"/>
        </w:rPr>
        <w:t>.</w:t>
      </w:r>
      <w:r>
        <w:t xml:space="preserve"> These it deployed after it walked out of a treaty with Russia banning such weapons in 2002.</w:t>
      </w:r>
    </w:p>
    <w:p w14:paraId="7DF09097" w14:textId="77777777" w:rsidR="00455A94" w:rsidRDefault="00455A94" w:rsidP="00455A94">
      <w:r>
        <w:t xml:space="preserve">While some of these post-2002 missile defence systems have been called ineffective, </w:t>
      </w:r>
      <w:r w:rsidRPr="00D2024C">
        <w:rPr>
          <w:rStyle w:val="StyleUnderline"/>
        </w:rPr>
        <w:t>the US Navy has a more effective system called Aegis, which one former head of the Pentagon’s missile defence programs claims can shoot down intercontinental ballistic missiles.</w:t>
      </w:r>
      <w:r>
        <w:t xml:space="preserve"> Some 300 Aegis anti-ballistic missiles now equip 40 US warships; in 2008, one destroyed a satellite as it fell out of orbit.</w:t>
      </w:r>
    </w:p>
    <w:p w14:paraId="10E7FA94" w14:textId="77777777" w:rsidR="00455A94" w:rsidRDefault="00455A94" w:rsidP="00455A94">
      <w:r>
        <w:t>War mentality</w:t>
      </w:r>
    </w:p>
    <w:p w14:paraId="2E84ADD9" w14:textId="77777777" w:rsidR="00455A94" w:rsidRDefault="00455A94" w:rsidP="00455A94">
      <w:r>
        <w:t>In advance of the Iraq war, various governments and onlookers cautioned the US and UK about the potential for unforeseen consequences, but the two governments were driven by a mindset impervious to criticism and misgivings</w:t>
      </w:r>
      <w:r w:rsidRPr="00D2024C">
        <w:rPr>
          <w:rStyle w:val="StyleUnderline"/>
        </w:rPr>
        <w:t>. And despite all the lessons that can be learned from the Iraq disaster, there’s an ample risk today that a similarly gung-ho attitude could take hold.</w:t>
      </w:r>
    </w:p>
    <w:p w14:paraId="330E2C82" w14:textId="77777777" w:rsidR="00455A94" w:rsidRDefault="00455A94" w:rsidP="00455A94">
      <w:r w:rsidRPr="00CE3708">
        <w:rPr>
          <w:rStyle w:val="StyleUnderline"/>
          <w:highlight w:val="green"/>
        </w:rPr>
        <w:t>Foreign casualties</w:t>
      </w:r>
      <w:r w:rsidRPr="00D2024C">
        <w:rPr>
          <w:rStyle w:val="StyleUnderline"/>
        </w:rPr>
        <w:t xml:space="preserve"> generally </w:t>
      </w:r>
      <w:r w:rsidRPr="00CE3708">
        <w:rPr>
          <w:rStyle w:val="StyleUnderline"/>
          <w:highlight w:val="green"/>
        </w:rPr>
        <w:t>have little impact on domestic US politics</w:t>
      </w:r>
      <w:r w:rsidRPr="00D2024C">
        <w:rPr>
          <w:rStyle w:val="StyleUnderline"/>
        </w:rPr>
        <w:t>. The hundreds of thousands of Iraqi civilians who died</w:t>
      </w:r>
      <w:r>
        <w:t xml:space="preserve"> under first sanctions and then war </w:t>
      </w:r>
      <w:r w:rsidRPr="00D2024C">
        <w:rPr>
          <w:rStyle w:val="StyleUnderline"/>
        </w:rPr>
        <w:t>did not negatively impact presidents Clinton or George W. Bush</w:t>
      </w:r>
      <w:r w:rsidRPr="00D2024C">
        <w:rPr>
          <w:rStyle w:val="Emphasis"/>
        </w:rPr>
        <w:t>. Neither might the prospect of similar casualties</w:t>
      </w:r>
      <w:r>
        <w:t xml:space="preserve"> in Iran or North Korea or other states, especially if “humanitarian” precision weapons are used.</w:t>
      </w:r>
    </w:p>
    <w:p w14:paraId="41CE466D" w14:textId="77777777" w:rsidR="00455A94" w:rsidRPr="00D2024C" w:rsidRDefault="00455A94" w:rsidP="00455A94">
      <w:pPr>
        <w:rPr>
          <w:rStyle w:val="StyleUnderline"/>
        </w:rPr>
      </w:pPr>
      <w:r>
        <w:t xml:space="preserve">But more than that, an opinion poll run by Stanford University’s Scott Sagan found that </w:t>
      </w:r>
      <w:r w:rsidRPr="00CE3708">
        <w:rPr>
          <w:rStyle w:val="StyleUnderline"/>
          <w:highlight w:val="green"/>
        </w:rPr>
        <w:t>the US</w:t>
      </w:r>
      <w:r w:rsidRPr="00CE3708">
        <w:rPr>
          <w:rStyle w:val="StyleUnderline"/>
        </w:rPr>
        <w:t xml:space="preserve"> public</w:t>
      </w:r>
      <w:r w:rsidRPr="00D2024C">
        <w:rPr>
          <w:rStyle w:val="StyleUnderline"/>
        </w:rPr>
        <w:t xml:space="preserve"> </w:t>
      </w:r>
      <w:r w:rsidRPr="00CE3708">
        <w:rPr>
          <w:rStyle w:val="StyleUnderline"/>
          <w:highlight w:val="green"/>
        </w:rPr>
        <w:t>would not oppose the preemptive use of</w:t>
      </w:r>
      <w:r w:rsidRPr="00D2024C">
        <w:rPr>
          <w:rStyle w:val="StyleUnderline"/>
        </w:rPr>
        <w:t xml:space="preserve"> even </w:t>
      </w:r>
      <w:r w:rsidRPr="00CE3708">
        <w:rPr>
          <w:rStyle w:val="StyleUnderline"/>
          <w:highlight w:val="green"/>
        </w:rPr>
        <w:t>nuclear weapons</w:t>
      </w:r>
      <w:r w:rsidRPr="00D2024C">
        <w:rPr>
          <w:rStyle w:val="StyleUnderline"/>
        </w:rPr>
        <w:t xml:space="preserve"> provided that the US itself was not affected. And nuclear Trident offers that temptation.</w:t>
      </w:r>
    </w:p>
    <w:p w14:paraId="21709D37" w14:textId="77777777" w:rsidR="00455A94" w:rsidRDefault="00455A94" w:rsidP="00455A94">
      <w:r>
        <w:t>The control of major conventional weapons as well as WMD needs urgent attention from international civil society, media and political parties. There is still time to galvanise behind the Nobel-winning International Campaign to Abolish Nuclear Weapons and the nuclear ban treaty, and to revive and globalise the decaying arms control agenda of the Organisation for Security and Co-operation in Europe, which played a vital part in bringing the Cold War to a largely peaceful end.</w:t>
      </w:r>
    </w:p>
    <w:p w14:paraId="784C03BF" w14:textId="77777777" w:rsidR="00455A94" w:rsidRDefault="00455A94" w:rsidP="00455A94">
      <w:pPr>
        <w:rPr>
          <w:rStyle w:val="Emphasis"/>
        </w:rPr>
      </w:pPr>
      <w:r>
        <w:t xml:space="preserve">Like the Kaiser in 1914, </w:t>
      </w:r>
      <w:r w:rsidRPr="00D2024C">
        <w:rPr>
          <w:rStyle w:val="StyleUnderline"/>
        </w:rPr>
        <w:t>perhaps Trump or one of his successors will express dismay when faced with the reality a major US offensive unleashes</w:t>
      </w:r>
      <w:r>
        <w:t xml:space="preserve">. But unlike the Kaiser, who saw his empire first defeated and then dismembered, perhaps </w:t>
      </w:r>
      <w:r w:rsidRPr="00CE3708">
        <w:rPr>
          <w:rStyle w:val="Emphasis"/>
          <w:highlight w:val="green"/>
        </w:rPr>
        <w:t>a 21st-century US president might get away with it.</w:t>
      </w:r>
    </w:p>
    <w:p w14:paraId="17389C24" w14:textId="77777777" w:rsidR="00455A94" w:rsidRDefault="00455A94" w:rsidP="00455A94">
      <w:pPr>
        <w:rPr>
          <w:rStyle w:val="Emphasis"/>
        </w:rPr>
      </w:pPr>
    </w:p>
    <w:p w14:paraId="71CADE54" w14:textId="77777777" w:rsidR="00455A94" w:rsidRPr="007918B7" w:rsidRDefault="00455A94" w:rsidP="00455A94">
      <w:pPr>
        <w:keepNext/>
        <w:keepLines/>
        <w:spacing w:before="40" w:after="0" w:line="256" w:lineRule="auto"/>
        <w:outlineLvl w:val="3"/>
        <w:rPr>
          <w:rFonts w:asciiTheme="majorHAnsi" w:eastAsia="SimSun" w:hAnsiTheme="majorHAnsi" w:cs="Times New Roman"/>
          <w:b/>
          <w:iCs/>
          <w:sz w:val="26"/>
        </w:rPr>
      </w:pPr>
      <w:r w:rsidRPr="007918B7">
        <w:rPr>
          <w:rFonts w:asciiTheme="majorHAnsi" w:eastAsia="SimSun" w:hAnsiTheme="majorHAnsi" w:cs="Times New Roman"/>
          <w:b/>
          <w:iCs/>
          <w:sz w:val="26"/>
        </w:rPr>
        <w:t xml:space="preserve">Successful preemptive strike forces a </w:t>
      </w:r>
      <w:r w:rsidRPr="007918B7">
        <w:rPr>
          <w:rFonts w:asciiTheme="majorHAnsi" w:eastAsia="SimSun" w:hAnsiTheme="majorHAnsi" w:cs="Times New Roman"/>
          <w:b/>
          <w:iCs/>
          <w:sz w:val="26"/>
          <w:u w:val="single"/>
        </w:rPr>
        <w:t>surrender</w:t>
      </w:r>
      <w:r w:rsidRPr="007918B7">
        <w:rPr>
          <w:rFonts w:asciiTheme="majorHAnsi" w:eastAsia="SimSun" w:hAnsiTheme="majorHAnsi" w:cs="Times New Roman"/>
          <w:b/>
          <w:iCs/>
          <w:sz w:val="26"/>
        </w:rPr>
        <w:t xml:space="preserve"> – solves further escalation</w:t>
      </w:r>
    </w:p>
    <w:p w14:paraId="0EC020C6" w14:textId="77777777" w:rsidR="00455A94" w:rsidRPr="007918B7" w:rsidRDefault="00455A94" w:rsidP="00455A94">
      <w:pPr>
        <w:spacing w:line="256" w:lineRule="auto"/>
        <w:rPr>
          <w:rFonts w:asciiTheme="majorHAnsi" w:eastAsia="Calibri" w:hAnsiTheme="majorHAnsi"/>
        </w:rPr>
      </w:pPr>
      <w:r w:rsidRPr="007918B7">
        <w:rPr>
          <w:rFonts w:asciiTheme="majorHAnsi" w:eastAsia="Calibri" w:hAnsiTheme="majorHAnsi"/>
        </w:rPr>
        <w:t xml:space="preserve">Sarah </w:t>
      </w:r>
      <w:r w:rsidRPr="007918B7">
        <w:rPr>
          <w:rFonts w:asciiTheme="majorHAnsi" w:eastAsia="Calibri" w:hAnsiTheme="majorHAnsi"/>
          <w:b/>
          <w:bCs/>
          <w:sz w:val="26"/>
        </w:rPr>
        <w:t>Johnson 17</w:t>
      </w:r>
      <w:r w:rsidRPr="007918B7">
        <w:rPr>
          <w:rFonts w:asciiTheme="majorHAnsi" w:eastAsia="Calibri" w:hAnsiTheme="majorHAnsi"/>
        </w:rPr>
        <w:t>, "U.S. Nuclear First Strike Policy; Be Afraid", Bill Track 50, https://www.billtrack50.com/blog/in-the-news/u-s-nuclear-first-strike-policy-be-afraid/</w:t>
      </w:r>
    </w:p>
    <w:p w14:paraId="7BB600E7" w14:textId="77777777" w:rsidR="00455A94" w:rsidRPr="007918B7" w:rsidRDefault="00455A94" w:rsidP="00455A94">
      <w:pPr>
        <w:spacing w:line="256" w:lineRule="auto"/>
        <w:rPr>
          <w:rFonts w:asciiTheme="majorHAnsi" w:eastAsia="Calibri" w:hAnsiTheme="majorHAnsi"/>
          <w:u w:val="single"/>
        </w:rPr>
      </w:pPr>
      <w:r w:rsidRPr="007918B7">
        <w:rPr>
          <w:rFonts w:asciiTheme="majorHAnsi" w:eastAsia="Calibri" w:hAnsiTheme="majorHAnsi"/>
        </w:rPr>
        <w:t>The second situation is a </w:t>
      </w:r>
      <w:hyperlink r:id="rId15" w:history="1">
        <w:r w:rsidRPr="007918B7">
          <w:rPr>
            <w:rFonts w:asciiTheme="majorHAnsi" w:eastAsia="Calibri" w:hAnsiTheme="majorHAnsi"/>
          </w:rPr>
          <w:t>preemptive strike</w:t>
        </w:r>
      </w:hyperlink>
      <w:r w:rsidRPr="007918B7">
        <w:rPr>
          <w:rFonts w:asciiTheme="majorHAnsi" w:eastAsia="Calibri" w:hAnsiTheme="majorHAnsi"/>
        </w:rPr>
        <w:t> — </w:t>
      </w:r>
      <w:r w:rsidRPr="007918B7">
        <w:rPr>
          <w:rFonts w:asciiTheme="majorHAnsi" w:eastAsia="Calibri" w:hAnsiTheme="majorHAnsi"/>
          <w:u w:val="single"/>
        </w:rPr>
        <w:t>a first-strike attack with nuclear weapons carried out to destroy an enemy’s capacity to respond.</w:t>
      </w:r>
      <w:r w:rsidRPr="007918B7">
        <w:rPr>
          <w:rFonts w:asciiTheme="majorHAnsi" w:eastAsia="Calibri" w:hAnsiTheme="majorHAnsi"/>
        </w:rPr>
        <w:t xml:space="preserve"> Preemptive strikes </w:t>
      </w:r>
      <w:r w:rsidRPr="007918B7">
        <w:rPr>
          <w:rFonts w:asciiTheme="majorHAnsi" w:eastAsia="Calibri" w:hAnsiTheme="majorHAnsi"/>
          <w:u w:val="single"/>
        </w:rPr>
        <w:t xml:space="preserve">can be based on the assumption that the enemy is planning an </w:t>
      </w:r>
      <w:r w:rsidRPr="007918B7">
        <w:rPr>
          <w:rFonts w:asciiTheme="majorHAnsi" w:eastAsia="Calibri" w:hAnsiTheme="majorHAnsi"/>
          <w:b/>
          <w:iCs/>
          <w:u w:val="single"/>
        </w:rPr>
        <w:t>imminent attack</w:t>
      </w:r>
      <w:r w:rsidRPr="007918B7">
        <w:rPr>
          <w:rFonts w:asciiTheme="majorHAnsi" w:eastAsia="Calibri" w:hAnsiTheme="majorHAnsi"/>
        </w:rPr>
        <w:t>, but don’t have to be. </w:t>
      </w:r>
      <w:r w:rsidRPr="007918B7">
        <w:rPr>
          <w:rFonts w:asciiTheme="majorHAnsi" w:eastAsia="Calibri" w:hAnsiTheme="majorHAnsi"/>
          <w:u w:val="single"/>
        </w:rPr>
        <w:t>The methodology</w:t>
      </w:r>
      <w:r w:rsidRPr="007918B7">
        <w:rPr>
          <w:rFonts w:asciiTheme="majorHAnsi" w:eastAsia="Calibri" w:hAnsiTheme="majorHAnsi"/>
        </w:rPr>
        <w:t xml:space="preserve"> behind a preemptive nuclear strike </w:t>
      </w:r>
      <w:r w:rsidRPr="007918B7">
        <w:rPr>
          <w:rFonts w:asciiTheme="majorHAnsi" w:eastAsia="Calibri" w:hAnsiTheme="majorHAnsi"/>
          <w:u w:val="single"/>
        </w:rPr>
        <w:t xml:space="preserve">is to </w:t>
      </w:r>
      <w:r w:rsidRPr="00B05E8B">
        <w:rPr>
          <w:rFonts w:asciiTheme="majorHAnsi" w:eastAsia="Calibri" w:hAnsiTheme="majorHAnsi"/>
          <w:highlight w:val="green"/>
          <w:u w:val="single"/>
        </w:rPr>
        <w:t>attack the enemy’s </w:t>
      </w:r>
      <w:r w:rsidRPr="00B05E8B">
        <w:rPr>
          <w:rFonts w:asciiTheme="majorHAnsi" w:eastAsia="Calibri" w:hAnsiTheme="majorHAnsi"/>
          <w:b/>
          <w:iCs/>
          <w:highlight w:val="green"/>
          <w:u w:val="single"/>
        </w:rPr>
        <w:t>strategic nuclear weapon facilities</w:t>
      </w:r>
      <w:r w:rsidRPr="007918B7">
        <w:rPr>
          <w:rFonts w:asciiTheme="majorHAnsi" w:eastAsia="Calibri" w:hAnsiTheme="majorHAnsi"/>
        </w:rPr>
        <w:t xml:space="preserve"> (</w:t>
      </w:r>
      <w:r w:rsidRPr="007918B7">
        <w:rPr>
          <w:rFonts w:asciiTheme="majorHAnsi" w:eastAsia="Calibri" w:hAnsiTheme="majorHAnsi"/>
          <w:u w:val="single"/>
        </w:rPr>
        <w:t>missile silos, submarine bases, bomber airfields</w:t>
      </w:r>
      <w:r w:rsidRPr="007918B7">
        <w:rPr>
          <w:rFonts w:asciiTheme="majorHAnsi" w:eastAsia="Calibri" w:hAnsiTheme="majorHAnsi"/>
        </w:rPr>
        <w:t xml:space="preserve">), command and control sites and storage depots first. </w:t>
      </w:r>
      <w:r w:rsidRPr="007918B7">
        <w:rPr>
          <w:rFonts w:asciiTheme="majorHAnsi" w:eastAsia="Calibri" w:hAnsiTheme="majorHAnsi"/>
          <w:u w:val="single"/>
        </w:rPr>
        <w:t>By hitting these</w:t>
      </w:r>
      <w:r w:rsidRPr="007918B7">
        <w:rPr>
          <w:rFonts w:asciiTheme="majorHAnsi" w:eastAsia="Calibri" w:hAnsiTheme="majorHAnsi"/>
        </w:rPr>
        <w:t xml:space="preserve"> targets first </w:t>
      </w:r>
      <w:r w:rsidRPr="00B05E8B">
        <w:rPr>
          <w:rFonts w:asciiTheme="majorHAnsi" w:eastAsia="Calibri" w:hAnsiTheme="majorHAnsi"/>
          <w:highlight w:val="green"/>
          <w:u w:val="single"/>
        </w:rPr>
        <w:t xml:space="preserve">the enemy will be </w:t>
      </w:r>
      <w:r w:rsidRPr="00B05E8B">
        <w:rPr>
          <w:rFonts w:asciiTheme="majorHAnsi" w:eastAsia="Calibri" w:hAnsiTheme="majorHAnsi"/>
          <w:b/>
          <w:iCs/>
          <w:highlight w:val="green"/>
          <w:u w:val="single"/>
        </w:rPr>
        <w:t>so wounded</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with</w:t>
      </w:r>
      <w:r w:rsidRPr="00B05E8B">
        <w:rPr>
          <w:rFonts w:asciiTheme="majorHAnsi" w:eastAsia="Calibri" w:hAnsiTheme="majorHAnsi"/>
          <w:highlight w:val="green"/>
        </w:rPr>
        <w:t xml:space="preserve"> </w:t>
      </w:r>
      <w:r w:rsidRPr="00B05E8B">
        <w:rPr>
          <w:rFonts w:asciiTheme="majorHAnsi" w:eastAsia="Calibri" w:hAnsiTheme="majorHAnsi"/>
          <w:b/>
          <w:iCs/>
          <w:highlight w:val="green"/>
          <w:u w:val="single"/>
        </w:rPr>
        <w:t>so little of their resources left</w:t>
      </w:r>
      <w:r w:rsidRPr="00B05E8B">
        <w:rPr>
          <w:rFonts w:asciiTheme="majorHAnsi" w:eastAsia="Calibri" w:hAnsiTheme="majorHAnsi"/>
          <w:highlight w:val="green"/>
        </w:rPr>
        <w:t xml:space="preserve"> </w:t>
      </w:r>
      <w:r w:rsidRPr="00B05E8B">
        <w:rPr>
          <w:rFonts w:asciiTheme="majorHAnsi" w:eastAsia="Calibri" w:hAnsiTheme="majorHAnsi"/>
          <w:highlight w:val="green"/>
          <w:u w:val="single"/>
        </w:rPr>
        <w:t xml:space="preserve">that they will be </w:t>
      </w:r>
      <w:r w:rsidRPr="00B05E8B">
        <w:rPr>
          <w:rFonts w:asciiTheme="majorHAnsi" w:eastAsia="Calibri" w:hAnsiTheme="majorHAnsi"/>
          <w:b/>
          <w:iCs/>
          <w:highlight w:val="green"/>
          <w:u w:val="single"/>
        </w:rPr>
        <w:t>forced to surrender</w:t>
      </w:r>
      <w:r w:rsidRPr="007918B7">
        <w:rPr>
          <w:rFonts w:asciiTheme="majorHAnsi" w:eastAsia="Calibri" w:hAnsiTheme="majorHAnsi"/>
          <w:u w:val="single"/>
        </w:rPr>
        <w:t xml:space="preserve"> with minimal damage to the attacking party.</w:t>
      </w:r>
    </w:p>
    <w:p w14:paraId="104D87DF" w14:textId="77777777" w:rsidR="00455A94" w:rsidRPr="00A66EA0" w:rsidRDefault="00455A94" w:rsidP="00455A94">
      <w:pPr>
        <w:keepNext/>
        <w:keepLines/>
        <w:spacing w:before="40" w:after="0" w:line="256" w:lineRule="auto"/>
        <w:outlineLvl w:val="3"/>
        <w:rPr>
          <w:rFonts w:eastAsia="SimSun" w:cs="Times New Roman"/>
          <w:b/>
          <w:iCs/>
          <w:sz w:val="26"/>
        </w:rPr>
      </w:pPr>
      <w:r w:rsidRPr="00A66EA0">
        <w:rPr>
          <w:rFonts w:eastAsia="SimSun" w:cs="Times New Roman"/>
          <w:b/>
          <w:iCs/>
          <w:sz w:val="26"/>
        </w:rPr>
        <w:t xml:space="preserve">Otherwise, Russia will broadly scale up </w:t>
      </w:r>
      <w:r w:rsidRPr="00A66EA0">
        <w:rPr>
          <w:rFonts w:eastAsia="SimSun" w:cs="Times New Roman"/>
          <w:b/>
          <w:iCs/>
          <w:sz w:val="26"/>
          <w:u w:val="single"/>
        </w:rPr>
        <w:t>military AI</w:t>
      </w:r>
      <w:r w:rsidRPr="00A66EA0">
        <w:rPr>
          <w:rFonts w:eastAsia="SimSun" w:cs="Times New Roman"/>
          <w:b/>
          <w:iCs/>
          <w:sz w:val="26"/>
        </w:rPr>
        <w:t xml:space="preserve"> – </w:t>
      </w:r>
      <w:r w:rsidRPr="00A66EA0">
        <w:rPr>
          <w:rFonts w:eastAsia="SimSun" w:cs="Times New Roman"/>
          <w:b/>
          <w:iCs/>
          <w:sz w:val="26"/>
          <w:u w:val="single"/>
        </w:rPr>
        <w:t>extinction</w:t>
      </w:r>
    </w:p>
    <w:p w14:paraId="0962237F" w14:textId="77777777" w:rsidR="00455A94" w:rsidRPr="00A66EA0" w:rsidRDefault="00455A94" w:rsidP="00455A94">
      <w:pPr>
        <w:spacing w:line="256" w:lineRule="auto"/>
        <w:rPr>
          <w:rFonts w:eastAsia="Calibri"/>
        </w:rPr>
      </w:pPr>
      <w:r w:rsidRPr="00A66EA0">
        <w:rPr>
          <w:rFonts w:eastAsia="Calibri"/>
        </w:rPr>
        <w:t xml:space="preserve">Mike </w:t>
      </w:r>
      <w:r w:rsidRPr="00A66EA0">
        <w:rPr>
          <w:rFonts w:eastAsia="Calibri"/>
          <w:b/>
          <w:bCs/>
          <w:sz w:val="26"/>
        </w:rPr>
        <w:t>Rogers 17</w:t>
      </w:r>
      <w:r w:rsidRPr="00A66EA0">
        <w:rPr>
          <w:rFonts w:eastAsia="Calibri"/>
        </w:rPr>
        <w:t>, former US Representative from Michigan, chairman of the House Permanent Select Committee on Intelligence, "Artificial intelligence — the arms race we may not be able to control", TheHill, https://thehill.com/opinion/technology/351725-artificial-intelligence-is-the-new-arms-race-we-may-not-be-able-to-control</w:t>
      </w:r>
    </w:p>
    <w:p w14:paraId="14F87C6E" w14:textId="77777777" w:rsidR="00455A94" w:rsidRPr="00B55AD5" w:rsidRDefault="00455A94" w:rsidP="00455A94">
      <w:r w:rsidRPr="00A66EA0">
        <w:rPr>
          <w:rFonts w:eastAsia="Calibri"/>
          <w:sz w:val="12"/>
        </w:rPr>
        <w:t>“</w:t>
      </w:r>
      <w:r w:rsidRPr="003F5E6F">
        <w:rPr>
          <w:rFonts w:eastAsia="Calibri"/>
          <w:highlight w:val="green"/>
          <w:u w:val="single"/>
        </w:rPr>
        <w:t xml:space="preserve">Whoever becomes the leader in this sphere will </w:t>
      </w:r>
      <w:r w:rsidRPr="003F5E6F">
        <w:rPr>
          <w:rFonts w:eastAsia="Calibri"/>
          <w:b/>
          <w:iCs/>
          <w:highlight w:val="green"/>
          <w:u w:val="single"/>
        </w:rPr>
        <w:t>become ruler of the world</w:t>
      </w:r>
      <w:r w:rsidRPr="00A66EA0">
        <w:rPr>
          <w:rFonts w:eastAsia="Calibri"/>
          <w:u w:val="single"/>
        </w:rPr>
        <w:t xml:space="preserve">,” </w:t>
      </w:r>
      <w:hyperlink r:id="rId16" w:tgtFrame="_blank" w:history="1">
        <w:r w:rsidRPr="00A66EA0">
          <w:rPr>
            <w:rFonts w:eastAsia="Calibri"/>
            <w:u w:val="single"/>
          </w:rPr>
          <w:t>said</w:t>
        </w:r>
      </w:hyperlink>
      <w:r w:rsidRPr="00A66EA0">
        <w:rPr>
          <w:rFonts w:eastAsia="Calibri"/>
          <w:u w:val="single"/>
        </w:rPr>
        <w:t xml:space="preserve"> Vladimir Putin</w:t>
      </w:r>
      <w:r w:rsidRPr="00A66EA0">
        <w:rPr>
          <w:rFonts w:eastAsia="Calibri"/>
          <w:sz w:val="12"/>
        </w:rPr>
        <w:t xml:space="preserve">. </w:t>
      </w:r>
      <w:r w:rsidRPr="003F5E6F">
        <w:rPr>
          <w:rFonts w:eastAsia="Calibri"/>
          <w:highlight w:val="green"/>
          <w:u w:val="single"/>
        </w:rPr>
        <w:t>The sphere the President of Russia is referring to is</w:t>
      </w:r>
      <w:r w:rsidRPr="00A66EA0">
        <w:rPr>
          <w:rFonts w:eastAsia="Calibri"/>
          <w:u w:val="single"/>
        </w:rPr>
        <w:t xml:space="preserve"> </w:t>
      </w:r>
      <w:r w:rsidRPr="00A66EA0">
        <w:rPr>
          <w:rFonts w:eastAsia="Calibri"/>
          <w:b/>
          <w:iCs/>
          <w:u w:val="single"/>
        </w:rPr>
        <w:t>artificial intelligence</w:t>
      </w:r>
      <w:r w:rsidRPr="00A66EA0">
        <w:rPr>
          <w:rFonts w:eastAsia="Calibri"/>
          <w:u w:val="single"/>
        </w:rPr>
        <w:t xml:space="preserve"> </w:t>
      </w:r>
      <w:r w:rsidRPr="003F5E6F">
        <w:rPr>
          <w:rFonts w:eastAsia="Calibri"/>
          <w:highlight w:val="green"/>
          <w:u w:val="single"/>
        </w:rPr>
        <w:t>(AI</w:t>
      </w:r>
      <w:r w:rsidRPr="00A66EA0">
        <w:rPr>
          <w:rFonts w:eastAsia="Calibri"/>
          <w:u w:val="single"/>
        </w:rPr>
        <w:t>)</w:t>
      </w:r>
      <w:r w:rsidRPr="00A66EA0">
        <w:rPr>
          <w:rFonts w:eastAsia="Calibri"/>
          <w:sz w:val="12"/>
        </w:rPr>
        <w:t xml:space="preserve"> </w:t>
      </w:r>
      <w:r w:rsidRPr="00A66EA0">
        <w:rPr>
          <w:rFonts w:eastAsia="Calibri"/>
          <w:u w:val="single"/>
        </w:rPr>
        <w:t xml:space="preserve">and his comments should give you a moment of pause. </w:t>
      </w:r>
      <w:r w:rsidRPr="00A66EA0">
        <w:rPr>
          <w:rFonts w:eastAsia="Calibri"/>
          <w:sz w:val="12"/>
        </w:rPr>
        <w:t>Addressing students at the beginning of our Labor Day weekend, Putin remarked “</w:t>
      </w:r>
      <w:r w:rsidRPr="003F5E6F">
        <w:rPr>
          <w:rFonts w:eastAsia="Calibri"/>
          <w:highlight w:val="green"/>
          <w:u w:val="single"/>
        </w:rPr>
        <w:t>A</w:t>
      </w:r>
      <w:r w:rsidRPr="00A66EA0">
        <w:rPr>
          <w:rFonts w:eastAsia="Calibri"/>
          <w:u w:val="single"/>
        </w:rPr>
        <w:t xml:space="preserve">rtificial </w:t>
      </w:r>
      <w:r w:rsidRPr="003F5E6F">
        <w:rPr>
          <w:rFonts w:eastAsia="Calibri"/>
          <w:highlight w:val="green"/>
          <w:u w:val="single"/>
        </w:rPr>
        <w:t>i</w:t>
      </w:r>
      <w:r w:rsidRPr="003F5E6F">
        <w:rPr>
          <w:rFonts w:eastAsia="Calibri"/>
          <w:u w:val="single"/>
        </w:rPr>
        <w:t>ntelligence</w:t>
      </w:r>
      <w:r w:rsidRPr="003F5E6F">
        <w:rPr>
          <w:rFonts w:eastAsia="Calibri"/>
          <w:highlight w:val="green"/>
          <w:u w:val="single"/>
        </w:rPr>
        <w:t xml:space="preserve"> is the future, not only for Russia, but for all humankind</w:t>
      </w:r>
      <w:r w:rsidRPr="00A66EA0">
        <w:rPr>
          <w:rFonts w:eastAsia="Calibri"/>
          <w:sz w:val="12"/>
        </w:rPr>
        <w:t>,” adding, “</w:t>
      </w:r>
      <w:r w:rsidRPr="00A66EA0">
        <w:rPr>
          <w:rFonts w:eastAsia="Calibri"/>
          <w:u w:val="single"/>
        </w:rPr>
        <w:t>It comes with colossal opportunities, but also threats that are difficult to predict.”</w:t>
      </w:r>
      <w:r w:rsidRPr="00A66EA0">
        <w:rPr>
          <w:rFonts w:eastAsia="Calibri"/>
          <w:sz w:val="12"/>
        </w:rPr>
        <w:t xml:space="preserve"> </w:t>
      </w:r>
      <w:r w:rsidRPr="00A66EA0">
        <w:rPr>
          <w:rFonts w:eastAsia="Calibri"/>
          <w:u w:val="single"/>
        </w:rPr>
        <w:t>For once, I find myself in agreement with the President of Russia</w:t>
      </w:r>
      <w:r w:rsidRPr="00A66EA0">
        <w:rPr>
          <w:rFonts w:eastAsia="Calibri"/>
          <w:sz w:val="12"/>
        </w:rPr>
        <w:t>, but just this once</w:t>
      </w:r>
      <w:r w:rsidRPr="003F5E6F">
        <w:rPr>
          <w:rFonts w:eastAsia="Calibri"/>
          <w:sz w:val="12"/>
          <w:highlight w:val="green"/>
        </w:rPr>
        <w:t xml:space="preserve">. </w:t>
      </w:r>
      <w:r w:rsidRPr="003F5E6F">
        <w:rPr>
          <w:rFonts w:eastAsia="Calibri"/>
          <w:u w:val="single"/>
        </w:rPr>
        <w:t xml:space="preserve">Artificial </w:t>
      </w:r>
      <w:r w:rsidRPr="003F5E6F">
        <w:rPr>
          <w:rFonts w:eastAsia="Calibri"/>
          <w:highlight w:val="green"/>
          <w:u w:val="single"/>
        </w:rPr>
        <w:t>I</w:t>
      </w:r>
      <w:r w:rsidRPr="00A66EA0">
        <w:rPr>
          <w:rFonts w:eastAsia="Calibri"/>
          <w:u w:val="single"/>
        </w:rPr>
        <w:t xml:space="preserve">ntelligence </w:t>
      </w:r>
      <w:r w:rsidRPr="003F5E6F">
        <w:rPr>
          <w:rFonts w:eastAsia="Calibri"/>
          <w:highlight w:val="green"/>
          <w:u w:val="single"/>
        </w:rPr>
        <w:t xml:space="preserve">offers </w:t>
      </w:r>
      <w:r w:rsidRPr="003F5E6F">
        <w:rPr>
          <w:rFonts w:eastAsia="Calibri"/>
          <w:b/>
          <w:iCs/>
          <w:highlight w:val="green"/>
          <w:u w:val="single"/>
        </w:rPr>
        <w:t>incredible</w:t>
      </w:r>
      <w:r w:rsidRPr="00A66EA0">
        <w:rPr>
          <w:rFonts w:eastAsia="Calibri"/>
          <w:sz w:val="12"/>
        </w:rPr>
        <w:t xml:space="preserve"> promise and </w:t>
      </w:r>
      <w:r w:rsidRPr="003F5E6F">
        <w:rPr>
          <w:rFonts w:eastAsia="Calibri"/>
          <w:b/>
          <w:iCs/>
          <w:highlight w:val="green"/>
          <w:u w:val="single"/>
        </w:rPr>
        <w:t>peril</w:t>
      </w:r>
      <w:r w:rsidRPr="00A66EA0">
        <w:rPr>
          <w:rFonts w:eastAsia="Calibri"/>
          <w:sz w:val="12"/>
        </w:rPr>
        <w:t xml:space="preserve">. </w:t>
      </w:r>
      <w:r w:rsidRPr="00A66EA0">
        <w:rPr>
          <w:rFonts w:eastAsia="Calibri"/>
          <w:b/>
          <w:iCs/>
          <w:u w:val="single"/>
        </w:rPr>
        <w:t>Nowhere is this clearer than in the realm of national security</w:t>
      </w:r>
      <w:r w:rsidRPr="00A66EA0">
        <w:rPr>
          <w:rFonts w:eastAsia="Calibri"/>
          <w:sz w:val="12"/>
        </w:rPr>
        <w:t xml:space="preserve">. Today un-crewed systems are a fact of modern warfare. Nearly every country is adopting systems where personnel are far removed from the conflict and wage war by remote control. AI </w:t>
      </w:r>
      <w:hyperlink r:id="rId17" w:tgtFrame="_blank" w:history="1">
        <w:r w:rsidRPr="00A66EA0">
          <w:rPr>
            <w:rFonts w:eastAsia="Calibri"/>
            <w:sz w:val="12"/>
          </w:rPr>
          <w:t>stands</w:t>
        </w:r>
      </w:hyperlink>
      <w:r w:rsidRPr="00A66EA0">
        <w:rPr>
          <w:rFonts w:eastAsia="Calibri"/>
          <w:sz w:val="12"/>
        </w:rPr>
        <w:t xml:space="preserve"> to sever that ground connection. </w:t>
      </w:r>
      <w:r w:rsidRPr="00A66EA0">
        <w:rPr>
          <w:rFonts w:eastAsia="Calibri"/>
          <w:u w:val="single"/>
        </w:rPr>
        <w:t xml:space="preserve">Imagine a </w:t>
      </w:r>
      <w:r w:rsidRPr="00A66EA0">
        <w:rPr>
          <w:rFonts w:eastAsia="Calibri"/>
          <w:b/>
          <w:iCs/>
          <w:u w:val="single"/>
        </w:rPr>
        <w:t>fully autonomous Predator or Reaper drone</w:t>
      </w:r>
      <w:r w:rsidRPr="00A66EA0">
        <w:rPr>
          <w:rFonts w:eastAsia="Calibri"/>
          <w:u w:val="single"/>
        </w:rPr>
        <w:t xml:space="preserve">. Managed by an AI system, the drone could </w:t>
      </w:r>
      <w:r w:rsidRPr="00A66EA0">
        <w:rPr>
          <w:rFonts w:eastAsia="Calibri"/>
          <w:b/>
          <w:iCs/>
          <w:u w:val="single"/>
        </w:rPr>
        <w:t>identify targets</w:t>
      </w:r>
      <w:r w:rsidRPr="00A66EA0">
        <w:rPr>
          <w:rFonts w:eastAsia="Calibri"/>
          <w:u w:val="single"/>
        </w:rPr>
        <w:t xml:space="preserve">, </w:t>
      </w:r>
      <w:r w:rsidRPr="00A66EA0">
        <w:rPr>
          <w:rFonts w:eastAsia="Calibri"/>
          <w:b/>
          <w:iCs/>
          <w:u w:val="single"/>
        </w:rPr>
        <w:t>determine their legitimacy</w:t>
      </w:r>
      <w:r w:rsidRPr="00A66EA0">
        <w:rPr>
          <w:rFonts w:eastAsia="Calibri"/>
          <w:u w:val="single"/>
        </w:rPr>
        <w:t xml:space="preserve">, and </w:t>
      </w:r>
      <w:r w:rsidRPr="00A66EA0">
        <w:rPr>
          <w:rFonts w:eastAsia="Calibri"/>
          <w:b/>
          <w:iCs/>
          <w:u w:val="single"/>
        </w:rPr>
        <w:t>conduct a strike</w:t>
      </w:r>
      <w:r w:rsidRPr="00A66EA0">
        <w:rPr>
          <w:rFonts w:eastAsia="Calibri"/>
          <w:u w:val="single"/>
        </w:rPr>
        <w:t xml:space="preserve"> all </w:t>
      </w:r>
      <w:r w:rsidRPr="00A66EA0">
        <w:rPr>
          <w:rFonts w:eastAsia="Calibri"/>
          <w:b/>
          <w:iCs/>
          <w:u w:val="single"/>
        </w:rPr>
        <w:t xml:space="preserve">without human intervention. </w:t>
      </w:r>
      <w:r w:rsidRPr="00A66EA0">
        <w:rPr>
          <w:rFonts w:eastAsia="Calibri"/>
          <w:sz w:val="12"/>
        </w:rPr>
        <w:t xml:space="preserve">Indeed, </w:t>
      </w:r>
      <w:r w:rsidRPr="00A66EA0">
        <w:rPr>
          <w:rFonts w:eastAsia="Calibri"/>
          <w:u w:val="single"/>
        </w:rPr>
        <w:t xml:space="preserve">the Ministry of Defence of the United Kingdom issued a press </w:t>
      </w:r>
      <w:hyperlink r:id="rId18" w:tgtFrame="_blank" w:history="1">
        <w:r w:rsidRPr="00A66EA0">
          <w:rPr>
            <w:rFonts w:eastAsia="Calibri"/>
            <w:u w:val="single"/>
          </w:rPr>
          <w:t>statement</w:t>
        </w:r>
      </w:hyperlink>
      <w:r w:rsidRPr="00A66EA0">
        <w:rPr>
          <w:rFonts w:eastAsia="Calibri"/>
          <w:u w:val="single"/>
        </w:rPr>
        <w:t xml:space="preserve"> in September that the country “does not possess fully autonomous weapon systems and has no intention of developing them,” and that its weapons systems “will always be under control as an absolute guarantee of human oversight and authority and accountability.” </w:t>
      </w:r>
      <w:r w:rsidRPr="00A66EA0">
        <w:rPr>
          <w:rFonts w:eastAsia="Calibri"/>
          <w:sz w:val="12"/>
        </w:rPr>
        <w:t xml:space="preserve">Let’s think smaller. </w:t>
      </w:r>
      <w:r w:rsidRPr="00A66EA0">
        <w:rPr>
          <w:rFonts w:eastAsia="Calibri"/>
          <w:u w:val="single"/>
        </w:rPr>
        <w:t>Imagine a tiny insect-sized drone loaded with explosive</w:t>
      </w:r>
      <w:r w:rsidRPr="00A66EA0">
        <w:rPr>
          <w:rFonts w:eastAsia="Calibri"/>
          <w:sz w:val="12"/>
        </w:rPr>
        <w:t xml:space="preserve">. </w:t>
      </w:r>
      <w:r w:rsidRPr="00A66EA0">
        <w:rPr>
          <w:rFonts w:eastAsia="Calibri"/>
          <w:u w:val="single"/>
        </w:rPr>
        <w:t xml:space="preserve">Guided by a </w:t>
      </w:r>
      <w:hyperlink r:id="rId19" w:tgtFrame="_blank" w:history="1">
        <w:r w:rsidRPr="00A66EA0">
          <w:rPr>
            <w:rFonts w:eastAsia="Calibri"/>
            <w:u w:val="single"/>
          </w:rPr>
          <w:t>pre-programmed AI</w:t>
        </w:r>
      </w:hyperlink>
      <w:r w:rsidRPr="00A66EA0">
        <w:rPr>
          <w:rFonts w:eastAsia="Calibri"/>
          <w:sz w:val="12"/>
        </w:rPr>
        <w:t xml:space="preserve">, </w:t>
      </w:r>
      <w:r w:rsidRPr="00A66EA0">
        <w:rPr>
          <w:rFonts w:eastAsia="Calibri"/>
          <w:u w:val="single"/>
        </w:rPr>
        <w:t>it could hunt down a specific target</w:t>
      </w:r>
      <w:r w:rsidRPr="00A66EA0">
        <w:rPr>
          <w:rFonts w:eastAsia="Calibri"/>
          <w:sz w:val="12"/>
        </w:rPr>
        <w:t xml:space="preserve"> — a politician, a general, or an opposition figure — </w:t>
      </w:r>
      <w:r w:rsidRPr="00A66EA0">
        <w:rPr>
          <w:rFonts w:eastAsia="Calibri"/>
          <w:u w:val="single"/>
        </w:rPr>
        <w:t>determine when to strike, how to strike, and if to strike based on its own learning</w:t>
      </w:r>
      <w:r w:rsidRPr="00A66EA0">
        <w:rPr>
          <w:rFonts w:eastAsia="Calibri"/>
          <w:sz w:val="12"/>
        </w:rPr>
        <w:t xml:space="preserve">. Howard Hughes Medical Center </w:t>
      </w:r>
      <w:hyperlink r:id="rId20" w:tgtFrame="_blank" w:history="1">
        <w:r w:rsidRPr="00A66EA0">
          <w:rPr>
            <w:rFonts w:eastAsia="Calibri"/>
            <w:sz w:val="12"/>
          </w:rPr>
          <w:t>recently</w:t>
        </w:r>
      </w:hyperlink>
      <w:r w:rsidRPr="00A66EA0">
        <w:rPr>
          <w:rFonts w:eastAsia="Calibri"/>
          <w:sz w:val="12"/>
        </w:rPr>
        <w:t xml:space="preserve"> attached a backpack to a genetically modified dragonfly and flew it remotely. </w:t>
      </w:r>
      <w:r w:rsidRPr="00A66EA0">
        <w:rPr>
          <w:rFonts w:eastAsia="Calibri"/>
          <w:u w:val="single"/>
        </w:rPr>
        <w:t>These examples are</w:t>
      </w:r>
      <w:r w:rsidRPr="00A66EA0">
        <w:rPr>
          <w:rFonts w:eastAsia="Calibri"/>
          <w:sz w:val="12"/>
        </w:rPr>
        <w:t xml:space="preserve">, however, </w:t>
      </w:r>
      <w:r w:rsidRPr="00A66EA0">
        <w:rPr>
          <w:rFonts w:eastAsia="Calibri"/>
          <w:u w:val="single"/>
        </w:rPr>
        <w:t xml:space="preserve">where humans are involved and largely control the left and right limits of AI. </w:t>
      </w:r>
      <w:r w:rsidRPr="00A66EA0">
        <w:rPr>
          <w:rFonts w:eastAsia="Calibri"/>
          <w:b/>
          <w:iCs/>
          <w:u w:val="single"/>
        </w:rPr>
        <w:t xml:space="preserve">Yet, </w:t>
      </w:r>
      <w:r w:rsidRPr="003F5E6F">
        <w:rPr>
          <w:rFonts w:eastAsia="Calibri"/>
          <w:b/>
          <w:iCs/>
          <w:highlight w:val="green"/>
          <w:u w:val="single"/>
        </w:rPr>
        <w:t>there are examples of AI purposely and independently going beyond programed parameters</w:t>
      </w:r>
      <w:r w:rsidRPr="00A66EA0">
        <w:rPr>
          <w:rFonts w:eastAsia="Calibri"/>
          <w:b/>
          <w:iCs/>
          <w:u w:val="single"/>
        </w:rPr>
        <w:t xml:space="preserve">. </w:t>
      </w:r>
      <w:r w:rsidRPr="00A66EA0">
        <w:rPr>
          <w:rFonts w:eastAsia="Calibri"/>
          <w:sz w:val="12"/>
        </w:rPr>
        <w:t xml:space="preserve">Rogue algorithms led to a </w:t>
      </w:r>
      <w:hyperlink r:id="rId21" w:tgtFrame="_blank" w:history="1">
        <w:r w:rsidRPr="00A66EA0">
          <w:rPr>
            <w:rFonts w:eastAsia="Calibri"/>
            <w:sz w:val="12"/>
          </w:rPr>
          <w:t>flash crash</w:t>
        </w:r>
      </w:hyperlink>
      <w:r w:rsidRPr="00A66EA0">
        <w:rPr>
          <w:rFonts w:eastAsia="Calibri"/>
          <w:sz w:val="12"/>
        </w:rPr>
        <w:t xml:space="preserve"> of the British Pound. </w:t>
      </w:r>
      <w:r w:rsidRPr="00A66EA0">
        <w:rPr>
          <w:rFonts w:eastAsia="Calibri"/>
          <w:u w:val="single"/>
        </w:rPr>
        <w:t xml:space="preserve">In 2016, in-game </w:t>
      </w:r>
      <w:r w:rsidRPr="003F5E6F">
        <w:rPr>
          <w:rFonts w:eastAsia="Calibri"/>
          <w:highlight w:val="green"/>
          <w:u w:val="single"/>
        </w:rPr>
        <w:t xml:space="preserve">AIs </w:t>
      </w:r>
      <w:r w:rsidRPr="003F5E6F">
        <w:rPr>
          <w:rFonts w:eastAsia="Calibri"/>
          <w:b/>
          <w:iCs/>
          <w:highlight w:val="green"/>
          <w:u w:val="single"/>
        </w:rPr>
        <w:t>created super AIs weapons</w:t>
      </w:r>
      <w:r w:rsidRPr="003F5E6F">
        <w:rPr>
          <w:rFonts w:eastAsia="Calibri"/>
          <w:sz w:val="12"/>
          <w:highlight w:val="green"/>
        </w:rPr>
        <w:t xml:space="preserve"> </w:t>
      </w:r>
      <w:r w:rsidRPr="003F5E6F">
        <w:rPr>
          <w:rFonts w:eastAsia="Calibri"/>
          <w:highlight w:val="green"/>
          <w:u w:val="single"/>
        </w:rPr>
        <w:t xml:space="preserve">and </w:t>
      </w:r>
      <w:hyperlink r:id="rId22" w:tgtFrame="_blank" w:history="1">
        <w:r w:rsidRPr="003F5E6F">
          <w:rPr>
            <w:rFonts w:eastAsia="Calibri"/>
            <w:b/>
            <w:iCs/>
            <w:highlight w:val="green"/>
            <w:u w:val="single"/>
          </w:rPr>
          <w:t>hunted down</w:t>
        </w:r>
      </w:hyperlink>
      <w:r w:rsidRPr="003F5E6F">
        <w:rPr>
          <w:rFonts w:eastAsia="Calibri"/>
          <w:b/>
          <w:iCs/>
          <w:highlight w:val="green"/>
          <w:u w:val="single"/>
        </w:rPr>
        <w:t xml:space="preserve"> human players</w:t>
      </w:r>
      <w:r w:rsidRPr="00A66EA0">
        <w:rPr>
          <w:rFonts w:eastAsia="Calibri"/>
          <w:sz w:val="12"/>
        </w:rPr>
        <w:t xml:space="preserve">, </w:t>
      </w:r>
      <w:r w:rsidRPr="003F5E6F">
        <w:rPr>
          <w:rFonts w:eastAsia="Calibri"/>
          <w:highlight w:val="green"/>
          <w:u w:val="single"/>
        </w:rPr>
        <w:t xml:space="preserve">and AIs have </w:t>
      </w:r>
      <w:hyperlink r:id="rId23" w:anchor="1cf69787292c" w:tgtFrame="_blank" w:history="1">
        <w:r w:rsidRPr="003F5E6F">
          <w:rPr>
            <w:rFonts w:eastAsia="Calibri"/>
            <w:b/>
            <w:iCs/>
            <w:highlight w:val="green"/>
            <w:u w:val="single"/>
          </w:rPr>
          <w:t>created</w:t>
        </w:r>
      </w:hyperlink>
      <w:r w:rsidRPr="003F5E6F">
        <w:rPr>
          <w:rFonts w:eastAsia="Calibri"/>
          <w:b/>
          <w:iCs/>
          <w:highlight w:val="green"/>
          <w:u w:val="single"/>
        </w:rPr>
        <w:t xml:space="preserve"> their own languages</w:t>
      </w:r>
      <w:r w:rsidRPr="00A66EA0">
        <w:rPr>
          <w:rFonts w:eastAsia="Calibri"/>
          <w:u w:val="single"/>
        </w:rPr>
        <w:t xml:space="preserve"> that were </w:t>
      </w:r>
      <w:r w:rsidRPr="00A66EA0">
        <w:rPr>
          <w:rFonts w:eastAsia="Calibri"/>
          <w:b/>
          <w:iCs/>
          <w:u w:val="single"/>
        </w:rPr>
        <w:t>indecipherable to humans</w:t>
      </w:r>
      <w:r w:rsidRPr="00A66EA0">
        <w:rPr>
          <w:rFonts w:eastAsia="Calibri"/>
          <w:sz w:val="12"/>
        </w:rPr>
        <w:t xml:space="preserve">. </w:t>
      </w:r>
      <w:r w:rsidRPr="00A66EA0">
        <w:rPr>
          <w:rFonts w:eastAsia="Calibri"/>
          <w:u w:val="single"/>
        </w:rPr>
        <w:t xml:space="preserve">AIs proved more effective than their human counterparts in producing and catching users in </w:t>
      </w:r>
      <w:r w:rsidRPr="00A66EA0">
        <w:rPr>
          <w:rFonts w:eastAsia="Calibri"/>
          <w:b/>
          <w:iCs/>
          <w:u w:val="single"/>
        </w:rPr>
        <w:t>spear phishing programs</w:t>
      </w:r>
      <w:r w:rsidRPr="00A66EA0">
        <w:rPr>
          <w:rFonts w:eastAsia="Calibri"/>
          <w:sz w:val="12"/>
        </w:rPr>
        <w:t xml:space="preserve">. Not only did the AIs create more content, they successfully </w:t>
      </w:r>
      <w:hyperlink r:id="rId24" w:tgtFrame="_blank" w:history="1">
        <w:r w:rsidRPr="00A66EA0">
          <w:rPr>
            <w:rFonts w:eastAsia="Calibri"/>
            <w:sz w:val="12"/>
          </w:rPr>
          <w:t>captured</w:t>
        </w:r>
      </w:hyperlink>
      <w:r w:rsidRPr="00A66EA0">
        <w:rPr>
          <w:rFonts w:eastAsia="Calibri"/>
          <w:sz w:val="12"/>
        </w:rPr>
        <w:t xml:space="preserve"> more users with their </w:t>
      </w:r>
      <w:r w:rsidRPr="003F5E6F">
        <w:rPr>
          <w:rFonts w:eastAsia="Calibri"/>
          <w:sz w:val="12"/>
        </w:rPr>
        <w:t xml:space="preserve">deception. </w:t>
      </w:r>
      <w:r w:rsidRPr="003F5E6F">
        <w:rPr>
          <w:rFonts w:eastAsia="Calibri"/>
          <w:highlight w:val="green"/>
          <w:u w:val="single"/>
        </w:rPr>
        <w:t>While seemingly simple and low stakes</w:t>
      </w:r>
      <w:r w:rsidRPr="003F5E6F">
        <w:rPr>
          <w:rFonts w:eastAsia="Calibri"/>
          <w:u w:val="single"/>
        </w:rPr>
        <w:t xml:space="preserve"> in nature</w:t>
      </w:r>
      <w:r w:rsidRPr="003F5E6F">
        <w:rPr>
          <w:rFonts w:eastAsia="Calibri"/>
          <w:sz w:val="12"/>
        </w:rPr>
        <w:t xml:space="preserve">, </w:t>
      </w:r>
      <w:r w:rsidRPr="003F5E6F">
        <w:rPr>
          <w:rFonts w:eastAsia="Calibri"/>
          <w:b/>
          <w:iCs/>
          <w:highlight w:val="green"/>
          <w:u w:val="single"/>
        </w:rPr>
        <w:t>extrapolate these</w:t>
      </w:r>
      <w:r w:rsidRPr="003F5E6F">
        <w:rPr>
          <w:rFonts w:eastAsia="Calibri"/>
          <w:b/>
          <w:iCs/>
          <w:u w:val="single"/>
        </w:rPr>
        <w:t xml:space="preserve"> </w:t>
      </w:r>
      <w:r w:rsidRPr="003F5E6F">
        <w:rPr>
          <w:rFonts w:eastAsia="Calibri"/>
          <w:b/>
          <w:iCs/>
          <w:highlight w:val="green"/>
          <w:u w:val="single"/>
        </w:rPr>
        <w:t>scenarios into more significant and risky areas</w:t>
      </w:r>
      <w:r w:rsidRPr="003F5E6F">
        <w:rPr>
          <w:rFonts w:eastAsia="Calibri"/>
          <w:b/>
          <w:iCs/>
          <w:u w:val="single"/>
        </w:rPr>
        <w:t xml:space="preserve"> and the consequences become much greater. </w:t>
      </w:r>
      <w:r w:rsidRPr="003F5E6F">
        <w:rPr>
          <w:rFonts w:eastAsia="Calibri"/>
          <w:sz w:val="12"/>
        </w:rPr>
        <w:t>Cybersecurity is no different. Today we are focused on</w:t>
      </w:r>
      <w:r w:rsidRPr="00A66EA0">
        <w:rPr>
          <w:rFonts w:eastAsia="Calibri"/>
          <w:sz w:val="12"/>
        </w:rPr>
        <w:t xml:space="preserve"> the hackers, trolls, and cyber criminals (officially sanctioned and otherwise) who seek to penetrate our networks, steal our intellectual property, and leave behind malicious code for activation in the event of a conflict. Replace the individual with an AI and imagine how fast hacking takes place; networks against networks, at machine speed all without a human in the loop. </w:t>
      </w:r>
      <w:r w:rsidRPr="00A66EA0">
        <w:rPr>
          <w:rFonts w:eastAsia="Calibri"/>
          <w:u w:val="single"/>
        </w:rPr>
        <w:t>Sound far-fetched?</w:t>
      </w:r>
      <w:r w:rsidRPr="00A66EA0">
        <w:rPr>
          <w:rFonts w:eastAsia="Calibri"/>
          <w:sz w:val="12"/>
        </w:rPr>
        <w:t xml:space="preserve"> </w:t>
      </w:r>
      <w:r w:rsidRPr="00A66EA0">
        <w:rPr>
          <w:rFonts w:eastAsia="Calibri"/>
          <w:b/>
          <w:iCs/>
          <w:u w:val="single"/>
        </w:rPr>
        <w:t>It’s not</w:t>
      </w:r>
      <w:r w:rsidRPr="00A66EA0">
        <w:rPr>
          <w:rFonts w:eastAsia="Calibri"/>
          <w:sz w:val="12"/>
        </w:rPr>
        <w:t xml:space="preserve">. In 2016, the Defense Advanced Research Projects Agency held an AI on AI capture the flag contest called the </w:t>
      </w:r>
      <w:hyperlink r:id="rId25" w:tgtFrame="_blank" w:history="1">
        <w:r w:rsidRPr="00A66EA0">
          <w:rPr>
            <w:rFonts w:eastAsia="Calibri"/>
            <w:sz w:val="12"/>
          </w:rPr>
          <w:t>Cyber Grand Challenge</w:t>
        </w:r>
      </w:hyperlink>
      <w:r w:rsidRPr="00A66EA0">
        <w:rPr>
          <w:rFonts w:eastAsia="Calibri"/>
          <w:sz w:val="12"/>
        </w:rPr>
        <w:t xml:space="preserve"> at the DEF CON event. AI networks against AI networks. In August of this year </w:t>
      </w:r>
      <w:r w:rsidRPr="00A66EA0">
        <w:rPr>
          <w:rFonts w:eastAsia="Calibri"/>
          <w:u w:val="single"/>
        </w:rPr>
        <w:t xml:space="preserve">the founders of 116 AI and robotics companies signed a letter petitioning the United Nations </w:t>
      </w:r>
      <w:hyperlink r:id="rId26" w:tgtFrame="_blank" w:history="1">
        <w:r w:rsidRPr="00A66EA0">
          <w:rPr>
            <w:rFonts w:eastAsia="Calibri"/>
            <w:u w:val="single"/>
          </w:rPr>
          <w:t>to ban</w:t>
        </w:r>
      </w:hyperlink>
      <w:r w:rsidRPr="00A66EA0">
        <w:rPr>
          <w:rFonts w:eastAsia="Calibri"/>
          <w:u w:val="single"/>
        </w:rPr>
        <w:t xml:space="preserve"> lethal autonomous systems</w:t>
      </w:r>
      <w:r w:rsidRPr="00A66EA0">
        <w:rPr>
          <w:rFonts w:eastAsia="Calibri"/>
          <w:sz w:val="12"/>
        </w:rPr>
        <w:t xml:space="preserve">. Signatories to this letter included Google DeepMind’s co-founder Mustafa Suleyman and Elon Musk who, in response to Putin’s quote </w:t>
      </w:r>
      <w:hyperlink r:id="rId27" w:tgtFrame="_blank" w:history="1">
        <w:r w:rsidRPr="00A66EA0">
          <w:rPr>
            <w:rFonts w:eastAsia="Calibri"/>
            <w:sz w:val="12"/>
          </w:rPr>
          <w:t>tweeted</w:t>
        </w:r>
      </w:hyperlink>
      <w:r w:rsidRPr="00A66EA0">
        <w:rPr>
          <w:rFonts w:eastAsia="Calibri"/>
          <w:sz w:val="12"/>
        </w:rPr>
        <w:t xml:space="preserve">, “Competition for AI superiority at national level most likely cause of WW3 imo (sic)”. </w:t>
      </w:r>
      <w:r w:rsidRPr="00A66EA0">
        <w:rPr>
          <w:rFonts w:eastAsia="Calibri"/>
          <w:u w:val="single"/>
        </w:rPr>
        <w:t>AI is not some far off future challenge</w:t>
      </w:r>
      <w:r w:rsidRPr="00A66EA0">
        <w:rPr>
          <w:rFonts w:eastAsia="Calibri"/>
          <w:sz w:val="12"/>
        </w:rPr>
        <w:t xml:space="preserve">. It is a challenge today and one with which we must grapple. I am in favor of fielding any system that enhances our national security, but </w:t>
      </w:r>
      <w:r w:rsidRPr="003F5E6F">
        <w:rPr>
          <w:rFonts w:eastAsia="Calibri"/>
          <w:highlight w:val="green"/>
          <w:u w:val="single"/>
        </w:rPr>
        <w:t>we must have an open and honest conversation about the implications of AI, t</w:t>
      </w:r>
      <w:r w:rsidRPr="00A66EA0">
        <w:rPr>
          <w:rFonts w:eastAsia="Calibri"/>
          <w:u w:val="single"/>
        </w:rPr>
        <w:t xml:space="preserve">he consequences of which </w:t>
      </w:r>
      <w:r w:rsidRPr="00C54556">
        <w:rPr>
          <w:rFonts w:eastAsia="Calibri"/>
          <w:b/>
          <w:iCs/>
          <w:highlight w:val="green"/>
          <w:u w:val="single"/>
        </w:rPr>
        <w:t>we do not</w:t>
      </w:r>
      <w:r w:rsidRPr="00A66EA0">
        <w:rPr>
          <w:rFonts w:eastAsia="Calibri"/>
          <w:u w:val="single"/>
        </w:rPr>
        <w:t xml:space="preserve">, </w:t>
      </w:r>
      <w:r w:rsidRPr="00A66EA0">
        <w:rPr>
          <w:rFonts w:eastAsia="Calibri"/>
          <w:b/>
          <w:iCs/>
          <w:u w:val="single"/>
        </w:rPr>
        <w:t>and may not</w:t>
      </w:r>
      <w:r w:rsidRPr="00A66EA0">
        <w:rPr>
          <w:rFonts w:eastAsia="Calibri"/>
          <w:u w:val="single"/>
        </w:rPr>
        <w:t xml:space="preserve">, </w:t>
      </w:r>
      <w:r w:rsidRPr="00A66EA0">
        <w:rPr>
          <w:rFonts w:eastAsia="Calibri"/>
          <w:b/>
          <w:iCs/>
          <w:u w:val="single"/>
        </w:rPr>
        <w:t xml:space="preserve">fully </w:t>
      </w:r>
      <w:r w:rsidRPr="00C54556">
        <w:rPr>
          <w:rFonts w:eastAsia="Calibri"/>
          <w:b/>
          <w:iCs/>
          <w:highlight w:val="green"/>
          <w:u w:val="single"/>
        </w:rPr>
        <w:t>understand</w:t>
      </w:r>
      <w:r w:rsidRPr="00A66EA0">
        <w:rPr>
          <w:rFonts w:eastAsia="Calibri"/>
          <w:sz w:val="12"/>
        </w:rPr>
        <w:t xml:space="preserve">. </w:t>
      </w:r>
      <w:r w:rsidRPr="00A66EA0">
        <w:rPr>
          <w:rFonts w:eastAsia="Calibri"/>
          <w:u w:val="single"/>
        </w:rPr>
        <w:t>This is not a new type of bullet or missile</w:t>
      </w:r>
      <w:r w:rsidRPr="00A66EA0">
        <w:rPr>
          <w:rFonts w:eastAsia="Calibri"/>
          <w:sz w:val="12"/>
        </w:rPr>
        <w:t xml:space="preserve">. </w:t>
      </w:r>
      <w:r w:rsidRPr="00C54556">
        <w:rPr>
          <w:rFonts w:eastAsia="Calibri"/>
          <w:highlight w:val="green"/>
          <w:u w:val="single"/>
        </w:rPr>
        <w:t xml:space="preserve">This is a potentially </w:t>
      </w:r>
      <w:r w:rsidRPr="00C54556">
        <w:rPr>
          <w:rFonts w:eastAsia="Calibri"/>
          <w:b/>
          <w:iCs/>
          <w:highlight w:val="green"/>
          <w:u w:val="single"/>
        </w:rPr>
        <w:t>fully autonomous system</w:t>
      </w:r>
      <w:r w:rsidRPr="00A66EA0">
        <w:rPr>
          <w:rFonts w:eastAsia="Calibri"/>
          <w:u w:val="single"/>
        </w:rPr>
        <w:t xml:space="preserve"> that even with human oversight and guidance will make its own decisions on the battlefield and in cyberspace. How can we ensure that the system does not </w:t>
      </w:r>
      <w:r w:rsidRPr="00A66EA0">
        <w:rPr>
          <w:rFonts w:eastAsia="Calibri"/>
          <w:b/>
          <w:iCs/>
          <w:u w:val="single"/>
        </w:rPr>
        <w:t>escape our control?</w:t>
      </w:r>
      <w:r w:rsidRPr="00A66EA0">
        <w:rPr>
          <w:rFonts w:eastAsia="Calibri"/>
          <w:sz w:val="12"/>
        </w:rPr>
        <w:t xml:space="preserve"> </w:t>
      </w:r>
      <w:r w:rsidRPr="00A66EA0">
        <w:rPr>
          <w:rFonts w:eastAsia="Calibri"/>
          <w:u w:val="single"/>
        </w:rPr>
        <w:t>How can we prevent such systems from falling into the hands of terrorists or insurgents? Who controls the source code?</w:t>
      </w:r>
      <w:r w:rsidRPr="00A66EA0">
        <w:rPr>
          <w:rFonts w:eastAsia="Calibri"/>
          <w:sz w:val="12"/>
        </w:rPr>
        <w:t xml:space="preserve"> How and can we build in so-called impenetrable kill switches? AI and AI-like systems are slowly being introduced into our arsenal. </w:t>
      </w:r>
      <w:r w:rsidRPr="00A66EA0">
        <w:rPr>
          <w:rFonts w:eastAsia="Calibri"/>
          <w:u w:val="single"/>
        </w:rPr>
        <w:t>Our adversaries</w:t>
      </w:r>
      <w:r w:rsidRPr="00A66EA0">
        <w:rPr>
          <w:rFonts w:eastAsia="Calibri"/>
          <w:sz w:val="12"/>
        </w:rPr>
        <w:t xml:space="preserve">, China, Russia, and others </w:t>
      </w:r>
      <w:r w:rsidRPr="00A66EA0">
        <w:rPr>
          <w:rFonts w:eastAsia="Calibri"/>
          <w:u w:val="single"/>
        </w:rPr>
        <w:t>are</w:t>
      </w:r>
      <w:r w:rsidRPr="00A66EA0">
        <w:rPr>
          <w:rFonts w:eastAsia="Calibri"/>
          <w:sz w:val="12"/>
        </w:rPr>
        <w:t xml:space="preserve"> also </w:t>
      </w:r>
      <w:r w:rsidRPr="00A66EA0">
        <w:rPr>
          <w:rFonts w:eastAsia="Calibri"/>
          <w:u w:val="single"/>
        </w:rPr>
        <w:t>introducing AI systems into their arsenals as well.</w:t>
      </w:r>
      <w:r w:rsidRPr="00A66EA0">
        <w:rPr>
          <w:rFonts w:eastAsia="Calibri"/>
          <w:sz w:val="12"/>
        </w:rPr>
        <w:t xml:space="preserve"> </w:t>
      </w:r>
      <w:r w:rsidRPr="00A66EA0">
        <w:rPr>
          <w:rFonts w:eastAsia="Calibri"/>
          <w:u w:val="single"/>
        </w:rPr>
        <w:t xml:space="preserve">Implementation is happening faster than our ability to fully </w:t>
      </w:r>
      <w:r w:rsidRPr="00A66EA0">
        <w:rPr>
          <w:rFonts w:eastAsia="Calibri"/>
          <w:b/>
          <w:iCs/>
          <w:u w:val="single"/>
        </w:rPr>
        <w:t xml:space="preserve">comprehend the consequences. </w:t>
      </w:r>
      <w:r w:rsidRPr="00A66EA0">
        <w:rPr>
          <w:rFonts w:eastAsia="Calibri"/>
          <w:u w:val="single"/>
        </w:rPr>
        <w:t>Putin’s new call spells out a new arms race</w:t>
      </w:r>
      <w:r w:rsidRPr="00A66EA0">
        <w:rPr>
          <w:rFonts w:eastAsia="Calibri"/>
          <w:sz w:val="12"/>
        </w:rPr>
        <w:t xml:space="preserve">. </w:t>
      </w:r>
      <w:r w:rsidRPr="00C54556">
        <w:rPr>
          <w:rFonts w:eastAsia="Calibri"/>
          <w:b/>
          <w:iCs/>
          <w:highlight w:val="green"/>
          <w:u w:val="single"/>
        </w:rPr>
        <w:t>Rushing to AI weapon systems</w:t>
      </w:r>
      <w:r w:rsidRPr="00A66EA0">
        <w:rPr>
          <w:rFonts w:eastAsia="Calibri"/>
          <w:b/>
          <w:iCs/>
          <w:u w:val="single"/>
        </w:rPr>
        <w:t xml:space="preserve"> without guiding principles </w:t>
      </w:r>
      <w:r w:rsidRPr="00C54556">
        <w:rPr>
          <w:rFonts w:eastAsia="Calibri"/>
          <w:b/>
          <w:iCs/>
          <w:highlight w:val="green"/>
          <w:u w:val="single"/>
        </w:rPr>
        <w:t>is a dangerous</w:t>
      </w:r>
      <w:r w:rsidRPr="00A66EA0">
        <w:rPr>
          <w:rFonts w:eastAsia="Calibri"/>
          <w:sz w:val="12"/>
        </w:rPr>
        <w:t xml:space="preserve">. </w:t>
      </w:r>
      <w:r w:rsidRPr="00A66EA0">
        <w:rPr>
          <w:rFonts w:eastAsia="Calibri"/>
          <w:u w:val="single"/>
        </w:rPr>
        <w:t xml:space="preserve">It risks an </w:t>
      </w:r>
      <w:r w:rsidRPr="00A66EA0">
        <w:rPr>
          <w:rFonts w:eastAsia="Calibri"/>
          <w:b/>
          <w:iCs/>
          <w:u w:val="single"/>
        </w:rPr>
        <w:t>escalation</w:t>
      </w:r>
      <w:r w:rsidRPr="00A66EA0">
        <w:rPr>
          <w:rFonts w:eastAsia="Calibri"/>
          <w:u w:val="single"/>
        </w:rPr>
        <w:t xml:space="preserve"> that we do not fully understand and may not be able to control. The cost of limiting AI intelligence being weaponized </w:t>
      </w:r>
      <w:hyperlink r:id="rId28" w:tgtFrame="_blank" w:history="1">
        <w:r w:rsidRPr="00A66EA0">
          <w:rPr>
            <w:rFonts w:eastAsia="Calibri"/>
            <w:b/>
            <w:iCs/>
            <w:u w:val="single"/>
          </w:rPr>
          <w:t>could vastly exceed</w:t>
        </w:r>
      </w:hyperlink>
      <w:r w:rsidRPr="00A66EA0">
        <w:rPr>
          <w:rFonts w:eastAsia="Calibri"/>
          <w:b/>
          <w:iCs/>
          <w:u w:val="single"/>
        </w:rPr>
        <w:t xml:space="preserve"> all of our nuclear proliferation efforts to date</w:t>
      </w:r>
      <w:r w:rsidRPr="00A66EA0">
        <w:rPr>
          <w:rFonts w:eastAsia="Calibri"/>
          <w:u w:val="single"/>
        </w:rPr>
        <w:t xml:space="preserve">. More troubling, the </w:t>
      </w:r>
      <w:r w:rsidRPr="00C54556">
        <w:rPr>
          <w:rFonts w:eastAsia="Calibri"/>
          <w:b/>
          <w:iCs/>
          <w:sz w:val="26"/>
          <w:szCs w:val="26"/>
          <w:highlight w:val="green"/>
          <w:u w:val="single"/>
        </w:rPr>
        <w:t>consequences</w:t>
      </w:r>
      <w:r w:rsidRPr="00A66EA0">
        <w:rPr>
          <w:rFonts w:eastAsia="Calibri"/>
          <w:b/>
          <w:iCs/>
          <w:sz w:val="26"/>
          <w:szCs w:val="26"/>
          <w:u w:val="single"/>
        </w:rPr>
        <w:t xml:space="preserve"> of failure </w:t>
      </w:r>
      <w:r w:rsidRPr="00C54556">
        <w:rPr>
          <w:rFonts w:eastAsia="Calibri"/>
          <w:b/>
          <w:iCs/>
          <w:sz w:val="26"/>
          <w:szCs w:val="26"/>
          <w:highlight w:val="green"/>
          <w:u w:val="single"/>
        </w:rPr>
        <w:t>are</w:t>
      </w:r>
      <w:r w:rsidRPr="00A66EA0">
        <w:rPr>
          <w:rFonts w:eastAsia="Calibri"/>
          <w:b/>
          <w:iCs/>
          <w:sz w:val="26"/>
          <w:szCs w:val="26"/>
          <w:u w:val="single"/>
        </w:rPr>
        <w:t xml:space="preserve"> equally </w:t>
      </w:r>
      <w:r w:rsidRPr="00C54556">
        <w:rPr>
          <w:rFonts w:eastAsia="Calibri"/>
          <w:b/>
          <w:iCs/>
          <w:sz w:val="26"/>
          <w:szCs w:val="26"/>
          <w:highlight w:val="green"/>
          <w:u w:val="single"/>
        </w:rPr>
        <w:t>existential</w:t>
      </w:r>
      <w:r w:rsidRPr="00A66EA0">
        <w:rPr>
          <w:rFonts w:eastAsia="Calibri"/>
          <w:b/>
          <w:iCs/>
          <w:sz w:val="26"/>
          <w:szCs w:val="26"/>
          <w:u w:val="single"/>
        </w:rPr>
        <w:t>.</w:t>
      </w:r>
    </w:p>
    <w:p w14:paraId="10FEFAFE" w14:textId="77777777" w:rsidR="00222ACE" w:rsidRPr="00222ACE" w:rsidRDefault="00222ACE" w:rsidP="00222ACE"/>
    <w:p w14:paraId="282BA0A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186CDA"/>
    <w:multiLevelType w:val="hybridMultilevel"/>
    <w:tmpl w:val="4DF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41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141"/>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01F"/>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ACE"/>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B8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A94"/>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6B99"/>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30C"/>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C5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112C"/>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22B"/>
    <w:rsid w:val="00E01DAD"/>
    <w:rsid w:val="00E021DC"/>
    <w:rsid w:val="00E038A6"/>
    <w:rsid w:val="00E03F91"/>
    <w:rsid w:val="00E064EF"/>
    <w:rsid w:val="00E064F2"/>
    <w:rsid w:val="00E0717B"/>
    <w:rsid w:val="00E15598"/>
    <w:rsid w:val="00E20D65"/>
    <w:rsid w:val="00E353A2"/>
    <w:rsid w:val="00E36881"/>
    <w:rsid w:val="00E37102"/>
    <w:rsid w:val="00E42E4C"/>
    <w:rsid w:val="00E47013"/>
    <w:rsid w:val="00E541F9"/>
    <w:rsid w:val="00E57B79"/>
    <w:rsid w:val="00E63419"/>
    <w:rsid w:val="00E64496"/>
    <w:rsid w:val="00E72115"/>
    <w:rsid w:val="00E803A4"/>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AD418"/>
  <w14:defaultImageDpi w14:val="300"/>
  <w15:docId w15:val="{DCCE4886-2F46-A943-9C1D-30E649A3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96B8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96B8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6B8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6B8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96B8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6B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B87"/>
  </w:style>
  <w:style w:type="character" w:customStyle="1" w:styleId="Heading1Char">
    <w:name w:val="Heading 1 Char"/>
    <w:aliases w:val="Pocket Char"/>
    <w:basedOn w:val="DefaultParagraphFont"/>
    <w:link w:val="Heading1"/>
    <w:uiPriority w:val="9"/>
    <w:rsid w:val="00396B8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6B8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6B8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96B8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96B8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396B87"/>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396B8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96B87"/>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396B87"/>
    <w:rPr>
      <w:color w:val="auto"/>
      <w:u w:val="none"/>
    </w:rPr>
  </w:style>
  <w:style w:type="paragraph" w:styleId="DocumentMap">
    <w:name w:val="Document Map"/>
    <w:basedOn w:val="Normal"/>
    <w:link w:val="DocumentMapChar"/>
    <w:uiPriority w:val="99"/>
    <w:semiHidden/>
    <w:unhideWhenUsed/>
    <w:rsid w:val="00396B8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6B87"/>
    <w:rPr>
      <w:rFonts w:ascii="Lucida Grande" w:hAnsi="Lucida Grande" w:cs="Lucida Grande"/>
    </w:rPr>
  </w:style>
  <w:style w:type="paragraph" w:customStyle="1" w:styleId="Analytic">
    <w:name w:val="Analytic"/>
    <w:basedOn w:val="Normal"/>
    <w:autoRedefine/>
    <w:qFormat/>
    <w:rsid w:val="00396B87"/>
    <w:rPr>
      <w:b/>
      <w:bCs/>
      <w:color w:val="404040" w:themeColor="text1" w:themeTint="BF"/>
      <w:sz w:val="26"/>
      <w:szCs w:val="26"/>
    </w:rPr>
  </w:style>
  <w:style w:type="paragraph" w:customStyle="1" w:styleId="textbold">
    <w:name w:val="text bold"/>
    <w:basedOn w:val="Normal"/>
    <w:link w:val="Emphasis"/>
    <w:uiPriority w:val="20"/>
    <w:qFormat/>
    <w:rsid w:val="00044141"/>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Revision">
    <w:name w:val="Revision"/>
    <w:hidden/>
    <w:uiPriority w:val="99"/>
    <w:semiHidden/>
    <w:rsid w:val="00044141"/>
    <w:rPr>
      <w:rFonts w:ascii="Calibri" w:hAnsi="Calibri" w:cs="Calibri"/>
      <w:sz w:val="16"/>
    </w:rPr>
  </w:style>
  <w:style w:type="paragraph" w:customStyle="1" w:styleId="Emphasis1">
    <w:name w:val="Emphasis1"/>
    <w:basedOn w:val="Normal"/>
    <w:autoRedefine/>
    <w:uiPriority w:val="20"/>
    <w:qFormat/>
    <w:rsid w:val="00044141"/>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ListParagraph">
    <w:name w:val="List Paragraph"/>
    <w:basedOn w:val="Normal"/>
    <w:uiPriority w:val="34"/>
    <w:qFormat/>
    <w:rsid w:val="00044141"/>
    <w:pPr>
      <w:ind w:left="720"/>
      <w:contextualSpacing/>
    </w:p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55A9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niac" TargetMode="External"/><Relationship Id="rId18" Type="http://schemas.openxmlformats.org/officeDocument/2006/relationships/hyperlink" Target="https://www.theverge.com/2017/9/12/16286580/uk-government-killer-robots-drones-weapons" TargetMode="External"/><Relationship Id="rId26" Type="http://schemas.openxmlformats.org/officeDocument/2006/relationships/hyperlink" Target="https://www.theverge.com/2017/8/21/16177828/killer-robots-ban-elon-musk-un-petition" TargetMode="External"/><Relationship Id="rId3" Type="http://schemas.openxmlformats.org/officeDocument/2006/relationships/customXml" Target="../customXml/item3.xml"/><Relationship Id="rId21" Type="http://schemas.openxmlformats.org/officeDocument/2006/relationships/hyperlink" Target="http://gizmodo.com/rogue-algorithm-blamed-for-historic-crash-of-the-britis-1787523587" TargetMode="External"/><Relationship Id="rId7" Type="http://schemas.openxmlformats.org/officeDocument/2006/relationships/settings" Target="settings.xml"/><Relationship Id="rId12" Type="http://schemas.openxmlformats.org/officeDocument/2006/relationships/hyperlink" Target="https://www.nasa.gov/specials/moon2mars/" TargetMode="External"/><Relationship Id="rId17" Type="http://schemas.openxmlformats.org/officeDocument/2006/relationships/hyperlink" Target="https://www.nytimes.com/2016/10/26/us/pentagon-artificial-intelligence-terminator.html" TargetMode="External"/><Relationship Id="rId25" Type="http://schemas.openxmlformats.org/officeDocument/2006/relationships/hyperlink" Target="https://www.youtube.com/watch?v=qSgYu3w3DMM" TargetMode="External"/><Relationship Id="rId2" Type="http://schemas.openxmlformats.org/officeDocument/2006/relationships/customXml" Target="../customXml/item2.xml"/><Relationship Id="rId16" Type="http://schemas.openxmlformats.org/officeDocument/2006/relationships/hyperlink" Target="https://www.theverge.com/2017/9/4/16251226/russia-ai-putin-rule-the-world" TargetMode="External"/><Relationship Id="rId20" Type="http://schemas.openxmlformats.org/officeDocument/2006/relationships/hyperlink" Target="https://qz.com/1000011/scientists-attached-an-electronic-backpack-to-a-genetically-modified-dragonfly-and-turned-it-into-a-dro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sa.gov/press-release/nasa-invests-in-tech-concepts-aimed-at-exploring-lunar-craters-mining-asteroids" TargetMode="External"/><Relationship Id="rId24" Type="http://schemas.openxmlformats.org/officeDocument/2006/relationships/hyperlink" Target="https://www.blackhat.com/docs/us-16/materials/us-16-Seymour-Tully-Weaponizing-Data-Science-For-Social-Engineering-Automated-E2E-Spear-Phishing-On-Twitter.pdf" TargetMode="External"/><Relationship Id="rId5" Type="http://schemas.openxmlformats.org/officeDocument/2006/relationships/numbering" Target="numbering.xml"/><Relationship Id="rId15" Type="http://schemas.openxmlformats.org/officeDocument/2006/relationships/hyperlink" Target="http://www.dictionary.com/browse/preemptive-strike" TargetMode="External"/><Relationship Id="rId23" Type="http://schemas.openxmlformats.org/officeDocument/2006/relationships/hyperlink" Target="https://www.forbes.com/sites/tonybradley/2017/07/31/facebook-ai-creates-its-own-language-in-creepy-preview-of-our-potential-future/" TargetMode="External"/><Relationship Id="rId28" Type="http://schemas.openxmlformats.org/officeDocument/2006/relationships/hyperlink" Target="https://www.belfercenter.org/sites/default/files/files/publication/AI%20NatSec%20-%20final.pdf" TargetMode="External"/><Relationship Id="rId10" Type="http://schemas.openxmlformats.org/officeDocument/2006/relationships/image" Target="media/image1.png"/><Relationship Id="rId19" Type="http://schemas.openxmlformats.org/officeDocument/2006/relationships/hyperlink" Target="https://www.amazon.com/Life-3-0-Being-Artificial-Intelligence/dp/1101946598" TargetMode="External"/><Relationship Id="rId4" Type="http://schemas.openxmlformats.org/officeDocument/2006/relationships/customXml" Target="../customXml/item4.xml"/><Relationship Id="rId9" Type="http://schemas.openxmlformats.org/officeDocument/2006/relationships/hyperlink" Target="https://www.airuniversity.af.edu/Portals/10/SSQ/documents/Volume-11_Issue-2/Chow.pdf" TargetMode="External"/><Relationship Id="rId14" Type="http://schemas.openxmlformats.org/officeDocument/2006/relationships/hyperlink" Target="https://www.nasa.gov/directorates/spacetech/niac/2019_Phase_I_Phase_II/Mini_Bee_Prototype" TargetMode="External"/><Relationship Id="rId22" Type="http://schemas.openxmlformats.org/officeDocument/2006/relationships/hyperlink" Target="http://www.kotaku.co.uk/2016/06/03/elites-ai-created-super-weapons-and-started-hunting-players-skynet-is-here" TargetMode="External"/><Relationship Id="rId27" Type="http://schemas.openxmlformats.org/officeDocument/2006/relationships/hyperlink" Target="https://twitter.com/elonmusk/status/904638455761612800"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18325</Words>
  <Characters>104453</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122533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2022-01-13T18:55:00Z</dcterms:created>
  <dcterms:modified xsi:type="dcterms:W3CDTF">2022-01-13T21:01:00Z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