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7DD2E" w14:textId="5119AA73" w:rsidR="008508A3" w:rsidRDefault="008508A3" w:rsidP="008508A3">
      <w:pPr>
        <w:pStyle w:val="Heading1"/>
      </w:pPr>
      <w:r>
        <w:t xml:space="preserve">1NC vs </w:t>
      </w:r>
      <w:r>
        <w:t xml:space="preserve">Scripps Ranch AS </w:t>
      </w:r>
    </w:p>
    <w:p w14:paraId="74CD3960" w14:textId="77777777" w:rsidR="008508A3" w:rsidRDefault="008508A3" w:rsidP="008508A3">
      <w:pPr>
        <w:pStyle w:val="Heading3"/>
        <w:rPr>
          <w:rFonts w:asciiTheme="majorHAnsi" w:hAnsiTheme="majorHAnsi" w:cstheme="majorHAnsi"/>
        </w:rPr>
      </w:pPr>
      <w:r>
        <w:rPr>
          <w:rFonts w:asciiTheme="majorHAnsi" w:hAnsiTheme="majorHAnsi" w:cstheme="majorHAnsi"/>
        </w:rPr>
        <w:t xml:space="preserve">1NC – Off </w:t>
      </w:r>
    </w:p>
    <w:p w14:paraId="001F07E6" w14:textId="77777777" w:rsidR="008508A3" w:rsidRPr="00221625" w:rsidRDefault="008508A3" w:rsidP="008508A3">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417EA4F2" w14:textId="77777777" w:rsidR="008508A3" w:rsidRPr="0009531B" w:rsidRDefault="008508A3" w:rsidP="008508A3">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328AC011" w14:textId="77777777" w:rsidR="008508A3" w:rsidRPr="0009531B" w:rsidRDefault="008508A3" w:rsidP="008508A3">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FF72079" w14:textId="77777777" w:rsidR="008508A3" w:rsidRPr="00B554F6" w:rsidRDefault="008508A3" w:rsidP="008508A3">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16A582B3" w14:textId="77777777" w:rsidR="008508A3" w:rsidRPr="001F3E76" w:rsidRDefault="008508A3" w:rsidP="008508A3"/>
    <w:p w14:paraId="2847815B" w14:textId="77777777" w:rsidR="008508A3" w:rsidRDefault="008508A3" w:rsidP="008508A3">
      <w:pPr>
        <w:pStyle w:val="Heading4"/>
      </w:pPr>
      <w:r>
        <w:t xml:space="preserve">Justice implies a desirable departure from the status quo – that means the aff must rectify an </w:t>
      </w:r>
      <w:proofErr w:type="spellStart"/>
      <w:r>
        <w:t>injust</w:t>
      </w:r>
      <w:proofErr w:type="spellEnd"/>
      <w:r>
        <w:t xml:space="preserve"> social interaction</w:t>
      </w:r>
    </w:p>
    <w:p w14:paraId="5A3A425E" w14:textId="77777777" w:rsidR="008508A3" w:rsidRPr="005D1595" w:rsidRDefault="008508A3" w:rsidP="008508A3">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081106D7" w14:textId="77777777" w:rsidR="008508A3" w:rsidRPr="005D1595" w:rsidRDefault="008508A3" w:rsidP="008508A3">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10400ECB" w14:textId="77777777" w:rsidR="008508A3" w:rsidRDefault="008508A3" w:rsidP="008508A3">
      <w:pPr>
        <w:pStyle w:val="Heading4"/>
      </w:pPr>
      <w:r>
        <w:t>Justice is a policy question</w:t>
      </w:r>
    </w:p>
    <w:p w14:paraId="04844D6D" w14:textId="77777777" w:rsidR="008508A3" w:rsidRPr="00352B4E" w:rsidRDefault="008508A3" w:rsidP="008508A3">
      <w:pPr>
        <w:rPr>
          <w:rStyle w:val="Style13ptBold"/>
        </w:rPr>
      </w:pPr>
      <w:r>
        <w:rPr>
          <w:rStyle w:val="Style13ptBold"/>
        </w:rPr>
        <w:t xml:space="preserve">Merriam Webster ND </w:t>
      </w:r>
      <w:r w:rsidRPr="00352B4E">
        <w:t>[(</w:t>
      </w:r>
      <w:proofErr w:type="spellStart"/>
      <w:r w:rsidRPr="00352B4E">
        <w:t>M</w:t>
      </w:r>
      <w:r>
        <w:t>es</w:t>
      </w:r>
      <w:r w:rsidRPr="00352B4E">
        <w:t>rriam</w:t>
      </w:r>
      <w:proofErr w:type="spellEnd"/>
      <w:r w:rsidRPr="00352B4E">
        <w:t xml:space="preserve"> Webster) “Justice” https://www.merriam-webster.com/dictionary/justice] BC</w:t>
      </w:r>
    </w:p>
    <w:p w14:paraId="629B139B" w14:textId="77777777" w:rsidR="008508A3" w:rsidRDefault="008508A3" w:rsidP="008508A3">
      <w:r>
        <w:t xml:space="preserve">Essential Meaning of </w:t>
      </w:r>
      <w:r w:rsidRPr="00352B4E">
        <w:rPr>
          <w:rStyle w:val="Emphasis"/>
          <w:highlight w:val="green"/>
        </w:rPr>
        <w:t>justice</w:t>
      </w:r>
    </w:p>
    <w:p w14:paraId="724C064F" w14:textId="77777777" w:rsidR="008508A3" w:rsidRPr="00352B4E" w:rsidRDefault="008508A3" w:rsidP="008508A3">
      <w:r>
        <w:t xml:space="preserve">1: </w:t>
      </w:r>
      <w:r w:rsidRPr="00352B4E">
        <w:rPr>
          <w:rStyle w:val="Emphasis"/>
          <w:highlight w:val="green"/>
        </w:rPr>
        <w:t>the process or result of using laws to fairly</w:t>
      </w:r>
      <w:r>
        <w:t xml:space="preserve"> judge and punish crimes and criminals</w:t>
      </w:r>
    </w:p>
    <w:p w14:paraId="29169FE7" w14:textId="77777777" w:rsidR="008508A3" w:rsidRDefault="008508A3" w:rsidP="008508A3">
      <w:pPr>
        <w:pStyle w:val="Heading4"/>
      </w:pPr>
      <w:r>
        <w:t xml:space="preserve">“Appropriation of outer space” by private entities refers to the exercise of exclusive control of space. </w:t>
      </w:r>
    </w:p>
    <w:p w14:paraId="64012972" w14:textId="77777777" w:rsidR="008508A3" w:rsidRPr="00932A50" w:rsidRDefault="008508A3" w:rsidP="008508A3">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1B9FF406" w14:textId="77777777" w:rsidR="008508A3" w:rsidRPr="00315C09" w:rsidRDefault="008508A3" w:rsidP="008508A3">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62615C73" w14:textId="77777777" w:rsidR="008508A3" w:rsidRDefault="008508A3" w:rsidP="008508A3">
      <w:pPr>
        <w:pStyle w:val="Heading4"/>
      </w:pPr>
      <w:r>
        <w:t>Outer Space is considered anything that sits above the Earth’s atmosphere</w:t>
      </w:r>
    </w:p>
    <w:p w14:paraId="4C24928D" w14:textId="77777777" w:rsidR="008508A3" w:rsidRPr="00A80554" w:rsidRDefault="008508A3" w:rsidP="008508A3">
      <w:r w:rsidRPr="00A80554">
        <w:rPr>
          <w:rStyle w:val="Style13ptBold"/>
        </w:rPr>
        <w:t>Betz 21</w:t>
      </w:r>
      <w:r>
        <w:t xml:space="preserve"> [(</w:t>
      </w:r>
      <w:r w:rsidRPr="00A80554">
        <w:t>Eric Betz</w:t>
      </w:r>
      <w:r>
        <w:t xml:space="preserve">, </w:t>
      </w:r>
      <w:r w:rsidRPr="00A80554">
        <w:t>Science &amp; tech writer for @Discovermag, @Astronomymag and others</w:t>
      </w:r>
      <w:r>
        <w:t>), “</w:t>
      </w:r>
      <w:r w:rsidRPr="00A80554">
        <w:t>The Kármán Line: Where does space begin?</w:t>
      </w:r>
      <w:r>
        <w:t xml:space="preserve">”, Astronomy, </w:t>
      </w:r>
      <w:r w:rsidRPr="00A80554">
        <w:t>https://astronomy.com/news/2021/03/the-krmn-line-where-does-space-begin</w:t>
      </w:r>
      <w:r>
        <w:t xml:space="preserve">, </w:t>
      </w:r>
      <w:r w:rsidRPr="00A80554">
        <w:t>March 5, 2021</w:t>
      </w:r>
      <w:r>
        <w:t>] SS</w:t>
      </w:r>
    </w:p>
    <w:p w14:paraId="3216FED8" w14:textId="77777777" w:rsidR="008508A3" w:rsidRPr="00A80554" w:rsidRDefault="008508A3" w:rsidP="008508A3">
      <w:pPr>
        <w:rPr>
          <w:rStyle w:val="StyleUnderline"/>
        </w:rPr>
      </w:pPr>
      <w:r>
        <w:t xml:space="preserve">These days, </w:t>
      </w:r>
      <w:r w:rsidRPr="00A80554">
        <w:rPr>
          <w:rStyle w:val="StyleUnderline"/>
        </w:rPr>
        <w:t>spacecraft are venturing into the final frontier at a record pace</w:t>
      </w:r>
      <w:r>
        <w:t>. And a deluge of paying space tourists should soon follow. But to earn their astron</w:t>
      </w:r>
      <w:r w:rsidRPr="00A80554">
        <w:rPr>
          <w:rStyle w:val="StyleUnderline"/>
        </w:rPr>
        <w:t xml:space="preserve">aut wings, high-flying civilians </w:t>
      </w:r>
      <w:r w:rsidRPr="00A80554">
        <w:rPr>
          <w:rStyle w:val="Emphasis"/>
        </w:rPr>
        <w:t xml:space="preserve">will have to make it </w:t>
      </w:r>
      <w:r w:rsidRPr="00A80554">
        <w:rPr>
          <w:rStyle w:val="Emphasis"/>
          <w:highlight w:val="green"/>
        </w:rPr>
        <w:t>past the so-called Kármán line</w:t>
      </w:r>
      <w:r w:rsidRPr="00A80554">
        <w:rPr>
          <w:rStyle w:val="Emphasis"/>
        </w:rPr>
        <w:t>.</w:t>
      </w:r>
      <w:r>
        <w:t xml:space="preserve"> </w:t>
      </w:r>
      <w:r w:rsidRPr="00A80554">
        <w:rPr>
          <w:rStyle w:val="StyleUnderline"/>
        </w:rPr>
        <w:t xml:space="preserve">This boundary </w:t>
      </w:r>
      <w:r w:rsidRPr="00A80554">
        <w:rPr>
          <w:rStyle w:val="StyleUnderline"/>
          <w:highlight w:val="green"/>
        </w:rPr>
        <w:t>sits some 62 miles</w:t>
      </w:r>
      <w:r w:rsidRPr="00A80554">
        <w:rPr>
          <w:rStyle w:val="StyleUnderline"/>
        </w:rPr>
        <w:t xml:space="preserve"> (100 kilometers) </w:t>
      </w:r>
      <w:r w:rsidRPr="00A80554">
        <w:rPr>
          <w:rStyle w:val="StyleUnderline"/>
          <w:highlight w:val="green"/>
        </w:rPr>
        <w:t>above Earth's surface</w:t>
      </w:r>
      <w:r w:rsidRPr="00A80554">
        <w:rPr>
          <w:rStyle w:val="StyleUnderline"/>
        </w:rPr>
        <w:t xml:space="preserve">, and it's generally </w:t>
      </w:r>
      <w:r w:rsidRPr="00A80554">
        <w:rPr>
          <w:rStyle w:val="Emphasis"/>
          <w:highlight w:val="green"/>
        </w:rPr>
        <w:t>accepted</w:t>
      </w:r>
      <w:r w:rsidRPr="00A80554">
        <w:rPr>
          <w:rStyle w:val="StyleUnderline"/>
        </w:rPr>
        <w:t xml:space="preserve"> </w:t>
      </w:r>
      <w:r w:rsidRPr="00A80554">
        <w:rPr>
          <w:rStyle w:val="StyleUnderline"/>
          <w:highlight w:val="green"/>
        </w:rPr>
        <w:t xml:space="preserve">as the place where Earth </w:t>
      </w:r>
      <w:proofErr w:type="gramStart"/>
      <w:r w:rsidRPr="00A80554">
        <w:rPr>
          <w:rStyle w:val="StyleUnderline"/>
          <w:highlight w:val="green"/>
        </w:rPr>
        <w:t>ends</w:t>
      </w:r>
      <w:proofErr w:type="gramEnd"/>
      <w:r w:rsidRPr="00A80554">
        <w:rPr>
          <w:rStyle w:val="StyleUnderline"/>
          <w:highlight w:val="green"/>
        </w:rPr>
        <w:t xml:space="preserve"> and </w:t>
      </w:r>
      <w:r w:rsidRPr="00A80554">
        <w:rPr>
          <w:rStyle w:val="Emphasis"/>
          <w:highlight w:val="green"/>
        </w:rPr>
        <w:t>outer space begins</w:t>
      </w:r>
      <w:r w:rsidRPr="00A80554">
        <w:rPr>
          <w:rStyle w:val="StyleUnderline"/>
        </w:rPr>
        <w:t>.</w:t>
      </w:r>
    </w:p>
    <w:p w14:paraId="373B7338" w14:textId="77777777" w:rsidR="008508A3" w:rsidRPr="00D935B8" w:rsidRDefault="008508A3" w:rsidP="008508A3">
      <w:pPr>
        <w:pStyle w:val="Heading4"/>
      </w:pPr>
      <w:r>
        <w:t>Private entities are non-governmental corporations</w:t>
      </w:r>
    </w:p>
    <w:p w14:paraId="7EC00182" w14:textId="77777777" w:rsidR="008508A3" w:rsidRDefault="008508A3" w:rsidP="008508A3">
      <w:pPr>
        <w:rPr>
          <w:rStyle w:val="Hyperlink"/>
        </w:rPr>
      </w:pPr>
      <w:proofErr w:type="spellStart"/>
      <w:r w:rsidRPr="00D935B8">
        <w:rPr>
          <w:rStyle w:val="Style13ptBold"/>
        </w:rPr>
        <w:t>UpCounsel</w:t>
      </w:r>
      <w:proofErr w:type="spellEnd"/>
      <w:r w:rsidRPr="00D935B8">
        <w:rPr>
          <w:rStyle w:val="Style13ptBold"/>
        </w:rPr>
        <w:t xml:space="preserve"> ND</w:t>
      </w:r>
      <w:r w:rsidRPr="00D935B8">
        <w:t xml:space="preserve"> </w:t>
      </w:r>
      <w:r>
        <w:t>[(</w:t>
      </w:r>
      <w:proofErr w:type="spellStart"/>
      <w:r w:rsidRPr="00D935B8">
        <w:t>UpCounsel</w:t>
      </w:r>
      <w:proofErr w:type="spellEnd"/>
      <w:r w:rsidRPr="00D935B8">
        <w:t xml:space="preserve"> is an interactive online service that makes it faster and easier for businesses to find and hire legal help solely based on their preferences. </w:t>
      </w:r>
      <w:r>
        <w:t>“</w:t>
      </w:r>
      <w:r w:rsidRPr="00D935B8">
        <w:t>Private Entity: Everything You Need to Know</w:t>
      </w:r>
      <w:r>
        <w:t xml:space="preserve">”, </w:t>
      </w:r>
      <w:proofErr w:type="spellStart"/>
      <w:r w:rsidRPr="00D935B8">
        <w:t>UpCounsel</w:t>
      </w:r>
      <w:proofErr w:type="spellEnd"/>
      <w:r>
        <w:t xml:space="preserve">, </w:t>
      </w:r>
      <w:r w:rsidRPr="00D935B8">
        <w:t>https://www.upcounsel.com/private-entity#importance-of-private-entities</w:t>
      </w:r>
      <w:r>
        <w:rPr>
          <w:rStyle w:val="Hyperlink"/>
        </w:rPr>
        <w:t>, No Date] SS</w:t>
      </w:r>
    </w:p>
    <w:p w14:paraId="2706D416" w14:textId="77777777" w:rsidR="008508A3" w:rsidRDefault="008508A3" w:rsidP="008508A3">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 xml:space="preserve">not </w:t>
      </w:r>
      <w:proofErr w:type="gramStart"/>
      <w:r w:rsidRPr="00622B62">
        <w:rPr>
          <w:rStyle w:val="StyleUnderline"/>
          <w:highlight w:val="green"/>
        </w:rPr>
        <w:t>government-affiliated</w:t>
      </w:r>
      <w:proofErr w:type="gramEnd"/>
      <w:r w:rsidRPr="00622B62">
        <w:rPr>
          <w:highlight w:val="green"/>
        </w:rPr>
        <w:t xml:space="preserve">. </w:t>
      </w:r>
      <w:r w:rsidRPr="00622B62">
        <w:t>Indian tribes and foreign public entities are not considered private entities.</w:t>
      </w:r>
    </w:p>
    <w:p w14:paraId="4C030D35" w14:textId="77777777" w:rsidR="008508A3" w:rsidRDefault="008508A3" w:rsidP="008508A3">
      <w:pPr>
        <w:rPr>
          <w:rStyle w:val="StyleUnderline"/>
        </w:rPr>
      </w:pPr>
      <w:r w:rsidRPr="00622B62">
        <w:rPr>
          <w:rStyle w:val="StyleUnderline"/>
        </w:rPr>
        <w:t xml:space="preserve">Unlike publicly traded </w:t>
      </w:r>
      <w:r w:rsidRPr="00BA0CFC">
        <w:rPr>
          <w:rStyle w:val="StyleUnderline"/>
        </w:rPr>
        <w:t>companies, private companies</w:t>
      </w:r>
      <w:r w:rsidRPr="00622B62">
        <w:rPr>
          <w:rStyle w:val="StyleUnderline"/>
          <w:highlight w:val="green"/>
        </w:rPr>
        <w:t xml:space="preserve"> do not have public stock offerings</w:t>
      </w:r>
      <w:r w:rsidRPr="00622B62">
        <w:rPr>
          <w:rStyle w:val="StyleUnderline"/>
        </w:rPr>
        <w:t xml:space="preserve"> on Nasdaq, American Stock Exchange, or the New York Stock Exchange. Instead, </w:t>
      </w:r>
      <w:r w:rsidRPr="00BA0CFC">
        <w:rPr>
          <w:rStyle w:val="StyleUnderline"/>
        </w:rPr>
        <w:t>they offer shares privately to interested investors, who may trade among themselves.</w:t>
      </w:r>
    </w:p>
    <w:p w14:paraId="2C1E9374" w14:textId="77777777" w:rsidR="008508A3" w:rsidRDefault="008508A3" w:rsidP="008508A3">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2C0BA3E1" w14:textId="77777777" w:rsidR="008508A3" w:rsidRDefault="008508A3" w:rsidP="008508A3">
      <w:pPr>
        <w:pStyle w:val="Heading4"/>
        <w:numPr>
          <w:ilvl w:val="0"/>
          <w:numId w:val="23"/>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559AC74D" w14:textId="699AFF34" w:rsidR="008508A3" w:rsidRDefault="008508A3" w:rsidP="008508A3">
      <w:pPr>
        <w:pStyle w:val="Heading4"/>
        <w:numPr>
          <w:ilvl w:val="0"/>
          <w:numId w:val="23"/>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w:t>
      </w:r>
      <w:proofErr w:type="spellStart"/>
      <w:r>
        <w:t>resolutional</w:t>
      </w:r>
      <w:proofErr w:type="spellEnd"/>
      <w:r>
        <w:t xml:space="preserve">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7A3D6D7E" w14:textId="5F806239" w:rsidR="008508A3" w:rsidRPr="008508A3" w:rsidRDefault="008508A3" w:rsidP="008508A3">
      <w:pPr>
        <w:pStyle w:val="Heading4"/>
        <w:numPr>
          <w:ilvl w:val="0"/>
          <w:numId w:val="23"/>
        </w:numPr>
      </w:pPr>
      <w:r>
        <w:t xml:space="preserve">Extra topicality – if they get offense from the </w:t>
      </w:r>
      <w:r w:rsidRPr="008508A3">
        <w:t xml:space="preserve">method </w:t>
      </w:r>
      <w:r>
        <w:t xml:space="preserve">that is beyond the scope of the resolution -- </w:t>
      </w:r>
      <w:r>
        <w:t xml:space="preserve">First, Limits - Their interpretation justifies a near infinite </w:t>
      </w:r>
      <w:proofErr w:type="gramStart"/>
      <w:r>
        <w:t>amount</w:t>
      </w:r>
      <w:proofErr w:type="gramEnd"/>
      <w:r>
        <w:t xml:space="preserve"> of affirmatives. Each extra-topical plank changes the nature of the affirmative and requires starkly different case negs. There are also no predictable parameters to dictate what plank will be added. Second, Ground - Extra topicality allows the aff to construct Frankenstein affs with planks that circumvent core negative arguments and artificially inflate solvency. Empirically proven in this debate - their plan is designed to avoid solvency deficits about </w:t>
      </w:r>
    </w:p>
    <w:p w14:paraId="2DDCC9A3" w14:textId="77777777" w:rsidR="008508A3" w:rsidRPr="00B073BF" w:rsidRDefault="008508A3" w:rsidP="008508A3">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78D1730A" w14:textId="3CBD3F98" w:rsidR="008508A3" w:rsidRPr="00506B7F" w:rsidRDefault="008508A3" w:rsidP="008508A3">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3397FF3" w14:textId="77777777" w:rsidR="008508A3" w:rsidRPr="006356D7" w:rsidRDefault="008508A3" w:rsidP="008508A3">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1FEE568F" w14:textId="77777777" w:rsidR="008508A3" w:rsidRPr="006356D7" w:rsidRDefault="008508A3" w:rsidP="008508A3">
      <w:pPr>
        <w:pStyle w:val="Heading4"/>
        <w:rPr>
          <w:rFonts w:cs="Calibri"/>
        </w:rPr>
      </w:pPr>
      <w:r w:rsidRPr="006356D7">
        <w:rPr>
          <w:rFonts w:cs="Calibri"/>
        </w:rPr>
        <w:t xml:space="preserve">Drop the debater – dropping the argument doesn’t rectify abuse since winning T proves why we don’t have the burden of rejoinder against their aff. </w:t>
      </w:r>
    </w:p>
    <w:p w14:paraId="157B7827" w14:textId="77777777" w:rsidR="008508A3" w:rsidRPr="006356D7" w:rsidRDefault="008508A3" w:rsidP="008508A3">
      <w:pPr>
        <w:pStyle w:val="Heading4"/>
        <w:rPr>
          <w:rFonts w:cs="Calibri"/>
        </w:rPr>
      </w:pPr>
      <w:r w:rsidRPr="006356D7">
        <w:rPr>
          <w:rFonts w:cs="Calibri"/>
        </w:rPr>
        <w:t xml:space="preserve">Use competing </w:t>
      </w:r>
      <w:proofErr w:type="spellStart"/>
      <w:r w:rsidRPr="006356D7">
        <w:rPr>
          <w:rFonts w:cs="Calibri"/>
        </w:rPr>
        <w:t>interps</w:t>
      </w:r>
      <w:proofErr w:type="spellEnd"/>
      <w:r w:rsidRPr="006356D7">
        <w:rPr>
          <w:rFonts w:cs="Calibri"/>
        </w:rPr>
        <w:t xml:space="preserve"> – reasonability invites arbitrary judge intervention since there’s no consensus as to what’s reasonable. </w:t>
      </w:r>
    </w:p>
    <w:p w14:paraId="4371DBD0" w14:textId="77777777" w:rsidR="008508A3" w:rsidRPr="00100A2B" w:rsidRDefault="008508A3" w:rsidP="008508A3">
      <w:pPr>
        <w:pStyle w:val="Heading3"/>
        <w:ind w:firstLine="720"/>
        <w:rPr>
          <w:rFonts w:cs="Calibri"/>
        </w:rPr>
      </w:pPr>
      <w:r w:rsidRPr="00100A2B">
        <w:rPr>
          <w:rFonts w:cs="Calibri"/>
        </w:rPr>
        <w:t xml:space="preserve">1NC – </w:t>
      </w:r>
      <w:r>
        <w:rPr>
          <w:rFonts w:cs="Calibri"/>
        </w:rPr>
        <w:t>Off</w:t>
      </w:r>
    </w:p>
    <w:p w14:paraId="2260730F" w14:textId="77777777" w:rsidR="008508A3" w:rsidRPr="0074704C" w:rsidRDefault="008508A3" w:rsidP="008508A3">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692AC04B" w14:textId="77777777" w:rsidR="008508A3" w:rsidRPr="004D6836" w:rsidRDefault="008508A3" w:rsidP="008508A3">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281FDFC7" w14:textId="77777777" w:rsidR="008508A3" w:rsidRPr="00114552" w:rsidRDefault="008508A3" w:rsidP="008508A3">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69D8A9A9" w14:textId="77777777" w:rsidR="008508A3" w:rsidRPr="00114552" w:rsidRDefault="008508A3" w:rsidP="008508A3">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37F1A677" w14:textId="77777777" w:rsidR="008508A3" w:rsidRPr="00114552" w:rsidRDefault="008508A3" w:rsidP="008508A3">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C8BF68D" w14:textId="77777777" w:rsidR="008508A3" w:rsidRPr="00114552" w:rsidRDefault="008508A3" w:rsidP="008508A3">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307E5877" w14:textId="77777777" w:rsidR="008508A3" w:rsidRPr="00114552" w:rsidRDefault="008508A3" w:rsidP="008508A3">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7A148D84" w14:textId="77777777" w:rsidR="008508A3" w:rsidRPr="00114552" w:rsidRDefault="008508A3" w:rsidP="008508A3">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185FB51" w14:textId="77777777" w:rsidR="008508A3" w:rsidRPr="00114552" w:rsidRDefault="008508A3" w:rsidP="008508A3">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C06F75E" w14:textId="77777777" w:rsidR="008508A3" w:rsidRPr="00114552" w:rsidRDefault="008508A3" w:rsidP="008508A3">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24C99AF" w14:textId="77777777" w:rsidR="008508A3" w:rsidRPr="00114552" w:rsidRDefault="008508A3" w:rsidP="008508A3">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4FB086F5" w14:textId="77777777" w:rsidR="008508A3" w:rsidRPr="00114552" w:rsidRDefault="008508A3" w:rsidP="008508A3">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423645ED" w14:textId="77777777" w:rsidR="008508A3" w:rsidRPr="00114552" w:rsidRDefault="008508A3" w:rsidP="008508A3">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372570E3" w14:textId="77777777" w:rsidR="008508A3" w:rsidRPr="00114552" w:rsidRDefault="008508A3" w:rsidP="008508A3">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32687B7F" w14:textId="77777777" w:rsidR="008508A3" w:rsidRPr="00114552" w:rsidRDefault="008508A3" w:rsidP="008508A3">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6D569877" w14:textId="77777777" w:rsidR="008508A3" w:rsidRPr="00114552" w:rsidRDefault="008508A3" w:rsidP="008508A3">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E240B90" w14:textId="77777777" w:rsidR="008508A3" w:rsidRPr="00114552" w:rsidRDefault="008508A3" w:rsidP="008508A3">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7DC5061" w14:textId="77777777" w:rsidR="008508A3" w:rsidRPr="00114552" w:rsidRDefault="008508A3" w:rsidP="008508A3"/>
    <w:p w14:paraId="1A047481" w14:textId="77777777" w:rsidR="008508A3" w:rsidRPr="00114552" w:rsidRDefault="008508A3" w:rsidP="008508A3"/>
    <w:p w14:paraId="37F6357B" w14:textId="77777777" w:rsidR="008508A3" w:rsidRDefault="008508A3" w:rsidP="008508A3">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7B6E877F" w14:textId="77777777" w:rsidR="008508A3" w:rsidRPr="00C460B7" w:rsidRDefault="008508A3" w:rsidP="008508A3">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5A510ED8" w14:textId="77777777" w:rsidR="008508A3" w:rsidRPr="00C460B7" w:rsidRDefault="008508A3" w:rsidP="008508A3">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72B34A1C" w14:textId="77777777" w:rsidR="008508A3" w:rsidRPr="00C460B7" w:rsidRDefault="008508A3" w:rsidP="008508A3">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632F059D" w14:textId="77777777" w:rsidR="008508A3" w:rsidRPr="00C460B7" w:rsidRDefault="008508A3" w:rsidP="008508A3">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1DF7322D" w14:textId="77777777" w:rsidR="008508A3" w:rsidRPr="00C460B7" w:rsidRDefault="008508A3" w:rsidP="008508A3">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2F4CAF88" w14:textId="77777777" w:rsidR="008508A3" w:rsidRPr="00C460B7" w:rsidRDefault="008508A3" w:rsidP="008508A3">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2BF6BD50" w14:textId="77777777" w:rsidR="008508A3" w:rsidRPr="00C460B7" w:rsidRDefault="008508A3" w:rsidP="008508A3">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33C975CA" w14:textId="77777777" w:rsidR="008508A3" w:rsidRPr="00C460B7" w:rsidRDefault="008508A3" w:rsidP="008508A3">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52B8840C" w14:textId="77777777" w:rsidR="008508A3" w:rsidRPr="00C460B7" w:rsidRDefault="008508A3" w:rsidP="008508A3">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0BAEAD02" w14:textId="77777777" w:rsidR="008508A3" w:rsidRPr="00C460B7" w:rsidRDefault="008508A3" w:rsidP="008508A3">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472FE7BD" w14:textId="77777777" w:rsidR="008508A3" w:rsidRPr="00C460B7" w:rsidRDefault="008508A3" w:rsidP="008508A3">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13DA187A" w14:textId="77777777" w:rsidR="008508A3" w:rsidRPr="00C460B7" w:rsidRDefault="008508A3" w:rsidP="008508A3">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30E9B97E" w14:textId="77777777" w:rsidR="008508A3" w:rsidRPr="00C460B7" w:rsidRDefault="008508A3" w:rsidP="008508A3">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117DE0F5" w14:textId="77777777" w:rsidR="008508A3" w:rsidRPr="00C460B7" w:rsidRDefault="008508A3" w:rsidP="008508A3">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1B00EDFF" w14:textId="3ED39FD2" w:rsidR="008508A3" w:rsidRDefault="008508A3" w:rsidP="008508A3">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0DB71C4B" w14:textId="77777777" w:rsidR="008508A3" w:rsidRDefault="008508A3" w:rsidP="008508A3">
      <w:pPr>
        <w:pStyle w:val="Heading2"/>
      </w:pPr>
      <w:r>
        <w:t>1NC – Case</w:t>
      </w:r>
    </w:p>
    <w:p w14:paraId="6FF02E05" w14:textId="34E473D1" w:rsidR="005122D7" w:rsidRDefault="005122D7" w:rsidP="008508A3">
      <w:pPr>
        <w:pStyle w:val="Heading3"/>
      </w:pPr>
      <w:proofErr w:type="spellStart"/>
      <w:r>
        <w:t>Underview</w:t>
      </w:r>
      <w:proofErr w:type="spellEnd"/>
    </w:p>
    <w:p w14:paraId="3B3BEA99" w14:textId="09E9E69A" w:rsidR="005122D7" w:rsidRDefault="005122D7" w:rsidP="005122D7">
      <w:pPr>
        <w:pStyle w:val="Heading4"/>
      </w:pPr>
      <w:r>
        <w:t xml:space="preserve">Don’t be skeptical – </w:t>
      </w:r>
    </w:p>
    <w:p w14:paraId="3209E7A7" w14:textId="480B4D2A" w:rsidR="005122D7" w:rsidRDefault="005122D7" w:rsidP="005122D7">
      <w:pPr>
        <w:pStyle w:val="Heading4"/>
        <w:numPr>
          <w:ilvl w:val="0"/>
          <w:numId w:val="26"/>
        </w:numPr>
      </w:pPr>
      <w:r>
        <w:t xml:space="preserve">Authenticity testing -- </w:t>
      </w:r>
    </w:p>
    <w:p w14:paraId="1AAC340A" w14:textId="30F7ACAF" w:rsidR="005122D7" w:rsidRDefault="005122D7" w:rsidP="005122D7">
      <w:pPr>
        <w:pStyle w:val="Heading4"/>
        <w:numPr>
          <w:ilvl w:val="0"/>
          <w:numId w:val="26"/>
        </w:numPr>
      </w:pPr>
      <w:r>
        <w:t xml:space="preserve">Answered by framework – reasons why our arguments are </w:t>
      </w:r>
      <w:proofErr w:type="gramStart"/>
      <w:r>
        <w:t>good</w:t>
      </w:r>
      <w:proofErr w:type="gramEnd"/>
      <w:r>
        <w:t xml:space="preserve"> but we don’t need to win </w:t>
      </w:r>
      <w:proofErr w:type="spellStart"/>
      <w:r>
        <w:t>bc</w:t>
      </w:r>
      <w:proofErr w:type="spellEnd"/>
      <w:r>
        <w:t xml:space="preserve"> no burden of rejoinder </w:t>
      </w:r>
    </w:p>
    <w:p w14:paraId="0BAA4359" w14:textId="67E47D5E" w:rsidR="005122D7" w:rsidRPr="005122D7" w:rsidRDefault="005122D7" w:rsidP="005122D7">
      <w:pPr>
        <w:pStyle w:val="Heading4"/>
        <w:numPr>
          <w:ilvl w:val="0"/>
          <w:numId w:val="26"/>
        </w:numPr>
      </w:pPr>
      <w:r>
        <w:t xml:space="preserve">If we disprove negate – no proactive to affirm </w:t>
      </w:r>
    </w:p>
    <w:p w14:paraId="44C515C1" w14:textId="675CD8A5" w:rsidR="008508A3" w:rsidRDefault="008508A3" w:rsidP="008508A3">
      <w:pPr>
        <w:pStyle w:val="Heading3"/>
      </w:pPr>
      <w:r>
        <w:t>1NC – Framing</w:t>
      </w:r>
    </w:p>
    <w:p w14:paraId="57E062E8" w14:textId="77777777" w:rsidR="008508A3" w:rsidRPr="00A355C6" w:rsidRDefault="008508A3" w:rsidP="008508A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63F374C" w14:textId="77777777" w:rsidR="008508A3" w:rsidRPr="00A355C6" w:rsidRDefault="008508A3" w:rsidP="008508A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239305B" w14:textId="77777777" w:rsidR="008508A3" w:rsidRPr="00A355C6" w:rsidRDefault="008508A3" w:rsidP="008508A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700F36A" w14:textId="77777777" w:rsidR="008508A3" w:rsidRPr="00A355C6" w:rsidRDefault="008508A3" w:rsidP="008508A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 xml:space="preserve">pleasure is intrinsically </w:t>
      </w:r>
      <w:proofErr w:type="gramStart"/>
      <w:r w:rsidRPr="00DE06BC">
        <w:rPr>
          <w:rStyle w:val="StyleUnderline"/>
          <w:color w:val="000000" w:themeColor="text1"/>
          <w:highlight w:val="green"/>
        </w:rPr>
        <w:t>valuable</w:t>
      </w:r>
      <w:proofErr w:type="gramEnd"/>
      <w:r w:rsidRPr="00DE06BC">
        <w:rPr>
          <w:rStyle w:val="StyleUnderline"/>
          <w:color w:val="000000" w:themeColor="text1"/>
          <w:highlight w:val="green"/>
        </w:rPr>
        <w:t xml:space="preserve"> and pain is intrinsically </w:t>
      </w:r>
      <w:proofErr w:type="spellStart"/>
      <w:r w:rsidRPr="00DE06BC">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A8719F9" w14:textId="77777777" w:rsidR="008508A3" w:rsidRPr="00A355C6" w:rsidRDefault="008508A3" w:rsidP="008508A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BFC5806" w14:textId="77777777" w:rsidR="008508A3" w:rsidRPr="00A355C6" w:rsidRDefault="008508A3" w:rsidP="008508A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AC9ADAF" w14:textId="77777777" w:rsidR="008508A3" w:rsidRPr="00A355C6" w:rsidRDefault="008508A3" w:rsidP="008508A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7618BB55" w14:textId="77777777" w:rsidR="008508A3" w:rsidRPr="00A355C6" w:rsidRDefault="008508A3" w:rsidP="008508A3">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2DD7A4E4" w14:textId="77777777" w:rsidR="008508A3" w:rsidRPr="00A355C6" w:rsidRDefault="008508A3" w:rsidP="008508A3">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4DD7FCA" w14:textId="77777777" w:rsidR="008508A3" w:rsidRDefault="008508A3" w:rsidP="008508A3"/>
    <w:p w14:paraId="0628C025" w14:textId="67A2B689" w:rsidR="00080640" w:rsidRDefault="00080640" w:rsidP="00080640">
      <w:pPr>
        <w:pStyle w:val="Heading3"/>
      </w:pPr>
      <w:r>
        <w:t>Top level</w:t>
      </w:r>
    </w:p>
    <w:p w14:paraId="6841A419" w14:textId="7F9513B3" w:rsidR="00080640" w:rsidRPr="00080640" w:rsidRDefault="00080640" w:rsidP="00080640">
      <w:pPr>
        <w:pStyle w:val="Heading4"/>
      </w:pPr>
      <w:r>
        <w:t>Vote neg on presumption – aff does nothing to resolve issues</w:t>
      </w:r>
    </w:p>
    <w:p w14:paraId="5D68A79B" w14:textId="2741D8E1" w:rsidR="00080640" w:rsidRDefault="00080640" w:rsidP="00080640">
      <w:pPr>
        <w:pStyle w:val="Heading3"/>
      </w:pPr>
      <w:r>
        <w:t>Futurism</w:t>
      </w:r>
    </w:p>
    <w:p w14:paraId="7663221F" w14:textId="77777777" w:rsidR="005122D7" w:rsidRDefault="005122D7" w:rsidP="005122D7">
      <w:pPr>
        <w:pStyle w:val="Heading4"/>
      </w:pPr>
      <w:r>
        <w:t xml:space="preserve">The aff is a performative fantasy of overcoming drive by identifying with it – your author </w:t>
      </w:r>
    </w:p>
    <w:p w14:paraId="5421083B" w14:textId="77777777" w:rsidR="005122D7" w:rsidRPr="00B743F1" w:rsidRDefault="005122D7" w:rsidP="005122D7">
      <w:pPr>
        <w:jc w:val="both"/>
        <w:rPr>
          <w:rFonts w:eastAsia="Cambria" w:cs="Times New Roman"/>
        </w:rPr>
      </w:pPr>
      <w:proofErr w:type="spellStart"/>
      <w:r w:rsidRPr="000B22CE">
        <w:rPr>
          <w:rFonts w:eastAsia="Cambria" w:cs="Times New Roman"/>
          <w:b/>
          <w:bCs/>
          <w:sz w:val="26"/>
        </w:rPr>
        <w:t>Mollow</w:t>
      </w:r>
      <w:proofErr w:type="spellEnd"/>
      <w:r w:rsidRPr="000B22CE">
        <w:rPr>
          <w:rFonts w:eastAsia="Cambria" w:cs="Times New Roman"/>
          <w:b/>
          <w:bCs/>
          <w:sz w:val="26"/>
        </w:rPr>
        <w:t xml:space="preserve"> </w:t>
      </w:r>
      <w:r>
        <w:rPr>
          <w:rFonts w:eastAsia="Cambria" w:cs="Times New Roman"/>
          <w:b/>
          <w:bCs/>
          <w:sz w:val="26"/>
        </w:rPr>
        <w:t>15</w:t>
      </w:r>
      <w:r w:rsidRPr="000B22CE">
        <w:rPr>
          <w:rFonts w:eastAsia="Cambria" w:cs="Times New Roman"/>
          <w:b/>
          <w:bCs/>
          <w:sz w:val="26"/>
        </w:rPr>
        <w:t xml:space="preserve"> </w:t>
      </w:r>
      <w:r w:rsidRPr="00B743F1">
        <w:t>[(A</w:t>
      </w:r>
      <w:r>
        <w:rPr>
          <w:rFonts w:eastAsia="Cambria" w:cs="Times New Roman"/>
        </w:rPr>
        <w:t>nna,</w:t>
      </w:r>
      <w:r w:rsidRPr="00B743F1">
        <w:t xml:space="preserve"> </w:t>
      </w:r>
      <w:r w:rsidRPr="00B743F1">
        <w:rPr>
          <w:rFonts w:eastAsia="Cambria" w:cs="Times New Roman"/>
        </w:rPr>
        <w:t>PhD Candidate at University of California, Berkeley.</w:t>
      </w:r>
      <w:r w:rsidRPr="000B22CE">
        <w:rPr>
          <w:rFonts w:eastAsia="Cambria" w:cs="Times New Roman"/>
        </w:rPr>
        <w:t xml:space="preserve">) </w:t>
      </w:r>
      <w:r>
        <w:rPr>
          <w:rFonts w:eastAsia="Cambria" w:cs="Times New Roman"/>
        </w:rPr>
        <w:t>“</w:t>
      </w:r>
      <w:r w:rsidRPr="00B743F1">
        <w:rPr>
          <w:rFonts w:eastAsia="Cambria" w:cs="Times New Roman"/>
        </w:rPr>
        <w:t>The Disability Drive</w:t>
      </w:r>
      <w:r>
        <w:rPr>
          <w:rFonts w:eastAsia="Cambria" w:cs="Times New Roman"/>
        </w:rPr>
        <w:t xml:space="preserve"> </w:t>
      </w:r>
      <w:r w:rsidRPr="00B743F1">
        <w:rPr>
          <w:rFonts w:eastAsia="Cambria" w:cs="Times New Roman"/>
        </w:rPr>
        <w:t>by</w:t>
      </w:r>
      <w:r>
        <w:rPr>
          <w:rFonts w:eastAsia="Cambria" w:cs="Times New Roman"/>
        </w:rPr>
        <w:t xml:space="preserve"> </w:t>
      </w:r>
      <w:r w:rsidRPr="00B743F1">
        <w:rPr>
          <w:rFonts w:eastAsia="Cambria" w:cs="Times New Roman"/>
        </w:rPr>
        <w:t xml:space="preserve">Anna </w:t>
      </w:r>
      <w:proofErr w:type="spellStart"/>
      <w:r w:rsidRPr="00B743F1">
        <w:rPr>
          <w:rFonts w:eastAsia="Cambria" w:cs="Times New Roman"/>
        </w:rPr>
        <w:t>Mollow</w:t>
      </w:r>
      <w:proofErr w:type="spellEnd"/>
      <w:r>
        <w:rPr>
          <w:rFonts w:eastAsia="Cambria" w:cs="Times New Roman"/>
        </w:rPr>
        <w:t xml:space="preserve"> </w:t>
      </w:r>
      <w:r w:rsidRPr="00B743F1">
        <w:rPr>
          <w:rFonts w:eastAsia="Cambria" w:cs="Times New Roman"/>
        </w:rPr>
        <w:t>A dissertation submitted in partial satisfaction of the requirements for the degree of</w:t>
      </w:r>
      <w:r>
        <w:rPr>
          <w:rFonts w:eastAsia="Cambria" w:cs="Times New Roman"/>
        </w:rPr>
        <w:t xml:space="preserve"> </w:t>
      </w:r>
      <w:r w:rsidRPr="00B743F1">
        <w:rPr>
          <w:rFonts w:eastAsia="Cambria" w:cs="Times New Roman"/>
        </w:rPr>
        <w:t>Doctor of Philosophy</w:t>
      </w:r>
      <w:r>
        <w:rPr>
          <w:rFonts w:eastAsia="Cambria" w:cs="Times New Roman"/>
        </w:rPr>
        <w:t xml:space="preserve"> </w:t>
      </w:r>
      <w:r w:rsidRPr="00B743F1">
        <w:rPr>
          <w:rFonts w:eastAsia="Cambria" w:cs="Times New Roman"/>
        </w:rPr>
        <w:t>in</w:t>
      </w:r>
      <w:r>
        <w:rPr>
          <w:rFonts w:eastAsia="Cambria" w:cs="Times New Roman"/>
        </w:rPr>
        <w:t xml:space="preserve"> </w:t>
      </w:r>
      <w:r w:rsidRPr="00B743F1">
        <w:rPr>
          <w:rFonts w:eastAsia="Cambria" w:cs="Times New Roman"/>
        </w:rPr>
        <w:t>English</w:t>
      </w:r>
      <w:r>
        <w:rPr>
          <w:rFonts w:eastAsia="Cambria" w:cs="Times New Roman"/>
        </w:rPr>
        <w:t xml:space="preserve"> </w:t>
      </w:r>
      <w:r w:rsidRPr="00B743F1">
        <w:rPr>
          <w:rFonts w:eastAsia="Cambria" w:cs="Times New Roman"/>
        </w:rPr>
        <w:t>in the</w:t>
      </w:r>
      <w:r>
        <w:rPr>
          <w:rFonts w:eastAsia="Cambria" w:cs="Times New Roman"/>
        </w:rPr>
        <w:t xml:space="preserve"> </w:t>
      </w:r>
      <w:r w:rsidRPr="00B743F1">
        <w:rPr>
          <w:rFonts w:eastAsia="Cambria" w:cs="Times New Roman"/>
        </w:rPr>
        <w:t>Graduate Division</w:t>
      </w:r>
      <w:r>
        <w:rPr>
          <w:rFonts w:eastAsia="Cambria" w:cs="Times New Roman"/>
        </w:rPr>
        <w:t xml:space="preserve"> </w:t>
      </w:r>
      <w:r w:rsidRPr="00B743F1">
        <w:rPr>
          <w:rFonts w:eastAsia="Cambria" w:cs="Times New Roman"/>
        </w:rPr>
        <w:t>of the</w:t>
      </w:r>
      <w:r>
        <w:rPr>
          <w:rFonts w:eastAsia="Cambria" w:cs="Times New Roman"/>
        </w:rPr>
        <w:t xml:space="preserve"> </w:t>
      </w:r>
      <w:r w:rsidRPr="00B743F1">
        <w:rPr>
          <w:rFonts w:eastAsia="Cambria" w:cs="Times New Roman"/>
        </w:rPr>
        <w:t>University of California, Berkeley</w:t>
      </w:r>
      <w:r>
        <w:rPr>
          <w:rFonts w:eastAsia="Cambria" w:cs="Times New Roman"/>
        </w:rPr>
        <w:t>” Spring 2015] BC</w:t>
      </w:r>
    </w:p>
    <w:p w14:paraId="12459AC6" w14:textId="77777777" w:rsidR="005122D7" w:rsidRPr="00B743F1" w:rsidRDefault="005122D7" w:rsidP="005122D7">
      <w:pPr>
        <w:rPr>
          <w:rStyle w:val="StyleUnderline"/>
        </w:rPr>
      </w:pPr>
      <w:r w:rsidRPr="003F31AD">
        <w:t xml:space="preserve">If the drive </w:t>
      </w:r>
      <w:proofErr w:type="spellStart"/>
      <w:r w:rsidRPr="003F31AD">
        <w:t>won‟t</w:t>
      </w:r>
      <w:proofErr w:type="spellEnd"/>
      <w:r w:rsidRPr="003F31AD">
        <w:t xml:space="preserve"> stop doing us, is it possible that we can allow it to do us differently? </w:t>
      </w:r>
      <w:r w:rsidRPr="00DA407F">
        <w:rPr>
          <w:rStyle w:val="StyleUnderline"/>
          <w:highlight w:val="green"/>
        </w:rPr>
        <w:t>In the last paragraph of this dissertation</w:t>
      </w:r>
      <w:r w:rsidRPr="003F31AD">
        <w:rPr>
          <w:rStyle w:val="StyleUnderline"/>
        </w:rPr>
        <w:t xml:space="preserve">, on the day that it is due, I </w:t>
      </w:r>
      <w:r w:rsidRPr="00DA407F">
        <w:rPr>
          <w:rStyle w:val="StyleUnderline"/>
          <w:highlight w:val="green"/>
        </w:rPr>
        <w:t>feel as if I should leave you with a message</w:t>
      </w:r>
      <w:r w:rsidRPr="003F31AD">
        <w:rPr>
          <w:rStyle w:val="StyleUnderline"/>
        </w:rPr>
        <w:t xml:space="preserve"> to take home: perhaps </w:t>
      </w:r>
      <w:r w:rsidRPr="00DA407F">
        <w:rPr>
          <w:rStyle w:val="StyleUnderline"/>
          <w:highlight w:val="green"/>
        </w:rPr>
        <w:t xml:space="preserve">a </w:t>
      </w:r>
      <w:proofErr w:type="spellStart"/>
      <w:r w:rsidRPr="00DA407F">
        <w:rPr>
          <w:rStyle w:val="StyleUnderline"/>
          <w:highlight w:val="green"/>
        </w:rPr>
        <w:t>user‟s</w:t>
      </w:r>
      <w:proofErr w:type="spellEnd"/>
      <w:r w:rsidRPr="00DA407F">
        <w:rPr>
          <w:rStyle w:val="StyleUnderline"/>
          <w:highlight w:val="green"/>
        </w:rPr>
        <w:t xml:space="preserve"> guide to the drive</w:t>
      </w:r>
      <w:r w:rsidRPr="003F31AD">
        <w:rPr>
          <w:rStyle w:val="StyleUnderline"/>
        </w:rPr>
        <w:t xml:space="preserve">, a method for learning to love this thing that </w:t>
      </w:r>
      <w:proofErr w:type="spellStart"/>
      <w:r w:rsidRPr="003F31AD">
        <w:rPr>
          <w:rStyle w:val="StyleUnderline"/>
        </w:rPr>
        <w:t>won‟t</w:t>
      </w:r>
      <w:proofErr w:type="spellEnd"/>
      <w:r w:rsidRPr="003F31AD">
        <w:rPr>
          <w:rStyle w:val="StyleUnderline"/>
        </w:rPr>
        <w:t xml:space="preserve"> leave us.</w:t>
      </w:r>
      <w:r w:rsidRPr="003F31AD">
        <w:t xml:space="preserve"> </w:t>
      </w:r>
      <w:r w:rsidRPr="00DA407F">
        <w:rPr>
          <w:rStyle w:val="StyleUnderline"/>
          <w:highlight w:val="green"/>
        </w:rPr>
        <w:t>If I were a queer antisocial theorist, I might propose that we shout out</w:t>
      </w:r>
      <w:r w:rsidRPr="003F31AD">
        <w:rPr>
          <w:rStyle w:val="StyleUnderline"/>
        </w:rPr>
        <w:t xml:space="preserve">, loud and proud, </w:t>
      </w:r>
      <w:r w:rsidRPr="00DA407F">
        <w:rPr>
          <w:rStyle w:val="StyleUnderline"/>
          <w:highlight w:val="green"/>
        </w:rPr>
        <w:t>something like this: “</w:t>
      </w:r>
      <w:proofErr w:type="spellStart"/>
      <w:r w:rsidRPr="00DA407F">
        <w:rPr>
          <w:rStyle w:val="StyleUnderline"/>
          <w:highlight w:val="green"/>
        </w:rPr>
        <w:t>We‟re</w:t>
      </w:r>
      <w:proofErr w:type="spellEnd"/>
      <w:r w:rsidRPr="00DA407F">
        <w:rPr>
          <w:rStyle w:val="StyleUnderline"/>
          <w:highlight w:val="green"/>
        </w:rPr>
        <w:t xml:space="preserve"> here! </w:t>
      </w:r>
      <w:proofErr w:type="spellStart"/>
      <w:r w:rsidRPr="00DA407F">
        <w:rPr>
          <w:rStyle w:val="StyleUnderline"/>
          <w:highlight w:val="green"/>
        </w:rPr>
        <w:t>We‟re</w:t>
      </w:r>
      <w:proofErr w:type="spellEnd"/>
      <w:r w:rsidRPr="00DA407F">
        <w:rPr>
          <w:rStyle w:val="StyleUnderline"/>
          <w:highlight w:val="green"/>
        </w:rPr>
        <w:t xml:space="preserve"> queer! We are the drive!</w:t>
      </w:r>
      <w:r w:rsidRPr="003F31AD">
        <w:rPr>
          <w:rStyle w:val="StyleUnderline"/>
        </w:rPr>
        <w:t xml:space="preserve"> </w:t>
      </w:r>
      <w:r w:rsidRPr="003F31AD">
        <w:t xml:space="preserve">And </w:t>
      </w:r>
      <w:proofErr w:type="spellStart"/>
      <w:r w:rsidRPr="003F31AD">
        <w:t>you‟ll</w:t>
      </w:r>
      <w:proofErr w:type="spellEnd"/>
      <w:r w:rsidRPr="003F31AD">
        <w:t xml:space="preserve"> never get used to us!” </w:t>
      </w:r>
      <w:r w:rsidRPr="00DA407F">
        <w:rPr>
          <w:rStyle w:val="StyleUnderline"/>
          <w:highlight w:val="green"/>
        </w:rPr>
        <w:t xml:space="preserve">But </w:t>
      </w:r>
      <w:r w:rsidRPr="00DA407F">
        <w:rPr>
          <w:rStyle w:val="Emphasis"/>
          <w:highlight w:val="green"/>
        </w:rPr>
        <w:t>such a call</w:t>
      </w:r>
      <w:r w:rsidRPr="003F31AD">
        <w:rPr>
          <w:rStyle w:val="StyleUnderline"/>
        </w:rPr>
        <w:t xml:space="preserve">, we saw in Chapter 1, </w:t>
      </w:r>
      <w:r w:rsidRPr="00DA407F">
        <w:rPr>
          <w:rStyle w:val="Emphasis"/>
          <w:highlight w:val="green"/>
        </w:rPr>
        <w:t>performs a fantasy of overcoming the drive by identifying with it</w:t>
      </w:r>
      <w:r w:rsidRPr="003F31AD">
        <w:t xml:space="preserve"> (if you </w:t>
      </w:r>
      <w:proofErr w:type="spellStart"/>
      <w:r w:rsidRPr="003F31AD">
        <w:t>can‟t</w:t>
      </w:r>
      <w:proofErr w:type="spellEnd"/>
      <w:r w:rsidRPr="003F31AD">
        <w:t xml:space="preserve"> beat it, join it); </w:t>
      </w:r>
      <w:r w:rsidRPr="00DA407F">
        <w:rPr>
          <w:rStyle w:val="StyleUnderline"/>
          <w:highlight w:val="green"/>
        </w:rPr>
        <w:t>and the drive is not a force that can be overcome</w:t>
      </w:r>
      <w:r w:rsidRPr="003F31AD">
        <w:t xml:space="preserve">. </w:t>
      </w:r>
      <w:proofErr w:type="spellStart"/>
      <w:r w:rsidRPr="003F31AD">
        <w:t>Were</w:t>
      </w:r>
      <w:proofErr w:type="spellEnd"/>
      <w:r w:rsidRPr="003F31AD">
        <w:t xml:space="preserve"> I to articulate my own version of a saying evoking the feeling of the drive, it would go more like this: “Come on; </w:t>
      </w:r>
      <w:proofErr w:type="spellStart"/>
      <w:r w:rsidRPr="003F31AD">
        <w:t>we‟re</w:t>
      </w:r>
      <w:proofErr w:type="spellEnd"/>
      <w:r w:rsidRPr="003F31AD">
        <w:t xml:space="preserve"> late; </w:t>
      </w:r>
      <w:proofErr w:type="spellStart"/>
      <w:r w:rsidRPr="003F31AD">
        <w:t>let‟s</w:t>
      </w:r>
      <w:proofErr w:type="spellEnd"/>
      <w:r w:rsidRPr="003F31AD">
        <w:t xml:space="preserve"> </w:t>
      </w:r>
      <w:proofErr w:type="gramStart"/>
      <w:r w:rsidRPr="003F31AD">
        <w:t>go</w:t>
      </w:r>
      <w:proofErr w:type="gramEnd"/>
      <w:r w:rsidRPr="003F31AD">
        <w:t xml:space="preserve">—oh no, where are my keys!?” To be clear, I am the last person who should offer advice about handling the loss of </w:t>
      </w:r>
      <w:proofErr w:type="spellStart"/>
      <w:r w:rsidRPr="003F31AD">
        <w:t>one‟s</w:t>
      </w:r>
      <w:proofErr w:type="spellEnd"/>
      <w:r w:rsidRPr="003F31AD">
        <w:t xml:space="preserve"> keys. I know the recommendations—stay calm; breathe; retrace your steps—but rarely do I </w:t>
      </w:r>
      <w:proofErr w:type="spellStart"/>
      <w:r w:rsidRPr="003F31AD">
        <w:t>heed</w:t>
      </w:r>
      <w:proofErr w:type="spellEnd"/>
      <w:r w:rsidRPr="003F31AD">
        <w:t xml:space="preserve"> them. For me, </w:t>
      </w:r>
      <w:proofErr w:type="spellStart"/>
      <w:r w:rsidRPr="003F31AD">
        <w:t>it‟s</w:t>
      </w:r>
      <w:proofErr w:type="spellEnd"/>
      <w:r w:rsidRPr="003F31AD">
        <w:t xml:space="preserve"> closer to: Panic! Berate self! Look for someone to blame! I have no guide for getting over this set of reactions, but I do want to say this: “</w:t>
      </w:r>
      <w:r w:rsidRPr="00B743F1">
        <w:rPr>
          <w:rStyle w:val="StyleUnderline"/>
        </w:rPr>
        <w:t>The Disability Drive” has been an invitation to think collectively about the ways that, when we feel we cannot bear the psychic or social equivalents of losing our keys</w:t>
      </w:r>
      <w:r w:rsidRPr="003F31AD">
        <w:t xml:space="preserve"> (keys potentially serving as metaphors for other objects, the loss of which might be more devastating), the impetus to blame someone else can harden into a fixed idea, a truth that one refuses to relinquish. We have analyzed multiple examples of this process: fat people stigmatized as “compulsive eaters,” feminists caricatured as anti-sex </w:t>
      </w:r>
      <w:proofErr w:type="spellStart"/>
      <w:r w:rsidRPr="003F31AD">
        <w:t>identitarians</w:t>
      </w:r>
      <w:proofErr w:type="spellEnd"/>
      <w:r w:rsidRPr="003F31AD">
        <w:t xml:space="preserve">, and chronically ill people dismissed as “hysterical.” </w:t>
      </w:r>
      <w:r w:rsidRPr="00B743F1">
        <w:rPr>
          <w:rStyle w:val="StyleUnderline"/>
        </w:rPr>
        <w:t xml:space="preserve">If this dissertation has a moral, it is this: the intolerable feeling that arises when we lose keys, control, or other objects that we think we need in order to believe in </w:t>
      </w:r>
      <w:proofErr w:type="spellStart"/>
      <w:r w:rsidRPr="00B743F1">
        <w:rPr>
          <w:rStyle w:val="StyleUnderline"/>
        </w:rPr>
        <w:t>our selves</w:t>
      </w:r>
      <w:proofErr w:type="spellEnd"/>
      <w:r w:rsidRPr="00B743F1">
        <w:rPr>
          <w:rStyle w:val="StyleUnderline"/>
        </w:rPr>
        <w:t xml:space="preserve">, originates not from outside us but from within. This is the drive: it always has its keys in hand. We are not done with the drive. </w:t>
      </w:r>
    </w:p>
    <w:p w14:paraId="2429E5D7" w14:textId="77777777" w:rsidR="005122D7" w:rsidRPr="005122D7" w:rsidRDefault="005122D7" w:rsidP="005122D7"/>
    <w:p w14:paraId="69E8FAD2" w14:textId="782D9848" w:rsidR="00080640" w:rsidRPr="005122D7" w:rsidRDefault="00080640" w:rsidP="005122D7">
      <w:pPr>
        <w:pStyle w:val="Heading4"/>
      </w:pPr>
      <w:r w:rsidRPr="005122D7">
        <w:t xml:space="preserve">Utopianism is necessary --- their theory comes from a position of privilege that serve no practical application. </w:t>
      </w:r>
    </w:p>
    <w:p w14:paraId="29EB3344" w14:textId="77777777" w:rsidR="00080640" w:rsidRPr="00ED7B94" w:rsidRDefault="00080640" w:rsidP="00080640">
      <w:pPr>
        <w:rPr>
          <w:rFonts w:asciiTheme="minorHAnsi" w:hAnsiTheme="minorHAnsi" w:cstheme="minorHAnsi"/>
        </w:rPr>
      </w:pPr>
      <w:proofErr w:type="spellStart"/>
      <w:r w:rsidRPr="00ED7B94">
        <w:rPr>
          <w:rStyle w:val="Style13ptBold"/>
          <w:rFonts w:asciiTheme="minorHAnsi" w:hAnsiTheme="minorHAnsi" w:cstheme="minorHAnsi"/>
        </w:rPr>
        <w:t>Ruti</w:t>
      </w:r>
      <w:proofErr w:type="spellEnd"/>
      <w:r w:rsidRPr="00ED7B94">
        <w:rPr>
          <w:rStyle w:val="Style13ptBold"/>
          <w:rFonts w:asciiTheme="minorHAnsi" w:hAnsiTheme="minorHAnsi" w:cstheme="minorHAnsi"/>
        </w:rPr>
        <w:t xml:space="preserve"> 17</w:t>
      </w:r>
      <w:r w:rsidRPr="00ED7B94">
        <w:rPr>
          <w:rFonts w:asciiTheme="minorHAnsi" w:hAnsiTheme="minorHAnsi" w:cstheme="minorHAnsi"/>
        </w:rPr>
        <w:t xml:space="preserve">—Professor of critical theory and of sexual diversity studies at the University of Toronto [Mari, </w:t>
      </w:r>
      <w:r w:rsidRPr="00ED7B94">
        <w:rPr>
          <w:rFonts w:asciiTheme="minorHAnsi" w:hAnsiTheme="minorHAnsi" w:cstheme="minorHAnsi"/>
          <w:i/>
        </w:rPr>
        <w:t xml:space="preserve">The </w:t>
      </w:r>
      <w:proofErr w:type="spellStart"/>
      <w:r w:rsidRPr="00ED7B94">
        <w:rPr>
          <w:rFonts w:asciiTheme="minorHAnsi" w:hAnsiTheme="minorHAnsi" w:cstheme="minorHAnsi"/>
          <w:i/>
        </w:rPr>
        <w:t>Ethiscs</w:t>
      </w:r>
      <w:proofErr w:type="spellEnd"/>
      <w:r w:rsidRPr="00ED7B94">
        <w:rPr>
          <w:rFonts w:asciiTheme="minorHAnsi" w:hAnsiTheme="minorHAnsi" w:cstheme="minorHAnsi"/>
          <w:i/>
        </w:rPr>
        <w:t xml:space="preserve"> of Opting Out: Queer Theory’s Defiant Subjects</w:t>
      </w:r>
      <w:r w:rsidRPr="00ED7B94">
        <w:rPr>
          <w:rFonts w:asciiTheme="minorHAnsi" w:hAnsiTheme="minorHAnsi" w:cstheme="minorHAnsi"/>
        </w:rPr>
        <w:t xml:space="preserve">, New York: Columbia University Press, p. 88-93] </w:t>
      </w:r>
    </w:p>
    <w:p w14:paraId="3F1A7D89" w14:textId="77777777" w:rsidR="00080640" w:rsidRPr="00ED7B94" w:rsidRDefault="00080640" w:rsidP="00080640">
      <w:pPr>
        <w:rPr>
          <w:rFonts w:asciiTheme="minorHAnsi" w:hAnsiTheme="minorHAnsi" w:cstheme="minorHAnsi"/>
        </w:rPr>
      </w:pPr>
      <w:r w:rsidRPr="00ED7B94">
        <w:rPr>
          <w:rFonts w:asciiTheme="minorHAnsi" w:hAnsiTheme="minorHAnsi" w:cstheme="minorHAnsi"/>
        </w:rPr>
        <w:t xml:space="preserve">Let me put some of my cards on the </w:t>
      </w:r>
      <w:r w:rsidRPr="00117681">
        <w:rPr>
          <w:rFonts w:asciiTheme="minorHAnsi" w:hAnsiTheme="minorHAnsi" w:cstheme="minorHAnsi"/>
        </w:rPr>
        <w:t xml:space="preserve">table right away: I think that </w:t>
      </w:r>
      <w:r w:rsidRPr="00117681">
        <w:rPr>
          <w:rStyle w:val="IntenseEmphasis"/>
          <w:rFonts w:asciiTheme="minorHAnsi" w:hAnsiTheme="minorHAnsi" w:cstheme="minorHAnsi"/>
          <w:b/>
        </w:rPr>
        <w:t xml:space="preserve">this critique </w:t>
      </w:r>
      <w:r w:rsidRPr="00117681">
        <w:rPr>
          <w:rStyle w:val="Emphasis"/>
          <w:rFonts w:asciiTheme="minorHAnsi" w:hAnsiTheme="minorHAnsi" w:cstheme="minorHAnsi"/>
        </w:rPr>
        <w:t>misses its mark quite drastically</w:t>
      </w:r>
      <w:r w:rsidRPr="00117681">
        <w:rPr>
          <w:rFonts w:asciiTheme="minorHAnsi" w:hAnsiTheme="minorHAnsi" w:cstheme="minorHAnsi"/>
        </w:rPr>
        <w:t xml:space="preserve"> in the sense that, whatever </w:t>
      </w:r>
      <w:r w:rsidRPr="00117681">
        <w:rPr>
          <w:rStyle w:val="IntenseEmphasis"/>
          <w:rFonts w:asciiTheme="minorHAnsi" w:hAnsiTheme="minorHAnsi" w:cstheme="minorHAnsi"/>
          <w:b/>
        </w:rPr>
        <w:t>faith</w:t>
      </w:r>
      <w:r w:rsidRPr="00117681">
        <w:rPr>
          <w:rFonts w:asciiTheme="minorHAnsi" w:hAnsiTheme="minorHAnsi" w:cstheme="minorHAnsi"/>
        </w:rPr>
        <w:t xml:space="preserve"> Munoz and Dean might have </w:t>
      </w:r>
      <w:r w:rsidRPr="00117681">
        <w:rPr>
          <w:rStyle w:val="IntenseEmphasis"/>
          <w:rFonts w:asciiTheme="minorHAnsi" w:hAnsiTheme="minorHAnsi" w:cstheme="minorHAnsi"/>
          <w:b/>
        </w:rPr>
        <w:t>in new social collectivities</w:t>
      </w:r>
      <w:r w:rsidRPr="00117681">
        <w:rPr>
          <w:rFonts w:asciiTheme="minorHAnsi" w:hAnsiTheme="minorHAnsi" w:cstheme="minorHAnsi"/>
        </w:rPr>
        <w:t xml:space="preserve">, they </w:t>
      </w:r>
      <w:r w:rsidRPr="00117681">
        <w:rPr>
          <w:rStyle w:val="Emphasis"/>
          <w:rFonts w:asciiTheme="minorHAnsi" w:hAnsiTheme="minorHAnsi" w:cstheme="minorHAnsi"/>
        </w:rPr>
        <w:t>do not</w:t>
      </w:r>
      <w:r w:rsidRPr="00117681">
        <w:rPr>
          <w:rStyle w:val="IntenseEmphasis"/>
          <w:rFonts w:asciiTheme="minorHAnsi" w:hAnsiTheme="minorHAnsi" w:cstheme="minorHAnsi"/>
          <w:b/>
        </w:rPr>
        <w:t>, as Edelman implies, support liberal humanism's dreams of redemption through greater inclusion; they do not believe that simply allowing previously marginalized subjects to enter the existing system would miraculously conjure away the system's problems</w:t>
      </w:r>
      <w:r w:rsidRPr="00117681">
        <w:rPr>
          <w:rFonts w:asciiTheme="minorHAnsi" w:hAnsiTheme="minorHAnsi" w:cstheme="minorHAnsi"/>
        </w:rPr>
        <w:t xml:space="preserve">. </w:t>
      </w:r>
      <w:r w:rsidRPr="00117681">
        <w:rPr>
          <w:rStyle w:val="Emphasis"/>
          <w:rFonts w:asciiTheme="minorHAnsi" w:hAnsiTheme="minorHAnsi" w:cstheme="minorHAnsi"/>
        </w:rPr>
        <w:t>Quite the contrary</w:t>
      </w:r>
      <w:r w:rsidRPr="00117681">
        <w:rPr>
          <w:rStyle w:val="IntenseEmphasis"/>
          <w:rFonts w:asciiTheme="minorHAnsi" w:hAnsiTheme="minorHAnsi" w:cstheme="minorHAnsi"/>
          <w:b/>
        </w:rPr>
        <w:t>, both are deeply critical of the homonormative quest for social respectability that characterizes much of liberal gay and lesbian politics</w:t>
      </w:r>
      <w:r w:rsidRPr="00117681">
        <w:rPr>
          <w:rFonts w:asciiTheme="minorHAnsi" w:hAnsiTheme="minorHAnsi" w:cstheme="minorHAnsi"/>
        </w:rPr>
        <w:t xml:space="preserve">. In Cruising Utopia (2009), </w:t>
      </w:r>
      <w:r w:rsidRPr="00117681">
        <w:rPr>
          <w:rStyle w:val="IntenseEmphasis"/>
          <w:rFonts w:asciiTheme="minorHAnsi" w:hAnsiTheme="minorHAnsi" w:cstheme="minorHAnsi"/>
          <w:b/>
        </w:rPr>
        <w:t>Munoz</w:t>
      </w:r>
      <w:r w:rsidRPr="00117681">
        <w:rPr>
          <w:rFonts w:asciiTheme="minorHAnsi" w:hAnsiTheme="minorHAnsi" w:cstheme="minorHAnsi"/>
        </w:rPr>
        <w:t xml:space="preserve"> in fact </w:t>
      </w:r>
      <w:r w:rsidRPr="00117681">
        <w:rPr>
          <w:rStyle w:val="IntenseEmphasis"/>
          <w:rFonts w:asciiTheme="minorHAnsi" w:hAnsiTheme="minorHAnsi" w:cstheme="minorHAnsi"/>
          <w:b/>
        </w:rPr>
        <w:t>explicitly condemns homonormative</w:t>
      </w:r>
      <w:r w:rsidRPr="00ED7B94">
        <w:rPr>
          <w:rStyle w:val="IntenseEmphasis"/>
          <w:rFonts w:asciiTheme="minorHAnsi" w:hAnsiTheme="minorHAnsi" w:cstheme="minorHAnsi"/>
          <w:b/>
        </w:rPr>
        <w:t xml:space="preserve"> gays and lesbians who allow themselves to be seduced by the material and symbolic rewards of neoliberal capitalism</w:t>
      </w:r>
      <w:r w:rsidRPr="00ED7B94">
        <w:rPr>
          <w:rFonts w:asciiTheme="minorHAnsi" w:hAnsiTheme="minorHAnsi" w:cstheme="minorHAnsi"/>
        </w:rPr>
        <w:t xml:space="preserve">. One could of course point out that Edelman could not have known in 2006 what Munoz was going to say in a book that was published three years later. But this does not change the fact that </w:t>
      </w:r>
      <w:r w:rsidRPr="00ED7B94">
        <w:rPr>
          <w:rStyle w:val="IntenseEmphasis"/>
          <w:rFonts w:asciiTheme="minorHAnsi" w:hAnsiTheme="minorHAnsi" w:cstheme="minorHAnsi"/>
          <w:b/>
          <w:highlight w:val="cyan"/>
        </w:rPr>
        <w:t xml:space="preserve">Edelman's accusation </w:t>
      </w:r>
      <w:r w:rsidRPr="00ED7B94">
        <w:rPr>
          <w:rStyle w:val="Emphasis"/>
          <w:rFonts w:asciiTheme="minorHAnsi" w:hAnsiTheme="minorHAnsi" w:cstheme="minorHAnsi"/>
          <w:highlight w:val="cyan"/>
        </w:rPr>
        <w:t>rings false</w:t>
      </w:r>
      <w:r w:rsidRPr="00ED7B94">
        <w:rPr>
          <w:rStyle w:val="IntenseEmphasis"/>
          <w:rFonts w:asciiTheme="minorHAnsi" w:hAnsiTheme="minorHAnsi" w:cstheme="minorHAnsi"/>
          <w:b/>
        </w:rPr>
        <w:t xml:space="preserve"> for the simple reason that it is aimed at two progressive critics who are so well versed in the basics of </w:t>
      </w:r>
      <w:proofErr w:type="spellStart"/>
      <w:r w:rsidRPr="00ED7B94">
        <w:rPr>
          <w:rStyle w:val="IntenseEmphasis"/>
          <w:rFonts w:asciiTheme="minorHAnsi" w:hAnsiTheme="minorHAnsi" w:cstheme="minorHAnsi"/>
          <w:b/>
        </w:rPr>
        <w:t>posthumanist</w:t>
      </w:r>
      <w:proofErr w:type="spellEnd"/>
      <w:r w:rsidRPr="00ED7B94">
        <w:rPr>
          <w:rStyle w:val="IntenseEmphasis"/>
          <w:rFonts w:asciiTheme="minorHAnsi" w:hAnsiTheme="minorHAnsi" w:cstheme="minorHAnsi"/>
          <w:b/>
        </w:rPr>
        <w:t xml:space="preserve"> theory that they in many ways take the demise of the humanist self for granted</w:t>
      </w:r>
      <w:r w:rsidRPr="00ED7B94">
        <w:rPr>
          <w:rFonts w:asciiTheme="minorHAnsi" w:hAnsiTheme="minorHAnsi" w:cstheme="minorHAnsi"/>
        </w:rPr>
        <w:t xml:space="preserve">. </w:t>
      </w:r>
      <w:r w:rsidRPr="00ED7B94">
        <w:rPr>
          <w:rStyle w:val="IntenseEmphasis"/>
          <w:rFonts w:asciiTheme="minorHAnsi" w:hAnsiTheme="minorHAnsi" w:cstheme="minorHAnsi"/>
          <w:b/>
        </w:rPr>
        <w:t xml:space="preserve">I cannot think of a single critic within </w:t>
      </w:r>
      <w:r w:rsidRPr="00ED7B94">
        <w:rPr>
          <w:rStyle w:val="IntenseEmphasis"/>
          <w:rFonts w:asciiTheme="minorHAnsi" w:hAnsiTheme="minorHAnsi" w:cstheme="minorHAnsi"/>
          <w:b/>
          <w:highlight w:val="cyan"/>
        </w:rPr>
        <w:t>queer theory</w:t>
      </w:r>
      <w:r w:rsidRPr="00ED7B94">
        <w:rPr>
          <w:rStyle w:val="IntenseEmphasis"/>
          <w:rFonts w:asciiTheme="minorHAnsi" w:hAnsiTheme="minorHAnsi" w:cstheme="minorHAnsi"/>
          <w:b/>
        </w:rPr>
        <w:t xml:space="preserve"> who naively endorses the sovereign subject of liberal humanism</w:t>
      </w:r>
      <w:r w:rsidRPr="00ED7B94">
        <w:rPr>
          <w:rFonts w:asciiTheme="minorHAnsi" w:hAnsiTheme="minorHAnsi" w:cstheme="minorHAnsi"/>
        </w:rPr>
        <w:t xml:space="preserve">. </w:t>
      </w:r>
      <w:r w:rsidRPr="00ED7B94">
        <w:rPr>
          <w:rStyle w:val="IntenseEmphasis"/>
          <w:rFonts w:asciiTheme="minorHAnsi" w:hAnsiTheme="minorHAnsi" w:cstheme="minorHAnsi"/>
          <w:b/>
        </w:rPr>
        <w:t>If anything</w:t>
      </w:r>
      <w:r w:rsidRPr="00ED7B94">
        <w:rPr>
          <w:rFonts w:asciiTheme="minorHAnsi" w:hAnsiTheme="minorHAnsi" w:cstheme="minorHAnsi"/>
        </w:rPr>
        <w:t>-as I have already noted and will discuss in greater detail in the next chapter-</w:t>
      </w:r>
      <w:r w:rsidRPr="00ED7B94">
        <w:rPr>
          <w:rStyle w:val="IntenseEmphasis"/>
          <w:rFonts w:asciiTheme="minorHAnsi" w:hAnsiTheme="minorHAnsi" w:cstheme="minorHAnsi"/>
          <w:b/>
        </w:rPr>
        <w:t xml:space="preserve">the field, like the rest of American progressive theory, </w:t>
      </w:r>
      <w:r w:rsidRPr="00ED7B94">
        <w:rPr>
          <w:rStyle w:val="IntenseEmphasis"/>
          <w:rFonts w:asciiTheme="minorHAnsi" w:hAnsiTheme="minorHAnsi" w:cstheme="minorHAnsi"/>
          <w:b/>
          <w:highlight w:val="cyan"/>
        </w:rPr>
        <w:t>seems</w:t>
      </w:r>
      <w:r w:rsidRPr="00ED7B94">
        <w:rPr>
          <w:rStyle w:val="IntenseEmphasis"/>
          <w:rFonts w:asciiTheme="minorHAnsi" w:hAnsiTheme="minorHAnsi" w:cstheme="minorHAnsi"/>
          <w:b/>
        </w:rPr>
        <w:t xml:space="preserve"> to be </w:t>
      </w:r>
      <w:r w:rsidRPr="00ED7B94">
        <w:rPr>
          <w:rStyle w:val="IntenseEmphasis"/>
          <w:rFonts w:asciiTheme="minorHAnsi" w:hAnsiTheme="minorHAnsi" w:cstheme="minorHAnsi"/>
          <w:b/>
          <w:highlight w:val="cyan"/>
        </w:rPr>
        <w:t>caught</w:t>
      </w:r>
      <w:r w:rsidRPr="00ED7B94">
        <w:rPr>
          <w:rStyle w:val="IntenseEmphasis"/>
          <w:rFonts w:asciiTheme="minorHAnsi" w:hAnsiTheme="minorHAnsi" w:cstheme="minorHAnsi"/>
          <w:b/>
        </w:rPr>
        <w:t xml:space="preserve"> up </w:t>
      </w:r>
      <w:r w:rsidRPr="00ED7B94">
        <w:rPr>
          <w:rStyle w:val="IntenseEmphasis"/>
          <w:rFonts w:asciiTheme="minorHAnsi" w:hAnsiTheme="minorHAnsi" w:cstheme="minorHAnsi"/>
          <w:b/>
          <w:highlight w:val="cyan"/>
        </w:rPr>
        <w:t xml:space="preserve">in a </w:t>
      </w:r>
      <w:r w:rsidRPr="00ED7B94">
        <w:rPr>
          <w:rStyle w:val="Emphasis"/>
          <w:rFonts w:asciiTheme="minorHAnsi" w:hAnsiTheme="minorHAnsi" w:cstheme="minorHAnsi"/>
          <w:highlight w:val="cyan"/>
        </w:rPr>
        <w:t>compulsive cycle</w:t>
      </w:r>
      <w:r w:rsidRPr="00ED7B94">
        <w:rPr>
          <w:rStyle w:val="IntenseEmphasis"/>
          <w:rFonts w:asciiTheme="minorHAnsi" w:hAnsiTheme="minorHAnsi" w:cstheme="minorHAnsi"/>
          <w:b/>
        </w:rPr>
        <w:t xml:space="preserve"> of needing </w:t>
      </w:r>
      <w:r w:rsidRPr="00ED7B94">
        <w:rPr>
          <w:rStyle w:val="IntenseEmphasis"/>
          <w:rFonts w:asciiTheme="minorHAnsi" w:hAnsiTheme="minorHAnsi" w:cstheme="minorHAnsi"/>
          <w:b/>
          <w:highlight w:val="cyan"/>
        </w:rPr>
        <w:t>to</w:t>
      </w:r>
      <w:r w:rsidRPr="00ED7B94">
        <w:rPr>
          <w:rStyle w:val="IntenseEmphasis"/>
          <w:rFonts w:asciiTheme="minorHAnsi" w:hAnsiTheme="minorHAnsi" w:cstheme="minorHAnsi"/>
          <w:b/>
        </w:rPr>
        <w:t xml:space="preserve"> repeatedly </w:t>
      </w:r>
      <w:r w:rsidRPr="00ED7B94">
        <w:rPr>
          <w:rStyle w:val="IntenseEmphasis"/>
          <w:rFonts w:asciiTheme="minorHAnsi" w:hAnsiTheme="minorHAnsi" w:cstheme="minorHAnsi"/>
          <w:b/>
          <w:highlight w:val="cyan"/>
        </w:rPr>
        <w:t xml:space="preserve">expunge this subject even when </w:t>
      </w:r>
      <w:r w:rsidRPr="00ED7B94">
        <w:rPr>
          <w:rStyle w:val="Emphasis"/>
          <w:rFonts w:asciiTheme="minorHAnsi" w:hAnsiTheme="minorHAnsi" w:cstheme="minorHAnsi"/>
          <w:highlight w:val="cyan"/>
        </w:rPr>
        <w:t>very little</w:t>
      </w:r>
      <w:r w:rsidRPr="00ED7B94">
        <w:rPr>
          <w:rStyle w:val="Emphasis"/>
          <w:rFonts w:asciiTheme="minorHAnsi" w:hAnsiTheme="minorHAnsi" w:cstheme="minorHAnsi"/>
        </w:rPr>
        <w:t xml:space="preserve"> of it </w:t>
      </w:r>
      <w:r w:rsidRPr="00ED7B94">
        <w:rPr>
          <w:rStyle w:val="Emphasis"/>
          <w:rFonts w:asciiTheme="minorHAnsi" w:hAnsiTheme="minorHAnsi" w:cstheme="minorHAnsi"/>
          <w:highlight w:val="cyan"/>
        </w:rPr>
        <w:t>remains</w:t>
      </w:r>
      <w:r w:rsidRPr="00ED7B94">
        <w:rPr>
          <w:rFonts w:asciiTheme="minorHAnsi" w:hAnsiTheme="minorHAnsi" w:cstheme="minorHAnsi"/>
        </w:rPr>
        <w:t xml:space="preserve">. Furthermore, </w:t>
      </w:r>
      <w:r w:rsidRPr="00ED7B94">
        <w:rPr>
          <w:rStyle w:val="IntenseEmphasis"/>
          <w:rFonts w:asciiTheme="minorHAnsi" w:hAnsiTheme="minorHAnsi" w:cstheme="minorHAnsi"/>
          <w:b/>
          <w:highlight w:val="cyan"/>
        </w:rPr>
        <w:t>the idea that utopian thinking is</w:t>
      </w:r>
      <w:r w:rsidRPr="00ED7B94">
        <w:rPr>
          <w:rStyle w:val="IntenseEmphasis"/>
          <w:rFonts w:asciiTheme="minorHAnsi" w:hAnsiTheme="minorHAnsi" w:cstheme="minorHAnsi"/>
          <w:b/>
        </w:rPr>
        <w:t xml:space="preserve"> by definition </w:t>
      </w:r>
      <w:r w:rsidRPr="00ED7B94">
        <w:rPr>
          <w:rStyle w:val="IntenseEmphasis"/>
          <w:rFonts w:asciiTheme="minorHAnsi" w:hAnsiTheme="minorHAnsi" w:cstheme="minorHAnsi"/>
          <w:b/>
          <w:highlight w:val="cyan"/>
        </w:rPr>
        <w:t>liberal, that there is no</w:t>
      </w:r>
      <w:r w:rsidRPr="00ED7B94">
        <w:rPr>
          <w:rStyle w:val="IntenseEmphasis"/>
          <w:rFonts w:asciiTheme="minorHAnsi" w:hAnsiTheme="minorHAnsi" w:cstheme="minorHAnsi"/>
          <w:b/>
        </w:rPr>
        <w:t xml:space="preserve"> room for </w:t>
      </w:r>
      <w:r w:rsidRPr="00ED7B94">
        <w:rPr>
          <w:rStyle w:val="IntenseEmphasis"/>
          <w:rFonts w:asciiTheme="minorHAnsi" w:hAnsiTheme="minorHAnsi" w:cstheme="minorHAnsi"/>
          <w:b/>
          <w:highlight w:val="cyan"/>
        </w:rPr>
        <w:t>utopianism</w:t>
      </w:r>
      <w:r w:rsidRPr="00ED7B94">
        <w:rPr>
          <w:rStyle w:val="IntenseEmphasis"/>
          <w:rFonts w:asciiTheme="minorHAnsi" w:hAnsiTheme="minorHAnsi" w:cstheme="minorHAnsi"/>
          <w:b/>
        </w:rPr>
        <w:t xml:space="preserve"> within </w:t>
      </w:r>
      <w:proofErr w:type="spellStart"/>
      <w:r w:rsidRPr="00ED7B94">
        <w:rPr>
          <w:rStyle w:val="IntenseEmphasis"/>
          <w:rFonts w:asciiTheme="minorHAnsi" w:hAnsiTheme="minorHAnsi" w:cstheme="minorHAnsi"/>
          <w:b/>
        </w:rPr>
        <w:t>posthumanist</w:t>
      </w:r>
      <w:proofErr w:type="spellEnd"/>
      <w:r w:rsidRPr="00ED7B94">
        <w:rPr>
          <w:rStyle w:val="IntenseEmphasis"/>
          <w:rFonts w:asciiTheme="minorHAnsi" w:hAnsiTheme="minorHAnsi" w:cstheme="minorHAnsi"/>
          <w:b/>
        </w:rPr>
        <w:t xml:space="preserve"> paradigms, is an indication of the extent to which certain strands of </w:t>
      </w:r>
      <w:proofErr w:type="spellStart"/>
      <w:r w:rsidRPr="00ED7B94">
        <w:rPr>
          <w:rStyle w:val="IntenseEmphasis"/>
          <w:rFonts w:asciiTheme="minorHAnsi" w:hAnsiTheme="minorHAnsi" w:cstheme="minorHAnsi"/>
          <w:b/>
        </w:rPr>
        <w:t>posthumanist</w:t>
      </w:r>
      <w:proofErr w:type="spellEnd"/>
      <w:r w:rsidRPr="00ED7B94">
        <w:rPr>
          <w:rStyle w:val="IntenseEmphasis"/>
          <w:rFonts w:asciiTheme="minorHAnsi" w:hAnsiTheme="minorHAnsi" w:cstheme="minorHAnsi"/>
          <w:b/>
        </w:rPr>
        <w:t xml:space="preserve"> theory </w:t>
      </w:r>
      <w:r w:rsidRPr="00ED7B94">
        <w:rPr>
          <w:rStyle w:val="IntenseEmphasis"/>
          <w:rFonts w:asciiTheme="minorHAnsi" w:hAnsiTheme="minorHAnsi" w:cstheme="minorHAnsi"/>
          <w:b/>
          <w:highlight w:val="cyan"/>
        </w:rPr>
        <w:t xml:space="preserve">have solidified into </w:t>
      </w:r>
      <w:r w:rsidRPr="00ED7B94">
        <w:rPr>
          <w:rStyle w:val="Emphasis"/>
          <w:rFonts w:asciiTheme="minorHAnsi" w:hAnsiTheme="minorHAnsi" w:cstheme="minorHAnsi"/>
          <w:highlight w:val="cyan"/>
        </w:rPr>
        <w:t>lifeless patterns</w:t>
      </w:r>
      <w:r w:rsidRPr="00ED7B94">
        <w:rPr>
          <w:rStyle w:val="IntenseEmphasis"/>
          <w:rFonts w:asciiTheme="minorHAnsi" w:hAnsiTheme="minorHAnsi" w:cstheme="minorHAnsi"/>
          <w:b/>
          <w:highlight w:val="cyan"/>
        </w:rPr>
        <w:t xml:space="preserve"> that </w:t>
      </w:r>
      <w:r w:rsidRPr="00ED7B94">
        <w:rPr>
          <w:rStyle w:val="Emphasis"/>
          <w:rFonts w:asciiTheme="minorHAnsi" w:hAnsiTheme="minorHAnsi" w:cstheme="minorHAnsi"/>
          <w:highlight w:val="cyan"/>
        </w:rPr>
        <w:t>no longer serve a critical function</w:t>
      </w:r>
      <w:r w:rsidRPr="00ED7B94">
        <w:rPr>
          <w:rFonts w:asciiTheme="minorHAnsi" w:hAnsiTheme="minorHAnsi" w:cstheme="minorHAnsi"/>
        </w:rPr>
        <w:t xml:space="preserve">; in such instances, </w:t>
      </w:r>
      <w:r w:rsidRPr="00ED7B94">
        <w:rPr>
          <w:rStyle w:val="IntenseEmphasis"/>
          <w:rFonts w:asciiTheme="minorHAnsi" w:hAnsiTheme="minorHAnsi" w:cstheme="minorHAnsi"/>
          <w:b/>
          <w:highlight w:val="cyan"/>
        </w:rPr>
        <w:t xml:space="preserve">the </w:t>
      </w:r>
      <w:r w:rsidRPr="00ED7B94">
        <w:rPr>
          <w:rStyle w:val="Emphasis"/>
          <w:rFonts w:asciiTheme="minorHAnsi" w:hAnsiTheme="minorHAnsi" w:cstheme="minorHAnsi"/>
          <w:highlight w:val="cyan"/>
        </w:rPr>
        <w:t>monotonous repetition</w:t>
      </w:r>
      <w:r w:rsidRPr="00ED7B94">
        <w:rPr>
          <w:rStyle w:val="IntenseEmphasis"/>
          <w:rFonts w:asciiTheme="minorHAnsi" w:hAnsiTheme="minorHAnsi" w:cstheme="minorHAnsi"/>
          <w:b/>
          <w:highlight w:val="cyan"/>
        </w:rPr>
        <w:t xml:space="preserve"> of </w:t>
      </w:r>
      <w:r w:rsidRPr="00ED7B94">
        <w:rPr>
          <w:rStyle w:val="Emphasis"/>
          <w:rFonts w:asciiTheme="minorHAnsi" w:hAnsiTheme="minorHAnsi" w:cstheme="minorHAnsi"/>
          <w:highlight w:val="cyan"/>
        </w:rPr>
        <w:t>poststructuralist dogmas</w:t>
      </w:r>
      <w:r w:rsidRPr="00ED7B94">
        <w:rPr>
          <w:rStyle w:val="IntenseEmphasis"/>
          <w:rFonts w:asciiTheme="minorHAnsi" w:hAnsiTheme="minorHAnsi" w:cstheme="minorHAnsi"/>
          <w:b/>
        </w:rPr>
        <w:t xml:space="preserve">-in Edelman's case, </w:t>
      </w:r>
      <w:r w:rsidRPr="00ED7B94">
        <w:rPr>
          <w:rStyle w:val="IntenseEmphasis"/>
          <w:rFonts w:asciiTheme="minorHAnsi" w:hAnsiTheme="minorHAnsi" w:cstheme="minorHAnsi"/>
          <w:b/>
          <w:highlight w:val="cyan"/>
        </w:rPr>
        <w:t>"hopefulness bad, negativity good"</w:t>
      </w:r>
      <w:r w:rsidRPr="00ED7B94">
        <w:rPr>
          <w:rFonts w:asciiTheme="minorHAnsi" w:hAnsiTheme="minorHAnsi" w:cstheme="minorHAnsi"/>
        </w:rPr>
        <w:t xml:space="preserve"> (</w:t>
      </w:r>
      <w:r w:rsidRPr="00ED7B94">
        <w:rPr>
          <w:rStyle w:val="IntenseEmphasis"/>
          <w:rFonts w:asciiTheme="minorHAnsi" w:hAnsiTheme="minorHAnsi" w:cstheme="minorHAnsi"/>
          <w:b/>
        </w:rPr>
        <w:t>which</w:t>
      </w:r>
      <w:r w:rsidRPr="00ED7B94">
        <w:rPr>
          <w:rFonts w:asciiTheme="minorHAnsi" w:hAnsiTheme="minorHAnsi" w:cstheme="minorHAnsi"/>
        </w:rPr>
        <w:t xml:space="preserve">, notably, </w:t>
      </w:r>
      <w:r w:rsidRPr="00ED7B94">
        <w:rPr>
          <w:rStyle w:val="IntenseEmphasis"/>
          <w:rFonts w:asciiTheme="minorHAnsi" w:hAnsiTheme="minorHAnsi" w:cstheme="minorHAnsi"/>
          <w:b/>
        </w:rPr>
        <w:t>has</w:t>
      </w:r>
      <w:r w:rsidRPr="00ED7B94">
        <w:rPr>
          <w:rFonts w:asciiTheme="minorHAnsi" w:hAnsiTheme="minorHAnsi" w:cstheme="minorHAnsi"/>
        </w:rPr>
        <w:t xml:space="preserve"> the same </w:t>
      </w:r>
      <w:r w:rsidRPr="00ED7B94">
        <w:rPr>
          <w:rStyle w:val="IntenseEmphasis"/>
          <w:rFonts w:asciiTheme="minorHAnsi" w:hAnsiTheme="minorHAnsi" w:cstheme="minorHAnsi"/>
          <w:b/>
        </w:rPr>
        <w:t xml:space="preserve">starkly </w:t>
      </w:r>
      <w:proofErr w:type="spellStart"/>
      <w:r w:rsidRPr="00ED7B94">
        <w:rPr>
          <w:rStyle w:val="IntenseEmphasis"/>
          <w:rFonts w:asciiTheme="minorHAnsi" w:hAnsiTheme="minorHAnsi" w:cstheme="minorHAnsi"/>
          <w:b/>
        </w:rPr>
        <w:t>binaristic</w:t>
      </w:r>
      <w:proofErr w:type="spellEnd"/>
      <w:r w:rsidRPr="00ED7B94">
        <w:rPr>
          <w:rStyle w:val="IntenseEmphasis"/>
          <w:rFonts w:asciiTheme="minorHAnsi" w:hAnsiTheme="minorHAnsi" w:cstheme="minorHAnsi"/>
          <w:b/>
        </w:rPr>
        <w:t xml:space="preserve"> structure</w:t>
      </w:r>
      <w:r w:rsidRPr="00ED7B94">
        <w:rPr>
          <w:rFonts w:asciiTheme="minorHAnsi" w:hAnsiTheme="minorHAnsi" w:cstheme="minorHAnsi"/>
        </w:rPr>
        <w:t xml:space="preserve"> as Butler's "autonomy bad, relationality good")-</w:t>
      </w:r>
      <w:r w:rsidRPr="00ED7B94">
        <w:rPr>
          <w:rStyle w:val="IntenseEmphasis"/>
          <w:rFonts w:asciiTheme="minorHAnsi" w:hAnsiTheme="minorHAnsi" w:cstheme="minorHAnsi"/>
          <w:b/>
        </w:rPr>
        <w:t xml:space="preserve">serves to </w:t>
      </w:r>
      <w:r w:rsidRPr="00ED7B94">
        <w:rPr>
          <w:rStyle w:val="Emphasis"/>
          <w:rFonts w:asciiTheme="minorHAnsi" w:hAnsiTheme="minorHAnsi" w:cstheme="minorHAnsi"/>
          <w:highlight w:val="cyan"/>
        </w:rPr>
        <w:t>bar alternative perspectives</w:t>
      </w:r>
      <w:r w:rsidRPr="00ED7B94">
        <w:rPr>
          <w:rStyle w:val="IntenseEmphasis"/>
          <w:rFonts w:asciiTheme="minorHAnsi" w:hAnsiTheme="minorHAnsi" w:cstheme="minorHAnsi"/>
          <w:b/>
          <w:highlight w:val="cyan"/>
        </w:rPr>
        <w:t xml:space="preserve"> that</w:t>
      </w:r>
      <w:r w:rsidRPr="00ED7B94">
        <w:rPr>
          <w:rStyle w:val="IntenseEmphasis"/>
          <w:rFonts w:asciiTheme="minorHAnsi" w:hAnsiTheme="minorHAnsi" w:cstheme="minorHAnsi"/>
          <w:b/>
        </w:rPr>
        <w:t xml:space="preserve"> might revitalize contemporary theory by </w:t>
      </w:r>
      <w:r w:rsidRPr="00ED7B94">
        <w:rPr>
          <w:rStyle w:val="IntenseEmphasis"/>
          <w:rFonts w:asciiTheme="minorHAnsi" w:hAnsiTheme="minorHAnsi" w:cstheme="minorHAnsi"/>
          <w:highlight w:val="cyan"/>
          <w:bdr w:val="single" w:sz="4" w:space="0" w:color="auto" w:frame="1"/>
        </w:rPr>
        <w:t>allow</w:t>
      </w:r>
      <w:r w:rsidRPr="00ED7B94">
        <w:rPr>
          <w:rStyle w:val="IntenseEmphasis"/>
          <w:rFonts w:asciiTheme="minorHAnsi" w:hAnsiTheme="minorHAnsi" w:cstheme="minorHAnsi"/>
          <w:b/>
        </w:rPr>
        <w:t xml:space="preserve">ing </w:t>
      </w:r>
      <w:r w:rsidRPr="00ED7B94">
        <w:rPr>
          <w:rStyle w:val="IntenseEmphasis"/>
          <w:rFonts w:asciiTheme="minorHAnsi" w:hAnsiTheme="minorHAnsi" w:cstheme="minorHAnsi"/>
          <w:b/>
          <w:highlight w:val="cyan"/>
        </w:rPr>
        <w:t xml:space="preserve">us to </w:t>
      </w:r>
      <w:r w:rsidRPr="00ED7B94">
        <w:rPr>
          <w:rStyle w:val="Emphasis"/>
          <w:rFonts w:asciiTheme="minorHAnsi" w:hAnsiTheme="minorHAnsi" w:cstheme="minorHAnsi"/>
          <w:highlight w:val="cyan"/>
        </w:rPr>
        <w:t>think beyond bad-good archetypes</w:t>
      </w:r>
      <w:r w:rsidRPr="00ED7B94">
        <w:rPr>
          <w:rFonts w:asciiTheme="minorHAnsi" w:hAnsiTheme="minorHAnsi" w:cstheme="minorHAnsi"/>
        </w:rPr>
        <w:t xml:space="preserve">. In this sense, </w:t>
      </w:r>
      <w:r w:rsidRPr="00ED7B94">
        <w:rPr>
          <w:rStyle w:val="IntenseEmphasis"/>
          <w:rFonts w:asciiTheme="minorHAnsi" w:hAnsiTheme="minorHAnsi" w:cstheme="minorHAnsi"/>
          <w:b/>
        </w:rPr>
        <w:t>Munoz's statement regarding Edelman's "well-worn war chest of poststructuralist pieties"</w:t>
      </w:r>
      <w:r w:rsidRPr="00ED7B94">
        <w:rPr>
          <w:rFonts w:asciiTheme="minorHAnsi" w:hAnsiTheme="minorHAnsi" w:cstheme="minorHAnsi"/>
        </w:rPr>
        <w:t xml:space="preserve"> (2009, 10) </w:t>
      </w:r>
      <w:r w:rsidRPr="00ED7B94">
        <w:rPr>
          <w:rStyle w:val="IntenseEmphasis"/>
          <w:rFonts w:asciiTheme="minorHAnsi" w:hAnsiTheme="minorHAnsi" w:cstheme="minorHAnsi"/>
          <w:b/>
        </w:rPr>
        <w:t>is right on target</w:t>
      </w:r>
      <w:r w:rsidRPr="00ED7B94">
        <w:rPr>
          <w:rFonts w:asciiTheme="minorHAnsi" w:hAnsiTheme="minorHAnsi" w:cstheme="minorHAnsi"/>
        </w:rPr>
        <w:t xml:space="preserve">, as is his rebuke of </w:t>
      </w:r>
      <w:r w:rsidRPr="00ED7B94">
        <w:rPr>
          <w:rStyle w:val="IntenseEmphasis"/>
          <w:rFonts w:asciiTheme="minorHAnsi" w:hAnsiTheme="minorHAnsi" w:cstheme="minorHAnsi"/>
          <w:b/>
          <w:highlight w:val="cyan"/>
        </w:rPr>
        <w:t>the</w:t>
      </w:r>
      <w:r w:rsidRPr="00ED7B94">
        <w:rPr>
          <w:rStyle w:val="IntenseEmphasis"/>
          <w:rFonts w:asciiTheme="minorHAnsi" w:hAnsiTheme="minorHAnsi" w:cstheme="minorHAnsi"/>
          <w:b/>
        </w:rPr>
        <w:t xml:space="preserve"> "various </w:t>
      </w:r>
      <w:r w:rsidRPr="00ED7B94">
        <w:rPr>
          <w:rStyle w:val="IntenseEmphasis"/>
          <w:rFonts w:asciiTheme="minorHAnsi" w:hAnsiTheme="minorHAnsi" w:cstheme="minorHAnsi"/>
          <w:b/>
          <w:highlight w:val="cyan"/>
        </w:rPr>
        <w:t>romances of negativity</w:t>
      </w:r>
      <w:r w:rsidRPr="00ED7B94">
        <w:rPr>
          <w:rStyle w:val="IntenseEmphasis"/>
          <w:rFonts w:asciiTheme="minorHAnsi" w:hAnsiTheme="minorHAnsi" w:cstheme="minorHAnsi"/>
          <w:b/>
        </w:rPr>
        <w:t>"</w:t>
      </w:r>
      <w:r w:rsidRPr="00ED7B94">
        <w:rPr>
          <w:rFonts w:asciiTheme="minorHAnsi" w:hAnsiTheme="minorHAnsi" w:cstheme="minorHAnsi"/>
        </w:rPr>
        <w:t xml:space="preserve"> that </w:t>
      </w:r>
      <w:r w:rsidRPr="00ED7B94">
        <w:rPr>
          <w:rStyle w:val="IntenseEmphasis"/>
          <w:rFonts w:asciiTheme="minorHAnsi" w:hAnsiTheme="minorHAnsi" w:cstheme="minorHAnsi"/>
          <w:b/>
          <w:highlight w:val="cyan"/>
        </w:rPr>
        <w:t>have</w:t>
      </w:r>
      <w:r w:rsidRPr="00ED7B94">
        <w:rPr>
          <w:rStyle w:val="IntenseEmphasis"/>
          <w:rFonts w:asciiTheme="minorHAnsi" w:hAnsiTheme="minorHAnsi" w:cstheme="minorHAnsi"/>
          <w:b/>
        </w:rPr>
        <w:t xml:space="preserve">, within queer theory, </w:t>
      </w:r>
      <w:r w:rsidRPr="00ED7B94">
        <w:rPr>
          <w:rStyle w:val="IntenseEmphasis"/>
          <w:rFonts w:asciiTheme="minorHAnsi" w:hAnsiTheme="minorHAnsi" w:cstheme="minorHAnsi"/>
          <w:b/>
          <w:highlight w:val="cyan"/>
        </w:rPr>
        <w:t>become</w:t>
      </w:r>
      <w:r w:rsidRPr="00ED7B94">
        <w:rPr>
          <w:rStyle w:val="IntenseEmphasis"/>
          <w:rFonts w:asciiTheme="minorHAnsi" w:hAnsiTheme="minorHAnsi" w:cstheme="minorHAnsi"/>
          <w:b/>
        </w:rPr>
        <w:t xml:space="preserve"> so predictable as to be </w:t>
      </w:r>
      <w:r w:rsidRPr="00ED7B94">
        <w:rPr>
          <w:rStyle w:val="Emphasis"/>
          <w:rFonts w:asciiTheme="minorHAnsi" w:hAnsiTheme="minorHAnsi" w:cstheme="minorHAnsi"/>
          <w:highlight w:val="cyan"/>
        </w:rPr>
        <w:t>"resoundingly anticritical"</w:t>
      </w:r>
      <w:r w:rsidRPr="00ED7B94">
        <w:rPr>
          <w:rFonts w:asciiTheme="minorHAnsi" w:hAnsiTheme="minorHAnsi" w:cstheme="minorHAnsi"/>
        </w:rPr>
        <w:t xml:space="preserve"> (12). If Edelman's accusations against Munoz are relatively easy to dismiss, the reverse is not the case, for </w:t>
      </w:r>
      <w:r w:rsidRPr="00ED7B94">
        <w:rPr>
          <w:rStyle w:val="IntenseEmphasis"/>
          <w:rFonts w:asciiTheme="minorHAnsi" w:hAnsiTheme="minorHAnsi" w:cstheme="minorHAnsi"/>
          <w:b/>
        </w:rPr>
        <w:t xml:space="preserve">Munoz's indicts </w:t>
      </w:r>
      <w:r w:rsidRPr="00ED7B94">
        <w:rPr>
          <w:rStyle w:val="IntenseEmphasis"/>
          <w:rFonts w:asciiTheme="minorHAnsi" w:hAnsiTheme="minorHAnsi" w:cstheme="minorHAnsi"/>
          <w:b/>
          <w:highlight w:val="cyan"/>
        </w:rPr>
        <w:t xml:space="preserve">Edelman </w:t>
      </w:r>
      <w:r w:rsidRPr="00ED7B94">
        <w:rPr>
          <w:rStyle w:val="IntenseEmphasis"/>
          <w:rFonts w:asciiTheme="minorHAnsi" w:hAnsiTheme="minorHAnsi" w:cstheme="minorHAnsi"/>
          <w:b/>
        </w:rPr>
        <w:t xml:space="preserve">for perpetuating a clandestine-and therefore all the more </w:t>
      </w:r>
      <w:r w:rsidRPr="00ED7B94">
        <w:rPr>
          <w:rStyle w:val="Emphasis"/>
          <w:rFonts w:asciiTheme="minorHAnsi" w:hAnsiTheme="minorHAnsi" w:cstheme="minorHAnsi"/>
        </w:rPr>
        <w:t>insidious-form</w:t>
      </w:r>
      <w:r w:rsidRPr="00ED7B94">
        <w:rPr>
          <w:rStyle w:val="IntenseEmphasis"/>
          <w:rFonts w:asciiTheme="minorHAnsi" w:hAnsiTheme="minorHAnsi" w:cstheme="minorHAnsi"/>
          <w:b/>
        </w:rPr>
        <w:t xml:space="preserve"> of white gay male identity politics: a politics that flees from the (supposedly) contaminating impact that a consideration of gender, racial, economic, and global inequalities might have on queer theory and that refuses to recognize that the white gay male subject is just as "</w:t>
      </w:r>
      <w:proofErr w:type="spellStart"/>
      <w:r w:rsidRPr="00ED7B94">
        <w:rPr>
          <w:rStyle w:val="IntenseEmphasis"/>
          <w:rFonts w:asciiTheme="minorHAnsi" w:hAnsiTheme="minorHAnsi" w:cstheme="minorHAnsi"/>
          <w:b/>
        </w:rPr>
        <w:t>identitarian</w:t>
      </w:r>
      <w:proofErr w:type="spellEnd"/>
      <w:r w:rsidRPr="00ED7B94">
        <w:rPr>
          <w:rStyle w:val="IntenseEmphasis"/>
          <w:rFonts w:asciiTheme="minorHAnsi" w:hAnsiTheme="minorHAnsi" w:cstheme="minorHAnsi"/>
          <w:b/>
        </w:rPr>
        <w:t>" as any other subject</w:t>
      </w:r>
      <w:r w:rsidRPr="00ED7B94">
        <w:rPr>
          <w:rFonts w:asciiTheme="minorHAnsi" w:hAnsiTheme="minorHAnsi" w:cstheme="minorHAnsi"/>
        </w:rPr>
        <w:t xml:space="preserve">. Munoz asserts that the only reason Edelman is able to dodge the specter of identity politics is that, in Edelman's work, white masculinity falsely configures-as it has always done-the "universal;' "neutral" subject position that (seemingly) resides beyond </w:t>
      </w:r>
      <w:proofErr w:type="spellStart"/>
      <w:r w:rsidRPr="00ED7B94">
        <w:rPr>
          <w:rFonts w:asciiTheme="minorHAnsi" w:hAnsiTheme="minorHAnsi" w:cstheme="minorHAnsi"/>
        </w:rPr>
        <w:t>identitarian</w:t>
      </w:r>
      <w:proofErr w:type="spellEnd"/>
      <w:r w:rsidRPr="00ED7B94">
        <w:rPr>
          <w:rFonts w:asciiTheme="minorHAnsi" w:hAnsiTheme="minorHAnsi" w:cstheme="minorHAnsi"/>
        </w:rPr>
        <w:t xml:space="preserve"> concern. More generally speaking, Munoz believes that </w:t>
      </w:r>
      <w:r w:rsidRPr="00ED7B94">
        <w:rPr>
          <w:rStyle w:val="IntenseEmphasis"/>
          <w:rFonts w:asciiTheme="minorHAnsi" w:hAnsiTheme="minorHAnsi" w:cstheme="minorHAnsi"/>
          <w:b/>
        </w:rPr>
        <w:t>antisocial queer theories "</w:t>
      </w:r>
      <w:r w:rsidRPr="00ED7B94">
        <w:rPr>
          <w:rStyle w:val="Emphasis"/>
          <w:rFonts w:asciiTheme="minorHAnsi" w:hAnsiTheme="minorHAnsi" w:cstheme="minorHAnsi"/>
          <w:highlight w:val="cyan"/>
        </w:rPr>
        <w:t>reproduce</w:t>
      </w:r>
      <w:r w:rsidRPr="00ED7B94">
        <w:rPr>
          <w:rStyle w:val="IntenseEmphasis"/>
          <w:rFonts w:asciiTheme="minorHAnsi" w:hAnsiTheme="minorHAnsi" w:cstheme="minorHAnsi"/>
          <w:b/>
          <w:highlight w:val="cyan"/>
        </w:rPr>
        <w:t xml:space="preserve"> a </w:t>
      </w:r>
      <w:r w:rsidRPr="00ED7B94">
        <w:rPr>
          <w:rStyle w:val="Emphasis"/>
          <w:rFonts w:asciiTheme="minorHAnsi" w:hAnsiTheme="minorHAnsi" w:cstheme="minorHAnsi"/>
          <w:highlight w:val="cyan"/>
        </w:rPr>
        <w:t>crypto-universal white gay subject</w:t>
      </w:r>
      <w:r w:rsidRPr="00ED7B94">
        <w:rPr>
          <w:rStyle w:val="IntenseEmphasis"/>
          <w:rFonts w:asciiTheme="minorHAnsi" w:hAnsiTheme="minorHAnsi" w:cstheme="minorHAnsi"/>
          <w:b/>
          <w:highlight w:val="cyan"/>
        </w:rPr>
        <w:t xml:space="preserve"> that is </w:t>
      </w:r>
      <w:r w:rsidRPr="00ED7B94">
        <w:rPr>
          <w:rStyle w:val="Emphasis"/>
          <w:rFonts w:asciiTheme="minorHAnsi" w:hAnsiTheme="minorHAnsi" w:cstheme="minorHAnsi"/>
          <w:highlight w:val="cyan"/>
        </w:rPr>
        <w:t>weirdly atemporal</w:t>
      </w:r>
      <w:r w:rsidRPr="00ED7B94">
        <w:rPr>
          <w:rStyle w:val="IntenseEmphasis"/>
          <w:rFonts w:asciiTheme="minorHAnsi" w:hAnsiTheme="minorHAnsi" w:cstheme="minorHAnsi"/>
          <w:b/>
        </w:rPr>
        <w:t>"</w:t>
      </w:r>
      <w:r w:rsidRPr="00ED7B94">
        <w:rPr>
          <w:rFonts w:asciiTheme="minorHAnsi" w:hAnsiTheme="minorHAnsi" w:cstheme="minorHAnsi"/>
        </w:rPr>
        <w:t xml:space="preserve"> (2009, 94). Hiram Perez makes an analogous point when he criticizes not only the ways in which </w:t>
      </w:r>
      <w:r w:rsidRPr="00ED7B94">
        <w:rPr>
          <w:rStyle w:val="IntenseEmphasis"/>
          <w:rFonts w:asciiTheme="minorHAnsi" w:hAnsiTheme="minorHAnsi" w:cstheme="minorHAnsi"/>
          <w:b/>
        </w:rPr>
        <w:t>whiteness, in the work of many white gay men, "makes itself transparent"</w:t>
      </w:r>
      <w:r w:rsidRPr="00ED7B94">
        <w:rPr>
          <w:rFonts w:asciiTheme="minorHAnsi" w:hAnsiTheme="minorHAnsi" w:cstheme="minorHAnsi"/>
        </w:rPr>
        <w:t xml:space="preserve"> (2005, 187) </w:t>
      </w:r>
      <w:r w:rsidRPr="00ED7B94">
        <w:rPr>
          <w:rStyle w:val="IntenseEmphasis"/>
          <w:rFonts w:asciiTheme="minorHAnsi" w:hAnsiTheme="minorHAnsi" w:cstheme="minorHAnsi"/>
          <w:b/>
        </w:rPr>
        <w:t>but also the ways in which poststructuralist rhetoric is used to level charges of essentialism against anyone who dares to call attention to this problem</w:t>
      </w:r>
      <w:r w:rsidRPr="00ED7B94">
        <w:rPr>
          <w:rFonts w:asciiTheme="minorHAnsi" w:hAnsiTheme="minorHAnsi" w:cstheme="minorHAnsi"/>
        </w:rPr>
        <w:t xml:space="preserve">. Along the same lines, Halberstam rails against the "invisible identity politics of white gay men," adding that when "white men (gay or straight) pursue the interests of white men (gay or straight), there's a heap of trouble for everyone else" (2006, 231). </w:t>
      </w:r>
      <w:r w:rsidRPr="00ED7B94">
        <w:rPr>
          <w:rStyle w:val="IntenseEmphasis"/>
          <w:rFonts w:asciiTheme="minorHAnsi" w:hAnsiTheme="minorHAnsi" w:cstheme="minorHAnsi"/>
          <w:b/>
        </w:rPr>
        <w:t>Munoz adds a final blow when he concludes that "</w:t>
      </w:r>
      <w:r w:rsidRPr="00ED7B94">
        <w:rPr>
          <w:rStyle w:val="IntenseEmphasis"/>
          <w:rFonts w:asciiTheme="minorHAnsi" w:hAnsiTheme="minorHAnsi" w:cstheme="minorHAnsi"/>
          <w:b/>
          <w:highlight w:val="cyan"/>
        </w:rPr>
        <w:t>imagining a queer subject who is abstracted from</w:t>
      </w:r>
      <w:r w:rsidRPr="00ED7B94">
        <w:rPr>
          <w:rStyle w:val="IntenseEmphasis"/>
          <w:rFonts w:asciiTheme="minorHAnsi" w:hAnsiTheme="minorHAnsi" w:cstheme="minorHAnsi"/>
          <w:b/>
        </w:rPr>
        <w:t xml:space="preserve"> the sensuous </w:t>
      </w:r>
      <w:proofErr w:type="spellStart"/>
      <w:r w:rsidRPr="00ED7B94">
        <w:rPr>
          <w:rStyle w:val="IntenseEmphasis"/>
          <w:rFonts w:asciiTheme="minorHAnsi" w:hAnsiTheme="minorHAnsi" w:cstheme="minorHAnsi"/>
          <w:b/>
          <w:highlight w:val="cyan"/>
        </w:rPr>
        <w:t>intersectionalities</w:t>
      </w:r>
      <w:proofErr w:type="spellEnd"/>
      <w:r w:rsidRPr="00ED7B94">
        <w:rPr>
          <w:rStyle w:val="IntenseEmphasis"/>
          <w:rFonts w:asciiTheme="minorHAnsi" w:hAnsiTheme="minorHAnsi" w:cstheme="minorHAnsi"/>
          <w:b/>
        </w:rPr>
        <w:t xml:space="preserve"> that mark our experience . . . </w:t>
      </w:r>
      <w:r w:rsidRPr="00ED7B94">
        <w:rPr>
          <w:rStyle w:val="IntenseEmphasis"/>
          <w:rFonts w:asciiTheme="minorHAnsi" w:hAnsiTheme="minorHAnsi" w:cstheme="minorHAnsi"/>
          <w:b/>
          <w:highlight w:val="cyan"/>
        </w:rPr>
        <w:t xml:space="preserve">is </w:t>
      </w:r>
      <w:r w:rsidRPr="00ED7B94">
        <w:rPr>
          <w:rStyle w:val="Emphasis"/>
          <w:rFonts w:asciiTheme="minorHAnsi" w:hAnsiTheme="minorHAnsi" w:cstheme="minorHAnsi"/>
          <w:highlight w:val="cyan"/>
        </w:rPr>
        <w:t>a ticket whose price most cannot afford</w:t>
      </w:r>
      <w:r w:rsidRPr="00ED7B94">
        <w:rPr>
          <w:rStyle w:val="IntenseEmphasis"/>
          <w:rFonts w:asciiTheme="minorHAnsi" w:hAnsiTheme="minorHAnsi" w:cstheme="minorHAnsi"/>
          <w:b/>
        </w:rPr>
        <w:t>"</w:t>
      </w:r>
      <w:r w:rsidRPr="00ED7B94">
        <w:rPr>
          <w:rFonts w:asciiTheme="minorHAnsi" w:hAnsiTheme="minorHAnsi" w:cstheme="minorHAnsi"/>
        </w:rPr>
        <w:t xml:space="preserve"> (2009, 96). The battle lines are thus clearly drawn between those-(some) white gay men-for whom sexuality is the sole axis of theoretical investigation and those for whom sexuality is just one among many such axes. </w:t>
      </w:r>
      <w:r w:rsidRPr="00ED7B94">
        <w:rPr>
          <w:rStyle w:val="IntenseEmphasis"/>
          <w:rFonts w:asciiTheme="minorHAnsi" w:hAnsiTheme="minorHAnsi" w:cstheme="minorHAnsi"/>
          <w:b/>
        </w:rPr>
        <w:t>Munoz does not pull his punches</w:t>
      </w:r>
      <w:r w:rsidRPr="00ED7B94">
        <w:rPr>
          <w:rFonts w:asciiTheme="minorHAnsi" w:hAnsiTheme="minorHAnsi" w:cstheme="minorHAnsi"/>
        </w:rPr>
        <w:t xml:space="preserve">, notoriously </w:t>
      </w:r>
      <w:r w:rsidRPr="00ED7B94">
        <w:rPr>
          <w:rStyle w:val="IntenseEmphasis"/>
          <w:rFonts w:asciiTheme="minorHAnsi" w:hAnsiTheme="minorHAnsi" w:cstheme="minorHAnsi"/>
          <w:b/>
        </w:rPr>
        <w:t>calling</w:t>
      </w:r>
      <w:r w:rsidRPr="00ED7B94">
        <w:rPr>
          <w:rFonts w:asciiTheme="minorHAnsi" w:hAnsiTheme="minorHAnsi" w:cstheme="minorHAnsi"/>
        </w:rPr>
        <w:t>-in the course of the PMLA exchange-</w:t>
      </w:r>
      <w:r w:rsidRPr="00ED7B94">
        <w:rPr>
          <w:rStyle w:val="IntenseEmphasis"/>
          <w:rFonts w:asciiTheme="minorHAnsi" w:hAnsiTheme="minorHAnsi" w:cstheme="minorHAnsi"/>
          <w:b/>
        </w:rPr>
        <w:t>the antisocial thesis "the gay white man's last stand"</w:t>
      </w:r>
      <w:r w:rsidRPr="00ED7B94">
        <w:rPr>
          <w:rFonts w:asciiTheme="minorHAnsi" w:hAnsiTheme="minorHAnsi" w:cstheme="minorHAnsi"/>
        </w:rPr>
        <w:t xml:space="preserve"> (2006, 825). In Cruising Utopia, he in turn argues that Edelman "anticipates and bristles against his future critics with a precognitive paranoia'' by predicting that some </w:t>
      </w:r>
      <w:proofErr w:type="spellStart"/>
      <w:r w:rsidRPr="00ED7B94">
        <w:rPr>
          <w:rFonts w:asciiTheme="minorHAnsi" w:hAnsiTheme="minorHAnsi" w:cstheme="minorHAnsi"/>
        </w:rPr>
        <w:t>identitarian</w:t>
      </w:r>
      <w:proofErr w:type="spellEnd"/>
      <w:r w:rsidRPr="00ED7B94">
        <w:rPr>
          <w:rFonts w:asciiTheme="minorHAnsi" w:hAnsiTheme="minorHAnsi" w:cstheme="minorHAnsi"/>
        </w:rPr>
        <w:t xml:space="preserve"> critics might contest his polemic by arguing that it is "determined by his middle-class white male positionality" (2009, 95). Munoz's candid assessment of Edelman's efforts to inoculate himself against this critique is that it "does not do the job'' (95). </w:t>
      </w:r>
      <w:r w:rsidRPr="00ED7B94">
        <w:rPr>
          <w:rStyle w:val="IntenseEmphasis"/>
          <w:rFonts w:asciiTheme="minorHAnsi" w:hAnsiTheme="minorHAnsi" w:cstheme="minorHAnsi"/>
          <w:b/>
        </w:rPr>
        <w:t xml:space="preserve">The stakes of Munoz's accusation are high, revolving around the question of </w:t>
      </w:r>
      <w:r w:rsidRPr="00ED7B94">
        <w:rPr>
          <w:rStyle w:val="Emphasis"/>
          <w:rFonts w:asciiTheme="minorHAnsi" w:hAnsiTheme="minorHAnsi" w:cstheme="minorHAnsi"/>
          <w:highlight w:val="cyan"/>
        </w:rPr>
        <w:t>who can afford</w:t>
      </w:r>
      <w:r w:rsidRPr="00ED7B94">
        <w:rPr>
          <w:rStyle w:val="IntenseEmphasis"/>
          <w:rFonts w:asciiTheme="minorHAnsi" w:hAnsiTheme="minorHAnsi" w:cstheme="minorHAnsi"/>
          <w:b/>
          <w:highlight w:val="cyan"/>
        </w:rPr>
        <w:t xml:space="preserve"> to relinquish all hope of a better future</w:t>
      </w:r>
      <w:r w:rsidRPr="00ED7B94">
        <w:rPr>
          <w:rStyle w:val="IntenseEmphasis"/>
          <w:rFonts w:asciiTheme="minorHAnsi" w:hAnsiTheme="minorHAnsi" w:cstheme="minorHAnsi"/>
          <w:b/>
        </w:rPr>
        <w:t xml:space="preserve"> in the way that Edelman's rendering of queer negativity</w:t>
      </w:r>
      <w:r w:rsidRPr="00ED7B94">
        <w:rPr>
          <w:rFonts w:asciiTheme="minorHAnsi" w:hAnsiTheme="minorHAnsi" w:cstheme="minorHAnsi"/>
        </w:rPr>
        <w:t>-with includes the derisive critique of the child as a sentimental emblem of reproductive futurity that I mentioned in chapter 1-</w:t>
      </w:r>
      <w:r w:rsidRPr="00ED7B94">
        <w:rPr>
          <w:rStyle w:val="IntenseEmphasis"/>
          <w:rFonts w:asciiTheme="minorHAnsi" w:hAnsiTheme="minorHAnsi" w:cstheme="minorHAnsi"/>
          <w:b/>
        </w:rPr>
        <w:t>calls for</w:t>
      </w:r>
      <w:r w:rsidRPr="00ED7B94">
        <w:rPr>
          <w:rFonts w:asciiTheme="minorHAnsi" w:hAnsiTheme="minorHAnsi" w:cstheme="minorHAnsi"/>
        </w:rPr>
        <w:t xml:space="preserve">. Munoz suggests that only those who "have" a future in the first place have the luxury of flirting with the idea of rejecting it; conversely, </w:t>
      </w:r>
      <w:r w:rsidRPr="00ED7B94">
        <w:rPr>
          <w:rStyle w:val="IntenseEmphasis"/>
          <w:rFonts w:asciiTheme="minorHAnsi" w:hAnsiTheme="minorHAnsi" w:cstheme="minorHAnsi"/>
          <w:b/>
          <w:highlight w:val="cyan"/>
        </w:rPr>
        <w:t>those whose</w:t>
      </w:r>
      <w:r w:rsidRPr="00ED7B94">
        <w:rPr>
          <w:rStyle w:val="IntenseEmphasis"/>
          <w:rFonts w:asciiTheme="minorHAnsi" w:hAnsiTheme="minorHAnsi" w:cstheme="minorHAnsi"/>
          <w:b/>
        </w:rPr>
        <w:t xml:space="preserve"> futures </w:t>
      </w:r>
      <w:r w:rsidRPr="00ED7B94">
        <w:rPr>
          <w:rStyle w:val="IntenseEmphasis"/>
          <w:rFonts w:asciiTheme="minorHAnsi" w:hAnsiTheme="minorHAnsi" w:cstheme="minorHAnsi"/>
          <w:b/>
          <w:highlight w:val="cyan"/>
        </w:rPr>
        <w:t>are</w:t>
      </w:r>
      <w:r w:rsidRPr="00ED7B94">
        <w:rPr>
          <w:rStyle w:val="IntenseEmphasis"/>
          <w:rFonts w:asciiTheme="minorHAnsi" w:hAnsiTheme="minorHAnsi" w:cstheme="minorHAnsi"/>
          <w:b/>
        </w:rPr>
        <w:t xml:space="preserve"> concretely (empirically) </w:t>
      </w:r>
      <w:r w:rsidRPr="00ED7B94">
        <w:rPr>
          <w:rStyle w:val="IntenseEmphasis"/>
          <w:rFonts w:asciiTheme="minorHAnsi" w:hAnsiTheme="minorHAnsi" w:cstheme="minorHAnsi"/>
          <w:b/>
          <w:highlight w:val="cyan"/>
        </w:rPr>
        <w:t xml:space="preserve">threatened are </w:t>
      </w:r>
      <w:r w:rsidRPr="00ED7B94">
        <w:rPr>
          <w:rStyle w:val="Emphasis"/>
          <w:rFonts w:asciiTheme="minorHAnsi" w:hAnsiTheme="minorHAnsi" w:cstheme="minorHAnsi"/>
          <w:highlight w:val="cyan"/>
        </w:rPr>
        <w:t>unlikely to advocate</w:t>
      </w:r>
      <w:r w:rsidRPr="00ED7B94">
        <w:rPr>
          <w:rStyle w:val="IntenseEmphasis"/>
          <w:rFonts w:asciiTheme="minorHAnsi" w:hAnsiTheme="minorHAnsi" w:cstheme="minorHAnsi"/>
          <w:b/>
          <w:highlight w:val="cyan"/>
        </w:rPr>
        <w:t xml:space="preserve"> the annihilation of these futures</w:t>
      </w:r>
      <w:r w:rsidRPr="00ED7B94">
        <w:rPr>
          <w:rFonts w:asciiTheme="minorHAnsi" w:hAnsiTheme="minorHAnsi" w:cstheme="minorHAnsi"/>
        </w:rPr>
        <w:t xml:space="preserve">. More specifically, Munoz contends that </w:t>
      </w:r>
      <w:r w:rsidRPr="00ED7B94">
        <w:rPr>
          <w:rStyle w:val="IntenseEmphasis"/>
          <w:rFonts w:asciiTheme="minorHAnsi" w:hAnsiTheme="minorHAnsi" w:cstheme="minorHAnsi"/>
          <w:b/>
          <w:highlight w:val="cyan"/>
        </w:rPr>
        <w:t xml:space="preserve">it would be </w:t>
      </w:r>
      <w:r w:rsidRPr="00ED7B94">
        <w:rPr>
          <w:rStyle w:val="Emphasis"/>
          <w:rFonts w:asciiTheme="minorHAnsi" w:hAnsiTheme="minorHAnsi" w:cstheme="minorHAnsi"/>
          <w:highlight w:val="cyan"/>
        </w:rPr>
        <w:t>disastrous</w:t>
      </w:r>
      <w:r w:rsidRPr="00ED7B94">
        <w:rPr>
          <w:rStyle w:val="IntenseEmphasis"/>
          <w:rFonts w:asciiTheme="minorHAnsi" w:hAnsiTheme="minorHAnsi" w:cstheme="minorHAnsi"/>
          <w:b/>
          <w:highlight w:val="cyan"/>
        </w:rPr>
        <w:t xml:space="preserve"> to </w:t>
      </w:r>
      <w:r w:rsidRPr="00ED7B94">
        <w:rPr>
          <w:rStyle w:val="Emphasis"/>
          <w:rFonts w:asciiTheme="minorHAnsi" w:hAnsiTheme="minorHAnsi" w:cstheme="minorHAnsi"/>
          <w:highlight w:val="cyan"/>
        </w:rPr>
        <w:t>"hand over futurity</w:t>
      </w:r>
      <w:r w:rsidRPr="00ED7B94">
        <w:rPr>
          <w:rStyle w:val="IntenseEmphasis"/>
          <w:rFonts w:asciiTheme="minorHAnsi" w:hAnsiTheme="minorHAnsi" w:cstheme="minorHAnsi"/>
          <w:b/>
          <w:highlight w:val="cyan"/>
        </w:rPr>
        <w:t xml:space="preserve"> to </w:t>
      </w:r>
      <w:r w:rsidRPr="00ED7B94">
        <w:rPr>
          <w:rStyle w:val="Emphasis"/>
          <w:rFonts w:asciiTheme="minorHAnsi" w:hAnsiTheme="minorHAnsi" w:cstheme="minorHAnsi"/>
          <w:highlight w:val="cyan"/>
        </w:rPr>
        <w:t>normative white reproductive futurity,"</w:t>
      </w:r>
      <w:r w:rsidRPr="00ED7B94">
        <w:rPr>
          <w:rFonts w:asciiTheme="minorHAnsi" w:hAnsiTheme="minorHAnsi" w:cstheme="minorHAnsi"/>
        </w:rPr>
        <w:t xml:space="preserve"> arguing that </w:t>
      </w:r>
      <w:r w:rsidRPr="00ED7B94">
        <w:rPr>
          <w:rStyle w:val="IntenseEmphasis"/>
          <w:rFonts w:asciiTheme="minorHAnsi" w:hAnsiTheme="minorHAnsi" w:cstheme="minorHAnsi"/>
          <w:b/>
          <w:highlight w:val="cyan"/>
        </w:rPr>
        <w:t>the fact that this</w:t>
      </w:r>
      <w:r w:rsidRPr="00ED7B94">
        <w:rPr>
          <w:rStyle w:val="IntenseEmphasis"/>
          <w:rFonts w:asciiTheme="minorHAnsi" w:hAnsiTheme="minorHAnsi" w:cstheme="minorHAnsi"/>
          <w:b/>
        </w:rPr>
        <w:t xml:space="preserve"> version of </w:t>
      </w:r>
      <w:r w:rsidRPr="00ED7B94">
        <w:rPr>
          <w:rStyle w:val="IntenseEmphasis"/>
          <w:rFonts w:asciiTheme="minorHAnsi" w:hAnsiTheme="minorHAnsi" w:cstheme="minorHAnsi"/>
          <w:b/>
          <w:highlight w:val="cyan"/>
        </w:rPr>
        <w:t>futurity is</w:t>
      </w:r>
      <w:r w:rsidRPr="00ED7B94">
        <w:rPr>
          <w:rStyle w:val="IntenseEmphasis"/>
          <w:rFonts w:asciiTheme="minorHAnsi" w:hAnsiTheme="minorHAnsi" w:cstheme="minorHAnsi"/>
          <w:b/>
        </w:rPr>
        <w:t xml:space="preserve"> currently </w:t>
      </w:r>
      <w:r w:rsidRPr="00ED7B94">
        <w:rPr>
          <w:rStyle w:val="IntenseEmphasis"/>
          <w:rFonts w:asciiTheme="minorHAnsi" w:hAnsiTheme="minorHAnsi" w:cstheme="minorHAnsi"/>
          <w:b/>
          <w:highlight w:val="cyan"/>
        </w:rPr>
        <w:t xml:space="preserve">winning "is </w:t>
      </w:r>
      <w:r w:rsidRPr="00ED7B94">
        <w:rPr>
          <w:rStyle w:val="Emphasis"/>
          <w:rFonts w:asciiTheme="minorHAnsi" w:hAnsiTheme="minorHAnsi" w:cstheme="minorHAnsi"/>
          <w:highlight w:val="cyan"/>
        </w:rPr>
        <w:t>all the more reason</w:t>
      </w:r>
      <w:r w:rsidRPr="00ED7B94">
        <w:rPr>
          <w:rStyle w:val="IntenseEmphasis"/>
          <w:rFonts w:asciiTheme="minorHAnsi" w:hAnsiTheme="minorHAnsi" w:cstheme="minorHAnsi"/>
          <w:b/>
          <w:highlight w:val="cyan"/>
        </w:rPr>
        <w:t xml:space="preserve"> to call on a </w:t>
      </w:r>
      <w:r w:rsidRPr="00ED7B94">
        <w:rPr>
          <w:rStyle w:val="Emphasis"/>
          <w:rFonts w:asciiTheme="minorHAnsi" w:hAnsiTheme="minorHAnsi" w:cstheme="minorHAnsi"/>
          <w:highlight w:val="cyan"/>
        </w:rPr>
        <w:t>utopian political imagination</w:t>
      </w:r>
      <w:r w:rsidRPr="00ED7B94">
        <w:rPr>
          <w:rStyle w:val="IntenseEmphasis"/>
          <w:rFonts w:asciiTheme="minorHAnsi" w:hAnsiTheme="minorHAnsi" w:cstheme="minorHAnsi"/>
          <w:b/>
          <w:highlight w:val="cyan"/>
        </w:rPr>
        <w:t xml:space="preserve"> that</w:t>
      </w:r>
      <w:r w:rsidRPr="00ED7B94">
        <w:rPr>
          <w:rStyle w:val="IntenseEmphasis"/>
          <w:rFonts w:asciiTheme="minorHAnsi" w:hAnsiTheme="minorHAnsi" w:cstheme="minorHAnsi"/>
          <w:b/>
        </w:rPr>
        <w:t xml:space="preserve"> will </w:t>
      </w:r>
      <w:r w:rsidRPr="00ED7B94">
        <w:rPr>
          <w:rStyle w:val="Emphasis"/>
          <w:rFonts w:asciiTheme="minorHAnsi" w:hAnsiTheme="minorHAnsi" w:cstheme="minorHAnsi"/>
          <w:highlight w:val="cyan"/>
        </w:rPr>
        <w:t>enable us to glimpse another time</w:t>
      </w:r>
      <w:r w:rsidRPr="00ED7B94">
        <w:rPr>
          <w:rStyle w:val="IntenseEmphasis"/>
          <w:rFonts w:asciiTheme="minorHAnsi" w:hAnsiTheme="minorHAnsi" w:cstheme="minorHAnsi"/>
          <w:b/>
        </w:rPr>
        <w:t xml:space="preserve"> and place: a 'not-yet' </w:t>
      </w:r>
      <w:r w:rsidRPr="00ED7B94">
        <w:rPr>
          <w:rStyle w:val="IntenseEmphasis"/>
          <w:rFonts w:asciiTheme="minorHAnsi" w:hAnsiTheme="minorHAnsi" w:cstheme="minorHAnsi"/>
          <w:b/>
          <w:highlight w:val="cyan"/>
        </w:rPr>
        <w:t xml:space="preserve">where </w:t>
      </w:r>
      <w:r w:rsidRPr="00ED7B94">
        <w:rPr>
          <w:rStyle w:val="Emphasis"/>
          <w:rFonts w:asciiTheme="minorHAnsi" w:hAnsiTheme="minorHAnsi" w:cstheme="minorHAnsi"/>
          <w:highlight w:val="cyan"/>
        </w:rPr>
        <w:t>queer youths of color actually get to grow up</w:t>
      </w:r>
      <w:r w:rsidRPr="00ED7B94">
        <w:rPr>
          <w:rStyle w:val="IntenseEmphasis"/>
          <w:rFonts w:asciiTheme="minorHAnsi" w:hAnsiTheme="minorHAnsi" w:cstheme="minorHAnsi"/>
          <w:b/>
        </w:rPr>
        <w:t>"</w:t>
      </w:r>
      <w:r w:rsidRPr="00ED7B94">
        <w:rPr>
          <w:rFonts w:asciiTheme="minorHAnsi" w:hAnsiTheme="minorHAnsi" w:cstheme="minorHAnsi"/>
        </w:rPr>
        <w:t xml:space="preserve"> (2009, 95-96). In this manner, Munoz alerts us to the fact that </w:t>
      </w:r>
      <w:r w:rsidRPr="00ED7B94">
        <w:rPr>
          <w:rStyle w:val="IntenseEmphasis"/>
          <w:rFonts w:asciiTheme="minorHAnsi" w:hAnsiTheme="minorHAnsi" w:cstheme="minorHAnsi"/>
          <w:b/>
          <w:highlight w:val="cyan"/>
        </w:rPr>
        <w:t>while Edelman elevates the child</w:t>
      </w:r>
      <w:r w:rsidRPr="00ED7B94">
        <w:rPr>
          <w:rStyle w:val="IntenseEmphasis"/>
          <w:rFonts w:asciiTheme="minorHAnsi" w:hAnsiTheme="minorHAnsi" w:cstheme="minorHAnsi"/>
          <w:b/>
        </w:rPr>
        <w:t xml:space="preserve"> to an icon of reproductive futurity, </w:t>
      </w:r>
      <w:r w:rsidRPr="00ED7B94">
        <w:rPr>
          <w:rStyle w:val="Emphasis"/>
          <w:rFonts w:asciiTheme="minorHAnsi" w:hAnsiTheme="minorHAnsi" w:cstheme="minorHAnsi"/>
          <w:highlight w:val="cyan"/>
        </w:rPr>
        <w:t>"the future" has never been the province of all children</w:t>
      </w:r>
      <w:r w:rsidRPr="00ED7B94">
        <w:rPr>
          <w:rFonts w:asciiTheme="minorHAnsi" w:hAnsiTheme="minorHAnsi" w:cstheme="minorHAnsi"/>
        </w:rPr>
        <w:t xml:space="preserve">; that is, though Munoz agrees with the broad outlines of </w:t>
      </w:r>
      <w:r w:rsidRPr="00ED7B94">
        <w:rPr>
          <w:rStyle w:val="IntenseEmphasis"/>
          <w:rFonts w:asciiTheme="minorHAnsi" w:hAnsiTheme="minorHAnsi" w:cstheme="minorHAnsi"/>
          <w:b/>
          <w:highlight w:val="cyan"/>
        </w:rPr>
        <w:t>Edelman's critique</w:t>
      </w:r>
      <w:r w:rsidRPr="00ED7B94">
        <w:rPr>
          <w:rFonts w:asciiTheme="minorHAnsi" w:hAnsiTheme="minorHAnsi" w:cstheme="minorHAnsi"/>
        </w:rPr>
        <w:t xml:space="preserve"> of reproductive futurity, he reminds us that this critique</w:t>
      </w:r>
      <w:r w:rsidRPr="00ED7B94">
        <w:rPr>
          <w:rStyle w:val="IntenseEmphasis"/>
          <w:rFonts w:asciiTheme="minorHAnsi" w:hAnsiTheme="minorHAnsi" w:cstheme="minorHAnsi"/>
          <w:highlight w:val="cyan"/>
        </w:rPr>
        <w:t xml:space="preserve"> </w:t>
      </w:r>
      <w:r w:rsidRPr="00ED7B94">
        <w:rPr>
          <w:rStyle w:val="Emphasis"/>
          <w:rFonts w:asciiTheme="minorHAnsi" w:hAnsiTheme="minorHAnsi" w:cstheme="minorHAnsi"/>
          <w:highlight w:val="cyan"/>
        </w:rPr>
        <w:t>does not apply</w:t>
      </w:r>
      <w:r w:rsidRPr="00ED7B94">
        <w:rPr>
          <w:rStyle w:val="IntenseEmphasis"/>
          <w:rFonts w:asciiTheme="minorHAnsi" w:hAnsiTheme="minorHAnsi" w:cstheme="minorHAnsi"/>
          <w:b/>
          <w:highlight w:val="cyan"/>
        </w:rPr>
        <w:t xml:space="preserve"> to the </w:t>
      </w:r>
      <w:r w:rsidRPr="00ED7B94">
        <w:rPr>
          <w:rStyle w:val="Emphasis"/>
          <w:rFonts w:asciiTheme="minorHAnsi" w:hAnsiTheme="minorHAnsi" w:cstheme="minorHAnsi"/>
          <w:highlight w:val="cyan"/>
        </w:rPr>
        <w:t>vast majority</w:t>
      </w:r>
      <w:r w:rsidRPr="00ED7B94">
        <w:rPr>
          <w:rStyle w:val="IntenseEmphasis"/>
          <w:rFonts w:asciiTheme="minorHAnsi" w:hAnsiTheme="minorHAnsi" w:cstheme="minorHAnsi"/>
          <w:b/>
          <w:highlight w:val="cyan"/>
        </w:rPr>
        <w:t xml:space="preserve"> of the world's children</w:t>
      </w:r>
      <w:r w:rsidRPr="00ED7B94">
        <w:rPr>
          <w:rStyle w:val="IntenseEmphasis"/>
          <w:rFonts w:asciiTheme="minorHAnsi" w:hAnsiTheme="minorHAnsi" w:cstheme="minorHAnsi"/>
          <w:b/>
        </w:rPr>
        <w:t xml:space="preserve">, that </w:t>
      </w:r>
      <w:r w:rsidRPr="00ED7B94">
        <w:rPr>
          <w:rStyle w:val="IntenseEmphasis"/>
          <w:rFonts w:asciiTheme="minorHAnsi" w:hAnsiTheme="minorHAnsi" w:cstheme="minorHAnsi"/>
          <w:b/>
          <w:highlight w:val="cyan"/>
        </w:rPr>
        <w:t>"racialized</w:t>
      </w:r>
      <w:r w:rsidRPr="00ED7B94">
        <w:rPr>
          <w:rStyle w:val="IntenseEmphasis"/>
          <w:rFonts w:asciiTheme="minorHAnsi" w:hAnsiTheme="minorHAnsi" w:cstheme="minorHAnsi"/>
          <w:b/>
        </w:rPr>
        <w:t xml:space="preserve"> kids, </w:t>
      </w:r>
      <w:r w:rsidRPr="00ED7B94">
        <w:rPr>
          <w:rStyle w:val="IntenseEmphasis"/>
          <w:rFonts w:asciiTheme="minorHAnsi" w:hAnsiTheme="minorHAnsi" w:cstheme="minorHAnsi"/>
          <w:b/>
          <w:highlight w:val="cyan"/>
        </w:rPr>
        <w:t>queer kids, are not the sovereign princes of futurity''</w:t>
      </w:r>
      <w:r w:rsidRPr="00ED7B94">
        <w:rPr>
          <w:rFonts w:asciiTheme="minorHAnsi" w:hAnsiTheme="minorHAnsi" w:cstheme="minorHAnsi"/>
        </w:rPr>
        <w:t xml:space="preserve"> (95). Like Edelman, Munoz admits that the world as it stands is "not enough" (2009, 96), not able to offer adequate resources for subjective flourishing. But in his view, </w:t>
      </w:r>
      <w:r w:rsidRPr="00ED7B94">
        <w:rPr>
          <w:rStyle w:val="IntenseEmphasis"/>
          <w:rFonts w:asciiTheme="minorHAnsi" w:hAnsiTheme="minorHAnsi" w:cstheme="minorHAnsi"/>
          <w:b/>
          <w:highlight w:val="cyan"/>
        </w:rPr>
        <w:t xml:space="preserve">the way to deal </w:t>
      </w:r>
      <w:r w:rsidRPr="00ED7B94">
        <w:rPr>
          <w:rStyle w:val="IntenseEmphasis"/>
          <w:rFonts w:asciiTheme="minorHAnsi" w:hAnsiTheme="minorHAnsi" w:cstheme="minorHAnsi"/>
          <w:b/>
        </w:rPr>
        <w:t xml:space="preserve">with the world's insufficiency and messiness </w:t>
      </w:r>
      <w:r w:rsidRPr="00ED7B94">
        <w:rPr>
          <w:rStyle w:val="IntenseEmphasis"/>
          <w:rFonts w:asciiTheme="minorHAnsi" w:hAnsiTheme="minorHAnsi" w:cstheme="minorHAnsi"/>
          <w:b/>
          <w:highlight w:val="cyan"/>
        </w:rPr>
        <w:t xml:space="preserve">is </w:t>
      </w:r>
      <w:r w:rsidRPr="00ED7B94">
        <w:rPr>
          <w:rStyle w:val="Emphasis"/>
          <w:rFonts w:asciiTheme="minorHAnsi" w:hAnsiTheme="minorHAnsi" w:cstheme="minorHAnsi"/>
          <w:sz w:val="24"/>
          <w:highlight w:val="cyan"/>
        </w:rPr>
        <w:t>not to reject the future wholesale but rather to reconfigure its parameters</w:t>
      </w:r>
      <w:r w:rsidRPr="00ED7B94">
        <w:rPr>
          <w:rFonts w:asciiTheme="minorHAnsi" w:hAnsiTheme="minorHAnsi" w:cstheme="minorHAnsi"/>
        </w:rPr>
        <w:t xml:space="preserve">. </w:t>
      </w:r>
      <w:r w:rsidRPr="00ED7B94">
        <w:rPr>
          <w:rStyle w:val="IntenseEmphasis"/>
          <w:rFonts w:asciiTheme="minorHAnsi" w:hAnsiTheme="minorHAnsi" w:cstheme="minorHAnsi"/>
          <w:b/>
        </w:rPr>
        <w:t>This</w:t>
      </w:r>
      <w:r w:rsidRPr="00ED7B94">
        <w:rPr>
          <w:rFonts w:asciiTheme="minorHAnsi" w:hAnsiTheme="minorHAnsi" w:cstheme="minorHAnsi"/>
        </w:rPr>
        <w:t xml:space="preserve">, Munoz asserts, </w:t>
      </w:r>
      <w:r w:rsidRPr="00ED7B94">
        <w:rPr>
          <w:rStyle w:val="IntenseEmphasis"/>
          <w:rFonts w:asciiTheme="minorHAnsi" w:hAnsiTheme="minorHAnsi" w:cstheme="minorHAnsi"/>
          <w:b/>
        </w:rPr>
        <w:t>can only be done by resurrecting "various principles of hope that are, by their very nature, relational"</w:t>
      </w:r>
      <w:r w:rsidRPr="00ED7B94">
        <w:rPr>
          <w:rFonts w:asciiTheme="minorHAnsi" w:hAnsiTheme="minorHAnsi" w:cstheme="minorHAnsi"/>
        </w:rPr>
        <w:t xml:space="preserve"> (94). As he elaborates, </w:t>
      </w:r>
      <w:r w:rsidRPr="00ED7B94">
        <w:rPr>
          <w:rStyle w:val="IntenseEmphasis"/>
          <w:rFonts w:asciiTheme="minorHAnsi" w:hAnsiTheme="minorHAnsi" w:cstheme="minorHAnsi"/>
          <w:b/>
        </w:rPr>
        <w:t xml:space="preserve">relationality may not always be "pretty," "but </w:t>
      </w:r>
      <w:r w:rsidRPr="00ED7B94">
        <w:rPr>
          <w:rStyle w:val="IntenseEmphasis"/>
          <w:rFonts w:asciiTheme="minorHAnsi" w:hAnsiTheme="minorHAnsi" w:cstheme="minorHAnsi"/>
          <w:b/>
          <w:highlight w:val="cyan"/>
        </w:rPr>
        <w:t>the option of</w:t>
      </w:r>
      <w:r w:rsidRPr="00ED7B94">
        <w:rPr>
          <w:rStyle w:val="IntenseEmphasis"/>
          <w:rFonts w:asciiTheme="minorHAnsi" w:hAnsiTheme="minorHAnsi" w:cstheme="minorHAnsi"/>
          <w:b/>
        </w:rPr>
        <w:t xml:space="preserve"> simply opting out of it, or </w:t>
      </w:r>
      <w:r w:rsidRPr="00ED7B94">
        <w:rPr>
          <w:rStyle w:val="IntenseEmphasis"/>
          <w:rFonts w:asciiTheme="minorHAnsi" w:hAnsiTheme="minorHAnsi" w:cstheme="minorHAnsi"/>
          <w:b/>
          <w:highlight w:val="cyan"/>
        </w:rPr>
        <w:t>describing it as something that has never been available</w:t>
      </w:r>
      <w:r w:rsidRPr="00ED7B94">
        <w:rPr>
          <w:rStyle w:val="IntenseEmphasis"/>
          <w:rFonts w:asciiTheme="minorHAnsi" w:hAnsiTheme="minorHAnsi" w:cstheme="minorHAnsi"/>
          <w:b/>
        </w:rPr>
        <w:t xml:space="preserve"> to us, </w:t>
      </w:r>
      <w:r w:rsidRPr="00ED7B94">
        <w:rPr>
          <w:rStyle w:val="IntenseEmphasis"/>
          <w:rFonts w:asciiTheme="minorHAnsi" w:hAnsiTheme="minorHAnsi" w:cstheme="minorHAnsi"/>
          <w:b/>
          <w:highlight w:val="cyan"/>
        </w:rPr>
        <w:t xml:space="preserve">is imaginable </w:t>
      </w:r>
      <w:r w:rsidRPr="00ED7B94">
        <w:rPr>
          <w:rStyle w:val="Emphasis"/>
          <w:rFonts w:asciiTheme="minorHAnsi" w:hAnsiTheme="minorHAnsi" w:cstheme="minorHAnsi"/>
          <w:highlight w:val="cyan"/>
        </w:rPr>
        <w:t>only if</w:t>
      </w:r>
      <w:r w:rsidRPr="00ED7B94">
        <w:rPr>
          <w:rStyle w:val="IntenseEmphasis"/>
          <w:rFonts w:asciiTheme="minorHAnsi" w:hAnsiTheme="minorHAnsi" w:cstheme="minorHAnsi"/>
          <w:b/>
          <w:highlight w:val="cyan"/>
        </w:rPr>
        <w:t xml:space="preserve"> one can frame queerness as a </w:t>
      </w:r>
      <w:r w:rsidRPr="00ED7B94">
        <w:rPr>
          <w:rStyle w:val="Emphasis"/>
          <w:rFonts w:asciiTheme="minorHAnsi" w:hAnsiTheme="minorHAnsi" w:cstheme="minorHAnsi"/>
          <w:highlight w:val="cyan"/>
        </w:rPr>
        <w:t>singular abstraction</w:t>
      </w:r>
      <w:r w:rsidRPr="00ED7B94">
        <w:rPr>
          <w:rStyle w:val="IntenseEmphasis"/>
          <w:rFonts w:asciiTheme="minorHAnsi" w:hAnsiTheme="minorHAnsi" w:cstheme="minorHAnsi"/>
          <w:b/>
          <w:highlight w:val="cyan"/>
        </w:rPr>
        <w:t xml:space="preserve"> that can be</w:t>
      </w:r>
      <w:r w:rsidRPr="00ED7B94">
        <w:rPr>
          <w:rStyle w:val="IntenseEmphasis"/>
          <w:rFonts w:asciiTheme="minorHAnsi" w:hAnsiTheme="minorHAnsi" w:cstheme="minorHAnsi"/>
          <w:b/>
        </w:rPr>
        <w:t xml:space="preserve"> subtracted and </w:t>
      </w:r>
      <w:r w:rsidRPr="00ED7B94">
        <w:rPr>
          <w:rStyle w:val="IntenseEmphasis"/>
          <w:rFonts w:asciiTheme="minorHAnsi" w:hAnsiTheme="minorHAnsi" w:cstheme="minorHAnsi"/>
          <w:b/>
          <w:highlight w:val="cyan"/>
        </w:rPr>
        <w:t>isolated from a larger social matrix</w:t>
      </w:r>
      <w:r w:rsidRPr="00ED7B94">
        <w:rPr>
          <w:rStyle w:val="IntenseEmphasis"/>
          <w:rFonts w:asciiTheme="minorHAnsi" w:hAnsiTheme="minorHAnsi" w:cstheme="minorHAnsi"/>
          <w:b/>
        </w:rPr>
        <w:t>"</w:t>
      </w:r>
      <w:r w:rsidRPr="00ED7B94">
        <w:rPr>
          <w:rFonts w:asciiTheme="minorHAnsi" w:hAnsiTheme="minorHAnsi" w:cstheme="minorHAnsi"/>
        </w:rPr>
        <w:t xml:space="preserve"> (94). </w:t>
      </w:r>
    </w:p>
    <w:p w14:paraId="764ED5B2" w14:textId="77777777" w:rsidR="00080640" w:rsidRPr="00ED7B94" w:rsidRDefault="00080640" w:rsidP="00080640">
      <w:pPr>
        <w:pStyle w:val="Heading3"/>
        <w:rPr>
          <w:rFonts w:asciiTheme="minorHAnsi" w:hAnsiTheme="minorHAnsi" w:cstheme="minorHAnsi"/>
        </w:rPr>
      </w:pPr>
      <w:r w:rsidRPr="00ED7B94">
        <w:rPr>
          <w:rFonts w:asciiTheme="minorHAnsi" w:hAnsiTheme="minorHAnsi" w:cstheme="minorHAnsi"/>
        </w:rPr>
        <w:t>Engagement</w:t>
      </w:r>
      <w:r>
        <w:rPr>
          <w:rFonts w:asciiTheme="minorHAnsi" w:hAnsiTheme="minorHAnsi" w:cstheme="minorHAnsi"/>
        </w:rPr>
        <w:t xml:space="preserve"> good</w:t>
      </w:r>
    </w:p>
    <w:p w14:paraId="49690134" w14:textId="77777777" w:rsidR="00080640" w:rsidRPr="004A00E2" w:rsidRDefault="00080640" w:rsidP="00080640">
      <w:pPr>
        <w:keepNext/>
        <w:keepLines/>
        <w:spacing w:before="40"/>
        <w:outlineLvl w:val="3"/>
        <w:rPr>
          <w:rFonts w:eastAsia="MS Gothic"/>
          <w:b/>
          <w:iCs/>
          <w:sz w:val="26"/>
        </w:rPr>
      </w:pPr>
      <w:r w:rsidRPr="004A00E2">
        <w:rPr>
          <w:rFonts w:eastAsia="MS Gothic"/>
          <w:b/>
          <w:iCs/>
          <w:sz w:val="26"/>
        </w:rPr>
        <w:t xml:space="preserve">Policy analysis </w:t>
      </w:r>
      <w:r>
        <w:rPr>
          <w:rFonts w:eastAsia="MS Gothic"/>
          <w:b/>
          <w:iCs/>
          <w:sz w:val="26"/>
        </w:rPr>
        <w:t>good –makes</w:t>
      </w:r>
      <w:r w:rsidRPr="004A00E2">
        <w:rPr>
          <w:rFonts w:eastAsia="MS Gothic"/>
          <w:b/>
          <w:iCs/>
          <w:sz w:val="26"/>
        </w:rPr>
        <w:t xml:space="preserve"> disability studies relevant</w:t>
      </w:r>
    </w:p>
    <w:p w14:paraId="5C600553" w14:textId="77777777" w:rsidR="00080640" w:rsidRPr="004A00E2" w:rsidRDefault="00080640" w:rsidP="00080640">
      <w:pPr>
        <w:rPr>
          <w:rFonts w:eastAsia="Cambria"/>
        </w:rPr>
      </w:pPr>
      <w:r w:rsidRPr="004A00E2">
        <w:rPr>
          <w:rStyle w:val="StyleUnderline"/>
        </w:rPr>
        <w:t>Dodd ‘16</w:t>
      </w:r>
      <w:r w:rsidRPr="004A00E2">
        <w:rPr>
          <w:rFonts w:eastAsia="Cambria"/>
        </w:rPr>
        <w:t xml:space="preserve"> (Steven, Division of Health Research, Lancaster University, “Orientating disability studies to disablist austerity: applying Fraser’s insights,” March 2016, </w:t>
      </w:r>
      <w:r w:rsidRPr="004A00E2">
        <w:rPr>
          <w:rFonts w:eastAsia="Cambria"/>
          <w:i/>
        </w:rPr>
        <w:t>Disability &amp; Society</w:t>
      </w:r>
      <w:r w:rsidRPr="004A00E2">
        <w:rPr>
          <w:rFonts w:eastAsia="Cambria"/>
        </w:rPr>
        <w:t>)</w:t>
      </w:r>
    </w:p>
    <w:p w14:paraId="6AB92E65" w14:textId="77777777" w:rsidR="00080640" w:rsidRPr="004A00E2" w:rsidRDefault="00080640" w:rsidP="00080640">
      <w:pPr>
        <w:rPr>
          <w:rFonts w:eastAsia="Cambria"/>
        </w:rPr>
      </w:pPr>
      <w:r w:rsidRPr="004A00E2">
        <w:rPr>
          <w:rFonts w:eastAsia="Cambria"/>
        </w:rPr>
        <w:t xml:space="preserve">Issues like this might seem distant from the concerns of disability studies, but one of the lessons of disablist austerity has been that </w:t>
      </w:r>
      <w:r w:rsidRPr="004A00E2">
        <w:rPr>
          <w:rFonts w:eastAsia="Cambria"/>
          <w:b/>
          <w:highlight w:val="green"/>
          <w:u w:val="single"/>
        </w:rPr>
        <w:t>disabled people’s political struggle can be swept up in much broader processes</w:t>
      </w:r>
      <w:r w:rsidRPr="004A00E2">
        <w:rPr>
          <w:rFonts w:eastAsia="Cambria"/>
          <w:b/>
          <w:u w:val="single"/>
        </w:rPr>
        <w:t xml:space="preserve"> of crisis and </w:t>
      </w:r>
      <w:proofErr w:type="gramStart"/>
      <w:r w:rsidRPr="004A00E2">
        <w:rPr>
          <w:rFonts w:eastAsia="Cambria"/>
          <w:b/>
          <w:u w:val="single"/>
        </w:rPr>
        <w:t>political-economy</w:t>
      </w:r>
      <w:proofErr w:type="gramEnd"/>
      <w:r w:rsidRPr="004A00E2">
        <w:rPr>
          <w:rFonts w:eastAsia="Cambria"/>
          <w:b/>
          <w:u w:val="single"/>
        </w:rPr>
        <w:t>.</w:t>
      </w:r>
      <w:r w:rsidRPr="004A00E2">
        <w:rPr>
          <w:rFonts w:eastAsia="Cambria"/>
        </w:rPr>
        <w:t xml:space="preserve"> </w:t>
      </w:r>
      <w:r w:rsidRPr="004A00E2">
        <w:rPr>
          <w:rFonts w:eastAsia="Cambria"/>
          <w:b/>
          <w:iCs/>
          <w:highlight w:val="green"/>
          <w:u w:val="single"/>
          <w:bdr w:val="single" w:sz="12" w:space="0" w:color="auto"/>
        </w:rPr>
        <w:t>If a greater number of disability studies scholars were concerned with the detail of policy</w:t>
      </w:r>
      <w:r w:rsidRPr="004A00E2">
        <w:rPr>
          <w:rFonts w:eastAsia="Cambria"/>
          <w:b/>
          <w:iCs/>
          <w:u w:val="single"/>
          <w:bdr w:val="single" w:sz="12" w:space="0" w:color="auto"/>
        </w:rPr>
        <w:t xml:space="preserve"> along with the broader economic imperatives</w:t>
      </w:r>
      <w:r w:rsidRPr="004A00E2">
        <w:rPr>
          <w:rFonts w:eastAsia="Cambria"/>
        </w:rPr>
        <w:t xml:space="preserve"> driving disability policy, </w:t>
      </w:r>
      <w:r w:rsidRPr="004A00E2">
        <w:rPr>
          <w:rFonts w:eastAsia="Cambria"/>
          <w:b/>
          <w:iCs/>
          <w:highlight w:val="green"/>
          <w:u w:val="single"/>
          <w:bdr w:val="single" w:sz="12" w:space="0" w:color="auto"/>
        </w:rPr>
        <w:t>the field would be a more formidable opponent</w:t>
      </w:r>
      <w:r w:rsidRPr="004A00E2">
        <w:rPr>
          <w:rFonts w:eastAsia="Cambria"/>
          <w:b/>
          <w:iCs/>
          <w:u w:val="single"/>
          <w:bdr w:val="single" w:sz="12" w:space="0" w:color="auto"/>
        </w:rPr>
        <w:t xml:space="preserve"> of disablist austerity</w:t>
      </w:r>
      <w:r w:rsidRPr="004A00E2">
        <w:rPr>
          <w:rFonts w:eastAsia="Cambria"/>
          <w:b/>
          <w:u w:val="single"/>
        </w:rPr>
        <w:t xml:space="preserve">, better able to </w:t>
      </w:r>
      <w:proofErr w:type="spellStart"/>
      <w:r w:rsidRPr="004A00E2">
        <w:rPr>
          <w:rFonts w:eastAsia="Cambria"/>
          <w:b/>
          <w:u w:val="single"/>
        </w:rPr>
        <w:t>criticise</w:t>
      </w:r>
      <w:proofErr w:type="spellEnd"/>
      <w:r w:rsidRPr="004A00E2">
        <w:rPr>
          <w:rFonts w:eastAsia="Cambria"/>
          <w:b/>
          <w:u w:val="single"/>
        </w:rPr>
        <w:t xml:space="preserve"> its underlying rationale and the logic behind particular reforms, as well as formulate alternative policy proposals.</w:t>
      </w:r>
      <w:r w:rsidRPr="004A00E2">
        <w:rPr>
          <w:rFonts w:eastAsia="Cambria"/>
        </w:rPr>
        <w:t xml:space="preserve"> </w:t>
      </w:r>
      <w:r w:rsidRPr="004A00E2">
        <w:rPr>
          <w:rFonts w:eastAsia="Cambria"/>
          <w:b/>
          <w:iCs/>
          <w:u w:val="single"/>
          <w:bdr w:val="single" w:sz="12" w:space="0" w:color="auto"/>
        </w:rPr>
        <w:t xml:space="preserve">At present, </w:t>
      </w:r>
      <w:r w:rsidRPr="004A00E2">
        <w:rPr>
          <w:rFonts w:eastAsia="Cambria"/>
          <w:b/>
          <w:iCs/>
          <w:highlight w:val="green"/>
          <w:u w:val="single"/>
          <w:bdr w:val="single" w:sz="12" w:space="0" w:color="auto"/>
        </w:rPr>
        <w:t xml:space="preserve">disability studies often </w:t>
      </w:r>
      <w:proofErr w:type="gramStart"/>
      <w:r w:rsidRPr="004A00E2">
        <w:rPr>
          <w:rFonts w:eastAsia="Cambria"/>
          <w:b/>
          <w:iCs/>
          <w:highlight w:val="green"/>
          <w:u w:val="single"/>
          <w:bdr w:val="single" w:sz="12" w:space="0" w:color="auto"/>
        </w:rPr>
        <w:t>neglects</w:t>
      </w:r>
      <w:proofErr w:type="gramEnd"/>
      <w:r w:rsidRPr="004A00E2">
        <w:rPr>
          <w:rFonts w:eastAsia="Cambria"/>
          <w:b/>
          <w:iCs/>
          <w:highlight w:val="green"/>
          <w:u w:val="single"/>
          <w:bdr w:val="single" w:sz="12" w:space="0" w:color="auto"/>
        </w:rPr>
        <w:t xml:space="preserve"> analysis of policy detail</w:t>
      </w:r>
      <w:r w:rsidRPr="004A00E2">
        <w:rPr>
          <w:rFonts w:eastAsia="Cambria"/>
        </w:rPr>
        <w:t xml:space="preserve"> (with notable exceptions such as </w:t>
      </w:r>
      <w:proofErr w:type="spellStart"/>
      <w:r w:rsidRPr="004A00E2">
        <w:rPr>
          <w:rFonts w:eastAsia="Cambria"/>
        </w:rPr>
        <w:t>Roulstone</w:t>
      </w:r>
      <w:proofErr w:type="spellEnd"/>
      <w:r w:rsidRPr="004A00E2">
        <w:rPr>
          <w:rFonts w:eastAsia="Cambria"/>
        </w:rPr>
        <w:t xml:space="preserve"> [2015]), </w:t>
      </w:r>
      <w:r w:rsidRPr="004A00E2">
        <w:rPr>
          <w:rFonts w:eastAsia="Cambria"/>
          <w:b/>
          <w:iCs/>
          <w:highlight w:val="green"/>
          <w:u w:val="single"/>
          <w:bdr w:val="single" w:sz="12" w:space="0" w:color="auto"/>
        </w:rPr>
        <w:t xml:space="preserve">while the majority of research into the impacts of austerity is left to lay experts, charities, pressure groups, activists and disabled people’s </w:t>
      </w:r>
      <w:proofErr w:type="spellStart"/>
      <w:r w:rsidRPr="004A00E2">
        <w:rPr>
          <w:rFonts w:eastAsia="Cambria"/>
          <w:b/>
          <w:iCs/>
          <w:highlight w:val="green"/>
          <w:u w:val="single"/>
          <w:bdr w:val="single" w:sz="12" w:space="0" w:color="auto"/>
        </w:rPr>
        <w:t>organisations</w:t>
      </w:r>
      <w:proofErr w:type="spellEnd"/>
      <w:r w:rsidRPr="004A00E2">
        <w:rPr>
          <w:rFonts w:eastAsia="Cambria"/>
        </w:rPr>
        <w:t xml:space="preserve"> (see earlier Introduction to this article).</w:t>
      </w:r>
    </w:p>
    <w:p w14:paraId="30A90ACB" w14:textId="10344B2E" w:rsidR="00080640" w:rsidRPr="00080640" w:rsidRDefault="00080640" w:rsidP="00080640">
      <w:pPr>
        <w:rPr>
          <w:rFonts w:eastAsia="Cambria"/>
        </w:rPr>
      </w:pPr>
      <w:r w:rsidRPr="004A00E2">
        <w:rPr>
          <w:rFonts w:eastAsia="Cambria"/>
        </w:rPr>
        <w:t xml:space="preserve">Taking my cue from Fraser’s analysis of feminism, I argue that disability studies requires a means of responding to the significance of capitalist crisis without returning to economistic approaches that subsume non-economic factors within accounts built upon the assumed deterministic power of economic forces. To develop an understanding of the crisis of capitalism that </w:t>
      </w:r>
      <w:proofErr w:type="spellStart"/>
      <w:r w:rsidRPr="004A00E2">
        <w:rPr>
          <w:rFonts w:eastAsia="Cambria"/>
        </w:rPr>
        <w:t>conceptualises</w:t>
      </w:r>
      <w:proofErr w:type="spellEnd"/>
      <w:r w:rsidRPr="004A00E2">
        <w:rPr>
          <w:rFonts w:eastAsia="Cambria"/>
        </w:rPr>
        <w:t xml:space="preserve"> crisis as a social process, involving a wealth of non-economic factors, Fraser turns to the work of Polanyi (1944). Polanyi’s theory of crisis is ‘less about economic breakdown in the narrow sense than about disintegrated communities, ruptured solidarities and despoiled nature’ (Fraser 2013, 228).</w:t>
      </w:r>
    </w:p>
    <w:p w14:paraId="5B9C0987" w14:textId="5129FFCE" w:rsidR="00080640" w:rsidRPr="00C17875" w:rsidRDefault="00080640" w:rsidP="00080640">
      <w:pPr>
        <w:keepNext/>
        <w:keepLines/>
        <w:spacing w:before="40" w:after="0"/>
        <w:outlineLvl w:val="3"/>
        <w:rPr>
          <w:rFonts w:eastAsiaTheme="majorEastAsia" w:cstheme="majorBidi"/>
          <w:b/>
          <w:iCs/>
          <w:sz w:val="24"/>
        </w:rPr>
      </w:pPr>
      <w:r w:rsidRPr="00C17875">
        <w:rPr>
          <w:rFonts w:eastAsiaTheme="majorEastAsia" w:cstheme="majorBidi"/>
          <w:b/>
          <w:iCs/>
          <w:sz w:val="24"/>
        </w:rPr>
        <w:t xml:space="preserve">Exclusion isn’t inevitable—other countries and fluid identities prove it’s </w:t>
      </w:r>
      <w:r w:rsidRPr="00C17875">
        <w:rPr>
          <w:rFonts w:eastAsiaTheme="majorEastAsia" w:cstheme="majorBidi"/>
          <w:b/>
          <w:iCs/>
          <w:sz w:val="24"/>
          <w:u w:val="single"/>
        </w:rPr>
        <w:t>contingent</w:t>
      </w:r>
      <w:r w:rsidRPr="00C17875">
        <w:rPr>
          <w:rFonts w:eastAsiaTheme="majorEastAsia" w:cstheme="majorBidi"/>
          <w:b/>
          <w:iCs/>
          <w:sz w:val="24"/>
        </w:rPr>
        <w:t xml:space="preserve">—reform is empirically </w:t>
      </w:r>
      <w:proofErr w:type="gramStart"/>
      <w:r w:rsidRPr="00C17875">
        <w:rPr>
          <w:rFonts w:eastAsiaTheme="majorEastAsia" w:cstheme="majorBidi"/>
          <w:b/>
          <w:iCs/>
          <w:sz w:val="24"/>
          <w:u w:val="single"/>
        </w:rPr>
        <w:t>effective</w:t>
      </w:r>
      <w:proofErr w:type="gramEnd"/>
      <w:r w:rsidRPr="00C17875">
        <w:rPr>
          <w:rFonts w:eastAsiaTheme="majorEastAsia" w:cstheme="majorBidi"/>
          <w:b/>
          <w:iCs/>
          <w:sz w:val="24"/>
        </w:rPr>
        <w:t xml:space="preserve"> but we need more of it to combat discrimination</w:t>
      </w:r>
    </w:p>
    <w:p w14:paraId="0C26632D" w14:textId="77777777" w:rsidR="00080640" w:rsidRPr="00C17875" w:rsidRDefault="00080640" w:rsidP="00080640">
      <w:pPr>
        <w:rPr>
          <w:b/>
          <w:bCs/>
          <w:sz w:val="24"/>
          <w:u w:val="single"/>
        </w:rPr>
      </w:pPr>
      <w:r w:rsidRPr="00C17875">
        <w:rPr>
          <w:b/>
          <w:bCs/>
          <w:sz w:val="24"/>
          <w:u w:val="single"/>
        </w:rPr>
        <w:t>Malhotra 14</w:t>
      </w:r>
    </w:p>
    <w:p w14:paraId="37B774BD" w14:textId="77777777" w:rsidR="00080640" w:rsidRPr="00C17875" w:rsidRDefault="00080640" w:rsidP="00080640">
      <w:r w:rsidRPr="00C17875">
        <w:t>Ravi Malhotra, Law &amp; Society 48.4 (2014): 986-989, Review of Righting Educational Wrongs: Disability Studies in Law and Education, http://search.proquest.com.proxy.library.georgetown.edu/docview/1660170810?pq-origsite=summon&amp;accountid=11091</w:t>
      </w:r>
    </w:p>
    <w:p w14:paraId="140643C4" w14:textId="77777777" w:rsidR="00080640" w:rsidRPr="00C17875" w:rsidRDefault="00080640" w:rsidP="00080640"/>
    <w:p w14:paraId="4F626628" w14:textId="77777777" w:rsidR="00080640" w:rsidRPr="00C17875" w:rsidRDefault="00080640" w:rsidP="00080640">
      <w:r w:rsidRPr="00C17875">
        <w:t xml:space="preserve">The volume opens with an engaging and powerful essay by Arlene Kanter on the relationship between law and disability studies. She effectively communicates for the uninitiated differences between a medical approach to disablement and a social model approach, as well as the various nuances in social model theory. Citing the seminal work of Robert Cover (1986), she also capably illustrates the importance of using appropriate language when writing and speaking about disability to dismantle discriminatory attitudes toward people with disabilities (p. 14). </w:t>
      </w:r>
      <w:r w:rsidRPr="00C17875">
        <w:rPr>
          <w:u w:val="single"/>
        </w:rPr>
        <w:t xml:space="preserve">She provides three compelling reasons why disability studies ought to be of value to legal scholars. First, </w:t>
      </w:r>
      <w:r w:rsidRPr="00C17875">
        <w:rPr>
          <w:highlight w:val="cyan"/>
          <w:u w:val="single"/>
        </w:rPr>
        <w:t xml:space="preserve">disability is an </w:t>
      </w:r>
      <w:r w:rsidRPr="00C17875">
        <w:rPr>
          <w:b/>
          <w:iCs/>
          <w:highlight w:val="cyan"/>
          <w:u w:val="single"/>
          <w:bdr w:val="single" w:sz="8" w:space="0" w:color="auto"/>
        </w:rPr>
        <w:t>open-ended category</w:t>
      </w:r>
      <w:r w:rsidRPr="00C17875">
        <w:rPr>
          <w:highlight w:val="cyan"/>
          <w:u w:val="single"/>
        </w:rPr>
        <w:t xml:space="preserve"> that can affect anyone at any time</w:t>
      </w:r>
      <w:r w:rsidRPr="00C17875">
        <w:rPr>
          <w:u w:val="single"/>
        </w:rPr>
        <w:t>.</w:t>
      </w:r>
      <w:r w:rsidRPr="00C17875">
        <w:t xml:space="preserve"> As Kanter correctly notes, people with disabilities are the fastest growing minority group in the world (p. 28). </w:t>
      </w:r>
      <w:r w:rsidRPr="00C17875">
        <w:rPr>
          <w:u w:val="single"/>
        </w:rPr>
        <w:t xml:space="preserve">Second, </w:t>
      </w:r>
      <w:r w:rsidRPr="00C17875">
        <w:rPr>
          <w:highlight w:val="cyan"/>
          <w:u w:val="single"/>
        </w:rPr>
        <w:t>disability is</w:t>
      </w:r>
      <w:r w:rsidRPr="00C17875">
        <w:rPr>
          <w:u w:val="single"/>
        </w:rPr>
        <w:t xml:space="preserve"> too </w:t>
      </w:r>
      <w:r w:rsidRPr="00C17875">
        <w:rPr>
          <w:highlight w:val="cyan"/>
          <w:u w:val="single"/>
        </w:rPr>
        <w:t>often omitted from policy discussions</w:t>
      </w:r>
      <w:r w:rsidRPr="00C17875">
        <w:rPr>
          <w:u w:val="single"/>
        </w:rPr>
        <w:t xml:space="preserve"> on diversity, on university campuses and elsewhere</w:t>
      </w:r>
      <w:r w:rsidRPr="00C17875">
        <w:t xml:space="preserve"> (p. 31). While Kanter is undoubtedly accurate </w:t>
      </w:r>
      <w:r w:rsidRPr="00C17875">
        <w:rPr>
          <w:highlight w:val="cyan"/>
          <w:u w:val="single"/>
        </w:rPr>
        <w:t>in</w:t>
      </w:r>
      <w:r w:rsidRPr="00C17875">
        <w:t xml:space="preserve"> describing </w:t>
      </w:r>
      <w:r w:rsidRPr="00C17875">
        <w:rPr>
          <w:highlight w:val="cyan"/>
          <w:u w:val="single"/>
        </w:rPr>
        <w:t xml:space="preserve">the </w:t>
      </w:r>
      <w:r w:rsidRPr="00C17875">
        <w:rPr>
          <w:b/>
          <w:iCs/>
          <w:highlight w:val="cyan"/>
          <w:u w:val="single"/>
          <w:bdr w:val="single" w:sz="8" w:space="0" w:color="auto"/>
        </w:rPr>
        <w:t>American</w:t>
      </w:r>
      <w:r w:rsidRPr="00C17875">
        <w:rPr>
          <w:u w:val="single"/>
        </w:rPr>
        <w:t xml:space="preserve"> legal and political </w:t>
      </w:r>
      <w:r w:rsidRPr="00C17875">
        <w:rPr>
          <w:highlight w:val="cyan"/>
          <w:u w:val="single"/>
        </w:rPr>
        <w:t>context</w:t>
      </w:r>
      <w:r w:rsidRPr="00C17875">
        <w:t xml:space="preserve">, I should note that </w:t>
      </w:r>
      <w:r w:rsidRPr="00C17875">
        <w:rPr>
          <w:highlight w:val="cyan"/>
          <w:u w:val="single"/>
        </w:rPr>
        <w:t>some countries, such as Canada, have included disability as a long established</w:t>
      </w:r>
      <w:r w:rsidRPr="00C17875">
        <w:rPr>
          <w:u w:val="single"/>
        </w:rPr>
        <w:t xml:space="preserve"> legal </w:t>
      </w:r>
      <w:r w:rsidRPr="00C17875">
        <w:rPr>
          <w:highlight w:val="cyan"/>
          <w:u w:val="single"/>
        </w:rPr>
        <w:t>criterion</w:t>
      </w:r>
      <w:r w:rsidRPr="00C17875">
        <w:rPr>
          <w:u w:val="single"/>
        </w:rPr>
        <w:t xml:space="preserve"> for what is known a</w:t>
      </w:r>
      <w:r w:rsidRPr="00C17875">
        <w:rPr>
          <w:highlight w:val="cyan"/>
          <w:u w:val="single"/>
        </w:rPr>
        <w:t>s affirmative action</w:t>
      </w:r>
      <w:r w:rsidRPr="00C17875">
        <w:rPr>
          <w:u w:val="single"/>
        </w:rPr>
        <w:t xml:space="preserve"> in the United States </w:t>
      </w:r>
      <w:r w:rsidRPr="00C17875">
        <w:rPr>
          <w:highlight w:val="cyan"/>
          <w:u w:val="single"/>
        </w:rPr>
        <w:t xml:space="preserve">and it is </w:t>
      </w:r>
      <w:r w:rsidRPr="00C17875">
        <w:rPr>
          <w:b/>
          <w:iCs/>
          <w:highlight w:val="cyan"/>
          <w:u w:val="single"/>
          <w:bdr w:val="single" w:sz="8" w:space="0" w:color="auto"/>
        </w:rPr>
        <w:t>very much</w:t>
      </w:r>
      <w:r w:rsidRPr="00C17875">
        <w:rPr>
          <w:highlight w:val="cyan"/>
          <w:u w:val="single"/>
        </w:rPr>
        <w:t xml:space="preserve"> part of</w:t>
      </w:r>
      <w:r w:rsidRPr="00C17875">
        <w:rPr>
          <w:u w:val="single"/>
        </w:rPr>
        <w:t xml:space="preserve"> the </w:t>
      </w:r>
      <w:r w:rsidRPr="00C17875">
        <w:rPr>
          <w:highlight w:val="cyan"/>
          <w:u w:val="single"/>
        </w:rPr>
        <w:t>conversations</w:t>
      </w:r>
      <w:r w:rsidRPr="00C17875">
        <w:rPr>
          <w:u w:val="single"/>
        </w:rPr>
        <w:t xml:space="preserve"> around diversity and inclusion in universities and employment. Finally,</w:t>
      </w:r>
      <w:r w:rsidRPr="00C17875">
        <w:t xml:space="preserve"> she suggests that </w:t>
      </w:r>
      <w:r w:rsidRPr="00C17875">
        <w:rPr>
          <w:highlight w:val="cyan"/>
          <w:u w:val="single"/>
        </w:rPr>
        <w:t xml:space="preserve">disability studies </w:t>
      </w:r>
      <w:r w:rsidRPr="00C17875">
        <w:rPr>
          <w:b/>
          <w:iCs/>
          <w:highlight w:val="cyan"/>
          <w:u w:val="single"/>
          <w:bdr w:val="single" w:sz="8" w:space="0" w:color="auto"/>
        </w:rPr>
        <w:t>shed light</w:t>
      </w:r>
      <w:r w:rsidRPr="00C17875">
        <w:rPr>
          <w:highlight w:val="cyan"/>
          <w:u w:val="single"/>
        </w:rPr>
        <w:t xml:space="preserve"> on the values of our legal system through</w:t>
      </w:r>
      <w:r w:rsidRPr="00C17875">
        <w:rPr>
          <w:u w:val="single"/>
        </w:rPr>
        <w:t xml:space="preserve"> </w:t>
      </w:r>
      <w:r w:rsidRPr="00C17875">
        <w:t xml:space="preserve">narratives and </w:t>
      </w:r>
      <w:r w:rsidRPr="00C17875">
        <w:rPr>
          <w:b/>
          <w:iCs/>
          <w:highlight w:val="cyan"/>
          <w:u w:val="single"/>
          <w:bdr w:val="single" w:sz="8" w:space="0" w:color="auto"/>
        </w:rPr>
        <w:t>jurisprudence</w:t>
      </w:r>
      <w:r w:rsidRPr="00C17875">
        <w:t xml:space="preserve">. </w:t>
      </w:r>
      <w:r w:rsidRPr="00C17875">
        <w:rPr>
          <w:u w:val="single"/>
        </w:rPr>
        <w:t xml:space="preserve">From veterans to circus freaks to grassroots advocates for accessibility, </w:t>
      </w:r>
      <w:r w:rsidRPr="00C17875">
        <w:rPr>
          <w:highlight w:val="cyan"/>
          <w:u w:val="single"/>
        </w:rPr>
        <w:t xml:space="preserve">the stories of people with disabilities </w:t>
      </w:r>
      <w:r w:rsidRPr="00C17875">
        <w:rPr>
          <w:b/>
          <w:iCs/>
          <w:highlight w:val="cyan"/>
          <w:u w:val="single"/>
          <w:bdr w:val="single" w:sz="8" w:space="0" w:color="auto"/>
        </w:rPr>
        <w:t>require retelling</w:t>
      </w:r>
      <w:r w:rsidRPr="00C17875">
        <w:t xml:space="preserve">. </w:t>
      </w:r>
      <w:r w:rsidRPr="00C17875">
        <w:rPr>
          <w:highlight w:val="cyan"/>
          <w:u w:val="single"/>
        </w:rPr>
        <w:t xml:space="preserve">The role of the </w:t>
      </w:r>
      <w:proofErr w:type="gramStart"/>
      <w:r w:rsidRPr="00C17875">
        <w:rPr>
          <w:highlight w:val="cyan"/>
          <w:u w:val="single"/>
        </w:rPr>
        <w:t>long forgotten</w:t>
      </w:r>
      <w:proofErr w:type="gramEnd"/>
      <w:r w:rsidRPr="00C17875">
        <w:rPr>
          <w:highlight w:val="cyan"/>
          <w:u w:val="single"/>
        </w:rPr>
        <w:t xml:space="preserve"> L</w:t>
      </w:r>
      <w:r w:rsidRPr="00C17875">
        <w:rPr>
          <w:u w:val="single"/>
        </w:rPr>
        <w:t xml:space="preserve">eague of the </w:t>
      </w:r>
      <w:r w:rsidRPr="00C17875">
        <w:rPr>
          <w:highlight w:val="cyan"/>
          <w:u w:val="single"/>
        </w:rPr>
        <w:t>P</w:t>
      </w:r>
      <w:r w:rsidRPr="00C17875">
        <w:rPr>
          <w:u w:val="single"/>
        </w:rPr>
        <w:t xml:space="preserve">hysically </w:t>
      </w:r>
      <w:r w:rsidRPr="00C17875">
        <w:rPr>
          <w:highlight w:val="cyan"/>
          <w:u w:val="single"/>
        </w:rPr>
        <w:t>H</w:t>
      </w:r>
      <w:r w:rsidRPr="00C17875">
        <w:rPr>
          <w:u w:val="single"/>
        </w:rPr>
        <w:t xml:space="preserve">andicapped in </w:t>
      </w:r>
      <w:r w:rsidRPr="00C17875">
        <w:rPr>
          <w:b/>
          <w:iCs/>
          <w:highlight w:val="cyan"/>
          <w:u w:val="single"/>
          <w:bdr w:val="single" w:sz="8" w:space="0" w:color="auto"/>
        </w:rPr>
        <w:t>challenging exclusion from government relief</w:t>
      </w:r>
      <w:r w:rsidRPr="00C17875">
        <w:rPr>
          <w:highlight w:val="cyan"/>
          <w:u w:val="single"/>
        </w:rPr>
        <w:t xml:space="preserve"> during the Great Depression is</w:t>
      </w:r>
      <w:r w:rsidRPr="00C17875">
        <w:rPr>
          <w:u w:val="single"/>
        </w:rPr>
        <w:t xml:space="preserve"> just </w:t>
      </w:r>
      <w:r w:rsidRPr="00C17875">
        <w:rPr>
          <w:highlight w:val="cyan"/>
          <w:u w:val="single"/>
        </w:rPr>
        <w:t>one illustration</w:t>
      </w:r>
      <w:r w:rsidRPr="00C17875">
        <w:t xml:space="preserve"> (p. 32). Kanter might have added that the analysis of narratives of people with </w:t>
      </w:r>
      <w:r w:rsidRPr="00C17875">
        <w:rPr>
          <w:u w:val="single"/>
        </w:rPr>
        <w:t>disabilities, and</w:t>
      </w:r>
      <w:r w:rsidRPr="00C17875">
        <w:t xml:space="preserve"> its </w:t>
      </w:r>
      <w:r w:rsidRPr="00C17875">
        <w:rPr>
          <w:u w:val="single"/>
        </w:rPr>
        <w:t>relationship to identity and law has become a pivotal focus of some legal scholars</w:t>
      </w:r>
      <w:r w:rsidRPr="00C17875">
        <w:t xml:space="preserve"> (Engel and Munger 2002; Malhotra and Rowe 2014). She is right, however, to note that </w:t>
      </w:r>
      <w:r w:rsidRPr="00C17875">
        <w:rPr>
          <w:highlight w:val="cyan"/>
          <w:u w:val="single"/>
        </w:rPr>
        <w:t>disability law</w:t>
      </w:r>
      <w:r w:rsidRPr="00C17875">
        <w:rPr>
          <w:u w:val="single"/>
        </w:rPr>
        <w:t xml:space="preserve"> extends to a surprisingly broad range of fields,</w:t>
      </w:r>
      <w:r w:rsidRPr="00C17875">
        <w:t xml:space="preserve"> </w:t>
      </w:r>
      <w:r w:rsidRPr="00C17875">
        <w:rPr>
          <w:b/>
          <w:iCs/>
          <w:highlight w:val="cyan"/>
          <w:u w:val="single"/>
          <w:bdr w:val="single" w:sz="8" w:space="0" w:color="auto"/>
        </w:rPr>
        <w:t>forc</w:t>
      </w:r>
      <w:r w:rsidRPr="00C17875">
        <w:rPr>
          <w:b/>
          <w:iCs/>
          <w:u w:val="single"/>
          <w:bdr w:val="single" w:sz="8" w:space="0" w:color="auto"/>
        </w:rPr>
        <w:t xml:space="preserve">ing </w:t>
      </w:r>
      <w:r w:rsidRPr="00C17875">
        <w:rPr>
          <w:b/>
          <w:iCs/>
          <w:highlight w:val="cyan"/>
          <w:u w:val="single"/>
          <w:bdr w:val="single" w:sz="8" w:space="0" w:color="auto"/>
        </w:rPr>
        <w:t>scholars to reconsider their perspectives</w:t>
      </w:r>
      <w:r w:rsidRPr="00C17875">
        <w:t xml:space="preserve"> on issues </w:t>
      </w:r>
      <w:r w:rsidRPr="00C17875">
        <w:rPr>
          <w:u w:val="single"/>
        </w:rPr>
        <w:t xml:space="preserve">ranging from criminal law to guardianship law to the </w:t>
      </w:r>
      <w:r w:rsidRPr="00C17875">
        <w:rPr>
          <w:highlight w:val="cyan"/>
          <w:u w:val="single"/>
        </w:rPr>
        <w:t>constitutional legal issues</w:t>
      </w:r>
      <w:r w:rsidRPr="00C17875">
        <w:rPr>
          <w:u w:val="single"/>
        </w:rPr>
        <w:t xml:space="preserve"> that </w:t>
      </w:r>
      <w:r w:rsidRPr="00C17875">
        <w:rPr>
          <w:highlight w:val="cyan"/>
          <w:u w:val="single"/>
        </w:rPr>
        <w:t>have bitterly divided the</w:t>
      </w:r>
      <w:r w:rsidRPr="00C17875">
        <w:rPr>
          <w:u w:val="single"/>
        </w:rPr>
        <w:t xml:space="preserve"> Supreme </w:t>
      </w:r>
      <w:r w:rsidRPr="00C17875">
        <w:rPr>
          <w:highlight w:val="cyan"/>
          <w:u w:val="single"/>
        </w:rPr>
        <w:t>Court</w:t>
      </w:r>
      <w:r w:rsidRPr="00C17875">
        <w:rPr>
          <w:u w:val="single"/>
        </w:rPr>
        <w:t xml:space="preserve"> in its consideration of the applicability of the</w:t>
      </w:r>
      <w:r w:rsidRPr="00C17875">
        <w:t xml:space="preserve"> Americans with Disabilities Act (</w:t>
      </w:r>
      <w:r w:rsidRPr="00C17875">
        <w:rPr>
          <w:u w:val="single"/>
        </w:rPr>
        <w:t>ADA</w:t>
      </w:r>
      <w:r w:rsidRPr="00C17875">
        <w:t>) to the States.</w:t>
      </w:r>
    </w:p>
    <w:p w14:paraId="0CF5EFF7" w14:textId="77777777" w:rsidR="00080640" w:rsidRPr="00C17875" w:rsidRDefault="00080640" w:rsidP="00080640">
      <w:r w:rsidRPr="00C17875">
        <w:t xml:space="preserve">Thomas M. </w:t>
      </w:r>
      <w:proofErr w:type="spellStart"/>
      <w:r w:rsidRPr="00C17875">
        <w:t>Skirtic</w:t>
      </w:r>
      <w:proofErr w:type="spellEnd"/>
      <w:r w:rsidRPr="00C17875">
        <w:t xml:space="preserve"> and J. Robert Kent provide an interesting and compelling meditation on Martha Nussbaum's capabilities approach in the context of IDEA (Nussbaum 2006). Nussbaum developed the capabilities approach as an intervention in the debates surrounding Rawlsian liberal theory. </w:t>
      </w:r>
      <w:proofErr w:type="spellStart"/>
      <w:r w:rsidRPr="00C17875">
        <w:t>Skirtic</w:t>
      </w:r>
      <w:proofErr w:type="spellEnd"/>
      <w:r w:rsidRPr="00C17875">
        <w:t xml:space="preserve"> and Kent persuasively argue, however, that she fails to fully appreciate how </w:t>
      </w:r>
      <w:r w:rsidRPr="00C17875">
        <w:rPr>
          <w:highlight w:val="cyan"/>
          <w:u w:val="single"/>
        </w:rPr>
        <w:t>individualized education programs</w:t>
      </w:r>
      <w:r w:rsidRPr="00C17875">
        <w:t xml:space="preserve"> (IEPs) </w:t>
      </w:r>
      <w:r w:rsidRPr="00C17875">
        <w:rPr>
          <w:u w:val="single"/>
        </w:rPr>
        <w:t xml:space="preserve">mandated by IDEA </w:t>
      </w:r>
      <w:r w:rsidRPr="00C17875">
        <w:rPr>
          <w:highlight w:val="cyan"/>
          <w:u w:val="single"/>
        </w:rPr>
        <w:t>have become largely symbolic</w:t>
      </w:r>
      <w:r w:rsidRPr="00C17875">
        <w:t xml:space="preserve">, </w:t>
      </w:r>
      <w:r w:rsidRPr="00C17875">
        <w:rPr>
          <w:u w:val="single"/>
        </w:rPr>
        <w:t xml:space="preserve">while </w:t>
      </w:r>
      <w:r w:rsidRPr="00C17875">
        <w:rPr>
          <w:highlight w:val="cyan"/>
          <w:u w:val="single"/>
        </w:rPr>
        <w:t>there has been a far greater emphasis on</w:t>
      </w:r>
      <w:r w:rsidRPr="00C17875">
        <w:rPr>
          <w:u w:val="single"/>
        </w:rPr>
        <w:t xml:space="preserve"> ensuring that school boards conform to </w:t>
      </w:r>
      <w:r w:rsidRPr="00C17875">
        <w:rPr>
          <w:highlight w:val="cyan"/>
          <w:u w:val="single"/>
        </w:rPr>
        <w:t>standardized testing</w:t>
      </w:r>
      <w:r w:rsidRPr="00C17875">
        <w:rPr>
          <w:u w:val="single"/>
        </w:rPr>
        <w:t xml:space="preserve"> regimes</w:t>
      </w:r>
      <w:r w:rsidRPr="00C17875">
        <w:t xml:space="preserve"> imposed by legislatures through the No Child Left Behind Act. They also rightly suggest that Nussbaum does not adequately support principles of inclusion for students with disabilities (pp. 76-80). Other chapters are equally stimulating. Mark Weber makes a valuable contribution in analyzing the role of parents of children with disabilities in </w:t>
      </w:r>
      <w:r w:rsidRPr="00C17875">
        <w:rPr>
          <w:b/>
          <w:iCs/>
          <w:highlight w:val="cyan"/>
          <w:u w:val="single"/>
          <w:bdr w:val="single" w:sz="8" w:space="0" w:color="auto"/>
        </w:rPr>
        <w:t>education litigation</w:t>
      </w:r>
      <w:r w:rsidRPr="00C17875">
        <w:t xml:space="preserve">. He suggests that parents, who most often do not share a disability with their children, sometimes favor segregated settings in an attempt to avoid harassment or because the local school board provides no other option. While a greater role for children with disabilities is recognized in the context of transition to adulthood, Weber suggests this </w:t>
      </w:r>
      <w:r w:rsidRPr="00C17875">
        <w:rPr>
          <w:highlight w:val="cyan"/>
          <w:u w:val="single"/>
        </w:rPr>
        <w:t xml:space="preserve">could be </w:t>
      </w:r>
      <w:r w:rsidRPr="00C17875">
        <w:rPr>
          <w:b/>
          <w:iCs/>
          <w:highlight w:val="cyan"/>
          <w:u w:val="single"/>
          <w:bdr w:val="single" w:sz="8" w:space="0" w:color="auto"/>
        </w:rPr>
        <w:t>applied more widely</w:t>
      </w:r>
      <w:r w:rsidRPr="00C17875">
        <w:rPr>
          <w:u w:val="single"/>
        </w:rPr>
        <w:t xml:space="preserve"> in the IEP process </w:t>
      </w:r>
      <w:r w:rsidRPr="00C17875">
        <w:rPr>
          <w:highlight w:val="cyan"/>
          <w:u w:val="single"/>
        </w:rPr>
        <w:t xml:space="preserve">to </w:t>
      </w:r>
      <w:r w:rsidRPr="00C17875">
        <w:rPr>
          <w:b/>
          <w:iCs/>
          <w:highlight w:val="cyan"/>
          <w:u w:val="single"/>
          <w:bdr w:val="single" w:sz="8" w:space="0" w:color="auto"/>
        </w:rPr>
        <w:t>give a greater voice to disabled youth</w:t>
      </w:r>
      <w:r w:rsidRPr="00C17875">
        <w:t xml:space="preserve"> (p. 212). A chapter by Alicia Broderick on the ethics of expert testimony in </w:t>
      </w:r>
      <w:r w:rsidRPr="00C17875">
        <w:rPr>
          <w:highlight w:val="cyan"/>
          <w:u w:val="single"/>
        </w:rPr>
        <w:t>inclusion litigation</w:t>
      </w:r>
      <w:r w:rsidRPr="00C17875">
        <w:t xml:space="preserve"> under the IDEA is especially challenging for readers new to disability politics, as she raises philosophical questions about the meaning of what constitutes an expert and wades into the debates surrounding facilitated communication. Space constraints preclude a summary of every </w:t>
      </w:r>
      <w:proofErr w:type="gramStart"/>
      <w:r w:rsidRPr="00C17875">
        <w:t>chapter</w:t>
      </w:r>
      <w:proofErr w:type="gramEnd"/>
      <w:r w:rsidRPr="00C17875">
        <w:t xml:space="preserve"> but I found the volume consistently erudite and enjoyable.</w:t>
      </w:r>
    </w:p>
    <w:p w14:paraId="52038BA1" w14:textId="77777777" w:rsidR="00080640" w:rsidRPr="00C17875" w:rsidRDefault="00080640" w:rsidP="00080640">
      <w:r w:rsidRPr="00C17875">
        <w:t xml:space="preserve">Overall, Kanter and </w:t>
      </w:r>
      <w:proofErr w:type="spellStart"/>
      <w:r w:rsidRPr="00C17875">
        <w:t>Ferri</w:t>
      </w:r>
      <w:proofErr w:type="spellEnd"/>
      <w:r w:rsidRPr="00C17875">
        <w:t xml:space="preserve"> have produced a highly readable and thoughtful anthology which </w:t>
      </w:r>
      <w:r w:rsidRPr="00C17875">
        <w:rPr>
          <w:highlight w:val="cyan"/>
          <w:u w:val="single"/>
        </w:rPr>
        <w:t xml:space="preserve">will be of </w:t>
      </w:r>
      <w:r w:rsidRPr="00C17875">
        <w:rPr>
          <w:b/>
          <w:iCs/>
          <w:highlight w:val="cyan"/>
          <w:u w:val="single"/>
          <w:bdr w:val="single" w:sz="8" w:space="0" w:color="auto"/>
        </w:rPr>
        <w:t>great use</w:t>
      </w:r>
      <w:r w:rsidRPr="00C17875">
        <w:t xml:space="preserve"> to legal scholars. </w:t>
      </w:r>
      <w:r w:rsidRPr="00C17875">
        <w:rPr>
          <w:highlight w:val="cyan"/>
          <w:u w:val="single"/>
        </w:rPr>
        <w:t>One area that</w:t>
      </w:r>
      <w:r w:rsidRPr="00C17875">
        <w:rPr>
          <w:u w:val="single"/>
        </w:rPr>
        <w:t xml:space="preserve"> I think </w:t>
      </w:r>
      <w:r w:rsidRPr="00C17875">
        <w:rPr>
          <w:highlight w:val="cyan"/>
          <w:u w:val="single"/>
        </w:rPr>
        <w:t>warrants</w:t>
      </w:r>
      <w:r w:rsidRPr="00C17875">
        <w:rPr>
          <w:u w:val="single"/>
        </w:rPr>
        <w:t xml:space="preserve"> future </w:t>
      </w:r>
      <w:r w:rsidRPr="00C17875">
        <w:rPr>
          <w:highlight w:val="cyan"/>
          <w:u w:val="single"/>
        </w:rPr>
        <w:t>attention is</w:t>
      </w:r>
      <w:r w:rsidRPr="00C17875">
        <w:rPr>
          <w:u w:val="single"/>
        </w:rPr>
        <w:t xml:space="preserve"> the role played by </w:t>
      </w:r>
      <w:r w:rsidRPr="00C17875">
        <w:rPr>
          <w:highlight w:val="cyan"/>
          <w:u w:val="single"/>
        </w:rPr>
        <w:t>teachers' unions in</w:t>
      </w:r>
      <w:r w:rsidRPr="00C17875">
        <w:rPr>
          <w:u w:val="single"/>
        </w:rPr>
        <w:t xml:space="preserve"> the </w:t>
      </w:r>
      <w:r w:rsidRPr="00C17875">
        <w:rPr>
          <w:highlight w:val="cyan"/>
          <w:u w:val="single"/>
        </w:rPr>
        <w:t>accommodation</w:t>
      </w:r>
      <w:r w:rsidRPr="00C17875">
        <w:rPr>
          <w:u w:val="single"/>
        </w:rPr>
        <w:t xml:space="preserve"> process. There is a rich and controversial history on the questionable role played by many American trade unions</w:t>
      </w:r>
      <w:r w:rsidRPr="00C17875">
        <w:t xml:space="preserve"> during the long struggle against Jim Crow (</w:t>
      </w:r>
      <w:proofErr w:type="spellStart"/>
      <w:r w:rsidRPr="00C17875">
        <w:t>Flill</w:t>
      </w:r>
      <w:proofErr w:type="spellEnd"/>
      <w:r w:rsidRPr="00C17875">
        <w:t xml:space="preserve"> 1998). It stands to reason that teachers' unions, often overwhelmed with their own struggles, did not necessarily always enthusiastically support inclusion of students with disabilities. </w:t>
      </w:r>
      <w:r w:rsidRPr="00C17875">
        <w:rPr>
          <w:highlight w:val="cyan"/>
          <w:u w:val="single"/>
        </w:rPr>
        <w:t xml:space="preserve">Scholars working at the intersection of </w:t>
      </w:r>
      <w:r w:rsidRPr="00C17875">
        <w:rPr>
          <w:b/>
          <w:iCs/>
          <w:highlight w:val="cyan"/>
          <w:u w:val="single"/>
          <w:bdr w:val="single" w:sz="8" w:space="0" w:color="auto"/>
        </w:rPr>
        <w:t>disability</w:t>
      </w:r>
      <w:r w:rsidRPr="00C17875">
        <w:rPr>
          <w:b/>
          <w:iCs/>
          <w:u w:val="single"/>
          <w:bdr w:val="single" w:sz="8" w:space="0" w:color="auto"/>
        </w:rPr>
        <w:t xml:space="preserve"> studies, </w:t>
      </w:r>
      <w:r w:rsidRPr="00C17875">
        <w:rPr>
          <w:b/>
          <w:iCs/>
          <w:highlight w:val="cyan"/>
          <w:u w:val="single"/>
          <w:bdr w:val="single" w:sz="8" w:space="0" w:color="auto"/>
        </w:rPr>
        <w:t>law, and education</w:t>
      </w:r>
      <w:r w:rsidRPr="00C17875">
        <w:rPr>
          <w:highlight w:val="cyan"/>
          <w:u w:val="single"/>
        </w:rPr>
        <w:t xml:space="preserve"> are </w:t>
      </w:r>
      <w:r w:rsidRPr="00C17875">
        <w:rPr>
          <w:b/>
          <w:iCs/>
          <w:highlight w:val="cyan"/>
          <w:u w:val="single"/>
          <w:bdr w:val="single" w:sz="8" w:space="0" w:color="auto"/>
        </w:rPr>
        <w:t>ideally placed</w:t>
      </w:r>
      <w:r w:rsidRPr="00C17875">
        <w:t xml:space="preserve"> to analyze this history. The editors might have also divided the book into sections. Nonetheless, this volume poses many questions for future generations of scholars to answer and deserves to be read widely.</w:t>
      </w:r>
    </w:p>
    <w:p w14:paraId="453375EA" w14:textId="77777777" w:rsidR="00080640" w:rsidRDefault="00080640" w:rsidP="00080640">
      <w:pPr>
        <w:pStyle w:val="Heading3"/>
        <w:rPr>
          <w:rFonts w:asciiTheme="minorHAnsi" w:hAnsiTheme="minorHAnsi" w:cstheme="minorHAnsi"/>
        </w:rPr>
      </w:pPr>
      <w:r>
        <w:rPr>
          <w:rFonts w:asciiTheme="minorHAnsi" w:hAnsiTheme="minorHAnsi" w:cstheme="minorHAnsi"/>
        </w:rPr>
        <w:t xml:space="preserve">Disability drive </w:t>
      </w:r>
    </w:p>
    <w:p w14:paraId="4D802D5B" w14:textId="4134F083" w:rsidR="00080640" w:rsidRPr="00386D03" w:rsidRDefault="00080640" w:rsidP="00080640">
      <w:pPr>
        <w:pStyle w:val="Heading4"/>
      </w:pPr>
      <w:r w:rsidRPr="00386D03">
        <w:t>There is no justification for psychoanalytic theory</w:t>
      </w:r>
    </w:p>
    <w:p w14:paraId="4958E422" w14:textId="77777777" w:rsidR="00080640" w:rsidRPr="00D818AE" w:rsidRDefault="00080640" w:rsidP="00080640">
      <w:r w:rsidRPr="00386D03">
        <w:rPr>
          <w:rStyle w:val="Style13ptBold"/>
        </w:rPr>
        <w:t>Robinson 5</w:t>
      </w:r>
      <w:r w:rsidRPr="00386D03">
        <w:t xml:space="preserve"> — </w:t>
      </w:r>
      <w:r w:rsidRPr="00D818AE">
        <w:t>Andrew Robinson, Ph.D. in Political Theory at the University of Nottingham, 2005 (“The Political Theory of Constitutive Lack: A Critique,” Theory &amp; Event, Volume 8, Issue 1, Available Online to Subscribing Institutions via Project Muse)</w:t>
      </w:r>
    </w:p>
    <w:p w14:paraId="0EE86D58" w14:textId="77777777" w:rsidR="00755776" w:rsidRDefault="00080640" w:rsidP="00080640">
      <w:pPr>
        <w:rPr>
          <w:rStyle w:val="StyleUnderline"/>
        </w:rPr>
      </w:pPr>
      <w:r w:rsidRPr="00FE6789">
        <w:rPr>
          <w:rStyle w:val="StyleUnderline"/>
          <w:highlight w:val="green"/>
        </w:rPr>
        <w:t>Lacanian analysis</w:t>
      </w:r>
      <w:r w:rsidRPr="00FE6789">
        <w:rPr>
          <w:rStyle w:val="StyleUnderline"/>
        </w:rPr>
        <w:t xml:space="preserve"> consists mainly of an exercise in projection. As a result, Lacanian "explanations" often </w:t>
      </w:r>
      <w:r w:rsidRPr="00FE6789">
        <w:rPr>
          <w:rStyle w:val="StyleUnderline"/>
          <w:highlight w:val="green"/>
        </w:rPr>
        <w:t>look more propagandistic</w:t>
      </w:r>
      <w:r w:rsidRPr="00FE6789">
        <w:rPr>
          <w:rStyle w:val="StyleUnderline"/>
        </w:rPr>
        <w:t xml:space="preserve"> or pedagogical </w:t>
      </w:r>
      <w:r w:rsidRPr="00FE6789">
        <w:rPr>
          <w:rStyle w:val="StyleUnderline"/>
          <w:highlight w:val="green"/>
        </w:rPr>
        <w:t>than explanatory. A particular case is dealt with only</w:t>
      </w:r>
      <w:r w:rsidRPr="00FE6789">
        <w:rPr>
          <w:rStyle w:val="StyleUnderline"/>
        </w:rPr>
        <w:t xml:space="preserve"> in order </w:t>
      </w:r>
      <w:r w:rsidRPr="00FE6789">
        <w:rPr>
          <w:rStyle w:val="StyleUnderline"/>
          <w:highlight w:val="green"/>
        </w:rPr>
        <w:t>to</w:t>
      </w:r>
      <w:r w:rsidRPr="00FE6789">
        <w:rPr>
          <w:rStyle w:val="StyleUnderline"/>
        </w:rPr>
        <w:t xml:space="preserve">, and to the extent that it can, </w:t>
      </w:r>
      <w:r w:rsidRPr="00FE6789">
        <w:rPr>
          <w:rStyle w:val="StyleUnderline"/>
          <w:highlight w:val="green"/>
        </w:rPr>
        <w:t>confirm the already-formulated</w:t>
      </w:r>
      <w:r w:rsidRPr="00FE6789">
        <w:rPr>
          <w:rStyle w:val="StyleUnderline"/>
        </w:rPr>
        <w:t xml:space="preserve"> structural </w:t>
      </w:r>
      <w:r w:rsidRPr="00FE6789">
        <w:rPr>
          <w:rStyle w:val="StyleUnderline"/>
          <w:highlight w:val="green"/>
        </w:rPr>
        <w:t>theory</w:t>
      </w:r>
    </w:p>
    <w:p w14:paraId="6995C573" w14:textId="033A2CBA" w:rsidR="00755776" w:rsidRDefault="00755776" w:rsidP="00080640">
      <w:pPr>
        <w:rPr>
          <w:rStyle w:val="StyleUnderline"/>
        </w:rPr>
      </w:pPr>
    </w:p>
    <w:p w14:paraId="69D28AC6" w14:textId="4D22B868" w:rsidR="00755776" w:rsidRDefault="00755776" w:rsidP="00080640">
      <w:pPr>
        <w:rPr>
          <w:rStyle w:val="StyleUnderline"/>
        </w:rPr>
      </w:pPr>
    </w:p>
    <w:p w14:paraId="48093C88" w14:textId="25640393" w:rsidR="00755776" w:rsidRDefault="00755776" w:rsidP="00080640">
      <w:pPr>
        <w:rPr>
          <w:rStyle w:val="StyleUnderline"/>
        </w:rPr>
      </w:pPr>
    </w:p>
    <w:p w14:paraId="08E9F3E6" w14:textId="123E7BB3" w:rsidR="00755776" w:rsidRDefault="00755776" w:rsidP="00080640">
      <w:pPr>
        <w:rPr>
          <w:rStyle w:val="StyleUnderline"/>
        </w:rPr>
      </w:pPr>
    </w:p>
    <w:p w14:paraId="021C3DE6" w14:textId="77777777" w:rsidR="00755776" w:rsidRDefault="00755776" w:rsidP="00080640">
      <w:pPr>
        <w:rPr>
          <w:rStyle w:val="StyleUnderline"/>
        </w:rPr>
      </w:pPr>
    </w:p>
    <w:p w14:paraId="619D3D08" w14:textId="77777777" w:rsidR="00755776" w:rsidRDefault="00755776" w:rsidP="00080640">
      <w:pPr>
        <w:rPr>
          <w:rStyle w:val="StyleUnderline"/>
        </w:rPr>
      </w:pPr>
    </w:p>
    <w:p w14:paraId="4660C5D4" w14:textId="77777777" w:rsidR="00755776" w:rsidRDefault="00755776" w:rsidP="00080640">
      <w:pPr>
        <w:rPr>
          <w:rStyle w:val="StyleUnderline"/>
        </w:rPr>
      </w:pPr>
    </w:p>
    <w:p w14:paraId="49B2A5AD" w14:textId="77777777" w:rsidR="00755776" w:rsidRDefault="00755776" w:rsidP="00080640">
      <w:pPr>
        <w:rPr>
          <w:rStyle w:val="StyleUnderline"/>
        </w:rPr>
      </w:pPr>
    </w:p>
    <w:p w14:paraId="17145CD6" w14:textId="77777777" w:rsidR="00755776" w:rsidRDefault="00755776" w:rsidP="00080640">
      <w:pPr>
        <w:rPr>
          <w:rStyle w:val="StyleUnderline"/>
        </w:rPr>
      </w:pPr>
    </w:p>
    <w:p w14:paraId="7234D1A7" w14:textId="658AC0D3" w:rsidR="00080640" w:rsidRPr="00D818AE" w:rsidRDefault="00080640" w:rsidP="00080640">
      <w:r w:rsidRPr="00D818AE">
        <w:t xml:space="preserve">. Judith Butler criticizes Zizek's method on the grounds that </w:t>
      </w:r>
      <w:r w:rsidRPr="00FE6789">
        <w:rPr>
          <w:rStyle w:val="StyleUnderline"/>
          <w:highlight w:val="green"/>
        </w:rPr>
        <w:t>'theory is applied to</w:t>
      </w:r>
      <w:r w:rsidRPr="00FE6789">
        <w:rPr>
          <w:rStyle w:val="StyleUnderline"/>
        </w:rPr>
        <w:t xml:space="preserve"> its </w:t>
      </w:r>
      <w:r w:rsidRPr="00FE6789">
        <w:rPr>
          <w:rStyle w:val="StyleUnderline"/>
          <w:highlight w:val="green"/>
        </w:rPr>
        <w:t>examples', as if 'already true</w:t>
      </w:r>
      <w:r w:rsidRPr="00FE6789">
        <w:rPr>
          <w:rStyle w:val="StyleUnderline"/>
        </w:rPr>
        <w:t>, prior to its exemplification'. 'The theory is articulated on its self-sufficiency, and then shifts register only for the pedagogical purpose of illustrating an already accomplished truth'. It is therefore 'a theoretical fetish that disavows the conditions of its own emergence'</w:t>
      </w:r>
      <w:r w:rsidRPr="00D818AE">
        <w:t xml:space="preserve">52. She alleges that </w:t>
      </w:r>
      <w:r w:rsidRPr="00FE6789">
        <w:rPr>
          <w:rStyle w:val="StyleUnderline"/>
        </w:rPr>
        <w:t xml:space="preserve">Lacanian </w:t>
      </w:r>
      <w:r w:rsidRPr="00FE6789">
        <w:rPr>
          <w:rStyle w:val="StyleUnderline"/>
          <w:highlight w:val="green"/>
        </w:rPr>
        <w:t>psychoanalysis 'becomes a</w:t>
      </w:r>
      <w:r w:rsidRPr="00FE6789">
        <w:rPr>
          <w:rStyle w:val="StyleUnderline"/>
        </w:rPr>
        <w:t xml:space="preserve"> theological project' and also 'a </w:t>
      </w:r>
      <w:r w:rsidRPr="00FE6789">
        <w:rPr>
          <w:rStyle w:val="StyleUnderline"/>
          <w:highlight w:val="green"/>
        </w:rPr>
        <w:t>way to avoid the</w:t>
      </w:r>
      <w:r w:rsidRPr="00FE6789">
        <w:rPr>
          <w:rStyle w:val="StyleUnderline"/>
        </w:rPr>
        <w:t xml:space="preserve"> rather messy psychic and social entanglement' involved in </w:t>
      </w:r>
      <w:r w:rsidRPr="00FE6789">
        <w:rPr>
          <w:rStyle w:val="StyleUnderline"/>
          <w:highlight w:val="green"/>
        </w:rPr>
        <w:t xml:space="preserve">studying specific cases </w:t>
      </w:r>
      <w:r w:rsidRPr="00D818AE">
        <w:t>53</w:t>
      </w:r>
      <w:r w:rsidRPr="00FE6789">
        <w:rPr>
          <w:rStyle w:val="StyleUnderline"/>
        </w:rPr>
        <w:t xml:space="preserve">. </w:t>
      </w:r>
      <w:r w:rsidRPr="00D818AE">
        <w:t xml:space="preserve">Similarly, Dominick </w:t>
      </w:r>
      <w:proofErr w:type="spellStart"/>
      <w:r w:rsidRPr="00D818AE">
        <w:t>LaCapra</w:t>
      </w:r>
      <w:proofErr w:type="spellEnd"/>
      <w:r w:rsidRPr="00D818AE">
        <w:t xml:space="preserve"> objects to the idea of constitutive lack because specific 'losses cannot be adequately addressed when they are enveloped in an overly </w:t>
      </w:r>
      <w:proofErr w:type="spellStart"/>
      <w:r w:rsidRPr="00D818AE">
        <w:t>generalised</w:t>
      </w:r>
      <w:proofErr w:type="spellEnd"/>
      <w:r w:rsidRPr="00D818AE">
        <w:t xml:space="preserve"> discourse of absence... Conversely, absence at a "foundational" level cannot simply be derived from particular historical losses'54. Attacking 'the long story of conflating absence with loss that becomes constitutive instead of historical'55, he accuses several theorists of eliding the difference between absence and loss, with 'confusing and dubious results', including a 'tendency to avoid addressing historical problems, including losses, in sufficiently specific terms', and a tendency to 'enshroud, perhaps even to </w:t>
      </w:r>
      <w:proofErr w:type="spellStart"/>
      <w:r w:rsidRPr="00D818AE">
        <w:t>etherealise</w:t>
      </w:r>
      <w:proofErr w:type="spellEnd"/>
      <w:r w:rsidRPr="00D818AE">
        <w:t xml:space="preserve">, them in a </w:t>
      </w:r>
      <w:proofErr w:type="spellStart"/>
      <w:r w:rsidRPr="00D818AE">
        <w:t>generalised</w:t>
      </w:r>
      <w:proofErr w:type="spellEnd"/>
      <w:r w:rsidRPr="00D818AE">
        <w:t xml:space="preserve"> discourse of absence'56. Daniel </w:t>
      </w:r>
      <w:proofErr w:type="spellStart"/>
      <w:r w:rsidRPr="00D818AE">
        <w:t>Bensaid</w:t>
      </w:r>
      <w:proofErr w:type="spellEnd"/>
      <w:r w:rsidRPr="00D818AE">
        <w:t xml:space="preserve"> draws out the political consequences of the projection of absolutes into politics. 'The fetishism of the absolute event involves... a suppression of historical intelligibility, necessary to its depoliticization'. The space from which politics is evacuated 'becomes... a suitable place for abstractions, delusions and hypostases'. Instead of actual social forces, there are 'shadows and spectres'57.</w:t>
      </w:r>
    </w:p>
    <w:p w14:paraId="6F5BE3AF" w14:textId="26FBB266" w:rsidR="00080640" w:rsidRPr="00386D03" w:rsidRDefault="00080640" w:rsidP="00080640">
      <w:pPr>
        <w:pStyle w:val="Heading4"/>
      </w:pPr>
      <w:r w:rsidRPr="00386D03">
        <w:t xml:space="preserve">Alt </w:t>
      </w:r>
      <w:r>
        <w:t xml:space="preserve">fails to produce </w:t>
      </w:r>
      <w:r w:rsidRPr="00386D03">
        <w:t>social change</w:t>
      </w:r>
    </w:p>
    <w:p w14:paraId="333A9FB2" w14:textId="77777777" w:rsidR="00080640" w:rsidRPr="00D818AE" w:rsidRDefault="00080640" w:rsidP="00080640">
      <w:r w:rsidRPr="00386D03">
        <w:rPr>
          <w:rStyle w:val="Style13ptBold"/>
        </w:rPr>
        <w:t>Robinson 5</w:t>
      </w:r>
      <w:r w:rsidRPr="00386D03">
        <w:t xml:space="preserve"> </w:t>
      </w:r>
      <w:r w:rsidRPr="00D818AE">
        <w:t>[Andrew Robinson, Ph.D. in Political Theory at the University of Nottingham, 2005, “The Political Theory of Constitutive Lack: A Critique,” Theory &amp; Event, Volume 8, Issue 1, Available Online to Subscribing Institutions via Project Muse]</w:t>
      </w:r>
    </w:p>
    <w:p w14:paraId="6B0D3186" w14:textId="77777777" w:rsidR="00080640" w:rsidRDefault="00080640" w:rsidP="00080640">
      <w:r w:rsidRPr="00D818AE">
        <w:t xml:space="preserve">There is more than an accidental relationship between the mythical operation of the concept of "constitutive lack" and </w:t>
      </w:r>
      <w:proofErr w:type="spellStart"/>
      <w:r w:rsidRPr="00D818AE">
        <w:t>Lacanians</w:t>
      </w:r>
      <w:proofErr w:type="spellEnd"/>
      <w:r w:rsidRPr="00D818AE">
        <w:t xml:space="preserve">' conservative and pragmatist </w:t>
      </w:r>
      <w:proofErr w:type="spellStart"/>
      <w:r w:rsidRPr="00D818AE">
        <w:t>politics.</w:t>
      </w:r>
      <w:r w:rsidRPr="00D06CD3">
        <w:rPr>
          <w:rStyle w:val="StyleUnderline"/>
        </w:rPr>
        <w:t>Myth</w:t>
      </w:r>
      <w:proofErr w:type="spellEnd"/>
      <w:r w:rsidRPr="00D06CD3">
        <w:rPr>
          <w:rStyle w:val="StyleUnderline"/>
        </w:rPr>
        <w:t xml:space="preserve"> is a way of reducing thought to the present</w:t>
      </w:r>
      <w:r w:rsidRPr="00D818AE">
        <w:t xml:space="preserve">: the isolated signs which are included in the mythical gesture are thereby attached to extra-historical </w:t>
      </w:r>
      <w:proofErr w:type="spellStart"/>
      <w:r w:rsidRPr="00D818AE">
        <w:t>abstractions.</w:t>
      </w:r>
      <w:r w:rsidRPr="00D06CD3">
        <w:rPr>
          <w:rStyle w:val="StyleUnderline"/>
        </w:rPr>
        <w:t>On</w:t>
      </w:r>
      <w:proofErr w:type="spellEnd"/>
      <w:r w:rsidRPr="00D06CD3">
        <w:rPr>
          <w:rStyle w:val="StyleUnderline"/>
        </w:rPr>
        <w:t xml:space="preserve"> an analytical level, </w:t>
      </w:r>
      <w:r w:rsidRPr="00A846F8">
        <w:rPr>
          <w:rStyle w:val="StyleUnderline"/>
          <w:highlight w:val="green"/>
        </w:rPr>
        <w:t xml:space="preserve">Lacanian theory </w:t>
      </w:r>
      <w:r w:rsidRPr="00D06CD3">
        <w:rPr>
          <w:rStyle w:val="StyleUnderline"/>
        </w:rPr>
        <w:t xml:space="preserve">can be very "radical", unscrupulously exposing the underlying relations and assumptions concealed beneath officially-sanctioned discourse. This radicalism, however, </w:t>
      </w:r>
      <w:r w:rsidRPr="00A846F8">
        <w:rPr>
          <w:rStyle w:val="StyleUnderline"/>
          <w:highlight w:val="green"/>
        </w:rPr>
        <w:t>never translates into political conclusions</w:t>
      </w:r>
      <w:r w:rsidRPr="00D818AE">
        <w:t xml:space="preserve">: as shown above, </w:t>
      </w:r>
      <w:r w:rsidRPr="00D06CD3">
        <w:rPr>
          <w:rStyle w:val="StyleUnderline"/>
        </w:rPr>
        <w:t xml:space="preserve">a radical rejection of anti-"crime" rhetoric turns into an endorsement of punishment, and a </w:t>
      </w:r>
      <w:r w:rsidRPr="00A846F8">
        <w:rPr>
          <w:rStyle w:val="StyleUnderline"/>
          <w:highlight w:val="green"/>
        </w:rPr>
        <w:t>radical critique of neo-lib</w:t>
      </w:r>
      <w:r w:rsidRPr="00D818AE">
        <w:t xml:space="preserve">eralism </w:t>
      </w:r>
      <w:r w:rsidRPr="00A846F8">
        <w:rPr>
          <w:rStyle w:val="StyleUnderline"/>
          <w:highlight w:val="green"/>
        </w:rPr>
        <w:t xml:space="preserve">turns into a pragmatist endorsement </w:t>
      </w:r>
      <w:r w:rsidRPr="00A846F8">
        <w:rPr>
          <w:rStyle w:val="StyleUnderline"/>
        </w:rPr>
        <w:t>of structural adjustment.</w:t>
      </w:r>
      <w:r w:rsidRPr="00D06CD3">
        <w:rPr>
          <w:rStyle w:val="StyleUnderline"/>
        </w:rPr>
        <w:t xml:space="preserve"> It is as if there is a magical barrier between theory and politics which insulates the latter from the former</w:t>
      </w:r>
      <w:r w:rsidRPr="00D818AE">
        <w:t xml:space="preserve">. One should recall a remark once made by Wilhelm Reich: 'You plead for happiness in life, but security means more to you'133. </w:t>
      </w:r>
      <w:proofErr w:type="spellStart"/>
      <w:r w:rsidRPr="00D818AE">
        <w:t>Lacanians</w:t>
      </w:r>
      <w:proofErr w:type="spellEnd"/>
      <w:r w:rsidRPr="00D818AE">
        <w:t xml:space="preserve"> have a "radical" theory oriented towards happiness, but politically, their primary concern is security. As long as they are engaged in politically ineffectual critique,</w:t>
      </w:r>
      <w:r w:rsidRPr="00D06CD3">
        <w:rPr>
          <w:rStyle w:val="StyleUnderline"/>
        </w:rPr>
        <w:t xml:space="preserve"> </w:t>
      </w:r>
      <w:proofErr w:type="spellStart"/>
      <w:r w:rsidRPr="00D06CD3">
        <w:rPr>
          <w:rStyle w:val="StyleUnderline"/>
        </w:rPr>
        <w:t>Lacanians</w:t>
      </w:r>
      <w:proofErr w:type="spellEnd"/>
      <w:r w:rsidRPr="00D06CD3">
        <w:rPr>
          <w:rStyle w:val="StyleUnderline"/>
        </w:rPr>
        <w:t xml:space="preserve"> will denounce </w:t>
      </w:r>
      <w:r w:rsidRPr="00D818AE">
        <w:t>and criticize</w:t>
      </w:r>
      <w:r w:rsidRPr="00D06CD3">
        <w:rPr>
          <w:rStyle w:val="StyleUnderline"/>
        </w:rPr>
        <w:t xml:space="preserve"> the social system, but once it comes to practical problems, the "order not to think" becomes operative</w:t>
      </w:r>
      <w:r w:rsidRPr="00A846F8">
        <w:rPr>
          <w:rStyle w:val="StyleUnderline"/>
        </w:rPr>
        <w:t>.</w:t>
      </w:r>
      <w:r>
        <w:rPr>
          <w:rStyle w:val="StyleUnderline"/>
        </w:rPr>
        <w:t xml:space="preserve"> </w:t>
      </w:r>
      <w:r w:rsidRPr="00D818AE">
        <w:t>This "magic" barrier is the alibi function of myth.</w:t>
      </w:r>
      <w:r w:rsidRPr="00D06CD3">
        <w:rPr>
          <w:rStyle w:val="StyleUnderline"/>
        </w:rPr>
        <w:t xml:space="preserve"> The </w:t>
      </w:r>
      <w:r w:rsidRPr="00A846F8">
        <w:rPr>
          <w:rStyle w:val="StyleUnderline"/>
          <w:highlight w:val="green"/>
        </w:rPr>
        <w:t xml:space="preserve">short-circuit between specific instances and </w:t>
      </w:r>
      <w:r w:rsidRPr="00D06CD3">
        <w:rPr>
          <w:rStyle w:val="StyleUnderline"/>
        </w:rPr>
        <w:t xml:space="preserve">high-level </w:t>
      </w:r>
      <w:r w:rsidRPr="00A846F8">
        <w:rPr>
          <w:rStyle w:val="StyleUnderline"/>
          <w:highlight w:val="green"/>
        </w:rPr>
        <w:t xml:space="preserve">abstractions is politically consequential. </w:t>
      </w:r>
      <w:r w:rsidRPr="00D818AE">
        <w:t>A present evil can be denounced and overthrown if located in an analysis with a "middle level", but Lacanian theory tends in practice to add an "always" which prevents change. At the very most, such</w:t>
      </w:r>
      <w:r w:rsidRPr="00D06CD3">
        <w:rPr>
          <w:rStyle w:val="StyleUnderline"/>
        </w:rPr>
        <w:t xml:space="preserve"> change cannot affect the basic matrix posited by Lacanian theory</w:t>
      </w:r>
      <w:r w:rsidRPr="00D818AE">
        <w:t>, because this is assumed to operate above history. In this way, Lacanian theory operates as an alibi:</w:t>
      </w:r>
      <w:r w:rsidRPr="00D06CD3">
        <w:rPr>
          <w:rStyle w:val="StyleUnderline"/>
        </w:rPr>
        <w:t xml:space="preserve"> </w:t>
      </w:r>
      <w:r w:rsidRPr="00A846F8">
        <w:rPr>
          <w:rStyle w:val="Emphasis"/>
          <w:highlight w:val="green"/>
        </w:rPr>
        <w:t xml:space="preserve">it offers a </w:t>
      </w:r>
      <w:r w:rsidRPr="00D06CD3">
        <w:rPr>
          <w:rStyle w:val="StyleUnderline"/>
        </w:rPr>
        <w:t xml:space="preserve">little </w:t>
      </w:r>
      <w:r w:rsidRPr="00A846F8">
        <w:rPr>
          <w:rStyle w:val="Emphasis"/>
          <w:highlight w:val="green"/>
        </w:rPr>
        <w:t xml:space="preserve">bit of </w:t>
      </w:r>
      <w:r w:rsidRPr="00D06CD3">
        <w:rPr>
          <w:rStyle w:val="StyleUnderline"/>
        </w:rPr>
        <w:t xml:space="preserve">theoretical </w:t>
      </w:r>
      <w:r w:rsidRPr="00A846F8">
        <w:rPr>
          <w:rStyle w:val="Emphasis"/>
          <w:highlight w:val="green"/>
        </w:rPr>
        <w:t xml:space="preserve">radicalism to inoculate the system against </w:t>
      </w:r>
      <w:r w:rsidRPr="00D06CD3">
        <w:rPr>
          <w:rStyle w:val="StyleUnderline"/>
        </w:rPr>
        <w:t xml:space="preserve">the threat posed by a lot of </w:t>
      </w:r>
      <w:r w:rsidRPr="00A846F8">
        <w:rPr>
          <w:rStyle w:val="Emphasis"/>
          <w:highlight w:val="green"/>
        </w:rPr>
        <w:t>politicized radicalism</w:t>
      </w:r>
      <w:r w:rsidRPr="00D818AE">
        <w:t xml:space="preserve"> 134.In </w:t>
      </w:r>
      <w:proofErr w:type="spellStart"/>
      <w:r w:rsidRPr="00D818AE">
        <w:t>Laclau</w:t>
      </w:r>
      <w:proofErr w:type="spellEnd"/>
      <w:r w:rsidRPr="00D818AE">
        <w:t xml:space="preserve"> and </w:t>
      </w:r>
      <w:proofErr w:type="spellStart"/>
      <w:r w:rsidRPr="00D818AE">
        <w:t>Mouffe's</w:t>
      </w:r>
      <w:proofErr w:type="spellEnd"/>
      <w:r w:rsidRPr="00D818AE">
        <w:t xml:space="preserve"> version, this takes the classic </w:t>
      </w:r>
      <w:proofErr w:type="spellStart"/>
      <w:r w:rsidRPr="00D818AE">
        <w:t>Barthesian</w:t>
      </w:r>
      <w:proofErr w:type="spellEnd"/>
      <w:r w:rsidRPr="00D818AE">
        <w:t xml:space="preserve"> form: "yes, liberal democracy involves violent exclusions, but what is this compared to the desert of the real outside </w:t>
      </w:r>
      <w:proofErr w:type="spellStart"/>
      <w:r w:rsidRPr="00D818AE">
        <w:t>it?"The</w:t>
      </w:r>
      <w:proofErr w:type="spellEnd"/>
      <w:r w:rsidRPr="00D818AE">
        <w:t xml:space="preserve"> Zizekian version is more complex: "yes, there can be a revolution, but after the revolution, one must return to the pragmatic tasks of the </w:t>
      </w:r>
      <w:proofErr w:type="spellStart"/>
      <w:r w:rsidRPr="00D818AE">
        <w:t>present".A</w:t>
      </w:r>
      <w:proofErr w:type="spellEnd"/>
      <w:r w:rsidRPr="00D818AE">
        <w:t xml:space="preserve"> good example is provided in one of Zizek's </w:t>
      </w:r>
      <w:proofErr w:type="spellStart"/>
      <w:r w:rsidRPr="00D818AE">
        <w:t>texts.The</w:t>
      </w:r>
      <w:proofErr w:type="spellEnd"/>
      <w:r w:rsidRPr="00D818AE">
        <w:t xml:space="preserve"> author presents an excellent analysis of a Kafkaesque incident in the former Yugoslavia where the state gives a soldier a direct, compulsory order to take a voluntary oath - in other words, attempts to compel </w:t>
      </w:r>
      <w:proofErr w:type="spellStart"/>
      <w:r w:rsidRPr="00D818AE">
        <w:t>consent.He</w:t>
      </w:r>
      <w:proofErr w:type="spellEnd"/>
      <w:r w:rsidRPr="00D818AE">
        <w:t xml:space="preserve"> then ruins the impact of this example by insisting that there is always such a moment of "forced choice", and that one should not attempt to escape it </w:t>
      </w:r>
      <w:proofErr w:type="spellStart"/>
      <w:r w:rsidRPr="00D818AE">
        <w:t>lest</w:t>
      </w:r>
      <w:proofErr w:type="spellEnd"/>
      <w:r w:rsidRPr="00D818AE">
        <w:t xml:space="preserve"> one end up in psychosis or totalitarianism135.</w:t>
      </w:r>
      <w:r w:rsidRPr="00D06CD3">
        <w:rPr>
          <w:rStyle w:val="StyleUnderline"/>
        </w:rPr>
        <w:t>The political function of Lacanian theory is to preclude critique by encoding the present as myth</w:t>
      </w:r>
      <w:r w:rsidRPr="00A846F8">
        <w:rPr>
          <w:rStyle w:val="StyleUnderline"/>
        </w:rPr>
        <w:t>.</w:t>
      </w:r>
      <w:r>
        <w:rPr>
          <w:rStyle w:val="StyleUnderline"/>
        </w:rPr>
        <w:t xml:space="preserve"> </w:t>
      </w:r>
      <w:r w:rsidRPr="00A846F8">
        <w:rPr>
          <w:rStyle w:val="StyleUnderline"/>
          <w:highlight w:val="green"/>
        </w:rPr>
        <w:t xml:space="preserve">There is a danger of </w:t>
      </w:r>
      <w:r w:rsidRPr="00D06CD3">
        <w:rPr>
          <w:rStyle w:val="StyleUnderline"/>
        </w:rPr>
        <w:t xml:space="preserve">a stultifying </w:t>
      </w:r>
      <w:r w:rsidRPr="00A846F8">
        <w:rPr>
          <w:rStyle w:val="StyleUnderline"/>
          <w:highlight w:val="green"/>
        </w:rPr>
        <w:t xml:space="preserve">conservatism </w:t>
      </w:r>
      <w:r w:rsidRPr="00D06CD3">
        <w:rPr>
          <w:rStyle w:val="StyleUnderline"/>
        </w:rPr>
        <w:t xml:space="preserve">arising </w:t>
      </w:r>
      <w:r w:rsidRPr="00A846F8">
        <w:rPr>
          <w:rStyle w:val="StyleUnderline"/>
          <w:highlight w:val="green"/>
        </w:rPr>
        <w:t xml:space="preserve">from </w:t>
      </w:r>
      <w:r w:rsidRPr="00D06CD3">
        <w:rPr>
          <w:rStyle w:val="StyleUnderline"/>
        </w:rPr>
        <w:t xml:space="preserve">within </w:t>
      </w:r>
      <w:r w:rsidRPr="00A846F8">
        <w:rPr>
          <w:rStyle w:val="StyleUnderline"/>
          <w:highlight w:val="green"/>
        </w:rPr>
        <w:t xml:space="preserve">Lacanian </w:t>
      </w:r>
      <w:r w:rsidRPr="00D06CD3">
        <w:rPr>
          <w:rStyle w:val="StyleUnderline"/>
        </w:rPr>
        <w:t xml:space="preserve">political </w:t>
      </w:r>
      <w:r w:rsidRPr="00A846F8">
        <w:rPr>
          <w:rStyle w:val="StyleUnderline"/>
          <w:highlight w:val="green"/>
        </w:rPr>
        <w:t>theory</w:t>
      </w:r>
      <w:r w:rsidRPr="00D818AE">
        <w:t>, echoing the 'terrifying conservatism' Deleuze suggests is active in any reduction of history to negativity136.The addition of an "always" to contemporary evils amounts to a "pessimism of the will", or a "repressive reduction of thought to the present".</w:t>
      </w:r>
      <w:proofErr w:type="spellStart"/>
      <w:r w:rsidRPr="00D818AE">
        <w:t>Stavrakakis</w:t>
      </w:r>
      <w:proofErr w:type="spellEnd"/>
      <w:r w:rsidRPr="00D818AE">
        <w:t xml:space="preserve">, for instance, claims that attempts to find causes and thereby to solve problems are always fantasmatic137, while Zizek states that an object which is perceived as blocking something does nothing but materialize the already-operative constitutive lack138.While this does not strictly entail the necessity of a conservative attitude to the possibility of any specific reform, it creates a danger of discursive slippage and hostility to "utopianism" which could have conservative </w:t>
      </w:r>
      <w:proofErr w:type="spellStart"/>
      <w:r w:rsidRPr="00D818AE">
        <w:t>consequences.Even</w:t>
      </w:r>
      <w:proofErr w:type="spellEnd"/>
      <w:r w:rsidRPr="00D818AE">
        <w:t xml:space="preserve"> if </w:t>
      </w:r>
      <w:proofErr w:type="spellStart"/>
      <w:r w:rsidRPr="00D818AE">
        <w:t>Lacanians</w:t>
      </w:r>
      <w:proofErr w:type="spellEnd"/>
      <w:r w:rsidRPr="00D818AE">
        <w:t xml:space="preserve"> believe in surplus/contingent as well as constitutive lack, there are no standards for distinguishing the </w:t>
      </w:r>
      <w:proofErr w:type="spellStart"/>
      <w:r w:rsidRPr="00D818AE">
        <w:t>two.If</w:t>
      </w:r>
      <w:proofErr w:type="spellEnd"/>
      <w:r w:rsidRPr="00D818AE">
        <w:t xml:space="preserve"> one cannot tell which social blockages result from constitutive lack and which are contingent, how can one know they are not all of the latter </w:t>
      </w:r>
      <w:proofErr w:type="spellStart"/>
      <w:r w:rsidRPr="00D818AE">
        <w:t>type?And</w:t>
      </w:r>
      <w:proofErr w:type="spellEnd"/>
      <w:r w:rsidRPr="00D818AE">
        <w:t xml:space="preserve"> </w:t>
      </w:r>
      <w:r w:rsidRPr="00D06CD3">
        <w:rPr>
          <w:rStyle w:val="StyleUnderline"/>
        </w:rPr>
        <w:t xml:space="preserve">even if constitutive lack exists, Lacanian theory runs a risk of "misdiagnoses" which have a neophobe or even reactionary </w:t>
      </w:r>
      <w:proofErr w:type="spellStart"/>
      <w:r w:rsidRPr="00D06CD3">
        <w:rPr>
          <w:rStyle w:val="StyleUnderline"/>
        </w:rPr>
        <w:t>effect</w:t>
      </w:r>
      <w:r w:rsidRPr="00D818AE">
        <w:t>.To</w:t>
      </w:r>
      <w:proofErr w:type="spellEnd"/>
      <w:r w:rsidRPr="00D818AE">
        <w:t xml:space="preserve"> take an imagined example, </w:t>
      </w:r>
      <w:r w:rsidRPr="00D06CD3">
        <w:rPr>
          <w:rStyle w:val="StyleUnderline"/>
        </w:rPr>
        <w:t xml:space="preserve">a Lacanian living in France in 1788 would probably conclude that democracy is a utopian </w:t>
      </w:r>
      <w:proofErr w:type="spellStart"/>
      <w:r w:rsidRPr="00D06CD3">
        <w:rPr>
          <w:rStyle w:val="StyleUnderline"/>
        </w:rPr>
        <w:t>fantasmatic</w:t>
      </w:r>
      <w:proofErr w:type="spellEnd"/>
      <w:r w:rsidRPr="00D06CD3">
        <w:rPr>
          <w:rStyle w:val="StyleUnderline"/>
        </w:rPr>
        <w:t xml:space="preserve"> ideal and would settle for a pragmatic reinterpretation of the </w:t>
      </w:r>
      <w:proofErr w:type="spellStart"/>
      <w:r w:rsidRPr="00D06CD3">
        <w:rPr>
          <w:rStyle w:val="StyleUnderline"/>
        </w:rPr>
        <w:t>ancien</w:t>
      </w:r>
      <w:proofErr w:type="spellEnd"/>
      <w:r w:rsidRPr="00D06CD3">
        <w:rPr>
          <w:rStyle w:val="StyleUnderline"/>
        </w:rPr>
        <w:t xml:space="preserve"> </w:t>
      </w:r>
      <w:proofErr w:type="spellStart"/>
      <w:r w:rsidRPr="00D06CD3">
        <w:rPr>
          <w:rStyle w:val="StyleUnderline"/>
        </w:rPr>
        <w:t>regime</w:t>
      </w:r>
      <w:r w:rsidRPr="00D818AE">
        <w:t>.Laclau</w:t>
      </w:r>
      <w:proofErr w:type="spellEnd"/>
      <w:r w:rsidRPr="00D818AE">
        <w:t xml:space="preserve"> and </w:t>
      </w:r>
      <w:proofErr w:type="spellStart"/>
      <w:r w:rsidRPr="00D818AE">
        <w:t>Mouffe's</w:t>
      </w:r>
      <w:proofErr w:type="spellEnd"/>
      <w:r w:rsidRPr="00D818AE">
        <w:t xml:space="preserve"> hostility to workers' councils and Zizek's insistence on the need for a state and a Party139 exemplify this neophobe tendency. </w:t>
      </w:r>
      <w:r w:rsidRPr="00D06CD3">
        <w:rPr>
          <w:rStyle w:val="StyleUnderline"/>
        </w:rPr>
        <w:t xml:space="preserve">The pervasive negativity and </w:t>
      </w:r>
      <w:r w:rsidRPr="00A846F8">
        <w:rPr>
          <w:rStyle w:val="StyleUnderline"/>
          <w:highlight w:val="green"/>
        </w:rPr>
        <w:t>cynicism of Lacanian theory offers little basis for constructive activity.</w:t>
      </w:r>
      <w:r w:rsidRPr="00D06CD3">
        <w:rPr>
          <w:rStyle w:val="StyleUnderline"/>
        </w:rPr>
        <w:t xml:space="preserve"> </w:t>
      </w:r>
      <w:r w:rsidRPr="00D818AE">
        <w:t>Instead of radical transformation,</w:t>
      </w:r>
      <w:r w:rsidRPr="00D06CD3">
        <w:rPr>
          <w:rStyle w:val="StyleUnderline"/>
        </w:rPr>
        <w:t xml:space="preserve"> </w:t>
      </w:r>
      <w:r w:rsidRPr="00A846F8">
        <w:rPr>
          <w:rStyle w:val="StyleUnderline"/>
          <w:highlight w:val="green"/>
        </w:rPr>
        <w:t xml:space="preserve">one is left with </w:t>
      </w:r>
      <w:r w:rsidRPr="00D06CD3">
        <w:rPr>
          <w:rStyle w:val="StyleUnderline"/>
        </w:rPr>
        <w:t xml:space="preserve">a pragmatics of "containment" which involves a </w:t>
      </w:r>
      <w:r w:rsidRPr="00A846F8">
        <w:rPr>
          <w:rStyle w:val="StyleUnderline"/>
          <w:highlight w:val="green"/>
        </w:rPr>
        <w:t xml:space="preserve">conservative de-problematization of the worst aspects of the status quo. </w:t>
      </w:r>
      <w:r w:rsidRPr="00D06CD3">
        <w:rPr>
          <w:rStyle w:val="StyleUnderline"/>
        </w:rPr>
        <w:t xml:space="preserve">The inactivity it counsels would make its claims a self-fulfilling prophecy by acting as a barrier to transformative </w:t>
      </w:r>
      <w:proofErr w:type="spellStart"/>
      <w:proofErr w:type="gramStart"/>
      <w:r w:rsidRPr="00D06CD3">
        <w:rPr>
          <w:rStyle w:val="StyleUnderline"/>
        </w:rPr>
        <w:t>activity</w:t>
      </w:r>
      <w:r w:rsidRPr="00D818AE">
        <w:t>.To</w:t>
      </w:r>
      <w:proofErr w:type="spellEnd"/>
      <w:proofErr w:type="gramEnd"/>
      <w:r w:rsidRPr="00D818AE">
        <w:t xml:space="preserve"> conclude, </w:t>
      </w:r>
      <w:r w:rsidRPr="00D06CD3">
        <w:rPr>
          <w:rStyle w:val="StyleUnderline"/>
        </w:rPr>
        <w:t xml:space="preserve">the political theory of "constitutive lack" does not hold together as an analytical project and falls short of its radical claims as a theoretical and political one. </w:t>
      </w:r>
      <w:r w:rsidRPr="00D818AE">
        <w:t xml:space="preserve">It relies on central concepts which are constructed through the operation of a mythical discourse in the </w:t>
      </w:r>
      <w:proofErr w:type="spellStart"/>
      <w:r w:rsidRPr="00D818AE">
        <w:t>Barthesian</w:t>
      </w:r>
      <w:proofErr w:type="spellEnd"/>
      <w:r w:rsidRPr="00D818AE">
        <w:t xml:space="preserve"> sense, with the result that</w:t>
      </w:r>
      <w:r w:rsidRPr="00D06CD3">
        <w:rPr>
          <w:rStyle w:val="StyleUnderline"/>
        </w:rPr>
        <w:t xml:space="preserve"> </w:t>
      </w:r>
      <w:r w:rsidRPr="00110FEF">
        <w:rPr>
          <w:rStyle w:val="StyleUnderline"/>
          <w:highlight w:val="green"/>
        </w:rPr>
        <w:t xml:space="preserve">it is unable to offer </w:t>
      </w:r>
      <w:r w:rsidRPr="00D06CD3">
        <w:rPr>
          <w:rStyle w:val="StyleUnderline"/>
        </w:rPr>
        <w:t xml:space="preserve">sufficient </w:t>
      </w:r>
      <w:r w:rsidRPr="00110FEF">
        <w:rPr>
          <w:rStyle w:val="StyleUnderline"/>
          <w:highlight w:val="green"/>
        </w:rPr>
        <w:t>openness to engage with complex issues</w:t>
      </w:r>
      <w:r w:rsidRPr="00110FEF">
        <w:rPr>
          <w:rStyle w:val="StyleUnderline"/>
        </w:rPr>
        <w:t>.</w:t>
      </w:r>
      <w:r w:rsidRPr="00D818AE">
        <w:t xml:space="preserve"> If political theory is to make use of poststructuralist conceptions of contingency, it would do better to look to the examples provided by Deleuze and </w:t>
      </w:r>
      <w:proofErr w:type="spellStart"/>
      <w:r w:rsidRPr="00D818AE">
        <w:t>Guattari</w:t>
      </w:r>
      <w:proofErr w:type="spellEnd"/>
      <w:r w:rsidRPr="00D818AE">
        <w:t xml:space="preserve">, whose conception of contingency is active and </w:t>
      </w:r>
      <w:proofErr w:type="spellStart"/>
      <w:r w:rsidRPr="00D818AE">
        <w:t>affirmative.In</w:t>
      </w:r>
      <w:proofErr w:type="spellEnd"/>
      <w:r w:rsidRPr="00D818AE">
        <w:t xml:space="preserve"> contrast, </w:t>
      </w:r>
      <w:r w:rsidRPr="00D06CD3">
        <w:rPr>
          <w:rStyle w:val="StyleUnderline"/>
        </w:rPr>
        <w:t>the idea of "</w:t>
      </w:r>
      <w:r w:rsidRPr="00110FEF">
        <w:rPr>
          <w:rStyle w:val="StyleUnderline"/>
          <w:highlight w:val="green"/>
        </w:rPr>
        <w:t>constitutive lack" turns Lacanian theory into</w:t>
      </w:r>
      <w:r w:rsidRPr="00D818AE">
        <w:t xml:space="preserve"> something its most vocal proponent, Zizek, claims to attack: </w:t>
      </w:r>
      <w:r w:rsidRPr="00D06CD3">
        <w:rPr>
          <w:rStyle w:val="StyleUnderline"/>
        </w:rPr>
        <w:t xml:space="preserve">a "plague of </w:t>
      </w:r>
      <w:r w:rsidRPr="00110FEF">
        <w:rPr>
          <w:rStyle w:val="StyleUnderline"/>
          <w:highlight w:val="green"/>
        </w:rPr>
        <w:t>fantasies</w:t>
      </w:r>
      <w:r w:rsidRPr="00D06CD3">
        <w:rPr>
          <w:rStyle w:val="StyleUnderline"/>
        </w:rPr>
        <w:t>"</w:t>
      </w:r>
      <w:r w:rsidRPr="00D818AE">
        <w:t>.</w:t>
      </w:r>
    </w:p>
    <w:p w14:paraId="7431D4EB" w14:textId="20F7C09C" w:rsidR="00080640" w:rsidRDefault="00080640" w:rsidP="00080640">
      <w:pPr>
        <w:pStyle w:val="Heading4"/>
      </w:pPr>
      <w:r>
        <w:t>Psychoanalysis has no explanatory power --- prefer social science because it can explain events based on causal relationships</w:t>
      </w:r>
    </w:p>
    <w:p w14:paraId="36C2234C" w14:textId="77777777" w:rsidR="00080640" w:rsidRDefault="00080640" w:rsidP="00080640">
      <w:r>
        <w:t xml:space="preserve">Slava </w:t>
      </w:r>
      <w:proofErr w:type="spellStart"/>
      <w:r w:rsidRPr="003C0846">
        <w:rPr>
          <w:rStyle w:val="Style13ptBold"/>
        </w:rPr>
        <w:t>Sadovnikov</w:t>
      </w:r>
      <w:proofErr w:type="spellEnd"/>
      <w:r w:rsidRPr="003C0846">
        <w:rPr>
          <w:rStyle w:val="Style13ptBold"/>
        </w:rPr>
        <w:t xml:space="preserve"> 7</w:t>
      </w:r>
      <w:r>
        <w:t>, York University, "Escape from Reason: Labels as Arguments and Theories", Dialogue XLVI (2007), 781-796, philpapers.org/archive/SADEFR.pdf</w:t>
      </w:r>
    </w:p>
    <w:p w14:paraId="50D0F20D" w14:textId="77777777" w:rsidR="00080640" w:rsidRDefault="00080640" w:rsidP="00080640">
      <w:pPr>
        <w:rPr>
          <w:sz w:val="14"/>
        </w:rPr>
      </w:pPr>
      <w:r w:rsidRPr="00E905DF">
        <w:rPr>
          <w:rStyle w:val="StyleUnderline"/>
        </w:rPr>
        <w:t>The way McLaughlin shows</w:t>
      </w:r>
      <w:r w:rsidRPr="00F65490">
        <w:rPr>
          <w:sz w:val="14"/>
        </w:rPr>
        <w:t xml:space="preserve"> the </w:t>
      </w:r>
      <w:r w:rsidRPr="00E905DF">
        <w:rPr>
          <w:rStyle w:val="StyleUnderline"/>
        </w:rPr>
        <w:t xml:space="preserve">rosy prospects of </w:t>
      </w:r>
      <w:r w:rsidRPr="00C81B9A">
        <w:rPr>
          <w:rStyle w:val="StyleUnderline"/>
          <w:highlight w:val="cyan"/>
        </w:rPr>
        <w:t>psychoanalytical</w:t>
      </w:r>
      <w:r w:rsidRPr="00F65490">
        <w:rPr>
          <w:sz w:val="14"/>
        </w:rPr>
        <w:t xml:space="preserve"> social </w:t>
      </w:r>
      <w:r w:rsidRPr="00C81B9A">
        <w:rPr>
          <w:rStyle w:val="StyleUnderline"/>
          <w:highlight w:val="cyan"/>
        </w:rPr>
        <w:t>theory</w:t>
      </w:r>
      <w:r w:rsidRPr="00E905DF">
        <w:rPr>
          <w:rStyle w:val="StyleUnderline"/>
        </w:rPr>
        <w:t xml:space="preserve"> boils down to</w:t>
      </w:r>
      <w:r w:rsidRPr="00F65490">
        <w:rPr>
          <w:sz w:val="14"/>
        </w:rPr>
        <w:t xml:space="preserve"> this: there are </w:t>
      </w:r>
      <w:r w:rsidRPr="00E905DF">
        <w:rPr>
          <w:rStyle w:val="StyleUnderline"/>
        </w:rPr>
        <w:t xml:space="preserve">people who </w:t>
      </w:r>
      <w:proofErr w:type="spellStart"/>
      <w:r w:rsidRPr="00E905DF">
        <w:rPr>
          <w:rStyle w:val="StyleUnderline"/>
        </w:rPr>
        <w:t>labour</w:t>
      </w:r>
      <w:proofErr w:type="spellEnd"/>
      <w:r w:rsidRPr="00E905DF">
        <w:rPr>
          <w:rStyle w:val="StyleUnderline"/>
        </w:rPr>
        <w:t xml:space="preserve"> at it.</w:t>
      </w:r>
      <w:r w:rsidRPr="00F65490">
        <w:rPr>
          <w:sz w:val="14"/>
        </w:rPr>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sidRPr="00E905DF">
        <w:rPr>
          <w:rStyle w:val="StyleUnderline"/>
        </w:rPr>
        <w:t xml:space="preserve">He correctly expects that I might not view his examples as scientiﬁc. </w:t>
      </w:r>
      <w:r w:rsidRPr="00064BCB">
        <w:rPr>
          <w:rStyle w:val="StyleUnderline"/>
        </w:rPr>
        <w:t>Their problems begin well before</w:t>
      </w:r>
      <w:r w:rsidRPr="00064BCB">
        <w:rPr>
          <w:sz w:val="14"/>
        </w:rPr>
        <w:t xml:space="preserve"> that. First, </w:t>
      </w:r>
      <w:r w:rsidRPr="00064BCB">
        <w:rPr>
          <w:rStyle w:val="StyleUnderline"/>
        </w:rPr>
        <w:t xml:space="preserve">due to their </w:t>
      </w:r>
      <w:r w:rsidRPr="00064BCB">
        <w:rPr>
          <w:rStyle w:val="Emphasis"/>
        </w:rPr>
        <w:t>informative emptiness, or tautological character</w:t>
      </w:r>
      <w:r w:rsidRPr="00064BCB">
        <w:rPr>
          <w:rStyle w:val="StyleUnderline"/>
        </w:rPr>
        <w:t>, all they amount to is rewordings of everyday assumptions</w:t>
      </w:r>
      <w:r w:rsidRPr="00064BCB">
        <w:rPr>
          <w:sz w:val="14"/>
        </w:rPr>
        <w:t xml:space="preserve">. Second, </w:t>
      </w:r>
      <w:r w:rsidRPr="00064BCB">
        <w:rPr>
          <w:rStyle w:val="StyleUnderline"/>
        </w:rPr>
        <w:t>due to their vagueness these accounts are compatible with any outcomes; in other</w:t>
      </w:r>
      <w:r w:rsidRPr="00E905DF">
        <w:rPr>
          <w:rStyle w:val="StyleUnderline"/>
        </w:rPr>
        <w:t xml:space="preserve"> words, </w:t>
      </w:r>
      <w:r w:rsidRPr="00C81B9A">
        <w:rPr>
          <w:rStyle w:val="Emphasis"/>
          <w:highlight w:val="cyan"/>
        </w:rPr>
        <w:t>they lack explanatory and predictive power</w:t>
      </w:r>
      <w:r w:rsidRPr="00C81B9A">
        <w:rPr>
          <w:rStyle w:val="StyleUnderline"/>
          <w:highlight w:val="cyan"/>
        </w:rPr>
        <w:t xml:space="preserve">. The proposed ideas are too </w:t>
      </w:r>
      <w:r w:rsidRPr="00064BCB">
        <w:rPr>
          <w:rStyle w:val="StyleUnderline"/>
          <w:highlight w:val="cyan"/>
        </w:rPr>
        <w:t xml:space="preserve">inarticulate to subject to </w:t>
      </w:r>
      <w:r w:rsidRPr="00064BCB">
        <w:rPr>
          <w:rStyle w:val="StyleUnderline"/>
        </w:rPr>
        <w:t xml:space="preserve">intersubjective </w:t>
      </w:r>
      <w:r w:rsidRPr="00064BCB">
        <w:rPr>
          <w:rStyle w:val="StyleUnderline"/>
          <w:highlight w:val="cyan"/>
        </w:rPr>
        <w:t>criticism</w:t>
      </w:r>
      <w:r w:rsidRPr="00064BCB">
        <w:rPr>
          <w:rStyle w:val="StyleUnderline"/>
        </w:rPr>
        <w:t xml:space="preserve">, and </w:t>
      </w:r>
      <w:r w:rsidRPr="00064BCB">
        <w:rPr>
          <w:rStyle w:val="Emphasis"/>
        </w:rPr>
        <w:t>to call them empirical or scientiﬁc theories would be, no matter how comforting, a gross misuse of words.</w:t>
      </w:r>
      <w:r w:rsidRPr="00F65490">
        <w:rPr>
          <w:sz w:val="14"/>
        </w:rPr>
        <w:t xml:space="preserve"> </w:t>
      </w:r>
      <w:r w:rsidRPr="00F65490">
        <w:rPr>
          <w:sz w:val="12"/>
        </w:rPr>
        <w:t>¶</w:t>
      </w:r>
      <w:r w:rsidRPr="00F65490">
        <w:rPr>
          <w:sz w:val="14"/>
        </w:rPr>
        <w:t xml:space="preserve"> On the constructive side, a psychoanalytic theorist may be challenged to unambiguously formulate her suppositions and specify conditions of their disproof, to leave out what we already well know and smooth out internal </w:t>
      </w:r>
      <w:proofErr w:type="gramStart"/>
      <w:r w:rsidRPr="00F65490">
        <w:rPr>
          <w:sz w:val="14"/>
        </w:rPr>
        <w:t>inconsistencies, and</w:t>
      </w:r>
      <w:proofErr w:type="gramEnd"/>
      <w:r w:rsidRPr="00F65490">
        <w:rPr>
          <w:sz w:val="14"/>
        </w:rPr>
        <w:t xml:space="preserve"> revise the theories in view of easily available counter-examples and competing accounts. Only after having done this can one present candidate </w:t>
      </w:r>
      <w:proofErr w:type="gramStart"/>
      <w:r w:rsidRPr="00F65490">
        <w:rPr>
          <w:sz w:val="14"/>
        </w:rPr>
        <w:t>theories</w:t>
      </w:r>
      <w:proofErr w:type="gramEnd"/>
      <w:r w:rsidRPr="00F65490">
        <w:rPr>
          <w:sz w:val="14"/>
        </w:rPr>
        <w:t xml:space="preserve"> to public criticism and thus make them part of science, and fruitfully discuss their further reﬁnements. Another suggestion is not to label them “powerful theories,” “classics,” or anything else before their real scrutiny begins. </w:t>
      </w:r>
      <w:r w:rsidRPr="00F65490">
        <w:rPr>
          <w:sz w:val="12"/>
        </w:rPr>
        <w:t>¶</w:t>
      </w:r>
      <w:r w:rsidRPr="00F65490">
        <w:rPr>
          <w:sz w:val="14"/>
        </w:rPr>
        <w:t xml:space="preserve"> </w:t>
      </w:r>
      <w:r w:rsidRPr="00F65490">
        <w:rPr>
          <w:rStyle w:val="StyleUnderline"/>
        </w:rPr>
        <w:t xml:space="preserve">That criticism and disagreement are indispensable for </w:t>
      </w:r>
      <w:r w:rsidRPr="00064BCB">
        <w:rPr>
          <w:rStyle w:val="Emphasis"/>
        </w:rPr>
        <w:t>science is not a “Popperian orthodoxy</w:t>
      </w:r>
      <w:r w:rsidRPr="00F65490">
        <w:rPr>
          <w:sz w:val="14"/>
        </w:rPr>
        <w:t xml:space="preserve">,” although Popper does champion this idea; </w:t>
      </w:r>
      <w:r w:rsidRPr="00F65490">
        <w:rPr>
          <w:rStyle w:val="StyleUnderline"/>
        </w:rPr>
        <w:t>it is the pivot of the tradition</w:t>
      </w:r>
      <w:r w:rsidRPr="00F65490">
        <w:rPr>
          <w:sz w:val="14"/>
        </w:rPr>
        <w:t xml:space="preserve"> (which we owe to the Greeks) </w:t>
      </w:r>
      <w:r w:rsidRPr="00F65490">
        <w:rPr>
          <w:rStyle w:val="StyleUnderline"/>
        </w:rPr>
        <w:t>which identiﬁes rationalism with criticism</w:t>
      </w:r>
      <w:r w:rsidRPr="00F65490">
        <w:rPr>
          <w:sz w:val="14"/>
        </w:rPr>
        <w:t xml:space="preserve">. 4 McLaughlin ostensibly bows to the critical tradition but does not put it to use. Instead of critical evaluation of the theories in question he writes of “compelling case,” “powerful analytic model,” and “useful conceptual tool.” </w:t>
      </w:r>
      <w:r w:rsidRPr="00F65490">
        <w:rPr>
          <w:sz w:val="12"/>
        </w:rPr>
        <w:t>¶</w:t>
      </w:r>
      <w:r w:rsidRPr="00F65490">
        <w:rPr>
          <w:sz w:val="14"/>
        </w:rPr>
        <w:t xml:space="preserve"> </w:t>
      </w:r>
      <w:r w:rsidRPr="00F65490">
        <w:rPr>
          <w:rStyle w:val="StyleUnderline"/>
        </w:rPr>
        <w:t>On the methodological side of the issue, we should inquire into the mode of thinking common</w:t>
      </w:r>
      <w:r w:rsidRPr="00F65490">
        <w:rPr>
          <w:sz w:val="14"/>
        </w:rPr>
        <w:t xml:space="preserve"> to Fromm and all adherents of conﬁrmation-ism. </w:t>
      </w:r>
      <w:r w:rsidRPr="00F65490">
        <w:rPr>
          <w:rStyle w:val="StyleUnderline"/>
        </w:rPr>
        <w:t>The trick consists in mere replacement of familiar words with</w:t>
      </w:r>
      <w:r w:rsidRPr="00F65490">
        <w:rPr>
          <w:sz w:val="14"/>
        </w:rPr>
        <w:t xml:space="preserve"> new, more </w:t>
      </w:r>
      <w:r w:rsidRPr="00F65490">
        <w:rPr>
          <w:rStyle w:val="StyleUnderline"/>
        </w:rPr>
        <w:t>peculiar ones</w:t>
      </w:r>
      <w:r w:rsidRPr="00F65490">
        <w:rPr>
          <w:sz w:val="14"/>
        </w:rPr>
        <w:t xml:space="preserve">; customary expressions are substituted by “instrumental intimacy,” “collaborative circles,” and “idealization of a self-object.” </w:t>
      </w:r>
      <w:r w:rsidRPr="00F65490">
        <w:rPr>
          <w:rStyle w:val="StyleUnderline"/>
        </w:rPr>
        <w:t>Since the new</w:t>
      </w:r>
      <w:r w:rsidRPr="00F65490">
        <w:rPr>
          <w:sz w:val="14"/>
        </w:rPr>
        <w:t xml:space="preserve">, funnier, and </w:t>
      </w:r>
      <w:r w:rsidRPr="00F65490">
        <w:rPr>
          <w:rStyle w:val="StyleUnderline"/>
        </w:rPr>
        <w:t>pseudo-theoretical tag does the job of naming just as well, it “shows how” things work. The new labels</w:t>
      </w:r>
      <w:r w:rsidRPr="00F65490">
        <w:rPr>
          <w:sz w:val="14"/>
        </w:rPr>
        <w:t xml:space="preserve"> in the cases criticized here </w:t>
      </w:r>
      <w:r w:rsidRPr="00F65490">
        <w:rPr>
          <w:rStyle w:val="StyleUnderline"/>
        </w:rPr>
        <w:t>do not add anything to our knowledge; nor do they explain</w:t>
      </w:r>
      <w:r w:rsidRPr="00F65490">
        <w:rPr>
          <w:sz w:val="14"/>
        </w:rPr>
        <w:t xml:space="preserve">. We have seen Fromm routinely abuse this technique. The vacuity of Fromm’s explanations by character type was the central point in my analysis of </w:t>
      </w:r>
      <w:proofErr w:type="gramStart"/>
      <w:r w:rsidRPr="00F65490">
        <w:rPr>
          <w:sz w:val="14"/>
        </w:rPr>
        <w:t>Escape ,</w:t>
      </w:r>
      <w:proofErr w:type="gramEnd"/>
      <w:r w:rsidRPr="00F65490">
        <w:rPr>
          <w:sz w:val="14"/>
        </w:rPr>
        <w:t xml:space="preserve"> yet McLaughlin conveniently ignores it and, like Fromm, uses the method of labelling as somehow supporting his cause</w:t>
      </w:r>
      <w:r w:rsidRPr="00064BCB">
        <w:rPr>
          <w:sz w:val="14"/>
        </w:rPr>
        <w:t xml:space="preserve">. </w:t>
      </w:r>
      <w:r w:rsidRPr="00064BCB">
        <w:rPr>
          <w:sz w:val="12"/>
        </w:rPr>
        <w:t>¶</w:t>
      </w:r>
      <w:r w:rsidRPr="00064BCB">
        <w:rPr>
          <w:sz w:val="14"/>
        </w:rPr>
        <w:t xml:space="preserve"> </w:t>
      </w:r>
      <w:r w:rsidRPr="00064BCB">
        <w:rPr>
          <w:rStyle w:val="StyleUnderline"/>
        </w:rPr>
        <w:t>The widely popular practice of mistaking new labels for explanations has been exposed by many methodologists</w:t>
      </w:r>
      <w:r w:rsidRPr="00064BCB">
        <w:rPr>
          <w:sz w:val="14"/>
        </w:rPr>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064BCB">
        <w:rPr>
          <w:sz w:val="14"/>
        </w:rPr>
        <w:t>virtus</w:t>
      </w:r>
      <w:proofErr w:type="spellEnd"/>
      <w:r w:rsidRPr="00064BCB">
        <w:rPr>
          <w:sz w:val="14"/>
        </w:rPr>
        <w:t xml:space="preserve"> </w:t>
      </w:r>
      <w:proofErr w:type="spellStart"/>
      <w:r w:rsidRPr="00064BCB">
        <w:rPr>
          <w:sz w:val="14"/>
        </w:rPr>
        <w:t>dormitiva</w:t>
      </w:r>
      <w:proofErr w:type="spellEnd"/>
      <w:r w:rsidRPr="00064BCB">
        <w:rPr>
          <w:sz w:val="14"/>
        </w:rPr>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w:t>
      </w:r>
      <w:r w:rsidRPr="00064BCB">
        <w:rPr>
          <w:sz w:val="12"/>
        </w:rPr>
        <w:t>¶</w:t>
      </w:r>
      <w:r w:rsidRPr="00064BCB">
        <w:rPr>
          <w:sz w:val="14"/>
        </w:rPr>
        <w:t xml:space="preserve"> 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064BCB">
        <w:rPr>
          <w:rStyle w:val="StyleUnderline"/>
        </w:rPr>
        <w:t>social scientists often</w:t>
      </w:r>
      <w:r w:rsidRPr="00064BCB">
        <w:rPr>
          <w:sz w:val="14"/>
        </w:rPr>
        <w:t xml:space="preserve"> try to </w:t>
      </w:r>
      <w:r w:rsidRPr="00064BCB">
        <w:rPr>
          <w:rStyle w:val="StyleUnderline"/>
        </w:rPr>
        <w:t>answer the question, “What is this phenomenon?” by giving an “explanation-by-concept”</w:t>
      </w:r>
      <w:r w:rsidRPr="00064BCB">
        <w:rPr>
          <w:sz w:val="14"/>
        </w:rPr>
        <w:t xml:space="preserve"> (Dray</w:t>
      </w:r>
      <w:r w:rsidRPr="00F65490">
        <w:rPr>
          <w:sz w:val="14"/>
        </w:rPr>
        <w:t xml:space="preserve">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w:t>
      </w:r>
      <w:r w:rsidRPr="00F65490">
        <w:rPr>
          <w:sz w:val="12"/>
        </w:rPr>
        <w:t>¶</w:t>
      </w:r>
      <w:r w:rsidRPr="00F65490">
        <w:rPr>
          <w:sz w:val="14"/>
        </w:rPr>
        <w:t xml:space="preserve"> Hempel </w:t>
      </w:r>
      <w:r w:rsidRPr="00064BCB">
        <w:rPr>
          <w:sz w:val="14"/>
        </w:rPr>
        <w:t xml:space="preserve">agrees with Dray that </w:t>
      </w:r>
      <w:r w:rsidRPr="00064BCB">
        <w:rPr>
          <w:rStyle w:val="StyleUnderline"/>
        </w:rPr>
        <w:t>such concepts may be explanatory, but they are so only if the chosen labels or classiﬁcatory tags refer to some uniformities</w:t>
      </w:r>
      <w:r w:rsidRPr="00064BCB">
        <w:rPr>
          <w:sz w:val="14"/>
        </w:rPr>
        <w:t>, or</w:t>
      </w:r>
      <w:r w:rsidRPr="00F65490">
        <w:rPr>
          <w:sz w:val="14"/>
        </w:rPr>
        <w:t xml:space="preserve"> are based on nomic analogies. In other words, </w:t>
      </w:r>
      <w:r w:rsidRPr="00C81B9A">
        <w:rPr>
          <w:rStyle w:val="StyleUnderline"/>
          <w:highlight w:val="cyan"/>
        </w:rPr>
        <w:t xml:space="preserve">our </w:t>
      </w:r>
      <w:r w:rsidRPr="00064BCB">
        <w:rPr>
          <w:rStyle w:val="StyleUnderline"/>
        </w:rPr>
        <w:t xml:space="preserve">new </w:t>
      </w:r>
      <w:r w:rsidRPr="00C81B9A">
        <w:rPr>
          <w:rStyle w:val="StyleUnderline"/>
          <w:highlight w:val="cyan"/>
        </w:rPr>
        <w:t>label has explanatory force if it</w:t>
      </w:r>
      <w:r w:rsidRPr="00F65490">
        <w:rPr>
          <w:sz w:val="14"/>
        </w:rPr>
        <w:t xml:space="preserve"> states or </w:t>
      </w:r>
      <w:r w:rsidRPr="00C81B9A">
        <w:rPr>
          <w:rStyle w:val="StyleUnderline"/>
          <w:highlight w:val="cyan"/>
        </w:rPr>
        <w:t>implies some</w:t>
      </w:r>
      <w:r w:rsidRPr="00F65490">
        <w:rPr>
          <w:rStyle w:val="StyleUnderline"/>
        </w:rPr>
        <w:t xml:space="preserve"> established </w:t>
      </w:r>
      <w:r w:rsidRPr="00C81B9A">
        <w:rPr>
          <w:rStyle w:val="StyleUnderline"/>
          <w:highlight w:val="cyan"/>
        </w:rPr>
        <w:t>regularity</w:t>
      </w:r>
      <w:r w:rsidRPr="00F65490">
        <w:rPr>
          <w:sz w:val="14"/>
        </w:rPr>
        <w:t xml:space="preserve"> (Hempel 1970, pp. 453-57). </w:t>
      </w:r>
      <w:r w:rsidRPr="00C81B9A">
        <w:rPr>
          <w:rStyle w:val="StyleUnderline"/>
          <w:highlight w:val="cyan"/>
        </w:rPr>
        <w:t>For example, you travel to a foreign country and</w:t>
      </w:r>
      <w:r w:rsidRPr="00F65490">
        <w:rPr>
          <w:rStyle w:val="StyleUnderline"/>
        </w:rPr>
        <w:t xml:space="preserve">, strolling along the street, </w:t>
      </w:r>
      <w:r w:rsidRPr="00C81B9A">
        <w:rPr>
          <w:rStyle w:val="StyleUnderline"/>
          <w:highlight w:val="cyan"/>
        </w:rPr>
        <w:t xml:space="preserve">see a </w:t>
      </w:r>
      <w:r w:rsidRPr="00064BCB">
        <w:rPr>
          <w:rStyle w:val="StyleUnderline"/>
        </w:rPr>
        <w:t xml:space="preserve">boisterous </w:t>
      </w:r>
      <w:r w:rsidRPr="00C81B9A">
        <w:rPr>
          <w:rStyle w:val="StyleUnderline"/>
          <w:highlight w:val="cyan"/>
        </w:rPr>
        <w:t>crowd. Your guide may explain the crowd with</w:t>
      </w:r>
      <w:r w:rsidRPr="00F65490">
        <w:rPr>
          <w:rStyle w:val="StyleUnderline"/>
        </w:rPr>
        <w:t xml:space="preserve"> one of </w:t>
      </w:r>
      <w:r w:rsidRPr="00C81B9A">
        <w:rPr>
          <w:rStyle w:val="StyleUnderline"/>
          <w:highlight w:val="cyan"/>
        </w:rPr>
        <w:t>several terms</w:t>
      </w:r>
      <w:r w:rsidRPr="00F65490">
        <w:rPr>
          <w:sz w:val="14"/>
        </w:rPr>
        <w:t xml:space="preserve">: that it is </w:t>
      </w:r>
      <w:r w:rsidRPr="00F65490">
        <w:rPr>
          <w:rStyle w:val="StyleUnderline"/>
        </w:rPr>
        <w:t>the local soccer team’s fans</w:t>
      </w:r>
      <w:r w:rsidRPr="00F65490">
        <w:rPr>
          <w:sz w:val="14"/>
        </w:rPr>
        <w:t xml:space="preserve"> celebrating its victory, </w:t>
      </w:r>
      <w:r w:rsidRPr="00F65490">
        <w:rPr>
          <w:rStyle w:val="StyleUnderline"/>
        </w:rPr>
        <w:t>or</w:t>
      </w:r>
      <w:r w:rsidRPr="00F65490">
        <w:rPr>
          <w:sz w:val="14"/>
        </w:rPr>
        <w:t xml:space="preserve"> it is </w:t>
      </w:r>
      <w:r w:rsidRPr="00F65490">
        <w:rPr>
          <w:rStyle w:val="StyleUnderline"/>
        </w:rPr>
        <w:t>a local religious festival, or a teachers’ strike, etc.</w:t>
      </w:r>
      <w:r w:rsidRPr="00FE730A">
        <w:rPr>
          <w:rStyle w:val="StyleUnderline"/>
        </w:rPr>
        <w:t xml:space="preserve"> </w:t>
      </w:r>
      <w:r w:rsidRPr="00C81B9A">
        <w:rPr>
          <w:rStyle w:val="Emphasis"/>
          <w:highlight w:val="cyan"/>
        </w:rPr>
        <w:t>The labels</w:t>
      </w:r>
      <w:r w:rsidRPr="00F65490">
        <w:rPr>
          <w:rStyle w:val="Emphasis"/>
        </w:rPr>
        <w:t xml:space="preserve"> applied here—</w:t>
      </w:r>
      <w:r w:rsidRPr="00C81B9A">
        <w:rPr>
          <w:rStyle w:val="Emphasis"/>
          <w:highlight w:val="cyan"/>
        </w:rPr>
        <w:t>celebration, festival, strike— have explanatory value</w:t>
      </w:r>
      <w:r w:rsidRPr="00C81B9A">
        <w:rPr>
          <w:rStyle w:val="StyleUnderline"/>
          <w:highlight w:val="cyan"/>
        </w:rPr>
        <w:t>, because we know that things they refer to</w:t>
      </w:r>
      <w:r w:rsidRPr="0039387F">
        <w:rPr>
          <w:rStyle w:val="StyleUnderline"/>
        </w:rPr>
        <w:t xml:space="preserve"> usually </w:t>
      </w:r>
      <w:r w:rsidRPr="00C81B9A">
        <w:rPr>
          <w:rStyle w:val="StyleUnderline"/>
          <w:highlight w:val="cyan"/>
        </w:rPr>
        <w:t>manifest themselves in noisy</w:t>
      </w:r>
      <w:r w:rsidRPr="00F65490">
        <w:rPr>
          <w:sz w:val="14"/>
        </w:rPr>
        <w:t xml:space="preserve"> or unruly </w:t>
      </w:r>
      <w:r w:rsidRPr="0039387F">
        <w:rPr>
          <w:rStyle w:val="StyleUnderline"/>
        </w:rPr>
        <w:t xml:space="preserve">mass </w:t>
      </w:r>
      <w:r w:rsidRPr="00C81B9A">
        <w:rPr>
          <w:rStyle w:val="StyleUnderline"/>
          <w:highlight w:val="cyan"/>
        </w:rPr>
        <w:t>gatherings</w:t>
      </w:r>
      <w:r w:rsidRPr="00F65490">
        <w:rPr>
          <w:sz w:val="14"/>
        </w:rPr>
        <w:t>.</w:t>
      </w:r>
      <w:r w:rsidRPr="00F65490">
        <w:rPr>
          <w:sz w:val="12"/>
        </w:rPr>
        <w:t>¶</w:t>
      </w:r>
      <w:r w:rsidRPr="00F65490">
        <w:rPr>
          <w:sz w:val="14"/>
        </w:rPr>
        <w:t xml:space="preserve"> </w:t>
      </w:r>
      <w:r w:rsidRPr="00C81B9A">
        <w:rPr>
          <w:rStyle w:val="Emphasis"/>
          <w:highlight w:val="cyan"/>
        </w:rPr>
        <w:t>If, on the other hand</w:t>
      </w:r>
      <w:r w:rsidRPr="00F65490">
        <w:rPr>
          <w:rStyle w:val="StyleUnderline"/>
        </w:rPr>
        <w:t xml:space="preserve">, by way of explaining the boisterous </w:t>
      </w:r>
      <w:r w:rsidRPr="00064BCB">
        <w:rPr>
          <w:rStyle w:val="StyleUnderline"/>
        </w:rPr>
        <w:t xml:space="preserve">crowd </w:t>
      </w:r>
      <w:r w:rsidRPr="00064BCB">
        <w:rPr>
          <w:rStyle w:val="Emphasis"/>
        </w:rPr>
        <w:t>the guide had invoked</w:t>
      </w:r>
      <w:r w:rsidRPr="00064BCB">
        <w:rPr>
          <w:rStyle w:val="StyleUnderline"/>
        </w:rPr>
        <w:t xml:space="preserve"> some </w:t>
      </w:r>
      <w:r w:rsidRPr="00064BCB">
        <w:rPr>
          <w:rStyle w:val="Emphasis"/>
        </w:rPr>
        <w:t>hidden</w:t>
      </w:r>
      <w:r w:rsidRPr="00064BCB">
        <w:rPr>
          <w:sz w:val="14"/>
        </w:rPr>
        <w:t xml:space="preserve"> social or </w:t>
      </w:r>
      <w:r w:rsidRPr="00064BCB">
        <w:rPr>
          <w:rStyle w:val="Emphasis"/>
        </w:rPr>
        <w:t>psychological forces</w:t>
      </w:r>
      <w:r w:rsidRPr="00064BCB">
        <w:rPr>
          <w:rStyle w:val="StyleUnderline"/>
        </w:rPr>
        <w:t>, or used expressions such as</w:t>
      </w:r>
      <w:r w:rsidRPr="00064BCB">
        <w:rPr>
          <w:sz w:val="14"/>
        </w:rPr>
        <w:t xml:space="preserve"> embodiment, mode of production, de-</w:t>
      </w:r>
      <w:proofErr w:type="spellStart"/>
      <w:r w:rsidRPr="00064BCB">
        <w:rPr>
          <w:sz w:val="14"/>
        </w:rPr>
        <w:t>centring</w:t>
      </w:r>
      <w:proofErr w:type="spellEnd"/>
      <w:r w:rsidRPr="00064BCB">
        <w:rPr>
          <w:sz w:val="14"/>
        </w:rPr>
        <w:t xml:space="preserve">, </w:t>
      </w:r>
      <w:r w:rsidRPr="00064BCB">
        <w:rPr>
          <w:rStyle w:val="StyleUnderline"/>
        </w:rPr>
        <w:t xml:space="preserve">simulacra, otherness, etc., </w:t>
      </w:r>
      <w:r w:rsidRPr="00064BCB">
        <w:rPr>
          <w:rStyle w:val="Emphasis"/>
        </w:rPr>
        <w:t>its causes would remain obscure</w:t>
      </w:r>
      <w:r w:rsidRPr="00064BCB">
        <w:rPr>
          <w:rStyle w:val="StyleUnderline"/>
        </w:rPr>
        <w:t>. If she had referred to psychoanalytic “character types”</w:t>
      </w:r>
      <w:r w:rsidRPr="00064BCB">
        <w:rPr>
          <w:sz w:val="14"/>
        </w:rPr>
        <w:t xml:space="preserve"> (say, Fromm’s authoritarian, anal, or necrophil</w:t>
      </w:r>
      <w:r w:rsidRPr="00F65490">
        <w:rPr>
          <w:sz w:val="14"/>
        </w:rPr>
        <w:t xml:space="preserve">iac types), </w:t>
      </w:r>
      <w:r w:rsidRPr="00C81B9A">
        <w:rPr>
          <w:rStyle w:val="Emphasis"/>
          <w:highlight w:val="cyan"/>
        </w:rPr>
        <w:t xml:space="preserve">the explanation would not make </w:t>
      </w:r>
      <w:r w:rsidRPr="0039387F">
        <w:rPr>
          <w:rStyle w:val="Emphasis"/>
        </w:rPr>
        <w:t>much</w:t>
      </w:r>
      <w:r w:rsidRPr="00F65490">
        <w:rPr>
          <w:rStyle w:val="Emphasis"/>
        </w:rPr>
        <w:t xml:space="preserve"> </w:t>
      </w:r>
      <w:r w:rsidRPr="00C81B9A">
        <w:rPr>
          <w:rStyle w:val="Emphasis"/>
          <w:highlight w:val="cyan"/>
        </w:rPr>
        <w:t>sense</w:t>
      </w:r>
      <w:r w:rsidRPr="00F65490">
        <w:rPr>
          <w:rStyle w:val="Emphasis"/>
        </w:rPr>
        <w:t xml:space="preserve"> either</w:t>
      </w:r>
      <w:r w:rsidRPr="00F65490">
        <w:rPr>
          <w:rStyle w:val="StyleUnderline"/>
        </w:rPr>
        <w:t>.</w:t>
      </w:r>
      <w:r w:rsidRPr="00F65490">
        <w:rPr>
          <w:sz w:val="14"/>
        </w:rPr>
        <w:t xml:space="preserve"> Nothing prevents us nevertheless from unconditionally attaching all these labels to any event. </w:t>
      </w:r>
      <w:r w:rsidRPr="00C81B9A">
        <w:rPr>
          <w:rStyle w:val="StyleUnderline"/>
          <w:highlight w:val="cyan"/>
        </w:rPr>
        <w:t>The mistake</w:t>
      </w:r>
      <w:r w:rsidRPr="00F65490">
        <w:rPr>
          <w:sz w:val="14"/>
        </w:rPr>
        <w:t xml:space="preserve"> McLaughlin and </w:t>
      </w:r>
      <w:proofErr w:type="spellStart"/>
      <w:r w:rsidRPr="00F65490">
        <w:rPr>
          <w:rStyle w:val="StyleUnderline"/>
        </w:rPr>
        <w:t>conﬁrmationists</w:t>
      </w:r>
      <w:proofErr w:type="spellEnd"/>
      <w:r w:rsidRPr="00F65490">
        <w:rPr>
          <w:sz w:val="14"/>
        </w:rPr>
        <w:t xml:space="preserve"> persistently </w:t>
      </w:r>
      <w:r w:rsidRPr="00F65490">
        <w:rPr>
          <w:rStyle w:val="StyleUnderline"/>
        </w:rPr>
        <w:t xml:space="preserve">make </w:t>
      </w:r>
      <w:r w:rsidRPr="00C81B9A">
        <w:rPr>
          <w:rStyle w:val="StyleUnderline"/>
          <w:highlight w:val="cyan"/>
        </w:rPr>
        <w:t>is in thinking that labelling</w:t>
      </w:r>
      <w:r w:rsidRPr="00F65490">
        <w:rPr>
          <w:rStyle w:val="StyleUnderline"/>
        </w:rPr>
        <w:t xml:space="preserve"> social </w:t>
      </w:r>
      <w:r w:rsidRPr="00C81B9A">
        <w:rPr>
          <w:rStyle w:val="StyleUnderline"/>
          <w:highlight w:val="cyan"/>
        </w:rPr>
        <w:t>phenomena alone does</w:t>
      </w:r>
      <w:r w:rsidRPr="00F65490">
        <w:rPr>
          <w:rStyle w:val="StyleUnderline"/>
        </w:rPr>
        <w:t xml:space="preserve"> theoretical and </w:t>
      </w:r>
      <w:r w:rsidRPr="00C81B9A">
        <w:rPr>
          <w:rStyle w:val="StyleUnderline"/>
          <w:highlight w:val="cyan"/>
        </w:rPr>
        <w:t>explanatory work</w:t>
      </w:r>
      <w:r w:rsidRPr="00F65490">
        <w:rPr>
          <w:rStyle w:val="StyleUnderline"/>
        </w:rPr>
        <w:t>.</w:t>
      </w:r>
      <w:r w:rsidRPr="00F65490">
        <w:rPr>
          <w:sz w:val="14"/>
        </w:rPr>
        <w:t xml:space="preserve"> 5 George Homans observed the prevalence of this trick some decades </w:t>
      </w:r>
      <w:proofErr w:type="gramStart"/>
      <w:r w:rsidRPr="00F65490">
        <w:rPr>
          <w:sz w:val="14"/>
        </w:rPr>
        <w:t>ago:</w:t>
      </w:r>
      <w:r w:rsidRPr="00F65490">
        <w:rPr>
          <w:sz w:val="12"/>
        </w:rPr>
        <w:t>¶</w:t>
      </w:r>
      <w:proofErr w:type="gramEnd"/>
      <w:r w:rsidRPr="00F65490">
        <w:rPr>
          <w:sz w:val="14"/>
        </w:rPr>
        <w:t xml:space="preserve"> </w:t>
      </w:r>
      <w:r w:rsidRPr="0039387F">
        <w:rPr>
          <w:rStyle w:val="StyleUnderline"/>
        </w:rPr>
        <w:t>Much</w:t>
      </w:r>
      <w:r w:rsidRPr="00F65490">
        <w:rPr>
          <w:sz w:val="14"/>
        </w:rPr>
        <w:t xml:space="preserve"> modern </w:t>
      </w:r>
      <w:r w:rsidRPr="00F65490">
        <w:rPr>
          <w:rStyle w:val="StyleUnderline"/>
        </w:rPr>
        <w:t xml:space="preserve">sociological </w:t>
      </w:r>
      <w:r w:rsidRPr="00C81B9A">
        <w:rPr>
          <w:rStyle w:val="Emphasis"/>
          <w:highlight w:val="cyan"/>
        </w:rPr>
        <w:t>theory seems to</w:t>
      </w:r>
      <w:r w:rsidRPr="00F65490">
        <w:rPr>
          <w:rStyle w:val="Emphasis"/>
        </w:rPr>
        <w:t xml:space="preserve"> us to </w:t>
      </w:r>
      <w:r w:rsidRPr="00C81B9A">
        <w:rPr>
          <w:rStyle w:val="Emphasis"/>
          <w:highlight w:val="cyan"/>
        </w:rPr>
        <w:t>possess every virtue except that of explaining anything</w:t>
      </w:r>
      <w:r w:rsidRPr="00C81B9A">
        <w:rPr>
          <w:rStyle w:val="StyleUnderline"/>
          <w:highlight w:val="cyan"/>
        </w:rPr>
        <w:t>.</w:t>
      </w:r>
      <w:r w:rsidRPr="00F65490">
        <w:rPr>
          <w:sz w:val="14"/>
        </w:rPr>
        <w:t xml:space="preserve"> . . . </w:t>
      </w:r>
      <w:r w:rsidRPr="00C81B9A">
        <w:rPr>
          <w:rStyle w:val="StyleUnderline"/>
          <w:highlight w:val="cyan"/>
        </w:rPr>
        <w:t>The theorist shoves various aspects of behavior into</w:t>
      </w:r>
      <w:r w:rsidRPr="00F65490">
        <w:rPr>
          <w:rStyle w:val="StyleUnderline"/>
        </w:rPr>
        <w:t xml:space="preserve"> his </w:t>
      </w:r>
      <w:r w:rsidRPr="00C81B9A">
        <w:rPr>
          <w:rStyle w:val="StyleUnderline"/>
          <w:highlight w:val="cyan"/>
        </w:rPr>
        <w:t>pigeonholes, cries “Ah-ha!” and leaves</w:t>
      </w:r>
      <w:r w:rsidRPr="00F65490">
        <w:rPr>
          <w:rStyle w:val="StyleUnderline"/>
        </w:rPr>
        <w:t xml:space="preserve"> it at </w:t>
      </w:r>
      <w:r w:rsidRPr="00064BCB">
        <w:rPr>
          <w:rStyle w:val="StyleUnderline"/>
        </w:rPr>
        <w:t>that. Like magicians</w:t>
      </w:r>
      <w:r w:rsidRPr="00064BCB">
        <w:rPr>
          <w:sz w:val="14"/>
        </w:rPr>
        <w:t xml:space="preserve"> in all times and places, </w:t>
      </w:r>
      <w:r w:rsidRPr="00064BCB">
        <w:rPr>
          <w:rStyle w:val="StyleUnderline"/>
        </w:rPr>
        <w:t>the theorist thinks he controls phenomena if he is able to give them names, particularly names of his own invention</w:t>
      </w:r>
      <w:r w:rsidRPr="00F65490">
        <w:rPr>
          <w:sz w:val="14"/>
        </w:rPr>
        <w:t>. (1974, pp. 10-11)</w:t>
      </w:r>
    </w:p>
    <w:p w14:paraId="3FAEF1AB" w14:textId="77777777" w:rsidR="00080640" w:rsidRPr="00F601E6" w:rsidRDefault="00080640" w:rsidP="00080640"/>
    <w:p w14:paraId="357A1220" w14:textId="77777777" w:rsidR="00080640" w:rsidRPr="003F31AD" w:rsidRDefault="00080640" w:rsidP="00080640"/>
    <w:p w14:paraId="271629C5" w14:textId="77777777" w:rsidR="00080640" w:rsidRPr="00F601E6" w:rsidRDefault="00080640" w:rsidP="00080640"/>
    <w:p w14:paraId="2D1F2C9D" w14:textId="77777777" w:rsidR="00080640" w:rsidRDefault="00080640" w:rsidP="008508A3">
      <w:pPr>
        <w:pStyle w:val="Heading3"/>
      </w:pPr>
    </w:p>
    <w:p w14:paraId="22AC0E46" w14:textId="77777777" w:rsidR="00080640" w:rsidRDefault="00080640" w:rsidP="008508A3">
      <w:pPr>
        <w:pStyle w:val="Heading3"/>
      </w:pPr>
    </w:p>
    <w:p w14:paraId="33E3A597" w14:textId="77777777" w:rsidR="008508A3" w:rsidRPr="00E61BAC" w:rsidRDefault="008508A3" w:rsidP="008508A3"/>
    <w:p w14:paraId="3F545D15" w14:textId="77777777" w:rsidR="008508A3" w:rsidRPr="00F601E6" w:rsidRDefault="008508A3" w:rsidP="008508A3"/>
    <w:p w14:paraId="1E4D9E0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2B0244"/>
    <w:multiLevelType w:val="hybridMultilevel"/>
    <w:tmpl w:val="D6680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046455"/>
    <w:multiLevelType w:val="hybridMultilevel"/>
    <w:tmpl w:val="8322185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6462C"/>
    <w:multiLevelType w:val="hybridMultilevel"/>
    <w:tmpl w:val="A70E7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5"/>
  </w:num>
  <w:num w:numId="14">
    <w:abstractNumId w:val="18"/>
  </w:num>
  <w:num w:numId="15">
    <w:abstractNumId w:val="16"/>
  </w:num>
  <w:num w:numId="16">
    <w:abstractNumId w:val="21"/>
  </w:num>
  <w:num w:numId="17">
    <w:abstractNumId w:val="13"/>
  </w:num>
  <w:num w:numId="18">
    <w:abstractNumId w:val="15"/>
  </w:num>
  <w:num w:numId="19">
    <w:abstractNumId w:val="23"/>
  </w:num>
  <w:num w:numId="20">
    <w:abstractNumId w:val="22"/>
  </w:num>
  <w:num w:numId="21">
    <w:abstractNumId w:val="19"/>
  </w:num>
  <w:num w:numId="22">
    <w:abstractNumId w:val="20"/>
  </w:num>
  <w:num w:numId="23">
    <w:abstractNumId w:val="11"/>
  </w:num>
  <w:num w:numId="24">
    <w:abstractNumId w:val="24"/>
  </w:num>
  <w:num w:numId="25">
    <w:abstractNumId w:val="1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08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0640"/>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6B4"/>
    <w:rsid w:val="002168F2"/>
    <w:rsid w:val="0022589F"/>
    <w:rsid w:val="002343FE"/>
    <w:rsid w:val="00235F7B"/>
    <w:rsid w:val="002502CF"/>
    <w:rsid w:val="00267EBB"/>
    <w:rsid w:val="0027023B"/>
    <w:rsid w:val="00272F3F"/>
    <w:rsid w:val="00274EDB"/>
    <w:rsid w:val="002761CE"/>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553"/>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22D7"/>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5776"/>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08A3"/>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3A33"/>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02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78F"/>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142695"/>
  <w14:defaultImageDpi w14:val="300"/>
  <w15:docId w15:val="{332ACF96-68BC-144C-A448-111B1F4B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08A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508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8508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508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9"/>
    <w:unhideWhenUsed/>
    <w:qFormat/>
    <w:rsid w:val="008508A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08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08A3"/>
  </w:style>
  <w:style w:type="character" w:customStyle="1" w:styleId="Heading1Char">
    <w:name w:val="Heading 1 Char"/>
    <w:aliases w:val="Pocket Char"/>
    <w:basedOn w:val="DefaultParagraphFont"/>
    <w:link w:val="Heading1"/>
    <w:uiPriority w:val="9"/>
    <w:rsid w:val="008508A3"/>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8508A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508A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508A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508A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8508A3"/>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8508A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508A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Important"/>
    <w:basedOn w:val="DefaultParagraphFont"/>
    <w:link w:val="NoSpacing"/>
    <w:uiPriority w:val="99"/>
    <w:unhideWhenUsed/>
    <w:rsid w:val="008508A3"/>
    <w:rPr>
      <w:color w:val="auto"/>
      <w:u w:val="none"/>
    </w:rPr>
  </w:style>
  <w:style w:type="paragraph" w:styleId="DocumentMap">
    <w:name w:val="Document Map"/>
    <w:basedOn w:val="Normal"/>
    <w:link w:val="DocumentMapChar"/>
    <w:uiPriority w:val="99"/>
    <w:semiHidden/>
    <w:unhideWhenUsed/>
    <w:rsid w:val="008508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08A3"/>
    <w:rPr>
      <w:rFonts w:ascii="Lucida Grande" w:hAnsi="Lucida Grande" w:cs="Lucida Grande"/>
    </w:rPr>
  </w:style>
  <w:style w:type="paragraph" w:customStyle="1" w:styleId="Analytic">
    <w:name w:val="Analytic"/>
    <w:basedOn w:val="Normal"/>
    <w:autoRedefine/>
    <w:qFormat/>
    <w:rsid w:val="008508A3"/>
    <w:rPr>
      <w:b/>
      <w:bCs/>
      <w:color w:val="404040" w:themeColor="text1" w:themeTint="BF"/>
      <w:sz w:val="26"/>
      <w:szCs w:val="26"/>
    </w:rPr>
  </w:style>
  <w:style w:type="paragraph" w:styleId="ListParagraph">
    <w:name w:val="List Paragraph"/>
    <w:aliases w:val="6 font"/>
    <w:basedOn w:val="Normal"/>
    <w:uiPriority w:val="34"/>
    <w:qFormat/>
    <w:rsid w:val="008508A3"/>
    <w:pPr>
      <w:ind w:left="720"/>
      <w:contextualSpacing/>
    </w:pPr>
  </w:style>
  <w:style w:type="paragraph" w:customStyle="1" w:styleId="Emphasis1">
    <w:name w:val="Emphasis1"/>
    <w:basedOn w:val="Normal"/>
    <w:link w:val="Emphasis"/>
    <w:autoRedefine/>
    <w:uiPriority w:val="20"/>
    <w:qFormat/>
    <w:rsid w:val="008508A3"/>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8508A3"/>
    <w:rPr>
      <w:u w:val="single"/>
    </w:rPr>
  </w:style>
  <w:style w:type="paragraph" w:styleId="Title">
    <w:name w:val="Title"/>
    <w:aliases w:val="title,UNDERLINE,Cites and Cards,Bold Underlined,Read This,Block Heading"/>
    <w:basedOn w:val="Normal"/>
    <w:next w:val="Normal"/>
    <w:link w:val="TitleChar"/>
    <w:uiPriority w:val="6"/>
    <w:qFormat/>
    <w:rsid w:val="008508A3"/>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8508A3"/>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8508A3"/>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8508A3"/>
    <w:rPr>
      <w:color w:val="605E5C"/>
      <w:shd w:val="clear" w:color="auto" w:fill="E1DFDD"/>
    </w:rPr>
  </w:style>
  <w:style w:type="paragraph" w:styleId="NormalWeb">
    <w:name w:val="Normal (Web)"/>
    <w:basedOn w:val="Normal"/>
    <w:uiPriority w:val="99"/>
    <w:semiHidden/>
    <w:unhideWhenUsed/>
    <w:rsid w:val="008508A3"/>
    <w:rPr>
      <w:rFonts w:ascii="Times New Roman" w:hAnsi="Times New Roman" w:cs="Times New Roman"/>
      <w:sz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8508A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9.5 pt,Intense Emphasi,Box Out,Intense Emphasis5,Char Char Char1,Style Underli,Sty,cite"/>
    <w:uiPriority w:val="1"/>
    <w:qFormat/>
    <w:rsid w:val="008508A3"/>
    <w:rPr>
      <w:rFonts w:ascii="Arial" w:hAnsi="Arial" w:cs="Arial" w:hint="default"/>
      <w:b w:val="0"/>
      <w:bCs w:val="0"/>
      <w:sz w:val="20"/>
      <w:u w:val="single"/>
    </w:rPr>
  </w:style>
  <w:style w:type="character" w:styleId="Strong">
    <w:name w:val="Strong"/>
    <w:aliases w:val="8 pt font,Citation Char Char1 Char Char Char Char Char,Cut,Small 1"/>
    <w:basedOn w:val="DefaultParagraphFont"/>
    <w:uiPriority w:val="22"/>
    <w:qFormat/>
    <w:rsid w:val="0008064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9197</Words>
  <Characters>52425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8</cp:revision>
  <dcterms:created xsi:type="dcterms:W3CDTF">2022-01-28T23:18:00Z</dcterms:created>
  <dcterms:modified xsi:type="dcterms:W3CDTF">2022-01-29T00:33:00Z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