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72661C" w14:textId="56456067" w:rsidR="007E1F3B" w:rsidRDefault="00B17563" w:rsidP="007E1F3B">
      <w:pPr>
        <w:pStyle w:val="Heading1"/>
      </w:pPr>
      <w:r>
        <w:t>1AC vs Southlake PK</w:t>
      </w:r>
    </w:p>
    <w:p w14:paraId="34C426D3" w14:textId="77777777" w:rsidR="007E1F3B" w:rsidRDefault="007E1F3B" w:rsidP="007E1F3B">
      <w:pPr>
        <w:pStyle w:val="Heading2"/>
      </w:pPr>
      <w:r>
        <w:lastRenderedPageBreak/>
        <w:t>1AC</w:t>
      </w:r>
    </w:p>
    <w:p w14:paraId="641240CC" w14:textId="77777777" w:rsidR="007E1F3B" w:rsidRPr="00237700" w:rsidRDefault="007E1F3B" w:rsidP="007E1F3B">
      <w:pPr>
        <w:pStyle w:val="Heading3"/>
      </w:pPr>
      <w:r>
        <w:lastRenderedPageBreak/>
        <w:t xml:space="preserve">Advantage 1 </w:t>
      </w:r>
    </w:p>
    <w:p w14:paraId="2B4CAB47" w14:textId="77777777" w:rsidR="007E1F3B" w:rsidRPr="007301D7" w:rsidRDefault="007E1F3B" w:rsidP="007E1F3B">
      <w:pPr>
        <w:pStyle w:val="Heading4"/>
      </w:pPr>
      <w:r>
        <w:t xml:space="preserve">New vaccines have the potential to </w:t>
      </w:r>
      <w:r w:rsidRPr="00A37C0A">
        <w:rPr>
          <w:u w:val="single"/>
        </w:rPr>
        <w:t>solve malaria</w:t>
      </w:r>
      <w:r>
        <w:t>, but will be patented</w:t>
      </w:r>
    </w:p>
    <w:p w14:paraId="37537C1D" w14:textId="77777777" w:rsidR="007E1F3B" w:rsidRPr="00FB624D" w:rsidRDefault="007E1F3B" w:rsidP="007E1F3B">
      <w:pPr>
        <w:rPr>
          <w:rStyle w:val="Style13ptBold"/>
          <w:b w:val="0"/>
          <w:sz w:val="16"/>
        </w:rPr>
      </w:pPr>
      <w:r>
        <w:rPr>
          <w:rStyle w:val="Style13ptBold"/>
        </w:rPr>
        <w:t xml:space="preserve">Hackett 4/17 </w:t>
      </w:r>
      <w:r w:rsidRPr="00FB624D">
        <w:t>[(Don, serves as the publisher for the Precision Vax information network. Don first entered the news industry in 1967, when he began selling the Philadelphia Bulletin after grade school in Ardmore, PA. His focus on vaccines began with the completion of the Human Genome project in 2003, which forecasted scientific breakthroughs and the future delivery a personalized medicine and vaccines. More recently, Donald has been publishing digital health information for patients and healthcare providers. Since 1996, Don has helped launch digital companies such as Physician Computer Network, drKoop.com, 1-800-Doctors, myDNA, Mirixa, Digital Pharmacist, and Precision Vax. Donald has served on the advisory boards of the FDA Vaccine Advisory Task Force, CDC Vaccine Information Project, University of Texas College of Pharmacy, Texas eHealth Alliance, CMS Pharmacist eCare Plan, CDC's Immunization Information System, and was a founding member of the HIPAA work-group in 1995.) “Yale Researchers</w:t>
      </w:r>
      <w:r>
        <w:t xml:space="preserve"> </w:t>
      </w:r>
      <w:r w:rsidRPr="00FB624D">
        <w:t>Patent Next-Gen Malaria Vaccine Candidate” Precision Vaccinations, 4/17/2021.</w:t>
      </w:r>
      <w:r>
        <w:rPr>
          <w:rStyle w:val="Style13ptBold"/>
        </w:rPr>
        <w:t xml:space="preserve"> </w:t>
      </w:r>
      <w:r w:rsidRPr="00EE1BA9">
        <w:t>https://www.precisionvaccinations.com/yale-researchers-patent-next-gen-malaria-vaccine-candidate</w:t>
      </w:r>
      <w:r>
        <w:t>] BC</w:t>
      </w:r>
    </w:p>
    <w:p w14:paraId="18CD3CA7" w14:textId="77777777" w:rsidR="007E1F3B" w:rsidRPr="00FB624D" w:rsidRDefault="007E1F3B" w:rsidP="007E1F3B">
      <w:pPr>
        <w:rPr>
          <w:rStyle w:val="StyleUnderline"/>
        </w:rPr>
      </w:pPr>
      <w:r w:rsidRPr="00FB624D">
        <w:rPr>
          <w:rStyle w:val="StyleUnderline"/>
        </w:rPr>
        <w:t xml:space="preserve">A </w:t>
      </w:r>
      <w:r w:rsidRPr="00163D02">
        <w:rPr>
          <w:rStyle w:val="StyleUnderline"/>
        </w:rPr>
        <w:t xml:space="preserve">Yale researcher has partnered with Novartis to develop an </w:t>
      </w:r>
      <w:r w:rsidRPr="00F06248">
        <w:rPr>
          <w:rStyle w:val="StyleUnderline"/>
          <w:highlight w:val="green"/>
        </w:rPr>
        <w:t>RNA vaccine</w:t>
      </w:r>
      <w:r w:rsidRPr="00FB624D">
        <w:rPr>
          <w:rStyle w:val="StyleUnderline"/>
        </w:rPr>
        <w:t xml:space="preserve"> to protect </w:t>
      </w:r>
      <w:r w:rsidRPr="00F06248">
        <w:rPr>
          <w:rStyle w:val="StyleUnderline"/>
          <w:highlight w:val="green"/>
        </w:rPr>
        <w:t>against</w:t>
      </w:r>
      <w:r w:rsidRPr="00FB624D">
        <w:rPr>
          <w:rStyle w:val="StyleUnderline"/>
        </w:rPr>
        <w:t xml:space="preserve"> the </w:t>
      </w:r>
      <w:r w:rsidRPr="00F06248">
        <w:rPr>
          <w:rStyle w:val="StyleUnderline"/>
          <w:highlight w:val="green"/>
        </w:rPr>
        <w:t>malaria</w:t>
      </w:r>
      <w:r w:rsidRPr="00FB624D">
        <w:rPr>
          <w:rStyle w:val="StyleUnderline"/>
        </w:rPr>
        <w:t xml:space="preserve"> parasite, reported Yale News.</w:t>
      </w:r>
    </w:p>
    <w:p w14:paraId="149C9D86" w14:textId="77777777" w:rsidR="007E1F3B" w:rsidRPr="00FB624D" w:rsidRDefault="007E1F3B" w:rsidP="007E1F3B">
      <w:pPr>
        <w:rPr>
          <w:rStyle w:val="Emphasis"/>
        </w:rPr>
      </w:pPr>
      <w:r>
        <w:t>According to the Yale research team</w:t>
      </w:r>
      <w:r w:rsidRPr="00163D02">
        <w:rPr>
          <w:rStyle w:val="Emphasis"/>
        </w:rPr>
        <w:t>, if the Malaria vaccine candidate is approved, it</w:t>
      </w:r>
      <w:r w:rsidRPr="00F06248">
        <w:rPr>
          <w:rStyle w:val="Emphasis"/>
          <w:highlight w:val="green"/>
        </w:rPr>
        <w:t xml:space="preserve"> could be revolutionary</w:t>
      </w:r>
      <w:r w:rsidRPr="00FB624D">
        <w:rPr>
          <w:rStyle w:val="Emphasis"/>
        </w:rPr>
        <w:t xml:space="preserve"> to the pharmaceutical field.</w:t>
      </w:r>
    </w:p>
    <w:p w14:paraId="5753E2C3" w14:textId="77777777" w:rsidR="007E1F3B" w:rsidRDefault="007E1F3B" w:rsidP="007E1F3B">
      <w:r w:rsidRPr="00FB624D">
        <w:rPr>
          <w:rStyle w:val="StyleUnderline"/>
        </w:rPr>
        <w:t>The</w:t>
      </w:r>
      <w:r>
        <w:t xml:space="preserve"> RTS,S </w:t>
      </w:r>
      <w:r w:rsidRPr="00FB624D">
        <w:rPr>
          <w:rStyle w:val="StyleUnderline"/>
        </w:rPr>
        <w:t>vaccine</w:t>
      </w:r>
      <w:r>
        <w:t xml:space="preserve">, which was developed about two and a half years ago, </w:t>
      </w:r>
      <w:r w:rsidRPr="00FB624D">
        <w:rPr>
          <w:rStyle w:val="Emphasis"/>
        </w:rPr>
        <w:t>grants about 30% protection</w:t>
      </w:r>
      <w:r>
        <w:t>, which decreases very quickly in about two to three years, said this Yale article written by Beatriz Horta.</w:t>
      </w:r>
    </w:p>
    <w:p w14:paraId="482F3ED0" w14:textId="77777777" w:rsidR="007E1F3B" w:rsidRPr="00FB624D" w:rsidRDefault="007E1F3B" w:rsidP="007E1F3B">
      <w:pPr>
        <w:rPr>
          <w:rStyle w:val="StyleUnderline"/>
        </w:rPr>
      </w:pPr>
      <w:r w:rsidRPr="00F06248">
        <w:rPr>
          <w:rStyle w:val="StyleUnderline"/>
          <w:highlight w:val="green"/>
        </w:rPr>
        <w:t>The</w:t>
      </w:r>
      <w:r w:rsidRPr="00FB624D">
        <w:rPr>
          <w:rStyle w:val="StyleUnderline"/>
        </w:rPr>
        <w:t xml:space="preserve"> vaccine </w:t>
      </w:r>
      <w:r w:rsidRPr="00F06248">
        <w:rPr>
          <w:rStyle w:val="StyleUnderline"/>
          <w:highlight w:val="green"/>
        </w:rPr>
        <w:t>patent</w:t>
      </w:r>
      <w:r w:rsidRPr="00F304AC">
        <w:rPr>
          <w:rStyle w:val="StyleUnderline"/>
        </w:rPr>
        <w:t xml:space="preserve">, </w:t>
      </w:r>
      <w:r w:rsidRPr="009D1AF6">
        <w:rPr>
          <w:rStyle w:val="StyleUnderline"/>
        </w:rPr>
        <w:t xml:space="preserve">originally </w:t>
      </w:r>
      <w:r w:rsidRPr="00163D02">
        <w:rPr>
          <w:rStyle w:val="StyleUnderline"/>
        </w:rPr>
        <w:t>applied for in 2014 by Yale researchers</w:t>
      </w:r>
      <w:r w:rsidRPr="00FB624D">
        <w:rPr>
          <w:rStyle w:val="StyleUnderline"/>
        </w:rPr>
        <w:t xml:space="preserve">, </w:t>
      </w:r>
      <w:r w:rsidRPr="00F06248">
        <w:rPr>
          <w:rStyle w:val="StyleUnderline"/>
          <w:highlight w:val="green"/>
        </w:rPr>
        <w:t>was published by the U.S. P</w:t>
      </w:r>
      <w:r w:rsidRPr="00FB624D">
        <w:rPr>
          <w:rStyle w:val="StyleUnderline"/>
        </w:rPr>
        <w:t xml:space="preserve">atent &amp; </w:t>
      </w:r>
      <w:r w:rsidRPr="00F06248">
        <w:rPr>
          <w:rStyle w:val="StyleUnderline"/>
          <w:highlight w:val="green"/>
        </w:rPr>
        <w:t>T</w:t>
      </w:r>
      <w:r w:rsidRPr="00FB624D">
        <w:rPr>
          <w:rStyle w:val="StyleUnderline"/>
        </w:rPr>
        <w:t xml:space="preserve">rademark </w:t>
      </w:r>
      <w:r w:rsidRPr="00F06248">
        <w:rPr>
          <w:rStyle w:val="StyleUnderline"/>
          <w:highlight w:val="green"/>
        </w:rPr>
        <w:t>o</w:t>
      </w:r>
      <w:r w:rsidRPr="00FB624D">
        <w:rPr>
          <w:rStyle w:val="StyleUnderline"/>
        </w:rPr>
        <w:t xml:space="preserve">ffice </w:t>
      </w:r>
      <w:r w:rsidRPr="00F06248">
        <w:rPr>
          <w:rStyle w:val="StyleUnderline"/>
          <w:highlight w:val="green"/>
        </w:rPr>
        <w:t>this year</w:t>
      </w:r>
      <w:r w:rsidRPr="00FB624D">
        <w:rPr>
          <w:rStyle w:val="StyleUnderline"/>
        </w:rPr>
        <w:t xml:space="preserve"> on February 4, 2021.</w:t>
      </w:r>
    </w:p>
    <w:p w14:paraId="57898196" w14:textId="77777777" w:rsidR="007E1F3B" w:rsidRPr="00FB624D" w:rsidRDefault="007E1F3B" w:rsidP="007E1F3B">
      <w:pPr>
        <w:rPr>
          <w:rStyle w:val="StyleUnderline"/>
        </w:rPr>
      </w:pPr>
      <w:r>
        <w:t xml:space="preserve">The Yale School of Medicine Chief of Rheumatology, Allergy and Immunology Richard </w:t>
      </w:r>
      <w:r w:rsidRPr="00FB624D">
        <w:rPr>
          <w:rStyle w:val="StyleUnderline"/>
        </w:rPr>
        <w:t>Bucala</w:t>
      </w:r>
      <w:r>
        <w:t xml:space="preserve">, M.D., Ph.D., ’79 and his lab </w:t>
      </w:r>
      <w:r w:rsidRPr="00FB624D">
        <w:rPr>
          <w:rStyle w:val="StyleUnderline"/>
        </w:rPr>
        <w:t xml:space="preserve">used self-amplifying </w:t>
      </w:r>
      <w:r w:rsidRPr="00F06248">
        <w:rPr>
          <w:rStyle w:val="StyleUnderline"/>
          <w:highlight w:val="green"/>
        </w:rPr>
        <w:t>RNA</w:t>
      </w:r>
      <w:r w:rsidRPr="00FB624D">
        <w:rPr>
          <w:rStyle w:val="StyleUnderline"/>
        </w:rPr>
        <w:t xml:space="preserve"> (saRNA) </w:t>
      </w:r>
      <w:r w:rsidRPr="00163D02">
        <w:rPr>
          <w:rStyle w:val="StyleUnderline"/>
        </w:rPr>
        <w:t>technology</w:t>
      </w:r>
      <w:r w:rsidRPr="00FB624D">
        <w:rPr>
          <w:rStyle w:val="StyleUnderline"/>
        </w:rPr>
        <w:t xml:space="preserve"> to </w:t>
      </w:r>
      <w:r w:rsidRPr="00F06248">
        <w:rPr>
          <w:rStyle w:val="Emphasis"/>
          <w:highlight w:val="green"/>
        </w:rPr>
        <w:t>improve</w:t>
      </w:r>
      <w:r w:rsidRPr="00F06248">
        <w:rPr>
          <w:rStyle w:val="StyleUnderline"/>
          <w:highlight w:val="green"/>
        </w:rPr>
        <w:t xml:space="preserve"> the </w:t>
      </w:r>
      <w:r w:rsidRPr="00F06248">
        <w:rPr>
          <w:rStyle w:val="Emphasis"/>
          <w:highlight w:val="green"/>
        </w:rPr>
        <w:t>effectiveness</w:t>
      </w:r>
      <w:r w:rsidRPr="00F06248">
        <w:rPr>
          <w:rStyle w:val="StyleUnderline"/>
          <w:highlight w:val="green"/>
        </w:rPr>
        <w:t xml:space="preserve"> and </w:t>
      </w:r>
      <w:r w:rsidRPr="00F06248">
        <w:rPr>
          <w:rStyle w:val="Emphasis"/>
          <w:highlight w:val="green"/>
        </w:rPr>
        <w:t>speed of production</w:t>
      </w:r>
      <w:r w:rsidRPr="00F06248">
        <w:rPr>
          <w:rStyle w:val="StyleUnderline"/>
          <w:highlight w:val="green"/>
        </w:rPr>
        <w:t xml:space="preserve"> of the vaccine</w:t>
      </w:r>
      <w:r w:rsidRPr="00FB624D">
        <w:rPr>
          <w:rStyle w:val="StyleUnderline"/>
        </w:rPr>
        <w:t xml:space="preserve"> by decreasing the amount of genetic material needed in each shot. </w:t>
      </w:r>
    </w:p>
    <w:p w14:paraId="513D3108" w14:textId="77777777" w:rsidR="007E1F3B" w:rsidRPr="00FB624D" w:rsidRDefault="007E1F3B" w:rsidP="007E1F3B">
      <w:pPr>
        <w:rPr>
          <w:rStyle w:val="StyleUnderline"/>
        </w:rPr>
      </w:pPr>
      <w:r w:rsidRPr="00FB624D">
        <w:rPr>
          <w:rStyle w:val="StyleUnderline"/>
        </w:rPr>
        <w:t xml:space="preserve">sRNAs are pieces of genetic material that contain the code for the protein to be targeted by the body’s antibodies after getting the vaccine but also hold the code for an enzyme that allows the genetic material to replicate itself several times. </w:t>
      </w:r>
    </w:p>
    <w:p w14:paraId="338EDC12" w14:textId="77777777" w:rsidR="007E1F3B" w:rsidRPr="00FB624D" w:rsidRDefault="007E1F3B" w:rsidP="007E1F3B">
      <w:pPr>
        <w:rPr>
          <w:rStyle w:val="Emphasis"/>
        </w:rPr>
      </w:pPr>
      <w:r>
        <w:t xml:space="preserve">This means </w:t>
      </w:r>
      <w:r w:rsidRPr="00FB624D">
        <w:rPr>
          <w:rStyle w:val="Emphasis"/>
        </w:rPr>
        <w:t xml:space="preserve">that a </w:t>
      </w:r>
      <w:r w:rsidRPr="00163D02">
        <w:rPr>
          <w:rStyle w:val="Emphasis"/>
        </w:rPr>
        <w:t xml:space="preserve">much </w:t>
      </w:r>
      <w:r w:rsidRPr="00F06248">
        <w:rPr>
          <w:rStyle w:val="Emphasis"/>
          <w:highlight w:val="green"/>
        </w:rPr>
        <w:t>smaller amount of genetic material needs to be injected</w:t>
      </w:r>
      <w:r w:rsidRPr="00FB624D">
        <w:rPr>
          <w:rStyle w:val="Emphasis"/>
        </w:rPr>
        <w:t xml:space="preserve"> for the vaccine </w:t>
      </w:r>
      <w:r w:rsidRPr="00F06248">
        <w:rPr>
          <w:rStyle w:val="Emphasis"/>
          <w:highlight w:val="green"/>
        </w:rPr>
        <w:t>to provide</w:t>
      </w:r>
      <w:r w:rsidRPr="00FB624D">
        <w:rPr>
          <w:rStyle w:val="Emphasis"/>
        </w:rPr>
        <w:t xml:space="preserve"> adequate </w:t>
      </w:r>
      <w:r w:rsidRPr="00F06248">
        <w:rPr>
          <w:rStyle w:val="Emphasis"/>
          <w:highlight w:val="green"/>
        </w:rPr>
        <w:t>immunization</w:t>
      </w:r>
      <w:r w:rsidRPr="00FB624D">
        <w:rPr>
          <w:rStyle w:val="Emphasis"/>
        </w:rPr>
        <w:t>.</w:t>
      </w:r>
    </w:p>
    <w:p w14:paraId="0A9D620E" w14:textId="77777777" w:rsidR="007E1F3B" w:rsidRPr="00FB624D" w:rsidRDefault="007E1F3B" w:rsidP="007E1F3B">
      <w:pPr>
        <w:rPr>
          <w:rStyle w:val="StyleUnderline"/>
        </w:rPr>
      </w:pPr>
      <w:r>
        <w:t xml:space="preserve">According to Dr. Bucala, </w:t>
      </w:r>
      <w:r w:rsidRPr="00FB624D">
        <w:rPr>
          <w:rStyle w:val="StyleUnderline"/>
        </w:rPr>
        <w:t xml:space="preserve">one of the issues with developing a malaria vaccine is that there is no natural sterilizing immunity, which prevents reinfection in the long-term or, ideally, throughout a person’s lifetime. </w:t>
      </w:r>
    </w:p>
    <w:p w14:paraId="52C75973" w14:textId="77777777" w:rsidR="007E1F3B" w:rsidRDefault="007E1F3B" w:rsidP="007E1F3B">
      <w:r>
        <w:t>This means that vaccines developed against malaria will usually provide only a short protection period or provide low immunity.</w:t>
      </w:r>
    </w:p>
    <w:p w14:paraId="44BF6A9E" w14:textId="77777777" w:rsidR="007E1F3B" w:rsidRPr="00FB624D" w:rsidRDefault="007E1F3B" w:rsidP="007E1F3B">
      <w:pPr>
        <w:rPr>
          <w:rStyle w:val="StyleUnderline"/>
        </w:rPr>
      </w:pPr>
      <w:r w:rsidRPr="00F06248">
        <w:rPr>
          <w:rStyle w:val="StyleUnderline"/>
          <w:highlight w:val="green"/>
        </w:rPr>
        <w:t>Malaria</w:t>
      </w:r>
      <w:r>
        <w:t xml:space="preserve"> is a life-threatening disease caused by parasites transmitted to people through the bites of infected female Anopheles mosquitoes. It </w:t>
      </w:r>
      <w:r w:rsidRPr="00F06248">
        <w:rPr>
          <w:rStyle w:val="StyleUnderline"/>
          <w:highlight w:val="green"/>
        </w:rPr>
        <w:t>is preventable and curable.</w:t>
      </w:r>
    </w:p>
    <w:p w14:paraId="7E6A0111" w14:textId="77777777" w:rsidR="007E1F3B" w:rsidRPr="00FB624D" w:rsidRDefault="007E1F3B" w:rsidP="007E1F3B">
      <w:pPr>
        <w:rPr>
          <w:rStyle w:val="StyleUnderline"/>
        </w:rPr>
      </w:pPr>
      <w:r>
        <w:t xml:space="preserve">Also, different from many other vaccine-preventable diseases, </w:t>
      </w:r>
      <w:r w:rsidRPr="00FB624D">
        <w:rPr>
          <w:rStyle w:val="StyleUnderline"/>
        </w:rPr>
        <w:t>malaria is caused by the Plasmodium parasite rather than a virus, which means the organism has a more significant number of genes and has developed more mechanisms to trick the body’s immune system.</w:t>
      </w:r>
    </w:p>
    <w:p w14:paraId="43B7E8EE" w14:textId="77777777" w:rsidR="007E1F3B" w:rsidRDefault="007E1F3B" w:rsidP="007E1F3B">
      <w:r>
        <w:t>“The malaria parasite has evolved elaborate strategies to circumvent destruction by the host immune system, complete its life cycle, and be passed on by mosquitoes to another person so they can be infected,” Bucala added.</w:t>
      </w:r>
    </w:p>
    <w:p w14:paraId="016FC0C4" w14:textId="77777777" w:rsidR="007E1F3B" w:rsidRPr="00FB624D" w:rsidRDefault="007E1F3B" w:rsidP="007E1F3B">
      <w:pPr>
        <w:rPr>
          <w:rStyle w:val="Emphasis"/>
        </w:rPr>
      </w:pPr>
      <w:r w:rsidRPr="00163D02">
        <w:rPr>
          <w:rStyle w:val="StyleUnderline"/>
        </w:rPr>
        <w:lastRenderedPageBreak/>
        <w:t>The main target of the saRNA vaccine is the parasite’s PMIF protein, which</w:t>
      </w:r>
      <w:r w:rsidRPr="009D1AF6">
        <w:rPr>
          <w:rStyle w:val="StyleUnderline"/>
        </w:rPr>
        <w:t xml:space="preserve"> enables the organism to suppress the host’s immune response and</w:t>
      </w:r>
      <w:r w:rsidRPr="00FB624D">
        <w:rPr>
          <w:rStyle w:val="StyleUnderline"/>
        </w:rPr>
        <w:t xml:space="preserve"> </w:t>
      </w:r>
      <w:r w:rsidRPr="009D1AF6">
        <w:rPr>
          <w:rStyle w:val="StyleUnderline"/>
        </w:rPr>
        <w:t xml:space="preserve">prevents it from producing memory T-cells, which </w:t>
      </w:r>
      <w:r w:rsidRPr="009D1AF6">
        <w:rPr>
          <w:rStyle w:val="Emphasis"/>
        </w:rPr>
        <w:t>generate immunity</w:t>
      </w:r>
      <w:r w:rsidRPr="00FB624D">
        <w:rPr>
          <w:rStyle w:val="StyleUnderline"/>
        </w:rPr>
        <w:t xml:space="preserve">. By inhibiting the activity of this protein, </w:t>
      </w:r>
      <w:r w:rsidRPr="00F06248">
        <w:rPr>
          <w:rStyle w:val="Emphasis"/>
          <w:highlight w:val="green"/>
        </w:rPr>
        <w:t xml:space="preserve">the vaccine will </w:t>
      </w:r>
      <w:r w:rsidRPr="00163D02">
        <w:rPr>
          <w:rStyle w:val="Emphasis"/>
        </w:rPr>
        <w:t xml:space="preserve">allow the body to attack the parasite naturally and generate </w:t>
      </w:r>
      <w:r w:rsidRPr="00F06248">
        <w:rPr>
          <w:rStyle w:val="Emphasis"/>
          <w:highlight w:val="green"/>
        </w:rPr>
        <w:t>longer-term immunity</w:t>
      </w:r>
      <w:r w:rsidRPr="00FB624D">
        <w:rPr>
          <w:rStyle w:val="Emphasis"/>
        </w:rPr>
        <w:t xml:space="preserve"> to the disease.</w:t>
      </w:r>
    </w:p>
    <w:p w14:paraId="3742CB90" w14:textId="77777777" w:rsidR="007E1F3B" w:rsidRDefault="007E1F3B" w:rsidP="007E1F3B">
      <w:r>
        <w:t xml:space="preserve">Bucala’s lab developed the new RNA vaccine in partnership with Andrew Geall, former RNA vaccine platform leader at Novartis Pharmaceuticals. </w:t>
      </w:r>
    </w:p>
    <w:p w14:paraId="18881B2C" w14:textId="77777777" w:rsidR="007E1F3B" w:rsidRDefault="007E1F3B" w:rsidP="007E1F3B">
      <w:r>
        <w:t>According to Geall, he had worked previously with Bucala on malaria research and has been interested in developing a vaccine for some time. However, the team faced challenges because of the novelty of the saRNA technology, which was tested for the first time in humans a year ago.</w:t>
      </w:r>
    </w:p>
    <w:p w14:paraId="38872D58" w14:textId="77777777" w:rsidR="007E1F3B" w:rsidRPr="00FB624D" w:rsidRDefault="007E1F3B" w:rsidP="007E1F3B">
      <w:pPr>
        <w:rPr>
          <w:rStyle w:val="StyleUnderline"/>
        </w:rPr>
      </w:pPr>
      <w:r>
        <w:t xml:space="preserve">“The main challenge was getting the work published,” Geall wrote in an email to </w:t>
      </w:r>
      <w:r w:rsidRPr="00163D02">
        <w:t>the News. “</w:t>
      </w:r>
      <w:r w:rsidRPr="00163D02">
        <w:rPr>
          <w:rStyle w:val="StyleUnderline"/>
        </w:rPr>
        <w:t>This is a new concept and the mode of action for the vaccine is very different to the current approaches. The reviewers required extensive data validation.”</w:t>
      </w:r>
    </w:p>
    <w:p w14:paraId="34E351F3" w14:textId="77777777" w:rsidR="007E1F3B" w:rsidRDefault="007E1F3B" w:rsidP="007E1F3B">
      <w:r>
        <w:t>According to Geall</w:t>
      </w:r>
      <w:r w:rsidRPr="00FB624D">
        <w:rPr>
          <w:rStyle w:val="StyleUnderline"/>
        </w:rPr>
        <w:t>, the technology behind this vaccine could also significantly boost pharmaceutical companies’ abilities to produce the genetic material and distribute the shots, given the fact that less RNA is required in each dose.</w:t>
      </w:r>
      <w:r>
        <w:t xml:space="preserve"> This aspect of the vaccine is critical for a disease that infects such a large number of people each year.</w:t>
      </w:r>
    </w:p>
    <w:p w14:paraId="0FCBADF9" w14:textId="77777777" w:rsidR="007E1F3B" w:rsidRDefault="007E1F3B" w:rsidP="007E1F3B">
      <w:r w:rsidRPr="00FB624D">
        <w:rPr>
          <w:rStyle w:val="Emphasis"/>
        </w:rPr>
        <w:t>“[</w:t>
      </w:r>
      <w:r w:rsidRPr="00F06248">
        <w:rPr>
          <w:rStyle w:val="Emphasis"/>
          <w:highlight w:val="green"/>
        </w:rPr>
        <w:t>Malaria is] the second leading cause of</w:t>
      </w:r>
      <w:r w:rsidRPr="00FB624D">
        <w:rPr>
          <w:rStyle w:val="Emphasis"/>
        </w:rPr>
        <w:t xml:space="preserve"> infectious </w:t>
      </w:r>
      <w:r w:rsidRPr="00F06248">
        <w:rPr>
          <w:rStyle w:val="Emphasis"/>
          <w:highlight w:val="green"/>
        </w:rPr>
        <w:t>disease death</w:t>
      </w:r>
      <w:r w:rsidRPr="00F304AC">
        <w:rPr>
          <w:rStyle w:val="Emphasis"/>
        </w:rPr>
        <w:t xml:space="preserve"> in the world last year, about</w:t>
      </w:r>
      <w:r w:rsidRPr="00FB624D">
        <w:rPr>
          <w:rStyle w:val="Emphasis"/>
        </w:rPr>
        <w:t xml:space="preserve"> </w:t>
      </w:r>
      <w:r w:rsidRPr="00F06248">
        <w:rPr>
          <w:rStyle w:val="Emphasis"/>
          <w:highlight w:val="green"/>
        </w:rPr>
        <w:t>over 400,000 individuals died</w:t>
      </w:r>
      <w:r>
        <w:t>,” Bucala said. “They’re usually young children under the age of five.”</w:t>
      </w:r>
    </w:p>
    <w:p w14:paraId="13DDE301" w14:textId="77777777" w:rsidR="007E1F3B" w:rsidRPr="00FB624D" w:rsidRDefault="007E1F3B" w:rsidP="007E1F3B">
      <w:pPr>
        <w:rPr>
          <w:rStyle w:val="StyleUnderline"/>
        </w:rPr>
      </w:pPr>
      <w:r>
        <w:t xml:space="preserve">According to the World Health Organization, </w:t>
      </w:r>
      <w:r w:rsidRPr="00FB624D">
        <w:rPr>
          <w:rStyle w:val="StyleUnderline"/>
        </w:rPr>
        <w:t xml:space="preserve">children under five account for over 67% of worldwide fatalities related to malaria each year. </w:t>
      </w:r>
      <w:r w:rsidRPr="00F06248">
        <w:rPr>
          <w:rStyle w:val="StyleUnderline"/>
          <w:highlight w:val="green"/>
        </w:rPr>
        <w:t>In 2019, there</w:t>
      </w:r>
      <w:r w:rsidRPr="00FB624D">
        <w:rPr>
          <w:rStyle w:val="StyleUnderline"/>
        </w:rPr>
        <w:t xml:space="preserve"> </w:t>
      </w:r>
      <w:r w:rsidRPr="00F06248">
        <w:rPr>
          <w:rStyle w:val="StyleUnderline"/>
          <w:highlight w:val="green"/>
        </w:rPr>
        <w:t>were</w:t>
      </w:r>
      <w:r w:rsidRPr="00FB624D">
        <w:rPr>
          <w:rStyle w:val="StyleUnderline"/>
        </w:rPr>
        <w:t xml:space="preserve"> an estimated </w:t>
      </w:r>
      <w:r w:rsidRPr="00F06248">
        <w:rPr>
          <w:rStyle w:val="Emphasis"/>
          <w:highlight w:val="green"/>
        </w:rPr>
        <w:t>229 million</w:t>
      </w:r>
      <w:r w:rsidRPr="00F06248">
        <w:rPr>
          <w:rStyle w:val="StyleUnderline"/>
          <w:highlight w:val="green"/>
        </w:rPr>
        <w:t xml:space="preserve"> cases</w:t>
      </w:r>
      <w:r w:rsidRPr="00FB624D">
        <w:rPr>
          <w:rStyle w:val="StyleUnderline"/>
        </w:rPr>
        <w:t xml:space="preserve"> of malaria worldwide.</w:t>
      </w:r>
    </w:p>
    <w:p w14:paraId="425A6405" w14:textId="77777777" w:rsidR="007E1F3B" w:rsidRDefault="007E1F3B" w:rsidP="007E1F3B">
      <w:r>
        <w:t>Malaria vaccination is just one of several travel-vaccines suggested by the U.S. CDC when an international traveler visits certain countries. The CDC recommends travelers speak with a travel vaccine specialist one-month before traveling abroad.</w:t>
      </w:r>
    </w:p>
    <w:p w14:paraId="20BBF8AC" w14:textId="77777777" w:rsidR="007E1F3B" w:rsidRDefault="007E1F3B" w:rsidP="007E1F3B">
      <w:pPr>
        <w:pStyle w:val="Heading4"/>
      </w:pPr>
      <w:r>
        <w:t xml:space="preserve">IP prevents vaccine success:   </w:t>
      </w:r>
    </w:p>
    <w:p w14:paraId="663FA4B1" w14:textId="77777777" w:rsidR="007E1F3B" w:rsidRDefault="007E1F3B" w:rsidP="007E1F3B">
      <w:pPr>
        <w:pStyle w:val="Heading4"/>
        <w:numPr>
          <w:ilvl w:val="0"/>
          <w:numId w:val="12"/>
        </w:numPr>
      </w:pPr>
      <w:r w:rsidRPr="00A84B63">
        <w:t xml:space="preserve">Non-industry patents allow companies to over charge for malaria vaccines - that kills R&amp;D and vaccine purchasing </w:t>
      </w:r>
    </w:p>
    <w:p w14:paraId="329DFBB5" w14:textId="77777777" w:rsidR="007E1F3B" w:rsidRPr="00A84B63" w:rsidRDefault="007E1F3B" w:rsidP="007E1F3B">
      <w:r w:rsidRPr="00A84B63">
        <w:rPr>
          <w:rStyle w:val="Style13ptBold"/>
        </w:rPr>
        <w:t>Årdal and Røttingen 14</w:t>
      </w:r>
      <w:r w:rsidRPr="00A84B63">
        <w:t xml:space="preserve"> [(Christine, Department of International Public Health, Norwegian Institute of Public Health, Oslo, Norway.  Section for Global Health, Norwegian Knowledge Centre for the Health Services, Oslo, Norway) (John-Arne, Division of Infectious Disease Control, Norwegian Institute of Public Health, Oslo, Norway.  Department of Health Management and Health Economics, Institute for Health and Society, University of Oslo, Oslo, Norway. Department of Global Health and Population, Harvard School of Public Health, Boston, Massachusetts, United States of America) “An Open Source Business Model for Malaria”  PLoS ONE, 2/6/2015. https://journals.plos.org/plosone/article?id=10.1371/journal.pone.0117150] BC</w:t>
      </w:r>
    </w:p>
    <w:p w14:paraId="71CE2DAF" w14:textId="77777777" w:rsidR="007E1F3B" w:rsidRPr="001E6ECE" w:rsidRDefault="007E1F3B" w:rsidP="007E1F3B">
      <w:pPr>
        <w:rPr>
          <w:rStyle w:val="StyleUnderline"/>
        </w:rPr>
      </w:pPr>
      <w:r w:rsidRPr="00F06248">
        <w:rPr>
          <w:rStyle w:val="Emphasis"/>
          <w:highlight w:val="green"/>
        </w:rPr>
        <w:t>The standard protection measure</w:t>
      </w:r>
      <w:r w:rsidRPr="001E6ECE">
        <w:rPr>
          <w:rStyle w:val="Emphasis"/>
        </w:rPr>
        <w:t xml:space="preserve"> for pharmaceutical R&amp;D </w:t>
      </w:r>
      <w:r w:rsidRPr="00F06248">
        <w:rPr>
          <w:rStyle w:val="Emphasis"/>
          <w:highlight w:val="green"/>
        </w:rPr>
        <w:t>is the patent,</w:t>
      </w:r>
      <w:r w:rsidRPr="001E6ECE">
        <w:t xml:space="preserve"> </w:t>
      </w:r>
      <w:r w:rsidRPr="001E6ECE">
        <w:rPr>
          <w:rStyle w:val="StyleUnderline"/>
        </w:rPr>
        <w:t>used by both the public sector</w:t>
      </w:r>
      <w:r w:rsidRPr="001E6ECE">
        <w:t xml:space="preserve"> (including academia, national research institutes and PDPs) </w:t>
      </w:r>
      <w:r w:rsidRPr="001E6ECE">
        <w:rPr>
          <w:rStyle w:val="StyleUnderline"/>
        </w:rPr>
        <w:t>and the private sector</w:t>
      </w:r>
      <w:r w:rsidRPr="001E6ECE">
        <w:t xml:space="preserve">. </w:t>
      </w:r>
      <w:r w:rsidRPr="001E6ECE">
        <w:rPr>
          <w:rStyle w:val="StyleUnderline"/>
        </w:rPr>
        <w:t xml:space="preserve">MMV is listed in The World Intellectual Property Organization’s patent database, Patentscope, as owning 15 patents, which encompass four different patent groups. </w:t>
      </w:r>
      <w:r w:rsidRPr="001E6ECE">
        <w:t>Three of these are filed through the global Patent Cooperation Treaty, which includes the African Regional Intellectual Property Organization (ARIPO</w:t>
      </w:r>
      <w:r w:rsidRPr="001E6ECE">
        <w:rPr>
          <w:rStyle w:val="StyleUnderline"/>
        </w:rPr>
        <w:t xml:space="preserve">). This initial filing must be followed up by national or regional filings in order to obtain the actual patent for the designated country. Since ARIPO does not have up-to-date data in Patentscope, it is not </w:t>
      </w:r>
      <w:r w:rsidRPr="001E6ECE">
        <w:rPr>
          <w:rStyle w:val="StyleUnderline"/>
        </w:rPr>
        <w:lastRenderedPageBreak/>
        <w:t>possible to determine whether MMV has filed in African countries, and MMV does not itemize its patent ownership or costs in its annual reports</w:t>
      </w:r>
    </w:p>
    <w:p w14:paraId="0DBB981A" w14:textId="77777777" w:rsidR="007E1F3B" w:rsidRPr="001E6ECE" w:rsidRDefault="007E1F3B" w:rsidP="007E1F3B">
      <w:r w:rsidRPr="001E6ECE">
        <w:rPr>
          <w:rStyle w:val="Emphasis"/>
        </w:rPr>
        <w:t xml:space="preserve">Based upon our results, </w:t>
      </w:r>
      <w:r w:rsidRPr="00F06248">
        <w:rPr>
          <w:rStyle w:val="Emphasis"/>
          <w:highlight w:val="green"/>
        </w:rPr>
        <w:t xml:space="preserve">we wonder if patenting </w:t>
      </w:r>
      <w:r w:rsidRPr="005B1795">
        <w:rPr>
          <w:rStyle w:val="Emphasis"/>
        </w:rPr>
        <w:t xml:space="preserve">of </w:t>
      </w:r>
      <w:r w:rsidRPr="00F06248">
        <w:rPr>
          <w:rStyle w:val="Emphasis"/>
          <w:highlight w:val="green"/>
        </w:rPr>
        <w:t xml:space="preserve">malaria treatments </w:t>
      </w:r>
      <w:r w:rsidRPr="00163D02">
        <w:rPr>
          <w:rStyle w:val="Emphasis"/>
        </w:rPr>
        <w:t>by non-industry organizations,</w:t>
      </w:r>
      <w:r w:rsidRPr="00163D02">
        <w:t xml:space="preserve"> like</w:t>
      </w:r>
      <w:r w:rsidRPr="001E6ECE">
        <w:t xml:space="preserve"> MMV, </w:t>
      </w:r>
      <w:r w:rsidRPr="00F06248">
        <w:rPr>
          <w:rStyle w:val="Emphasis"/>
          <w:highlight w:val="green"/>
        </w:rPr>
        <w:t>is justified</w:t>
      </w:r>
      <w:r w:rsidRPr="001E6ECE">
        <w:t xml:space="preserve">. </w:t>
      </w:r>
      <w:r w:rsidRPr="001E6ECE">
        <w:rPr>
          <w:rStyle w:val="StyleUnderline"/>
        </w:rPr>
        <w:t>The cost of patenting is not immaterial</w:t>
      </w:r>
      <w:r w:rsidRPr="001E6ECE">
        <w:t xml:space="preserve">, requiring patent applications to be filed and followed up in each individual country. </w:t>
      </w:r>
      <w:r w:rsidRPr="001E6ECE">
        <w:rPr>
          <w:rStyle w:val="StyleUnderline"/>
        </w:rPr>
        <w:t>Additionally the purpose of a patent is to protect against infringement, through costly lawsuits</w:t>
      </w:r>
      <w:r w:rsidRPr="001E6ECE">
        <w:t>. The question is—</w:t>
      </w:r>
      <w:r w:rsidRPr="00F06248">
        <w:rPr>
          <w:rStyle w:val="Emphasis"/>
          <w:highlight w:val="green"/>
        </w:rPr>
        <w:t>why would a publicly</w:t>
      </w:r>
      <w:r w:rsidRPr="001E6ECE">
        <w:rPr>
          <w:rStyle w:val="Emphasis"/>
        </w:rPr>
        <w:t xml:space="preserve"> or philanthropically </w:t>
      </w:r>
      <w:r w:rsidRPr="00F06248">
        <w:rPr>
          <w:rStyle w:val="Emphasis"/>
          <w:highlight w:val="green"/>
        </w:rPr>
        <w:t>funded body</w:t>
      </w:r>
      <w:r w:rsidRPr="001E6ECE">
        <w:rPr>
          <w:rStyle w:val="Emphasis"/>
        </w:rPr>
        <w:t xml:space="preserve"> that has developed a new medicine to treat malaria (where there is market failure) </w:t>
      </w:r>
      <w:r w:rsidRPr="00B45170">
        <w:rPr>
          <w:rStyle w:val="Emphasis"/>
        </w:rPr>
        <w:t xml:space="preserve">want to </w:t>
      </w:r>
      <w:r w:rsidRPr="00F06248">
        <w:rPr>
          <w:rStyle w:val="Emphasis"/>
          <w:highlight w:val="green"/>
        </w:rPr>
        <w:t xml:space="preserve">monopolize a medicine with </w:t>
      </w:r>
      <w:r w:rsidRPr="005B1795">
        <w:rPr>
          <w:rStyle w:val="Emphasis"/>
        </w:rPr>
        <w:t xml:space="preserve">no or </w:t>
      </w:r>
      <w:r w:rsidRPr="00F06248">
        <w:rPr>
          <w:rStyle w:val="Emphasis"/>
          <w:highlight w:val="green"/>
        </w:rPr>
        <w:t>very modest revenues?</w:t>
      </w:r>
    </w:p>
    <w:p w14:paraId="70C6C4EE" w14:textId="77777777" w:rsidR="007E1F3B" w:rsidRPr="001E6ECE" w:rsidRDefault="007E1F3B" w:rsidP="007E1F3B">
      <w:r w:rsidRPr="001E6ECE">
        <w:t xml:space="preserve">One possibility is that they may want to maintain </w:t>
      </w:r>
      <w:r w:rsidRPr="001E6ECE">
        <w:rPr>
          <w:rStyle w:val="StyleUnderline"/>
        </w:rPr>
        <w:t>control of the new medicine to ensure that only quality-assured manufacturers are allowed to produce it. However, this should rather be controlled through the regulatory approval process.</w:t>
      </w:r>
      <w:r w:rsidRPr="001E6ECE">
        <w:t xml:space="preserve"> Another argument is that </w:t>
      </w:r>
      <w:r w:rsidRPr="001E6ECE">
        <w:rPr>
          <w:rStyle w:val="StyleUnderline"/>
        </w:rPr>
        <w:t>a patent is necessary to incentivize the participation of industry in commercialization</w:t>
      </w:r>
      <w:r w:rsidRPr="001E6ECE">
        <w:t xml:space="preserve">. Industry expertise is indeed valuable in development and necessary for manufacturing and distribution. However, </w:t>
      </w:r>
      <w:r w:rsidRPr="001E6ECE">
        <w:rPr>
          <w:rStyle w:val="StyleUnderline"/>
        </w:rPr>
        <w:t>early WHO prequalification may also be a large enough incentive to gain the participation of industry, particularly generic manufacturers or those located in low and middle-income countries. Many of the manufacturers that MMV works with are from middle-income countries</w:t>
      </w:r>
      <w:r w:rsidRPr="001E6ECE">
        <w:t>. For a Chinese or Indian manufacturer a modest profit may be sufficient if they receive financial (and potentially technical) assistance for WHO prequalification</w:t>
      </w:r>
      <w:r w:rsidRPr="001E6ECE">
        <w:rPr>
          <w:rStyle w:val="Emphasis"/>
        </w:rPr>
        <w:t>. This too can be achieved without patents.</w:t>
      </w:r>
      <w:r w:rsidRPr="001E6ECE">
        <w:t xml:space="preserve"> MMV can partner with UNITAID and tender out WHO prequalification support to the most qualified applicant.</w:t>
      </w:r>
    </w:p>
    <w:p w14:paraId="147DD41A" w14:textId="77777777" w:rsidR="007E1F3B" w:rsidRPr="001E6ECE" w:rsidRDefault="007E1F3B" w:rsidP="007E1F3B">
      <w:r w:rsidRPr="001E6ECE">
        <w:t xml:space="preserve">This is not to say that pharmaceutical manufacturers that develop a new antimalarial should not be allowed to patent. Of course, they should protect their private investment where relevant. </w:t>
      </w:r>
      <w:r w:rsidRPr="001E6ECE">
        <w:rPr>
          <w:rStyle w:val="Emphasis"/>
        </w:rPr>
        <w:t xml:space="preserve">But </w:t>
      </w:r>
      <w:r w:rsidRPr="00F06248">
        <w:rPr>
          <w:rStyle w:val="Emphasis"/>
          <w:highlight w:val="green"/>
        </w:rPr>
        <w:t>the</w:t>
      </w:r>
      <w:r w:rsidRPr="001E6ECE">
        <w:rPr>
          <w:rStyle w:val="Emphasis"/>
        </w:rPr>
        <w:t xml:space="preserve"> </w:t>
      </w:r>
      <w:r w:rsidRPr="00F06248">
        <w:rPr>
          <w:rStyle w:val="Emphasis"/>
          <w:highlight w:val="green"/>
        </w:rPr>
        <w:t>utility of patenting</w:t>
      </w:r>
      <w:r w:rsidRPr="001E6ECE">
        <w:rPr>
          <w:rStyle w:val="Emphasis"/>
        </w:rPr>
        <w:t xml:space="preserve"> publicly-funded </w:t>
      </w:r>
      <w:r w:rsidRPr="00F06248">
        <w:rPr>
          <w:rStyle w:val="Emphasis"/>
          <w:highlight w:val="green"/>
        </w:rPr>
        <w:t>innovation is questionable when the main aim</w:t>
      </w:r>
      <w:r w:rsidRPr="001E6ECE">
        <w:rPr>
          <w:rStyle w:val="Emphasis"/>
        </w:rPr>
        <w:t xml:space="preserve"> of these public funds </w:t>
      </w:r>
      <w:r w:rsidRPr="00F06248">
        <w:rPr>
          <w:rStyle w:val="Emphasis"/>
          <w:highlight w:val="green"/>
        </w:rPr>
        <w:t>is to improve</w:t>
      </w:r>
      <w:r w:rsidRPr="001E6ECE">
        <w:rPr>
          <w:rStyle w:val="Emphasis"/>
        </w:rPr>
        <w:t xml:space="preserve"> global </w:t>
      </w:r>
      <w:r w:rsidRPr="00F06248">
        <w:rPr>
          <w:rStyle w:val="Emphasis"/>
          <w:highlight w:val="green"/>
        </w:rPr>
        <w:t>public health.</w:t>
      </w:r>
    </w:p>
    <w:p w14:paraId="3A3EA3D1" w14:textId="77777777" w:rsidR="007E1F3B" w:rsidRPr="001E6ECE" w:rsidRDefault="007E1F3B" w:rsidP="007E1F3B">
      <w:r w:rsidRPr="001E6ECE">
        <w:t xml:space="preserve">Business model </w:t>
      </w:r>
    </w:p>
    <w:p w14:paraId="101F4F83" w14:textId="77777777" w:rsidR="007E1F3B" w:rsidRPr="007A3BDE" w:rsidRDefault="007E1F3B" w:rsidP="007E1F3B">
      <w:r w:rsidRPr="001E6ECE">
        <w:t xml:space="preserve">To sum up, our analysis finds that </w:t>
      </w:r>
      <w:r w:rsidRPr="00F06248">
        <w:rPr>
          <w:rStyle w:val="Emphasis"/>
          <w:highlight w:val="green"/>
        </w:rPr>
        <w:t>malaria R&amp;D could benefit from</w:t>
      </w:r>
      <w:r w:rsidRPr="001E6ECE">
        <w:rPr>
          <w:rStyle w:val="Emphasis"/>
        </w:rPr>
        <w:t xml:space="preserve"> much greater </w:t>
      </w:r>
      <w:r w:rsidRPr="00F06248">
        <w:rPr>
          <w:rStyle w:val="Emphasis"/>
          <w:highlight w:val="green"/>
        </w:rPr>
        <w:t>transparency and openness</w:t>
      </w:r>
      <w:r w:rsidRPr="00F06248">
        <w:rPr>
          <w:rStyle w:val="StyleUnderline"/>
          <w:highlight w:val="green"/>
        </w:rPr>
        <w:t xml:space="preserve">. </w:t>
      </w:r>
      <w:r w:rsidRPr="008D2166">
        <w:rPr>
          <w:rStyle w:val="StyleUnderline"/>
        </w:rPr>
        <w:t>Since malaria R&amp;D is largely publicly</w:t>
      </w:r>
      <w:r w:rsidRPr="001E6ECE">
        <w:rPr>
          <w:rStyle w:val="StyleUnderline"/>
        </w:rPr>
        <w:t xml:space="preserve"> and philanthropically </w:t>
      </w:r>
      <w:r w:rsidRPr="008D2166">
        <w:rPr>
          <w:rStyle w:val="StyleUnderline"/>
        </w:rPr>
        <w:t>funded</w:t>
      </w:r>
      <w:r w:rsidRPr="001E6ECE">
        <w:rPr>
          <w:rStyle w:val="StyleUnderline"/>
        </w:rPr>
        <w:t xml:space="preserve"> and the end result purchased by these same governments or philanthropies</w:t>
      </w:r>
      <w:r w:rsidRPr="00163D02">
        <w:rPr>
          <w:rStyle w:val="StyleUnderline"/>
        </w:rPr>
        <w:t>, efficiencies gained mean that these</w:t>
      </w:r>
      <w:r w:rsidRPr="001E6ECE">
        <w:rPr>
          <w:rStyle w:val="StyleUnderline"/>
        </w:rPr>
        <w:t xml:space="preserve"> </w:t>
      </w:r>
      <w:r w:rsidRPr="00F06248">
        <w:rPr>
          <w:rStyle w:val="StyleUnderline"/>
          <w:highlight w:val="green"/>
        </w:rPr>
        <w:t>monies</w:t>
      </w:r>
      <w:r w:rsidRPr="008D2166">
        <w:rPr>
          <w:rStyle w:val="StyleUnderline"/>
        </w:rPr>
        <w:t xml:space="preserve"> can be used elsewhere</w:t>
      </w:r>
      <w:r w:rsidRPr="00F06248">
        <w:rPr>
          <w:rStyle w:val="StyleUnderline"/>
          <w:highlight w:val="green"/>
        </w:rPr>
        <w:t xml:space="preserve">, </w:t>
      </w:r>
      <w:r w:rsidRPr="005B1795">
        <w:rPr>
          <w:rStyle w:val="Emphasis"/>
        </w:rPr>
        <w:t xml:space="preserve">potentially </w:t>
      </w:r>
      <w:r w:rsidRPr="00F06248">
        <w:rPr>
          <w:rStyle w:val="Emphasis"/>
          <w:highlight w:val="green"/>
        </w:rPr>
        <w:t>funding additional R&amp;D or</w:t>
      </w:r>
      <w:r w:rsidRPr="001E6ECE">
        <w:rPr>
          <w:rStyle w:val="Emphasis"/>
        </w:rPr>
        <w:t xml:space="preserve"> purchasing </w:t>
      </w:r>
      <w:r w:rsidRPr="00F06248">
        <w:rPr>
          <w:rStyle w:val="Emphasis"/>
          <w:highlight w:val="green"/>
        </w:rPr>
        <w:t>more medicines</w:t>
      </w:r>
      <w:r w:rsidRPr="001E6ECE">
        <w:rPr>
          <w:rStyle w:val="Emphasis"/>
        </w:rPr>
        <w:t xml:space="preserve"> or vaccines. </w:t>
      </w:r>
      <w:r w:rsidRPr="001E6ECE">
        <w:t>We would encourage publicly-funded institutions to re-evaluate their financing of patents and examine if similar benefits can be achieved with first-mover status on WHO prequalification.</w:t>
      </w:r>
    </w:p>
    <w:p w14:paraId="1C3A0C1D" w14:textId="77777777" w:rsidR="007E1F3B" w:rsidRDefault="007E1F3B" w:rsidP="007E1F3B">
      <w:pPr>
        <w:pStyle w:val="Heading4"/>
        <w:numPr>
          <w:ilvl w:val="0"/>
          <w:numId w:val="12"/>
        </w:numPr>
      </w:pPr>
      <w:r w:rsidRPr="00A84B63">
        <w:t xml:space="preserve">“Patent thickets” delay the delivery of vaccines and prevent companies from experimenting with different antigen combinations which is necessary to develop the optimal vaccine </w:t>
      </w:r>
    </w:p>
    <w:p w14:paraId="79EF7EDC" w14:textId="77777777" w:rsidR="007E1F3B" w:rsidRPr="00FB3F7D" w:rsidRDefault="007E1F3B" w:rsidP="007E1F3B">
      <w:pPr>
        <w:rPr>
          <w:rStyle w:val="Style13ptBold"/>
        </w:rPr>
      </w:pPr>
      <w:r>
        <w:rPr>
          <w:rStyle w:val="Style13ptBold"/>
        </w:rPr>
        <w:t xml:space="preserve">Shotwell 07 </w:t>
      </w:r>
      <w:r w:rsidRPr="00FB3F7D">
        <w:t>[(Sandra, Managing Partner, Alta Biomedical Group) “Patent Consolidation and Equitable Access: PATH’s Malaria Vaccines” Intellectual Property Management in Health and Agricultural Innovation: A Handbook of Best Practices, 2007. http://www.iphandbook.org/handbook/ch17/p21/] BC</w:t>
      </w:r>
    </w:p>
    <w:p w14:paraId="73E2C551" w14:textId="77777777" w:rsidR="007E1F3B" w:rsidRDefault="007E1F3B" w:rsidP="007E1F3B">
      <w:r>
        <w:t>2.3 IP challenges</w:t>
      </w:r>
    </w:p>
    <w:p w14:paraId="5DB896F4" w14:textId="77777777" w:rsidR="007E1F3B" w:rsidRDefault="007E1F3B" w:rsidP="007E1F3B">
      <w:pPr>
        <w:rPr>
          <w:rStyle w:val="Emphasis"/>
        </w:rPr>
      </w:pPr>
      <w:r w:rsidRPr="00AF2843">
        <w:rPr>
          <w:rStyle w:val="StyleUnderline"/>
        </w:rPr>
        <w:t>The possibility</w:t>
      </w:r>
      <w:r w:rsidRPr="00163D02">
        <w:rPr>
          <w:rStyle w:val="StyleUnderline"/>
        </w:rPr>
        <w:t xml:space="preserve"> of commercializing an</w:t>
      </w:r>
      <w:r w:rsidRPr="00FB3F7D">
        <w:rPr>
          <w:rStyle w:val="StyleUnderline"/>
        </w:rPr>
        <w:t xml:space="preserve"> effective </w:t>
      </w:r>
      <w:r w:rsidRPr="00F06248">
        <w:rPr>
          <w:rStyle w:val="StyleUnderline"/>
          <w:highlight w:val="green"/>
        </w:rPr>
        <w:t xml:space="preserve">malaria vaccine </w:t>
      </w:r>
      <w:r w:rsidRPr="00FF6DF0">
        <w:rPr>
          <w:rStyle w:val="StyleUnderline"/>
        </w:rPr>
        <w:t>raises significant IP challenges</w:t>
      </w:r>
      <w:r w:rsidRPr="00FB3F7D">
        <w:rPr>
          <w:rStyle w:val="StyleUnderline"/>
        </w:rPr>
        <w:t xml:space="preserve">. Many </w:t>
      </w:r>
      <w:r w:rsidRPr="00F06248">
        <w:rPr>
          <w:rStyle w:val="StyleUnderline"/>
          <w:highlight w:val="green"/>
        </w:rPr>
        <w:t>patents</w:t>
      </w:r>
      <w:r w:rsidRPr="00FB3F7D">
        <w:rPr>
          <w:rStyle w:val="StyleUnderline"/>
        </w:rPr>
        <w:t xml:space="preserve">, some </w:t>
      </w:r>
      <w:r w:rsidRPr="00163D02">
        <w:rPr>
          <w:rStyle w:val="StyleUnderline"/>
        </w:rPr>
        <w:t>with overlapping claims</w:t>
      </w:r>
      <w:r w:rsidRPr="00FB3F7D">
        <w:rPr>
          <w:rStyle w:val="StyleUnderline"/>
        </w:rPr>
        <w:t xml:space="preserve">, </w:t>
      </w:r>
      <w:r w:rsidRPr="00F06248">
        <w:rPr>
          <w:rStyle w:val="Emphasis"/>
          <w:highlight w:val="green"/>
        </w:rPr>
        <w:t>cover</w:t>
      </w:r>
      <w:r w:rsidRPr="00FB3F7D">
        <w:rPr>
          <w:rStyle w:val="Emphasis"/>
        </w:rPr>
        <w:t xml:space="preserve"> malaria </w:t>
      </w:r>
      <w:r w:rsidRPr="00F06248">
        <w:rPr>
          <w:rStyle w:val="Emphasis"/>
          <w:highlight w:val="green"/>
        </w:rPr>
        <w:t xml:space="preserve">antigens </w:t>
      </w:r>
      <w:r w:rsidRPr="00504C39">
        <w:rPr>
          <w:rStyle w:val="Emphasis"/>
        </w:rPr>
        <w:t xml:space="preserve">that may be </w:t>
      </w:r>
      <w:r w:rsidRPr="00F06248">
        <w:rPr>
          <w:rStyle w:val="Emphasis"/>
          <w:highlight w:val="green"/>
        </w:rPr>
        <w:t>needed for</w:t>
      </w:r>
      <w:r w:rsidRPr="00FB3F7D">
        <w:rPr>
          <w:rStyle w:val="Emphasis"/>
        </w:rPr>
        <w:t xml:space="preserve"> </w:t>
      </w:r>
      <w:r w:rsidRPr="00FB3F7D">
        <w:rPr>
          <w:rStyle w:val="Emphasis"/>
        </w:rPr>
        <w:lastRenderedPageBreak/>
        <w:t xml:space="preserve">vaccine </w:t>
      </w:r>
      <w:r w:rsidRPr="00F06248">
        <w:rPr>
          <w:rStyle w:val="Emphasis"/>
          <w:highlight w:val="green"/>
        </w:rPr>
        <w:t>development</w:t>
      </w:r>
      <w:r w:rsidRPr="00FB3F7D">
        <w:rPr>
          <w:rStyle w:val="StyleUnderline"/>
        </w:rPr>
        <w:t>.</w:t>
      </w:r>
      <w:r>
        <w:t xml:space="preserve"> Such a</w:t>
      </w:r>
      <w:r w:rsidRPr="00FB3F7D">
        <w:rPr>
          <w:rStyle w:val="StyleUnderline"/>
        </w:rPr>
        <w:t xml:space="preserve"> “</w:t>
      </w:r>
      <w:r w:rsidRPr="00F06248">
        <w:rPr>
          <w:rStyle w:val="StyleUnderline"/>
          <w:highlight w:val="green"/>
        </w:rPr>
        <w:t xml:space="preserve">patent thicket” </w:t>
      </w:r>
      <w:r w:rsidRPr="00163D02">
        <w:rPr>
          <w:rStyle w:val="StyleUnderline"/>
        </w:rPr>
        <w:t xml:space="preserve">is daunting </w:t>
      </w:r>
      <w:r w:rsidRPr="00D75DED">
        <w:rPr>
          <w:rStyle w:val="StyleUnderline"/>
        </w:rPr>
        <w:t>because i</w:t>
      </w:r>
      <w:r w:rsidRPr="00163D02">
        <w:rPr>
          <w:rStyle w:val="StyleUnderline"/>
        </w:rPr>
        <w:t>t is li</w:t>
      </w:r>
      <w:r w:rsidRPr="00AF2843">
        <w:rPr>
          <w:rStyle w:val="StyleUnderline"/>
        </w:rPr>
        <w:t>ke</w:t>
      </w:r>
      <w:r w:rsidRPr="00163D02">
        <w:rPr>
          <w:rStyle w:val="StyleUnderline"/>
        </w:rPr>
        <w:t xml:space="preserve">ly that </w:t>
      </w:r>
      <w:r w:rsidRPr="00D75DED">
        <w:rPr>
          <w:rStyle w:val="StyleUnderline"/>
        </w:rPr>
        <w:t>more than one</w:t>
      </w:r>
      <w:r w:rsidRPr="00FB3F7D">
        <w:rPr>
          <w:rStyle w:val="StyleUnderline"/>
        </w:rPr>
        <w:t xml:space="preserve"> </w:t>
      </w:r>
      <w:r w:rsidRPr="00D75DED">
        <w:rPr>
          <w:rStyle w:val="StyleUnderline"/>
        </w:rPr>
        <w:t>antigen will be needed</w:t>
      </w:r>
      <w:r w:rsidRPr="00FB3F7D">
        <w:rPr>
          <w:rStyle w:val="StyleUnderline"/>
        </w:rPr>
        <w:t xml:space="preserve"> for an effective vaccine.</w:t>
      </w:r>
      <w:r>
        <w:t xml:space="preserve"> Unfortunately, </w:t>
      </w:r>
      <w:r w:rsidRPr="00D75DED">
        <w:rPr>
          <w:rStyle w:val="Emphasis"/>
        </w:rPr>
        <w:t>accessing many patents</w:t>
      </w:r>
      <w:r w:rsidRPr="00FB3F7D">
        <w:rPr>
          <w:rStyle w:val="Emphasis"/>
        </w:rPr>
        <w:t xml:space="preserve"> one at a </w:t>
      </w:r>
      <w:r w:rsidRPr="00163D02">
        <w:rPr>
          <w:rStyle w:val="Emphasis"/>
        </w:rPr>
        <w:t>time via traditional licensing or partnering</w:t>
      </w:r>
      <w:r w:rsidRPr="00FB3F7D">
        <w:rPr>
          <w:rStyle w:val="Emphasis"/>
        </w:rPr>
        <w:t xml:space="preserve"> </w:t>
      </w:r>
      <w:r w:rsidRPr="00D75DED">
        <w:rPr>
          <w:rStyle w:val="Emphasis"/>
        </w:rPr>
        <w:t xml:space="preserve">could </w:t>
      </w:r>
      <w:r w:rsidRPr="00F06248">
        <w:rPr>
          <w:rStyle w:val="Emphasis"/>
          <w:highlight w:val="green"/>
        </w:rPr>
        <w:t>tie</w:t>
      </w:r>
      <w:r w:rsidRPr="00FB3F7D">
        <w:rPr>
          <w:rStyle w:val="Emphasis"/>
        </w:rPr>
        <w:t xml:space="preserve"> </w:t>
      </w:r>
      <w:r w:rsidRPr="00F06248">
        <w:rPr>
          <w:rStyle w:val="Emphasis"/>
          <w:highlight w:val="green"/>
        </w:rPr>
        <w:t xml:space="preserve">up resources </w:t>
      </w:r>
      <w:r w:rsidRPr="00163D02">
        <w:rPr>
          <w:rStyle w:val="Emphasis"/>
        </w:rPr>
        <w:t xml:space="preserve">needed </w:t>
      </w:r>
      <w:r w:rsidRPr="00F06248">
        <w:rPr>
          <w:rStyle w:val="Emphasis"/>
          <w:highlight w:val="green"/>
        </w:rPr>
        <w:t>to develop and deliver</w:t>
      </w:r>
      <w:r w:rsidRPr="00FB3F7D">
        <w:rPr>
          <w:rStyle w:val="Emphasis"/>
        </w:rPr>
        <w:t xml:space="preserve"> </w:t>
      </w:r>
      <w:r w:rsidRPr="00AF2843">
        <w:rPr>
          <w:rStyle w:val="Emphasis"/>
        </w:rPr>
        <w:t>the vaccines</w:t>
      </w:r>
      <w:r w:rsidRPr="00AF2843">
        <w:t>.</w:t>
      </w:r>
      <w:r>
        <w:t xml:space="preserve"> Moreover, </w:t>
      </w:r>
      <w:r w:rsidRPr="00163D02">
        <w:rPr>
          <w:rStyle w:val="Emphasis"/>
        </w:rPr>
        <w:t xml:space="preserve">the </w:t>
      </w:r>
      <w:r w:rsidRPr="00504C39">
        <w:rPr>
          <w:rStyle w:val="Emphasis"/>
        </w:rPr>
        <w:t>negotiation</w:t>
      </w:r>
      <w:r w:rsidRPr="00AF2843">
        <w:rPr>
          <w:rStyle w:val="Emphasis"/>
        </w:rPr>
        <w:t>s required to</w:t>
      </w:r>
      <w:r w:rsidRPr="00163D02">
        <w:rPr>
          <w:rStyle w:val="Emphasis"/>
        </w:rPr>
        <w:t xml:space="preserve"> access key </w:t>
      </w:r>
      <w:r w:rsidRPr="00AF2843">
        <w:rPr>
          <w:rStyle w:val="Emphasis"/>
        </w:rPr>
        <w:t xml:space="preserve">patents could </w:t>
      </w:r>
      <w:r w:rsidRPr="00504C39">
        <w:rPr>
          <w:rStyle w:val="Emphasis"/>
        </w:rPr>
        <w:t>delay</w:t>
      </w:r>
      <w:r w:rsidRPr="00FB3F7D">
        <w:rPr>
          <w:rStyle w:val="Emphasis"/>
        </w:rPr>
        <w:t xml:space="preserve"> the </w:t>
      </w:r>
      <w:r w:rsidRPr="00504C39">
        <w:rPr>
          <w:rStyle w:val="Emphasis"/>
        </w:rPr>
        <w:t>delivery</w:t>
      </w:r>
      <w:r w:rsidRPr="00FB3F7D">
        <w:rPr>
          <w:rStyle w:val="Emphasis"/>
        </w:rPr>
        <w:t xml:space="preserve"> of the vaccine</w:t>
      </w:r>
      <w:r>
        <w:t xml:space="preserve">. Indeed, </w:t>
      </w:r>
      <w:r w:rsidRPr="00F06248">
        <w:rPr>
          <w:rStyle w:val="Emphasis"/>
          <w:highlight w:val="green"/>
        </w:rPr>
        <w:t>access</w:t>
      </w:r>
      <w:r w:rsidRPr="00FB3F7D">
        <w:rPr>
          <w:rStyle w:val="Emphasis"/>
        </w:rPr>
        <w:t xml:space="preserve"> to key patents </w:t>
      </w:r>
      <w:r w:rsidRPr="00F06248">
        <w:rPr>
          <w:rStyle w:val="Emphasis"/>
          <w:highlight w:val="green"/>
        </w:rPr>
        <w:t>might not even be available,</w:t>
      </w:r>
      <w:r w:rsidRPr="00F06248">
        <w:rPr>
          <w:highlight w:val="green"/>
        </w:rPr>
        <w:t xml:space="preserve"> </w:t>
      </w:r>
      <w:r w:rsidRPr="00F06248">
        <w:rPr>
          <w:rStyle w:val="StyleUnderline"/>
          <w:highlight w:val="green"/>
        </w:rPr>
        <w:t>which would affect investment</w:t>
      </w:r>
      <w:r w:rsidRPr="00FB3F7D">
        <w:rPr>
          <w:rStyle w:val="StyleUnderline"/>
        </w:rPr>
        <w:t xml:space="preserve"> decisions upstream </w:t>
      </w:r>
      <w:r w:rsidRPr="00504C39">
        <w:rPr>
          <w:rStyle w:val="StyleUnderline"/>
        </w:rPr>
        <w:t>in the development</w:t>
      </w:r>
      <w:r w:rsidRPr="00FB3F7D">
        <w:rPr>
          <w:rStyle w:val="StyleUnderline"/>
        </w:rPr>
        <w:t xml:space="preserve"> pipeline about vaccine candidates</w:t>
      </w:r>
      <w:r>
        <w:t xml:space="preserve">. Because of </w:t>
      </w:r>
      <w:r w:rsidRPr="00AF2843">
        <w:t xml:space="preserve">this, </w:t>
      </w:r>
      <w:r w:rsidRPr="00AF2843">
        <w:rPr>
          <w:rStyle w:val="Emphasis"/>
        </w:rPr>
        <w:t xml:space="preserve">it may not be possible to pursue the most powerful vaccine candidates if </w:t>
      </w:r>
      <w:r w:rsidRPr="00F06248">
        <w:rPr>
          <w:rStyle w:val="Emphasis"/>
          <w:highlight w:val="green"/>
        </w:rPr>
        <w:t>companies holding</w:t>
      </w:r>
      <w:r w:rsidRPr="00FB3F7D">
        <w:rPr>
          <w:rStyle w:val="Emphasis"/>
        </w:rPr>
        <w:t xml:space="preserve"> valuable malaria-vaccine </w:t>
      </w:r>
      <w:r w:rsidRPr="00F06248">
        <w:rPr>
          <w:rStyle w:val="Emphasis"/>
          <w:highlight w:val="green"/>
        </w:rPr>
        <w:t>IP are unwilling to license</w:t>
      </w:r>
      <w:r w:rsidRPr="00FB3F7D">
        <w:rPr>
          <w:rStyle w:val="Emphasis"/>
        </w:rPr>
        <w:t xml:space="preserve"> to others even if they are not developing a malaria vaccine themselves. Assessing the availability of access to key patents becomes a priority.</w:t>
      </w:r>
    </w:p>
    <w:p w14:paraId="0D840974" w14:textId="77777777" w:rsidR="007E1F3B" w:rsidRDefault="007E1F3B" w:rsidP="007E1F3B">
      <w:pPr>
        <w:pStyle w:val="Heading4"/>
        <w:numPr>
          <w:ilvl w:val="0"/>
          <w:numId w:val="12"/>
        </w:numPr>
      </w:pPr>
      <w:r w:rsidRPr="00A84B63">
        <w:t>IPP prevents vaccine market development - that’s key to the development of affordable generics and boosting global vaccine supply</w:t>
      </w:r>
    </w:p>
    <w:p w14:paraId="1D6B4F74" w14:textId="77777777" w:rsidR="007E1F3B" w:rsidRPr="00494B74" w:rsidRDefault="007E1F3B" w:rsidP="007E1F3B">
      <w:pPr>
        <w:rPr>
          <w:rStyle w:val="Style13ptBold"/>
        </w:rPr>
      </w:pPr>
      <w:r>
        <w:rPr>
          <w:rStyle w:val="Style13ptBold"/>
        </w:rPr>
        <w:t xml:space="preserve">Aars et al. 6/16 </w:t>
      </w:r>
      <w:r w:rsidRPr="00055B5D">
        <w:t>[(Ole Kristian, Spark Street Advisors, New York) Clark (Michael, Spark Street Advisors, New York) Schwalbe (Nina, Spark Street Advisors, New York.  Mailman School of Public Health, Columbia University. University of the Witwatersrand, Johannesburg-Braamfontein, Gauteng, ZA, South Africa orresponding author at: Heilbrunn School of Population and Family Health, Columbia University Mailman School of Public Health) “Increasing efficiency in vaccine Production: A primer for change” Elsevier, 6/16/2021. https://www.sciencedirect.com/science/article/pii/S2590136221000218#! ]</w:t>
      </w:r>
      <w:r>
        <w:rPr>
          <w:rStyle w:val="Style13ptBold"/>
        </w:rPr>
        <w:t xml:space="preserve">  </w:t>
      </w:r>
    </w:p>
    <w:p w14:paraId="38D3E457" w14:textId="77777777" w:rsidR="007E1F3B" w:rsidRDefault="007E1F3B" w:rsidP="007E1F3B">
      <w:r>
        <w:t>4.4. Market development</w:t>
      </w:r>
    </w:p>
    <w:p w14:paraId="33EBB739" w14:textId="77777777" w:rsidR="007E1F3B" w:rsidRDefault="007E1F3B" w:rsidP="007E1F3B">
      <w:r>
        <w:t xml:space="preserve">In theory, </w:t>
      </w:r>
      <w:r w:rsidRPr="00F06248">
        <w:rPr>
          <w:rStyle w:val="StyleUnderline"/>
          <w:highlight w:val="green"/>
        </w:rPr>
        <w:t>i</w:t>
      </w:r>
      <w:r w:rsidRPr="00494B74">
        <w:rPr>
          <w:rStyle w:val="StyleUnderline"/>
        </w:rPr>
        <w:t xml:space="preserve">ntellectual </w:t>
      </w:r>
      <w:r w:rsidRPr="00F06248">
        <w:rPr>
          <w:rStyle w:val="StyleUnderline"/>
          <w:highlight w:val="green"/>
        </w:rPr>
        <w:t>p</w:t>
      </w:r>
      <w:r w:rsidRPr="00494B74">
        <w:rPr>
          <w:rStyle w:val="StyleUnderline"/>
        </w:rPr>
        <w:t xml:space="preserve">roperty </w:t>
      </w:r>
      <w:r w:rsidRPr="00055B5D">
        <w:rPr>
          <w:rStyle w:val="StyleUnderline"/>
        </w:rPr>
        <w:t>incentivizes companies</w:t>
      </w:r>
      <w:r w:rsidRPr="00494B74">
        <w:rPr>
          <w:rStyle w:val="StyleUnderline"/>
        </w:rPr>
        <w:t xml:space="preserve"> to </w:t>
      </w:r>
      <w:r w:rsidRPr="00055B5D">
        <w:rPr>
          <w:rStyle w:val="StyleUnderline"/>
        </w:rPr>
        <w:t>make substantial</w:t>
      </w:r>
      <w:r w:rsidRPr="00494B74">
        <w:rPr>
          <w:rStyle w:val="StyleUnderline"/>
        </w:rPr>
        <w:t xml:space="preserve"> investments in R&amp;D and manufacturing</w:t>
      </w:r>
      <w:r>
        <w:t xml:space="preserve">. </w:t>
      </w:r>
      <w:r w:rsidRPr="00494B74">
        <w:rPr>
          <w:rStyle w:val="Emphasis"/>
        </w:rPr>
        <w:t xml:space="preserve">However, it also </w:t>
      </w:r>
      <w:r w:rsidRPr="00F06248">
        <w:rPr>
          <w:rStyle w:val="Emphasis"/>
          <w:highlight w:val="green"/>
        </w:rPr>
        <w:t>deters new</w:t>
      </w:r>
      <w:r w:rsidRPr="00494B74">
        <w:rPr>
          <w:rStyle w:val="Emphasis"/>
        </w:rPr>
        <w:t xml:space="preserve"> </w:t>
      </w:r>
      <w:r w:rsidRPr="00F06248">
        <w:rPr>
          <w:rStyle w:val="Emphasis"/>
          <w:highlight w:val="green"/>
        </w:rPr>
        <w:t>entrants</w:t>
      </w:r>
      <w:r>
        <w:t xml:space="preserve"> – </w:t>
      </w:r>
      <w:r w:rsidRPr="002307E3">
        <w:rPr>
          <w:rStyle w:val="StyleUnderline"/>
        </w:rPr>
        <w:t xml:space="preserve">both for </w:t>
      </w:r>
      <w:r w:rsidRPr="002307E3">
        <w:rPr>
          <w:rStyle w:val="Emphasis"/>
        </w:rPr>
        <w:t>existing products</w:t>
      </w:r>
      <w:r w:rsidRPr="002307E3">
        <w:rPr>
          <w:rStyle w:val="StyleUnderline"/>
        </w:rPr>
        <w:t xml:space="preserve"> that are off-patent and for those that </w:t>
      </w:r>
      <w:r w:rsidRPr="002307E3">
        <w:rPr>
          <w:rStyle w:val="Emphasis"/>
        </w:rPr>
        <w:t>build on previous innovations</w:t>
      </w:r>
      <w:r w:rsidRPr="002307E3">
        <w:t xml:space="preserve"> [45].</w:t>
      </w:r>
    </w:p>
    <w:p w14:paraId="74E0C279" w14:textId="77777777" w:rsidR="007E1F3B" w:rsidRDefault="007E1F3B" w:rsidP="007E1F3B">
      <w:r w:rsidRPr="00494B74">
        <w:rPr>
          <w:rStyle w:val="StyleUnderline"/>
        </w:rPr>
        <w:t xml:space="preserve">Patents and </w:t>
      </w:r>
      <w:r w:rsidRPr="002307E3">
        <w:rPr>
          <w:rStyle w:val="StyleUnderline"/>
        </w:rPr>
        <w:t>other intellectual property protections for vaccine manufacturers are numerous and diverse and address most of the specificities of vaccine “knowledge” and “know-how”</w:t>
      </w:r>
      <w:r w:rsidRPr="002307E3">
        <w:t xml:space="preserve"> (trade secrets</w:t>
      </w:r>
      <w:r w:rsidRPr="002307E3">
        <w:rPr>
          <w:rStyle w:val="StyleUnderline"/>
        </w:rPr>
        <w:t>). For example, a study done in 2012 by the World Intellectual Property Organization</w:t>
      </w:r>
      <w:r w:rsidRPr="002307E3">
        <w:t xml:space="preserve"> [46] </w:t>
      </w:r>
      <w:r w:rsidRPr="002307E3">
        <w:rPr>
          <w:rStyle w:val="StyleUnderline"/>
        </w:rPr>
        <w:t>found that 11,800 patent families had been filed between 1921</w:t>
      </w:r>
      <w:r w:rsidRPr="00494B74">
        <w:rPr>
          <w:rStyle w:val="StyleUnderline"/>
        </w:rPr>
        <w:t xml:space="preserve"> and 2011 for active constituents of prophylactic vaccines against infectious diseases</w:t>
      </w:r>
      <w:r>
        <w:t xml:space="preserve">. Among these, </w:t>
      </w:r>
      <w:r w:rsidRPr="00494B74">
        <w:rPr>
          <w:rStyle w:val="StyleUnderline"/>
        </w:rPr>
        <w:t>516 patent families related to flu vaccines, 165 patent families related to pneumococcal conjugated vaccines, and 36 patent families related to typhoid conjugated vaccines. Patents include technologies required for manufacturing</w:t>
      </w:r>
      <w:r>
        <w:t xml:space="preserve"> (cell cultures, nucleic acid sequences, viral vector technology, virus/cell bank technologies, egg-based virus replication, etc.), </w:t>
      </w:r>
      <w:r w:rsidRPr="00494B74">
        <w:rPr>
          <w:rStyle w:val="StyleUnderline"/>
        </w:rPr>
        <w:t>active ingredients</w:t>
      </w:r>
      <w:r>
        <w:t xml:space="preserve"> (antigens, adjuvants), </w:t>
      </w:r>
      <w:r w:rsidRPr="00494B74">
        <w:rPr>
          <w:rStyle w:val="StyleUnderline"/>
        </w:rPr>
        <w:t>production technologies, and processes</w:t>
      </w:r>
      <w:r>
        <w:t xml:space="preserve"> (e.g., filtration, purification, conjugation, freeze-drying, etc</w:t>
      </w:r>
      <w:r w:rsidRPr="002307E3">
        <w:t xml:space="preserve">.). </w:t>
      </w:r>
      <w:r w:rsidRPr="002307E3">
        <w:rPr>
          <w:rStyle w:val="StyleUnderline"/>
        </w:rPr>
        <w:t xml:space="preserve">The safeguarding of know-how and </w:t>
      </w:r>
      <w:r w:rsidRPr="00F06248">
        <w:rPr>
          <w:rStyle w:val="StyleUnderline"/>
          <w:highlight w:val="green"/>
        </w:rPr>
        <w:t>patenting</w:t>
      </w:r>
      <w:r w:rsidRPr="00494B74">
        <w:rPr>
          <w:rStyle w:val="StyleUnderline"/>
        </w:rPr>
        <w:t xml:space="preserve"> of </w:t>
      </w:r>
      <w:r w:rsidRPr="002307E3">
        <w:rPr>
          <w:rStyle w:val="StyleUnderline"/>
        </w:rPr>
        <w:t>smaller components of the vaccine development process can be important to vaccine manufacturers as it extends protection in time far beyond the initial patent for active ingredients</w:t>
      </w:r>
      <w:r w:rsidRPr="002307E3">
        <w:rPr>
          <w:rStyle w:val="Emphasis"/>
        </w:rPr>
        <w:t>. However, when such patenting</w:t>
      </w:r>
      <w:r w:rsidRPr="00494B74">
        <w:rPr>
          <w:rStyle w:val="Emphasis"/>
        </w:rPr>
        <w:t xml:space="preserve"> </w:t>
      </w:r>
      <w:r w:rsidRPr="00504C39">
        <w:rPr>
          <w:rStyle w:val="Emphasis"/>
        </w:rPr>
        <w:t>does not reflect substantial</w:t>
      </w:r>
      <w:r w:rsidRPr="00494B74">
        <w:rPr>
          <w:rStyle w:val="Emphasis"/>
        </w:rPr>
        <w:t xml:space="preserve"> technological </w:t>
      </w:r>
      <w:r w:rsidRPr="00504C39">
        <w:rPr>
          <w:rStyle w:val="Emphasis"/>
        </w:rPr>
        <w:t xml:space="preserve">advancements, it may </w:t>
      </w:r>
      <w:r w:rsidRPr="00B45170">
        <w:rPr>
          <w:rStyle w:val="Emphasis"/>
        </w:rPr>
        <w:t xml:space="preserve">lead to </w:t>
      </w:r>
      <w:r w:rsidRPr="00504C39">
        <w:rPr>
          <w:rStyle w:val="Emphasis"/>
        </w:rPr>
        <w:t>unreasonably</w:t>
      </w:r>
      <w:r w:rsidRPr="00F06248">
        <w:rPr>
          <w:rStyle w:val="Emphasis"/>
          <w:highlight w:val="green"/>
        </w:rPr>
        <w:t xml:space="preserve"> </w:t>
      </w:r>
      <w:r w:rsidRPr="00B45170">
        <w:rPr>
          <w:rStyle w:val="Emphasis"/>
        </w:rPr>
        <w:t>long</w:t>
      </w:r>
      <w:r w:rsidRPr="00494B74">
        <w:rPr>
          <w:rStyle w:val="Emphasis"/>
        </w:rPr>
        <w:t xml:space="preserve"> patent </w:t>
      </w:r>
      <w:r w:rsidRPr="00B45170">
        <w:rPr>
          <w:rStyle w:val="Emphasis"/>
        </w:rPr>
        <w:t>protection</w:t>
      </w:r>
      <w:r w:rsidRPr="00B45170">
        <w:t>.</w:t>
      </w:r>
      <w:r w:rsidRPr="00504C39">
        <w:t xml:space="preserve"> </w:t>
      </w:r>
      <w:r w:rsidRPr="00504C39">
        <w:rPr>
          <w:rStyle w:val="StyleUnderline"/>
        </w:rPr>
        <w:t xml:space="preserve">Such </w:t>
      </w:r>
      <w:r w:rsidRPr="00B45170">
        <w:rPr>
          <w:rStyle w:val="StyleUnderline"/>
        </w:rPr>
        <w:t>an</w:t>
      </w:r>
      <w:r w:rsidRPr="00494B74">
        <w:rPr>
          <w:rStyle w:val="StyleUnderline"/>
        </w:rPr>
        <w:t xml:space="preserve"> unjustified </w:t>
      </w:r>
      <w:r w:rsidRPr="00B45170">
        <w:rPr>
          <w:rStyle w:val="StyleUnderline"/>
        </w:rPr>
        <w:t>extension</w:t>
      </w:r>
      <w:r w:rsidRPr="00494B74">
        <w:rPr>
          <w:rStyle w:val="StyleUnderline"/>
        </w:rPr>
        <w:t xml:space="preserve"> of the exclusivity period </w:t>
      </w:r>
      <w:r w:rsidRPr="00B45170">
        <w:rPr>
          <w:rStyle w:val="StyleUnderline"/>
        </w:rPr>
        <w:t xml:space="preserve">can </w:t>
      </w:r>
      <w:r w:rsidRPr="00F06248">
        <w:rPr>
          <w:rStyle w:val="StyleUnderline"/>
          <w:highlight w:val="green"/>
        </w:rPr>
        <w:t>impede price</w:t>
      </w:r>
      <w:r w:rsidRPr="00B45170">
        <w:rPr>
          <w:rStyle w:val="StyleUnderline"/>
        </w:rPr>
        <w:t xml:space="preserve"> competition a</w:t>
      </w:r>
      <w:r w:rsidRPr="00F06248">
        <w:rPr>
          <w:rStyle w:val="StyleUnderline"/>
          <w:highlight w:val="green"/>
        </w:rPr>
        <w:t>nd</w:t>
      </w:r>
      <w:r w:rsidRPr="00B45170">
        <w:rPr>
          <w:rStyle w:val="StyleUnderline"/>
        </w:rPr>
        <w:t xml:space="preserve"> </w:t>
      </w:r>
      <w:r w:rsidRPr="00055B5D">
        <w:rPr>
          <w:rStyle w:val="StyleUnderline"/>
        </w:rPr>
        <w:t xml:space="preserve">follow-up </w:t>
      </w:r>
      <w:r w:rsidRPr="00F06248">
        <w:rPr>
          <w:rStyle w:val="StyleUnderline"/>
          <w:highlight w:val="green"/>
        </w:rPr>
        <w:t>innovation,</w:t>
      </w:r>
      <w:r w:rsidRPr="00B45170">
        <w:rPr>
          <w:rStyle w:val="StyleUnderline"/>
        </w:rPr>
        <w:t xml:space="preserve"> </w:t>
      </w:r>
      <w:r w:rsidRPr="002307E3">
        <w:rPr>
          <w:rStyle w:val="StyleUnderline"/>
        </w:rPr>
        <w:t xml:space="preserve">ultimately </w:t>
      </w:r>
      <w:r w:rsidRPr="00F06248">
        <w:rPr>
          <w:rStyle w:val="Emphasis"/>
          <w:highlight w:val="green"/>
        </w:rPr>
        <w:t>limiting access to</w:t>
      </w:r>
      <w:r w:rsidRPr="00494B74">
        <w:rPr>
          <w:rStyle w:val="Emphasis"/>
        </w:rPr>
        <w:t xml:space="preserve"> potentially life-saving </w:t>
      </w:r>
      <w:r w:rsidRPr="00F06248">
        <w:rPr>
          <w:rStyle w:val="Emphasis"/>
          <w:highlight w:val="green"/>
        </w:rPr>
        <w:t>products</w:t>
      </w:r>
      <w:r>
        <w:t xml:space="preserve"> [45]. This is an area that could benefit, for example, from additional scrutiny of regulatory authorities granting of an extension of protections.</w:t>
      </w:r>
    </w:p>
    <w:p w14:paraId="6D9181B5" w14:textId="77777777" w:rsidR="007E1F3B" w:rsidRDefault="007E1F3B" w:rsidP="007E1F3B">
      <w:r w:rsidRPr="00AF2843">
        <w:rPr>
          <w:rStyle w:val="StyleUnderline"/>
        </w:rPr>
        <w:t>Since patents are, for the most part, not transferrable</w:t>
      </w:r>
      <w:r w:rsidRPr="00494B74">
        <w:rPr>
          <w:rStyle w:val="StyleUnderline"/>
        </w:rPr>
        <w:t xml:space="preserve"> across jurisdictions, </w:t>
      </w:r>
      <w:r w:rsidRPr="00F06248">
        <w:rPr>
          <w:rStyle w:val="StyleUnderline"/>
          <w:highlight w:val="green"/>
        </w:rPr>
        <w:t>vaccine developers</w:t>
      </w:r>
      <w:r w:rsidRPr="00B45170">
        <w:rPr>
          <w:rStyle w:val="StyleUnderline"/>
        </w:rPr>
        <w:t xml:space="preserve"> will</w:t>
      </w:r>
      <w:r w:rsidRPr="00494B74">
        <w:rPr>
          <w:rStyle w:val="StyleUnderline"/>
        </w:rPr>
        <w:t xml:space="preserve"> often </w:t>
      </w:r>
      <w:r w:rsidRPr="00B45170">
        <w:rPr>
          <w:rStyle w:val="StyleUnderline"/>
        </w:rPr>
        <w:t xml:space="preserve">need to </w:t>
      </w:r>
      <w:r w:rsidRPr="00F06248">
        <w:rPr>
          <w:rStyle w:val="Emphasis"/>
          <w:highlight w:val="green"/>
        </w:rPr>
        <w:t>file</w:t>
      </w:r>
      <w:r w:rsidRPr="00494B74">
        <w:rPr>
          <w:rStyle w:val="Emphasis"/>
        </w:rPr>
        <w:t xml:space="preserve"> their </w:t>
      </w:r>
      <w:r w:rsidRPr="002307E3">
        <w:rPr>
          <w:rStyle w:val="Emphasis"/>
        </w:rPr>
        <w:t xml:space="preserve">patents in </w:t>
      </w:r>
      <w:r w:rsidRPr="00F06248">
        <w:rPr>
          <w:rStyle w:val="Emphasis"/>
          <w:highlight w:val="green"/>
        </w:rPr>
        <w:t>multiple</w:t>
      </w:r>
      <w:r w:rsidRPr="00494B74">
        <w:rPr>
          <w:rStyle w:val="Emphasis"/>
        </w:rPr>
        <w:t xml:space="preserve"> </w:t>
      </w:r>
      <w:r w:rsidRPr="002307E3">
        <w:rPr>
          <w:rStyle w:val="Emphasis"/>
        </w:rPr>
        <w:t>jurisdictions</w:t>
      </w:r>
      <w:r w:rsidRPr="00FF6DF0">
        <w:t xml:space="preserve">. </w:t>
      </w:r>
      <w:r w:rsidRPr="00FF6DF0">
        <w:rPr>
          <w:rStyle w:val="StyleUnderline"/>
        </w:rPr>
        <w:t xml:space="preserve">Specific licenses </w:t>
      </w:r>
      <w:r w:rsidRPr="00B45170">
        <w:rPr>
          <w:rStyle w:val="StyleUnderline"/>
        </w:rPr>
        <w:t>are</w:t>
      </w:r>
      <w:r w:rsidRPr="00494B74">
        <w:rPr>
          <w:rStyle w:val="StyleUnderline"/>
        </w:rPr>
        <w:t xml:space="preserve"> also </w:t>
      </w:r>
      <w:r w:rsidRPr="00B45170">
        <w:rPr>
          <w:rStyle w:val="StyleUnderline"/>
        </w:rPr>
        <w:t xml:space="preserve">required </w:t>
      </w:r>
      <w:r w:rsidRPr="00F06248">
        <w:rPr>
          <w:rStyle w:val="StyleUnderline"/>
          <w:highlight w:val="green"/>
        </w:rPr>
        <w:lastRenderedPageBreak/>
        <w:t xml:space="preserve">before </w:t>
      </w:r>
      <w:r w:rsidRPr="00F06248">
        <w:rPr>
          <w:rStyle w:val="Emphasis"/>
          <w:highlight w:val="green"/>
        </w:rPr>
        <w:t>exporting</w:t>
      </w:r>
      <w:r w:rsidRPr="00494B74">
        <w:rPr>
          <w:rStyle w:val="Emphasis"/>
        </w:rPr>
        <w:t xml:space="preserve"> a vaccine</w:t>
      </w:r>
      <w:r w:rsidRPr="00494B74">
        <w:rPr>
          <w:rStyle w:val="StyleUnderline"/>
        </w:rPr>
        <w:t>; for exam</w:t>
      </w:r>
      <w:r w:rsidRPr="002307E3">
        <w:rPr>
          <w:rStyle w:val="StyleUnderline"/>
        </w:rPr>
        <w:t>ple,</w:t>
      </w:r>
      <w:r w:rsidRPr="002307E3">
        <w:t xml:space="preserve"> </w:t>
      </w:r>
      <w:r w:rsidRPr="002307E3">
        <w:rPr>
          <w:rStyle w:val="Emphasis"/>
        </w:rPr>
        <w:t xml:space="preserve">the importing country may require the manufacturer to conduct country-specific clinical </w:t>
      </w:r>
      <w:r w:rsidRPr="00AF2843">
        <w:rPr>
          <w:rStyle w:val="Emphasis"/>
        </w:rPr>
        <w:t>trials</w:t>
      </w:r>
      <w:r w:rsidRPr="00AF2843">
        <w:t xml:space="preserve"> [3]. </w:t>
      </w:r>
      <w:r w:rsidRPr="00AF2843">
        <w:rPr>
          <w:rStyle w:val="StyleUnderline"/>
        </w:rPr>
        <w:t xml:space="preserve">Such barriers add to the difficulties </w:t>
      </w:r>
      <w:r w:rsidRPr="00AF2843">
        <w:rPr>
          <w:rStyle w:val="Emphasis"/>
        </w:rPr>
        <w:t>around logistics and production economics for vaccine manufacturers</w:t>
      </w:r>
      <w:r w:rsidRPr="00AF2843">
        <w:t xml:space="preserve"> [47</w:t>
      </w:r>
      <w:r>
        <w:t xml:space="preserve">]. </w:t>
      </w:r>
      <w:r w:rsidRPr="00494B74">
        <w:rPr>
          <w:rStyle w:val="Emphasis"/>
        </w:rPr>
        <w:t xml:space="preserve">Some </w:t>
      </w:r>
      <w:r w:rsidRPr="00F06248">
        <w:rPr>
          <w:rStyle w:val="Emphasis"/>
          <w:highlight w:val="green"/>
        </w:rPr>
        <w:t>patents are</w:t>
      </w:r>
      <w:r w:rsidRPr="00494B74">
        <w:rPr>
          <w:rStyle w:val="Emphasis"/>
        </w:rPr>
        <w:t xml:space="preserve"> also the </w:t>
      </w:r>
      <w:r w:rsidRPr="00F06248">
        <w:rPr>
          <w:rStyle w:val="Emphasis"/>
          <w:highlight w:val="green"/>
        </w:rPr>
        <w:t xml:space="preserve">subject of complex licensing </w:t>
      </w:r>
      <w:r w:rsidRPr="00055B5D">
        <w:rPr>
          <w:rStyle w:val="Emphasis"/>
        </w:rPr>
        <w:t>cross</w:t>
      </w:r>
      <w:r w:rsidRPr="00494B74">
        <w:rPr>
          <w:rStyle w:val="Emphasis"/>
        </w:rPr>
        <w:t>-</w:t>
      </w:r>
      <w:r w:rsidRPr="00F06248">
        <w:rPr>
          <w:rStyle w:val="Emphasis"/>
          <w:highlight w:val="green"/>
        </w:rPr>
        <w:t xml:space="preserve">agreements </w:t>
      </w:r>
      <w:r w:rsidRPr="00055B5D">
        <w:rPr>
          <w:rStyle w:val="Emphasis"/>
        </w:rPr>
        <w:t>and royalty payments</w:t>
      </w:r>
      <w:r w:rsidRPr="00494B74">
        <w:rPr>
          <w:rStyle w:val="Emphasis"/>
        </w:rPr>
        <w:t xml:space="preserve"> </w:t>
      </w:r>
      <w:r w:rsidRPr="00B45170">
        <w:rPr>
          <w:rStyle w:val="Emphasis"/>
        </w:rPr>
        <w:t>between</w:t>
      </w:r>
      <w:r w:rsidRPr="00494B74">
        <w:rPr>
          <w:rStyle w:val="Emphasis"/>
        </w:rPr>
        <w:t xml:space="preserve"> several</w:t>
      </w:r>
      <w:r>
        <w:t xml:space="preserve"> intellectual property rights (</w:t>
      </w:r>
      <w:r w:rsidRPr="00B45170">
        <w:rPr>
          <w:rStyle w:val="Emphasis"/>
        </w:rPr>
        <w:t>IPR</w:t>
      </w:r>
      <w:r w:rsidRPr="00B45170">
        <w:t>)</w:t>
      </w:r>
      <w:r>
        <w:t xml:space="preserve"> </w:t>
      </w:r>
      <w:r w:rsidRPr="00B45170">
        <w:rPr>
          <w:rStyle w:val="Emphasis"/>
        </w:rPr>
        <w:t>holders</w:t>
      </w:r>
      <w:r w:rsidRPr="00494B74">
        <w:rPr>
          <w:rStyle w:val="Emphasis"/>
        </w:rPr>
        <w:t xml:space="preserve"> as a result of negotiations to terminate disputes</w:t>
      </w:r>
      <w:r>
        <w:t xml:space="preserve"> [44]. </w:t>
      </w:r>
      <w:r w:rsidRPr="00F06248">
        <w:rPr>
          <w:rStyle w:val="StyleUnderline"/>
          <w:highlight w:val="green"/>
        </w:rPr>
        <w:t xml:space="preserve">This </w:t>
      </w:r>
      <w:r w:rsidRPr="00B45170">
        <w:rPr>
          <w:rStyle w:val="StyleUnderline"/>
        </w:rPr>
        <w:t xml:space="preserve">may </w:t>
      </w:r>
      <w:r w:rsidRPr="00F06248">
        <w:rPr>
          <w:rStyle w:val="StyleUnderline"/>
          <w:highlight w:val="green"/>
        </w:rPr>
        <w:t>generate high</w:t>
      </w:r>
      <w:r w:rsidRPr="00494B74">
        <w:rPr>
          <w:rStyle w:val="StyleUnderline"/>
        </w:rPr>
        <w:t xml:space="preserve"> financial </w:t>
      </w:r>
      <w:r w:rsidRPr="00F06248">
        <w:rPr>
          <w:rStyle w:val="StyleUnderline"/>
          <w:highlight w:val="green"/>
        </w:rPr>
        <w:t>stakes for</w:t>
      </w:r>
      <w:r w:rsidRPr="00494B74">
        <w:rPr>
          <w:rStyle w:val="StyleUnderline"/>
        </w:rPr>
        <w:t xml:space="preserve"> several patent </w:t>
      </w:r>
      <w:r w:rsidRPr="00F06248">
        <w:rPr>
          <w:rStyle w:val="StyleUnderline"/>
          <w:highlight w:val="green"/>
        </w:rPr>
        <w:t>holders</w:t>
      </w:r>
      <w:r w:rsidRPr="00494B74">
        <w:rPr>
          <w:rStyle w:val="StyleUnderline"/>
        </w:rPr>
        <w:t xml:space="preserve"> </w:t>
      </w:r>
      <w:r w:rsidRPr="00F06248">
        <w:rPr>
          <w:rStyle w:val="StyleUnderline"/>
          <w:highlight w:val="green"/>
        </w:rPr>
        <w:t xml:space="preserve">and make </w:t>
      </w:r>
      <w:r w:rsidRPr="00B45170">
        <w:rPr>
          <w:rStyle w:val="StyleUnderline"/>
        </w:rPr>
        <w:t>potential</w:t>
      </w:r>
      <w:r w:rsidRPr="00494B74">
        <w:rPr>
          <w:rStyle w:val="StyleUnderline"/>
        </w:rPr>
        <w:t xml:space="preserve"> IPR </w:t>
      </w:r>
      <w:r w:rsidRPr="00F06248">
        <w:rPr>
          <w:rStyle w:val="StyleUnderline"/>
          <w:highlight w:val="green"/>
        </w:rPr>
        <w:t>negotiations</w:t>
      </w:r>
      <w:r w:rsidRPr="00494B74">
        <w:rPr>
          <w:rStyle w:val="StyleUnderline"/>
        </w:rPr>
        <w:t xml:space="preserve"> further </w:t>
      </w:r>
      <w:r w:rsidRPr="00F06248">
        <w:rPr>
          <w:rStyle w:val="StyleUnderline"/>
          <w:highlight w:val="green"/>
        </w:rPr>
        <w:t>complex</w:t>
      </w:r>
      <w:r>
        <w:t xml:space="preserve"> [3]. For example, Bio-Manguinhos had to pay 4–5% running royalties on the Hib vaccine to GSK [48].</w:t>
      </w:r>
    </w:p>
    <w:p w14:paraId="0229F05F" w14:textId="77777777" w:rsidR="007E1F3B" w:rsidRDefault="007E1F3B" w:rsidP="007E1F3B">
      <w:r>
        <w:t xml:space="preserve">Despite the growth in manufacturing in India and China in recent years [49], [50], </w:t>
      </w:r>
      <w:r w:rsidRPr="00F06248">
        <w:rPr>
          <w:rStyle w:val="StyleUnderline"/>
          <w:highlight w:val="green"/>
        </w:rPr>
        <w:t>the IPR landscape for vaccines</w:t>
      </w:r>
      <w:r>
        <w:t xml:space="preserve"> – </w:t>
      </w:r>
      <w:r w:rsidRPr="00AF2843">
        <w:rPr>
          <w:rStyle w:val="Emphasis"/>
        </w:rPr>
        <w:t>from discovery to delivery</w:t>
      </w:r>
      <w:r>
        <w:t xml:space="preserve"> – </w:t>
      </w:r>
      <w:r w:rsidRPr="00F06248">
        <w:rPr>
          <w:rStyle w:val="StyleUnderline"/>
          <w:highlight w:val="green"/>
        </w:rPr>
        <w:t>creates substantial</w:t>
      </w:r>
      <w:r w:rsidRPr="00494B74">
        <w:rPr>
          <w:rStyle w:val="StyleUnderline"/>
        </w:rPr>
        <w:t xml:space="preserve"> </w:t>
      </w:r>
      <w:r w:rsidRPr="00F06248">
        <w:rPr>
          <w:rStyle w:val="StyleUnderline"/>
          <w:highlight w:val="green"/>
        </w:rPr>
        <w:t>obstacles</w:t>
      </w:r>
      <w:r w:rsidRPr="00494B74">
        <w:rPr>
          <w:rStyle w:val="StyleUnderline"/>
        </w:rPr>
        <w:t xml:space="preserve"> for new players </w:t>
      </w:r>
      <w:r>
        <w:t xml:space="preserve">[2]. </w:t>
      </w:r>
      <w:r w:rsidRPr="00F06248">
        <w:rPr>
          <w:rStyle w:val="StyleUnderline"/>
          <w:highlight w:val="green"/>
        </w:rPr>
        <w:t>Understanding the landscape requires</w:t>
      </w:r>
      <w:r w:rsidRPr="00494B74">
        <w:rPr>
          <w:rStyle w:val="StyleUnderline"/>
        </w:rPr>
        <w:t xml:space="preserve"> costly </w:t>
      </w:r>
      <w:r w:rsidRPr="00F06248">
        <w:rPr>
          <w:rStyle w:val="Emphasis"/>
          <w:highlight w:val="green"/>
        </w:rPr>
        <w:t>expertise</w:t>
      </w:r>
      <w:r w:rsidRPr="00494B74">
        <w:rPr>
          <w:rStyle w:val="StyleUnderline"/>
        </w:rPr>
        <w:t xml:space="preserve">, </w:t>
      </w:r>
      <w:r w:rsidRPr="00F06248">
        <w:rPr>
          <w:rStyle w:val="Emphasis"/>
          <w:highlight w:val="green"/>
        </w:rPr>
        <w:t>resources</w:t>
      </w:r>
      <w:r w:rsidRPr="00F06248">
        <w:rPr>
          <w:rStyle w:val="StyleUnderline"/>
          <w:highlight w:val="green"/>
        </w:rPr>
        <w:t>, and</w:t>
      </w:r>
      <w:r w:rsidRPr="00494B74">
        <w:rPr>
          <w:rStyle w:val="StyleUnderline"/>
        </w:rPr>
        <w:t xml:space="preserve"> a </w:t>
      </w:r>
      <w:r w:rsidRPr="00494B74">
        <w:rPr>
          <w:rStyle w:val="Emphasis"/>
        </w:rPr>
        <w:t xml:space="preserve">capacity to undertake </w:t>
      </w:r>
      <w:r w:rsidRPr="00F06248">
        <w:rPr>
          <w:rStyle w:val="Emphasis"/>
          <w:highlight w:val="green"/>
        </w:rPr>
        <w:t>difficult</w:t>
      </w:r>
      <w:r w:rsidRPr="00494B74">
        <w:rPr>
          <w:rStyle w:val="Emphasis"/>
        </w:rPr>
        <w:t xml:space="preserve"> and lengthy </w:t>
      </w:r>
      <w:r w:rsidRPr="00F06248">
        <w:rPr>
          <w:rStyle w:val="Emphasis"/>
          <w:highlight w:val="green"/>
        </w:rPr>
        <w:t xml:space="preserve">navigations </w:t>
      </w:r>
      <w:r w:rsidRPr="00F06248">
        <w:rPr>
          <w:rStyle w:val="StyleUnderline"/>
          <w:highlight w:val="green"/>
        </w:rPr>
        <w:t>around IPR</w:t>
      </w:r>
      <w:r>
        <w:t>. This could be in part addressed by a dedicated clearinghouse that focuses on reducing IPR-related barriers for DCVMN manufactures and potentially facilitates access to patent licenses. Activities to consider include: the creation of a vaccine patents database on strategically selected areas; supporting targeted freedom to operate analyses and solution-based resource tools; and, potentially, support DCMVN manufacturers with skills like legal expertise and negotiation strategy.</w:t>
      </w:r>
    </w:p>
    <w:p w14:paraId="1DF72A7B" w14:textId="77777777" w:rsidR="007E1F3B" w:rsidRPr="00494B74" w:rsidRDefault="007E1F3B" w:rsidP="007E1F3B"/>
    <w:p w14:paraId="2E256C7B" w14:textId="77777777" w:rsidR="007E1F3B" w:rsidRDefault="007E1F3B" w:rsidP="007E1F3B">
      <w:pPr>
        <w:pStyle w:val="Heading4"/>
        <w:rPr>
          <w:u w:val="single"/>
        </w:rPr>
      </w:pPr>
      <w:r>
        <w:t xml:space="preserve">Malaria </w:t>
      </w:r>
      <w:r w:rsidRPr="004618EA">
        <w:rPr>
          <w:u w:val="single"/>
        </w:rPr>
        <w:t>kills 2.7 million</w:t>
      </w:r>
      <w:r>
        <w:t xml:space="preserve"> annually – climate change increases cases by 80 million </w:t>
      </w:r>
    </w:p>
    <w:p w14:paraId="6CBF7336" w14:textId="77777777" w:rsidR="007E1F3B" w:rsidRPr="00E52A41" w:rsidRDefault="007E1F3B" w:rsidP="007E1F3B">
      <w:pPr>
        <w:rPr>
          <w:rStyle w:val="Style13ptBold"/>
        </w:rPr>
      </w:pPr>
      <w:r w:rsidRPr="00E52A41">
        <w:rPr>
          <w:rStyle w:val="Style13ptBold"/>
        </w:rPr>
        <w:t>Buck</w:t>
      </w:r>
      <w:r>
        <w:rPr>
          <w:rStyle w:val="Style13ptBold"/>
        </w:rPr>
        <w:t xml:space="preserve"> and </w:t>
      </w:r>
      <w:r w:rsidRPr="00E52A41">
        <w:rPr>
          <w:rStyle w:val="Style13ptBold"/>
        </w:rPr>
        <w:t>Finnigan</w:t>
      </w:r>
      <w:r>
        <w:rPr>
          <w:rStyle w:val="Style13ptBold"/>
        </w:rPr>
        <w:t xml:space="preserve"> 8/11 </w:t>
      </w:r>
      <w:r w:rsidRPr="00E52A41">
        <w:t>[(Emily, Madigan Army Medical Center) (Nancy, Campbell University) “Malaria” StatPearls, 8/11/2021. https://www.ncbi.nlm.nih.gov/books/NBK551711/] BC</w:t>
      </w:r>
    </w:p>
    <w:p w14:paraId="07B3D83B" w14:textId="77777777" w:rsidR="007E1F3B" w:rsidRDefault="007E1F3B" w:rsidP="007E1F3B">
      <w:r w:rsidRPr="00F06248">
        <w:rPr>
          <w:rStyle w:val="StyleUnderline"/>
          <w:highlight w:val="green"/>
        </w:rPr>
        <w:t>Forty percent of the</w:t>
      </w:r>
      <w:r w:rsidRPr="00E52A41">
        <w:rPr>
          <w:rStyle w:val="StyleUnderline"/>
        </w:rPr>
        <w:t xml:space="preserve"> total global </w:t>
      </w:r>
      <w:r w:rsidRPr="00F06248">
        <w:rPr>
          <w:rStyle w:val="StyleUnderline"/>
          <w:highlight w:val="green"/>
        </w:rPr>
        <w:t>population resides in</w:t>
      </w:r>
      <w:r w:rsidRPr="00E52A41">
        <w:rPr>
          <w:rStyle w:val="StyleUnderline"/>
        </w:rPr>
        <w:t xml:space="preserve"> or visits </w:t>
      </w:r>
      <w:r w:rsidRPr="00F06248">
        <w:rPr>
          <w:rStyle w:val="StyleUnderline"/>
          <w:highlight w:val="green"/>
        </w:rPr>
        <w:t>malaria-endemic regions</w:t>
      </w:r>
      <w:r w:rsidRPr="00E52A41">
        <w:rPr>
          <w:rStyle w:val="StyleUnderline"/>
        </w:rPr>
        <w:t xml:space="preserve"> annually</w:t>
      </w:r>
      <w:r w:rsidRPr="00E52A41">
        <w:t xml:space="preserve">.[1] </w:t>
      </w:r>
      <w:r w:rsidRPr="00E52A41">
        <w:rPr>
          <w:rStyle w:val="StyleUnderline"/>
        </w:rPr>
        <w:t xml:space="preserve">P. falciparum is present in Western and sub-Saharan Africa and displays the highest morbidity and mortality of the </w:t>
      </w:r>
      <w:r w:rsidRPr="00AF2843">
        <w:rPr>
          <w:rStyle w:val="StyleUnderline"/>
        </w:rPr>
        <w:t>Plasmodia species</w:t>
      </w:r>
      <w:r w:rsidRPr="00AF2843">
        <w:t>.[2</w:t>
      </w:r>
      <w:r w:rsidRPr="00AF2843">
        <w:rPr>
          <w:rStyle w:val="StyleUnderline"/>
        </w:rPr>
        <w:t xml:space="preserve">] P. vivax is present in </w:t>
      </w:r>
      <w:r w:rsidRPr="00AF2843">
        <w:rPr>
          <w:rStyle w:val="Emphasis"/>
        </w:rPr>
        <w:t>South Asia</w:t>
      </w:r>
      <w:r w:rsidRPr="00AF2843">
        <w:rPr>
          <w:rStyle w:val="StyleUnderline"/>
        </w:rPr>
        <w:t xml:space="preserve">, the </w:t>
      </w:r>
      <w:r w:rsidRPr="00AF2843">
        <w:rPr>
          <w:rStyle w:val="Emphasis"/>
        </w:rPr>
        <w:t>Western Pacific</w:t>
      </w:r>
      <w:r w:rsidRPr="00AF2843">
        <w:rPr>
          <w:rStyle w:val="StyleUnderline"/>
        </w:rPr>
        <w:t xml:space="preserve">, and </w:t>
      </w:r>
      <w:r w:rsidRPr="00AF2843">
        <w:rPr>
          <w:rStyle w:val="Emphasis"/>
        </w:rPr>
        <w:t>Central America</w:t>
      </w:r>
      <w:r w:rsidRPr="00AF2843">
        <w:t xml:space="preserve">.[2] </w:t>
      </w:r>
      <w:r w:rsidRPr="00AF2843">
        <w:rPr>
          <w:rStyle w:val="Emphasis"/>
        </w:rPr>
        <w:t>P. ovale and P. malariae are present in Sub-Saharan Africa</w:t>
      </w:r>
      <w:r w:rsidRPr="00AF2843">
        <w:t>.[2]  P</w:t>
      </w:r>
      <w:r w:rsidRPr="00AF2843">
        <w:rPr>
          <w:rStyle w:val="Emphasis"/>
        </w:rPr>
        <w:t>. knowlesi is present in Southeast Asia</w:t>
      </w:r>
      <w:r w:rsidRPr="00AF2843">
        <w:t>.[</w:t>
      </w:r>
      <w:r w:rsidRPr="00E52A41">
        <w:t xml:space="preserve">2] </w:t>
      </w:r>
      <w:r w:rsidRPr="00E52A41">
        <w:rPr>
          <w:rStyle w:val="StyleUnderline"/>
        </w:rPr>
        <w:t xml:space="preserve">As many as </w:t>
      </w:r>
      <w:r w:rsidRPr="00F06248">
        <w:rPr>
          <w:rStyle w:val="Emphasis"/>
          <w:highlight w:val="green"/>
        </w:rPr>
        <w:t>500 million cases</w:t>
      </w:r>
      <w:r w:rsidRPr="00E52A41">
        <w:rPr>
          <w:rStyle w:val="StyleUnderline"/>
        </w:rPr>
        <w:t xml:space="preserve"> of malaria </w:t>
      </w:r>
      <w:r w:rsidRPr="00F06248">
        <w:rPr>
          <w:rStyle w:val="StyleUnderline"/>
          <w:highlight w:val="green"/>
        </w:rPr>
        <w:t>occur annually, with</w:t>
      </w:r>
      <w:r w:rsidRPr="00E52A41">
        <w:rPr>
          <w:rStyle w:val="StyleUnderline"/>
        </w:rPr>
        <w:t xml:space="preserve"> 1.5 to </w:t>
      </w:r>
      <w:r w:rsidRPr="00F06248">
        <w:rPr>
          <w:rStyle w:val="Emphasis"/>
          <w:highlight w:val="green"/>
        </w:rPr>
        <w:t>2.7 million deaths</w:t>
      </w:r>
      <w:r w:rsidRPr="00E52A41">
        <w:t xml:space="preserve">.[1] </w:t>
      </w:r>
      <w:r w:rsidRPr="00F06248">
        <w:rPr>
          <w:rStyle w:val="Emphasis"/>
          <w:highlight w:val="green"/>
        </w:rPr>
        <w:t>Ninety percent of fatalities occur in Africa</w:t>
      </w:r>
      <w:r w:rsidRPr="00E52A41">
        <w:t xml:space="preserve">.[1] </w:t>
      </w:r>
      <w:r w:rsidRPr="00F06248">
        <w:rPr>
          <w:highlight w:val="green"/>
        </w:rPr>
        <w:t>T</w:t>
      </w:r>
      <w:r w:rsidRPr="00F06248">
        <w:rPr>
          <w:rStyle w:val="StyleUnderline"/>
          <w:highlight w:val="green"/>
        </w:rPr>
        <w:t>hose at highest</w:t>
      </w:r>
      <w:r w:rsidRPr="00E52A41">
        <w:rPr>
          <w:rStyle w:val="StyleUnderline"/>
        </w:rPr>
        <w:t xml:space="preserve"> </w:t>
      </w:r>
      <w:r w:rsidRPr="00F06248">
        <w:rPr>
          <w:rStyle w:val="StyleUnderline"/>
          <w:highlight w:val="green"/>
        </w:rPr>
        <w:t xml:space="preserve">risk include </w:t>
      </w:r>
      <w:r w:rsidRPr="00F06248">
        <w:rPr>
          <w:rStyle w:val="Emphasis"/>
          <w:highlight w:val="green"/>
        </w:rPr>
        <w:t xml:space="preserve">children </w:t>
      </w:r>
      <w:r w:rsidRPr="00FF6DF0">
        <w:rPr>
          <w:rStyle w:val="Emphasis"/>
        </w:rPr>
        <w:t>unde</w:t>
      </w:r>
      <w:r w:rsidRPr="00F06248">
        <w:rPr>
          <w:rStyle w:val="Emphasis"/>
          <w:highlight w:val="green"/>
        </w:rPr>
        <w:t>r</w:t>
      </w:r>
      <w:r w:rsidRPr="00E52A41">
        <w:rPr>
          <w:rStyle w:val="Emphasis"/>
        </w:rPr>
        <w:t xml:space="preserve"> age 5</w:t>
      </w:r>
      <w:r w:rsidRPr="00AF2843">
        <w:rPr>
          <w:rStyle w:val="Emphasis"/>
        </w:rPr>
        <w:t>,</w:t>
      </w:r>
      <w:r w:rsidRPr="00AF2843">
        <w:rPr>
          <w:rStyle w:val="StyleUnderline"/>
        </w:rPr>
        <w:t xml:space="preserve"> </w:t>
      </w:r>
      <w:r w:rsidRPr="00F06248">
        <w:rPr>
          <w:rStyle w:val="Emphasis"/>
          <w:highlight w:val="green"/>
        </w:rPr>
        <w:t>pregnant women</w:t>
      </w:r>
      <w:r w:rsidRPr="00E52A41">
        <w:rPr>
          <w:rStyle w:val="StyleUnderline"/>
        </w:rPr>
        <w:t xml:space="preserve">, and </w:t>
      </w:r>
      <w:r w:rsidRPr="00F06248">
        <w:rPr>
          <w:rStyle w:val="Emphasis"/>
          <w:highlight w:val="green"/>
        </w:rPr>
        <w:t>disease naïve populations</w:t>
      </w:r>
      <w:r w:rsidRPr="00E52A41">
        <w:rPr>
          <w:rStyle w:val="StyleUnderline"/>
        </w:rPr>
        <w:t xml:space="preserve">, </w:t>
      </w:r>
      <w:r w:rsidRPr="00AF2843">
        <w:rPr>
          <w:rStyle w:val="StyleUnderline"/>
        </w:rPr>
        <w:t xml:space="preserve">including </w:t>
      </w:r>
      <w:r w:rsidRPr="00AF2843">
        <w:rPr>
          <w:rStyle w:val="Emphasis"/>
        </w:rPr>
        <w:t>refugee populations</w:t>
      </w:r>
      <w:r w:rsidRPr="00AF2843">
        <w:rPr>
          <w:rStyle w:val="StyleUnderline"/>
        </w:rPr>
        <w:t xml:space="preserve"> in Central and Eastern Africa, </w:t>
      </w:r>
      <w:r w:rsidRPr="00AF2843">
        <w:rPr>
          <w:rStyle w:val="Emphasis"/>
        </w:rPr>
        <w:t>nonimmune civilian and military travelers</w:t>
      </w:r>
      <w:r w:rsidRPr="00AF2843">
        <w:rPr>
          <w:rStyle w:val="StyleUnderline"/>
        </w:rPr>
        <w:t xml:space="preserve">, and </w:t>
      </w:r>
      <w:r w:rsidRPr="00AF2843">
        <w:rPr>
          <w:rStyle w:val="Emphasis"/>
        </w:rPr>
        <w:t>immigrants</w:t>
      </w:r>
      <w:r w:rsidRPr="00AF2843">
        <w:rPr>
          <w:rStyle w:val="StyleUnderline"/>
        </w:rPr>
        <w:t xml:space="preserve"> returning</w:t>
      </w:r>
      <w:r w:rsidRPr="00E52A41">
        <w:rPr>
          <w:rStyle w:val="StyleUnderline"/>
        </w:rPr>
        <w:t xml:space="preserve"> to their place of origin</w:t>
      </w:r>
      <w:r w:rsidRPr="00E52A41">
        <w:t xml:space="preserve">.[2][1][4] </w:t>
      </w:r>
      <w:r w:rsidRPr="00E52A41">
        <w:rPr>
          <w:rStyle w:val="StyleUnderline"/>
        </w:rPr>
        <w:t>Of the 125 million travelers</w:t>
      </w:r>
      <w:r w:rsidRPr="00E52A41">
        <w:t xml:space="preserve"> who visit endemic locations each year, </w:t>
      </w:r>
      <w:r w:rsidRPr="00E52A41">
        <w:rPr>
          <w:rStyle w:val="StyleUnderline"/>
        </w:rPr>
        <w:t>10000 to 30000 develop malaria</w:t>
      </w:r>
      <w:r w:rsidRPr="00E52A41">
        <w:t xml:space="preserve">, and 1% of these will die from complications of their disease.[2][4] </w:t>
      </w:r>
      <w:r w:rsidRPr="00F06248">
        <w:rPr>
          <w:rStyle w:val="Emphasis"/>
          <w:highlight w:val="green"/>
        </w:rPr>
        <w:t>Rising</w:t>
      </w:r>
      <w:r w:rsidRPr="00AF2843">
        <w:rPr>
          <w:rStyle w:val="Emphasis"/>
        </w:rPr>
        <w:t xml:space="preserve"> average global </w:t>
      </w:r>
      <w:r w:rsidRPr="00F06248">
        <w:rPr>
          <w:rStyle w:val="Emphasis"/>
          <w:highlight w:val="green"/>
        </w:rPr>
        <w:t>temperatures</w:t>
      </w:r>
      <w:r w:rsidRPr="00E52A41">
        <w:rPr>
          <w:rStyle w:val="Emphasis"/>
        </w:rPr>
        <w:t xml:space="preserve"> and changes in weather </w:t>
      </w:r>
      <w:r w:rsidRPr="00AF2843">
        <w:rPr>
          <w:rStyle w:val="Emphasis"/>
        </w:rPr>
        <w:t>patterns are projected to expand the burden</w:t>
      </w:r>
      <w:r w:rsidRPr="00E52A41">
        <w:rPr>
          <w:rStyle w:val="Emphasis"/>
        </w:rPr>
        <w:t xml:space="preserve"> of </w:t>
      </w:r>
      <w:r w:rsidRPr="00AF2843">
        <w:rPr>
          <w:rStyle w:val="Emphasis"/>
        </w:rPr>
        <w:t>malaria;</w:t>
      </w:r>
      <w:r w:rsidRPr="00AF2843">
        <w:t xml:space="preserve"> </w:t>
      </w:r>
      <w:r w:rsidRPr="00AF2843">
        <w:rPr>
          <w:rStyle w:val="Emphasis"/>
        </w:rPr>
        <w:t>a rise of 3 degrees Celsius is</w:t>
      </w:r>
      <w:r w:rsidRPr="00E52A41">
        <w:rPr>
          <w:rStyle w:val="Emphasis"/>
        </w:rPr>
        <w:t xml:space="preserve"> postulated to </w:t>
      </w:r>
      <w:r w:rsidRPr="00F06248">
        <w:rPr>
          <w:rStyle w:val="Emphasis"/>
          <w:highlight w:val="green"/>
        </w:rPr>
        <w:t>increase malaria incidence by</w:t>
      </w:r>
      <w:r w:rsidRPr="00E52A41">
        <w:rPr>
          <w:rStyle w:val="Emphasis"/>
        </w:rPr>
        <w:t xml:space="preserve"> 50 to </w:t>
      </w:r>
      <w:r w:rsidRPr="00F06248">
        <w:rPr>
          <w:rStyle w:val="Emphasis"/>
          <w:highlight w:val="green"/>
        </w:rPr>
        <w:t>80 million</w:t>
      </w:r>
      <w:r w:rsidRPr="00E52A41">
        <w:t>.[1]</w:t>
      </w:r>
    </w:p>
    <w:p w14:paraId="197AFB6B" w14:textId="77777777" w:rsidR="007E1F3B" w:rsidRDefault="007E1F3B" w:rsidP="007E1F3B"/>
    <w:p w14:paraId="1E0C0340" w14:textId="77777777" w:rsidR="007E1F3B" w:rsidRDefault="007E1F3B" w:rsidP="007E1F3B">
      <w:pPr>
        <w:pStyle w:val="Heading4"/>
      </w:pPr>
      <w:r>
        <w:t>Independently, m</w:t>
      </w:r>
      <w:r w:rsidRPr="00246DDC">
        <w:t xml:space="preserve">alaria </w:t>
      </w:r>
      <w:r w:rsidRPr="005968D8">
        <w:rPr>
          <w:u w:val="single"/>
        </w:rPr>
        <w:t>prolongs</w:t>
      </w:r>
      <w:r>
        <w:t xml:space="preserve"> and </w:t>
      </w:r>
      <w:r>
        <w:rPr>
          <w:u w:val="single"/>
        </w:rPr>
        <w:t>encourages</w:t>
      </w:r>
      <w:r w:rsidRPr="00246DDC">
        <w:t xml:space="preserve"> civil war</w:t>
      </w:r>
    </w:p>
    <w:p w14:paraId="4DE57DC0" w14:textId="77777777" w:rsidR="007E1F3B" w:rsidRPr="00DE1438" w:rsidRDefault="007E1F3B" w:rsidP="007E1F3B">
      <w:pPr>
        <w:rPr>
          <w:rStyle w:val="Style13ptBold"/>
        </w:rPr>
      </w:pPr>
      <w:r w:rsidRPr="00DE1438">
        <w:rPr>
          <w:rStyle w:val="Style13ptBold"/>
        </w:rPr>
        <w:t>Bagozzi</w:t>
      </w:r>
      <w:r>
        <w:rPr>
          <w:rStyle w:val="Style13ptBold"/>
        </w:rPr>
        <w:t xml:space="preserve"> 16 </w:t>
      </w:r>
      <w:r w:rsidRPr="00DE1438">
        <w:t>[(Benjamin, Department of Political Science, University of Minnesota) “On Malaria and the Duration of Civil War” Journal of Conflict Resolution, 2016. https://www.jstor.org/stable/pdf/24755897.pdf?refreqid=excelsior%3Aec750bfda9401e7eb1568fe006fea131] BC</w:t>
      </w:r>
    </w:p>
    <w:p w14:paraId="7815FDDF" w14:textId="77777777" w:rsidR="007E1F3B" w:rsidRPr="00246DDC" w:rsidRDefault="007E1F3B" w:rsidP="007E1F3B">
      <w:pPr>
        <w:rPr>
          <w:rStyle w:val="Emphasis"/>
        </w:rPr>
      </w:pPr>
      <w:r w:rsidRPr="00246DDC">
        <w:t xml:space="preserve">Drawing upon this logic, </w:t>
      </w:r>
      <w:r w:rsidRPr="00246DDC">
        <w:rPr>
          <w:rStyle w:val="Emphasis"/>
        </w:rPr>
        <w:t xml:space="preserve">I argue subsequently that </w:t>
      </w:r>
      <w:r w:rsidRPr="00F06248">
        <w:rPr>
          <w:rStyle w:val="Emphasis"/>
          <w:highlight w:val="green"/>
        </w:rPr>
        <w:t>high malaria prevalence</w:t>
      </w:r>
      <w:r w:rsidRPr="00246DDC">
        <w:t xml:space="preserve"> (within a conflict region) </w:t>
      </w:r>
      <w:r w:rsidRPr="00F06248">
        <w:rPr>
          <w:rStyle w:val="StyleUnderline"/>
          <w:highlight w:val="green"/>
        </w:rPr>
        <w:t>wil</w:t>
      </w:r>
      <w:r w:rsidRPr="00F06248">
        <w:rPr>
          <w:rStyle w:val="Emphasis"/>
          <w:highlight w:val="green"/>
        </w:rPr>
        <w:t>l</w:t>
      </w:r>
      <w:r w:rsidRPr="00246DDC">
        <w:rPr>
          <w:rStyle w:val="Emphasis"/>
        </w:rPr>
        <w:t xml:space="preserve"> similarly </w:t>
      </w:r>
      <w:r w:rsidRPr="00F06248">
        <w:rPr>
          <w:rStyle w:val="Emphasis"/>
          <w:highlight w:val="green"/>
        </w:rPr>
        <w:t>serve to asymmetrically</w:t>
      </w:r>
      <w:r w:rsidRPr="00246DDC">
        <w:rPr>
          <w:rStyle w:val="Emphasis"/>
        </w:rPr>
        <w:t xml:space="preserve"> enhance </w:t>
      </w:r>
      <w:r w:rsidRPr="00F06248">
        <w:rPr>
          <w:rStyle w:val="Emphasis"/>
          <w:highlight w:val="green"/>
        </w:rPr>
        <w:t>rebel groups'</w:t>
      </w:r>
      <w:r w:rsidRPr="00246DDC">
        <w:rPr>
          <w:rStyle w:val="Emphasis"/>
        </w:rPr>
        <w:t xml:space="preserve"> defensive capabilities </w:t>
      </w:r>
      <w:r w:rsidRPr="00F06248">
        <w:rPr>
          <w:rStyle w:val="Emphasis"/>
          <w:highlight w:val="green"/>
        </w:rPr>
        <w:t>and</w:t>
      </w:r>
      <w:r w:rsidRPr="00246DDC">
        <w:rPr>
          <w:rStyle w:val="Emphasis"/>
        </w:rPr>
        <w:t xml:space="preserve"> thus </w:t>
      </w:r>
      <w:r w:rsidRPr="00F06248">
        <w:rPr>
          <w:rStyle w:val="Emphasis"/>
          <w:highlight w:val="green"/>
        </w:rPr>
        <w:lastRenderedPageBreak/>
        <w:t>prolong</w:t>
      </w:r>
      <w:r w:rsidRPr="00246DDC">
        <w:rPr>
          <w:rStyle w:val="Emphasis"/>
        </w:rPr>
        <w:t xml:space="preserve"> the duration of </w:t>
      </w:r>
      <w:r w:rsidRPr="00F06248">
        <w:rPr>
          <w:rStyle w:val="Emphasis"/>
          <w:highlight w:val="green"/>
        </w:rPr>
        <w:t>civil war</w:t>
      </w:r>
      <w:r w:rsidRPr="00246DDC">
        <w:rPr>
          <w:rStyle w:val="Emphasis"/>
        </w:rPr>
        <w:t>.</w:t>
      </w:r>
      <w:r w:rsidRPr="00246DDC">
        <w:t xml:space="preserve"> Stated briefly, </w:t>
      </w:r>
      <w:r w:rsidRPr="00246DDC">
        <w:rPr>
          <w:rStyle w:val="StyleUnderline"/>
        </w:rPr>
        <w:t>malaria prevalence does so in three complementary ways</w:t>
      </w:r>
      <w:r w:rsidRPr="00246DDC">
        <w:t xml:space="preserve">. </w:t>
      </w:r>
      <w:r w:rsidRPr="00246DDC">
        <w:rPr>
          <w:rStyle w:val="Emphasis"/>
        </w:rPr>
        <w:t>First</w:t>
      </w:r>
      <w:r w:rsidRPr="00246DDC">
        <w:t xml:space="preserve">, while malaria can inflict costs on both government and rebel groups, these costs are often multiplied for larger and denser groups. Hence, </w:t>
      </w:r>
      <w:r w:rsidRPr="00246DDC">
        <w:rPr>
          <w:rStyle w:val="StyleUnderline"/>
        </w:rPr>
        <w:t>the costs of malaria</w:t>
      </w:r>
      <w:r w:rsidRPr="00246DDC">
        <w:t>—and the likelihood of an epidemic—</w:t>
      </w:r>
      <w:r w:rsidRPr="00246DDC">
        <w:rPr>
          <w:rStyle w:val="StyleUnderline"/>
        </w:rPr>
        <w:t>will be higher for</w:t>
      </w:r>
      <w:r w:rsidRPr="00246DDC">
        <w:t xml:space="preserve"> (what are typically larger in size and less diffuse) </w:t>
      </w:r>
      <w:r w:rsidRPr="00246DDC">
        <w:rPr>
          <w:rStyle w:val="StyleUnderline"/>
        </w:rPr>
        <w:t>government troop deployments</w:t>
      </w:r>
      <w:r w:rsidRPr="00246DDC">
        <w:t xml:space="preserve">. </w:t>
      </w:r>
      <w:r w:rsidRPr="00246DDC">
        <w:rPr>
          <w:rStyle w:val="Emphasis"/>
        </w:rPr>
        <w:t>Second</w:t>
      </w:r>
      <w:r w:rsidRPr="00246DDC">
        <w:t xml:space="preserve">, because </w:t>
      </w:r>
      <w:r w:rsidRPr="00246DDC">
        <w:rPr>
          <w:rStyle w:val="StyleUnderline"/>
        </w:rPr>
        <w:t>government troops</w:t>
      </w:r>
      <w:r w:rsidRPr="00246DDC">
        <w:t xml:space="preserve"> are rotated in and out of conflict zones whereas insurgents typically are not, the former </w:t>
      </w:r>
      <w:r w:rsidRPr="00246DDC">
        <w:rPr>
          <w:rStyle w:val="StyleUnderline"/>
        </w:rPr>
        <w:t>are likely to have a higher nonimmune exposure rate than the latter</w:t>
      </w:r>
      <w:r w:rsidRPr="00246DDC">
        <w:t xml:space="preserve">, </w:t>
      </w:r>
      <w:r w:rsidRPr="00246DDC">
        <w:rPr>
          <w:rStyle w:val="StyleUnderline"/>
        </w:rPr>
        <w:t xml:space="preserve">which further ensures that government soldiers will be more susceptible to contracting and spreading malaria. </w:t>
      </w:r>
      <w:r w:rsidRPr="00246DDC">
        <w:rPr>
          <w:rStyle w:val="Emphasis"/>
        </w:rPr>
        <w:t>Third</w:t>
      </w:r>
      <w:r w:rsidRPr="00246DDC">
        <w:t xml:space="preserve">, high </w:t>
      </w:r>
      <w:r w:rsidRPr="00246DDC">
        <w:rPr>
          <w:rStyle w:val="StyleUnderline"/>
        </w:rPr>
        <w:t>malaria prevalence also prevents a government from successfully constructing infrastructure, providing services, and establishing a political presence within a conflict region</w:t>
      </w:r>
      <w:r w:rsidRPr="00246DDC">
        <w:t xml:space="preserve">. As such, </w:t>
      </w:r>
      <w:r w:rsidRPr="00246DDC">
        <w:rPr>
          <w:rStyle w:val="Emphasis"/>
        </w:rPr>
        <w:t>malaria can indirectly pro long civil war by helping to maintain a socio-geographic environment that is conducive to insurgency</w:t>
      </w:r>
      <w:r w:rsidRPr="00246DDC">
        <w:t xml:space="preserve">. Taken together, </w:t>
      </w:r>
      <w:r w:rsidRPr="00246DDC">
        <w:rPr>
          <w:rStyle w:val="Emphasis"/>
        </w:rPr>
        <w:t>these three complementary factors thereby advantage rebel groups' abilities to (1) resist defeat by government forces and (2) prolong civil conflict</w:t>
      </w:r>
    </w:p>
    <w:p w14:paraId="7EB94D04" w14:textId="77777777" w:rsidR="007E1F3B" w:rsidRPr="00246DDC" w:rsidRDefault="007E1F3B" w:rsidP="007E1F3B">
      <w:pPr>
        <w:rPr>
          <w:rStyle w:val="StyleUnderline"/>
        </w:rPr>
      </w:pPr>
      <w:r w:rsidRPr="00246DDC">
        <w:t xml:space="preserve">The </w:t>
      </w:r>
      <w:r w:rsidRPr="00F06248">
        <w:rPr>
          <w:rStyle w:val="Emphasis"/>
          <w:highlight w:val="green"/>
        </w:rPr>
        <w:t>first</w:t>
      </w:r>
      <w:r w:rsidRPr="00246DDC">
        <w:t xml:space="preserve"> factor mentioned previously—which posits that </w:t>
      </w:r>
      <w:r w:rsidRPr="00F06248">
        <w:rPr>
          <w:rStyle w:val="StyleUnderline"/>
          <w:highlight w:val="green"/>
        </w:rPr>
        <w:t>larger and denser social groups will be more susceptible</w:t>
      </w:r>
      <w:r w:rsidRPr="00246DDC">
        <w:rPr>
          <w:rStyle w:val="StyleUnderline"/>
        </w:rPr>
        <w:t xml:space="preserve"> to malaria</w:t>
      </w:r>
      <w:r w:rsidRPr="00246DDC">
        <w:t xml:space="preserve">—is rooted in the literature on "frontier malaria." This literature argues that </w:t>
      </w:r>
      <w:r w:rsidRPr="00246DDC">
        <w:rPr>
          <w:rStyle w:val="StyleUnderline"/>
        </w:rPr>
        <w:t>the costs of malaria follow an inverted "U" shape with respect to human settlement in malarial regions:</w:t>
      </w:r>
      <w:r w:rsidRPr="00246DDC">
        <w:t xml:space="preserve"> one first observes a relatively low malaria rate in areas with sparse, widely dispersed human populations (phase 1), then a spike in malaria rates during the initial stage of organized settlement (phase 2), and finally a decline in malaria rates as an area becomes increasingly urbanized (phase 3).2 There are two reasons for the malaria spike in phase 2. First, relative to very sparse human populations, denser and larger populations of individuals—such as those accompanying organized mining, logging, or farming communities—directly increase the potential human transmission points for malaria by adding to the "tropical aggregation of labor" (Martens and Hall 2000, 105). </w:t>
      </w:r>
      <w:r w:rsidRPr="00246DDC">
        <w:rPr>
          <w:rStyle w:val="StyleUnderline"/>
        </w:rPr>
        <w:t>Observing this process at work in the Congo, for example, Trape and Zoulani (1987, 23) note that "each human settlement initially favours the multiplication of breeding places and the presence of high density populations of A. gambiae" mosquitos, whereas Singer and de Castro (2001, 203) similarly observe among Amazonian frontier settlements that the "combination of high human density, high vector density, and lack of immunity was destined to produce a malaria outbreak."</w:t>
      </w:r>
    </w:p>
    <w:p w14:paraId="25CCA025" w14:textId="77777777" w:rsidR="007E1F3B" w:rsidRPr="00246DDC" w:rsidRDefault="007E1F3B" w:rsidP="007E1F3B">
      <w:r w:rsidRPr="00246DDC">
        <w:rPr>
          <w:rStyle w:val="Emphasis"/>
        </w:rPr>
        <w:t>Second</w:t>
      </w:r>
      <w:r w:rsidRPr="00246DDC">
        <w:t xml:space="preserve">, and again relative to the sparse and diffuse human settlements found in phase 1, these denser (phase 2) </w:t>
      </w:r>
      <w:r w:rsidRPr="00F06248">
        <w:rPr>
          <w:rStyle w:val="StyleUnderline"/>
          <w:highlight w:val="green"/>
        </w:rPr>
        <w:t>human settlements are</w:t>
      </w:r>
      <w:r w:rsidRPr="00246DDC">
        <w:rPr>
          <w:rStyle w:val="StyleUnderline"/>
        </w:rPr>
        <w:t xml:space="preserve"> also necessarily </w:t>
      </w:r>
      <w:r w:rsidRPr="00F06248">
        <w:rPr>
          <w:rStyle w:val="StyleUnderline"/>
          <w:highlight w:val="green"/>
        </w:rPr>
        <w:t>accompanied by</w:t>
      </w:r>
      <w:r w:rsidRPr="00246DDC">
        <w:rPr>
          <w:rStyle w:val="StyleUnderline"/>
        </w:rPr>
        <w:t xml:space="preserve"> larger proximate </w:t>
      </w:r>
      <w:r w:rsidRPr="00F06248">
        <w:rPr>
          <w:rStyle w:val="StyleUnderline"/>
          <w:highlight w:val="green"/>
        </w:rPr>
        <w:t>sources of standing water</w:t>
      </w:r>
      <w:r w:rsidRPr="00246DDC">
        <w:rPr>
          <w:rStyle w:val="StyleUnderline"/>
        </w:rPr>
        <w:t xml:space="preserve"> </w:t>
      </w:r>
      <w:r w:rsidRPr="00246DDC">
        <w:t>(for water collection or irrigation), more deforestation, and higher rates of animal displacement (the mosquito's alternate food source)—</w:t>
      </w:r>
      <w:r w:rsidRPr="00246DDC">
        <w:rPr>
          <w:rStyle w:val="StyleUnderline"/>
        </w:rPr>
        <w:t xml:space="preserve">each of </w:t>
      </w:r>
      <w:r w:rsidRPr="00F06248">
        <w:rPr>
          <w:rStyle w:val="StyleUnderline"/>
          <w:highlight w:val="green"/>
        </w:rPr>
        <w:t>which</w:t>
      </w:r>
      <w:r w:rsidRPr="00246DDC">
        <w:rPr>
          <w:rStyle w:val="StyleUnderline"/>
        </w:rPr>
        <w:t xml:space="preserve"> further </w:t>
      </w:r>
      <w:r w:rsidRPr="00F06248">
        <w:rPr>
          <w:rStyle w:val="StyleUnderline"/>
          <w:highlight w:val="green"/>
        </w:rPr>
        <w:t>increases</w:t>
      </w:r>
      <w:r w:rsidRPr="00246DDC">
        <w:rPr>
          <w:rStyle w:val="StyleUnderline"/>
        </w:rPr>
        <w:t xml:space="preserve"> </w:t>
      </w:r>
      <w:r w:rsidRPr="002307E3">
        <w:rPr>
          <w:rStyle w:val="StyleUnderline"/>
        </w:rPr>
        <w:t xml:space="preserve">human expo sure to </w:t>
      </w:r>
      <w:r w:rsidRPr="00F06248">
        <w:rPr>
          <w:rStyle w:val="StyleUnderline"/>
          <w:highlight w:val="green"/>
        </w:rPr>
        <w:t>mosquitos</w:t>
      </w:r>
      <w:r w:rsidRPr="00246DDC">
        <w:rPr>
          <w:rStyle w:val="StyleUnderline"/>
        </w:rPr>
        <w:t xml:space="preserve"> </w:t>
      </w:r>
      <w:r w:rsidRPr="00246DDC">
        <w:t>(Sawyer 1993; Martens and Hall 2000, 105</w:t>
      </w:r>
      <w:r w:rsidRPr="00246DDC">
        <w:rPr>
          <w:rStyle w:val="StyleUnderline"/>
        </w:rPr>
        <w:t>). Hence, the initial disturbance of the natural environment by human settlement facilitates conditions that encourage more breeding of mosquitos, and more targeting of human hosts</w:t>
      </w:r>
      <w:r w:rsidRPr="00246DDC">
        <w:t xml:space="preserve">. These </w:t>
      </w:r>
      <w:r w:rsidRPr="00246DDC">
        <w:rPr>
          <w:rStyle w:val="StyleUnderline"/>
        </w:rPr>
        <w:t xml:space="preserve">high malaria rates then typically persist within an area until a settlement becomes sufficiently urbanized </w:t>
      </w:r>
      <w:r w:rsidRPr="00246DDC">
        <w:t>(phase 3), whe</w:t>
      </w:r>
      <w:r w:rsidRPr="00246DDC">
        <w:rPr>
          <w:rStyle w:val="StyleUnderline"/>
        </w:rPr>
        <w:t>rein malaria declines alongside an urbanized settlement's increased areas of cleared land, elimination of major sources of standing water, improvements in housing, better knowledge of the disease and access to health care, and higher rates of resistance</w:t>
      </w:r>
      <w:r w:rsidRPr="00246DDC">
        <w:t xml:space="preserve"> (Barbieri, Sawyer, and Soares-Filho 2005, 851)—a process that can take 10 to 20 years to complete (Sawyer 1993, 1132).</w:t>
      </w:r>
    </w:p>
    <w:p w14:paraId="36287180" w14:textId="77777777" w:rsidR="007E1F3B" w:rsidRPr="00246DDC" w:rsidRDefault="007E1F3B" w:rsidP="007E1F3B">
      <w:pPr>
        <w:rPr>
          <w:rStyle w:val="Emphasis"/>
        </w:rPr>
      </w:pPr>
      <w:r w:rsidRPr="002307E3">
        <w:t>Regarding government and rebel forces during civil conflicts, I argue that the d</w:t>
      </w:r>
      <w:r w:rsidRPr="002307E3">
        <w:rPr>
          <w:rStyle w:val="Emphasis"/>
        </w:rPr>
        <w:t xml:space="preserve">ispersed, guerilla fighting styles of insurgent groups will help to situate these rebel actors within a phase 1 environment of low malaria exposure, whereas </w:t>
      </w:r>
      <w:r w:rsidRPr="00F06248">
        <w:rPr>
          <w:rStyle w:val="Emphasis"/>
          <w:highlight w:val="green"/>
        </w:rPr>
        <w:t>the</w:t>
      </w:r>
      <w:r w:rsidRPr="00246DDC">
        <w:rPr>
          <w:rStyle w:val="Emphasis"/>
        </w:rPr>
        <w:t xml:space="preserve"> typically </w:t>
      </w:r>
      <w:r w:rsidRPr="00F06248">
        <w:rPr>
          <w:rStyle w:val="Emphasis"/>
          <w:highlight w:val="green"/>
        </w:rPr>
        <w:t xml:space="preserve">larger, </w:t>
      </w:r>
      <w:r w:rsidRPr="008D2166">
        <w:rPr>
          <w:rStyle w:val="Emphasis"/>
        </w:rPr>
        <w:t xml:space="preserve">and more dense </w:t>
      </w:r>
      <w:r w:rsidRPr="00F06248">
        <w:rPr>
          <w:rStyle w:val="Emphasis"/>
          <w:highlight w:val="green"/>
        </w:rPr>
        <w:t xml:space="preserve">military structures </w:t>
      </w:r>
      <w:r w:rsidRPr="008D2166">
        <w:rPr>
          <w:rStyle w:val="Emphasis"/>
        </w:rPr>
        <w:t>of government</w:t>
      </w:r>
      <w:r w:rsidRPr="00246DDC">
        <w:rPr>
          <w:rStyle w:val="Emphasis"/>
        </w:rPr>
        <w:t xml:space="preserve"> forces instead </w:t>
      </w:r>
      <w:r w:rsidRPr="00F06248">
        <w:rPr>
          <w:rStyle w:val="Emphasis"/>
          <w:highlight w:val="green"/>
        </w:rPr>
        <w:t>align</w:t>
      </w:r>
      <w:r w:rsidRPr="00246DDC">
        <w:rPr>
          <w:rStyle w:val="Emphasis"/>
        </w:rPr>
        <w:t xml:space="preserve"> this group much more closely </w:t>
      </w:r>
      <w:r w:rsidRPr="00F06248">
        <w:rPr>
          <w:rStyle w:val="Emphasis"/>
          <w:highlight w:val="green"/>
        </w:rPr>
        <w:t>with</w:t>
      </w:r>
      <w:r w:rsidRPr="00246DDC">
        <w:rPr>
          <w:rStyle w:val="Emphasis"/>
        </w:rPr>
        <w:t xml:space="preserve"> the </w:t>
      </w:r>
      <w:r w:rsidRPr="00F06248">
        <w:rPr>
          <w:rStyle w:val="Emphasis"/>
          <w:highlight w:val="green"/>
        </w:rPr>
        <w:t>high</w:t>
      </w:r>
      <w:r w:rsidRPr="00246DDC">
        <w:rPr>
          <w:rStyle w:val="Emphasis"/>
        </w:rPr>
        <w:t xml:space="preserve"> malaria </w:t>
      </w:r>
      <w:r w:rsidRPr="00F06248">
        <w:rPr>
          <w:rStyle w:val="Emphasis"/>
          <w:highlight w:val="green"/>
        </w:rPr>
        <w:t>rates</w:t>
      </w:r>
      <w:r w:rsidRPr="00246DDC">
        <w:rPr>
          <w:rStyle w:val="Emphasis"/>
        </w:rPr>
        <w:t xml:space="preserve"> </w:t>
      </w:r>
      <w:r w:rsidRPr="00246DDC">
        <w:rPr>
          <w:rStyle w:val="Emphasis"/>
        </w:rPr>
        <w:lastRenderedPageBreak/>
        <w:t xml:space="preserve">found within phase 2. </w:t>
      </w:r>
      <w:r w:rsidRPr="00246DDC">
        <w:t>Indeed</w:t>
      </w:r>
      <w:r w:rsidRPr="00246DDC">
        <w:rPr>
          <w:rStyle w:val="StyleUnderline"/>
        </w:rPr>
        <w:t>, by virtue of being smaller in absolute number, and pursuing more diffuse styles of combat and habitation, insurgents are less likely to be deployed and stationed in semipermanent camps of medium to large groups, whereas government soldiers will often establish large-scale military bases and camps of these sorts when pursuing activities in conflict regions</w:t>
      </w:r>
      <w:r w:rsidRPr="00246DDC">
        <w:t xml:space="preserve">.3 These latter practices accordingly help to ensure that </w:t>
      </w:r>
      <w:r w:rsidRPr="00F06248">
        <w:rPr>
          <w:rStyle w:val="Emphasis"/>
          <w:highlight w:val="green"/>
        </w:rPr>
        <w:t>government troops</w:t>
      </w:r>
      <w:r w:rsidRPr="00246DDC">
        <w:rPr>
          <w:rStyle w:val="Emphasis"/>
        </w:rPr>
        <w:t xml:space="preserve"> will be more prone to transmitting malaria between one another both directly, through their larger group size and density, and indirectly, through increased proximate standing water resources, semipermanent habitat construction, clear-cutting, and animal displacement—all of which </w:t>
      </w:r>
      <w:r w:rsidRPr="00F06248">
        <w:rPr>
          <w:rStyle w:val="Emphasis"/>
          <w:highlight w:val="green"/>
        </w:rPr>
        <w:t xml:space="preserve">foster conditions for higher </w:t>
      </w:r>
      <w:r w:rsidRPr="002307E3">
        <w:rPr>
          <w:rStyle w:val="Emphasis"/>
        </w:rPr>
        <w:t xml:space="preserve">vector </w:t>
      </w:r>
      <w:r w:rsidRPr="00F06248">
        <w:rPr>
          <w:rStyle w:val="Emphasis"/>
          <w:highlight w:val="green"/>
        </w:rPr>
        <w:t>contact</w:t>
      </w:r>
      <w:r w:rsidRPr="00246DDC">
        <w:rPr>
          <w:rStyle w:val="Emphasis"/>
        </w:rPr>
        <w:t xml:space="preserve"> </w:t>
      </w:r>
      <w:r w:rsidRPr="00F06248">
        <w:rPr>
          <w:rStyle w:val="Emphasis"/>
          <w:highlight w:val="green"/>
        </w:rPr>
        <w:t>and</w:t>
      </w:r>
      <w:r w:rsidRPr="00246DDC">
        <w:rPr>
          <w:rStyle w:val="Emphasis"/>
        </w:rPr>
        <w:t xml:space="preserve"> hence malaria </w:t>
      </w:r>
      <w:r w:rsidRPr="00F06248">
        <w:rPr>
          <w:rStyle w:val="Emphasis"/>
          <w:highlight w:val="green"/>
        </w:rPr>
        <w:t>transmission</w:t>
      </w:r>
      <w:r w:rsidRPr="00246DDC">
        <w:t xml:space="preserve">. Thus, taken together, </w:t>
      </w:r>
      <w:r w:rsidRPr="008D2166">
        <w:rPr>
          <w:rStyle w:val="Emphasis"/>
        </w:rPr>
        <w:t>traditional government military forces will asymmetrically bear the burden</w:t>
      </w:r>
      <w:r w:rsidRPr="00246DDC">
        <w:rPr>
          <w:rStyle w:val="Emphasis"/>
        </w:rPr>
        <w:t xml:space="preserve"> of conflict-zone malaria during times of war.</w:t>
      </w:r>
    </w:p>
    <w:p w14:paraId="48970EF8" w14:textId="77777777" w:rsidR="007E1F3B" w:rsidRPr="00246DDC" w:rsidRDefault="007E1F3B" w:rsidP="007E1F3B">
      <w:r w:rsidRPr="00246DDC">
        <w:t xml:space="preserve">Historical accounts suggest that </w:t>
      </w:r>
      <w:r w:rsidRPr="00246DDC">
        <w:rPr>
          <w:rStyle w:val="Emphasis"/>
        </w:rPr>
        <w:t xml:space="preserve">these </w:t>
      </w:r>
      <w:r w:rsidRPr="00F06248">
        <w:rPr>
          <w:rStyle w:val="Emphasis"/>
          <w:highlight w:val="green"/>
        </w:rPr>
        <w:t>factors do</w:t>
      </w:r>
      <w:r w:rsidRPr="00246DDC">
        <w:rPr>
          <w:rStyle w:val="Emphasis"/>
        </w:rPr>
        <w:t xml:space="preserve"> indeed </w:t>
      </w:r>
      <w:r w:rsidRPr="00F06248">
        <w:rPr>
          <w:rStyle w:val="Emphasis"/>
          <w:highlight w:val="green"/>
        </w:rPr>
        <w:t>severely harm</w:t>
      </w:r>
      <w:r w:rsidRPr="00246DDC">
        <w:rPr>
          <w:rStyle w:val="Emphasis"/>
        </w:rPr>
        <w:t xml:space="preserve"> and limit traditional military </w:t>
      </w:r>
      <w:r w:rsidRPr="00F06248">
        <w:rPr>
          <w:rStyle w:val="Emphasis"/>
          <w:highlight w:val="green"/>
        </w:rPr>
        <w:t>forces</w:t>
      </w:r>
      <w:r w:rsidRPr="00246DDC">
        <w:rPr>
          <w:rStyle w:val="Emphasis"/>
        </w:rPr>
        <w:t xml:space="preserve"> in malarial regions, especially as the size and density of a military force expands</w:t>
      </w:r>
      <w:r w:rsidRPr="00246DDC">
        <w:t>. Beadle and Hoffman (1993, 320) report, for example, that when the size of US naval forces in Vietnam during the Vietnam War was "increased by about 50% from fiscal year 1966 to fiscal year 1969, the incidence of malaria increased almost eightfold" (1993, 320),4 whereas when the number of US naval forces then decreased dramatically during 1969-1970, the "malarial incidence rate among the personnel still in Vietnam decreased as well" (p. 321). Earlier US military occupations of Cuba and Haiti experienced similar, if not more severe, casualty rates as the result of malaria prevalence in conflict areas (Allen 1923; McCullough 1977,406). Similarly, while observers at the time noted that Panama's 1903 revolt against Colombia could have likely been quelled by a mere 600 Colombian troops, "a Colombian force of some two thousand men did attempt an overland march through the Darien wilderness, but ravaged by fever, they gave up and turned back" (McCullough 1977, 379), and with a US blockade in Panama's Caribbean port, the Panamanian revolution was successful. Additional evidence also suggests that modern rebel groups recognize the costs imposed upon government forces by malaria. For example, as a Karen National Union spokesman noted with respect to his group's rebellion against the Myanmar military junta (State Law and Order Restoration Council [SLORC]) in 1997, "[t]his will be a decisive engagement, either SLORC will triumph or they will be dragged down by the cost of the war, by heavy casualties and by growing disaffection within their army. And because they are operating in an endemic malaria area, they stand to lose as many men from sickness as from fighting."5 In full, these anecdotes accordingly suggest that state-based military forces have historically, and disproportionately, incurred high costs as a result of malaria prevalence.</w:t>
      </w:r>
    </w:p>
    <w:p w14:paraId="66262745" w14:textId="77777777" w:rsidR="007E1F3B" w:rsidRPr="00246DDC" w:rsidRDefault="007E1F3B" w:rsidP="007E1F3B">
      <w:pPr>
        <w:rPr>
          <w:rStyle w:val="StyleUnderline"/>
        </w:rPr>
      </w:pPr>
      <w:r w:rsidRPr="00246DDC">
        <w:t xml:space="preserve">Moreover, </w:t>
      </w:r>
      <w:r w:rsidRPr="00246DDC">
        <w:rPr>
          <w:rStyle w:val="StyleUnderline"/>
        </w:rPr>
        <w:t>it is unlikely that these disadvantages will be offset by superior access to medicine among government forces.</w:t>
      </w:r>
      <w:r w:rsidRPr="00246DDC">
        <w:t xml:space="preserve"> </w:t>
      </w:r>
      <w:r w:rsidRPr="00246DDC">
        <w:rPr>
          <w:rStyle w:val="Emphasis"/>
        </w:rPr>
        <w:t>Most civil wars are fought in the developing world and in such contexts, government troops, like rebel groups, are often significantly underfunded in health and human services</w:t>
      </w:r>
      <w:r w:rsidRPr="00246DDC">
        <w:t xml:space="preserve"> (Elbe 2002; Henk and Rupitya 2001, 18). For instance, in assessing the Filipino government's counterinsurgent troops in 1986, Filipino president Corazon Aquino "noted that inadequate rations force government troops to steal from civilians and that heavy casualties from pneumonia and malaria, as well as combat deaths, could be traced to a lack of clothing and an almost complete absence of field doctors and medicine."6 Even among those government troops that are well funded, successful use of malaria abatement technologies has proved to be near-impossible for soldiers in the field. Joy (1999) observes for US troops in the Pacific during World War II, for example, that "environmental control could not be performed in forward combat areas (including the use of bed nets). Even with clothing discipline, hands and faces were exposed, and repellent, even if used, was rapidly removed in the sweat" (p. 203), whereas in more recent US conflicts, "Gambel et al. (1998) reviewed the use of personal preventive measures, to include application of topical insect repellents and permethrin treat ment of clothing and netting, among deployed personnel. Their study demonstrated that deployed soldiers do not understand the use of these measures and as a result fail to use them properly, if at all" (Kotwal et al. 2005,215). Furthermore, as argued subsequently, </w:t>
      </w:r>
      <w:r w:rsidRPr="00F06248">
        <w:rPr>
          <w:rStyle w:val="StyleUnderline"/>
          <w:highlight w:val="green"/>
        </w:rPr>
        <w:t>any natural</w:t>
      </w:r>
      <w:r w:rsidRPr="00246DDC">
        <w:rPr>
          <w:rStyle w:val="StyleUnderline"/>
        </w:rPr>
        <w:t xml:space="preserve"> </w:t>
      </w:r>
      <w:r w:rsidRPr="00F06248">
        <w:rPr>
          <w:rStyle w:val="StyleUnderline"/>
          <w:highlight w:val="green"/>
        </w:rPr>
        <w:t>immunity</w:t>
      </w:r>
      <w:r w:rsidRPr="00246DDC">
        <w:rPr>
          <w:rStyle w:val="StyleUnderline"/>
        </w:rPr>
        <w:t xml:space="preserve"> to malaria gained by government troops operating in malarial regions </w:t>
      </w:r>
      <w:r w:rsidRPr="00F06248">
        <w:rPr>
          <w:rStyle w:val="StyleUnderline"/>
          <w:highlight w:val="green"/>
        </w:rPr>
        <w:t>will be rapidly undone</w:t>
      </w:r>
      <w:r w:rsidRPr="00246DDC">
        <w:rPr>
          <w:rStyle w:val="StyleUnderline"/>
        </w:rPr>
        <w:t xml:space="preserve"> (especially relative to rebel groups) as a result of governments' practices of frequent troop rotation in to and out of conflict zones. Hence, it is improbable that government troops will hold a superior medical advantage with respect to malaria—which has no known vaccine—in civil war settings.</w:t>
      </w:r>
    </w:p>
    <w:p w14:paraId="60BD6079" w14:textId="77777777" w:rsidR="007E1F3B" w:rsidRPr="00246DDC" w:rsidRDefault="007E1F3B" w:rsidP="007E1F3B">
      <w:r w:rsidRPr="00246DDC">
        <w:lastRenderedPageBreak/>
        <w:t xml:space="preserve">As alluded to previously, </w:t>
      </w:r>
      <w:r w:rsidRPr="00246DDC">
        <w:rPr>
          <w:rStyle w:val="StyleUnderline"/>
        </w:rPr>
        <w:t xml:space="preserve">a </w:t>
      </w:r>
      <w:r w:rsidRPr="00F06248">
        <w:rPr>
          <w:rStyle w:val="StyleUnderline"/>
          <w:highlight w:val="green"/>
        </w:rPr>
        <w:t>second</w:t>
      </w:r>
      <w:r w:rsidRPr="00246DDC">
        <w:rPr>
          <w:rStyle w:val="StyleUnderline"/>
        </w:rPr>
        <w:t xml:space="preserve"> socially disruptive feature of malaria that may also asymmetrically burden government troops during times of civil war concerns the relationship between military troop rotations and malaria immunity.</w:t>
      </w:r>
      <w:r w:rsidRPr="00246DDC">
        <w:t xml:space="preserve"> </w:t>
      </w:r>
      <w:r w:rsidRPr="00F06248">
        <w:rPr>
          <w:rStyle w:val="Emphasis"/>
          <w:highlight w:val="green"/>
        </w:rPr>
        <w:t>Troop movements</w:t>
      </w:r>
      <w:r w:rsidRPr="00246DDC">
        <w:rPr>
          <w:rStyle w:val="Emphasis"/>
        </w:rPr>
        <w:t xml:space="preserve"> and rotations have been argued to </w:t>
      </w:r>
      <w:r w:rsidRPr="00F06248">
        <w:rPr>
          <w:rStyle w:val="Emphasis"/>
          <w:highlight w:val="green"/>
        </w:rPr>
        <w:t>exacerbate disease epidemics</w:t>
      </w:r>
      <w:r w:rsidRPr="00246DDC">
        <w:rPr>
          <w:rStyle w:val="Emphasis"/>
        </w:rPr>
        <w:t xml:space="preserve"> throughout history</w:t>
      </w:r>
      <w:r w:rsidRPr="00246DDC">
        <w:t xml:space="preserve"> (Smallman-Raynor and Cliff 2004) as well as in more recent civil war torn regions such as Sierra Leone (Bazergan 2002). Regarding malaria immunity specifically, e</w:t>
      </w:r>
      <w:r w:rsidRPr="00246DDC">
        <w:rPr>
          <w:rStyle w:val="Emphasis"/>
        </w:rPr>
        <w:t xml:space="preserve">xtant findings suggest that whereas </w:t>
      </w:r>
      <w:r w:rsidRPr="00DE1438">
        <w:rPr>
          <w:rStyle w:val="Emphasis"/>
        </w:rPr>
        <w:t>individuals living in malarial</w:t>
      </w:r>
      <w:r w:rsidRPr="00246DDC">
        <w:rPr>
          <w:rStyle w:val="Emphasis"/>
        </w:rPr>
        <w:t xml:space="preserve"> regions build up immunity over time, </w:t>
      </w:r>
      <w:r w:rsidRPr="00DE1438">
        <w:rPr>
          <w:rStyle w:val="Emphasis"/>
        </w:rPr>
        <w:t>newcomers</w:t>
      </w:r>
      <w:r w:rsidRPr="00246DDC">
        <w:rPr>
          <w:rStyle w:val="Emphasis"/>
        </w:rPr>
        <w:t xml:space="preserve"> to a malarial region typically have low-level immunity or are nonimmune, which in turn increases newcomers' likelihoods of both catching malaria and spreading it </w:t>
      </w:r>
      <w:r w:rsidRPr="00246DDC">
        <w:t xml:space="preserve">(Martens and Hall 2000). Accordingly, research has found that "outsiders" face higher malaria burdens when visiting a malaria region than do local inhabitants, which is a reality that has historically limited intergroup contact, inhibited the transmissions of ideas, and prevented movements of labor (Sachs and Malaney 2002; Letendre, Fincher, and Thornhill 2010). Furthermore, because local acquired immunity often dissipates over the course of a year or so, local inhabitants that have acquired immunity but leave a malarial region for schooling or work will face the same burdens as migrants when they return home (Sachs and Malaney 2002, 684). In sum then, the presence of malaria in a given region imposes asymmetric costs upon individuals and groups, which counterintuitively are highest for those individuals or groups that have had the least amount of constant exposure to that region. </w:t>
      </w:r>
    </w:p>
    <w:p w14:paraId="5C2AFD10" w14:textId="77777777" w:rsidR="007E1F3B" w:rsidRPr="00246DDC" w:rsidRDefault="007E1F3B" w:rsidP="007E1F3B">
      <w:r w:rsidRPr="00246DDC">
        <w:t xml:space="preserve">The newcomer characteristics described previoulsy closely resemble the troop deployment practices that governments undertake, to a disproportionate degree, while fighting civil wars. </w:t>
      </w:r>
      <w:r w:rsidRPr="00DE1438">
        <w:rPr>
          <w:rStyle w:val="StyleUnderline"/>
        </w:rPr>
        <w:t xml:space="preserve">Civil conflicts are typically fought far from a government's command center and resource base, within the regions of a country or territory that insurgents actively reside in </w:t>
      </w:r>
      <w:r w:rsidRPr="00DE1438">
        <w:t>(Buhaug, Gates,</w:t>
      </w:r>
      <w:r w:rsidRPr="00246DDC">
        <w:t xml:space="preserve"> and Lujala 2009). </w:t>
      </w:r>
      <w:r w:rsidRPr="00DE1438">
        <w:rPr>
          <w:rStyle w:val="StyleUnderline"/>
        </w:rPr>
        <w:t>As the civil conflict literature reviewed earlier suggests, these features help rebels to evade capture, and thus, enhance insurgents' defensive capabilities</w:t>
      </w:r>
      <w:r w:rsidRPr="00246DDC">
        <w:t xml:space="preserve">. Accordingly, leaving conflict regions can be costly for rebel actors, as doing so often entails travel to areas that (1) are under more direct government control and (2) exhibit fewer opportunities for rebels to blend in or receive aid from sympathizers. Thus, the dynamics of civil war often necessitate that rebels occupy (malarial) conflict zones full-time, which in turn ensures that rebel actors will accordingly build a degree of immunity to malaria over time. By contrast, government soldiers generally live and train far from a civil war's active conflict zones and are only deployed to conflict zones for military activity, thereby ensuring a higher malarial nonimmune rate among government soldiers. In addition, government troops, unlike rebels, are commonly provided with paid leave periods, or are otherwise rotated in and out of conflict regions over time (e.g., for medical treatment). This latter feature further guarantees that even if some government troops do acquire malaria resistance, the playing field will not remain level for long. Taken together, government soldiers will frequently experience higher malaria burdens due to nonimmunity than will rebel forces, even as the latter exhibit more persistent exposure to a malarial region. These phenomena were observed succinctly in one recent study of an consequent heavy transmission of falciparum malaria among the tribals perennially contributes to the local tribal developing some immunity, leading to a stable state of malaria in them (Manson-Bahr 1982). </w:t>
      </w:r>
      <w:r w:rsidRPr="00DE1438">
        <w:rPr>
          <w:rStyle w:val="StyleUnderline"/>
        </w:rPr>
        <w:t>This makes the nomadic service population who come in contact with such tribal areas within flight range of vector mosquitos highly vulnerable because of their non-immune status. These can raise additional problems in that the very presence of such non-immunes may convert an endemic stable malaria into an epidemic</w:t>
      </w:r>
      <w:r w:rsidRPr="00246DDC">
        <w:t>. (Banerjee 2001, 290)</w:t>
      </w:r>
    </w:p>
    <w:p w14:paraId="783B395C" w14:textId="77777777" w:rsidR="007E1F3B" w:rsidRPr="00DE1438" w:rsidRDefault="007E1F3B" w:rsidP="007E1F3B">
      <w:pPr>
        <w:rPr>
          <w:rStyle w:val="Emphasis"/>
        </w:rPr>
      </w:pPr>
      <w:r w:rsidRPr="00DE1438">
        <w:rPr>
          <w:rStyle w:val="Emphasis"/>
        </w:rPr>
        <w:t xml:space="preserve">Hence, </w:t>
      </w:r>
      <w:r w:rsidRPr="00F06248">
        <w:rPr>
          <w:rStyle w:val="Emphasis"/>
          <w:highlight w:val="green"/>
        </w:rPr>
        <w:t xml:space="preserve">malaria </w:t>
      </w:r>
      <w:r w:rsidRPr="002307E3">
        <w:rPr>
          <w:rStyle w:val="Emphasis"/>
        </w:rPr>
        <w:t xml:space="preserve">has the potential to </w:t>
      </w:r>
      <w:r w:rsidRPr="00F06248">
        <w:rPr>
          <w:rStyle w:val="Emphasis"/>
          <w:highlight w:val="green"/>
        </w:rPr>
        <w:t xml:space="preserve">asymmetrically burden government troop </w:t>
      </w:r>
      <w:r w:rsidRPr="002307E3">
        <w:rPr>
          <w:rStyle w:val="Emphasis"/>
        </w:rPr>
        <w:t>deployments</w:t>
      </w:r>
      <w:r w:rsidRPr="00DE1438">
        <w:rPr>
          <w:rStyle w:val="Emphasis"/>
        </w:rPr>
        <w:t xml:space="preserve"> within a conflict </w:t>
      </w:r>
      <w:r w:rsidRPr="002307E3">
        <w:rPr>
          <w:rStyle w:val="Emphasis"/>
        </w:rPr>
        <w:t>region</w:t>
      </w:r>
      <w:r w:rsidRPr="002307E3">
        <w:rPr>
          <w:rStyle w:val="StyleUnderline"/>
        </w:rPr>
        <w:t>. To the extent that this increases rebel groups' abilities</w:t>
      </w:r>
      <w:r w:rsidRPr="00DE1438">
        <w:rPr>
          <w:rStyle w:val="StyleUnderline"/>
        </w:rPr>
        <w:t xml:space="preserve"> to resist a total military defeat, </w:t>
      </w:r>
      <w:r w:rsidRPr="00F06248">
        <w:rPr>
          <w:rStyle w:val="Emphasis"/>
          <w:highlight w:val="green"/>
        </w:rPr>
        <w:t>malaria will prolong civil war.</w:t>
      </w:r>
      <w:r w:rsidRPr="00DE1438">
        <w:rPr>
          <w:rStyle w:val="Emphasis"/>
        </w:rPr>
        <w:t xml:space="preserve"> </w:t>
      </w:r>
    </w:p>
    <w:p w14:paraId="13146381" w14:textId="77777777" w:rsidR="007E1F3B" w:rsidRPr="00DE1438" w:rsidRDefault="007E1F3B" w:rsidP="007E1F3B">
      <w:pPr>
        <w:rPr>
          <w:rStyle w:val="Emphasis"/>
        </w:rPr>
      </w:pPr>
      <w:r w:rsidRPr="00F06248">
        <w:rPr>
          <w:rStyle w:val="Emphasis"/>
          <w:highlight w:val="green"/>
        </w:rPr>
        <w:t>Third</w:t>
      </w:r>
      <w:r w:rsidRPr="00246DDC">
        <w:t xml:space="preserve">, </w:t>
      </w:r>
      <w:r w:rsidRPr="00DE1438">
        <w:rPr>
          <w:rStyle w:val="StyleUnderline"/>
        </w:rPr>
        <w:t>malaria also enhances rebels' defensive capabilities by preventing governments from successfully constructing infrastructure, providing services, and establishing a broader physical presence within a conflict region</w:t>
      </w:r>
      <w:r w:rsidRPr="00246DDC">
        <w:t xml:space="preserve">. </w:t>
      </w:r>
      <w:r w:rsidRPr="00F06248">
        <w:rPr>
          <w:rStyle w:val="Emphasis"/>
          <w:highlight w:val="green"/>
        </w:rPr>
        <w:t>Insurgents gain</w:t>
      </w:r>
      <w:r w:rsidRPr="00DE1438">
        <w:rPr>
          <w:rStyle w:val="Emphasis"/>
        </w:rPr>
        <w:t xml:space="preserve"> defensive </w:t>
      </w:r>
      <w:r w:rsidRPr="00F06248">
        <w:rPr>
          <w:rStyle w:val="Emphasis"/>
          <w:highlight w:val="green"/>
        </w:rPr>
        <w:t>advantages</w:t>
      </w:r>
      <w:r w:rsidRPr="00DE1438">
        <w:rPr>
          <w:rStyle w:val="Emphasis"/>
        </w:rPr>
        <w:t xml:space="preserve"> in civil wars </w:t>
      </w:r>
      <w:r w:rsidRPr="00F06248">
        <w:rPr>
          <w:rStyle w:val="Emphasis"/>
          <w:highlight w:val="green"/>
        </w:rPr>
        <w:t>when they possess</w:t>
      </w:r>
      <w:r w:rsidRPr="00DE1438">
        <w:rPr>
          <w:rStyle w:val="Emphasis"/>
        </w:rPr>
        <w:t xml:space="preserve">, among other factors, </w:t>
      </w:r>
      <w:r w:rsidRPr="00F06248">
        <w:rPr>
          <w:rStyle w:val="Emphasis"/>
          <w:highlight w:val="green"/>
        </w:rPr>
        <w:t>deeper knowledge of local populations</w:t>
      </w:r>
      <w:r w:rsidRPr="00DE1438">
        <w:rPr>
          <w:rStyle w:val="Emphasis"/>
        </w:rPr>
        <w:t>; favorable recruitment pools arising from poor socio-geographic conditions; and rugged terrains that preclude government transportation, occupation, or communication</w:t>
      </w:r>
      <w:r w:rsidRPr="00246DDC">
        <w:t xml:space="preserve"> (Fearon and Laitin 2003; Buhaug, Gates, and Lujala 2009; Cunningham, Gleditsch, and Salehyan 2009). By inhibiting governments' abilities to (1) construct </w:t>
      </w:r>
      <w:r w:rsidRPr="00246DDC">
        <w:lastRenderedPageBreak/>
        <w:t xml:space="preserve">transportation and communication infrastructure, (2) provide public services, and (3) maintain a political and bureaucratic presence in an area, </w:t>
      </w:r>
      <w:r w:rsidRPr="00F06248">
        <w:rPr>
          <w:rStyle w:val="StyleUnderline"/>
          <w:highlight w:val="green"/>
        </w:rPr>
        <w:t>malaria helps to ensure</w:t>
      </w:r>
      <w:r w:rsidRPr="00DE1438">
        <w:rPr>
          <w:rStyle w:val="StyleUnderline"/>
        </w:rPr>
        <w:t xml:space="preserve"> that those socio-geographic </w:t>
      </w:r>
      <w:r w:rsidRPr="00F06248">
        <w:rPr>
          <w:rStyle w:val="StyleUnderline"/>
          <w:highlight w:val="green"/>
        </w:rPr>
        <w:t>features that are favorable to insurgency</w:t>
      </w:r>
      <w:r w:rsidRPr="00DE1438">
        <w:rPr>
          <w:rStyle w:val="StyleUnderline"/>
        </w:rPr>
        <w:t xml:space="preserve">, when already in place, </w:t>
      </w:r>
      <w:r w:rsidRPr="002307E3">
        <w:rPr>
          <w:rStyle w:val="StyleUnderline"/>
        </w:rPr>
        <w:t xml:space="preserve">will </w:t>
      </w:r>
      <w:r w:rsidRPr="00F06248">
        <w:rPr>
          <w:rStyle w:val="StyleUnderline"/>
          <w:highlight w:val="green"/>
        </w:rPr>
        <w:t>remain</w:t>
      </w:r>
      <w:r w:rsidRPr="00DE1438">
        <w:rPr>
          <w:rStyle w:val="StyleUnderline"/>
        </w:rPr>
        <w:t xml:space="preserve"> so.</w:t>
      </w:r>
      <w:r w:rsidRPr="00246DDC">
        <w:t xml:space="preserve"> Herein, research sug gests that frontier malarial regions, even when devoid of insurgency, will be dominated by political marginalization, unplanned development, agricultural failures, weak institutions, and low community cohesion (Singer and de Castro 2001 ; de Cas tro et al. 2006,2452). </w:t>
      </w:r>
      <w:r w:rsidRPr="00DE1438">
        <w:rPr>
          <w:rStyle w:val="StyleUnderline"/>
        </w:rPr>
        <w:t>At the same time, major public works projects and government attempts to build transportation infrastructure in malarial regions will often also be severely impeded or will fail altogether, which can further exacerbate existing malaria exposure levels</w:t>
      </w:r>
      <w:r w:rsidRPr="00246DDC">
        <w:t xml:space="preserve"> (McCullough 1977; Martens and Hall 2000). In effect, </w:t>
      </w:r>
      <w:r w:rsidRPr="00F06248">
        <w:rPr>
          <w:rStyle w:val="StyleUnderline"/>
          <w:highlight w:val="green"/>
        </w:rPr>
        <w:t xml:space="preserve">these dynamics </w:t>
      </w:r>
      <w:r w:rsidRPr="002307E3">
        <w:rPr>
          <w:rStyle w:val="StyleUnderline"/>
        </w:rPr>
        <w:t xml:space="preserve">thus </w:t>
      </w:r>
      <w:r w:rsidRPr="00F06248">
        <w:rPr>
          <w:rStyle w:val="StyleUnderline"/>
          <w:highlight w:val="green"/>
        </w:rPr>
        <w:t xml:space="preserve">help </w:t>
      </w:r>
      <w:r w:rsidRPr="002307E3">
        <w:rPr>
          <w:rStyle w:val="StyleUnderline"/>
        </w:rPr>
        <w:t xml:space="preserve">to </w:t>
      </w:r>
      <w:r w:rsidRPr="00F06248">
        <w:rPr>
          <w:rStyle w:val="StyleUnderline"/>
          <w:highlight w:val="green"/>
        </w:rPr>
        <w:t>erode</w:t>
      </w:r>
      <w:r w:rsidRPr="00DE1438">
        <w:rPr>
          <w:rStyle w:val="StyleUnderline"/>
        </w:rPr>
        <w:t xml:space="preserve">, or to maintain low existing levels of, </w:t>
      </w:r>
      <w:r w:rsidRPr="00F06248">
        <w:rPr>
          <w:rStyle w:val="StyleUnderline"/>
          <w:highlight w:val="green"/>
        </w:rPr>
        <w:t>state capacity</w:t>
      </w:r>
      <w:r w:rsidRPr="00DE1438">
        <w:rPr>
          <w:rStyle w:val="StyleUnderline"/>
        </w:rPr>
        <w:t xml:space="preserve"> within conflict regions, </w:t>
      </w:r>
      <w:r w:rsidRPr="002307E3">
        <w:rPr>
          <w:rStyle w:val="Emphasis"/>
        </w:rPr>
        <w:t xml:space="preserve">which itself has been shown to be </w:t>
      </w:r>
      <w:r w:rsidRPr="00F06248">
        <w:rPr>
          <w:rStyle w:val="Emphasis"/>
          <w:highlight w:val="green"/>
        </w:rPr>
        <w:t>related to civil war</w:t>
      </w:r>
      <w:r w:rsidRPr="00246DDC">
        <w:t xml:space="preserve"> (Hendrix 2011). Consequently, </w:t>
      </w:r>
      <w:r w:rsidRPr="00F06248">
        <w:rPr>
          <w:rStyle w:val="Emphasis"/>
          <w:highlight w:val="green"/>
        </w:rPr>
        <w:t>malaria</w:t>
      </w:r>
      <w:r w:rsidRPr="00DE1438">
        <w:rPr>
          <w:rStyle w:val="Emphasis"/>
        </w:rPr>
        <w:t xml:space="preserve"> prevalence </w:t>
      </w:r>
      <w:r w:rsidRPr="00F06248">
        <w:rPr>
          <w:rStyle w:val="Emphasis"/>
          <w:highlight w:val="green"/>
        </w:rPr>
        <w:t>will maintain a</w:t>
      </w:r>
      <w:r w:rsidRPr="00DE1438">
        <w:rPr>
          <w:rStyle w:val="Emphasis"/>
        </w:rPr>
        <w:t xml:space="preserve"> socio-geographic </w:t>
      </w:r>
      <w:r w:rsidRPr="00F06248">
        <w:rPr>
          <w:rStyle w:val="Emphasis"/>
          <w:highlight w:val="green"/>
        </w:rPr>
        <w:t>setting</w:t>
      </w:r>
      <w:r w:rsidRPr="00DE1438">
        <w:rPr>
          <w:rStyle w:val="Emphasis"/>
        </w:rPr>
        <w:t xml:space="preserve"> that is </w:t>
      </w:r>
      <w:r w:rsidRPr="00F06248">
        <w:rPr>
          <w:rStyle w:val="Emphasis"/>
          <w:highlight w:val="green"/>
        </w:rPr>
        <w:t>conducive to insurgency</w:t>
      </w:r>
      <w:r w:rsidRPr="00DE1438">
        <w:rPr>
          <w:rStyle w:val="Emphasis"/>
        </w:rPr>
        <w:t xml:space="preserve">, to rebel </w:t>
      </w:r>
      <w:r w:rsidRPr="00F06248">
        <w:rPr>
          <w:rStyle w:val="Emphasis"/>
          <w:highlight w:val="green"/>
        </w:rPr>
        <w:t>recruitment, and</w:t>
      </w:r>
      <w:r w:rsidRPr="00DE1438">
        <w:rPr>
          <w:rStyle w:val="Emphasis"/>
        </w:rPr>
        <w:t xml:space="preserve"> to rebel </w:t>
      </w:r>
      <w:r w:rsidRPr="00F06248">
        <w:rPr>
          <w:rStyle w:val="Emphasis"/>
          <w:highlight w:val="green"/>
        </w:rPr>
        <w:t>defensive cap abilities</w:t>
      </w:r>
      <w:r w:rsidRPr="00DE1438">
        <w:rPr>
          <w:rStyle w:val="Emphasis"/>
        </w:rPr>
        <w:t xml:space="preserve"> more generally.</w:t>
      </w:r>
      <w:r w:rsidRPr="00246DDC">
        <w:t xml:space="preserve"> As such, </w:t>
      </w:r>
      <w:r w:rsidRPr="00F06248">
        <w:rPr>
          <w:rStyle w:val="Emphasis"/>
          <w:highlight w:val="green"/>
        </w:rPr>
        <w:t>malaria</w:t>
      </w:r>
      <w:r w:rsidRPr="00DE1438">
        <w:rPr>
          <w:rStyle w:val="Emphasis"/>
        </w:rPr>
        <w:t xml:space="preserve"> prevalence </w:t>
      </w:r>
      <w:r w:rsidRPr="00F06248">
        <w:rPr>
          <w:rStyle w:val="Emphasis"/>
          <w:highlight w:val="green"/>
        </w:rPr>
        <w:t>can</w:t>
      </w:r>
      <w:r w:rsidRPr="00DE1438">
        <w:rPr>
          <w:rStyle w:val="Emphasis"/>
        </w:rPr>
        <w:t xml:space="preserve"> indirectly </w:t>
      </w:r>
      <w:r w:rsidRPr="00F06248">
        <w:rPr>
          <w:rStyle w:val="Emphasis"/>
          <w:highlight w:val="green"/>
        </w:rPr>
        <w:t>foster long, drawn-out civil wars</w:t>
      </w:r>
      <w:r w:rsidRPr="00DE1438">
        <w:rPr>
          <w:rStyle w:val="Emphasis"/>
        </w:rPr>
        <w:t xml:space="preserve">, essentially </w:t>
      </w:r>
      <w:r w:rsidRPr="00F06248">
        <w:rPr>
          <w:rStyle w:val="Emphasis"/>
          <w:highlight w:val="green"/>
        </w:rPr>
        <w:t>by ensuring that rebels have access to</w:t>
      </w:r>
      <w:r w:rsidRPr="00DE1438">
        <w:rPr>
          <w:rStyle w:val="Emphasis"/>
        </w:rPr>
        <w:t xml:space="preserve"> the very </w:t>
      </w:r>
      <w:r w:rsidRPr="00F06248">
        <w:rPr>
          <w:rStyle w:val="Emphasis"/>
          <w:highlight w:val="green"/>
        </w:rPr>
        <w:t>resources that</w:t>
      </w:r>
      <w:r w:rsidRPr="00DE1438">
        <w:rPr>
          <w:rStyle w:val="Emphasis"/>
        </w:rPr>
        <w:t xml:space="preserve"> past scholarship suggests will </w:t>
      </w:r>
      <w:r w:rsidRPr="00F06248">
        <w:rPr>
          <w:rStyle w:val="Emphasis"/>
          <w:highlight w:val="green"/>
        </w:rPr>
        <w:t xml:space="preserve">allow them to resist </w:t>
      </w:r>
      <w:r w:rsidRPr="00DE1438">
        <w:rPr>
          <w:rStyle w:val="Emphasis"/>
        </w:rPr>
        <w:t xml:space="preserve">total </w:t>
      </w:r>
      <w:r w:rsidRPr="00F06248">
        <w:rPr>
          <w:rStyle w:val="Emphasis"/>
          <w:highlight w:val="green"/>
        </w:rPr>
        <w:t>defeat</w:t>
      </w:r>
    </w:p>
    <w:p w14:paraId="103A00B1" w14:textId="77777777" w:rsidR="007E1F3B" w:rsidRPr="005968D8" w:rsidRDefault="007E1F3B" w:rsidP="007E1F3B">
      <w:pPr>
        <w:pStyle w:val="Heading4"/>
        <w:rPr>
          <w:u w:val="single"/>
        </w:rPr>
      </w:pPr>
      <w:r>
        <w:t xml:space="preserve">African civil wars escalate – </w:t>
      </w:r>
    </w:p>
    <w:p w14:paraId="1C393BF4" w14:textId="77777777" w:rsidR="007E1F3B" w:rsidRPr="00F5454C" w:rsidRDefault="007E1F3B" w:rsidP="007E1F3B">
      <w:pPr>
        <w:rPr>
          <w:rStyle w:val="Style13ptBold"/>
        </w:rPr>
      </w:pPr>
      <w:r>
        <w:rPr>
          <w:rStyle w:val="Style13ptBold"/>
        </w:rPr>
        <w:t xml:space="preserve">Hicks et al. 3/4 </w:t>
      </w:r>
      <w:r w:rsidRPr="004E0F44">
        <w:t>[(Marcus, a retired Air Force Major General who served as Commander of U.S. Special Operations Command, Africa, from 2017 to 2019. He previously was Chief of Staff at the U.S. Special Operations Command and a career AC-130 pilot.) Atwell (Kyle, an active-duty U.S. Army Officer, a Ph.D. student at the School of Public and International Affairs at Princeton University, and a cohost of the Irregular Warfare Podcast.) Collini (Dan, an active-duty U.S. Army Officer and a Joint Chiefs of Staff Fellow.) “Great-Power Competition Is Coming to Africa” Foreign Affairs, 3/4/2021. https://www.foreignaffairs.com/articles/africa/2021-03-04/great-power-competition-coming-africa] BC</w:t>
      </w:r>
    </w:p>
    <w:p w14:paraId="5ABDB537" w14:textId="77777777" w:rsidR="007E1F3B" w:rsidRPr="00F5454C" w:rsidRDefault="007E1F3B" w:rsidP="007E1F3B">
      <w:pPr>
        <w:rPr>
          <w:rStyle w:val="Emphasis"/>
        </w:rPr>
      </w:pPr>
      <w:r w:rsidRPr="00AF2843">
        <w:rPr>
          <w:rStyle w:val="StyleUnderline"/>
        </w:rPr>
        <w:t>The shift in U.S. strategy toward Africa reflects an assumption</w:t>
      </w:r>
      <w:r w:rsidRPr="00AF2843">
        <w:t>—shared by many in Washington—</w:t>
      </w:r>
      <w:r w:rsidRPr="00AF2843">
        <w:rPr>
          <w:rStyle w:val="StyleUnderline"/>
        </w:rPr>
        <w:t>that counterterrorism and other long-standing U.S. priorities in Africa will diminish in importance as competition between the United States, China, and other significant powers intensifies</w:t>
      </w:r>
      <w:r w:rsidRPr="00AF2843">
        <w:t xml:space="preserve">. </w:t>
      </w:r>
      <w:r w:rsidRPr="00AF2843">
        <w:rPr>
          <w:rStyle w:val="Emphasis"/>
        </w:rPr>
        <w:t>But that assumption is wrong.</w:t>
      </w:r>
      <w:r w:rsidRPr="00AF2843">
        <w:t xml:space="preserve"> </w:t>
      </w:r>
      <w:r w:rsidRPr="00AF2843">
        <w:rPr>
          <w:rStyle w:val="StyleUnderline"/>
        </w:rPr>
        <w:t>In fact,</w:t>
      </w:r>
      <w:r w:rsidRPr="00F5454C">
        <w:rPr>
          <w:rStyle w:val="StyleUnderline"/>
        </w:rPr>
        <w:t xml:space="preserve"> far from being a distraction from great-power competition</w:t>
      </w:r>
      <w:r>
        <w:t xml:space="preserve">, </w:t>
      </w:r>
      <w:r w:rsidRPr="00F06248">
        <w:rPr>
          <w:rStyle w:val="Emphasis"/>
          <w:highlight w:val="green"/>
        </w:rPr>
        <w:t>Africa promises to become</w:t>
      </w:r>
      <w:r w:rsidRPr="00F5454C">
        <w:rPr>
          <w:rStyle w:val="Emphasis"/>
        </w:rPr>
        <w:t xml:space="preserve"> one of </w:t>
      </w:r>
      <w:r w:rsidRPr="00F06248">
        <w:rPr>
          <w:rStyle w:val="Emphasis"/>
          <w:highlight w:val="green"/>
        </w:rPr>
        <w:t>its important</w:t>
      </w:r>
      <w:r w:rsidRPr="00F5454C">
        <w:rPr>
          <w:rStyle w:val="Emphasis"/>
        </w:rPr>
        <w:t xml:space="preserve"> </w:t>
      </w:r>
      <w:r w:rsidRPr="00F06248">
        <w:rPr>
          <w:rStyle w:val="Emphasis"/>
          <w:highlight w:val="green"/>
        </w:rPr>
        <w:t>theaters</w:t>
      </w:r>
      <w:r>
        <w:t xml:space="preserve">. And if anything, </w:t>
      </w:r>
      <w:r w:rsidRPr="00F06248">
        <w:rPr>
          <w:rStyle w:val="Emphasis"/>
          <w:highlight w:val="green"/>
        </w:rPr>
        <w:t xml:space="preserve">great-power competition </w:t>
      </w:r>
      <w:r w:rsidRPr="00227EC8">
        <w:rPr>
          <w:rStyle w:val="Emphasis"/>
        </w:rPr>
        <w:t xml:space="preserve">will </w:t>
      </w:r>
      <w:r w:rsidRPr="00F06248">
        <w:rPr>
          <w:rStyle w:val="Emphasis"/>
          <w:highlight w:val="green"/>
        </w:rPr>
        <w:t>increase the need for the U</w:t>
      </w:r>
      <w:r w:rsidRPr="00F5454C">
        <w:rPr>
          <w:rStyle w:val="Emphasis"/>
        </w:rPr>
        <w:t xml:space="preserve">nited </w:t>
      </w:r>
      <w:r w:rsidRPr="00F06248">
        <w:rPr>
          <w:rStyle w:val="Emphasis"/>
          <w:highlight w:val="green"/>
        </w:rPr>
        <w:t>S</w:t>
      </w:r>
      <w:r w:rsidRPr="004E0F44">
        <w:rPr>
          <w:rStyle w:val="Emphasis"/>
        </w:rPr>
        <w:t>t</w:t>
      </w:r>
      <w:r w:rsidRPr="00F5454C">
        <w:rPr>
          <w:rStyle w:val="Emphasis"/>
        </w:rPr>
        <w:t xml:space="preserve">ates </w:t>
      </w:r>
      <w:r w:rsidRPr="00F06248">
        <w:rPr>
          <w:rStyle w:val="Emphasis"/>
          <w:highlight w:val="green"/>
        </w:rPr>
        <w:t>to</w:t>
      </w:r>
      <w:r w:rsidRPr="00F5454C">
        <w:rPr>
          <w:rStyle w:val="Emphasis"/>
        </w:rPr>
        <w:t xml:space="preserve"> </w:t>
      </w:r>
      <w:r w:rsidRPr="00F06248">
        <w:rPr>
          <w:rStyle w:val="Emphasis"/>
          <w:highlight w:val="green"/>
        </w:rPr>
        <w:t>battle terrorists and safeguard democracy, trade,</w:t>
      </w:r>
      <w:r w:rsidRPr="00F5454C">
        <w:rPr>
          <w:rStyle w:val="Emphasis"/>
        </w:rPr>
        <w:t xml:space="preserve"> </w:t>
      </w:r>
      <w:r w:rsidRPr="00F06248">
        <w:rPr>
          <w:rStyle w:val="Emphasis"/>
          <w:highlight w:val="green"/>
        </w:rPr>
        <w:t>and free enterprise in Africa</w:t>
      </w:r>
      <w:r w:rsidRPr="00F5454C">
        <w:rPr>
          <w:rStyle w:val="Emphasis"/>
        </w:rPr>
        <w:t>—but to do so with particular attention to limiting the malign influence of Russia and China.</w:t>
      </w:r>
    </w:p>
    <w:p w14:paraId="3ADDD3F3" w14:textId="77777777" w:rsidR="007E1F3B" w:rsidRDefault="007E1F3B" w:rsidP="007E1F3B">
      <w:r>
        <w:t>President Joe Biden’s administration needs a new strategy that pursues these ends together, sustainably, and at an acceptable cost. For as long as the United States has had an Africa policy, it has run day-to-day operations through its ambassadors, tailoring its approach to each of the continent’s 54 countries individually. But today’s most pressing issues—terrorism, climate change, pandemics, and irregular migration, for instance—would be better served by regional coordinators whose authority transcends national borders. To safeguard its interests on the continent and to limit the influence of its rivals, the United States must start thinking regionally instead of nationally.</w:t>
      </w:r>
    </w:p>
    <w:p w14:paraId="6B18EA5D" w14:textId="77777777" w:rsidR="007E1F3B" w:rsidRDefault="007E1F3B" w:rsidP="007E1F3B">
      <w:r>
        <w:t xml:space="preserve">Devising such a policy is a matter of some urgency. As current and former military officers, one of whom led the U.S. Special Operations Command for Africa from 2017 to 2019, we believe that the </w:t>
      </w:r>
      <w:r w:rsidRPr="00F5454C">
        <w:rPr>
          <w:rStyle w:val="StyleUnderline"/>
        </w:rPr>
        <w:t xml:space="preserve">United States must position itself as the partner of choice for </w:t>
      </w:r>
      <w:r w:rsidRPr="004E0F44">
        <w:rPr>
          <w:rStyle w:val="Emphasis"/>
        </w:rPr>
        <w:t>African countries</w:t>
      </w:r>
      <w:r w:rsidRPr="00F5454C">
        <w:rPr>
          <w:rStyle w:val="Emphasis"/>
        </w:rPr>
        <w:t xml:space="preserve"> in the era of great-power competition</w:t>
      </w:r>
      <w:r w:rsidRPr="00F5454C">
        <w:rPr>
          <w:rStyle w:val="StyleUnderline"/>
        </w:rPr>
        <w:t xml:space="preserve">. </w:t>
      </w:r>
      <w:r w:rsidRPr="00F06248">
        <w:rPr>
          <w:rStyle w:val="StyleUnderline"/>
          <w:highlight w:val="green"/>
        </w:rPr>
        <w:t xml:space="preserve">Failure </w:t>
      </w:r>
      <w:r w:rsidRPr="00A339D5">
        <w:rPr>
          <w:rStyle w:val="StyleUnderline"/>
        </w:rPr>
        <w:t>to</w:t>
      </w:r>
      <w:r w:rsidRPr="00F5454C">
        <w:rPr>
          <w:rStyle w:val="StyleUnderline"/>
        </w:rPr>
        <w:t xml:space="preserve"> do so </w:t>
      </w:r>
      <w:r w:rsidRPr="00F06248">
        <w:rPr>
          <w:rStyle w:val="StyleUnderline"/>
          <w:highlight w:val="green"/>
        </w:rPr>
        <w:t>will</w:t>
      </w:r>
      <w:r w:rsidRPr="00F5454C">
        <w:rPr>
          <w:rStyle w:val="StyleUnderline"/>
        </w:rPr>
        <w:t xml:space="preserve"> </w:t>
      </w:r>
      <w:r w:rsidRPr="00F06248">
        <w:rPr>
          <w:rStyle w:val="StyleUnderline"/>
          <w:highlight w:val="green"/>
        </w:rPr>
        <w:t>imperil U.S. interests</w:t>
      </w:r>
      <w:r w:rsidRPr="00F5454C">
        <w:rPr>
          <w:rStyle w:val="StyleUnderline"/>
        </w:rPr>
        <w:t xml:space="preserve"> on the continent—</w:t>
      </w:r>
      <w:r w:rsidRPr="00F06248">
        <w:rPr>
          <w:rStyle w:val="Emphasis"/>
          <w:highlight w:val="green"/>
        </w:rPr>
        <w:t>and</w:t>
      </w:r>
      <w:r w:rsidRPr="00F5454C">
        <w:rPr>
          <w:rStyle w:val="Emphasis"/>
        </w:rPr>
        <w:t xml:space="preserve"> </w:t>
      </w:r>
      <w:r w:rsidRPr="002307E3">
        <w:rPr>
          <w:rStyle w:val="Emphasis"/>
        </w:rPr>
        <w:t xml:space="preserve">possibly U.S. </w:t>
      </w:r>
      <w:r w:rsidRPr="00F06248">
        <w:rPr>
          <w:rStyle w:val="Emphasis"/>
          <w:highlight w:val="green"/>
        </w:rPr>
        <w:t xml:space="preserve">security </w:t>
      </w:r>
      <w:r w:rsidRPr="002307E3">
        <w:rPr>
          <w:rStyle w:val="Emphasis"/>
        </w:rPr>
        <w:t>at home.</w:t>
      </w:r>
    </w:p>
    <w:p w14:paraId="35E3F0DD" w14:textId="77777777" w:rsidR="007E1F3B" w:rsidRDefault="007E1F3B" w:rsidP="007E1F3B">
      <w:r>
        <w:t>PARTNER OF CHOICE</w:t>
      </w:r>
    </w:p>
    <w:p w14:paraId="049C2A87" w14:textId="77777777" w:rsidR="007E1F3B" w:rsidRPr="00F5454C" w:rsidRDefault="007E1F3B" w:rsidP="007E1F3B">
      <w:pPr>
        <w:rPr>
          <w:rStyle w:val="StyleUnderline"/>
        </w:rPr>
      </w:pPr>
      <w:r>
        <w:lastRenderedPageBreak/>
        <w:t xml:space="preserve">Like it or not, </w:t>
      </w:r>
      <w:r w:rsidRPr="00F06248">
        <w:rPr>
          <w:rStyle w:val="Emphasis"/>
          <w:highlight w:val="green"/>
        </w:rPr>
        <w:t xml:space="preserve">a </w:t>
      </w:r>
      <w:r w:rsidRPr="002307E3">
        <w:rPr>
          <w:rStyle w:val="Emphasis"/>
        </w:rPr>
        <w:t xml:space="preserve">twenty-first century </w:t>
      </w:r>
      <w:r w:rsidRPr="00F06248">
        <w:rPr>
          <w:rStyle w:val="Emphasis"/>
          <w:highlight w:val="green"/>
        </w:rPr>
        <w:t>“scramble for Africa” is underway.</w:t>
      </w:r>
      <w:r w:rsidRPr="00F06248">
        <w:rPr>
          <w:highlight w:val="green"/>
        </w:rPr>
        <w:t xml:space="preserve"> </w:t>
      </w:r>
      <w:r w:rsidRPr="00F06248">
        <w:rPr>
          <w:rStyle w:val="Emphasis"/>
          <w:highlight w:val="green"/>
        </w:rPr>
        <w:t>Russia</w:t>
      </w:r>
      <w:r w:rsidRPr="00F06248">
        <w:rPr>
          <w:rStyle w:val="StyleUnderline"/>
          <w:highlight w:val="green"/>
        </w:rPr>
        <w:t xml:space="preserve"> and </w:t>
      </w:r>
      <w:r w:rsidRPr="00F06248">
        <w:rPr>
          <w:rStyle w:val="Emphasis"/>
          <w:highlight w:val="green"/>
        </w:rPr>
        <w:t>China</w:t>
      </w:r>
      <w:r w:rsidRPr="00F5454C">
        <w:rPr>
          <w:rStyle w:val="StyleUnderline"/>
        </w:rPr>
        <w:t xml:space="preserve"> in particular </w:t>
      </w:r>
      <w:r w:rsidRPr="00F06248">
        <w:rPr>
          <w:rStyle w:val="StyleUnderline"/>
          <w:highlight w:val="green"/>
        </w:rPr>
        <w:t>are ramping up economic and military activity</w:t>
      </w:r>
      <w:r w:rsidRPr="00F5454C">
        <w:rPr>
          <w:rStyle w:val="StyleUnderline"/>
        </w:rPr>
        <w:t xml:space="preserve"> on the continent at the same time </w:t>
      </w:r>
      <w:r w:rsidRPr="002307E3">
        <w:rPr>
          <w:rStyle w:val="StyleUnderline"/>
        </w:rPr>
        <w:t xml:space="preserve">as the </w:t>
      </w:r>
      <w:r w:rsidRPr="002307E3">
        <w:rPr>
          <w:rStyle w:val="Emphasis"/>
        </w:rPr>
        <w:t xml:space="preserve">United States is </w:t>
      </w:r>
      <w:r w:rsidRPr="008C4C32">
        <w:rPr>
          <w:rStyle w:val="Emphasis"/>
        </w:rPr>
        <w:t>scaling back</w:t>
      </w:r>
      <w:r w:rsidRPr="008C4C32">
        <w:rPr>
          <w:rStyle w:val="StyleUnderline"/>
        </w:rPr>
        <w:t>.</w:t>
      </w:r>
      <w:r w:rsidRPr="008C4C32">
        <w:t xml:space="preserve"> </w:t>
      </w:r>
      <w:r w:rsidRPr="008C4C32">
        <w:rPr>
          <w:rStyle w:val="StyleUnderline"/>
        </w:rPr>
        <w:t xml:space="preserve">Both countries see opportunities </w:t>
      </w:r>
      <w:r w:rsidRPr="00F06248">
        <w:rPr>
          <w:rStyle w:val="StyleUnderline"/>
          <w:highlight w:val="green"/>
        </w:rPr>
        <w:t xml:space="preserve">to </w:t>
      </w:r>
      <w:r w:rsidRPr="00F06248">
        <w:rPr>
          <w:rStyle w:val="Emphasis"/>
          <w:highlight w:val="green"/>
        </w:rPr>
        <w:t xml:space="preserve">build </w:t>
      </w:r>
      <w:r w:rsidRPr="002307E3">
        <w:rPr>
          <w:rStyle w:val="Emphasis"/>
        </w:rPr>
        <w:t>economic</w:t>
      </w:r>
      <w:r w:rsidRPr="00F5454C">
        <w:rPr>
          <w:rStyle w:val="Emphasis"/>
        </w:rPr>
        <w:t xml:space="preserve"> </w:t>
      </w:r>
      <w:r w:rsidRPr="00F06248">
        <w:rPr>
          <w:rStyle w:val="Emphasis"/>
          <w:highlight w:val="green"/>
        </w:rPr>
        <w:t>relationships</w:t>
      </w:r>
      <w:r w:rsidRPr="00F5454C">
        <w:rPr>
          <w:rStyle w:val="StyleUnderline"/>
        </w:rPr>
        <w:t xml:space="preserve">, </w:t>
      </w:r>
      <w:r w:rsidRPr="00F06248">
        <w:rPr>
          <w:rStyle w:val="Emphasis"/>
          <w:highlight w:val="green"/>
        </w:rPr>
        <w:t>secure</w:t>
      </w:r>
      <w:r w:rsidRPr="00F5454C">
        <w:rPr>
          <w:rStyle w:val="Emphasis"/>
        </w:rPr>
        <w:t xml:space="preserve"> access to natural </w:t>
      </w:r>
      <w:r w:rsidRPr="00F06248">
        <w:rPr>
          <w:rStyle w:val="Emphasis"/>
          <w:highlight w:val="green"/>
        </w:rPr>
        <w:t>resources</w:t>
      </w:r>
      <w:r w:rsidRPr="00F06248">
        <w:rPr>
          <w:rStyle w:val="StyleUnderline"/>
          <w:highlight w:val="green"/>
        </w:rPr>
        <w:t xml:space="preserve"> and</w:t>
      </w:r>
      <w:r w:rsidRPr="00F5454C">
        <w:rPr>
          <w:rStyle w:val="StyleUnderline"/>
        </w:rPr>
        <w:t xml:space="preserve"> rapidly </w:t>
      </w:r>
      <w:r w:rsidRPr="00F06248">
        <w:rPr>
          <w:rStyle w:val="StyleUnderline"/>
          <w:highlight w:val="green"/>
        </w:rPr>
        <w:t>grow</w:t>
      </w:r>
      <w:r w:rsidRPr="00F5454C">
        <w:rPr>
          <w:rStyle w:val="StyleUnderline"/>
        </w:rPr>
        <w:t xml:space="preserve">ing </w:t>
      </w:r>
      <w:r w:rsidRPr="00F06248">
        <w:rPr>
          <w:rStyle w:val="Emphasis"/>
          <w:highlight w:val="green"/>
        </w:rPr>
        <w:t>markets</w:t>
      </w:r>
      <w:r w:rsidRPr="00F06248">
        <w:rPr>
          <w:rStyle w:val="StyleUnderline"/>
          <w:highlight w:val="green"/>
        </w:rPr>
        <w:t>, forge</w:t>
      </w:r>
      <w:r w:rsidRPr="00F5454C">
        <w:rPr>
          <w:rStyle w:val="StyleUnderline"/>
        </w:rPr>
        <w:t xml:space="preserve"> political </w:t>
      </w:r>
      <w:r w:rsidRPr="00F06248">
        <w:rPr>
          <w:rStyle w:val="Emphasis"/>
          <w:highlight w:val="green"/>
        </w:rPr>
        <w:t>alliances</w:t>
      </w:r>
      <w:r w:rsidRPr="00F5454C">
        <w:rPr>
          <w:rStyle w:val="StyleUnderline"/>
        </w:rPr>
        <w:t xml:space="preserve">, </w:t>
      </w:r>
      <w:r w:rsidRPr="00F06248">
        <w:rPr>
          <w:rStyle w:val="StyleUnderline"/>
          <w:highlight w:val="green"/>
        </w:rPr>
        <w:t xml:space="preserve">and </w:t>
      </w:r>
      <w:r w:rsidRPr="00F06248">
        <w:rPr>
          <w:rStyle w:val="Emphasis"/>
          <w:highlight w:val="green"/>
        </w:rPr>
        <w:t>promote</w:t>
      </w:r>
      <w:r w:rsidRPr="00F5454C">
        <w:rPr>
          <w:rStyle w:val="Emphasis"/>
        </w:rPr>
        <w:t xml:space="preserve"> their own </w:t>
      </w:r>
      <w:r w:rsidRPr="00F06248">
        <w:rPr>
          <w:rStyle w:val="Emphasis"/>
          <w:highlight w:val="green"/>
        </w:rPr>
        <w:t>illiberal models of government</w:t>
      </w:r>
      <w:r w:rsidRPr="00F5454C">
        <w:rPr>
          <w:rStyle w:val="StyleUnderline"/>
        </w:rPr>
        <w:t>.</w:t>
      </w:r>
    </w:p>
    <w:p w14:paraId="76182128" w14:textId="77777777" w:rsidR="007E1F3B" w:rsidRDefault="007E1F3B" w:rsidP="007E1F3B">
      <w:r w:rsidRPr="00F06248">
        <w:rPr>
          <w:rStyle w:val="Emphasis"/>
          <w:highlight w:val="green"/>
        </w:rPr>
        <w:t>Russia</w:t>
      </w:r>
      <w:r w:rsidRPr="00F5454C">
        <w:rPr>
          <w:rStyle w:val="StyleUnderline"/>
        </w:rPr>
        <w:t xml:space="preserve"> has </w:t>
      </w:r>
      <w:r w:rsidRPr="00F06248">
        <w:rPr>
          <w:rStyle w:val="Emphasis"/>
          <w:highlight w:val="green"/>
        </w:rPr>
        <w:t>dramatically expanded its footprint</w:t>
      </w:r>
      <w:r w:rsidRPr="00F5454C">
        <w:rPr>
          <w:rStyle w:val="Emphasis"/>
        </w:rPr>
        <w:t xml:space="preserve"> in Africa</w:t>
      </w:r>
      <w:r w:rsidRPr="00F5454C">
        <w:rPr>
          <w:rStyle w:val="StyleUnderline"/>
        </w:rPr>
        <w:t xml:space="preserve"> in recent years</w:t>
      </w:r>
      <w:r>
        <w:t xml:space="preserve">, </w:t>
      </w:r>
      <w:r w:rsidRPr="00F06248">
        <w:rPr>
          <w:rStyle w:val="StyleUnderline"/>
          <w:highlight w:val="green"/>
        </w:rPr>
        <w:t>signing military deals with</w:t>
      </w:r>
      <w:r w:rsidRPr="00F5454C">
        <w:rPr>
          <w:rStyle w:val="StyleUnderline"/>
        </w:rPr>
        <w:t xml:space="preserve"> at least </w:t>
      </w:r>
      <w:r w:rsidRPr="00F06248">
        <w:rPr>
          <w:rStyle w:val="StyleUnderline"/>
          <w:highlight w:val="green"/>
        </w:rPr>
        <w:t>19 countries</w:t>
      </w:r>
      <w:r w:rsidRPr="00F5454C">
        <w:rPr>
          <w:rStyle w:val="StyleUnderline"/>
        </w:rPr>
        <w:t xml:space="preserve"> since 2014 and becoming the top arms supplier to the continent.</w:t>
      </w:r>
      <w:r>
        <w:t xml:space="preserve"> Just days after the United States announced its plans to withdraw from Somalia in December 2020, Russia said it had reached an agreement to establish a new naval base in Port Sudan. Its mercenary companies, including the Wagner Group, which fought a deadly firefight against U.S. Special Operations Forces in Syria in 2018, now operate across the continent, from Libya to the Central African Republic to Mozambique.  </w:t>
      </w:r>
    </w:p>
    <w:p w14:paraId="16BCEA81" w14:textId="77777777" w:rsidR="007E1F3B" w:rsidRPr="00F5454C" w:rsidRDefault="007E1F3B" w:rsidP="007E1F3B">
      <w:pPr>
        <w:rPr>
          <w:rStyle w:val="StyleUnderline"/>
        </w:rPr>
      </w:pPr>
      <w:r w:rsidRPr="00F06248">
        <w:rPr>
          <w:rStyle w:val="Emphasis"/>
          <w:highlight w:val="green"/>
        </w:rPr>
        <w:t>China</w:t>
      </w:r>
      <w:r w:rsidRPr="00F5454C">
        <w:rPr>
          <w:rStyle w:val="Emphasis"/>
        </w:rPr>
        <w:t>, too, is angling for influence in Africa</w:t>
      </w:r>
      <w:r>
        <w:t xml:space="preserve">. </w:t>
      </w:r>
      <w:r w:rsidRPr="00F5454C">
        <w:rPr>
          <w:rStyle w:val="StyleUnderline"/>
        </w:rPr>
        <w:t>It established its first overseas military base in Djibouti in 2017 and spends vast sums on infrastructure projects to secure access to resources and to buy goodwill and votes in international organizations such as the United Nations</w:t>
      </w:r>
      <w:r>
        <w:t xml:space="preserve">. </w:t>
      </w:r>
      <w:r w:rsidRPr="00F5454C">
        <w:rPr>
          <w:rStyle w:val="Emphasis"/>
        </w:rPr>
        <w:t xml:space="preserve">China’s leaders have </w:t>
      </w:r>
      <w:r w:rsidRPr="00F06248">
        <w:rPr>
          <w:rStyle w:val="Emphasis"/>
          <w:highlight w:val="green"/>
        </w:rPr>
        <w:t>promoted their</w:t>
      </w:r>
      <w:r w:rsidRPr="00F5454C">
        <w:rPr>
          <w:rStyle w:val="Emphasis"/>
        </w:rPr>
        <w:t xml:space="preserve"> country’s </w:t>
      </w:r>
      <w:r w:rsidRPr="00F06248">
        <w:rPr>
          <w:rStyle w:val="Emphasis"/>
          <w:highlight w:val="green"/>
        </w:rPr>
        <w:t>authoritarian bureaucratic system</w:t>
      </w:r>
      <w:r w:rsidRPr="008C4C32">
        <w:rPr>
          <w:rStyle w:val="Emphasis"/>
        </w:rPr>
        <w:t xml:space="preserve"> as a model for African leaders seeking to expand their economies</w:t>
      </w:r>
      <w:r w:rsidRPr="00F5454C">
        <w:rPr>
          <w:rStyle w:val="Emphasis"/>
        </w:rPr>
        <w:t xml:space="preserve"> without allowing democratic reforms</w:t>
      </w:r>
      <w:r>
        <w:t xml:space="preserve">. </w:t>
      </w:r>
      <w:r w:rsidRPr="00F5454C">
        <w:rPr>
          <w:rStyle w:val="StyleUnderline"/>
        </w:rPr>
        <w:t xml:space="preserve">Their attractive lending practices and noninterference policy regarding human rights, market liberalization, and corruption give them additional influence over poor African governments. </w:t>
      </w:r>
    </w:p>
    <w:p w14:paraId="687D0AC9" w14:textId="77777777" w:rsidR="007E1F3B" w:rsidRDefault="007E1F3B" w:rsidP="007E1F3B">
      <w:r w:rsidRPr="002307E3">
        <w:rPr>
          <w:rStyle w:val="Emphasis"/>
        </w:rPr>
        <w:t>Increased Russian and Chinese activity is already transforming Africa into</w:t>
      </w:r>
      <w:r w:rsidRPr="00F5454C">
        <w:rPr>
          <w:rStyle w:val="Emphasis"/>
        </w:rPr>
        <w:t xml:space="preserve"> a theater of competition with the United States</w:t>
      </w:r>
      <w:r>
        <w:t xml:space="preserve">—just as Soviet and U.S. jockeying made the continent a venue for </w:t>
      </w:r>
      <w:r w:rsidRPr="002307E3">
        <w:t>Cold War rivalry. In the second half of the twentieth century</w:t>
      </w:r>
      <w:r>
        <w:t>, the United States, the Soviet Union, China, Iran, and North Korea provided military assistance to governments and rebels across Africa. These countries became embroiled in proxy wars, sometimes even sending their own troops into combat. Russia and Cuba, for instance, sent tens of thousands of soldiers to fight in the Ogaden War between Ethiopia and Somalia and in the Angolan civil war.</w:t>
      </w:r>
    </w:p>
    <w:p w14:paraId="2013BC81" w14:textId="77777777" w:rsidR="007E1F3B" w:rsidRPr="00F5454C" w:rsidRDefault="007E1F3B" w:rsidP="007E1F3B">
      <w:pPr>
        <w:rPr>
          <w:rStyle w:val="StyleUnderline"/>
        </w:rPr>
      </w:pPr>
      <w:r w:rsidRPr="00F06248">
        <w:rPr>
          <w:rStyle w:val="StyleUnderline"/>
          <w:highlight w:val="green"/>
        </w:rPr>
        <w:t>The U</w:t>
      </w:r>
      <w:r w:rsidRPr="00F5454C">
        <w:rPr>
          <w:rStyle w:val="StyleUnderline"/>
        </w:rPr>
        <w:t xml:space="preserve">nited </w:t>
      </w:r>
      <w:r w:rsidRPr="00F06248">
        <w:rPr>
          <w:rStyle w:val="StyleUnderline"/>
          <w:highlight w:val="green"/>
        </w:rPr>
        <w:t>S</w:t>
      </w:r>
      <w:r w:rsidRPr="00F5454C">
        <w:rPr>
          <w:rStyle w:val="StyleUnderline"/>
        </w:rPr>
        <w:t xml:space="preserve">tates </w:t>
      </w:r>
      <w:r w:rsidRPr="008C4C32">
        <w:rPr>
          <w:rStyle w:val="StyleUnderline"/>
        </w:rPr>
        <w:t xml:space="preserve">might prefer to avoid becoming embroiled in African proxy wars during this new era of great-power </w:t>
      </w:r>
      <w:r w:rsidRPr="008C4C32">
        <w:rPr>
          <w:rStyle w:val="Emphasis"/>
        </w:rPr>
        <w:t xml:space="preserve">competition, but it </w:t>
      </w:r>
      <w:r w:rsidRPr="00F06248">
        <w:rPr>
          <w:rStyle w:val="Emphasis"/>
          <w:highlight w:val="green"/>
        </w:rPr>
        <w:t>must</w:t>
      </w:r>
      <w:r w:rsidRPr="00F5454C">
        <w:rPr>
          <w:rStyle w:val="Emphasis"/>
        </w:rPr>
        <w:t xml:space="preserve"> </w:t>
      </w:r>
      <w:r w:rsidRPr="00F06248">
        <w:rPr>
          <w:rStyle w:val="Emphasis"/>
          <w:highlight w:val="green"/>
        </w:rPr>
        <w:t>be prepared</w:t>
      </w:r>
      <w:r w:rsidRPr="00F5454C">
        <w:rPr>
          <w:rStyle w:val="Emphasis"/>
        </w:rPr>
        <w:t xml:space="preserve"> for such conflicts nonetheless. </w:t>
      </w:r>
      <w:r>
        <w:t xml:space="preserve">Already, </w:t>
      </w:r>
      <w:r w:rsidRPr="00F5454C">
        <w:rPr>
          <w:rStyle w:val="StyleUnderline"/>
        </w:rPr>
        <w:t xml:space="preserve">Libya has become a theater for proxy warfare between Russia, Turkey, and other countries backing opposite sides </w:t>
      </w:r>
      <w:r w:rsidRPr="00F06248">
        <w:rPr>
          <w:rStyle w:val="StyleUnderline"/>
          <w:highlight w:val="green"/>
        </w:rPr>
        <w:t>in an</w:t>
      </w:r>
      <w:r w:rsidRPr="00F5454C">
        <w:rPr>
          <w:rStyle w:val="StyleUnderline"/>
        </w:rPr>
        <w:t xml:space="preserve"> increasingly bloody </w:t>
      </w:r>
      <w:r w:rsidRPr="00F06248">
        <w:rPr>
          <w:rStyle w:val="StyleUnderline"/>
          <w:highlight w:val="green"/>
        </w:rPr>
        <w:t>civil-turned</w:t>
      </w:r>
      <w:r w:rsidRPr="00F5454C">
        <w:rPr>
          <w:rStyle w:val="StyleUnderline"/>
        </w:rPr>
        <w:t>-</w:t>
      </w:r>
      <w:r w:rsidRPr="00F06248">
        <w:rPr>
          <w:rStyle w:val="StyleUnderline"/>
          <w:highlight w:val="green"/>
        </w:rPr>
        <w:t>proxy war</w:t>
      </w:r>
      <w:r w:rsidRPr="00F5454C">
        <w:rPr>
          <w:rStyle w:val="StyleUnderline"/>
        </w:rPr>
        <w:t>. The United States has played a peripheral role in that conflict, but that did not stop Russia from allegedly shooting down a U.S. drone over Libya in 2019.</w:t>
      </w:r>
    </w:p>
    <w:p w14:paraId="30336187" w14:textId="77777777" w:rsidR="007E1F3B" w:rsidRDefault="007E1F3B" w:rsidP="007E1F3B">
      <w:r w:rsidRPr="008C4C32">
        <w:rPr>
          <w:rStyle w:val="Emphasis"/>
        </w:rPr>
        <w:t>The United States cannot simply withdraw from Africa without leaving its interests exposed</w:t>
      </w:r>
      <w:r w:rsidRPr="008C4C32">
        <w:rPr>
          <w:rStyle w:val="StyleUnderline"/>
        </w:rPr>
        <w:t>.</w:t>
      </w:r>
      <w:r w:rsidRPr="00F5454C">
        <w:rPr>
          <w:rStyle w:val="StyleUnderline"/>
        </w:rPr>
        <w:t xml:space="preserve"> Salafi jihadi </w:t>
      </w:r>
      <w:r w:rsidRPr="00F06248">
        <w:rPr>
          <w:rStyle w:val="Emphasis"/>
          <w:highlight w:val="green"/>
        </w:rPr>
        <w:t>insurgencies</w:t>
      </w:r>
      <w:r w:rsidRPr="00F5454C">
        <w:rPr>
          <w:rStyle w:val="StyleUnderline"/>
        </w:rPr>
        <w:t xml:space="preserve">, political </w:t>
      </w:r>
      <w:r w:rsidRPr="00F06248">
        <w:rPr>
          <w:rStyle w:val="Emphasis"/>
          <w:highlight w:val="green"/>
        </w:rPr>
        <w:t>instability</w:t>
      </w:r>
      <w:r w:rsidRPr="00F06248">
        <w:rPr>
          <w:rStyle w:val="StyleUnderline"/>
          <w:highlight w:val="green"/>
        </w:rPr>
        <w:t>, and</w:t>
      </w:r>
      <w:r w:rsidRPr="00F5454C">
        <w:rPr>
          <w:rStyle w:val="StyleUnderline"/>
        </w:rPr>
        <w:t xml:space="preserve"> </w:t>
      </w:r>
      <w:r w:rsidRPr="00F06248">
        <w:rPr>
          <w:rStyle w:val="Emphasis"/>
          <w:highlight w:val="green"/>
        </w:rPr>
        <w:t>authoritarianism</w:t>
      </w:r>
      <w:r w:rsidRPr="00F06248">
        <w:rPr>
          <w:rStyle w:val="StyleUnderline"/>
          <w:highlight w:val="green"/>
        </w:rPr>
        <w:t xml:space="preserve"> </w:t>
      </w:r>
      <w:r w:rsidRPr="004E0F44">
        <w:rPr>
          <w:rStyle w:val="StyleUnderline"/>
        </w:rPr>
        <w:t xml:space="preserve">still </w:t>
      </w:r>
      <w:r w:rsidRPr="00F06248">
        <w:rPr>
          <w:rStyle w:val="Emphasis"/>
          <w:highlight w:val="green"/>
        </w:rPr>
        <w:t>threaten U.S.</w:t>
      </w:r>
      <w:r w:rsidRPr="00F5454C">
        <w:rPr>
          <w:rStyle w:val="StyleUnderline"/>
        </w:rPr>
        <w:t xml:space="preserve"> businesses and commercial </w:t>
      </w:r>
      <w:r w:rsidRPr="00F06248">
        <w:rPr>
          <w:rStyle w:val="Emphasis"/>
          <w:highlight w:val="green"/>
        </w:rPr>
        <w:t>interests</w:t>
      </w:r>
      <w:r w:rsidRPr="00F06248">
        <w:rPr>
          <w:rStyle w:val="StyleUnderline"/>
          <w:highlight w:val="green"/>
        </w:rPr>
        <w:t xml:space="preserve"> as well as</w:t>
      </w:r>
      <w:r w:rsidRPr="00F5454C">
        <w:rPr>
          <w:rStyle w:val="StyleUnderline"/>
        </w:rPr>
        <w:t xml:space="preserve"> the security of U.S. </w:t>
      </w:r>
      <w:r w:rsidRPr="00F06248">
        <w:rPr>
          <w:rStyle w:val="StyleUnderline"/>
          <w:highlight w:val="green"/>
        </w:rPr>
        <w:t>partners</w:t>
      </w:r>
      <w:r w:rsidRPr="00F5454C">
        <w:rPr>
          <w:rStyle w:val="StyleUnderline"/>
        </w:rPr>
        <w:t xml:space="preserve">. </w:t>
      </w:r>
      <w:r>
        <w:t xml:space="preserve">Like the Afghan Taliban in the 1990s, insurgent </w:t>
      </w:r>
      <w:r w:rsidRPr="00F06248">
        <w:rPr>
          <w:rStyle w:val="StyleUnderline"/>
          <w:highlight w:val="green"/>
        </w:rPr>
        <w:t>groups in Africa are</w:t>
      </w:r>
      <w:r w:rsidRPr="00F5454C">
        <w:rPr>
          <w:rStyle w:val="StyleUnderline"/>
        </w:rPr>
        <w:t xml:space="preserve"> mostly </w:t>
      </w:r>
      <w:r w:rsidRPr="00F06248">
        <w:rPr>
          <w:rStyle w:val="StyleUnderline"/>
          <w:highlight w:val="green"/>
        </w:rPr>
        <w:t>motivated by</w:t>
      </w:r>
      <w:r w:rsidRPr="00F5454C">
        <w:rPr>
          <w:rStyle w:val="StyleUnderline"/>
        </w:rPr>
        <w:t xml:space="preserve"> </w:t>
      </w:r>
      <w:r w:rsidRPr="00F5454C">
        <w:rPr>
          <w:rStyle w:val="Emphasis"/>
        </w:rPr>
        <w:t xml:space="preserve">local and </w:t>
      </w:r>
      <w:r w:rsidRPr="00F06248">
        <w:rPr>
          <w:rStyle w:val="Emphasis"/>
          <w:highlight w:val="green"/>
        </w:rPr>
        <w:t>regional concerns</w:t>
      </w:r>
      <w:r w:rsidRPr="00F5454C">
        <w:rPr>
          <w:rStyle w:val="StyleUnderline"/>
        </w:rPr>
        <w:t>.</w:t>
      </w:r>
      <w:r>
        <w:t xml:space="preserve"> </w:t>
      </w:r>
      <w:r w:rsidRPr="00F5454C">
        <w:rPr>
          <w:rStyle w:val="StyleUnderline"/>
        </w:rPr>
        <w:t xml:space="preserve">These </w:t>
      </w:r>
      <w:r w:rsidRPr="00F06248">
        <w:rPr>
          <w:rStyle w:val="StyleUnderline"/>
          <w:highlight w:val="green"/>
        </w:rPr>
        <w:t>groups</w:t>
      </w:r>
      <w:r w:rsidRPr="00F5454C">
        <w:rPr>
          <w:rStyle w:val="StyleUnderline"/>
        </w:rPr>
        <w:t xml:space="preserve"> draw </w:t>
      </w:r>
      <w:r w:rsidRPr="00F06248">
        <w:rPr>
          <w:rStyle w:val="StyleUnderline"/>
          <w:highlight w:val="green"/>
        </w:rPr>
        <w:t>recruit</w:t>
      </w:r>
      <w:r w:rsidRPr="00D97856">
        <w:rPr>
          <w:rStyle w:val="StyleUnderline"/>
        </w:rPr>
        <w:t>s</w:t>
      </w:r>
      <w:r w:rsidRPr="00F5454C">
        <w:rPr>
          <w:rStyle w:val="StyleUnderline"/>
        </w:rPr>
        <w:t xml:space="preserve"> </w:t>
      </w:r>
      <w:r w:rsidRPr="00F06248">
        <w:rPr>
          <w:rStyle w:val="StyleUnderline"/>
          <w:highlight w:val="green"/>
        </w:rPr>
        <w:t>from the</w:t>
      </w:r>
      <w:r w:rsidRPr="00F5454C">
        <w:rPr>
          <w:rStyle w:val="StyleUnderline"/>
        </w:rPr>
        <w:t xml:space="preserve"> continent’s large and </w:t>
      </w:r>
      <w:r w:rsidRPr="00F06248">
        <w:rPr>
          <w:rStyle w:val="StyleUnderline"/>
          <w:highlight w:val="green"/>
        </w:rPr>
        <w:t>rapidly growing population</w:t>
      </w:r>
      <w:r w:rsidRPr="00F5454C">
        <w:rPr>
          <w:rStyle w:val="StyleUnderline"/>
        </w:rPr>
        <w:t xml:space="preserve">, which is particularly </w:t>
      </w:r>
      <w:r w:rsidRPr="00F06248">
        <w:rPr>
          <w:rStyle w:val="StyleUnderline"/>
          <w:highlight w:val="green"/>
        </w:rPr>
        <w:t>vulnerable to</w:t>
      </w:r>
      <w:r w:rsidRPr="00F5454C">
        <w:rPr>
          <w:rStyle w:val="StyleUnderline"/>
        </w:rPr>
        <w:t xml:space="preserve"> </w:t>
      </w:r>
      <w:r w:rsidRPr="00F06248">
        <w:rPr>
          <w:rStyle w:val="StyleUnderline"/>
          <w:highlight w:val="green"/>
        </w:rPr>
        <w:t>radicalization due to</w:t>
      </w:r>
      <w:r w:rsidRPr="00F5454C">
        <w:rPr>
          <w:rStyle w:val="StyleUnderline"/>
        </w:rPr>
        <w:t xml:space="preserve"> persistent </w:t>
      </w:r>
      <w:r w:rsidRPr="00F06248">
        <w:rPr>
          <w:rStyle w:val="StyleUnderline"/>
          <w:highlight w:val="green"/>
        </w:rPr>
        <w:t>poverty, environmental degradation, and</w:t>
      </w:r>
      <w:r w:rsidRPr="00F5454C">
        <w:rPr>
          <w:rStyle w:val="StyleUnderline"/>
        </w:rPr>
        <w:t xml:space="preserve"> all too often, poor </w:t>
      </w:r>
      <w:r w:rsidRPr="00F06248">
        <w:rPr>
          <w:rStyle w:val="StyleUnderline"/>
          <w:highlight w:val="green"/>
        </w:rPr>
        <w:t>governance.</w:t>
      </w:r>
      <w:r>
        <w:t xml:space="preserve"> </w:t>
      </w:r>
      <w:r w:rsidRPr="00F5454C">
        <w:rPr>
          <w:rStyle w:val="Emphasis"/>
        </w:rPr>
        <w:t xml:space="preserve">But </w:t>
      </w:r>
      <w:r w:rsidRPr="00F06248">
        <w:rPr>
          <w:rStyle w:val="Emphasis"/>
          <w:highlight w:val="green"/>
        </w:rPr>
        <w:t>many</w:t>
      </w:r>
      <w:r w:rsidRPr="00F5454C">
        <w:rPr>
          <w:rStyle w:val="Emphasis"/>
        </w:rPr>
        <w:t xml:space="preserve"> of the groups’ leaders </w:t>
      </w:r>
      <w:r w:rsidRPr="00F06248">
        <w:rPr>
          <w:rStyle w:val="Emphasis"/>
          <w:highlight w:val="green"/>
        </w:rPr>
        <w:t xml:space="preserve">have links to </w:t>
      </w:r>
      <w:r w:rsidRPr="00D97856">
        <w:rPr>
          <w:rStyle w:val="Emphasis"/>
        </w:rPr>
        <w:t>al Qaeda</w:t>
      </w:r>
      <w:r w:rsidRPr="00F5454C">
        <w:rPr>
          <w:rStyle w:val="Emphasis"/>
        </w:rPr>
        <w:t xml:space="preserve"> and </w:t>
      </w:r>
      <w:r w:rsidRPr="00F06248">
        <w:rPr>
          <w:rStyle w:val="Emphasis"/>
          <w:highlight w:val="green"/>
        </w:rPr>
        <w:t>the Islamic State</w:t>
      </w:r>
      <w:r>
        <w:t xml:space="preserve">, also known as ISIS, and are increasingly aligned with transnational Salafi jihadi causes. At the direction of al Qaeda’s senior leadership, al Qaeda franchises in the Sahel have conducted attacks against high-profile Western targets in Algeria, Burkina Faso, Mali, and Niger in recent years. And the Somali insurgent group al Shabab has attacked Western targets in Kenya and Somalia and even plotted to hijack a commercial airplane and fly it into a building in the United States, as the U.S. Justice Department revealed in a recent indictment. Moreover, Salafi jihadi </w:t>
      </w:r>
      <w:r w:rsidRPr="00D97856">
        <w:rPr>
          <w:rStyle w:val="StyleUnderline"/>
        </w:rPr>
        <w:t xml:space="preserve">groups create political instability that </w:t>
      </w:r>
      <w:r w:rsidRPr="00D97856">
        <w:rPr>
          <w:rStyle w:val="StyleUnderline"/>
        </w:rPr>
        <w:lastRenderedPageBreak/>
        <w:t>in turn degrades governance, depresses economic activity, allows transnational crime to flourish, unleashes refugee flows, and invites health crises such as the 2014–16 Ebola pandemic in West Africa.</w:t>
      </w:r>
      <w:r>
        <w:t xml:space="preserve"> In</w:t>
      </w:r>
      <w:r w:rsidRPr="00D97856">
        <w:rPr>
          <w:rStyle w:val="Emphasis"/>
        </w:rPr>
        <w:t xml:space="preserve"> an interconnected </w:t>
      </w:r>
      <w:r w:rsidRPr="008C4C32">
        <w:rPr>
          <w:rStyle w:val="Emphasis"/>
        </w:rPr>
        <w:t>world, what happens in Africa does not stay in Africa.</w:t>
      </w:r>
    </w:p>
    <w:p w14:paraId="3E314884" w14:textId="77777777" w:rsidR="007E1F3B" w:rsidRDefault="007E1F3B" w:rsidP="007E1F3B">
      <w:pPr>
        <w:rPr>
          <w:rStyle w:val="StyleUnderline"/>
        </w:rPr>
      </w:pPr>
      <w:r>
        <w:t>Fortunately, the United States and African countries share a common interest in countering Salafi jihadi groups. By offering sustained and effective counterterrorism assistance</w:t>
      </w:r>
      <w:r w:rsidRPr="00F5454C">
        <w:rPr>
          <w:rStyle w:val="StyleUnderline"/>
        </w:rPr>
        <w:t xml:space="preserve">, the United States can become the partner of choice for African countries, encouraging them to develop their economies and political systems in accordance with Western </w:t>
      </w:r>
      <w:r w:rsidRPr="008C4C32">
        <w:rPr>
          <w:rStyle w:val="StyleUnderline"/>
        </w:rPr>
        <w:t xml:space="preserve">norms. </w:t>
      </w:r>
      <w:r w:rsidRPr="008C4C32">
        <w:rPr>
          <w:rStyle w:val="Emphasis"/>
        </w:rPr>
        <w:t xml:space="preserve">Successful </w:t>
      </w:r>
      <w:r w:rsidRPr="00F06248">
        <w:rPr>
          <w:rStyle w:val="Emphasis"/>
          <w:highlight w:val="green"/>
        </w:rPr>
        <w:t>great-power competition</w:t>
      </w:r>
      <w:r w:rsidRPr="00F5454C">
        <w:rPr>
          <w:rStyle w:val="Emphasis"/>
        </w:rPr>
        <w:t xml:space="preserve"> in Africa </w:t>
      </w:r>
      <w:r w:rsidRPr="00F06248">
        <w:rPr>
          <w:rStyle w:val="Emphasis"/>
          <w:highlight w:val="green"/>
        </w:rPr>
        <w:t xml:space="preserve">hinges on the </w:t>
      </w:r>
      <w:r w:rsidRPr="008C4C32">
        <w:rPr>
          <w:rStyle w:val="Emphasis"/>
        </w:rPr>
        <w:t>United States’</w:t>
      </w:r>
      <w:r w:rsidRPr="00F5454C">
        <w:rPr>
          <w:rStyle w:val="Emphasis"/>
        </w:rPr>
        <w:t xml:space="preserve"> </w:t>
      </w:r>
      <w:r w:rsidRPr="00F06248">
        <w:rPr>
          <w:rStyle w:val="Emphasis"/>
          <w:highlight w:val="green"/>
        </w:rPr>
        <w:t>ability to win</w:t>
      </w:r>
      <w:r w:rsidRPr="00F5454C">
        <w:rPr>
          <w:rStyle w:val="Emphasis"/>
        </w:rPr>
        <w:t xml:space="preserve"> over </w:t>
      </w:r>
      <w:r w:rsidRPr="008C4C32">
        <w:rPr>
          <w:rStyle w:val="Emphasis"/>
        </w:rPr>
        <w:t>African governments</w:t>
      </w:r>
      <w:r w:rsidRPr="008C4C32">
        <w:rPr>
          <w:rStyle w:val="StyleUnderline"/>
        </w:rPr>
        <w:t xml:space="preserve"> with a</w:t>
      </w:r>
      <w:r w:rsidRPr="00F5454C">
        <w:rPr>
          <w:rStyle w:val="StyleUnderline"/>
        </w:rPr>
        <w:t xml:space="preserve"> holistic counterinsurgency strategy, one that addresses the root causes of terrorism and lays the political, economic, and developmental groundwork for future stability and prosperity.</w:t>
      </w:r>
    </w:p>
    <w:p w14:paraId="03B7CCF1" w14:textId="77777777" w:rsidR="007E1F3B" w:rsidRPr="006A352C" w:rsidRDefault="007E1F3B" w:rsidP="007E1F3B">
      <w:pPr>
        <w:pStyle w:val="Heading4"/>
      </w:pPr>
      <w:r>
        <w:t xml:space="preserve">It's </w:t>
      </w:r>
      <w:r>
        <w:rPr>
          <w:u w:val="single"/>
        </w:rPr>
        <w:t>existential</w:t>
      </w:r>
      <w:r>
        <w:t>---</w:t>
      </w:r>
      <w:r>
        <w:rPr>
          <w:u w:val="single"/>
        </w:rPr>
        <w:t>state collapse</w:t>
      </w:r>
      <w:r>
        <w:t xml:space="preserve">, </w:t>
      </w:r>
      <w:r>
        <w:rPr>
          <w:u w:val="single"/>
        </w:rPr>
        <w:t>refugees,</w:t>
      </w:r>
      <w:r>
        <w:t xml:space="preserve"> and </w:t>
      </w:r>
      <w:r>
        <w:rPr>
          <w:u w:val="single"/>
        </w:rPr>
        <w:t>terror</w:t>
      </w:r>
      <w:r>
        <w:t>.</w:t>
      </w:r>
    </w:p>
    <w:p w14:paraId="3D3DFCFD" w14:textId="77777777" w:rsidR="007E1F3B" w:rsidRPr="005D38FE" w:rsidRDefault="007E1F3B" w:rsidP="007E1F3B">
      <w:pPr>
        <w:rPr>
          <w:b/>
          <w:bCs/>
        </w:rPr>
      </w:pPr>
      <w:r w:rsidRPr="005D38FE">
        <w:rPr>
          <w:rStyle w:val="Style13ptBold"/>
        </w:rPr>
        <w:t xml:space="preserve">Perez </w:t>
      </w:r>
      <w:r>
        <w:rPr>
          <w:rStyle w:val="Style13ptBold"/>
        </w:rPr>
        <w:t>‘</w:t>
      </w:r>
      <w:r w:rsidRPr="005D38FE">
        <w:rPr>
          <w:rStyle w:val="Style13ptBold"/>
        </w:rPr>
        <w:t>18</w:t>
      </w:r>
      <w:r w:rsidRPr="005D38FE">
        <w:t xml:space="preserve"> [Alexandra</w:t>
      </w:r>
      <w:r>
        <w:t>; 2018;</w:t>
      </w:r>
      <w:r w:rsidRPr="005D38FE">
        <w:t xml:space="preserve"> Pepperdine University, School of Public Policy.</w:t>
      </w:r>
      <w:r>
        <w:t xml:space="preserve"> Masters in Public Policy at Pepperdine. Project Manager, Health Policy at Cato Institute;</w:t>
      </w:r>
      <w:r w:rsidRPr="005D38FE">
        <w:t xml:space="preserve"> "Food Security as U.S. National Security: Why Fragile States in Africa Matter." https://digitalcommons.pepperdine.edu/cgi/viewcontent.cgi?article=1169</w:t>
      </w:r>
      <w:r w:rsidRPr="004150D8">
        <w:t>&amp;context=ppr]</w:t>
      </w:r>
    </w:p>
    <w:p w14:paraId="0E1F3BAC" w14:textId="77777777" w:rsidR="007E1F3B" w:rsidRPr="005D38FE" w:rsidRDefault="007E1F3B" w:rsidP="007E1F3B">
      <w:r w:rsidRPr="005D38FE">
        <w:rPr>
          <w:rStyle w:val="StyleUnderline"/>
        </w:rPr>
        <w:t>The</w:t>
      </w:r>
      <w:r w:rsidRPr="005D38FE">
        <w:t xml:space="preserve"> </w:t>
      </w:r>
      <w:r w:rsidRPr="005D38FE">
        <w:rPr>
          <w:rStyle w:val="Emphasis"/>
        </w:rPr>
        <w:t>U</w:t>
      </w:r>
      <w:r w:rsidRPr="005D38FE">
        <w:t xml:space="preserve">nited </w:t>
      </w:r>
      <w:r w:rsidRPr="005D38FE">
        <w:rPr>
          <w:rStyle w:val="Emphasis"/>
        </w:rPr>
        <w:t>S</w:t>
      </w:r>
      <w:r w:rsidRPr="005D38FE">
        <w:t xml:space="preserve">tates’ </w:t>
      </w:r>
      <w:r w:rsidRPr="005D38FE">
        <w:rPr>
          <w:rStyle w:val="StyleUnderline"/>
        </w:rPr>
        <w:t xml:space="preserve">role in foreign affairs is guided by an interest to keep the general </w:t>
      </w:r>
      <w:r w:rsidRPr="005D38FE">
        <w:rPr>
          <w:rStyle w:val="Emphasis"/>
        </w:rPr>
        <w:t>peace</w:t>
      </w:r>
      <w:r w:rsidRPr="005D38FE">
        <w:t xml:space="preserve"> </w:t>
      </w:r>
      <w:r w:rsidRPr="005D38FE">
        <w:rPr>
          <w:rStyle w:val="StyleUnderline"/>
        </w:rPr>
        <w:t xml:space="preserve">around the world while protecting national </w:t>
      </w:r>
      <w:r w:rsidRPr="005D38FE">
        <w:rPr>
          <w:rStyle w:val="Emphasis"/>
        </w:rPr>
        <w:t>security</w:t>
      </w:r>
      <w:r w:rsidRPr="005D38FE">
        <w:t xml:space="preserve"> and economic interests. </w:t>
      </w:r>
      <w:r w:rsidRPr="00F06248">
        <w:rPr>
          <w:rStyle w:val="Emphasis"/>
          <w:highlight w:val="green"/>
        </w:rPr>
        <w:t>Stability</w:t>
      </w:r>
      <w:r w:rsidRPr="00F06248">
        <w:rPr>
          <w:highlight w:val="green"/>
        </w:rPr>
        <w:t xml:space="preserve"> </w:t>
      </w:r>
      <w:r w:rsidRPr="00F06248">
        <w:rPr>
          <w:rStyle w:val="StyleUnderline"/>
          <w:highlight w:val="green"/>
        </w:rPr>
        <w:t>in</w:t>
      </w:r>
      <w:r w:rsidRPr="005D38FE">
        <w:t xml:space="preserve"> regions such as sub-Saharan </w:t>
      </w:r>
      <w:r w:rsidRPr="00F06248">
        <w:rPr>
          <w:rStyle w:val="StyleUnderline"/>
          <w:highlight w:val="green"/>
        </w:rPr>
        <w:t xml:space="preserve">Africa is </w:t>
      </w:r>
      <w:r w:rsidRPr="00F06248">
        <w:rPr>
          <w:rStyle w:val="Emphasis"/>
          <w:highlight w:val="green"/>
        </w:rPr>
        <w:t>crucial</w:t>
      </w:r>
      <w:r w:rsidRPr="00F06248">
        <w:rPr>
          <w:rStyle w:val="StyleUnderline"/>
          <w:highlight w:val="green"/>
        </w:rPr>
        <w:t xml:space="preserve"> to</w:t>
      </w:r>
      <w:r w:rsidRPr="005D38FE">
        <w:rPr>
          <w:rStyle w:val="StyleUnderline"/>
        </w:rPr>
        <w:t xml:space="preserve"> national</w:t>
      </w:r>
      <w:r w:rsidRPr="005D38FE">
        <w:t xml:space="preserve"> </w:t>
      </w:r>
      <w:r w:rsidRPr="00F06248">
        <w:rPr>
          <w:rStyle w:val="Emphasis"/>
          <w:highlight w:val="green"/>
        </w:rPr>
        <w:t>security</w:t>
      </w:r>
      <w:r w:rsidRPr="005D38FE">
        <w:t xml:space="preserve">, </w:t>
      </w:r>
      <w:r w:rsidRPr="005D38FE">
        <w:rPr>
          <w:rStyle w:val="StyleUnderline"/>
        </w:rPr>
        <w:t>and one way to keep peace is by supplying the basic human need of food</w:t>
      </w:r>
      <w:r w:rsidRPr="005D38FE">
        <w:t xml:space="preserve">. According to the Fund for Peace, </w:t>
      </w:r>
      <w:r w:rsidRPr="00F06248">
        <w:rPr>
          <w:rStyle w:val="StyleUnderline"/>
          <w:highlight w:val="green"/>
        </w:rPr>
        <w:t>the</w:t>
      </w:r>
      <w:r w:rsidRPr="005D38FE">
        <w:rPr>
          <w:rStyle w:val="StyleUnderline"/>
        </w:rPr>
        <w:t xml:space="preserve"> three </w:t>
      </w:r>
      <w:r w:rsidRPr="00F06248">
        <w:rPr>
          <w:rStyle w:val="StyleUnderline"/>
          <w:highlight w:val="green"/>
        </w:rPr>
        <w:t>most fragile states</w:t>
      </w:r>
      <w:r w:rsidRPr="005D38FE">
        <w:t xml:space="preserve"> </w:t>
      </w:r>
      <w:r w:rsidRPr="005D38FE">
        <w:rPr>
          <w:rStyle w:val="StyleUnderline"/>
        </w:rPr>
        <w:t xml:space="preserve">in 2017 </w:t>
      </w:r>
      <w:r w:rsidRPr="00F06248">
        <w:rPr>
          <w:rStyle w:val="StyleUnderline"/>
          <w:highlight w:val="green"/>
        </w:rPr>
        <w:t>were in Africa</w:t>
      </w:r>
      <w:r w:rsidRPr="005D38FE">
        <w:t xml:space="preserve">— the Central African Republic, South Sudan, and Somalia. 1 </w:t>
      </w:r>
      <w:r w:rsidRPr="005D38FE">
        <w:rPr>
          <w:rStyle w:val="StyleUnderline"/>
        </w:rPr>
        <w:t xml:space="preserve">Several other African countries are fragile, suffering from standard measures of </w:t>
      </w:r>
      <w:r w:rsidRPr="00F06248">
        <w:rPr>
          <w:rStyle w:val="Emphasis"/>
          <w:highlight w:val="green"/>
        </w:rPr>
        <w:t>instability</w:t>
      </w:r>
      <w:r w:rsidRPr="005D38FE">
        <w:t xml:space="preserve">, </w:t>
      </w:r>
      <w:r w:rsidRPr="005D38FE">
        <w:rPr>
          <w:rStyle w:val="StyleUnderline"/>
        </w:rPr>
        <w:t>such as</w:t>
      </w:r>
      <w:r w:rsidRPr="005D38FE">
        <w:t xml:space="preserve"> widespread </w:t>
      </w:r>
      <w:r w:rsidRPr="005D38FE">
        <w:rPr>
          <w:rStyle w:val="StyleUnderline"/>
        </w:rPr>
        <w:t>corruption, weak institutions, and resource scarcity</w:t>
      </w:r>
      <w:r w:rsidRPr="005D38FE">
        <w:t xml:space="preserve">. Together, </w:t>
      </w:r>
      <w:r w:rsidRPr="005D38FE">
        <w:rPr>
          <w:rStyle w:val="StyleUnderline"/>
        </w:rPr>
        <w:t xml:space="preserve">these problems </w:t>
      </w:r>
      <w:r w:rsidRPr="00F06248">
        <w:rPr>
          <w:rStyle w:val="StyleUnderline"/>
          <w:highlight w:val="green"/>
        </w:rPr>
        <w:t xml:space="preserve">create </w:t>
      </w:r>
      <w:r w:rsidRPr="00F06248">
        <w:rPr>
          <w:rStyle w:val="Emphasis"/>
          <w:highlight w:val="green"/>
        </w:rPr>
        <w:t>displacement</w:t>
      </w:r>
      <w:r w:rsidRPr="005D38FE">
        <w:t xml:space="preserve">, human-rights violations, </w:t>
      </w:r>
      <w:r w:rsidRPr="00F06248">
        <w:rPr>
          <w:rStyle w:val="StyleUnderline"/>
          <w:highlight w:val="green"/>
        </w:rPr>
        <w:t xml:space="preserve">and </w:t>
      </w:r>
      <w:r w:rsidRPr="00F06248">
        <w:rPr>
          <w:rStyle w:val="Emphasis"/>
          <w:highlight w:val="green"/>
        </w:rPr>
        <w:t>power vacuums</w:t>
      </w:r>
      <w:r w:rsidRPr="00F06248">
        <w:rPr>
          <w:highlight w:val="green"/>
        </w:rPr>
        <w:t xml:space="preserve"> </w:t>
      </w:r>
      <w:r w:rsidRPr="00F06248">
        <w:rPr>
          <w:rStyle w:val="StyleUnderline"/>
          <w:highlight w:val="green"/>
        </w:rPr>
        <w:t>where non-state actors</w:t>
      </w:r>
      <w:r w:rsidRPr="005D38FE">
        <w:rPr>
          <w:rStyle w:val="StyleUnderline"/>
        </w:rPr>
        <w:t xml:space="preserve"> can </w:t>
      </w:r>
      <w:r w:rsidRPr="00F06248">
        <w:rPr>
          <w:rStyle w:val="Emphasis"/>
          <w:highlight w:val="green"/>
        </w:rPr>
        <w:t>flourish</w:t>
      </w:r>
      <w:r w:rsidRPr="005D38FE">
        <w:t>. These issues should concern the United States not only for moral reasons, but also because they negatively affect American interests. Food aid and agricultural systems must be used as a tool to promote peace in Africa to decrease the region’s burden on the United States and to help stabilize a region that is often referred to as a lost continent.</w:t>
      </w:r>
    </w:p>
    <w:p w14:paraId="5F40ED14" w14:textId="77777777" w:rsidR="007E1F3B" w:rsidRPr="005D38FE" w:rsidRDefault="007E1F3B" w:rsidP="007E1F3B">
      <w:r w:rsidRPr="005D38FE">
        <w:t>With bipartisan support, the Global Food Security Act became law in July of 2016. It requires the President and appropriate agencies—including USAID, State Department, and the Office of US Trade—to formulate a plan to address food-insecure countries and report on that plan annually.2 The bill cited the Worldwide Threat Assessment of the US Intelligence Community (2014): “[l]ack of adequate food will be a destabilizing factor in countries important to US national security that do not have the financial or technical abilities to solve their internal food security problems.”3 Though it is uncertain whether annual reports will continue under the Trump administration, the US has demonstrated (at least through the Global Food Security Act) that it views food security as a matter of national security. According to the most recent Worldwide Threat Assessment, Africa is among the regions most susceptible to terrorism, especially in Somalia and South Sudan.4 This paper explores the ways in which food insecurity can enable conflict, how the US can improve the ways it offers food aid, and why African food security is in America’s national security interest.</w:t>
      </w:r>
    </w:p>
    <w:p w14:paraId="58D40FED" w14:textId="77777777" w:rsidR="007E1F3B" w:rsidRPr="005D38FE" w:rsidRDefault="007E1F3B" w:rsidP="007E1F3B">
      <w:r w:rsidRPr="005D38FE">
        <w:t xml:space="preserve">Consequences of Food Insecurity </w:t>
      </w:r>
    </w:p>
    <w:p w14:paraId="5A73D402" w14:textId="77777777" w:rsidR="007E1F3B" w:rsidRPr="005D38FE" w:rsidRDefault="007E1F3B" w:rsidP="007E1F3B">
      <w:pPr>
        <w:rPr>
          <w:rStyle w:val="StyleUnderline"/>
        </w:rPr>
      </w:pPr>
      <w:r w:rsidRPr="005D38FE">
        <w:t xml:space="preserve">Enforcing and communicating a universal conception of human rights by any party is difficult. Nevertheless, </w:t>
      </w:r>
      <w:r w:rsidRPr="00A475F8">
        <w:rPr>
          <w:rStyle w:val="Emphasis"/>
        </w:rPr>
        <w:t>US</w:t>
      </w:r>
      <w:r w:rsidRPr="00A475F8">
        <w:t xml:space="preserve"> national </w:t>
      </w:r>
      <w:r w:rsidRPr="00A475F8">
        <w:rPr>
          <w:rStyle w:val="StyleUnderline"/>
        </w:rPr>
        <w:t>security strategy has placed an emphasis on human rights</w:t>
      </w:r>
      <w:r w:rsidRPr="00A475F8">
        <w:t xml:space="preserve"> in recent years. The former Secretary of State under President George W. Bush, Condoleezza Rice, once remarked that: “[f]or the United States, supporting international development is a vital investment in the free, prosperous, and peaceful international order that fundamentally serves our national interest.”5 </w:t>
      </w:r>
      <w:r w:rsidRPr="00A475F8">
        <w:rPr>
          <w:rStyle w:val="Emphasis"/>
        </w:rPr>
        <w:t>Fragile regimes</w:t>
      </w:r>
      <w:r w:rsidRPr="00A475F8">
        <w:t xml:space="preserve"> </w:t>
      </w:r>
      <w:r w:rsidRPr="00A475F8">
        <w:rPr>
          <w:rStyle w:val="StyleUnderline"/>
        </w:rPr>
        <w:t>in Africa cannot successfully maintain themselves</w:t>
      </w:r>
      <w:r w:rsidRPr="00A475F8">
        <w:t xml:space="preserve">, </w:t>
      </w:r>
      <w:r w:rsidRPr="00A475F8">
        <w:rPr>
          <w:rStyle w:val="StyleUnderline"/>
        </w:rPr>
        <w:t>let alone pose an immediate threat to the</w:t>
      </w:r>
      <w:r w:rsidRPr="00A475F8">
        <w:t xml:space="preserve"> </w:t>
      </w:r>
      <w:r w:rsidRPr="00A475F8">
        <w:rPr>
          <w:rStyle w:val="Emphasis"/>
        </w:rPr>
        <w:t>U</w:t>
      </w:r>
      <w:r w:rsidRPr="00A475F8">
        <w:t xml:space="preserve">nited </w:t>
      </w:r>
      <w:r w:rsidRPr="00A475F8">
        <w:rPr>
          <w:rStyle w:val="Emphasis"/>
        </w:rPr>
        <w:t>S</w:t>
      </w:r>
      <w:r w:rsidRPr="00A475F8">
        <w:t xml:space="preserve">tates. However, </w:t>
      </w:r>
      <w:r w:rsidRPr="00A475F8">
        <w:rPr>
          <w:rStyle w:val="StyleUnderline"/>
        </w:rPr>
        <w:t xml:space="preserve">these regimes are likely to seek </w:t>
      </w:r>
      <w:r w:rsidRPr="00A475F8">
        <w:rPr>
          <w:rStyle w:val="Emphasis"/>
        </w:rPr>
        <w:t>alliances</w:t>
      </w:r>
      <w:r w:rsidRPr="00A475F8">
        <w:rPr>
          <w:rStyle w:val="StyleUnderline"/>
        </w:rPr>
        <w:t xml:space="preserve"> with </w:t>
      </w:r>
      <w:r w:rsidRPr="00A475F8">
        <w:rPr>
          <w:rStyle w:val="Emphasis"/>
        </w:rPr>
        <w:t>adversaries</w:t>
      </w:r>
      <w:r w:rsidRPr="00A475F8">
        <w:t xml:space="preserve"> </w:t>
      </w:r>
      <w:r w:rsidRPr="00A475F8">
        <w:rPr>
          <w:rStyle w:val="StyleUnderline"/>
        </w:rPr>
        <w:t xml:space="preserve">that may </w:t>
      </w:r>
      <w:r w:rsidRPr="00A475F8">
        <w:rPr>
          <w:rStyle w:val="StyleUnderline"/>
        </w:rPr>
        <w:lastRenderedPageBreak/>
        <w:t xml:space="preserve">pose a threat, such as </w:t>
      </w:r>
      <w:r w:rsidRPr="00A475F8">
        <w:rPr>
          <w:rStyle w:val="Emphasis"/>
        </w:rPr>
        <w:t>China</w:t>
      </w:r>
      <w:r w:rsidRPr="00A475F8">
        <w:t xml:space="preserve">, </w:t>
      </w:r>
      <w:r w:rsidRPr="00A475F8">
        <w:rPr>
          <w:rStyle w:val="StyleUnderline"/>
        </w:rPr>
        <w:t xml:space="preserve">creating a region of the world </w:t>
      </w:r>
      <w:r w:rsidRPr="00A475F8">
        <w:rPr>
          <w:rStyle w:val="Emphasis"/>
        </w:rPr>
        <w:t>adverse</w:t>
      </w:r>
      <w:r w:rsidRPr="00A475F8">
        <w:rPr>
          <w:rStyle w:val="StyleUnderline"/>
        </w:rPr>
        <w:t xml:space="preserve"> to American interests and values.</w:t>
      </w:r>
    </w:p>
    <w:p w14:paraId="2899338F" w14:textId="77777777" w:rsidR="007E1F3B" w:rsidRPr="005D38FE" w:rsidRDefault="007E1F3B" w:rsidP="007E1F3B">
      <w:pPr>
        <w:rPr>
          <w:rStyle w:val="StyleUnderline"/>
        </w:rPr>
      </w:pPr>
      <w:r w:rsidRPr="005D38FE">
        <w:rPr>
          <w:rStyle w:val="StyleUnderline"/>
        </w:rPr>
        <w:t xml:space="preserve">Secondly, migrant and </w:t>
      </w:r>
      <w:r w:rsidRPr="00F06248">
        <w:rPr>
          <w:rStyle w:val="Emphasis"/>
          <w:highlight w:val="green"/>
        </w:rPr>
        <w:t>refugee flows</w:t>
      </w:r>
      <w:r w:rsidRPr="00F06248">
        <w:rPr>
          <w:rStyle w:val="StyleUnderline"/>
          <w:highlight w:val="green"/>
        </w:rPr>
        <w:t xml:space="preserve"> are concerns</w:t>
      </w:r>
      <w:r w:rsidRPr="005D38FE">
        <w:rPr>
          <w:rStyle w:val="StyleUnderline"/>
        </w:rPr>
        <w:t xml:space="preserve"> for the</w:t>
      </w:r>
      <w:r w:rsidRPr="005D38FE">
        <w:t xml:space="preserve"> </w:t>
      </w:r>
      <w:r w:rsidRPr="005D38FE">
        <w:rPr>
          <w:rStyle w:val="Emphasis"/>
        </w:rPr>
        <w:t>U</w:t>
      </w:r>
      <w:r w:rsidRPr="005D38FE">
        <w:t xml:space="preserve">nited </w:t>
      </w:r>
      <w:r w:rsidRPr="005D38FE">
        <w:rPr>
          <w:rStyle w:val="Emphasis"/>
        </w:rPr>
        <w:t>S</w:t>
      </w:r>
      <w:r w:rsidRPr="005D38FE">
        <w:t xml:space="preserve">tates </w:t>
      </w:r>
      <w:r w:rsidRPr="005D38FE">
        <w:rPr>
          <w:rStyle w:val="StyleUnderline"/>
        </w:rPr>
        <w:t xml:space="preserve">due to their </w:t>
      </w:r>
      <w:r w:rsidRPr="005D38FE">
        <w:rPr>
          <w:rStyle w:val="Emphasis"/>
        </w:rPr>
        <w:t>economic</w:t>
      </w:r>
      <w:r w:rsidRPr="005D38FE">
        <w:rPr>
          <w:rStyle w:val="StyleUnderline"/>
        </w:rPr>
        <w:t xml:space="preserve"> and </w:t>
      </w:r>
      <w:r w:rsidRPr="005D38FE">
        <w:rPr>
          <w:rStyle w:val="Emphasis"/>
        </w:rPr>
        <w:t>social consequences</w:t>
      </w:r>
      <w:r w:rsidRPr="005D38FE">
        <w:t xml:space="preserve">. </w:t>
      </w:r>
      <w:r w:rsidRPr="005D38FE">
        <w:rPr>
          <w:rStyle w:val="StyleUnderline"/>
        </w:rPr>
        <w:t xml:space="preserve">While many of the most serious cases of refugee crises today are nowhere near the US, they do affect some of the United States’ </w:t>
      </w:r>
      <w:r w:rsidRPr="005D38FE">
        <w:rPr>
          <w:rStyle w:val="Emphasis"/>
        </w:rPr>
        <w:t>key allies</w:t>
      </w:r>
      <w:r w:rsidRPr="005D38FE">
        <w:t xml:space="preserve"> around the globe. A clear example of this is Syrian migration into NATO member countries. In addition to military conflict, bipartisan research has shown that climate can also contribute to mass migrations by impacting harvest yields in regions still reliant on subsistence agriculture. For example, the famines in Somalia and Yemen have sparked emigration caused by food insecurity. </w:t>
      </w:r>
      <w:r w:rsidRPr="005D38FE">
        <w:rPr>
          <w:rStyle w:val="StyleUnderline"/>
        </w:rPr>
        <w:t xml:space="preserve">Such </w:t>
      </w:r>
      <w:r w:rsidRPr="00F06248">
        <w:rPr>
          <w:rStyle w:val="StyleUnderline"/>
          <w:highlight w:val="green"/>
        </w:rPr>
        <w:t>crises</w:t>
      </w:r>
      <w:r w:rsidRPr="005D38FE">
        <w:rPr>
          <w:rStyle w:val="StyleUnderline"/>
        </w:rPr>
        <w:t xml:space="preserve"> may not be </w:t>
      </w:r>
      <w:r w:rsidRPr="005D38FE">
        <w:rPr>
          <w:rStyle w:val="Emphasis"/>
        </w:rPr>
        <w:t>front page news</w:t>
      </w:r>
      <w:r w:rsidRPr="005D38FE">
        <w:rPr>
          <w:rStyle w:val="StyleUnderline"/>
        </w:rPr>
        <w:t xml:space="preserve"> compared to </w:t>
      </w:r>
      <w:r w:rsidRPr="005D38FE">
        <w:rPr>
          <w:rStyle w:val="Emphasis"/>
        </w:rPr>
        <w:t>violent conflicts</w:t>
      </w:r>
      <w:r w:rsidRPr="005D38FE">
        <w:rPr>
          <w:rStyle w:val="StyleUnderline"/>
        </w:rPr>
        <w:t xml:space="preserve"> in surrounding states, but they </w:t>
      </w:r>
      <w:r w:rsidRPr="00F06248">
        <w:rPr>
          <w:rStyle w:val="StyleUnderline"/>
          <w:highlight w:val="green"/>
        </w:rPr>
        <w:t>present</w:t>
      </w:r>
      <w:r w:rsidRPr="005D38FE">
        <w:rPr>
          <w:rStyle w:val="StyleUnderline"/>
        </w:rPr>
        <w:t xml:space="preserve"> just as </w:t>
      </w:r>
      <w:r w:rsidRPr="005D38FE">
        <w:rPr>
          <w:rStyle w:val="Emphasis"/>
        </w:rPr>
        <w:t xml:space="preserve">real </w:t>
      </w:r>
      <w:r w:rsidRPr="00F06248">
        <w:rPr>
          <w:rStyle w:val="Emphasis"/>
          <w:highlight w:val="green"/>
        </w:rPr>
        <w:t>a threat</w:t>
      </w:r>
      <w:r w:rsidRPr="005D38FE">
        <w:rPr>
          <w:rStyle w:val="StyleUnderline"/>
        </w:rPr>
        <w:t xml:space="preserve">. </w:t>
      </w:r>
    </w:p>
    <w:p w14:paraId="185BBED5" w14:textId="77777777" w:rsidR="007E1F3B" w:rsidRPr="005D38FE" w:rsidRDefault="007E1F3B" w:rsidP="007E1F3B">
      <w:r w:rsidRPr="005D38FE">
        <w:rPr>
          <w:rStyle w:val="StyleUnderline"/>
        </w:rPr>
        <w:t>The</w:t>
      </w:r>
      <w:r w:rsidRPr="005D38FE">
        <w:t xml:space="preserve"> </w:t>
      </w:r>
      <w:r w:rsidRPr="005D38FE">
        <w:rPr>
          <w:rStyle w:val="Emphasis"/>
        </w:rPr>
        <w:t>third reason</w:t>
      </w:r>
      <w:r w:rsidRPr="005D38FE">
        <w:t xml:space="preserve"> </w:t>
      </w:r>
      <w:r w:rsidRPr="005D38FE">
        <w:rPr>
          <w:rStyle w:val="StyleUnderline"/>
        </w:rPr>
        <w:t xml:space="preserve">why the </w:t>
      </w:r>
      <w:r w:rsidRPr="005D38FE">
        <w:rPr>
          <w:rStyle w:val="Emphasis"/>
        </w:rPr>
        <w:t>US</w:t>
      </w:r>
      <w:r w:rsidRPr="005D38FE">
        <w:rPr>
          <w:rStyle w:val="StyleUnderline"/>
        </w:rPr>
        <w:t xml:space="preserve"> should care about weak states is that </w:t>
      </w:r>
      <w:r w:rsidRPr="00F06248">
        <w:rPr>
          <w:rStyle w:val="Emphasis"/>
          <w:highlight w:val="green"/>
        </w:rPr>
        <w:t>terrorist</w:t>
      </w:r>
      <w:r w:rsidRPr="005D38FE">
        <w:rPr>
          <w:rStyle w:val="StyleUnderline"/>
        </w:rPr>
        <w:t xml:space="preserve"> organization</w:t>
      </w:r>
      <w:r w:rsidRPr="00F06248">
        <w:rPr>
          <w:rStyle w:val="StyleUnderline"/>
          <w:highlight w:val="green"/>
        </w:rPr>
        <w:t xml:space="preserve">s </w:t>
      </w:r>
      <w:r w:rsidRPr="00F06248">
        <w:rPr>
          <w:rStyle w:val="Emphasis"/>
          <w:highlight w:val="green"/>
        </w:rPr>
        <w:t>thrive</w:t>
      </w:r>
      <w:r w:rsidRPr="005D38FE">
        <w:rPr>
          <w:rStyle w:val="StyleUnderline"/>
        </w:rPr>
        <w:t xml:space="preserve"> in such environments</w:t>
      </w:r>
      <w:r w:rsidRPr="005D38FE">
        <w:t xml:space="preserve">. Since September 11, 2001, US national security policy has been primarily driven by the war on terror. While the fear of a repeat attack on American soil has calmed since 2001, </w:t>
      </w:r>
      <w:r w:rsidRPr="005D38FE">
        <w:rPr>
          <w:rStyle w:val="StyleUnderline"/>
        </w:rPr>
        <w:t xml:space="preserve">the threat of terrorism is still </w:t>
      </w:r>
      <w:r w:rsidRPr="005D38FE">
        <w:rPr>
          <w:rStyle w:val="Emphasis"/>
        </w:rPr>
        <w:t>present</w:t>
      </w:r>
      <w:r w:rsidRPr="005D38FE">
        <w:t xml:space="preserve">, </w:t>
      </w:r>
      <w:r w:rsidRPr="005D38FE">
        <w:rPr>
          <w:rStyle w:val="StyleUnderline"/>
        </w:rPr>
        <w:t>and the</w:t>
      </w:r>
      <w:r w:rsidRPr="005D38FE">
        <w:t xml:space="preserve"> </w:t>
      </w:r>
      <w:r w:rsidRPr="005D38FE">
        <w:rPr>
          <w:rStyle w:val="Emphasis"/>
        </w:rPr>
        <w:t>U</w:t>
      </w:r>
      <w:r w:rsidRPr="005D38FE">
        <w:t xml:space="preserve">nited </w:t>
      </w:r>
      <w:r w:rsidRPr="005D38FE">
        <w:rPr>
          <w:rStyle w:val="Emphasis"/>
        </w:rPr>
        <w:t>S</w:t>
      </w:r>
      <w:r w:rsidRPr="005D38FE">
        <w:t>t</w:t>
      </w:r>
      <w:r w:rsidRPr="00A475F8">
        <w:t xml:space="preserve">ates </w:t>
      </w:r>
      <w:r w:rsidRPr="00A475F8">
        <w:rPr>
          <w:rStyle w:val="StyleUnderline"/>
        </w:rPr>
        <w:t>must be proactive to stay ahead of terrorist threats</w:t>
      </w:r>
      <w:r w:rsidRPr="00A475F8">
        <w:t xml:space="preserve">. </w:t>
      </w:r>
      <w:r w:rsidRPr="00A475F8">
        <w:rPr>
          <w:rStyle w:val="StyleUnderline"/>
        </w:rPr>
        <w:t xml:space="preserve">Terrorists thrive in weak state </w:t>
      </w:r>
      <w:r w:rsidRPr="00A475F8">
        <w:rPr>
          <w:rStyle w:val="Emphasis"/>
        </w:rPr>
        <w:t>environments</w:t>
      </w:r>
      <w:r w:rsidRPr="00A475F8">
        <w:t xml:space="preserve"> </w:t>
      </w:r>
      <w:r w:rsidRPr="00A475F8">
        <w:rPr>
          <w:rStyle w:val="StyleUnderline"/>
        </w:rPr>
        <w:t xml:space="preserve">because either the lack of rule of law inhibits the host state’s ability to act against them, or because corrupt governments </w:t>
      </w:r>
      <w:r w:rsidRPr="00A475F8">
        <w:rPr>
          <w:rStyle w:val="Emphasis"/>
        </w:rPr>
        <w:t>refuse to act</w:t>
      </w:r>
      <w:r w:rsidRPr="00A475F8">
        <w:t>, such as</w:t>
      </w:r>
      <w:r w:rsidRPr="005D38FE">
        <w:t xml:space="preserve"> when Sudan provided refuge to Osama bin Laden in the 1990s.6 As a developing region, </w:t>
      </w:r>
      <w:r w:rsidRPr="005D38FE">
        <w:rPr>
          <w:rStyle w:val="StyleUnderline"/>
        </w:rPr>
        <w:t>Africa is full of potential</w:t>
      </w:r>
      <w:r w:rsidRPr="005D38FE">
        <w:t xml:space="preserve">, and </w:t>
      </w:r>
      <w:r w:rsidRPr="00F06248">
        <w:rPr>
          <w:rStyle w:val="StyleUnderline"/>
          <w:highlight w:val="green"/>
        </w:rPr>
        <w:t>the</w:t>
      </w:r>
      <w:r w:rsidRPr="00F06248">
        <w:rPr>
          <w:highlight w:val="green"/>
        </w:rPr>
        <w:t xml:space="preserve"> </w:t>
      </w:r>
      <w:r w:rsidRPr="00F06248">
        <w:rPr>
          <w:rStyle w:val="Emphasis"/>
          <w:highlight w:val="green"/>
        </w:rPr>
        <w:t>U</w:t>
      </w:r>
      <w:r w:rsidRPr="005D38FE">
        <w:t xml:space="preserve">nited </w:t>
      </w:r>
      <w:r w:rsidRPr="00F06248">
        <w:rPr>
          <w:rStyle w:val="Emphasis"/>
          <w:highlight w:val="green"/>
        </w:rPr>
        <w:t>S</w:t>
      </w:r>
      <w:r w:rsidRPr="005D38FE">
        <w:t xml:space="preserve">tates </w:t>
      </w:r>
      <w:r w:rsidRPr="005D38FE">
        <w:rPr>
          <w:rStyle w:val="StyleUnderline"/>
        </w:rPr>
        <w:t xml:space="preserve">will </w:t>
      </w:r>
      <w:r w:rsidRPr="00F06248">
        <w:rPr>
          <w:rStyle w:val="StyleUnderline"/>
          <w:highlight w:val="green"/>
        </w:rPr>
        <w:t>have to decide whether it will</w:t>
      </w:r>
      <w:r w:rsidRPr="005D38FE">
        <w:rPr>
          <w:rStyle w:val="StyleUnderline"/>
        </w:rPr>
        <w:t xml:space="preserve"> help it </w:t>
      </w:r>
      <w:r w:rsidRPr="00F06248">
        <w:rPr>
          <w:rStyle w:val="Emphasis"/>
          <w:highlight w:val="green"/>
        </w:rPr>
        <w:t>stabilize</w:t>
      </w:r>
      <w:r w:rsidRPr="00F06248">
        <w:rPr>
          <w:highlight w:val="green"/>
        </w:rPr>
        <w:t xml:space="preserve"> </w:t>
      </w:r>
      <w:r w:rsidRPr="00F06248">
        <w:rPr>
          <w:rStyle w:val="StyleUnderline"/>
          <w:highlight w:val="green"/>
        </w:rPr>
        <w:t>or allow</w:t>
      </w:r>
      <w:r w:rsidRPr="005D38FE">
        <w:rPr>
          <w:rStyle w:val="StyleUnderline"/>
        </w:rPr>
        <w:t xml:space="preserve"> it to become </w:t>
      </w:r>
      <w:r w:rsidRPr="00F06248">
        <w:rPr>
          <w:rStyle w:val="StyleUnderline"/>
          <w:highlight w:val="green"/>
        </w:rPr>
        <w:t>a</w:t>
      </w:r>
      <w:r w:rsidRPr="00083F48">
        <w:rPr>
          <w:rStyle w:val="StyleUnderline"/>
        </w:rPr>
        <w:t xml:space="preserve"> </w:t>
      </w:r>
      <w:r w:rsidRPr="00083F48">
        <w:rPr>
          <w:rStyle w:val="Emphasis"/>
        </w:rPr>
        <w:t>r</w:t>
      </w:r>
      <w:r w:rsidRPr="005D38FE">
        <w:rPr>
          <w:rStyle w:val="Emphasis"/>
        </w:rPr>
        <w:t>efuge</w:t>
      </w:r>
      <w:r w:rsidRPr="005D38FE">
        <w:rPr>
          <w:rStyle w:val="StyleUnderline"/>
        </w:rPr>
        <w:t xml:space="preserve"> and</w:t>
      </w:r>
      <w:r w:rsidRPr="005D38FE">
        <w:t xml:space="preserve"> </w:t>
      </w:r>
      <w:r w:rsidRPr="00F06248">
        <w:rPr>
          <w:rStyle w:val="Emphasis"/>
          <w:highlight w:val="green"/>
        </w:rPr>
        <w:t>breeding ground for terror</w:t>
      </w:r>
      <w:r w:rsidRPr="005D38FE">
        <w:rPr>
          <w:rStyle w:val="Emphasis"/>
        </w:rPr>
        <w:t>ism</w:t>
      </w:r>
      <w:r w:rsidRPr="005D38FE">
        <w:t xml:space="preserve">. </w:t>
      </w:r>
    </w:p>
    <w:p w14:paraId="12B4A89B" w14:textId="77777777" w:rsidR="007E1F3B" w:rsidRPr="005D38FE" w:rsidRDefault="007E1F3B" w:rsidP="007E1F3B">
      <w:r w:rsidRPr="005D38FE">
        <w:t xml:space="preserve">Africa can potentially threaten or support American interests. As stated above, </w:t>
      </w:r>
      <w:r w:rsidRPr="00F06248">
        <w:rPr>
          <w:rStyle w:val="Emphasis"/>
          <w:highlight w:val="green"/>
        </w:rPr>
        <w:t>food insecurity</w:t>
      </w:r>
      <w:r w:rsidRPr="005D38FE">
        <w:t xml:space="preserve"> </w:t>
      </w:r>
      <w:r w:rsidRPr="005D38FE">
        <w:rPr>
          <w:rStyle w:val="StyleUnderline"/>
        </w:rPr>
        <w:t xml:space="preserve">in Africa </w:t>
      </w:r>
      <w:r w:rsidRPr="00F06248">
        <w:rPr>
          <w:rStyle w:val="StyleUnderline"/>
          <w:highlight w:val="green"/>
        </w:rPr>
        <w:t>creates</w:t>
      </w:r>
      <w:r w:rsidRPr="005D38FE">
        <w:rPr>
          <w:rStyle w:val="StyleUnderline"/>
        </w:rPr>
        <w:t xml:space="preserve"> problems</w:t>
      </w:r>
      <w:r w:rsidRPr="005D38FE">
        <w:t xml:space="preserve"> for the US. </w:t>
      </w:r>
      <w:r w:rsidRPr="005D38FE">
        <w:rPr>
          <w:rStyle w:val="StyleUnderline"/>
        </w:rPr>
        <w:t xml:space="preserve">The potential to politically align with other </w:t>
      </w:r>
      <w:r w:rsidRPr="005D38FE">
        <w:rPr>
          <w:rStyle w:val="Emphasis"/>
        </w:rPr>
        <w:t>major powers</w:t>
      </w:r>
      <w:r w:rsidRPr="005D38FE">
        <w:t xml:space="preserve">, </w:t>
      </w:r>
      <w:r w:rsidRPr="005D38FE">
        <w:rPr>
          <w:rStyle w:val="StyleUnderline"/>
        </w:rPr>
        <w:t xml:space="preserve">the </w:t>
      </w:r>
      <w:r w:rsidRPr="00F06248">
        <w:rPr>
          <w:rStyle w:val="Emphasis"/>
          <w:highlight w:val="green"/>
        </w:rPr>
        <w:t>destabilizing effect</w:t>
      </w:r>
      <w:r w:rsidRPr="00F06248">
        <w:rPr>
          <w:highlight w:val="green"/>
        </w:rPr>
        <w:t xml:space="preserve"> </w:t>
      </w:r>
      <w:r w:rsidRPr="00F06248">
        <w:rPr>
          <w:rStyle w:val="StyleUnderline"/>
          <w:highlight w:val="green"/>
        </w:rPr>
        <w:t>of refugees</w:t>
      </w:r>
      <w:r w:rsidRPr="005D38FE">
        <w:rPr>
          <w:rStyle w:val="StyleUnderline"/>
        </w:rPr>
        <w:t xml:space="preserve"> on the US and its allies</w:t>
      </w:r>
      <w:r w:rsidRPr="005D38FE">
        <w:t xml:space="preserve">, </w:t>
      </w:r>
      <w:r w:rsidRPr="005D38FE">
        <w:rPr>
          <w:rStyle w:val="StyleUnderline"/>
        </w:rPr>
        <w:t xml:space="preserve">and the propensity to </w:t>
      </w:r>
      <w:r w:rsidRPr="005D38FE">
        <w:rPr>
          <w:rStyle w:val="Emphasis"/>
        </w:rPr>
        <w:t>breed terrorism</w:t>
      </w:r>
      <w:r w:rsidRPr="005D38FE">
        <w:t xml:space="preserve"> </w:t>
      </w:r>
      <w:r w:rsidRPr="005D38FE">
        <w:rPr>
          <w:rStyle w:val="StyleUnderline"/>
        </w:rPr>
        <w:t>are all reasons to take Africa seriously</w:t>
      </w:r>
      <w:r w:rsidRPr="005D38FE">
        <w:t xml:space="preserve"> as a national security concern. US interests include promoting international market economies that it can easily access, so to increase economic power at home. </w:t>
      </w:r>
      <w:r w:rsidRPr="005D38FE">
        <w:rPr>
          <w:rStyle w:val="StyleUnderline"/>
        </w:rPr>
        <w:t xml:space="preserve">If the US ignores stability measures in Africa, this could negatively affect both American </w:t>
      </w:r>
      <w:r w:rsidRPr="005D38FE">
        <w:rPr>
          <w:rStyle w:val="Emphasis"/>
        </w:rPr>
        <w:t>security</w:t>
      </w:r>
      <w:r w:rsidRPr="005D38FE">
        <w:rPr>
          <w:rStyle w:val="StyleUnderline"/>
        </w:rPr>
        <w:t xml:space="preserve"> interests</w:t>
      </w:r>
      <w:r w:rsidRPr="005D38FE">
        <w:t xml:space="preserve"> </w:t>
      </w:r>
      <w:r w:rsidRPr="005D38FE">
        <w:rPr>
          <w:rStyle w:val="StyleUnderline"/>
        </w:rPr>
        <w:t>and</w:t>
      </w:r>
      <w:r w:rsidRPr="005D38FE">
        <w:t xml:space="preserve"> </w:t>
      </w:r>
      <w:r w:rsidRPr="005D38FE">
        <w:rPr>
          <w:rStyle w:val="Emphasis"/>
        </w:rPr>
        <w:t>global economic growth</w:t>
      </w:r>
      <w:r w:rsidRPr="005D38FE">
        <w:t>, 7 which are both American priorities. The US needs a strategy that promotes food security in fragile states to address these concerns.</w:t>
      </w:r>
    </w:p>
    <w:p w14:paraId="37B4F0C4" w14:textId="77777777" w:rsidR="007E1F3B" w:rsidRDefault="007E1F3B" w:rsidP="007E1F3B">
      <w:r w:rsidRPr="005D38FE">
        <w:rPr>
          <w:rStyle w:val="StyleUnderline"/>
        </w:rPr>
        <w:t>Food prices</w:t>
      </w:r>
      <w:r w:rsidRPr="005D38FE">
        <w:t xml:space="preserve"> in Africa </w:t>
      </w:r>
      <w:r w:rsidRPr="005D38FE">
        <w:rPr>
          <w:rStyle w:val="StyleUnderline"/>
        </w:rPr>
        <w:t xml:space="preserve">are expected to rise in the next few </w:t>
      </w:r>
      <w:r w:rsidRPr="00A0767D">
        <w:rPr>
          <w:rStyle w:val="StyleUnderline"/>
        </w:rPr>
        <w:t xml:space="preserve">years due to </w:t>
      </w:r>
      <w:r w:rsidRPr="00A0767D">
        <w:rPr>
          <w:rStyle w:val="Emphasis"/>
        </w:rPr>
        <w:t>famine</w:t>
      </w:r>
      <w:r w:rsidRPr="00A0767D">
        <w:t xml:space="preserve">,8 </w:t>
      </w:r>
      <w:r w:rsidRPr="00A0767D">
        <w:rPr>
          <w:rStyle w:val="StyleUnderline"/>
        </w:rPr>
        <w:t xml:space="preserve">which means there is a risk that </w:t>
      </w:r>
      <w:r w:rsidRPr="00A0767D">
        <w:rPr>
          <w:rStyle w:val="Emphasis"/>
        </w:rPr>
        <w:t>instability will grow</w:t>
      </w:r>
      <w:r w:rsidRPr="00A0767D">
        <w:t xml:space="preserve">, </w:t>
      </w:r>
      <w:r w:rsidRPr="00A0767D">
        <w:rPr>
          <w:rStyle w:val="StyleUnderline"/>
        </w:rPr>
        <w:t>heightening the security concern</w:t>
      </w:r>
      <w:r w:rsidRPr="00A0767D">
        <w:t xml:space="preserve"> to the United States. </w:t>
      </w:r>
      <w:r w:rsidRPr="00A0767D">
        <w:rPr>
          <w:rStyle w:val="Emphasis"/>
        </w:rPr>
        <w:t>Food insecurity</w:t>
      </w:r>
      <w:r w:rsidRPr="00A0767D">
        <w:t xml:space="preserve">, like any social ailment, does not necessarily cause instability, but the two do reinforce each other. Obviously, </w:t>
      </w:r>
      <w:r w:rsidRPr="00A0767D">
        <w:rPr>
          <w:rStyle w:val="StyleUnderline"/>
        </w:rPr>
        <w:t xml:space="preserve">American food assistance </w:t>
      </w:r>
      <w:r w:rsidRPr="00A0767D">
        <w:rPr>
          <w:rStyle w:val="Emphasis"/>
        </w:rPr>
        <w:t>by itself cannot solve</w:t>
      </w:r>
      <w:r w:rsidRPr="00A0767D">
        <w:t xml:space="preserve"> </w:t>
      </w:r>
      <w:r w:rsidRPr="00A0767D">
        <w:rPr>
          <w:rStyle w:val="StyleUnderline"/>
        </w:rPr>
        <w:t>every problem in these fragile states</w:t>
      </w:r>
      <w:r w:rsidRPr="00A0767D">
        <w:t xml:space="preserve">. </w:t>
      </w:r>
      <w:r w:rsidRPr="00A0767D">
        <w:rPr>
          <w:rStyle w:val="StyleUnderline"/>
        </w:rPr>
        <w:t>Success will ultimately depend on these countries establishing and enforcing</w:t>
      </w:r>
      <w:r w:rsidRPr="00A0767D">
        <w:t xml:space="preserve"> </w:t>
      </w:r>
      <w:r w:rsidRPr="00A0767D">
        <w:rPr>
          <w:rStyle w:val="StyleUnderline"/>
        </w:rPr>
        <w:t>the</w:t>
      </w:r>
      <w:r w:rsidRPr="00A0767D">
        <w:t xml:space="preserve"> </w:t>
      </w:r>
      <w:r w:rsidRPr="00A0767D">
        <w:rPr>
          <w:rStyle w:val="Emphasis"/>
        </w:rPr>
        <w:t>rule of law</w:t>
      </w:r>
      <w:r w:rsidRPr="00A0767D">
        <w:t xml:space="preserve"> </w:t>
      </w:r>
      <w:r w:rsidRPr="00A0767D">
        <w:rPr>
          <w:rStyle w:val="StyleUnderline"/>
        </w:rPr>
        <w:t>and</w:t>
      </w:r>
      <w:r w:rsidRPr="00A0767D">
        <w:t xml:space="preserve"> </w:t>
      </w:r>
      <w:r w:rsidRPr="00A0767D">
        <w:rPr>
          <w:rStyle w:val="Emphasis"/>
        </w:rPr>
        <w:t>shoring up</w:t>
      </w:r>
      <w:r w:rsidRPr="00A0767D">
        <w:t xml:space="preserve"> </w:t>
      </w:r>
      <w:r w:rsidRPr="00A0767D">
        <w:rPr>
          <w:rStyle w:val="StyleUnderline"/>
        </w:rPr>
        <w:t>government legitimacy</w:t>
      </w:r>
      <w:r w:rsidRPr="00A0767D">
        <w:t xml:space="preserve">. That said, </w:t>
      </w:r>
      <w:r w:rsidRPr="00A0767D">
        <w:rPr>
          <w:rStyle w:val="StyleUnderline"/>
        </w:rPr>
        <w:t xml:space="preserve">nation building is </w:t>
      </w:r>
      <w:r w:rsidRPr="00A0767D">
        <w:rPr>
          <w:rStyle w:val="Emphasis"/>
        </w:rPr>
        <w:t>not a viable option</w:t>
      </w:r>
      <w:r w:rsidRPr="00A0767D">
        <w:t xml:space="preserve"> in this region, as the US has already committed itself to this in the Middle East and largely failed. The US can, however, provide developmental aid to help promote stability and provide a foundation for future institutional growth. Therefore, </w:t>
      </w:r>
      <w:r w:rsidRPr="00A0767D">
        <w:rPr>
          <w:rStyle w:val="StyleUnderline"/>
        </w:rPr>
        <w:t xml:space="preserve">it is important that the </w:t>
      </w:r>
      <w:r w:rsidRPr="00A0767D">
        <w:rPr>
          <w:rStyle w:val="Emphasis"/>
        </w:rPr>
        <w:t>US</w:t>
      </w:r>
      <w:r w:rsidRPr="00A0767D">
        <w:rPr>
          <w:rStyle w:val="StyleUnderline"/>
        </w:rPr>
        <w:t xml:space="preserve"> not only maintain food security efforts in weak states but also </w:t>
      </w:r>
      <w:r w:rsidRPr="00A0767D">
        <w:rPr>
          <w:rStyle w:val="Emphasis"/>
        </w:rPr>
        <w:t>incentivize</w:t>
      </w:r>
      <w:r w:rsidRPr="00A0767D">
        <w:rPr>
          <w:rStyle w:val="StyleUnderline"/>
        </w:rPr>
        <w:t xml:space="preserve"> recipient behavior that will make such </w:t>
      </w:r>
      <w:r w:rsidRPr="00A0767D">
        <w:rPr>
          <w:rStyle w:val="Emphasis"/>
        </w:rPr>
        <w:t>aid more effective</w:t>
      </w:r>
      <w:r w:rsidRPr="00A0767D">
        <w:t>.</w:t>
      </w:r>
    </w:p>
    <w:p w14:paraId="33855A5B" w14:textId="77777777" w:rsidR="007E1F3B" w:rsidRDefault="007E1F3B" w:rsidP="007E1F3B">
      <w:pPr>
        <w:pStyle w:val="Heading4"/>
      </w:pPr>
      <w:r>
        <w:lastRenderedPageBreak/>
        <w:t xml:space="preserve">China uses public health crisis as a means to expand soft power in the region, </w:t>
      </w:r>
      <w:r w:rsidRPr="00F66A30">
        <w:t>enhance its access to natural resources</w:t>
      </w:r>
      <w:r>
        <w:t>,</w:t>
      </w:r>
      <w:r w:rsidRPr="00F66A30">
        <w:t xml:space="preserve"> and </w:t>
      </w:r>
      <w:r>
        <w:t xml:space="preserve">be owed </w:t>
      </w:r>
      <w:r w:rsidRPr="00F66A30">
        <w:t>political favors by African countries.</w:t>
      </w:r>
    </w:p>
    <w:p w14:paraId="1DE83605" w14:textId="77777777" w:rsidR="007E1F3B" w:rsidRPr="00AE73AE" w:rsidRDefault="007E1F3B" w:rsidP="007E1F3B">
      <w:pPr>
        <w:spacing w:after="0" w:line="240" w:lineRule="auto"/>
        <w:rPr>
          <w:rStyle w:val="Style13ptBold"/>
        </w:rPr>
      </w:pPr>
      <w:r>
        <w:rPr>
          <w:rStyle w:val="Style13ptBold"/>
        </w:rPr>
        <w:t xml:space="preserve">Lin et al. 18 </w:t>
      </w:r>
      <w:r w:rsidRPr="00AE73AE">
        <w:t>[(Shuang, researcher affiliated with the School of International and Public Affairs at Columbia University) “China’s health assistance to Africa: opportunism or altruism?” Globalization and Health, 2016. Last updated 10/1/2018. https://globalizationandhealth.biomedcentral.com/articles/10.1186/s12992-016-0217-1#change-history] BC</w:t>
      </w:r>
    </w:p>
    <w:p w14:paraId="706D12F0" w14:textId="77777777" w:rsidR="007E1F3B" w:rsidRDefault="007E1F3B" w:rsidP="007E1F3B">
      <w:r>
        <w:t>China’s approach to aid: altruism or opportunism</w:t>
      </w:r>
    </w:p>
    <w:p w14:paraId="237C7913" w14:textId="77777777" w:rsidR="007E1F3B" w:rsidRDefault="007E1F3B" w:rsidP="007E1F3B">
      <w:r w:rsidRPr="00AE73AE">
        <w:t xml:space="preserve">Overall, </w:t>
      </w:r>
      <w:r w:rsidRPr="00AE73AE">
        <w:rPr>
          <w:rStyle w:val="StyleUnderline"/>
        </w:rPr>
        <w:t>it is estimated that at least 3 billion USD from 2000 to 2012 has been committed by China to about 255 projects in health, population and water and sanitation sectors in Africa</w:t>
      </w:r>
      <w:r w:rsidRPr="00AE73AE">
        <w:t xml:space="preserve"> [2]. </w:t>
      </w:r>
      <w:r w:rsidRPr="00E24DE4">
        <w:rPr>
          <w:rStyle w:val="StyleUnderline"/>
        </w:rPr>
        <w:t xml:space="preserve">The most typical form of </w:t>
      </w:r>
      <w:r w:rsidRPr="00F06248">
        <w:rPr>
          <w:rStyle w:val="StyleUnderline"/>
          <w:highlight w:val="green"/>
        </w:rPr>
        <w:t>China’s health assistance has been</w:t>
      </w:r>
      <w:r w:rsidRPr="00AE73AE">
        <w:rPr>
          <w:rStyle w:val="StyleUnderline"/>
        </w:rPr>
        <w:t xml:space="preserve"> the </w:t>
      </w:r>
      <w:r w:rsidRPr="00E24DE4">
        <w:rPr>
          <w:rStyle w:val="StyleUnderline"/>
        </w:rPr>
        <w:t>dispatching of</w:t>
      </w:r>
      <w:r w:rsidRPr="00E24DE4">
        <w:t xml:space="preserve"> Chinese medical teams (</w:t>
      </w:r>
      <w:r w:rsidRPr="00E24DE4">
        <w:rPr>
          <w:rStyle w:val="StyleUnderline"/>
        </w:rPr>
        <w:t>CMT</w:t>
      </w:r>
      <w:r w:rsidRPr="00E24DE4">
        <w:t>). In 2014 for example, there were 43 CMT sent to 42 African countries [3]. The CMT program operates at an estimated annual</w:t>
      </w:r>
      <w:r w:rsidRPr="00AE73AE">
        <w:t xml:space="preserve"> cost of 200 million to 409.6 million RMB (29.45 million to 60 million USD) [4, 5]. Apart from the CMT program, </w:t>
      </w:r>
      <w:r w:rsidRPr="00AE73AE">
        <w:rPr>
          <w:rStyle w:val="StyleUnderline"/>
        </w:rPr>
        <w:t xml:space="preserve">China </w:t>
      </w:r>
      <w:r w:rsidRPr="00BC440A">
        <w:rPr>
          <w:rStyle w:val="StyleUnderline"/>
        </w:rPr>
        <w:t>also</w:t>
      </w:r>
      <w:r w:rsidRPr="00AE73AE">
        <w:rPr>
          <w:rStyle w:val="StyleUnderline"/>
        </w:rPr>
        <w:t xml:space="preserve"> has assisted in the </w:t>
      </w:r>
      <w:r w:rsidRPr="00E24DE4">
        <w:rPr>
          <w:rStyle w:val="StyleUnderline"/>
        </w:rPr>
        <w:t xml:space="preserve">construction of health </w:t>
      </w:r>
      <w:r w:rsidRPr="00F06248">
        <w:rPr>
          <w:rStyle w:val="StyleUnderline"/>
          <w:highlight w:val="green"/>
        </w:rPr>
        <w:t>facilities</w:t>
      </w:r>
      <w:r w:rsidRPr="00E24DE4">
        <w:rPr>
          <w:rStyle w:val="StyleUnderline"/>
        </w:rPr>
        <w:t>, the</w:t>
      </w:r>
      <w:r w:rsidRPr="00AE73AE">
        <w:rPr>
          <w:rStyle w:val="StyleUnderline"/>
        </w:rPr>
        <w:t xml:space="preserve"> contribution of </w:t>
      </w:r>
      <w:r w:rsidRPr="00E24DE4">
        <w:rPr>
          <w:rStyle w:val="StyleUnderline"/>
        </w:rPr>
        <w:t xml:space="preserve">medical </w:t>
      </w:r>
      <w:r w:rsidRPr="00F06248">
        <w:rPr>
          <w:rStyle w:val="StyleUnderline"/>
          <w:highlight w:val="green"/>
        </w:rPr>
        <w:t xml:space="preserve">equipment </w:t>
      </w:r>
      <w:r w:rsidRPr="00E24DE4">
        <w:rPr>
          <w:rStyle w:val="StyleUnderline"/>
        </w:rPr>
        <w:t xml:space="preserve">and </w:t>
      </w:r>
      <w:r w:rsidRPr="00F06248">
        <w:rPr>
          <w:rStyle w:val="StyleUnderline"/>
          <w:highlight w:val="green"/>
        </w:rPr>
        <w:t xml:space="preserve">drugs, </w:t>
      </w:r>
      <w:r w:rsidRPr="00E24DE4">
        <w:rPr>
          <w:rStyle w:val="StyleUnderline"/>
        </w:rPr>
        <w:t xml:space="preserve">and the training of African health care </w:t>
      </w:r>
      <w:r w:rsidRPr="00F06248">
        <w:rPr>
          <w:rStyle w:val="StyleUnderline"/>
          <w:highlight w:val="green"/>
        </w:rPr>
        <w:t>workers</w:t>
      </w:r>
      <w:r w:rsidRPr="00AE73AE">
        <w:t xml:space="preserve">. By 2014, </w:t>
      </w:r>
      <w:r w:rsidRPr="00F06248">
        <w:rPr>
          <w:rStyle w:val="StyleUnderline"/>
          <w:highlight w:val="green"/>
        </w:rPr>
        <w:t>China had helped build</w:t>
      </w:r>
      <w:r w:rsidRPr="00AE73AE">
        <w:rPr>
          <w:rStyle w:val="StyleUnderline"/>
        </w:rPr>
        <w:t xml:space="preserve"> 30 hospitals and </w:t>
      </w:r>
      <w:r w:rsidRPr="00AE73AE">
        <w:rPr>
          <w:rStyle w:val="Emphasis"/>
        </w:rPr>
        <w:t xml:space="preserve">30 </w:t>
      </w:r>
      <w:r w:rsidRPr="00F06248">
        <w:rPr>
          <w:rStyle w:val="Emphasis"/>
          <w:highlight w:val="green"/>
        </w:rPr>
        <w:t>malaria prevention and</w:t>
      </w:r>
      <w:r w:rsidRPr="00AE73AE">
        <w:rPr>
          <w:rStyle w:val="Emphasis"/>
        </w:rPr>
        <w:t xml:space="preserve"> control centers in Africa</w:t>
      </w:r>
      <w:r w:rsidRPr="00AE73AE">
        <w:rPr>
          <w:rStyle w:val="StyleUnderline"/>
        </w:rPr>
        <w:t xml:space="preserve">, </w:t>
      </w:r>
      <w:r w:rsidRPr="00F06248">
        <w:rPr>
          <w:rStyle w:val="StyleUnderline"/>
          <w:highlight w:val="green"/>
        </w:rPr>
        <w:t>invested</w:t>
      </w:r>
      <w:r w:rsidRPr="00AE73AE">
        <w:rPr>
          <w:rStyle w:val="StyleUnderline"/>
        </w:rPr>
        <w:t xml:space="preserve"> 800 million RMB (123.9 million USD) </w:t>
      </w:r>
      <w:r w:rsidRPr="00F06248">
        <w:rPr>
          <w:rStyle w:val="StyleUnderline"/>
          <w:highlight w:val="green"/>
        </w:rPr>
        <w:t>in</w:t>
      </w:r>
      <w:r w:rsidRPr="00AE73AE">
        <w:rPr>
          <w:rStyle w:val="StyleUnderline"/>
        </w:rPr>
        <w:t xml:space="preserve"> medical equipment, </w:t>
      </w:r>
      <w:r w:rsidRPr="00AE73AE">
        <w:rPr>
          <w:rStyle w:val="Emphasis"/>
        </w:rPr>
        <w:t xml:space="preserve">supplies and </w:t>
      </w:r>
      <w:r w:rsidRPr="00F06248">
        <w:rPr>
          <w:rStyle w:val="Emphasis"/>
          <w:highlight w:val="green"/>
        </w:rPr>
        <w:t>anti-malaria drugs</w:t>
      </w:r>
      <w:r w:rsidRPr="00AE73AE">
        <w:rPr>
          <w:rStyle w:val="StyleUnderline"/>
        </w:rPr>
        <w:t>, and trained over 3,000 health care workers from various African countries</w:t>
      </w:r>
      <w:r w:rsidRPr="00AE73AE">
        <w:t xml:space="preserve"> [3].</w:t>
      </w:r>
    </w:p>
    <w:p w14:paraId="793D995A" w14:textId="77777777" w:rsidR="007E1F3B" w:rsidRDefault="007E1F3B" w:rsidP="007E1F3B">
      <w:r>
        <w:t>Policy and mechanisms</w:t>
      </w:r>
    </w:p>
    <w:p w14:paraId="4B310E87" w14:textId="77777777" w:rsidR="007E1F3B" w:rsidRDefault="007E1F3B" w:rsidP="007E1F3B">
      <w:r>
        <w:t>From its very beginnings, China’s health assistance has been perceived as opportunistic by some while at the same time as altruistic by others</w:t>
      </w:r>
      <w:r w:rsidRPr="00DE14A9">
        <w:rPr>
          <w:rStyle w:val="StyleUnderline"/>
        </w:rPr>
        <w:t xml:space="preserve">. Chinese overseas health assistance has its roots in the </w:t>
      </w:r>
      <w:r w:rsidRPr="00DE14A9">
        <w:rPr>
          <w:rStyle w:val="Emphasis"/>
        </w:rPr>
        <w:t>ideological concerns</w:t>
      </w:r>
      <w:r w:rsidRPr="00DE14A9">
        <w:rPr>
          <w:rStyle w:val="StyleUnderline"/>
        </w:rPr>
        <w:t xml:space="preserve"> during the Cold War when China dispatched its first medical team to Algeria in 1963</w:t>
      </w:r>
      <w:r>
        <w:t xml:space="preserve"> [6]. Since that time, China has indicated that its aid was grounded in the “Eight Principles for Economic Aid and Technical Assistance to Other Countries” originally articulated by Premier Zhou Enlai in 1964, which were described as anchored in “equality, mutual benefit with no strings attached” [1, 7]. </w:t>
      </w:r>
      <w:r w:rsidRPr="00DE14A9">
        <w:rPr>
          <w:rStyle w:val="StyleUnderline"/>
        </w:rPr>
        <w:t>China’s current assistance and investment policies in Africa are largely guided by the 2006 document entitled, “China’s African Policy”, which indicates that China “will continue to send medical teams and provide medicines and medical materials to African countries, and help them establish and improve medical facilities and train medical personnel.”</w:t>
      </w:r>
      <w:r>
        <w:t xml:space="preserve"> It also states that “</w:t>
      </w:r>
      <w:r w:rsidRPr="00F06248">
        <w:rPr>
          <w:rStyle w:val="StyleUnderline"/>
          <w:highlight w:val="green"/>
        </w:rPr>
        <w:t>China will</w:t>
      </w:r>
      <w:r w:rsidRPr="00DE14A9">
        <w:rPr>
          <w:rStyle w:val="StyleUnderline"/>
        </w:rPr>
        <w:t xml:space="preserve"> </w:t>
      </w:r>
      <w:r w:rsidRPr="00F06248">
        <w:rPr>
          <w:rStyle w:val="StyleUnderline"/>
          <w:highlight w:val="green"/>
        </w:rPr>
        <w:t xml:space="preserve">increase </w:t>
      </w:r>
      <w:r w:rsidRPr="00E24DE4">
        <w:rPr>
          <w:rStyle w:val="StyleUnderline"/>
        </w:rPr>
        <w:t xml:space="preserve">its exchanges and </w:t>
      </w:r>
      <w:r w:rsidRPr="00F06248">
        <w:rPr>
          <w:rStyle w:val="StyleUnderline"/>
          <w:highlight w:val="green"/>
        </w:rPr>
        <w:t xml:space="preserve">cooperation </w:t>
      </w:r>
      <w:r w:rsidRPr="00E24DE4">
        <w:rPr>
          <w:rStyle w:val="StyleUnderline"/>
        </w:rPr>
        <w:t xml:space="preserve">with African countries </w:t>
      </w:r>
      <w:r w:rsidRPr="00F06248">
        <w:rPr>
          <w:rStyle w:val="StyleUnderline"/>
          <w:highlight w:val="green"/>
        </w:rPr>
        <w:t>in the prevention</w:t>
      </w:r>
      <w:r w:rsidRPr="00DE14A9">
        <w:rPr>
          <w:rStyle w:val="StyleUnderline"/>
        </w:rPr>
        <w:t xml:space="preserve"> and treatment </w:t>
      </w:r>
      <w:r w:rsidRPr="00F06248">
        <w:rPr>
          <w:rStyle w:val="StyleUnderline"/>
          <w:highlight w:val="green"/>
        </w:rPr>
        <w:t>of</w:t>
      </w:r>
      <w:r w:rsidRPr="00DE14A9">
        <w:rPr>
          <w:rStyle w:val="StyleUnderline"/>
        </w:rPr>
        <w:t xml:space="preserve"> infectious diseases including</w:t>
      </w:r>
      <w:r>
        <w:t xml:space="preserve"> HIV/AIDS and </w:t>
      </w:r>
      <w:r w:rsidRPr="00F06248">
        <w:rPr>
          <w:rStyle w:val="Emphasis"/>
          <w:highlight w:val="green"/>
        </w:rPr>
        <w:t>malaria</w:t>
      </w:r>
      <w:r>
        <w:t xml:space="preserve"> and other diseases, research and application of traditional medicine and experience concerning mechanism for public health emergencies” [8].</w:t>
      </w:r>
    </w:p>
    <w:p w14:paraId="34071C32" w14:textId="77777777" w:rsidR="007E1F3B" w:rsidRDefault="007E1F3B" w:rsidP="007E1F3B">
      <w:r>
        <w:t>The 2006 document “China’s African Policy” granted the Forum on China-Africa Cooperation (FOCAC) a central role in shaping the China-Africa relationship. At each FOCAC summit since 2000, the Chinese government makes new assistance commitments, often including health-related aid. For example, at the Second Summit of the FOCAC in December 2015, Chinese President Xi Jinping announced a 60 billion USD package to support cooperation with Africa for the following three years, with public health being one of the areas to be covered [9].</w:t>
      </w:r>
    </w:p>
    <w:p w14:paraId="0FD18B20" w14:textId="77777777" w:rsidR="007E1F3B" w:rsidRPr="00DE14A9" w:rsidRDefault="007E1F3B" w:rsidP="007E1F3B">
      <w:pPr>
        <w:rPr>
          <w:rStyle w:val="StyleUnderline"/>
        </w:rPr>
      </w:pPr>
      <w:r>
        <w:t xml:space="preserve">Through FOCAC programs, </w:t>
      </w:r>
      <w:r w:rsidRPr="00DE14A9">
        <w:rPr>
          <w:rStyle w:val="StyleUnderline"/>
        </w:rPr>
        <w:t>China has established a series of other China-Africa health-related cooperation instruments. These include: the African Human Resources Development Fund in 2000; the first China-Africa Forum on Traditional Medicine in 2002; a 5 billion USD China-Africa Development Fund in 2006; and the first Ministerial Forum on China-Africa Health Development in 2013, which was timed to commemorate the 50th anniversary of the first CMT sent to Algeria in 1963.</w:t>
      </w:r>
    </w:p>
    <w:p w14:paraId="74D2FFBF" w14:textId="77777777" w:rsidR="007E1F3B" w:rsidRDefault="007E1F3B" w:rsidP="007E1F3B">
      <w:r>
        <w:t>Despite these many initiatives</w:t>
      </w:r>
      <w:r w:rsidRPr="00DE14A9">
        <w:rPr>
          <w:rStyle w:val="StyleUnderline"/>
        </w:rPr>
        <w:t>, a key limitation of China’s health aid approach is the absence of a cohesive approach and a coherent strategy of China’s health diplomacy</w:t>
      </w:r>
      <w:r>
        <w:t xml:space="preserve">. It should be noted that </w:t>
      </w:r>
      <w:r w:rsidRPr="00DE14A9">
        <w:rPr>
          <w:rStyle w:val="StyleUnderline"/>
        </w:rPr>
        <w:lastRenderedPageBreak/>
        <w:t>China’s health aid is primarily managed by the Ministry of Commerce, with the participation of the Ministry of Foreign Affairs, the Ministry of Finance and the National Health and Family Planning Commission, with oversight from the State Council</w:t>
      </w:r>
      <w:r>
        <w:t xml:space="preserve"> [10]. While the Chinese national government takes the lead to initiate and negotiate bilateral agreements with African countries, </w:t>
      </w:r>
      <w:r w:rsidRPr="00DE14A9">
        <w:rPr>
          <w:rStyle w:val="StyleUnderline"/>
        </w:rPr>
        <w:t>the implementation of these agreements rests with China’s provincial or subnational governments.</w:t>
      </w:r>
      <w:r>
        <w:t xml:space="preserve"> In addition</w:t>
      </w:r>
      <w:r w:rsidRPr="00DE14A9">
        <w:rPr>
          <w:rStyle w:val="StyleUnderline"/>
        </w:rPr>
        <w:t>, China’s existing foreign aid policies are based largely on ad hoc central ministerial documents and regulations, which are not subject to approval by the legislative branch</w:t>
      </w:r>
      <w:r>
        <w:t xml:space="preserve"> [11]. Furthermore, c</w:t>
      </w:r>
      <w:r w:rsidRPr="00DE14A9">
        <w:rPr>
          <w:rStyle w:val="StyleUnderline"/>
        </w:rPr>
        <w:t xml:space="preserve">ompetition within the Chinese government ministries and at provincial levels further undermines the overall cohesion and coordination of China’s aid </w:t>
      </w:r>
      <w:r>
        <w:t>[12]. For example, individual provincial Chinese governments are designated to provide specific African countries with medical teams, thus, this results in the allocation of different levels of resources to health projects based on provincial interest and their local capacity [13]. This has resulted in variations in the quantity and quality of the assistance provided to recipient African countries [14].</w:t>
      </w:r>
    </w:p>
    <w:p w14:paraId="5DAA3A45" w14:textId="77777777" w:rsidR="007E1F3B" w:rsidRDefault="007E1F3B" w:rsidP="007E1F3B">
      <w:r>
        <w:t>Measuring the magnitude and impact of China’s health assistance to Africa</w:t>
      </w:r>
    </w:p>
    <w:p w14:paraId="668A5AE1" w14:textId="77777777" w:rsidR="007E1F3B" w:rsidRDefault="007E1F3B" w:rsidP="007E1F3B">
      <w:r>
        <w:t xml:space="preserve">One of the major challenges in understanding the scope and impact of China’s health assistance to Africa is the lack of information regarding the amount of such aid (or its overall foreign aid), the criteria for making aid decisions, and the mechanism for determining the impact of aid [15]. For example, Li found </w:t>
      </w:r>
      <w:r w:rsidRPr="00DE14A9">
        <w:rPr>
          <w:rStyle w:val="StyleUnderline"/>
        </w:rPr>
        <w:t xml:space="preserve">that it was difficult to find a consistent report of even the total number of CMTs dispatched to Africa </w:t>
      </w:r>
      <w:r>
        <w:t xml:space="preserve">[16]. Some have argued that </w:t>
      </w:r>
      <w:r w:rsidRPr="00DE14A9">
        <w:rPr>
          <w:rStyle w:val="Emphasis"/>
        </w:rPr>
        <w:t>the lack of transparency reflects China’s effort to avoid pressure both from African governments for more aid and from domestic criticism against supporting other countries while poverty remains a challenge at home</w:t>
      </w:r>
      <w:r>
        <w:t xml:space="preserve"> [17]. Others pointed out that recipient </w:t>
      </w:r>
      <w:r w:rsidRPr="00DE14A9">
        <w:rPr>
          <w:rStyle w:val="StyleUnderline"/>
        </w:rPr>
        <w:t>African countries are also unwilling or incapable of informing other states on the amount of aid received from China</w:t>
      </w:r>
      <w:r>
        <w:t xml:space="preserve"> [18].</w:t>
      </w:r>
    </w:p>
    <w:p w14:paraId="64CD6691" w14:textId="77777777" w:rsidR="007E1F3B" w:rsidRPr="00152540" w:rsidRDefault="007E1F3B" w:rsidP="007E1F3B">
      <w:r>
        <w:t xml:space="preserve">AidData, a partnership between the College of William and Mary, Brigham Young University and Development Gateway, has attempted to track China’s foreign aid. AidData adopted a “Tracking Under-Reported Financial Flows (TUFF)” methodology [19] to collect comprehensive and standardized data on development finance flows between China and African countries. However, others have noted varying estimates of such aid by using different methods. Grepin et al., using data released from AidData, suggested that China had pledged health projects valued at 231 million USD per year over the past decade [2]. In contrast, using </w:t>
      </w:r>
      <w:r w:rsidRPr="00152540">
        <w:t>manually collected information, Liu et al. [5], estimated that China disbursed 150 million USD in health aid annually.</w:t>
      </w:r>
    </w:p>
    <w:p w14:paraId="36E4BA0B" w14:textId="77777777" w:rsidR="007E1F3B" w:rsidRPr="00152540" w:rsidRDefault="007E1F3B" w:rsidP="007E1F3B">
      <w:r w:rsidRPr="00152540">
        <w:t>China’s approach to aid: altruism or opportunism</w:t>
      </w:r>
    </w:p>
    <w:p w14:paraId="7FC20B03" w14:textId="77777777" w:rsidR="007E1F3B" w:rsidRPr="00152540" w:rsidRDefault="007E1F3B" w:rsidP="007E1F3B">
      <w:pPr>
        <w:rPr>
          <w:rStyle w:val="Emphasis"/>
        </w:rPr>
      </w:pPr>
      <w:r w:rsidRPr="00152540">
        <w:rPr>
          <w:rStyle w:val="StyleUnderline"/>
        </w:rPr>
        <w:t xml:space="preserve">China’s engagement in Africa health aid has differed from aid provided by traditional Western donors, particularly in the way China builds on its own prior experiences in building its own health system as a developing country, and in the manner in which it places special </w:t>
      </w:r>
      <w:r w:rsidRPr="00152540">
        <w:rPr>
          <w:rStyle w:val="Emphasis"/>
        </w:rPr>
        <w:t>emphasis on the issue of the national sovereignty of recipient countries.</w:t>
      </w:r>
    </w:p>
    <w:p w14:paraId="522D7C2F" w14:textId="77777777" w:rsidR="007E1F3B" w:rsidRDefault="007E1F3B" w:rsidP="007E1F3B">
      <w:r w:rsidRPr="00152540">
        <w:rPr>
          <w:rStyle w:val="StyleUnderline"/>
        </w:rPr>
        <w:t>A distinctive feature of China’s health aid that is frequently discussed in</w:t>
      </w:r>
      <w:r w:rsidRPr="00F66A30">
        <w:rPr>
          <w:rStyle w:val="StyleUnderline"/>
        </w:rPr>
        <w:t xml:space="preserve"> the literature is what has been referred to as the “no strings attached” altruistic approach which “never imposes ideology, values and development models on other countries, especially African countries” </w:t>
      </w:r>
      <w:r>
        <w:t xml:space="preserve">[20]. </w:t>
      </w:r>
      <w:r w:rsidRPr="00F06248">
        <w:rPr>
          <w:rStyle w:val="Emphasis"/>
          <w:highlight w:val="green"/>
        </w:rPr>
        <w:t>Concerns have been raised regarding</w:t>
      </w:r>
      <w:r w:rsidRPr="00F66A30">
        <w:rPr>
          <w:rStyle w:val="Emphasis"/>
        </w:rPr>
        <w:t xml:space="preserve"> this claim indicating that the vision of a democratic Africa where human rights are respected is challenged by </w:t>
      </w:r>
      <w:r w:rsidRPr="00F06248">
        <w:rPr>
          <w:rStyle w:val="Emphasis"/>
          <w:highlight w:val="green"/>
        </w:rPr>
        <w:t>China’s approach</w:t>
      </w:r>
      <w:r w:rsidRPr="00F66A30">
        <w:rPr>
          <w:rStyle w:val="Emphasis"/>
        </w:rPr>
        <w:t xml:space="preserve">, particularly with its growing influence in the continent </w:t>
      </w:r>
      <w:r>
        <w:t xml:space="preserve">[21]. Some have noted that </w:t>
      </w:r>
      <w:r w:rsidRPr="00F06248">
        <w:rPr>
          <w:rStyle w:val="Emphasis"/>
          <w:highlight w:val="green"/>
        </w:rPr>
        <w:t>China legitimizes</w:t>
      </w:r>
      <w:r w:rsidRPr="00F66A30">
        <w:rPr>
          <w:rStyle w:val="Emphasis"/>
        </w:rPr>
        <w:t xml:space="preserve"> and </w:t>
      </w:r>
      <w:r w:rsidRPr="00E24DE4">
        <w:rPr>
          <w:rStyle w:val="Emphasis"/>
        </w:rPr>
        <w:t>encourages Africa’s most</w:t>
      </w:r>
      <w:r w:rsidRPr="00F66A30">
        <w:rPr>
          <w:rStyle w:val="Emphasis"/>
        </w:rPr>
        <w:t xml:space="preserve"> </w:t>
      </w:r>
      <w:r w:rsidRPr="00F06248">
        <w:rPr>
          <w:rStyle w:val="Emphasis"/>
          <w:highlight w:val="green"/>
        </w:rPr>
        <w:t>repressive regimes</w:t>
      </w:r>
      <w:r w:rsidRPr="00E24DE4">
        <w:rPr>
          <w:rStyle w:val="Emphasis"/>
        </w:rPr>
        <w:t>, which leads to enabling weak and failed states</w:t>
      </w:r>
      <w:r w:rsidRPr="00E24DE4">
        <w:t xml:space="preserve"> [13]. </w:t>
      </w:r>
      <w:r w:rsidRPr="00E24DE4">
        <w:rPr>
          <w:rStyle w:val="StyleUnderline"/>
        </w:rPr>
        <w:t>Critics ha</w:t>
      </w:r>
      <w:r w:rsidRPr="00F66A30">
        <w:rPr>
          <w:rStyle w:val="StyleUnderline"/>
        </w:rPr>
        <w:t xml:space="preserve">ve also expressed concern that despite its stated approach of “no strings attached”, </w:t>
      </w:r>
      <w:r w:rsidRPr="00F06248">
        <w:rPr>
          <w:rStyle w:val="StyleUnderline"/>
          <w:highlight w:val="green"/>
        </w:rPr>
        <w:t>China has</w:t>
      </w:r>
      <w:r w:rsidRPr="00F66A30">
        <w:rPr>
          <w:rStyle w:val="StyleUnderline"/>
        </w:rPr>
        <w:t xml:space="preserve"> its own </w:t>
      </w:r>
      <w:r w:rsidRPr="00F06248">
        <w:rPr>
          <w:rStyle w:val="StyleUnderline"/>
          <w:highlight w:val="green"/>
        </w:rPr>
        <w:t>expectations</w:t>
      </w:r>
      <w:r w:rsidRPr="00F66A30">
        <w:rPr>
          <w:rStyle w:val="StyleUnderline"/>
        </w:rPr>
        <w:t xml:space="preserve"> from recipient countries, </w:t>
      </w:r>
      <w:r w:rsidRPr="00F06248">
        <w:rPr>
          <w:rStyle w:val="StyleUnderline"/>
          <w:highlight w:val="green"/>
        </w:rPr>
        <w:t xml:space="preserve">including </w:t>
      </w:r>
      <w:r w:rsidRPr="00F06248">
        <w:rPr>
          <w:rStyle w:val="Emphasis"/>
          <w:highlight w:val="green"/>
        </w:rPr>
        <w:t>diplomatic loyalty on issues such as Taiwan</w:t>
      </w:r>
      <w:r w:rsidRPr="00F66A30">
        <w:rPr>
          <w:rStyle w:val="StyleUnderline"/>
        </w:rPr>
        <w:t xml:space="preserve">, </w:t>
      </w:r>
      <w:r w:rsidRPr="00F06248">
        <w:rPr>
          <w:rStyle w:val="Emphasis"/>
          <w:highlight w:val="green"/>
        </w:rPr>
        <w:t>Tibet</w:t>
      </w:r>
      <w:r w:rsidRPr="00F06248">
        <w:rPr>
          <w:rStyle w:val="StyleUnderline"/>
          <w:highlight w:val="green"/>
        </w:rPr>
        <w:t xml:space="preserve"> and</w:t>
      </w:r>
      <w:r w:rsidRPr="00F66A30">
        <w:rPr>
          <w:rStyle w:val="StyleUnderline"/>
        </w:rPr>
        <w:t xml:space="preserve"> </w:t>
      </w:r>
      <w:r w:rsidRPr="00F66A30">
        <w:rPr>
          <w:rStyle w:val="Emphasis"/>
        </w:rPr>
        <w:t xml:space="preserve">the status of the </w:t>
      </w:r>
      <w:r w:rsidRPr="00F06248">
        <w:rPr>
          <w:rStyle w:val="Emphasis"/>
          <w:highlight w:val="green"/>
        </w:rPr>
        <w:t>Uyghur people</w:t>
      </w:r>
      <w:r>
        <w:t xml:space="preserve"> [15].</w:t>
      </w:r>
    </w:p>
    <w:p w14:paraId="3601E7EC" w14:textId="77777777" w:rsidR="007E1F3B" w:rsidRDefault="007E1F3B" w:rsidP="007E1F3B">
      <w:r>
        <w:lastRenderedPageBreak/>
        <w:t xml:space="preserve">Other observers claim that </w:t>
      </w:r>
      <w:r w:rsidRPr="00F06248">
        <w:rPr>
          <w:rStyle w:val="StyleUnderline"/>
          <w:highlight w:val="green"/>
        </w:rPr>
        <w:t>China’s</w:t>
      </w:r>
      <w:r w:rsidRPr="00F66A30">
        <w:rPr>
          <w:rStyle w:val="StyleUnderline"/>
        </w:rPr>
        <w:t xml:space="preserve"> health </w:t>
      </w:r>
      <w:r w:rsidRPr="00F06248">
        <w:rPr>
          <w:rStyle w:val="StyleUnderline"/>
          <w:highlight w:val="green"/>
        </w:rPr>
        <w:t>priorities</w:t>
      </w:r>
      <w:r w:rsidRPr="00F66A30">
        <w:rPr>
          <w:rStyle w:val="StyleUnderline"/>
        </w:rPr>
        <w:t xml:space="preserve"> in Africa </w:t>
      </w:r>
      <w:r w:rsidRPr="00F06248">
        <w:rPr>
          <w:rStyle w:val="StyleUnderline"/>
          <w:highlight w:val="green"/>
        </w:rPr>
        <w:t>aim to secure stable supplies of oil and</w:t>
      </w:r>
      <w:r w:rsidRPr="00F66A30">
        <w:rPr>
          <w:rStyle w:val="StyleUnderline"/>
        </w:rPr>
        <w:t xml:space="preserve"> other natural resources</w:t>
      </w:r>
      <w:r>
        <w:t xml:space="preserve"> [22]. </w:t>
      </w:r>
      <w:r w:rsidRPr="00AE73AE">
        <w:rPr>
          <w:rStyle w:val="StyleUnderline"/>
        </w:rPr>
        <w:t>They point to</w:t>
      </w:r>
      <w:r w:rsidRPr="00F66A30">
        <w:rPr>
          <w:rStyle w:val="StyleUnderline"/>
        </w:rPr>
        <w:t xml:space="preserve"> the fact </w:t>
      </w:r>
      <w:r w:rsidRPr="00E24DE4">
        <w:rPr>
          <w:rStyle w:val="StyleUnderline"/>
        </w:rPr>
        <w:t>that China imports one-third of its oil from Africa and significant amounts of minerals</w:t>
      </w:r>
      <w:r w:rsidRPr="00F66A30">
        <w:rPr>
          <w:rStyle w:val="StyleUnderline"/>
        </w:rPr>
        <w:t xml:space="preserve"> and other </w:t>
      </w:r>
      <w:r w:rsidRPr="00F06248">
        <w:rPr>
          <w:rStyle w:val="StyleUnderline"/>
          <w:highlight w:val="green"/>
        </w:rPr>
        <w:t>raw materials</w:t>
      </w:r>
      <w:r w:rsidRPr="00F66A30">
        <w:rPr>
          <w:rStyle w:val="StyleUnderline"/>
        </w:rPr>
        <w:t>, largely from Sudan, Angola, and the Democratic Republic of the Congo</w:t>
      </w:r>
      <w:r>
        <w:t xml:space="preserve"> [23].</w:t>
      </w:r>
    </w:p>
    <w:p w14:paraId="022B2234" w14:textId="77777777" w:rsidR="007E1F3B" w:rsidRDefault="007E1F3B" w:rsidP="007E1F3B">
      <w:r>
        <w:t xml:space="preserve">The Chinese government has responded to some of the criticisms cited above by denying that it has any intent of plundering Africa’s resources or that its sole interest rests on utilizing Africa’s markets for its products [24]. As evidence to the support, </w:t>
      </w:r>
      <w:r w:rsidRPr="00F66A30">
        <w:rPr>
          <w:rStyle w:val="StyleUnderline"/>
        </w:rPr>
        <w:t xml:space="preserve">some have noted that </w:t>
      </w:r>
      <w:r w:rsidRPr="00F06248">
        <w:rPr>
          <w:rStyle w:val="StyleUnderline"/>
          <w:highlight w:val="green"/>
        </w:rPr>
        <w:t>China provides aid to all countries in sub Saharan Africa</w:t>
      </w:r>
      <w:r w:rsidRPr="00F66A30">
        <w:rPr>
          <w:rStyle w:val="StyleUnderline"/>
        </w:rPr>
        <w:t xml:space="preserve"> </w:t>
      </w:r>
      <w:r>
        <w:t xml:space="preserve">(except to those that do not follow the “One China Policy”, i.e. that recognize Taiwan). </w:t>
      </w:r>
      <w:r w:rsidRPr="00F66A30">
        <w:rPr>
          <w:rStyle w:val="StyleUnderline"/>
        </w:rPr>
        <w:t>This has been contrasted by Chinese officials with the approach by traditional Western donors, where some countries are favored over others</w:t>
      </w:r>
      <w:r>
        <w:t xml:space="preserve"> [25]. In addition, </w:t>
      </w:r>
      <w:r w:rsidRPr="00F66A30">
        <w:rPr>
          <w:rStyle w:val="StyleUnderline"/>
        </w:rPr>
        <w:t>studies have indicated the lack of evidence to suggest that China targets health aid preferentially to resource-rich countries</w:t>
      </w:r>
      <w:r>
        <w:t xml:space="preserve"> [2</w:t>
      </w:r>
      <w:r w:rsidRPr="00F66A30">
        <w:rPr>
          <w:rStyle w:val="StyleUnderline"/>
        </w:rPr>
        <w:t xml:space="preserve">]. It is further argued that </w:t>
      </w:r>
      <w:r w:rsidRPr="00F06248">
        <w:rPr>
          <w:rStyle w:val="StyleUnderline"/>
          <w:highlight w:val="green"/>
        </w:rPr>
        <w:t>China’s</w:t>
      </w:r>
      <w:r w:rsidRPr="00F66A30">
        <w:rPr>
          <w:rStyle w:val="StyleUnderline"/>
        </w:rPr>
        <w:t xml:space="preserve"> Official Development Assistance (</w:t>
      </w:r>
      <w:r w:rsidRPr="00F06248">
        <w:rPr>
          <w:rStyle w:val="StyleUnderline"/>
          <w:highlight w:val="green"/>
        </w:rPr>
        <w:t>ODA</w:t>
      </w:r>
      <w:r w:rsidRPr="00F66A30">
        <w:rPr>
          <w:rStyle w:val="StyleUnderline"/>
        </w:rPr>
        <w:t xml:space="preserve">) </w:t>
      </w:r>
      <w:r w:rsidRPr="00F06248">
        <w:rPr>
          <w:rStyle w:val="StyleUnderline"/>
          <w:highlight w:val="green"/>
        </w:rPr>
        <w:t>to Africa has been driven</w:t>
      </w:r>
      <w:r w:rsidRPr="00F66A30">
        <w:rPr>
          <w:rStyle w:val="StyleUnderline"/>
        </w:rPr>
        <w:t xml:space="preserve"> primarily </w:t>
      </w:r>
      <w:r w:rsidRPr="00F06248">
        <w:rPr>
          <w:rStyle w:val="StyleUnderline"/>
          <w:highlight w:val="green"/>
        </w:rPr>
        <w:t>by</w:t>
      </w:r>
      <w:r w:rsidRPr="00F66A30">
        <w:rPr>
          <w:rStyle w:val="StyleUnderline"/>
        </w:rPr>
        <w:t xml:space="preserve"> </w:t>
      </w:r>
      <w:r w:rsidRPr="00F06248">
        <w:rPr>
          <w:rStyle w:val="Emphasis"/>
          <w:highlight w:val="green"/>
        </w:rPr>
        <w:t>foreign policy considerations</w:t>
      </w:r>
      <w:r w:rsidRPr="00F66A30">
        <w:rPr>
          <w:rStyle w:val="StyleUnderline"/>
        </w:rPr>
        <w:t xml:space="preserve"> instead of economic interests</w:t>
      </w:r>
      <w:r>
        <w:t xml:space="preserve"> [26].</w:t>
      </w:r>
    </w:p>
    <w:p w14:paraId="4BCBD3B8" w14:textId="77777777" w:rsidR="007E1F3B" w:rsidRDefault="007E1F3B" w:rsidP="007E1F3B">
      <w:r>
        <w:t xml:space="preserve">China has also cited as evidence of its altruistic intent the fact that African governments have expressed gratitude for China’s medical teams lauding their strong commitment and their willingness to help the citizens of their countries [27]. It is estimated that by 2009, </w:t>
      </w:r>
      <w:r w:rsidRPr="00F66A30">
        <w:rPr>
          <w:rStyle w:val="StyleUnderline"/>
        </w:rPr>
        <w:t>more than 21,000 Chinese medical workers have provided services to 260 million patients around the world</w:t>
      </w:r>
      <w:r>
        <w:t xml:space="preserve"> [1]. In addition, as of 2013, </w:t>
      </w:r>
      <w:r w:rsidRPr="00F66A30">
        <w:rPr>
          <w:rStyle w:val="StyleUnderline"/>
        </w:rPr>
        <w:t>about 1000 Chinese medical team members have received medals of appreciation from recipient governments</w:t>
      </w:r>
      <w:r>
        <w:t xml:space="preserve"> [28]. Their efforts have been acknowledged as filling critical gaps, particularly through their service in rural areas, positions that have been difficult to fill with African physicians [29]. In addition, </w:t>
      </w:r>
      <w:r w:rsidRPr="00F66A30">
        <w:rPr>
          <w:rStyle w:val="StyleUnderline"/>
        </w:rPr>
        <w:t>some have countered the criticism to China by indicating that the western approach to aid, that is often couched in altruism, has failed to take the African reality into consideration and reflecting an arrogant premise of “knowing what is best for Africa”</w:t>
      </w:r>
      <w:r>
        <w:t xml:space="preserve"> [30].</w:t>
      </w:r>
    </w:p>
    <w:p w14:paraId="658627D7" w14:textId="77777777" w:rsidR="007E1F3B" w:rsidRDefault="007E1F3B" w:rsidP="007E1F3B">
      <w:r>
        <w:t>Health aid as a diplomatic strategy</w:t>
      </w:r>
    </w:p>
    <w:p w14:paraId="66B34675" w14:textId="77777777" w:rsidR="007E1F3B" w:rsidRPr="00F66A30" w:rsidRDefault="007E1F3B" w:rsidP="007E1F3B">
      <w:pPr>
        <w:rPr>
          <w:rStyle w:val="Emphasis"/>
        </w:rPr>
      </w:pPr>
      <w:r>
        <w:t xml:space="preserve">While policy dynamics behind China’s health aid attract relatively little attention from scholars, </w:t>
      </w:r>
      <w:r w:rsidRPr="00F66A30">
        <w:rPr>
          <w:rStyle w:val="Emphasis"/>
        </w:rPr>
        <w:t xml:space="preserve">some studies have pointed out that </w:t>
      </w:r>
      <w:r w:rsidRPr="00F06248">
        <w:rPr>
          <w:rStyle w:val="Emphasis"/>
          <w:highlight w:val="green"/>
        </w:rPr>
        <w:t>China’s health aid has been an integral</w:t>
      </w:r>
      <w:r w:rsidRPr="00F66A30">
        <w:rPr>
          <w:rStyle w:val="Emphasis"/>
        </w:rPr>
        <w:t xml:space="preserve"> part of the country’s diplomatic strategy </w:t>
      </w:r>
      <w:r w:rsidRPr="00F06248">
        <w:rPr>
          <w:rStyle w:val="Emphasis"/>
          <w:highlight w:val="green"/>
        </w:rPr>
        <w:t xml:space="preserve">to expand </w:t>
      </w:r>
      <w:r w:rsidRPr="00E24DE4">
        <w:rPr>
          <w:rStyle w:val="Emphasis"/>
        </w:rPr>
        <w:t xml:space="preserve">international </w:t>
      </w:r>
      <w:r w:rsidRPr="00F06248">
        <w:rPr>
          <w:rStyle w:val="Emphasis"/>
          <w:highlight w:val="green"/>
        </w:rPr>
        <w:t xml:space="preserve">influence while improving </w:t>
      </w:r>
      <w:r w:rsidRPr="00E24DE4">
        <w:rPr>
          <w:rStyle w:val="Emphasis"/>
        </w:rPr>
        <w:t>its</w:t>
      </w:r>
      <w:r w:rsidRPr="00F66A30">
        <w:rPr>
          <w:rStyle w:val="Emphasis"/>
        </w:rPr>
        <w:t xml:space="preserve"> international </w:t>
      </w:r>
      <w:r w:rsidRPr="00F06248">
        <w:rPr>
          <w:rStyle w:val="Emphasis"/>
          <w:highlight w:val="green"/>
        </w:rPr>
        <w:t>image</w:t>
      </w:r>
      <w:r>
        <w:t xml:space="preserve"> [6, 11]. A review [31] of China’s health diplomacy in Africa showed that in 1950s and </w:t>
      </w:r>
      <w:r w:rsidRPr="00E24DE4">
        <w:t>1960s</w:t>
      </w:r>
      <w:r w:rsidRPr="00E24DE4">
        <w:rPr>
          <w:rStyle w:val="Emphasis"/>
        </w:rPr>
        <w:t>, China’s relationship with African countries was framed as a counterbalance to the powers of United States and the Soviet Union</w:t>
      </w:r>
      <w:r w:rsidRPr="00E24DE4">
        <w:t>. In the</w:t>
      </w:r>
      <w:r>
        <w:t xml:space="preserve"> ensuing decades, China paid less attention to Africa as it sought to find its place in the international marketplace. In recent </w:t>
      </w:r>
      <w:r w:rsidRPr="00E24DE4">
        <w:t xml:space="preserve">years, </w:t>
      </w:r>
      <w:r w:rsidRPr="00E24DE4">
        <w:rPr>
          <w:rStyle w:val="Emphasis"/>
        </w:rPr>
        <w:t>Africa has regained high prominence in China’s overall foreign policy, and the Chinese government has reinvigorated its commitment to health assistance for African countries as a means to strengthen its diplomatic relations.</w:t>
      </w:r>
    </w:p>
    <w:p w14:paraId="06A2F12A" w14:textId="77777777" w:rsidR="007E1F3B" w:rsidRPr="00E87AF3" w:rsidRDefault="007E1F3B" w:rsidP="007E1F3B">
      <w:pPr>
        <w:rPr>
          <w:rStyle w:val="StyleUnderline"/>
          <w:b w:val="0"/>
          <w:sz w:val="16"/>
          <w:u w:val="none"/>
        </w:rPr>
      </w:pPr>
      <w:r>
        <w:t xml:space="preserve">It should be noted that </w:t>
      </w:r>
      <w:r w:rsidRPr="00F66A30">
        <w:rPr>
          <w:rStyle w:val="Emphasis"/>
        </w:rPr>
        <w:t xml:space="preserve">China’s </w:t>
      </w:r>
      <w:r w:rsidRPr="00F06248">
        <w:rPr>
          <w:rStyle w:val="Emphasis"/>
          <w:highlight w:val="green"/>
        </w:rPr>
        <w:t>medical cooperation</w:t>
      </w:r>
      <w:r w:rsidRPr="00F66A30">
        <w:rPr>
          <w:rStyle w:val="Emphasis"/>
        </w:rPr>
        <w:t xml:space="preserve"> in Africa </w:t>
      </w:r>
      <w:r w:rsidRPr="00F06248">
        <w:rPr>
          <w:rStyle w:val="Emphasis"/>
          <w:highlight w:val="green"/>
        </w:rPr>
        <w:t>has corresponded to China’s diplomatic strategy</w:t>
      </w:r>
      <w:r>
        <w:t xml:space="preserve"> [16</w:t>
      </w:r>
      <w:r w:rsidRPr="00E24DE4">
        <w:t>]</w:t>
      </w:r>
      <w:r>
        <w:t>. For example,</w:t>
      </w:r>
      <w:r w:rsidRPr="00F66A30">
        <w:rPr>
          <w:rStyle w:val="StyleUnderline"/>
        </w:rPr>
        <w:t xml:space="preserve"> </w:t>
      </w:r>
      <w:r w:rsidRPr="00F06248">
        <w:rPr>
          <w:rStyle w:val="StyleUnderline"/>
          <w:highlight w:val="green"/>
        </w:rPr>
        <w:t xml:space="preserve">China </w:t>
      </w:r>
      <w:r w:rsidRPr="00E24DE4">
        <w:rPr>
          <w:rStyle w:val="StyleUnderline"/>
        </w:rPr>
        <w:t xml:space="preserve">began sending medical teams to Senegal in 1975, but </w:t>
      </w:r>
      <w:r w:rsidRPr="00F06248">
        <w:rPr>
          <w:rStyle w:val="StyleUnderline"/>
          <w:highlight w:val="green"/>
        </w:rPr>
        <w:t>withdrew such</w:t>
      </w:r>
      <w:r w:rsidRPr="00F66A30">
        <w:rPr>
          <w:rStyle w:val="StyleUnderline"/>
        </w:rPr>
        <w:t xml:space="preserve"> teams from 1996 to 2007, a period </w:t>
      </w:r>
      <w:r w:rsidRPr="00F06248">
        <w:rPr>
          <w:rStyle w:val="StyleUnderline"/>
          <w:highlight w:val="green"/>
        </w:rPr>
        <w:t>when diplomatic relations were severed</w:t>
      </w:r>
      <w:r w:rsidRPr="00F66A30">
        <w:rPr>
          <w:rStyle w:val="StyleUnderline"/>
        </w:rPr>
        <w:t>. In addition, Thompson and Youde posited that providing healthcare resources not only helps China gain favorable trading terms and access to necessary resources, but also supports the government’s attempts to portray itself as a good international citizen [</w:t>
      </w:r>
      <w:r>
        <w:t xml:space="preserve">31, 32]. However, despite the fact that China has become more active in global health, Huang warns that </w:t>
      </w:r>
      <w:r w:rsidRPr="00F06248">
        <w:rPr>
          <w:rStyle w:val="Emphasis"/>
          <w:highlight w:val="green"/>
        </w:rPr>
        <w:t xml:space="preserve">China’s pursuit of health as primarily </w:t>
      </w:r>
      <w:r w:rsidRPr="00F06248">
        <w:rPr>
          <w:rStyle w:val="Emphasis"/>
          <w:highlight w:val="green"/>
        </w:rPr>
        <w:lastRenderedPageBreak/>
        <w:t>foreign policy</w:t>
      </w:r>
      <w:r w:rsidRPr="00F66A30">
        <w:rPr>
          <w:rStyle w:val="Emphasis"/>
        </w:rPr>
        <w:t xml:space="preserve"> could </w:t>
      </w:r>
      <w:r w:rsidRPr="00F06248">
        <w:rPr>
          <w:rStyle w:val="Emphasis"/>
          <w:highlight w:val="green"/>
        </w:rPr>
        <w:t>undermine</w:t>
      </w:r>
      <w:r w:rsidRPr="00F66A30">
        <w:rPr>
          <w:rStyle w:val="Emphasis"/>
        </w:rPr>
        <w:t xml:space="preserve"> its incentives and efficacy for greater </w:t>
      </w:r>
      <w:r w:rsidRPr="00F06248">
        <w:rPr>
          <w:rStyle w:val="Emphasis"/>
          <w:highlight w:val="green"/>
        </w:rPr>
        <w:t>international health engagement</w:t>
      </w:r>
      <w:r>
        <w:t xml:space="preserve"> [6].</w:t>
      </w:r>
    </w:p>
    <w:p w14:paraId="340A98FF" w14:textId="77777777" w:rsidR="007E1F3B" w:rsidRDefault="007E1F3B" w:rsidP="007E1F3B">
      <w:pPr>
        <w:pStyle w:val="Heading4"/>
      </w:pPr>
      <w:r>
        <w:t xml:space="preserve">Increased Chinese and Russian influence in Africa kills US primacy – they don’t have control now, </w:t>
      </w:r>
      <w:r w:rsidRPr="00D05129">
        <w:t>but</w:t>
      </w:r>
      <w:r>
        <w:t xml:space="preserve"> </w:t>
      </w:r>
      <w:r w:rsidRPr="00D05129">
        <w:t>military</w:t>
      </w:r>
      <w:r>
        <w:t xml:space="preserve"> conflict lets them </w:t>
      </w:r>
      <w:r w:rsidRPr="00D05129">
        <w:rPr>
          <w:u w:val="single"/>
        </w:rPr>
        <w:t>assert dominance</w:t>
      </w:r>
      <w:r>
        <w:t xml:space="preserve"> in the region </w:t>
      </w:r>
    </w:p>
    <w:p w14:paraId="159C4615" w14:textId="77777777" w:rsidR="007E1F3B" w:rsidRPr="00D05129" w:rsidRDefault="007E1F3B" w:rsidP="007E1F3B">
      <w:pPr>
        <w:rPr>
          <w:rStyle w:val="Style13ptBold"/>
        </w:rPr>
      </w:pPr>
      <w:r>
        <w:rPr>
          <w:rStyle w:val="Style13ptBold"/>
        </w:rPr>
        <w:t xml:space="preserve">Turse 19 </w:t>
      </w:r>
      <w:r w:rsidRPr="00D05129">
        <w:t>[(Nick, contributing writer for The Intercept, reporting on national security and foreign policy. He is the author, most recently, of "Next Time They’ll Come to Count the Dead: War and Survival in South Sudan," as well as "Tomorrow's Battlefield: U.S. Proxy Wars and Secret Ops in Africa," and "Kill Anything That Moves: The Real American War in Vietnam." He has written for the New York Times, Los Angeles Times, San Francisco Chronicle, The Nation, and Village Voice, among other publications. He has received a Ridenhour Prize for Investigative Reporting, a James Aronson Award for Social Justice Journalism, and a Guggenheim Fellowship. Turse is a fellow at The Nation Institute and the managing editor of TomDispatch.com.) “U.S. GENERALS WORRY ABOUT RISING RUSSIAN AND CHINESE INFLUENCE IN AFRICA, DOCUMENTS SHOW” The Intercept, 8/13/2019. https://theintercept.com/2019/08/13/russia-china-military-africa/] BC</w:t>
      </w:r>
    </w:p>
    <w:p w14:paraId="27394622" w14:textId="77777777" w:rsidR="007E1F3B" w:rsidRDefault="007E1F3B" w:rsidP="007E1F3B">
      <w:r>
        <w:t xml:space="preserve">THE TRUMP ADMINISTRATION and the Pentagon have repeatedly warned that </w:t>
      </w:r>
      <w:r w:rsidRPr="00F06248">
        <w:rPr>
          <w:rStyle w:val="StyleUnderline"/>
          <w:highlight w:val="green"/>
        </w:rPr>
        <w:t xml:space="preserve">China and Russia are expanding </w:t>
      </w:r>
      <w:r w:rsidRPr="002307E3">
        <w:rPr>
          <w:rStyle w:val="StyleUnderline"/>
        </w:rPr>
        <w:t xml:space="preserve">their </w:t>
      </w:r>
      <w:r w:rsidRPr="00F06248">
        <w:rPr>
          <w:rStyle w:val="StyleUnderline"/>
          <w:highlight w:val="green"/>
        </w:rPr>
        <w:t>influence across Africa</w:t>
      </w:r>
      <w:r w:rsidRPr="00F06248">
        <w:rPr>
          <w:highlight w:val="green"/>
        </w:rPr>
        <w:t xml:space="preserve">, </w:t>
      </w:r>
      <w:r w:rsidRPr="00CD3312">
        <w:rPr>
          <w:rStyle w:val="StyleUnderline"/>
        </w:rPr>
        <w:t>where the</w:t>
      </w:r>
      <w:r w:rsidRPr="00D05129">
        <w:rPr>
          <w:rStyle w:val="StyleUnderline"/>
        </w:rPr>
        <w:t xml:space="preserve"> two longtime American </w:t>
      </w:r>
      <w:r w:rsidRPr="00CD3312">
        <w:rPr>
          <w:rStyle w:val="StyleUnderline"/>
        </w:rPr>
        <w:t>adversaries “</w:t>
      </w:r>
      <w:r w:rsidRPr="002307E3">
        <w:rPr>
          <w:rStyle w:val="Emphasis"/>
        </w:rPr>
        <w:t xml:space="preserve">interfere with U.S. military operations </w:t>
      </w:r>
      <w:r w:rsidRPr="00F06248">
        <w:rPr>
          <w:rStyle w:val="Emphasis"/>
          <w:highlight w:val="green"/>
        </w:rPr>
        <w:t>and pose a significant threat to U.S.</w:t>
      </w:r>
      <w:r w:rsidRPr="00D05129">
        <w:rPr>
          <w:rStyle w:val="Emphasis"/>
        </w:rPr>
        <w:t xml:space="preserve"> national </w:t>
      </w:r>
      <w:r w:rsidRPr="00F06248">
        <w:rPr>
          <w:rStyle w:val="Emphasis"/>
          <w:highlight w:val="green"/>
        </w:rPr>
        <w:t>security</w:t>
      </w:r>
      <w:r w:rsidRPr="00D05129">
        <w:rPr>
          <w:rStyle w:val="Emphasis"/>
        </w:rPr>
        <w:t xml:space="preserve"> interests</w:t>
      </w:r>
      <w:r w:rsidRPr="00D05129">
        <w:rPr>
          <w:rStyle w:val="StyleUnderline"/>
        </w:rPr>
        <w:t>,</w:t>
      </w:r>
      <w:r>
        <w:t>” national security adviser John Bolton said last December.</w:t>
      </w:r>
    </w:p>
    <w:p w14:paraId="5B444A29" w14:textId="77777777" w:rsidR="007E1F3B" w:rsidRPr="008C4C32" w:rsidRDefault="007E1F3B" w:rsidP="007E1F3B">
      <w:pPr>
        <w:rPr>
          <w:rStyle w:val="StyleUnderline"/>
        </w:rPr>
      </w:pPr>
      <w:r w:rsidRPr="00D05129">
        <w:rPr>
          <w:rStyle w:val="StyleUnderline"/>
        </w:rPr>
        <w:t>That view was echoed by the former head of U.S. Africa Command, Marine Corps Gen. Thomas Waldhauser</w:t>
      </w:r>
      <w:r>
        <w:t xml:space="preserve">, who left the job last month, </w:t>
      </w:r>
      <w:r w:rsidRPr="00D05129">
        <w:rPr>
          <w:rStyle w:val="StyleUnderline"/>
        </w:rPr>
        <w:t>and</w:t>
      </w:r>
      <w:r>
        <w:t xml:space="preserve"> his replacement, Stephen </w:t>
      </w:r>
      <w:r w:rsidRPr="00D05129">
        <w:rPr>
          <w:rStyle w:val="StyleUnderline"/>
        </w:rPr>
        <w:t>Townsend</w:t>
      </w:r>
      <w:r>
        <w:t xml:space="preserve">, both of whom testified publicly before Congress earlier this year. </w:t>
      </w:r>
      <w:r w:rsidRPr="008C4C32">
        <w:t xml:space="preserve">But the two generals went further in written responses to Congress obtained by The Intercept via the Freedom of Information Act, </w:t>
      </w:r>
      <w:r w:rsidRPr="008C4C32">
        <w:rPr>
          <w:rStyle w:val="Emphasis"/>
        </w:rPr>
        <w:t>describing an Africa ever more likely to fall under the sway of Beijing and Moscow</w:t>
      </w:r>
      <w:r w:rsidRPr="008C4C32">
        <w:t xml:space="preserve"> — </w:t>
      </w:r>
      <w:r w:rsidRPr="008C4C32">
        <w:rPr>
          <w:rStyle w:val="StyleUnderline"/>
        </w:rPr>
        <w:t>with Russia exerting influence in as many as 10 different African countries and China likely to open more bases across the continent.</w:t>
      </w:r>
    </w:p>
    <w:p w14:paraId="65DDEF7E" w14:textId="77777777" w:rsidR="007E1F3B" w:rsidRPr="00D05129" w:rsidRDefault="007E1F3B" w:rsidP="007E1F3B">
      <w:pPr>
        <w:rPr>
          <w:rStyle w:val="StyleUnderline"/>
        </w:rPr>
      </w:pPr>
      <w:r w:rsidRPr="008C4C32">
        <w:rPr>
          <w:rStyle w:val="StyleUnderline"/>
        </w:rPr>
        <w:t>Beijing and Moscow have steadily increased their economic</w:t>
      </w:r>
      <w:r w:rsidRPr="00D05129">
        <w:rPr>
          <w:rStyle w:val="StyleUnderline"/>
        </w:rPr>
        <w:t xml:space="preserve"> ties across Africa and, with them, their diplomatic sway. Trade between China and Africa has risen from $765 million to more than $170 billion in the last 40 years, and 39 of 54 African nations have now signed on to Beijing’s </w:t>
      </w:r>
      <w:r w:rsidRPr="00D05129">
        <w:rPr>
          <w:rStyle w:val="Emphasis"/>
        </w:rPr>
        <w:t>B</w:t>
      </w:r>
      <w:r>
        <w:t xml:space="preserve">elt and </w:t>
      </w:r>
      <w:r w:rsidRPr="00D05129">
        <w:rPr>
          <w:rStyle w:val="Emphasis"/>
        </w:rPr>
        <w:t>R</w:t>
      </w:r>
      <w:r>
        <w:t xml:space="preserve">oad </w:t>
      </w:r>
      <w:r w:rsidRPr="00D05129">
        <w:rPr>
          <w:rStyle w:val="Emphasis"/>
        </w:rPr>
        <w:t>I</w:t>
      </w:r>
      <w:r>
        <w:t xml:space="preserve">nitiative – </w:t>
      </w:r>
      <w:r w:rsidRPr="00D05129">
        <w:rPr>
          <w:rStyle w:val="StyleUnderline"/>
        </w:rPr>
        <w:t>a trillion-dollar plan to link infrastructure and trade via a vast new network of roads, rail lines, ports, and pipelines across Eurasia, the Middle East, and Africa. Russia’s trade with Africa increased from $5.7 billion in 2009 to $17.4 billion in 2017, and the country has been aggressively promoting nuclear infrastructure and technology partnerships as well as oil and gas investments there.</w:t>
      </w:r>
    </w:p>
    <w:p w14:paraId="0E39A47F" w14:textId="77777777" w:rsidR="007E1F3B" w:rsidRPr="00D05129" w:rsidRDefault="007E1F3B" w:rsidP="007E1F3B">
      <w:pPr>
        <w:rPr>
          <w:rStyle w:val="StyleUnderline"/>
        </w:rPr>
      </w:pPr>
      <w:r w:rsidRPr="00F06248">
        <w:rPr>
          <w:rStyle w:val="Emphasis"/>
          <w:highlight w:val="green"/>
        </w:rPr>
        <w:t>Both nations</w:t>
      </w:r>
      <w:r w:rsidRPr="00D05129">
        <w:rPr>
          <w:rStyle w:val="Emphasis"/>
        </w:rPr>
        <w:t xml:space="preserve"> have also </w:t>
      </w:r>
      <w:r w:rsidRPr="00F06248">
        <w:rPr>
          <w:rStyle w:val="Emphasis"/>
          <w:highlight w:val="green"/>
        </w:rPr>
        <w:t>aimed to increase</w:t>
      </w:r>
      <w:r w:rsidRPr="00D05129">
        <w:rPr>
          <w:rStyle w:val="Emphasis"/>
        </w:rPr>
        <w:t xml:space="preserve"> their </w:t>
      </w:r>
      <w:r w:rsidRPr="00F06248">
        <w:rPr>
          <w:rStyle w:val="Emphasis"/>
          <w:highlight w:val="green"/>
        </w:rPr>
        <w:t>cultural influence</w:t>
      </w:r>
      <w:r w:rsidRPr="00D05129">
        <w:rPr>
          <w:rStyle w:val="Emphasis"/>
        </w:rPr>
        <w:t>.</w:t>
      </w:r>
      <w:r>
        <w:t xml:space="preserve"> </w:t>
      </w:r>
      <w:r w:rsidRPr="00D05129">
        <w:rPr>
          <w:rStyle w:val="StyleUnderline"/>
        </w:rPr>
        <w:t>The number of Chinese-government-sponsored Confucius Institutes in Africa, which promote Chinese language and culture, have risen from zero in 2004 to 48 last year, according to data compiled by Development Reimagined, a Beijing-based international consulting firm</w:t>
      </w:r>
      <w:r>
        <w:t xml:space="preserve">. AFRICOM documents note that </w:t>
      </w:r>
      <w:r w:rsidRPr="00D05129">
        <w:rPr>
          <w:rStyle w:val="StyleUnderline"/>
        </w:rPr>
        <w:t>these centers are located in 20 different African countries. The Russian equivalent, Russkiy Mir Foundation, a nongovernmental and nonprofit organization, is active in nine African countries, according to AFRICOM.</w:t>
      </w:r>
    </w:p>
    <w:p w14:paraId="546848F1" w14:textId="77777777" w:rsidR="007E1F3B" w:rsidRDefault="007E1F3B" w:rsidP="007E1F3B">
      <w:r w:rsidRPr="00F06248">
        <w:rPr>
          <w:rStyle w:val="Emphasis"/>
          <w:highlight w:val="green"/>
        </w:rPr>
        <w:t>Russia and China have</w:t>
      </w:r>
      <w:r w:rsidRPr="00D05129">
        <w:rPr>
          <w:rStyle w:val="Emphasis"/>
        </w:rPr>
        <w:t xml:space="preserve"> also </w:t>
      </w:r>
      <w:r w:rsidRPr="00F06248">
        <w:rPr>
          <w:rStyle w:val="Emphasis"/>
          <w:highlight w:val="green"/>
        </w:rPr>
        <w:t>been forging</w:t>
      </w:r>
      <w:r w:rsidRPr="00D05129">
        <w:rPr>
          <w:rStyle w:val="Emphasis"/>
        </w:rPr>
        <w:t xml:space="preserve"> stronger </w:t>
      </w:r>
      <w:r w:rsidRPr="00F06248">
        <w:rPr>
          <w:rStyle w:val="Emphasis"/>
          <w:highlight w:val="green"/>
        </w:rPr>
        <w:t>military ties with</w:t>
      </w:r>
      <w:r w:rsidRPr="00D05129">
        <w:rPr>
          <w:rStyle w:val="Emphasis"/>
        </w:rPr>
        <w:t xml:space="preserve"> African </w:t>
      </w:r>
      <w:r w:rsidRPr="00F06248">
        <w:rPr>
          <w:rStyle w:val="Emphasis"/>
          <w:highlight w:val="green"/>
        </w:rPr>
        <w:t xml:space="preserve">nations through arms sales, security agreements, and </w:t>
      </w:r>
      <w:r w:rsidRPr="00CD3312">
        <w:rPr>
          <w:rStyle w:val="Emphasis"/>
        </w:rPr>
        <w:t>military</w:t>
      </w:r>
      <w:r w:rsidRPr="00D05129">
        <w:rPr>
          <w:rStyle w:val="Emphasis"/>
        </w:rPr>
        <w:t xml:space="preserve"> </w:t>
      </w:r>
      <w:r w:rsidRPr="00F06248">
        <w:rPr>
          <w:rStyle w:val="Emphasis"/>
          <w:highlight w:val="green"/>
        </w:rPr>
        <w:t>training programs</w:t>
      </w:r>
      <w:r>
        <w:t>. Russian private military companies are active in 15 African nations, according to AFRICOM.</w:t>
      </w:r>
    </w:p>
    <w:p w14:paraId="3FC33738" w14:textId="77777777" w:rsidR="007E1F3B" w:rsidRPr="00D05129" w:rsidRDefault="007E1F3B" w:rsidP="007E1F3B">
      <w:pPr>
        <w:rPr>
          <w:rStyle w:val="StyleUnderline"/>
        </w:rPr>
      </w:pPr>
      <w:r>
        <w:lastRenderedPageBreak/>
        <w:t xml:space="preserve">Last month, </w:t>
      </w:r>
      <w:r w:rsidRPr="00D05129">
        <w:rPr>
          <w:rStyle w:val="StyleUnderline"/>
        </w:rPr>
        <w:t>Beijing hosted the first China-Africa Peace and Security Forum, which brought together nearly 100 security officials from 50 African countries and the A</w:t>
      </w:r>
      <w:r>
        <w:t xml:space="preserve">frican </w:t>
      </w:r>
      <w:r w:rsidRPr="00D05129">
        <w:rPr>
          <w:rStyle w:val="StyleUnderline"/>
        </w:rPr>
        <w:t>U</w:t>
      </w:r>
      <w:r>
        <w:t xml:space="preserve">nion, </w:t>
      </w:r>
      <w:r w:rsidRPr="00D05129">
        <w:rPr>
          <w:rStyle w:val="StyleUnderline"/>
        </w:rPr>
        <w:t>including 15 defense ministers and chiefs of general staff, according to China’s Ministry of Defense</w:t>
      </w:r>
      <w:r>
        <w:t xml:space="preserve">. While that gathering was underway, </w:t>
      </w:r>
      <w:r w:rsidRPr="00D05129">
        <w:rPr>
          <w:rStyle w:val="StyleUnderline"/>
        </w:rPr>
        <w:t>the Russian news agency Tass announced that roughly 35 African leaders had confirmed their attendance at the first Russia-Africa Summit – co-chaired by Russian President Vladimir Putin and Egyptian President Abdel-Fattah el-Sissi — set to be held in Russia’s Black Sea resort city of Sochi in October.</w:t>
      </w:r>
    </w:p>
    <w:p w14:paraId="3F2A27E0" w14:textId="77777777" w:rsidR="007E1F3B" w:rsidRDefault="007E1F3B" w:rsidP="007E1F3B">
      <w:r>
        <w:t xml:space="preserve">IN HIS TESTIMONY before the Senate Armed Services Committee, Waldhauser mostly focused </w:t>
      </w:r>
      <w:r w:rsidRPr="00D05129">
        <w:rPr>
          <w:rStyle w:val="StyleUnderline"/>
        </w:rPr>
        <w:t>on Russia’s increasing inroads in Central African Republic and, to a lesser extent, Algeria, Libya, and Sudan.</w:t>
      </w:r>
      <w:r>
        <w:t xml:space="preserve"> But in his written responses, Waldhauser mentioned </w:t>
      </w:r>
      <w:r w:rsidRPr="00D05129">
        <w:rPr>
          <w:rStyle w:val="StyleUnderline"/>
        </w:rPr>
        <w:t xml:space="preserve">six other nations that were also involved with Russia or susceptible to its </w:t>
      </w:r>
      <w:r w:rsidRPr="008C4C32">
        <w:rPr>
          <w:rStyle w:val="StyleUnderline"/>
        </w:rPr>
        <w:t>influence including Angola, Guinea, Guinea-Bissau, Mali, Mauritania, and Tunisia</w:t>
      </w:r>
      <w:r w:rsidRPr="008C4C32">
        <w:t xml:space="preserve">. </w:t>
      </w:r>
      <w:r w:rsidRPr="008C4C32">
        <w:rPr>
          <w:rStyle w:val="Emphasis"/>
        </w:rPr>
        <w:t>Russia is leveraging or seeking to leverage military aid in return for mining rights and</w:t>
      </w:r>
      <w:r w:rsidRPr="00D05129">
        <w:rPr>
          <w:rStyle w:val="Emphasis"/>
        </w:rPr>
        <w:t xml:space="preserve"> </w:t>
      </w:r>
      <w:r w:rsidRPr="008C4C32">
        <w:rPr>
          <w:rStyle w:val="Emphasis"/>
        </w:rPr>
        <w:t>energy partnerships</w:t>
      </w:r>
      <w:r w:rsidRPr="008C4C32">
        <w:t>, according to Waldhauser. “To thwart Russian exploitative efforts, USAFRICOM continues to</w:t>
      </w:r>
      <w:r>
        <w:t xml:space="preserve"> work with a host of partners to be the military partner of choice in Africa,” he wrote.</w:t>
      </w:r>
    </w:p>
    <w:p w14:paraId="4F488F9F" w14:textId="77777777" w:rsidR="007E1F3B" w:rsidRPr="00D05129" w:rsidRDefault="007E1F3B" w:rsidP="007E1F3B">
      <w:pPr>
        <w:rPr>
          <w:rStyle w:val="Emphasis"/>
        </w:rPr>
      </w:pPr>
      <w:r>
        <w:t>In the Central African Republic, “</w:t>
      </w:r>
      <w:r w:rsidRPr="00D05129">
        <w:rPr>
          <w:rStyle w:val="StyleUnderline"/>
        </w:rPr>
        <w:t>Russia has bolstered its influence with increased military cooperation including donations of arms, with which it has gained access to markets and mineral extraction rights</w:t>
      </w:r>
      <w:r>
        <w:t>,” Waldhauser explained in his public testimony. “W</w:t>
      </w:r>
      <w:r w:rsidRPr="00D05129">
        <w:rPr>
          <w:rStyle w:val="StyleUnderline"/>
        </w:rPr>
        <w:t>ith minimal investment, Russia leverages private military contractors, such as the Wagner Group</w:t>
      </w:r>
      <w:r>
        <w:t>.” He noted that the president of the Central African Republic, Faustin-Archange Touadéra, had recently installed “</w:t>
      </w:r>
      <w:r w:rsidRPr="00D05129">
        <w:rPr>
          <w:rStyle w:val="StyleUnderline"/>
        </w:rPr>
        <w:t>a Russian civilian as his National Security Advisor. The President also promised the armed forces would be deployed nationwide to return peace to the country by forces likely trained, equipped, and in some cases, accompanied by Russian military contractors.</w:t>
      </w:r>
      <w:r>
        <w:t xml:space="preserve"> </w:t>
      </w:r>
      <w:r w:rsidRPr="00F06248">
        <w:rPr>
          <w:rStyle w:val="Emphasis"/>
          <w:highlight w:val="green"/>
        </w:rPr>
        <w:t>Russia’s ability to import</w:t>
      </w:r>
      <w:r w:rsidRPr="00D05129">
        <w:rPr>
          <w:rStyle w:val="Emphasis"/>
        </w:rPr>
        <w:t xml:space="preserve"> harsh </w:t>
      </w:r>
      <w:r w:rsidRPr="00F06248">
        <w:rPr>
          <w:rStyle w:val="Emphasis"/>
          <w:highlight w:val="green"/>
        </w:rPr>
        <w:t>security practices, in a</w:t>
      </w:r>
      <w:r w:rsidRPr="00D05129">
        <w:rPr>
          <w:rStyle w:val="Emphasis"/>
        </w:rPr>
        <w:t xml:space="preserve"> region already </w:t>
      </w:r>
      <w:r w:rsidRPr="00F06248">
        <w:rPr>
          <w:rStyle w:val="Emphasis"/>
          <w:highlight w:val="green"/>
        </w:rPr>
        <w:t>marred by threats to security, while</w:t>
      </w:r>
      <w:r w:rsidRPr="00D05129">
        <w:rPr>
          <w:rStyle w:val="Emphasis"/>
        </w:rPr>
        <w:t xml:space="preserve"> systematically </w:t>
      </w:r>
      <w:r w:rsidRPr="00F06248">
        <w:rPr>
          <w:rStyle w:val="Emphasis"/>
          <w:highlight w:val="green"/>
        </w:rPr>
        <w:t xml:space="preserve">extracting minerals, </w:t>
      </w:r>
      <w:r w:rsidRPr="00CD3312">
        <w:rPr>
          <w:rStyle w:val="Emphasis"/>
        </w:rPr>
        <w:t>is concerning.”</w:t>
      </w:r>
    </w:p>
    <w:p w14:paraId="2DBA9909" w14:textId="77777777" w:rsidR="007E1F3B" w:rsidRDefault="007E1F3B" w:rsidP="007E1F3B">
      <w:r>
        <w:t>Asked to privately explain these “harsh security practices,” Waldhauser mentioned reports of Russian contractor cooperation with militias and acquiescence to their human rights violations; the abuse of local security force trainees as well as civilians “who approach Russian mining interests”; and the possibility of involvement in the deaths of Russian journalists who were murdered in the Central African Republic while investigating the activities of Russian military contractors.</w:t>
      </w:r>
    </w:p>
    <w:p w14:paraId="6A8DB2AD" w14:textId="77777777" w:rsidR="007E1F3B" w:rsidRDefault="007E1F3B" w:rsidP="007E1F3B">
      <w:r>
        <w:t xml:space="preserve">In his public testimony, </w:t>
      </w:r>
      <w:r w:rsidRPr="00D05129">
        <w:rPr>
          <w:rStyle w:val="Emphasis"/>
        </w:rPr>
        <w:t xml:space="preserve">Townsend ranked China just below </w:t>
      </w:r>
      <w:r w:rsidRPr="00CD3312">
        <w:rPr>
          <w:rStyle w:val="Emphasis"/>
        </w:rPr>
        <w:t>Russia</w:t>
      </w:r>
      <w:r w:rsidRPr="00D05129">
        <w:rPr>
          <w:rStyle w:val="Emphasis"/>
        </w:rPr>
        <w:t xml:space="preserve"> as </w:t>
      </w:r>
      <w:r w:rsidRPr="00F06248">
        <w:rPr>
          <w:rStyle w:val="Emphasis"/>
          <w:highlight w:val="green"/>
        </w:rPr>
        <w:t xml:space="preserve">a threat to U.S. primacy </w:t>
      </w:r>
      <w:r w:rsidRPr="00CD3312">
        <w:rPr>
          <w:rStyle w:val="Emphasis"/>
        </w:rPr>
        <w:t>in Africa</w:t>
      </w:r>
      <w:r>
        <w:t xml:space="preserve"> but said </w:t>
      </w:r>
      <w:r w:rsidRPr="00D05129">
        <w:rPr>
          <w:rStyle w:val="StyleUnderline"/>
        </w:rPr>
        <w:t>he expected the People’s Republic to eclipse Russia</w:t>
      </w:r>
      <w:r>
        <w:t>. “</w:t>
      </w:r>
      <w:r w:rsidRPr="00D05129">
        <w:rPr>
          <w:rStyle w:val="Emphasis"/>
        </w:rPr>
        <w:t xml:space="preserve">I think that </w:t>
      </w:r>
      <w:r w:rsidRPr="00F06248">
        <w:rPr>
          <w:rStyle w:val="Emphasis"/>
          <w:highlight w:val="green"/>
        </w:rPr>
        <w:t xml:space="preserve">they are after </w:t>
      </w:r>
      <w:r w:rsidRPr="00CD3312">
        <w:rPr>
          <w:rStyle w:val="Emphasis"/>
        </w:rPr>
        <w:t xml:space="preserve">access and </w:t>
      </w:r>
      <w:r w:rsidRPr="00F06248">
        <w:rPr>
          <w:rStyle w:val="Emphasis"/>
          <w:highlight w:val="green"/>
        </w:rPr>
        <w:t>influence to our detriment</w:t>
      </w:r>
      <w:r>
        <w:t xml:space="preserve">,” the new AFRICOM commander said of China. Behind the scenes, Townsend also badmouthed China’s efforts on multiple fronts, including arms sales, and explained that </w:t>
      </w:r>
      <w:r w:rsidRPr="00D05129">
        <w:rPr>
          <w:rStyle w:val="StyleUnderline"/>
        </w:rPr>
        <w:t>the U.S. needed to emphasize the shoddy nature of Chinese military technology to African countries</w:t>
      </w:r>
      <w:r>
        <w:t>. “</w:t>
      </w:r>
      <w:r w:rsidRPr="00D05129">
        <w:rPr>
          <w:rStyle w:val="StyleUnderline"/>
        </w:rPr>
        <w:t>China has provided Nigeria with armed unmanned aerial systems … but the poor quality of the platforms has contributed to infrequent use</w:t>
      </w:r>
      <w:r>
        <w:t>,” he wrote. “</w:t>
      </w:r>
      <w:r w:rsidRPr="00D05129">
        <w:rPr>
          <w:rStyle w:val="StyleUnderline"/>
        </w:rPr>
        <w:t>Low cost and short delivery timelines entice African partners to purchase Chinese equipment, but purchases frequently do not address the underlying military need. We need to tell this story to a greater extent.</w:t>
      </w:r>
      <w:r>
        <w:t>”</w:t>
      </w:r>
    </w:p>
    <w:p w14:paraId="590C90D4" w14:textId="77777777" w:rsidR="007E1F3B" w:rsidRDefault="007E1F3B" w:rsidP="007E1F3B">
      <w:r>
        <w:t xml:space="preserve">In his written remarks, Waldhauser explained that </w:t>
      </w:r>
      <w:r w:rsidRPr="00F06248">
        <w:rPr>
          <w:rStyle w:val="Emphasis"/>
          <w:highlight w:val="green"/>
        </w:rPr>
        <w:t>current</w:t>
      </w:r>
      <w:r w:rsidRPr="00D05129">
        <w:rPr>
          <w:rStyle w:val="Emphasis"/>
        </w:rPr>
        <w:t xml:space="preserve"> Chinese </w:t>
      </w:r>
      <w:r w:rsidRPr="00F06248">
        <w:rPr>
          <w:rStyle w:val="Emphasis"/>
          <w:highlight w:val="green"/>
        </w:rPr>
        <w:t>efforts</w:t>
      </w:r>
      <w:r w:rsidRPr="00D05129">
        <w:rPr>
          <w:rStyle w:val="Emphasis"/>
        </w:rPr>
        <w:t xml:space="preserve"> in Africa </w:t>
      </w:r>
      <w:r w:rsidRPr="00F06248">
        <w:rPr>
          <w:rStyle w:val="Emphasis"/>
          <w:highlight w:val="green"/>
        </w:rPr>
        <w:t xml:space="preserve">were unlikely to inhibit U.S. </w:t>
      </w:r>
      <w:r w:rsidRPr="00CD3312">
        <w:rPr>
          <w:rStyle w:val="Emphasis"/>
        </w:rPr>
        <w:t>military</w:t>
      </w:r>
      <w:r w:rsidRPr="00D05129">
        <w:rPr>
          <w:rStyle w:val="Emphasis"/>
        </w:rPr>
        <w:t xml:space="preserve"> </w:t>
      </w:r>
      <w:r w:rsidRPr="00F06248">
        <w:rPr>
          <w:rStyle w:val="Emphasis"/>
          <w:highlight w:val="green"/>
        </w:rPr>
        <w:t>access and operations</w:t>
      </w:r>
      <w:r w:rsidRPr="00D05129">
        <w:rPr>
          <w:rStyle w:val="Emphasis"/>
        </w:rPr>
        <w:t xml:space="preserve"> in the near term </w:t>
      </w:r>
      <w:r w:rsidRPr="00F06248">
        <w:rPr>
          <w:rStyle w:val="Emphasis"/>
          <w:highlight w:val="green"/>
        </w:rPr>
        <w:t>but</w:t>
      </w:r>
      <w:r w:rsidRPr="00D05129">
        <w:rPr>
          <w:rStyle w:val="Emphasis"/>
        </w:rPr>
        <w:t xml:space="preserve"> warned that “</w:t>
      </w:r>
      <w:r w:rsidRPr="00F06248">
        <w:rPr>
          <w:rStyle w:val="Emphasis"/>
          <w:highlight w:val="green"/>
        </w:rPr>
        <w:t>China could gain that capability</w:t>
      </w:r>
      <w:r w:rsidRPr="00D05129">
        <w:rPr>
          <w:rStyle w:val="Emphasis"/>
        </w:rPr>
        <w:t xml:space="preserve"> within the next decade.”</w:t>
      </w:r>
      <w:r>
        <w:t xml:space="preserve"> </w:t>
      </w:r>
      <w:r w:rsidRPr="00D05129">
        <w:rPr>
          <w:rStyle w:val="StyleUnderline"/>
        </w:rPr>
        <w:t>While China only opened its first overseas military base, located six miles from the U.S. military’s Camp Lemonnier in the Horn-of-Africa nation of Djibouti in 2017, Waldhauser mentioned more Chinese facilities on the horizon.</w:t>
      </w:r>
      <w:r>
        <w:t xml:space="preserve"> “</w:t>
      </w:r>
      <w:r w:rsidRPr="00F06248">
        <w:rPr>
          <w:rStyle w:val="Emphasis"/>
          <w:highlight w:val="green"/>
        </w:rPr>
        <w:t xml:space="preserve">China is </w:t>
      </w:r>
      <w:r w:rsidRPr="00F06248">
        <w:rPr>
          <w:rStyle w:val="Emphasis"/>
          <w:highlight w:val="green"/>
        </w:rPr>
        <w:lastRenderedPageBreak/>
        <w:t>actively working</w:t>
      </w:r>
      <w:r w:rsidRPr="008C4C32">
        <w:rPr>
          <w:rStyle w:val="Emphasis"/>
        </w:rPr>
        <w:t xml:space="preserve"> with</w:t>
      </w:r>
      <w:r w:rsidRPr="00D05129">
        <w:rPr>
          <w:rStyle w:val="Emphasis"/>
        </w:rPr>
        <w:t xml:space="preserve"> </w:t>
      </w:r>
      <w:r w:rsidRPr="008C4C32">
        <w:rPr>
          <w:rStyle w:val="Emphasis"/>
        </w:rPr>
        <w:t xml:space="preserve">African partners </w:t>
      </w:r>
      <w:r w:rsidRPr="00F06248">
        <w:rPr>
          <w:rStyle w:val="Emphasis"/>
          <w:highlight w:val="green"/>
        </w:rPr>
        <w:t>to open new bases</w:t>
      </w:r>
      <w:r w:rsidRPr="00D05129">
        <w:rPr>
          <w:rStyle w:val="Emphasis"/>
        </w:rPr>
        <w:t xml:space="preserve"> in several locations across the continent</w:t>
      </w:r>
      <w:r>
        <w:t>,” he wrote.  “</w:t>
      </w:r>
      <w:r w:rsidRPr="00CD3312">
        <w:rPr>
          <w:rStyle w:val="StyleUnderline"/>
        </w:rPr>
        <w:t>By working</w:t>
      </w:r>
      <w:r w:rsidRPr="00D05129">
        <w:rPr>
          <w:rStyle w:val="StyleUnderline"/>
        </w:rPr>
        <w:t xml:space="preserve"> </w:t>
      </w:r>
      <w:r w:rsidRPr="00CD3312">
        <w:rPr>
          <w:rStyle w:val="StyleUnderline"/>
        </w:rPr>
        <w:t>with other</w:t>
      </w:r>
      <w:r w:rsidRPr="00D05129">
        <w:rPr>
          <w:rStyle w:val="StyleUnderline"/>
        </w:rPr>
        <w:t xml:space="preserve"> [African] nations … we may be able to ensure that when China or Russia do gain military access to ports, bases, or airspace, that they are unable to take full advantage of that access to threaten U.S. freedom of maneuver in and around Africa</w:t>
      </w:r>
      <w:r>
        <w:t>.”</w:t>
      </w:r>
    </w:p>
    <w:p w14:paraId="521D0A21" w14:textId="77777777" w:rsidR="007E1F3B" w:rsidRPr="004859AC" w:rsidRDefault="007E1F3B" w:rsidP="007E1F3B">
      <w:pPr>
        <w:pStyle w:val="Heading4"/>
        <w:rPr>
          <w:rFonts w:cs="Calibri"/>
        </w:rPr>
      </w:pPr>
      <w:r w:rsidRPr="004859AC">
        <w:rPr>
          <w:rFonts w:cs="Calibri"/>
        </w:rPr>
        <w:t xml:space="preserve">Primacy prevents </w:t>
      </w:r>
      <w:r w:rsidRPr="004859AC">
        <w:rPr>
          <w:rFonts w:cs="Calibri"/>
          <w:u w:val="single"/>
        </w:rPr>
        <w:t>great-power conflict</w:t>
      </w:r>
      <w:r w:rsidRPr="004859AC">
        <w:rPr>
          <w:rFonts w:cs="Calibri"/>
        </w:rPr>
        <w:t xml:space="preserve"> — multipolar revisionism </w:t>
      </w:r>
      <w:r w:rsidRPr="004859AC">
        <w:rPr>
          <w:rFonts w:cs="Calibri"/>
          <w:u w:val="single"/>
        </w:rPr>
        <w:t>fragments</w:t>
      </w:r>
      <w:r w:rsidRPr="004859AC">
        <w:rPr>
          <w:rFonts w:cs="Calibri"/>
        </w:rPr>
        <w:t xml:space="preserve"> the </w:t>
      </w:r>
      <w:r w:rsidRPr="004859AC">
        <w:rPr>
          <w:rFonts w:cs="Calibri"/>
          <w:u w:val="single"/>
        </w:rPr>
        <w:t>global order</w:t>
      </w:r>
      <w:r w:rsidRPr="004859AC">
        <w:rPr>
          <w:rFonts w:cs="Calibri"/>
        </w:rPr>
        <w:t xml:space="preserve"> and causes </w:t>
      </w:r>
      <w:r w:rsidRPr="004859AC">
        <w:rPr>
          <w:rFonts w:cs="Calibri"/>
          <w:u w:val="single"/>
        </w:rPr>
        <w:t>nuclear war</w:t>
      </w:r>
    </w:p>
    <w:p w14:paraId="3F1A6A28" w14:textId="77777777" w:rsidR="007E1F3B" w:rsidRPr="004859AC" w:rsidRDefault="007E1F3B" w:rsidP="007E1F3B">
      <w:r w:rsidRPr="004859AC">
        <w:rPr>
          <w:rStyle w:val="Style13ptBold"/>
        </w:rPr>
        <w:t>Brands &amp; Edel, 19</w:t>
      </w:r>
      <w:r w:rsidRPr="004859AC">
        <w:rPr>
          <w:szCs w:val="16"/>
        </w:rPr>
        <w:t xml:space="preserve"> — Hal Brands; PhD, Henry A. Kissinger Distinguished Professor of Global Affairs at the Johns Hopkins School of Advanced International Studies. Charles Edel; PhD, Senior Fellow and Visiting Scholar at the United States Studies Centre at the University of Sydney. (“The Lessons of Tragedy: Statecraft and World Order;” Ch. 6: Darkening Horizon; Published by </w:t>
      </w:r>
      <w:r w:rsidRPr="004859AC">
        <w:rPr>
          <w:i/>
          <w:iCs/>
          <w:szCs w:val="16"/>
        </w:rPr>
        <w:t>Yale University Press</w:t>
      </w:r>
      <w:r w:rsidRPr="004859AC">
        <w:rPr>
          <w:szCs w:val="16"/>
        </w:rPr>
        <w:t>; //GrRv)</w:t>
      </w:r>
      <w:r w:rsidRPr="004859AC">
        <w:br/>
        <w:t>Each of these geopolitical challenges is different, and each reflects the distinctive interests, ambitions, and history of the country undertaking it. Yet there is growing cooperation between the countries that are challenging the regional pillars of the U.S.-led order. Russia and China have collaborated on issues such as energy, sales and development of military technology, opposition to additional U.S. military deployments on the Korean peninsula, and naval exercises from the South China Sea to the Baltic. In Syria, Iran provided the shock troops that helped keep Russia’s ally, Bashar al-Assad, in power, as Moscow provided the air power and the diplomatic cover. “Our cooperation can isolate America,” supreme leader Ali Khamenei told Putin in 2017. More broadly, what links these challenges together is their opposition to the constellation of power, norms, and relationships that the U.S.-led order entails, and in their propensity to use violence, coercion, and intimidation as means of making that opposition effective. Taken collectively, these challenges constitute a geopolitical sea change from the post-Cold War era.</w:t>
      </w:r>
    </w:p>
    <w:p w14:paraId="73675606" w14:textId="77777777" w:rsidR="007E1F3B" w:rsidRPr="004859AC" w:rsidRDefault="007E1F3B" w:rsidP="007E1F3B">
      <w:pPr>
        <w:rPr>
          <w:sz w:val="14"/>
        </w:rPr>
      </w:pPr>
      <w:r w:rsidRPr="004859AC">
        <w:rPr>
          <w:rStyle w:val="StyleUnderline"/>
        </w:rPr>
        <w:t xml:space="preserve">The revival of </w:t>
      </w:r>
      <w:r w:rsidRPr="00F06248">
        <w:rPr>
          <w:rStyle w:val="Emphasis"/>
          <w:highlight w:val="green"/>
        </w:rPr>
        <w:t>great-power competition</w:t>
      </w:r>
      <w:r w:rsidRPr="00F06248">
        <w:rPr>
          <w:rStyle w:val="StyleUnderline"/>
          <w:highlight w:val="green"/>
        </w:rPr>
        <w:t xml:space="preserve"> entails</w:t>
      </w:r>
      <w:r w:rsidRPr="004859AC">
        <w:rPr>
          <w:sz w:val="14"/>
        </w:rPr>
        <w:t xml:space="preserve"> higher international tensions than the world has known for decades, and the revival of </w:t>
      </w:r>
      <w:r w:rsidRPr="00F06248">
        <w:rPr>
          <w:rStyle w:val="Emphasis"/>
          <w:highlight w:val="green"/>
        </w:rPr>
        <w:t>arms races, security dilemmas</w:t>
      </w:r>
      <w:r w:rsidRPr="00F06248">
        <w:rPr>
          <w:rStyle w:val="StyleUnderline"/>
          <w:highlight w:val="green"/>
        </w:rPr>
        <w:t>, and</w:t>
      </w:r>
      <w:r w:rsidRPr="004859AC">
        <w:rPr>
          <w:rStyle w:val="StyleUnderline"/>
        </w:rPr>
        <w:t xml:space="preserve"> </w:t>
      </w:r>
      <w:r w:rsidRPr="004859AC">
        <w:rPr>
          <w:sz w:val="14"/>
        </w:rPr>
        <w:t>other artifacts of a more dangerous past. It entails</w:t>
      </w:r>
      <w:r w:rsidRPr="004859AC">
        <w:rPr>
          <w:rStyle w:val="StyleUnderline"/>
        </w:rPr>
        <w:t xml:space="preserve"> </w:t>
      </w:r>
      <w:r w:rsidRPr="00F06248">
        <w:rPr>
          <w:rStyle w:val="Emphasis"/>
          <w:highlight w:val="green"/>
        </w:rPr>
        <w:t>sharper conflicts</w:t>
      </w:r>
      <w:r w:rsidRPr="004859AC">
        <w:rPr>
          <w:rStyle w:val="StyleUnderline"/>
        </w:rPr>
        <w:t xml:space="preserve"> </w:t>
      </w:r>
      <w:r w:rsidRPr="004859AC">
        <w:rPr>
          <w:sz w:val="14"/>
        </w:rPr>
        <w:t xml:space="preserve">over the international rules of the road on issues ranging from freedom of navigation to the illegitimacy of altering borders by force, and intensifying competitions over states that reside at the intersection of rival powers’ areas of interest. It requires confronting the prospect that </w:t>
      </w:r>
      <w:r w:rsidRPr="00F06248">
        <w:rPr>
          <w:rStyle w:val="Emphasis"/>
          <w:highlight w:val="green"/>
        </w:rPr>
        <w:t>rival powers</w:t>
      </w:r>
      <w:r w:rsidRPr="00F06248">
        <w:rPr>
          <w:rStyle w:val="StyleUnderline"/>
          <w:highlight w:val="green"/>
        </w:rPr>
        <w:t xml:space="preserve"> could </w:t>
      </w:r>
      <w:r w:rsidRPr="00F06248">
        <w:rPr>
          <w:rStyle w:val="Emphasis"/>
          <w:highlight w:val="green"/>
        </w:rPr>
        <w:t>overturn</w:t>
      </w:r>
      <w:r w:rsidRPr="00F06248">
        <w:rPr>
          <w:rStyle w:val="StyleUnderline"/>
          <w:highlight w:val="green"/>
        </w:rPr>
        <w:t xml:space="preserve"> the </w:t>
      </w:r>
      <w:r w:rsidRPr="004859AC">
        <w:rPr>
          <w:sz w:val="14"/>
        </w:rPr>
        <w:t xml:space="preserve">favorable </w:t>
      </w:r>
      <w:r w:rsidRPr="00F06248">
        <w:rPr>
          <w:rStyle w:val="Emphasis"/>
          <w:highlight w:val="green"/>
        </w:rPr>
        <w:t>regional balances</w:t>
      </w:r>
      <w:r w:rsidRPr="00F06248">
        <w:rPr>
          <w:rStyle w:val="StyleUnderline"/>
          <w:highlight w:val="green"/>
        </w:rPr>
        <w:t xml:space="preserve"> that have </w:t>
      </w:r>
      <w:r w:rsidRPr="00F06248">
        <w:rPr>
          <w:rStyle w:val="Emphasis"/>
          <w:highlight w:val="green"/>
        </w:rPr>
        <w:t>underpinned</w:t>
      </w:r>
      <w:r w:rsidRPr="00F06248">
        <w:rPr>
          <w:rStyle w:val="StyleUnderline"/>
          <w:highlight w:val="green"/>
        </w:rPr>
        <w:t xml:space="preserve"> the U.S.-led order</w:t>
      </w:r>
      <w:r w:rsidRPr="004859AC">
        <w:rPr>
          <w:rStyle w:val="StyleUnderline"/>
        </w:rPr>
        <w:t xml:space="preserve"> for decades, and that </w:t>
      </w:r>
      <w:r w:rsidRPr="00F06248">
        <w:rPr>
          <w:rStyle w:val="StyleUnderline"/>
          <w:highlight w:val="green"/>
        </w:rPr>
        <w:t xml:space="preserve">they might construct </w:t>
      </w:r>
      <w:r w:rsidRPr="00F06248">
        <w:rPr>
          <w:rStyle w:val="Emphasis"/>
          <w:highlight w:val="green"/>
        </w:rPr>
        <w:t>rival spheres of influence</w:t>
      </w:r>
      <w:r w:rsidRPr="004859AC">
        <w:rPr>
          <w:sz w:val="14"/>
        </w:rPr>
        <w:t xml:space="preserve"> from which America and the liberal ideas it has long promoted would be excluded. Finally, it necessitates recognizing that </w:t>
      </w:r>
      <w:r w:rsidRPr="00F06248">
        <w:rPr>
          <w:rStyle w:val="StyleUnderline"/>
          <w:highlight w:val="green"/>
        </w:rPr>
        <w:t xml:space="preserve">great-power rivalry could lead to </w:t>
      </w:r>
      <w:r w:rsidRPr="00F06248">
        <w:rPr>
          <w:rStyle w:val="Emphasis"/>
          <w:highlight w:val="green"/>
        </w:rPr>
        <w:t>great-power war</w:t>
      </w:r>
      <w:r w:rsidRPr="004859AC">
        <w:rPr>
          <w:sz w:val="14"/>
        </w:rPr>
        <w:t>, a prospect that seemed to have followed the Soviet empire onto the ash heap of history.</w:t>
      </w:r>
    </w:p>
    <w:p w14:paraId="5E5C07AF" w14:textId="77777777" w:rsidR="007E1F3B" w:rsidRPr="004859AC" w:rsidRDefault="007E1F3B" w:rsidP="007E1F3B">
      <w:pPr>
        <w:rPr>
          <w:sz w:val="14"/>
        </w:rPr>
      </w:pPr>
      <w:r w:rsidRPr="004859AC">
        <w:rPr>
          <w:sz w:val="14"/>
        </w:rPr>
        <w:t xml:space="preserve">Both </w:t>
      </w:r>
      <w:r w:rsidRPr="00F06248">
        <w:rPr>
          <w:rStyle w:val="Emphasis"/>
          <w:highlight w:val="green"/>
        </w:rPr>
        <w:t>Beijing</w:t>
      </w:r>
      <w:r w:rsidRPr="00F06248">
        <w:rPr>
          <w:rStyle w:val="StyleUnderline"/>
          <w:highlight w:val="green"/>
        </w:rPr>
        <w:t xml:space="preserve"> and </w:t>
      </w:r>
      <w:r w:rsidRPr="00F06248">
        <w:rPr>
          <w:rStyle w:val="Emphasis"/>
          <w:highlight w:val="green"/>
        </w:rPr>
        <w:t>Moscow</w:t>
      </w:r>
      <w:r w:rsidRPr="00F06248">
        <w:rPr>
          <w:rStyle w:val="StyleUnderline"/>
          <w:highlight w:val="green"/>
        </w:rPr>
        <w:t xml:space="preserve"> are</w:t>
      </w:r>
      <w:r w:rsidRPr="004859AC">
        <w:rPr>
          <w:sz w:val="14"/>
        </w:rPr>
        <w:t>, after all, optimizing their forces and</w:t>
      </w:r>
      <w:r w:rsidRPr="004859AC">
        <w:rPr>
          <w:rStyle w:val="StyleUnderline"/>
        </w:rPr>
        <w:t xml:space="preserve"> </w:t>
      </w:r>
      <w:r w:rsidRPr="00F06248">
        <w:rPr>
          <w:rStyle w:val="Emphasis"/>
          <w:highlight w:val="green"/>
        </w:rPr>
        <w:t>exercising aggressively</w:t>
      </w:r>
      <w:r w:rsidRPr="004859AC">
        <w:rPr>
          <w:rStyle w:val="StyleUnderline"/>
        </w:rPr>
        <w:t xml:space="preserve"> </w:t>
      </w:r>
      <w:r w:rsidRPr="004859AC">
        <w:rPr>
          <w:sz w:val="14"/>
        </w:rPr>
        <w:t>in preparation</w:t>
      </w:r>
      <w:r w:rsidRPr="004859AC">
        <w:rPr>
          <w:rStyle w:val="StyleUnderline"/>
        </w:rPr>
        <w:t xml:space="preserve"> </w:t>
      </w:r>
      <w:r w:rsidRPr="00F06248">
        <w:rPr>
          <w:rStyle w:val="StyleUnderline"/>
          <w:highlight w:val="green"/>
        </w:rPr>
        <w:t>for</w:t>
      </w:r>
      <w:r w:rsidRPr="004859AC">
        <w:rPr>
          <w:rStyle w:val="StyleUnderline"/>
        </w:rPr>
        <w:t xml:space="preserve"> </w:t>
      </w:r>
      <w:r w:rsidRPr="004859AC">
        <w:rPr>
          <w:sz w:val="14"/>
        </w:rPr>
        <w:t>potential</w:t>
      </w:r>
      <w:r w:rsidRPr="004859AC">
        <w:rPr>
          <w:rStyle w:val="StyleUnderline"/>
        </w:rPr>
        <w:t xml:space="preserve"> </w:t>
      </w:r>
      <w:r w:rsidRPr="00F06248">
        <w:rPr>
          <w:rStyle w:val="Emphasis"/>
          <w:highlight w:val="green"/>
        </w:rPr>
        <w:t>conflicts</w:t>
      </w:r>
      <w:r w:rsidRPr="004859AC">
        <w:rPr>
          <w:rStyle w:val="StyleUnderline"/>
        </w:rPr>
        <w:t xml:space="preserve"> </w:t>
      </w:r>
      <w:r w:rsidRPr="004859AC">
        <w:rPr>
          <w:sz w:val="14"/>
        </w:rPr>
        <w:t xml:space="preserve">with the United States and its allies; </w:t>
      </w:r>
      <w:r w:rsidRPr="00F06248">
        <w:rPr>
          <w:rStyle w:val="StyleUnderline"/>
          <w:highlight w:val="green"/>
        </w:rPr>
        <w:t>Russian doctrine</w:t>
      </w:r>
      <w:r w:rsidRPr="004859AC">
        <w:rPr>
          <w:rStyle w:val="StyleUnderline"/>
        </w:rPr>
        <w:t xml:space="preserve"> </w:t>
      </w:r>
      <w:r w:rsidRPr="004859AC">
        <w:rPr>
          <w:sz w:val="14"/>
        </w:rPr>
        <w:t>explicitly</w:t>
      </w:r>
      <w:r w:rsidRPr="004859AC">
        <w:rPr>
          <w:rStyle w:val="StyleUnderline"/>
        </w:rPr>
        <w:t xml:space="preserve"> </w:t>
      </w:r>
      <w:r w:rsidRPr="00F06248">
        <w:rPr>
          <w:rStyle w:val="StyleUnderline"/>
          <w:highlight w:val="green"/>
        </w:rPr>
        <w:t>emphasizes the</w:t>
      </w:r>
      <w:r w:rsidRPr="004859AC">
        <w:rPr>
          <w:sz w:val="14"/>
        </w:rPr>
        <w:t xml:space="preserve"> limited </w:t>
      </w:r>
      <w:r w:rsidRPr="00F06248">
        <w:rPr>
          <w:rStyle w:val="StyleUnderline"/>
          <w:highlight w:val="green"/>
        </w:rPr>
        <w:t xml:space="preserve">use of </w:t>
      </w:r>
      <w:r w:rsidRPr="00F06248">
        <w:rPr>
          <w:rStyle w:val="Emphasis"/>
          <w:highlight w:val="green"/>
        </w:rPr>
        <w:t>nuclear weapons</w:t>
      </w:r>
      <w:r w:rsidRPr="004859AC">
        <w:rPr>
          <w:sz w:val="14"/>
        </w:rPr>
        <w:t xml:space="preserve"> to achieve escalation dominance in a war with Washington. In Syria, U.S. and Russian forces even came into deadly contact in early 2018. American airpower decimated a contingent of government-sponsored Russian mercenaries that was attacking a base at which U.S. troops were present, an incident demonstrating the increasing boldness of Russian operations and the corresponding potential for escalation. </w:t>
      </w:r>
      <w:r w:rsidRPr="00F06248">
        <w:rPr>
          <w:rStyle w:val="StyleUnderline"/>
          <w:highlight w:val="green"/>
        </w:rPr>
        <w:t>The world</w:t>
      </w:r>
      <w:r w:rsidRPr="004859AC">
        <w:rPr>
          <w:sz w:val="14"/>
        </w:rPr>
        <w:t xml:space="preserve"> has not yet returned to the epic clashes for global dominance that characterized the twentieth century, but it </w:t>
      </w:r>
      <w:r w:rsidRPr="00F06248">
        <w:rPr>
          <w:rStyle w:val="StyleUnderline"/>
          <w:highlight w:val="green"/>
        </w:rPr>
        <w:t>has returned to</w:t>
      </w:r>
      <w:r w:rsidRPr="004859AC">
        <w:rPr>
          <w:rStyle w:val="StyleUnderline"/>
        </w:rPr>
        <w:t xml:space="preserve"> </w:t>
      </w:r>
      <w:r w:rsidRPr="004859AC">
        <w:rPr>
          <w:sz w:val="14"/>
        </w:rPr>
        <w:t>the historical norm of</w:t>
      </w:r>
      <w:r w:rsidRPr="004859AC">
        <w:rPr>
          <w:rStyle w:val="StyleUnderline"/>
        </w:rPr>
        <w:t xml:space="preserve"> </w:t>
      </w:r>
      <w:r w:rsidRPr="00F06248">
        <w:rPr>
          <w:rStyle w:val="Emphasis"/>
          <w:highlight w:val="green"/>
        </w:rPr>
        <w:t>great-power struggle</w:t>
      </w:r>
      <w:r w:rsidRPr="004859AC">
        <w:rPr>
          <w:sz w:val="14"/>
        </w:rPr>
        <w:t>, with all the associated dangers.</w:t>
      </w:r>
    </w:p>
    <w:p w14:paraId="0B9FA6CF" w14:textId="77777777" w:rsidR="007E1F3B" w:rsidRPr="004859AC" w:rsidRDefault="007E1F3B" w:rsidP="007E1F3B">
      <w:pPr>
        <w:rPr>
          <w:rStyle w:val="Emphasis"/>
        </w:rPr>
      </w:pPr>
      <w:r w:rsidRPr="004859AC">
        <w:rPr>
          <w:sz w:val="14"/>
        </w:rPr>
        <w:t xml:space="preserve">Those dangers may be even greater than most observers appreciate, because if today’s great-power competitions are still most intense at the regional level, who is to say where these competitions will end? By all appearances, </w:t>
      </w:r>
      <w:r w:rsidRPr="00F06248">
        <w:rPr>
          <w:rStyle w:val="StyleUnderline"/>
          <w:highlight w:val="green"/>
        </w:rPr>
        <w:t xml:space="preserve">Russia </w:t>
      </w:r>
      <w:r w:rsidRPr="00F06248">
        <w:rPr>
          <w:rStyle w:val="Emphasis"/>
          <w:highlight w:val="green"/>
        </w:rPr>
        <w:t>does not</w:t>
      </w:r>
      <w:r w:rsidRPr="004859AC">
        <w:rPr>
          <w:rStyle w:val="Emphasis"/>
        </w:rPr>
        <w:t xml:space="preserve"> simply </w:t>
      </w:r>
      <w:r w:rsidRPr="00F06248">
        <w:rPr>
          <w:rStyle w:val="Emphasis"/>
          <w:highlight w:val="green"/>
        </w:rPr>
        <w:t>want to be</w:t>
      </w:r>
      <w:r w:rsidRPr="00F06248">
        <w:rPr>
          <w:rStyle w:val="StyleUnderline"/>
          <w:highlight w:val="green"/>
        </w:rPr>
        <w:t xml:space="preserve"> a “</w:t>
      </w:r>
      <w:r w:rsidRPr="00F06248">
        <w:rPr>
          <w:rStyle w:val="Emphasis"/>
          <w:highlight w:val="green"/>
        </w:rPr>
        <w:t>regional power</w:t>
      </w:r>
      <w:r w:rsidRPr="00F06248">
        <w:rPr>
          <w:rStyle w:val="StyleUnderline"/>
          <w:highlight w:val="green"/>
        </w:rPr>
        <w:t>”</w:t>
      </w:r>
      <w:r w:rsidRPr="004859AC">
        <w:rPr>
          <w:sz w:val="14"/>
        </w:rPr>
        <w:t xml:space="preserve"> (as Obama cuttingly described it) that dominates South Ossetia and Crimea.37 </w:t>
      </w:r>
      <w:r w:rsidRPr="00F06248">
        <w:rPr>
          <w:rStyle w:val="StyleUnderline"/>
          <w:highlight w:val="green"/>
        </w:rPr>
        <w:t xml:space="preserve">It </w:t>
      </w:r>
      <w:r w:rsidRPr="00F06248">
        <w:rPr>
          <w:rStyle w:val="Emphasis"/>
          <w:highlight w:val="green"/>
        </w:rPr>
        <w:t>aspires</w:t>
      </w:r>
      <w:r w:rsidRPr="00F06248">
        <w:rPr>
          <w:rStyle w:val="StyleUnderline"/>
          <w:highlight w:val="green"/>
        </w:rPr>
        <w:t xml:space="preserve"> to</w:t>
      </w:r>
      <w:r w:rsidRPr="004859AC">
        <w:rPr>
          <w:rStyle w:val="StyleUnderline"/>
        </w:rPr>
        <w:t xml:space="preserve"> the </w:t>
      </w:r>
      <w:r w:rsidRPr="004859AC">
        <w:rPr>
          <w:sz w:val="14"/>
        </w:rPr>
        <w:t>deep Europe</w:t>
      </w:r>
      <w:r w:rsidRPr="00F06248">
        <w:rPr>
          <w:rStyle w:val="Emphasis"/>
          <w:highlight w:val="green"/>
        </w:rPr>
        <w:t>an</w:t>
      </w:r>
      <w:r w:rsidRPr="004859AC">
        <w:rPr>
          <w:rStyle w:val="StyleUnderline"/>
        </w:rPr>
        <w:t xml:space="preserve"> and </w:t>
      </w:r>
      <w:r w:rsidRPr="00F06248">
        <w:rPr>
          <w:rStyle w:val="Emphasis"/>
          <w:highlight w:val="green"/>
        </w:rPr>
        <w:t>extra-regional impact</w:t>
      </w:r>
      <w:r w:rsidRPr="004859AC">
        <w:rPr>
          <w:rStyle w:val="StyleUnderline"/>
        </w:rPr>
        <w:t xml:space="preserve"> </w:t>
      </w:r>
      <w:r w:rsidRPr="004859AC">
        <w:rPr>
          <w:sz w:val="14"/>
        </w:rPr>
        <w:t xml:space="preserve">that previous incarnations of the Russian state enjoyed. Why else would Putin boast about how far his troops can drive into Eastern Europe? </w:t>
      </w:r>
      <w:r w:rsidRPr="00F06248">
        <w:rPr>
          <w:rStyle w:val="Emphasis"/>
          <w:highlight w:val="green"/>
        </w:rPr>
        <w:t>Why else</w:t>
      </w:r>
      <w:r w:rsidRPr="00F06248">
        <w:rPr>
          <w:rStyle w:val="StyleUnderline"/>
          <w:highlight w:val="green"/>
        </w:rPr>
        <w:t xml:space="preserve"> would Moscow</w:t>
      </w:r>
      <w:r w:rsidRPr="004859AC">
        <w:rPr>
          <w:sz w:val="14"/>
        </w:rPr>
        <w:t xml:space="preserve"> be </w:t>
      </w:r>
      <w:r w:rsidRPr="00F06248">
        <w:rPr>
          <w:rStyle w:val="Emphasis"/>
          <w:highlight w:val="green"/>
        </w:rPr>
        <w:t>deploy</w:t>
      </w:r>
      <w:r w:rsidRPr="004859AC">
        <w:rPr>
          <w:sz w:val="14"/>
          <w:szCs w:val="16"/>
        </w:rPr>
        <w:t>ing</w:t>
      </w:r>
      <w:r w:rsidRPr="004859AC">
        <w:rPr>
          <w:sz w:val="14"/>
        </w:rPr>
        <w:t xml:space="preserve"> military power </w:t>
      </w:r>
      <w:r w:rsidRPr="00F06248">
        <w:rPr>
          <w:rStyle w:val="StyleUnderline"/>
          <w:highlight w:val="green"/>
        </w:rPr>
        <w:t xml:space="preserve">into the </w:t>
      </w:r>
      <w:r w:rsidRPr="00F06248">
        <w:rPr>
          <w:rStyle w:val="Emphasis"/>
          <w:highlight w:val="green"/>
        </w:rPr>
        <w:t>Midd</w:t>
      </w:r>
      <w:r w:rsidRPr="004859AC">
        <w:rPr>
          <w:sz w:val="14"/>
        </w:rPr>
        <w:t xml:space="preserve">le </w:t>
      </w:r>
      <w:r w:rsidRPr="00F06248">
        <w:rPr>
          <w:rStyle w:val="Emphasis"/>
          <w:highlight w:val="green"/>
        </w:rPr>
        <w:t>East?</w:t>
      </w:r>
      <w:r w:rsidRPr="004859AC">
        <w:rPr>
          <w:sz w:val="14"/>
        </w:rPr>
        <w:t xml:space="preserve"> Why else would it be continuing to cultivate intelligence and military relationships in regions as remote as Latin America?</w:t>
      </w:r>
    </w:p>
    <w:p w14:paraId="06CF0BB3" w14:textId="77777777" w:rsidR="007E1F3B" w:rsidRPr="004859AC" w:rsidRDefault="007E1F3B" w:rsidP="007E1F3B">
      <w:pPr>
        <w:rPr>
          <w:sz w:val="12"/>
        </w:rPr>
      </w:pPr>
      <w:r w:rsidRPr="004859AC">
        <w:rPr>
          <w:sz w:val="14"/>
        </w:rPr>
        <w:t xml:space="preserve">Likewise, </w:t>
      </w:r>
      <w:r w:rsidRPr="00F06248">
        <w:rPr>
          <w:rStyle w:val="StyleUnderline"/>
          <w:highlight w:val="green"/>
        </w:rPr>
        <w:t>China</w:t>
      </w:r>
      <w:r w:rsidRPr="004859AC">
        <w:rPr>
          <w:rStyle w:val="StyleUnderline"/>
        </w:rPr>
        <w:t xml:space="preserve"> </w:t>
      </w:r>
      <w:r w:rsidRPr="004859AC">
        <w:rPr>
          <w:sz w:val="14"/>
        </w:rPr>
        <w:t xml:space="preserve">is today focused primarily on securing its own geopolitical neighborhood, but </w:t>
      </w:r>
      <w:r w:rsidRPr="004859AC">
        <w:rPr>
          <w:rStyle w:val="StyleUnderline"/>
        </w:rPr>
        <w:t>it</w:t>
      </w:r>
      <w:r w:rsidRPr="00F06248">
        <w:rPr>
          <w:rStyle w:val="StyleUnderline"/>
          <w:highlight w:val="green"/>
        </w:rPr>
        <w:t>s</w:t>
      </w:r>
      <w:r w:rsidRPr="004859AC">
        <w:rPr>
          <w:rStyle w:val="StyleUnderline"/>
        </w:rPr>
        <w:t xml:space="preserve"> </w:t>
      </w:r>
      <w:r w:rsidRPr="00F06248">
        <w:rPr>
          <w:rStyle w:val="StyleUnderline"/>
          <w:highlight w:val="green"/>
        </w:rPr>
        <w:t xml:space="preserve">ambitions </w:t>
      </w:r>
      <w:r w:rsidRPr="004859AC">
        <w:rPr>
          <w:sz w:val="14"/>
        </w:rPr>
        <w:t>for tomorrow</w:t>
      </w:r>
      <w:r w:rsidRPr="004859AC">
        <w:rPr>
          <w:rStyle w:val="StyleUnderline"/>
        </w:rPr>
        <w:t xml:space="preserve"> </w:t>
      </w:r>
      <w:r w:rsidRPr="00F06248">
        <w:rPr>
          <w:rStyle w:val="StyleUnderline"/>
          <w:highlight w:val="green"/>
        </w:rPr>
        <w:t>are</w:t>
      </w:r>
      <w:r w:rsidRPr="004859AC">
        <w:rPr>
          <w:rStyle w:val="StyleUnderline"/>
        </w:rPr>
        <w:t xml:space="preserve"> </w:t>
      </w:r>
      <w:r w:rsidRPr="004859AC">
        <w:rPr>
          <w:sz w:val="14"/>
        </w:rPr>
        <w:t>clearly much</w:t>
      </w:r>
      <w:r w:rsidRPr="004859AC">
        <w:rPr>
          <w:rStyle w:val="Emphasis"/>
        </w:rPr>
        <w:t xml:space="preserve"> </w:t>
      </w:r>
      <w:r w:rsidRPr="00F06248">
        <w:rPr>
          <w:rStyle w:val="Emphasis"/>
          <w:highlight w:val="green"/>
        </w:rPr>
        <w:t>bolde</w:t>
      </w:r>
      <w:r w:rsidRPr="004859AC">
        <w:rPr>
          <w:rStyle w:val="Emphasis"/>
        </w:rPr>
        <w:t xml:space="preserve">r. </w:t>
      </w:r>
      <w:r w:rsidRPr="004859AC">
        <w:rPr>
          <w:sz w:val="14"/>
        </w:rPr>
        <w:t xml:space="preserve">Beijing probably does not envision itself fully overthrowing the international order, simply because it has profited far too much from the U.S.-anchored global economy. Yet China has nonetheless </w:t>
      </w:r>
      <w:r w:rsidRPr="004859AC">
        <w:rPr>
          <w:sz w:val="12"/>
        </w:rPr>
        <w:t>positioned itself for a global challenge to U.S. influence</w:t>
      </w:r>
      <w:r w:rsidRPr="004859AC">
        <w:rPr>
          <w:rStyle w:val="StyleUnderline"/>
        </w:rPr>
        <w:t>.</w:t>
      </w:r>
      <w:r w:rsidRPr="004859AC">
        <w:rPr>
          <w:sz w:val="12"/>
        </w:rPr>
        <w:t xml:space="preserve"> </w:t>
      </w:r>
      <w:r w:rsidRPr="00F06248">
        <w:rPr>
          <w:rStyle w:val="StyleUnderline"/>
          <w:highlight w:val="green"/>
        </w:rPr>
        <w:t xml:space="preserve">Chinese military forces are deploying </w:t>
      </w:r>
      <w:r w:rsidRPr="00F06248">
        <w:rPr>
          <w:rStyle w:val="Emphasis"/>
          <w:highlight w:val="green"/>
        </w:rPr>
        <w:t>ever farther</w:t>
      </w:r>
      <w:r w:rsidRPr="004859AC">
        <w:rPr>
          <w:rStyle w:val="StyleUnderline"/>
        </w:rPr>
        <w:t xml:space="preserve"> </w:t>
      </w:r>
      <w:r w:rsidRPr="004859AC">
        <w:rPr>
          <w:sz w:val="12"/>
        </w:rPr>
        <w:t>from China’s immediate periphery;</w:t>
      </w:r>
      <w:r w:rsidRPr="004859AC">
        <w:rPr>
          <w:rStyle w:val="StyleUnderline"/>
        </w:rPr>
        <w:t xml:space="preserve"> </w:t>
      </w:r>
      <w:r w:rsidRPr="00F06248">
        <w:rPr>
          <w:rStyle w:val="StyleUnderline"/>
          <w:highlight w:val="green"/>
        </w:rPr>
        <w:t xml:space="preserve">Beijing has </w:t>
      </w:r>
      <w:r w:rsidRPr="00F06248">
        <w:rPr>
          <w:rStyle w:val="Emphasis"/>
          <w:highlight w:val="green"/>
        </w:rPr>
        <w:t>projected power</w:t>
      </w:r>
      <w:r w:rsidRPr="00F06248">
        <w:rPr>
          <w:rStyle w:val="StyleUnderline"/>
          <w:highlight w:val="green"/>
        </w:rPr>
        <w:t xml:space="preserve"> into the </w:t>
      </w:r>
      <w:r w:rsidRPr="00F06248">
        <w:rPr>
          <w:rStyle w:val="Emphasis"/>
          <w:highlight w:val="green"/>
        </w:rPr>
        <w:t>Arctic</w:t>
      </w:r>
      <w:r w:rsidRPr="00F06248">
        <w:rPr>
          <w:rStyle w:val="StyleUnderline"/>
          <w:highlight w:val="green"/>
        </w:rPr>
        <w:t xml:space="preserve"> and </w:t>
      </w:r>
      <w:r w:rsidRPr="00F06248">
        <w:rPr>
          <w:rStyle w:val="Emphasis"/>
          <w:highlight w:val="green"/>
        </w:rPr>
        <w:t>established bases</w:t>
      </w:r>
      <w:r w:rsidRPr="004859AC">
        <w:rPr>
          <w:rStyle w:val="StyleUnderline"/>
        </w:rPr>
        <w:t xml:space="preserve"> </w:t>
      </w:r>
      <w:r w:rsidRPr="004859AC">
        <w:rPr>
          <w:sz w:val="12"/>
        </w:rPr>
        <w:t>and logistical points</w:t>
      </w:r>
      <w:r w:rsidRPr="004859AC">
        <w:rPr>
          <w:rStyle w:val="StyleUnderline"/>
        </w:rPr>
        <w:t xml:space="preserve"> </w:t>
      </w:r>
      <w:r w:rsidRPr="00F06248">
        <w:rPr>
          <w:rStyle w:val="StyleUnderline"/>
          <w:highlight w:val="green"/>
        </w:rPr>
        <w:t>in</w:t>
      </w:r>
      <w:r w:rsidRPr="004859AC">
        <w:rPr>
          <w:rStyle w:val="StyleUnderline"/>
        </w:rPr>
        <w:t xml:space="preserve"> the </w:t>
      </w:r>
      <w:r w:rsidRPr="00F06248">
        <w:rPr>
          <w:rStyle w:val="Emphasis"/>
          <w:highlight w:val="green"/>
        </w:rPr>
        <w:t>India</w:t>
      </w:r>
      <w:r w:rsidRPr="004859AC">
        <w:rPr>
          <w:rStyle w:val="Emphasis"/>
        </w:rPr>
        <w:t xml:space="preserve">n </w:t>
      </w:r>
      <w:r w:rsidRPr="004859AC">
        <w:rPr>
          <w:sz w:val="12"/>
        </w:rPr>
        <w:t>Ocean</w:t>
      </w:r>
      <w:r w:rsidRPr="004859AC">
        <w:rPr>
          <w:rStyle w:val="StyleUnderline"/>
        </w:rPr>
        <w:t xml:space="preserve"> </w:t>
      </w:r>
      <w:r w:rsidRPr="00F06248">
        <w:rPr>
          <w:rStyle w:val="StyleUnderline"/>
          <w:highlight w:val="green"/>
        </w:rPr>
        <w:t>and</w:t>
      </w:r>
      <w:r w:rsidRPr="004859AC">
        <w:rPr>
          <w:rStyle w:val="StyleUnderline"/>
        </w:rPr>
        <w:t xml:space="preserve"> </w:t>
      </w:r>
      <w:r w:rsidRPr="004859AC">
        <w:rPr>
          <w:sz w:val="12"/>
        </w:rPr>
        <w:t>Horn of</w:t>
      </w:r>
      <w:r w:rsidRPr="004859AC">
        <w:rPr>
          <w:rStyle w:val="Emphasis"/>
        </w:rPr>
        <w:t xml:space="preserve"> </w:t>
      </w:r>
      <w:r w:rsidRPr="00F06248">
        <w:rPr>
          <w:rStyle w:val="Emphasis"/>
          <w:highlight w:val="green"/>
        </w:rPr>
        <w:t>Africa</w:t>
      </w:r>
      <w:r w:rsidRPr="004859AC">
        <w:rPr>
          <w:sz w:val="12"/>
        </w:rPr>
        <w:t xml:space="preserve">. Popular Chinese movies depict Beijing replacing Washington as the dominant actor in sub-Saharan Africa—a fictional representation of a real-life effort long under way. The Belt and Road Initiative bespeaks an aspiration to link China to countries throughout Central Asia, the Middle East, and Europe; BRI, AIIB, and RCEP look like the beginning of an alternative institutional architecture to rival Washington’s. In 2017, </w:t>
      </w:r>
      <w:r w:rsidRPr="00F06248">
        <w:rPr>
          <w:rStyle w:val="StyleUnderline"/>
          <w:highlight w:val="green"/>
        </w:rPr>
        <w:t>Xi</w:t>
      </w:r>
      <w:r w:rsidRPr="004859AC">
        <w:rPr>
          <w:sz w:val="12"/>
        </w:rPr>
        <w:t xml:space="preserve"> Jinping </w:t>
      </w:r>
      <w:r w:rsidRPr="00F06248">
        <w:rPr>
          <w:rStyle w:val="StyleUnderline"/>
          <w:highlight w:val="green"/>
        </w:rPr>
        <w:t>told the</w:t>
      </w:r>
      <w:r w:rsidRPr="004859AC">
        <w:rPr>
          <w:sz w:val="12"/>
        </w:rPr>
        <w:t xml:space="preserve"> Nineteenth National Congress of the</w:t>
      </w:r>
      <w:r w:rsidRPr="004859AC">
        <w:rPr>
          <w:rStyle w:val="StyleUnderline"/>
        </w:rPr>
        <w:t xml:space="preserve"> </w:t>
      </w:r>
      <w:r w:rsidRPr="00F06248">
        <w:rPr>
          <w:rStyle w:val="StyleUnderline"/>
          <w:highlight w:val="green"/>
        </w:rPr>
        <w:t>C</w:t>
      </w:r>
      <w:r w:rsidRPr="004859AC">
        <w:rPr>
          <w:sz w:val="12"/>
        </w:rPr>
        <w:t>hinese</w:t>
      </w:r>
      <w:r w:rsidRPr="004859AC">
        <w:rPr>
          <w:rStyle w:val="StyleUnderline"/>
        </w:rPr>
        <w:t xml:space="preserve"> </w:t>
      </w:r>
      <w:r w:rsidRPr="00F06248">
        <w:rPr>
          <w:rStyle w:val="StyleUnderline"/>
          <w:highlight w:val="green"/>
        </w:rPr>
        <w:t>C</w:t>
      </w:r>
      <w:r w:rsidRPr="004859AC">
        <w:rPr>
          <w:sz w:val="12"/>
        </w:rPr>
        <w:t>ommunis</w:t>
      </w:r>
      <w:r w:rsidRPr="004859AC">
        <w:rPr>
          <w:rStyle w:val="StyleUnderline"/>
        </w:rPr>
        <w:t xml:space="preserve">t </w:t>
      </w:r>
      <w:r w:rsidRPr="00F06248">
        <w:rPr>
          <w:rStyle w:val="StyleUnderline"/>
          <w:highlight w:val="green"/>
        </w:rPr>
        <w:t>P</w:t>
      </w:r>
      <w:r w:rsidRPr="004859AC">
        <w:rPr>
          <w:sz w:val="12"/>
        </w:rPr>
        <w:t xml:space="preserve">arty that </w:t>
      </w:r>
      <w:r w:rsidRPr="00F06248">
        <w:rPr>
          <w:rStyle w:val="StyleUnderline"/>
          <w:highlight w:val="green"/>
        </w:rPr>
        <w:t>Beijing could</w:t>
      </w:r>
      <w:r w:rsidRPr="004859AC">
        <w:rPr>
          <w:sz w:val="12"/>
        </w:rPr>
        <w:t xml:space="preserve"> now “</w:t>
      </w:r>
      <w:r w:rsidRPr="00F06248">
        <w:rPr>
          <w:rStyle w:val="Emphasis"/>
          <w:highlight w:val="green"/>
        </w:rPr>
        <w:t xml:space="preserve">take center stage </w:t>
      </w:r>
      <w:r w:rsidRPr="004859AC">
        <w:rPr>
          <w:rStyle w:val="StyleUnderline"/>
        </w:rPr>
        <w:t>in the world”</w:t>
      </w:r>
      <w:r w:rsidRPr="004859AC">
        <w:rPr>
          <w:sz w:val="12"/>
        </w:rPr>
        <w:t xml:space="preserve"> </w:t>
      </w:r>
      <w:r w:rsidRPr="00F06248">
        <w:rPr>
          <w:rStyle w:val="StyleUnderline"/>
          <w:highlight w:val="green"/>
        </w:rPr>
        <w:t xml:space="preserve">and act as an </w:t>
      </w:r>
      <w:r w:rsidRPr="00F06248">
        <w:rPr>
          <w:rStyle w:val="Emphasis"/>
          <w:highlight w:val="green"/>
        </w:rPr>
        <w:t>alternative</w:t>
      </w:r>
      <w:r w:rsidRPr="00F06248">
        <w:rPr>
          <w:rStyle w:val="StyleUnderline"/>
          <w:highlight w:val="green"/>
        </w:rPr>
        <w:t xml:space="preserve"> to </w:t>
      </w:r>
      <w:r w:rsidRPr="00F06248">
        <w:rPr>
          <w:rStyle w:val="Emphasis"/>
          <w:highlight w:val="green"/>
        </w:rPr>
        <w:t>U.S. leadership</w:t>
      </w:r>
      <w:r w:rsidRPr="004859AC">
        <w:rPr>
          <w:sz w:val="12"/>
        </w:rPr>
        <w:t>.38</w:t>
      </w:r>
    </w:p>
    <w:p w14:paraId="500083DB" w14:textId="77777777" w:rsidR="007E1F3B" w:rsidRPr="004859AC" w:rsidRDefault="007E1F3B" w:rsidP="007E1F3B">
      <w:pPr>
        <w:rPr>
          <w:sz w:val="12"/>
        </w:rPr>
      </w:pPr>
      <w:r w:rsidRPr="004859AC">
        <w:rPr>
          <w:sz w:val="12"/>
        </w:rPr>
        <w:t xml:space="preserve">These ambitions may or may not be realistic. But they demonstrate just how significantly the world’s leading authoritarian powers desire to shift the global environment over time. The </w:t>
      </w:r>
      <w:r w:rsidRPr="00F06248">
        <w:rPr>
          <w:rStyle w:val="Emphasis"/>
          <w:highlight w:val="green"/>
        </w:rPr>
        <w:t>revisionism</w:t>
      </w:r>
      <w:r w:rsidRPr="004859AC">
        <w:rPr>
          <w:sz w:val="12"/>
        </w:rPr>
        <w:t xml:space="preserve"> we are seeing today </w:t>
      </w:r>
      <w:r w:rsidRPr="00F06248">
        <w:rPr>
          <w:rStyle w:val="StyleUnderline"/>
          <w:highlight w:val="green"/>
        </w:rPr>
        <w:t xml:space="preserve">may </w:t>
      </w:r>
      <w:r w:rsidRPr="004859AC">
        <w:rPr>
          <w:rStyle w:val="StyleUnderline"/>
        </w:rPr>
        <w:t>t</w:t>
      </w:r>
      <w:r w:rsidRPr="004859AC">
        <w:rPr>
          <w:sz w:val="12"/>
        </w:rPr>
        <w:t>herefore</w:t>
      </w:r>
      <w:r w:rsidRPr="004859AC">
        <w:rPr>
          <w:rStyle w:val="StyleUnderline"/>
        </w:rPr>
        <w:t xml:space="preserve"> </w:t>
      </w:r>
      <w:r w:rsidRPr="00F06248">
        <w:rPr>
          <w:rStyle w:val="StyleUnderline"/>
          <w:highlight w:val="green"/>
        </w:rPr>
        <w:t xml:space="preserve">be </w:t>
      </w:r>
      <w:r w:rsidRPr="00F06248">
        <w:rPr>
          <w:rStyle w:val="Emphasis"/>
          <w:highlight w:val="green"/>
        </w:rPr>
        <w:t>only the beginning</w:t>
      </w:r>
      <w:r w:rsidRPr="004859AC">
        <w:rPr>
          <w:sz w:val="12"/>
        </w:rPr>
        <w:t>. As China’s power continues to grow, or if it is successful in dominating the Western Pacific, it</w:t>
      </w:r>
      <w:r w:rsidRPr="004859AC">
        <w:rPr>
          <w:rStyle w:val="StyleUnderline"/>
        </w:rPr>
        <w:t xml:space="preserve"> </w:t>
      </w:r>
      <w:r w:rsidRPr="00F06248">
        <w:rPr>
          <w:rStyle w:val="StyleUnderline"/>
          <w:highlight w:val="green"/>
        </w:rPr>
        <w:t>will</w:t>
      </w:r>
      <w:r w:rsidRPr="004859AC">
        <w:rPr>
          <w:rStyle w:val="StyleUnderline"/>
        </w:rPr>
        <w:t xml:space="preserve"> </w:t>
      </w:r>
      <w:r w:rsidRPr="004859AC">
        <w:rPr>
          <w:sz w:val="12"/>
        </w:rPr>
        <w:t>surely</w:t>
      </w:r>
      <w:r w:rsidRPr="004859AC">
        <w:rPr>
          <w:rStyle w:val="Emphasis"/>
        </w:rPr>
        <w:t xml:space="preserve"> </w:t>
      </w:r>
      <w:r w:rsidRPr="00F06248">
        <w:rPr>
          <w:rStyle w:val="Emphasis"/>
          <w:highlight w:val="green"/>
        </w:rPr>
        <w:t>move on</w:t>
      </w:r>
      <w:r w:rsidRPr="00F06248">
        <w:rPr>
          <w:rStyle w:val="StyleUnderline"/>
          <w:highlight w:val="green"/>
        </w:rPr>
        <w:t xml:space="preserve"> to </w:t>
      </w:r>
      <w:r w:rsidRPr="00F06248">
        <w:rPr>
          <w:rStyle w:val="Emphasis"/>
          <w:highlight w:val="green"/>
        </w:rPr>
        <w:t>grander endeavors</w:t>
      </w:r>
      <w:r w:rsidRPr="004859AC">
        <w:rPr>
          <w:sz w:val="12"/>
        </w:rPr>
        <w:t xml:space="preserve">. If Russia reconsolidates control over the former Soviet space, it may seek to bring parts of the former Warsaw Pact to heel. Historically, this has been a recurring pattern of great-power behavior—interests expand with power, the appetite grows with the eating, risk-taking increases as early gambles are seen to pay off.39 This pattern is precisely why the revival of great-power competition is so concerning—because </w:t>
      </w:r>
      <w:r w:rsidRPr="00F06248">
        <w:rPr>
          <w:rStyle w:val="Emphasis"/>
          <w:highlight w:val="green"/>
        </w:rPr>
        <w:t>geopolitical revisionism</w:t>
      </w:r>
      <w:r w:rsidRPr="004859AC">
        <w:rPr>
          <w:rStyle w:val="StyleUnderline"/>
        </w:rPr>
        <w:t xml:space="preserve"> </w:t>
      </w:r>
      <w:r w:rsidRPr="004859AC">
        <w:rPr>
          <w:sz w:val="12"/>
        </w:rPr>
        <w:t>by unsatisfied major powers</w:t>
      </w:r>
      <w:r w:rsidRPr="004859AC">
        <w:rPr>
          <w:rStyle w:val="StyleUnderline"/>
        </w:rPr>
        <w:t xml:space="preserve"> </w:t>
      </w:r>
      <w:r w:rsidRPr="00F06248">
        <w:rPr>
          <w:rStyle w:val="StyleUnderline"/>
          <w:highlight w:val="green"/>
        </w:rPr>
        <w:t>has</w:t>
      </w:r>
      <w:r w:rsidRPr="004859AC">
        <w:rPr>
          <w:rStyle w:val="StyleUnderline"/>
        </w:rPr>
        <w:t xml:space="preserve"> </w:t>
      </w:r>
      <w:r w:rsidRPr="004859AC">
        <w:rPr>
          <w:sz w:val="12"/>
        </w:rPr>
        <w:t>so often</w:t>
      </w:r>
      <w:r w:rsidRPr="004859AC">
        <w:rPr>
          <w:rStyle w:val="StyleUnderline"/>
        </w:rPr>
        <w:t xml:space="preserve"> </w:t>
      </w:r>
      <w:r w:rsidRPr="00F06248">
        <w:rPr>
          <w:rStyle w:val="StyleUnderline"/>
          <w:highlight w:val="green"/>
        </w:rPr>
        <w:t xml:space="preserve">presaged </w:t>
      </w:r>
      <w:r w:rsidRPr="00F06248">
        <w:rPr>
          <w:rStyle w:val="Emphasis"/>
          <w:highlight w:val="green"/>
        </w:rPr>
        <w:t>intensifying international conflict</w:t>
      </w:r>
      <w:r w:rsidRPr="004859AC">
        <w:rPr>
          <w:rStyle w:val="StyleUnderline"/>
        </w:rPr>
        <w:t>,</w:t>
      </w:r>
      <w:r w:rsidRPr="004859AC">
        <w:rPr>
          <w:sz w:val="12"/>
        </w:rPr>
        <w:t xml:space="preserve"> confrontation, </w:t>
      </w:r>
      <w:r w:rsidRPr="00F06248">
        <w:rPr>
          <w:rStyle w:val="StyleUnderline"/>
          <w:highlight w:val="green"/>
        </w:rPr>
        <w:t>and</w:t>
      </w:r>
      <w:r w:rsidRPr="004859AC">
        <w:rPr>
          <w:rStyle w:val="StyleUnderline"/>
        </w:rPr>
        <w:t xml:space="preserve"> </w:t>
      </w:r>
      <w:r w:rsidRPr="004859AC">
        <w:rPr>
          <w:sz w:val="12"/>
        </w:rPr>
        <w:t>even</w:t>
      </w:r>
      <w:r w:rsidRPr="004859AC">
        <w:rPr>
          <w:rStyle w:val="StyleUnderline"/>
        </w:rPr>
        <w:t xml:space="preserve"> </w:t>
      </w:r>
      <w:r w:rsidRPr="00F06248">
        <w:rPr>
          <w:rStyle w:val="Emphasis"/>
          <w:highlight w:val="green"/>
        </w:rPr>
        <w:t>war</w:t>
      </w:r>
      <w:r w:rsidRPr="004859AC">
        <w:rPr>
          <w:sz w:val="12"/>
        </w:rPr>
        <w:t>. The great-power behavior occurring today represents the warning light flashing on the dashboard. It tells us there may be still-greater traumas to come.</w:t>
      </w:r>
    </w:p>
    <w:p w14:paraId="3ECF3A61" w14:textId="77777777" w:rsidR="007E1F3B" w:rsidRPr="00ED1710" w:rsidRDefault="007E1F3B" w:rsidP="007E1F3B">
      <w:pPr>
        <w:rPr>
          <w:b/>
          <w:sz w:val="22"/>
          <w:u w:val="single"/>
        </w:rPr>
      </w:pPr>
      <w:r w:rsidRPr="004859AC">
        <w:rPr>
          <w:sz w:val="12"/>
        </w:rPr>
        <w:t xml:space="preserve">The threats today are compelling and urgent, and there may someday come a time when the balance of power has shifted so markedly that the postwar international system cannot be sustained. Yet that moment of failure has not yet arrived, and so the goal of U.S. strategy should be not to hasten it by giving up prematurely, but to push it off as far into the future as possible. Rather than simply acquiescing in the decline of a world it spent generations building, </w:t>
      </w:r>
      <w:r w:rsidRPr="00F06248">
        <w:rPr>
          <w:rStyle w:val="StyleUnderline"/>
          <w:highlight w:val="green"/>
        </w:rPr>
        <w:t>America should</w:t>
      </w:r>
      <w:r w:rsidRPr="004859AC">
        <w:rPr>
          <w:rStyle w:val="StyleUnderline"/>
        </w:rPr>
        <w:t xml:space="preserve"> </w:t>
      </w:r>
      <w:r w:rsidRPr="004859AC">
        <w:rPr>
          <w:sz w:val="12"/>
        </w:rPr>
        <w:t xml:space="preserve">aggressively </w:t>
      </w:r>
      <w:r w:rsidRPr="00F06248">
        <w:rPr>
          <w:rStyle w:val="Emphasis"/>
          <w:highlight w:val="green"/>
        </w:rPr>
        <w:t>bolster its defenses</w:t>
      </w:r>
      <w:r w:rsidRPr="00F06248">
        <w:rPr>
          <w:rStyle w:val="StyleUnderline"/>
          <w:highlight w:val="green"/>
        </w:rPr>
        <w:t>,</w:t>
      </w:r>
      <w:r w:rsidRPr="004859AC">
        <w:rPr>
          <w:rStyle w:val="StyleUnderline"/>
        </w:rPr>
        <w:t xml:space="preserve"> </w:t>
      </w:r>
      <w:r w:rsidRPr="004859AC">
        <w:rPr>
          <w:sz w:val="12"/>
        </w:rPr>
        <w:t>with an eye to preserving and perhaps even selectively advancing its remarkable achievements.</w:t>
      </w:r>
    </w:p>
    <w:p w14:paraId="2EFF8291" w14:textId="77777777" w:rsidR="007E1F3B" w:rsidRPr="004859AC" w:rsidRDefault="007E1F3B" w:rsidP="007E1F3B">
      <w:pPr>
        <w:pStyle w:val="Heading4"/>
        <w:rPr>
          <w:rFonts w:cs="Calibri"/>
        </w:rPr>
      </w:pPr>
      <w:r w:rsidRPr="004859AC">
        <w:rPr>
          <w:rFonts w:cs="Calibri"/>
        </w:rPr>
        <w:t xml:space="preserve">Retrenchment causes nationalism, war, and protectionism – optimists </w:t>
      </w:r>
      <w:r w:rsidRPr="004859AC">
        <w:rPr>
          <w:rFonts w:cs="Calibri"/>
          <w:u w:val="single"/>
        </w:rPr>
        <w:t>falsely assume</w:t>
      </w:r>
      <w:r w:rsidRPr="004859AC">
        <w:rPr>
          <w:rFonts w:cs="Calibri"/>
        </w:rPr>
        <w:t xml:space="preserve"> current cooperative trends will continue without the </w:t>
      </w:r>
      <w:r w:rsidRPr="004859AC">
        <w:rPr>
          <w:rFonts w:cs="Calibri"/>
          <w:u w:val="single"/>
        </w:rPr>
        <w:t>US security guarantee</w:t>
      </w:r>
    </w:p>
    <w:p w14:paraId="1B40BAA9" w14:textId="77777777" w:rsidR="007E1F3B" w:rsidRPr="004859AC" w:rsidRDefault="007E1F3B" w:rsidP="007E1F3B">
      <w:r w:rsidRPr="004859AC">
        <w:t xml:space="preserve">Matthew </w:t>
      </w:r>
      <w:r w:rsidRPr="004859AC">
        <w:rPr>
          <w:rStyle w:val="Style13ptBold"/>
        </w:rPr>
        <w:t>Fay 17</w:t>
      </w:r>
      <w:r w:rsidRPr="004859AC">
        <w:t>, Director of Defense and Foreign Policy Studies @ The Niskanen Center, 11/16/17, “America Unrestrained?: Engagement, Retrenchment, and Libertarian Foreign Policy,” https://niskanencenter.org/wp-content/uploads/2017/11/America-Unrestrained.pdf</w:t>
      </w:r>
    </w:p>
    <w:p w14:paraId="1D45B1E6" w14:textId="77777777" w:rsidR="007E1F3B" w:rsidRPr="004859AC" w:rsidRDefault="007E1F3B" w:rsidP="007E1F3B">
      <w:r w:rsidRPr="004859AC">
        <w:t xml:space="preserve">A number of the arguments libertarians make in favor of retrenchment have merit, but the cost-benefit analysis derived from them is based on a deterministic view of international politics. Libertarian </w:t>
      </w:r>
      <w:r w:rsidRPr="002307E3">
        <w:rPr>
          <w:rStyle w:val="StyleUnderline"/>
        </w:rPr>
        <w:t>retrenchers assume that international politics would remain more or less the same absent American engagement and that America’s domestic politics would remain the same even if the international system become more conflict-</w:t>
      </w:r>
      <w:r w:rsidRPr="002307E3">
        <w:t xml:space="preserve">prone. </w:t>
      </w:r>
      <w:r w:rsidRPr="002307E3">
        <w:rPr>
          <w:rStyle w:val="StyleUnderline"/>
        </w:rPr>
        <w:t xml:space="preserve">Given the </w:t>
      </w:r>
      <w:r w:rsidRPr="002307E3">
        <w:rPr>
          <w:rStyle w:val="Emphasis"/>
        </w:rPr>
        <w:t>inherent uncertainty of forecasting</w:t>
      </w:r>
      <w:r w:rsidRPr="002307E3">
        <w:rPr>
          <w:rStyle w:val="StyleUnderline"/>
        </w:rPr>
        <w:t>, the costs and benefits of engagement and retrenchment need to be considered</w:t>
      </w:r>
      <w:r w:rsidRPr="004859AC">
        <w:rPr>
          <w:rStyle w:val="StyleUnderline"/>
        </w:rPr>
        <w:t xml:space="preserve"> in a more probabilistic fashion</w:t>
      </w:r>
      <w:r w:rsidRPr="004859AC">
        <w:t>.86 This section begins by exploring a number of scenarios that could occur should the United States adopt a grand strategy of retrenchment. It then reassesses the costs and benefits of retrenchment for a free society.</w:t>
      </w:r>
    </w:p>
    <w:p w14:paraId="15C6897E" w14:textId="77777777" w:rsidR="007E1F3B" w:rsidRPr="004859AC" w:rsidRDefault="007E1F3B" w:rsidP="007E1F3B">
      <w:r w:rsidRPr="004859AC">
        <w:t xml:space="preserve">In a system with more independent states balancing against one another, is war more or less likely? Libertarians are placing a bet that all else would remain equal in international politics if the United States retrenches. </w:t>
      </w:r>
      <w:r w:rsidRPr="002307E3">
        <w:rPr>
          <w:rStyle w:val="StyleUnderline"/>
        </w:rPr>
        <w:t>While they assume a world where an increased number of states are balancing against one another would remain peaceful, the</w:t>
      </w:r>
      <w:r w:rsidRPr="004859AC">
        <w:rPr>
          <w:rStyle w:val="StyleUnderline"/>
        </w:rPr>
        <w:t xml:space="preserve"> reality is not entirely clear</w:t>
      </w:r>
      <w:r w:rsidRPr="004859AC">
        <w:t xml:space="preserve">. Using basic realist premises about state behavior under international anarchy, it is easy to </w:t>
      </w:r>
      <w:r w:rsidRPr="00B61FB7">
        <w:t xml:space="preserve">identify a number of scenarios less rosy than the one libertarians assume would occur </w:t>
      </w:r>
      <w:r w:rsidRPr="00B61FB7">
        <w:rPr>
          <w:rStyle w:val="StyleUnderline"/>
        </w:rPr>
        <w:t>should the United States retrench</w:t>
      </w:r>
      <w:r w:rsidRPr="00B61FB7">
        <w:t>. These</w:t>
      </w:r>
      <w:r w:rsidRPr="004859AC">
        <w:t xml:space="preserve"> </w:t>
      </w:r>
      <w:r w:rsidRPr="00771DF8">
        <w:rPr>
          <w:rStyle w:val="StyleUnderline"/>
        </w:rPr>
        <w:t>scenarios</w:t>
      </w:r>
      <w:r w:rsidRPr="00771DF8">
        <w:t xml:space="preserve"> might </w:t>
      </w:r>
      <w:r w:rsidRPr="00771DF8">
        <w:rPr>
          <w:rStyle w:val="StyleUnderline"/>
        </w:rPr>
        <w:t>include</w:t>
      </w:r>
      <w:r w:rsidRPr="00771DF8">
        <w:t xml:space="preserve"> a world</w:t>
      </w:r>
      <w:r w:rsidRPr="004859AC">
        <w:t xml:space="preserve"> of </w:t>
      </w:r>
      <w:r w:rsidRPr="00F06248">
        <w:rPr>
          <w:rStyle w:val="Emphasis"/>
          <w:highlight w:val="green"/>
        </w:rPr>
        <w:t>increased nationalism, eroding norms against military aggression</w:t>
      </w:r>
      <w:r w:rsidRPr="00771DF8">
        <w:rPr>
          <w:rStyle w:val="Emphasis"/>
        </w:rPr>
        <w:t xml:space="preserve">, increased </w:t>
      </w:r>
      <w:r w:rsidRPr="00F06248">
        <w:rPr>
          <w:rStyle w:val="Emphasis"/>
          <w:highlight w:val="green"/>
        </w:rPr>
        <w:t>economic autarky, and the further spread of nuclear weapons as states look to produce security for themselves</w:t>
      </w:r>
      <w:r w:rsidRPr="00771DF8">
        <w:rPr>
          <w:rStyle w:val="StyleUnderline"/>
        </w:rPr>
        <w:t>. Some states may</w:t>
      </w:r>
      <w:r w:rsidRPr="00771DF8">
        <w:t xml:space="preserve"> also </w:t>
      </w:r>
      <w:r w:rsidRPr="00771DF8">
        <w:rPr>
          <w:rStyle w:val="StyleUnderline"/>
        </w:rPr>
        <w:t>fail to balance against threats in the wake of American retrenchment</w:t>
      </w:r>
      <w:r w:rsidRPr="004859AC">
        <w:rPr>
          <w:rStyle w:val="StyleUnderline"/>
        </w:rPr>
        <w:t xml:space="preserve">, </w:t>
      </w:r>
      <w:r w:rsidRPr="00F06248">
        <w:rPr>
          <w:rStyle w:val="StyleUnderline"/>
          <w:highlight w:val="green"/>
        </w:rPr>
        <w:t xml:space="preserve">increasing the likelihood the </w:t>
      </w:r>
      <w:r w:rsidRPr="00F06248">
        <w:rPr>
          <w:rStyle w:val="Emphasis"/>
          <w:highlight w:val="green"/>
        </w:rPr>
        <w:t>U</w:t>
      </w:r>
      <w:r w:rsidRPr="004859AC">
        <w:rPr>
          <w:rStyle w:val="StyleUnderline"/>
        </w:rPr>
        <w:t xml:space="preserve">nited </w:t>
      </w:r>
      <w:r w:rsidRPr="00F06248">
        <w:rPr>
          <w:rStyle w:val="Emphasis"/>
          <w:highlight w:val="green"/>
        </w:rPr>
        <w:t>S</w:t>
      </w:r>
      <w:r w:rsidRPr="004859AC">
        <w:rPr>
          <w:rStyle w:val="StyleUnderline"/>
        </w:rPr>
        <w:t xml:space="preserve">tates </w:t>
      </w:r>
      <w:r w:rsidRPr="00F06248">
        <w:rPr>
          <w:rStyle w:val="StyleUnderline"/>
          <w:highlight w:val="green"/>
        </w:rPr>
        <w:t xml:space="preserve">will be </w:t>
      </w:r>
      <w:r w:rsidRPr="00F06248">
        <w:rPr>
          <w:rStyle w:val="Emphasis"/>
          <w:highlight w:val="green"/>
        </w:rPr>
        <w:t>drawn into a major war</w:t>
      </w:r>
      <w:r w:rsidRPr="004859AC">
        <w:t>.</w:t>
      </w:r>
    </w:p>
    <w:p w14:paraId="7C955E71" w14:textId="77777777" w:rsidR="007E1F3B" w:rsidRPr="004859AC" w:rsidRDefault="007E1F3B" w:rsidP="007E1F3B">
      <w:pPr>
        <w:rPr>
          <w:rStyle w:val="StyleUnderline"/>
        </w:rPr>
      </w:pPr>
      <w:r w:rsidRPr="004859AC">
        <w:t xml:space="preserve">Libertarians assume that in the </w:t>
      </w:r>
      <w:r w:rsidRPr="00B61FB7">
        <w:t xml:space="preserve">absence of an alliance with the United States, other countries would simply increase their defense spending if they felt threatened. However, </w:t>
      </w:r>
      <w:r w:rsidRPr="00B61FB7">
        <w:rPr>
          <w:rStyle w:val="StyleUnderline"/>
        </w:rPr>
        <w:t>internal balancing is not a mechanical process</w:t>
      </w:r>
      <w:r w:rsidRPr="00B61FB7">
        <w:t xml:space="preserve">. According to John Mearsheimer, </w:t>
      </w:r>
      <w:r w:rsidRPr="00B61FB7">
        <w:rPr>
          <w:rStyle w:val="StyleUnderline"/>
        </w:rPr>
        <w:t xml:space="preserve">leaders of states facing security competition are likely to </w:t>
      </w:r>
      <w:r w:rsidRPr="00B61FB7">
        <w:rPr>
          <w:rStyle w:val="Emphasis"/>
        </w:rPr>
        <w:t>use nationalism to garner support</w:t>
      </w:r>
      <w:r w:rsidRPr="00B61FB7">
        <w:rPr>
          <w:rStyle w:val="StyleUnderline"/>
        </w:rPr>
        <w:t xml:space="preserve"> from their populations for the necessary regeneration of military capabilities.87</w:t>
      </w:r>
    </w:p>
    <w:p w14:paraId="095513AF" w14:textId="77777777" w:rsidR="007E1F3B" w:rsidRPr="004859AC" w:rsidRDefault="007E1F3B" w:rsidP="007E1F3B">
      <w:r w:rsidRPr="004859AC">
        <w:t>Writing at the end of the Cold War, Mearsheimer suggested that Europe would revert to a pattern of recurrent warfare. The absence of the United States and the Soviet Union would leave Europe, once again, an anarchic multipolar system. The structure of the system would force the states to compete with one another, as they had prior to the Cold War. Mearsheimer argued that pre-1945 “hypernationalism” was a product of “security competition among the European states, which compelled elites to mobilize public support for national defense efforts.”88</w:t>
      </w:r>
    </w:p>
    <w:p w14:paraId="1FE0D327" w14:textId="77777777" w:rsidR="007E1F3B" w:rsidRPr="004859AC" w:rsidRDefault="007E1F3B" w:rsidP="007E1F3B">
      <w:r w:rsidRPr="004859AC">
        <w:t xml:space="preserve">American </w:t>
      </w:r>
      <w:r w:rsidRPr="00F06248">
        <w:rPr>
          <w:rStyle w:val="StyleUnderline"/>
          <w:highlight w:val="green"/>
        </w:rPr>
        <w:t>retrenchment</w:t>
      </w:r>
      <w:r w:rsidRPr="004859AC">
        <w:t xml:space="preserve"> could similarly </w:t>
      </w:r>
      <w:r w:rsidRPr="00F06248">
        <w:rPr>
          <w:rStyle w:val="StyleUnderline"/>
          <w:highlight w:val="green"/>
        </w:rPr>
        <w:t>lead to a</w:t>
      </w:r>
      <w:r w:rsidRPr="004859AC">
        <w:rPr>
          <w:rStyle w:val="StyleUnderline"/>
        </w:rPr>
        <w:t xml:space="preserve">n anarchic, </w:t>
      </w:r>
      <w:r w:rsidRPr="00F06248">
        <w:rPr>
          <w:rStyle w:val="Emphasis"/>
          <w:highlight w:val="green"/>
        </w:rPr>
        <w:t>multipolar Europe</w:t>
      </w:r>
      <w:r w:rsidRPr="004859AC">
        <w:rPr>
          <w:rStyle w:val="StyleUnderline"/>
        </w:rPr>
        <w:t xml:space="preserve">—thus </w:t>
      </w:r>
      <w:r w:rsidRPr="00F06248">
        <w:rPr>
          <w:rStyle w:val="StyleUnderline"/>
          <w:highlight w:val="green"/>
        </w:rPr>
        <w:t>increasing</w:t>
      </w:r>
      <w:r w:rsidRPr="004859AC">
        <w:rPr>
          <w:rStyle w:val="StyleUnderline"/>
        </w:rPr>
        <w:t xml:space="preserve"> the </w:t>
      </w:r>
      <w:r w:rsidRPr="00F06248">
        <w:rPr>
          <w:rStyle w:val="StyleUnderline"/>
          <w:highlight w:val="green"/>
        </w:rPr>
        <w:t>chances of war on the continent</w:t>
      </w:r>
      <w:r w:rsidRPr="004859AC">
        <w:rPr>
          <w:rStyle w:val="StyleUnderline"/>
        </w:rPr>
        <w:t>. Such a system could engender nationalist sentiments among the populations of Europe</w:t>
      </w:r>
      <w:r w:rsidRPr="004859AC">
        <w:t xml:space="preserve">, heightening animosities between national groups. These heightened animosities could help erode norms against military aggression that have facilitated the decline in interstate war. Nationalist groups within a country can seize on these sentiments to pursue confrontational and expansionist policies.89 </w:t>
      </w:r>
      <w:r w:rsidRPr="004859AC">
        <w:rPr>
          <w:rStyle w:val="StyleUnderline"/>
        </w:rPr>
        <w:t>Encouraging support for increased military capabilities through nationalism might lead populations to see war as once again a means to national glory or maintaining national honor</w:t>
      </w:r>
      <w:r w:rsidRPr="004859AC">
        <w:t>. Matters of national prestige and honor can lead to the initiation of wars when bound up in territorial claims, while at the same time increasing the intensity and duration of a conflict.90</w:t>
      </w:r>
    </w:p>
    <w:p w14:paraId="0F1149F3" w14:textId="77777777" w:rsidR="007E1F3B" w:rsidRPr="004859AC" w:rsidRDefault="007E1F3B" w:rsidP="007E1F3B">
      <w:r w:rsidRPr="004859AC">
        <w:t xml:space="preserve">Nationalism and </w:t>
      </w:r>
      <w:r w:rsidRPr="00F06248">
        <w:rPr>
          <w:rStyle w:val="StyleUnderline"/>
          <w:highlight w:val="green"/>
        </w:rPr>
        <w:t>security competition</w:t>
      </w:r>
      <w:r w:rsidRPr="004859AC">
        <w:t xml:space="preserve"> might also </w:t>
      </w:r>
      <w:r w:rsidRPr="00F06248">
        <w:rPr>
          <w:rStyle w:val="Emphasis"/>
          <w:highlight w:val="green"/>
        </w:rPr>
        <w:t>erode the pacifying effects of economic openness</w:t>
      </w:r>
      <w:r w:rsidRPr="004859AC">
        <w:t xml:space="preserve">. Realism suggests states are concerned about relative gains.91 </w:t>
      </w:r>
      <w:r w:rsidRPr="00F06248">
        <w:rPr>
          <w:rStyle w:val="StyleUnderline"/>
          <w:highlight w:val="green"/>
        </w:rPr>
        <w:t>States</w:t>
      </w:r>
      <w:r w:rsidRPr="00B61FB7">
        <w:rPr>
          <w:rStyle w:val="StyleUnderline"/>
        </w:rPr>
        <w:t xml:space="preserve"> in security competition </w:t>
      </w:r>
      <w:r w:rsidRPr="00F06248">
        <w:rPr>
          <w:rStyle w:val="StyleUnderline"/>
          <w:highlight w:val="green"/>
        </w:rPr>
        <w:t>might be wary of trading</w:t>
      </w:r>
      <w:r w:rsidRPr="004859AC">
        <w:rPr>
          <w:rStyle w:val="StyleUnderline"/>
        </w:rPr>
        <w:t xml:space="preserve"> with one another </w:t>
      </w:r>
      <w:r w:rsidRPr="00F06248">
        <w:rPr>
          <w:rStyle w:val="StyleUnderline"/>
          <w:highlight w:val="green"/>
        </w:rPr>
        <w:t>due to concerns</w:t>
      </w:r>
      <w:r w:rsidRPr="004859AC">
        <w:rPr>
          <w:rStyle w:val="StyleUnderline"/>
        </w:rPr>
        <w:t xml:space="preserve"> about how </w:t>
      </w:r>
      <w:r w:rsidRPr="00F06248">
        <w:rPr>
          <w:rStyle w:val="StyleUnderline"/>
          <w:highlight w:val="green"/>
        </w:rPr>
        <w:t>a</w:t>
      </w:r>
      <w:r w:rsidRPr="004859AC">
        <w:rPr>
          <w:rStyle w:val="StyleUnderline"/>
        </w:rPr>
        <w:t xml:space="preserve"> potential </w:t>
      </w:r>
      <w:r w:rsidRPr="00F06248">
        <w:rPr>
          <w:rStyle w:val="StyleUnderline"/>
          <w:highlight w:val="green"/>
        </w:rPr>
        <w:t>rival’s economic gains</w:t>
      </w:r>
      <w:r w:rsidRPr="004859AC">
        <w:rPr>
          <w:rStyle w:val="StyleUnderline"/>
        </w:rPr>
        <w:t xml:space="preserve"> might provide it with an advantage if </w:t>
      </w:r>
      <w:r w:rsidRPr="00F06248">
        <w:rPr>
          <w:rStyle w:val="StyleUnderline"/>
          <w:highlight w:val="green"/>
        </w:rPr>
        <w:t>translate</w:t>
      </w:r>
      <w:r w:rsidRPr="004859AC">
        <w:t xml:space="preserve">d </w:t>
      </w:r>
      <w:r w:rsidRPr="00F06248">
        <w:rPr>
          <w:rStyle w:val="StyleUnderline"/>
          <w:highlight w:val="green"/>
        </w:rPr>
        <w:t>into military power</w:t>
      </w:r>
      <w:r w:rsidRPr="004859AC">
        <w:t>. They may also adopt autarkic policies for fear of undermining their economic and military self-sufficiency.92 Territorial conquest has become increasing anachronistic in international politics. However, the proliferation of protectionist policies might once again make aggression and preventive war seem like strategically sensible ways for states to secure the resources necessary to reduce the ability of potential rivals to cut them off economically.</w:t>
      </w:r>
    </w:p>
    <w:p w14:paraId="254EAD65" w14:textId="77777777" w:rsidR="007E1F3B" w:rsidRDefault="007E1F3B" w:rsidP="007E1F3B">
      <w:pPr>
        <w:rPr>
          <w:rStyle w:val="StyleUnderline"/>
        </w:rPr>
      </w:pPr>
      <w:r w:rsidRPr="004859AC">
        <w:t xml:space="preserve">If the risk of territorial aggression increases, the possession of nuclear weapons would become an attractive option for some states whose security was previously guaranteed by the United States. Nuclear weapons are most useful for deterring major territorial aggression, meaning their potential utility increases as the potential for war does.93 A number of U.S. allies have either previously pursued nuclear weapons or have the capability to do so. </w:t>
      </w:r>
      <w:r w:rsidRPr="00F06248">
        <w:rPr>
          <w:rStyle w:val="StyleUnderline"/>
          <w:highlight w:val="green"/>
        </w:rPr>
        <w:t>They might</w:t>
      </w:r>
      <w:r w:rsidRPr="004859AC">
        <w:rPr>
          <w:rStyle w:val="StyleUnderline"/>
        </w:rPr>
        <w:t xml:space="preserve"> choose to </w:t>
      </w:r>
      <w:r w:rsidRPr="00F06248">
        <w:rPr>
          <w:rStyle w:val="StyleUnderline"/>
          <w:highlight w:val="green"/>
        </w:rPr>
        <w:t>obtain a nuclear arsenal once</w:t>
      </w:r>
      <w:r w:rsidRPr="004859AC">
        <w:rPr>
          <w:rStyle w:val="StyleUnderline"/>
        </w:rPr>
        <w:t xml:space="preserve"> </w:t>
      </w:r>
      <w:r w:rsidRPr="00F06248">
        <w:rPr>
          <w:rStyle w:val="StyleUnderline"/>
          <w:highlight w:val="green"/>
        </w:rPr>
        <w:t>responsible for their own security</w:t>
      </w:r>
      <w:r w:rsidRPr="004859AC">
        <w:rPr>
          <w:rStyle w:val="StyleUnderline"/>
        </w:rPr>
        <w:t>.</w:t>
      </w:r>
    </w:p>
    <w:p w14:paraId="565EC56B" w14:textId="77777777" w:rsidR="007E1F3B" w:rsidRDefault="007E1F3B" w:rsidP="007E1F3B">
      <w:pPr>
        <w:pStyle w:val="Heading4"/>
      </w:pPr>
      <w:r>
        <w:t>Pursuit is inevitable</w:t>
      </w:r>
    </w:p>
    <w:p w14:paraId="0CC88FE3" w14:textId="77777777" w:rsidR="007E1F3B" w:rsidRPr="00D4243E" w:rsidRDefault="007E1F3B" w:rsidP="007E1F3B">
      <w:pPr>
        <w:rPr>
          <w:rStyle w:val="Style13ptBold"/>
          <w:b w:val="0"/>
          <w:bCs/>
          <w:sz w:val="16"/>
          <w:szCs w:val="16"/>
        </w:rPr>
      </w:pPr>
      <w:r>
        <w:rPr>
          <w:rStyle w:val="Style13ptBold"/>
        </w:rPr>
        <w:t xml:space="preserve">Wright 20 </w:t>
      </w:r>
      <w:r w:rsidRPr="00D4243E">
        <w:rPr>
          <w:rStyle w:val="Style13ptBold"/>
          <w:b w:val="0"/>
          <w:bCs/>
          <w:sz w:val="16"/>
          <w:szCs w:val="16"/>
        </w:rPr>
        <w:t xml:space="preserve">[(Thomas, </w:t>
      </w:r>
      <w:r w:rsidRPr="00D4243E">
        <w:rPr>
          <w:bCs/>
          <w:szCs w:val="16"/>
        </w:rPr>
        <w:t>director of the Center on the United States and Europe and a senior fellow in the Project on International Order and Strategy at the Brookings Institution, former lecturer at the University of Chicago's Harris School for Public Policy, PhD from Georgetown University and M.Phil. from Cambridge University</w:t>
      </w:r>
      <w:r w:rsidRPr="00D4243E">
        <w:rPr>
          <w:rStyle w:val="Style13ptBold"/>
          <w:b w:val="0"/>
          <w:bCs/>
          <w:sz w:val="16"/>
          <w:szCs w:val="16"/>
        </w:rPr>
        <w:t>) “</w:t>
      </w:r>
      <w:r w:rsidRPr="00D4243E">
        <w:rPr>
          <w:szCs w:val="16"/>
        </w:rPr>
        <w:t>The Folly of Retrenchment:</w:t>
      </w:r>
      <w:r w:rsidRPr="00D4243E">
        <w:rPr>
          <w:b/>
          <w:bCs/>
          <w:szCs w:val="16"/>
        </w:rPr>
        <w:t xml:space="preserve"> </w:t>
      </w:r>
      <w:r w:rsidRPr="00D4243E">
        <w:rPr>
          <w:bCs/>
          <w:szCs w:val="16"/>
        </w:rPr>
        <w:t>Why America Can’t Withdraw From the World,” Foreign Affairs, 4/2020] JL</w:t>
      </w:r>
    </w:p>
    <w:p w14:paraId="0544AE2B" w14:textId="77777777" w:rsidR="007E1F3B" w:rsidRPr="00D97856" w:rsidRDefault="007E1F3B" w:rsidP="007E1F3B">
      <w:pPr>
        <w:rPr>
          <w:sz w:val="12"/>
        </w:rPr>
      </w:pPr>
      <w:r w:rsidRPr="00D4243E">
        <w:rPr>
          <w:sz w:val="12"/>
        </w:rPr>
        <w:t xml:space="preserve">A fifth problem with </w:t>
      </w:r>
      <w:r w:rsidRPr="00F06248">
        <w:rPr>
          <w:rStyle w:val="Emphasis"/>
          <w:highlight w:val="green"/>
        </w:rPr>
        <w:t>retrenchment</w:t>
      </w:r>
      <w:r w:rsidRPr="00D4243E">
        <w:rPr>
          <w:sz w:val="12"/>
        </w:rPr>
        <w:t xml:space="preserve"> is that it </w:t>
      </w:r>
      <w:r w:rsidRPr="00F06248">
        <w:rPr>
          <w:rStyle w:val="Emphasis"/>
          <w:highlight w:val="green"/>
        </w:rPr>
        <w:t>lacks domestic support</w:t>
      </w:r>
      <w:r w:rsidRPr="00D4243E">
        <w:rPr>
          <w:rStyle w:val="StyleUnderline"/>
        </w:rPr>
        <w:t>. The American people may favor greater burden sharing, but there is no evidence that they are onboard with a withdrawal from Europe and Asia</w:t>
      </w:r>
      <w:r w:rsidRPr="00D4243E">
        <w:rPr>
          <w:sz w:val="12"/>
        </w:rPr>
        <w:t xml:space="preserve">. As a survey conducted in 2019 by the Chicago Council on Global Affairs found, </w:t>
      </w:r>
      <w:r w:rsidRPr="00F06248">
        <w:rPr>
          <w:rStyle w:val="StyleUnderline"/>
          <w:highlight w:val="green"/>
        </w:rPr>
        <w:t>seven out of ten</w:t>
      </w:r>
      <w:r w:rsidRPr="00D4243E">
        <w:rPr>
          <w:rStyle w:val="StyleUnderline"/>
        </w:rPr>
        <w:t xml:space="preserve"> Americans </w:t>
      </w:r>
      <w:r w:rsidRPr="00F06248">
        <w:rPr>
          <w:rStyle w:val="StyleUnderline"/>
          <w:highlight w:val="green"/>
        </w:rPr>
        <w:t>believe</w:t>
      </w:r>
      <w:r w:rsidRPr="00D4243E">
        <w:rPr>
          <w:rStyle w:val="StyleUnderline"/>
        </w:rPr>
        <w:t xml:space="preserve"> that maintaining </w:t>
      </w:r>
      <w:r w:rsidRPr="00E24DE4">
        <w:rPr>
          <w:rStyle w:val="StyleUnderline"/>
        </w:rPr>
        <w:t xml:space="preserve">military </w:t>
      </w:r>
      <w:r w:rsidRPr="00F06248">
        <w:rPr>
          <w:rStyle w:val="StyleUnderline"/>
          <w:highlight w:val="green"/>
        </w:rPr>
        <w:t>superiority makes the U</w:t>
      </w:r>
      <w:r w:rsidRPr="00D4243E">
        <w:rPr>
          <w:rStyle w:val="StyleUnderline"/>
        </w:rPr>
        <w:t xml:space="preserve">nited </w:t>
      </w:r>
      <w:r w:rsidRPr="00F06248">
        <w:rPr>
          <w:rStyle w:val="StyleUnderline"/>
          <w:highlight w:val="green"/>
        </w:rPr>
        <w:t>S</w:t>
      </w:r>
      <w:r w:rsidRPr="00D4243E">
        <w:rPr>
          <w:rStyle w:val="StyleUnderline"/>
        </w:rPr>
        <w:t xml:space="preserve">tates </w:t>
      </w:r>
      <w:r w:rsidRPr="00F06248">
        <w:rPr>
          <w:rStyle w:val="StyleUnderline"/>
          <w:highlight w:val="green"/>
        </w:rPr>
        <w:t>safer</w:t>
      </w:r>
      <w:r w:rsidRPr="00D4243E">
        <w:rPr>
          <w:rStyle w:val="StyleUnderline"/>
        </w:rPr>
        <w:t>, and almost three-quarters think that alliances contribute to U.S. security</w:t>
      </w:r>
      <w:r w:rsidRPr="00D4243E">
        <w:rPr>
          <w:sz w:val="12"/>
        </w:rPr>
        <w:t xml:space="preserve">. A 2019 Eurasia Group Foundation poll found that over </w:t>
      </w:r>
      <w:r w:rsidRPr="00F06248">
        <w:rPr>
          <w:rStyle w:val="StyleUnderline"/>
          <w:highlight w:val="green"/>
        </w:rPr>
        <w:t>60 percent</w:t>
      </w:r>
      <w:r w:rsidRPr="00D4243E">
        <w:rPr>
          <w:rStyle w:val="StyleUnderline"/>
        </w:rPr>
        <w:t xml:space="preserve"> of Americans </w:t>
      </w:r>
      <w:r w:rsidRPr="00F06248">
        <w:rPr>
          <w:rStyle w:val="StyleUnderline"/>
          <w:highlight w:val="green"/>
        </w:rPr>
        <w:t>want to</w:t>
      </w:r>
      <w:r w:rsidRPr="00D4243E">
        <w:rPr>
          <w:rStyle w:val="StyleUnderline"/>
        </w:rPr>
        <w:t xml:space="preserve"> maintain or </w:t>
      </w:r>
      <w:r w:rsidRPr="00F06248">
        <w:rPr>
          <w:rStyle w:val="StyleUnderline"/>
          <w:highlight w:val="green"/>
        </w:rPr>
        <w:t>increase defense spending</w:t>
      </w:r>
      <w:r w:rsidRPr="00D4243E">
        <w:rPr>
          <w:rStyle w:val="StyleUnderline"/>
        </w:rPr>
        <w:t>. As it became apparent that China and Russia would benefit from</w:t>
      </w:r>
      <w:r w:rsidRPr="00D4243E">
        <w:rPr>
          <w:sz w:val="12"/>
          <w:szCs w:val="12"/>
        </w:rPr>
        <w:t xml:space="preserve"> this shift toward </w:t>
      </w:r>
      <w:r w:rsidRPr="00D4243E">
        <w:rPr>
          <w:rStyle w:val="StyleUnderline"/>
        </w:rPr>
        <w:t>retrenchment, and as the United States’ democratic allies objected to its withdrawal, the domestic political backlash would grow</w:t>
      </w:r>
      <w:r w:rsidRPr="00D4243E">
        <w:rPr>
          <w:sz w:val="12"/>
        </w:rPr>
        <w:t xml:space="preserve">. </w:t>
      </w:r>
      <w:r w:rsidRPr="00311DDD">
        <w:rPr>
          <w:rStyle w:val="StyleUnderline"/>
        </w:rPr>
        <w:t xml:space="preserve">One result could be </w:t>
      </w:r>
      <w:r w:rsidRPr="00F06248">
        <w:rPr>
          <w:rStyle w:val="StyleUnderline"/>
          <w:highlight w:val="green"/>
        </w:rPr>
        <w:t>a prolonged</w:t>
      </w:r>
      <w:r w:rsidRPr="00D4243E">
        <w:rPr>
          <w:rStyle w:val="StyleUnderline"/>
        </w:rPr>
        <w:t xml:space="preserve"> foreign policy </w:t>
      </w:r>
      <w:r w:rsidRPr="00F06248">
        <w:rPr>
          <w:rStyle w:val="StyleUnderline"/>
          <w:highlight w:val="green"/>
        </w:rPr>
        <w:t>debate that would cause the U</w:t>
      </w:r>
      <w:r w:rsidRPr="00D4243E">
        <w:rPr>
          <w:rStyle w:val="StyleUnderline"/>
        </w:rPr>
        <w:t xml:space="preserve">nited </w:t>
      </w:r>
      <w:r w:rsidRPr="00F06248">
        <w:rPr>
          <w:rStyle w:val="StyleUnderline"/>
          <w:highlight w:val="green"/>
        </w:rPr>
        <w:t>S</w:t>
      </w:r>
      <w:r w:rsidRPr="00D4243E">
        <w:rPr>
          <w:rStyle w:val="StyleUnderline"/>
        </w:rPr>
        <w:t>tates t</w:t>
      </w:r>
      <w:r w:rsidRPr="00F06248">
        <w:rPr>
          <w:rStyle w:val="StyleUnderline"/>
          <w:highlight w:val="green"/>
        </w:rPr>
        <w:t xml:space="preserve">o </w:t>
      </w:r>
      <w:r w:rsidRPr="00F06248">
        <w:rPr>
          <w:rStyle w:val="Emphasis"/>
          <w:highlight w:val="green"/>
        </w:rPr>
        <w:t>oscillate between retrenchment and reengagement</w:t>
      </w:r>
      <w:r w:rsidRPr="00F06248">
        <w:rPr>
          <w:rStyle w:val="StyleUnderline"/>
          <w:highlight w:val="green"/>
        </w:rPr>
        <w:t>, creating</w:t>
      </w:r>
      <w:r w:rsidRPr="00311DDD">
        <w:rPr>
          <w:rStyle w:val="StyleUnderline"/>
        </w:rPr>
        <w:t xml:space="preserve"> uncertainty about its commitments and thus </w:t>
      </w:r>
      <w:r w:rsidRPr="00311DDD">
        <w:rPr>
          <w:rStyle w:val="Emphasis"/>
        </w:rPr>
        <w:t xml:space="preserve">raising the risk of </w:t>
      </w:r>
      <w:r w:rsidRPr="00F06248">
        <w:rPr>
          <w:rStyle w:val="Emphasis"/>
          <w:highlight w:val="green"/>
        </w:rPr>
        <w:t>miscalc</w:t>
      </w:r>
      <w:r w:rsidRPr="00D4243E">
        <w:rPr>
          <w:rStyle w:val="Emphasis"/>
        </w:rPr>
        <w:t>ulation by Washington, its allies, or its rivals</w:t>
      </w:r>
      <w:r w:rsidRPr="00D4243E">
        <w:rPr>
          <w:sz w:val="12"/>
        </w:rPr>
        <w:t>.</w:t>
      </w:r>
    </w:p>
    <w:p w14:paraId="36DA4BAA" w14:textId="77777777" w:rsidR="007E1F3B" w:rsidRPr="00FB44D5" w:rsidRDefault="007E1F3B" w:rsidP="007E1F3B">
      <w:pPr>
        <w:pStyle w:val="Heading4"/>
        <w:rPr>
          <w:rStyle w:val="Style13ptBold"/>
          <w:b/>
          <w:bCs w:val="0"/>
        </w:rPr>
      </w:pPr>
      <w:r>
        <w:rPr>
          <w:rStyle w:val="Style13ptBold"/>
          <w:b/>
          <w:bCs w:val="0"/>
        </w:rPr>
        <w:t>Heg is sustainable – A</w:t>
      </w:r>
      <w:r w:rsidRPr="00FB44D5">
        <w:rPr>
          <w:rStyle w:val="Style13ptBold"/>
          <w:b/>
          <w:bCs w:val="0"/>
        </w:rPr>
        <w:t xml:space="preserve">merica has </w:t>
      </w:r>
      <w:r w:rsidRPr="00C64B89">
        <w:rPr>
          <w:rStyle w:val="Style13ptBold"/>
          <w:b/>
          <w:bCs w:val="0"/>
          <w:u w:val="single"/>
        </w:rPr>
        <w:t>strong bones</w:t>
      </w:r>
    </w:p>
    <w:p w14:paraId="6F957A64" w14:textId="77777777" w:rsidR="007E1F3B" w:rsidRPr="00592AAF" w:rsidRDefault="007E1F3B" w:rsidP="007E1F3B">
      <w:pPr>
        <w:spacing w:after="0" w:line="240" w:lineRule="auto"/>
        <w:rPr>
          <w:rStyle w:val="StyleUnderline"/>
          <w:b w:val="0"/>
          <w:bCs/>
          <w:sz w:val="16"/>
          <w:szCs w:val="16"/>
          <w:u w:val="none"/>
        </w:rPr>
      </w:pPr>
      <w:r w:rsidRPr="00FB44D5">
        <w:rPr>
          <w:rStyle w:val="Style13ptBold"/>
        </w:rPr>
        <w:t xml:space="preserve">Ikenberry 18 </w:t>
      </w:r>
      <w:r w:rsidRPr="00FB44D5">
        <w:rPr>
          <w:rStyle w:val="Style13ptBold"/>
          <w:b w:val="0"/>
          <w:bCs/>
          <w:sz w:val="16"/>
          <w:szCs w:val="16"/>
        </w:rPr>
        <w:t>[(John, Professor of Politics and International Affairs in the Woodrow Wilson School of Public and International Affairs at Princeton University) reviewing book by Beckley (Michael, Fellow in the International Security Program at Harvard Kennedy School's Belfer Center for Science and International Affairs) “Unrivaled: Why America Will Remain the World’s Sole Superpower,” Foreign Affairs, November/December 2018]</w:t>
      </w:r>
    </w:p>
    <w:p w14:paraId="54855306" w14:textId="77777777" w:rsidR="007E1F3B" w:rsidRDefault="007E1F3B" w:rsidP="007E1F3B">
      <w:pPr>
        <w:spacing w:after="0" w:line="240" w:lineRule="auto"/>
        <w:rPr>
          <w:rFonts w:eastAsia="Times New Roman"/>
          <w:color w:val="000000"/>
          <w:sz w:val="12"/>
        </w:rPr>
      </w:pPr>
      <w:r>
        <w:rPr>
          <w:rStyle w:val="StyleUnderline"/>
          <w:sz w:val="24"/>
        </w:rPr>
        <w:t>I</w:t>
      </w:r>
      <w:r w:rsidRPr="00FB44D5">
        <w:rPr>
          <w:rStyle w:val="StyleUnderline"/>
          <w:sz w:val="24"/>
        </w:rPr>
        <w:t>t has become conventional wisdom that the United States is in decline</w:t>
      </w:r>
      <w:r w:rsidRPr="00592AAF">
        <w:rPr>
          <w:rFonts w:eastAsia="Times New Roman"/>
          <w:color w:val="000000"/>
          <w:sz w:val="12"/>
        </w:rPr>
        <w:t xml:space="preserve">, the uni-polar era is ending, and China is on the rise. In this smart and sophisticated book, </w:t>
      </w:r>
      <w:r w:rsidRPr="00FB44D5">
        <w:rPr>
          <w:rStyle w:val="StyleUnderline"/>
          <w:sz w:val="24"/>
        </w:rPr>
        <w:t>Beckley tackles this thesis head-on.</w:t>
      </w:r>
      <w:r w:rsidRPr="00592AAF">
        <w:rPr>
          <w:rFonts w:eastAsia="Times New Roman"/>
          <w:color w:val="000000"/>
          <w:sz w:val="12"/>
        </w:rPr>
        <w:t xml:space="preserve"> He does not dispute that the United States has its problems or that misguided leaders often squander its advantages. But </w:t>
      </w:r>
      <w:r w:rsidRPr="00FB44D5">
        <w:rPr>
          <w:rStyle w:val="StyleUnderline"/>
          <w:sz w:val="24"/>
        </w:rPr>
        <w:t xml:space="preserve">he points out that </w:t>
      </w:r>
      <w:r w:rsidRPr="00F06248">
        <w:rPr>
          <w:rStyle w:val="StyleUnderline"/>
          <w:sz w:val="24"/>
          <w:highlight w:val="green"/>
        </w:rPr>
        <w:t>the U</w:t>
      </w:r>
      <w:r w:rsidRPr="00FB44D5">
        <w:rPr>
          <w:rStyle w:val="StyleUnderline"/>
          <w:sz w:val="24"/>
        </w:rPr>
        <w:t xml:space="preserve">nited </w:t>
      </w:r>
      <w:r w:rsidRPr="00F06248">
        <w:rPr>
          <w:rStyle w:val="StyleUnderline"/>
          <w:sz w:val="24"/>
          <w:highlight w:val="green"/>
        </w:rPr>
        <w:t>S</w:t>
      </w:r>
      <w:r w:rsidRPr="00FB44D5">
        <w:rPr>
          <w:rStyle w:val="StyleUnderline"/>
          <w:sz w:val="24"/>
        </w:rPr>
        <w:t xml:space="preserve">tates’ </w:t>
      </w:r>
      <w:r w:rsidRPr="00FB44D5">
        <w:rPr>
          <w:rStyle w:val="Emphasis"/>
          <w:sz w:val="24"/>
        </w:rPr>
        <w:t xml:space="preserve">deep </w:t>
      </w:r>
      <w:r w:rsidRPr="00F06248">
        <w:rPr>
          <w:rStyle w:val="Emphasis"/>
          <w:sz w:val="24"/>
          <w:highlight w:val="green"/>
        </w:rPr>
        <w:t>geographic</w:t>
      </w:r>
      <w:r w:rsidRPr="00F06248">
        <w:rPr>
          <w:rStyle w:val="StyleUnderline"/>
          <w:sz w:val="24"/>
          <w:highlight w:val="green"/>
        </w:rPr>
        <w:t xml:space="preserve">, </w:t>
      </w:r>
      <w:r w:rsidRPr="00F06248">
        <w:rPr>
          <w:rStyle w:val="Emphasis"/>
          <w:sz w:val="24"/>
          <w:highlight w:val="green"/>
        </w:rPr>
        <w:t>demographic</w:t>
      </w:r>
      <w:r w:rsidRPr="00F06248">
        <w:rPr>
          <w:rStyle w:val="StyleUnderline"/>
          <w:sz w:val="24"/>
          <w:highlight w:val="green"/>
        </w:rPr>
        <w:t>, and</w:t>
      </w:r>
      <w:r w:rsidRPr="00FB44D5">
        <w:rPr>
          <w:rStyle w:val="StyleUnderline"/>
          <w:sz w:val="24"/>
        </w:rPr>
        <w:t xml:space="preserve"> </w:t>
      </w:r>
      <w:r w:rsidRPr="00F06248">
        <w:rPr>
          <w:rStyle w:val="Emphasis"/>
          <w:sz w:val="24"/>
          <w:highlight w:val="green"/>
        </w:rPr>
        <w:t>institutional reserves</w:t>
      </w:r>
      <w:r w:rsidRPr="00F06248">
        <w:rPr>
          <w:rStyle w:val="StyleUnderline"/>
          <w:sz w:val="24"/>
          <w:highlight w:val="green"/>
        </w:rPr>
        <w:t xml:space="preserve"> give the country</w:t>
      </w:r>
      <w:r w:rsidRPr="00FB44D5">
        <w:rPr>
          <w:rStyle w:val="StyleUnderline"/>
          <w:sz w:val="24"/>
        </w:rPr>
        <w:t xml:space="preserve"> unique </w:t>
      </w:r>
      <w:r w:rsidRPr="00F06248">
        <w:rPr>
          <w:rStyle w:val="Emphasis"/>
          <w:sz w:val="24"/>
          <w:highlight w:val="green"/>
        </w:rPr>
        <w:t>resilience.</w:t>
      </w:r>
      <w:r w:rsidRPr="00592AAF">
        <w:rPr>
          <w:rFonts w:eastAsia="Times New Roman"/>
          <w:color w:val="000000"/>
          <w:sz w:val="12"/>
        </w:rPr>
        <w:t xml:space="preserve"> </w:t>
      </w:r>
      <w:r w:rsidRPr="00771DF8">
        <w:rPr>
          <w:rStyle w:val="StyleUnderline"/>
          <w:sz w:val="24"/>
        </w:rPr>
        <w:t>The United States is the only great power</w:t>
      </w:r>
      <w:r w:rsidRPr="00FB44D5">
        <w:rPr>
          <w:rStyle w:val="StyleUnderline"/>
          <w:sz w:val="24"/>
        </w:rPr>
        <w:t xml:space="preserve"> </w:t>
      </w:r>
      <w:r w:rsidRPr="00F06248">
        <w:rPr>
          <w:rStyle w:val="StyleUnderline"/>
          <w:sz w:val="24"/>
          <w:highlight w:val="green"/>
        </w:rPr>
        <w:t>without regional rivals. Its companies and universities dominate</w:t>
      </w:r>
      <w:r w:rsidRPr="00FB44D5">
        <w:rPr>
          <w:rStyle w:val="StyleUnderline"/>
          <w:sz w:val="24"/>
        </w:rPr>
        <w:t xml:space="preserve"> the world.</w:t>
      </w:r>
      <w:r w:rsidRPr="00592AAF">
        <w:rPr>
          <w:rFonts w:eastAsia="Times New Roman"/>
          <w:color w:val="000000"/>
          <w:sz w:val="12"/>
        </w:rPr>
        <w:t xml:space="preserve"> And most important, Beckley argues that </w:t>
      </w:r>
      <w:r w:rsidRPr="00F06248">
        <w:rPr>
          <w:rStyle w:val="StyleUnderline"/>
          <w:sz w:val="24"/>
          <w:highlight w:val="green"/>
        </w:rPr>
        <w:t>it has</w:t>
      </w:r>
      <w:r w:rsidRPr="00FB44D5">
        <w:rPr>
          <w:rStyle w:val="StyleUnderline"/>
          <w:sz w:val="24"/>
        </w:rPr>
        <w:t xml:space="preserve"> by far </w:t>
      </w:r>
      <w:r w:rsidRPr="00F06248">
        <w:rPr>
          <w:rStyle w:val="StyleUnderline"/>
          <w:sz w:val="24"/>
          <w:highlight w:val="green"/>
        </w:rPr>
        <w:t>the best fundamentals for</w:t>
      </w:r>
      <w:r w:rsidRPr="00FB44D5">
        <w:rPr>
          <w:rStyle w:val="StyleUnderline"/>
          <w:sz w:val="24"/>
        </w:rPr>
        <w:t xml:space="preserve"> </w:t>
      </w:r>
      <w:r w:rsidRPr="00BA5BA3">
        <w:rPr>
          <w:rStyle w:val="StyleUnderline"/>
          <w:sz w:val="24"/>
        </w:rPr>
        <w:t xml:space="preserve">future economic </w:t>
      </w:r>
      <w:r w:rsidRPr="00F06248">
        <w:rPr>
          <w:rStyle w:val="StyleUnderline"/>
          <w:sz w:val="24"/>
          <w:highlight w:val="green"/>
        </w:rPr>
        <w:t>growth</w:t>
      </w:r>
      <w:r w:rsidRPr="00BA5BA3">
        <w:rPr>
          <w:rStyle w:val="StyleUnderline"/>
          <w:sz w:val="24"/>
        </w:rPr>
        <w:t>, thanks to its</w:t>
      </w:r>
      <w:r w:rsidRPr="00FB44D5">
        <w:rPr>
          <w:rStyle w:val="StyleUnderline"/>
          <w:sz w:val="24"/>
        </w:rPr>
        <w:t xml:space="preserve"> </w:t>
      </w:r>
      <w:r w:rsidRPr="00FB44D5">
        <w:rPr>
          <w:rStyle w:val="Emphasis"/>
          <w:sz w:val="24"/>
        </w:rPr>
        <w:t xml:space="preserve">abundant </w:t>
      </w:r>
      <w:r w:rsidRPr="00F06248">
        <w:rPr>
          <w:rStyle w:val="Emphasis"/>
          <w:sz w:val="24"/>
          <w:highlight w:val="green"/>
        </w:rPr>
        <w:t>natural resources</w:t>
      </w:r>
      <w:r w:rsidRPr="00FB44D5">
        <w:rPr>
          <w:rStyle w:val="StyleUnderline"/>
          <w:sz w:val="24"/>
        </w:rPr>
        <w:t xml:space="preserve">, </w:t>
      </w:r>
      <w:r w:rsidRPr="00FB44D5">
        <w:rPr>
          <w:rStyle w:val="Emphasis"/>
          <w:sz w:val="24"/>
        </w:rPr>
        <w:t xml:space="preserve">favorable </w:t>
      </w:r>
      <w:r w:rsidRPr="00F06248">
        <w:rPr>
          <w:rStyle w:val="Emphasis"/>
          <w:sz w:val="24"/>
          <w:highlight w:val="green"/>
        </w:rPr>
        <w:t>demographics</w:t>
      </w:r>
      <w:r w:rsidRPr="00FB44D5">
        <w:rPr>
          <w:rStyle w:val="StyleUnderline"/>
          <w:sz w:val="24"/>
        </w:rPr>
        <w:t xml:space="preserve">, </w:t>
      </w:r>
      <w:r w:rsidRPr="00FB44D5">
        <w:rPr>
          <w:rStyle w:val="Emphasis"/>
          <w:sz w:val="24"/>
        </w:rPr>
        <w:t xml:space="preserve">secure </w:t>
      </w:r>
      <w:r w:rsidRPr="00BA5BA3">
        <w:rPr>
          <w:rStyle w:val="Emphasis"/>
          <w:sz w:val="24"/>
        </w:rPr>
        <w:t>property rights</w:t>
      </w:r>
      <w:r w:rsidRPr="00BA5BA3">
        <w:rPr>
          <w:rStyle w:val="StyleUnderline"/>
          <w:sz w:val="24"/>
        </w:rPr>
        <w:t xml:space="preserve">, </w:t>
      </w:r>
      <w:r w:rsidRPr="00F06248">
        <w:rPr>
          <w:rStyle w:val="StyleUnderline"/>
          <w:sz w:val="24"/>
          <w:highlight w:val="green"/>
        </w:rPr>
        <w:t>and</w:t>
      </w:r>
      <w:r w:rsidRPr="00FB44D5">
        <w:rPr>
          <w:rStyle w:val="StyleUnderline"/>
          <w:sz w:val="24"/>
        </w:rPr>
        <w:t xml:space="preserve"> </w:t>
      </w:r>
      <w:r w:rsidRPr="00FB44D5">
        <w:rPr>
          <w:rStyle w:val="Emphasis"/>
          <w:sz w:val="24"/>
        </w:rPr>
        <w:t xml:space="preserve">lasting </w:t>
      </w:r>
      <w:r w:rsidRPr="00F06248">
        <w:rPr>
          <w:rStyle w:val="Emphasis"/>
          <w:sz w:val="24"/>
          <w:highlight w:val="green"/>
        </w:rPr>
        <w:t>political institutions.</w:t>
      </w:r>
      <w:r w:rsidRPr="00592AAF">
        <w:rPr>
          <w:rFonts w:eastAsia="Times New Roman"/>
          <w:color w:val="000000"/>
          <w:sz w:val="12"/>
        </w:rPr>
        <w:t xml:space="preserve"> </w:t>
      </w:r>
      <w:r w:rsidRPr="00F06248">
        <w:rPr>
          <w:rStyle w:val="StyleUnderline"/>
          <w:sz w:val="24"/>
          <w:highlight w:val="green"/>
        </w:rPr>
        <w:t>China’s</w:t>
      </w:r>
      <w:r w:rsidRPr="00FB44D5">
        <w:rPr>
          <w:rStyle w:val="StyleUnderline"/>
          <w:sz w:val="24"/>
        </w:rPr>
        <w:t xml:space="preserve"> growth </w:t>
      </w:r>
      <w:r w:rsidRPr="00F06248">
        <w:rPr>
          <w:rStyle w:val="StyleUnderline"/>
          <w:sz w:val="24"/>
          <w:highlight w:val="green"/>
        </w:rPr>
        <w:t>prospects</w:t>
      </w:r>
      <w:r w:rsidRPr="00FB44D5">
        <w:rPr>
          <w:rStyle w:val="StyleUnderline"/>
          <w:sz w:val="24"/>
        </w:rPr>
        <w:t xml:space="preserve">, in contrast, </w:t>
      </w:r>
      <w:r w:rsidRPr="00F06248">
        <w:rPr>
          <w:rStyle w:val="StyleUnderline"/>
          <w:sz w:val="24"/>
          <w:highlight w:val="green"/>
        </w:rPr>
        <w:t>are “dismal</w:t>
      </w:r>
      <w:r w:rsidRPr="00FB44D5">
        <w:rPr>
          <w:rStyle w:val="StyleUnderline"/>
          <w:sz w:val="24"/>
        </w:rPr>
        <w:t>.”</w:t>
      </w:r>
      <w:r w:rsidRPr="00592AAF">
        <w:rPr>
          <w:rFonts w:eastAsia="Times New Roman"/>
          <w:color w:val="000000"/>
          <w:sz w:val="12"/>
        </w:rPr>
        <w:t xml:space="preserve"> Beckley also thinks the </w:t>
      </w:r>
      <w:r w:rsidRPr="00FB44D5">
        <w:rPr>
          <w:rStyle w:val="StyleUnderline"/>
          <w:sz w:val="24"/>
        </w:rPr>
        <w:t xml:space="preserve">declinists use the wrong measures of power. </w:t>
      </w:r>
      <w:r w:rsidRPr="00F06248">
        <w:rPr>
          <w:rStyle w:val="StyleUnderline"/>
          <w:sz w:val="24"/>
          <w:highlight w:val="green"/>
        </w:rPr>
        <w:t>GDP</w:t>
      </w:r>
      <w:r w:rsidRPr="00592AAF">
        <w:rPr>
          <w:rFonts w:eastAsia="Times New Roman"/>
          <w:color w:val="000000"/>
          <w:sz w:val="12"/>
        </w:rPr>
        <w:t xml:space="preserve">, for example, </w:t>
      </w:r>
      <w:r w:rsidRPr="00F06248">
        <w:rPr>
          <w:rStyle w:val="StyleUnderline"/>
          <w:sz w:val="24"/>
          <w:highlight w:val="green"/>
        </w:rPr>
        <w:t>exaggerates the influence of populous</w:t>
      </w:r>
      <w:r w:rsidRPr="00FB44D5">
        <w:rPr>
          <w:rStyle w:val="StyleUnderline"/>
          <w:sz w:val="24"/>
        </w:rPr>
        <w:t xml:space="preserve"> but poor </w:t>
      </w:r>
      <w:r w:rsidRPr="00F06248">
        <w:rPr>
          <w:rStyle w:val="StyleUnderline"/>
          <w:sz w:val="24"/>
          <w:highlight w:val="green"/>
        </w:rPr>
        <w:t>countries</w:t>
      </w:r>
      <w:r w:rsidRPr="00592AAF">
        <w:rPr>
          <w:rFonts w:eastAsia="Times New Roman"/>
          <w:color w:val="000000"/>
          <w:sz w:val="12"/>
        </w:rPr>
        <w:t>, such as Chin</w:t>
      </w:r>
      <w:r w:rsidRPr="00BA5BA3">
        <w:rPr>
          <w:rFonts w:eastAsia="Times New Roman"/>
          <w:color w:val="000000"/>
          <w:sz w:val="12"/>
        </w:rPr>
        <w:t xml:space="preserve">a, </w:t>
      </w:r>
      <w:r w:rsidRPr="00BA5BA3">
        <w:rPr>
          <w:rStyle w:val="StyleUnderline"/>
          <w:sz w:val="24"/>
        </w:rPr>
        <w:t>while overlooking problems that drain those countries’ economic and military resources.</w:t>
      </w:r>
      <w:r w:rsidRPr="00BA5BA3">
        <w:rPr>
          <w:rFonts w:eastAsia="Times New Roman"/>
          <w:color w:val="000000"/>
          <w:sz w:val="12"/>
        </w:rPr>
        <w:t xml:space="preserve"> He does not argue</w:t>
      </w:r>
      <w:r w:rsidRPr="00592AAF">
        <w:rPr>
          <w:rFonts w:eastAsia="Times New Roman"/>
          <w:color w:val="000000"/>
          <w:sz w:val="12"/>
        </w:rPr>
        <w:t xml:space="preserve"> that the United States can—or should—try to preserve the unipolar era, but he does think that it will long remain the world’s leading power. </w:t>
      </w:r>
    </w:p>
    <w:p w14:paraId="19CF0165" w14:textId="77777777" w:rsidR="007E1F3B" w:rsidRPr="00E268B7" w:rsidRDefault="007E1F3B" w:rsidP="007E1F3B">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35754EF7" w14:textId="77777777" w:rsidR="007E1F3B" w:rsidRDefault="007E1F3B" w:rsidP="007E1F3B">
      <w:pPr>
        <w:shd w:val="clear" w:color="auto" w:fill="FFFFFF"/>
        <w:spacing w:after="150" w:line="240" w:lineRule="auto"/>
        <w:rPr>
          <w:rStyle w:val="Style13ptBold"/>
          <w:b w:val="0"/>
          <w:bCs/>
          <w:sz w:val="16"/>
          <w:szCs w:val="16"/>
        </w:rPr>
      </w:pPr>
      <w:r w:rsidRPr="008D0BC7">
        <w:rPr>
          <w:rStyle w:val="Style13ptBold"/>
        </w:rPr>
        <w:t>Starr 15</w:t>
      </w:r>
      <w:r w:rsidRPr="002079A9">
        <w:rPr>
          <w:rStyle w:val="Style13ptBold"/>
          <w:sz w:val="16"/>
        </w:rPr>
        <w:t xml:space="preserve"> </w:t>
      </w:r>
      <w:r w:rsidRPr="002079A9">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p>
    <w:p w14:paraId="70633A4F" w14:textId="77777777" w:rsidR="007E1F3B" w:rsidRPr="002079A9" w:rsidRDefault="007E1F3B" w:rsidP="007E1F3B">
      <w:pPr>
        <w:shd w:val="clear" w:color="auto" w:fill="FFFFFF"/>
        <w:spacing w:after="150" w:line="240" w:lineRule="auto"/>
        <w:rPr>
          <w:rFonts w:eastAsia="Times New Roman"/>
          <w:sz w:val="12"/>
          <w:szCs w:val="22"/>
        </w:rPr>
      </w:pPr>
      <w:r w:rsidRPr="002079A9">
        <w:rPr>
          <w:rFonts w:eastAsia="Times New Roman"/>
          <w:sz w:val="12"/>
          <w:szCs w:val="22"/>
        </w:rPr>
        <w:br/>
        <w:t xml:space="preserve">While it is impossible to precisely predict all the human impacts that would result from a nuclear winter, it is relatively simple to predict those which would be most profound. That is, a </w:t>
      </w:r>
      <w:r w:rsidRPr="00F06248">
        <w:rPr>
          <w:rStyle w:val="StyleUnderline"/>
          <w:szCs w:val="22"/>
          <w:highlight w:val="green"/>
        </w:rPr>
        <w:t xml:space="preserve">nuclear winter would cause </w:t>
      </w:r>
      <w:r w:rsidRPr="001F60F7">
        <w:rPr>
          <w:rStyle w:val="Emphasis"/>
        </w:rPr>
        <w:t xml:space="preserve">most </w:t>
      </w:r>
      <w:r w:rsidRPr="00F06248">
        <w:rPr>
          <w:rStyle w:val="Emphasis"/>
          <w:highlight w:val="green"/>
        </w:rPr>
        <w:t>humans</w:t>
      </w:r>
      <w:r w:rsidRPr="006232C5">
        <w:rPr>
          <w:rStyle w:val="StyleUnderline"/>
          <w:szCs w:val="22"/>
        </w:rPr>
        <w:t xml:space="preserve"> and large animals </w:t>
      </w:r>
      <w:r w:rsidRPr="00F06248">
        <w:rPr>
          <w:rStyle w:val="Emphasis"/>
          <w:highlight w:val="green"/>
        </w:rPr>
        <w:t>to die</w:t>
      </w:r>
      <w:r w:rsidRPr="006232C5">
        <w:rPr>
          <w:rStyle w:val="StyleUnderline"/>
          <w:szCs w:val="22"/>
        </w:rPr>
        <w:t xml:space="preserve"> from nuclear famine </w:t>
      </w:r>
      <w:r w:rsidRPr="00F06248">
        <w:rPr>
          <w:rStyle w:val="StyleUnderline"/>
          <w:szCs w:val="22"/>
          <w:highlight w:val="green"/>
        </w:rPr>
        <w:t xml:space="preserve">in a </w:t>
      </w:r>
      <w:r w:rsidRPr="00F06248">
        <w:rPr>
          <w:rStyle w:val="Emphasis"/>
          <w:szCs w:val="22"/>
          <w:highlight w:val="green"/>
        </w:rPr>
        <w:t>mass extinction</w:t>
      </w:r>
      <w:r w:rsidRPr="006232C5">
        <w:rPr>
          <w:rStyle w:val="StyleUnderline"/>
        </w:rPr>
        <w:t xml:space="preserve"> event</w:t>
      </w:r>
      <w:r w:rsidRPr="002079A9">
        <w:rPr>
          <w:sz w:val="12"/>
        </w:rPr>
        <w:t xml:space="preserve"> </w:t>
      </w:r>
      <w:r w:rsidRPr="002079A9">
        <w:rPr>
          <w:rFonts w:eastAsia="Times New Roman"/>
          <w:sz w:val="12"/>
          <w:szCs w:val="22"/>
        </w:rPr>
        <w:t>similar to the one that wiped out the dinosaurs.</w:t>
      </w:r>
    </w:p>
    <w:p w14:paraId="29C0EE13" w14:textId="77777777" w:rsidR="007E1F3B" w:rsidRPr="002079A9" w:rsidRDefault="007E1F3B" w:rsidP="007E1F3B">
      <w:pPr>
        <w:shd w:val="clear" w:color="auto" w:fill="FFFFFF"/>
        <w:spacing w:after="150" w:line="240" w:lineRule="auto"/>
        <w:rPr>
          <w:rFonts w:eastAsia="Times New Roman"/>
          <w:sz w:val="12"/>
          <w:szCs w:val="22"/>
        </w:rPr>
      </w:pPr>
      <w:r w:rsidRPr="006232C5">
        <w:rPr>
          <w:rStyle w:val="StyleUnderline"/>
          <w:szCs w:val="22"/>
        </w:rPr>
        <w:t>Following the detonation</w:t>
      </w:r>
      <w:r w:rsidRPr="002079A9">
        <w:rPr>
          <w:rFonts w:eastAsia="Times New Roman"/>
          <w:sz w:val="12"/>
          <w:szCs w:val="22"/>
        </w:rPr>
        <w:t xml:space="preserve"> (in conflict) </w:t>
      </w:r>
      <w:r w:rsidRPr="006232C5">
        <w:rPr>
          <w:rStyle w:val="StyleUnderline"/>
          <w:szCs w:val="22"/>
        </w:rPr>
        <w:t>of</w:t>
      </w:r>
      <w:r w:rsidRPr="002079A9">
        <w:rPr>
          <w:rFonts w:eastAsia="Times New Roman"/>
          <w:sz w:val="12"/>
          <w:szCs w:val="22"/>
        </w:rPr>
        <w:t xml:space="preserve"> US and/or Russian launch-ready strategic </w:t>
      </w:r>
      <w:r w:rsidRPr="006232C5">
        <w:rPr>
          <w:rStyle w:val="StyleUnderline"/>
          <w:szCs w:val="22"/>
        </w:rPr>
        <w:t xml:space="preserve">nuclear weapons, </w:t>
      </w:r>
      <w:r w:rsidRPr="00F06248">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F06248">
        <w:rPr>
          <w:rStyle w:val="StyleUnderline"/>
          <w:szCs w:val="22"/>
          <w:highlight w:val="green"/>
        </w:rPr>
        <w:t>tens of thousands of</w:t>
      </w:r>
      <w:r w:rsidRPr="006232C5">
        <w:rPr>
          <w:rStyle w:val="StyleUnderline"/>
          <w:szCs w:val="22"/>
        </w:rPr>
        <w:t xml:space="preserve"> square </w:t>
      </w:r>
      <w:r w:rsidRPr="00F06248">
        <w:rPr>
          <w:rStyle w:val="StyleUnderline"/>
          <w:szCs w:val="22"/>
          <w:highlight w:val="green"/>
        </w:rPr>
        <w:t xml:space="preserve">miles. </w:t>
      </w:r>
      <w:r w:rsidRPr="006A74D6">
        <w:rPr>
          <w:rStyle w:val="StyleUnderline"/>
          <w:szCs w:val="22"/>
        </w:rPr>
        <w:t xml:space="preserve">These mass fires, many of which would rage over large </w:t>
      </w:r>
      <w:r w:rsidRPr="006A74D6">
        <w:rPr>
          <w:rStyle w:val="Emphasis"/>
        </w:rPr>
        <w:t>cities and industrial areas</w:t>
      </w:r>
      <w:r w:rsidRPr="006232C5">
        <w:rPr>
          <w:rStyle w:val="StyleUnderline"/>
          <w:szCs w:val="22"/>
        </w:rPr>
        <w:t xml:space="preserve">, would release many tens of </w:t>
      </w:r>
      <w:r w:rsidRPr="00F06248">
        <w:rPr>
          <w:rStyle w:val="StyleUnderline"/>
          <w:szCs w:val="22"/>
          <w:highlight w:val="green"/>
        </w:rPr>
        <w:t>millions of tons of</w:t>
      </w:r>
      <w:r w:rsidRPr="006232C5">
        <w:rPr>
          <w:rStyle w:val="StyleUnderline"/>
          <w:szCs w:val="22"/>
        </w:rPr>
        <w:t xml:space="preserve"> black </w:t>
      </w:r>
      <w:r w:rsidRPr="00F06248">
        <w:rPr>
          <w:rStyle w:val="StyleUnderline"/>
          <w:szCs w:val="22"/>
          <w:highlight w:val="green"/>
        </w:rPr>
        <w:t>carbon</w:t>
      </w:r>
      <w:r w:rsidRPr="006232C5">
        <w:rPr>
          <w:rStyle w:val="StyleUnderline"/>
          <w:szCs w:val="22"/>
        </w:rPr>
        <w:t xml:space="preserve"> soot and smoke</w:t>
      </w:r>
      <w:r w:rsidRPr="002079A9">
        <w:rPr>
          <w:rFonts w:eastAsia="Times New Roman"/>
          <w:sz w:val="12"/>
          <w:szCs w:val="22"/>
        </w:rPr>
        <w:t xml:space="preserve"> (up </w:t>
      </w:r>
      <w:r w:rsidRPr="002079A9">
        <w:rPr>
          <w:sz w:val="12"/>
          <w:szCs w:val="22"/>
        </w:rPr>
        <w:t>to 180 million tons, according</w:t>
      </w:r>
      <w:r w:rsidRPr="002079A9">
        <w:rPr>
          <w:rFonts w:eastAsia="Times New Roman"/>
          <w:sz w:val="12"/>
          <w:szCs w:val="22"/>
        </w:rPr>
        <w:t xml:space="preserve"> to peer-reviewed studies), </w:t>
      </w:r>
      <w:r w:rsidRPr="006232C5">
        <w:rPr>
          <w:rStyle w:val="StyleUnderline"/>
          <w:szCs w:val="22"/>
        </w:rPr>
        <w:t xml:space="preserve">which </w:t>
      </w:r>
      <w:r w:rsidRPr="00F06248">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F06248">
        <w:rPr>
          <w:rStyle w:val="StyleUnderline"/>
          <w:szCs w:val="22"/>
          <w:highlight w:val="green"/>
        </w:rPr>
        <w:t xml:space="preserve">into the </w:t>
      </w:r>
      <w:r w:rsidRPr="00F06248">
        <w:rPr>
          <w:rStyle w:val="Emphasis"/>
          <w:highlight w:val="green"/>
        </w:rPr>
        <w:t>stratosphere.</w:t>
      </w:r>
      <w:r w:rsidRPr="002079A9">
        <w:rPr>
          <w:rFonts w:eastAsia="Times New Roman"/>
          <w:sz w:val="12"/>
          <w:szCs w:val="22"/>
        </w:rPr>
        <w:t xml:space="preserve"> [F</w:t>
      </w:r>
      <w:r w:rsidRPr="002079A9">
        <w:rPr>
          <w:sz w:val="12"/>
          <w:szCs w:val="22"/>
        </w:rPr>
        <w:t>or an explanation of the calculation of smoke emissions, see Atmospheric effects &amp; societal consequences of regional scale nuclear conflicts.]</w:t>
      </w:r>
    </w:p>
    <w:p w14:paraId="697A0EAA" w14:textId="77777777" w:rsidR="007E1F3B" w:rsidRPr="006232C5" w:rsidRDefault="007E1F3B" w:rsidP="007E1F3B">
      <w:pPr>
        <w:shd w:val="clear" w:color="auto" w:fill="FFFFFF"/>
        <w:spacing w:after="150" w:line="240" w:lineRule="auto"/>
        <w:rPr>
          <w:rStyle w:val="StyleUnderline"/>
          <w:szCs w:val="22"/>
        </w:rPr>
      </w:pPr>
      <w:r w:rsidRPr="002079A9">
        <w:rPr>
          <w:rFonts w:eastAsia="Times New Roman"/>
          <w:sz w:val="12"/>
          <w:szCs w:val="22"/>
        </w:rPr>
        <w:t xml:space="preserve">The scientists who completed </w:t>
      </w:r>
      <w:r w:rsidRPr="006A74D6">
        <w:rPr>
          <w:rStyle w:val="StyleUnderline"/>
          <w:szCs w:val="22"/>
        </w:rPr>
        <w:t xml:space="preserve">the </w:t>
      </w:r>
      <w:r w:rsidRPr="006A74D6">
        <w:rPr>
          <w:rStyle w:val="Emphasis"/>
        </w:rPr>
        <w:t>most recent</w:t>
      </w:r>
      <w:r w:rsidRPr="006232C5">
        <w:rPr>
          <w:rStyle w:val="Emphasis"/>
        </w:rPr>
        <w:t xml:space="preserve"> peer-reviewed </w:t>
      </w:r>
      <w:r w:rsidRPr="006A74D6">
        <w:rPr>
          <w:rStyle w:val="Emphasis"/>
        </w:rPr>
        <w:t>studies</w:t>
      </w:r>
      <w:r w:rsidRPr="006232C5">
        <w:rPr>
          <w:rStyle w:val="StyleUnderline"/>
          <w:szCs w:val="22"/>
        </w:rPr>
        <w:t xml:space="preserve"> on nuclear winter </w:t>
      </w:r>
      <w:r w:rsidRPr="006A74D6">
        <w:rPr>
          <w:rStyle w:val="StyleUnderline"/>
          <w:szCs w:val="22"/>
        </w:rPr>
        <w:t>discovered that</w:t>
      </w:r>
      <w:r w:rsidRPr="006232C5">
        <w:rPr>
          <w:rStyle w:val="StyleUnderline"/>
          <w:szCs w:val="22"/>
        </w:rPr>
        <w:t xml:space="preserve"> the </w:t>
      </w:r>
      <w:r w:rsidRPr="00F06248">
        <w:rPr>
          <w:rStyle w:val="StyleUnderline"/>
          <w:szCs w:val="22"/>
          <w:highlight w:val="green"/>
        </w:rPr>
        <w:t>sunlight would</w:t>
      </w:r>
      <w:r w:rsidRPr="006232C5">
        <w:rPr>
          <w:rStyle w:val="StyleUnderline"/>
          <w:szCs w:val="22"/>
        </w:rPr>
        <w:t xml:space="preserve"> heat the smoke, </w:t>
      </w:r>
      <w:r w:rsidRPr="00F06248">
        <w:rPr>
          <w:rStyle w:val="StyleUnderline"/>
          <w:szCs w:val="22"/>
          <w:highlight w:val="green"/>
        </w:rPr>
        <w:t xml:space="preserve">producing a </w:t>
      </w:r>
      <w:r w:rsidRPr="004D7AAB">
        <w:rPr>
          <w:rStyle w:val="StyleUnderline"/>
          <w:szCs w:val="22"/>
        </w:rPr>
        <w:t>self-</w:t>
      </w:r>
      <w:r w:rsidRPr="00F06248">
        <w:rPr>
          <w:rStyle w:val="StyleUnderline"/>
          <w:szCs w:val="22"/>
          <w:highlight w:val="green"/>
        </w:rPr>
        <w:t>lofting effect that would</w:t>
      </w:r>
      <w:r w:rsidRPr="006232C5">
        <w:rPr>
          <w:rStyle w:val="StyleUnderline"/>
          <w:szCs w:val="22"/>
        </w:rPr>
        <w:t xml:space="preserve"> not only </w:t>
      </w:r>
      <w:r w:rsidRPr="00F06248">
        <w:rPr>
          <w:rStyle w:val="StyleUnderline"/>
          <w:szCs w:val="22"/>
          <w:highlight w:val="green"/>
        </w:rPr>
        <w:t>aid the rise of the smoke</w:t>
      </w:r>
      <w:r w:rsidRPr="006232C5">
        <w:rPr>
          <w:rStyle w:val="StyleUnderline"/>
          <w:szCs w:val="22"/>
        </w:rPr>
        <w:t xml:space="preserve"> into the stratosphere </w:t>
      </w:r>
      <w:r w:rsidRPr="006A74D6">
        <w:rPr>
          <w:rStyle w:val="StyleUnderline"/>
          <w:szCs w:val="22"/>
        </w:rPr>
        <w:t xml:space="preserve">(above cloud level, </w:t>
      </w:r>
      <w:r w:rsidRPr="00F06248">
        <w:rPr>
          <w:rStyle w:val="StyleUnderline"/>
          <w:szCs w:val="22"/>
          <w:highlight w:val="green"/>
        </w:rPr>
        <w:t xml:space="preserve">where it </w:t>
      </w:r>
      <w:r w:rsidRPr="00F06248">
        <w:rPr>
          <w:rStyle w:val="Emphasis"/>
          <w:szCs w:val="22"/>
          <w:highlight w:val="green"/>
        </w:rPr>
        <w:t>could not be rained out</w:t>
      </w:r>
      <w:r w:rsidRPr="006232C5">
        <w:rPr>
          <w:rStyle w:val="StyleUnderline"/>
          <w:szCs w:val="22"/>
        </w:rPr>
        <w:t xml:space="preserve">), but act to keep the smoke in the stratosphere for 10 years or more. </w:t>
      </w:r>
      <w:r w:rsidRPr="00F06248">
        <w:rPr>
          <w:rStyle w:val="StyleUnderline"/>
          <w:szCs w:val="22"/>
          <w:highlight w:val="green"/>
        </w:rPr>
        <w:t>The longevity of the smoke layer would</w:t>
      </w:r>
      <w:r w:rsidRPr="006232C5">
        <w:rPr>
          <w:rStyle w:val="StyleUnderline"/>
          <w:szCs w:val="22"/>
        </w:rPr>
        <w:t xml:space="preserve"> act to greatly </w:t>
      </w:r>
      <w:r w:rsidRPr="00F06248">
        <w:rPr>
          <w:rStyle w:val="StyleUnderline"/>
          <w:szCs w:val="22"/>
          <w:highlight w:val="green"/>
        </w:rPr>
        <w:t>increase the severity of its effects upon the biosphere.</w:t>
      </w:r>
    </w:p>
    <w:p w14:paraId="0A917FB4" w14:textId="77777777" w:rsidR="007E1F3B" w:rsidRPr="002079A9" w:rsidRDefault="007E1F3B" w:rsidP="007E1F3B">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2079A9">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2079A9">
        <w:rPr>
          <w:sz w:val="12"/>
          <w:szCs w:val="22"/>
        </w:rPr>
        <w:t>The</w:t>
      </w:r>
      <w:r w:rsidRPr="002079A9">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F06248">
        <w:rPr>
          <w:rStyle w:val="StyleUnderline"/>
          <w:szCs w:val="22"/>
          <w:highlight w:val="green"/>
        </w:rPr>
        <w:t>Such an enormous loss of</w:t>
      </w:r>
      <w:r w:rsidRPr="006232C5">
        <w:rPr>
          <w:rStyle w:val="StyleUnderline"/>
          <w:szCs w:val="22"/>
        </w:rPr>
        <w:t xml:space="preserve"> warming </w:t>
      </w:r>
      <w:r w:rsidRPr="00F06248">
        <w:rPr>
          <w:rStyle w:val="StyleUnderline"/>
          <w:szCs w:val="22"/>
          <w:highlight w:val="green"/>
        </w:rPr>
        <w:t xml:space="preserve">sunlight would produce </w:t>
      </w:r>
      <w:r w:rsidRPr="00F06248">
        <w:rPr>
          <w:rStyle w:val="Emphasis"/>
          <w:highlight w:val="green"/>
        </w:rPr>
        <w:t>Ice Age</w:t>
      </w:r>
      <w:r w:rsidRPr="006232C5">
        <w:rPr>
          <w:rStyle w:val="Emphasis"/>
        </w:rPr>
        <w:t xml:space="preserve"> weather </w:t>
      </w:r>
      <w:r w:rsidRPr="00F06248">
        <w:rPr>
          <w:rStyle w:val="Emphasis"/>
          <w:highlight w:val="green"/>
        </w:rPr>
        <w:t>conditions</w:t>
      </w:r>
      <w:r w:rsidRPr="006232C5">
        <w:rPr>
          <w:rStyle w:val="StyleUnderline"/>
          <w:szCs w:val="22"/>
        </w:rPr>
        <w:t xml:space="preserve"> on Earth in a matter of weeks. For a period of 1-3 years following the war, </w:t>
      </w:r>
      <w:r w:rsidRPr="00F06248">
        <w:rPr>
          <w:rStyle w:val="StyleUnderline"/>
          <w:szCs w:val="22"/>
          <w:highlight w:val="green"/>
        </w:rPr>
        <w:t xml:space="preserve">temperatures would fall </w:t>
      </w:r>
      <w:r w:rsidRPr="00F06248">
        <w:rPr>
          <w:rStyle w:val="Emphasis"/>
          <w:highlight w:val="green"/>
        </w:rPr>
        <w:t>below freezing</w:t>
      </w:r>
      <w:r w:rsidRPr="006232C5">
        <w:rPr>
          <w:rStyle w:val="StyleUnderline"/>
          <w:szCs w:val="22"/>
        </w:rPr>
        <w:t> every day </w:t>
      </w:r>
      <w:r w:rsidRPr="00F06248">
        <w:rPr>
          <w:rStyle w:val="StyleUnderline"/>
          <w:szCs w:val="22"/>
          <w:highlight w:val="green"/>
        </w:rPr>
        <w:t>in</w:t>
      </w:r>
      <w:r w:rsidRPr="006232C5">
        <w:rPr>
          <w:rStyle w:val="StyleUnderline"/>
          <w:szCs w:val="22"/>
        </w:rPr>
        <w:t xml:space="preserve"> the </w:t>
      </w:r>
      <w:r w:rsidRPr="00F06248">
        <w:rPr>
          <w:rStyle w:val="Emphasis"/>
          <w:highlight w:val="green"/>
        </w:rPr>
        <w:t>central agricultural zones</w:t>
      </w:r>
      <w:r w:rsidRPr="006232C5">
        <w:rPr>
          <w:rStyle w:val="StyleUnderline"/>
          <w:szCs w:val="22"/>
        </w:rPr>
        <w:t xml:space="preserve"> of North America and Eurasia.</w:t>
      </w:r>
      <w:r w:rsidRPr="002079A9">
        <w:rPr>
          <w:rFonts w:eastAsia="Times New Roman"/>
          <w:sz w:val="12"/>
          <w:szCs w:val="22"/>
        </w:rPr>
        <w:t xml:space="preserve"> [For an explanation of nuclear winter, see </w:t>
      </w:r>
      <w:r w:rsidRPr="002079A9">
        <w:rPr>
          <w:sz w:val="12"/>
          <w:szCs w:val="22"/>
        </w:rPr>
        <w:t>Nuclear winter revisited with a modern climate model and current nuclear arsenals: Still catastrophic consequences.]</w:t>
      </w:r>
    </w:p>
    <w:p w14:paraId="0ADCDE1B" w14:textId="77777777" w:rsidR="007E1F3B" w:rsidRPr="006232C5" w:rsidRDefault="007E1F3B" w:rsidP="007E1F3B">
      <w:pPr>
        <w:shd w:val="clear" w:color="auto" w:fill="FFFFFF"/>
        <w:spacing w:after="150" w:line="240" w:lineRule="auto"/>
        <w:rPr>
          <w:rFonts w:eastAsia="Times New Roman"/>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F06248">
        <w:rPr>
          <w:rStyle w:val="Emphasis"/>
          <w:highlight w:val="green"/>
        </w:rPr>
        <w:t>eliminate growing seasons</w:t>
      </w:r>
      <w:r w:rsidRPr="006232C5">
        <w:rPr>
          <w:rStyle w:val="StyleUnderline"/>
          <w:szCs w:val="22"/>
        </w:rPr>
        <w:t xml:space="preserve"> for many years, probably </w:t>
      </w:r>
      <w:r w:rsidRPr="00F06248">
        <w:rPr>
          <w:rStyle w:val="StyleUnderline"/>
          <w:szCs w:val="22"/>
          <w:highlight w:val="green"/>
        </w:rPr>
        <w:t xml:space="preserve">for </w:t>
      </w:r>
      <w:r w:rsidRPr="00F06248">
        <w:rPr>
          <w:rStyle w:val="Emphasis"/>
          <w:highlight w:val="green"/>
        </w:rPr>
        <w:t>a decade</w:t>
      </w:r>
      <w:r w:rsidRPr="006232C5">
        <w:rPr>
          <w:rStyle w:val="StyleUnderline"/>
          <w:szCs w:val="22"/>
        </w:rPr>
        <w:t xml:space="preserve"> or longer.</w:t>
      </w:r>
      <w:r w:rsidRPr="006232C5">
        <w:rPr>
          <w:rFonts w:eastAsia="Times New Roman"/>
          <w:szCs w:val="22"/>
        </w:rPr>
        <w:t xml:space="preserve"> Can you imagine a winter that lasts for ten years?</w:t>
      </w:r>
    </w:p>
    <w:p w14:paraId="564170BF" w14:textId="77777777" w:rsidR="007E1F3B" w:rsidRPr="002079A9" w:rsidRDefault="007E1F3B" w:rsidP="007E1F3B">
      <w:pPr>
        <w:shd w:val="clear" w:color="auto" w:fill="FFFFFF"/>
        <w:spacing w:after="150" w:line="240" w:lineRule="auto"/>
        <w:rPr>
          <w:rFonts w:eastAsia="Times New Roman"/>
          <w:sz w:val="12"/>
          <w:szCs w:val="12"/>
        </w:rPr>
      </w:pPr>
      <w:r w:rsidRPr="002079A9">
        <w:rPr>
          <w:rFonts w:eastAsia="Times New Roman"/>
          <w:sz w:val="12"/>
          <w:szCs w:val="12"/>
        </w:rPr>
        <w:t>The results of such a scenario are obvious. Temperatures would be much too cold to grow food, and they would remain this way long enough to cause most humans and animals to starve to death.</w:t>
      </w:r>
    </w:p>
    <w:p w14:paraId="278F3F68" w14:textId="77777777" w:rsidR="007E1F3B" w:rsidRPr="002079A9" w:rsidRDefault="007E1F3B" w:rsidP="007E1F3B">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F06248">
        <w:rPr>
          <w:rStyle w:val="StyleUnderline"/>
          <w:szCs w:val="22"/>
          <w:highlight w:val="green"/>
        </w:rPr>
        <w:t xml:space="preserve">famine would ensue </w:t>
      </w:r>
      <w:r w:rsidRPr="00B029A4">
        <w:rPr>
          <w:rStyle w:val="StyleUnderline"/>
          <w:szCs w:val="22"/>
        </w:rPr>
        <w:t xml:space="preserve">in a setting </w:t>
      </w:r>
      <w:r w:rsidRPr="0028768A">
        <w:rPr>
          <w:rStyle w:val="StyleUnderline"/>
          <w:szCs w:val="22"/>
        </w:rPr>
        <w:t xml:space="preserve">in which the </w:t>
      </w:r>
      <w:r w:rsidRPr="0028768A">
        <w:rPr>
          <w:rStyle w:val="Emphasis"/>
        </w:rPr>
        <w:t>infrastructure</w:t>
      </w:r>
      <w:r w:rsidRPr="0028768A">
        <w:rPr>
          <w:rStyle w:val="StyleUnderline"/>
          <w:szCs w:val="22"/>
        </w:rPr>
        <w:t xml:space="preserve"> of the combatant nations has been totally </w:t>
      </w:r>
      <w:r w:rsidRPr="0028768A">
        <w:rPr>
          <w:rStyle w:val="Emphasis"/>
        </w:rPr>
        <w:t>destroyed</w:t>
      </w:r>
      <w:r w:rsidRPr="0028768A">
        <w:rPr>
          <w:rStyle w:val="StyleUnderline"/>
          <w:szCs w:val="22"/>
        </w:rPr>
        <w:t xml:space="preserve">, </w:t>
      </w:r>
      <w:r w:rsidRPr="00F06248">
        <w:rPr>
          <w:rStyle w:val="StyleUnderline"/>
          <w:szCs w:val="22"/>
          <w:highlight w:val="green"/>
        </w:rPr>
        <w:t xml:space="preserve">resulting in massive amounts of </w:t>
      </w:r>
      <w:r w:rsidRPr="00F06248">
        <w:rPr>
          <w:rStyle w:val="Emphasis"/>
          <w:highlight w:val="green"/>
        </w:rPr>
        <w:t>chemical and radioactive toxins</w:t>
      </w:r>
      <w:r w:rsidRPr="00F06248">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F06248">
        <w:rPr>
          <w:rStyle w:val="StyleUnderline"/>
          <w:szCs w:val="22"/>
          <w:highlight w:val="green"/>
        </w:rPr>
        <w:t>that</w:t>
      </w:r>
      <w:r w:rsidRPr="006232C5">
        <w:rPr>
          <w:rStyle w:val="StyleUnderline"/>
          <w:szCs w:val="22"/>
        </w:rPr>
        <w:t xml:space="preserve"> no food and Ice Age temperatures for a decade </w:t>
      </w:r>
      <w:r w:rsidRPr="00F06248">
        <w:rPr>
          <w:rStyle w:val="Emphasis"/>
          <w:highlight w:val="green"/>
        </w:rPr>
        <w:t>would kill most people</w:t>
      </w:r>
      <w:r w:rsidRPr="006232C5">
        <w:rPr>
          <w:rStyle w:val="Emphasis"/>
        </w:rPr>
        <w:t xml:space="preserve"> and animals </w:t>
      </w:r>
      <w:r w:rsidRPr="00F06248">
        <w:rPr>
          <w:rStyle w:val="Emphasis"/>
          <w:highlight w:val="green"/>
        </w:rPr>
        <w:t>on the planet.</w:t>
      </w:r>
      <w:r w:rsidRPr="002079A9">
        <w:rPr>
          <w:rFonts w:eastAsia="Times New Roman"/>
          <w:sz w:val="12"/>
          <w:szCs w:val="22"/>
        </w:rPr>
        <w:t>  Would the few remaining survivors be able to survive in a radioactive, toxic environment?</w:t>
      </w:r>
    </w:p>
    <w:p w14:paraId="3D804176" w14:textId="77777777" w:rsidR="007E1F3B" w:rsidRPr="00D97856" w:rsidRDefault="007E1F3B" w:rsidP="007E1F3B">
      <w:pPr>
        <w:rPr>
          <w:b/>
          <w:sz w:val="22"/>
          <w:u w:val="single"/>
        </w:rPr>
      </w:pPr>
    </w:p>
    <w:p w14:paraId="7C5C2D0C" w14:textId="77777777" w:rsidR="007E1F3B" w:rsidRPr="00592AAF" w:rsidRDefault="007E1F3B" w:rsidP="007E1F3B">
      <w:pPr>
        <w:spacing w:after="0" w:line="240" w:lineRule="auto"/>
        <w:rPr>
          <w:rFonts w:eastAsia="Times New Roman"/>
          <w:color w:val="000000"/>
          <w:sz w:val="12"/>
        </w:rPr>
      </w:pPr>
    </w:p>
    <w:p w14:paraId="773915C0" w14:textId="77777777" w:rsidR="007E1F3B" w:rsidRPr="001C5225" w:rsidRDefault="007E1F3B" w:rsidP="007E1F3B">
      <w:pPr>
        <w:spacing w:after="0" w:line="240" w:lineRule="auto"/>
        <w:rPr>
          <w:rFonts w:eastAsia="Times New Roman"/>
          <w:color w:val="000000"/>
        </w:rPr>
      </w:pPr>
    </w:p>
    <w:p w14:paraId="64045245" w14:textId="77777777" w:rsidR="007E1F3B" w:rsidRDefault="007E1F3B" w:rsidP="007E1F3B">
      <w:pPr>
        <w:pStyle w:val="Heading3"/>
      </w:pPr>
      <w:r>
        <w:t xml:space="preserve">Solvency </w:t>
      </w:r>
    </w:p>
    <w:p w14:paraId="14D51416" w14:textId="77777777" w:rsidR="007E1F3B" w:rsidRPr="00D92C68" w:rsidRDefault="007E1F3B" w:rsidP="007E1F3B">
      <w:pPr>
        <w:pStyle w:val="Heading4"/>
      </w:pPr>
      <w:r>
        <w:t xml:space="preserve">Plan: Member nations of the World Trade Organization should reduce intellectual property protections for anti-malarial medicines. </w:t>
      </w:r>
    </w:p>
    <w:p w14:paraId="4D703C80" w14:textId="77777777" w:rsidR="007E1F3B" w:rsidRPr="00F10905" w:rsidRDefault="007E1F3B" w:rsidP="007E1F3B">
      <w:pPr>
        <w:rPr>
          <w:b/>
          <w:sz w:val="26"/>
        </w:rPr>
      </w:pPr>
      <w:r>
        <w:rPr>
          <w:rStyle w:val="Style13ptBold"/>
        </w:rPr>
        <w:t xml:space="preserve">Todd 19 </w:t>
      </w:r>
      <w:r w:rsidRPr="00F10905">
        <w:t xml:space="preserve">[(Matthew, Professor of Drug Discovery, Pharma &amp; Biochemistry at the UCL School of Pharmacy. He founded and currently leads the Open Source Malaria (OSM) and Open Source Mycetoma (MycetOS) consortia and is a founder of a broader Open Source Pharma movement. He is on the Editorial Boards of PLoS One, ChemistryOpen and Nature Scientific Reports.) “Open Source Malaria” Global Innovation Exchange, 5/24/2019. </w:t>
      </w:r>
      <w:r w:rsidRPr="00EE1BA9">
        <w:t>https://www.globalinnovationexchange.org/innovation/open-source-malaria</w:t>
      </w:r>
      <w:r w:rsidRPr="00F10905">
        <w:t>] BC</w:t>
      </w:r>
    </w:p>
    <w:p w14:paraId="65CDD04A" w14:textId="77777777" w:rsidR="007E1F3B" w:rsidRDefault="007E1F3B" w:rsidP="007E1F3B">
      <w:pPr>
        <w:rPr>
          <w:rStyle w:val="Emphasis"/>
        </w:rPr>
      </w:pPr>
      <w:r w:rsidRPr="00E82431">
        <w:rPr>
          <w:rStyle w:val="StyleUnderline"/>
        </w:rPr>
        <w:t>Open Source Malaria is already in progress and delivering for sustainable development</w:t>
      </w:r>
      <w:r>
        <w:t xml:space="preserve">. The project aims to take candidate molecules through from discovery to patients. </w:t>
      </w:r>
      <w:r w:rsidRPr="00E82431">
        <w:rPr>
          <w:rStyle w:val="Emphasis"/>
        </w:rPr>
        <w:t xml:space="preserve">Given the </w:t>
      </w:r>
      <w:r w:rsidRPr="00F06248">
        <w:rPr>
          <w:rStyle w:val="Emphasis"/>
          <w:highlight w:val="green"/>
        </w:rPr>
        <w:t>IP-free</w:t>
      </w:r>
      <w:r>
        <w:t xml:space="preserve"> (Creative Commons) </w:t>
      </w:r>
      <w:r w:rsidRPr="00F10905">
        <w:rPr>
          <w:rStyle w:val="StyleUnderline"/>
        </w:rPr>
        <w:t>licencing</w:t>
      </w:r>
      <w:r w:rsidRPr="00E82431">
        <w:rPr>
          <w:rStyle w:val="StyleUnderline"/>
        </w:rPr>
        <w:t xml:space="preserve"> applied throughout, the </w:t>
      </w:r>
      <w:r w:rsidRPr="00F10905">
        <w:rPr>
          <w:rStyle w:val="StyleUnderline"/>
        </w:rPr>
        <w:t>resulting</w:t>
      </w:r>
      <w:r w:rsidRPr="00E82431">
        <w:rPr>
          <w:rStyle w:val="StyleUnderline"/>
        </w:rPr>
        <w:t xml:space="preserve"> </w:t>
      </w:r>
      <w:r w:rsidRPr="00F06248">
        <w:rPr>
          <w:rStyle w:val="StyleUnderline"/>
          <w:highlight w:val="green"/>
        </w:rPr>
        <w:t>medicine would be</w:t>
      </w:r>
      <w:r w:rsidRPr="007D4523">
        <w:rPr>
          <w:rStyle w:val="StyleUnderline"/>
        </w:rPr>
        <w:t xml:space="preserve"> </w:t>
      </w:r>
      <w:r w:rsidRPr="00F10905">
        <w:rPr>
          <w:rStyle w:val="StyleUnderline"/>
        </w:rPr>
        <w:t xml:space="preserve">widely and </w:t>
      </w:r>
      <w:r w:rsidRPr="00F06248">
        <w:rPr>
          <w:rStyle w:val="StyleUnderline"/>
          <w:highlight w:val="green"/>
        </w:rPr>
        <w:t>sustainably available to</w:t>
      </w:r>
      <w:r w:rsidRPr="00E82431">
        <w:rPr>
          <w:rStyle w:val="StyleUnderline"/>
        </w:rPr>
        <w:t xml:space="preserve"> </w:t>
      </w:r>
      <w:r w:rsidRPr="00F06248">
        <w:rPr>
          <w:rStyle w:val="StyleUnderline"/>
          <w:highlight w:val="green"/>
        </w:rPr>
        <w:t>patients at the lowest possible price via</w:t>
      </w:r>
      <w:r w:rsidRPr="00E82431">
        <w:rPr>
          <w:rStyle w:val="StyleUnderline"/>
        </w:rPr>
        <w:t xml:space="preserve"> the </w:t>
      </w:r>
      <w:r w:rsidRPr="00F06248">
        <w:rPr>
          <w:rStyle w:val="StyleUnderline"/>
          <w:highlight w:val="green"/>
        </w:rPr>
        <w:t>generics</w:t>
      </w:r>
      <w:r w:rsidRPr="00E82431">
        <w:rPr>
          <w:rStyle w:val="StyleUnderline"/>
        </w:rPr>
        <w:t xml:space="preserve"> industry. </w:t>
      </w:r>
      <w:r w:rsidRPr="00504C39">
        <w:rPr>
          <w:rStyle w:val="StyleUnderline"/>
        </w:rPr>
        <w:t xml:space="preserve">This would have </w:t>
      </w:r>
      <w:r w:rsidRPr="00504C39">
        <w:rPr>
          <w:rStyle w:val="Emphasis"/>
        </w:rPr>
        <w:t>significant impa</w:t>
      </w:r>
      <w:r w:rsidRPr="00504C39">
        <w:rPr>
          <w:rStyle w:val="StyleUnderline"/>
        </w:rPr>
        <w:t xml:space="preserve">ct on the </w:t>
      </w:r>
      <w:r w:rsidRPr="00504C39">
        <w:rPr>
          <w:rStyle w:val="Emphasis"/>
        </w:rPr>
        <w:t>3.2 billion</w:t>
      </w:r>
      <w:r w:rsidRPr="00E82431">
        <w:rPr>
          <w:rStyle w:val="Emphasis"/>
        </w:rPr>
        <w:t xml:space="preserve"> people </w:t>
      </w:r>
      <w:r w:rsidRPr="00504C39">
        <w:rPr>
          <w:rStyle w:val="Emphasis"/>
        </w:rPr>
        <w:t>at risk</w:t>
      </w:r>
      <w:r w:rsidRPr="00E82431">
        <w:rPr>
          <w:rStyle w:val="Emphasis"/>
        </w:rPr>
        <w:t xml:space="preserve"> of the disease</w:t>
      </w:r>
      <w:r>
        <w:t xml:space="preserve">, </w:t>
      </w:r>
      <w:r w:rsidRPr="00E82431">
        <w:rPr>
          <w:rStyle w:val="StyleUnderline"/>
        </w:rPr>
        <w:t xml:space="preserve">and on the current scale of the disease’s terrible human cost: </w:t>
      </w:r>
      <w:r w:rsidRPr="008D2166">
        <w:rPr>
          <w:rStyle w:val="StyleUnderline"/>
        </w:rPr>
        <w:t xml:space="preserve">malaria takes the lives of </w:t>
      </w:r>
      <w:r w:rsidRPr="008D2166">
        <w:rPr>
          <w:rStyle w:val="Emphasis"/>
        </w:rPr>
        <w:t xml:space="preserve">1200 </w:t>
      </w:r>
      <w:r w:rsidRPr="008D2166">
        <w:rPr>
          <w:rStyle w:val="StyleUnderline"/>
        </w:rPr>
        <w:t>people each day</w:t>
      </w:r>
      <w:r w:rsidRPr="00E82431">
        <w:rPr>
          <w:rStyle w:val="StyleUnderline"/>
        </w:rPr>
        <w:t>,</w:t>
      </w:r>
      <w:r>
        <w:t xml:space="preserve"> </w:t>
      </w:r>
      <w:r w:rsidRPr="00E82431">
        <w:rPr>
          <w:rStyle w:val="Emphasis"/>
        </w:rPr>
        <w:t>mostly young children</w:t>
      </w:r>
      <w:r>
        <w:t xml:space="preserve">. </w:t>
      </w:r>
      <w:r w:rsidRPr="00F06248">
        <w:rPr>
          <w:rStyle w:val="StyleUnderline"/>
          <w:highlight w:val="green"/>
        </w:rPr>
        <w:t>The</w:t>
      </w:r>
      <w:r w:rsidRPr="00E82431">
        <w:rPr>
          <w:rStyle w:val="StyleUnderline"/>
        </w:rPr>
        <w:t xml:space="preserve"> occurrence of </w:t>
      </w:r>
      <w:r w:rsidRPr="00F06248">
        <w:rPr>
          <w:rStyle w:val="Emphasis"/>
          <w:highlight w:val="green"/>
        </w:rPr>
        <w:t>resistance</w:t>
      </w:r>
      <w:r w:rsidRPr="00F06248">
        <w:rPr>
          <w:rStyle w:val="StyleUnderline"/>
          <w:highlight w:val="green"/>
        </w:rPr>
        <w:t xml:space="preserve"> to</w:t>
      </w:r>
      <w:r w:rsidRPr="00E82431">
        <w:rPr>
          <w:rStyle w:val="StyleUnderline"/>
        </w:rPr>
        <w:t xml:space="preserve"> the </w:t>
      </w:r>
      <w:r w:rsidRPr="00F06248">
        <w:rPr>
          <w:rStyle w:val="StyleUnderline"/>
          <w:highlight w:val="green"/>
        </w:rPr>
        <w:t xml:space="preserve">current </w:t>
      </w:r>
      <w:r w:rsidRPr="00F06248">
        <w:rPr>
          <w:rStyle w:val="Emphasis"/>
          <w:highlight w:val="green"/>
        </w:rPr>
        <w:t>front line drugs</w:t>
      </w:r>
      <w:r w:rsidRPr="00E82431">
        <w:rPr>
          <w:rStyle w:val="StyleUnderline"/>
        </w:rPr>
        <w:t xml:space="preserve"> used worldwide</w:t>
      </w:r>
      <w:r>
        <w:t xml:space="preserve"> (the artemisinins, used in combination therapies) </w:t>
      </w:r>
      <w:r w:rsidRPr="00F06248">
        <w:rPr>
          <w:rStyle w:val="StyleUnderline"/>
          <w:highlight w:val="green"/>
        </w:rPr>
        <w:t xml:space="preserve">means </w:t>
      </w:r>
      <w:r w:rsidRPr="00F06248">
        <w:rPr>
          <w:rStyle w:val="Emphasis"/>
          <w:highlight w:val="green"/>
        </w:rPr>
        <w:t>new</w:t>
      </w:r>
      <w:r w:rsidRPr="00F06248">
        <w:rPr>
          <w:rStyle w:val="StyleUnderline"/>
          <w:highlight w:val="green"/>
        </w:rPr>
        <w:t xml:space="preserve">, </w:t>
      </w:r>
      <w:r w:rsidRPr="00F06248">
        <w:rPr>
          <w:rStyle w:val="Emphasis"/>
          <w:highlight w:val="green"/>
        </w:rPr>
        <w:t>inexpensive medicines</w:t>
      </w:r>
      <w:r w:rsidRPr="00E82431">
        <w:rPr>
          <w:rStyle w:val="StyleUnderline"/>
        </w:rPr>
        <w:t xml:space="preserve"> </w:t>
      </w:r>
      <w:r w:rsidRPr="00F06248">
        <w:rPr>
          <w:rStyle w:val="StyleUnderline"/>
          <w:highlight w:val="green"/>
        </w:rPr>
        <w:t xml:space="preserve">are </w:t>
      </w:r>
      <w:r w:rsidRPr="00F06248">
        <w:rPr>
          <w:rStyle w:val="Emphasis"/>
          <w:highlight w:val="green"/>
        </w:rPr>
        <w:t>urgently needed</w:t>
      </w:r>
      <w:r w:rsidRPr="00E82431">
        <w:rPr>
          <w:rStyle w:val="StyleUnderline"/>
        </w:rPr>
        <w:t>.</w:t>
      </w:r>
      <w:r>
        <w:t xml:space="preserve"> Since beginning operations in 2011, Open Source Malaria has examined four series of molecules with the potential to become new antimalarials. The first three series were derived from molecules identified by GlaxoSmithKline which were placed in the public domain in 2010. The compounds in Series 1 possessed a molecular problem that could not be engineered out, and this series is described in a major publication submitted to the peer-reviewed literature. A second series was abandoned when it became clear that another, closed, research group was pursuing the same structures. Series 3 was stopped when it was discovered that even the slightest alterations to the molecule’s structure eliminated all potency against the parasite. The current series, Series 4, originated from the pharmaceutical company Pfizer. </w:t>
      </w:r>
      <w:r w:rsidRPr="00E82431">
        <w:rPr>
          <w:rStyle w:val="StyleUnderline"/>
        </w:rPr>
        <w:t>The series includes molecules with remarkable potency, and, crucially, with the ability to cure mice infected with a model of malaria. This “in vivo” activity is a major strength of these compounds and mean they need to be pursued further.</w:t>
      </w:r>
      <w:r>
        <w:t xml:space="preserve"> </w:t>
      </w:r>
      <w:r w:rsidRPr="00E82431">
        <w:rPr>
          <w:rStyle w:val="StyleUnderline"/>
        </w:rPr>
        <w:t>OSM is now working to solve two remaining liabilities of these molecules: they are metabolized too quickly and they do not dissolve sufficiently well in water.</w:t>
      </w:r>
      <w:r>
        <w:t xml:space="preserve"> The consortium is also seeking to understand the molecular details of how these simple compounds are killing the parasite. </w:t>
      </w:r>
      <w:r w:rsidRPr="00E82431">
        <w:rPr>
          <w:rStyle w:val="StyleUnderline"/>
        </w:rPr>
        <w:t>If the molecular liabilities can be overcome, it is likely that Series 4 could progress to the clinical trial phase of drug development</w:t>
      </w:r>
      <w:r>
        <w:t xml:space="preserve">. </w:t>
      </w:r>
      <w:r w:rsidRPr="00E82431">
        <w:rPr>
          <w:rStyle w:val="Emphasis"/>
        </w:rPr>
        <w:t xml:space="preserve">This would be the first time </w:t>
      </w:r>
      <w:r w:rsidRPr="00D75DED">
        <w:rPr>
          <w:rStyle w:val="Emphasis"/>
        </w:rPr>
        <w:t>a “born open” compound</w:t>
      </w:r>
      <w:r w:rsidRPr="00E82431">
        <w:rPr>
          <w:rStyle w:val="Emphasis"/>
        </w:rPr>
        <w:t xml:space="preserve"> has progressed from discovery through the clinical phase and finally to market, and </w:t>
      </w:r>
      <w:r w:rsidRPr="00504C39">
        <w:rPr>
          <w:rStyle w:val="Emphasis"/>
        </w:rPr>
        <w:t xml:space="preserve">raises the possibility that </w:t>
      </w:r>
      <w:r w:rsidRPr="00F06248">
        <w:rPr>
          <w:rStyle w:val="Emphasis"/>
          <w:highlight w:val="green"/>
        </w:rPr>
        <w:t>an IP-free</w:t>
      </w:r>
      <w:r w:rsidRPr="00504C39">
        <w:rPr>
          <w:rStyle w:val="Emphasis"/>
        </w:rPr>
        <w:t xml:space="preserve">, potent new </w:t>
      </w:r>
      <w:r w:rsidRPr="00F06248">
        <w:rPr>
          <w:rStyle w:val="Emphasis"/>
          <w:highlight w:val="green"/>
        </w:rPr>
        <w:t>antimalarial might be able</w:t>
      </w:r>
      <w:r w:rsidRPr="00E82431">
        <w:rPr>
          <w:rStyle w:val="Emphasis"/>
        </w:rPr>
        <w:t xml:space="preserve"> </w:t>
      </w:r>
      <w:r w:rsidRPr="00F06248">
        <w:rPr>
          <w:rStyle w:val="Emphasis"/>
          <w:highlight w:val="green"/>
        </w:rPr>
        <w:t>to reach people</w:t>
      </w:r>
      <w:r w:rsidRPr="00E82431">
        <w:rPr>
          <w:rStyle w:val="Emphasis"/>
        </w:rPr>
        <w:t xml:space="preserve"> in this way.</w:t>
      </w:r>
      <w:r>
        <w:t xml:space="preserve"> Should this occur, </w:t>
      </w:r>
      <w:r w:rsidRPr="00F10905">
        <w:t xml:space="preserve">the </w:t>
      </w:r>
      <w:r w:rsidRPr="00F10905">
        <w:rPr>
          <w:rStyle w:val="Emphasis"/>
        </w:rPr>
        <w:t>structure of</w:t>
      </w:r>
      <w:r w:rsidRPr="00E82431">
        <w:rPr>
          <w:rStyle w:val="Emphasis"/>
        </w:rPr>
        <w:t xml:space="preserve"> how </w:t>
      </w:r>
      <w:r w:rsidRPr="00D75DED">
        <w:rPr>
          <w:rStyle w:val="Emphasis"/>
        </w:rPr>
        <w:t>we research and develop</w:t>
      </w:r>
      <w:r w:rsidRPr="00E82431">
        <w:rPr>
          <w:rStyle w:val="Emphasis"/>
        </w:rPr>
        <w:t xml:space="preserve"> </w:t>
      </w:r>
      <w:r w:rsidRPr="00D75DED">
        <w:rPr>
          <w:rStyle w:val="Emphasis"/>
        </w:rPr>
        <w:t>medicines will be irreversibly changed.</w:t>
      </w:r>
    </w:p>
    <w:p w14:paraId="23BCA643" w14:textId="77777777" w:rsidR="007E1F3B" w:rsidRDefault="007E1F3B" w:rsidP="007E1F3B">
      <w:pPr>
        <w:pStyle w:val="Heading4"/>
      </w:pPr>
      <w:r>
        <w:t xml:space="preserve">It </w:t>
      </w:r>
      <w:r>
        <w:rPr>
          <w:u w:val="single"/>
        </w:rPr>
        <w:t>ends the outbreak</w:t>
      </w:r>
      <w:r>
        <w:t xml:space="preserve"> and overcome past challenges in combating the illness</w:t>
      </w:r>
    </w:p>
    <w:p w14:paraId="17432A17" w14:textId="77777777" w:rsidR="007E1F3B" w:rsidRPr="00505A7F" w:rsidRDefault="007E1F3B" w:rsidP="007E1F3B">
      <w:r w:rsidRPr="00505A7F">
        <w:rPr>
          <w:rStyle w:val="Style13ptBold"/>
        </w:rPr>
        <w:t>Willman 4/29</w:t>
      </w:r>
      <w:r w:rsidRPr="00505A7F">
        <w:t xml:space="preserve"> [(Marnie, Virology, University of Manitoba Bannatyne and National Microbiology Laboratory) “Researchers create an effective RNA vaccine for malaria” MassiveSci, 4/29/2021. https://massivesci.com/articles/malaria-mrna-vaccine-covid-biotech-patents/] BC</w:t>
      </w:r>
    </w:p>
    <w:p w14:paraId="06B26E5B" w14:textId="77777777" w:rsidR="007E1F3B" w:rsidRPr="00505A7F" w:rsidRDefault="007E1F3B" w:rsidP="007E1F3B">
      <w:pPr>
        <w:rPr>
          <w:rStyle w:val="StyleUnderline"/>
        </w:rPr>
      </w:pPr>
      <w:r w:rsidRPr="00F06248">
        <w:rPr>
          <w:rStyle w:val="Emphasis"/>
          <w:highlight w:val="green"/>
        </w:rPr>
        <w:t>Malaria remains a significant problem</w:t>
      </w:r>
      <w:r w:rsidRPr="00505A7F">
        <w:rPr>
          <w:rStyle w:val="Emphasis"/>
        </w:rPr>
        <w:t xml:space="preserve"> facing Africa. </w:t>
      </w:r>
      <w:r>
        <w:t xml:space="preserve">Of the 409,000 worldwide malaria deaths estimated by the WHO in 2019, </w:t>
      </w:r>
      <w:r w:rsidRPr="00505A7F">
        <w:rPr>
          <w:rStyle w:val="StyleUnderline"/>
        </w:rPr>
        <w:t xml:space="preserve">94 percent of all cases occurred in Africa. </w:t>
      </w:r>
    </w:p>
    <w:p w14:paraId="06403CCE" w14:textId="77777777" w:rsidR="007E1F3B" w:rsidRPr="00152540" w:rsidRDefault="007E1F3B" w:rsidP="007E1F3B">
      <w:r w:rsidRPr="00505A7F">
        <w:rPr>
          <w:rStyle w:val="StyleUnderline"/>
        </w:rPr>
        <w:t xml:space="preserve">Malaria is </w:t>
      </w:r>
      <w:r w:rsidRPr="00152540">
        <w:rPr>
          <w:rStyle w:val="StyleUnderline"/>
        </w:rPr>
        <w:t>caused by a parasite</w:t>
      </w:r>
      <w:r w:rsidRPr="00152540">
        <w:t xml:space="preserve">, carried and transmitted to humans by female Anopheles mosquitoes (there are more than 400 species of this particular type of mosquito, and 30 of them can carry malaria). </w:t>
      </w:r>
      <w:r w:rsidRPr="00152540">
        <w:rPr>
          <w:rStyle w:val="Emphasis"/>
        </w:rPr>
        <w:t>The battle between malaria and science remains because of a handy trick this parasite plays on the immune system</w:t>
      </w:r>
      <w:r w:rsidRPr="00152540">
        <w:t>.</w:t>
      </w:r>
      <w:r w:rsidRPr="00152540">
        <w:tab/>
        <w:t xml:space="preserve"> </w:t>
      </w:r>
    </w:p>
    <w:p w14:paraId="69695099" w14:textId="77777777" w:rsidR="007E1F3B" w:rsidRPr="00505A7F" w:rsidRDefault="007E1F3B" w:rsidP="007E1F3B">
      <w:pPr>
        <w:rPr>
          <w:rStyle w:val="StyleUnderline"/>
        </w:rPr>
      </w:pPr>
      <w:r w:rsidRPr="00152540">
        <w:rPr>
          <w:rStyle w:val="StyleUnderline"/>
        </w:rPr>
        <w:t>Our immune system has a component called “</w:t>
      </w:r>
      <w:r w:rsidRPr="00152540">
        <w:rPr>
          <w:rStyle w:val="Emphasis"/>
        </w:rPr>
        <w:t>MIF</w:t>
      </w:r>
      <w:r w:rsidRPr="00152540">
        <w:rPr>
          <w:rStyle w:val="StyleUnderline"/>
        </w:rPr>
        <w:t xml:space="preserve">” </w:t>
      </w:r>
      <w:r w:rsidRPr="00152540">
        <w:t xml:space="preserve">which stands for “cytokine macrophage migration inhibitory factor.” </w:t>
      </w:r>
      <w:r w:rsidRPr="00152540">
        <w:rPr>
          <w:rStyle w:val="StyleUnderline"/>
        </w:rPr>
        <w:t>The job of MIF is to regulate the movement of immune cells to the site of an infection</w:t>
      </w:r>
      <w:r w:rsidRPr="00152540">
        <w:t xml:space="preserve"> (either attracting them to the site, or stopping them from continuing to arrive once the invader or injury is gone). </w:t>
      </w:r>
      <w:r w:rsidRPr="00152540">
        <w:rPr>
          <w:rStyle w:val="StyleUnderline"/>
        </w:rPr>
        <w:t xml:space="preserve">Plasmodium, the one-celled parasite that causes malaria, can produce a nonfunctional “decoy” of MIF, causing our confused immune system to then fail to make the T cells that would normally be stimulated as a result of regular MIF activity during infection. </w:t>
      </w:r>
      <w:r w:rsidRPr="00152540">
        <w:rPr>
          <w:rStyle w:val="Emphasis"/>
        </w:rPr>
        <w:t>The ultimate result is no production of T cells, which would normally make memory B cells that would generate long-lasting immunity against the malaria.</w:t>
      </w:r>
      <w:r w:rsidRPr="00505A7F">
        <w:rPr>
          <w:rStyle w:val="StyleUnderline"/>
        </w:rPr>
        <w:t xml:space="preserve"> </w:t>
      </w:r>
    </w:p>
    <w:p w14:paraId="0845EC68" w14:textId="77777777" w:rsidR="007E1F3B" w:rsidRPr="00505A7F" w:rsidRDefault="007E1F3B" w:rsidP="007E1F3B">
      <w:pPr>
        <w:rPr>
          <w:rStyle w:val="StyleUnderline"/>
        </w:rPr>
      </w:pPr>
      <w:r w:rsidRPr="00505A7F">
        <w:rPr>
          <w:rStyle w:val="Emphasis"/>
        </w:rPr>
        <w:t>Now you might be able to see why designing a vaccine is challenging for malaria</w:t>
      </w:r>
      <w:r>
        <w:t xml:space="preserve">. </w:t>
      </w:r>
      <w:r w:rsidRPr="00505A7F">
        <w:rPr>
          <w:rStyle w:val="StyleUnderline"/>
        </w:rPr>
        <w:t>In a typical vaccine, a bit of protein or a deactivated virus or bacteria is used to stimulate the immune system.</w:t>
      </w:r>
      <w:r>
        <w:t xml:space="preserve"> Your immune system then pumps out antibodies against that invader, and you’re left with memory B cells that remember that infection; the body is then primed and ready to fight a future infection. </w:t>
      </w:r>
      <w:r w:rsidRPr="00505A7F">
        <w:rPr>
          <w:rStyle w:val="StyleUnderline"/>
        </w:rPr>
        <w:t xml:space="preserve">The Plasmodium parasite interferes with the process of T cells leading to those long-lived memory B cells that would fight off future infections faster and more efficiently. So, your next encounter with this parasite would be the same as your first, with no built-up immunity from previous infections. </w:t>
      </w:r>
    </w:p>
    <w:p w14:paraId="7D8AF7B1" w14:textId="77777777" w:rsidR="007E1F3B" w:rsidRDefault="007E1F3B" w:rsidP="007E1F3B">
      <w:r w:rsidRPr="00505A7F">
        <w:rPr>
          <w:rStyle w:val="Emphasis"/>
        </w:rPr>
        <w:t xml:space="preserve">Thankfully, </w:t>
      </w:r>
      <w:r w:rsidRPr="008D2166">
        <w:rPr>
          <w:rStyle w:val="Emphasis"/>
        </w:rPr>
        <w:t xml:space="preserve">there is </w:t>
      </w:r>
      <w:r w:rsidRPr="00152540">
        <w:rPr>
          <w:rStyle w:val="Emphasis"/>
        </w:rPr>
        <w:t>hope</w:t>
      </w:r>
      <w:r w:rsidRPr="00152540">
        <w:t xml:space="preserve">. </w:t>
      </w:r>
      <w:r w:rsidRPr="00152540">
        <w:rPr>
          <w:rStyle w:val="StyleUnderline"/>
        </w:rPr>
        <w:t>Yale researchers</w:t>
      </w:r>
      <w:r w:rsidRPr="006A74D6">
        <w:rPr>
          <w:rStyle w:val="StyleUnderline"/>
        </w:rPr>
        <w:t xml:space="preserve"> recently filed a patent for a malaria vaccine using a </w:t>
      </w:r>
      <w:r w:rsidRPr="006A74D6">
        <w:rPr>
          <w:rStyle w:val="Emphasis"/>
        </w:rPr>
        <w:t>RNA platform</w:t>
      </w:r>
      <w:r w:rsidRPr="00F06248">
        <w:rPr>
          <w:rStyle w:val="StyleUnderline"/>
          <w:highlight w:val="green"/>
        </w:rPr>
        <w:t xml:space="preserve">. </w:t>
      </w:r>
      <w:r w:rsidRPr="00F06248">
        <w:rPr>
          <w:rStyle w:val="Emphasis"/>
          <w:highlight w:val="green"/>
        </w:rPr>
        <w:t>mRNA vaccines</w:t>
      </w:r>
      <w:r w:rsidRPr="00505A7F">
        <w:rPr>
          <w:rStyle w:val="Emphasis"/>
        </w:rPr>
        <w:t xml:space="preserve"> are a relatively new technology that </w:t>
      </w:r>
      <w:r w:rsidRPr="00F06248">
        <w:rPr>
          <w:rStyle w:val="Emphasis"/>
          <w:highlight w:val="green"/>
        </w:rPr>
        <w:t>use</w:t>
      </w:r>
      <w:r w:rsidRPr="00505A7F">
        <w:rPr>
          <w:rStyle w:val="Emphasis"/>
        </w:rPr>
        <w:t xml:space="preserve">s </w:t>
      </w:r>
      <w:r w:rsidRPr="00F06248">
        <w:rPr>
          <w:rStyle w:val="Emphasis"/>
          <w:highlight w:val="green"/>
        </w:rPr>
        <w:t>non-infectious and non-integrating</w:t>
      </w:r>
      <w:r>
        <w:t xml:space="preserve"> (this means it won’t accidentally become part of your healthy cells) </w:t>
      </w:r>
      <w:r w:rsidRPr="00F06248">
        <w:rPr>
          <w:rStyle w:val="Emphasis"/>
          <w:highlight w:val="green"/>
        </w:rPr>
        <w:t>piece of genetic material</w:t>
      </w:r>
      <w:r w:rsidRPr="00505A7F">
        <w:rPr>
          <w:rStyle w:val="Emphasis"/>
        </w:rPr>
        <w:t xml:space="preserve"> from the pathogen of interest </w:t>
      </w:r>
      <w:r>
        <w:t xml:space="preserve">(in our case, malaria). </w:t>
      </w:r>
    </w:p>
    <w:p w14:paraId="574D3E0E" w14:textId="77777777" w:rsidR="007E1F3B" w:rsidRPr="00505A7F" w:rsidRDefault="007E1F3B" w:rsidP="007E1F3B">
      <w:pPr>
        <w:rPr>
          <w:rStyle w:val="Emphasis"/>
        </w:rPr>
      </w:pPr>
      <w:r w:rsidRPr="00505A7F">
        <w:rPr>
          <w:rStyle w:val="StyleUnderline"/>
        </w:rPr>
        <w:t xml:space="preserve">mRNA is kind of like instructions for generating a protein. </w:t>
      </w:r>
      <w:r w:rsidRPr="00F94E15">
        <w:rPr>
          <w:rStyle w:val="StyleUnderline"/>
        </w:rPr>
        <w:t xml:space="preserve">By </w:t>
      </w:r>
      <w:r w:rsidRPr="00F06248">
        <w:rPr>
          <w:rStyle w:val="StyleUnderline"/>
          <w:highlight w:val="green"/>
        </w:rPr>
        <w:t>delivering the mRNA</w:t>
      </w:r>
      <w:r w:rsidRPr="00505A7F">
        <w:rPr>
          <w:rStyle w:val="StyleUnderline"/>
        </w:rPr>
        <w:t xml:space="preserve"> as a vaccine, </w:t>
      </w:r>
      <w:r w:rsidRPr="00F94E15">
        <w:rPr>
          <w:rStyle w:val="StyleUnderline"/>
        </w:rPr>
        <w:t xml:space="preserve">your body </w:t>
      </w:r>
      <w:r w:rsidRPr="00F06248">
        <w:rPr>
          <w:rStyle w:val="StyleUnderline"/>
          <w:highlight w:val="green"/>
        </w:rPr>
        <w:t>takes the genetic material</w:t>
      </w:r>
      <w:r w:rsidRPr="00505A7F">
        <w:rPr>
          <w:rStyle w:val="StyleUnderline"/>
        </w:rPr>
        <w:t xml:space="preserve"> up into cellular cytoplasm</w:t>
      </w:r>
      <w:r>
        <w:t xml:space="preserve"> (the liquid inside of your cells), </w:t>
      </w:r>
      <w:r w:rsidRPr="00F94E15">
        <w:rPr>
          <w:rStyle w:val="StyleUnderline"/>
        </w:rPr>
        <w:t xml:space="preserve">and begin </w:t>
      </w:r>
      <w:r w:rsidRPr="00F06248">
        <w:rPr>
          <w:rStyle w:val="StyleUnderline"/>
          <w:highlight w:val="green"/>
        </w:rPr>
        <w:t>to make the protein</w:t>
      </w:r>
      <w:r w:rsidRPr="00505A7F">
        <w:rPr>
          <w:rStyle w:val="StyleUnderline"/>
        </w:rPr>
        <w:t xml:space="preserve"> by following instructions within the mRNA</w:t>
      </w:r>
      <w:r>
        <w:t xml:space="preserve">. </w:t>
      </w:r>
      <w:r w:rsidRPr="00F94E15">
        <w:rPr>
          <w:rStyle w:val="StyleUnderline"/>
        </w:rPr>
        <w:t>This new protein is then released, spotted by your vigilant immune system, and flagged</w:t>
      </w:r>
      <w:r w:rsidRPr="00F94E15">
        <w:t xml:space="preserve">. </w:t>
      </w:r>
      <w:r w:rsidRPr="00F94E15">
        <w:rPr>
          <w:rStyle w:val="Emphasis"/>
        </w:rPr>
        <w:t>As your body becomes aware</w:t>
      </w:r>
      <w:r w:rsidRPr="00505A7F">
        <w:rPr>
          <w:rStyle w:val="Emphasis"/>
        </w:rPr>
        <w:t xml:space="preserve"> of the threat, </w:t>
      </w:r>
      <w:r w:rsidRPr="00F94E15">
        <w:rPr>
          <w:rStyle w:val="Emphasis"/>
        </w:rPr>
        <w:t xml:space="preserve">your </w:t>
      </w:r>
      <w:r w:rsidRPr="006A74D6">
        <w:rPr>
          <w:rStyle w:val="Emphasis"/>
        </w:rPr>
        <w:t>T cells and immune system are activated, and memory B cells are formed against the pathogen. Just like that — you’re immune!</w:t>
      </w:r>
    </w:p>
    <w:p w14:paraId="4952898F" w14:textId="77777777" w:rsidR="007E1F3B" w:rsidRPr="00505A7F" w:rsidRDefault="007E1F3B" w:rsidP="007E1F3B">
      <w:pPr>
        <w:rPr>
          <w:rStyle w:val="StyleUnderline"/>
        </w:rPr>
      </w:pPr>
      <w:r w:rsidRPr="008D2166">
        <w:rPr>
          <w:rStyle w:val="StyleUnderline"/>
        </w:rPr>
        <w:t>This new vaccine</w:t>
      </w:r>
      <w:r>
        <w:t xml:space="preserve">, generated by Richard Bucala and Andrew Geall is an saRNA (similar to mRNA, but more efficient) vaccine that </w:t>
      </w:r>
      <w:r w:rsidRPr="00505A7F">
        <w:rPr>
          <w:rStyle w:val="StyleUnderline"/>
        </w:rPr>
        <w:t>encodes the PMIF that Plasmodium normally uses to disarm our immune system.</w:t>
      </w:r>
      <w:r>
        <w:t xml:space="preserve"> As Bucala and Geall discovered, im</w:t>
      </w:r>
      <w:r w:rsidRPr="00505A7F">
        <w:rPr>
          <w:rStyle w:val="StyleUnderline"/>
        </w:rPr>
        <w:t xml:space="preserve">munizing patients with saRNA that encodes PMIF </w:t>
      </w:r>
      <w:r w:rsidRPr="00F94E15">
        <w:rPr>
          <w:rStyle w:val="StyleUnderline"/>
        </w:rPr>
        <w:t xml:space="preserve">uses the parasite’s own gene against it, and </w:t>
      </w:r>
      <w:r w:rsidRPr="008D2166">
        <w:rPr>
          <w:rStyle w:val="StyleUnderline"/>
        </w:rPr>
        <w:t>confers protection</w:t>
      </w:r>
      <w:r w:rsidRPr="00505A7F">
        <w:rPr>
          <w:rStyle w:val="StyleUnderline"/>
        </w:rPr>
        <w:t xml:space="preserve">. These results were also seen in a study from 2018, in which MIF was tested successfully used as a treatment for malaria infection in a mouse model. </w:t>
      </w:r>
    </w:p>
    <w:p w14:paraId="7E74110E" w14:textId="77777777" w:rsidR="007E1F3B" w:rsidRPr="00505A7F" w:rsidRDefault="007E1F3B" w:rsidP="007E1F3B">
      <w:pPr>
        <w:rPr>
          <w:rStyle w:val="StyleUnderline"/>
        </w:rPr>
      </w:pPr>
      <w:r w:rsidRPr="00F06248">
        <w:rPr>
          <w:rStyle w:val="StyleUnderline"/>
          <w:highlight w:val="green"/>
        </w:rPr>
        <w:t>Malaria and COVID</w:t>
      </w:r>
      <w:r w:rsidRPr="00505A7F">
        <w:rPr>
          <w:rStyle w:val="StyleUnderline"/>
        </w:rPr>
        <w:t xml:space="preserve">-19 have two thin in common. </w:t>
      </w:r>
      <w:r w:rsidRPr="00F94E15">
        <w:rPr>
          <w:rStyle w:val="Emphasis"/>
        </w:rPr>
        <w:t>Both are serious</w:t>
      </w:r>
      <w:r w:rsidRPr="00505A7F">
        <w:rPr>
          <w:rStyle w:val="Emphasis"/>
        </w:rPr>
        <w:t xml:space="preserve"> problems continuing to cause high caseloads and fatality rates globally</w:t>
      </w:r>
      <w:r w:rsidRPr="00F94E15">
        <w:rPr>
          <w:rStyle w:val="Emphasis"/>
        </w:rPr>
        <w:t>.</w:t>
      </w:r>
      <w:r w:rsidRPr="00F94E15">
        <w:t xml:space="preserve"> </w:t>
      </w:r>
      <w:r w:rsidRPr="00F94E15">
        <w:rPr>
          <w:rStyle w:val="StyleUnderline"/>
        </w:rPr>
        <w:t>Both</w:t>
      </w:r>
      <w:r w:rsidRPr="00505A7F">
        <w:rPr>
          <w:rStyle w:val="StyleUnderline"/>
        </w:rPr>
        <w:t xml:space="preserve"> </w:t>
      </w:r>
      <w:r w:rsidRPr="00F06248">
        <w:rPr>
          <w:rStyle w:val="StyleUnderline"/>
          <w:highlight w:val="green"/>
        </w:rPr>
        <w:t>have</w:t>
      </w:r>
      <w:r w:rsidRPr="00505A7F">
        <w:rPr>
          <w:rStyle w:val="StyleUnderline"/>
        </w:rPr>
        <w:t xml:space="preserve"> had </w:t>
      </w:r>
      <w:r w:rsidRPr="00F06248">
        <w:rPr>
          <w:rStyle w:val="StyleUnderline"/>
          <w:highlight w:val="green"/>
        </w:rPr>
        <w:t>mRNA-based vaccines</w:t>
      </w:r>
      <w:r w:rsidRPr="00505A7F">
        <w:rPr>
          <w:rStyle w:val="StyleUnderline"/>
        </w:rPr>
        <w:t xml:space="preserve"> suggested </w:t>
      </w:r>
      <w:r w:rsidRPr="00F06248">
        <w:rPr>
          <w:rStyle w:val="StyleUnderline"/>
          <w:highlight w:val="green"/>
        </w:rPr>
        <w:t xml:space="preserve">as their </w:t>
      </w:r>
      <w:r w:rsidRPr="00F06248">
        <w:rPr>
          <w:rStyle w:val="Emphasis"/>
          <w:highlight w:val="green"/>
        </w:rPr>
        <w:t>solution</w:t>
      </w:r>
      <w:r>
        <w:t xml:space="preserve"> (malaria is an experimental vaccine, COVID-19 mRNA vaccines have now been approved and are in use). </w:t>
      </w:r>
      <w:r w:rsidRPr="00505A7F">
        <w:rPr>
          <w:rStyle w:val="StyleUnderline"/>
        </w:rPr>
        <w:t xml:space="preserve">Researchers continue to test mRNA vaccine candidates for a variety of diseases in the hopes that more solutions to deadly pathogens will be found. </w:t>
      </w:r>
    </w:p>
    <w:p w14:paraId="45BF4BAF" w14:textId="77777777" w:rsidR="007E1F3B" w:rsidRPr="00505A7F" w:rsidRDefault="007E1F3B" w:rsidP="007E1F3B">
      <w:r w:rsidRPr="00505A7F">
        <w:rPr>
          <w:rStyle w:val="Emphasis"/>
        </w:rPr>
        <w:t xml:space="preserve">Bucala and Geall’s </w:t>
      </w:r>
      <w:r w:rsidRPr="00F06248">
        <w:rPr>
          <w:rStyle w:val="Emphasis"/>
          <w:highlight w:val="green"/>
        </w:rPr>
        <w:t>new malaria vaccine</w:t>
      </w:r>
      <w:r w:rsidRPr="00505A7F">
        <w:rPr>
          <w:rStyle w:val="Emphasis"/>
        </w:rPr>
        <w:t xml:space="preserve"> candidate </w:t>
      </w:r>
      <w:r w:rsidRPr="00F06248">
        <w:rPr>
          <w:rStyle w:val="Emphasis"/>
          <w:highlight w:val="green"/>
        </w:rPr>
        <w:t xml:space="preserve">is a </w:t>
      </w:r>
      <w:r w:rsidRPr="00F94E15">
        <w:rPr>
          <w:rStyle w:val="Emphasis"/>
        </w:rPr>
        <w:t>great</w:t>
      </w:r>
      <w:r w:rsidRPr="00F06248">
        <w:rPr>
          <w:rStyle w:val="Emphasis"/>
          <w:highlight w:val="green"/>
        </w:rPr>
        <w:t xml:space="preserve"> example of a new tech</w:t>
      </w:r>
      <w:r w:rsidRPr="00F94E15">
        <w:rPr>
          <w:rStyle w:val="Emphasis"/>
        </w:rPr>
        <w:t>nology</w:t>
      </w:r>
      <w:r w:rsidRPr="00F06248">
        <w:rPr>
          <w:rStyle w:val="Emphasis"/>
          <w:highlight w:val="green"/>
        </w:rPr>
        <w:t xml:space="preserve"> being applied </w:t>
      </w:r>
      <w:r w:rsidRPr="008D2166">
        <w:rPr>
          <w:rStyle w:val="Emphasis"/>
        </w:rPr>
        <w:t>to a previously</w:t>
      </w:r>
      <w:r w:rsidRPr="00505A7F">
        <w:rPr>
          <w:rStyle w:val="Emphasis"/>
        </w:rPr>
        <w:t xml:space="preserve"> </w:t>
      </w:r>
      <w:r w:rsidRPr="008D2166">
        <w:rPr>
          <w:rStyle w:val="Emphasis"/>
        </w:rPr>
        <w:t>unsolvable problem</w:t>
      </w:r>
      <w:r w:rsidRPr="008D2166">
        <w:t>.</w:t>
      </w:r>
      <w:r w:rsidRPr="00505A7F">
        <w:t xml:space="preserve"> This is what science is all about. mRNA vaccines have been applied to a number of problematic pathogens including COVID-19, rabies, Zika virus. Perhaps the most famous mRNA vaccines are the ones developed in the last year to target the SARS-CoV-2 virus that causes COVID-19. The Pfizer Inc and BioNTech vaccine (almost 94 million doses have been administered in the US alone in recent months) is an mRNA vaccine, as is the Moderna vaccine, which is ramping up production and distribution. </w:t>
      </w:r>
      <w:r w:rsidRPr="00505A7F">
        <w:rPr>
          <w:rStyle w:val="Emphasis"/>
        </w:rPr>
        <w:t xml:space="preserve">Researchers and doctors alike continue to hope that </w:t>
      </w:r>
      <w:r w:rsidRPr="00F06248">
        <w:rPr>
          <w:rStyle w:val="Emphasis"/>
          <w:highlight w:val="green"/>
        </w:rPr>
        <w:t>this technology will</w:t>
      </w:r>
      <w:r w:rsidRPr="00505A7F">
        <w:rPr>
          <w:rStyle w:val="Emphasis"/>
        </w:rPr>
        <w:t xml:space="preserve"> </w:t>
      </w:r>
      <w:r w:rsidRPr="00F06248">
        <w:rPr>
          <w:rStyle w:val="Emphasis"/>
          <w:highlight w:val="green"/>
        </w:rPr>
        <w:t>help us see the end of the</w:t>
      </w:r>
      <w:r w:rsidRPr="002C38D9">
        <w:rPr>
          <w:rStyle w:val="Emphasis"/>
        </w:rPr>
        <w:t xml:space="preserve"> most</w:t>
      </w:r>
      <w:r w:rsidRPr="00505A7F">
        <w:rPr>
          <w:rStyle w:val="Emphasis"/>
        </w:rPr>
        <w:t xml:space="preserve"> significant global </w:t>
      </w:r>
      <w:r w:rsidRPr="00F06248">
        <w:rPr>
          <w:rStyle w:val="Emphasis"/>
          <w:highlight w:val="green"/>
        </w:rPr>
        <w:t>outbreak</w:t>
      </w:r>
      <w:r w:rsidRPr="00505A7F">
        <w:rPr>
          <w:rStyle w:val="Emphasis"/>
        </w:rPr>
        <w:t xml:space="preserve"> in recent history.</w:t>
      </w:r>
    </w:p>
    <w:p w14:paraId="56C74D51" w14:textId="77777777" w:rsidR="007E1F3B" w:rsidRDefault="007E1F3B" w:rsidP="007E1F3B">
      <w:pPr>
        <w:pStyle w:val="Heading4"/>
      </w:pPr>
      <w:r>
        <w:t xml:space="preserve">Only the vaccine can </w:t>
      </w:r>
      <w:r w:rsidRPr="00A37C0A">
        <w:rPr>
          <w:u w:val="single"/>
        </w:rPr>
        <w:t>eradicate</w:t>
      </w:r>
      <w:r>
        <w:t xml:space="preserve"> the disease </w:t>
      </w:r>
    </w:p>
    <w:p w14:paraId="36EE06FA" w14:textId="77777777" w:rsidR="007E1F3B" w:rsidRPr="00A37C0A" w:rsidRDefault="007E1F3B" w:rsidP="007E1F3B">
      <w:pPr>
        <w:rPr>
          <w:rStyle w:val="Style13ptBold"/>
        </w:rPr>
      </w:pPr>
      <w:r>
        <w:rPr>
          <w:rStyle w:val="Style13ptBold"/>
        </w:rPr>
        <w:t xml:space="preserve">Piper 4/28 </w:t>
      </w:r>
      <w:r w:rsidRPr="00A37C0A">
        <w:t>[(Kelsey is a Staff Writer for Vox's new vertical with a focus on the global poor, animal welfare, and risks affecting a stable future for our world. She previously worked as the head of the writing team at Triplebyte, and ran Stanford Effective Altruism during college.) “The new malaria vaccine is a total game changer” Vox, 4/28/2021. https://www.vox.com/future-perfect/22399386/malaria-vaccine-r21mm-public-health-global-child-mortality] BC</w:t>
      </w:r>
    </w:p>
    <w:p w14:paraId="648E6389" w14:textId="77777777" w:rsidR="007E1F3B" w:rsidRDefault="007E1F3B" w:rsidP="007E1F3B">
      <w:r>
        <w:t>The big picture</w:t>
      </w:r>
    </w:p>
    <w:p w14:paraId="458D59E2" w14:textId="77777777" w:rsidR="007E1F3B" w:rsidRPr="00A37C0A" w:rsidRDefault="007E1F3B" w:rsidP="007E1F3B">
      <w:pPr>
        <w:rPr>
          <w:rStyle w:val="StyleUnderline"/>
        </w:rPr>
      </w:pPr>
      <w:r w:rsidRPr="00F06248">
        <w:rPr>
          <w:rStyle w:val="StyleUnderline"/>
          <w:highlight w:val="green"/>
        </w:rPr>
        <w:t xml:space="preserve">Malaria </w:t>
      </w:r>
      <w:r w:rsidRPr="00FF6DF0">
        <w:rPr>
          <w:rStyle w:val="StyleUnderline"/>
        </w:rPr>
        <w:t>isn’t just one of the world’s biggest killers of children. It’</w:t>
      </w:r>
      <w:r w:rsidRPr="00F06248">
        <w:rPr>
          <w:rStyle w:val="StyleUnderline"/>
          <w:highlight w:val="green"/>
        </w:rPr>
        <w:t>s</w:t>
      </w:r>
      <w:r w:rsidRPr="00FF6DF0">
        <w:rPr>
          <w:rStyle w:val="StyleUnderline"/>
        </w:rPr>
        <w:t xml:space="preserve"> also</w:t>
      </w:r>
      <w:r w:rsidRPr="00A37C0A">
        <w:rPr>
          <w:rStyle w:val="StyleUnderline"/>
        </w:rPr>
        <w:t xml:space="preserve"> one of </w:t>
      </w:r>
      <w:r w:rsidRPr="00F06248">
        <w:rPr>
          <w:rStyle w:val="StyleUnderline"/>
          <w:highlight w:val="green"/>
        </w:rPr>
        <w:t>the biggest barriers</w:t>
      </w:r>
      <w:r w:rsidRPr="00A37C0A">
        <w:rPr>
          <w:rStyle w:val="StyleUnderline"/>
        </w:rPr>
        <w:t xml:space="preserve"> </w:t>
      </w:r>
      <w:r w:rsidRPr="00FF6DF0">
        <w:rPr>
          <w:rStyle w:val="StyleUnderline"/>
        </w:rPr>
        <w:t>to good</w:t>
      </w:r>
      <w:r w:rsidRPr="00A37C0A">
        <w:rPr>
          <w:rStyle w:val="StyleUnderline"/>
        </w:rPr>
        <w:t xml:space="preserve"> childhood </w:t>
      </w:r>
      <w:r w:rsidRPr="00F06248">
        <w:rPr>
          <w:rStyle w:val="StyleUnderline"/>
          <w:highlight w:val="green"/>
        </w:rPr>
        <w:t>health and development</w:t>
      </w:r>
      <w:r w:rsidRPr="00A37C0A">
        <w:rPr>
          <w:rStyle w:val="StyleUnderline"/>
        </w:rPr>
        <w:t xml:space="preserve"> in affected areas. </w:t>
      </w:r>
      <w:r w:rsidRPr="00F06248">
        <w:rPr>
          <w:rStyle w:val="StyleUnderline"/>
          <w:highlight w:val="green"/>
        </w:rPr>
        <w:t>Malaria</w:t>
      </w:r>
      <w:r w:rsidRPr="00A37C0A">
        <w:rPr>
          <w:rStyle w:val="StyleUnderline"/>
        </w:rPr>
        <w:t xml:space="preserve"> infection </w:t>
      </w:r>
      <w:r w:rsidRPr="00F06248">
        <w:rPr>
          <w:rStyle w:val="StyleUnderline"/>
          <w:highlight w:val="green"/>
        </w:rPr>
        <w:t>causes</w:t>
      </w:r>
      <w:r w:rsidRPr="00A37C0A">
        <w:rPr>
          <w:rStyle w:val="StyleUnderline"/>
        </w:rPr>
        <w:t xml:space="preserve"> long-term problems including </w:t>
      </w:r>
      <w:r w:rsidRPr="00F06248">
        <w:rPr>
          <w:rStyle w:val="Emphasis"/>
          <w:highlight w:val="green"/>
        </w:rPr>
        <w:t>cognitive impairment</w:t>
      </w:r>
      <w:r w:rsidRPr="00F06248">
        <w:rPr>
          <w:rStyle w:val="StyleUnderline"/>
          <w:highlight w:val="green"/>
        </w:rPr>
        <w:t>, and</w:t>
      </w:r>
      <w:r w:rsidRPr="00A37C0A">
        <w:rPr>
          <w:rStyle w:val="StyleUnderline"/>
        </w:rPr>
        <w:t xml:space="preserve"> likely has </w:t>
      </w:r>
      <w:r w:rsidRPr="00A37C0A">
        <w:rPr>
          <w:rStyle w:val="Emphasis"/>
        </w:rPr>
        <w:t>long-</w:t>
      </w:r>
      <w:r w:rsidRPr="00F06248">
        <w:rPr>
          <w:rStyle w:val="Emphasis"/>
          <w:highlight w:val="green"/>
        </w:rPr>
        <w:t>term developmental impacts</w:t>
      </w:r>
      <w:r w:rsidRPr="00A37C0A">
        <w:rPr>
          <w:rStyle w:val="StyleUnderline"/>
        </w:rPr>
        <w:t xml:space="preserve"> on children even when they survive it.</w:t>
      </w:r>
    </w:p>
    <w:p w14:paraId="5ABE0825" w14:textId="77777777" w:rsidR="007E1F3B" w:rsidRPr="00A37C0A" w:rsidRDefault="007E1F3B" w:rsidP="007E1F3B">
      <w:pPr>
        <w:rPr>
          <w:rStyle w:val="Emphasis"/>
        </w:rPr>
      </w:pPr>
      <w:r w:rsidRPr="00FF6DF0">
        <w:rPr>
          <w:rStyle w:val="StyleUnderline"/>
        </w:rPr>
        <w:t>The world has done a lot over the past few decades to fight malaria</w:t>
      </w:r>
      <w:r w:rsidRPr="00FF6DF0">
        <w:t xml:space="preserve">. Interventions like </w:t>
      </w:r>
      <w:r w:rsidRPr="00FF6DF0">
        <w:rPr>
          <w:rStyle w:val="StyleUnderline"/>
        </w:rPr>
        <w:t>insecticide-treated bed nets and seasonal preventive treatment in the form of medications have driven death rates down</w:t>
      </w:r>
      <w:r>
        <w:t xml:space="preserve"> from around 1 million every year as recently as the 1990s to around 400,000 today</w:t>
      </w:r>
      <w:r w:rsidRPr="00A37C0A">
        <w:rPr>
          <w:rStyle w:val="Emphasis"/>
        </w:rPr>
        <w:t xml:space="preserve">. </w:t>
      </w:r>
      <w:r w:rsidRPr="00F06248">
        <w:rPr>
          <w:rStyle w:val="Emphasis"/>
          <w:highlight w:val="green"/>
        </w:rPr>
        <w:t>But without an</w:t>
      </w:r>
      <w:r w:rsidRPr="00A37C0A">
        <w:rPr>
          <w:rStyle w:val="Emphasis"/>
        </w:rPr>
        <w:t xml:space="preserve"> </w:t>
      </w:r>
      <w:r w:rsidRPr="00F06248">
        <w:rPr>
          <w:rStyle w:val="Emphasis"/>
          <w:highlight w:val="green"/>
        </w:rPr>
        <w:t>effective vaccine</w:t>
      </w:r>
      <w:r w:rsidRPr="00A37C0A">
        <w:rPr>
          <w:rStyle w:val="Emphasis"/>
        </w:rPr>
        <w:t xml:space="preserve"> that can be distributed everywhere, </w:t>
      </w:r>
      <w:r w:rsidRPr="00F06248">
        <w:rPr>
          <w:rStyle w:val="Emphasis"/>
          <w:highlight w:val="green"/>
        </w:rPr>
        <w:t xml:space="preserve">it’s going to be </w:t>
      </w:r>
      <w:r w:rsidRPr="00A37C0A">
        <w:rPr>
          <w:rStyle w:val="Emphasis"/>
        </w:rPr>
        <w:t xml:space="preserve">incredibly </w:t>
      </w:r>
      <w:r w:rsidRPr="00F06248">
        <w:rPr>
          <w:rStyle w:val="Emphasis"/>
          <w:highlight w:val="green"/>
        </w:rPr>
        <w:t>difficult to eradicate the disease.</w:t>
      </w:r>
    </w:p>
    <w:p w14:paraId="474B5380" w14:textId="77777777" w:rsidR="007E1F3B" w:rsidRDefault="007E1F3B" w:rsidP="007E1F3B">
      <w:r>
        <w:t xml:space="preserve">Researchers know that, and </w:t>
      </w:r>
      <w:r w:rsidRPr="00A37C0A">
        <w:rPr>
          <w:rStyle w:val="StyleUnderline"/>
        </w:rPr>
        <w:t>malaria vaccine research is one of the most active areas of vaccine research</w:t>
      </w:r>
      <w:r>
        <w:t>, with human challenge trials in the UK (meaning clinical trials where volunteers are deliberately infected with the disease), phase 1 and phase 2 clinical trials throughout areas with high malaria prevalence, and other promising ideas being pursued based on encouraging results in mice.</w:t>
      </w:r>
    </w:p>
    <w:p w14:paraId="2FCF2A18" w14:textId="77777777" w:rsidR="007E1F3B" w:rsidRPr="00A37C0A" w:rsidRDefault="007E1F3B" w:rsidP="007E1F3B">
      <w:pPr>
        <w:rPr>
          <w:rStyle w:val="StyleUnderline"/>
        </w:rPr>
      </w:pPr>
      <w:r w:rsidRPr="00A37C0A">
        <w:rPr>
          <w:rStyle w:val="StyleUnderline"/>
        </w:rPr>
        <w:t xml:space="preserve">Now, all that effort is starting to pay off. </w:t>
      </w:r>
      <w:r w:rsidRPr="00FF6DF0">
        <w:rPr>
          <w:rStyle w:val="StyleUnderline"/>
        </w:rPr>
        <w:t xml:space="preserve">In general, </w:t>
      </w:r>
      <w:r w:rsidRPr="008D2166">
        <w:rPr>
          <w:rStyle w:val="StyleUnderline"/>
        </w:rPr>
        <w:t>writing about malaria vaccines means emphasizing</w:t>
      </w:r>
      <w:r w:rsidRPr="00A37C0A">
        <w:rPr>
          <w:rStyle w:val="StyleUnderline"/>
        </w:rPr>
        <w:t xml:space="preserve"> that </w:t>
      </w:r>
      <w:r w:rsidRPr="00F06248">
        <w:rPr>
          <w:rStyle w:val="StyleUnderline"/>
          <w:highlight w:val="green"/>
        </w:rPr>
        <w:t xml:space="preserve">everything is </w:t>
      </w:r>
      <w:r w:rsidRPr="00A37C0A">
        <w:rPr>
          <w:rStyle w:val="StyleUnderline"/>
        </w:rPr>
        <w:t xml:space="preserve">still </w:t>
      </w:r>
      <w:r w:rsidRPr="00F06248">
        <w:rPr>
          <w:rStyle w:val="Emphasis"/>
          <w:highlight w:val="green"/>
        </w:rPr>
        <w:t>early-stage</w:t>
      </w:r>
      <w:r w:rsidRPr="00A37C0A">
        <w:rPr>
          <w:rStyle w:val="StyleUnderline"/>
        </w:rPr>
        <w:t xml:space="preserve">, that </w:t>
      </w:r>
      <w:r w:rsidRPr="00F06248">
        <w:rPr>
          <w:rStyle w:val="StyleUnderline"/>
          <w:highlight w:val="green"/>
        </w:rPr>
        <w:t xml:space="preserve">there’s </w:t>
      </w:r>
      <w:r w:rsidRPr="00A37C0A">
        <w:rPr>
          <w:rStyle w:val="StyleUnderline"/>
        </w:rPr>
        <w:t xml:space="preserve">lots of </w:t>
      </w:r>
      <w:r w:rsidRPr="00F06248">
        <w:rPr>
          <w:rStyle w:val="StyleUnderline"/>
          <w:highlight w:val="green"/>
        </w:rPr>
        <w:t>reason to expect</w:t>
      </w:r>
      <w:r w:rsidRPr="00A37C0A">
        <w:rPr>
          <w:rStyle w:val="StyleUnderline"/>
        </w:rPr>
        <w:t xml:space="preserve"> a </w:t>
      </w:r>
      <w:r w:rsidRPr="00F06248">
        <w:rPr>
          <w:rStyle w:val="Emphasis"/>
          <w:highlight w:val="green"/>
        </w:rPr>
        <w:t>new innovation</w:t>
      </w:r>
      <w:r w:rsidRPr="00A37C0A">
        <w:rPr>
          <w:rStyle w:val="Emphasis"/>
        </w:rPr>
        <w:t xml:space="preserve"> or development </w:t>
      </w:r>
      <w:r w:rsidRPr="00F06248">
        <w:rPr>
          <w:rStyle w:val="Emphasis"/>
          <w:highlight w:val="green"/>
        </w:rPr>
        <w:t>to fall through</w:t>
      </w:r>
      <w:r w:rsidRPr="00A37C0A">
        <w:rPr>
          <w:rStyle w:val="StyleUnderline"/>
        </w:rPr>
        <w:t>, and that while every avenue is worth pursuing, the public should know that most of them won’t pay off.</w:t>
      </w:r>
    </w:p>
    <w:p w14:paraId="398EB755" w14:textId="77777777" w:rsidR="007E1F3B" w:rsidRPr="00A37C0A" w:rsidRDefault="007E1F3B" w:rsidP="007E1F3B">
      <w:pPr>
        <w:rPr>
          <w:rStyle w:val="Emphasis"/>
        </w:rPr>
      </w:pPr>
      <w:r w:rsidRPr="008D2166">
        <w:rPr>
          <w:rStyle w:val="Emphasis"/>
        </w:rPr>
        <w:t>That’s not true this time</w:t>
      </w:r>
      <w:r>
        <w:t xml:space="preserve">. </w:t>
      </w:r>
      <w:r w:rsidRPr="00A37C0A">
        <w:rPr>
          <w:rStyle w:val="StyleUnderline"/>
        </w:rPr>
        <w:t>This is a late-stage result, and there’s every reason to expect it to hold up. “</w:t>
      </w:r>
      <w:r w:rsidRPr="00FF6DF0">
        <w:rPr>
          <w:rStyle w:val="StyleUnderline"/>
        </w:rPr>
        <w:t>This is excellent work</w:t>
      </w:r>
      <w:r w:rsidRPr="00A37C0A">
        <w:rPr>
          <w:rStyle w:val="StyleUnderline"/>
        </w:rPr>
        <w:t>,” Lowe told me. “</w:t>
      </w:r>
      <w:r w:rsidRPr="008D2166">
        <w:rPr>
          <w:rStyle w:val="StyleUnderline"/>
        </w:rPr>
        <w:t>This</w:t>
      </w:r>
      <w:r w:rsidRPr="00A37C0A">
        <w:rPr>
          <w:rStyle w:val="StyleUnderline"/>
        </w:rPr>
        <w:t xml:space="preserve"> </w:t>
      </w:r>
      <w:r w:rsidRPr="008D2166">
        <w:rPr>
          <w:rStyle w:val="StyleUnderline"/>
        </w:rPr>
        <w:t xml:space="preserve">is </w:t>
      </w:r>
      <w:r w:rsidRPr="008D2166">
        <w:rPr>
          <w:rStyle w:val="Emphasis"/>
        </w:rPr>
        <w:t>the best news</w:t>
      </w:r>
      <w:r w:rsidRPr="00A37C0A">
        <w:rPr>
          <w:rStyle w:val="Emphasis"/>
        </w:rPr>
        <w:t xml:space="preserve"> in the malaria vaccine world </w:t>
      </w:r>
      <w:r w:rsidRPr="008D2166">
        <w:rPr>
          <w:rStyle w:val="Emphasis"/>
        </w:rPr>
        <w:t>ever</w:t>
      </w:r>
      <w:r w:rsidRPr="00A37C0A">
        <w:rPr>
          <w:rStyle w:val="Emphasis"/>
        </w:rPr>
        <w:t>.”</w:t>
      </w:r>
    </w:p>
    <w:p w14:paraId="331BFED6" w14:textId="77777777" w:rsidR="007E1F3B" w:rsidRPr="00A37C0A" w:rsidRDefault="007E1F3B" w:rsidP="007E1F3B">
      <w:pPr>
        <w:rPr>
          <w:rStyle w:val="StyleUnderline"/>
        </w:rPr>
      </w:pPr>
      <w:r w:rsidRPr="00F06248">
        <w:rPr>
          <w:rStyle w:val="StyleUnderline"/>
          <w:highlight w:val="green"/>
        </w:rPr>
        <w:t xml:space="preserve">This is the first vaccine to meet </w:t>
      </w:r>
      <w:r w:rsidRPr="00FF6DF0">
        <w:rPr>
          <w:rStyle w:val="StyleUnderline"/>
        </w:rPr>
        <w:t xml:space="preserve">the </w:t>
      </w:r>
      <w:r w:rsidRPr="00F06248">
        <w:rPr>
          <w:rStyle w:val="StyleUnderline"/>
          <w:highlight w:val="green"/>
        </w:rPr>
        <w:t>W</w:t>
      </w:r>
      <w:r w:rsidRPr="00FF6DF0">
        <w:rPr>
          <w:rStyle w:val="StyleUnderline"/>
        </w:rPr>
        <w:t xml:space="preserve">orld </w:t>
      </w:r>
      <w:r w:rsidRPr="00F06248">
        <w:rPr>
          <w:rStyle w:val="StyleUnderline"/>
          <w:highlight w:val="green"/>
        </w:rPr>
        <w:t>H</w:t>
      </w:r>
      <w:r w:rsidRPr="00FF6DF0">
        <w:rPr>
          <w:rStyle w:val="StyleUnderline"/>
        </w:rPr>
        <w:t xml:space="preserve">ealth </w:t>
      </w:r>
      <w:r w:rsidRPr="00F06248">
        <w:rPr>
          <w:rStyle w:val="StyleUnderline"/>
          <w:highlight w:val="green"/>
        </w:rPr>
        <w:t>O</w:t>
      </w:r>
      <w:r w:rsidRPr="00FF6DF0">
        <w:rPr>
          <w:rStyle w:val="StyleUnderline"/>
        </w:rPr>
        <w:t>rganization’</w:t>
      </w:r>
      <w:r w:rsidRPr="00F06248">
        <w:rPr>
          <w:rStyle w:val="StyleUnderline"/>
          <w:highlight w:val="green"/>
        </w:rPr>
        <w:t>s</w:t>
      </w:r>
      <w:r w:rsidRPr="00FF6DF0">
        <w:rPr>
          <w:rStyle w:val="StyleUnderline"/>
        </w:rPr>
        <w:t xml:space="preserve"> </w:t>
      </w:r>
      <w:r w:rsidRPr="00F06248">
        <w:rPr>
          <w:rStyle w:val="StyleUnderline"/>
          <w:highlight w:val="green"/>
        </w:rPr>
        <w:t>threshold of</w:t>
      </w:r>
      <w:r w:rsidRPr="00771DF8">
        <w:rPr>
          <w:rStyle w:val="StyleUnderline"/>
        </w:rPr>
        <w:t xml:space="preserve"> </w:t>
      </w:r>
      <w:r w:rsidRPr="00771DF8">
        <w:rPr>
          <w:rStyle w:val="Emphasis"/>
        </w:rPr>
        <w:t xml:space="preserve">75 percent </w:t>
      </w:r>
      <w:r w:rsidRPr="00F06248">
        <w:rPr>
          <w:rStyle w:val="Emphasis"/>
          <w:highlight w:val="green"/>
        </w:rPr>
        <w:t>effectiveness</w:t>
      </w:r>
      <w:r w:rsidRPr="00A37C0A">
        <w:rPr>
          <w:rStyle w:val="Emphasis"/>
        </w:rPr>
        <w:t xml:space="preserve"> for a malaria vaccine</w:t>
      </w:r>
      <w:r>
        <w:t xml:space="preserve">. With many other vaccine candidates making their way through trials, it almost definitely won’t be the </w:t>
      </w:r>
      <w:r w:rsidRPr="00771DF8">
        <w:t xml:space="preserve">last. </w:t>
      </w:r>
      <w:r w:rsidRPr="00771DF8">
        <w:rPr>
          <w:rStyle w:val="StyleUnderline"/>
        </w:rPr>
        <w:t xml:space="preserve">The more we know about malaria — and about vaccination — the better we can design </w:t>
      </w:r>
      <w:r w:rsidRPr="008D2166">
        <w:rPr>
          <w:rStyle w:val="StyleUnderline"/>
        </w:rPr>
        <w:t>vaccines</w:t>
      </w:r>
      <w:r w:rsidRPr="00771DF8">
        <w:rPr>
          <w:rStyle w:val="StyleUnderline"/>
        </w:rPr>
        <w:t xml:space="preserve"> that </w:t>
      </w:r>
      <w:r w:rsidRPr="008D2166">
        <w:rPr>
          <w:rStyle w:val="StyleUnderline"/>
        </w:rPr>
        <w:t>are cheap, simple</w:t>
      </w:r>
      <w:r w:rsidRPr="00A37C0A">
        <w:rPr>
          <w:rStyle w:val="StyleUnderline"/>
        </w:rPr>
        <w:t xml:space="preserve"> to store and administer, </w:t>
      </w:r>
      <w:r w:rsidRPr="00771DF8">
        <w:rPr>
          <w:rStyle w:val="StyleUnderline"/>
        </w:rPr>
        <w:t xml:space="preserve">that </w:t>
      </w:r>
      <w:r w:rsidRPr="008D2166">
        <w:rPr>
          <w:rStyle w:val="StyleUnderline"/>
        </w:rPr>
        <w:t>don’t require</w:t>
      </w:r>
      <w:r w:rsidRPr="00771DF8">
        <w:rPr>
          <w:rStyle w:val="StyleUnderline"/>
        </w:rPr>
        <w:t xml:space="preserve"> too</w:t>
      </w:r>
      <w:r w:rsidRPr="00A37C0A">
        <w:rPr>
          <w:rStyle w:val="StyleUnderline"/>
        </w:rPr>
        <w:t xml:space="preserve"> many booster </w:t>
      </w:r>
      <w:r w:rsidRPr="00F06248">
        <w:rPr>
          <w:rStyle w:val="StyleUnderline"/>
          <w:highlight w:val="green"/>
        </w:rPr>
        <w:t>doses,</w:t>
      </w:r>
      <w:r w:rsidRPr="00A37C0A">
        <w:rPr>
          <w:rStyle w:val="StyleUnderline"/>
        </w:rPr>
        <w:t xml:space="preserve"> and that provoke a strong and enduring immune response.</w:t>
      </w:r>
    </w:p>
    <w:p w14:paraId="540C321B" w14:textId="77777777" w:rsidR="007E1F3B" w:rsidRDefault="007E1F3B" w:rsidP="007E1F3B">
      <w:r>
        <w:t>.</w:t>
      </w:r>
    </w:p>
    <w:p w14:paraId="72EB11E5" w14:textId="77777777" w:rsidR="007E1F3B" w:rsidRDefault="007E1F3B" w:rsidP="007E1F3B">
      <w:pPr>
        <w:pStyle w:val="Heading3"/>
      </w:pPr>
      <w:r>
        <w:t>Framing</w:t>
      </w:r>
    </w:p>
    <w:p w14:paraId="3F1A6119" w14:textId="77777777" w:rsidR="007E1F3B" w:rsidRPr="00A355C6" w:rsidRDefault="007E1F3B" w:rsidP="007E1F3B">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720BCCED" w14:textId="77777777" w:rsidR="007E1F3B" w:rsidRPr="00A355C6" w:rsidRDefault="007E1F3B" w:rsidP="007E1F3B">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49C19FED" w14:textId="77777777" w:rsidR="007E1F3B" w:rsidRPr="00A355C6" w:rsidRDefault="007E1F3B" w:rsidP="007E1F3B">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24211C71" w14:textId="77777777" w:rsidR="007E1F3B" w:rsidRPr="00A355C6" w:rsidRDefault="007E1F3B" w:rsidP="007E1F3B">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F06248">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F06248">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F06248">
        <w:rPr>
          <w:rStyle w:val="StyleUnderline"/>
          <w:color w:val="000000" w:themeColor="text1"/>
          <w:highlight w:val="green"/>
        </w:rPr>
        <w:t>pleasure</w:t>
      </w:r>
      <w:r w:rsidRPr="00A355C6">
        <w:rPr>
          <w:rStyle w:val="StyleUnderline"/>
          <w:color w:val="000000" w:themeColor="text1"/>
        </w:rPr>
        <w:t xml:space="preserve"> feels </w:t>
      </w:r>
      <w:r w:rsidRPr="00F06248">
        <w:rPr>
          <w:rStyle w:val="StyleUnderline"/>
          <w:color w:val="000000" w:themeColor="text1"/>
          <w:highlight w:val="green"/>
        </w:rPr>
        <w:t>and something undeniably bad about</w:t>
      </w:r>
      <w:r w:rsidRPr="00A355C6">
        <w:rPr>
          <w:rStyle w:val="StyleUnderline"/>
          <w:color w:val="000000" w:themeColor="text1"/>
        </w:rPr>
        <w:t xml:space="preserve"> the way </w:t>
      </w:r>
      <w:r w:rsidRPr="00F06248">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F06248">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F06248">
        <w:rPr>
          <w:rStyle w:val="StyleUnderline"/>
          <w:color w:val="000000" w:themeColor="text1"/>
          <w:highlight w:val="green"/>
        </w:rPr>
        <w:t>experiences in</w:t>
      </w:r>
      <w:r w:rsidRPr="00A355C6">
        <w:rPr>
          <w:rStyle w:val="StyleUnderline"/>
          <w:color w:val="000000" w:themeColor="text1"/>
        </w:rPr>
        <w:t xml:space="preserve"> our </w:t>
      </w:r>
      <w:r w:rsidRPr="00F06248">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F06248">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254CF09F" w14:textId="77777777" w:rsidR="007E1F3B" w:rsidRPr="00A355C6" w:rsidRDefault="007E1F3B" w:rsidP="007E1F3B">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13B7C7E0" w14:textId="77777777" w:rsidR="007E1F3B" w:rsidRPr="00A355C6" w:rsidRDefault="007E1F3B" w:rsidP="007E1F3B">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0C7B9420" w14:textId="77777777" w:rsidR="007E1F3B" w:rsidRPr="00A355C6" w:rsidRDefault="007E1F3B" w:rsidP="007E1F3B">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F06248">
        <w:rPr>
          <w:b/>
          <w:color w:val="000000" w:themeColor="text1"/>
          <w:sz w:val="24"/>
          <w:highlight w:val="green"/>
          <w:u w:val="single"/>
        </w:rPr>
        <w:t xml:space="preserve">additional </w:t>
      </w:r>
      <w:r w:rsidRPr="00A355C6">
        <w:rPr>
          <w:b/>
          <w:color w:val="000000" w:themeColor="text1"/>
          <w:sz w:val="24"/>
          <w:u w:val="single"/>
        </w:rPr>
        <w:t xml:space="preserve">intrinsic </w:t>
      </w:r>
      <w:r w:rsidRPr="00F06248">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F06248">
        <w:rPr>
          <w:b/>
          <w:color w:val="000000" w:themeColor="text1"/>
          <w:sz w:val="24"/>
          <w:highlight w:val="green"/>
          <w:u w:val="single"/>
        </w:rPr>
        <w:t xml:space="preserve">have a </w:t>
      </w:r>
      <w:r w:rsidRPr="00A355C6">
        <w:rPr>
          <w:b/>
          <w:color w:val="000000" w:themeColor="text1"/>
          <w:sz w:val="24"/>
          <w:u w:val="single"/>
        </w:rPr>
        <w:t xml:space="preserve">strong </w:t>
      </w:r>
      <w:r w:rsidRPr="00F06248">
        <w:rPr>
          <w:b/>
          <w:color w:val="000000" w:themeColor="text1"/>
          <w:sz w:val="24"/>
          <w:highlight w:val="green"/>
          <w:u w:val="single"/>
        </w:rPr>
        <w:t>tendency to be</w:t>
      </w:r>
      <w:r w:rsidRPr="00A355C6">
        <w:rPr>
          <w:b/>
          <w:color w:val="000000" w:themeColor="text1"/>
          <w:sz w:val="24"/>
          <w:u w:val="single"/>
        </w:rPr>
        <w:t xml:space="preserve"> well </w:t>
      </w:r>
      <w:r w:rsidRPr="00F06248">
        <w:rPr>
          <w:b/>
          <w:color w:val="000000" w:themeColor="text1"/>
          <w:sz w:val="24"/>
          <w:highlight w:val="green"/>
          <w:u w:val="single"/>
        </w:rPr>
        <w:t>explained as</w:t>
      </w:r>
      <w:r w:rsidRPr="00A355C6">
        <w:rPr>
          <w:b/>
          <w:color w:val="000000" w:themeColor="text1"/>
          <w:sz w:val="24"/>
          <w:u w:val="single"/>
        </w:rPr>
        <w:t xml:space="preserve"> things </w:t>
      </w:r>
      <w:r w:rsidRPr="00F06248">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F06248">
        <w:rPr>
          <w:b/>
          <w:color w:val="000000" w:themeColor="text1"/>
          <w:sz w:val="24"/>
          <w:highlight w:val="green"/>
          <w:u w:val="single"/>
        </w:rPr>
        <w:t>wisdom, freedom</w:t>
      </w:r>
      <w:r w:rsidRPr="00A355C6">
        <w:rPr>
          <w:b/>
          <w:color w:val="000000" w:themeColor="text1"/>
          <w:sz w:val="24"/>
          <w:u w:val="single"/>
        </w:rPr>
        <w:t xml:space="preserve">, peace, </w:t>
      </w:r>
      <w:r w:rsidRPr="00F06248">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F06248">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F06248">
        <w:rPr>
          <w:b/>
          <w:color w:val="000000" w:themeColor="text1"/>
          <w:sz w:val="24"/>
          <w:highlight w:val="green"/>
          <w:u w:val="single"/>
        </w:rPr>
        <w:t>we have</w:t>
      </w:r>
      <w:r w:rsidRPr="00A355C6">
        <w:rPr>
          <w:b/>
          <w:color w:val="000000" w:themeColor="text1"/>
          <w:sz w:val="24"/>
          <w:u w:val="single"/>
        </w:rPr>
        <w:t xml:space="preserve"> at least </w:t>
      </w:r>
      <w:r w:rsidRPr="00F06248">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F06248">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7BEE487E" w14:textId="77777777" w:rsidR="007E1F3B" w:rsidRPr="00A355C6" w:rsidRDefault="007E1F3B" w:rsidP="007E1F3B">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F06248">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F06248">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F06248">
        <w:rPr>
          <w:rFonts w:eastAsia="Yu Mincho"/>
          <w:b/>
          <w:color w:val="000000" w:themeColor="text1"/>
          <w:sz w:val="24"/>
          <w:highlight w:val="green"/>
          <w:u w:val="single"/>
        </w:rPr>
        <w:t xml:space="preserve">axiology might </w:t>
      </w:r>
      <w:r w:rsidRPr="00A355C6">
        <w:rPr>
          <w:rFonts w:eastAsia="Yu Mincho"/>
          <w:color w:val="000000" w:themeColor="text1"/>
        </w:rPr>
        <w:t>well</w:t>
      </w:r>
      <w:r w:rsidRPr="00F06248">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F06248">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F06248">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F06248">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F06248">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F06248">
        <w:rPr>
          <w:rFonts w:eastAsia="Yu Mincho"/>
          <w:b/>
          <w:color w:val="000000" w:themeColor="text1"/>
          <w:sz w:val="24"/>
          <w:highlight w:val="green"/>
          <w:u w:val="single"/>
        </w:rPr>
        <w:t>our ability to recognize value and</w:t>
      </w:r>
      <w:r w:rsidRPr="00F06248">
        <w:rPr>
          <w:rFonts w:eastAsia="Yu Mincho"/>
          <w:color w:val="000000" w:themeColor="text1"/>
          <w:highlight w:val="green"/>
        </w:rPr>
        <w:t xml:space="preserve"> </w:t>
      </w:r>
      <w:r w:rsidRPr="00A355C6">
        <w:rPr>
          <w:rFonts w:eastAsia="Yu Mincho"/>
          <w:color w:val="000000" w:themeColor="text1"/>
        </w:rPr>
        <w:t xml:space="preserve">to </w:t>
      </w:r>
      <w:r w:rsidRPr="00F06248">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F06248">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F06248">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F06248">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F06248">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F06248">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F06248">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F06248">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7F6004CD" w14:textId="77777777" w:rsidR="007E1F3B" w:rsidRPr="00F601E6" w:rsidRDefault="007E1F3B" w:rsidP="007E1F3B"/>
    <w:p w14:paraId="21A53691" w14:textId="77777777" w:rsidR="007E1F3B" w:rsidRPr="00F601E6" w:rsidRDefault="007E1F3B" w:rsidP="007E1F3B"/>
    <w:p w14:paraId="3F18742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432D2D"/>
    <w:multiLevelType w:val="hybridMultilevel"/>
    <w:tmpl w:val="FBB29E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22F047B"/>
    <w:multiLevelType w:val="hybridMultilevel"/>
    <w:tmpl w:val="1220C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29965CC"/>
    <w:multiLevelType w:val="hybridMultilevel"/>
    <w:tmpl w:val="E1E845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7451F5A"/>
    <w:multiLevelType w:val="hybridMultilevel"/>
    <w:tmpl w:val="E8D841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7C8378E"/>
    <w:multiLevelType w:val="hybridMultilevel"/>
    <w:tmpl w:val="E1CE37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CE31CE3"/>
    <w:multiLevelType w:val="hybridMultilevel"/>
    <w:tmpl w:val="ADBEC9B6"/>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8556EFF"/>
    <w:multiLevelType w:val="hybridMultilevel"/>
    <w:tmpl w:val="9E5EEC38"/>
    <w:lvl w:ilvl="0" w:tplc="CA9C44AC">
      <w:start w:val="1"/>
      <w:numFmt w:val="decimal"/>
      <w:lvlText w:val="%1."/>
      <w:lvlJc w:val="left"/>
      <w:pPr>
        <w:ind w:left="720" w:hanging="360"/>
      </w:pPr>
      <w:rPr>
        <w:rFonts w:ascii="Calibri" w:eastAsiaTheme="majorEastAsia" w:hAnsi="Calibri" w:cstheme="maj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37C5847"/>
    <w:multiLevelType w:val="hybridMultilevel"/>
    <w:tmpl w:val="95E05B2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83F0A49"/>
    <w:multiLevelType w:val="hybridMultilevel"/>
    <w:tmpl w:val="773217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DBD29FA"/>
    <w:multiLevelType w:val="hybridMultilevel"/>
    <w:tmpl w:val="0C208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E120B9A"/>
    <w:multiLevelType w:val="hybridMultilevel"/>
    <w:tmpl w:val="61B6F2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4FF2A2F"/>
    <w:multiLevelType w:val="hybridMultilevel"/>
    <w:tmpl w:val="1220C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A597513"/>
    <w:multiLevelType w:val="hybridMultilevel"/>
    <w:tmpl w:val="B9E4D5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EB9448B"/>
    <w:multiLevelType w:val="hybridMultilevel"/>
    <w:tmpl w:val="0A748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3E836BC"/>
    <w:multiLevelType w:val="hybridMultilevel"/>
    <w:tmpl w:val="7E202B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F2716EA"/>
    <w:multiLevelType w:val="hybridMultilevel"/>
    <w:tmpl w:val="E8D841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3824ECD"/>
    <w:multiLevelType w:val="multilevel"/>
    <w:tmpl w:val="C6460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5FC4891"/>
    <w:multiLevelType w:val="hybridMultilevel"/>
    <w:tmpl w:val="B2A4C1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9367798"/>
    <w:multiLevelType w:val="hybridMultilevel"/>
    <w:tmpl w:val="F5E8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C375861"/>
    <w:multiLevelType w:val="hybridMultilevel"/>
    <w:tmpl w:val="0C208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6"/>
  </w:num>
  <w:num w:numId="13">
    <w:abstractNumId w:val="14"/>
  </w:num>
  <w:num w:numId="14">
    <w:abstractNumId w:val="18"/>
  </w:num>
  <w:num w:numId="15">
    <w:abstractNumId w:val="16"/>
  </w:num>
  <w:num w:numId="16">
    <w:abstractNumId w:val="33"/>
  </w:num>
  <w:num w:numId="17">
    <w:abstractNumId w:val="25"/>
  </w:num>
  <w:num w:numId="18">
    <w:abstractNumId w:val="19"/>
  </w:num>
  <w:num w:numId="19">
    <w:abstractNumId w:val="21"/>
  </w:num>
  <w:num w:numId="20">
    <w:abstractNumId w:val="31"/>
  </w:num>
  <w:num w:numId="21">
    <w:abstractNumId w:val="17"/>
  </w:num>
  <w:num w:numId="22">
    <w:abstractNumId w:val="23"/>
  </w:num>
  <w:num w:numId="23">
    <w:abstractNumId w:val="11"/>
  </w:num>
  <w:num w:numId="24">
    <w:abstractNumId w:val="15"/>
  </w:num>
  <w:num w:numId="25">
    <w:abstractNumId w:val="30"/>
  </w:num>
  <w:num w:numId="26">
    <w:abstractNumId w:val="27"/>
  </w:num>
  <w:num w:numId="27">
    <w:abstractNumId w:val="22"/>
  </w:num>
  <w:num w:numId="28">
    <w:abstractNumId w:val="12"/>
  </w:num>
  <w:num w:numId="29">
    <w:abstractNumId w:val="32"/>
  </w:num>
  <w:num w:numId="30">
    <w:abstractNumId w:val="24"/>
  </w:num>
  <w:num w:numId="31">
    <w:abstractNumId w:val="20"/>
  </w:num>
  <w:num w:numId="32">
    <w:abstractNumId w:val="28"/>
  </w:num>
  <w:num w:numId="33">
    <w:abstractNumId w:val="29"/>
  </w:num>
  <w:num w:numId="3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E1F3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4A13"/>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2BF4"/>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64F4"/>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0F61"/>
    <w:rsid w:val="004E355B"/>
    <w:rsid w:val="005028E5"/>
    <w:rsid w:val="00503735"/>
    <w:rsid w:val="00516A88"/>
    <w:rsid w:val="00522065"/>
    <w:rsid w:val="005224F2"/>
    <w:rsid w:val="00530EFC"/>
    <w:rsid w:val="00533F1C"/>
    <w:rsid w:val="00536D8B"/>
    <w:rsid w:val="005379C3"/>
    <w:rsid w:val="005519C2"/>
    <w:rsid w:val="005523E0"/>
    <w:rsid w:val="0055320F"/>
    <w:rsid w:val="0055699B"/>
    <w:rsid w:val="0056020A"/>
    <w:rsid w:val="00563D3D"/>
    <w:rsid w:val="00564F9D"/>
    <w:rsid w:val="005659AA"/>
    <w:rsid w:val="005676E8"/>
    <w:rsid w:val="00577C12"/>
    <w:rsid w:val="00580BFC"/>
    <w:rsid w:val="00581048"/>
    <w:rsid w:val="00581203"/>
    <w:rsid w:val="0058349C"/>
    <w:rsid w:val="00585FBE"/>
    <w:rsid w:val="005870E8"/>
    <w:rsid w:val="0058789C"/>
    <w:rsid w:val="00587B37"/>
    <w:rsid w:val="005A4D4E"/>
    <w:rsid w:val="005A66A4"/>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1F3B"/>
    <w:rsid w:val="007E242C"/>
    <w:rsid w:val="007E6631"/>
    <w:rsid w:val="00803A12"/>
    <w:rsid w:val="00805417"/>
    <w:rsid w:val="008266F9"/>
    <w:rsid w:val="008267E2"/>
    <w:rsid w:val="00826A9B"/>
    <w:rsid w:val="00834842"/>
    <w:rsid w:val="00840E7B"/>
    <w:rsid w:val="00841F82"/>
    <w:rsid w:val="008536AF"/>
    <w:rsid w:val="00853D40"/>
    <w:rsid w:val="008564FC"/>
    <w:rsid w:val="00863008"/>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031"/>
    <w:rsid w:val="008E7A3E"/>
    <w:rsid w:val="008F41FD"/>
    <w:rsid w:val="008F443B"/>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A7CA1"/>
    <w:rsid w:val="00AB122B"/>
    <w:rsid w:val="00AB21B0"/>
    <w:rsid w:val="00AB48D3"/>
    <w:rsid w:val="00AC5294"/>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7563"/>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67D2222"/>
  <w14:defaultImageDpi w14:val="300"/>
  <w15:docId w15:val="{50FF18C3-C188-2841-A5CB-AF43F1875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17563"/>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B1756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B1756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B1756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B17563"/>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7E1F3B"/>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B1756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17563"/>
  </w:style>
  <w:style w:type="character" w:customStyle="1" w:styleId="Heading1Char">
    <w:name w:val="Heading 1 Char"/>
    <w:aliases w:val="Pocket Char"/>
    <w:basedOn w:val="DefaultParagraphFont"/>
    <w:link w:val="Heading1"/>
    <w:uiPriority w:val="9"/>
    <w:rsid w:val="00B17563"/>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B17563"/>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B17563"/>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B17563"/>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B17563"/>
    <w:rPr>
      <w:b/>
      <w:sz w:val="26"/>
      <w:u w:val="none"/>
    </w:rPr>
  </w:style>
  <w:style w:type="character" w:customStyle="1" w:styleId="StyleUnderline">
    <w:name w:val="Style Underline"/>
    <w:aliases w:val="Intense Emphasis,Underline,Style Bold Underline,apple-style-span + 6 pt,Bold,Kern at 16 pt,Intense Emphasis1,Intense Emphasis11,Intense Emphasis111,Style,Intense Emphasis2,HHeading 3 + 12 pt,Cards + Font: 12 pt Char,ci,c,Underline Char,8"/>
    <w:basedOn w:val="DefaultParagraphFont"/>
    <w:uiPriority w:val="1"/>
    <w:qFormat/>
    <w:rsid w:val="00B17563"/>
    <w:rPr>
      <w:b/>
      <w:sz w:val="22"/>
      <w:u w:val="single"/>
    </w:rPr>
  </w:style>
  <w:style w:type="character" w:styleId="Emphasis">
    <w:name w:val="Emphasis"/>
    <w:aliases w:val="Evidence,Minimized,minimized,Highlighted,tag2,Size 10,emphasis in card,CD Card,ED - Tag,emphasis,Underlined,Emphasis!!,small,Bold Underline,Qualifications,normal card text,Shrunk,qualifications in card,qualifications,bold underline,Style1,s,B,/"/>
    <w:basedOn w:val="DefaultParagraphFont"/>
    <w:link w:val="textbold"/>
    <w:uiPriority w:val="20"/>
    <w:qFormat/>
    <w:rsid w:val="00B17563"/>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B17563"/>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B17563"/>
    <w:rPr>
      <w:color w:val="auto"/>
      <w:u w:val="none"/>
    </w:rPr>
  </w:style>
  <w:style w:type="paragraph" w:styleId="DocumentMap">
    <w:name w:val="Document Map"/>
    <w:basedOn w:val="Normal"/>
    <w:link w:val="DocumentMapChar"/>
    <w:uiPriority w:val="99"/>
    <w:semiHidden/>
    <w:unhideWhenUsed/>
    <w:rsid w:val="00B1756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17563"/>
    <w:rPr>
      <w:rFonts w:ascii="Lucida Grande" w:hAnsi="Lucida Grande" w:cs="Lucida Grande"/>
    </w:rPr>
  </w:style>
  <w:style w:type="paragraph" w:customStyle="1" w:styleId="Analytic">
    <w:name w:val="Analytic"/>
    <w:basedOn w:val="Normal"/>
    <w:autoRedefine/>
    <w:qFormat/>
    <w:rsid w:val="00B17563"/>
    <w:rPr>
      <w:b/>
      <w:bCs/>
      <w:color w:val="404040" w:themeColor="text1" w:themeTint="BF"/>
      <w:sz w:val="26"/>
      <w:szCs w:val="26"/>
    </w:rPr>
  </w:style>
  <w:style w:type="character" w:customStyle="1" w:styleId="Heading5Char">
    <w:name w:val="Heading 5 Char"/>
    <w:basedOn w:val="DefaultParagraphFont"/>
    <w:link w:val="Heading5"/>
    <w:uiPriority w:val="9"/>
    <w:semiHidden/>
    <w:rsid w:val="007E1F3B"/>
    <w:rPr>
      <w:rFonts w:asciiTheme="majorHAnsi" w:eastAsiaTheme="majorEastAsia" w:hAnsiTheme="majorHAnsi" w:cstheme="majorBidi"/>
      <w:color w:val="365F91" w:themeColor="accent1" w:themeShade="BF"/>
      <w:sz w:val="16"/>
    </w:rPr>
  </w:style>
  <w:style w:type="character" w:styleId="UnresolvedMention">
    <w:name w:val="Unresolved Mention"/>
    <w:basedOn w:val="DefaultParagraphFont"/>
    <w:uiPriority w:val="99"/>
    <w:semiHidden/>
    <w:unhideWhenUsed/>
    <w:rsid w:val="007E1F3B"/>
    <w:rPr>
      <w:color w:val="605E5C"/>
      <w:shd w:val="clear" w:color="auto" w:fill="E1DFDD"/>
    </w:rPr>
  </w:style>
  <w:style w:type="paragraph" w:customStyle="1" w:styleId="textbold">
    <w:name w:val="text bold"/>
    <w:basedOn w:val="Normal"/>
    <w:link w:val="Emphasis"/>
    <w:autoRedefine/>
    <w:uiPriority w:val="20"/>
    <w:qFormat/>
    <w:rsid w:val="007E1F3B"/>
    <w:pPr>
      <w:pBdr>
        <w:top w:val="single" w:sz="18" w:space="0" w:color="auto"/>
        <w:left w:val="single" w:sz="18" w:space="0" w:color="auto"/>
        <w:bottom w:val="single" w:sz="18" w:space="0" w:color="auto"/>
        <w:right w:val="single" w:sz="18" w:space="0" w:color="auto"/>
      </w:pBdr>
      <w:ind w:left="720"/>
      <w:jc w:val="both"/>
    </w:pPr>
    <w:rPr>
      <w:b/>
      <w:iCs/>
      <w:sz w:val="22"/>
      <w:u w:val="single"/>
      <w:bdr w:val="single" w:sz="8" w:space="0" w:color="auto"/>
    </w:rPr>
  </w:style>
  <w:style w:type="paragraph" w:styleId="ListParagraph">
    <w:name w:val="List Paragraph"/>
    <w:aliases w:val="6 font"/>
    <w:basedOn w:val="Normal"/>
    <w:uiPriority w:val="34"/>
    <w:qFormat/>
    <w:rsid w:val="007E1F3B"/>
    <w:pPr>
      <w:ind w:left="720"/>
      <w:contextualSpacing/>
    </w:pPr>
  </w:style>
  <w:style w:type="paragraph" w:customStyle="1" w:styleId="Emphasis1">
    <w:name w:val="Emphasis1"/>
    <w:basedOn w:val="Normal"/>
    <w:autoRedefine/>
    <w:uiPriority w:val="20"/>
    <w:qFormat/>
    <w:rsid w:val="007E1F3B"/>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Strong">
    <w:name w:val="Strong"/>
    <w:basedOn w:val="DefaultParagraphFont"/>
    <w:uiPriority w:val="22"/>
    <w:qFormat/>
    <w:rsid w:val="007E1F3B"/>
    <w:rPr>
      <w:b/>
      <w:bCs/>
    </w:rPr>
  </w:style>
  <w:style w:type="character" w:customStyle="1" w:styleId="hbold">
    <w:name w:val="hbold"/>
    <w:basedOn w:val="DefaultParagraphFont"/>
    <w:rsid w:val="007E1F3B"/>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7E1F3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7E1F3B"/>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7E1F3B"/>
    <w:rPr>
      <w:b/>
      <w:bCs/>
      <w:strike w:val="0"/>
      <w:dstrike w:val="0"/>
      <w:sz w:val="24"/>
      <w:u w:val="none"/>
      <w:effect w:val="none"/>
    </w:rPr>
  </w:style>
  <w:style w:type="character" w:customStyle="1" w:styleId="m489902567989944824gmail-style13ptbold">
    <w:name w:val="m_489902567989944824gmail-style13ptbold"/>
    <w:basedOn w:val="DefaultParagraphFont"/>
    <w:rsid w:val="007E1F3B"/>
  </w:style>
  <w:style w:type="character" w:customStyle="1" w:styleId="m489902567989944824gmail-styleunderline">
    <w:name w:val="m_489902567989944824gmail-styleunderline"/>
    <w:basedOn w:val="DefaultParagraphFont"/>
    <w:rsid w:val="007E1F3B"/>
  </w:style>
  <w:style w:type="character" w:customStyle="1" w:styleId="TitleChar">
    <w:name w:val="Title Char"/>
    <w:aliases w:val="Cites and Cards Char,UNDERLINE Char,Bold Underlined Char,Block Heading Char,title Char,Read This Char"/>
    <w:link w:val="Title"/>
    <w:uiPriority w:val="1"/>
    <w:qFormat/>
    <w:rsid w:val="007E1F3B"/>
    <w:rPr>
      <w:bCs/>
      <w:sz w:val="20"/>
      <w:u w:val="single"/>
    </w:rPr>
  </w:style>
  <w:style w:type="paragraph" w:styleId="Title">
    <w:name w:val="Title"/>
    <w:aliases w:val="Cites and Cards,UNDERLINE,Bold Underlined,Block Heading,title,Read This"/>
    <w:basedOn w:val="Normal"/>
    <w:next w:val="Normal"/>
    <w:link w:val="TitleChar"/>
    <w:uiPriority w:val="1"/>
    <w:qFormat/>
    <w:rsid w:val="007E1F3B"/>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rsid w:val="007E1F3B"/>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7E1F3B"/>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culligan2022/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63A97C8B-FC16-6E44-87D2-EA25D31FAD90}">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25</Pages>
  <Words>15949</Words>
  <Characters>90914</Characters>
  <Application>Microsoft Office Word</Application>
  <DocSecurity>0</DocSecurity>
  <Lines>757</Lines>
  <Paragraphs>213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106650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Beatrice Culligan</cp:lastModifiedBy>
  <cp:revision>6</cp:revision>
  <dcterms:created xsi:type="dcterms:W3CDTF">2021-10-30T22:32:00Z</dcterms:created>
  <dcterms:modified xsi:type="dcterms:W3CDTF">2021-10-31T04:13:00Z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