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D01A1" w14:textId="77777777" w:rsidR="00322046" w:rsidRDefault="00322046" w:rsidP="00322046">
      <w:pPr>
        <w:pStyle w:val="Heading1"/>
      </w:pPr>
      <w:r>
        <w:t xml:space="preserve">1AC v Sequoia AS </w:t>
      </w:r>
    </w:p>
    <w:p w14:paraId="2EA464AA" w14:textId="77777777" w:rsidR="00322046" w:rsidRDefault="00322046" w:rsidP="00322046">
      <w:pPr>
        <w:pStyle w:val="Heading2"/>
      </w:pPr>
      <w:r>
        <w:t>AC</w:t>
      </w:r>
    </w:p>
    <w:p w14:paraId="73B6AC2A" w14:textId="77777777" w:rsidR="00322046" w:rsidRPr="005311C0" w:rsidRDefault="00322046" w:rsidP="00322046"/>
    <w:p w14:paraId="41F7C25D" w14:textId="77777777" w:rsidR="00322046" w:rsidRDefault="00322046" w:rsidP="00322046">
      <w:pPr>
        <w:pStyle w:val="Heading3"/>
      </w:pPr>
      <w:r>
        <w:t xml:space="preserve">Advantage 1 – Innovation </w:t>
      </w:r>
    </w:p>
    <w:p w14:paraId="58E85468" w14:textId="77777777" w:rsidR="00322046" w:rsidRPr="00790705" w:rsidRDefault="00322046" w:rsidP="00322046">
      <w:pPr>
        <w:pStyle w:val="Heading4"/>
      </w:pPr>
      <w:r>
        <w:t>Advantage 1 is innovation:</w:t>
      </w:r>
    </w:p>
    <w:p w14:paraId="63FB05D3" w14:textId="77777777" w:rsidR="00322046" w:rsidRDefault="00322046" w:rsidP="00322046">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301B6D02" w14:textId="77777777" w:rsidR="00322046" w:rsidRPr="008253CA" w:rsidRDefault="00322046" w:rsidP="00322046">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2731BB26" w14:textId="77777777" w:rsidR="00322046" w:rsidRDefault="00322046" w:rsidP="00322046">
      <w:r>
        <w:t>Still Want To Patent CRISPR? Here’s What You Need To Know</w:t>
      </w:r>
    </w:p>
    <w:p w14:paraId="39E556FB" w14:textId="77777777" w:rsidR="00322046" w:rsidRPr="008253CA" w:rsidRDefault="00322046" w:rsidP="00322046">
      <w:pPr>
        <w:rPr>
          <w:rStyle w:val="StyleUnderline"/>
        </w:rPr>
      </w:pPr>
      <w:r w:rsidRPr="008253CA">
        <w:rPr>
          <w:rStyle w:val="StyleUnderline"/>
        </w:rPr>
        <w:t xml:space="preserve">The biggest challenge for anyone trying to sort out CRISPR patent rights is fully understanding just how many patents there are. </w:t>
      </w:r>
    </w:p>
    <w:p w14:paraId="2E469B2C" w14:textId="77777777" w:rsidR="00322046" w:rsidRPr="008253CA" w:rsidRDefault="00322046" w:rsidP="00322046">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3A508A">
        <w:rPr>
          <w:rStyle w:val="StyleUnderline"/>
          <w:highlight w:val="green"/>
        </w:rPr>
        <w:t>This 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regions like China, Europe, the UK, and Israel.</w:t>
      </w:r>
    </w:p>
    <w:p w14:paraId="65BBC578" w14:textId="77777777" w:rsidR="00322046" w:rsidRPr="008253CA" w:rsidRDefault="00322046" w:rsidP="00322046">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14:paraId="6F93684E" w14:textId="77777777" w:rsidR="00322046" w:rsidRDefault="00322046" w:rsidP="00322046">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14:paraId="05155EC4" w14:textId="77777777" w:rsidR="00322046" w:rsidRDefault="00322046" w:rsidP="00322046">
      <w:pPr>
        <w:rPr>
          <w:rStyle w:val="Emphasis"/>
        </w:rPr>
      </w:pPr>
    </w:p>
    <w:p w14:paraId="1FE1445F" w14:textId="77777777" w:rsidR="00322046" w:rsidRPr="00F50A3A" w:rsidRDefault="00322046" w:rsidP="00322046">
      <w:pPr>
        <w:pStyle w:val="Heading4"/>
      </w:pPr>
      <w:r w:rsidRPr="00F50A3A">
        <w:t xml:space="preserve">Makes development of CRISPR impossible </w:t>
      </w:r>
      <w:r>
        <w:t>–</w:t>
      </w:r>
      <w:r w:rsidRPr="00F50A3A">
        <w:t xml:space="preserve"> </w:t>
      </w:r>
      <w:r>
        <w:t xml:space="preserve">3 warrants </w:t>
      </w:r>
    </w:p>
    <w:p w14:paraId="2008A8B6" w14:textId="77777777" w:rsidR="00322046" w:rsidRPr="004A0F83" w:rsidRDefault="00322046" w:rsidP="00322046">
      <w:pPr>
        <w:pStyle w:val="Heading4"/>
        <w:numPr>
          <w:ilvl w:val="0"/>
          <w:numId w:val="1"/>
        </w:numPr>
      </w:pPr>
      <w:r>
        <w:t xml:space="preserve">Patent disputes are imminent -- other entities and foreign governments get involved ensure </w:t>
      </w:r>
      <w:r w:rsidRPr="001B0F42">
        <w:t>conflicts</w:t>
      </w:r>
    </w:p>
    <w:p w14:paraId="073D0A70" w14:textId="77777777" w:rsidR="00322046" w:rsidRPr="001C6686" w:rsidRDefault="00322046" w:rsidP="00322046">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1C6686">
          <w:rPr>
            <w:rStyle w:val="Hyperlink"/>
          </w:rPr>
          <w:t>https://www.americanbar.org/groups/intellectual_property_law/publications/landslide/2017-18/january-february/crispr-new-frontier-biotechnology-innovation-digital-feature/</w:t>
        </w:r>
      </w:hyperlink>
      <w:r w:rsidRPr="001C6686">
        <w:t>] BC</w:t>
      </w:r>
    </w:p>
    <w:p w14:paraId="4BC626A1" w14:textId="77777777" w:rsidR="00322046" w:rsidRPr="001C6686" w:rsidRDefault="00322046" w:rsidP="00322046">
      <w:pPr>
        <w:rPr>
          <w:rStyle w:val="Emphasis"/>
        </w:rPr>
      </w:pPr>
      <w:r w:rsidRPr="003A508A">
        <w:rPr>
          <w:rStyle w:val="StyleUnderline"/>
        </w:rPr>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where more</w:t>
      </w:r>
      <w:r w:rsidRPr="001C7DFD">
        <w:rPr>
          <w:rStyle w:val="StyleUnderline"/>
        </w:rPr>
        <w:t xml:space="preserve"> </w:t>
      </w:r>
      <w:r w:rsidRPr="00F738EF">
        <w:rPr>
          <w:rStyle w:val="StyleUnderline"/>
          <w:highlight w:val="green"/>
        </w:rPr>
        <w:t>challenges</w:t>
      </w:r>
      <w:r w:rsidRPr="001C6686">
        <w:rPr>
          <w:rStyle w:val="StyleUnderline"/>
        </w:rPr>
        <w:t xml:space="preserve"> may </w:t>
      </w:r>
      <w:r w:rsidRPr="00F738EF">
        <w:rPr>
          <w:rStyle w:val="Emphasis"/>
          <w:highlight w:val="green"/>
        </w:rPr>
        <w:t xml:space="preserve">wait in </w:t>
      </w:r>
      <w:r w:rsidRPr="001C7DFD">
        <w:rPr>
          <w:rStyle w:val="Emphasis"/>
        </w:rPr>
        <w:t xml:space="preserve">the </w:t>
      </w:r>
      <w:r w:rsidRPr="00F738EF">
        <w:rPr>
          <w:rStyle w:val="Emphasis"/>
          <w:highlight w:val="green"/>
        </w:rPr>
        <w:t>wings</w:t>
      </w:r>
      <w:r>
        <w:t xml:space="preserve">. For example, </w:t>
      </w:r>
      <w:r w:rsidRPr="001C6686">
        <w:rPr>
          <w:rStyle w:val="StyleUnderline"/>
        </w:rPr>
        <w:t>at least one ex parte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Editas Medicine Inc., and Intellia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r w:rsidRPr="003A508A">
        <w:rPr>
          <w:rStyle w:val="Emphasis"/>
        </w:rPr>
        <w:t>ToolGen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partes review or post-grant review.</w:t>
      </w:r>
    </w:p>
    <w:p w14:paraId="0BC4D452" w14:textId="77777777" w:rsidR="00322046" w:rsidRDefault="00322046" w:rsidP="00322046">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Broad will not be the only foundational patent holder fighting to keep its rights alive across the pond in 2018, as the EPO has also granted noteworthy patent rights to UC, Sigma-Aldrich, and Cellectis,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14:paraId="1911FB7F" w14:textId="77777777" w:rsidR="00322046" w:rsidRDefault="00322046" w:rsidP="00322046">
      <w:r w:rsidRPr="003A508A">
        <w:rPr>
          <w:rStyle w:val="StyleUnderline"/>
        </w:rPr>
        <w:t>China</w:t>
      </w:r>
      <w:r w:rsidRPr="003A508A">
        <w:t xml:space="preserve">, home to the world’s second-busiest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61EA0955" w14:textId="77777777" w:rsidR="00322046" w:rsidRDefault="00322046" w:rsidP="00322046"/>
    <w:p w14:paraId="6A74E5AE" w14:textId="77777777" w:rsidR="00322046" w:rsidRDefault="00322046" w:rsidP="00322046">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219C4251" w14:textId="77777777" w:rsidR="00322046" w:rsidRPr="006F3007" w:rsidRDefault="00322046" w:rsidP="00322046">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10" w:history="1">
        <w:r w:rsidRPr="006F3007">
          <w:rPr>
            <w:rStyle w:val="Hyperlink"/>
          </w:rPr>
          <w:t>https://www.ncbi.nlm.nih.gov/pmc/articles/PMC5965580/</w:t>
        </w:r>
      </w:hyperlink>
      <w:r w:rsidRPr="006F3007">
        <w:t>] BC</w:t>
      </w:r>
    </w:p>
    <w:p w14:paraId="02A8EBCE" w14:textId="77777777" w:rsidR="00322046" w:rsidRDefault="00322046" w:rsidP="00322046">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14:paraId="256AF12A" w14:textId="77777777" w:rsidR="00322046" w:rsidRPr="00F05B8A" w:rsidRDefault="00322046" w:rsidP="00322046">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Doudna</w:t>
      </w:r>
      <w:r w:rsidRPr="00F05B8A">
        <w:rPr>
          <w:rStyle w:val="StyleUnderline"/>
        </w:rPr>
        <w:t xml:space="preserve"> and Charpentier's respective institutions concerning the intellectual property involved.</w:t>
      </w:r>
      <w: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2B29C00" w14:textId="77777777" w:rsidR="00322046" w:rsidRDefault="00322046" w:rsidP="00322046">
      <w:r>
        <w:t xml:space="preserve">Second, even with some friction between universities over obtaining patents for their researchers’ work, </w:t>
      </w:r>
      <w:r w:rsidRPr="00F738EF">
        <w:rPr>
          <w:rStyle w:val="Emphasis"/>
          <w:highlight w:val="green"/>
        </w:rPr>
        <w:t>it has been 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14:paraId="691757E8" w14:textId="77777777" w:rsidR="00322046" w:rsidRDefault="00322046" w:rsidP="00322046">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these </w:t>
      </w:r>
      <w:r w:rsidRPr="00F738EF">
        <w:rPr>
          <w:rStyle w:val="Emphasis"/>
          <w:highlight w:val="green"/>
        </w:rPr>
        <w:t>damper</w:t>
      </w:r>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14:paraId="3F944A0E" w14:textId="77777777" w:rsidR="00322046" w:rsidRDefault="00322046" w:rsidP="00322046">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F738EF">
        <w:rPr>
          <w:rStyle w:val="StyleUnderline"/>
          <w:highlight w:val="green"/>
        </w:rPr>
        <w:t xml:space="preserve">expensive 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36E9CEB5" w14:textId="77777777" w:rsidR="00322046" w:rsidRPr="00B84E8D" w:rsidRDefault="00322046" w:rsidP="00322046">
      <w:pPr>
        <w:rPr>
          <w:rStyle w:val="Emphasis"/>
        </w:rPr>
      </w:pPr>
    </w:p>
    <w:p w14:paraId="42ABC481" w14:textId="77777777" w:rsidR="00322046" w:rsidRDefault="00322046" w:rsidP="00322046">
      <w:pPr>
        <w:pStyle w:val="Heading4"/>
        <w:numPr>
          <w:ilvl w:val="0"/>
          <w:numId w:val="1"/>
        </w:numPr>
      </w:pPr>
      <w:r>
        <w:t>Patent disputes create fears of litigation that deter genome research and investment</w:t>
      </w:r>
    </w:p>
    <w:p w14:paraId="529E5F08" w14:textId="77777777" w:rsidR="00322046" w:rsidRPr="00414A3F" w:rsidRDefault="00322046" w:rsidP="00322046">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1" w:history="1">
        <w:r w:rsidRPr="00414A3F">
          <w:rPr>
            <w:rStyle w:val="Hyperlink"/>
          </w:rPr>
          <w:t>https://www.fastcompany.com/90561762/nobel-prize-jennifer-doudna-emmanuelle-charpentier-crispr-patent-lawsuit</w:t>
        </w:r>
      </w:hyperlink>
      <w:r w:rsidRPr="00414A3F">
        <w:t>] BC</w:t>
      </w:r>
    </w:p>
    <w:p w14:paraId="20B08B67" w14:textId="77777777" w:rsidR="00322046" w:rsidRDefault="00322046" w:rsidP="00322046">
      <w:r>
        <w:t>CRISPR’S UNCERTAIN FUTURE</w:t>
      </w:r>
    </w:p>
    <w:p w14:paraId="2FE0AB90" w14:textId="77777777" w:rsidR="00322046" w:rsidRPr="00414A3F" w:rsidRDefault="00322046" w:rsidP="00322046">
      <w:pPr>
        <w:rPr>
          <w:rStyle w:val="StyleUnderline"/>
        </w:rPr>
      </w:pPr>
      <w:r>
        <w:t xml:space="preserve">While the Nobel award certainly affixes Doudna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sometimes </w:t>
      </w:r>
      <w:r w:rsidRPr="003A508A">
        <w:rPr>
          <w:rStyle w:val="Emphasis"/>
        </w:rPr>
        <w:t>high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14:paraId="59226F2E" w14:textId="77777777" w:rsidR="00322046" w:rsidRDefault="00322046" w:rsidP="00322046">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14:paraId="19101693" w14:textId="77777777" w:rsidR="00322046" w:rsidRPr="00414A3F" w:rsidRDefault="00322046" w:rsidP="00322046">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a </w:t>
      </w:r>
      <w:r w:rsidRPr="001C7DFD">
        <w:rPr>
          <w:rStyle w:val="StyleUnderline"/>
        </w:rPr>
        <w:t>claim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14:paraId="193EB73B" w14:textId="77777777" w:rsidR="00322046" w:rsidRPr="00414A3F" w:rsidRDefault="00322046" w:rsidP="00322046">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14:paraId="16082442" w14:textId="77777777" w:rsidR="00322046" w:rsidRDefault="00322046" w:rsidP="00322046">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Last year, David Liu, a scientist at the Broad Institute and cofounder of gene-editing therapeutics company Editas Medicine, </w:t>
      </w:r>
      <w:hyperlink r:id="rId12" w:tgtFrame="_blank" w:history="1">
        <w:r w:rsidRPr="00414A3F">
          <w:rPr>
            <w:rStyle w:val="Hyperlink"/>
          </w:rPr>
          <w:t>published</w:t>
        </w:r>
      </w:hyperlink>
      <w:r w:rsidRPr="00414A3F">
        <w:t>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3" w:tgtFrame="_blank" w:history="1">
        <w:r w:rsidRPr="00414A3F">
          <w:rPr>
            <w:rStyle w:val="Hyperlink"/>
          </w:rPr>
          <w:t>signed a deal</w:t>
        </w:r>
      </w:hyperlink>
      <w:r w:rsidRPr="00414A3F">
        <w:t> with pharmaceutical company Biogen to implement its technology.</w:t>
      </w:r>
    </w:p>
    <w:p w14:paraId="5163B8F0" w14:textId="77777777" w:rsidR="00322046" w:rsidRDefault="00322046" w:rsidP="00322046"/>
    <w:p w14:paraId="79BABB88" w14:textId="77777777" w:rsidR="00322046" w:rsidRDefault="00322046" w:rsidP="00322046">
      <w:pPr>
        <w:pStyle w:val="Heading4"/>
        <w:numPr>
          <w:ilvl w:val="0"/>
          <w:numId w:val="1"/>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0BB94346" w14:textId="77777777" w:rsidR="00322046" w:rsidRPr="00EA6B0E" w:rsidRDefault="00322046" w:rsidP="00322046">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5D569970" w14:textId="77777777" w:rsidR="00322046" w:rsidRPr="00EB487B" w:rsidRDefault="00322046" w:rsidP="00322046">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14:paraId="5E4942B0" w14:textId="77777777" w:rsidR="00322046" w:rsidRPr="003A508A" w:rsidRDefault="00322046" w:rsidP="00322046">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14:paraId="3B905472" w14:textId="77777777" w:rsidR="00322046" w:rsidRPr="003A508A" w:rsidRDefault="00322046" w:rsidP="00322046">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14:paraId="2B047295" w14:textId="77777777" w:rsidR="00322046" w:rsidRPr="00EB487B" w:rsidRDefault="00322046" w:rsidP="00322046">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64AC7772" w14:textId="77777777" w:rsidR="00322046" w:rsidRPr="00EB487B" w:rsidRDefault="00322046" w:rsidP="00322046">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476F4EE5" w14:textId="77777777" w:rsidR="00322046" w:rsidRPr="00EB487B" w:rsidRDefault="00322046" w:rsidP="00322046">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1432720C" w14:textId="77777777" w:rsidR="00322046" w:rsidRPr="00EB487B" w:rsidRDefault="00322046" w:rsidP="00322046">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14:paraId="6E4DFB71" w14:textId="77777777" w:rsidR="00322046" w:rsidRDefault="00322046" w:rsidP="00322046">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14:paraId="40B40A06" w14:textId="77777777" w:rsidR="00322046" w:rsidRDefault="00322046" w:rsidP="00322046">
      <w:pPr>
        <w:rPr>
          <w:sz w:val="12"/>
        </w:rPr>
      </w:pPr>
    </w:p>
    <w:p w14:paraId="55F15847" w14:textId="77777777" w:rsidR="00322046" w:rsidRDefault="00322046" w:rsidP="00322046">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26D47C4D" w14:textId="77777777" w:rsidR="00322046" w:rsidRPr="00EC5891" w:rsidRDefault="00322046" w:rsidP="00322046">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hyperlink r:id="rId14" w:history="1">
        <w:r w:rsidRPr="00EC5891">
          <w:rPr>
            <w:rStyle w:val="Hyperlink"/>
          </w:rPr>
          <w:t>https://www.biocompare.com/Editorial-Articles/559757-CRISPR-Cas-Gene-Editing-A-New-Weapon-against-Infectious-Disease/</w:t>
        </w:r>
      </w:hyperlink>
      <w:r w:rsidRPr="00EC5891">
        <w:t>] BC</w:t>
      </w:r>
    </w:p>
    <w:p w14:paraId="40B16E04" w14:textId="77777777" w:rsidR="00322046" w:rsidRPr="00EC5891" w:rsidRDefault="00322046" w:rsidP="00322046">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global economic burden</w:t>
      </w:r>
      <w:r w:rsidRPr="00EC5891">
        <w:rPr>
          <w:rStyle w:val="StyleUnderline"/>
        </w:rPr>
        <w:t xml:space="preserve"> </w:t>
      </w:r>
      <w:r w:rsidRPr="00EC5891">
        <w:rPr>
          <w:rStyle w:val="StyleUnderline"/>
          <w:highlight w:val="green"/>
        </w:rPr>
        <w:t>due to</w:t>
      </w:r>
      <w:r w:rsidRPr="00EC5891">
        <w:rPr>
          <w:rStyle w:val="StyleUnderline"/>
        </w:rPr>
        <w:t xml:space="preserve"> </w:t>
      </w:r>
      <w:r w:rsidRPr="00EC5891">
        <w:rPr>
          <w:rStyle w:val="StyleUnderline"/>
          <w:highlight w:val="green"/>
        </w:rPr>
        <w:t>untreatable infections</w:t>
      </w:r>
      <w:r>
        <w:t xml:space="preserve">. This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14:paraId="71D65356" w14:textId="77777777" w:rsidR="00322046" w:rsidRDefault="00322046" w:rsidP="00322046">
      <w:r>
        <w:t>The CRISPR revolution</w:t>
      </w:r>
    </w:p>
    <w:p w14:paraId="4647F9CF" w14:textId="77777777" w:rsidR="00322046" w:rsidRDefault="00322046" w:rsidP="00322046">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(CRISPRi and CRISPRa) </w:t>
      </w:r>
      <w:r w:rsidRPr="00EC5891">
        <w:rPr>
          <w:rStyle w:val="Emphasis"/>
          <w:highlight w:val="green"/>
        </w:rPr>
        <w:t>and base editing</w:t>
      </w:r>
      <w:r w:rsidRPr="00EC5891">
        <w:rPr>
          <w:highlight w:val="green"/>
        </w:rPr>
        <w:t>.</w:t>
      </w:r>
    </w:p>
    <w:p w14:paraId="524765DF" w14:textId="77777777" w:rsidR="00322046" w:rsidRDefault="00322046" w:rsidP="00322046">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14:paraId="181BF687" w14:textId="77777777" w:rsidR="00322046" w:rsidRDefault="00322046" w:rsidP="00322046">
      <w:r>
        <w:t>Functional genomics with CRISPR to determine new antimicrobial targets</w:t>
      </w:r>
    </w:p>
    <w:p w14:paraId="03CD5CB5" w14:textId="77777777" w:rsidR="00322046" w:rsidRPr="00EC5891" w:rsidRDefault="00322046" w:rsidP="00322046">
      <w:pPr>
        <w:rPr>
          <w:rStyle w:val="StyleUnderline"/>
        </w:rPr>
      </w:pPr>
      <w:r w:rsidRPr="00EC5891">
        <w:rPr>
          <w:rStyle w:val="Emphasis"/>
          <w:highlight w:val="green"/>
        </w:rPr>
        <w:t>There is 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786A400D" w14:textId="77777777" w:rsidR="00322046" w:rsidRDefault="00322046" w:rsidP="00322046">
      <w:r>
        <w:t>CRISPR-Cas9 as a next-generation diagnostic for antimicrobial-resistance genes</w:t>
      </w:r>
    </w:p>
    <w:p w14:paraId="1F282AAF" w14:textId="77777777" w:rsidR="00322046" w:rsidRPr="00EC5891" w:rsidRDefault="00322046" w:rsidP="00322046">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overprescription of </w:t>
      </w:r>
      <w:r w:rsidRPr="00756D83">
        <w:t xml:space="preserve">antibiotics, </w:t>
      </w:r>
      <w:r w:rsidRPr="00756D83">
        <w:rPr>
          <w:rStyle w:val="Emphasis"/>
        </w:rPr>
        <w:t xml:space="preserve">has led to the emergence of </w:t>
      </w:r>
      <w:r w:rsidRPr="00EC5891">
        <w:rPr>
          <w:rStyle w:val="Emphasis"/>
          <w:highlight w:val="green"/>
        </w:rPr>
        <w:t>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14:paraId="62FA4E12" w14:textId="77777777" w:rsidR="00322046" w:rsidRPr="00EC5891" w:rsidRDefault="00322046" w:rsidP="00322046">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14:paraId="3791E1DB" w14:textId="77777777" w:rsidR="00322046" w:rsidRDefault="00322046" w:rsidP="00322046">
      <w:r>
        <w:t>Selectively controlling the microbiome</w:t>
      </w:r>
    </w:p>
    <w:p w14:paraId="729255D0" w14:textId="77777777" w:rsidR="00322046" w:rsidRDefault="00322046" w:rsidP="00322046">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14:paraId="72F302CC" w14:textId="77777777" w:rsidR="00322046" w:rsidRPr="00EC5891" w:rsidRDefault="00322046" w:rsidP="00322046">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14:paraId="6FBF3E39" w14:textId="77777777" w:rsidR="00322046" w:rsidRDefault="00322046" w:rsidP="00322046">
      <w:r>
        <w:t>CRISPR: as nature intended?</w:t>
      </w:r>
    </w:p>
    <w:p w14:paraId="16C30320" w14:textId="77777777" w:rsidR="00322046" w:rsidRDefault="00322046" w:rsidP="00322046">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14:paraId="525BA430" w14:textId="77777777" w:rsidR="00322046" w:rsidRDefault="00322046" w:rsidP="00322046">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drug, or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14:paraId="20B69CCE" w14:textId="77777777" w:rsidR="00322046" w:rsidRDefault="00322046" w:rsidP="00322046"/>
    <w:p w14:paraId="18AA5CBC" w14:textId="77777777" w:rsidR="00322046" w:rsidRPr="00131F53" w:rsidRDefault="00322046" w:rsidP="00322046">
      <w:pPr>
        <w:pStyle w:val="Heading4"/>
      </w:pPr>
      <w:r w:rsidRPr="009A7E01">
        <w:rPr>
          <w:u w:val="single"/>
        </w:rPr>
        <w:t>Extinction</w:t>
      </w:r>
      <w:r>
        <w:t xml:space="preserve"> – </w:t>
      </w:r>
      <w:r w:rsidRPr="00131F53">
        <w:t xml:space="preserve">defense is wrong </w:t>
      </w:r>
    </w:p>
    <w:p w14:paraId="5AB4603A" w14:textId="77777777" w:rsidR="00322046" w:rsidRPr="00131F53" w:rsidRDefault="00322046" w:rsidP="00322046">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54DC794B" w14:textId="77777777" w:rsidR="00322046" w:rsidRPr="00131F53" w:rsidRDefault="00322046" w:rsidP="00322046">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2926257D" w14:textId="77777777" w:rsidR="00322046" w:rsidRPr="00131F53" w:rsidRDefault="00322046" w:rsidP="00322046">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3778EDD3" w14:textId="77777777" w:rsidR="00322046" w:rsidRPr="00131F53" w:rsidRDefault="00322046" w:rsidP="00322046">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5488115" w14:textId="77777777" w:rsidR="00322046" w:rsidRDefault="00322046" w:rsidP="00322046">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398CDCC5" w14:textId="77777777" w:rsidR="00322046" w:rsidRDefault="00322046" w:rsidP="00322046">
      <w:pPr>
        <w:pStyle w:val="Heading3"/>
      </w:pPr>
      <w:r>
        <w:t xml:space="preserve">Advantage 2 – WTO credibility </w:t>
      </w:r>
    </w:p>
    <w:p w14:paraId="6BFE38BF" w14:textId="77777777" w:rsidR="00322046" w:rsidRPr="00790705" w:rsidRDefault="00322046" w:rsidP="00322046">
      <w:pPr>
        <w:pStyle w:val="Heading4"/>
      </w:pPr>
      <w:r>
        <w:t>Advantage 2 is WTO cred:</w:t>
      </w:r>
    </w:p>
    <w:p w14:paraId="12D3E6A9" w14:textId="77777777" w:rsidR="00322046" w:rsidRDefault="00322046" w:rsidP="00322046">
      <w:pPr>
        <w:pStyle w:val="Heading4"/>
      </w:pPr>
      <w:r>
        <w:t xml:space="preserve">New EU trade restrictions on genome editing </w:t>
      </w:r>
      <w:r w:rsidRPr="0008080A">
        <w:rPr>
          <w:u w:val="single"/>
        </w:rPr>
        <w:t>contradicts</w:t>
      </w:r>
      <w:r>
        <w:t xml:space="preserve"> WTO agreements which makes future disputes inevitable </w:t>
      </w:r>
    </w:p>
    <w:p w14:paraId="66448AD4" w14:textId="77777777" w:rsidR="00322046" w:rsidRPr="009957C5" w:rsidRDefault="00322046" w:rsidP="00322046">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6E8ED203" w14:textId="77777777" w:rsidR="00322046" w:rsidRPr="008E0D33" w:rsidRDefault="00322046" w:rsidP="00322046">
      <w:pPr>
        <w:rPr>
          <w:sz w:val="12"/>
          <w:szCs w:val="12"/>
        </w:rPr>
      </w:pPr>
      <w:r w:rsidRPr="008E0D33">
        <w:rPr>
          <w:sz w:val="12"/>
          <w:szCs w:val="12"/>
        </w:rPr>
        <w:t>WTO: Committee on Sanitary and Phytosanitary Measures</w:t>
      </w:r>
    </w:p>
    <w:p w14:paraId="781BA59D" w14:textId="77777777" w:rsidR="00322046" w:rsidRDefault="00322046" w:rsidP="00322046">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3A508A">
        <w:rPr>
          <w:rStyle w:val="Emphasis"/>
          <w:highlight w:val="green"/>
        </w:rPr>
        <w:t>the issue stays unresolved.</w:t>
      </w:r>
    </w:p>
    <w:p w14:paraId="57AD60DC" w14:textId="77777777" w:rsidR="00322046" w:rsidRPr="00AD4B10" w:rsidRDefault="00322046" w:rsidP="00322046">
      <w:pPr>
        <w:rPr>
          <w:rStyle w:val="StyleUnderline"/>
          <w:iCs/>
          <w:bdr w:val="single" w:sz="8" w:space="0" w:color="auto"/>
        </w:rPr>
      </w:pPr>
    </w:p>
    <w:p w14:paraId="3169B642" w14:textId="77777777" w:rsidR="00322046" w:rsidRPr="008E0D33" w:rsidRDefault="00322046" w:rsidP="00322046">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3F81CFC1" w14:textId="77777777" w:rsidR="00322046" w:rsidRPr="007413DD" w:rsidRDefault="00322046" w:rsidP="00322046">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720BE76B" w14:textId="77777777" w:rsidR="00322046" w:rsidRPr="002079A9" w:rsidRDefault="00322046" w:rsidP="00322046">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4DB9D893" w14:textId="77777777" w:rsidR="00322046" w:rsidRPr="002079A9" w:rsidRDefault="00322046" w:rsidP="00322046">
      <w:pPr>
        <w:rPr>
          <w:sz w:val="12"/>
          <w:szCs w:val="12"/>
        </w:rPr>
      </w:pPr>
      <w:r w:rsidRPr="002079A9">
        <w:rPr>
          <w:sz w:val="12"/>
          <w:szCs w:val="12"/>
        </w:rPr>
        <w:t>Why did we not see a stronger response from China towards US policy on the WTO under Trump?</w:t>
      </w:r>
    </w:p>
    <w:p w14:paraId="6DB65E09" w14:textId="77777777" w:rsidR="00322046" w:rsidRPr="007413DD" w:rsidRDefault="00322046" w:rsidP="00322046">
      <w:pPr>
        <w:rPr>
          <w:rStyle w:val="Emphasis"/>
        </w:rPr>
      </w:pPr>
      <w:r w:rsidRPr="007413DD">
        <w:rPr>
          <w:rStyle w:val="StyleUnderline"/>
        </w:rPr>
        <w:t xml:space="preserve">When Trump came to power, </w:t>
      </w:r>
      <w:r w:rsidRPr="0063178F">
        <w:rPr>
          <w:rStyle w:val="StyleUnderline"/>
        </w:rPr>
        <w:t xml:space="preserve">China </w:t>
      </w:r>
      <w:r w:rsidRPr="003A508A">
        <w:rPr>
          <w:rStyle w:val="StyleUnderline"/>
        </w:rPr>
        <w:t>tried to present itself as a country</w:t>
      </w:r>
      <w:r w:rsidRPr="007413DD">
        <w:rPr>
          <w:rStyle w:val="StyleUnderline"/>
        </w:rPr>
        <w:t xml:space="preserve"> that </w:t>
      </w:r>
      <w:r w:rsidRPr="003A508A">
        <w:rPr>
          <w:rStyle w:val="StyleUnderline"/>
        </w:rPr>
        <w:t>was going to step in and play a leadership role – as a champion of globalization and the liberal trading order.</w:t>
      </w:r>
      <w:r w:rsidRPr="003A508A">
        <w:rPr>
          <w:sz w:val="12"/>
        </w:rPr>
        <w:t xml:space="preserve"> </w:t>
      </w:r>
      <w:r w:rsidRPr="003A508A">
        <w:rPr>
          <w:rStyle w:val="Emphasis"/>
        </w:rPr>
        <w:t>But that’s not what we’ve seen at the WTO</w:t>
      </w:r>
      <w:r w:rsidRPr="00B1088D">
        <w:rPr>
          <w:rStyle w:val="Emphasis"/>
          <w:highlight w:val="green"/>
        </w:rPr>
        <w:t>.</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084268EC" w14:textId="77777777" w:rsidR="00322046" w:rsidRPr="007413DD" w:rsidRDefault="00322046" w:rsidP="00322046">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76BFDDB4" w14:textId="77777777" w:rsidR="00322046" w:rsidRPr="002079A9" w:rsidRDefault="00322046" w:rsidP="00322046">
      <w:pPr>
        <w:rPr>
          <w:sz w:val="12"/>
          <w:szCs w:val="12"/>
        </w:rPr>
      </w:pPr>
      <w:r w:rsidRPr="002079A9">
        <w:rPr>
          <w:sz w:val="12"/>
          <w:szCs w:val="12"/>
        </w:rPr>
        <w:t>What has this episode revealed about the strength of multilateral institutions such as the WTO, in the face of spoiling tactics from major powers?</w:t>
      </w:r>
    </w:p>
    <w:p w14:paraId="39A93688" w14:textId="77777777" w:rsidR="00322046" w:rsidRPr="002079A9" w:rsidRDefault="00322046" w:rsidP="00322046">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2B9DC7DD" w14:textId="77777777" w:rsidR="00322046" w:rsidRPr="002079A9" w:rsidRDefault="00322046" w:rsidP="00322046">
      <w:pPr>
        <w:rPr>
          <w:sz w:val="12"/>
          <w:szCs w:val="12"/>
        </w:rPr>
      </w:pPr>
      <w:r w:rsidRPr="002079A9">
        <w:rPr>
          <w:sz w:val="12"/>
          <w:szCs w:val="12"/>
        </w:rPr>
        <w:t>What are the implications of a permanent collapse of the international trading system?</w:t>
      </w:r>
    </w:p>
    <w:p w14:paraId="5F093590" w14:textId="77777777" w:rsidR="00322046" w:rsidRDefault="00322046" w:rsidP="00322046">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The reason why institutions like the WTO were created in the first place was to prevent a recurrence of the 1930s 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7F58ABB4" w14:textId="77777777" w:rsidR="00322046" w:rsidRDefault="00322046" w:rsidP="00322046">
      <w:pPr>
        <w:rPr>
          <w:rStyle w:val="StyleUnderline"/>
        </w:rPr>
      </w:pPr>
    </w:p>
    <w:p w14:paraId="07C002CB" w14:textId="77777777" w:rsidR="00322046" w:rsidRPr="008A30B5" w:rsidRDefault="00322046" w:rsidP="00322046">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6C37D686" w14:textId="77777777" w:rsidR="00322046" w:rsidRPr="008A30B5" w:rsidRDefault="00322046" w:rsidP="00322046">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352DB609" w14:textId="77777777" w:rsidR="00322046" w:rsidRPr="002079A9" w:rsidRDefault="00322046" w:rsidP="00322046">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 w:val="22"/>
          <w:szCs w:val="22"/>
          <w:highlight w:val="green"/>
          <w:u w:val="single"/>
        </w:rPr>
        <w:t>If leaders</w:t>
      </w:r>
      <w:r w:rsidRPr="002079A9">
        <w:rPr>
          <w:sz w:val="12"/>
        </w:rPr>
        <w:t xml:space="preserve"> on either side of the Atlantic </w:t>
      </w:r>
      <w:r w:rsidRPr="00B1088D">
        <w:rPr>
          <w:b/>
          <w:sz w:val="22"/>
          <w:szCs w:val="22"/>
          <w:highlight w:val="green"/>
          <w:u w:val="single"/>
        </w:rPr>
        <w:t xml:space="preserve">begin to </w:t>
      </w:r>
      <w:r w:rsidRPr="002079A9">
        <w:rPr>
          <w:b/>
          <w:sz w:val="22"/>
          <w:szCs w:val="22"/>
          <w:u w:val="single"/>
        </w:rPr>
        <w:t xml:space="preserve">seriously </w:t>
      </w:r>
      <w:r w:rsidRPr="00B1088D">
        <w:rPr>
          <w:b/>
          <w:iCs/>
          <w:sz w:val="22"/>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 w:val="22"/>
          <w:szCs w:val="22"/>
          <w:highlight w:val="green"/>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B1088D">
        <w:rPr>
          <w:b/>
          <w:sz w:val="22"/>
          <w:szCs w:val="22"/>
          <w:highlight w:val="green"/>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35AD4BB7" w14:textId="77777777" w:rsidR="00322046" w:rsidRDefault="00322046" w:rsidP="00322046">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543E7A27" w14:textId="77777777" w:rsidR="00322046" w:rsidRPr="002079A9" w:rsidRDefault="00322046" w:rsidP="00322046">
      <w:pPr>
        <w:rPr>
          <w:sz w:val="12"/>
        </w:rPr>
      </w:pPr>
    </w:p>
    <w:p w14:paraId="7BE11FBA" w14:textId="77777777" w:rsidR="00322046" w:rsidRPr="00AC52CC" w:rsidRDefault="00322046" w:rsidP="00322046">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068B228D" w14:textId="77777777" w:rsidR="00322046" w:rsidRPr="00FE51A3" w:rsidRDefault="00322046" w:rsidP="00322046">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22B937FE" w14:textId="77777777" w:rsidR="00322046" w:rsidRDefault="00322046" w:rsidP="00322046">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36A5CAAA" w14:textId="77777777" w:rsidR="00322046" w:rsidRPr="002079A9" w:rsidRDefault="00322046" w:rsidP="00322046">
      <w:pPr>
        <w:rPr>
          <w:rFonts w:asciiTheme="majorHAnsi" w:hAnsiTheme="majorHAnsi" w:cstheme="majorHAnsi"/>
          <w:sz w:val="12"/>
        </w:rPr>
      </w:pPr>
    </w:p>
    <w:p w14:paraId="115CA8DD" w14:textId="77777777" w:rsidR="00322046" w:rsidRPr="00E268B7" w:rsidRDefault="00322046" w:rsidP="0032204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AC6D63E" w14:textId="77777777" w:rsidR="00322046" w:rsidRPr="00ED16D9" w:rsidRDefault="00322046" w:rsidP="00322046">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5" w:history="1">
        <w:r w:rsidRPr="00ED16D9">
          <w:rPr>
            <w:rStyle w:val="Hyperlink"/>
          </w:rPr>
          <w:t>https://www.psr.org/wp-content/uploads/2018/05/consequences-single-failure-nuclear-deterrence.pdf</w:t>
        </w:r>
      </w:hyperlink>
      <w:r w:rsidRPr="00ED16D9">
        <w:t xml:space="preserve">] BC </w:t>
      </w:r>
    </w:p>
    <w:p w14:paraId="2915C597" w14:textId="77777777" w:rsidR="00322046" w:rsidRPr="00ED16D9" w:rsidRDefault="00322046" w:rsidP="00322046">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434A0D1E" w14:textId="77777777" w:rsidR="00322046" w:rsidRPr="00ED16D9" w:rsidRDefault="00322046" w:rsidP="00322046">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0AE61AE2" w14:textId="77777777" w:rsidR="00322046" w:rsidRPr="00ED16D9" w:rsidRDefault="00322046" w:rsidP="00322046">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38A2018E" w14:textId="77777777" w:rsidR="00322046" w:rsidRPr="00ED16D9" w:rsidRDefault="00322046" w:rsidP="00322046">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3A2279EE" w14:textId="77777777" w:rsidR="00322046" w:rsidRPr="00ED16D9" w:rsidRDefault="00322046" w:rsidP="00322046">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57AC7507" w14:textId="77777777" w:rsidR="00322046" w:rsidRPr="00ED16D9" w:rsidRDefault="00322046" w:rsidP="00322046">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0E127805" w14:textId="77777777" w:rsidR="00322046" w:rsidRPr="00ED16D9" w:rsidRDefault="00322046" w:rsidP="00322046">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75930F8F" w14:textId="77777777" w:rsidR="00322046" w:rsidRDefault="00322046" w:rsidP="00322046">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25C8E68C" w14:textId="77777777" w:rsidR="00322046" w:rsidRDefault="00322046" w:rsidP="00322046">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27415D9B" w14:textId="77777777" w:rsidR="00322046" w:rsidRPr="00ED16D9" w:rsidRDefault="00322046" w:rsidP="00322046">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11B0C77F" w14:textId="77777777" w:rsidR="00322046" w:rsidRPr="00ED16D9" w:rsidRDefault="00322046" w:rsidP="00322046">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45E211DA" w14:textId="77777777" w:rsidR="00322046" w:rsidRPr="00ED16D9" w:rsidRDefault="00322046" w:rsidP="00322046">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0CD3B350" w14:textId="77777777" w:rsidR="00322046" w:rsidRPr="00ED16D9" w:rsidRDefault="00322046" w:rsidP="00322046">
      <w:r w:rsidRPr="00ED16D9">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3092B2BE" w14:textId="77777777" w:rsidR="00322046" w:rsidRDefault="00322046" w:rsidP="00322046">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06E00316" w14:textId="77777777" w:rsidR="00322046" w:rsidRPr="00ED16D9" w:rsidRDefault="00322046" w:rsidP="00322046">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5AE31139" w14:textId="77777777" w:rsidR="00322046" w:rsidRPr="00ED16D9" w:rsidRDefault="00322046" w:rsidP="00322046">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54189451" w14:textId="77777777" w:rsidR="00322046" w:rsidRPr="00ED16D9" w:rsidRDefault="00322046" w:rsidP="00322046">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4DFED4BF" w14:textId="77777777" w:rsidR="00322046" w:rsidRPr="00ED16D9" w:rsidRDefault="00322046" w:rsidP="00322046">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44347DC0" w14:textId="77777777" w:rsidR="00322046" w:rsidRPr="00ED16D9" w:rsidRDefault="00322046" w:rsidP="00322046">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2CC90AD7" w14:textId="77777777" w:rsidR="00322046" w:rsidRPr="00ED16D9" w:rsidRDefault="00322046" w:rsidP="00322046">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37B196A6" w14:textId="77777777" w:rsidR="00322046" w:rsidRPr="00ED16D9" w:rsidRDefault="00322046" w:rsidP="00322046">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32ED2F27" w14:textId="77777777" w:rsidR="00322046" w:rsidRPr="00ED16D9" w:rsidRDefault="00322046" w:rsidP="00322046">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5036C4A2" w14:textId="77777777" w:rsidR="00322046" w:rsidRPr="00ED16D9" w:rsidRDefault="00322046" w:rsidP="00322046">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6022500B" w14:textId="77777777" w:rsidR="00322046" w:rsidRPr="00ED16D9" w:rsidRDefault="00322046" w:rsidP="00322046"/>
    <w:p w14:paraId="1F65A3FE" w14:textId="77777777" w:rsidR="00322046" w:rsidRPr="002F4C16" w:rsidRDefault="00322046" w:rsidP="00322046"/>
    <w:p w14:paraId="195113A1" w14:textId="77777777" w:rsidR="00322046" w:rsidRPr="00977EB1" w:rsidRDefault="00322046" w:rsidP="00322046"/>
    <w:p w14:paraId="566ABE7C" w14:textId="77777777" w:rsidR="00322046" w:rsidRPr="007413DD" w:rsidRDefault="00322046" w:rsidP="00322046">
      <w:pPr>
        <w:rPr>
          <w:rStyle w:val="StyleUnderline"/>
        </w:rPr>
      </w:pPr>
    </w:p>
    <w:p w14:paraId="581A8153" w14:textId="77777777" w:rsidR="00322046" w:rsidRPr="00F601E6" w:rsidRDefault="00322046" w:rsidP="00322046"/>
    <w:p w14:paraId="0BE024AC" w14:textId="77777777" w:rsidR="00322046" w:rsidRDefault="00322046" w:rsidP="00322046">
      <w:pPr>
        <w:pStyle w:val="Heading3"/>
      </w:pPr>
      <w:r w:rsidRPr="00651F2F">
        <w:t>Solvency</w:t>
      </w:r>
    </w:p>
    <w:p w14:paraId="30EB93F5" w14:textId="77777777" w:rsidR="00322046" w:rsidRDefault="00322046" w:rsidP="00322046">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5897DDB1" w14:textId="77777777" w:rsidR="00322046" w:rsidRDefault="00322046" w:rsidP="00322046">
      <w:pPr>
        <w:pStyle w:val="Heading4"/>
      </w:pPr>
      <w:r>
        <w:t>CRISPRs are stretches of DNA</w:t>
      </w:r>
    </w:p>
    <w:p w14:paraId="5520B846" w14:textId="77777777" w:rsidR="00322046" w:rsidRPr="00DD25DB" w:rsidRDefault="00322046" w:rsidP="00322046">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634A41A0" w14:textId="77777777" w:rsidR="00322046" w:rsidRPr="00DD25DB" w:rsidRDefault="00322046" w:rsidP="00322046">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32C47C0E" w14:textId="77777777" w:rsidR="00322046" w:rsidRPr="00DD25DB" w:rsidRDefault="00322046" w:rsidP="00322046">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36D7F243" w14:textId="77777777" w:rsidR="00322046" w:rsidRPr="00DD25DB" w:rsidRDefault="00322046" w:rsidP="00322046">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1575D1A1" w14:textId="77777777" w:rsidR="00322046" w:rsidRPr="00DD25DB" w:rsidRDefault="00322046" w:rsidP="00322046">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63F7C66F" w14:textId="77777777" w:rsidR="00322046" w:rsidRPr="00DD25DB" w:rsidRDefault="00322046" w:rsidP="00322046">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33846BF6" w14:textId="77777777" w:rsidR="00322046" w:rsidRPr="00DD25DB" w:rsidRDefault="00322046" w:rsidP="00322046">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7A2E9BD3" w14:textId="77777777" w:rsidR="00322046" w:rsidRPr="00DD25DB" w:rsidRDefault="00322046" w:rsidP="00322046">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691CD739" w14:textId="77777777" w:rsidR="00322046" w:rsidRPr="00DD25DB" w:rsidRDefault="00322046" w:rsidP="00322046">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1279A35D" w14:textId="77777777" w:rsidR="00322046" w:rsidRPr="00DD25DB" w:rsidRDefault="00322046" w:rsidP="00322046">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5F7CF1B6" w14:textId="77777777" w:rsidR="00322046" w:rsidRDefault="00322046" w:rsidP="00322046">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5751C588" w14:textId="77777777" w:rsidR="00322046" w:rsidRPr="008F75C3" w:rsidRDefault="00322046" w:rsidP="00322046">
      <w:pPr>
        <w:pStyle w:val="Heading4"/>
      </w:pPr>
      <w:r>
        <w:t xml:space="preserve">And it treats and cures disease </w:t>
      </w:r>
      <w:r>
        <w:rPr>
          <w:u w:val="single"/>
        </w:rPr>
        <w:t>as a drug</w:t>
      </w:r>
    </w:p>
    <w:p w14:paraId="7713DA41" w14:textId="77777777" w:rsidR="00322046" w:rsidRPr="00F669DF" w:rsidRDefault="00322046" w:rsidP="00322046">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6" w:history="1">
        <w:r w:rsidRPr="00F669DF">
          <w:rPr>
            <w:rStyle w:val="Hyperlink"/>
          </w:rPr>
          <w:t>https://therealdansfera.medium.com/crispr-therapeutics-creates-gene-based-medicines-25a66c674998</w:t>
        </w:r>
      </w:hyperlink>
      <w:r w:rsidRPr="00F669DF">
        <w:t>] BC</w:t>
      </w:r>
    </w:p>
    <w:p w14:paraId="4FA8E660" w14:textId="77777777" w:rsidR="00322046" w:rsidRDefault="00322046" w:rsidP="00322046">
      <w:r>
        <w:t>Gene-Editing Genius</w:t>
      </w:r>
    </w:p>
    <w:p w14:paraId="1D9AC6F8" w14:textId="77777777" w:rsidR="00322046" w:rsidRDefault="00322046" w:rsidP="00322046">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55CFE69E" w14:textId="77777777" w:rsidR="00322046" w:rsidRDefault="00322046" w:rsidP="00322046">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23CF2307" w14:textId="77777777" w:rsidR="00322046" w:rsidRPr="0016163E" w:rsidRDefault="00322046" w:rsidP="00322046">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5C7F7F09" w14:textId="77777777" w:rsidR="00322046" w:rsidRDefault="00322046" w:rsidP="00322046">
      <w:pPr>
        <w:pStyle w:val="Heading4"/>
      </w:pPr>
      <w:r>
        <w:t>Harmonized approaches to CRISPR solve misapplication – answers any impact turn</w:t>
      </w:r>
    </w:p>
    <w:p w14:paraId="22395EA7" w14:textId="77777777" w:rsidR="00322046" w:rsidRPr="00D032ED" w:rsidRDefault="00322046" w:rsidP="00322046">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0DF0F31B" w14:textId="77777777" w:rsidR="00322046" w:rsidRPr="00D032ED" w:rsidRDefault="00322046" w:rsidP="00322046">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6FAAFC64" w14:textId="77777777" w:rsidR="00322046" w:rsidRPr="00D032ED" w:rsidRDefault="00322046" w:rsidP="00322046">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0DA18144" w14:textId="77777777" w:rsidR="00322046" w:rsidRPr="00D032ED" w:rsidRDefault="00322046" w:rsidP="00322046">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07E8C7C7" w14:textId="77777777" w:rsidR="00322046" w:rsidRPr="00D032ED" w:rsidRDefault="00322046" w:rsidP="00322046">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0844C801" w14:textId="77777777" w:rsidR="00322046" w:rsidRPr="00D032ED" w:rsidRDefault="00322046" w:rsidP="00322046">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51B9965E" w14:textId="77777777" w:rsidR="00322046" w:rsidRDefault="00322046" w:rsidP="00322046">
      <w:r w:rsidRPr="00D032ED">
        <w:t xml:space="preserve">CONCLUSION </w:t>
      </w:r>
    </w:p>
    <w:p w14:paraId="57CA8357" w14:textId="77777777" w:rsidR="00322046" w:rsidRPr="00020B85" w:rsidRDefault="00322046" w:rsidP="00322046">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0F1D8FBA" w14:textId="77777777" w:rsidR="00322046" w:rsidRPr="00651F2F" w:rsidRDefault="00322046" w:rsidP="00322046"/>
    <w:p w14:paraId="7C1F945B" w14:textId="77777777" w:rsidR="00322046" w:rsidRPr="00F601E6" w:rsidRDefault="00322046" w:rsidP="00322046"/>
    <w:p w14:paraId="628B5354" w14:textId="77777777" w:rsidR="00322046" w:rsidRPr="00F71CC2" w:rsidRDefault="00322046" w:rsidP="00322046">
      <w:pPr>
        <w:shd w:val="clear" w:color="auto" w:fill="FFFFFF"/>
        <w:spacing w:after="150" w:line="240" w:lineRule="auto"/>
        <w:rPr>
          <w:rFonts w:eastAsia="Times New Roman"/>
          <w:sz w:val="12"/>
          <w:szCs w:val="22"/>
        </w:rPr>
      </w:pPr>
    </w:p>
    <w:p w14:paraId="1608A97D" w14:textId="77777777" w:rsidR="00322046" w:rsidRPr="00A355C6" w:rsidRDefault="00322046" w:rsidP="00322046">
      <w:pPr>
        <w:pStyle w:val="Heading3"/>
        <w:rPr>
          <w:rFonts w:cs="Calibri"/>
          <w:color w:val="000000" w:themeColor="text1"/>
        </w:rPr>
      </w:pPr>
      <w:r w:rsidRPr="00A355C6">
        <w:rPr>
          <w:rFonts w:cs="Calibri"/>
          <w:color w:val="000000" w:themeColor="text1"/>
        </w:rPr>
        <w:t>Framing</w:t>
      </w:r>
    </w:p>
    <w:p w14:paraId="655AF06E" w14:textId="77777777" w:rsidR="00322046" w:rsidRPr="00A355C6" w:rsidRDefault="00322046" w:rsidP="0032204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CC6ABDC" w14:textId="77777777" w:rsidR="00322046" w:rsidRPr="00A355C6" w:rsidRDefault="00322046" w:rsidP="0032204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CBC1973" w14:textId="77777777" w:rsidR="00322046" w:rsidRPr="00A355C6" w:rsidRDefault="00322046" w:rsidP="0032204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729146F" w14:textId="77777777" w:rsidR="00322046" w:rsidRPr="00A355C6" w:rsidRDefault="00322046" w:rsidP="0032204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E01E759" w14:textId="77777777" w:rsidR="00322046" w:rsidRPr="00A355C6" w:rsidRDefault="00322046" w:rsidP="0032204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A153972" w14:textId="77777777" w:rsidR="00322046" w:rsidRPr="00A355C6" w:rsidRDefault="00322046" w:rsidP="0032204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B49847D" w14:textId="77777777" w:rsidR="00322046" w:rsidRPr="00A355C6" w:rsidRDefault="00322046" w:rsidP="0032204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E6C5A1F" w14:textId="77777777" w:rsidR="00322046" w:rsidRPr="00A355C6" w:rsidRDefault="00322046" w:rsidP="0032204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7EC12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20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046"/>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AD268"/>
  <w14:defaultImageDpi w14:val="300"/>
  <w15:docId w15:val="{1271EC05-FEF6-0A41-A746-7E680D0E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204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220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220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220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2204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2204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220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046"/>
  </w:style>
  <w:style w:type="character" w:customStyle="1" w:styleId="Heading1Char">
    <w:name w:val="Heading 1 Char"/>
    <w:aliases w:val="Pocket Char"/>
    <w:basedOn w:val="DefaultParagraphFont"/>
    <w:link w:val="Heading1"/>
    <w:uiPriority w:val="9"/>
    <w:rsid w:val="0032204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2204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2204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220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2204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32204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32204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2204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22046"/>
    <w:rPr>
      <w:color w:val="auto"/>
      <w:u w:val="none"/>
    </w:rPr>
  </w:style>
  <w:style w:type="paragraph" w:styleId="DocumentMap">
    <w:name w:val="Document Map"/>
    <w:basedOn w:val="Normal"/>
    <w:link w:val="DocumentMapChar"/>
    <w:uiPriority w:val="99"/>
    <w:semiHidden/>
    <w:unhideWhenUsed/>
    <w:rsid w:val="003220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2046"/>
    <w:rPr>
      <w:rFonts w:ascii="Lucida Grande" w:hAnsi="Lucida Grande" w:cs="Lucida Grande"/>
    </w:rPr>
  </w:style>
  <w:style w:type="paragraph" w:customStyle="1" w:styleId="Analytic">
    <w:name w:val="Analytic"/>
    <w:basedOn w:val="Normal"/>
    <w:autoRedefine/>
    <w:qFormat/>
    <w:rsid w:val="00322046"/>
    <w:rPr>
      <w:b/>
      <w:bCs/>
      <w:color w:val="404040" w:themeColor="text1" w:themeTint="BF"/>
      <w:sz w:val="26"/>
      <w:szCs w:val="26"/>
    </w:rPr>
  </w:style>
  <w:style w:type="character" w:customStyle="1" w:styleId="Heading5Char">
    <w:name w:val="Heading 5 Char"/>
    <w:basedOn w:val="DefaultParagraphFont"/>
    <w:link w:val="Heading5"/>
    <w:uiPriority w:val="9"/>
    <w:semiHidden/>
    <w:rsid w:val="00322046"/>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32204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322046"/>
    <w:rPr>
      <w:color w:val="605E5C"/>
      <w:shd w:val="clear" w:color="auto" w:fill="E1DFDD"/>
    </w:rPr>
  </w:style>
  <w:style w:type="paragraph" w:customStyle="1" w:styleId="Emphasis1">
    <w:name w:val="Emphasis1"/>
    <w:basedOn w:val="Normal"/>
    <w:autoRedefine/>
    <w:uiPriority w:val="20"/>
    <w:qFormat/>
    <w:rsid w:val="0032204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322046"/>
    <w:rPr>
      <w:b/>
      <w:bCs/>
    </w:rPr>
  </w:style>
  <w:style w:type="character" w:customStyle="1" w:styleId="hbold">
    <w:name w:val="hbold"/>
    <w:basedOn w:val="DefaultParagraphFont"/>
    <w:rsid w:val="00322046"/>
  </w:style>
  <w:style w:type="paragraph" w:styleId="ListParagraph">
    <w:name w:val="List Paragraph"/>
    <w:basedOn w:val="Normal"/>
    <w:uiPriority w:val="34"/>
    <w:qFormat/>
    <w:rsid w:val="00322046"/>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3220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22046"/>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322046"/>
    <w:rPr>
      <w:b/>
      <w:bCs/>
      <w:strike w:val="0"/>
      <w:dstrike w:val="0"/>
      <w:sz w:val="24"/>
      <w:u w:val="none"/>
      <w:effect w:val="none"/>
    </w:rPr>
  </w:style>
  <w:style w:type="character" w:customStyle="1" w:styleId="m489902567989944824gmail-style13ptbold">
    <w:name w:val="m_489902567989944824gmail-style13ptbold"/>
    <w:basedOn w:val="DefaultParagraphFont"/>
    <w:rsid w:val="00322046"/>
  </w:style>
  <w:style w:type="character" w:customStyle="1" w:styleId="m489902567989944824gmail-styleunderline">
    <w:name w:val="m_489902567989944824gmail-styleunderline"/>
    <w:basedOn w:val="DefaultParagraphFont"/>
    <w:rsid w:val="00322046"/>
  </w:style>
  <w:style w:type="character" w:customStyle="1" w:styleId="TitleChar">
    <w:name w:val="Title Char"/>
    <w:aliases w:val="Cites and Cards Char,UNDERLINE Char,Bold Underlined Char,Block Heading Char,title Char,Read This Char"/>
    <w:link w:val="Title"/>
    <w:uiPriority w:val="1"/>
    <w:qFormat/>
    <w:rsid w:val="00322046"/>
    <w:rPr>
      <w:bCs/>
      <w:sz w:val="20"/>
      <w:u w:val="single"/>
    </w:rPr>
  </w:style>
  <w:style w:type="paragraph" w:styleId="Title">
    <w:name w:val="Title"/>
    <w:aliases w:val="Cites and Cards,UNDERLINE,Bold Underlined,Block Heading,title,Read This"/>
    <w:basedOn w:val="Normal"/>
    <w:next w:val="Normal"/>
    <w:link w:val="TitleChar"/>
    <w:uiPriority w:val="1"/>
    <w:qFormat/>
    <w:rsid w:val="00322046"/>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32204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realdansfera.medium.com/crispr-therapeutics-creates-gene-based-medicines-25a66c67499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hyperlink" Target="https://www.psr.org/wp-content/uploads/2018/05/consequences-single-failure-nuclear-deterrence.pdf" TargetMode="External"/><Relationship Id="rId10" Type="http://schemas.openxmlformats.org/officeDocument/2006/relationships/hyperlink" Target="https://www.ncbi.nlm.nih.gov/pmc/articles/PMC5965580/" TargetMode="Externa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11994</Words>
  <Characters>68368</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cp:revision>
  <dcterms:created xsi:type="dcterms:W3CDTF">2021-09-16T16:25:00Z</dcterms:created>
  <dcterms:modified xsi:type="dcterms:W3CDTF">2021-09-16T16:26:00Z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