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EB826" w14:textId="77777777" w:rsidR="007E4F3A" w:rsidRDefault="007E4F3A" w:rsidP="007E4F3A">
      <w:pPr>
        <w:pStyle w:val="Heading1"/>
      </w:pPr>
      <w:r>
        <w:t>China AC</w:t>
      </w:r>
    </w:p>
    <w:p w14:paraId="704B922C" w14:textId="77777777" w:rsidR="007E4F3A" w:rsidRPr="00B4163D" w:rsidRDefault="007E4F3A" w:rsidP="007E4F3A">
      <w:pPr>
        <w:pStyle w:val="Heading2"/>
      </w:pPr>
      <w:r>
        <w:lastRenderedPageBreak/>
        <w:t>AC</w:t>
      </w:r>
    </w:p>
    <w:p w14:paraId="1E33924E" w14:textId="77777777" w:rsidR="007E4F3A" w:rsidRDefault="007E4F3A" w:rsidP="007E4F3A">
      <w:pPr>
        <w:pStyle w:val="Heading3"/>
      </w:pPr>
      <w:r>
        <w:lastRenderedPageBreak/>
        <w:t>1AC – Plan</w:t>
      </w:r>
    </w:p>
    <w:p w14:paraId="3B80789A" w14:textId="77777777" w:rsidR="007E4F3A" w:rsidRPr="00B4163D" w:rsidRDefault="007E4F3A" w:rsidP="007E4F3A">
      <w:pPr>
        <w:pStyle w:val="Heading4"/>
      </w:pPr>
      <w:r>
        <w:t xml:space="preserve">Plan: The appropriation of outer space by private entities in the People’s Republic of China is unjust.  </w:t>
      </w:r>
    </w:p>
    <w:p w14:paraId="4A9F839C" w14:textId="77777777" w:rsidR="007E4F3A" w:rsidRPr="004F708A" w:rsidRDefault="007E4F3A" w:rsidP="007E4F3A">
      <w:pPr>
        <w:pStyle w:val="Heading4"/>
      </w:pPr>
      <w:r>
        <w:t xml:space="preserve">Chinese space industrial base is set to </w:t>
      </w:r>
      <w:r>
        <w:rPr>
          <w:u w:val="single"/>
        </w:rPr>
        <w:t>surpass</w:t>
      </w:r>
      <w:r>
        <w:t xml:space="preserve"> the US </w:t>
      </w:r>
    </w:p>
    <w:p w14:paraId="6488E571" w14:textId="77777777" w:rsidR="007E4F3A" w:rsidRPr="00E60D8F" w:rsidRDefault="007E4F3A" w:rsidP="007E4F3A">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2D6FDDC" w14:textId="77777777" w:rsidR="007E4F3A" w:rsidRPr="00EE6EBB" w:rsidRDefault="007E4F3A" w:rsidP="007E4F3A">
      <w:pPr>
        <w:rPr>
          <w:rStyle w:val="StyleUnderline"/>
        </w:rPr>
      </w:pPr>
      <w:r w:rsidRPr="00EE6EBB">
        <w:rPr>
          <w:rStyle w:val="StyleUnderline"/>
        </w:rPr>
        <w:t>How did China get here—and why?</w:t>
      </w:r>
    </w:p>
    <w:p w14:paraId="3CD5CAA5" w14:textId="77777777" w:rsidR="007E4F3A" w:rsidRPr="00C0159B" w:rsidRDefault="007E4F3A" w:rsidP="007E4F3A">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xml:space="preserve">: </w:t>
      </w:r>
      <w:proofErr w:type="gramStart"/>
      <w:r w:rsidRPr="00C0159B">
        <w:rPr>
          <w:sz w:val="12"/>
        </w:rPr>
        <w:t>the</w:t>
      </w:r>
      <w:proofErr w:type="gramEnd"/>
      <w:r w:rsidRPr="00C0159B">
        <w:rPr>
          <w:sz w:val="12"/>
        </w:rPr>
        <w:t xml:space="preserv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70CC012B" w14:textId="77777777" w:rsidR="007E4F3A" w:rsidRPr="00B427D5" w:rsidRDefault="007E4F3A" w:rsidP="007E4F3A">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w:t>
      </w:r>
      <w:r w:rsidRPr="00E23C02">
        <w:rPr>
          <w:rStyle w:val="StyleUnderline"/>
        </w:rPr>
        <w:t>the new leader of China</w:t>
      </w:r>
      <w:r w:rsidRPr="00E23C02">
        <w:rPr>
          <w:sz w:val="12"/>
        </w:rPr>
        <w:t xml:space="preserve">, </w:t>
      </w:r>
      <w:r w:rsidRPr="00E23C02">
        <w:rPr>
          <w:rStyle w:val="Emphasis"/>
        </w:rPr>
        <w:t>the Chinese government decided to treat civil space development as a key area of innovation</w:t>
      </w:r>
      <w:r w:rsidRPr="00E23C02">
        <w:rPr>
          <w:sz w:val="12"/>
        </w:rPr>
        <w:t>, as it had already begun doing with AI and solar power.</w:t>
      </w:r>
      <w:r w:rsidRPr="00E23C02">
        <w:rPr>
          <w:rStyle w:val="StyleUnderline"/>
        </w:rPr>
        <w:t xml:space="preserve"> It issued a policy directive called Document 60 that year to enable large private investment in companies interested in participating in the space industry.</w:t>
      </w:r>
    </w:p>
    <w:p w14:paraId="5D55B7AB" w14:textId="77777777" w:rsidR="007E4F3A" w:rsidRPr="00C0159B" w:rsidRDefault="007E4F3A" w:rsidP="007E4F3A">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C740E70" w14:textId="77777777" w:rsidR="007E4F3A" w:rsidRPr="00A77938" w:rsidRDefault="007E4F3A" w:rsidP="007E4F3A">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B5AA711" w14:textId="77777777" w:rsidR="007E4F3A" w:rsidRPr="00A77938" w:rsidRDefault="007E4F3A" w:rsidP="007E4F3A">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6FC822D8" w14:textId="77777777" w:rsidR="007E4F3A" w:rsidRPr="00A77938" w:rsidRDefault="007E4F3A" w:rsidP="007E4F3A">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6BEDB958" w14:textId="77777777" w:rsidR="007E4F3A" w:rsidRPr="00A77938" w:rsidRDefault="007E4F3A" w:rsidP="007E4F3A">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9EC4EFF" w14:textId="77777777" w:rsidR="007E4F3A" w:rsidRPr="00A77938" w:rsidRDefault="007E4F3A" w:rsidP="007E4F3A">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199F4104" w14:textId="77777777" w:rsidR="007E4F3A" w:rsidRPr="00A77938" w:rsidRDefault="007E4F3A" w:rsidP="007E4F3A">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8DE8A9" w14:textId="77777777" w:rsidR="007E4F3A" w:rsidRPr="00680538" w:rsidRDefault="007E4F3A" w:rsidP="007E4F3A">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w:t>
      </w:r>
      <w:r w:rsidRPr="00E23C02">
        <w:rPr>
          <w:rStyle w:val="StyleUnderline"/>
        </w:rPr>
        <w:t>believes the country is in a better position than any other to take advantage of the space industry’s new need for mass production of satellites and rockets alike.</w:t>
      </w:r>
      <w:r w:rsidRPr="00A77938">
        <w:rPr>
          <w:rStyle w:val="StyleUnderline"/>
        </w:rPr>
        <w:t xml:space="preserve"> </w:t>
      </w:r>
    </w:p>
    <w:p w14:paraId="18234356" w14:textId="77777777" w:rsidR="007E4F3A" w:rsidRPr="006436FC" w:rsidRDefault="007E4F3A" w:rsidP="007E4F3A">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BDAE69A" w14:textId="77777777" w:rsidR="007E4F3A" w:rsidRPr="00230A00" w:rsidRDefault="007E4F3A" w:rsidP="007E4F3A">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7CD69CD" w14:textId="77777777" w:rsidR="007E4F3A" w:rsidRPr="00EE6EBB" w:rsidRDefault="007E4F3A" w:rsidP="007E4F3A">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5E60BEBA" w14:textId="77777777" w:rsidR="007E4F3A" w:rsidRPr="00EE6EBB" w:rsidRDefault="007E4F3A" w:rsidP="007E4F3A">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4081DCEE" w14:textId="77777777" w:rsidR="007E4F3A" w:rsidRPr="00EE6EBB" w:rsidRDefault="007E4F3A" w:rsidP="007E4F3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51057DDC" w14:textId="77777777" w:rsidR="007E4F3A" w:rsidRPr="00C0159B" w:rsidRDefault="007E4F3A" w:rsidP="007E4F3A">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5ABA543C" w14:textId="77777777" w:rsidR="007E4F3A" w:rsidRPr="00EE6EBB" w:rsidRDefault="007E4F3A" w:rsidP="007E4F3A">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93E708B" w14:textId="77777777" w:rsidR="007E4F3A" w:rsidRPr="00EE6EBB" w:rsidRDefault="007E4F3A" w:rsidP="007E4F3A">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2B7049CE" w14:textId="77777777" w:rsidR="007E4F3A" w:rsidRPr="00C0159B" w:rsidRDefault="007E4F3A" w:rsidP="007E4F3A">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DCC3E5A" w14:textId="77777777" w:rsidR="007E4F3A" w:rsidRDefault="007E4F3A" w:rsidP="007E4F3A">
      <w:pPr>
        <w:rPr>
          <w:rStyle w:val="StyleUnderline"/>
        </w:rPr>
      </w:pPr>
      <w:r w:rsidRPr="00C0159B">
        <w:rPr>
          <w:sz w:val="12"/>
        </w:rPr>
        <w:t xml:space="preserve">The problem is, </w:t>
      </w:r>
      <w:r w:rsidRPr="00EE6EBB">
        <w:rPr>
          <w:rStyle w:val="StyleUnderline"/>
        </w:rPr>
        <w:t>China has to make up decades’ worth of ground lost to the West.</w:t>
      </w:r>
    </w:p>
    <w:p w14:paraId="6F80C65A" w14:textId="77777777" w:rsidR="007E4F3A" w:rsidRPr="00E9083B" w:rsidRDefault="007E4F3A" w:rsidP="007E4F3A">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A466BB9" w14:textId="77777777" w:rsidR="007E4F3A" w:rsidRPr="008000DC" w:rsidRDefault="007E4F3A" w:rsidP="007E4F3A">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A9F69F4" w14:textId="77777777" w:rsidR="007E4F3A" w:rsidRPr="00680538" w:rsidRDefault="007E4F3A" w:rsidP="007E4F3A">
      <w:pPr>
        <w:rPr>
          <w:rStyle w:val="StyleUnderline"/>
        </w:rPr>
      </w:pPr>
      <w:r w:rsidRPr="00E23C02">
        <w:rPr>
          <w:rStyle w:val="StyleUnderline"/>
        </w:rPr>
        <w:lastRenderedPageBreak/>
        <w:t>There has been discussion that China and Russia might partner to develop</w:t>
      </w:r>
      <w:r w:rsidRPr="00680538">
        <w:rPr>
          <w:rStyle w:val="StyleUnderline"/>
        </w:rPr>
        <w:t xml:space="preserve"> a lunar space station. How is this affecting China-Russia space cooperation as well as China’s commercial space sector?</w:t>
      </w:r>
    </w:p>
    <w:p w14:paraId="10B09600" w14:textId="77777777" w:rsidR="007E4F3A" w:rsidRPr="00680538" w:rsidRDefault="007E4F3A" w:rsidP="007E4F3A">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177481A" w14:textId="77777777" w:rsidR="007E4F3A" w:rsidRPr="00C0159B" w:rsidRDefault="007E4F3A" w:rsidP="007E4F3A">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815FFF0" w14:textId="77777777" w:rsidR="007E4F3A" w:rsidRPr="00680538" w:rsidRDefault="007E4F3A" w:rsidP="007E4F3A">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E23C02">
        <w:rPr>
          <w:rStyle w:val="StyleUnderline"/>
        </w:rPr>
        <w:t>beneficial to the commercial space sector to the extent that the national team would be occupied with the space station.</w:t>
      </w:r>
      <w:r w:rsidRPr="00E23C02">
        <w:rPr>
          <w:sz w:val="12"/>
        </w:rPr>
        <w:t xml:space="preserve"> As the national team gets bigger and takes on more sophisticated projects, </w:t>
      </w:r>
      <w:r w:rsidRPr="00E23C02">
        <w:rPr>
          <w:rStyle w:val="StyleUnderline"/>
        </w:rPr>
        <w:t xml:space="preserve">this </w:t>
      </w:r>
      <w:r w:rsidRPr="00E23C02">
        <w:rPr>
          <w:rStyle w:val="StyleUnderline"/>
          <w:highlight w:val="green"/>
        </w:rPr>
        <w:t>may help free up</w:t>
      </w:r>
      <w:r w:rsidRPr="00E23C02">
        <w:rPr>
          <w:rStyle w:val="StyleUnderline"/>
        </w:rPr>
        <w:t xml:space="preserve"> the kind of lower-end work companies were doing before and create more room for </w:t>
      </w:r>
      <w:r w:rsidRPr="00DE06BC">
        <w:rPr>
          <w:rStyle w:val="Emphasis"/>
          <w:highlight w:val="green"/>
        </w:rPr>
        <w:t>commercial competition.</w:t>
      </w:r>
    </w:p>
    <w:p w14:paraId="3F0862A5" w14:textId="77777777" w:rsidR="007E4F3A" w:rsidRPr="00680538" w:rsidRDefault="007E4F3A" w:rsidP="007E4F3A">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FBD2038" w14:textId="77777777" w:rsidR="007E4F3A" w:rsidRDefault="007E4F3A" w:rsidP="007E4F3A">
      <w:r>
        <w:t>What is the relationship between China’s space industry development and its Military-Civil Fusion strategy, and how is this affecting the commercial space sector?</w:t>
      </w:r>
    </w:p>
    <w:p w14:paraId="5589DABC" w14:textId="77777777" w:rsidR="007E4F3A" w:rsidRPr="00680538" w:rsidRDefault="007E4F3A" w:rsidP="007E4F3A">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49948B2" w14:textId="77777777" w:rsidR="007E4F3A" w:rsidRPr="00680538" w:rsidRDefault="007E4F3A" w:rsidP="007E4F3A">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2786ABCF" w14:textId="77777777" w:rsidR="007E4F3A" w:rsidRDefault="007E4F3A" w:rsidP="007E4F3A">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479E130" w14:textId="77777777" w:rsidR="007E4F3A" w:rsidRPr="0034418B" w:rsidRDefault="007E4F3A" w:rsidP="007E4F3A">
      <w:pPr>
        <w:pStyle w:val="Heading4"/>
      </w:pPr>
      <w:r>
        <w:t>Scenario one is space militarization:</w:t>
      </w:r>
    </w:p>
    <w:p w14:paraId="02C0E919" w14:textId="77777777" w:rsidR="007E4F3A" w:rsidRDefault="007E4F3A" w:rsidP="007E4F3A">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DBB24E5" w14:textId="77777777" w:rsidR="007E4F3A" w:rsidRPr="00C64542" w:rsidRDefault="007E4F3A" w:rsidP="007E4F3A">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F83439A" w14:textId="77777777" w:rsidR="007E4F3A" w:rsidRPr="00C64542" w:rsidRDefault="007E4F3A" w:rsidP="007E4F3A">
      <w:pPr>
        <w:rPr>
          <w:rStyle w:val="StyleUnderline"/>
        </w:rPr>
      </w:pPr>
      <w:r w:rsidRPr="007E4F3A">
        <w:rPr>
          <w:rStyle w:val="Emphasis"/>
        </w:rPr>
        <w:t>Consider the actions of the United States’ two great-power adversaries when it comes to anti-satellite 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79C556B0" w14:textId="77777777" w:rsidR="007E4F3A" w:rsidRPr="00C64542" w:rsidRDefault="007E4F3A" w:rsidP="007E4F3A">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29BA5C9" w14:textId="77777777" w:rsidR="007E4F3A" w:rsidRPr="00C0159B" w:rsidRDefault="007E4F3A" w:rsidP="007E4F3A">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833CFA2" w14:textId="77777777" w:rsidR="007E4F3A" w:rsidRPr="00C64542" w:rsidRDefault="007E4F3A" w:rsidP="007E4F3A">
      <w:pPr>
        <w:rPr>
          <w:rStyle w:val="Emphasis"/>
        </w:rPr>
      </w:pPr>
      <w:r w:rsidRPr="00C64542">
        <w:rPr>
          <w:rStyle w:val="Emphasis"/>
        </w:rPr>
        <w:t>On the surface, that sounds innocuous. Who, after all, wants an arms race in space?</w:t>
      </w:r>
    </w:p>
    <w:p w14:paraId="06B15BDD" w14:textId="77777777" w:rsidR="007E4F3A" w:rsidRPr="00C64542" w:rsidRDefault="007E4F3A" w:rsidP="007E4F3A">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5D1DD0E0" w14:textId="77777777" w:rsidR="007E4F3A" w:rsidRPr="00C0159B" w:rsidRDefault="007E4F3A" w:rsidP="007E4F3A">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5BE305ED" w14:textId="77777777" w:rsidR="007E4F3A" w:rsidRPr="00C64542" w:rsidRDefault="007E4F3A" w:rsidP="007E4F3A">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2F674C29" w14:textId="77777777" w:rsidR="007E4F3A" w:rsidRPr="00C0159B" w:rsidRDefault="007E4F3A" w:rsidP="007E4F3A">
      <w:pPr>
        <w:rPr>
          <w:sz w:val="12"/>
          <w:szCs w:val="12"/>
        </w:rPr>
      </w:pPr>
      <w:r w:rsidRPr="00C0159B">
        <w:rPr>
          <w:sz w:val="12"/>
          <w:szCs w:val="12"/>
        </w:rPr>
        <w:t>To make matters worse, both countries are also working to deploy space-based—or so-called “on-orbit”—capabilities to attack satellites.</w:t>
      </w:r>
    </w:p>
    <w:p w14:paraId="28E18C6D" w14:textId="77777777" w:rsidR="007E4F3A" w:rsidRPr="006F58F5" w:rsidRDefault="007E4F3A" w:rsidP="007E4F3A">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FD4E8AB" w14:textId="77777777" w:rsidR="007E4F3A" w:rsidRPr="00C0159B" w:rsidRDefault="007E4F3A" w:rsidP="007E4F3A">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55EED55E" w14:textId="77777777" w:rsidR="007E4F3A" w:rsidRPr="006F58F5" w:rsidRDefault="007E4F3A" w:rsidP="007E4F3A">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467C4AB2" w14:textId="77777777" w:rsidR="007E4F3A" w:rsidRPr="00C0159B" w:rsidRDefault="007E4F3A" w:rsidP="007E4F3A">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94A5672" w14:textId="77777777" w:rsidR="007E4F3A" w:rsidRPr="006F58F5" w:rsidRDefault="007E4F3A" w:rsidP="007E4F3A">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3E32DB4" w14:textId="77777777" w:rsidR="007E4F3A" w:rsidRPr="006F58F5" w:rsidRDefault="007E4F3A" w:rsidP="007E4F3A">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D5D2782" w14:textId="77777777" w:rsidR="007E4F3A" w:rsidRPr="006F58F5" w:rsidRDefault="007E4F3A" w:rsidP="007E4F3A">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9C18D40" w14:textId="77777777" w:rsidR="007E4F3A" w:rsidRPr="00AC0304" w:rsidRDefault="007E4F3A" w:rsidP="007E4F3A">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154C715" w14:textId="77777777" w:rsidR="007E4F3A" w:rsidRPr="006F58F5" w:rsidRDefault="007E4F3A" w:rsidP="007E4F3A">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5C6673FA" w14:textId="77777777" w:rsidR="007E4F3A" w:rsidRPr="00711B24" w:rsidRDefault="007E4F3A" w:rsidP="007E4F3A">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17C27B1" w14:textId="77777777" w:rsidR="007E4F3A" w:rsidRPr="006F58F5" w:rsidRDefault="007E4F3A" w:rsidP="007E4F3A">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730BA463" w14:textId="77777777" w:rsidR="007E4F3A" w:rsidRPr="00711B24" w:rsidRDefault="007E4F3A" w:rsidP="007E4F3A">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0AE6A2B" w14:textId="77777777" w:rsidR="007E4F3A" w:rsidRPr="006F58F5" w:rsidRDefault="007E4F3A" w:rsidP="007E4F3A">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E2BC55E" w14:textId="77777777" w:rsidR="007E4F3A" w:rsidRPr="00711B24" w:rsidRDefault="007E4F3A" w:rsidP="007E4F3A">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03F8781" w14:textId="77777777" w:rsidR="007E4F3A" w:rsidRPr="006F58F5" w:rsidRDefault="007E4F3A" w:rsidP="007E4F3A">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303E5055" w14:textId="77777777" w:rsidR="007E4F3A" w:rsidRPr="00711B24" w:rsidRDefault="007E4F3A" w:rsidP="007E4F3A">
      <w:pPr>
        <w:rPr>
          <w:sz w:val="12"/>
          <w:szCs w:val="12"/>
        </w:rPr>
      </w:pPr>
      <w:r w:rsidRPr="00711B24">
        <w:rPr>
          <w:sz w:val="12"/>
          <w:szCs w:val="12"/>
        </w:rPr>
        <w:t>The vote was 164 in favor, including the United States—and a mere 12 opposed.</w:t>
      </w:r>
    </w:p>
    <w:p w14:paraId="619C9901" w14:textId="77777777" w:rsidR="007E4F3A" w:rsidRPr="00711B24" w:rsidRDefault="007E4F3A" w:rsidP="007E4F3A">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FA6AA2E" w14:textId="77777777" w:rsidR="007E4F3A" w:rsidRDefault="007E4F3A" w:rsidP="007E4F3A">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47DB995A" w14:textId="77777777" w:rsidR="007E4F3A" w:rsidRDefault="007E4F3A" w:rsidP="007E4F3A">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E96E816" w14:textId="77777777" w:rsidR="007E4F3A" w:rsidRPr="00B80A34" w:rsidRDefault="007E4F3A" w:rsidP="007E4F3A">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0E527E65" w14:textId="77777777" w:rsidR="007E4F3A" w:rsidRPr="00B80A34" w:rsidRDefault="007E4F3A" w:rsidP="007E4F3A">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0DC79979" w14:textId="77777777" w:rsidR="007E4F3A" w:rsidRPr="00B80A34" w:rsidRDefault="007E4F3A" w:rsidP="007E4F3A">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3D5773F3" w14:textId="77777777" w:rsidR="007E4F3A" w:rsidRPr="00B80A34" w:rsidRDefault="007E4F3A" w:rsidP="007E4F3A">
      <w:pPr>
        <w:rPr>
          <w:rStyle w:val="Emphasis"/>
        </w:rPr>
      </w:pPr>
      <w:r w:rsidRPr="00DE06BC">
        <w:rPr>
          <w:rStyle w:val="Emphasis"/>
          <w:highlight w:val="green"/>
        </w:rPr>
        <w:t>The destruction of satellites</w:t>
      </w:r>
    </w:p>
    <w:p w14:paraId="5F080592" w14:textId="77777777" w:rsidR="007E4F3A" w:rsidRPr="00B80A34" w:rsidRDefault="007E4F3A" w:rsidP="007E4F3A">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51CA9924" w14:textId="77777777" w:rsidR="007E4F3A" w:rsidRPr="00B80A34" w:rsidRDefault="007E4F3A" w:rsidP="007E4F3A">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6461D184" w14:textId="77777777" w:rsidR="007E4F3A" w:rsidRPr="00B80A34" w:rsidRDefault="007E4F3A" w:rsidP="007E4F3A">
      <w:pPr>
        <w:rPr>
          <w:rStyle w:val="Emphasis"/>
        </w:rPr>
      </w:pPr>
      <w:r w:rsidRPr="00DE06BC">
        <w:rPr>
          <w:rStyle w:val="Emphasis"/>
          <w:highlight w:val="green"/>
        </w:rPr>
        <w:t>Diminished future use of near space</w:t>
      </w:r>
    </w:p>
    <w:p w14:paraId="17AFB42F" w14:textId="77777777" w:rsidR="007E4F3A" w:rsidRPr="00B80A34" w:rsidRDefault="007E4F3A" w:rsidP="007E4F3A">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4AA032E2" w14:textId="77777777" w:rsidR="007E4F3A" w:rsidRPr="00B80A34" w:rsidRDefault="007E4F3A" w:rsidP="007E4F3A">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7ECCF0B3" w14:textId="77777777" w:rsidR="007E4F3A" w:rsidRPr="00B80A34" w:rsidRDefault="007E4F3A" w:rsidP="007E4F3A">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173AF2C0" w14:textId="77777777" w:rsidR="007E4F3A" w:rsidRPr="00B80A34" w:rsidRDefault="007E4F3A" w:rsidP="007E4F3A">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4B7F5CA2" w14:textId="77777777" w:rsidR="007E4F3A" w:rsidRPr="00B80A34" w:rsidRDefault="007E4F3A" w:rsidP="007E4F3A">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7011851F" w14:textId="77777777" w:rsidR="007E4F3A" w:rsidRPr="00E268B7" w:rsidRDefault="007E4F3A" w:rsidP="007E4F3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B2CE108" w14:textId="77777777" w:rsidR="007E4F3A" w:rsidRPr="00711B24" w:rsidRDefault="007E4F3A" w:rsidP="007E4F3A">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3C1E9F7"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31397E86" w14:textId="77777777" w:rsidR="007E4F3A" w:rsidRPr="006232C5" w:rsidRDefault="007E4F3A" w:rsidP="007E4F3A">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05B7B3B3"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73758568"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E8BED80" w14:textId="77777777" w:rsidR="007E4F3A" w:rsidRPr="00711B24" w:rsidRDefault="007E4F3A" w:rsidP="007E4F3A">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5923381E"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372CB10A" w14:textId="77777777" w:rsidR="007E4F3A" w:rsidRDefault="007E4F3A" w:rsidP="007E4F3A">
      <w:pPr>
        <w:pStyle w:val="Heading4"/>
      </w:pPr>
      <w:r>
        <w:t xml:space="preserve">Scenario two is hegemony: </w:t>
      </w:r>
    </w:p>
    <w:p w14:paraId="489093D1" w14:textId="77777777" w:rsidR="007E4F3A" w:rsidRDefault="007E4F3A" w:rsidP="007E4F3A">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D8381D4" w14:textId="77777777" w:rsidR="007E4F3A" w:rsidRPr="00E9083B" w:rsidRDefault="007E4F3A" w:rsidP="007E4F3A">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6918981A" w14:textId="77777777" w:rsidR="007E4F3A" w:rsidRPr="00E9083B" w:rsidRDefault="007E4F3A" w:rsidP="007E4F3A">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w:t>
      </w:r>
      <w:r w:rsidRPr="007E4F3A">
        <w:rPr>
          <w:rStyle w:val="Emphasis"/>
        </w:rPr>
        <w:t xml:space="preserve">Pole-Aitken Basin </w:t>
      </w:r>
      <w:r w:rsidRPr="007E4F3A">
        <w:rPr>
          <w:sz w:val="12"/>
        </w:rPr>
        <w:t xml:space="preserve">(on the far side of the Moon), </w:t>
      </w:r>
      <w:r w:rsidRPr="007E4F3A">
        <w:rPr>
          <w:rStyle w:val="Emphasis"/>
        </w:rPr>
        <w:t xml:space="preserve">returning rocks </w:t>
      </w:r>
      <w:r w:rsidRPr="007E4F3A">
        <w:rPr>
          <w:rStyle w:val="Emphasis"/>
        </w:rPr>
        <w:lastRenderedPageBreak/>
        <w:t>from the moon</w:t>
      </w:r>
      <w:r w:rsidRPr="007E4F3A">
        <w:rPr>
          <w:sz w:val="12"/>
        </w:rPr>
        <w:t xml:space="preserve">, </w:t>
      </w:r>
      <w:r w:rsidRPr="007E4F3A">
        <w:rPr>
          <w:rStyle w:val="Emphasis"/>
        </w:rPr>
        <w:t>and an interplanetary mission to Mars</w:t>
      </w:r>
      <w:r w:rsidRPr="007E4F3A">
        <w:rPr>
          <w:rStyle w:val="StyleUnderline"/>
        </w:rPr>
        <w:t>, which clearly demonstrates China has the technical capability to de</w:t>
      </w:r>
      <w:r w:rsidRPr="007E4F3A">
        <w:rPr>
          <w:rStyle w:val="Emphasis"/>
        </w:rPr>
        <w:t>sign and launch rockets whose spent stages can land without putting others at risk</w:t>
      </w:r>
      <w:r w:rsidRPr="007E4F3A">
        <w:rPr>
          <w:rStyle w:val="StyleUnderline"/>
        </w:rPr>
        <w:t>.</w:t>
      </w:r>
      <w:r w:rsidRPr="007E4F3A">
        <w:rPr>
          <w:sz w:val="12"/>
        </w:rPr>
        <w:t xml:space="preserve">  </w:t>
      </w:r>
      <w:r w:rsidRPr="007E4F3A">
        <w:rPr>
          <w:rStyle w:val="Emphasis"/>
        </w:rPr>
        <w:t>That it has not done so is odd</w:t>
      </w:r>
      <w:r w:rsidRPr="007E4F3A">
        <w:rPr>
          <w:sz w:val="12"/>
        </w:rPr>
        <w:t xml:space="preserve">. </w:t>
      </w:r>
      <w:r w:rsidRPr="007E4F3A">
        <w:rPr>
          <w:rStyle w:val="StyleUnderline"/>
        </w:rPr>
        <w:t xml:space="preserve">It is </w:t>
      </w:r>
      <w:r w:rsidRPr="007E4F3A">
        <w:rPr>
          <w:rStyle w:val="Emphasis"/>
        </w:rPr>
        <w:t>not</w:t>
      </w:r>
      <w:r w:rsidRPr="007E4F3A">
        <w:rPr>
          <w:rStyle w:val="StyleUnderline"/>
        </w:rPr>
        <w:t xml:space="preserve"> exactly what can be </w:t>
      </w:r>
      <w:proofErr w:type="spellStart"/>
      <w:r w:rsidRPr="007E4F3A">
        <w:rPr>
          <w:rStyle w:val="StyleUnderline"/>
        </w:rPr>
        <w:t>characterised</w:t>
      </w:r>
      <w:proofErr w:type="spellEnd"/>
      <w:r w:rsidRPr="007E4F3A">
        <w:rPr>
          <w:rStyle w:val="StyleUnderline"/>
        </w:rPr>
        <w:t xml:space="preserve"> as </w:t>
      </w:r>
      <w:r w:rsidRPr="007E4F3A">
        <w:rPr>
          <w:rStyle w:val="Emphasis"/>
        </w:rPr>
        <w:t xml:space="preserve">responsible </w:t>
      </w:r>
      <w:proofErr w:type="spellStart"/>
      <w:r w:rsidRPr="007E4F3A">
        <w:rPr>
          <w:rStyle w:val="Emphasis"/>
        </w:rPr>
        <w:t>behaviour</w:t>
      </w:r>
      <w:proofErr w:type="spellEnd"/>
      <w:r w:rsidRPr="007E4F3A">
        <w:rPr>
          <w:rStyle w:val="Emphasis"/>
        </w:rPr>
        <w:t xml:space="preserve"> in space.</w:t>
      </w:r>
    </w:p>
    <w:p w14:paraId="6F900179" w14:textId="77777777" w:rsidR="007E4F3A" w:rsidRPr="00711B24" w:rsidRDefault="007E4F3A" w:rsidP="007E4F3A">
      <w:pPr>
        <w:rPr>
          <w:sz w:val="12"/>
        </w:rPr>
      </w:pPr>
      <w:r w:rsidRPr="007E4F3A">
        <w:rPr>
          <w:rStyle w:val="StyleUnderline"/>
        </w:rPr>
        <w:t>Another</w:t>
      </w:r>
      <w:r w:rsidRPr="00E9083B">
        <w:rPr>
          <w:rStyle w:val="StyleUnderline"/>
        </w:rPr>
        <w:t xml:space="preserve">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02956B9B" w14:textId="77777777" w:rsidR="007E4F3A" w:rsidRPr="00711B24" w:rsidRDefault="007E4F3A" w:rsidP="007E4F3A">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94DDB79" w14:textId="77777777" w:rsidR="007E4F3A" w:rsidRPr="00E9083B" w:rsidRDefault="007E4F3A" w:rsidP="007E4F3A">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AE97358" w14:textId="77777777" w:rsidR="007E4F3A" w:rsidRPr="00711B24" w:rsidRDefault="007E4F3A" w:rsidP="007E4F3A">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68FAE543" w14:textId="77777777" w:rsidR="007E4F3A" w:rsidRPr="00E9083B" w:rsidRDefault="007E4F3A" w:rsidP="007E4F3A">
      <w:pPr>
        <w:rPr>
          <w:rStyle w:val="StyleUnderline"/>
        </w:rPr>
      </w:pPr>
      <w:r w:rsidRPr="00711B24">
        <w:rPr>
          <w:sz w:val="12"/>
        </w:rPr>
        <w:lastRenderedPageBreak/>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C3A2390" w14:textId="77777777" w:rsidR="007E4F3A" w:rsidRPr="00E9083B" w:rsidRDefault="007E4F3A" w:rsidP="007E4F3A">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D733E8D" w14:textId="77777777" w:rsidR="007E4F3A" w:rsidRPr="00711B24" w:rsidRDefault="007E4F3A" w:rsidP="007E4F3A">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9338F26" w14:textId="77777777" w:rsidR="007E4F3A" w:rsidRDefault="007E4F3A" w:rsidP="007E4F3A">
      <w:pPr>
        <w:pStyle w:val="Heading4"/>
      </w:pPr>
      <w:r>
        <w:t>Chinese ASAT development emboldens Taiwan invasion – either US doesn’t follow through on its defense commitments, which kills alliances, or it defends Taiwan, which goes nuclear</w:t>
      </w:r>
    </w:p>
    <w:p w14:paraId="3A077C2C" w14:textId="77777777" w:rsidR="007E4F3A" w:rsidRPr="002F7CCC" w:rsidRDefault="007E4F3A" w:rsidP="007E4F3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4C3375E1" w14:textId="77777777" w:rsidR="007E4F3A" w:rsidRPr="00CD6535" w:rsidRDefault="007E4F3A" w:rsidP="007E4F3A">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6D3E2708" w14:textId="77777777" w:rsidR="007E4F3A" w:rsidRPr="00CD6535" w:rsidRDefault="007E4F3A" w:rsidP="007E4F3A">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46C4623" w14:textId="77777777" w:rsidR="007E4F3A" w:rsidRPr="00CD6535" w:rsidRDefault="007E4F3A" w:rsidP="007E4F3A">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 xml:space="preserve">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48CB534D" w14:textId="77777777" w:rsidR="007E4F3A" w:rsidRPr="00CD6535" w:rsidRDefault="007E4F3A" w:rsidP="007E4F3A">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B479FB8" w14:textId="77777777" w:rsidR="007E4F3A" w:rsidRPr="00CD6535" w:rsidRDefault="007E4F3A" w:rsidP="007E4F3A">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5C71B27" w14:textId="77777777" w:rsidR="007E4F3A" w:rsidRPr="00CD6535" w:rsidRDefault="007E4F3A" w:rsidP="007E4F3A">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026981AF" w14:textId="77777777" w:rsidR="007E4F3A" w:rsidRPr="00CD6535" w:rsidRDefault="007E4F3A" w:rsidP="007E4F3A">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24A0DA3D" w14:textId="77777777" w:rsidR="007E4F3A" w:rsidRPr="00CD6535" w:rsidRDefault="007E4F3A" w:rsidP="007E4F3A">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49E10A76" w14:textId="77777777" w:rsidR="007E4F3A" w:rsidRPr="00CD6535" w:rsidRDefault="007E4F3A" w:rsidP="007E4F3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95B3977" w14:textId="77777777" w:rsidR="007E4F3A" w:rsidRPr="0034418B" w:rsidRDefault="007E4F3A" w:rsidP="007E4F3A">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w:t>
      </w:r>
      <w:r w:rsidRPr="00CD6535">
        <w:rPr>
          <w:rStyle w:val="StyleUnderline"/>
        </w:rPr>
        <w:lastRenderedPageBreak/>
        <w:t xml:space="preserve">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1BB879F3" w14:textId="77777777" w:rsidR="007E4F3A" w:rsidRDefault="007E4F3A" w:rsidP="007E4F3A">
      <w:pPr>
        <w:pStyle w:val="Heading4"/>
      </w:pPr>
      <w:r>
        <w:t xml:space="preserve">Space dominance is key to US hegemony </w:t>
      </w:r>
    </w:p>
    <w:p w14:paraId="0F2B3273" w14:textId="77777777" w:rsidR="007E4F3A" w:rsidRPr="00336433" w:rsidRDefault="007E4F3A" w:rsidP="007E4F3A">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r w:rsidRPr="002172E3">
        <w:t>https://www.sciencedirect.com/science/article/abs/pii/S0030438717300108</w:t>
      </w:r>
      <w:r w:rsidRPr="00A679AD">
        <w:t>] RR</w:t>
      </w:r>
    </w:p>
    <w:p w14:paraId="073B3116" w14:textId="77777777" w:rsidR="007E4F3A" w:rsidRPr="00A50AAF" w:rsidRDefault="007E4F3A" w:rsidP="007E4F3A">
      <w:pPr>
        <w:rPr>
          <w:rStyle w:val="StyleUnderline"/>
        </w:rPr>
      </w:pPr>
      <w:r w:rsidRPr="00DE06BC">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04D6BB2A" w14:textId="77777777" w:rsidR="007E4F3A" w:rsidRPr="00A50AAF" w:rsidRDefault="007E4F3A" w:rsidP="007E4F3A">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3CD6E724" w14:textId="77777777" w:rsidR="007E4F3A" w:rsidRPr="00336433" w:rsidRDefault="007E4F3A" w:rsidP="007E4F3A">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1B6E225A" w14:textId="77777777" w:rsidR="007E4F3A" w:rsidRPr="00711B24" w:rsidRDefault="007E4F3A" w:rsidP="007E4F3A">
      <w:pPr>
        <w:rPr>
          <w:sz w:val="12"/>
        </w:rPr>
      </w:pPr>
      <w:r w:rsidRPr="00DE06BC">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6B289B1A" w14:textId="77777777" w:rsidR="007E4F3A" w:rsidRPr="001A42E6" w:rsidRDefault="007E4F3A" w:rsidP="007E4F3A">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0FD32E6F" w14:textId="77777777" w:rsidR="007E4F3A" w:rsidRPr="001A42E6" w:rsidRDefault="007E4F3A" w:rsidP="007E4F3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7E4F3A">
        <w:rPr>
          <w:rStyle w:val="StyleUnderline"/>
        </w:rPr>
        <w:t xml:space="preserve">its leverage </w:t>
      </w:r>
      <w:r w:rsidRPr="00DE06BC">
        <w:rPr>
          <w:rStyle w:val="StyleUnderline"/>
          <w:highlight w:val="green"/>
        </w:rPr>
        <w:t xml:space="preserve">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7E4F3A">
        <w:rPr>
          <w:rStyle w:val="StyleUnderline"/>
        </w:rPr>
        <w:t>these challenges,</w:t>
      </w:r>
      <w:r w:rsidRPr="00DE06BC">
        <w:rPr>
          <w:rStyle w:val="StyleUnderline"/>
          <w:highlight w:val="green"/>
        </w:rPr>
        <w:t xml:space="preserve">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xml:space="preserve">, </w:t>
      </w:r>
      <w:r w:rsidRPr="007E4F3A">
        <w:rPr>
          <w:rStyle w:val="StyleUnderline"/>
        </w:rPr>
        <w:t xml:space="preserve">feeding on </w:t>
      </w:r>
      <w:r w:rsidRPr="00DE06BC">
        <w:rPr>
          <w:rStyle w:val="StyleUnderline"/>
          <w:highlight w:val="green"/>
        </w:rPr>
        <w:t>his</w:t>
      </w:r>
      <w:r w:rsidRPr="001A42E6">
        <w:rPr>
          <w:rStyle w:val="StyleUnderline"/>
        </w:rPr>
        <w:t xml:space="preserve"> nearly </w:t>
      </w:r>
      <w:r w:rsidRPr="007E4F3A">
        <w:rPr>
          <w:rStyle w:val="StyleUnderline"/>
        </w:rPr>
        <w:t>decadelong track record of successful</w:t>
      </w:r>
      <w:r w:rsidRPr="001A42E6">
        <w:rPr>
          <w:rStyle w:val="StyleUnderline"/>
        </w:rPr>
        <w:t xml:space="preserve">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33A900B6"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58D1C48"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182F203" w14:textId="77777777" w:rsidR="007E4F3A" w:rsidRPr="001A42E6" w:rsidRDefault="007E4F3A" w:rsidP="007E4F3A">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578B40AB" w14:textId="77777777" w:rsidR="007E4F3A" w:rsidRPr="001A42E6" w:rsidRDefault="007E4F3A" w:rsidP="007E4F3A">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7E4F3A">
        <w:rPr>
          <w:rStyle w:val="StyleUnderline"/>
        </w:rPr>
        <w:t xml:space="preserve">what will likely be </w:t>
      </w:r>
      <w:r w:rsidRPr="00DE06BC">
        <w:rPr>
          <w:rStyle w:val="StyleUnderline"/>
          <w:highlight w:val="green"/>
        </w:rPr>
        <w:t xml:space="preserve">a </w:t>
      </w:r>
      <w:r w:rsidRPr="00DE06BC">
        <w:rPr>
          <w:rStyle w:val="Emphasis"/>
          <w:highlight w:val="green"/>
        </w:rPr>
        <w:t xml:space="preserve">waning of </w:t>
      </w:r>
      <w:r w:rsidRPr="007E4F3A">
        <w:rPr>
          <w:rStyle w:val="Emphasis"/>
        </w:rPr>
        <w:t xml:space="preserve">Chinese </w:t>
      </w:r>
      <w:r w:rsidRPr="00DE06BC">
        <w:rPr>
          <w:rStyle w:val="Emphasis"/>
          <w:highlight w:val="green"/>
        </w:rPr>
        <w:t>power.</w:t>
      </w:r>
    </w:p>
    <w:p w14:paraId="143CC953" w14:textId="77777777" w:rsidR="007E4F3A" w:rsidRPr="001A42E6" w:rsidRDefault="007E4F3A" w:rsidP="007E4F3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B042986" w14:textId="77777777" w:rsidR="007E4F3A" w:rsidRPr="00711B24" w:rsidRDefault="007E4F3A" w:rsidP="007E4F3A">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 xml:space="preserve">exemplify </w:t>
      </w:r>
      <w:r w:rsidRPr="007E4F3A">
        <w:rPr>
          <w:rStyle w:val="StyleUnderline"/>
        </w:rPr>
        <w:t xml:space="preserve">structural </w:t>
      </w:r>
      <w:r w:rsidRPr="007E4F3A">
        <w:rPr>
          <w:rStyle w:val="StyleUnderline"/>
          <w:highlight w:val="green"/>
        </w:rPr>
        <w:t>economic constraints</w:t>
      </w:r>
      <w:r w:rsidRPr="007E4F3A">
        <w:rPr>
          <w:rStyle w:val="StyleUnderline"/>
        </w:rPr>
        <w:t xml:space="preserve"> that are emerging much earlier than they did for the United States</w:t>
      </w:r>
      <w:r w:rsidRPr="007E4F3A">
        <w:rPr>
          <w:rFonts w:eastAsia="Times New Roman"/>
          <w:color w:val="000000"/>
          <w:sz w:val="12"/>
          <w:szCs w:val="22"/>
        </w:rPr>
        <w:t xml:space="preserve"> when it had similar per capita GDP and income levels. </w:t>
      </w:r>
      <w:r w:rsidRPr="007E4F3A">
        <w:rPr>
          <w:rStyle w:val="StyleUnderline"/>
        </w:rPr>
        <w:t>Debt is often</w:t>
      </w:r>
      <w:r w:rsidRPr="001A42E6">
        <w:rPr>
          <w:rStyle w:val="StyleUnderline"/>
        </w:rPr>
        <w:t xml:space="preserve">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9B9F89B"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0"/>
          <w:szCs w:val="22"/>
        </w:rPr>
        <w:t>As debt levels continue to rise at an absolute level that has accelerated almost continuously for the past decade</w:t>
      </w:r>
      <w:r w:rsidRPr="007E4F3A">
        <w:rPr>
          <w:rFonts w:eastAsia="Times New Roman"/>
          <w:color w:val="000000"/>
          <w:sz w:val="10"/>
          <w:szCs w:val="22"/>
        </w:rPr>
        <w:t xml:space="preserve">, </w:t>
      </w:r>
      <w:r w:rsidRPr="007E4F3A">
        <w:rPr>
          <w:rStyle w:val="StyleUnderline"/>
        </w:rPr>
        <w:t xml:space="preserve">China also faces </w:t>
      </w:r>
      <w:r w:rsidRPr="00DE06BC">
        <w:rPr>
          <w:rStyle w:val="StyleUnderline"/>
          <w:highlight w:val="green"/>
        </w:rPr>
        <w:t xml:space="preserve">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E834720"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7E4F3A">
        <w:rPr>
          <w:rStyle w:val="Emphasis"/>
        </w:rPr>
        <w:t>China</w:t>
      </w:r>
      <w:r w:rsidRPr="001A42E6">
        <w:rPr>
          <w:rStyle w:val="Emphasis"/>
        </w:rPr>
        <w:t xml:space="preserve"> </w:t>
      </w:r>
      <w:r w:rsidRPr="007E4F3A">
        <w:rPr>
          <w:rStyle w:val="Emphasis"/>
        </w:rPr>
        <w:t xml:space="preserve">also faces </w:t>
      </w:r>
      <w:r w:rsidRPr="00DE06BC">
        <w:rPr>
          <w:rStyle w:val="Emphasis"/>
          <w:highlight w:val="green"/>
        </w:rPr>
        <w:t>resource insecurity.</w:t>
      </w:r>
      <w:r w:rsidRPr="001A42E6">
        <w:rPr>
          <w:rStyle w:val="StyleUnderline"/>
        </w:rPr>
        <w:t xml:space="preserve"> China’s dependence on </w:t>
      </w:r>
      <w:r w:rsidRPr="007E4F3A">
        <w:rPr>
          <w:rStyle w:val="StyleUnderline"/>
        </w:rPr>
        <w:t>imported food and energy has grown steadily over the past two decades. Projections</w:t>
      </w:r>
      <w:r w:rsidRPr="007E4F3A">
        <w:rPr>
          <w:rFonts w:eastAsia="Times New Roman"/>
          <w:color w:val="000000"/>
          <w:sz w:val="12"/>
          <w:szCs w:val="22"/>
        </w:rPr>
        <w:t xml:space="preserve"> from </w:t>
      </w:r>
      <w:r w:rsidRPr="007E4F3A">
        <w:rPr>
          <w:rFonts w:eastAsia="Times New Roman"/>
          <w:color w:val="111111"/>
          <w:sz w:val="12"/>
          <w:szCs w:val="14"/>
        </w:rPr>
        <w:t>Tsinghua University</w:t>
      </w:r>
      <w:r w:rsidRPr="007E4F3A">
        <w:rPr>
          <w:rFonts w:eastAsia="Times New Roman"/>
          <w:color w:val="000000"/>
          <w:sz w:val="12"/>
          <w:szCs w:val="22"/>
        </w:rPr>
        <w:t> </w:t>
      </w:r>
      <w:r w:rsidRPr="007E4F3A">
        <w:rPr>
          <w:rStyle w:val="StyleUnderline"/>
        </w:rPr>
        <w:t>make a compelling case that China’s oil and gas imports will peak between 2030</w:t>
      </w:r>
      <w:r w:rsidRPr="007E4F3A">
        <w:rPr>
          <w:sz w:val="12"/>
        </w:rPr>
        <w:t xml:space="preserve"> </w:t>
      </w:r>
      <w:r w:rsidRPr="007E4F3A">
        <w:rPr>
          <w:rFonts w:eastAsia="Times New Roman"/>
          <w:color w:val="000000"/>
          <w:sz w:val="12"/>
          <w:szCs w:val="22"/>
        </w:rPr>
        <w:t>and 2035</w:t>
      </w:r>
      <w:r w:rsidRPr="007E4F3A">
        <w:rPr>
          <w:rStyle w:val="StyleUnderline"/>
        </w:rPr>
        <w:t>. As China grapples with power shortages, Beijing has been reminded that supply shortfalls</w:t>
      </w:r>
      <w:r w:rsidRPr="007E4F3A">
        <w:rPr>
          <w:rFonts w:eastAsia="Times New Roman"/>
          <w:color w:val="000000"/>
          <w:sz w:val="12"/>
          <w:szCs w:val="22"/>
        </w:rPr>
        <w:t xml:space="preserve"> equal to even a few percentage points of total dema</w:t>
      </w:r>
      <w:r w:rsidRPr="00711B24">
        <w:rPr>
          <w:rFonts w:eastAsia="Times New Roman"/>
          <w:color w:val="000000"/>
          <w:sz w:val="12"/>
          <w:szCs w:val="22"/>
        </w:rPr>
        <w:t xml:space="preserve">nd can </w:t>
      </w:r>
      <w:r w:rsidRPr="001A42E6">
        <w:rPr>
          <w:rStyle w:val="StyleUnderline"/>
        </w:rPr>
        <w:t>have outsized negative impacts.</w:t>
      </w:r>
    </w:p>
    <w:p w14:paraId="2D4C50EC"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3C92D59" w14:textId="77777777" w:rsidR="007E4F3A" w:rsidRPr="001A42E6" w:rsidRDefault="007E4F3A" w:rsidP="007E4F3A">
      <w:pPr>
        <w:spacing w:before="100" w:beforeAutospacing="1" w:after="100" w:afterAutospacing="1"/>
        <w:rPr>
          <w:rStyle w:val="StyleUnderline"/>
        </w:rPr>
      </w:pPr>
      <w:r w:rsidRPr="00DE06BC">
        <w:rPr>
          <w:rStyle w:val="StyleUnderline"/>
          <w:highlight w:val="green"/>
        </w:rPr>
        <w:t xml:space="preserve">Each of </w:t>
      </w:r>
      <w:r w:rsidRPr="007E4F3A">
        <w:rPr>
          <w:rStyle w:val="StyleUnderline"/>
        </w:rPr>
        <w:t>these dynamics</w:t>
      </w:r>
      <w:r w:rsidRPr="007E4F3A">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E4F3A">
        <w:rPr>
          <w:rFonts w:eastAsia="Times New Roman"/>
          <w:color w:val="111111"/>
          <w:sz w:val="10"/>
          <w:szCs w:val="14"/>
        </w:rPr>
        <w:t>moderately prosperous society</w:t>
      </w:r>
      <w:r w:rsidRPr="007E4F3A">
        <w:rPr>
          <w:rFonts w:eastAsia="Times New Roman"/>
          <w:color w:val="000000"/>
          <w:sz w:val="10"/>
          <w:szCs w:val="22"/>
        </w:rPr>
        <w:t>.” Electricity blackouts, real estate sector travails (like those of Evergrande) that show just how many Chinese investors’ financial eggs now sit in an unstable </w:t>
      </w:r>
      <w:r w:rsidRPr="007E4F3A">
        <w:rPr>
          <w:rFonts w:eastAsia="Times New Roman"/>
          <w:color w:val="111111"/>
          <w:sz w:val="10"/>
          <w:szCs w:val="14"/>
        </w:rPr>
        <w:t>$52 trillion basket</w:t>
      </w:r>
      <w:r w:rsidRPr="007E4F3A">
        <w:rPr>
          <w:rFonts w:eastAsia="Times New Roman"/>
          <w:color w:val="000000"/>
          <w:sz w:val="10"/>
          <w:szCs w:val="22"/>
        </w:rPr>
        <w:t xml:space="preserve">, and a solidifying alignment of countries abroad concerned by aggressive Chinese behavior all </w:t>
      </w:r>
      <w:r w:rsidRPr="007E4F3A">
        <w:rPr>
          <w:rStyle w:val="Emphasis"/>
        </w:rPr>
        <w:t>raise questions about Xi’s ability to deliver.</w:t>
      </w:r>
      <w:r w:rsidRPr="007E4F3A">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w:t>
      </w:r>
      <w:r w:rsidRPr="00711B24">
        <w:rPr>
          <w:rFonts w:eastAsia="Times New Roman"/>
          <w:color w:val="000000"/>
          <w:sz w:val="10"/>
          <w:szCs w:val="22"/>
        </w:rPr>
        <w:t xml:space="preserv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37DD9157"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A1D808F" w14:textId="77777777" w:rsidR="007E4F3A" w:rsidRPr="00711B24" w:rsidRDefault="007E4F3A" w:rsidP="007E4F3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68D9D280"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076D6F91" w14:textId="77777777" w:rsidR="007E4F3A" w:rsidRPr="001A42E6" w:rsidRDefault="007E4F3A" w:rsidP="007E4F3A">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C5DB2D8" w14:textId="77777777" w:rsidR="007E4F3A" w:rsidRPr="00711B24" w:rsidRDefault="007E4F3A" w:rsidP="007E4F3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1A2BF8C"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B9AFE60"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41DA2A2"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FF50C86"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6EE4B31"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0EC780D4"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6A5F952" w14:textId="77777777" w:rsidR="007E4F3A" w:rsidRPr="00711B24" w:rsidRDefault="007E4F3A" w:rsidP="007E4F3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85A6A05" w14:textId="77777777" w:rsidR="007E4F3A" w:rsidRPr="00711B24" w:rsidRDefault="007E4F3A" w:rsidP="007E4F3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FA23A9A"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4DAEF84A" w14:textId="77777777" w:rsidR="007E4F3A" w:rsidRPr="001A42E6" w:rsidRDefault="007E4F3A" w:rsidP="007E4F3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4C7820A0" w14:textId="77777777" w:rsidR="007E4F3A" w:rsidRPr="00711B24" w:rsidRDefault="007E4F3A" w:rsidP="007E4F3A">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378869A0" w14:textId="77777777" w:rsidR="007E4F3A" w:rsidRPr="001A42E6" w:rsidRDefault="007E4F3A" w:rsidP="007E4F3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748EE41" w14:textId="77777777" w:rsidR="007E4F3A" w:rsidRPr="00711B24" w:rsidRDefault="007E4F3A" w:rsidP="007E4F3A">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13E8DFE6" w14:textId="77777777" w:rsidR="007E4F3A" w:rsidRDefault="007E4F3A" w:rsidP="007E4F3A">
      <w:pPr>
        <w:pStyle w:val="Heading4"/>
      </w:pPr>
      <w:r>
        <w:lastRenderedPageBreak/>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67E23B71" w14:textId="77777777" w:rsidR="007E4F3A" w:rsidRPr="006C4C38" w:rsidRDefault="007E4F3A" w:rsidP="007E4F3A">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D0F436D" w14:textId="77777777" w:rsidR="007E4F3A" w:rsidRPr="00E60D8F" w:rsidRDefault="007E4F3A" w:rsidP="007E4F3A">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7D9AA395" w14:textId="77777777" w:rsidR="007E4F3A" w:rsidRPr="00711B24" w:rsidRDefault="007E4F3A" w:rsidP="007E4F3A">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3082760E" w14:textId="77777777" w:rsidR="007E4F3A" w:rsidRPr="00711B24" w:rsidRDefault="007E4F3A" w:rsidP="007E4F3A">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rsidRPr="00711B24">
        <w:rPr>
          <w:sz w:val="14"/>
        </w:rPr>
        <w:t>America’s, and</w:t>
      </w:r>
      <w:proofErr w:type="gramEnd"/>
      <w:r w:rsidRPr="00711B24">
        <w:rPr>
          <w:sz w:val="14"/>
        </w:rPr>
        <w:t xml:space="preserve"> lacked the resources to remake the world in its image.</w:t>
      </w:r>
    </w:p>
    <w:p w14:paraId="17F7B25B" w14:textId="77777777" w:rsidR="007E4F3A" w:rsidRPr="00E60D8F" w:rsidRDefault="007E4F3A" w:rsidP="007E4F3A">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4821A8A" w14:textId="77777777" w:rsidR="007E4F3A" w:rsidRPr="00711B24" w:rsidRDefault="007E4F3A" w:rsidP="007E4F3A">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5E40CC90" w14:textId="77777777" w:rsidR="007E4F3A" w:rsidRPr="00711B24" w:rsidRDefault="007E4F3A" w:rsidP="007E4F3A">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76F4A57F" w14:textId="77777777" w:rsidR="007E4F3A" w:rsidRPr="006C4C38" w:rsidRDefault="007E4F3A" w:rsidP="007E4F3A">
      <w:pPr>
        <w:rPr>
          <w:rStyle w:val="StyleUnderline"/>
        </w:rPr>
      </w:pPr>
      <w:r w:rsidRPr="00711B24">
        <w:rPr>
          <w:sz w:val="12"/>
        </w:rPr>
        <w:lastRenderedPageBreak/>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227DFCA3" w14:textId="77777777" w:rsidR="007E4F3A" w:rsidRPr="00711B24" w:rsidRDefault="007E4F3A" w:rsidP="007E4F3A">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651CAA9" w14:textId="77777777" w:rsidR="007E4F3A" w:rsidRPr="00711B24" w:rsidRDefault="007E4F3A" w:rsidP="007E4F3A">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1AD8A03F" w14:textId="77777777" w:rsidR="007E4F3A" w:rsidRPr="006C4C38" w:rsidRDefault="007E4F3A" w:rsidP="007E4F3A">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0388451E" w14:textId="77777777" w:rsidR="007E4F3A" w:rsidRPr="0034418B" w:rsidRDefault="007E4F3A" w:rsidP="007E4F3A">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1DD0342B" w14:textId="77777777" w:rsidR="007E4F3A" w:rsidRDefault="007E4F3A" w:rsidP="007E4F3A"/>
    <w:p w14:paraId="576E05CD" w14:textId="77777777" w:rsidR="007E4F3A" w:rsidRDefault="007E4F3A" w:rsidP="007E4F3A">
      <w:pPr>
        <w:pStyle w:val="Heading3"/>
      </w:pPr>
      <w:r>
        <w:lastRenderedPageBreak/>
        <w:t>1AC – Framing</w:t>
      </w:r>
    </w:p>
    <w:p w14:paraId="32E15B72" w14:textId="77777777" w:rsidR="007E4F3A" w:rsidRPr="00A355C6" w:rsidRDefault="007E4F3A" w:rsidP="007E4F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A7DF351" w14:textId="77777777" w:rsidR="007E4F3A" w:rsidRPr="00A355C6" w:rsidRDefault="007E4F3A" w:rsidP="007E4F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CEC282B" w14:textId="77777777" w:rsidR="007E4F3A" w:rsidRPr="00A355C6" w:rsidRDefault="007E4F3A" w:rsidP="007E4F3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ACDC6E0" w14:textId="77777777" w:rsidR="007E4F3A" w:rsidRPr="00A355C6" w:rsidRDefault="007E4F3A" w:rsidP="007E4F3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3533D44" w14:textId="77777777" w:rsidR="007E4F3A" w:rsidRPr="00A355C6" w:rsidRDefault="007E4F3A" w:rsidP="007E4F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6234E5" w14:textId="77777777" w:rsidR="007E4F3A" w:rsidRPr="00A355C6" w:rsidRDefault="007E4F3A" w:rsidP="007E4F3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193EAD8" w14:textId="77777777" w:rsidR="007E4F3A" w:rsidRPr="00A355C6" w:rsidRDefault="007E4F3A" w:rsidP="007E4F3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2A5160B" w14:textId="77777777" w:rsidR="007E4F3A" w:rsidRPr="00A355C6" w:rsidRDefault="007E4F3A" w:rsidP="007E4F3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24B78F7" w14:textId="77777777" w:rsidR="007E4F3A" w:rsidRPr="00A355C6" w:rsidRDefault="007E4F3A" w:rsidP="007E4F3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4AF0E8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7"/>
  </w:num>
  <w:num w:numId="18">
    <w:abstractNumId w:val="45"/>
  </w:num>
  <w:num w:numId="19">
    <w:abstractNumId w:val="14"/>
  </w:num>
  <w:num w:numId="20">
    <w:abstractNumId w:val="34"/>
  </w:num>
  <w:num w:numId="21">
    <w:abstractNumId w:val="23"/>
  </w:num>
  <w:num w:numId="22">
    <w:abstractNumId w:val="29"/>
  </w:num>
  <w:num w:numId="23">
    <w:abstractNumId w:val="17"/>
  </w:num>
  <w:num w:numId="24">
    <w:abstractNumId w:val="44"/>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2"/>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1"/>
  </w:num>
  <w:num w:numId="39">
    <w:abstractNumId w:val="39"/>
  </w:num>
  <w:num w:numId="40">
    <w:abstractNumId w:val="32"/>
  </w:num>
  <w:num w:numId="41">
    <w:abstractNumId w:val="13"/>
  </w:num>
  <w:num w:numId="42">
    <w:abstractNumId w:val="46"/>
  </w:num>
  <w:num w:numId="43">
    <w:abstractNumId w:val="43"/>
  </w:num>
  <w:num w:numId="44">
    <w:abstractNumId w:val="30"/>
  </w:num>
  <w:num w:numId="45">
    <w:abstractNumId w:val="11"/>
  </w:num>
  <w:num w:numId="46">
    <w:abstractNumId w:val="28"/>
  </w:num>
  <w:num w:numId="47">
    <w:abstractNumId w:val="2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4F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F3A"/>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C0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8DD791"/>
  <w14:defaultImageDpi w14:val="300"/>
  <w15:docId w15:val="{A25D25A9-20E8-0B4E-8E3B-2BD83350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3C0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23C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23C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23C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23C0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E4F3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23C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C02"/>
  </w:style>
  <w:style w:type="character" w:customStyle="1" w:styleId="Heading1Char">
    <w:name w:val="Heading 1 Char"/>
    <w:aliases w:val="Pocket Char"/>
    <w:basedOn w:val="DefaultParagraphFont"/>
    <w:link w:val="Heading1"/>
    <w:uiPriority w:val="9"/>
    <w:rsid w:val="00E23C0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23C0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23C0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23C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23C0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23C02"/>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23C0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23C0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23C02"/>
    <w:rPr>
      <w:color w:val="auto"/>
      <w:u w:val="none"/>
    </w:rPr>
  </w:style>
  <w:style w:type="paragraph" w:styleId="DocumentMap">
    <w:name w:val="Document Map"/>
    <w:basedOn w:val="Normal"/>
    <w:link w:val="DocumentMapChar"/>
    <w:uiPriority w:val="99"/>
    <w:semiHidden/>
    <w:unhideWhenUsed/>
    <w:rsid w:val="00E23C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3C02"/>
    <w:rPr>
      <w:rFonts w:ascii="Lucida Grande" w:hAnsi="Lucida Grande" w:cs="Lucida Grande"/>
    </w:rPr>
  </w:style>
  <w:style w:type="paragraph" w:customStyle="1" w:styleId="Analytic">
    <w:name w:val="Analytic"/>
    <w:basedOn w:val="Normal"/>
    <w:autoRedefine/>
    <w:qFormat/>
    <w:rsid w:val="00E23C02"/>
    <w:rPr>
      <w:b/>
      <w:bCs/>
      <w:color w:val="404040" w:themeColor="text1" w:themeTint="BF"/>
      <w:sz w:val="26"/>
      <w:szCs w:val="26"/>
    </w:rPr>
  </w:style>
  <w:style w:type="character" w:customStyle="1" w:styleId="Heading5Char">
    <w:name w:val="Heading 5 Char"/>
    <w:basedOn w:val="DefaultParagraphFont"/>
    <w:link w:val="Heading5"/>
    <w:uiPriority w:val="9"/>
    <w:semiHidden/>
    <w:rsid w:val="007E4F3A"/>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7E4F3A"/>
    <w:rPr>
      <w:color w:val="605E5C"/>
      <w:shd w:val="clear" w:color="auto" w:fill="E1DFDD"/>
    </w:rPr>
  </w:style>
  <w:style w:type="paragraph" w:customStyle="1" w:styleId="Emphasis1">
    <w:name w:val="Emphasis1"/>
    <w:basedOn w:val="Normal"/>
    <w:link w:val="Emphasis"/>
    <w:autoRedefine/>
    <w:uiPriority w:val="20"/>
    <w:qFormat/>
    <w:rsid w:val="007E4F3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7E4F3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7E4F3A"/>
    <w:rPr>
      <w:b/>
      <w:bCs/>
    </w:rPr>
  </w:style>
  <w:style w:type="character" w:customStyle="1" w:styleId="hbold">
    <w:name w:val="hbold"/>
    <w:basedOn w:val="DefaultParagraphFont"/>
    <w:rsid w:val="007E4F3A"/>
  </w:style>
  <w:style w:type="paragraph" w:styleId="ListParagraph">
    <w:name w:val="List Paragraph"/>
    <w:aliases w:val="6 font"/>
    <w:basedOn w:val="Normal"/>
    <w:uiPriority w:val="34"/>
    <w:qFormat/>
    <w:rsid w:val="007E4F3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E4F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E4F3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E4F3A"/>
    <w:rPr>
      <w:b/>
      <w:bCs/>
      <w:strike w:val="0"/>
      <w:dstrike w:val="0"/>
      <w:sz w:val="24"/>
      <w:u w:val="none"/>
      <w:effect w:val="none"/>
    </w:rPr>
  </w:style>
  <w:style w:type="character" w:customStyle="1" w:styleId="m489902567989944824gmail-style13ptbold">
    <w:name w:val="m_489902567989944824gmail-style13ptbold"/>
    <w:basedOn w:val="DefaultParagraphFont"/>
    <w:rsid w:val="007E4F3A"/>
  </w:style>
  <w:style w:type="character" w:customStyle="1" w:styleId="m489902567989944824gmail-styleunderline">
    <w:name w:val="m_489902567989944824gmail-styleunderline"/>
    <w:basedOn w:val="DefaultParagraphFont"/>
    <w:rsid w:val="007E4F3A"/>
  </w:style>
  <w:style w:type="character" w:customStyle="1" w:styleId="TitleChar">
    <w:name w:val="Title Char"/>
    <w:aliases w:val="Cites and Cards Char,UNDERLINE Char,Bold Underlined Char,Block Heading Char,title Char,Read This Char"/>
    <w:link w:val="Title"/>
    <w:uiPriority w:val="1"/>
    <w:qFormat/>
    <w:rsid w:val="007E4F3A"/>
    <w:rPr>
      <w:bCs/>
      <w:sz w:val="20"/>
      <w:u w:val="single"/>
    </w:rPr>
  </w:style>
  <w:style w:type="paragraph" w:styleId="Title">
    <w:name w:val="Title"/>
    <w:aliases w:val="Cites and Cards,UNDERLINE,Bold Underlined,Block Heading,title,Read This"/>
    <w:basedOn w:val="Normal"/>
    <w:next w:val="Normal"/>
    <w:link w:val="TitleChar"/>
    <w:uiPriority w:val="1"/>
    <w:qFormat/>
    <w:rsid w:val="007E4F3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E4F3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E4F3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CommentReference">
    <w:name w:val="annotation reference"/>
    <w:basedOn w:val="DefaultParagraphFont"/>
    <w:uiPriority w:val="99"/>
    <w:semiHidden/>
    <w:unhideWhenUsed/>
    <w:rsid w:val="00E23C02"/>
    <w:rPr>
      <w:sz w:val="16"/>
      <w:szCs w:val="16"/>
    </w:rPr>
  </w:style>
  <w:style w:type="paragraph" w:styleId="CommentText">
    <w:name w:val="annotation text"/>
    <w:basedOn w:val="Normal"/>
    <w:link w:val="CommentTextChar"/>
    <w:uiPriority w:val="99"/>
    <w:semiHidden/>
    <w:unhideWhenUsed/>
    <w:rsid w:val="00E23C02"/>
    <w:pPr>
      <w:spacing w:line="240" w:lineRule="auto"/>
    </w:pPr>
    <w:rPr>
      <w:sz w:val="20"/>
      <w:szCs w:val="20"/>
    </w:rPr>
  </w:style>
  <w:style w:type="character" w:customStyle="1" w:styleId="CommentTextChar">
    <w:name w:val="Comment Text Char"/>
    <w:basedOn w:val="DefaultParagraphFont"/>
    <w:link w:val="CommentText"/>
    <w:uiPriority w:val="99"/>
    <w:semiHidden/>
    <w:rsid w:val="00E23C0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23C02"/>
    <w:rPr>
      <w:b/>
      <w:bCs/>
    </w:rPr>
  </w:style>
  <w:style w:type="character" w:customStyle="1" w:styleId="CommentSubjectChar">
    <w:name w:val="Comment Subject Char"/>
    <w:basedOn w:val="CommentTextChar"/>
    <w:link w:val="CommentSubject"/>
    <w:uiPriority w:val="99"/>
    <w:semiHidden/>
    <w:rsid w:val="00E23C02"/>
    <w:rPr>
      <w:rFonts w:ascii="Calibri" w:hAnsi="Calibri" w:cs="Calibri"/>
      <w:b/>
      <w:bCs/>
      <w:sz w:val="20"/>
      <w:szCs w:val="20"/>
    </w:rPr>
  </w:style>
  <w:style w:type="paragraph" w:styleId="Revision">
    <w:name w:val="Revision"/>
    <w:hidden/>
    <w:uiPriority w:val="99"/>
    <w:semiHidden/>
    <w:rsid w:val="00E23C02"/>
    <w:rPr>
      <w:rFonts w:ascii="Calibri" w:hAnsi="Calibri" w:cs="Calibri"/>
      <w:sz w:val="16"/>
    </w:rPr>
  </w:style>
  <w:style w:type="paragraph" w:styleId="BalloonText">
    <w:name w:val="Balloon Text"/>
    <w:basedOn w:val="Normal"/>
    <w:link w:val="BalloonTextChar"/>
    <w:uiPriority w:val="99"/>
    <w:semiHidden/>
    <w:unhideWhenUsed/>
    <w:rsid w:val="00E23C0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23C0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24</Pages>
  <Words>12541</Words>
  <Characters>71486</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2</cp:revision>
  <dcterms:created xsi:type="dcterms:W3CDTF">2022-01-13T15:46:00Z</dcterms:created>
  <dcterms:modified xsi:type="dcterms:W3CDTF">2022-01-13T16:23:00Z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