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A6F26" w14:textId="6066C360" w:rsidR="00A95652" w:rsidRDefault="00C87DCB" w:rsidP="00C87DCB">
      <w:pPr>
        <w:pStyle w:val="Heading1"/>
      </w:pPr>
      <w:r w:rsidRPr="00C87DCB">
        <w:t>Speech 1NC Strake Rd 4 vs Southlake 12-18 9AM</w:t>
      </w:r>
    </w:p>
    <w:p w14:paraId="61623581" w14:textId="108A24FA" w:rsidR="00D205BD" w:rsidRDefault="00D205BD" w:rsidP="00D205BD">
      <w:pPr>
        <w:pStyle w:val="Heading2"/>
      </w:pPr>
      <w:r>
        <w:t>1</w:t>
      </w:r>
    </w:p>
    <w:p w14:paraId="42FC8244" w14:textId="77777777" w:rsidR="00671C5E" w:rsidRDefault="00671C5E" w:rsidP="00671C5E">
      <w:pPr>
        <w:pStyle w:val="Heading4"/>
      </w:pPr>
      <w:proofErr w:type="spellStart"/>
      <w:r>
        <w:t>Interp</w:t>
      </w:r>
      <w:proofErr w:type="spellEnd"/>
      <w:r>
        <w:t xml:space="preserve">: The affirmative must define “private entities” in a delimited text in the 1AC.  </w:t>
      </w:r>
    </w:p>
    <w:p w14:paraId="6C1E3C73" w14:textId="77777777" w:rsidR="00671C5E" w:rsidRPr="000B1628" w:rsidRDefault="00671C5E" w:rsidP="00671C5E">
      <w:pPr>
        <w:pStyle w:val="Heading4"/>
        <w:rPr>
          <w:rFonts w:cs="Calibri"/>
        </w:rPr>
      </w:pPr>
      <w:r w:rsidRPr="00831D2B">
        <w:rPr>
          <w:rFonts w:cs="Calibri"/>
        </w:rPr>
        <w:t>“</w:t>
      </w:r>
      <w:r>
        <w:rPr>
          <w:rFonts w:cs="Calibri"/>
        </w:rPr>
        <w:t>Private Entities</w:t>
      </w:r>
      <w:r w:rsidRPr="00831D2B">
        <w:rPr>
          <w:rFonts w:cs="Calibri"/>
        </w:rPr>
        <w:t xml:space="preserve">” </w:t>
      </w:r>
      <w:r>
        <w:rPr>
          <w:rFonts w:cs="Calibri"/>
        </w:rPr>
        <w:t xml:space="preserve">are </w:t>
      </w:r>
      <w:r w:rsidRPr="00831D2B">
        <w:rPr>
          <w:rFonts w:cs="Calibri"/>
        </w:rPr>
        <w:t xml:space="preserve">flexible </w:t>
      </w:r>
      <w:r>
        <w:rPr>
          <w:rFonts w:cs="Calibri"/>
        </w:rPr>
        <w:t>and has</w:t>
      </w:r>
      <w:r w:rsidRPr="00831D2B">
        <w:rPr>
          <w:rFonts w:cs="Calibri"/>
        </w:rPr>
        <w:t xml:space="preserve"> too many </w:t>
      </w:r>
      <w:proofErr w:type="spellStart"/>
      <w:r w:rsidRPr="00831D2B">
        <w:rPr>
          <w:rFonts w:cs="Calibri"/>
        </w:rPr>
        <w:t>interps</w:t>
      </w:r>
      <w:proofErr w:type="spellEnd"/>
      <w:r>
        <w:rPr>
          <w:rFonts w:cs="Calibri"/>
        </w:rPr>
        <w:t xml:space="preserve"> </w:t>
      </w:r>
      <w:r w:rsidRPr="00831D2B">
        <w:rPr>
          <w:rFonts w:cs="Calibri"/>
        </w:rPr>
        <w:t xml:space="preserve">– normal means shows no consensus </w:t>
      </w:r>
      <w:r>
        <w:rPr>
          <w:rFonts w:cs="Calibri"/>
        </w:rPr>
        <w:t xml:space="preserve">and makes the round irresolvable since the judge doesn’t know how to compare between types of offense and o/w since it’s a side constraint on decision making. </w:t>
      </w:r>
    </w:p>
    <w:p w14:paraId="5F01E822" w14:textId="77777777" w:rsidR="00671C5E" w:rsidRDefault="00671C5E" w:rsidP="00671C5E">
      <w:proofErr w:type="spellStart"/>
      <w:r w:rsidRPr="007B0AB4">
        <w:rPr>
          <w:rStyle w:val="Style13ptBold"/>
        </w:rPr>
        <w:t>UpCounsel</w:t>
      </w:r>
      <w:proofErr w:type="spellEnd"/>
      <w:r w:rsidRPr="007B0AB4">
        <w:rPr>
          <w:rStyle w:val="Style13ptBold"/>
        </w:rPr>
        <w:t xml:space="preserve"> ND</w:t>
      </w:r>
      <w:r>
        <w:t xml:space="preserve"> [“</w:t>
      </w:r>
      <w:r w:rsidRPr="002A14C0">
        <w:t>Private Entity: Everything You Need to Know</w:t>
      </w:r>
      <w:r>
        <w:t xml:space="preserve">”. </w:t>
      </w:r>
      <w:proofErr w:type="spellStart"/>
      <w:r w:rsidRPr="002A14C0">
        <w:t>UpCounsel</w:t>
      </w:r>
      <w:proofErr w:type="spellEnd"/>
      <w:r w:rsidRPr="002A14C0">
        <w:t xml:space="preserve"> </w:t>
      </w:r>
      <w:r>
        <w:t>(</w:t>
      </w:r>
      <w:r w:rsidRPr="002A14C0">
        <w:t>interactive online service that makes it faster and easier for businesses to find and hire legal help</w:t>
      </w:r>
      <w:r>
        <w:t xml:space="preserve">). No Date. Accessed 12/17/21. </w:t>
      </w:r>
      <w:hyperlink r:id="rId8" w:history="1">
        <w:r w:rsidRPr="00474713">
          <w:rPr>
            <w:rStyle w:val="Hyperlink"/>
          </w:rPr>
          <w:t>https://www.upcounsel.com/private-entity</w:t>
        </w:r>
      </w:hyperlink>
      <w:r>
        <w:t xml:space="preserve"> //Xu]</w:t>
      </w:r>
    </w:p>
    <w:p w14:paraId="673350F7" w14:textId="77777777" w:rsidR="00671C5E" w:rsidRDefault="00671C5E" w:rsidP="00671C5E">
      <w:r w:rsidRPr="00500A80">
        <w:rPr>
          <w:rStyle w:val="Emphasis"/>
        </w:rPr>
        <w:t xml:space="preserve">A </w:t>
      </w:r>
      <w:r w:rsidRPr="003437FA">
        <w:rPr>
          <w:rStyle w:val="Emphasis"/>
          <w:highlight w:val="green"/>
        </w:rPr>
        <w:t>private entity can be</w:t>
      </w:r>
      <w:r w:rsidRPr="00500A80">
        <w:rPr>
          <w:rStyle w:val="Emphasis"/>
        </w:rPr>
        <w:t xml:space="preserve"> a </w:t>
      </w:r>
      <w:r w:rsidRPr="003437FA">
        <w:rPr>
          <w:rStyle w:val="Emphasis"/>
          <w:highlight w:val="green"/>
        </w:rPr>
        <w:t>partnership</w:t>
      </w:r>
      <w:r w:rsidRPr="00500A80">
        <w:rPr>
          <w:rStyle w:val="Emphasis"/>
        </w:rPr>
        <w:t xml:space="preserve">, </w:t>
      </w:r>
      <w:r w:rsidRPr="003437FA">
        <w:rPr>
          <w:rStyle w:val="Emphasis"/>
          <w:highlight w:val="green"/>
        </w:rPr>
        <w:t>corporation</w:t>
      </w:r>
      <w:r w:rsidRPr="00500A80">
        <w:rPr>
          <w:rStyle w:val="Emphasis"/>
        </w:rPr>
        <w:t xml:space="preserve">, </w:t>
      </w:r>
      <w:r w:rsidRPr="003437FA">
        <w:rPr>
          <w:rStyle w:val="Emphasis"/>
          <w:highlight w:val="green"/>
        </w:rPr>
        <w:t>individual</w:t>
      </w:r>
      <w:r w:rsidRPr="00500A80">
        <w:rPr>
          <w:rStyle w:val="Emphasis"/>
        </w:rPr>
        <w:t xml:space="preserve">, </w:t>
      </w:r>
      <w:r w:rsidRPr="003437FA">
        <w:rPr>
          <w:rStyle w:val="Emphasis"/>
          <w:highlight w:val="green"/>
        </w:rPr>
        <w:t>nonprofit</w:t>
      </w:r>
      <w:r w:rsidRPr="00500A80">
        <w:rPr>
          <w:rStyle w:val="Emphasis"/>
        </w:rPr>
        <w:t xml:space="preserve"> organization, </w:t>
      </w:r>
      <w:r w:rsidRPr="003437FA">
        <w:rPr>
          <w:rStyle w:val="Emphasis"/>
          <w:highlight w:val="green"/>
        </w:rPr>
        <w:t>company</w:t>
      </w:r>
      <w:r w:rsidRPr="00500A80">
        <w:rPr>
          <w:rStyle w:val="Emphasis"/>
        </w:rPr>
        <w:t xml:space="preserve">, or any other organized group that is not </w:t>
      </w:r>
      <w:proofErr w:type="gramStart"/>
      <w:r w:rsidRPr="00500A80">
        <w:rPr>
          <w:rStyle w:val="Emphasis"/>
        </w:rPr>
        <w:t>government-affiliated</w:t>
      </w:r>
      <w:proofErr w:type="gramEnd"/>
      <w:r w:rsidRPr="00500A80">
        <w:rPr>
          <w:rStyle w:val="Emphasis"/>
        </w:rPr>
        <w:t>.</w:t>
      </w:r>
      <w:r>
        <w:t xml:space="preserve"> Indian tribes and foreign public entities are not considered private entities.</w:t>
      </w:r>
    </w:p>
    <w:p w14:paraId="36B61429" w14:textId="77777777" w:rsidR="00671C5E" w:rsidRDefault="00671C5E" w:rsidP="00671C5E">
      <w:r>
        <w:t>Unlike publicly traded companies, private companies do not have public stock offerings on Nasdaq, American Stock Exchange, or the New York Stock Exchange. Instead, they offer shares privately to interested investors, who may trade among themselves.</w:t>
      </w:r>
    </w:p>
    <w:p w14:paraId="0230291D" w14:textId="77777777" w:rsidR="00671C5E" w:rsidRDefault="00671C5E" w:rsidP="00671C5E">
      <w:r>
        <w:t>Private Company vs. Private Entity</w:t>
      </w:r>
    </w:p>
    <w:p w14:paraId="0CA5E434" w14:textId="77777777" w:rsidR="00671C5E" w:rsidRDefault="00671C5E" w:rsidP="00671C5E">
      <w:r>
        <w:t>The Companies Act of 2013 governs the registration of private companies.</w:t>
      </w:r>
    </w:p>
    <w:p w14:paraId="533047E1" w14:textId="77777777" w:rsidR="00671C5E" w:rsidRDefault="00671C5E" w:rsidP="00671C5E">
      <w:r>
        <w:t>This type of company is formed by following the steps laid out by this law.</w:t>
      </w:r>
    </w:p>
    <w:p w14:paraId="7E425AEB" w14:textId="77777777" w:rsidR="00671C5E" w:rsidRDefault="00671C5E" w:rsidP="00671C5E">
      <w:r>
        <w:t>Private entities are determined not by this law but by ownership and holding. For example, sole proprietorships and partnerships are designed as private entities.</w:t>
      </w:r>
    </w:p>
    <w:p w14:paraId="52A6D245" w14:textId="77777777" w:rsidR="00671C5E" w:rsidRDefault="00671C5E" w:rsidP="00671C5E">
      <w:r>
        <w:t>A private entity is not necessarily a private company, but all private companies are private entities.</w:t>
      </w:r>
    </w:p>
    <w:p w14:paraId="64DD864B" w14:textId="77777777" w:rsidR="00671C5E" w:rsidRDefault="00671C5E" w:rsidP="00671C5E">
      <w:r>
        <w:t>How Private Entities Work</w:t>
      </w:r>
    </w:p>
    <w:p w14:paraId="2175D44C" w14:textId="77777777" w:rsidR="00671C5E" w:rsidRDefault="00671C5E" w:rsidP="00671C5E">
      <w:pPr>
        <w:rPr>
          <w:rStyle w:val="Emphasis"/>
        </w:rPr>
      </w:pPr>
      <w:r>
        <w:t xml:space="preserve">Although private companies can be of any size, they often include a small group of chosen investors who may include employees, colleagues, friends and family, and other interested parties. If this type of company needs funding to grow, it may seek it from venture capital firms or from large institutional investors. </w:t>
      </w:r>
      <w:r w:rsidRPr="003437FA">
        <w:rPr>
          <w:rStyle w:val="Emphasis"/>
          <w:highlight w:val="green"/>
        </w:rPr>
        <w:t>Some</w:t>
      </w:r>
      <w:r w:rsidRPr="00500A80">
        <w:rPr>
          <w:rStyle w:val="Emphasis"/>
        </w:rPr>
        <w:t xml:space="preserve"> private companies eventually decide to </w:t>
      </w:r>
      <w:r w:rsidRPr="003437FA">
        <w:rPr>
          <w:rStyle w:val="Emphasis"/>
          <w:highlight w:val="green"/>
        </w:rPr>
        <w:t>go public with</w:t>
      </w:r>
      <w:r w:rsidRPr="00500A80">
        <w:rPr>
          <w:rStyle w:val="Emphasis"/>
        </w:rPr>
        <w:t xml:space="preserve"> an initial public offering (</w:t>
      </w:r>
      <w:r w:rsidRPr="003437FA">
        <w:rPr>
          <w:rStyle w:val="Emphasis"/>
          <w:highlight w:val="green"/>
        </w:rPr>
        <w:t>IPO</w:t>
      </w:r>
      <w:r w:rsidRPr="00500A80">
        <w:rPr>
          <w:rStyle w:val="Emphasis"/>
        </w:rPr>
        <w:t xml:space="preserve">) of stock shares on a public exchange. </w:t>
      </w:r>
      <w:r w:rsidRPr="003437FA">
        <w:rPr>
          <w:rStyle w:val="Emphasis"/>
          <w:highlight w:val="green"/>
        </w:rPr>
        <w:t>Some</w:t>
      </w:r>
      <w:r w:rsidRPr="00500A80">
        <w:rPr>
          <w:rStyle w:val="Emphasis"/>
        </w:rPr>
        <w:t xml:space="preserve">times, public companies </w:t>
      </w:r>
      <w:r w:rsidRPr="003437FA">
        <w:rPr>
          <w:rStyle w:val="Emphasis"/>
          <w:highlight w:val="green"/>
        </w:rPr>
        <w:t>go private</w:t>
      </w:r>
      <w:r w:rsidRPr="00500A80">
        <w:rPr>
          <w:rStyle w:val="Emphasis"/>
        </w:rPr>
        <w:t xml:space="preserve"> </w:t>
      </w:r>
      <w:r w:rsidRPr="003437FA">
        <w:rPr>
          <w:rStyle w:val="Emphasis"/>
          <w:highlight w:val="green"/>
        </w:rPr>
        <w:t>when</w:t>
      </w:r>
      <w:r w:rsidRPr="00500A80">
        <w:rPr>
          <w:rStyle w:val="Emphasis"/>
        </w:rPr>
        <w:t xml:space="preserve"> a </w:t>
      </w:r>
      <w:r w:rsidRPr="003437FA">
        <w:rPr>
          <w:rStyle w:val="Emphasis"/>
          <w:highlight w:val="green"/>
        </w:rPr>
        <w:t>large investor</w:t>
      </w:r>
      <w:r w:rsidRPr="00500A80">
        <w:rPr>
          <w:rStyle w:val="Emphasis"/>
        </w:rPr>
        <w:t xml:space="preserve"> buys </w:t>
      </w:r>
      <w:proofErr w:type="gramStart"/>
      <w:r w:rsidRPr="00500A80">
        <w:rPr>
          <w:rStyle w:val="Emphasis"/>
        </w:rPr>
        <w:t>a</w:t>
      </w:r>
      <w:proofErr w:type="gramEnd"/>
      <w:r w:rsidRPr="00500A80">
        <w:rPr>
          <w:rStyle w:val="Emphasis"/>
        </w:rPr>
        <w:t xml:space="preserve"> bulk of the outstanding stock shares and plans to remove them from public exchanges.</w:t>
      </w:r>
    </w:p>
    <w:p w14:paraId="405E3469" w14:textId="77777777" w:rsidR="00671C5E" w:rsidRDefault="00671C5E" w:rsidP="00671C5E">
      <w:r>
        <w:t>How FOIA Affects Private Entities</w:t>
      </w:r>
    </w:p>
    <w:p w14:paraId="790D80F3" w14:textId="77777777" w:rsidR="00671C5E" w:rsidRDefault="00671C5E" w:rsidP="00671C5E">
      <w:r>
        <w:t>The Freedom of Information Act (FOIA) is a federal law that requires certain agencies to provide certain types of records to any person who asks. Major government bodies such as federal courts and Congress are exempt from FOIA. Some state agencies are also exempt depending on state laws governing public records. In general, FOIA applies to:</w:t>
      </w:r>
    </w:p>
    <w:p w14:paraId="1618DE32" w14:textId="77777777" w:rsidR="00671C5E" w:rsidRDefault="00671C5E" w:rsidP="00671C5E">
      <w:r>
        <w:t>Federal, state, and local government agencies, such as the Federal Communications Commission.</w:t>
      </w:r>
    </w:p>
    <w:p w14:paraId="5310D7A4" w14:textId="77777777" w:rsidR="00671C5E" w:rsidRDefault="00671C5E" w:rsidP="00671C5E">
      <w:r>
        <w:t>Certain state legislatures depending on the laws in those states.</w:t>
      </w:r>
    </w:p>
    <w:p w14:paraId="482D8040" w14:textId="77777777" w:rsidR="00671C5E" w:rsidRDefault="00671C5E" w:rsidP="00671C5E">
      <w:r w:rsidRPr="003437FA">
        <w:rPr>
          <w:rStyle w:val="Emphasis"/>
          <w:highlight w:val="green"/>
        </w:rPr>
        <w:t>Most</w:t>
      </w:r>
      <w:r w:rsidRPr="004E2AD3">
        <w:rPr>
          <w:rStyle w:val="Emphasis"/>
        </w:rPr>
        <w:t xml:space="preserve"> private entities </w:t>
      </w:r>
      <w:r w:rsidRPr="003437FA">
        <w:rPr>
          <w:rStyle w:val="Emphasis"/>
          <w:highlight w:val="green"/>
        </w:rPr>
        <w:t>are not bound by</w:t>
      </w:r>
      <w:r w:rsidRPr="004E2AD3">
        <w:rPr>
          <w:rStyle w:val="Emphasis"/>
        </w:rPr>
        <w:t xml:space="preserve"> federal </w:t>
      </w:r>
      <w:r w:rsidRPr="003437FA">
        <w:rPr>
          <w:rStyle w:val="Emphasis"/>
          <w:highlight w:val="green"/>
        </w:rPr>
        <w:t>FOIA laws</w:t>
      </w:r>
      <w:r w:rsidRPr="004E2AD3">
        <w:rPr>
          <w:rStyle w:val="Emphasis"/>
        </w:rPr>
        <w:t xml:space="preserve">. </w:t>
      </w:r>
      <w:r w:rsidRPr="003437FA">
        <w:rPr>
          <w:rStyle w:val="Emphasis"/>
          <w:highlight w:val="green"/>
        </w:rPr>
        <w:t>However</w:t>
      </w:r>
      <w:r w:rsidRPr="004E2AD3">
        <w:rPr>
          <w:rStyle w:val="Emphasis"/>
        </w:rPr>
        <w:t xml:space="preserve">, these laws </w:t>
      </w:r>
      <w:r w:rsidRPr="003437FA">
        <w:rPr>
          <w:rStyle w:val="Emphasis"/>
          <w:highlight w:val="green"/>
        </w:rPr>
        <w:t>may apply to</w:t>
      </w:r>
      <w:r w:rsidRPr="004E2AD3">
        <w:rPr>
          <w:rStyle w:val="Emphasis"/>
        </w:rPr>
        <w:t xml:space="preserve"> private </w:t>
      </w:r>
      <w:r w:rsidRPr="003437FA">
        <w:rPr>
          <w:rStyle w:val="Emphasis"/>
          <w:highlight w:val="green"/>
        </w:rPr>
        <w:t>entities involved in government business</w:t>
      </w:r>
      <w:r w:rsidRPr="004E2AD3">
        <w:rPr>
          <w:rStyle w:val="Emphasis"/>
        </w:rPr>
        <w:t>.</w:t>
      </w:r>
      <w:r>
        <w:t xml:space="preserve"> This situation occurred in Colorado in 2000, when a nonprofit corporation was required by the state's Court of Appeals to share documents related to a project it was working on with the city of Denver.</w:t>
      </w:r>
    </w:p>
    <w:p w14:paraId="149DF0A4" w14:textId="77777777" w:rsidR="00671C5E" w:rsidRDefault="00671C5E" w:rsidP="00671C5E">
      <w:pPr>
        <w:pStyle w:val="Heading4"/>
      </w:pPr>
      <w:r w:rsidRPr="00831D2B">
        <w:rPr>
          <w:rFonts w:cs="Calibri"/>
        </w:rPr>
        <w:t>Violation – you don’t.</w:t>
      </w:r>
    </w:p>
    <w:p w14:paraId="0A2591CF" w14:textId="77777777" w:rsidR="00671C5E" w:rsidRPr="00831D2B" w:rsidRDefault="00671C5E" w:rsidP="00671C5E">
      <w:pPr>
        <w:pStyle w:val="Heading4"/>
        <w:spacing w:line="240" w:lineRule="auto"/>
        <w:rPr>
          <w:rFonts w:cs="Calibri"/>
        </w:rPr>
      </w:pPr>
      <w:r>
        <w:rPr>
          <w:rFonts w:cs="Calibri"/>
        </w:rPr>
        <w:t xml:space="preserve">Prefer – </w:t>
      </w:r>
    </w:p>
    <w:p w14:paraId="5E575796" w14:textId="0EED7988" w:rsidR="00671C5E" w:rsidRPr="002B6529" w:rsidRDefault="00671C5E" w:rsidP="00671C5E">
      <w:pPr>
        <w:pStyle w:val="Heading4"/>
      </w:pPr>
      <w:r>
        <w:rPr>
          <w:rFonts w:cs="Calibri"/>
        </w:rPr>
        <w:t xml:space="preserve">1] </w:t>
      </w:r>
      <w:r w:rsidRPr="00551866">
        <w:rPr>
          <w:rFonts w:cs="Calibri"/>
          <w:u w:val="single"/>
        </w:rPr>
        <w:t>Stable Advocacy</w:t>
      </w:r>
      <w:r>
        <w:rPr>
          <w:rFonts w:cs="Calibri"/>
        </w:rPr>
        <w:t xml:space="preserve"> – t</w:t>
      </w:r>
      <w:r>
        <w:t xml:space="preserve">hey can redefine in the 1AR to wriggle out of DA’s </w:t>
      </w:r>
      <w:r>
        <w:rPr>
          <w:rFonts w:cs="Calibri"/>
        </w:rPr>
        <w:t xml:space="preserve">which </w:t>
      </w:r>
      <w:r w:rsidRPr="001C626E">
        <w:rPr>
          <w:rFonts w:eastAsia="SimSun" w:cs="Times New Roman"/>
        </w:rPr>
        <w:t xml:space="preserve">kills high-quality engagement. </w:t>
      </w:r>
      <w:r>
        <w:t>We lose access to Tech Race DA’s, Asteroid DA’s, basic case turns, and core process counter plans that have different definitions and 1NC pre-round prep.</w:t>
      </w:r>
    </w:p>
    <w:p w14:paraId="2FE15743" w14:textId="071AA8DF" w:rsidR="00671C5E" w:rsidRDefault="00671C5E" w:rsidP="004016DD">
      <w:pPr>
        <w:pStyle w:val="Heading4"/>
        <w:spacing w:line="240" w:lineRule="auto"/>
      </w:pPr>
      <w:r>
        <w:rPr>
          <w:rFonts w:eastAsia="SimSun" w:cs="Times New Roman"/>
        </w:rPr>
        <w:t xml:space="preserve">2] </w:t>
      </w:r>
      <w:r w:rsidRPr="00551866">
        <w:rPr>
          <w:u w:val="single"/>
        </w:rPr>
        <w:t>Real World</w:t>
      </w:r>
      <w:r>
        <w:t xml:space="preserve"> – Policy makers will always define the entity that they are recognizing. It also means zero solvency, absent spec, private entities can circumvent since there is no delineated way to enforce the </w:t>
      </w:r>
      <w:proofErr w:type="spellStart"/>
      <w:r>
        <w:t>aff</w:t>
      </w:r>
      <w:proofErr w:type="spellEnd"/>
      <w:r>
        <w:t xml:space="preserve"> and means their solvency can’t actualize. </w:t>
      </w:r>
    </w:p>
    <w:p w14:paraId="04628E7B" w14:textId="20EDD570" w:rsidR="00BA6573" w:rsidRPr="00BA6573" w:rsidRDefault="00671C5E" w:rsidP="00BA6573">
      <w:pPr>
        <w:pStyle w:val="Heading4"/>
      </w:pPr>
      <w:proofErr w:type="spellStart"/>
      <w:r>
        <w:t>OSspec</w:t>
      </w:r>
      <w:proofErr w:type="spellEnd"/>
      <w:r>
        <w:t xml:space="preserve"> isn’t regressive or arbitrary – its core topic lit for what happens when the </w:t>
      </w:r>
      <w:proofErr w:type="spellStart"/>
      <w:r>
        <w:t>aff</w:t>
      </w:r>
      <w:proofErr w:type="spellEnd"/>
      <w:r>
        <w:t xml:space="preserve"> is implemented and cannot be discounted from policies that require enforcement to function.</w:t>
      </w:r>
    </w:p>
    <w:p w14:paraId="7FC4E19E" w14:textId="69F958B2" w:rsidR="00D205BD" w:rsidRDefault="00D205BD" w:rsidP="00D205BD">
      <w:pPr>
        <w:pStyle w:val="Heading2"/>
      </w:pPr>
      <w:r>
        <w:t>2</w:t>
      </w:r>
    </w:p>
    <w:p w14:paraId="4E9B8D4B" w14:textId="77777777" w:rsidR="00691BE3" w:rsidRPr="00CC1BBB" w:rsidRDefault="00691BE3" w:rsidP="00691BE3">
      <w:pPr>
        <w:pStyle w:val="Heading4"/>
      </w:pPr>
      <w:proofErr w:type="spellStart"/>
      <w:r>
        <w:t>Interp</w:t>
      </w:r>
      <w:proofErr w:type="spellEnd"/>
      <w:r>
        <w:t xml:space="preserve"> – space mining isn’t appropriation – </w:t>
      </w:r>
      <w:proofErr w:type="spellStart"/>
      <w:r>
        <w:t>its</w:t>
      </w:r>
      <w:proofErr w:type="spellEnd"/>
      <w:r>
        <w:t xml:space="preserve"> not permanent and OST consensus. </w:t>
      </w:r>
    </w:p>
    <w:p w14:paraId="408861B2" w14:textId="77777777" w:rsidR="00691BE3" w:rsidRPr="00EA254D" w:rsidRDefault="00691BE3" w:rsidP="00691BE3">
      <w:r w:rsidRPr="009044D2">
        <w:rPr>
          <w:rStyle w:val="Style13ptBold"/>
        </w:rPr>
        <w:t>Hofmann and Bergamasco 19</w:t>
      </w:r>
      <w:r>
        <w:t xml:space="preserve"> [</w:t>
      </w:r>
      <w:proofErr w:type="spellStart"/>
      <w:r>
        <w:t>Mahulena</w:t>
      </w:r>
      <w:proofErr w:type="spellEnd"/>
      <w:r>
        <w:t xml:space="preserve"> Hofmann (</w:t>
      </w:r>
      <w:r w:rsidRPr="008D5925">
        <w:t xml:space="preserve">SES Chair in Space, </w:t>
      </w:r>
      <w:proofErr w:type="spellStart"/>
      <w:r w:rsidRPr="008D5925">
        <w:t>SatCom</w:t>
      </w:r>
      <w:proofErr w:type="spellEnd"/>
      <w:r w:rsidRPr="008D5925">
        <w:t xml:space="preserve"> and Media Law at the University of Luxembourg</w:t>
      </w:r>
      <w:r>
        <w:t xml:space="preserve">) and Federico Bergamasco (PhD Researcher in aviation, </w:t>
      </w:r>
      <w:proofErr w:type="gramStart"/>
      <w:r>
        <w:t>telecommunication</w:t>
      </w:r>
      <w:proofErr w:type="gramEnd"/>
      <w:r>
        <w:t xml:space="preserve"> and space law University of Luxembourg). “Space resources activities from the perspective of sustainability: legal aspects”. Global Sustainability. </w:t>
      </w:r>
      <w:r w:rsidRPr="00C91FF3">
        <w:t>9 December 2019</w:t>
      </w:r>
      <w:r>
        <w:t xml:space="preserve">. Accessed 12/18/21. </w:t>
      </w:r>
      <w:hyperlink r:id="rId9" w:history="1">
        <w:r w:rsidRPr="00780B69">
          <w:rPr>
            <w:rStyle w:val="Hyperlink"/>
          </w:rPr>
          <w:t>https://www.cambridge.org/core/services/aop-cambridge-core/content/view/DF153F4A77970AC9E12444EC2B001F8A/S2059479819000279a.pdf/div-class-title-space-resources-activities-from-the-perspective-of-sustainability-legal-aspects-div.pdf</w:t>
        </w:r>
      </w:hyperlink>
      <w:r>
        <w:t xml:space="preserve"> //Xu]</w:t>
      </w:r>
    </w:p>
    <w:p w14:paraId="4B18AF46" w14:textId="77777777" w:rsidR="00691BE3" w:rsidRPr="00697FB3" w:rsidRDefault="00691BE3" w:rsidP="00691BE3">
      <w:pPr>
        <w:rPr>
          <w:sz w:val="16"/>
        </w:rPr>
      </w:pPr>
      <w:r w:rsidRPr="00E661B1">
        <w:rPr>
          <w:rStyle w:val="Emphasis"/>
        </w:rPr>
        <w:t xml:space="preserve">However, the purpose of </w:t>
      </w:r>
      <w:r w:rsidRPr="003437FA">
        <w:rPr>
          <w:rStyle w:val="Emphasis"/>
          <w:highlight w:val="green"/>
        </w:rPr>
        <w:t>space mining</w:t>
      </w:r>
      <w:r w:rsidRPr="00E661B1">
        <w:rPr>
          <w:rStyle w:val="Emphasis"/>
        </w:rPr>
        <w:t xml:space="preserve"> activities </w:t>
      </w:r>
      <w:proofErr w:type="gramStart"/>
      <w:r w:rsidRPr="003437FA">
        <w:rPr>
          <w:rStyle w:val="Emphasis"/>
          <w:highlight w:val="green"/>
        </w:rPr>
        <w:t>is considered</w:t>
      </w:r>
      <w:r w:rsidRPr="00E661B1">
        <w:rPr>
          <w:rStyle w:val="Emphasis"/>
        </w:rPr>
        <w:t xml:space="preserve"> to be</w:t>
      </w:r>
      <w:proofErr w:type="gramEnd"/>
      <w:r w:rsidRPr="00E661B1">
        <w:rPr>
          <w:rStyle w:val="Emphasis"/>
        </w:rPr>
        <w:t xml:space="preserve"> </w:t>
      </w:r>
      <w:r w:rsidRPr="003437FA">
        <w:rPr>
          <w:rStyle w:val="Emphasis"/>
          <w:highlight w:val="green"/>
        </w:rPr>
        <w:t>neither</w:t>
      </w:r>
      <w:r w:rsidRPr="00E661B1">
        <w:rPr>
          <w:rStyle w:val="Emphasis"/>
        </w:rPr>
        <w:t xml:space="preserve"> any ‘</w:t>
      </w:r>
      <w:r w:rsidRPr="003437FA">
        <w:rPr>
          <w:rStyle w:val="Emphasis"/>
          <w:highlight w:val="green"/>
        </w:rPr>
        <w:t>appropriation’</w:t>
      </w:r>
      <w:r w:rsidRPr="00E661B1">
        <w:rPr>
          <w:rStyle w:val="Emphasis"/>
        </w:rPr>
        <w:t xml:space="preserve"> of parts </w:t>
      </w:r>
      <w:r w:rsidRPr="003437FA">
        <w:rPr>
          <w:rStyle w:val="Emphasis"/>
          <w:highlight w:val="green"/>
        </w:rPr>
        <w:t>of outer space nor of space resources</w:t>
      </w:r>
      <w:r w:rsidRPr="00E661B1">
        <w:rPr>
          <w:rStyle w:val="Emphasis"/>
        </w:rPr>
        <w:t xml:space="preserve"> in situ. Instead, </w:t>
      </w:r>
      <w:r w:rsidRPr="003437FA">
        <w:rPr>
          <w:rStyle w:val="Emphasis"/>
          <w:highlight w:val="green"/>
        </w:rPr>
        <w:t>the sole aim</w:t>
      </w:r>
      <w:r w:rsidRPr="00E661B1">
        <w:rPr>
          <w:rStyle w:val="Emphasis"/>
        </w:rPr>
        <w:t xml:space="preserve"> of any such activities </w:t>
      </w:r>
      <w:r w:rsidRPr="003437FA">
        <w:rPr>
          <w:rStyle w:val="Emphasis"/>
          <w:highlight w:val="green"/>
        </w:rPr>
        <w:t>is</w:t>
      </w:r>
      <w:r w:rsidRPr="00E661B1">
        <w:rPr>
          <w:rStyle w:val="Emphasis"/>
        </w:rPr>
        <w:t xml:space="preserve"> their </w:t>
      </w:r>
      <w:r w:rsidRPr="003437FA">
        <w:rPr>
          <w:rStyle w:val="Emphasis"/>
          <w:highlight w:val="green"/>
        </w:rPr>
        <w:t>extraction, use and commercialization</w:t>
      </w:r>
      <w:r w:rsidRPr="00E661B1">
        <w:rPr>
          <w:rStyle w:val="Emphasis"/>
        </w:rPr>
        <w:t xml:space="preserve">, </w:t>
      </w:r>
      <w:r w:rsidRPr="003437FA">
        <w:rPr>
          <w:rStyle w:val="Emphasis"/>
          <w:highlight w:val="green"/>
        </w:rPr>
        <w:t>without</w:t>
      </w:r>
      <w:r w:rsidRPr="00E661B1">
        <w:rPr>
          <w:rStyle w:val="Emphasis"/>
        </w:rPr>
        <w:t xml:space="preserve"> any </w:t>
      </w:r>
      <w:r w:rsidRPr="003437FA">
        <w:rPr>
          <w:rStyle w:val="Emphasis"/>
          <w:highlight w:val="green"/>
        </w:rPr>
        <w:t>territorial demands or titles</w:t>
      </w:r>
      <w:r w:rsidRPr="00E661B1">
        <w:rPr>
          <w:rStyle w:val="Emphasis"/>
        </w:rPr>
        <w:t xml:space="preserve"> as to the celestial bodies (or parts thereof) concerned (Mizushima et al., 2017).</w:t>
      </w:r>
      <w:r w:rsidRPr="00697FB3">
        <w:rPr>
          <w:sz w:val="16"/>
        </w:rPr>
        <w:t xml:space="preserve"> The argument, which sees in the use or exploitation of a space mineral by one subject a limitation of the same right of another subject, is difficult to contest by other means than analogy with space exploration. </w:t>
      </w:r>
      <w:r w:rsidRPr="00697FB3">
        <w:rPr>
          <w:rStyle w:val="Emphasis"/>
        </w:rPr>
        <w:t xml:space="preserve">As has been </w:t>
      </w:r>
      <w:r w:rsidRPr="003437FA">
        <w:rPr>
          <w:rStyle w:val="Emphasis"/>
          <w:highlight w:val="green"/>
        </w:rPr>
        <w:t>recognized by</w:t>
      </w:r>
      <w:r w:rsidRPr="00697FB3">
        <w:rPr>
          <w:rStyle w:val="Emphasis"/>
        </w:rPr>
        <w:t xml:space="preserve"> the drafters of the </w:t>
      </w:r>
      <w:r w:rsidRPr="003437FA">
        <w:rPr>
          <w:rStyle w:val="Emphasis"/>
          <w:highlight w:val="green"/>
        </w:rPr>
        <w:t>OST</w:t>
      </w:r>
      <w:r w:rsidRPr="00697FB3">
        <w:rPr>
          <w:rStyle w:val="Emphasis"/>
        </w:rPr>
        <w:t xml:space="preserve"> in its Articles IX and XII, </w:t>
      </w:r>
      <w:r w:rsidRPr="003437FA">
        <w:rPr>
          <w:rStyle w:val="Emphasis"/>
          <w:highlight w:val="green"/>
        </w:rPr>
        <w:t>a purely scientific project</w:t>
      </w:r>
      <w:r w:rsidRPr="00697FB3">
        <w:rPr>
          <w:rStyle w:val="Emphasis"/>
        </w:rPr>
        <w:t xml:space="preserve"> in one area of outer space could de facto prevent research at the same site by a subject from another State.</w:t>
      </w:r>
      <w:r w:rsidRPr="00697FB3">
        <w:rPr>
          <w:sz w:val="16"/>
        </w:rPr>
        <w:t xml:space="preserve"> To avoid such situations, the Treaty pre-envisages a system of international consultations aimed at avoiding any harmful interference with operations.</w:t>
      </w:r>
    </w:p>
    <w:p w14:paraId="0D08E075" w14:textId="77777777" w:rsidR="00691BE3" w:rsidRDefault="00691BE3" w:rsidP="00691BE3">
      <w:pPr>
        <w:pStyle w:val="Heading4"/>
      </w:pPr>
      <w:r>
        <w:t xml:space="preserve">OST is </w:t>
      </w:r>
      <w:r w:rsidRPr="00CC1BBB">
        <w:rPr>
          <w:u w:val="single"/>
        </w:rPr>
        <w:t>the</w:t>
      </w:r>
      <w:r>
        <w:t xml:space="preserve"> standard for space law. </w:t>
      </w:r>
    </w:p>
    <w:p w14:paraId="28979BAF" w14:textId="77777777" w:rsidR="00691BE3" w:rsidRDefault="00691BE3" w:rsidP="00691BE3">
      <w:r w:rsidRPr="00AF4FFC">
        <w:rPr>
          <w:rStyle w:val="Style13ptBold"/>
        </w:rPr>
        <w:t>Wikipedia No Date</w:t>
      </w:r>
      <w:r>
        <w:t xml:space="preserve"> [Wikipedia. “Outer Space Treaty.” No Date. Accessed 12/18/21. </w:t>
      </w:r>
      <w:hyperlink r:id="rId10" w:history="1">
        <w:r w:rsidRPr="00780B69">
          <w:rPr>
            <w:rStyle w:val="Hyperlink"/>
          </w:rPr>
          <w:t>https://en.wikipedia.org/wiki/Outer_Space_Treaty</w:t>
        </w:r>
      </w:hyperlink>
      <w:r>
        <w:t xml:space="preserve"> //Xu]</w:t>
      </w:r>
    </w:p>
    <w:p w14:paraId="5B3C3E5F" w14:textId="77777777" w:rsidR="00691BE3" w:rsidRDefault="00691BE3" w:rsidP="00691BE3">
      <w:pPr>
        <w:rPr>
          <w:rStyle w:val="Emphasis"/>
        </w:rPr>
      </w:pPr>
      <w:r w:rsidRPr="003437FA">
        <w:rPr>
          <w:rStyle w:val="Emphasis"/>
          <w:highlight w:val="green"/>
        </w:rPr>
        <w:t>The O</w:t>
      </w:r>
      <w:r w:rsidRPr="00695EB8">
        <w:rPr>
          <w:rStyle w:val="Emphasis"/>
        </w:rPr>
        <w:t xml:space="preserve">uter </w:t>
      </w:r>
      <w:r w:rsidRPr="003437FA">
        <w:rPr>
          <w:rStyle w:val="Emphasis"/>
          <w:highlight w:val="green"/>
        </w:rPr>
        <w:t>S</w:t>
      </w:r>
      <w:r w:rsidRPr="00695EB8">
        <w:rPr>
          <w:rStyle w:val="Emphasis"/>
        </w:rPr>
        <w:t xml:space="preserve">pace </w:t>
      </w:r>
      <w:r w:rsidRPr="003437FA">
        <w:rPr>
          <w:rStyle w:val="Emphasis"/>
          <w:highlight w:val="green"/>
        </w:rPr>
        <w:t>T</w:t>
      </w:r>
      <w:r w:rsidRPr="00695EB8">
        <w:rPr>
          <w:rStyle w:val="Emphasis"/>
        </w:rPr>
        <w:t xml:space="preserve">reaty, formally the Treaty on Principles Governing the Activities of States in the Exploration and Use of Outer Space, including the Moon and Other Celestial Bodies, </w:t>
      </w:r>
      <w:r w:rsidRPr="003437FA">
        <w:rPr>
          <w:rStyle w:val="Emphasis"/>
          <w:highlight w:val="green"/>
        </w:rPr>
        <w:t>is a</w:t>
      </w:r>
      <w:r w:rsidRPr="00695EB8">
        <w:rPr>
          <w:rStyle w:val="Emphasis"/>
        </w:rPr>
        <w:t xml:space="preserve"> multilateral </w:t>
      </w:r>
      <w:r w:rsidRPr="003437FA">
        <w:rPr>
          <w:rStyle w:val="Emphasis"/>
          <w:highlight w:val="green"/>
        </w:rPr>
        <w:t>treaty that forms the basis of international space law</w:t>
      </w:r>
      <w:r w:rsidRPr="00695EB8">
        <w:rPr>
          <w:rStyle w:val="Emphasis"/>
        </w:rPr>
        <w:t xml:space="preserve">. Negotiated and </w:t>
      </w:r>
      <w:r w:rsidRPr="003437FA">
        <w:rPr>
          <w:rStyle w:val="Emphasis"/>
          <w:highlight w:val="green"/>
        </w:rPr>
        <w:t>drafted under</w:t>
      </w:r>
      <w:r w:rsidRPr="00695EB8">
        <w:rPr>
          <w:rStyle w:val="Emphasis"/>
        </w:rPr>
        <w:t xml:space="preserve"> the auspices of </w:t>
      </w:r>
      <w:r w:rsidRPr="003437FA">
        <w:rPr>
          <w:rStyle w:val="Emphasis"/>
          <w:highlight w:val="green"/>
        </w:rPr>
        <w:t>the U</w:t>
      </w:r>
      <w:r w:rsidRPr="00695EB8">
        <w:rPr>
          <w:rStyle w:val="Emphasis"/>
        </w:rPr>
        <w:t xml:space="preserve">nited </w:t>
      </w:r>
      <w:r w:rsidRPr="003437FA">
        <w:rPr>
          <w:rStyle w:val="Emphasis"/>
          <w:highlight w:val="green"/>
        </w:rPr>
        <w:t>N</w:t>
      </w:r>
      <w:r w:rsidRPr="00695EB8">
        <w:rPr>
          <w:rStyle w:val="Emphasis"/>
        </w:rPr>
        <w:t xml:space="preserve">ations, </w:t>
      </w:r>
      <w:r w:rsidRPr="00695EB8">
        <w:t xml:space="preserve">it was opened for signature in the United States, the United Kingdom, and the Soviet Union on 27 January 1967, entering into force on 10 October 1967. </w:t>
      </w:r>
      <w:r w:rsidRPr="00695EB8">
        <w:rPr>
          <w:rStyle w:val="Emphasis"/>
        </w:rPr>
        <w:t xml:space="preserve">As of February 2021, </w:t>
      </w:r>
      <w:r w:rsidRPr="003437FA">
        <w:rPr>
          <w:rStyle w:val="Emphasis"/>
          <w:highlight w:val="green"/>
        </w:rPr>
        <w:t>111</w:t>
      </w:r>
      <w:r w:rsidRPr="00695EB8">
        <w:rPr>
          <w:rStyle w:val="Emphasis"/>
        </w:rPr>
        <w:t xml:space="preserve"> </w:t>
      </w:r>
      <w:r w:rsidRPr="003437FA">
        <w:rPr>
          <w:rStyle w:val="Emphasis"/>
          <w:highlight w:val="green"/>
        </w:rPr>
        <w:t>countries are parties to the treaty—including all</w:t>
      </w:r>
      <w:r w:rsidRPr="00695EB8">
        <w:rPr>
          <w:rStyle w:val="Emphasis"/>
        </w:rPr>
        <w:t xml:space="preserve"> major </w:t>
      </w:r>
      <w:r w:rsidRPr="003437FA">
        <w:rPr>
          <w:rStyle w:val="Emphasis"/>
          <w:highlight w:val="green"/>
        </w:rPr>
        <w:t>spacefaring nations</w:t>
      </w:r>
      <w:r w:rsidRPr="00695EB8">
        <w:rPr>
          <w:rStyle w:val="Emphasis"/>
        </w:rPr>
        <w:t>—and another 23 are signatories.[1][</w:t>
      </w:r>
      <w:proofErr w:type="gramStart"/>
      <w:r w:rsidRPr="00695EB8">
        <w:rPr>
          <w:rStyle w:val="Emphasis"/>
        </w:rPr>
        <w:t>5][</w:t>
      </w:r>
      <w:proofErr w:type="gramEnd"/>
      <w:r w:rsidRPr="00695EB8">
        <w:rPr>
          <w:rStyle w:val="Emphasis"/>
        </w:rPr>
        <w:t>note 1]</w:t>
      </w:r>
    </w:p>
    <w:p w14:paraId="3131AC63" w14:textId="77777777" w:rsidR="00691BE3" w:rsidRPr="003F570F" w:rsidRDefault="00691BE3" w:rsidP="00691BE3">
      <w:pPr>
        <w:pStyle w:val="Heading4"/>
      </w:pPr>
      <w:r>
        <w:t xml:space="preserve">Semantics o/w – </w:t>
      </w:r>
    </w:p>
    <w:p w14:paraId="59AF1EB1" w14:textId="77777777" w:rsidR="00691BE3" w:rsidRDefault="00691BE3" w:rsidP="00691BE3">
      <w:pPr>
        <w:pStyle w:val="Heading4"/>
      </w:pPr>
      <w:r>
        <w:t>a] Precision – they can arbitrarily jettison words which decks ground and preparation because there is no stasis point</w:t>
      </w:r>
    </w:p>
    <w:p w14:paraId="2E394624" w14:textId="77777777" w:rsidR="00691BE3" w:rsidRPr="00F000F8" w:rsidRDefault="00691BE3" w:rsidP="00691BE3">
      <w:pPr>
        <w:pStyle w:val="Heading4"/>
        <w:rPr>
          <w:rStyle w:val="Emphasis"/>
          <w:rFonts w:cstheme="majorBidi"/>
          <w:b/>
          <w:iCs/>
          <w:sz w:val="26"/>
          <w:u w:val="none"/>
        </w:rPr>
      </w:pPr>
      <w:r>
        <w:t>b] Jurisdiction –</w:t>
      </w:r>
      <w:r w:rsidRPr="00A309AB">
        <w:t xml:space="preserve"> </w:t>
      </w:r>
      <w:r>
        <w:t xml:space="preserve">the judge doesn’t have the authority to vote </w:t>
      </w:r>
      <w:proofErr w:type="spellStart"/>
      <w:r>
        <w:t>aff</w:t>
      </w:r>
      <w:proofErr w:type="spellEnd"/>
      <w:r>
        <w:t xml:space="preserve"> if it wasn’t legitimate </w:t>
      </w:r>
    </w:p>
    <w:p w14:paraId="1DCCA325" w14:textId="72713323" w:rsidR="00691BE3" w:rsidRPr="00691BE3" w:rsidRDefault="00691BE3" w:rsidP="00691BE3">
      <w:pPr>
        <w:pStyle w:val="Heading4"/>
      </w:pPr>
      <w:r>
        <w:t xml:space="preserve">Vote for predictable limits – their </w:t>
      </w:r>
      <w:proofErr w:type="spellStart"/>
      <w:r>
        <w:t>aff</w:t>
      </w:r>
      <w:proofErr w:type="spellEnd"/>
      <w:r>
        <w:t xml:space="preserve"> explodes the object of the resolution to include random space activities from tourism to research to satellite surveillance – that allows them to cherry-pick the best </w:t>
      </w:r>
      <w:proofErr w:type="spellStart"/>
      <w:r>
        <w:t>aff</w:t>
      </w:r>
      <w:proofErr w:type="spellEnd"/>
      <w:r>
        <w:t xml:space="preserve"> with no neg ground – also kills predictable advocacies which decks prepared engagement. </w:t>
      </w:r>
    </w:p>
    <w:p w14:paraId="4612EA85" w14:textId="25675D32" w:rsidR="00D205BD" w:rsidRDefault="00D205BD" w:rsidP="00D205BD">
      <w:pPr>
        <w:pStyle w:val="Heading2"/>
      </w:pPr>
      <w:r>
        <w:t>3</w:t>
      </w:r>
    </w:p>
    <w:p w14:paraId="292EF7DC" w14:textId="4ADE70E6" w:rsidR="00E1464F" w:rsidRPr="00A009E2" w:rsidRDefault="00E1464F" w:rsidP="00E1464F">
      <w:pPr>
        <w:pStyle w:val="Heading4"/>
        <w:rPr>
          <w:i/>
          <w:iCs w:val="0"/>
        </w:rPr>
      </w:pPr>
      <w:proofErr w:type="spellStart"/>
      <w:r w:rsidRPr="00A009E2">
        <w:t>Interp</w:t>
      </w:r>
      <w:proofErr w:type="spellEnd"/>
      <w:r w:rsidRPr="00A009E2">
        <w:t>: If the affirmative defends anything other than “</w:t>
      </w:r>
      <w:r w:rsidRPr="00E1464F">
        <w:t>The appropriation of outer space by private entities is unjust</w:t>
      </w:r>
      <w:r>
        <w:t xml:space="preserve">”, they must provide a counter solvency advocate. </w:t>
      </w:r>
    </w:p>
    <w:p w14:paraId="09E78858" w14:textId="77777777" w:rsidR="00E1464F" w:rsidRPr="00A009E2" w:rsidRDefault="00E1464F" w:rsidP="00E1464F">
      <w:pPr>
        <w:pStyle w:val="Heading4"/>
      </w:pPr>
      <w:r w:rsidRPr="00A009E2">
        <w:t>Violation</w:t>
      </w:r>
    </w:p>
    <w:p w14:paraId="12664E25" w14:textId="77777777" w:rsidR="00E1464F" w:rsidRPr="00A009E2" w:rsidRDefault="00E1464F" w:rsidP="00E1464F">
      <w:pPr>
        <w:pStyle w:val="Heading4"/>
      </w:pPr>
      <w:r w:rsidRPr="00A009E2">
        <w:t>Prefer</w:t>
      </w:r>
    </w:p>
    <w:p w14:paraId="79D0A16D" w14:textId="77777777" w:rsidR="00E1464F" w:rsidRPr="00A009E2" w:rsidRDefault="00E1464F" w:rsidP="00E1464F">
      <w:pPr>
        <w:pStyle w:val="Heading4"/>
      </w:pPr>
      <w:r w:rsidRPr="00A009E2">
        <w:t xml:space="preserve">1. </w:t>
      </w:r>
      <w:r w:rsidRPr="00A009E2">
        <w:rPr>
          <w:u w:val="single"/>
        </w:rPr>
        <w:t>Limits</w:t>
      </w:r>
      <w:r w:rsidRPr="00A009E2">
        <w:t xml:space="preserve"> – there are infinite things you could which pushes you </w:t>
      </w:r>
      <w:r>
        <w:t>to un</w:t>
      </w:r>
      <w:r w:rsidRPr="00A009E2">
        <w:t>contestable arguments</w:t>
      </w:r>
      <w:r>
        <w:t>. E</w:t>
      </w:r>
      <w:r w:rsidRPr="00A009E2">
        <w:t xml:space="preserve">ven if your </w:t>
      </w:r>
      <w:proofErr w:type="spellStart"/>
      <w:r w:rsidRPr="00A009E2">
        <w:t>interp</w:t>
      </w:r>
      <w:proofErr w:type="spellEnd"/>
      <w:r w:rsidRPr="00A009E2">
        <w:t xml:space="preserve">, the only way to verify if it’s fair is proof of </w:t>
      </w:r>
      <w:proofErr w:type="gramStart"/>
      <w:r w:rsidRPr="00A009E2">
        <w:t>counter-arguments</w:t>
      </w:r>
      <w:proofErr w:type="gramEnd"/>
      <w:r w:rsidRPr="00A009E2">
        <w:t xml:space="preserve">. </w:t>
      </w:r>
    </w:p>
    <w:p w14:paraId="53CDD772" w14:textId="77777777" w:rsidR="00E1464F" w:rsidRPr="00A009E2" w:rsidRDefault="00E1464F" w:rsidP="00E1464F">
      <w:pPr>
        <w:pStyle w:val="Heading4"/>
      </w:pPr>
      <w:r w:rsidRPr="00A009E2">
        <w:t xml:space="preserve">2. </w:t>
      </w:r>
      <w:r w:rsidRPr="00A009E2">
        <w:rPr>
          <w:u w:val="single"/>
        </w:rPr>
        <w:t>Shiftiness</w:t>
      </w:r>
      <w:r w:rsidRPr="00A009E2">
        <w:t>-</w:t>
      </w:r>
      <w:r>
        <w:t xml:space="preserve"> CSA</w:t>
      </w:r>
      <w:r w:rsidRPr="00A009E2">
        <w:t xml:space="preserve"> conceptualize</w:t>
      </w:r>
      <w:r>
        <w:t>s</w:t>
      </w:r>
      <w:r w:rsidRPr="00A009E2">
        <w:t xml:space="preserve"> what their advocacy is and how it’s implemented. </w:t>
      </w:r>
      <w:r>
        <w:t>A</w:t>
      </w:r>
      <w:r w:rsidRPr="00A009E2">
        <w:t xml:space="preserve">mbiguous </w:t>
      </w:r>
      <w:proofErr w:type="spellStart"/>
      <w:r>
        <w:t>affs</w:t>
      </w:r>
      <w:proofErr w:type="spellEnd"/>
      <w:r>
        <w:t xml:space="preserve"> </w:t>
      </w:r>
      <w:r w:rsidRPr="00A009E2">
        <w:t xml:space="preserve">we don’t know about can’t </w:t>
      </w:r>
      <w:r>
        <w:t>delink</w:t>
      </w:r>
      <w:r w:rsidRPr="00A009E2">
        <w:t xml:space="preserve"> if they delineat</w:t>
      </w:r>
      <w:r>
        <w:t xml:space="preserve">e </w:t>
      </w:r>
      <w:r w:rsidRPr="00A009E2">
        <w:t xml:space="preserve">these things. </w:t>
      </w:r>
    </w:p>
    <w:p w14:paraId="2F97556E" w14:textId="1B0B5FBC" w:rsidR="006629EF" w:rsidRDefault="00E1464F" w:rsidP="00521DCD">
      <w:pPr>
        <w:pStyle w:val="Heading4"/>
      </w:pPr>
      <w:r w:rsidRPr="00A009E2">
        <w:t xml:space="preserve">3. </w:t>
      </w:r>
      <w:r w:rsidRPr="00A009E2">
        <w:rPr>
          <w:u w:val="single"/>
        </w:rPr>
        <w:t>Research</w:t>
      </w:r>
      <w:r w:rsidRPr="00A009E2">
        <w:t xml:space="preserve"> – Forces the </w:t>
      </w:r>
      <w:proofErr w:type="spellStart"/>
      <w:r w:rsidRPr="00A009E2">
        <w:t>aff</w:t>
      </w:r>
      <w:proofErr w:type="spellEnd"/>
      <w:r w:rsidRPr="00A009E2">
        <w:t xml:space="preserve"> to go to the other side of the library and contest their own </w:t>
      </w:r>
      <w:proofErr w:type="gramStart"/>
      <w:r w:rsidRPr="00A009E2">
        <w:t>view points</w:t>
      </w:r>
      <w:proofErr w:type="gramEnd"/>
      <w:r>
        <w:t xml:space="preserve"> and </w:t>
      </w:r>
      <w:r w:rsidRPr="00A009E2">
        <w:t xml:space="preserve">encourages more in-depth answers since I can find responses. </w:t>
      </w:r>
    </w:p>
    <w:p w14:paraId="1094E4E9" w14:textId="77777777" w:rsidR="00E55CAB" w:rsidRDefault="00E55CAB" w:rsidP="00E55CAB">
      <w:pPr>
        <w:pStyle w:val="Heading4"/>
      </w:pPr>
      <w:r>
        <w:t xml:space="preserve">Fairness – a) you conceded the judge will fairly evaluate your argument b) its constitutive to debate as </w:t>
      </w:r>
      <w:r w:rsidRPr="000A2106">
        <w:t>competitive activity that requires objective evaluation</w:t>
      </w:r>
    </w:p>
    <w:p w14:paraId="3B1E6D7A" w14:textId="77777777" w:rsidR="00E55CAB" w:rsidRDefault="00E55CAB" w:rsidP="00E55CAB">
      <w:pPr>
        <w:pStyle w:val="Heading4"/>
      </w:pPr>
      <w:r>
        <w:t>Education – a) it’s the only reason why schools fund debate b) it’s the only portable impact to debate</w:t>
      </w:r>
    </w:p>
    <w:p w14:paraId="195AA8F4" w14:textId="77777777" w:rsidR="00E55CAB" w:rsidRDefault="00E55CAB" w:rsidP="00E55CAB">
      <w:pPr>
        <w:pStyle w:val="Heading4"/>
      </w:pPr>
      <w:r>
        <w:t xml:space="preserve">CI – a) </w:t>
      </w:r>
      <w:proofErr w:type="spellStart"/>
      <w:r>
        <w:t>brightlines</w:t>
      </w:r>
      <w:proofErr w:type="spellEnd"/>
      <w:r>
        <w:t xml:space="preserve"> are arbitrary and self-serving which doesn’t set good norms b) it collapses since weighing between </w:t>
      </w:r>
      <w:proofErr w:type="spellStart"/>
      <w:r>
        <w:t>brightlines</w:t>
      </w:r>
      <w:proofErr w:type="spellEnd"/>
      <w:r>
        <w:t xml:space="preserve"> rely on offense defense</w:t>
      </w:r>
    </w:p>
    <w:p w14:paraId="461064FE" w14:textId="77777777" w:rsidR="00E55CAB" w:rsidRDefault="00E55CAB" w:rsidP="00E55CAB">
      <w:pPr>
        <w:pStyle w:val="Heading4"/>
      </w:pPr>
      <w:r>
        <w:t>DOD – a) it’s the only way to may up for time spent on theory b) it’s the only way to deter future abuse</w:t>
      </w:r>
    </w:p>
    <w:p w14:paraId="1E648026" w14:textId="5D9CB391" w:rsidR="00E55CAB" w:rsidRPr="00E55CAB" w:rsidRDefault="00E55CAB" w:rsidP="00E55CAB">
      <w:pPr>
        <w:pStyle w:val="Heading4"/>
      </w:pPr>
      <w:r>
        <w:t>No RVI’s- a) logic – you shouldn’t win for being fair b) clash – people go all in on theory which decks substance engagement c) chilling effect – people will be too scared to read theory because RVI’s encourage baiting theory</w:t>
      </w:r>
    </w:p>
    <w:p w14:paraId="6DDB59F5" w14:textId="736110D9" w:rsidR="00D205BD" w:rsidRDefault="00D205BD" w:rsidP="00D205BD">
      <w:pPr>
        <w:pStyle w:val="Heading2"/>
      </w:pPr>
      <w:r>
        <w:t>4</w:t>
      </w:r>
    </w:p>
    <w:p w14:paraId="6DD05ABA" w14:textId="40451D67" w:rsidR="007752A9" w:rsidRPr="007752A9" w:rsidRDefault="007752A9" w:rsidP="007752A9">
      <w:pPr>
        <w:pStyle w:val="Heading4"/>
        <w:rPr>
          <w:u w:val="single"/>
        </w:rPr>
      </w:pPr>
      <w:r>
        <w:t xml:space="preserve">The role of the ballot is to </w:t>
      </w:r>
      <w:r w:rsidRPr="005E5013">
        <w:rPr>
          <w:i/>
          <w:u w:val="single"/>
        </w:rPr>
        <w:t xml:space="preserve">evaluate the desirability of </w:t>
      </w:r>
      <w:proofErr w:type="spellStart"/>
      <w:r w:rsidRPr="005E5013">
        <w:rPr>
          <w:i/>
          <w:u w:val="single"/>
        </w:rPr>
        <w:t>resolutional</w:t>
      </w:r>
      <w:proofErr w:type="spellEnd"/>
      <w:r w:rsidRPr="005E5013">
        <w:rPr>
          <w:i/>
          <w:u w:val="single"/>
        </w:rPr>
        <w:t xml:space="preserve"> action under the best normative framework</w:t>
      </w:r>
      <w:r>
        <w:t xml:space="preserve">. Prefer: (a) AC / NC is structurally reciprocal since both sides have access to two routes to the ballot (b) it’s key to framework clash and </w:t>
      </w:r>
      <w:proofErr w:type="spellStart"/>
      <w:r>
        <w:t>phil</w:t>
      </w:r>
      <w:proofErr w:type="spellEnd"/>
      <w:r>
        <w:t xml:space="preserve"> ed is the only reason LD debate exists.</w:t>
      </w:r>
      <w:r w:rsidR="00776DCD">
        <w:t xml:space="preserve"> </w:t>
      </w:r>
      <w:r>
        <w:t>c] reject new 1AR rob – 1] time skew 2] clash</w:t>
      </w:r>
    </w:p>
    <w:p w14:paraId="485BDB92" w14:textId="1EBDA786" w:rsidR="00C97743" w:rsidRPr="00C97743" w:rsidRDefault="00C97743" w:rsidP="00C97743">
      <w:pPr>
        <w:pStyle w:val="Heading4"/>
        <w:rPr>
          <w:rFonts w:asciiTheme="minorHAnsi" w:hAnsiTheme="minorHAnsi" w:cstheme="minorHAnsi"/>
        </w:rPr>
      </w:pPr>
      <w:r w:rsidRPr="001114BF">
        <w:rPr>
          <w:rFonts w:asciiTheme="minorHAnsi" w:hAnsiTheme="minorHAnsi" w:cstheme="minorHAnsi"/>
        </w:rPr>
        <w:t xml:space="preserve">Presumption and permissibility negates – a) more often false than true since I can prove something false in infinite ways b) real world policies require positive justification before being adopted – there’s </w:t>
      </w:r>
      <w:proofErr w:type="spellStart"/>
      <w:r w:rsidRPr="001114BF">
        <w:rPr>
          <w:rFonts w:asciiTheme="minorHAnsi" w:hAnsiTheme="minorHAnsi" w:cstheme="minorHAnsi"/>
        </w:rPr>
        <w:t>alwahys</w:t>
      </w:r>
      <w:proofErr w:type="spellEnd"/>
      <w:r w:rsidRPr="001114BF">
        <w:rPr>
          <w:rFonts w:asciiTheme="minorHAnsi" w:hAnsiTheme="minorHAnsi" w:cstheme="minorHAnsi"/>
        </w:rPr>
        <w:t xml:space="preserve"> an institutional DA to going through Congress c</w:t>
      </w:r>
      <w:proofErr w:type="gramStart"/>
      <w:r w:rsidRPr="001114BF">
        <w:rPr>
          <w:rFonts w:asciiTheme="minorHAnsi" w:hAnsiTheme="minorHAnsi" w:cstheme="minorHAnsi"/>
        </w:rPr>
        <w:t>)  resolved</w:t>
      </w:r>
      <w:proofErr w:type="gramEnd"/>
      <w:r w:rsidRPr="001114BF">
        <w:rPr>
          <w:rStyle w:val="FootnoteReference"/>
          <w:rFonts w:asciiTheme="minorHAnsi" w:hAnsiTheme="minorHAnsi" w:cstheme="minorHAnsi"/>
        </w:rPr>
        <w:footnoteReference w:id="1"/>
      </w:r>
      <w:r w:rsidRPr="001114BF">
        <w:rPr>
          <w:rFonts w:asciiTheme="minorHAnsi" w:hAnsiTheme="minorHAnsi" w:cstheme="minorHAnsi"/>
        </w:rPr>
        <w:t xml:space="preserve"> indicates “firmly determined” which means they proactively did something, to negate that means that they aren’t resolved </w:t>
      </w:r>
    </w:p>
    <w:p w14:paraId="70762A7B" w14:textId="77777777" w:rsidR="005C591E" w:rsidRPr="00DD51BE" w:rsidRDefault="005C591E" w:rsidP="005C591E">
      <w:pPr>
        <w:pStyle w:val="Heading4"/>
      </w:pPr>
      <w:r>
        <w:t xml:space="preserve">The litmus test for ethics is </w:t>
      </w:r>
      <w:r w:rsidRPr="002314CE">
        <w:rPr>
          <w:u w:val="single"/>
        </w:rPr>
        <w:t>certainty</w:t>
      </w:r>
      <w:r>
        <w:t xml:space="preserve"> and </w:t>
      </w:r>
      <w:r w:rsidRPr="002314CE">
        <w:rPr>
          <w:u w:val="single"/>
        </w:rPr>
        <w:t>non-arbitrariness</w:t>
      </w:r>
      <w:r>
        <w:t xml:space="preserve"> – blurry guidelines for ethics allows agents to inconsistently understand morality or arbitrarily opt out which renders ethics useless since it can’t serve as a guide to action. </w:t>
      </w:r>
    </w:p>
    <w:p w14:paraId="00489E15" w14:textId="77777777" w:rsidR="005C591E" w:rsidRDefault="005C591E" w:rsidP="005C591E">
      <w:pPr>
        <w:pStyle w:val="Heading4"/>
      </w:pPr>
      <w:r>
        <w:t xml:space="preserve">Thus, ethics is </w:t>
      </w:r>
      <w:r w:rsidRPr="0097404F">
        <w:rPr>
          <w:u w:val="single"/>
        </w:rPr>
        <w:t>transcendental</w:t>
      </w:r>
      <w:r>
        <w:t xml:space="preserve">, not </w:t>
      </w:r>
      <w:r w:rsidRPr="005927EC">
        <w:rPr>
          <w:u w:val="single"/>
        </w:rPr>
        <w:t>empirical</w:t>
      </w:r>
      <w:r>
        <w:t xml:space="preserve"> – </w:t>
      </w:r>
    </w:p>
    <w:p w14:paraId="7CE54698" w14:textId="77777777" w:rsidR="005C591E" w:rsidRDefault="005C591E" w:rsidP="005C591E">
      <w:pPr>
        <w:pStyle w:val="Heading4"/>
      </w:pPr>
      <w:r>
        <w:t xml:space="preserve">1] </w:t>
      </w:r>
      <w:r w:rsidRPr="00951F4B">
        <w:rPr>
          <w:u w:val="single"/>
        </w:rPr>
        <w:t>Cartesian Skepticism</w:t>
      </w:r>
      <w:r>
        <w:t xml:space="preserve"> – perceptions of the external world are fundamentally incoherent – the possibility of a dream world, simulation, or a hallucination makes empiricism unreliable. </w:t>
      </w:r>
    </w:p>
    <w:p w14:paraId="02D2338E" w14:textId="77777777" w:rsidR="005C591E" w:rsidRDefault="005C591E" w:rsidP="005C591E">
      <w:pPr>
        <w:pStyle w:val="Heading4"/>
      </w:pPr>
      <w:r>
        <w:t xml:space="preserve">2] </w:t>
      </w:r>
      <w:r w:rsidRPr="002A46C5">
        <w:rPr>
          <w:u w:val="single"/>
        </w:rPr>
        <w:t>Causal Determinism</w:t>
      </w:r>
      <w:r>
        <w:t xml:space="preserve"> – the physical world removes </w:t>
      </w:r>
      <w:r w:rsidRPr="00C4645E">
        <w:rPr>
          <w:u w:val="single"/>
        </w:rPr>
        <w:t>culpability</w:t>
      </w:r>
      <w:r>
        <w:t xml:space="preserve"> from the agent – agential action occurs because of an </w:t>
      </w:r>
      <w:r w:rsidRPr="00C4645E">
        <w:rPr>
          <w:u w:val="single"/>
        </w:rPr>
        <w:t>antecedent</w:t>
      </w:r>
      <w:r>
        <w:t xml:space="preserve"> NOT their </w:t>
      </w:r>
      <w:r w:rsidRPr="00C4645E">
        <w:rPr>
          <w:u w:val="single"/>
        </w:rPr>
        <w:t>will</w:t>
      </w:r>
      <w:r>
        <w:t xml:space="preserve"> – only the </w:t>
      </w:r>
      <w:r>
        <w:rPr>
          <w:u w:val="single"/>
        </w:rPr>
        <w:t>transcendental</w:t>
      </w:r>
      <w:r>
        <w:t xml:space="preserve"> world assumes an agent </w:t>
      </w:r>
      <w:r w:rsidRPr="00F166E6">
        <w:rPr>
          <w:u w:val="single"/>
        </w:rPr>
        <w:t>not</w:t>
      </w:r>
      <w:r>
        <w:t xml:space="preserve"> subject to physical side constraints. </w:t>
      </w:r>
    </w:p>
    <w:p w14:paraId="55107386" w14:textId="77777777" w:rsidR="005C591E" w:rsidRDefault="005C591E" w:rsidP="005C591E">
      <w:pPr>
        <w:pStyle w:val="Heading4"/>
      </w:pPr>
      <w:r>
        <w:t xml:space="preserve">3] </w:t>
      </w:r>
      <w:r>
        <w:rPr>
          <w:u w:val="single"/>
        </w:rPr>
        <w:t>Hume’s Guillotine</w:t>
      </w:r>
      <w:r>
        <w:t xml:space="preserve"> – </w:t>
      </w:r>
      <w:r w:rsidRPr="00100002">
        <w:t xml:space="preserve">descriptive claims cannot prescribe action – “arsenic is poison” doesn’t mean “one ought not drink arsenic” because it doesn’t ought to be that way. Only </w:t>
      </w:r>
      <w:r>
        <w:t>the transcendental</w:t>
      </w:r>
      <w:r w:rsidRPr="00100002">
        <w:t xml:space="preserve"> can form ought statements.</w:t>
      </w:r>
    </w:p>
    <w:p w14:paraId="732CCA93" w14:textId="77777777" w:rsidR="005C591E" w:rsidRDefault="005C591E" w:rsidP="005C591E">
      <w:pPr>
        <w:pStyle w:val="Heading4"/>
        <w:spacing w:before="0" w:line="276" w:lineRule="auto"/>
        <w:rPr>
          <w:rFonts w:asciiTheme="minorHAnsi" w:hAnsiTheme="minorHAnsi" w:cstheme="minorHAnsi"/>
          <w:b w:val="0"/>
          <w:szCs w:val="26"/>
        </w:rPr>
      </w:pPr>
      <w:r w:rsidRPr="00603387">
        <w:rPr>
          <w:rFonts w:asciiTheme="minorHAnsi" w:hAnsiTheme="minorHAnsi" w:cstheme="minorHAnsi"/>
        </w:rPr>
        <w:t>Thus</w:t>
      </w:r>
      <w:r>
        <w:rPr>
          <w:rFonts w:asciiTheme="minorHAnsi" w:hAnsiTheme="minorHAnsi" w:cstheme="minorHAnsi"/>
        </w:rPr>
        <w:t>,</w:t>
      </w:r>
      <w:r w:rsidRPr="00603387">
        <w:rPr>
          <w:rFonts w:asciiTheme="minorHAnsi" w:hAnsiTheme="minorHAnsi" w:cstheme="minorHAnsi"/>
        </w:rPr>
        <w:t xml:space="preserve"> the standard is </w:t>
      </w:r>
      <w:r w:rsidRPr="004747D5">
        <w:rPr>
          <w:rFonts w:asciiTheme="minorHAnsi" w:hAnsiTheme="minorHAnsi" w:cstheme="minorHAnsi"/>
          <w:i/>
          <w:iCs w:val="0"/>
          <w:u w:val="single"/>
        </w:rPr>
        <w:t>consistency with the forms of objects</w:t>
      </w:r>
      <w:r w:rsidRPr="00603387">
        <w:rPr>
          <w:rFonts w:asciiTheme="minorHAnsi" w:hAnsiTheme="minorHAnsi" w:cstheme="minorHAnsi"/>
          <w:szCs w:val="26"/>
        </w:rPr>
        <w:t xml:space="preserve"> –</w:t>
      </w:r>
      <w:r>
        <w:rPr>
          <w:rFonts w:asciiTheme="minorHAnsi" w:hAnsiTheme="minorHAnsi" w:cstheme="minorHAnsi"/>
          <w:szCs w:val="26"/>
        </w:rPr>
        <w:t xml:space="preserve"> </w:t>
      </w:r>
      <w:r w:rsidRPr="00603387">
        <w:rPr>
          <w:rFonts w:asciiTheme="minorHAnsi" w:hAnsiTheme="minorHAnsi" w:cstheme="minorHAnsi"/>
          <w:szCs w:val="26"/>
        </w:rPr>
        <w:t xml:space="preserve">the essence of the world that transcend space and time. </w:t>
      </w:r>
    </w:p>
    <w:p w14:paraId="186453A7" w14:textId="77777777" w:rsidR="005C591E" w:rsidRPr="00A87C0D" w:rsidRDefault="005C591E" w:rsidP="005C591E">
      <w:r w:rsidRPr="00C86DA8">
        <w:rPr>
          <w:rStyle w:val="Style13ptBold"/>
        </w:rPr>
        <w:t>Wilber 19</w:t>
      </w:r>
      <w:r>
        <w:t xml:space="preserve"> </w:t>
      </w:r>
      <w:r w:rsidRPr="00A87C0D">
        <w:t xml:space="preserve">[Jennifer Wilber (ESL instructor, substitute teacher, and freelance writer, B.A. in Creative Writing and English). “An Introduction to Plato’s Theory of Forms”. </w:t>
      </w:r>
      <w:proofErr w:type="spellStart"/>
      <w:r w:rsidRPr="00A87C0D">
        <w:t>Owlcation</w:t>
      </w:r>
      <w:proofErr w:type="spellEnd"/>
      <w:r w:rsidRPr="00A87C0D">
        <w:t xml:space="preserve">. JUL 8, 2019. Accessed 12/21/20. </w:t>
      </w:r>
      <w:hyperlink r:id="rId11" w:history="1">
        <w:r w:rsidRPr="00A87C0D">
          <w:rPr>
            <w:rStyle w:val="Hyperlink"/>
          </w:rPr>
          <w:t>https://owlcation.com/humanities/An-Introduction-to-Platos-Theory-of-Forms //</w:t>
        </w:r>
      </w:hyperlink>
      <w:r w:rsidRPr="00A87C0D">
        <w:t xml:space="preserve"> </w:t>
      </w:r>
      <w:r>
        <w:t>Xu</w:t>
      </w:r>
      <w:r w:rsidRPr="00A87C0D">
        <w:t>]</w:t>
      </w:r>
    </w:p>
    <w:p w14:paraId="5BE9F705" w14:textId="77777777" w:rsidR="005C591E" w:rsidRDefault="005C591E" w:rsidP="005C591E">
      <w:pPr>
        <w:rPr>
          <w:rStyle w:val="StyleUnderline"/>
        </w:rPr>
      </w:pPr>
      <w:r w:rsidRPr="00341548">
        <w:rPr>
          <w:sz w:val="14"/>
        </w:rPr>
        <w:t xml:space="preserve">The Platonic Forms, according to Plato, are just ideas of things that </w:t>
      </w:r>
      <w:proofErr w:type="gramStart"/>
      <w:r w:rsidRPr="00341548">
        <w:rPr>
          <w:sz w:val="14"/>
        </w:rPr>
        <w:t>actually exist</w:t>
      </w:r>
      <w:proofErr w:type="gramEnd"/>
      <w:r w:rsidRPr="00341548">
        <w:rPr>
          <w:sz w:val="14"/>
        </w:rPr>
        <w:t xml:space="preserve">. They represent what each individual thing is supposed to be like </w:t>
      </w:r>
      <w:proofErr w:type="gramStart"/>
      <w:r w:rsidRPr="00341548">
        <w:rPr>
          <w:sz w:val="14"/>
        </w:rPr>
        <w:t>in order for</w:t>
      </w:r>
      <w:proofErr w:type="gramEnd"/>
      <w:r w:rsidRPr="00341548">
        <w:rPr>
          <w:sz w:val="14"/>
        </w:rPr>
        <w:t xml:space="preserve"> it to be that specific thing. For example, the Form of human shows qualities one must have </w:t>
      </w:r>
      <w:proofErr w:type="gramStart"/>
      <w:r w:rsidRPr="00341548">
        <w:rPr>
          <w:sz w:val="14"/>
        </w:rPr>
        <w:t>in order to</w:t>
      </w:r>
      <w:proofErr w:type="gramEnd"/>
      <w:r w:rsidRPr="00341548">
        <w:rPr>
          <w:sz w:val="14"/>
        </w:rPr>
        <w:t xml:space="preserve"> be human. It is a depiction of the idea of humanness. But no actual human is the perfect representation of the Form human. They are similar, but every human is different, and none are perfectly human. </w:t>
      </w:r>
      <w:r w:rsidRPr="00341548">
        <w:rPr>
          <w:rStyle w:val="StyleUnderline"/>
        </w:rPr>
        <w:t xml:space="preserve">According to Plato, </w:t>
      </w:r>
      <w:r w:rsidRPr="003437FA">
        <w:rPr>
          <w:rStyle w:val="StyleUnderline"/>
          <w:highlight w:val="green"/>
        </w:rPr>
        <w:t>every object</w:t>
      </w:r>
      <w:r w:rsidRPr="00341548">
        <w:rPr>
          <w:rStyle w:val="StyleUnderline"/>
        </w:rPr>
        <w:t xml:space="preserve"> or quality </w:t>
      </w:r>
      <w:proofErr w:type="gramStart"/>
      <w:r w:rsidRPr="00341548">
        <w:rPr>
          <w:rStyle w:val="StyleUnderline"/>
        </w:rPr>
        <w:t xml:space="preserve">in reality </w:t>
      </w:r>
      <w:r w:rsidRPr="003437FA">
        <w:rPr>
          <w:rStyle w:val="StyleUnderline"/>
          <w:highlight w:val="green"/>
        </w:rPr>
        <w:t>has</w:t>
      </w:r>
      <w:proofErr w:type="gramEnd"/>
      <w:r w:rsidRPr="003437FA">
        <w:rPr>
          <w:rStyle w:val="StyleUnderline"/>
          <w:highlight w:val="green"/>
        </w:rPr>
        <w:t xml:space="preserve"> a Form</w:t>
      </w:r>
      <w:r w:rsidRPr="00341548">
        <w:rPr>
          <w:rStyle w:val="StyleUnderline"/>
        </w:rPr>
        <w:t xml:space="preserve">: dogs, cats, humans, oceans, tables, colors, beauty, love, and courage. </w:t>
      </w:r>
      <w:r w:rsidRPr="00341548">
        <w:rPr>
          <w:sz w:val="14"/>
        </w:rPr>
        <w:t xml:space="preserve">Form answers the question "What is that?" Plato went a step further in asking “what is Form itself?” Plato assumed that </w:t>
      </w:r>
      <w:r w:rsidRPr="003437FA">
        <w:rPr>
          <w:rStyle w:val="StyleUnderline"/>
          <w:highlight w:val="green"/>
        </w:rPr>
        <w:t>an object was</w:t>
      </w:r>
      <w:r w:rsidRPr="00341548">
        <w:rPr>
          <w:rStyle w:val="StyleUnderline"/>
        </w:rPr>
        <w:t xml:space="preserve"> essentially or "really" a manifestation of the Form and that the phenomena were </w:t>
      </w:r>
      <w:r w:rsidRPr="003437FA">
        <w:rPr>
          <w:rStyle w:val="StyleUnderline"/>
          <w:highlight w:val="green"/>
        </w:rPr>
        <w:t>mere shadows that mimicked the Form</w:t>
      </w:r>
      <w:r w:rsidRPr="00341548">
        <w:rPr>
          <w:rStyle w:val="StyleUnderline"/>
        </w:rPr>
        <w:t>.</w:t>
      </w:r>
      <w:r w:rsidRPr="00341548">
        <w:rPr>
          <w:sz w:val="14"/>
        </w:rPr>
        <w:t xml:space="preserve"> This means that objects </w:t>
      </w:r>
      <w:proofErr w:type="gramStart"/>
      <w:r w:rsidRPr="00341548">
        <w:rPr>
          <w:sz w:val="14"/>
        </w:rPr>
        <w:t>in reality are</w:t>
      </w:r>
      <w:proofErr w:type="gramEnd"/>
      <w:r w:rsidRPr="00341548">
        <w:rPr>
          <w:sz w:val="14"/>
        </w:rPr>
        <w:t xml:space="preserve"> momentary portrayals of the Form under varying circumstances. The “problem of universals,” or how can one Form in general be many </w:t>
      </w:r>
      <w:proofErr w:type="gramStart"/>
      <w:r w:rsidRPr="00341548">
        <w:rPr>
          <w:sz w:val="14"/>
        </w:rPr>
        <w:t>things in particular, was</w:t>
      </w:r>
      <w:proofErr w:type="gramEnd"/>
      <w:r w:rsidRPr="00341548">
        <w:rPr>
          <w:sz w:val="14"/>
        </w:rPr>
        <w:t xml:space="preserve"> solved by presuming that Form is a distinct singular thing that causes multiple representations of itself in particular objects. According to Plato’s Theory of Forms, matter is considered </w:t>
      </w:r>
      <w:proofErr w:type="gramStart"/>
      <w:r w:rsidRPr="00341548">
        <w:rPr>
          <w:sz w:val="14"/>
        </w:rPr>
        <w:t>particular in itself</w:t>
      </w:r>
      <w:proofErr w:type="gramEnd"/>
      <w:r w:rsidRPr="00341548">
        <w:rPr>
          <w:sz w:val="14"/>
        </w:rPr>
        <w:t xml:space="preserve">. For Plato, Forms are more real than any objects that imitate them. </w:t>
      </w:r>
      <w:r w:rsidRPr="00341548">
        <w:rPr>
          <w:rStyle w:val="StyleUnderline"/>
        </w:rPr>
        <w:t xml:space="preserve">Though the </w:t>
      </w:r>
      <w:r w:rsidRPr="003437FA">
        <w:rPr>
          <w:rStyle w:val="StyleUnderline"/>
          <w:highlight w:val="green"/>
        </w:rPr>
        <w:t>Forms are timeless and unchanging</w:t>
      </w:r>
      <w:r w:rsidRPr="00341548">
        <w:rPr>
          <w:rStyle w:val="StyleUnderline"/>
        </w:rPr>
        <w:t xml:space="preserve">, </w:t>
      </w:r>
      <w:r w:rsidRPr="003437FA">
        <w:rPr>
          <w:rStyle w:val="StyleUnderline"/>
          <w:highlight w:val="green"/>
        </w:rPr>
        <w:t>physical manifestations</w:t>
      </w:r>
      <w:r w:rsidRPr="00341548">
        <w:rPr>
          <w:rStyle w:val="StyleUnderline"/>
        </w:rPr>
        <w:t xml:space="preserve"> of Forms </w:t>
      </w:r>
      <w:r w:rsidRPr="003437FA">
        <w:rPr>
          <w:rStyle w:val="StyleUnderline"/>
          <w:highlight w:val="green"/>
        </w:rPr>
        <w:t>are in</w:t>
      </w:r>
      <w:r w:rsidRPr="00341548">
        <w:rPr>
          <w:rStyle w:val="StyleUnderline"/>
        </w:rPr>
        <w:t xml:space="preserve"> a constant state of </w:t>
      </w:r>
      <w:r w:rsidRPr="003437FA">
        <w:rPr>
          <w:rStyle w:val="StyleUnderline"/>
          <w:highlight w:val="green"/>
        </w:rPr>
        <w:t>change</w:t>
      </w:r>
      <w:r w:rsidRPr="00341548">
        <w:rPr>
          <w:rStyle w:val="StyleUnderline"/>
        </w:rPr>
        <w:t>. Where Forms are unqualified perfection, physical objects are qualified and conditioned.</w:t>
      </w:r>
      <w:r>
        <w:rPr>
          <w:rStyle w:val="StyleUnderline"/>
        </w:rPr>
        <w:t xml:space="preserve"> </w:t>
      </w:r>
      <w:r w:rsidRPr="00341548">
        <w:rPr>
          <w:sz w:val="14"/>
        </w:rPr>
        <w:t>The Forms, according to Plato, are the essences of various objects. Forms are the qualities that an object must have to be considered that type of object. For example, there are countless chairs in the world but the Form of “</w:t>
      </w:r>
      <w:proofErr w:type="spellStart"/>
      <w:r w:rsidRPr="00341548">
        <w:rPr>
          <w:sz w:val="14"/>
        </w:rPr>
        <w:t>chairness</w:t>
      </w:r>
      <w:proofErr w:type="spellEnd"/>
      <w:r w:rsidRPr="00341548">
        <w:rPr>
          <w:sz w:val="14"/>
        </w:rPr>
        <w:t xml:space="preserve">” is at the core of all chairs. Plato held that the world of Forms is transcendent to our own world, the world of substances, which is the essential basis of reality. Though no one has ever seen a perfect circle, nor a perfectly straight line, everyone knows what a circle and a straight line are. Plato uses this as evidence that his Forms are real. Perfect Examples of Forms Do Not Exist </w:t>
      </w:r>
      <w:proofErr w:type="gramStart"/>
      <w:r w:rsidRPr="00341548">
        <w:rPr>
          <w:sz w:val="14"/>
        </w:rPr>
        <w:t>in Reality Forms</w:t>
      </w:r>
      <w:proofErr w:type="gramEnd"/>
      <w:r w:rsidRPr="00341548">
        <w:rPr>
          <w:sz w:val="14"/>
        </w:rPr>
        <w:t xml:space="preserve"> are the purest representation of all things. Plato believed that true knowledge or intelligence is the ability to grasp the world of Forms with one's mind. It is difficult for many thinkers to understand the concept of perfect Forms. If there are no perfect examples, so how we can know what the Forms are, exactly? If there are no perfect humans, and we can't see the Form human, how do we know what the Form </w:t>
      </w:r>
      <w:proofErr w:type="gramStart"/>
      <w:r w:rsidRPr="00341548">
        <w:rPr>
          <w:sz w:val="14"/>
        </w:rPr>
        <w:t>actually looks</w:t>
      </w:r>
      <w:proofErr w:type="gramEnd"/>
      <w:r w:rsidRPr="00341548">
        <w:rPr>
          <w:sz w:val="14"/>
        </w:rPr>
        <w:t xml:space="preserve"> like? And if we don't know what it looks like, how do we know that no human is a perfect representation of that Form? </w:t>
      </w:r>
      <w:r w:rsidRPr="003437FA">
        <w:rPr>
          <w:rStyle w:val="StyleUnderline"/>
          <w:highlight w:val="green"/>
        </w:rPr>
        <w:t>Forms are</w:t>
      </w:r>
      <w:r w:rsidRPr="00341548">
        <w:rPr>
          <w:rStyle w:val="StyleUnderline"/>
        </w:rPr>
        <w:t xml:space="preserve"> aspatial (</w:t>
      </w:r>
      <w:r w:rsidRPr="003437FA">
        <w:rPr>
          <w:rStyle w:val="StyleUnderline"/>
          <w:highlight w:val="green"/>
        </w:rPr>
        <w:t>transcendent to space) and</w:t>
      </w:r>
      <w:r w:rsidRPr="00341548">
        <w:rPr>
          <w:rStyle w:val="StyleUnderline"/>
        </w:rPr>
        <w:t xml:space="preserve"> atemporal (transcendent to </w:t>
      </w:r>
      <w:r w:rsidRPr="003437FA">
        <w:rPr>
          <w:rStyle w:val="StyleUnderline"/>
          <w:highlight w:val="green"/>
        </w:rPr>
        <w:t>time</w:t>
      </w:r>
      <w:r w:rsidRPr="00341548">
        <w:rPr>
          <w:rStyle w:val="StyleUnderline"/>
        </w:rPr>
        <w:t>).</w:t>
      </w:r>
      <w:r w:rsidRPr="00341548">
        <w:rPr>
          <w:sz w:val="14"/>
        </w:rPr>
        <w:t xml:space="preserve"> Forms do not exist within any </w:t>
      </w:r>
      <w:proofErr w:type="gramStart"/>
      <w:r w:rsidRPr="00341548">
        <w:rPr>
          <w:sz w:val="14"/>
        </w:rPr>
        <w:t>time period</w:t>
      </w:r>
      <w:proofErr w:type="gramEnd"/>
      <w:r w:rsidRPr="00341548">
        <w:rPr>
          <w:sz w:val="14"/>
        </w:rPr>
        <w:t xml:space="preserve">, but rather provide the formal basis for time. Neither are they eternal in the sense of existing forever, nor mortal, existing for only a limited duration. </w:t>
      </w:r>
      <w:r w:rsidRPr="00341548">
        <w:rPr>
          <w:rStyle w:val="StyleUnderline"/>
        </w:rPr>
        <w:t>Forms exists transcendent to time altogether, according to Plato’s Theory of Forms. Forms have no orientation in space, nor do they have a location. They are non-physical, but they are not in the mind.</w:t>
      </w:r>
      <w:r w:rsidRPr="00341548">
        <w:rPr>
          <w:sz w:val="14"/>
        </w:rPr>
        <w:t xml:space="preserve"> Forms are extra-mental ideas, meaning that they are real in the strictest sense of the word. Because the Forms exist independently of time and space, they can be said to exist only as ideas in people's minds. </w:t>
      </w:r>
      <w:r w:rsidRPr="003437FA">
        <w:rPr>
          <w:rStyle w:val="StyleUnderline"/>
          <w:highlight w:val="green"/>
        </w:rPr>
        <w:t>The Forms are objective "blueprints"</w:t>
      </w:r>
      <w:r w:rsidRPr="00341548">
        <w:rPr>
          <w:rStyle w:val="StyleUnderline"/>
        </w:rPr>
        <w:t xml:space="preserve"> for perfection.</w:t>
      </w:r>
      <w:r w:rsidRPr="00341548">
        <w:rPr>
          <w:sz w:val="14"/>
        </w:rPr>
        <w:t xml:space="preserve"> They are considered perfect themselves because they are unchanging. For example, if we have a square drawn on a blackboard, the square as it is drawn is not a perfect representation of a square. However, it is only the knowledge of the Form "square" that allows us to know the drawing on the chalkboard is meant to represent a square. The Form "square" is perfect and unchanging. </w:t>
      </w:r>
      <w:r w:rsidRPr="003437FA">
        <w:rPr>
          <w:rStyle w:val="StyleUnderline"/>
          <w:highlight w:val="green"/>
        </w:rPr>
        <w:t>The Form</w:t>
      </w:r>
      <w:r w:rsidRPr="00341548">
        <w:rPr>
          <w:rStyle w:val="StyleUnderline"/>
        </w:rPr>
        <w:t xml:space="preserve"> “square” </w:t>
      </w:r>
      <w:r w:rsidRPr="003437FA">
        <w:rPr>
          <w:rStyle w:val="StyleUnderline"/>
          <w:highlight w:val="green"/>
        </w:rPr>
        <w:t xml:space="preserve">is </w:t>
      </w:r>
      <w:proofErr w:type="gramStart"/>
      <w:r w:rsidRPr="003437FA">
        <w:rPr>
          <w:rStyle w:val="StyleUnderline"/>
          <w:highlight w:val="green"/>
        </w:rPr>
        <w:t>exactly the same</w:t>
      </w:r>
      <w:proofErr w:type="gramEnd"/>
      <w:r w:rsidRPr="003437FA">
        <w:rPr>
          <w:rStyle w:val="StyleUnderline"/>
          <w:highlight w:val="green"/>
        </w:rPr>
        <w:t xml:space="preserve"> no matter who thinks about it</w:t>
      </w:r>
      <w:r w:rsidRPr="00341548">
        <w:rPr>
          <w:rStyle w:val="StyleUnderline"/>
        </w:rPr>
        <w:t>.</w:t>
      </w:r>
    </w:p>
    <w:p w14:paraId="39B6745A" w14:textId="77777777" w:rsidR="005C591E" w:rsidRDefault="005C591E" w:rsidP="005C591E">
      <w:pPr>
        <w:pStyle w:val="Heading4"/>
      </w:pPr>
      <w:r>
        <w:t xml:space="preserve">Prefer – </w:t>
      </w:r>
    </w:p>
    <w:p w14:paraId="279A6C00" w14:textId="77777777" w:rsidR="005C591E" w:rsidRDefault="005C591E" w:rsidP="005C591E">
      <w:pPr>
        <w:pStyle w:val="Heading4"/>
      </w:pPr>
      <w:r>
        <w:t xml:space="preserve">1] </w:t>
      </w:r>
      <w:r>
        <w:rPr>
          <w:u w:val="single"/>
        </w:rPr>
        <w:t>Sequencing</w:t>
      </w:r>
      <w:r w:rsidRPr="00CA1FAF">
        <w:t xml:space="preserve"> –</w:t>
      </w:r>
      <w:r>
        <w:t xml:space="preserve"> </w:t>
      </w:r>
    </w:p>
    <w:p w14:paraId="6A2E0487" w14:textId="77777777" w:rsidR="005C591E" w:rsidRDefault="005C591E" w:rsidP="005C591E">
      <w:pPr>
        <w:pStyle w:val="Heading4"/>
      </w:pPr>
      <w:r>
        <w:t xml:space="preserve">A] Understanding the form of objects is a prerequisite to the empirical </w:t>
      </w:r>
    </w:p>
    <w:p w14:paraId="0270A8A8" w14:textId="77777777" w:rsidR="005C591E" w:rsidRPr="00C516ED" w:rsidRDefault="005C591E" w:rsidP="005C591E">
      <w:r w:rsidRPr="00C516ED">
        <w:rPr>
          <w:rStyle w:val="Style13ptBold"/>
        </w:rPr>
        <w:t>Cohen 15</w:t>
      </w:r>
      <w:r>
        <w:rPr>
          <w:rStyle w:val="Style13ptBold"/>
        </w:rPr>
        <w:t xml:space="preserve"> </w:t>
      </w:r>
      <w:r>
        <w:t>[</w:t>
      </w:r>
      <w:r w:rsidRPr="00C516ED">
        <w:t>S. Marc Cohen</w:t>
      </w:r>
      <w:r>
        <w:t>- “</w:t>
      </w:r>
      <w:r w:rsidRPr="00C516ED">
        <w:t>Phaedo</w:t>
      </w:r>
      <w:r>
        <w:t xml:space="preserve">” </w:t>
      </w:r>
      <w:hyperlink r:id="rId12" w:history="1">
        <w:r>
          <w:rPr>
            <w:rStyle w:val="Hyperlink"/>
          </w:rPr>
          <w:t>https://faculty.washington.edu/smcohen/320/phaedo.htm</w:t>
        </w:r>
      </w:hyperlink>
      <w:r>
        <w:t xml:space="preserve"> Last updated 7/24/2015] UT AI</w:t>
      </w:r>
    </w:p>
    <w:p w14:paraId="3702E0F1" w14:textId="77777777" w:rsidR="005C591E" w:rsidRPr="00577456" w:rsidRDefault="005C591E" w:rsidP="005C591E">
      <w:pPr>
        <w:rPr>
          <w:sz w:val="12"/>
        </w:rPr>
      </w:pPr>
      <w:r w:rsidRPr="00C516ED">
        <w:rPr>
          <w:sz w:val="12"/>
        </w:rPr>
        <w:t>This is both an argument for the existence of Forms and an argument for our possession of a priori concepts. Plato bases the argument on the imperfection of sensible objects and our ability to make judgments about those sensible objects. (</w:t>
      </w:r>
      <w:r w:rsidRPr="00C516ED">
        <w:rPr>
          <w:u w:val="single"/>
        </w:rPr>
        <w:t xml:space="preserve">The </w:t>
      </w:r>
      <w:r w:rsidRPr="003437FA">
        <w:rPr>
          <w:highlight w:val="green"/>
          <w:u w:val="single"/>
        </w:rPr>
        <w:t>Forms</w:t>
      </w:r>
      <w:r w:rsidRPr="00C516ED">
        <w:rPr>
          <w:u w:val="single"/>
        </w:rPr>
        <w:t xml:space="preserve"> </w:t>
      </w:r>
      <w:r w:rsidRPr="003437FA">
        <w:rPr>
          <w:highlight w:val="green"/>
          <w:u w:val="single"/>
        </w:rPr>
        <w:t>are</w:t>
      </w:r>
      <w:r w:rsidRPr="00C516ED">
        <w:rPr>
          <w:u w:val="single"/>
        </w:rPr>
        <w:t xml:space="preserve"> supposed to be the </w:t>
      </w:r>
      <w:r w:rsidRPr="003437FA">
        <w:rPr>
          <w:highlight w:val="green"/>
          <w:u w:val="single"/>
        </w:rPr>
        <w:t>perfect objects that</w:t>
      </w:r>
      <w:r w:rsidRPr="00C516ED">
        <w:rPr>
          <w:sz w:val="12"/>
        </w:rPr>
        <w:t xml:space="preserve"> the </w:t>
      </w:r>
      <w:proofErr w:type="spellStart"/>
      <w:r w:rsidRPr="003437FA">
        <w:rPr>
          <w:highlight w:val="green"/>
          <w:u w:val="single"/>
        </w:rPr>
        <w:t>sensibles</w:t>
      </w:r>
      <w:proofErr w:type="spellEnd"/>
      <w:r w:rsidRPr="00C516ED">
        <w:rPr>
          <w:u w:val="single"/>
        </w:rPr>
        <w:t xml:space="preserve"> only </w:t>
      </w:r>
      <w:r w:rsidRPr="003437FA">
        <w:rPr>
          <w:highlight w:val="green"/>
          <w:u w:val="single"/>
        </w:rPr>
        <w:t>imperfectly approximate</w:t>
      </w:r>
      <w:r w:rsidRPr="00C516ED">
        <w:rPr>
          <w:sz w:val="12"/>
        </w:rPr>
        <w:t xml:space="preserve">). The argument as given at Phaedo 74-76 concerns the concept of equality, but it could equally well be given with respect to </w:t>
      </w:r>
      <w:proofErr w:type="gramStart"/>
      <w:r w:rsidRPr="00C516ED">
        <w:rPr>
          <w:sz w:val="12"/>
        </w:rPr>
        <w:t>a number of</w:t>
      </w:r>
      <w:proofErr w:type="gramEnd"/>
      <w:r w:rsidRPr="00C516ED">
        <w:rPr>
          <w:sz w:val="12"/>
        </w:rPr>
        <w:t xml:space="preserve"> different concepts (any concept that might have some claim to being an a priori concept). The argument tries to show that </w:t>
      </w:r>
      <w:r w:rsidRPr="00C516ED">
        <w:rPr>
          <w:u w:val="single"/>
        </w:rPr>
        <w:t xml:space="preserve">we cannot abstract the </w:t>
      </w:r>
      <w:r w:rsidRPr="00577456">
        <w:rPr>
          <w:u w:val="single"/>
        </w:rPr>
        <w:t>concept of equality from our sense-experience of objects that are equal</w:t>
      </w:r>
      <w:r w:rsidRPr="00577456">
        <w:rPr>
          <w:sz w:val="12"/>
        </w:rPr>
        <w:t>. For</w:t>
      </w:r>
    </w:p>
    <w:p w14:paraId="047C41F7" w14:textId="77777777" w:rsidR="005C591E" w:rsidRPr="00577456" w:rsidRDefault="005C591E" w:rsidP="005C591E">
      <w:pPr>
        <w:pStyle w:val="ListParagraph"/>
        <w:numPr>
          <w:ilvl w:val="0"/>
          <w:numId w:val="11"/>
        </w:numPr>
        <w:rPr>
          <w:sz w:val="12"/>
        </w:rPr>
      </w:pPr>
      <w:r w:rsidRPr="00577456">
        <w:rPr>
          <w:u w:val="single"/>
        </w:rPr>
        <w:t>We never experience</w:t>
      </w:r>
      <w:r w:rsidRPr="00577456">
        <w:rPr>
          <w:sz w:val="12"/>
        </w:rPr>
        <w:t xml:space="preserve"> (in sense-perception) </w:t>
      </w:r>
      <w:r w:rsidRPr="00577456">
        <w:rPr>
          <w:u w:val="single"/>
        </w:rPr>
        <w:t>objects that are</w:t>
      </w:r>
      <w:r w:rsidRPr="00577456">
        <w:rPr>
          <w:sz w:val="12"/>
        </w:rPr>
        <w:t xml:space="preserve"> really, </w:t>
      </w:r>
      <w:r w:rsidRPr="00577456">
        <w:rPr>
          <w:u w:val="single"/>
        </w:rPr>
        <w:t>precisely, equal</w:t>
      </w:r>
      <w:r w:rsidRPr="00577456">
        <w:rPr>
          <w:sz w:val="12"/>
        </w:rPr>
        <w:t>, and</w:t>
      </w:r>
    </w:p>
    <w:p w14:paraId="2DFB64FE" w14:textId="77777777" w:rsidR="005C591E" w:rsidRPr="00577456" w:rsidRDefault="005C591E" w:rsidP="005C591E">
      <w:pPr>
        <w:pStyle w:val="ListParagraph"/>
        <w:numPr>
          <w:ilvl w:val="0"/>
          <w:numId w:val="11"/>
        </w:numPr>
        <w:rPr>
          <w:sz w:val="12"/>
        </w:rPr>
      </w:pPr>
      <w:r w:rsidRPr="00577456">
        <w:rPr>
          <w:rStyle w:val="Emphasis"/>
        </w:rPr>
        <w:t xml:space="preserve">We must already have the concept of equality </w:t>
      </w:r>
      <w:proofErr w:type="gramStart"/>
      <w:r w:rsidRPr="00577456">
        <w:rPr>
          <w:rStyle w:val="Emphasis"/>
        </w:rPr>
        <w:t>in order to</w:t>
      </w:r>
      <w:proofErr w:type="gramEnd"/>
      <w:r w:rsidRPr="00577456">
        <w:rPr>
          <w:rStyle w:val="Emphasis"/>
        </w:rPr>
        <w:t xml:space="preserve"> judge the things we encounter in sense-perception</w:t>
      </w:r>
      <w:r w:rsidRPr="00577456">
        <w:rPr>
          <w:sz w:val="12"/>
        </w:rPr>
        <w:t xml:space="preserve"> to be approximately, imperfectly, equal.</w:t>
      </w:r>
    </w:p>
    <w:p w14:paraId="205E29F6" w14:textId="77777777" w:rsidR="005C591E" w:rsidRDefault="005C591E" w:rsidP="005C591E">
      <w:r>
        <w:t>The argument can be schematized as follows:</w:t>
      </w:r>
    </w:p>
    <w:p w14:paraId="577C72FF" w14:textId="77777777" w:rsidR="005C591E" w:rsidRDefault="005C591E" w:rsidP="005C591E">
      <w:pPr>
        <w:pStyle w:val="ListParagraph"/>
        <w:numPr>
          <w:ilvl w:val="0"/>
          <w:numId w:val="12"/>
        </w:numPr>
      </w:pPr>
      <w:r w:rsidRPr="003437FA">
        <w:rPr>
          <w:highlight w:val="green"/>
          <w:u w:val="single"/>
        </w:rPr>
        <w:t>We perceive</w:t>
      </w:r>
      <w:r>
        <w:t xml:space="preserve"> sensible </w:t>
      </w:r>
      <w:r w:rsidRPr="00C516ED">
        <w:rPr>
          <w:u w:val="single"/>
        </w:rPr>
        <w:t xml:space="preserve">objects to be </w:t>
      </w:r>
      <w:r w:rsidRPr="003437FA">
        <w:rPr>
          <w:highlight w:val="green"/>
          <w:u w:val="single"/>
        </w:rPr>
        <w:t>F</w:t>
      </w:r>
      <w:r w:rsidRPr="003437FA">
        <w:rPr>
          <w:highlight w:val="green"/>
        </w:rPr>
        <w:t>.</w:t>
      </w:r>
    </w:p>
    <w:p w14:paraId="5C54760E" w14:textId="77777777" w:rsidR="005C591E" w:rsidRPr="00C516ED" w:rsidRDefault="005C591E" w:rsidP="005C591E">
      <w:pPr>
        <w:pStyle w:val="ListParagraph"/>
        <w:numPr>
          <w:ilvl w:val="0"/>
          <w:numId w:val="12"/>
        </w:numPr>
        <w:rPr>
          <w:u w:val="single"/>
        </w:rPr>
      </w:pPr>
      <w:r>
        <w:t xml:space="preserve">But </w:t>
      </w:r>
      <w:r w:rsidRPr="003437FA">
        <w:rPr>
          <w:highlight w:val="green"/>
          <w:u w:val="single"/>
        </w:rPr>
        <w:t>every sensible object is</w:t>
      </w:r>
      <w:r>
        <w:t>, at best</w:t>
      </w:r>
      <w:r w:rsidRPr="00C516ED">
        <w:rPr>
          <w:u w:val="single"/>
        </w:rPr>
        <w:t xml:space="preserve">, </w:t>
      </w:r>
      <w:r w:rsidRPr="003437FA">
        <w:rPr>
          <w:highlight w:val="green"/>
          <w:u w:val="single"/>
        </w:rPr>
        <w:t>imperfectly F</w:t>
      </w:r>
      <w:r w:rsidRPr="003437FA">
        <w:rPr>
          <w:highlight w:val="green"/>
        </w:rPr>
        <w:t>.</w:t>
      </w:r>
      <w:r>
        <w:t xml:space="preserve"> That is, it is </w:t>
      </w:r>
      <w:r w:rsidRPr="00C516ED">
        <w:rPr>
          <w:u w:val="single"/>
        </w:rPr>
        <w:t>both F and not F</w:t>
      </w:r>
      <w:r>
        <w:t xml:space="preserve"> (in some respect - shades of Heraclitus??). </w:t>
      </w:r>
      <w:r w:rsidRPr="00C516ED">
        <w:rPr>
          <w:u w:val="single"/>
        </w:rPr>
        <w:t>It falls short of being perfectly F.</w:t>
      </w:r>
    </w:p>
    <w:p w14:paraId="2F41D3A0" w14:textId="77777777" w:rsidR="005C591E" w:rsidRDefault="005C591E" w:rsidP="005C591E">
      <w:pPr>
        <w:pStyle w:val="ListParagraph"/>
        <w:numPr>
          <w:ilvl w:val="0"/>
          <w:numId w:val="12"/>
        </w:numPr>
      </w:pPr>
      <w:r w:rsidRPr="003437FA">
        <w:rPr>
          <w:highlight w:val="green"/>
          <w:u w:val="single"/>
        </w:rPr>
        <w:t>We are aware of this</w:t>
      </w:r>
      <w:r w:rsidRPr="00C516ED">
        <w:rPr>
          <w:u w:val="single"/>
        </w:rPr>
        <w:t xml:space="preserve"> imperfection</w:t>
      </w:r>
      <w:r>
        <w:t xml:space="preserve"> in the objects of perception.</w:t>
      </w:r>
    </w:p>
    <w:p w14:paraId="0B60611E" w14:textId="77777777" w:rsidR="005C591E" w:rsidRDefault="005C591E" w:rsidP="005C591E">
      <w:pPr>
        <w:pStyle w:val="ListParagraph"/>
        <w:numPr>
          <w:ilvl w:val="0"/>
          <w:numId w:val="12"/>
        </w:numPr>
      </w:pPr>
      <w:proofErr w:type="gramStart"/>
      <w:r>
        <w:t>So</w:t>
      </w:r>
      <w:proofErr w:type="gramEnd"/>
      <w:r>
        <w:t xml:space="preserve"> we perceive objects to be imperfectly F.</w:t>
      </w:r>
    </w:p>
    <w:p w14:paraId="0B7A7406" w14:textId="77777777" w:rsidR="005C591E" w:rsidRDefault="005C591E" w:rsidP="005C591E">
      <w:pPr>
        <w:pStyle w:val="ListParagraph"/>
        <w:numPr>
          <w:ilvl w:val="0"/>
          <w:numId w:val="12"/>
        </w:numPr>
      </w:pPr>
      <w:r w:rsidRPr="003437FA">
        <w:rPr>
          <w:highlight w:val="green"/>
          <w:u w:val="single"/>
        </w:rPr>
        <w:t xml:space="preserve">To </w:t>
      </w:r>
      <w:r w:rsidRPr="003437FA">
        <w:rPr>
          <w:rStyle w:val="Emphasis"/>
          <w:highlight w:val="green"/>
        </w:rPr>
        <w:t>perceive something as imperfectly</w:t>
      </w:r>
      <w:r w:rsidRPr="004F3FB0">
        <w:rPr>
          <w:rStyle w:val="Emphasis"/>
        </w:rPr>
        <w:t xml:space="preserve"> F, </w:t>
      </w:r>
      <w:r w:rsidRPr="003437FA">
        <w:rPr>
          <w:rStyle w:val="Emphasis"/>
          <w:highlight w:val="green"/>
        </w:rPr>
        <w:t>one must have</w:t>
      </w:r>
      <w:r w:rsidRPr="004F3FB0">
        <w:rPr>
          <w:rStyle w:val="Emphasis"/>
        </w:rPr>
        <w:t xml:space="preserve"> in mind </w:t>
      </w:r>
      <w:r w:rsidRPr="003437FA">
        <w:rPr>
          <w:rStyle w:val="Emphasis"/>
          <w:highlight w:val="green"/>
        </w:rPr>
        <w:t>something that is perfectly F</w:t>
      </w:r>
      <w:r w:rsidRPr="003437FA">
        <w:rPr>
          <w:highlight w:val="green"/>
          <w:u w:val="single"/>
        </w:rPr>
        <w:t>,</w:t>
      </w:r>
      <w:r w:rsidRPr="00C516ED">
        <w:rPr>
          <w:u w:val="single"/>
        </w:rPr>
        <w:t xml:space="preserve"> something that the</w:t>
      </w:r>
      <w:r>
        <w:t xml:space="preserve"> imperfectly </w:t>
      </w:r>
      <w:r w:rsidRPr="00C516ED">
        <w:rPr>
          <w:u w:val="single"/>
        </w:rPr>
        <w:t>F things fall short of</w:t>
      </w:r>
      <w:r>
        <w:t>. (E.g., we have an idea of equality that all sticks, stones, etc., only imperfectly exemplify.)</w:t>
      </w:r>
    </w:p>
    <w:p w14:paraId="73C1BF87" w14:textId="77777777" w:rsidR="005C591E" w:rsidRDefault="005C591E" w:rsidP="005C591E">
      <w:pPr>
        <w:pStyle w:val="ListParagraph"/>
        <w:numPr>
          <w:ilvl w:val="0"/>
          <w:numId w:val="12"/>
        </w:numPr>
      </w:pPr>
      <w:proofErr w:type="gramStart"/>
      <w:r w:rsidRPr="00C516ED">
        <w:rPr>
          <w:u w:val="single"/>
        </w:rPr>
        <w:t>So</w:t>
      </w:r>
      <w:proofErr w:type="gramEnd"/>
      <w:r w:rsidRPr="00C516ED">
        <w:rPr>
          <w:u w:val="single"/>
        </w:rPr>
        <w:t xml:space="preserve"> </w:t>
      </w:r>
      <w:r w:rsidRPr="004F3FB0">
        <w:rPr>
          <w:rStyle w:val="Emphasis"/>
        </w:rPr>
        <w:t>we have in mind something that is perfectly F</w:t>
      </w:r>
      <w:r>
        <w:t>.</w:t>
      </w:r>
    </w:p>
    <w:p w14:paraId="6ADD8478" w14:textId="77777777" w:rsidR="005C591E" w:rsidRDefault="005C591E" w:rsidP="005C591E">
      <w:pPr>
        <w:pStyle w:val="ListParagraph"/>
        <w:numPr>
          <w:ilvl w:val="0"/>
          <w:numId w:val="12"/>
        </w:numPr>
      </w:pPr>
      <w:r>
        <w:t>Thus, there is something that is perfectly F (e.g., Equality), that we have in mind in such cases.</w:t>
      </w:r>
    </w:p>
    <w:p w14:paraId="4F2FD51F" w14:textId="77777777" w:rsidR="005C591E" w:rsidRDefault="005C591E" w:rsidP="005C591E">
      <w:pPr>
        <w:pStyle w:val="ListParagraph"/>
        <w:numPr>
          <w:ilvl w:val="0"/>
          <w:numId w:val="12"/>
        </w:numPr>
        <w:rPr>
          <w:u w:val="single"/>
        </w:rPr>
      </w:pPr>
      <w:r>
        <w:t xml:space="preserve">Therefore, </w:t>
      </w:r>
      <w:r w:rsidRPr="00C516ED">
        <w:rPr>
          <w:u w:val="single"/>
        </w:rPr>
        <w:t>there is such a thing as the F itself</w:t>
      </w:r>
      <w:r>
        <w:t xml:space="preserve"> (e.g., the Equal itself), </w:t>
      </w:r>
      <w:r w:rsidRPr="00C516ED">
        <w:rPr>
          <w:u w:val="single"/>
        </w:rPr>
        <w:t>and it is distinct from any sensible object.</w:t>
      </w:r>
    </w:p>
    <w:p w14:paraId="790FE4E5" w14:textId="77777777" w:rsidR="005C591E" w:rsidRPr="000676E1" w:rsidRDefault="005C591E" w:rsidP="005C591E">
      <w:pPr>
        <w:pStyle w:val="Heading4"/>
        <w:rPr>
          <w:color w:val="FF0000"/>
        </w:rPr>
      </w:pPr>
      <w:r w:rsidRPr="000676E1">
        <w:rPr>
          <w:color w:val="FF0000"/>
        </w:rPr>
        <w:t xml:space="preserve">B] </w:t>
      </w:r>
      <w:r w:rsidRPr="000676E1">
        <w:rPr>
          <w:color w:val="FF0000"/>
          <w:u w:val="single"/>
        </w:rPr>
        <w:t>Bindingness</w:t>
      </w:r>
      <w:r w:rsidRPr="000676E1">
        <w:rPr>
          <w:color w:val="FF0000"/>
        </w:rPr>
        <w:t xml:space="preserve"> – even if exceptions exist to an ethic, it proves empirical inconsistencies exist that only the transcendental can universally apply and reasonably guide action. </w:t>
      </w:r>
    </w:p>
    <w:p w14:paraId="0729FA5B" w14:textId="271A72CA" w:rsidR="005C591E" w:rsidRDefault="005C591E" w:rsidP="00B039CC">
      <w:pPr>
        <w:pStyle w:val="Heading4"/>
        <w:spacing w:before="0" w:line="276" w:lineRule="auto"/>
        <w:rPr>
          <w:rFonts w:asciiTheme="minorHAnsi" w:hAnsiTheme="minorHAnsi" w:cstheme="minorHAnsi"/>
        </w:rPr>
      </w:pPr>
      <w:r>
        <w:t xml:space="preserve">2] </w:t>
      </w:r>
      <w:r w:rsidRPr="00F2278B">
        <w:rPr>
          <w:rFonts w:asciiTheme="minorHAnsi" w:hAnsiTheme="minorHAnsi" w:cstheme="minorHAnsi"/>
          <w:u w:val="single"/>
        </w:rPr>
        <w:t>Performativity</w:t>
      </w:r>
      <w:r w:rsidRPr="00603387">
        <w:rPr>
          <w:rFonts w:asciiTheme="minorHAnsi" w:hAnsiTheme="minorHAnsi" w:cstheme="minorHAnsi"/>
        </w:rPr>
        <w:t xml:space="preserve"> – a) all appeals to the good attempt to reference an ultimate form of the good and define it in the material world b) thoughts and ideas can only exist insofar as the theory of the form is true since it is what defines our ability to generate those thoughts in the first place. </w:t>
      </w:r>
    </w:p>
    <w:p w14:paraId="24D4A915" w14:textId="560D9DE0" w:rsidR="0006026D" w:rsidRPr="00C704A2" w:rsidRDefault="0006026D" w:rsidP="0006026D">
      <w:pPr>
        <w:pStyle w:val="Heading4"/>
        <w:rPr>
          <w:color w:val="FF0000"/>
        </w:rPr>
      </w:pPr>
      <w:r>
        <w:t>3</w:t>
      </w:r>
      <w:r>
        <w:t xml:space="preserve">] Ideal Theory Good – a] end point – we’d constantly be fixing injustices as a precondition to ethical action so we never get to the bottom of what is </w:t>
      </w:r>
      <w:proofErr w:type="gramStart"/>
      <w:r>
        <w:t>actually ethical</w:t>
      </w:r>
      <w:proofErr w:type="gramEnd"/>
      <w:r>
        <w:t xml:space="preserve"> </w:t>
      </w:r>
      <w:r w:rsidRPr="00C704A2">
        <w:rPr>
          <w:color w:val="FF0000"/>
        </w:rPr>
        <w:t>b] relevance – every society has different injustices that occur – the resolution is a universal values statement which means you cannot universalize any theory under nonideal theory.</w:t>
      </w:r>
    </w:p>
    <w:p w14:paraId="3CB27238" w14:textId="1E959D5B" w:rsidR="0006026D" w:rsidRPr="0006026D" w:rsidRDefault="0006026D" w:rsidP="0006026D">
      <w:pPr>
        <w:pStyle w:val="Heading4"/>
      </w:pPr>
      <w:r>
        <w:t>4</w:t>
      </w:r>
      <w:r>
        <w:t xml:space="preserve">] Epistemic Confidence – a] modesty is </w:t>
      </w:r>
      <w:r w:rsidRPr="004841C9">
        <w:rPr>
          <w:u w:val="single"/>
        </w:rPr>
        <w:t>arbitrary</w:t>
      </w:r>
      <w:r>
        <w:t xml:space="preserve"> in calculating ethical value which can’t serve as a guide to action b] self-defeating – you wouldn’t take two different pills because a doctor recommended one and a stranger another.</w:t>
      </w:r>
    </w:p>
    <w:p w14:paraId="2B755D05" w14:textId="77777777" w:rsidR="005C591E" w:rsidRDefault="005C591E" w:rsidP="005C591E">
      <w:pPr>
        <w:pStyle w:val="Heading4"/>
      </w:pPr>
      <w:r>
        <w:t xml:space="preserve">I defend the </w:t>
      </w:r>
      <w:proofErr w:type="spellStart"/>
      <w:r>
        <w:t>squo</w:t>
      </w:r>
      <w:proofErr w:type="spellEnd"/>
      <w:r>
        <w:t xml:space="preserve"> and negate – </w:t>
      </w:r>
    </w:p>
    <w:p w14:paraId="507E4582" w14:textId="77777777" w:rsidR="005C591E" w:rsidRDefault="005C591E" w:rsidP="005C591E">
      <w:pPr>
        <w:pStyle w:val="Heading4"/>
      </w:pPr>
      <w:r w:rsidRPr="0022413C">
        <w:t xml:space="preserve">First, </w:t>
      </w:r>
      <w:r>
        <w:t>the</w:t>
      </w:r>
      <w:r w:rsidRPr="0022413C">
        <w:t xml:space="preserve"> rez is indexed to private entities –</w:t>
      </w:r>
      <w:r>
        <w:t xml:space="preserve"> by</w:t>
      </w:r>
      <w:r>
        <w:rPr>
          <w:rStyle w:val="FootnoteReference"/>
        </w:rPr>
        <w:footnoteReference w:id="2"/>
      </w:r>
      <w:r>
        <w:t xml:space="preserve"> identifies “</w:t>
      </w:r>
      <w:r w:rsidRPr="00DA0FDE">
        <w:rPr>
          <w:rStyle w:val="Emphasis"/>
        </w:rPr>
        <w:t xml:space="preserve">identifying </w:t>
      </w:r>
      <w:r w:rsidRPr="003437FA">
        <w:rPr>
          <w:rStyle w:val="Emphasis"/>
          <w:highlight w:val="green"/>
        </w:rPr>
        <w:t>the agent performing an action</w:t>
      </w:r>
      <w:r>
        <w:t>” and is specific to appropriation through private entities.</w:t>
      </w:r>
    </w:p>
    <w:p w14:paraId="173D6B03" w14:textId="77777777" w:rsidR="005C591E" w:rsidRPr="00E07F9B" w:rsidRDefault="005C591E" w:rsidP="005C591E">
      <w:pPr>
        <w:pStyle w:val="Heading4"/>
      </w:pPr>
      <w:r>
        <w:t>Second, “</w:t>
      </w:r>
      <w:r w:rsidRPr="003437FA">
        <w:rPr>
          <w:rStyle w:val="Emphasis"/>
          <w:highlight w:val="green"/>
        </w:rPr>
        <w:t>A private entity</w:t>
      </w:r>
      <w:r w:rsidRPr="00B022B2">
        <w:rPr>
          <w:rStyle w:val="Emphasis"/>
        </w:rPr>
        <w:t xml:space="preserve"> </w:t>
      </w:r>
      <w:r w:rsidRPr="00C472EB">
        <w:rPr>
          <w:rStyle w:val="Emphasis"/>
        </w:rPr>
        <w:t>relies on</w:t>
      </w:r>
      <w:r w:rsidRPr="00B022B2">
        <w:rPr>
          <w:rStyle w:val="Emphasis"/>
        </w:rPr>
        <w:t xml:space="preserve"> a small group of </w:t>
      </w:r>
      <w:r w:rsidRPr="003437FA">
        <w:rPr>
          <w:rStyle w:val="Emphasis"/>
          <w:highlight w:val="green"/>
        </w:rPr>
        <w:t>chose</w:t>
      </w:r>
      <w:r w:rsidRPr="00B022B2">
        <w:rPr>
          <w:rStyle w:val="Emphasis"/>
        </w:rPr>
        <w:t xml:space="preserve">n </w:t>
      </w:r>
      <w:r w:rsidRPr="00C472EB">
        <w:rPr>
          <w:rStyle w:val="Emphasis"/>
        </w:rPr>
        <w:t>investors</w:t>
      </w:r>
      <w:r w:rsidRPr="00B022B2">
        <w:rPr>
          <w:rStyle w:val="Emphasis"/>
        </w:rPr>
        <w:t xml:space="preserve"> </w:t>
      </w:r>
      <w:proofErr w:type="gramStart"/>
      <w:r w:rsidRPr="00B022B2">
        <w:rPr>
          <w:rStyle w:val="Emphasis"/>
        </w:rPr>
        <w:t xml:space="preserve">in order </w:t>
      </w:r>
      <w:r w:rsidRPr="003437FA">
        <w:rPr>
          <w:rStyle w:val="Emphasis"/>
          <w:highlight w:val="green"/>
        </w:rPr>
        <w:t>to</w:t>
      </w:r>
      <w:proofErr w:type="gramEnd"/>
      <w:r w:rsidRPr="003437FA">
        <w:rPr>
          <w:rStyle w:val="Emphasis"/>
          <w:highlight w:val="green"/>
        </w:rPr>
        <w:t xml:space="preserve"> grow and fund their business</w:t>
      </w:r>
      <w:r w:rsidRPr="00B022B2">
        <w:rPr>
          <w:rStyle w:val="Emphasis"/>
        </w:rPr>
        <w:t xml:space="preserve">. This could be employees, colleagues, friends, family, or even large institutional investors. Interested parties are able to support the private entity </w:t>
      </w:r>
      <w:proofErr w:type="gramStart"/>
      <w:r w:rsidRPr="00B022B2">
        <w:rPr>
          <w:rStyle w:val="Emphasis"/>
        </w:rPr>
        <w:t xml:space="preserve">in order </w:t>
      </w:r>
      <w:r w:rsidRPr="003437FA">
        <w:rPr>
          <w:rStyle w:val="Emphasis"/>
          <w:highlight w:val="green"/>
        </w:rPr>
        <w:t>to</w:t>
      </w:r>
      <w:proofErr w:type="gramEnd"/>
      <w:r w:rsidRPr="003437FA">
        <w:rPr>
          <w:rStyle w:val="Emphasis"/>
          <w:highlight w:val="green"/>
        </w:rPr>
        <w:t xml:space="preserve"> help the company grow</w:t>
      </w:r>
      <w:r w:rsidRPr="00B022B2">
        <w:rPr>
          <w:rStyle w:val="Emphasis"/>
        </w:rPr>
        <w:t>.</w:t>
      </w:r>
      <w:r w:rsidRPr="00B022B2">
        <w:t>”</w:t>
      </w:r>
    </w:p>
    <w:p w14:paraId="2A3F2350" w14:textId="77777777" w:rsidR="005C591E" w:rsidRDefault="005C591E" w:rsidP="005C591E">
      <w:r>
        <w:rPr>
          <w:rStyle w:val="Style13ptBold"/>
        </w:rPr>
        <w:t xml:space="preserve">That’s </w:t>
      </w:r>
      <w:r w:rsidRPr="003C4231">
        <w:rPr>
          <w:rStyle w:val="Style13ptBold"/>
        </w:rPr>
        <w:t>QT Compan</w:t>
      </w:r>
      <w:r>
        <w:rPr>
          <w:rStyle w:val="Style13ptBold"/>
        </w:rPr>
        <w:t xml:space="preserve">y 20 </w:t>
      </w:r>
      <w:r>
        <w:t>[“What Are Private Entities?”. Quest Trust Company (</w:t>
      </w:r>
      <w:r w:rsidRPr="00D17C59">
        <w:t xml:space="preserve">custodian of self-directed IRAs located in Houston, Austin, and Dallas, Texas with clients Nationwide. </w:t>
      </w:r>
      <w:proofErr w:type="gramStart"/>
      <w:r w:rsidRPr="00D17C59">
        <w:t>Quest Trust Company,</w:t>
      </w:r>
      <w:proofErr w:type="gramEnd"/>
      <w:r w:rsidRPr="00D17C59">
        <w:t xml:space="preserve"> is the leading provider of self-directed retirement account administration services. Quest Trust Company has been in business since 2003 with over $2 Billion in assets under management. As a neutral party, Quest Trust Company does not offer any investments and therefore has no conflicts of interest with what our clients want to do with their IRAs</w:t>
      </w:r>
      <w:r>
        <w:t xml:space="preserve">). September 28, 2020. Accessed 12/17/21. </w:t>
      </w:r>
      <w:hyperlink r:id="rId13" w:history="1">
        <w:r w:rsidRPr="00474713">
          <w:rPr>
            <w:rStyle w:val="Hyperlink"/>
          </w:rPr>
          <w:t>https://www.questtrustcompany.com/2020/09/28/what-are-private-entities/</w:t>
        </w:r>
      </w:hyperlink>
      <w:r>
        <w:t xml:space="preserve"> //Xu]</w:t>
      </w:r>
    </w:p>
    <w:p w14:paraId="533A8A01" w14:textId="77777777" w:rsidR="005C591E" w:rsidRDefault="005C591E" w:rsidP="005C591E">
      <w:pPr>
        <w:pStyle w:val="Heading4"/>
      </w:pPr>
      <w:r>
        <w:t>Appropriation means “</w:t>
      </w:r>
      <w:r w:rsidRPr="003437FA">
        <w:rPr>
          <w:rStyle w:val="Emphasis"/>
          <w:highlight w:val="green"/>
        </w:rPr>
        <w:t>incorporation by joining or uniting</w:t>
      </w:r>
      <w:r>
        <w:t xml:space="preserve">” which is consistent with the form of private entities. </w:t>
      </w:r>
    </w:p>
    <w:p w14:paraId="694C814B" w14:textId="327DCB0E" w:rsidR="005C591E" w:rsidRPr="005C591E" w:rsidRDefault="005C591E" w:rsidP="005C591E">
      <w:r w:rsidRPr="00C777F9">
        <w:rPr>
          <w:rStyle w:val="Style13ptBold"/>
        </w:rPr>
        <w:t xml:space="preserve">That’s </w:t>
      </w:r>
      <w:r>
        <w:rPr>
          <w:rStyle w:val="Style13ptBold"/>
        </w:rPr>
        <w:t xml:space="preserve">Vocabulary.com </w:t>
      </w:r>
      <w:r w:rsidRPr="006274E3">
        <w:rPr>
          <w:rStyle w:val="Style13ptBold"/>
          <w:b w:val="0"/>
          <w:bCs w:val="0"/>
          <w:sz w:val="22"/>
        </w:rPr>
        <w:t>[</w:t>
      </w:r>
      <w:r w:rsidRPr="003B69D3">
        <w:t>“appropriation</w:t>
      </w:r>
      <w:r>
        <w:t xml:space="preserve">”. Vocabulary.com. No Date. Accessed 12/17/21. </w:t>
      </w:r>
      <w:hyperlink r:id="rId14" w:history="1">
        <w:r w:rsidRPr="00474713">
          <w:rPr>
            <w:rStyle w:val="Hyperlink"/>
          </w:rPr>
          <w:t>https://www.vocabulary.com/dictionary/appropriation</w:t>
        </w:r>
      </w:hyperlink>
      <w:r>
        <w:t xml:space="preserve"> //Xu]</w:t>
      </w:r>
    </w:p>
    <w:p w14:paraId="20F470E1" w14:textId="49345FFF" w:rsidR="00D205BD" w:rsidRDefault="00D205BD" w:rsidP="00D205BD">
      <w:pPr>
        <w:pStyle w:val="Heading1"/>
      </w:pPr>
      <w:r>
        <w:t>AC</w:t>
      </w:r>
    </w:p>
    <w:p w14:paraId="2C1153C6" w14:textId="505C4CFB" w:rsidR="00926219" w:rsidRDefault="00926219" w:rsidP="00926219">
      <w:pPr>
        <w:pStyle w:val="Heading2"/>
      </w:pPr>
      <w:r>
        <w:t>Adv</w:t>
      </w:r>
    </w:p>
    <w:p w14:paraId="6ADA1C43" w14:textId="77777777" w:rsidR="004B05BB" w:rsidRDefault="004B05BB" w:rsidP="004B05BB">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4C7B3066" w14:textId="77777777" w:rsidR="004B05BB" w:rsidRDefault="004B05BB" w:rsidP="004B05BB">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2CFC9CA3" w14:textId="77777777" w:rsidR="004B05BB" w:rsidRDefault="004B05BB" w:rsidP="004B05BB">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3437FA">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3437FA">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3437FA">
        <w:rPr>
          <w:rStyle w:val="StyleUnderline"/>
          <w:highlight w:val="green"/>
        </w:rPr>
        <w:t>will be</w:t>
      </w:r>
      <w:r w:rsidRPr="00184EB0">
        <w:rPr>
          <w:sz w:val="12"/>
        </w:rPr>
        <w:t xml:space="preserve"> ever </w:t>
      </w:r>
      <w:r w:rsidRPr="001801D1">
        <w:rPr>
          <w:rStyle w:val="StyleUnderline"/>
        </w:rPr>
        <w:t xml:space="preserve">more </w:t>
      </w:r>
      <w:r w:rsidRPr="003437FA">
        <w:rPr>
          <w:rStyle w:val="StyleUnderline"/>
          <w:highlight w:val="green"/>
        </w:rPr>
        <w:t xml:space="preserve">vulnerable to </w:t>
      </w:r>
      <w:r w:rsidRPr="003437FA">
        <w:rPr>
          <w:rStyle w:val="Emphasis"/>
          <w:highlight w:val="green"/>
        </w:rPr>
        <w:t>terror</w:t>
      </w:r>
      <w:r w:rsidRPr="009A246A">
        <w:rPr>
          <w:rStyle w:val="StyleUnderline"/>
        </w:rPr>
        <w:t>ist attack</w:t>
      </w:r>
      <w:r w:rsidRPr="003437FA">
        <w:rPr>
          <w:rStyle w:val="StyleUnderline"/>
          <w:highlight w:val="green"/>
        </w:rPr>
        <w:t xml:space="preserve">, </w:t>
      </w:r>
      <w:r w:rsidRPr="009A246A">
        <w:rPr>
          <w:rStyle w:val="Emphasis"/>
        </w:rPr>
        <w:t xml:space="preserve">natural </w:t>
      </w:r>
      <w:r w:rsidRPr="003437FA">
        <w:rPr>
          <w:rStyle w:val="Emphasis"/>
          <w:highlight w:val="green"/>
        </w:rPr>
        <w:t>disaster</w:t>
      </w:r>
      <w:r w:rsidRPr="003437FA">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3437FA">
        <w:rPr>
          <w:rStyle w:val="Emphasis"/>
          <w:highlight w:val="green"/>
        </w:rPr>
        <w:t>running out of water</w:t>
      </w:r>
      <w:r w:rsidRPr="003437FA">
        <w:rPr>
          <w:rStyle w:val="StyleUnderline"/>
          <w:highlight w:val="green"/>
        </w:rPr>
        <w:t xml:space="preserve"> and </w:t>
      </w:r>
      <w:r w:rsidRPr="006F549C">
        <w:rPr>
          <w:rStyle w:val="Emphasis"/>
        </w:rPr>
        <w:t>minerals</w:t>
      </w:r>
      <w:r w:rsidRPr="00D31015">
        <w:rPr>
          <w:rStyle w:val="StyleUnderline"/>
        </w:rPr>
        <w:t xml:space="preserve">. </w:t>
      </w:r>
      <w:r w:rsidRPr="003437FA">
        <w:rPr>
          <w:rStyle w:val="Emphasis"/>
          <w:highlight w:val="green"/>
        </w:rPr>
        <w:t>Climate change</w:t>
      </w:r>
      <w:r w:rsidRPr="003437FA">
        <w:rPr>
          <w:rStyle w:val="StyleUnderline"/>
          <w:highlight w:val="green"/>
        </w:rPr>
        <w:t xml:space="preserve"> </w:t>
      </w:r>
      <w:r w:rsidRPr="006F549C">
        <w:rPr>
          <w:rStyle w:val="StyleUnderline"/>
        </w:rPr>
        <w:t xml:space="preserve">is threatening our very </w:t>
      </w:r>
      <w:r w:rsidRPr="006F549C">
        <w:rPr>
          <w:rStyle w:val="Emphasis"/>
        </w:rPr>
        <w:t>existence</w:t>
      </w:r>
      <w:r w:rsidRPr="003437FA">
        <w:rPr>
          <w:rStyle w:val="StyleUnderline"/>
          <w:highlight w:val="green"/>
        </w:rPr>
        <w:t>.</w:t>
      </w:r>
      <w:r w:rsidRPr="00184EB0">
        <w:rPr>
          <w:sz w:val="12"/>
        </w:rPr>
        <w:t xml:space="preserve"> Political leaders and even the Pope have cautioned us against inaction. Perhaps the naysayers are right. </w:t>
      </w:r>
      <w:r w:rsidRPr="003437FA">
        <w:rPr>
          <w:rStyle w:val="Emphasis"/>
          <w:sz w:val="24"/>
          <w:szCs w:val="24"/>
          <w:highlight w:val="green"/>
        </w:rPr>
        <w:t xml:space="preserve">All humanity is at </w:t>
      </w:r>
      <w:r w:rsidRPr="00184EB0">
        <w:rPr>
          <w:rStyle w:val="Emphasis"/>
          <w:sz w:val="24"/>
          <w:szCs w:val="24"/>
        </w:rPr>
        <w:t xml:space="preserve">tremendous </w:t>
      </w:r>
      <w:r w:rsidRPr="003437FA">
        <w:rPr>
          <w:rStyle w:val="Emphasis"/>
          <w:sz w:val="24"/>
          <w:szCs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3437FA">
        <w:rPr>
          <w:rStyle w:val="Emphasis"/>
          <w:highlight w:val="green"/>
        </w:rPr>
        <w:t>new tech</w:t>
      </w:r>
      <w:r w:rsidRPr="00184EB0">
        <w:rPr>
          <w:sz w:val="12"/>
        </w:rPr>
        <w:t>nologies</w:t>
      </w:r>
      <w:r w:rsidRPr="006E2C8E">
        <w:rPr>
          <w:rStyle w:val="StyleUnderline"/>
        </w:rPr>
        <w:t xml:space="preserve"> and establishing space enterprises that </w:t>
      </w:r>
      <w:r w:rsidRPr="003437FA">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3437FA">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3437FA">
        <w:rPr>
          <w:rStyle w:val="StyleUnderline"/>
          <w:highlight w:val="green"/>
        </w:rPr>
        <w:t>the</w:t>
      </w:r>
      <w:r w:rsidRPr="000E3ABC">
        <w:rPr>
          <w:rStyle w:val="StyleUnderline"/>
        </w:rPr>
        <w:t xml:space="preserve"> </w:t>
      </w:r>
      <w:r w:rsidRPr="000E3ABC">
        <w:rPr>
          <w:rStyle w:val="Emphasis"/>
        </w:rPr>
        <w:t xml:space="preserve">economic </w:t>
      </w:r>
      <w:r w:rsidRPr="003437FA">
        <w:rPr>
          <w:rStyle w:val="Emphasis"/>
          <w:highlight w:val="green"/>
        </w:rPr>
        <w:t>reality</w:t>
      </w:r>
      <w:r w:rsidRPr="003437FA">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3437FA">
        <w:rPr>
          <w:rStyle w:val="StyleUnderline"/>
          <w:highlight w:val="green"/>
        </w:rPr>
        <w:t xml:space="preserve">robotics, </w:t>
      </w:r>
      <w:r w:rsidRPr="003437FA">
        <w:rPr>
          <w:rStyle w:val="Emphasis"/>
          <w:highlight w:val="green"/>
        </w:rPr>
        <w:t>a</w:t>
      </w:r>
      <w:r w:rsidRPr="00500BA2">
        <w:rPr>
          <w:rStyle w:val="StyleUnderline"/>
        </w:rPr>
        <w:t xml:space="preserve">rtificial </w:t>
      </w:r>
      <w:proofErr w:type="gramStart"/>
      <w:r w:rsidRPr="003437FA">
        <w:rPr>
          <w:rStyle w:val="Emphasis"/>
          <w:highlight w:val="green"/>
        </w:rPr>
        <w:t>i</w:t>
      </w:r>
      <w:r w:rsidRPr="00500BA2">
        <w:rPr>
          <w:rStyle w:val="StyleUnderline"/>
        </w:rPr>
        <w:t>ntelligence</w:t>
      </w:r>
      <w:proofErr w:type="gramEnd"/>
      <w:r w:rsidRPr="00500BA2">
        <w:rPr>
          <w:rStyle w:val="StyleUnderline"/>
        </w:rPr>
        <w:t xml:space="preserve"> </w:t>
      </w:r>
      <w:r w:rsidRPr="003437FA">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3437FA">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3437FA">
        <w:rPr>
          <w:rStyle w:val="StyleUnderline"/>
          <w:highlight w:val="green"/>
        </w:rPr>
        <w:t>set us on</w:t>
      </w:r>
      <w:r w:rsidRPr="00500BA2">
        <w:rPr>
          <w:rStyle w:val="StyleUnderline"/>
        </w:rPr>
        <w:t xml:space="preserve"> </w:t>
      </w:r>
      <w:r w:rsidRPr="00184EB0">
        <w:rPr>
          <w:sz w:val="12"/>
        </w:rPr>
        <w:t xml:space="preserve">a </w:t>
      </w:r>
      <w:r w:rsidRPr="003437FA">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3437FA">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3437FA">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3437FA">
        <w:rPr>
          <w:rStyle w:val="StyleUnderline"/>
          <w:highlight w:val="green"/>
        </w:rPr>
        <w:t xml:space="preserve">have </w:t>
      </w:r>
      <w:r w:rsidRPr="003437FA">
        <w:rPr>
          <w:rStyle w:val="Emphasis"/>
          <w:highlight w:val="green"/>
        </w:rPr>
        <w:t>billions</w:t>
      </w:r>
      <w:r w:rsidRPr="00184EB0">
        <w:rPr>
          <w:sz w:val="12"/>
        </w:rPr>
        <w:t xml:space="preserve"> of dollars </w:t>
      </w:r>
      <w:r w:rsidRPr="00DF6B30">
        <w:rPr>
          <w:rStyle w:val="StyleUnderline"/>
        </w:rPr>
        <w:t>in assets</w:t>
      </w:r>
      <w:r w:rsidRPr="003437FA">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3437FA">
        <w:rPr>
          <w:rStyle w:val="StyleUnderline"/>
          <w:highlight w:val="green"/>
        </w:rPr>
        <w:t xml:space="preserve">Each </w:t>
      </w:r>
      <w:r w:rsidRPr="00177575">
        <w:rPr>
          <w:rStyle w:val="StyleUnderline"/>
        </w:rPr>
        <w:t xml:space="preserve">of them </w:t>
      </w:r>
      <w:r w:rsidRPr="003437FA">
        <w:rPr>
          <w:rStyle w:val="StyleUnderline"/>
          <w:highlight w:val="green"/>
        </w:rPr>
        <w:t>is launching</w:t>
      </w:r>
      <w:r w:rsidRPr="00DF6B30">
        <w:rPr>
          <w:rStyle w:val="StyleUnderline"/>
        </w:rPr>
        <w:t xml:space="preserve"> new </w:t>
      </w:r>
      <w:r w:rsidRPr="00D90227">
        <w:rPr>
          <w:rStyle w:val="StyleUnderline"/>
        </w:rPr>
        <w:t xml:space="preserve">commercial </w:t>
      </w:r>
      <w:r w:rsidRPr="003437FA">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3437FA">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3437FA">
        <w:rPr>
          <w:rStyle w:val="Emphasis"/>
          <w:highlight w:val="green"/>
        </w:rPr>
        <w:t xml:space="preserve">rare </w:t>
      </w:r>
      <w:r w:rsidRPr="00E7137A">
        <w:rPr>
          <w:rStyle w:val="Emphasis"/>
        </w:rPr>
        <w:t xml:space="preserve">earth </w:t>
      </w:r>
      <w:r w:rsidRPr="003437FA">
        <w:rPr>
          <w:rStyle w:val="Emphasis"/>
          <w:highlight w:val="green"/>
        </w:rPr>
        <w:t>metals</w:t>
      </w:r>
      <w:r w:rsidRPr="003437FA">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3437FA">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3437FA">
        <w:rPr>
          <w:rStyle w:val="StyleUnderline"/>
          <w:highlight w:val="green"/>
        </w:rPr>
        <w:t xml:space="preserve">provide </w:t>
      </w:r>
      <w:r w:rsidRPr="003437FA">
        <w:rPr>
          <w:rStyle w:val="Emphasis"/>
          <w:highlight w:val="green"/>
        </w:rPr>
        <w:t>clean</w:t>
      </w:r>
      <w:r w:rsidRPr="00CB37E4">
        <w:rPr>
          <w:rStyle w:val="Emphasis"/>
        </w:rPr>
        <w:t xml:space="preserve"> and abundant </w:t>
      </w:r>
      <w:r w:rsidRPr="003437FA">
        <w:rPr>
          <w:rStyle w:val="Emphasis"/>
          <w:highlight w:val="green"/>
        </w:rPr>
        <w:t>energy</w:t>
      </w:r>
      <w:r w:rsidRPr="003437FA">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3437FA">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3437FA">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3437FA">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3437FA">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3437FA">
        <w:rPr>
          <w:rStyle w:val="Emphasis"/>
          <w:highlight w:val="green"/>
        </w:rPr>
        <w:t>food</w:t>
      </w:r>
      <w:r w:rsidRPr="003437FA">
        <w:rPr>
          <w:rStyle w:val="StyleUnderline"/>
          <w:highlight w:val="green"/>
        </w:rPr>
        <w:t xml:space="preserve">, </w:t>
      </w:r>
      <w:r w:rsidRPr="003437FA">
        <w:rPr>
          <w:rStyle w:val="Emphasis"/>
          <w:highlight w:val="green"/>
        </w:rPr>
        <w:t>health care</w:t>
      </w:r>
      <w:r w:rsidRPr="003437FA">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3437FA">
        <w:rPr>
          <w:rStyle w:val="Emphasis"/>
          <w:highlight w:val="green"/>
        </w:rPr>
        <w:t>systemic war</w:t>
      </w:r>
      <w:r w:rsidRPr="00E7137A">
        <w:rPr>
          <w:rStyle w:val="StyleUnderline"/>
        </w:rPr>
        <w:t>fare</w:t>
      </w:r>
      <w:r w:rsidRPr="003437FA">
        <w:rPr>
          <w:rStyle w:val="StyleUnderline"/>
          <w:highlight w:val="green"/>
        </w:rPr>
        <w:t xml:space="preserve"> are </w:t>
      </w:r>
      <w:r w:rsidRPr="00480D32">
        <w:rPr>
          <w:rStyle w:val="StyleUnderline"/>
        </w:rPr>
        <w:t xml:space="preserve">the </w:t>
      </w:r>
      <w:r w:rsidRPr="003437FA">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3437FA">
        <w:rPr>
          <w:rStyle w:val="StyleUnderline"/>
          <w:highlight w:val="green"/>
        </w:rPr>
        <w:t xml:space="preserve">Within the </w:t>
      </w:r>
      <w:r w:rsidRPr="003437FA">
        <w:rPr>
          <w:rStyle w:val="Emphasis"/>
          <w:highlight w:val="green"/>
        </w:rPr>
        <w:t>next few decades</w:t>
      </w:r>
      <w:r w:rsidRPr="00CB37E4">
        <w:rPr>
          <w:rStyle w:val="StyleUnderline"/>
        </w:rPr>
        <w:t xml:space="preserve"> these problems will be increasingly real</w:t>
      </w:r>
      <w:r w:rsidRPr="003437FA">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017E7D7F" w14:textId="77777777" w:rsidR="004B05BB" w:rsidRPr="009E3F8B" w:rsidRDefault="004B05BB" w:rsidP="004B05BB">
      <w:pPr>
        <w:pStyle w:val="Heading4"/>
      </w:pPr>
      <w:r w:rsidRPr="009E3F8B">
        <w:rPr>
          <w:rFonts w:cs="Times New Roman"/>
        </w:rPr>
        <w:t xml:space="preserve">Asteroid mining’s key to </w:t>
      </w:r>
      <w:r>
        <w:rPr>
          <w:rFonts w:cs="Times New Roman"/>
        </w:rPr>
        <w:t>Space Colonization</w:t>
      </w:r>
      <w:r w:rsidRPr="009E3F8B">
        <w:rPr>
          <w:rFonts w:cs="Times New Roman"/>
        </w:rPr>
        <w:t xml:space="preserve"> – anything else risks extinction from an existential crisis  </w:t>
      </w:r>
    </w:p>
    <w:p w14:paraId="6CA122F6" w14:textId="77777777" w:rsidR="004B05BB" w:rsidRPr="009E3F8B" w:rsidRDefault="004B05BB" w:rsidP="004B05BB">
      <w:r w:rsidRPr="009E3F8B">
        <w:rPr>
          <w:rStyle w:val="Style13ptBold"/>
        </w:rPr>
        <w:t xml:space="preserve">Williams ’17 </w:t>
      </w:r>
      <w:r w:rsidRPr="009E3F8B">
        <w:t xml:space="preserve">[Matt Williams, Writer for Universe Today. Citing A. J. Berliner, UC Berkeley; C. P. McKay. Space Sciences Division, NASA Ames Research Center; </w:t>
      </w:r>
      <w:proofErr w:type="spellStart"/>
      <w:r w:rsidRPr="009E3F8B">
        <w:t>Valeriy</w:t>
      </w:r>
      <w:proofErr w:type="spellEnd"/>
      <w:r w:rsidRPr="009E3F8B">
        <w:t xml:space="preserve"> Yakovlev, an astrophysicist and hydrogeologist from Laboratory of Water Quality in Kharkov, Ukraine. 3/10/17, “The future of space colonization – terraforming or space habitats?” </w:t>
      </w:r>
      <w:hyperlink r:id="rId15" w:history="1">
        <w:r w:rsidRPr="009E3F8B">
          <w:rPr>
            <w:rStyle w:val="Hyperlink"/>
          </w:rPr>
          <w:t>https://phys.org/news/2017-03-future-space-colonization-terraforming-habitats.html Accessed 1/2/20</w:t>
        </w:r>
      </w:hyperlink>
      <w:r w:rsidRPr="009E3F8B">
        <w:t xml:space="preserve"> *edited for gendered language]</w:t>
      </w:r>
    </w:p>
    <w:p w14:paraId="7CC72F8D" w14:textId="77777777" w:rsidR="004B05BB" w:rsidRPr="00F35472" w:rsidRDefault="004B05BB" w:rsidP="004B05BB">
      <w:pPr>
        <w:rPr>
          <w:sz w:val="16"/>
        </w:rPr>
      </w:pPr>
      <w:proofErr w:type="gramStart"/>
      <w:r w:rsidRPr="009E3F8B">
        <w:rPr>
          <w:sz w:val="16"/>
        </w:rPr>
        <w:t>In light of</w:t>
      </w:r>
      <w:proofErr w:type="gramEnd"/>
      <w:r w:rsidRPr="009E3F8B">
        <w:rPr>
          <w:sz w:val="16"/>
        </w:rPr>
        <w:t xml:space="preserve"> this, </w:t>
      </w:r>
      <w:proofErr w:type="spellStart"/>
      <w:r w:rsidRPr="009E3F8B">
        <w:rPr>
          <w:sz w:val="16"/>
        </w:rPr>
        <w:t>Yakolev</w:t>
      </w:r>
      <w:proofErr w:type="spellEnd"/>
      <w:r w:rsidRPr="009E3F8B">
        <w:rPr>
          <w:sz w:val="16"/>
        </w:rPr>
        <w:t xml:space="preserve"> presents what he considers to be </w:t>
      </w:r>
      <w:r w:rsidRPr="009E3F8B">
        <w:rPr>
          <w:rStyle w:val="StyleUnderline"/>
        </w:rPr>
        <w:t>the most likely prospects for humanity's exit to space between now and 2030</w:t>
      </w:r>
      <w:r w:rsidRPr="009E3F8B">
        <w:rPr>
          <w:sz w:val="16"/>
        </w:rPr>
        <w:t xml:space="preserve">. This will </w:t>
      </w:r>
      <w:r w:rsidRPr="009E3F8B">
        <w:rPr>
          <w:rStyle w:val="StyleUnderline"/>
        </w:rPr>
        <w:t xml:space="preserve">include the creation of </w:t>
      </w:r>
      <w:r w:rsidRPr="003437FA">
        <w:rPr>
          <w:rStyle w:val="StyleUnderline"/>
          <w:highlight w:val="green"/>
        </w:rPr>
        <w:t xml:space="preserve">the first </w:t>
      </w:r>
      <w:r w:rsidRPr="003437FA">
        <w:rPr>
          <w:rStyle w:val="Emphasis"/>
          <w:highlight w:val="green"/>
        </w:rPr>
        <w:t>space biospheres</w:t>
      </w:r>
      <w:r w:rsidRPr="009E3F8B">
        <w:rPr>
          <w:rStyle w:val="StyleUnderline"/>
        </w:rPr>
        <w:t xml:space="preserve"> with </w:t>
      </w:r>
      <w:r w:rsidRPr="009E3F8B">
        <w:rPr>
          <w:rStyle w:val="Emphasis"/>
        </w:rPr>
        <w:t>artificial gravity</w:t>
      </w:r>
      <w:r w:rsidRPr="009E3F8B">
        <w:rPr>
          <w:sz w:val="16"/>
        </w:rPr>
        <w:t xml:space="preserve">, </w:t>
      </w:r>
      <w:r w:rsidRPr="009E3F8B">
        <w:rPr>
          <w:rStyle w:val="StyleUnderline"/>
        </w:rPr>
        <w:t xml:space="preserve">which will lead to </w:t>
      </w:r>
      <w:r w:rsidRPr="009E3F8B">
        <w:rPr>
          <w:rStyle w:val="Emphasis"/>
        </w:rPr>
        <w:t>key developments</w:t>
      </w:r>
      <w:r w:rsidRPr="009E3F8B">
        <w:rPr>
          <w:rStyle w:val="StyleUnderline"/>
        </w:rPr>
        <w:t xml:space="preserve"> in terms of </w:t>
      </w:r>
      <w:r w:rsidRPr="009E3F8B">
        <w:rPr>
          <w:rStyle w:val="Emphasis"/>
        </w:rPr>
        <w:t>materials tech</w:t>
      </w:r>
      <w:r w:rsidRPr="009E3F8B">
        <w:rPr>
          <w:rStyle w:val="StyleUnderline"/>
        </w:rPr>
        <w:t xml:space="preserve">nology, </w:t>
      </w:r>
      <w:r w:rsidRPr="009E3F8B">
        <w:rPr>
          <w:rStyle w:val="Emphasis"/>
        </w:rPr>
        <w:t>life support</w:t>
      </w:r>
      <w:r w:rsidRPr="009E3F8B">
        <w:rPr>
          <w:rStyle w:val="StyleUnderline"/>
        </w:rPr>
        <w:t xml:space="preserve">-systems, and the </w:t>
      </w:r>
      <w:r w:rsidRPr="009E3F8B">
        <w:rPr>
          <w:rStyle w:val="Emphasis"/>
        </w:rPr>
        <w:t>robotic systems</w:t>
      </w:r>
      <w:r w:rsidRPr="009E3F8B">
        <w:rPr>
          <w:rStyle w:val="StyleUnderline"/>
        </w:rPr>
        <w:t xml:space="preserve"> and </w:t>
      </w:r>
      <w:r w:rsidRPr="009E3F8B">
        <w:rPr>
          <w:rStyle w:val="Emphasis"/>
        </w:rPr>
        <w:t>infrastructure</w:t>
      </w:r>
      <w:r w:rsidRPr="009E3F8B">
        <w:rPr>
          <w:rStyle w:val="StyleUnderline"/>
        </w:rPr>
        <w:t xml:space="preserve"> needed to </w:t>
      </w:r>
      <w:r w:rsidRPr="009E3F8B">
        <w:rPr>
          <w:rStyle w:val="Emphasis"/>
        </w:rPr>
        <w:t>install and service habitats</w:t>
      </w:r>
      <w:r w:rsidRPr="009E3F8B">
        <w:rPr>
          <w:rStyle w:val="StyleUnderline"/>
        </w:rPr>
        <w:t xml:space="preserve"> in Low Earth Orbit (</w:t>
      </w:r>
      <w:r w:rsidRPr="009E3F8B">
        <w:rPr>
          <w:rStyle w:val="Emphasis"/>
        </w:rPr>
        <w:t>LEO</w:t>
      </w:r>
      <w:r w:rsidRPr="009E3F8B">
        <w:rPr>
          <w:rStyle w:val="StyleUnderline"/>
        </w:rPr>
        <w:t>)</w:t>
      </w:r>
      <w:r w:rsidRPr="009E3F8B">
        <w:rPr>
          <w:sz w:val="16"/>
        </w:rPr>
        <w:t xml:space="preserve">. </w:t>
      </w:r>
      <w:r w:rsidRPr="009E3F8B">
        <w:rPr>
          <w:rStyle w:val="StyleUnderline"/>
        </w:rPr>
        <w:t xml:space="preserve">These </w:t>
      </w:r>
      <w:r w:rsidRPr="003437FA">
        <w:rPr>
          <w:rStyle w:val="StyleUnderline"/>
          <w:highlight w:val="green"/>
        </w:rPr>
        <w:t>habitats could be serviced thanks to</w:t>
      </w:r>
      <w:r w:rsidRPr="009E3F8B">
        <w:rPr>
          <w:rStyle w:val="StyleUnderline"/>
        </w:rPr>
        <w:t xml:space="preserve"> the creation of</w:t>
      </w:r>
      <w:r w:rsidRPr="009E3F8B">
        <w:rPr>
          <w:sz w:val="16"/>
        </w:rPr>
        <w:t xml:space="preserve"> robotic </w:t>
      </w:r>
      <w:r w:rsidRPr="003437FA">
        <w:rPr>
          <w:rStyle w:val="StyleUnderline"/>
          <w:highlight w:val="green"/>
        </w:rPr>
        <w:t xml:space="preserve">spacecraft that could </w:t>
      </w:r>
      <w:r w:rsidRPr="003437FA">
        <w:rPr>
          <w:rStyle w:val="Emphasis"/>
          <w:highlight w:val="green"/>
        </w:rPr>
        <w:t>harvest resources</w:t>
      </w:r>
      <w:r w:rsidRPr="003437FA">
        <w:rPr>
          <w:rStyle w:val="StyleUnderline"/>
          <w:highlight w:val="green"/>
        </w:rPr>
        <w:t xml:space="preserve"> from</w:t>
      </w:r>
      <w:r w:rsidRPr="009E3F8B">
        <w:rPr>
          <w:sz w:val="16"/>
        </w:rPr>
        <w:t xml:space="preserve"> nearby bodies – such as the Moon and </w:t>
      </w:r>
      <w:r w:rsidRPr="009E3F8B">
        <w:rPr>
          <w:rStyle w:val="StyleUnderline"/>
        </w:rPr>
        <w:t>Near-Earth Objects (</w:t>
      </w:r>
      <w:r w:rsidRPr="003437FA">
        <w:rPr>
          <w:rStyle w:val="Emphasis"/>
          <w:highlight w:val="green"/>
        </w:rPr>
        <w:t>NEOs</w:t>
      </w:r>
      <w:r w:rsidRPr="009E3F8B">
        <w:rPr>
          <w:sz w:val="16"/>
        </w:rPr>
        <w:t xml:space="preserve">). </w:t>
      </w:r>
      <w:r w:rsidRPr="009E3F8B">
        <w:rPr>
          <w:rStyle w:val="StyleUnderline"/>
        </w:rPr>
        <w:t>This</w:t>
      </w:r>
      <w:r w:rsidRPr="009E3F8B">
        <w:rPr>
          <w:sz w:val="16"/>
        </w:rPr>
        <w:t xml:space="preserve"> concept </w:t>
      </w:r>
      <w:r w:rsidRPr="009E3F8B">
        <w:rPr>
          <w:rStyle w:val="StyleUnderline"/>
        </w:rPr>
        <w:t>would not only remove the need for planetary protections</w:t>
      </w:r>
      <w:r w:rsidRPr="009E3F8B">
        <w:rPr>
          <w:sz w:val="16"/>
        </w:rPr>
        <w:t xml:space="preserve"> – </w:t>
      </w:r>
      <w:proofErr w:type="gramStart"/>
      <w:r w:rsidRPr="009E3F8B">
        <w:rPr>
          <w:sz w:val="16"/>
        </w:rPr>
        <w:t>i.e.</w:t>
      </w:r>
      <w:proofErr w:type="gramEnd"/>
      <w:r w:rsidRPr="009E3F8B">
        <w:rPr>
          <w:sz w:val="16"/>
        </w:rPr>
        <w:t xml:space="preserve"> worries about contaminating Mars' biosphere (assuming the presence of bacterial life), </w:t>
      </w:r>
      <w:r w:rsidRPr="009E3F8B">
        <w:rPr>
          <w:rStyle w:val="StyleUnderline"/>
        </w:rPr>
        <w:t xml:space="preserve">it would also allow human beings to become </w:t>
      </w:r>
      <w:r w:rsidRPr="009E3F8B">
        <w:rPr>
          <w:rStyle w:val="Emphasis"/>
        </w:rPr>
        <w:t>accustomed to space</w:t>
      </w:r>
      <w:r w:rsidRPr="009E3F8B">
        <w:rPr>
          <w:rStyle w:val="StyleUnderline"/>
        </w:rPr>
        <w:t xml:space="preserve"> more </w:t>
      </w:r>
      <w:r w:rsidRPr="009E3F8B">
        <w:rPr>
          <w:rStyle w:val="Emphasis"/>
        </w:rPr>
        <w:t>gradually</w:t>
      </w:r>
      <w:r w:rsidRPr="009E3F8B">
        <w:rPr>
          <w:sz w:val="16"/>
        </w:rPr>
        <w:t xml:space="preserve">. </w:t>
      </w:r>
      <w:r w:rsidRPr="009E3F8B">
        <w:rPr>
          <w:sz w:val="16"/>
          <w:szCs w:val="16"/>
        </w:rPr>
        <w:t xml:space="preserve">As Yakovlev told Universe Today via email, the advantages to space habitats can be broken down into four points: </w:t>
      </w:r>
      <w:r w:rsidRPr="009E3F8B">
        <w:rPr>
          <w:sz w:val="16"/>
        </w:rPr>
        <w:t xml:space="preserve">"1. </w:t>
      </w:r>
      <w:r w:rsidRPr="009E3F8B">
        <w:rPr>
          <w:rStyle w:val="StyleUnderline"/>
        </w:rPr>
        <w:t>This is a universal way of mastering the infinite spaces of the Cosmos, both in the Solar System and outside it</w:t>
      </w:r>
      <w:r w:rsidRPr="009E3F8B">
        <w:rPr>
          <w:sz w:val="16"/>
        </w:rPr>
        <w:t xml:space="preserve">. We do not need surfaces for installing houses, but resources that robots will deliver from planets and satellites. 2. The possibility of creating a habitat as close as possible to the earth's cradle allows one to escape from the inevitable physical degradation under a different gravity. </w:t>
      </w:r>
      <w:r w:rsidRPr="009E3F8B">
        <w:rPr>
          <w:rStyle w:val="StyleUnderline"/>
        </w:rPr>
        <w:t xml:space="preserve">It is easier to create a </w:t>
      </w:r>
      <w:r w:rsidRPr="009E3F8B">
        <w:rPr>
          <w:rStyle w:val="Emphasis"/>
        </w:rPr>
        <w:t>protective magnetic field</w:t>
      </w:r>
      <w:r w:rsidRPr="009E3F8B">
        <w:rPr>
          <w:sz w:val="16"/>
        </w:rPr>
        <w:t xml:space="preserve">. "3. </w:t>
      </w:r>
      <w:r w:rsidRPr="009E3F8B">
        <w:rPr>
          <w:rStyle w:val="StyleUnderline"/>
        </w:rPr>
        <w:t xml:space="preserve">The transfer between worlds and sources of resources will not be a dangerous expedition, but a </w:t>
      </w:r>
      <w:r w:rsidRPr="009E3F8B">
        <w:rPr>
          <w:rStyle w:val="Emphasis"/>
        </w:rPr>
        <w:t>normal life</w:t>
      </w:r>
      <w:r w:rsidRPr="009E3F8B">
        <w:rPr>
          <w:sz w:val="16"/>
        </w:rPr>
        <w:t xml:space="preserve">. Is it good for sailors without their families? 4. </w:t>
      </w:r>
      <w:r w:rsidRPr="003437FA">
        <w:rPr>
          <w:rStyle w:val="StyleUnderline"/>
          <w:highlight w:val="green"/>
        </w:rPr>
        <w:t xml:space="preserve">The probability of </w:t>
      </w:r>
      <w:r w:rsidRPr="003437FA">
        <w:rPr>
          <w:rStyle w:val="Emphasis"/>
          <w:highlight w:val="green"/>
        </w:rPr>
        <w:t>death or degradation</w:t>
      </w:r>
      <w:r w:rsidRPr="003437FA">
        <w:rPr>
          <w:rStyle w:val="StyleUnderline"/>
          <w:highlight w:val="green"/>
        </w:rPr>
        <w:t xml:space="preserve"> of </w:t>
      </w:r>
      <w:r w:rsidRPr="003437FA">
        <w:rPr>
          <w:rStyle w:val="Emphasis"/>
          <w:highlight w:val="green"/>
        </w:rPr>
        <w:t>[hu]mankind</w:t>
      </w:r>
      <w:r w:rsidRPr="003437FA">
        <w:rPr>
          <w:rStyle w:val="StyleUnderline"/>
          <w:highlight w:val="green"/>
        </w:rPr>
        <w:t xml:space="preserve"> </w:t>
      </w:r>
      <w:proofErr w:type="gramStart"/>
      <w:r w:rsidRPr="009E3F8B">
        <w:rPr>
          <w:rStyle w:val="StyleUnderline"/>
        </w:rPr>
        <w:t>as a result of</w:t>
      </w:r>
      <w:proofErr w:type="gramEnd"/>
      <w:r w:rsidRPr="009E3F8B">
        <w:rPr>
          <w:rStyle w:val="StyleUnderline"/>
        </w:rPr>
        <w:t xml:space="preserve"> the </w:t>
      </w:r>
      <w:r w:rsidRPr="009E3F8B">
        <w:rPr>
          <w:rStyle w:val="Emphasis"/>
        </w:rPr>
        <w:t>global catastrophe</w:t>
      </w:r>
      <w:r w:rsidRPr="009E3F8B">
        <w:rPr>
          <w:rStyle w:val="StyleUnderline"/>
        </w:rPr>
        <w:t xml:space="preserve"> </w:t>
      </w:r>
      <w:r w:rsidRPr="003437FA">
        <w:rPr>
          <w:rStyle w:val="StyleUnderline"/>
          <w:highlight w:val="green"/>
        </w:rPr>
        <w:t>is significantly reduced</w:t>
      </w:r>
      <w:r w:rsidRPr="009E3F8B">
        <w:rPr>
          <w:sz w:val="16"/>
        </w:rPr>
        <w:t xml:space="preserve">, as the colonization of the planets includes reconnaissance, delivery of goods, shuttle transport of people – and this is much longer than the construction of the biosphere in the Moon's orbit. Dr. Stephen William Hawking is right, a person does not have much time." And </w:t>
      </w:r>
      <w:r w:rsidRPr="009E3F8B">
        <w:rPr>
          <w:rStyle w:val="StyleUnderline"/>
        </w:rPr>
        <w:t xml:space="preserve">with space habitats in place, some very crucial research could begin, including medical and biologic research which would involve the first </w:t>
      </w:r>
      <w:r w:rsidRPr="009E3F8B">
        <w:rPr>
          <w:rStyle w:val="Emphasis"/>
        </w:rPr>
        <w:t>children born in space</w:t>
      </w:r>
      <w:r w:rsidRPr="009E3F8B">
        <w:rPr>
          <w:sz w:val="16"/>
        </w:rPr>
        <w:t xml:space="preserve">. </w:t>
      </w:r>
      <w:r w:rsidRPr="003437FA">
        <w:rPr>
          <w:rStyle w:val="StyleUnderline"/>
          <w:highlight w:val="green"/>
        </w:rPr>
        <w:t>It would</w:t>
      </w:r>
      <w:r w:rsidRPr="009E3F8B">
        <w:rPr>
          <w:rStyle w:val="StyleUnderline"/>
        </w:rPr>
        <w:t xml:space="preserve"> also </w:t>
      </w:r>
      <w:r w:rsidRPr="003437FA">
        <w:rPr>
          <w:rStyle w:val="StyleUnderline"/>
          <w:highlight w:val="green"/>
        </w:rPr>
        <w:t xml:space="preserve">facilitate the </w:t>
      </w:r>
      <w:r w:rsidRPr="003437FA">
        <w:rPr>
          <w:rStyle w:val="Emphasis"/>
          <w:highlight w:val="green"/>
        </w:rPr>
        <w:t>development of reliable space shuttles</w:t>
      </w:r>
      <w:r w:rsidRPr="003437FA">
        <w:rPr>
          <w:rStyle w:val="StyleUnderline"/>
          <w:highlight w:val="green"/>
        </w:rPr>
        <w:t xml:space="preserve"> and </w:t>
      </w:r>
      <w:r w:rsidRPr="003437FA">
        <w:rPr>
          <w:rStyle w:val="Emphasis"/>
          <w:highlight w:val="green"/>
        </w:rPr>
        <w:t>resource extraction tech</w:t>
      </w:r>
      <w:r w:rsidRPr="009E3F8B">
        <w:rPr>
          <w:rStyle w:val="StyleUnderline"/>
        </w:rPr>
        <w:t xml:space="preserve">nologies, </w:t>
      </w:r>
      <w:r w:rsidRPr="003437FA">
        <w:rPr>
          <w:rStyle w:val="StyleUnderline"/>
          <w:highlight w:val="green"/>
        </w:rPr>
        <w:t xml:space="preserve">which will come in handy for the </w:t>
      </w:r>
      <w:r w:rsidRPr="003437FA">
        <w:rPr>
          <w:rStyle w:val="Emphasis"/>
          <w:highlight w:val="green"/>
        </w:rPr>
        <w:t>settlement of other bodies</w:t>
      </w:r>
      <w:r w:rsidRPr="009E3F8B">
        <w:rPr>
          <w:sz w:val="16"/>
        </w:rPr>
        <w:t xml:space="preserve"> – like the Moon, Mars, and even exoplanets. Ultimately, </w:t>
      </w:r>
      <w:proofErr w:type="spellStart"/>
      <w:r w:rsidRPr="009E3F8B">
        <w:rPr>
          <w:sz w:val="16"/>
        </w:rPr>
        <w:t>Yakolev</w:t>
      </w:r>
      <w:proofErr w:type="spellEnd"/>
      <w:r w:rsidRPr="009E3F8B">
        <w:rPr>
          <w:sz w:val="16"/>
        </w:rPr>
        <w:t xml:space="preserve"> thinks that </w:t>
      </w:r>
      <w:r w:rsidRPr="009E3F8B">
        <w:rPr>
          <w:rStyle w:val="StyleUnderline"/>
        </w:rPr>
        <w:t>space biospheres could also be accomplished within a</w:t>
      </w:r>
      <w:r w:rsidRPr="009E3F8B">
        <w:rPr>
          <w:sz w:val="16"/>
        </w:rPr>
        <w:t xml:space="preserve"> reasonable timeframe – </w:t>
      </w:r>
      <w:proofErr w:type="gramStart"/>
      <w:r w:rsidRPr="009E3F8B">
        <w:rPr>
          <w:sz w:val="16"/>
        </w:rPr>
        <w:t>i.e.</w:t>
      </w:r>
      <w:proofErr w:type="gramEnd"/>
      <w:r w:rsidRPr="009E3F8B">
        <w:rPr>
          <w:sz w:val="16"/>
        </w:rPr>
        <w:t xml:space="preserve"> between </w:t>
      </w:r>
      <w:r w:rsidRPr="009E3F8B">
        <w:rPr>
          <w:rStyle w:val="Emphasis"/>
        </w:rPr>
        <w:t>2030</w:t>
      </w:r>
      <w:r w:rsidRPr="009E3F8B">
        <w:rPr>
          <w:sz w:val="16"/>
        </w:rPr>
        <w:t xml:space="preserve"> and 2050 – which is simply not possible with terraforming. </w:t>
      </w:r>
      <w:r w:rsidRPr="009E3F8B">
        <w:rPr>
          <w:rStyle w:val="StyleUnderline"/>
        </w:rPr>
        <w:t xml:space="preserve">Citing the </w:t>
      </w:r>
      <w:r w:rsidRPr="009E3F8B">
        <w:rPr>
          <w:rStyle w:val="Emphasis"/>
        </w:rPr>
        <w:t>growing presence and power</w:t>
      </w:r>
      <w:r w:rsidRPr="009E3F8B">
        <w:rPr>
          <w:rStyle w:val="StyleUnderline"/>
        </w:rPr>
        <w:t xml:space="preserve"> of the </w:t>
      </w:r>
      <w:r w:rsidRPr="009E3F8B">
        <w:rPr>
          <w:rStyle w:val="Emphasis"/>
        </w:rPr>
        <w:t>commercial space sector</w:t>
      </w:r>
      <w:r w:rsidRPr="009E3F8B">
        <w:rPr>
          <w:sz w:val="16"/>
        </w:rPr>
        <w:t xml:space="preserve">, </w:t>
      </w:r>
      <w:proofErr w:type="spellStart"/>
      <w:r w:rsidRPr="009E3F8B">
        <w:rPr>
          <w:sz w:val="16"/>
        </w:rPr>
        <w:t>Yakolev</w:t>
      </w:r>
      <w:proofErr w:type="spellEnd"/>
      <w:r w:rsidRPr="009E3F8B">
        <w:rPr>
          <w:sz w:val="16"/>
        </w:rPr>
        <w:t xml:space="preserve"> also believed </w:t>
      </w:r>
      <w:r w:rsidRPr="003437FA">
        <w:rPr>
          <w:rStyle w:val="StyleUnderline"/>
          <w:highlight w:val="green"/>
        </w:rPr>
        <w:t xml:space="preserve">a lot of the </w:t>
      </w:r>
      <w:r w:rsidRPr="003437FA">
        <w:rPr>
          <w:rStyle w:val="Emphasis"/>
          <w:highlight w:val="green"/>
        </w:rPr>
        <w:t>infrastructure that is necessary</w:t>
      </w:r>
      <w:r w:rsidRPr="003437FA">
        <w:rPr>
          <w:rStyle w:val="StyleUnderline"/>
          <w:highlight w:val="green"/>
        </w:rPr>
        <w:t xml:space="preserve"> is </w:t>
      </w:r>
      <w:r w:rsidRPr="003437FA">
        <w:rPr>
          <w:rStyle w:val="Emphasis"/>
          <w:highlight w:val="green"/>
        </w:rPr>
        <w:t>already in place</w:t>
      </w:r>
      <w:r w:rsidRPr="009E3F8B">
        <w:rPr>
          <w:sz w:val="16"/>
        </w:rPr>
        <w:t xml:space="preserve"> (or under development). "After we overcome the inertia of thinking +20 years, the experimental biosphere (like the settlement in Antarctica with watches), </w:t>
      </w:r>
      <w:r w:rsidRPr="009E3F8B">
        <w:rPr>
          <w:rStyle w:val="StyleUnderline"/>
        </w:rPr>
        <w:t>in 50 years the first generation of children born in the Cosmos</w:t>
      </w:r>
      <w:r w:rsidRPr="009E3F8B">
        <w:rPr>
          <w:sz w:val="16"/>
        </w:rPr>
        <w:t xml:space="preserve"> will grow and the Earth will decrease, because it will enter the legends as a whole… As a result, terraforming will be canceled. And the subsequent conference will open the way for real exploration of the Cosmos. I'm proud to be on the same planet as Elon Reeve Musk. His missiles will be useful to lift designs for the first biosphere from the lunar factories. </w:t>
      </w:r>
      <w:r w:rsidRPr="009E3F8B">
        <w:rPr>
          <w:rStyle w:val="StyleUnderline"/>
        </w:rPr>
        <w:t xml:space="preserve">This is a </w:t>
      </w:r>
      <w:r w:rsidRPr="009E3F8B">
        <w:rPr>
          <w:rStyle w:val="Emphasis"/>
        </w:rPr>
        <w:t>close and direct</w:t>
      </w:r>
      <w:r w:rsidRPr="009E3F8B">
        <w:rPr>
          <w:rStyle w:val="StyleUnderline"/>
        </w:rPr>
        <w:t xml:space="preserve"> way to </w:t>
      </w:r>
      <w:r w:rsidRPr="009E3F8B">
        <w:rPr>
          <w:rStyle w:val="Emphasis"/>
        </w:rPr>
        <w:t>conquer the Cosmos</w:t>
      </w:r>
      <w:r w:rsidRPr="009E3F8B">
        <w:rPr>
          <w:sz w:val="16"/>
        </w:rPr>
        <w:t xml:space="preserve">." With NASA scientists and entrepreneurs like Elon Musk and Bas </w:t>
      </w:r>
      <w:proofErr w:type="spellStart"/>
      <w:r w:rsidRPr="009E3F8B">
        <w:rPr>
          <w:sz w:val="16"/>
        </w:rPr>
        <w:t>Landorp</w:t>
      </w:r>
      <w:proofErr w:type="spellEnd"/>
      <w:r w:rsidRPr="009E3F8B">
        <w:rPr>
          <w:sz w:val="16"/>
        </w:rPr>
        <w:t xml:space="preserve"> looking to colonize Mars </w:t>
      </w:r>
      <w:proofErr w:type="gramStart"/>
      <w:r w:rsidRPr="009E3F8B">
        <w:rPr>
          <w:sz w:val="16"/>
        </w:rPr>
        <w:t>in the near future</w:t>
      </w:r>
      <w:proofErr w:type="gramEnd"/>
      <w:r w:rsidRPr="009E3F8B">
        <w:rPr>
          <w:sz w:val="16"/>
        </w:rPr>
        <w:t xml:space="preserve">, and other commercial aerospace companies developing LEO, the size and shape of humanity's future in space is difficult to predict. Perhaps </w:t>
      </w:r>
      <w:r w:rsidRPr="009E3F8B">
        <w:rPr>
          <w:rStyle w:val="StyleUnderline"/>
        </w:rPr>
        <w:t xml:space="preserve">we will jointly decide on a path that takes us to the </w:t>
      </w:r>
      <w:r w:rsidRPr="009E3F8B">
        <w:rPr>
          <w:rStyle w:val="Emphasis"/>
        </w:rPr>
        <w:t>Moon</w:t>
      </w:r>
      <w:r w:rsidRPr="009E3F8B">
        <w:rPr>
          <w:rStyle w:val="StyleUnderline"/>
        </w:rPr>
        <w:t xml:space="preserve">, </w:t>
      </w:r>
      <w:r w:rsidRPr="009E3F8B">
        <w:rPr>
          <w:rStyle w:val="Emphasis"/>
        </w:rPr>
        <w:t>Mars</w:t>
      </w:r>
      <w:r w:rsidRPr="009E3F8B">
        <w:rPr>
          <w:rStyle w:val="StyleUnderline"/>
        </w:rPr>
        <w:t xml:space="preserve">, and </w:t>
      </w:r>
      <w:r w:rsidRPr="009E3F8B">
        <w:rPr>
          <w:rStyle w:val="Emphasis"/>
        </w:rPr>
        <w:t>beyond</w:t>
      </w:r>
      <w:r w:rsidRPr="009E3F8B">
        <w:rPr>
          <w:sz w:val="16"/>
        </w:rPr>
        <w:t xml:space="preserve">. Perhaps we will see our best efforts directed into near-Earth space. Or perhaps </w:t>
      </w:r>
      <w:r w:rsidRPr="009E3F8B">
        <w:rPr>
          <w:rStyle w:val="StyleUnderline"/>
        </w:rPr>
        <w:t xml:space="preserve">we will see ourselves going off in </w:t>
      </w:r>
      <w:r w:rsidRPr="009E3F8B">
        <w:rPr>
          <w:rStyle w:val="Emphasis"/>
        </w:rPr>
        <w:t>multiple directions at once</w:t>
      </w:r>
      <w:r w:rsidRPr="009E3F8B">
        <w:rPr>
          <w:sz w:val="16"/>
        </w:rPr>
        <w:t xml:space="preserve">. Whereas </w:t>
      </w:r>
      <w:r w:rsidRPr="009E3F8B">
        <w:rPr>
          <w:rStyle w:val="StyleUnderline"/>
        </w:rPr>
        <w:t>some groups will advocate creating space habitats in LEO (and later, elsewhere in the Solar System)</w:t>
      </w:r>
      <w:r w:rsidRPr="009E3F8B">
        <w:rPr>
          <w:sz w:val="16"/>
        </w:rPr>
        <w:t xml:space="preserve"> that rely on artificial gravity and robotic spaceships mining asteroids for materials, </w:t>
      </w:r>
      <w:r w:rsidRPr="009E3F8B">
        <w:rPr>
          <w:rStyle w:val="StyleUnderline"/>
        </w:rPr>
        <w:t>others will focus on establishing outposts on planetary bodies, with the goal of turning them into "</w:t>
      </w:r>
      <w:r w:rsidRPr="009E3F8B">
        <w:rPr>
          <w:rStyle w:val="Emphasis"/>
        </w:rPr>
        <w:t>new Earths</w:t>
      </w:r>
      <w:r w:rsidRPr="009E3F8B">
        <w:rPr>
          <w:rStyle w:val="StyleUnderline"/>
        </w:rPr>
        <w:t>"</w:t>
      </w:r>
      <w:r w:rsidRPr="009E3F8B">
        <w:rPr>
          <w:sz w:val="16"/>
        </w:rPr>
        <w:t xml:space="preserve">. Between them, we can expect that </w:t>
      </w:r>
      <w:r w:rsidRPr="003437FA">
        <w:rPr>
          <w:rStyle w:val="StyleUnderline"/>
          <w:highlight w:val="green"/>
        </w:rPr>
        <w:t>humans will begin developing a degree of "</w:t>
      </w:r>
      <w:r w:rsidRPr="003437FA">
        <w:rPr>
          <w:rStyle w:val="Emphasis"/>
          <w:highlight w:val="green"/>
        </w:rPr>
        <w:t>space expertise</w:t>
      </w:r>
      <w:r w:rsidRPr="009E3F8B">
        <w:rPr>
          <w:rStyle w:val="StyleUnderline"/>
        </w:rPr>
        <w:t>" in this century</w:t>
      </w:r>
      <w:r w:rsidRPr="009E3F8B">
        <w:rPr>
          <w:sz w:val="16"/>
        </w:rPr>
        <w:t xml:space="preserve">, </w:t>
      </w:r>
      <w:r w:rsidRPr="003437FA">
        <w:rPr>
          <w:rStyle w:val="StyleUnderline"/>
          <w:highlight w:val="green"/>
        </w:rPr>
        <w:t>which will</w:t>
      </w:r>
      <w:r w:rsidRPr="009E3F8B">
        <w:rPr>
          <w:rStyle w:val="StyleUnderline"/>
        </w:rPr>
        <w:t xml:space="preserve"> certainly </w:t>
      </w:r>
      <w:r w:rsidRPr="003437FA">
        <w:rPr>
          <w:rStyle w:val="StyleUnderline"/>
          <w:highlight w:val="green"/>
        </w:rPr>
        <w:t>come in handy when we start pushing the boundaries of</w:t>
      </w:r>
      <w:r w:rsidRPr="009E3F8B">
        <w:rPr>
          <w:rStyle w:val="StyleUnderline"/>
        </w:rPr>
        <w:t xml:space="preserve"> exploration and </w:t>
      </w:r>
      <w:r w:rsidRPr="003437FA">
        <w:rPr>
          <w:rStyle w:val="StyleUnderline"/>
          <w:highlight w:val="green"/>
        </w:rPr>
        <w:t>colonization</w:t>
      </w:r>
      <w:r w:rsidRPr="009E3F8B">
        <w:rPr>
          <w:rStyle w:val="StyleUnderline"/>
        </w:rPr>
        <w:t xml:space="preserve"> even further</w:t>
      </w:r>
      <w:r w:rsidRPr="009E3F8B">
        <w:rPr>
          <w:sz w:val="16"/>
        </w:rPr>
        <w:t>.</w:t>
      </w:r>
    </w:p>
    <w:p w14:paraId="00782718" w14:textId="77777777" w:rsidR="004B05BB" w:rsidRPr="009E3F8B" w:rsidRDefault="004B05BB" w:rsidP="004B05BB">
      <w:pPr>
        <w:pStyle w:val="Heading4"/>
        <w:rPr>
          <w:rFonts w:cs="Times New Roman"/>
        </w:rPr>
      </w:pPr>
      <w:r w:rsidRPr="009E3F8B">
        <w:rPr>
          <w:rFonts w:cs="Times New Roman"/>
        </w:rPr>
        <w:t>That outweighs every impact</w:t>
      </w:r>
    </w:p>
    <w:p w14:paraId="1C80625E" w14:textId="77777777" w:rsidR="004B05BB" w:rsidRPr="009E3F8B" w:rsidRDefault="004B05BB" w:rsidP="004B05BB">
      <w:r w:rsidRPr="009E3F8B">
        <w:rPr>
          <w:rStyle w:val="Style13ptBold"/>
        </w:rPr>
        <w:t xml:space="preserve">Bostrom ’03 </w:t>
      </w:r>
      <w:r w:rsidRPr="009E3F8B">
        <w:t xml:space="preserve">[Nick Bostrom, 3. Professor, University of Oxford; Director, Future of Humanity Institute, University of Oxford; Director, Governance of AI program. Former lecturer at Yale. PhD, Philosophy, LSE; Studied Astrophysics &amp; General Relativity (Dept. of Physics) and completed MSc-thesis in Computational neuroscience (Dept. of Math), King’s College, London; MA, Philosophy and Physics, University of Stockholm; BA, Philosophy, Mathematics, Mathematical Logic, Artificial Intelligence, University of Goteborg. “Astronomical Waste: The Opportunity Cost of Delayed Technological Development” </w:t>
      </w:r>
      <w:hyperlink r:id="rId16" w:history="1">
        <w:r w:rsidRPr="009E3F8B">
          <w:rPr>
            <w:rStyle w:val="Hyperlink"/>
          </w:rPr>
          <w:t>https://nickbostrom.com/astronomical/waste.html</w:t>
        </w:r>
      </w:hyperlink>
      <w:r w:rsidRPr="009E3F8B">
        <w:t xml:space="preserve"> Accessed 12/27/19]</w:t>
      </w:r>
    </w:p>
    <w:p w14:paraId="00021487" w14:textId="0528BA08" w:rsidR="004B05BB" w:rsidRDefault="004B05BB" w:rsidP="004B05BB">
      <w:pPr>
        <w:rPr>
          <w:sz w:val="16"/>
        </w:rPr>
      </w:pPr>
      <w:r w:rsidRPr="009E3F8B">
        <w:rPr>
          <w:sz w:val="16"/>
        </w:rPr>
        <w:t xml:space="preserve">ABSTRACT. </w:t>
      </w:r>
      <w:r w:rsidRPr="009E3F8B">
        <w:rPr>
          <w:rStyle w:val="StyleUnderline"/>
        </w:rPr>
        <w:t>With</w:t>
      </w:r>
      <w:r w:rsidRPr="009E3F8B">
        <w:rPr>
          <w:sz w:val="16"/>
        </w:rPr>
        <w:t xml:space="preserve"> very </w:t>
      </w:r>
      <w:r w:rsidRPr="009E3F8B">
        <w:rPr>
          <w:rStyle w:val="StyleUnderline"/>
        </w:rPr>
        <w:t xml:space="preserve">advanced </w:t>
      </w:r>
      <w:r w:rsidRPr="009E3F8B">
        <w:rPr>
          <w:rStyle w:val="Emphasis"/>
        </w:rPr>
        <w:t>tech</w:t>
      </w:r>
      <w:r w:rsidRPr="009E3F8B">
        <w:rPr>
          <w:rStyle w:val="StyleUnderline"/>
        </w:rPr>
        <w:t>nology, a very large population of people living happy lives could be sustained in the accessible region of the universe</w:t>
      </w:r>
      <w:r w:rsidRPr="009E3F8B">
        <w:rPr>
          <w:sz w:val="16"/>
        </w:rPr>
        <w:t xml:space="preserve">. </w:t>
      </w:r>
      <w:r w:rsidRPr="003437FA">
        <w:rPr>
          <w:rStyle w:val="StyleUnderline"/>
          <w:highlight w:val="green"/>
        </w:rPr>
        <w:t>For every year that</w:t>
      </w:r>
      <w:r w:rsidRPr="009E3F8B">
        <w:rPr>
          <w:rStyle w:val="StyleUnderline"/>
        </w:rPr>
        <w:t xml:space="preserve"> development of such technologies and </w:t>
      </w:r>
      <w:r w:rsidRPr="003437FA">
        <w:rPr>
          <w:rStyle w:val="Emphasis"/>
          <w:highlight w:val="green"/>
        </w:rPr>
        <w:t>colonization of the universe is delayed</w:t>
      </w:r>
      <w:r w:rsidRPr="003437FA">
        <w:rPr>
          <w:rStyle w:val="StyleUnderline"/>
          <w:highlight w:val="green"/>
        </w:rPr>
        <w:t xml:space="preserve">, there is therefore an </w:t>
      </w:r>
      <w:r w:rsidRPr="003437FA">
        <w:rPr>
          <w:rStyle w:val="Emphasis"/>
          <w:highlight w:val="green"/>
        </w:rPr>
        <w:t>opportunity cost</w:t>
      </w:r>
      <w:r w:rsidRPr="009E3F8B">
        <w:rPr>
          <w:rStyle w:val="StyleUnderline"/>
        </w:rPr>
        <w:t xml:space="preserve">: a </w:t>
      </w:r>
      <w:r w:rsidRPr="009E3F8B">
        <w:rPr>
          <w:rStyle w:val="Emphasis"/>
        </w:rPr>
        <w:t>potential good, lives worth living</w:t>
      </w:r>
      <w:r w:rsidRPr="009E3F8B">
        <w:rPr>
          <w:rStyle w:val="StyleUnderline"/>
        </w:rPr>
        <w:t xml:space="preserve">, is </w:t>
      </w:r>
      <w:r w:rsidRPr="009E3F8B">
        <w:rPr>
          <w:rStyle w:val="Emphasis"/>
        </w:rPr>
        <w:t>not being realized</w:t>
      </w:r>
      <w:r w:rsidRPr="009E3F8B">
        <w:rPr>
          <w:sz w:val="16"/>
        </w:rPr>
        <w:t xml:space="preserve">. </w:t>
      </w:r>
      <w:r w:rsidRPr="009E3F8B">
        <w:rPr>
          <w:rStyle w:val="StyleUnderline"/>
        </w:rPr>
        <w:t xml:space="preserve">Given some </w:t>
      </w:r>
      <w:r w:rsidRPr="009E3F8B">
        <w:rPr>
          <w:rStyle w:val="Emphasis"/>
        </w:rPr>
        <w:t>plausible assumptions</w:t>
      </w:r>
      <w:r w:rsidRPr="009E3F8B">
        <w:rPr>
          <w:rStyle w:val="StyleUnderline"/>
        </w:rPr>
        <w:t xml:space="preserve">, this cost is </w:t>
      </w:r>
      <w:r w:rsidRPr="009E3F8B">
        <w:rPr>
          <w:rStyle w:val="Emphasis"/>
        </w:rPr>
        <w:t>extremely large</w:t>
      </w:r>
      <w:r w:rsidRPr="009E3F8B">
        <w:rPr>
          <w:sz w:val="16"/>
        </w:rPr>
        <w:t xml:space="preserve">. However, the lesson for </w:t>
      </w:r>
      <w:proofErr w:type="spellStart"/>
      <w:r w:rsidRPr="009E3F8B">
        <w:rPr>
          <w:sz w:val="16"/>
        </w:rPr>
        <w:t>utilitarians</w:t>
      </w:r>
      <w:proofErr w:type="spellEnd"/>
      <w:r w:rsidRPr="009E3F8B">
        <w:rPr>
          <w:sz w:val="16"/>
        </w:rPr>
        <w:t xml:space="preserve"> is not that we ought to maximize the pace of technological development, but rather that </w:t>
      </w:r>
      <w:r w:rsidRPr="009E3F8B">
        <w:rPr>
          <w:rStyle w:val="StyleUnderline"/>
        </w:rPr>
        <w:t xml:space="preserve">we ought to </w:t>
      </w:r>
      <w:r w:rsidRPr="009E3F8B">
        <w:rPr>
          <w:rStyle w:val="Emphasis"/>
        </w:rPr>
        <w:t>maximize</w:t>
      </w:r>
      <w:r w:rsidRPr="009E3F8B">
        <w:rPr>
          <w:sz w:val="16"/>
        </w:rPr>
        <w:t xml:space="preserve"> its safety, </w:t>
      </w:r>
      <w:proofErr w:type="gramStart"/>
      <w:r w:rsidRPr="009E3F8B">
        <w:rPr>
          <w:sz w:val="16"/>
        </w:rPr>
        <w:t>i.e.</w:t>
      </w:r>
      <w:proofErr w:type="gramEnd"/>
      <w:r w:rsidRPr="009E3F8B">
        <w:rPr>
          <w:sz w:val="16"/>
        </w:rPr>
        <w:t xml:space="preserve"> </w:t>
      </w:r>
      <w:r w:rsidRPr="009E3F8B">
        <w:rPr>
          <w:rStyle w:val="StyleUnderline"/>
        </w:rPr>
        <w:t>the</w:t>
      </w:r>
      <w:r w:rsidRPr="009E3F8B">
        <w:rPr>
          <w:sz w:val="16"/>
        </w:rPr>
        <w:t xml:space="preserve"> </w:t>
      </w:r>
      <w:r w:rsidRPr="009E3F8B">
        <w:rPr>
          <w:rStyle w:val="Emphasis"/>
        </w:rPr>
        <w:t>probability</w:t>
      </w:r>
      <w:r w:rsidRPr="009E3F8B">
        <w:rPr>
          <w:rStyle w:val="StyleUnderline"/>
        </w:rPr>
        <w:t xml:space="preserve"> that </w:t>
      </w:r>
      <w:r w:rsidRPr="009E3F8B">
        <w:rPr>
          <w:rStyle w:val="Emphasis"/>
        </w:rPr>
        <w:t>colonization will</w:t>
      </w:r>
      <w:r w:rsidRPr="009E3F8B">
        <w:rPr>
          <w:sz w:val="16"/>
        </w:rPr>
        <w:t xml:space="preserve"> eventually </w:t>
      </w:r>
      <w:r w:rsidRPr="009E3F8B">
        <w:rPr>
          <w:rStyle w:val="Emphasis"/>
        </w:rPr>
        <w:t>occur</w:t>
      </w:r>
      <w:r w:rsidRPr="009E3F8B">
        <w:rPr>
          <w:sz w:val="16"/>
        </w:rPr>
        <w:t xml:space="preserve">. </w:t>
      </w:r>
      <w:r w:rsidRPr="009E3F8B">
        <w:rPr>
          <w:sz w:val="16"/>
          <w:szCs w:val="16"/>
        </w:rPr>
        <w:t xml:space="preserve">I. THE RATE OF LOSS OF POTENTIAL LIVES </w:t>
      </w:r>
      <w:r w:rsidRPr="009E3F8B">
        <w:rPr>
          <w:sz w:val="16"/>
        </w:rPr>
        <w:t xml:space="preserve">As I write these words, </w:t>
      </w:r>
      <w:r w:rsidRPr="009E3F8B">
        <w:rPr>
          <w:rStyle w:val="StyleUnderline"/>
        </w:rPr>
        <w:t>suns are illuminating and heating empty rooms, unused energy is being flushed down black holes, and our great common endowment of negentropy is being irreversibly degraded into entropy on a cosmic scale</w:t>
      </w:r>
      <w:r w:rsidRPr="009E3F8B">
        <w:rPr>
          <w:sz w:val="16"/>
        </w:rPr>
        <w:t xml:space="preserve">. </w:t>
      </w:r>
      <w:r w:rsidRPr="009E3F8B">
        <w:rPr>
          <w:rStyle w:val="StyleUnderline"/>
        </w:rPr>
        <w:t>These are resources that an advanced civilization could have used to create value-structures, such as sentient beings living worthwhile lives</w:t>
      </w:r>
      <w:r w:rsidRPr="009E3F8B">
        <w:rPr>
          <w:sz w:val="16"/>
        </w:rPr>
        <w:t xml:space="preserve">. </w:t>
      </w:r>
      <w:r w:rsidRPr="009E3F8B">
        <w:rPr>
          <w:rStyle w:val="StyleUnderline"/>
        </w:rPr>
        <w:t xml:space="preserve">The </w:t>
      </w:r>
      <w:r w:rsidRPr="009E3F8B">
        <w:rPr>
          <w:rStyle w:val="Emphasis"/>
        </w:rPr>
        <w:t>rate</w:t>
      </w:r>
      <w:r w:rsidRPr="009E3F8B">
        <w:rPr>
          <w:rStyle w:val="StyleUnderline"/>
        </w:rPr>
        <w:t xml:space="preserve"> of this loss </w:t>
      </w:r>
      <w:r w:rsidRPr="009E3F8B">
        <w:rPr>
          <w:rStyle w:val="Emphasis"/>
          <w:szCs w:val="24"/>
        </w:rPr>
        <w:t>boggles the mind</w:t>
      </w:r>
      <w:r w:rsidRPr="009E3F8B">
        <w:rPr>
          <w:sz w:val="16"/>
        </w:rPr>
        <w:t xml:space="preserve">. One recent paper speculates, using loose theoretical considerations based on the rate of increase of entropy, that </w:t>
      </w:r>
      <w:r w:rsidRPr="003437FA">
        <w:rPr>
          <w:rStyle w:val="StyleUnderline"/>
          <w:highlight w:val="green"/>
        </w:rPr>
        <w:t xml:space="preserve">the </w:t>
      </w:r>
      <w:r w:rsidRPr="003437FA">
        <w:rPr>
          <w:rStyle w:val="Emphasis"/>
          <w:highlight w:val="green"/>
        </w:rPr>
        <w:t>loss of potential human lives</w:t>
      </w:r>
      <w:r w:rsidRPr="003437FA">
        <w:rPr>
          <w:rStyle w:val="StyleUnderline"/>
          <w:highlight w:val="green"/>
        </w:rPr>
        <w:t xml:space="preserve"> </w:t>
      </w:r>
      <w:r w:rsidRPr="009E3F8B">
        <w:rPr>
          <w:rStyle w:val="StyleUnderline"/>
        </w:rPr>
        <w:t xml:space="preserve">in our own galactic supercluster </w:t>
      </w:r>
      <w:r w:rsidRPr="003437FA">
        <w:rPr>
          <w:rStyle w:val="StyleUnderline"/>
          <w:highlight w:val="green"/>
        </w:rPr>
        <w:t>is at least ~</w:t>
      </w:r>
      <w:r w:rsidRPr="003437FA">
        <w:rPr>
          <w:rStyle w:val="Emphasis"/>
          <w:highlight w:val="green"/>
        </w:rPr>
        <w:t>10^46</w:t>
      </w:r>
      <w:r w:rsidRPr="003437FA">
        <w:rPr>
          <w:rStyle w:val="StyleUnderline"/>
          <w:highlight w:val="green"/>
        </w:rPr>
        <w:t xml:space="preserve"> per century of delayed colonization</w:t>
      </w:r>
      <w:r w:rsidRPr="009E3F8B">
        <w:rPr>
          <w:sz w:val="16"/>
        </w:rPr>
        <w:t xml:space="preserve">.[1] This estimate assumes that all the lost entropy could have been used for productive purposes, although no currently known technological mechanisms are even remotely capable of doing that. Since the estimate is meant to be a lower bound, this radically unconservative assumption is undesirable. </w:t>
      </w:r>
      <w:r w:rsidRPr="009E3F8B">
        <w:rPr>
          <w:rStyle w:val="StyleUnderline"/>
        </w:rPr>
        <w:t>We can</w:t>
      </w:r>
      <w:r w:rsidRPr="009E3F8B">
        <w:rPr>
          <w:sz w:val="16"/>
        </w:rPr>
        <w:t xml:space="preserve">, however, </w:t>
      </w:r>
      <w:r w:rsidRPr="009E3F8B">
        <w:rPr>
          <w:rStyle w:val="StyleUnderline"/>
        </w:rPr>
        <w:t xml:space="preserve">get a </w:t>
      </w:r>
      <w:r w:rsidRPr="009E3F8B">
        <w:rPr>
          <w:rStyle w:val="Emphasis"/>
          <w:szCs w:val="24"/>
        </w:rPr>
        <w:t>lower bound</w:t>
      </w:r>
      <w:r w:rsidRPr="009E3F8B">
        <w:rPr>
          <w:sz w:val="18"/>
          <w:szCs w:val="24"/>
        </w:rPr>
        <w:t xml:space="preserve"> </w:t>
      </w:r>
      <w:r w:rsidRPr="009E3F8B">
        <w:rPr>
          <w:sz w:val="16"/>
        </w:rPr>
        <w:t xml:space="preserve">more straightforwardly </w:t>
      </w:r>
      <w:r w:rsidRPr="009E3F8B">
        <w:rPr>
          <w:rStyle w:val="StyleUnderline"/>
        </w:rPr>
        <w:t>by</w:t>
      </w:r>
      <w:r w:rsidRPr="009E3F8B">
        <w:rPr>
          <w:sz w:val="16"/>
        </w:rPr>
        <w:t xml:space="preserve"> simply </w:t>
      </w:r>
      <w:r w:rsidRPr="009E3F8B">
        <w:rPr>
          <w:rStyle w:val="StyleUnderline"/>
        </w:rPr>
        <w:t>counting the</w:t>
      </w:r>
      <w:r w:rsidRPr="009E3F8B">
        <w:rPr>
          <w:sz w:val="16"/>
        </w:rPr>
        <w:t xml:space="preserve"> number or </w:t>
      </w:r>
      <w:r w:rsidRPr="009E3F8B">
        <w:rPr>
          <w:rStyle w:val="StyleUnderline"/>
        </w:rPr>
        <w:t>stars in our galactic supercluster and multiplying this number with the amount of computing power that the resources of each star could be used to generate</w:t>
      </w:r>
      <w:r w:rsidRPr="009E3F8B">
        <w:rPr>
          <w:sz w:val="16"/>
        </w:rPr>
        <w:t xml:space="preserve"> using technologies for whose feasibility a strong case has already been made. </w:t>
      </w:r>
      <w:r w:rsidRPr="009E3F8B">
        <w:rPr>
          <w:rStyle w:val="StyleUnderline"/>
        </w:rPr>
        <w:t>We can then divide this total with the estimated amount of computing power needed to simulate one human life</w:t>
      </w:r>
      <w:r w:rsidRPr="009E3F8B">
        <w:rPr>
          <w:sz w:val="16"/>
        </w:rPr>
        <w:t xml:space="preserve">. As a rough approximation, </w:t>
      </w:r>
      <w:r w:rsidRPr="009E3F8B">
        <w:rPr>
          <w:rStyle w:val="StyleUnderline"/>
        </w:rPr>
        <w:t>let us say the Virgo Supercluster contains 10^13 stars</w:t>
      </w:r>
      <w:r w:rsidRPr="009E3F8B">
        <w:rPr>
          <w:sz w:val="16"/>
        </w:rPr>
        <w:t xml:space="preserve">. </w:t>
      </w:r>
      <w:r w:rsidRPr="009E3F8B">
        <w:rPr>
          <w:rStyle w:val="StyleUnderline"/>
        </w:rPr>
        <w:t>One estimate of the computing power extractable from a star and with an associated planet-sized computational structure</w:t>
      </w:r>
      <w:r w:rsidRPr="009E3F8B">
        <w:rPr>
          <w:sz w:val="16"/>
        </w:rPr>
        <w:t xml:space="preserve">, using advanced molecular nanotechnology[2], </w:t>
      </w:r>
      <w:r w:rsidRPr="009E3F8B">
        <w:rPr>
          <w:rStyle w:val="StyleUnderline"/>
        </w:rPr>
        <w:t>is 10^42 operations per second</w:t>
      </w:r>
      <w:r w:rsidRPr="009E3F8B">
        <w:rPr>
          <w:sz w:val="16"/>
        </w:rPr>
        <w:t xml:space="preserve">.[3] </w:t>
      </w:r>
      <w:r w:rsidRPr="009E3F8B">
        <w:rPr>
          <w:rStyle w:val="StyleUnderline"/>
        </w:rPr>
        <w:t>A typical estimate of the human brain’s processing power is</w:t>
      </w:r>
      <w:r w:rsidRPr="009E3F8B">
        <w:rPr>
          <w:sz w:val="16"/>
        </w:rPr>
        <w:t xml:space="preserve"> roughly </w:t>
      </w:r>
      <w:r w:rsidRPr="009E3F8B">
        <w:rPr>
          <w:rStyle w:val="StyleUnderline"/>
        </w:rPr>
        <w:t>10^17 operations per second or less</w:t>
      </w:r>
      <w:r w:rsidRPr="009E3F8B">
        <w:rPr>
          <w:sz w:val="16"/>
        </w:rPr>
        <w:t xml:space="preserve">.[4] Not much more seems to be needed to simulate the relevant parts of the environment in sufficient detail to enable the simulated minds to have experiences indistinguishable from typical current human experiences.[5] Given these estimates, </w:t>
      </w:r>
      <w:r w:rsidRPr="009E3F8B">
        <w:rPr>
          <w:rStyle w:val="StyleUnderline"/>
        </w:rPr>
        <w:t xml:space="preserve">it follows that the potential for approximately 10^38 human lives is lost every century that </w:t>
      </w:r>
      <w:r w:rsidRPr="009E3F8B">
        <w:rPr>
          <w:rStyle w:val="Emphasis"/>
        </w:rPr>
        <w:t>colonization of our local supercluster is delayed</w:t>
      </w:r>
      <w:r w:rsidRPr="009E3F8B">
        <w:rPr>
          <w:sz w:val="16"/>
        </w:rPr>
        <w:t xml:space="preserve">; or equivalently, </w:t>
      </w:r>
      <w:r w:rsidRPr="003437FA">
        <w:rPr>
          <w:rStyle w:val="StyleUnderline"/>
          <w:highlight w:val="green"/>
        </w:rPr>
        <w:t xml:space="preserve">about </w:t>
      </w:r>
      <w:r w:rsidRPr="003437FA">
        <w:rPr>
          <w:rStyle w:val="Emphasis"/>
          <w:szCs w:val="24"/>
          <w:highlight w:val="green"/>
        </w:rPr>
        <w:t>10^29 potential human lives per second</w:t>
      </w:r>
      <w:r w:rsidRPr="009E3F8B">
        <w:rPr>
          <w:sz w:val="16"/>
        </w:rPr>
        <w:t xml:space="preserve">. While </w:t>
      </w:r>
      <w:r w:rsidRPr="009E3F8B">
        <w:rPr>
          <w:rStyle w:val="Emphasis"/>
        </w:rPr>
        <w:t xml:space="preserve">this estimate is </w:t>
      </w:r>
      <w:r w:rsidRPr="009E3F8B">
        <w:rPr>
          <w:rStyle w:val="Emphasis"/>
          <w:szCs w:val="24"/>
        </w:rPr>
        <w:t>conservative</w:t>
      </w:r>
      <w:r w:rsidRPr="009E3F8B">
        <w:rPr>
          <w:sz w:val="18"/>
          <w:szCs w:val="24"/>
        </w:rPr>
        <w:t xml:space="preserve"> </w:t>
      </w:r>
      <w:r w:rsidRPr="009E3F8B">
        <w:rPr>
          <w:rStyle w:val="StyleUnderline"/>
        </w:rPr>
        <w:t>in that it assumes only computational mechanisms whose implementation has been at least outlined in the literature</w:t>
      </w:r>
      <w:r w:rsidRPr="009E3F8B">
        <w:rPr>
          <w:sz w:val="16"/>
        </w:rPr>
        <w:t xml:space="preserve">, 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of delayed colonization. </w:t>
      </w:r>
      <w:r w:rsidRPr="009E3F8B">
        <w:rPr>
          <w:rStyle w:val="StyleUnderline"/>
        </w:rPr>
        <w:t xml:space="preserve">What matters for present purposes is not the exact </w:t>
      </w:r>
      <w:r w:rsidRPr="009E3F8B">
        <w:rPr>
          <w:rStyle w:val="Emphasis"/>
        </w:rPr>
        <w:t>numbers</w:t>
      </w:r>
      <w:r w:rsidRPr="009E3F8B">
        <w:rPr>
          <w:rStyle w:val="StyleUnderline"/>
        </w:rPr>
        <w:t xml:space="preserve"> but the fact that they </w:t>
      </w:r>
      <w:r w:rsidRPr="009E3F8B">
        <w:rPr>
          <w:rStyle w:val="Emphasis"/>
        </w:rPr>
        <w:t>are huge</w:t>
      </w:r>
      <w:r w:rsidRPr="009E3F8B">
        <w:rPr>
          <w:sz w:val="16"/>
        </w:rPr>
        <w:t xml:space="preserve">. Even with the most conservative estimate, assuming a biological implementation of all persons, the potential for one hundred trillion potential human beings is lost for every second of postponement of colonization of our supercluster.[6] </w:t>
      </w:r>
      <w:r w:rsidRPr="009E3F8B">
        <w:rPr>
          <w:sz w:val="16"/>
          <w:szCs w:val="16"/>
        </w:rPr>
        <w:t xml:space="preserve">II. THE OPPORTUNITY COST OF DELAYED COLONIZATION </w:t>
      </w:r>
      <w:r w:rsidRPr="009E3F8B">
        <w:rPr>
          <w:sz w:val="16"/>
        </w:rPr>
        <w:t xml:space="preserve">From a utilitarian perspective, </w:t>
      </w:r>
      <w:r w:rsidRPr="009E3F8B">
        <w:rPr>
          <w:rStyle w:val="StyleUnderline"/>
        </w:rPr>
        <w:t xml:space="preserve">this </w:t>
      </w:r>
      <w:r w:rsidRPr="009E3F8B">
        <w:rPr>
          <w:rStyle w:val="Emphasis"/>
        </w:rPr>
        <w:t>huge loss of potential human lives</w:t>
      </w:r>
      <w:r w:rsidRPr="009E3F8B">
        <w:rPr>
          <w:rStyle w:val="StyleUnderline"/>
        </w:rPr>
        <w:t xml:space="preserve"> constitutes a correspondingly </w:t>
      </w:r>
      <w:r w:rsidRPr="009E3F8B">
        <w:rPr>
          <w:rStyle w:val="Emphasis"/>
        </w:rPr>
        <w:t>huge loss of potential value</w:t>
      </w:r>
      <w:r w:rsidRPr="009E3F8B">
        <w:rPr>
          <w:sz w:val="16"/>
        </w:rPr>
        <w:t xml:space="preserve">. I am assuming here that the human lives that could have been created would have been worthwhile ones. Since it is commonly supposed that </w:t>
      </w:r>
      <w:r w:rsidRPr="009E3F8B">
        <w:rPr>
          <w:rStyle w:val="StyleUnderline"/>
        </w:rPr>
        <w:t>even current human lives are typically worthwhile</w:t>
      </w:r>
      <w:r w:rsidRPr="009E3F8B">
        <w:rPr>
          <w:sz w:val="16"/>
        </w:rPr>
        <w:t xml:space="preserve">, this is a weak assumption. </w:t>
      </w:r>
      <w:r w:rsidRPr="009E3F8B">
        <w:rPr>
          <w:rStyle w:val="StyleUnderline"/>
        </w:rPr>
        <w:t xml:space="preserve">Any </w:t>
      </w:r>
      <w:r w:rsidRPr="009E3F8B">
        <w:rPr>
          <w:rStyle w:val="Emphasis"/>
        </w:rPr>
        <w:t>civilization advanced enough to colonize</w:t>
      </w:r>
      <w:r w:rsidRPr="009E3F8B">
        <w:rPr>
          <w:rStyle w:val="StyleUnderline"/>
        </w:rPr>
        <w:t xml:space="preserve"> the </w:t>
      </w:r>
      <w:r w:rsidRPr="009E3F8B">
        <w:rPr>
          <w:rStyle w:val="Emphasis"/>
        </w:rPr>
        <w:t>local supercluster</w:t>
      </w:r>
      <w:r w:rsidRPr="009E3F8B">
        <w:rPr>
          <w:rStyle w:val="StyleUnderline"/>
        </w:rPr>
        <w:t xml:space="preserve"> would</w:t>
      </w:r>
      <w:r w:rsidRPr="009E3F8B">
        <w:rPr>
          <w:sz w:val="16"/>
        </w:rPr>
        <w:t xml:space="preserve"> likely </w:t>
      </w:r>
      <w:r w:rsidRPr="009E3F8B">
        <w:rPr>
          <w:rStyle w:val="StyleUnderline"/>
        </w:rPr>
        <w:t xml:space="preserve">also </w:t>
      </w:r>
      <w:proofErr w:type="gramStart"/>
      <w:r w:rsidRPr="009E3F8B">
        <w:rPr>
          <w:rStyle w:val="StyleUnderline"/>
        </w:rPr>
        <w:t>have the ability to</w:t>
      </w:r>
      <w:proofErr w:type="gramEnd"/>
      <w:r w:rsidRPr="009E3F8B">
        <w:rPr>
          <w:rStyle w:val="StyleUnderline"/>
        </w:rPr>
        <w:t xml:space="preserve"> establish</w:t>
      </w:r>
      <w:r w:rsidRPr="009E3F8B">
        <w:rPr>
          <w:sz w:val="16"/>
        </w:rPr>
        <w:t xml:space="preserve"> at least the minimally </w:t>
      </w:r>
      <w:r w:rsidRPr="009E3F8B">
        <w:rPr>
          <w:rStyle w:val="Emphasis"/>
        </w:rPr>
        <w:t>favorable conditions</w:t>
      </w:r>
      <w:r w:rsidRPr="009E3F8B">
        <w:rPr>
          <w:rStyle w:val="StyleUnderline"/>
        </w:rPr>
        <w:t xml:space="preserve"> required for future lives to be worth living</w:t>
      </w:r>
      <w:r w:rsidRPr="009E3F8B">
        <w:rPr>
          <w:sz w:val="16"/>
        </w:rPr>
        <w:t xml:space="preserve">. The effect on total value, then, seems greater for actions that accelerate technological development than for practically any other possible action. </w:t>
      </w:r>
      <w:r w:rsidRPr="009E3F8B">
        <w:rPr>
          <w:rStyle w:val="StyleUnderline"/>
        </w:rPr>
        <w:t>Advancing technology</w:t>
      </w:r>
      <w:r w:rsidRPr="009E3F8B">
        <w:rPr>
          <w:sz w:val="16"/>
        </w:rPr>
        <w:t xml:space="preserve"> (or its enabling factors, such as economic productivity) </w:t>
      </w:r>
      <w:r w:rsidRPr="003437FA">
        <w:rPr>
          <w:rStyle w:val="StyleUnderline"/>
          <w:highlight w:val="green"/>
        </w:rPr>
        <w:t xml:space="preserve">even by </w:t>
      </w:r>
      <w:r w:rsidRPr="003437FA">
        <w:rPr>
          <w:rStyle w:val="Emphasis"/>
          <w:highlight w:val="green"/>
        </w:rPr>
        <w:t>such a tiny amount</w:t>
      </w:r>
      <w:r w:rsidRPr="003437FA">
        <w:rPr>
          <w:rStyle w:val="StyleUnderline"/>
          <w:highlight w:val="green"/>
        </w:rPr>
        <w:t xml:space="preserve"> that it leads to colonization </w:t>
      </w:r>
      <w:r w:rsidRPr="009E3F8B">
        <w:rPr>
          <w:rStyle w:val="StyleUnderline"/>
        </w:rPr>
        <w:t xml:space="preserve">of the local supercluster just </w:t>
      </w:r>
      <w:r w:rsidRPr="003437FA">
        <w:rPr>
          <w:rStyle w:val="Emphasis"/>
          <w:highlight w:val="green"/>
        </w:rPr>
        <w:t>one second earlier</w:t>
      </w:r>
      <w:r w:rsidRPr="003437FA">
        <w:rPr>
          <w:rStyle w:val="StyleUnderline"/>
          <w:highlight w:val="green"/>
        </w:rPr>
        <w:t xml:space="preserve"> </w:t>
      </w:r>
      <w:r w:rsidRPr="009E3F8B">
        <w:rPr>
          <w:rStyle w:val="StyleUnderline"/>
        </w:rPr>
        <w:t xml:space="preserve">than would otherwise have happened </w:t>
      </w:r>
      <w:r w:rsidRPr="003437FA">
        <w:rPr>
          <w:rStyle w:val="StyleUnderline"/>
          <w:highlight w:val="green"/>
        </w:rPr>
        <w:t xml:space="preserve">amounts to bringing about more than </w:t>
      </w:r>
      <w:r w:rsidRPr="003437FA">
        <w:rPr>
          <w:rStyle w:val="Emphasis"/>
          <w:highlight w:val="green"/>
        </w:rPr>
        <w:t>10^29 human lives</w:t>
      </w:r>
      <w:r w:rsidRPr="009E3F8B">
        <w:rPr>
          <w:sz w:val="16"/>
        </w:rPr>
        <w:t xml:space="preserve"> (or 10^14 human lives if we use the most conservative lower bound) </w:t>
      </w:r>
      <w:r w:rsidRPr="009E3F8B">
        <w:rPr>
          <w:rStyle w:val="StyleUnderline"/>
        </w:rPr>
        <w:t>that would not otherwise have existed</w:t>
      </w:r>
      <w:r w:rsidRPr="009E3F8B">
        <w:rPr>
          <w:sz w:val="16"/>
        </w:rPr>
        <w:t xml:space="preserve">. Few other philanthropic causes could hope to </w:t>
      </w:r>
      <w:proofErr w:type="spellStart"/>
      <w:r w:rsidRPr="009E3F8B">
        <w:rPr>
          <w:sz w:val="16"/>
        </w:rPr>
        <w:t>mach</w:t>
      </w:r>
      <w:proofErr w:type="spellEnd"/>
      <w:r w:rsidRPr="009E3F8B">
        <w:rPr>
          <w:sz w:val="16"/>
        </w:rPr>
        <w:t xml:space="preserve"> that level of utilitarian payoff. </w:t>
      </w:r>
      <w:proofErr w:type="spellStart"/>
      <w:r w:rsidRPr="009E3F8B">
        <w:rPr>
          <w:rStyle w:val="StyleUnderline"/>
        </w:rPr>
        <w:t>Utilitarians</w:t>
      </w:r>
      <w:proofErr w:type="spellEnd"/>
      <w:r w:rsidRPr="009E3F8B">
        <w:rPr>
          <w:rStyle w:val="StyleUnderline"/>
        </w:rPr>
        <w:t xml:space="preserve"> are not the only ones who should strongly oppose astronomical waste</w:t>
      </w:r>
      <w:r w:rsidRPr="009E3F8B">
        <w:rPr>
          <w:sz w:val="16"/>
        </w:rPr>
        <w:t xml:space="preserve">. There are many views about what has value that would concur with the assessment that the current rate of wastage constitutes an enormous loss of potential value. For example, we can take a thicker conception of human welfare than commonly supposed by </w:t>
      </w:r>
      <w:proofErr w:type="spellStart"/>
      <w:r w:rsidRPr="009E3F8B">
        <w:rPr>
          <w:sz w:val="16"/>
        </w:rPr>
        <w:t>utilitarians</w:t>
      </w:r>
      <w:proofErr w:type="spellEnd"/>
      <w:r w:rsidRPr="009E3F8B">
        <w:rPr>
          <w:sz w:val="16"/>
        </w:rPr>
        <w:t xml:space="preserve"> (whether of a hedonistic, experientialist, or desire-</w:t>
      </w:r>
      <w:proofErr w:type="spellStart"/>
      <w:r w:rsidRPr="009E3F8B">
        <w:rPr>
          <w:sz w:val="16"/>
        </w:rPr>
        <w:t>satisfactionist</w:t>
      </w:r>
      <w:proofErr w:type="spellEnd"/>
      <w:r w:rsidRPr="009E3F8B">
        <w:rPr>
          <w:sz w:val="16"/>
        </w:rPr>
        <w:t xml:space="preserve"> bent), such as a conception that locates value also in human flourishing, meaningful relationships, noble character, individual expression, aesthetic appreciation, and so forth. So long as the evaluation function is aggregative (does not count one person’s welfare for less just because there are many other persons in existence who also enjoy happy lives) and is not relativized to a particular point in time (no time-discounting), the conclusion will hold. These conditions can be relaxed further. </w:t>
      </w:r>
      <w:r w:rsidRPr="009E3F8B">
        <w:rPr>
          <w:rStyle w:val="StyleUnderline"/>
        </w:rPr>
        <w:t>Even if the welfare function is not perfectly aggregative</w:t>
      </w:r>
      <w:r w:rsidRPr="009E3F8B">
        <w:rPr>
          <w:sz w:val="16"/>
        </w:rPr>
        <w:t xml:space="preserve"> (perhaps because one component of the good is diversity, the marginal rate of production of which might decline with increasing population size), </w:t>
      </w:r>
      <w:r w:rsidRPr="009E3F8B">
        <w:rPr>
          <w:rStyle w:val="StyleUnderline"/>
        </w:rPr>
        <w:t>it can still yield a similar bottom line</w:t>
      </w:r>
      <w:r w:rsidRPr="009E3F8B">
        <w:rPr>
          <w:sz w:val="16"/>
        </w:rPr>
        <w:t xml:space="preserve"> provided only that at least some significant component of the good is sufficiently aggregative. Similarly, </w:t>
      </w:r>
      <w:r w:rsidRPr="009E3F8B">
        <w:rPr>
          <w:rStyle w:val="StyleUnderline"/>
        </w:rPr>
        <w:t>some degree of time-discounting future goods could be accommodated without changing the conclusion</w:t>
      </w:r>
      <w:r w:rsidRPr="009E3F8B">
        <w:rPr>
          <w:sz w:val="16"/>
        </w:rPr>
        <w:t>.[7]</w:t>
      </w:r>
    </w:p>
    <w:p w14:paraId="06756C06" w14:textId="27374052" w:rsidR="0056133B" w:rsidRPr="004B05BB" w:rsidRDefault="0056133B" w:rsidP="0056133B">
      <w:pPr>
        <w:pStyle w:val="Heading3"/>
      </w:pPr>
      <w:r>
        <w:t>Adv 1</w:t>
      </w:r>
    </w:p>
    <w:p w14:paraId="5CC50FE0" w14:textId="6F6C93B9" w:rsidR="00670210" w:rsidRDefault="00670210" w:rsidP="00670210">
      <w:pPr>
        <w:pStyle w:val="Heading4"/>
      </w:pPr>
      <w:r>
        <w:t>Alt causes to</w:t>
      </w:r>
      <w:r>
        <w:t xml:space="preserve"> debris</w:t>
      </w:r>
      <w:r>
        <w:t xml:space="preserve"> – small </w:t>
      </w:r>
      <w:proofErr w:type="spellStart"/>
      <w:r>
        <w:t>sats</w:t>
      </w:r>
      <w:proofErr w:type="spellEnd"/>
      <w:r>
        <w:t>, meteoroids, EMPs.</w:t>
      </w:r>
    </w:p>
    <w:p w14:paraId="0EFEDD65" w14:textId="77777777" w:rsidR="00670210" w:rsidRPr="006B3536" w:rsidRDefault="00670210" w:rsidP="00670210">
      <w:pPr>
        <w:rPr>
          <w:rStyle w:val="StyleUnderline"/>
        </w:rPr>
      </w:pPr>
      <w:r w:rsidRPr="006B3536">
        <w:rPr>
          <w:rStyle w:val="StyleUnderline"/>
        </w:rPr>
        <w:t>Kelley</w:t>
      </w:r>
      <w:r w:rsidRPr="006B3536">
        <w:rPr>
          <w:sz w:val="16"/>
        </w:rPr>
        <w:t xml:space="preserve">, Electrical and Computer Engineering @ Cornell, </w:t>
      </w:r>
      <w:r w:rsidRPr="006B3536">
        <w:rPr>
          <w:rStyle w:val="StyleUnderline"/>
        </w:rPr>
        <w:t>et al. 12</w:t>
      </w:r>
    </w:p>
    <w:p w14:paraId="62801713" w14:textId="77777777" w:rsidR="00670210" w:rsidRDefault="00670210" w:rsidP="00670210">
      <w:pPr>
        <w:rPr>
          <w:sz w:val="16"/>
        </w:rPr>
      </w:pPr>
      <w:r w:rsidRPr="006B3536">
        <w:rPr>
          <w:sz w:val="16"/>
        </w:rPr>
        <w:t xml:space="preserve">[Michael C.; Stephanie Pancoast, Electrical and Computer Engineering @ Cornell; Sigrid Close, Aeronautics and Astronautics @ Stanford; </w:t>
      </w:r>
      <w:proofErr w:type="spellStart"/>
      <w:r w:rsidRPr="006B3536">
        <w:rPr>
          <w:sz w:val="16"/>
        </w:rPr>
        <w:t>Zhenzhen</w:t>
      </w:r>
      <w:proofErr w:type="spellEnd"/>
      <w:r w:rsidRPr="006B3536">
        <w:rPr>
          <w:sz w:val="16"/>
        </w:rPr>
        <w:t xml:space="preserve"> Wang, Physics and Astronomy @ </w:t>
      </w:r>
      <w:proofErr w:type="spellStart"/>
      <w:r w:rsidRPr="006B3536">
        <w:rPr>
          <w:sz w:val="16"/>
        </w:rPr>
        <w:t>UIowa</w:t>
      </w:r>
      <w:proofErr w:type="spellEnd"/>
      <w:r w:rsidRPr="006B3536">
        <w:rPr>
          <w:sz w:val="16"/>
        </w:rPr>
        <w:t xml:space="preserve">: “Analysis of electromagnetic and electrostatic effects of particle impacts on spacecraft.” Elsevier Ltd. </w:t>
      </w:r>
      <w:proofErr w:type="gramStart"/>
      <w:r w:rsidRPr="006B3536">
        <w:rPr>
          <w:sz w:val="16"/>
        </w:rPr>
        <w:t>doi:10.1016/j.asr</w:t>
      </w:r>
      <w:proofErr w:type="gramEnd"/>
      <w:r w:rsidRPr="006B3536">
        <w:rPr>
          <w:sz w:val="16"/>
        </w:rPr>
        <w:t>.2011.12.023]//AD</w:t>
      </w:r>
    </w:p>
    <w:p w14:paraId="67021442" w14:textId="77777777" w:rsidR="00670210" w:rsidRPr="006B3536" w:rsidRDefault="00670210" w:rsidP="00670210">
      <w:pPr>
        <w:rPr>
          <w:sz w:val="16"/>
        </w:rPr>
      </w:pPr>
      <w:r>
        <w:rPr>
          <w:sz w:val="16"/>
        </w:rPr>
        <w:t>*Hypervelocity means over 11km/s</w:t>
      </w:r>
    </w:p>
    <w:p w14:paraId="55D01871" w14:textId="77777777" w:rsidR="00670210" w:rsidRDefault="00670210" w:rsidP="00670210">
      <w:pPr>
        <w:rPr>
          <w:sz w:val="12"/>
        </w:rPr>
      </w:pPr>
      <w:r w:rsidRPr="003437FA">
        <w:rPr>
          <w:rStyle w:val="StyleUnderline"/>
          <w:highlight w:val="green"/>
        </w:rPr>
        <w:t xml:space="preserve">Spacecraft are continually subject to </w:t>
      </w:r>
      <w:r w:rsidRPr="005E7E24">
        <w:rPr>
          <w:rStyle w:val="StyleUnderline"/>
        </w:rPr>
        <w:t xml:space="preserve">impacts by </w:t>
      </w:r>
      <w:r w:rsidRPr="003437FA">
        <w:rPr>
          <w:rStyle w:val="StyleUnderline"/>
          <w:highlight w:val="green"/>
        </w:rPr>
        <w:t>meteoroids and</w:t>
      </w:r>
      <w:r w:rsidRPr="006B3536">
        <w:rPr>
          <w:rStyle w:val="StyleUnderline"/>
        </w:rPr>
        <w:t xml:space="preserve"> space </w:t>
      </w:r>
      <w:r w:rsidRPr="003437FA">
        <w:rPr>
          <w:rStyle w:val="StyleUnderline"/>
          <w:highlight w:val="green"/>
        </w:rPr>
        <w:t>junk</w:t>
      </w:r>
      <w:r w:rsidRPr="006B3536">
        <w:rPr>
          <w:rStyle w:val="StyleUnderline"/>
        </w:rPr>
        <w:t>. The space shuttle and</w:t>
      </w:r>
      <w:r w:rsidRPr="005E7E24">
        <w:rPr>
          <w:sz w:val="12"/>
        </w:rPr>
        <w:t xml:space="preserve"> the </w:t>
      </w:r>
      <w:r w:rsidRPr="006B3536">
        <w:rPr>
          <w:rStyle w:val="StyleUnderline"/>
        </w:rPr>
        <w:t xml:space="preserve">International Space Station have been repeatedly hit and a space tether was severed by such an event. </w:t>
      </w:r>
      <w:r w:rsidRPr="003437FA">
        <w:rPr>
          <w:rStyle w:val="StyleUnderline"/>
          <w:highlight w:val="green"/>
        </w:rPr>
        <w:t>Such impacts</w:t>
      </w:r>
      <w:r w:rsidRPr="006B3536">
        <w:rPr>
          <w:rStyle w:val="StyleUnderline"/>
        </w:rPr>
        <w:t xml:space="preserve"> can </w:t>
      </w:r>
      <w:r w:rsidRPr="003437FA">
        <w:rPr>
          <w:rStyle w:val="StyleUnderline"/>
          <w:highlight w:val="green"/>
        </w:rPr>
        <w:t>clearly have mechanical effects on spacecraft</w:t>
      </w:r>
      <w:r w:rsidRPr="005E7E24">
        <w:rPr>
          <w:sz w:val="12"/>
        </w:rPr>
        <w:t xml:space="preserve">, but in recent years, evidence has arisen that electrical effects may be more important. </w:t>
      </w:r>
      <w:r w:rsidRPr="005E7E24">
        <w:rPr>
          <w:rStyle w:val="StyleUnderline"/>
        </w:rPr>
        <w:t>Two types of effects are possible</w:t>
      </w:r>
      <w:r w:rsidRPr="005E7E24">
        <w:rPr>
          <w:sz w:val="12"/>
        </w:rPr>
        <w:t xml:space="preserve"> (Close et al., 2010). </w:t>
      </w:r>
      <w:r w:rsidRPr="003437FA">
        <w:rPr>
          <w:rStyle w:val="StyleUnderline"/>
          <w:highlight w:val="green"/>
        </w:rPr>
        <w:t xml:space="preserve">High-velocity impacts result in </w:t>
      </w:r>
      <w:r w:rsidRPr="003437FA">
        <w:rPr>
          <w:rStyle w:val="Emphasis"/>
          <w:highlight w:val="green"/>
        </w:rPr>
        <w:t>vaporization</w:t>
      </w:r>
      <w:r w:rsidRPr="005E7E24">
        <w:rPr>
          <w:rStyle w:val="Emphasis"/>
        </w:rPr>
        <w:t xml:space="preserve">/ionization </w:t>
      </w:r>
      <w:r w:rsidRPr="003437FA">
        <w:rPr>
          <w:rStyle w:val="Emphasis"/>
          <w:highlight w:val="green"/>
        </w:rPr>
        <w:t>of the</w:t>
      </w:r>
      <w:r w:rsidRPr="005E7E24">
        <w:rPr>
          <w:rStyle w:val="Emphasis"/>
        </w:rPr>
        <w:t xml:space="preserve"> incoming </w:t>
      </w:r>
      <w:r w:rsidRPr="003437FA">
        <w:rPr>
          <w:rStyle w:val="Emphasis"/>
          <w:highlight w:val="green"/>
        </w:rPr>
        <w:t>particle and spacecraft material</w:t>
      </w:r>
      <w:r w:rsidRPr="005E7E24">
        <w:rPr>
          <w:rStyle w:val="Emphasis"/>
        </w:rPr>
        <w:t xml:space="preserve"> as well</w:t>
      </w:r>
      <w:r w:rsidRPr="005E7E24">
        <w:rPr>
          <w:rStyle w:val="StyleUnderline"/>
        </w:rPr>
        <w:t>. This material is thought to be ejected as energetic ions that subsequently draw out electrons</w:t>
      </w:r>
      <w:r w:rsidRPr="005E7E24">
        <w:rPr>
          <w:sz w:val="12"/>
        </w:rPr>
        <w:t xml:space="preserve"> (Krueger, 1996; Ratcliff et al., 1997</w:t>
      </w:r>
      <w:proofErr w:type="gramStart"/>
      <w:r w:rsidRPr="005E7E24">
        <w:rPr>
          <w:sz w:val="12"/>
        </w:rPr>
        <w:t>a,b</w:t>
      </w:r>
      <w:proofErr w:type="gramEnd"/>
      <w:r w:rsidRPr="005E7E24">
        <w:rPr>
          <w:sz w:val="12"/>
        </w:rPr>
        <w:t xml:space="preserve">). </w:t>
      </w:r>
      <w:r w:rsidRPr="005E7E24">
        <w:rPr>
          <w:rStyle w:val="StyleUnderline"/>
        </w:rPr>
        <w:t>The result is</w:t>
      </w:r>
      <w:r w:rsidRPr="005E7E24">
        <w:rPr>
          <w:sz w:val="12"/>
        </w:rPr>
        <w:t xml:space="preserve"> that </w:t>
      </w:r>
      <w:r w:rsidRPr="005E7E24">
        <w:rPr>
          <w:rStyle w:val="StyleUnderline"/>
        </w:rPr>
        <w:t xml:space="preserve">the </w:t>
      </w:r>
      <w:r w:rsidRPr="003437FA">
        <w:rPr>
          <w:rStyle w:val="StyleUnderline"/>
          <w:highlight w:val="green"/>
        </w:rPr>
        <w:t>vehicle potential</w:t>
      </w:r>
      <w:r w:rsidRPr="005E7E24">
        <w:rPr>
          <w:rStyle w:val="StyleUnderline"/>
        </w:rPr>
        <w:t xml:space="preserve"> initially </w:t>
      </w:r>
      <w:r w:rsidRPr="003437FA">
        <w:rPr>
          <w:rStyle w:val="StyleUnderline"/>
          <w:highlight w:val="green"/>
        </w:rPr>
        <w:t>drops sharply</w:t>
      </w:r>
      <w:r w:rsidRPr="005E7E24">
        <w:rPr>
          <w:rStyle w:val="StyleUnderline"/>
        </w:rPr>
        <w:t xml:space="preserve">, rises again as the electron emission overcompensates positively, and </w:t>
      </w:r>
      <w:r w:rsidRPr="003437FA">
        <w:rPr>
          <w:rStyle w:val="StyleUnderline"/>
          <w:highlight w:val="green"/>
        </w:rPr>
        <w:t>then returns</w:t>
      </w:r>
      <w:r w:rsidRPr="005E7E24">
        <w:rPr>
          <w:rStyle w:val="StyleUnderline"/>
        </w:rPr>
        <w:t xml:space="preserve"> to its prior state </w:t>
      </w:r>
      <w:r w:rsidRPr="003437FA">
        <w:rPr>
          <w:rStyle w:val="StyleUnderline"/>
          <w:highlight w:val="green"/>
        </w:rPr>
        <w:t>by</w:t>
      </w:r>
      <w:r w:rsidRPr="005E7E24">
        <w:rPr>
          <w:rStyle w:val="StyleUnderline"/>
        </w:rPr>
        <w:t xml:space="preserve"> ambient </w:t>
      </w:r>
      <w:r w:rsidRPr="003437FA">
        <w:rPr>
          <w:rStyle w:val="StyleUnderline"/>
          <w:highlight w:val="green"/>
        </w:rPr>
        <w:t>plasma collection</w:t>
      </w:r>
      <w:r w:rsidRPr="005E7E24">
        <w:rPr>
          <w:sz w:val="12"/>
        </w:rPr>
        <w:t xml:space="preserve">. These events may be </w:t>
      </w:r>
      <w:r w:rsidRPr="003437FA">
        <w:rPr>
          <w:rStyle w:val="StyleUnderline"/>
          <w:highlight w:val="green"/>
        </w:rPr>
        <w:t>intense enough to</w:t>
      </w:r>
      <w:r w:rsidRPr="005E7E24">
        <w:rPr>
          <w:rStyle w:val="StyleUnderline"/>
        </w:rPr>
        <w:t xml:space="preserve"> create an Electrostatic Discharge (ESD), which</w:t>
      </w:r>
      <w:r w:rsidRPr="005E7E24">
        <w:rPr>
          <w:sz w:val="12"/>
        </w:rPr>
        <w:t xml:space="preserve"> could </w:t>
      </w:r>
      <w:r w:rsidRPr="003437FA">
        <w:rPr>
          <w:rStyle w:val="StyleUnderline"/>
          <w:highlight w:val="green"/>
        </w:rPr>
        <w:t>damage spacecraft electronics</w:t>
      </w:r>
      <w:r w:rsidRPr="005E7E24">
        <w:rPr>
          <w:rStyle w:val="StyleUnderline"/>
        </w:rPr>
        <w:t>.</w:t>
      </w:r>
      <w:r w:rsidRPr="005E7E24">
        <w:rPr>
          <w:sz w:val="12"/>
        </w:rPr>
        <w:t xml:space="preserve"> The expanding ions can separate from the electrons by a Debye length, after which an electric field builds up to draw out the electrons. </w:t>
      </w:r>
      <w:r w:rsidRPr="005E7E24">
        <w:rPr>
          <w:rStyle w:val="StyleUnderline"/>
        </w:rPr>
        <w:t xml:space="preserve">The two plasma constituents then oscillate about each other at the plasma frequency while, at the same time, the plasma expands at the ambipolar diffusion rate. This continues until electron ion collisions are sufficient to slow the expansion process to the collisional diffusion rate. As the expansion proceeds, the plasma frequency decreases, as does the frequency of the radiation generated. This </w:t>
      </w:r>
      <w:r w:rsidRPr="003437FA">
        <w:rPr>
          <w:rStyle w:val="StyleUnderline"/>
          <w:highlight w:val="green"/>
        </w:rPr>
        <w:t>electrostatic oscillation</w:t>
      </w:r>
      <w:r w:rsidRPr="005E7E24">
        <w:rPr>
          <w:sz w:val="12"/>
        </w:rPr>
        <w:t xml:space="preserve"> will </w:t>
      </w:r>
      <w:r w:rsidRPr="003437FA">
        <w:rPr>
          <w:rStyle w:val="StyleUnderline"/>
          <w:highlight w:val="green"/>
        </w:rPr>
        <w:t>act as</w:t>
      </w:r>
      <w:r w:rsidRPr="005E7E24">
        <w:rPr>
          <w:rStyle w:val="StyleUnderline"/>
        </w:rPr>
        <w:t xml:space="preserve"> an </w:t>
      </w:r>
      <w:r w:rsidRPr="003437FA">
        <w:rPr>
          <w:rStyle w:val="StyleUnderline"/>
          <w:highlight w:val="green"/>
        </w:rPr>
        <w:t>antenna and radiate e</w:t>
      </w:r>
      <w:r w:rsidRPr="005E7E24">
        <w:rPr>
          <w:rStyle w:val="StyleUnderline"/>
        </w:rPr>
        <w:t>lectro</w:t>
      </w:r>
      <w:r w:rsidRPr="003437FA">
        <w:rPr>
          <w:rStyle w:val="StyleUnderline"/>
          <w:highlight w:val="green"/>
        </w:rPr>
        <w:t>m</w:t>
      </w:r>
      <w:r w:rsidRPr="005E7E24">
        <w:rPr>
          <w:rStyle w:val="StyleUnderline"/>
        </w:rPr>
        <w:t xml:space="preserve">agnetic </w:t>
      </w:r>
      <w:r w:rsidRPr="003437FA">
        <w:rPr>
          <w:rStyle w:val="StyleUnderline"/>
          <w:highlight w:val="green"/>
        </w:rPr>
        <w:t>waves</w:t>
      </w:r>
      <w:r w:rsidRPr="005E7E24">
        <w:rPr>
          <w:rStyle w:val="StyleUnderline"/>
        </w:rPr>
        <w:t xml:space="preserve">, which propagate </w:t>
      </w:r>
      <w:r w:rsidRPr="003437FA">
        <w:rPr>
          <w:rStyle w:val="StyleUnderline"/>
          <w:highlight w:val="green"/>
        </w:rPr>
        <w:t>in</w:t>
      </w:r>
      <w:r w:rsidRPr="005E7E24">
        <w:rPr>
          <w:rStyle w:val="StyleUnderline"/>
        </w:rPr>
        <w:t xml:space="preserve"> and around the spacecraft in a</w:t>
      </w:r>
      <w:r w:rsidRPr="005E7E24">
        <w:rPr>
          <w:sz w:val="12"/>
        </w:rPr>
        <w:t xml:space="preserve"> phenomenon we call </w:t>
      </w:r>
      <w:r w:rsidRPr="003437FA">
        <w:rPr>
          <w:rStyle w:val="StyleUnderline"/>
          <w:highlight w:val="green"/>
        </w:rPr>
        <w:t>an</w:t>
      </w:r>
      <w:r w:rsidRPr="005E7E24">
        <w:rPr>
          <w:rStyle w:val="StyleUnderline"/>
        </w:rPr>
        <w:t xml:space="preserve"> Electromagnetic Pulse (</w:t>
      </w:r>
      <w:r w:rsidRPr="003437FA">
        <w:rPr>
          <w:rStyle w:val="StyleUnderline"/>
          <w:highlight w:val="green"/>
        </w:rPr>
        <w:t>EMP</w:t>
      </w:r>
      <w:r w:rsidRPr="005E7E24">
        <w:rPr>
          <w:rStyle w:val="StyleUnderline"/>
        </w:rPr>
        <w:t>).</w:t>
      </w:r>
      <w:r w:rsidRPr="005E7E24">
        <w:rPr>
          <w:sz w:val="12"/>
        </w:rPr>
        <w:t xml:space="preserve"> In this paper, we compare the theory proposed by Close et al. (2010) with observations of particle impacts on the Cassini spacecraft, which was instrumented with ESD and EMP detectors as well as dust/ice detectors. 0273-1177/$36.00 2011 COSPAR. Published by Elsevier Ltd. All rights reserved. </w:t>
      </w:r>
      <w:proofErr w:type="gramStart"/>
      <w:r w:rsidRPr="005E7E24">
        <w:rPr>
          <w:sz w:val="12"/>
        </w:rPr>
        <w:t>doi:10.1016/j.asr</w:t>
      </w:r>
      <w:proofErr w:type="gramEnd"/>
      <w:r w:rsidRPr="005E7E24">
        <w:rPr>
          <w:sz w:val="12"/>
        </w:rPr>
        <w:t xml:space="preserve">.2011.12.023 </w:t>
      </w:r>
      <w:r w:rsidRPr="005E7E24">
        <w:rPr>
          <w:rFonts w:ascii="Cambria Math" w:hAnsi="Cambria Math" w:cs="Cambria Math"/>
          <w:sz w:val="12"/>
        </w:rPr>
        <w:t>⇑</w:t>
      </w:r>
      <w:r w:rsidRPr="005E7E24">
        <w:rPr>
          <w:sz w:val="12"/>
        </w:rPr>
        <w:t xml:space="preserve"> Corresponding author. Tel.: +1 607 255 7425; fax: +1 607 255 6236. E-mail addresses: mck13@cornell.edu (M.C. Kelley), </w:t>
      </w:r>
      <w:proofErr w:type="spellStart"/>
      <w:r w:rsidRPr="005E7E24">
        <w:rPr>
          <w:sz w:val="12"/>
        </w:rPr>
        <w:t>pancoast</w:t>
      </w:r>
      <w:proofErr w:type="spellEnd"/>
      <w:r w:rsidRPr="005E7E24">
        <w:rPr>
          <w:sz w:val="12"/>
        </w:rPr>
        <w:t xml:space="preserve">@ stanford.edu (S. Pancoast), sigridc@stanford.edu (S. Close), </w:t>
      </w:r>
      <w:proofErr w:type="spellStart"/>
      <w:r w:rsidRPr="005E7E24">
        <w:rPr>
          <w:sz w:val="12"/>
        </w:rPr>
        <w:t>zhenzhen</w:t>
      </w:r>
      <w:proofErr w:type="spellEnd"/>
      <w:r w:rsidRPr="005E7E24">
        <w:rPr>
          <w:sz w:val="12"/>
        </w:rPr>
        <w:t xml:space="preserve">-wang @uiowa.edu (Z. Wang). 1 Now at Stanford University. www.elsevier.com/locate/asr Available online at www.sciencedirect.com Advances in Space Research 49 (2012) 1029–1033 1.1. Review and analysis of ESD and EMP observations on Cassini </w:t>
      </w:r>
      <w:proofErr w:type="gramStart"/>
      <w:r w:rsidRPr="005E7E24">
        <w:rPr>
          <w:sz w:val="12"/>
        </w:rPr>
        <w:t>The</w:t>
      </w:r>
      <w:proofErr w:type="gramEnd"/>
      <w:r w:rsidRPr="005E7E24">
        <w:rPr>
          <w:sz w:val="12"/>
        </w:rPr>
        <w:t xml:space="preserve"> Radio and Plasma Wave Science (RPWS) instrumentation on Cassini detected a high rate of impact by dusty ice particles when it penetrated the rings of Saturn (Wang et al., 2006) and the Jupiter flyby (Meyer-Vernet et al., 2009). The instrument detected pulse-like potential changes between a short monopole antenna and spacecraft ground. The ground potential pulse had the waveform, V </w:t>
      </w:r>
      <w:proofErr w:type="spellStart"/>
      <w:r w:rsidRPr="005E7E24">
        <w:rPr>
          <w:sz w:val="12"/>
        </w:rPr>
        <w:t>ðtÞ</w:t>
      </w:r>
      <w:proofErr w:type="spellEnd"/>
      <w:r w:rsidRPr="005E7E24">
        <w:rPr>
          <w:sz w:val="12"/>
        </w:rPr>
        <w:t xml:space="preserve"> ¼ 0:4 1 et=s Q </w:t>
      </w:r>
      <w:proofErr w:type="gramStart"/>
      <w:r w:rsidRPr="005E7E24">
        <w:rPr>
          <w:sz w:val="12"/>
        </w:rPr>
        <w:t>C ;</w:t>
      </w:r>
      <w:proofErr w:type="gramEnd"/>
      <w:r w:rsidRPr="005E7E24">
        <w:rPr>
          <w:sz w:val="12"/>
        </w:rPr>
        <w:t xml:space="preserve"> ð1Þ where s = 40 </w:t>
      </w:r>
      <w:proofErr w:type="spellStart"/>
      <w:r w:rsidRPr="005E7E24">
        <w:rPr>
          <w:sz w:val="12"/>
        </w:rPr>
        <w:t>ms</w:t>
      </w:r>
      <w:proofErr w:type="spellEnd"/>
      <w:r w:rsidRPr="005E7E24">
        <w:rPr>
          <w:sz w:val="12"/>
        </w:rPr>
        <w:t xml:space="preserve">, Q is the maximum charge on the spacecraft, and C is its capacitance (Wang et al., 2006). The factor 0.4 is due to a capacity divider at the amplified input. The Fourier Transform of the associated waveform is a two-component power law spectral response: f 2 at low frequencies (less </w:t>
      </w:r>
      <w:proofErr w:type="spellStart"/>
      <w:r w:rsidRPr="005E7E24">
        <w:rPr>
          <w:sz w:val="12"/>
        </w:rPr>
        <w:t>that</w:t>
      </w:r>
      <w:proofErr w:type="spellEnd"/>
      <w:r w:rsidRPr="005E7E24">
        <w:rPr>
          <w:sz w:val="12"/>
        </w:rPr>
        <w:t xml:space="preserve"> 4 kHz) and f 4 at high frequencies (4– 100 kHz). This is shown here in Fig. 1. Superposed on this power law behavior was a 10 </w:t>
      </w:r>
      <w:proofErr w:type="spellStart"/>
      <w:r w:rsidRPr="005E7E24">
        <w:rPr>
          <w:sz w:val="12"/>
        </w:rPr>
        <w:t>db</w:t>
      </w:r>
      <w:proofErr w:type="spellEnd"/>
      <w:r w:rsidRPr="005E7E24">
        <w:rPr>
          <w:sz w:val="12"/>
        </w:rPr>
        <w:t xml:space="preserve"> increase in power between 40 and 80 kHz. Fig. 3 of Wang et al. (2006) shows the wavelength of a double probe detection during impact events. The initial polarity can be of either sign. </w:t>
      </w:r>
      <w:proofErr w:type="gramStart"/>
      <w:r w:rsidRPr="005E7E24">
        <w:rPr>
          <w:sz w:val="12"/>
        </w:rPr>
        <w:t>This rules</w:t>
      </w:r>
      <w:proofErr w:type="gramEnd"/>
      <w:r w:rsidRPr="005E7E24">
        <w:rPr>
          <w:sz w:val="12"/>
        </w:rPr>
        <w:t xml:space="preserve"> out vehicle potential changes since the sign of the common mode voltage would always have the same polarity. We thus conclude that the signal is due to impact on one of the probes by ejected plasma. Depending on the proximity of one or the other probes to the impact, the sign will change. Unfortunately, since we do not know where the impact occurred, we cannot interpret whether ions or electrons were ejected first. Using Eq. (1) and a capacitance of 200 pF, the charge emissions were estimated to be 10 </w:t>
      </w:r>
      <w:proofErr w:type="spellStart"/>
      <w:r w:rsidRPr="005E7E24">
        <w:rPr>
          <w:sz w:val="12"/>
        </w:rPr>
        <w:t>pC</w:t>
      </w:r>
      <w:proofErr w:type="spellEnd"/>
      <w:r w:rsidRPr="005E7E24">
        <w:rPr>
          <w:sz w:val="12"/>
        </w:rPr>
        <w:t xml:space="preserve">. Following work by Krueger (1996) for 15 km/s impacts of a dielectric on a metal, Wang et al. (2006) determined </w:t>
      </w:r>
      <w:proofErr w:type="gramStart"/>
      <w:r w:rsidRPr="005E7E24">
        <w:rPr>
          <w:sz w:val="12"/>
        </w:rPr>
        <w:t>an</w:t>
      </w:r>
      <w:proofErr w:type="gramEnd"/>
      <w:r w:rsidRPr="005E7E24">
        <w:rPr>
          <w:sz w:val="12"/>
        </w:rPr>
        <w:t xml:space="preserve"> rms ice particle size of 77 </w:t>
      </w:r>
      <w:proofErr w:type="spellStart"/>
      <w:r w:rsidRPr="005E7E24">
        <w:rPr>
          <w:sz w:val="12"/>
        </w:rPr>
        <w:t>pg</w:t>
      </w:r>
      <w:proofErr w:type="spellEnd"/>
      <w:r w:rsidRPr="005E7E24">
        <w:rPr>
          <w:sz w:val="12"/>
        </w:rPr>
        <w:t xml:space="preserve"> and an rms diameter of 5.2 </w:t>
      </w:r>
      <w:proofErr w:type="spellStart"/>
      <w:r w:rsidRPr="005E7E24">
        <w:rPr>
          <w:sz w:val="12"/>
        </w:rPr>
        <w:t>lm</w:t>
      </w:r>
      <w:proofErr w:type="spellEnd"/>
      <w:r w:rsidRPr="005E7E24">
        <w:rPr>
          <w:sz w:val="12"/>
        </w:rPr>
        <w:t xml:space="preserve"> for these dusty ice particles. Dividing the emitted charge by the charge on an electron, 10 </w:t>
      </w:r>
      <w:proofErr w:type="spellStart"/>
      <w:r w:rsidRPr="005E7E24">
        <w:rPr>
          <w:sz w:val="12"/>
        </w:rPr>
        <w:t>pC</w:t>
      </w:r>
      <w:proofErr w:type="spellEnd"/>
      <w:r w:rsidRPr="005E7E24">
        <w:rPr>
          <w:sz w:val="12"/>
        </w:rPr>
        <w:t xml:space="preserve"> corresponds to 5 107 ions released initially, which is followed by an equal number of ions. The expansion of the ions will occur for about one Debye length before the electrons are attracted by the ambipolar electric field. Thus, the number density at that time can be found from, n ¼ 3N=4pðkDÞ 3 ð2Þ and </w:t>
      </w:r>
      <w:proofErr w:type="spellStart"/>
      <w:r w:rsidRPr="005E7E24">
        <w:rPr>
          <w:sz w:val="12"/>
        </w:rPr>
        <w:t>kD</w:t>
      </w:r>
      <w:proofErr w:type="spellEnd"/>
      <w:r w:rsidRPr="005E7E24">
        <w:rPr>
          <w:sz w:val="12"/>
        </w:rPr>
        <w:t xml:space="preserve"> ¼ </w:t>
      </w:r>
      <w:proofErr w:type="spellStart"/>
      <w:r w:rsidRPr="005E7E24">
        <w:rPr>
          <w:sz w:val="12"/>
        </w:rPr>
        <w:t>ðV</w:t>
      </w:r>
      <w:proofErr w:type="spellEnd"/>
      <w:r w:rsidRPr="005E7E24">
        <w:rPr>
          <w:sz w:val="12"/>
        </w:rPr>
        <w:t xml:space="preserve"> </w:t>
      </w:r>
      <w:proofErr w:type="spellStart"/>
      <w:r w:rsidRPr="005E7E24">
        <w:rPr>
          <w:sz w:val="12"/>
        </w:rPr>
        <w:t>eÞth</w:t>
      </w:r>
      <w:proofErr w:type="spellEnd"/>
      <w:r w:rsidRPr="005E7E24">
        <w:rPr>
          <w:sz w:val="12"/>
        </w:rPr>
        <w:t>=</w:t>
      </w:r>
      <w:proofErr w:type="spellStart"/>
      <w:r w:rsidRPr="005E7E24">
        <w:rPr>
          <w:sz w:val="12"/>
        </w:rPr>
        <w:t>xp</w:t>
      </w:r>
      <w:proofErr w:type="spellEnd"/>
      <w:r w:rsidRPr="005E7E24">
        <w:rPr>
          <w:sz w:val="12"/>
        </w:rPr>
        <w:t xml:space="preserve">; ð3Þ where </w:t>
      </w:r>
      <w:proofErr w:type="spellStart"/>
      <w:r w:rsidRPr="005E7E24">
        <w:rPr>
          <w:sz w:val="12"/>
        </w:rPr>
        <w:t>kD</w:t>
      </w:r>
      <w:proofErr w:type="spellEnd"/>
      <w:r w:rsidRPr="005E7E24">
        <w:rPr>
          <w:sz w:val="12"/>
        </w:rPr>
        <w:t xml:space="preserve"> is the Debye length, </w:t>
      </w:r>
      <w:proofErr w:type="spellStart"/>
      <w:r w:rsidRPr="005E7E24">
        <w:rPr>
          <w:sz w:val="12"/>
        </w:rPr>
        <w:t>xp</w:t>
      </w:r>
      <w:proofErr w:type="spellEnd"/>
      <w:r w:rsidRPr="005E7E24">
        <w:rPr>
          <w:sz w:val="12"/>
        </w:rPr>
        <w:t xml:space="preserve"> is the plasma frequency, N is the total number of electrons emitted and (</w:t>
      </w:r>
      <w:proofErr w:type="spellStart"/>
      <w:r w:rsidRPr="005E7E24">
        <w:rPr>
          <w:sz w:val="12"/>
        </w:rPr>
        <w:t>Ve</w:t>
      </w:r>
      <w:proofErr w:type="spellEnd"/>
      <w:r w:rsidRPr="005E7E24">
        <w:rPr>
          <w:sz w:val="12"/>
        </w:rPr>
        <w:t>)</w:t>
      </w:r>
      <w:proofErr w:type="spellStart"/>
      <w:r w:rsidRPr="005E7E24">
        <w:rPr>
          <w:sz w:val="12"/>
        </w:rPr>
        <w:t>th</w:t>
      </w:r>
      <w:proofErr w:type="spellEnd"/>
      <w:r w:rsidRPr="005E7E24">
        <w:rPr>
          <w:sz w:val="12"/>
        </w:rPr>
        <w:t xml:space="preserve"> is the electron thermal speed we take to be 106 m/s. For a fixed </w:t>
      </w:r>
      <w:proofErr w:type="spellStart"/>
      <w:r w:rsidRPr="005E7E24">
        <w:rPr>
          <w:sz w:val="12"/>
        </w:rPr>
        <w:t>Te</w:t>
      </w:r>
      <w:proofErr w:type="spellEnd"/>
      <w:r w:rsidRPr="005E7E24">
        <w:rPr>
          <w:sz w:val="12"/>
        </w:rPr>
        <w:t>, Eq. (2) depends only on n and we can solve for t to find n = 2.25 1018 m</w:t>
      </w:r>
      <w:proofErr w:type="gramStart"/>
      <w:r w:rsidRPr="005E7E24">
        <w:rPr>
          <w:sz w:val="12"/>
        </w:rPr>
        <w:t>3 .</w:t>
      </w:r>
      <w:proofErr w:type="gramEnd"/>
      <w:r w:rsidRPr="005E7E24">
        <w:rPr>
          <w:sz w:val="12"/>
        </w:rPr>
        <w:t xml:space="preserve"> The initial plasma frequency is thus 10 GHz. Initially, until about 10 collision times, the expansion will continue at the ambipolar rate, which is thought to be about 104 m/s. We believe that the excess power in the spectrum between 40–80 kHz is oscillation of the ions and electrons at the plasma frequency, which decreases in time as the plasma expands. Only a narrow window of the plasma frequency oscillations spectrum is available due to the power spectral density in the FFT of the pulse and the upper limit of the instrument frequency response. Sixty </w:t>
      </w:r>
      <w:proofErr w:type="spellStart"/>
      <w:r w:rsidRPr="005E7E24">
        <w:rPr>
          <w:sz w:val="12"/>
        </w:rPr>
        <w:t>kiloHertz</w:t>
      </w:r>
      <w:proofErr w:type="spellEnd"/>
      <w:r w:rsidRPr="005E7E24">
        <w:rPr>
          <w:sz w:val="12"/>
        </w:rPr>
        <w:t xml:space="preserve"> will be attained after about 1 ls at the ambipolar expansion rate. The spectrum in Fig. 1 is intriguing but is a composite and cannot be used to explore the time dependence of the electromagnetic response to an impact. However, another set of impact events were recorded on Cassini (Meyer-Vernet et al., 2009) that were due to nanometer-size dust particles being accelerated by the solar wind to 450 km/s. In this case, we have the full waveform to work with, up to 110 kHz. We have analyzed the broadband data from the dipole antenna on Cassini during such events. Because of the high common-mode rejection ratio for the system, the initial pulse caused by the vehicle potential change is greatly suppressed but the EMP is well documented. Fig. 2 shows the waveform (top panel) for one of the impacts along with a Fourier analysis (central panel) and a wavelet analysis (lower panel). At the left-hand side of the top panel, the suppressed ESD pulse is seen as a 25 lv pulse, followed by a series of oscillations that decreases with time from about 80 kHz to less than 20 kHz during 180 </w:t>
      </w:r>
      <w:proofErr w:type="spellStart"/>
      <w:r w:rsidRPr="005E7E24">
        <w:rPr>
          <w:sz w:val="12"/>
        </w:rPr>
        <w:t>ms.</w:t>
      </w:r>
      <w:proofErr w:type="spellEnd"/>
      <w:r w:rsidRPr="005E7E24">
        <w:rPr>
          <w:sz w:val="12"/>
        </w:rPr>
        <w:t xml:space="preserve"> Fourier analysis is not well suited for analyzing such a time series, but the middle panel does show the FFT of various segments of the interval. The wavelet analysis is much more revealing. The initial pulse is characterized by intense wavelets over the entire 32 frequency bins as befits a sharp change in the signal. This is followed by wavelet intensities that occur first at the highest frequency and then progress to the lower frequencies over time. For reference, the unity scale wavelet has a characteristic time of 0.67 </w:t>
      </w:r>
      <w:proofErr w:type="spellStart"/>
      <w:r w:rsidRPr="005E7E24">
        <w:rPr>
          <w:sz w:val="12"/>
        </w:rPr>
        <w:t>ms.</w:t>
      </w:r>
      <w:proofErr w:type="spellEnd"/>
      <w:r w:rsidRPr="005E7E24">
        <w:rPr>
          <w:sz w:val="12"/>
        </w:rPr>
        <w:t xml:space="preserve"> Fig. 1. Composite spectrum from many impacts. [After Wang et al. (2006). Reproduced with permission of Elsevier.] 1030 M.C. Kelley et al. / Advances in Space Research 49 (2012) 1029–1033 0 0.0225 0.045 0.0675 0.09 0.1125 0.135 0.1575 0.18 −1.5 −1 −0.5 0 0.5 1 x 10−5 Time (</w:t>
      </w:r>
      <w:proofErr w:type="spellStart"/>
      <w:r w:rsidRPr="005E7E24">
        <w:rPr>
          <w:sz w:val="12"/>
        </w:rPr>
        <w:t>ms</w:t>
      </w:r>
      <w:proofErr w:type="spellEnd"/>
      <w:r w:rsidRPr="005E7E24">
        <w:rPr>
          <w:sz w:val="12"/>
        </w:rPr>
        <w:t>) E (V/m) 0 20 40 60 80 100 120 0 0.2 0.4 0.6 0.8 1 x 10−5 FFT (V2/m2Hz) Freq (kHz) Time (</w:t>
      </w:r>
      <w:proofErr w:type="spellStart"/>
      <w:r w:rsidRPr="005E7E24">
        <w:rPr>
          <w:sz w:val="12"/>
        </w:rPr>
        <w:t>ms</w:t>
      </w:r>
      <w:proofErr w:type="spellEnd"/>
      <w:r w:rsidRPr="005E7E24">
        <w:rPr>
          <w:sz w:val="12"/>
        </w:rPr>
        <w:t xml:space="preserve">) scales a 0.0225 0.045 0.0675 0.09 0.1125 0.135 0.1575 0.18 1 7 13 19 25 31 Fig. 2. Waveform, Fourier analysis, and wavelet analysis for the impact of nanometer-size particles at solar wind velocity on Cassini. A </w:t>
      </w:r>
      <w:proofErr w:type="spellStart"/>
      <w:r w:rsidRPr="005E7E24">
        <w:rPr>
          <w:sz w:val="12"/>
        </w:rPr>
        <w:t>symlet</w:t>
      </w:r>
      <w:proofErr w:type="spellEnd"/>
      <w:r w:rsidRPr="005E7E24">
        <w:rPr>
          <w:sz w:val="12"/>
        </w:rPr>
        <w:t xml:space="preserve"> order-2 wavelet was used. The scale a = 1 corresponds to the frequency &gt;148 kHz and scale = 32 corresponds to 4.7 kHz. 100 101 102 103 10−7 10−6 10−5 Freq (kHz) FFT (V2/m2Hz) FFT of signal Fitted curve 0 20 40 60 80 100 120 0 1 2 3 4 x 10−6 Freq (kHz) FFT (V2/m2Hz) 0 20 40 60 80 100 120 0 0.5 1 1.5 2 x 10−6 Freq (kHz) FFT (V2/m2Hz) Slope = −3.4569 Fig. 3. Three spectral presentations. The top panel is a log–log plot of the first third of the data set. The middle panel covers the whole period in a loglinear format. The lower panel does not include the pulse. M.C. Kelley et al. / Advances in Space Research 49 (2012) 1029–1033 1031 In Fig. 3 we replot the various spectra using log–log and log-linear axes. The top panel is for the first third of the period, which includes the pulse. We see an f 2 power law followed by an f 4 power law, as is also found in Fig. 1. The middle panel is the FFT of the whole interval, whereas the lower panel begins at 10 </w:t>
      </w:r>
      <w:proofErr w:type="spellStart"/>
      <w:r w:rsidRPr="005E7E24">
        <w:rPr>
          <w:sz w:val="12"/>
        </w:rPr>
        <w:t>ms</w:t>
      </w:r>
      <w:proofErr w:type="spellEnd"/>
      <w:r w:rsidRPr="005E7E24">
        <w:rPr>
          <w:sz w:val="12"/>
        </w:rPr>
        <w:t xml:space="preserve"> and does not include the pulse. Evidence for high-frequency oscillations is seen when the pulse is absent or when the frequency is high enough for the power to exceed that of the pulse spectrum. In Fig. 4 we present three more examples of waveforms and wavelet analysis for dust impacts. In each case, the pulse and oscillations are seen. To study this quantitatively, we follow Meyer-Vernet et al. (2009) and Close et al. (2010) for nanoparticles at these high velocities. The former authors calculate that the charge release was 5 1013 C. Dividing by the charge on an electron yields 3 106 particles. Note that the plasma expands for 0.225 </w:t>
      </w:r>
      <w:proofErr w:type="spellStart"/>
      <w:r w:rsidRPr="005E7E24">
        <w:rPr>
          <w:sz w:val="12"/>
        </w:rPr>
        <w:t>ms</w:t>
      </w:r>
      <w:proofErr w:type="spellEnd"/>
      <w:r w:rsidRPr="005E7E24">
        <w:rPr>
          <w:sz w:val="12"/>
        </w:rPr>
        <w:t xml:space="preserve"> before we first can measure the plasma frequency since, before this, the vehicle potential change dominates the signal. Ratcliff et al. (1997</w:t>
      </w:r>
      <w:proofErr w:type="gramStart"/>
      <w:r w:rsidRPr="005E7E24">
        <w:rPr>
          <w:sz w:val="12"/>
        </w:rPr>
        <w:t>a,b</w:t>
      </w:r>
      <w:proofErr w:type="gramEnd"/>
      <w:r w:rsidRPr="005E7E24">
        <w:rPr>
          <w:sz w:val="12"/>
        </w:rPr>
        <w:t xml:space="preserve">) predict an expansion velocity of 10 km/s, which yields a diameter of 2.25 m at that time and a plasma density of 84,000 m3 for a sphere and twice that for a half sphere. The plasma frequency at that time is thus 2600–3600 Hz, in reasonable agreement with the data. Since the volume increases as t </w:t>
      </w:r>
      <w:proofErr w:type="gramStart"/>
      <w:r w:rsidRPr="005E7E24">
        <w:rPr>
          <w:sz w:val="12"/>
        </w:rPr>
        <w:t>3 ,</w:t>
      </w:r>
      <w:proofErr w:type="gramEnd"/>
      <w:r w:rsidRPr="005E7E24">
        <w:rPr>
          <w:sz w:val="12"/>
        </w:rPr>
        <w:t xml:space="preserve"> the plasma frequency at 10 times the delay should be 260–360 Hz, which is also in good agreement with the data. 2. Scaling to other impacts Close et al. (2010) and Stewart and Valiant (2006) studied the impact effects over a wide range of metallic (meteoroid) impact particles. To scale this to earth-orbiting satellites impacted by meteors, we need to increase the differential velocity to as high as 45 km/s, which increases the Q release to 1000 C/g (Lee et al., 2012). Since the vehicle potential changes scales with this differential Q, we find that it rises from the </w:t>
      </w:r>
      <w:proofErr w:type="gramStart"/>
      <w:r w:rsidRPr="005E7E24">
        <w:rPr>
          <w:sz w:val="12"/>
        </w:rPr>
        <w:t>20 mV</w:t>
      </w:r>
      <w:proofErr w:type="gramEnd"/>
      <w:r w:rsidRPr="005E7E24">
        <w:rPr>
          <w:sz w:val="12"/>
        </w:rPr>
        <w:t xml:space="preserve"> measured on Cassini to 500 V (for metallic impactors of the same size as those in the Cassini case). The released charge scales linearly with mass and as V3.8 (Lee et al., 2012), so very large potentials are possible. There is thus a definite possibility that an Electrostatic Discharge (ESD) is possible for impacts on the spacecraft ground plane. Note that the Cassini impacts are thought to have been on the large conducting high-gain antenna. </w:t>
      </w:r>
      <w:proofErr w:type="spellStart"/>
      <w:r w:rsidRPr="005E7E24">
        <w:rPr>
          <w:sz w:val="12"/>
        </w:rPr>
        <w:t>Hoerz</w:t>
      </w:r>
      <w:proofErr w:type="spellEnd"/>
      <w:r w:rsidRPr="005E7E24">
        <w:rPr>
          <w:sz w:val="12"/>
        </w:rPr>
        <w:t xml:space="preserve"> et al. (1975) and Stewart and Valiant (2006) developed a crater impact theory and compared it favorably with data for Martian craters. If we extrapolate these data to the rms particle size detected on Cassini, a diameter 0 0.01 0.02 0.03 0.04 0.05 0.06 0.07 0.08 0.09 0.1 −1 0 1 x 10−5 Time (</w:t>
      </w:r>
      <w:proofErr w:type="spellStart"/>
      <w:r w:rsidRPr="005E7E24">
        <w:rPr>
          <w:sz w:val="12"/>
        </w:rPr>
        <w:t>ms</w:t>
      </w:r>
      <w:proofErr w:type="spellEnd"/>
      <w:r w:rsidRPr="005E7E24">
        <w:rPr>
          <w:sz w:val="12"/>
        </w:rPr>
        <w:t>) E (V/m) Time (</w:t>
      </w:r>
      <w:proofErr w:type="spellStart"/>
      <w:r w:rsidRPr="005E7E24">
        <w:rPr>
          <w:sz w:val="12"/>
        </w:rPr>
        <w:t>ms</w:t>
      </w:r>
      <w:proofErr w:type="spellEnd"/>
      <w:r w:rsidRPr="005E7E24">
        <w:rPr>
          <w:sz w:val="12"/>
        </w:rPr>
        <w:t>) scales a 1 7 13 19 25 31 0 0.01 0.02 0.03 0.04 0.05 0.06 0.07 0.08 0.09 0.1 −10 −5 0 5 x 10−5 E (V/m) Time (</w:t>
      </w:r>
      <w:proofErr w:type="spellStart"/>
      <w:r w:rsidRPr="005E7E24">
        <w:rPr>
          <w:sz w:val="12"/>
        </w:rPr>
        <w:t>ms</w:t>
      </w:r>
      <w:proofErr w:type="spellEnd"/>
      <w:r w:rsidRPr="005E7E24">
        <w:rPr>
          <w:sz w:val="12"/>
        </w:rPr>
        <w:t>) Time (</w:t>
      </w:r>
      <w:proofErr w:type="spellStart"/>
      <w:r w:rsidRPr="005E7E24">
        <w:rPr>
          <w:sz w:val="12"/>
        </w:rPr>
        <w:t>ms</w:t>
      </w:r>
      <w:proofErr w:type="spellEnd"/>
      <w:r w:rsidRPr="005E7E24">
        <w:rPr>
          <w:sz w:val="12"/>
        </w:rPr>
        <w:t>) scales a 1 7 13 19 25 31 0 0.01 0.02 0.03 0.04 0.05 0.06 0.07 0.08 0.09 0.1 −2.5 −2 −1.5 x 10−5 Time (</w:t>
      </w:r>
      <w:proofErr w:type="spellStart"/>
      <w:r w:rsidRPr="005E7E24">
        <w:rPr>
          <w:sz w:val="12"/>
        </w:rPr>
        <w:t>ms</w:t>
      </w:r>
      <w:proofErr w:type="spellEnd"/>
      <w:r w:rsidRPr="005E7E24">
        <w:rPr>
          <w:sz w:val="12"/>
        </w:rPr>
        <w:t>) E (V/m) Time (</w:t>
      </w:r>
      <w:proofErr w:type="spellStart"/>
      <w:r w:rsidRPr="005E7E24">
        <w:rPr>
          <w:sz w:val="12"/>
        </w:rPr>
        <w:t>ms</w:t>
      </w:r>
      <w:proofErr w:type="spellEnd"/>
      <w:r w:rsidRPr="005E7E24">
        <w:rPr>
          <w:sz w:val="12"/>
        </w:rPr>
        <w:t xml:space="preserve">) scales a 1 7 13 19 25 31 Fig. 4. Three more examples of waveforms and wavelet analysis for dust impacts. The scales are identical to those in Fig. 2. 1032 M.C. Kelley et al. / Advances in Space Research 49 (2012) 1029–1033 of 5.2 </w:t>
      </w:r>
      <w:proofErr w:type="spellStart"/>
      <w:r w:rsidRPr="005E7E24">
        <w:rPr>
          <w:sz w:val="12"/>
        </w:rPr>
        <w:t>lm</w:t>
      </w:r>
      <w:proofErr w:type="spellEnd"/>
      <w:r w:rsidRPr="005E7E24">
        <w:rPr>
          <w:sz w:val="12"/>
        </w:rPr>
        <w:t>, the ejected volume is 108 m</w:t>
      </w:r>
      <w:proofErr w:type="gramStart"/>
      <w:r w:rsidRPr="005E7E24">
        <w:rPr>
          <w:sz w:val="12"/>
        </w:rPr>
        <w:t>3 ,</w:t>
      </w:r>
      <w:proofErr w:type="gramEnd"/>
      <w:r w:rsidRPr="005E7E24">
        <w:rPr>
          <w:sz w:val="12"/>
        </w:rPr>
        <w:t xml:space="preserve"> corresponding to a linear dimension of 0.22 cm. For impact of aluminum on aluminum, this corresponds to 6.3 1020 atoms. For an impact of ice on aluminum, we lower this by a factor of 10. Finally, since the impact velocity on Mars is about 1.7 times higher than ice on Cassini and the particle release varies as the velocity to the fourth power, we lower this by another factor of 30–2.1 1019. Dividing by the initial volume found above yields a neutral number density of 3 1022 m</w:t>
      </w:r>
      <w:proofErr w:type="gramStart"/>
      <w:r w:rsidRPr="005E7E24">
        <w:rPr>
          <w:sz w:val="12"/>
        </w:rPr>
        <w:t>3 .</w:t>
      </w:r>
      <w:proofErr w:type="gramEnd"/>
      <w:r w:rsidRPr="005E7E24">
        <w:rPr>
          <w:sz w:val="12"/>
        </w:rPr>
        <w:t xml:space="preserve"> The number density of plasma particles was found above to be n = 2.25 1018. The low ratio of charged particles to neutral atoms available strongly suggests that most of the charge is tied up on dust particles. </w:t>
      </w:r>
      <w:proofErr w:type="spellStart"/>
      <w:r w:rsidRPr="005E7E24">
        <w:rPr>
          <w:sz w:val="12"/>
        </w:rPr>
        <w:t>Murr</w:t>
      </w:r>
      <w:proofErr w:type="spellEnd"/>
      <w:r w:rsidRPr="005E7E24">
        <w:rPr>
          <w:sz w:val="12"/>
        </w:rPr>
        <w:t xml:space="preserve"> and Rivas (1994) studied the </w:t>
      </w:r>
      <w:proofErr w:type="spellStart"/>
      <w:r w:rsidRPr="005E7E24">
        <w:rPr>
          <w:sz w:val="12"/>
        </w:rPr>
        <w:t>recoagulation</w:t>
      </w:r>
      <w:proofErr w:type="spellEnd"/>
      <w:r w:rsidRPr="005E7E24">
        <w:rPr>
          <w:sz w:val="12"/>
        </w:rPr>
        <w:t xml:space="preserve"> of atoms from ablating meteors. They found that for meteors larger than 10 g, </w:t>
      </w:r>
      <w:proofErr w:type="spellStart"/>
      <w:r w:rsidRPr="005E7E24">
        <w:rPr>
          <w:sz w:val="12"/>
        </w:rPr>
        <w:t>recoagulation</w:t>
      </w:r>
      <w:proofErr w:type="spellEnd"/>
      <w:r w:rsidRPr="005E7E24">
        <w:rPr>
          <w:sz w:val="12"/>
        </w:rPr>
        <w:t xml:space="preserve"> proceeds exponentially. Of course, the number density of the tail for such a large meteoroid would be much smaller than an impact event of the same size, so </w:t>
      </w:r>
      <w:proofErr w:type="spellStart"/>
      <w:r w:rsidRPr="005E7E24">
        <w:rPr>
          <w:sz w:val="12"/>
        </w:rPr>
        <w:t>recoagulation</w:t>
      </w:r>
      <w:proofErr w:type="spellEnd"/>
      <w:r w:rsidRPr="005E7E24">
        <w:rPr>
          <w:sz w:val="12"/>
        </w:rPr>
        <w:t xml:space="preserve"> is very fast. We turn now to the case of 6 nm particles traveling at solar wind speeds (450 km/s). The comparison with Martian craters does not work as well for such small particles and we work the problem backwards. At .27 </w:t>
      </w:r>
      <w:proofErr w:type="spellStart"/>
      <w:r w:rsidRPr="005E7E24">
        <w:rPr>
          <w:sz w:val="12"/>
        </w:rPr>
        <w:t>ms</w:t>
      </w:r>
      <w:proofErr w:type="spellEnd"/>
      <w:r w:rsidRPr="005E7E24">
        <w:rPr>
          <w:sz w:val="12"/>
        </w:rPr>
        <w:t xml:space="preserve">, the expanding sphere is 2.7 m in diameter and the oscillation frequency is 5 kHz. This corresponds to a plasma density of 3.1 105 m3 and a total number of ejected ions of 2.4 </w:t>
      </w:r>
      <w:proofErr w:type="gramStart"/>
      <w:r w:rsidRPr="005E7E24">
        <w:rPr>
          <w:sz w:val="12"/>
        </w:rPr>
        <w:t>107 .</w:t>
      </w:r>
      <w:proofErr w:type="gramEnd"/>
      <w:r w:rsidRPr="005E7E24">
        <w:rPr>
          <w:sz w:val="12"/>
        </w:rPr>
        <w:t xml:space="preserve"> A 6 nm particle would make a crater about 10 times its diameter at 40 km/s. For a hemisphere, the volume would be 4.3 1022 m</w:t>
      </w:r>
      <w:proofErr w:type="gramStart"/>
      <w:r w:rsidRPr="005E7E24">
        <w:rPr>
          <w:sz w:val="12"/>
        </w:rPr>
        <w:t>3 .</w:t>
      </w:r>
      <w:proofErr w:type="gramEnd"/>
      <w:r w:rsidRPr="005E7E24">
        <w:rPr>
          <w:sz w:val="12"/>
        </w:rPr>
        <w:t xml:space="preserve"> The volume scales as V2 so, at 400 km/s, it would be 4.3 1020 m</w:t>
      </w:r>
      <w:proofErr w:type="gramStart"/>
      <w:r w:rsidRPr="005E7E24">
        <w:rPr>
          <w:sz w:val="12"/>
        </w:rPr>
        <w:t>3 .</w:t>
      </w:r>
      <w:proofErr w:type="gramEnd"/>
      <w:r w:rsidRPr="005E7E24">
        <w:rPr>
          <w:sz w:val="12"/>
        </w:rPr>
        <w:t xml:space="preserve"> Aluminum would hold 5 104 particles. Since the incoming particle is the same size, this estimate yields 4 106 particles, a factor only five times lower than the data suggest. The vehicle potential is not likely to be affected by these particles </w:t>
      </w:r>
      <w:r w:rsidRPr="006B3536">
        <w:rPr>
          <w:rStyle w:val="StyleUnderline"/>
        </w:rPr>
        <w:t>We</w:t>
      </w:r>
      <w:r w:rsidRPr="005E7E24">
        <w:rPr>
          <w:sz w:val="12"/>
        </w:rPr>
        <w:t xml:space="preserve"> have </w:t>
      </w:r>
      <w:r w:rsidRPr="006B3536">
        <w:rPr>
          <w:rStyle w:val="StyleUnderline"/>
        </w:rPr>
        <w:t xml:space="preserve">compared observations of high-velocity impacts on the Cassini spacecraft with the theory of Close et al. (2010). </w:t>
      </w:r>
      <w:r w:rsidRPr="003437FA">
        <w:rPr>
          <w:rStyle w:val="StyleUnderline"/>
          <w:highlight w:val="green"/>
        </w:rPr>
        <w:t xml:space="preserve">We find </w:t>
      </w:r>
      <w:r w:rsidRPr="003437FA">
        <w:rPr>
          <w:rStyle w:val="Emphasis"/>
          <w:highlight w:val="green"/>
        </w:rPr>
        <w:t>excellent agreement</w:t>
      </w:r>
      <w:r w:rsidRPr="003437FA">
        <w:rPr>
          <w:rStyle w:val="StyleUnderline"/>
          <w:highlight w:val="green"/>
        </w:rPr>
        <w:t xml:space="preserve"> with both the </w:t>
      </w:r>
      <w:r w:rsidRPr="003437FA">
        <w:rPr>
          <w:rStyle w:val="Emphasis"/>
          <w:highlight w:val="green"/>
        </w:rPr>
        <w:t>vehicle potential changes</w:t>
      </w:r>
      <w:r w:rsidRPr="003437FA">
        <w:rPr>
          <w:rStyle w:val="StyleUnderline"/>
          <w:highlight w:val="green"/>
        </w:rPr>
        <w:t xml:space="preserve"> and</w:t>
      </w:r>
      <w:r w:rsidRPr="006B3536">
        <w:rPr>
          <w:rStyle w:val="StyleUnderline"/>
        </w:rPr>
        <w:t xml:space="preserve"> the </w:t>
      </w:r>
      <w:r w:rsidRPr="003437FA">
        <w:rPr>
          <w:rStyle w:val="Emphasis"/>
          <w:highlight w:val="green"/>
        </w:rPr>
        <w:t>plasma oscillations</w:t>
      </w:r>
      <w:r w:rsidRPr="003437FA">
        <w:rPr>
          <w:rStyle w:val="StyleUnderline"/>
          <w:highlight w:val="green"/>
        </w:rPr>
        <w:t xml:space="preserve"> for large, low-velocity</w:t>
      </w:r>
      <w:r w:rsidRPr="006B3536">
        <w:rPr>
          <w:rStyle w:val="StyleUnderline"/>
        </w:rPr>
        <w:t xml:space="preserve"> particle </w:t>
      </w:r>
      <w:r w:rsidRPr="003437FA">
        <w:rPr>
          <w:rStyle w:val="StyleUnderline"/>
          <w:highlight w:val="green"/>
        </w:rPr>
        <w:t>impacts and</w:t>
      </w:r>
      <w:r w:rsidRPr="006B3536">
        <w:rPr>
          <w:rStyle w:val="StyleUnderline"/>
        </w:rPr>
        <w:t xml:space="preserve"> for </w:t>
      </w:r>
      <w:r w:rsidRPr="003437FA">
        <w:rPr>
          <w:rStyle w:val="StyleUnderline"/>
          <w:highlight w:val="green"/>
        </w:rPr>
        <w:t>small, hypervelocity particles</w:t>
      </w:r>
      <w:r w:rsidRPr="006B3536">
        <w:rPr>
          <w:rStyle w:val="StyleUnderline"/>
        </w:rPr>
        <w:t>.</w:t>
      </w:r>
      <w:r w:rsidRPr="005E7E24">
        <w:rPr>
          <w:sz w:val="12"/>
        </w:rPr>
        <w:t xml:space="preserve"> </w:t>
      </w:r>
      <w:r w:rsidRPr="006B3536">
        <w:rPr>
          <w:rStyle w:val="StyleUnderline"/>
        </w:rPr>
        <w:t xml:space="preserve">When </w:t>
      </w:r>
      <w:r w:rsidRPr="003437FA">
        <w:rPr>
          <w:rStyle w:val="StyleUnderline"/>
          <w:highlight w:val="green"/>
        </w:rPr>
        <w:t>applied to particle impacts on earth-orbiting satellites</w:t>
      </w:r>
      <w:r w:rsidRPr="005E7E24">
        <w:rPr>
          <w:sz w:val="12"/>
        </w:rPr>
        <w:t xml:space="preserve">, our first conclusion is that </w:t>
      </w:r>
      <w:r w:rsidRPr="003437FA">
        <w:rPr>
          <w:rStyle w:val="StyleUnderline"/>
          <w:highlight w:val="green"/>
        </w:rPr>
        <w:t>very high</w:t>
      </w:r>
      <w:r w:rsidRPr="006B3536">
        <w:rPr>
          <w:rStyle w:val="StyleUnderline"/>
        </w:rPr>
        <w:t xml:space="preserve"> vehicle </w:t>
      </w:r>
      <w:r w:rsidRPr="003437FA">
        <w:rPr>
          <w:rStyle w:val="StyleUnderline"/>
          <w:highlight w:val="green"/>
        </w:rPr>
        <w:t>potential changes are possible</w:t>
      </w:r>
      <w:r w:rsidRPr="006B3536">
        <w:rPr>
          <w:rStyle w:val="StyleUnderline"/>
        </w:rPr>
        <w:t xml:space="preserve"> for hyper-velocity metallic impacts on spacecraft ground, </w:t>
      </w:r>
      <w:r w:rsidRPr="005E7E24">
        <w:rPr>
          <w:rStyle w:val="StyleUnderline"/>
        </w:rPr>
        <w:t>which</w:t>
      </w:r>
      <w:r w:rsidRPr="006B3536">
        <w:rPr>
          <w:rStyle w:val="StyleUnderline"/>
        </w:rPr>
        <w:t xml:space="preserve"> </w:t>
      </w:r>
      <w:r w:rsidRPr="005E7E24">
        <w:rPr>
          <w:sz w:val="12"/>
        </w:rPr>
        <w:t xml:space="preserve">could </w:t>
      </w:r>
      <w:r w:rsidRPr="003437FA">
        <w:rPr>
          <w:rStyle w:val="StyleUnderline"/>
          <w:highlight w:val="green"/>
        </w:rPr>
        <w:t>lead to ESD failures</w:t>
      </w:r>
      <w:r w:rsidRPr="006B3536">
        <w:rPr>
          <w:rStyle w:val="StyleUnderline"/>
        </w:rPr>
        <w:t>.</w:t>
      </w:r>
      <w:r w:rsidRPr="005E7E24">
        <w:rPr>
          <w:sz w:val="12"/>
        </w:rPr>
        <w:t xml:space="preserve"> We also find that </w:t>
      </w:r>
      <w:r w:rsidRPr="003437FA">
        <w:rPr>
          <w:rStyle w:val="Emphasis"/>
          <w:highlight w:val="green"/>
        </w:rPr>
        <w:t>an E</w:t>
      </w:r>
      <w:r w:rsidRPr="006B3536">
        <w:rPr>
          <w:rStyle w:val="Emphasis"/>
        </w:rPr>
        <w:t>lectro</w:t>
      </w:r>
      <w:r w:rsidRPr="003437FA">
        <w:rPr>
          <w:rStyle w:val="Emphasis"/>
          <w:highlight w:val="green"/>
        </w:rPr>
        <w:t>m</w:t>
      </w:r>
      <w:r w:rsidRPr="006B3536">
        <w:rPr>
          <w:rStyle w:val="Emphasis"/>
        </w:rPr>
        <w:t xml:space="preserve">agnetic </w:t>
      </w:r>
      <w:r w:rsidRPr="003437FA">
        <w:rPr>
          <w:rStyle w:val="Emphasis"/>
          <w:highlight w:val="green"/>
        </w:rPr>
        <w:t>P</w:t>
      </w:r>
      <w:r w:rsidRPr="006B3536">
        <w:rPr>
          <w:rStyle w:val="Emphasis"/>
        </w:rPr>
        <w:t xml:space="preserve">ulse </w:t>
      </w:r>
      <w:r w:rsidRPr="003437FA">
        <w:rPr>
          <w:rStyle w:val="Emphasis"/>
          <w:highlight w:val="green"/>
        </w:rPr>
        <w:t>will be generated</w:t>
      </w:r>
      <w:r w:rsidRPr="006B3536">
        <w:rPr>
          <w:rStyle w:val="Emphasis"/>
        </w:rPr>
        <w:t xml:space="preserve"> and radiated by such impacts</w:t>
      </w:r>
      <w:r w:rsidRPr="005E7E24">
        <w:rPr>
          <w:sz w:val="12"/>
        </w:rPr>
        <w:t>.</w:t>
      </w:r>
    </w:p>
    <w:p w14:paraId="0D413C4F" w14:textId="77777777" w:rsidR="00DE225F" w:rsidRPr="00AB04B8" w:rsidRDefault="00DE225F" w:rsidP="00DE225F">
      <w:pPr>
        <w:keepNext/>
        <w:keepLines/>
        <w:spacing w:before="40" w:after="0"/>
        <w:outlineLvl w:val="3"/>
        <w:rPr>
          <w:rFonts w:eastAsiaTheme="majorEastAsia" w:cstheme="majorBidi"/>
          <w:b/>
          <w:iCs/>
          <w:color w:val="FF0000"/>
          <w:sz w:val="26"/>
        </w:rPr>
      </w:pPr>
      <w:r w:rsidRPr="00AB04B8">
        <w:rPr>
          <w:rFonts w:eastAsiaTheme="majorEastAsia" w:cstheme="majorBidi"/>
          <w:b/>
          <w:iCs/>
          <w:color w:val="FF0000"/>
          <w:sz w:val="26"/>
        </w:rPr>
        <w:t xml:space="preserve">No impact to debris---the risk to spacecraft is </w:t>
      </w:r>
      <w:r w:rsidRPr="00AB04B8">
        <w:rPr>
          <w:rFonts w:eastAsiaTheme="majorEastAsia" w:cstheme="majorBidi"/>
          <w:b/>
          <w:iCs/>
          <w:color w:val="FF0000"/>
          <w:sz w:val="26"/>
          <w:u w:val="single"/>
        </w:rPr>
        <w:t>miniscule</w:t>
      </w:r>
      <w:r w:rsidRPr="00AB04B8">
        <w:rPr>
          <w:rFonts w:eastAsiaTheme="majorEastAsia" w:cstheme="majorBidi"/>
          <w:b/>
          <w:iCs/>
          <w:color w:val="FF0000"/>
          <w:sz w:val="26"/>
        </w:rPr>
        <w:t xml:space="preserve"> compared to normal mission hazards</w:t>
      </w:r>
    </w:p>
    <w:p w14:paraId="1AB35787" w14:textId="77777777" w:rsidR="00DE225F" w:rsidRPr="00AB04B8" w:rsidRDefault="00DE225F" w:rsidP="00DE225F">
      <w:pPr>
        <w:rPr>
          <w:color w:val="FF0000"/>
        </w:rPr>
      </w:pPr>
      <w:r w:rsidRPr="00AB04B8">
        <w:rPr>
          <w:color w:val="FF0000"/>
        </w:rPr>
        <w:t xml:space="preserve">Lawrence M. </w:t>
      </w:r>
      <w:r w:rsidRPr="00AB04B8">
        <w:rPr>
          <w:b/>
          <w:bCs/>
          <w:color w:val="FF0000"/>
          <w:sz w:val="26"/>
        </w:rPr>
        <w:t>Wein 9</w:t>
      </w:r>
      <w:r w:rsidRPr="00AB04B8">
        <w:rPr>
          <w:color w:val="FF0000"/>
        </w:rPr>
        <w:t xml:space="preserve">, Professor &amp; Senior Fellow at Stanford’s Center for International Security and Cooperation, “Space debris: Assessing risk and responsibility,” </w:t>
      </w:r>
      <w:r w:rsidRPr="00AB04B8">
        <w:rPr>
          <w:i/>
          <w:iCs/>
          <w:color w:val="FF0000"/>
        </w:rPr>
        <w:t>Advances in Space Research</w:t>
      </w:r>
      <w:r w:rsidRPr="00AB04B8">
        <w:rPr>
          <w:color w:val="FF0000"/>
        </w:rPr>
        <w:t>, Volume 43, 2009, pp. 1372-1390</w:t>
      </w:r>
    </w:p>
    <w:p w14:paraId="6D318BB0" w14:textId="77777777" w:rsidR="00DE225F" w:rsidRPr="00AB04B8" w:rsidRDefault="00DE225F" w:rsidP="00DE225F">
      <w:pPr>
        <w:rPr>
          <w:color w:val="FF0000"/>
        </w:rPr>
      </w:pPr>
      <w:r w:rsidRPr="00AB04B8">
        <w:rPr>
          <w:color w:val="FF0000"/>
        </w:rPr>
        <w:t>[Translated scientific notation to % probability in brackets]</w:t>
      </w:r>
    </w:p>
    <w:p w14:paraId="4AE8B719" w14:textId="0FE7A0BC" w:rsidR="00670210" w:rsidRPr="00AB04B8" w:rsidRDefault="00DE225F" w:rsidP="00670210">
      <w:pPr>
        <w:rPr>
          <w:color w:val="FF0000"/>
          <w:sz w:val="16"/>
        </w:rPr>
      </w:pPr>
      <w:r w:rsidRPr="00AB04B8">
        <w:rPr>
          <w:color w:val="FF0000"/>
          <w:sz w:val="16"/>
        </w:rPr>
        <w:t xml:space="preserve">More importantly, </w:t>
      </w:r>
      <w:r w:rsidRPr="00AB04B8">
        <w:rPr>
          <w:bCs/>
          <w:color w:val="FF0000"/>
          <w:u w:val="single"/>
        </w:rPr>
        <w:t xml:space="preserve">while </w:t>
      </w:r>
      <w:r w:rsidRPr="00AB04B8">
        <w:rPr>
          <w:bCs/>
          <w:color w:val="FF0000"/>
          <w:highlight w:val="green"/>
          <w:u w:val="single"/>
        </w:rPr>
        <w:t xml:space="preserve">our </w:t>
      </w:r>
      <w:r w:rsidRPr="00AB04B8">
        <w:rPr>
          <w:iCs/>
          <w:color w:val="FF0000"/>
          <w:highlight w:val="green"/>
          <w:u w:val="single"/>
          <w:bdr w:val="single" w:sz="8" w:space="0" w:color="auto"/>
        </w:rPr>
        <w:t>numerical results</w:t>
      </w:r>
      <w:r w:rsidRPr="00AB04B8">
        <w:rPr>
          <w:bCs/>
          <w:color w:val="FF0000"/>
          <w:u w:val="single"/>
        </w:rPr>
        <w:t xml:space="preserve"> </w:t>
      </w:r>
      <w:r w:rsidRPr="00AB04B8">
        <w:rPr>
          <w:color w:val="FF0000"/>
          <w:u w:val="single"/>
        </w:rPr>
        <w:t>mimic earlier</w:t>
      </w:r>
      <w:r w:rsidRPr="00AB04B8">
        <w:rPr>
          <w:bCs/>
          <w:color w:val="FF0000"/>
          <w:u w:val="single"/>
        </w:rPr>
        <w:t xml:space="preserve"> results (</w:t>
      </w:r>
      <w:proofErr w:type="spellStart"/>
      <w:r w:rsidRPr="00AB04B8">
        <w:rPr>
          <w:bCs/>
          <w:color w:val="FF0000"/>
          <w:u w:val="single"/>
        </w:rPr>
        <w:t>Liou</w:t>
      </w:r>
      <w:proofErr w:type="spellEnd"/>
      <w:r w:rsidRPr="00AB04B8">
        <w:rPr>
          <w:bCs/>
          <w:color w:val="FF0000"/>
          <w:u w:val="single"/>
        </w:rPr>
        <w:t xml:space="preserve"> and Johnson</w:t>
      </w:r>
      <w:r w:rsidRPr="00AB04B8">
        <w:rPr>
          <w:color w:val="FF0000"/>
          <w:sz w:val="16"/>
        </w:rPr>
        <w:t xml:space="preserve">, 2005; </w:t>
      </w:r>
      <w:r w:rsidRPr="00AB04B8">
        <w:rPr>
          <w:bCs/>
          <w:color w:val="FF0000"/>
          <w:u w:val="single"/>
        </w:rPr>
        <w:t>Walker and Martin</w:t>
      </w:r>
      <w:r w:rsidRPr="00AB04B8">
        <w:rPr>
          <w:color w:val="FF0000"/>
          <w:sz w:val="16"/>
        </w:rPr>
        <w:t xml:space="preserve">, 2004) </w:t>
      </w:r>
      <w:r w:rsidRPr="00AB04B8">
        <w:rPr>
          <w:bCs/>
          <w:color w:val="FF0000"/>
          <w:u w:val="single"/>
        </w:rPr>
        <w:t xml:space="preserve">that stressed the importance of </w:t>
      </w:r>
      <w:proofErr w:type="spellStart"/>
      <w:r w:rsidRPr="00AB04B8">
        <w:rPr>
          <w:bCs/>
          <w:color w:val="FF0000"/>
          <w:u w:val="single"/>
        </w:rPr>
        <w:t>postmission</w:t>
      </w:r>
      <w:proofErr w:type="spellEnd"/>
      <w:r w:rsidRPr="00AB04B8">
        <w:rPr>
          <w:bCs/>
          <w:color w:val="FF0000"/>
          <w:u w:val="single"/>
        </w:rPr>
        <w:t xml:space="preserve"> deorbiting</w:t>
      </w:r>
      <w:r w:rsidRPr="00AB04B8">
        <w:rPr>
          <w:color w:val="FF0000"/>
          <w:sz w:val="16"/>
        </w:rPr>
        <w:t xml:space="preserve">, </w:t>
      </w:r>
      <w:r w:rsidRPr="00AB04B8">
        <w:rPr>
          <w:iCs/>
          <w:color w:val="FF0000"/>
          <w:u w:val="single"/>
          <w:bdr w:val="single" w:sz="8" w:space="0" w:color="auto"/>
        </w:rPr>
        <w:t xml:space="preserve">we </w:t>
      </w:r>
      <w:r w:rsidRPr="00AB04B8">
        <w:rPr>
          <w:iCs/>
          <w:color w:val="FF0000"/>
          <w:highlight w:val="green"/>
          <w:u w:val="single"/>
          <w:bdr w:val="single" w:sz="8" w:space="0" w:color="auto"/>
        </w:rPr>
        <w:t>do not</w:t>
      </w:r>
      <w:r w:rsidRPr="00AB04B8">
        <w:rPr>
          <w:color w:val="FF0000"/>
          <w:sz w:val="16"/>
        </w:rPr>
        <w:t xml:space="preserve"> necessarily </w:t>
      </w:r>
      <w:r w:rsidRPr="00AB04B8">
        <w:rPr>
          <w:iCs/>
          <w:color w:val="FF0000"/>
          <w:highlight w:val="green"/>
          <w:u w:val="single"/>
          <w:bdr w:val="single" w:sz="8" w:space="0" w:color="auto"/>
        </w:rPr>
        <w:t>agree</w:t>
      </w:r>
      <w:r w:rsidRPr="00AB04B8">
        <w:rPr>
          <w:iCs/>
          <w:color w:val="FF0000"/>
          <w:u w:val="single"/>
          <w:bdr w:val="single" w:sz="8" w:space="0" w:color="auto"/>
        </w:rPr>
        <w:t xml:space="preserve"> with the claim</w:t>
      </w:r>
      <w:r w:rsidRPr="00AB04B8">
        <w:rPr>
          <w:color w:val="FF0000"/>
          <w:sz w:val="16"/>
        </w:rPr>
        <w:t xml:space="preserve"> </w:t>
      </w:r>
      <w:r w:rsidRPr="00AB04B8">
        <w:rPr>
          <w:bCs/>
          <w:color w:val="FF0000"/>
          <w:highlight w:val="green"/>
          <w:u w:val="single"/>
        </w:rPr>
        <w:t>that the only way to prevent</w:t>
      </w:r>
      <w:r w:rsidRPr="00AB04B8">
        <w:rPr>
          <w:bCs/>
          <w:color w:val="FF0000"/>
          <w:u w:val="single"/>
        </w:rPr>
        <w:t xml:space="preserve"> future </w:t>
      </w:r>
      <w:r w:rsidRPr="00AB04B8">
        <w:rPr>
          <w:bCs/>
          <w:color w:val="FF0000"/>
          <w:highlight w:val="green"/>
          <w:u w:val="single"/>
        </w:rPr>
        <w:t xml:space="preserve">problems is to </w:t>
      </w:r>
      <w:r w:rsidRPr="00AB04B8">
        <w:rPr>
          <w:iCs/>
          <w:color w:val="FF0000"/>
          <w:highlight w:val="green"/>
          <w:u w:val="single"/>
          <w:bdr w:val="single" w:sz="8" w:space="0" w:color="auto"/>
        </w:rPr>
        <w:t>remove</w:t>
      </w:r>
      <w:r w:rsidRPr="00AB04B8">
        <w:rPr>
          <w:iCs/>
          <w:color w:val="FF0000"/>
          <w:u w:val="single"/>
          <w:bdr w:val="single" w:sz="8" w:space="0" w:color="auto"/>
        </w:rPr>
        <w:t xml:space="preserve"> existing large </w:t>
      </w:r>
      <w:proofErr w:type="spellStart"/>
      <w:r w:rsidRPr="00AB04B8">
        <w:rPr>
          <w:iCs/>
          <w:color w:val="FF0000"/>
          <w:highlight w:val="green"/>
          <w:u w:val="single"/>
          <w:bdr w:val="single" w:sz="8" w:space="0" w:color="auto"/>
        </w:rPr>
        <w:t>intacts</w:t>
      </w:r>
      <w:proofErr w:type="spellEnd"/>
      <w:r w:rsidRPr="00AB04B8">
        <w:rPr>
          <w:bCs/>
          <w:color w:val="FF0000"/>
          <w:highlight w:val="green"/>
          <w:u w:val="single"/>
        </w:rPr>
        <w:t xml:space="preserve"> from space</w:t>
      </w:r>
      <w:r w:rsidRPr="00AB04B8">
        <w:rPr>
          <w:color w:val="FF0000"/>
          <w:sz w:val="16"/>
        </w:rPr>
        <w:t xml:space="preserve"> (</w:t>
      </w:r>
      <w:proofErr w:type="spellStart"/>
      <w:r w:rsidRPr="00AB04B8">
        <w:rPr>
          <w:color w:val="FF0000"/>
          <w:sz w:val="16"/>
        </w:rPr>
        <w:t>Liou</w:t>
      </w:r>
      <w:proofErr w:type="spellEnd"/>
      <w:r w:rsidRPr="00AB04B8">
        <w:rPr>
          <w:color w:val="FF0000"/>
          <w:sz w:val="16"/>
        </w:rPr>
        <w:t xml:space="preserve"> and Johnson, 2006, 2008). </w:t>
      </w:r>
      <w:r w:rsidRPr="00AB04B8">
        <w:rPr>
          <w:bCs/>
          <w:color w:val="FF0000"/>
          <w:u w:val="single"/>
        </w:rPr>
        <w:t xml:space="preserve">The </w:t>
      </w:r>
      <w:r w:rsidRPr="00AB04B8">
        <w:rPr>
          <w:color w:val="FF0000"/>
          <w:sz w:val="16"/>
        </w:rPr>
        <w:t>divergence</w:t>
      </w:r>
      <w:r w:rsidRPr="00AB04B8">
        <w:rPr>
          <w:bCs/>
          <w:color w:val="FF0000"/>
          <w:u w:val="single"/>
        </w:rPr>
        <w:t xml:space="preserve"> between our views and those</w:t>
      </w:r>
      <w:r w:rsidRPr="00AB04B8">
        <w:rPr>
          <w:color w:val="FF0000"/>
          <w:sz w:val="16"/>
        </w:rPr>
        <w:t xml:space="preserve"> in </w:t>
      </w:r>
      <w:proofErr w:type="spellStart"/>
      <w:r w:rsidRPr="00AB04B8">
        <w:rPr>
          <w:color w:val="FF0000"/>
          <w:sz w:val="16"/>
        </w:rPr>
        <w:t>Liou</w:t>
      </w:r>
      <w:proofErr w:type="spellEnd"/>
      <w:r w:rsidRPr="00AB04B8">
        <w:rPr>
          <w:color w:val="FF0000"/>
          <w:sz w:val="16"/>
        </w:rPr>
        <w:t xml:space="preserve"> and Johnson (2006, 2008) </w:t>
      </w:r>
      <w:r w:rsidRPr="00AB04B8">
        <w:rPr>
          <w:bCs/>
          <w:color w:val="FF0000"/>
          <w:u w:val="single"/>
        </w:rPr>
        <w:t>is</w:t>
      </w:r>
      <w:r w:rsidRPr="00AB04B8">
        <w:rPr>
          <w:color w:val="FF0000"/>
          <w:sz w:val="16"/>
        </w:rPr>
        <w:t xml:space="preserve"> perhaps </w:t>
      </w:r>
      <w:r w:rsidRPr="00AB04B8">
        <w:rPr>
          <w:bCs/>
          <w:color w:val="FF0000"/>
          <w:u w:val="single"/>
        </w:rPr>
        <w:t xml:space="preserve">due to the </w:t>
      </w:r>
      <w:r w:rsidRPr="00AB04B8">
        <w:rPr>
          <w:color w:val="FF0000"/>
          <w:u w:val="single"/>
        </w:rPr>
        <w:t>different performance metrics</w:t>
      </w:r>
      <w:r w:rsidRPr="00AB04B8">
        <w:rPr>
          <w:bCs/>
          <w:color w:val="FF0000"/>
          <w:u w:val="single"/>
        </w:rPr>
        <w:t xml:space="preserve"> used</w:t>
      </w:r>
      <w:r w:rsidRPr="00AB04B8">
        <w:rPr>
          <w:color w:val="FF0000"/>
          <w:sz w:val="16"/>
        </w:rPr>
        <w:t xml:space="preserve">. </w:t>
      </w:r>
      <w:r w:rsidRPr="00AB04B8">
        <w:rPr>
          <w:bCs/>
          <w:color w:val="FF0000"/>
          <w:u w:val="single"/>
        </w:rPr>
        <w:t xml:space="preserve">The </w:t>
      </w:r>
      <w:r w:rsidRPr="00AB04B8">
        <w:rPr>
          <w:color w:val="FF0000"/>
          <w:u w:val="single"/>
        </w:rPr>
        <w:t>root causes for alarm</w:t>
      </w:r>
      <w:r w:rsidRPr="00AB04B8">
        <w:rPr>
          <w:color w:val="FF0000"/>
          <w:sz w:val="16"/>
        </w:rPr>
        <w:t xml:space="preserve"> in </w:t>
      </w:r>
      <w:proofErr w:type="spellStart"/>
      <w:r w:rsidRPr="00AB04B8">
        <w:rPr>
          <w:color w:val="FF0000"/>
          <w:sz w:val="16"/>
        </w:rPr>
        <w:t>Liou</w:t>
      </w:r>
      <w:proofErr w:type="spellEnd"/>
      <w:r w:rsidRPr="00AB04B8">
        <w:rPr>
          <w:color w:val="FF0000"/>
          <w:sz w:val="16"/>
        </w:rPr>
        <w:t xml:space="preserve"> and Johnson (2006, 2008) </w:t>
      </w:r>
      <w:r w:rsidRPr="00AB04B8">
        <w:rPr>
          <w:bCs/>
          <w:color w:val="FF0000"/>
          <w:u w:val="single"/>
        </w:rPr>
        <w:t xml:space="preserve">appear to be the </w:t>
      </w:r>
      <w:r w:rsidRPr="00AB04B8">
        <w:rPr>
          <w:iCs/>
          <w:color w:val="FF0000"/>
          <w:u w:val="single"/>
          <w:bdr w:val="single" w:sz="8" w:space="0" w:color="auto"/>
        </w:rPr>
        <w:t>growth rate</w:t>
      </w:r>
      <w:r w:rsidRPr="00AB04B8">
        <w:rPr>
          <w:bCs/>
          <w:color w:val="FF0000"/>
          <w:u w:val="single"/>
        </w:rPr>
        <w:t xml:space="preserve"> of fragments and the </w:t>
      </w:r>
      <w:r w:rsidRPr="00AB04B8">
        <w:rPr>
          <w:color w:val="FF0000"/>
          <w:u w:val="single"/>
        </w:rPr>
        <w:t>small increase</w:t>
      </w:r>
      <w:r w:rsidRPr="00AB04B8">
        <w:rPr>
          <w:bCs/>
          <w:color w:val="FF0000"/>
          <w:u w:val="single"/>
        </w:rPr>
        <w:t xml:space="preserve"> in the rate of catastrophic collisions over the </w:t>
      </w:r>
      <w:r w:rsidRPr="00AB04B8">
        <w:rPr>
          <w:iCs/>
          <w:color w:val="FF0000"/>
          <w:u w:val="single"/>
          <w:bdr w:val="single" w:sz="8" w:space="0" w:color="auto"/>
        </w:rPr>
        <w:t>next 200 years</w:t>
      </w:r>
      <w:r w:rsidRPr="00AB04B8">
        <w:rPr>
          <w:color w:val="FF0000"/>
          <w:sz w:val="16"/>
        </w:rPr>
        <w:t xml:space="preserve"> (</w:t>
      </w:r>
      <w:proofErr w:type="spellStart"/>
      <w:r w:rsidRPr="00AB04B8">
        <w:rPr>
          <w:color w:val="FF0000"/>
          <w:sz w:val="16"/>
        </w:rPr>
        <w:t>Liou</w:t>
      </w:r>
      <w:proofErr w:type="spellEnd"/>
      <w:r w:rsidRPr="00AB04B8">
        <w:rPr>
          <w:color w:val="FF0000"/>
          <w:sz w:val="16"/>
        </w:rPr>
        <w:t xml:space="preserve"> and Johnson, 2008, Fig. 2). </w:t>
      </w:r>
      <w:r w:rsidRPr="00AB04B8">
        <w:rPr>
          <w:bCs/>
          <w:color w:val="FF0000"/>
          <w:u w:val="single"/>
        </w:rPr>
        <w:t xml:space="preserve">However, </w:t>
      </w:r>
      <w:r w:rsidRPr="00AB04B8">
        <w:rPr>
          <w:iCs/>
          <w:color w:val="FF0000"/>
          <w:highlight w:val="green"/>
          <w:u w:val="single"/>
          <w:bdr w:val="single" w:sz="8" w:space="0" w:color="auto"/>
        </w:rPr>
        <w:t>the great majority of</w:t>
      </w:r>
      <w:r w:rsidRPr="00AB04B8">
        <w:rPr>
          <w:iCs/>
          <w:color w:val="FF0000"/>
          <w:u w:val="single"/>
          <w:bdr w:val="single" w:sz="8" w:space="0" w:color="auto"/>
        </w:rPr>
        <w:t xml:space="preserve"> catastrophic </w:t>
      </w:r>
      <w:r w:rsidRPr="00AB04B8">
        <w:rPr>
          <w:iCs/>
          <w:color w:val="FF0000"/>
          <w:highlight w:val="green"/>
          <w:u w:val="single"/>
          <w:bdr w:val="single" w:sz="8" w:space="0" w:color="auto"/>
        </w:rPr>
        <w:t>collisions</w:t>
      </w:r>
      <w:r w:rsidRPr="00AB04B8">
        <w:rPr>
          <w:color w:val="FF0000"/>
          <w:sz w:val="16"/>
        </w:rPr>
        <w:t xml:space="preserve"> </w:t>
      </w:r>
      <w:r w:rsidRPr="00AB04B8">
        <w:rPr>
          <w:bCs/>
          <w:color w:val="FF0000"/>
          <w:u w:val="single"/>
        </w:rPr>
        <w:t xml:space="preserve">in the SOI </w:t>
      </w:r>
      <w:r w:rsidRPr="00AB04B8">
        <w:rPr>
          <w:iCs/>
          <w:color w:val="FF0000"/>
          <w:highlight w:val="green"/>
          <w:u w:val="single"/>
          <w:bdr w:val="single" w:sz="8" w:space="0" w:color="auto"/>
        </w:rPr>
        <w:t>do not involve</w:t>
      </w:r>
      <w:r w:rsidRPr="00AB04B8">
        <w:rPr>
          <w:iCs/>
          <w:color w:val="FF0000"/>
          <w:u w:val="single"/>
          <w:bdr w:val="single" w:sz="8" w:space="0" w:color="auto"/>
        </w:rPr>
        <w:t xml:space="preserve"> operational </w:t>
      </w:r>
      <w:proofErr w:type="gramStart"/>
      <w:r w:rsidRPr="00AB04B8">
        <w:rPr>
          <w:iCs/>
          <w:color w:val="FF0000"/>
          <w:highlight w:val="green"/>
          <w:u w:val="single"/>
          <w:bdr w:val="single" w:sz="8" w:space="0" w:color="auto"/>
        </w:rPr>
        <w:t>spacecraft</w:t>
      </w:r>
      <w:r w:rsidRPr="00AB04B8">
        <w:rPr>
          <w:color w:val="FF0000"/>
          <w:sz w:val="16"/>
        </w:rPr>
        <w:t xml:space="preserve">, </w:t>
      </w:r>
      <w:r w:rsidRPr="00AB04B8">
        <w:rPr>
          <w:bCs/>
          <w:color w:val="FF0000"/>
          <w:u w:val="single"/>
        </w:rPr>
        <w:t>and</w:t>
      </w:r>
      <w:proofErr w:type="gramEnd"/>
      <w:r w:rsidRPr="00AB04B8">
        <w:rPr>
          <w:bCs/>
          <w:color w:val="FF0000"/>
          <w:u w:val="single"/>
        </w:rPr>
        <w:t xml:space="preserve"> are hazardous only in the sense that the </w:t>
      </w:r>
      <w:r w:rsidRPr="00AB04B8">
        <w:rPr>
          <w:iCs/>
          <w:color w:val="FF0000"/>
          <w:u w:val="single"/>
          <w:bdr w:val="single" w:sz="8" w:space="0" w:color="auto"/>
        </w:rPr>
        <w:t>fragments generated</w:t>
      </w:r>
      <w:r w:rsidRPr="00AB04B8">
        <w:rPr>
          <w:color w:val="FF0000"/>
          <w:sz w:val="16"/>
        </w:rPr>
        <w:t xml:space="preserve"> from such a collision </w:t>
      </w:r>
      <w:r w:rsidRPr="00AB04B8">
        <w:rPr>
          <w:bCs/>
          <w:color w:val="FF0000"/>
          <w:u w:val="single"/>
        </w:rPr>
        <w:t>could subsequently damage or destroy operational spacecraft</w:t>
      </w:r>
      <w:r w:rsidRPr="00AB04B8">
        <w:rPr>
          <w:color w:val="FF0000"/>
          <w:sz w:val="16"/>
        </w:rPr>
        <w:t xml:space="preserve">. </w:t>
      </w:r>
      <w:r w:rsidRPr="00AB04B8">
        <w:rPr>
          <w:bCs/>
          <w:color w:val="FF0000"/>
          <w:u w:val="single"/>
        </w:rPr>
        <w:t xml:space="preserve">Therefore, we introduced the notion of </w:t>
      </w:r>
      <w:r w:rsidRPr="00AB04B8">
        <w:rPr>
          <w:color w:val="FF0000"/>
          <w:u w:val="single"/>
        </w:rPr>
        <w:t>the lifetime risk of an operational spacecraft</w:t>
      </w:r>
      <w:r w:rsidRPr="00AB04B8">
        <w:rPr>
          <w:color w:val="FF0000"/>
          <w:sz w:val="16"/>
        </w:rPr>
        <w:t xml:space="preserve"> </w:t>
      </w:r>
      <w:r w:rsidRPr="00AB04B8">
        <w:rPr>
          <w:bCs/>
          <w:color w:val="FF0000"/>
          <w:u w:val="single"/>
        </w:rPr>
        <w:t xml:space="preserve">as the primary performance metric. </w:t>
      </w:r>
      <w:r w:rsidRPr="00AB04B8">
        <w:rPr>
          <w:iCs/>
          <w:color w:val="FF0000"/>
          <w:highlight w:val="green"/>
          <w:u w:val="single"/>
          <w:bdr w:val="single" w:sz="8" w:space="0" w:color="auto"/>
        </w:rPr>
        <w:t>Our model predicts</w:t>
      </w:r>
      <w:r w:rsidRPr="00AB04B8">
        <w:rPr>
          <w:bCs/>
          <w:color w:val="FF0000"/>
          <w:u w:val="single"/>
        </w:rPr>
        <w:t xml:space="preserve"> that the </w:t>
      </w:r>
      <w:r w:rsidRPr="00AB04B8">
        <w:rPr>
          <w:iCs/>
          <w:color w:val="FF0000"/>
          <w:sz w:val="24"/>
          <w:highlight w:val="green"/>
          <w:u w:val="single"/>
          <w:bdr w:val="single" w:sz="8" w:space="0" w:color="auto"/>
        </w:rPr>
        <w:t>lifetime risk is</w:t>
      </w:r>
      <w:r w:rsidRPr="00AB04B8">
        <w:rPr>
          <w:color w:val="FF0000"/>
          <w:sz w:val="16"/>
        </w:rPr>
        <w:t xml:space="preserve"> &lt;5x10^-4 </w:t>
      </w:r>
      <w:r w:rsidRPr="00AB04B8">
        <w:rPr>
          <w:color w:val="FF0000"/>
          <w:u w:val="single"/>
        </w:rPr>
        <w:t>[less than .0005%] over the next two centuries, and always</w:t>
      </w:r>
      <w:r w:rsidRPr="00AB04B8">
        <w:rPr>
          <w:color w:val="FF0000"/>
          <w:sz w:val="16"/>
        </w:rPr>
        <w:t xml:space="preserve"> stays &lt;10^-3 </w:t>
      </w:r>
      <w:r w:rsidRPr="00AB04B8">
        <w:rPr>
          <w:iCs/>
          <w:color w:val="FF0000"/>
          <w:sz w:val="24"/>
          <w:u w:val="single"/>
          <w:bdr w:val="single" w:sz="8" w:space="0" w:color="auto"/>
        </w:rPr>
        <w:t>[</w:t>
      </w:r>
      <w:r w:rsidRPr="00AB04B8">
        <w:rPr>
          <w:iCs/>
          <w:color w:val="FF0000"/>
          <w:sz w:val="24"/>
          <w:highlight w:val="green"/>
          <w:u w:val="single"/>
          <w:bdr w:val="single" w:sz="8" w:space="0" w:color="auto"/>
        </w:rPr>
        <w:t>less than .001%]</w:t>
      </w:r>
      <w:r w:rsidRPr="00AB04B8">
        <w:rPr>
          <w:color w:val="FF0000"/>
          <w:sz w:val="16"/>
        </w:rPr>
        <w:t xml:space="preserve"> than if there is very high (&gt;98%) spacecraft deorbiting compliance. </w:t>
      </w:r>
      <w:r w:rsidRPr="00AB04B8">
        <w:rPr>
          <w:bCs/>
          <w:color w:val="FF0000"/>
          <w:u w:val="single"/>
        </w:rPr>
        <w:t xml:space="preserve">These </w:t>
      </w:r>
      <w:r w:rsidRPr="00AB04B8">
        <w:rPr>
          <w:iCs/>
          <w:color w:val="FF0000"/>
          <w:u w:val="single"/>
          <w:bdr w:val="single" w:sz="8" w:space="0" w:color="auto"/>
        </w:rPr>
        <w:t xml:space="preserve">risks appear to be </w:t>
      </w:r>
      <w:r w:rsidRPr="00AB04B8">
        <w:rPr>
          <w:iCs/>
          <w:color w:val="FF0000"/>
          <w:highlight w:val="green"/>
          <w:u w:val="single"/>
          <w:bdr w:val="single" w:sz="8" w:space="0" w:color="auto"/>
        </w:rPr>
        <w:t>low</w:t>
      </w:r>
      <w:r w:rsidRPr="00AB04B8">
        <w:rPr>
          <w:bCs/>
          <w:color w:val="FF0000"/>
          <w:highlight w:val="green"/>
          <w:u w:val="single"/>
        </w:rPr>
        <w:t xml:space="preserve"> relative to</w:t>
      </w:r>
      <w:r w:rsidRPr="00AB04B8">
        <w:rPr>
          <w:bCs/>
          <w:color w:val="FF0000"/>
          <w:u w:val="single"/>
        </w:rPr>
        <w:t xml:space="preserve"> the </w:t>
      </w:r>
      <w:r w:rsidRPr="00AB04B8">
        <w:rPr>
          <w:iCs/>
          <w:color w:val="FF0000"/>
          <w:highlight w:val="green"/>
          <w:u w:val="single"/>
          <w:bdr w:val="single" w:sz="8" w:space="0" w:color="auto"/>
        </w:rPr>
        <w:t>immense cost</w:t>
      </w:r>
      <w:r w:rsidRPr="00AB04B8">
        <w:rPr>
          <w:bCs/>
          <w:color w:val="FF0000"/>
          <w:u w:val="single"/>
        </w:rPr>
        <w:t xml:space="preserve"> and </w:t>
      </w:r>
      <w:r w:rsidRPr="00AB04B8">
        <w:rPr>
          <w:iCs/>
          <w:color w:val="FF0000"/>
          <w:u w:val="single"/>
          <w:bdr w:val="single" w:sz="8" w:space="0" w:color="auto"/>
        </w:rPr>
        <w:t xml:space="preserve">considerable technological uncertainty </w:t>
      </w:r>
      <w:r w:rsidRPr="00AB04B8">
        <w:rPr>
          <w:iCs/>
          <w:color w:val="FF0000"/>
          <w:highlight w:val="green"/>
          <w:u w:val="single"/>
          <w:bdr w:val="single" w:sz="8" w:space="0" w:color="auto"/>
        </w:rPr>
        <w:t>involved</w:t>
      </w:r>
      <w:r w:rsidRPr="00AB04B8">
        <w:rPr>
          <w:bCs/>
          <w:color w:val="FF0000"/>
          <w:highlight w:val="green"/>
          <w:u w:val="single"/>
        </w:rPr>
        <w:t xml:space="preserve"> in removing</w:t>
      </w:r>
      <w:r w:rsidRPr="00AB04B8">
        <w:rPr>
          <w:bCs/>
          <w:color w:val="FF0000"/>
          <w:u w:val="single"/>
        </w:rPr>
        <w:t xml:space="preserve"> large </w:t>
      </w:r>
      <w:r w:rsidRPr="00AB04B8">
        <w:rPr>
          <w:bCs/>
          <w:color w:val="FF0000"/>
          <w:highlight w:val="green"/>
          <w:u w:val="single"/>
        </w:rPr>
        <w:t>objects</w:t>
      </w:r>
      <w:r w:rsidRPr="00AB04B8">
        <w:rPr>
          <w:bCs/>
          <w:color w:val="FF0000"/>
          <w:u w:val="single"/>
        </w:rPr>
        <w:t xml:space="preserve"> from space</w:t>
      </w:r>
      <w:r w:rsidRPr="00AB04B8">
        <w:rPr>
          <w:color w:val="FF0000"/>
          <w:sz w:val="16"/>
        </w:rPr>
        <w:t xml:space="preserve">, </w:t>
      </w:r>
      <w:r w:rsidRPr="00AB04B8">
        <w:rPr>
          <w:bCs/>
          <w:color w:val="FF0000"/>
          <w:u w:val="single"/>
        </w:rPr>
        <w:t xml:space="preserve">are </w:t>
      </w:r>
      <w:r w:rsidRPr="00AB04B8">
        <w:rPr>
          <w:iCs/>
          <w:color w:val="FF0000"/>
          <w:sz w:val="24"/>
          <w:highlight w:val="green"/>
          <w:u w:val="single"/>
          <w:bdr w:val="single" w:sz="8" w:space="0" w:color="auto"/>
        </w:rPr>
        <w:t>dwarfed by the ~20% historical</w:t>
      </w:r>
      <w:r w:rsidRPr="00AB04B8">
        <w:rPr>
          <w:bCs/>
          <w:color w:val="FF0000"/>
          <w:u w:val="single"/>
        </w:rPr>
        <w:t xml:space="preserve"> mission-impacting </w:t>
      </w:r>
      <w:r w:rsidRPr="00AB04B8">
        <w:rPr>
          <w:color w:val="FF0000"/>
          <w:sz w:val="16"/>
        </w:rPr>
        <w:t>(</w:t>
      </w:r>
      <w:r w:rsidRPr="00AB04B8">
        <w:rPr>
          <w:bCs/>
          <w:color w:val="FF0000"/>
          <w:u w:val="single"/>
        </w:rPr>
        <w:t xml:space="preserve">but </w:t>
      </w:r>
      <w:r w:rsidRPr="00AB04B8">
        <w:rPr>
          <w:iCs/>
          <w:color w:val="FF0000"/>
          <w:sz w:val="24"/>
          <w:highlight w:val="green"/>
          <w:u w:val="single"/>
          <w:bdr w:val="single" w:sz="8" w:space="0" w:color="auto"/>
        </w:rPr>
        <w:t>not</w:t>
      </w:r>
      <w:r w:rsidRPr="00AB04B8">
        <w:rPr>
          <w:color w:val="FF0000"/>
          <w:sz w:val="16"/>
        </w:rPr>
        <w:t xml:space="preserve"> necessarily </w:t>
      </w:r>
      <w:r w:rsidRPr="00AB04B8">
        <w:rPr>
          <w:iCs/>
          <w:color w:val="FF0000"/>
          <w:sz w:val="24"/>
          <w:highlight w:val="green"/>
          <w:u w:val="single"/>
          <w:bdr w:val="single" w:sz="8" w:space="0" w:color="auto"/>
        </w:rPr>
        <w:t>mission-ending</w:t>
      </w:r>
      <w:r w:rsidRPr="00AB04B8">
        <w:rPr>
          <w:bCs/>
          <w:color w:val="FF0000"/>
          <w:highlight w:val="green"/>
          <w:u w:val="single"/>
        </w:rPr>
        <w:t xml:space="preserve">) </w:t>
      </w:r>
      <w:r w:rsidRPr="00AB04B8">
        <w:rPr>
          <w:iCs/>
          <w:color w:val="FF0000"/>
          <w:sz w:val="24"/>
          <w:highlight w:val="green"/>
          <w:u w:val="single"/>
          <w:bdr w:val="single" w:sz="8" w:space="0" w:color="auto"/>
        </w:rPr>
        <w:t>failure rate of spacecraft</w:t>
      </w:r>
      <w:r w:rsidRPr="00AB04B8">
        <w:rPr>
          <w:color w:val="FF0000"/>
          <w:sz w:val="16"/>
        </w:rPr>
        <w:t xml:space="preserve"> (Frost and Sullivan, 2004), </w:t>
      </w:r>
      <w:r w:rsidRPr="00AB04B8">
        <w:rPr>
          <w:bCs/>
          <w:color w:val="FF0000"/>
          <w:u w:val="single"/>
        </w:rPr>
        <w:t xml:space="preserve">and could be </w:t>
      </w:r>
      <w:r w:rsidRPr="00AB04B8">
        <w:rPr>
          <w:iCs/>
          <w:color w:val="FF0000"/>
          <w:u w:val="single"/>
          <w:bdr w:val="single" w:sz="8" w:space="0" w:color="auto"/>
        </w:rPr>
        <w:t>overestimated</w:t>
      </w:r>
      <w:r w:rsidRPr="00AB04B8">
        <w:rPr>
          <w:color w:val="FF0000"/>
          <w:sz w:val="16"/>
        </w:rPr>
        <w:t xml:space="preserve"> if improved traffic management techniques lower future collision risks (Johnson, 2004). </w:t>
      </w:r>
      <w:r w:rsidRPr="00AB04B8">
        <w:rPr>
          <w:bCs/>
          <w:color w:val="FF0000"/>
          <w:u w:val="single"/>
        </w:rPr>
        <w:t xml:space="preserve">Hence, the </w:t>
      </w:r>
      <w:r w:rsidRPr="00AB04B8">
        <w:rPr>
          <w:color w:val="FF0000"/>
          <w:u w:val="single"/>
        </w:rPr>
        <w:t>need to bring large objects down</w:t>
      </w:r>
      <w:r w:rsidRPr="00AB04B8">
        <w:rPr>
          <w:color w:val="FF0000"/>
          <w:sz w:val="16"/>
        </w:rPr>
        <w:t xml:space="preserve"> </w:t>
      </w:r>
      <w:r w:rsidRPr="00AB04B8">
        <w:rPr>
          <w:bCs/>
          <w:color w:val="FF0000"/>
          <w:u w:val="single"/>
        </w:rPr>
        <w:t xml:space="preserve">from space </w:t>
      </w:r>
      <w:r w:rsidRPr="00AB04B8">
        <w:rPr>
          <w:iCs/>
          <w:color w:val="FF0000"/>
          <w:u w:val="single"/>
          <w:bdr w:val="single" w:sz="8" w:space="0" w:color="auto"/>
        </w:rPr>
        <w:t>does not</w:t>
      </w:r>
      <w:r w:rsidRPr="00AB04B8">
        <w:rPr>
          <w:color w:val="FF0000"/>
          <w:sz w:val="16"/>
        </w:rPr>
        <w:t xml:space="preserve"> </w:t>
      </w:r>
      <w:r w:rsidRPr="00AB04B8">
        <w:rPr>
          <w:iCs/>
          <w:color w:val="FF0000"/>
          <w:u w:val="single"/>
          <w:bdr w:val="single" w:sz="8" w:space="0" w:color="auto"/>
        </w:rPr>
        <w:t>appear</w:t>
      </w:r>
      <w:r w:rsidRPr="00AB04B8">
        <w:rPr>
          <w:color w:val="FF0000"/>
          <w:sz w:val="16"/>
        </w:rPr>
        <w:t xml:space="preserve"> to be as </w:t>
      </w:r>
      <w:r w:rsidRPr="00AB04B8">
        <w:rPr>
          <w:iCs/>
          <w:color w:val="FF0000"/>
          <w:u w:val="single"/>
          <w:bdr w:val="single" w:sz="8" w:space="0" w:color="auto"/>
        </w:rPr>
        <w:t>clear</w:t>
      </w:r>
      <w:r w:rsidRPr="00AB04B8">
        <w:rPr>
          <w:color w:val="FF0000"/>
          <w:sz w:val="16"/>
        </w:rPr>
        <w:t xml:space="preserve"> cut </w:t>
      </w:r>
      <w:r w:rsidRPr="00AB04B8">
        <w:rPr>
          <w:bCs/>
          <w:color w:val="FF0000"/>
          <w:u w:val="single"/>
        </w:rPr>
        <w:t>as suggested</w:t>
      </w:r>
      <w:r w:rsidRPr="00AB04B8">
        <w:rPr>
          <w:color w:val="FF0000"/>
          <w:sz w:val="16"/>
        </w:rPr>
        <w:t xml:space="preserve"> in </w:t>
      </w:r>
      <w:proofErr w:type="spellStart"/>
      <w:r w:rsidRPr="00AB04B8">
        <w:rPr>
          <w:color w:val="FF0000"/>
          <w:sz w:val="16"/>
        </w:rPr>
        <w:t>Liou</w:t>
      </w:r>
      <w:proofErr w:type="spellEnd"/>
      <w:r w:rsidRPr="00AB04B8">
        <w:rPr>
          <w:color w:val="FF0000"/>
          <w:sz w:val="16"/>
        </w:rPr>
        <w:t xml:space="preserve"> and Johnson (2006, 2008). Nonetheless, our model does not incorporate the possibility of intentional catastrophic collisions (ASAT tests, space wars) that could conceivably occur in the future. In addition, Fig. 5 considers only catastrophic collisions, whereas </w:t>
      </w:r>
      <w:proofErr w:type="spellStart"/>
      <w:r w:rsidRPr="00AB04B8">
        <w:rPr>
          <w:color w:val="FF0000"/>
          <w:sz w:val="16"/>
        </w:rPr>
        <w:t>noncatastrophic</w:t>
      </w:r>
      <w:proofErr w:type="spellEnd"/>
      <w:r w:rsidRPr="00AB04B8">
        <w:rPr>
          <w:color w:val="FF0000"/>
          <w:sz w:val="16"/>
        </w:rPr>
        <w:t xml:space="preserve"> intact-fragment collisions could easily disable an operational spacecraft. If the operational lifetime risk is modified to include </w:t>
      </w:r>
      <w:proofErr w:type="spellStart"/>
      <w:r w:rsidRPr="00AB04B8">
        <w:rPr>
          <w:color w:val="FF0000"/>
          <w:sz w:val="16"/>
        </w:rPr>
        <w:t>noncatastrophic</w:t>
      </w:r>
      <w:proofErr w:type="spellEnd"/>
      <w:r w:rsidRPr="00AB04B8">
        <w:rPr>
          <w:color w:val="FF0000"/>
          <w:sz w:val="16"/>
        </w:rPr>
        <w:t xml:space="preserve"> collisions with fragments &gt;= 10cm, then the sustainable risk rises by ~50%: it increases from 2.19x10^-2 [.0219%] to 3.09x10^-2 in the base </w:t>
      </w:r>
      <w:proofErr w:type="gramStart"/>
      <w:r w:rsidRPr="00AB04B8">
        <w:rPr>
          <w:color w:val="FF0000"/>
          <w:sz w:val="16"/>
        </w:rPr>
        <w:t>case, and</w:t>
      </w:r>
      <w:proofErr w:type="gramEnd"/>
      <w:r w:rsidRPr="00AB04B8">
        <w:rPr>
          <w:color w:val="FF0000"/>
          <w:sz w:val="16"/>
        </w:rPr>
        <w:t xml:space="preserve"> increases from 4.91x10^-4 [.000491%] to 7.94x10^-4 in the full compliance case. Moreover, if fragments &gt;= 1 cm (rather than &gt;= 10 cm) are harmful to spacecraft (Johnson, 2004), then we (as well as other researchers) could be underestimating the risk.</w:t>
      </w:r>
    </w:p>
    <w:p w14:paraId="66A75148" w14:textId="77777777" w:rsidR="00E0598E" w:rsidRPr="004053BE" w:rsidRDefault="00E0598E" w:rsidP="00E0598E">
      <w:pPr>
        <w:pStyle w:val="Heading4"/>
        <w:rPr>
          <w:rFonts w:cs="Arial"/>
        </w:rPr>
      </w:pPr>
      <w:r w:rsidRPr="004053BE">
        <w:rPr>
          <w:rFonts w:cs="Arial"/>
          <w:u w:val="single"/>
        </w:rPr>
        <w:t>No risk</w:t>
      </w:r>
      <w:r w:rsidRPr="004053BE">
        <w:rPr>
          <w:rFonts w:cs="Arial"/>
        </w:rPr>
        <w:t xml:space="preserve"> of space war – its </w:t>
      </w:r>
      <w:r w:rsidRPr="004053BE">
        <w:rPr>
          <w:rFonts w:cs="Arial"/>
          <w:u w:val="single"/>
        </w:rPr>
        <w:t>unintended consequences</w:t>
      </w:r>
      <w:r w:rsidRPr="004053BE">
        <w:rPr>
          <w:rFonts w:cs="Arial"/>
        </w:rPr>
        <w:t xml:space="preserve"> </w:t>
      </w:r>
      <w:proofErr w:type="gramStart"/>
      <w:r w:rsidRPr="004053BE">
        <w:rPr>
          <w:rFonts w:cs="Arial"/>
        </w:rPr>
        <w:t>deters</w:t>
      </w:r>
      <w:proofErr w:type="gramEnd"/>
      <w:r w:rsidRPr="004053BE">
        <w:rPr>
          <w:rFonts w:cs="Arial"/>
        </w:rPr>
        <w:t xml:space="preserve"> aggressors</w:t>
      </w:r>
    </w:p>
    <w:p w14:paraId="09038050" w14:textId="0774266F" w:rsidR="00E0598E" w:rsidRPr="00B06A01" w:rsidRDefault="00E0598E" w:rsidP="00E0598E">
      <w:proofErr w:type="spellStart"/>
      <w:r w:rsidRPr="004053BE">
        <w:rPr>
          <w:rStyle w:val="Style13ptBold"/>
        </w:rPr>
        <w:t>Handberg</w:t>
      </w:r>
      <w:proofErr w:type="spellEnd"/>
      <w:r w:rsidRPr="004053BE">
        <w:rPr>
          <w:rStyle w:val="Style13ptBold"/>
        </w:rPr>
        <w:t xml:space="preserve"> 18 - </w:t>
      </w:r>
      <w:r w:rsidRPr="004053BE">
        <w:t xml:space="preserve">chair of the Political Science Department at University of Central Florida – specializes in space policy, defense policy, the U.S. Supreme </w:t>
      </w:r>
      <w:proofErr w:type="gramStart"/>
      <w:r w:rsidRPr="004053BE">
        <w:t>Court</w:t>
      </w:r>
      <w:proofErr w:type="gramEnd"/>
      <w:r w:rsidRPr="004053BE">
        <w:t xml:space="preserve"> and judicial politics (Roger </w:t>
      </w:r>
      <w:proofErr w:type="spellStart"/>
      <w:r w:rsidRPr="004053BE">
        <w:t>Handberg</w:t>
      </w:r>
      <w:proofErr w:type="spellEnd"/>
      <w:r w:rsidRPr="004053BE">
        <w:t xml:space="preserve">; “Defense &amp; Security Analysis”; “War and </w:t>
      </w:r>
      <w:proofErr w:type="spellStart"/>
      <w:r w:rsidRPr="004053BE">
        <w:t>rumours</w:t>
      </w:r>
      <w:proofErr w:type="spellEnd"/>
      <w:r w:rsidRPr="004053BE">
        <w:t xml:space="preserve"> of war, do improvements in space technologies bring space conflict closer?”; Routledge: Taylor and Francis Group; pg. 4; Accessed 7/3/18)</w:t>
      </w:r>
    </w:p>
    <w:p w14:paraId="440DF61B" w14:textId="0DAB5013" w:rsidR="00E0598E" w:rsidRDefault="00E0598E" w:rsidP="00670210">
      <w:pPr>
        <w:rPr>
          <w:sz w:val="14"/>
        </w:rPr>
      </w:pPr>
      <w:r w:rsidRPr="004053BE">
        <w:rPr>
          <w:sz w:val="14"/>
        </w:rPr>
        <w:t xml:space="preserve">The </w:t>
      </w:r>
      <w:r w:rsidRPr="004053BE">
        <w:rPr>
          <w:rStyle w:val="StyleUnderline"/>
        </w:rPr>
        <w:t xml:space="preserve">reasons why the </w:t>
      </w:r>
      <w:r w:rsidRPr="003437FA">
        <w:rPr>
          <w:rStyle w:val="Emphasis"/>
          <w:highlight w:val="green"/>
        </w:rPr>
        <w:t>space sanctuary approach survived</w:t>
      </w:r>
      <w:r w:rsidRPr="004053BE">
        <w:rPr>
          <w:sz w:val="14"/>
        </w:rPr>
        <w:t xml:space="preserve"> intellectual and political attack </w:t>
      </w:r>
      <w:r w:rsidRPr="004053BE">
        <w:rPr>
          <w:rStyle w:val="StyleUnderline"/>
        </w:rPr>
        <w:t>is the reality that the result would be a graveyard in terms of sustaining</w:t>
      </w:r>
      <w:r w:rsidRPr="004053BE">
        <w:rPr>
          <w:sz w:val="14"/>
        </w:rPr>
        <w:t xml:space="preserve"> any viable </w:t>
      </w:r>
      <w:r w:rsidRPr="004053BE">
        <w:rPr>
          <w:rStyle w:val="StyleUnderline"/>
        </w:rPr>
        <w:t>operational presence</w:t>
      </w:r>
      <w:r w:rsidRPr="004053BE">
        <w:rPr>
          <w:sz w:val="14"/>
        </w:rPr>
        <w:t xml:space="preserve"> in low Earth orbit and likely out to the orbital arc. </w:t>
      </w:r>
      <w:r w:rsidRPr="003437FA">
        <w:rPr>
          <w:rStyle w:val="StyleUnderline"/>
          <w:highlight w:val="green"/>
        </w:rPr>
        <w:t>Attacking satellites</w:t>
      </w:r>
      <w:r w:rsidRPr="004053BE">
        <w:rPr>
          <w:sz w:val="14"/>
        </w:rPr>
        <w:t xml:space="preserve"> initially </w:t>
      </w:r>
      <w:r w:rsidRPr="004053BE">
        <w:rPr>
          <w:rStyle w:val="StyleUnderline"/>
        </w:rPr>
        <w:t xml:space="preserve">involved nuclear warheads, which </w:t>
      </w:r>
      <w:r w:rsidRPr="003437FA">
        <w:rPr>
          <w:rStyle w:val="StyleUnderline"/>
          <w:highlight w:val="green"/>
        </w:rPr>
        <w:t>could be</w:t>
      </w:r>
      <w:r w:rsidRPr="004053BE">
        <w:rPr>
          <w:rStyle w:val="StyleUnderline"/>
        </w:rPr>
        <w:t xml:space="preserve"> as </w:t>
      </w:r>
      <w:r w:rsidRPr="003437FA">
        <w:rPr>
          <w:rStyle w:val="Emphasis"/>
          <w:highlight w:val="green"/>
        </w:rPr>
        <w:t>devastating to the attacker</w:t>
      </w:r>
      <w:r w:rsidRPr="004053BE">
        <w:rPr>
          <w:sz w:val="14"/>
        </w:rPr>
        <w:t xml:space="preserve"> as to the target. </w:t>
      </w:r>
      <w:r w:rsidRPr="003437FA">
        <w:rPr>
          <w:rStyle w:val="StyleUnderline"/>
          <w:highlight w:val="green"/>
        </w:rPr>
        <w:t>EMP effects from nuclear</w:t>
      </w:r>
      <w:r w:rsidRPr="004053BE">
        <w:rPr>
          <w:sz w:val="14"/>
        </w:rPr>
        <w:t xml:space="preserve"> </w:t>
      </w:r>
      <w:r w:rsidRPr="003437FA">
        <w:rPr>
          <w:rStyle w:val="StyleUnderline"/>
          <w:highlight w:val="green"/>
        </w:rPr>
        <w:t>blasts</w:t>
      </w:r>
      <w:r w:rsidRPr="004053BE">
        <w:rPr>
          <w:rStyle w:val="StyleUnderline"/>
        </w:rPr>
        <w:t xml:space="preserve">, even if mitigated for national security space assets, </w:t>
      </w:r>
      <w:r w:rsidRPr="003437FA">
        <w:rPr>
          <w:rStyle w:val="StyleUnderline"/>
          <w:highlight w:val="green"/>
        </w:rPr>
        <w:t>meant</w:t>
      </w:r>
      <w:r w:rsidRPr="004053BE">
        <w:rPr>
          <w:rStyle w:val="StyleUnderline"/>
        </w:rPr>
        <w:t xml:space="preserve"> that </w:t>
      </w:r>
      <w:r w:rsidRPr="003437FA">
        <w:rPr>
          <w:rStyle w:val="StyleUnderline"/>
          <w:highlight w:val="green"/>
        </w:rPr>
        <w:t>civilian electronic systems</w:t>
      </w:r>
      <w:r w:rsidRPr="004053BE">
        <w:rPr>
          <w:sz w:val="14"/>
        </w:rPr>
        <w:t xml:space="preserve"> in the affected areas </w:t>
      </w:r>
      <w:r w:rsidRPr="003437FA">
        <w:rPr>
          <w:rStyle w:val="StyleUnderline"/>
          <w:highlight w:val="green"/>
        </w:rPr>
        <w:t>are</w:t>
      </w:r>
      <w:r w:rsidRPr="004053BE">
        <w:rPr>
          <w:rStyle w:val="StyleUnderline"/>
        </w:rPr>
        <w:t xml:space="preserve"> likely to be </w:t>
      </w:r>
      <w:r w:rsidRPr="003437FA">
        <w:rPr>
          <w:rStyle w:val="StyleUnderline"/>
          <w:highlight w:val="green"/>
        </w:rPr>
        <w:t>junk</w:t>
      </w:r>
      <w:r w:rsidRPr="004053BE">
        <w:rPr>
          <w:rStyle w:val="StyleUnderline"/>
        </w:rPr>
        <w:t xml:space="preserve">. </w:t>
      </w:r>
      <w:r w:rsidRPr="003437FA">
        <w:rPr>
          <w:rStyle w:val="StyleUnderline"/>
          <w:highlight w:val="green"/>
        </w:rPr>
        <w:t>That</w:t>
      </w:r>
      <w:r w:rsidRPr="004053BE">
        <w:rPr>
          <w:sz w:val="14"/>
        </w:rPr>
        <w:t xml:space="preserve"> effectively </w:t>
      </w:r>
      <w:r w:rsidRPr="003437FA">
        <w:rPr>
          <w:rStyle w:val="Emphasis"/>
          <w:highlight w:val="green"/>
        </w:rPr>
        <w:t>defeats</w:t>
      </w:r>
      <w:r w:rsidRPr="004053BE">
        <w:rPr>
          <w:rStyle w:val="Emphasis"/>
        </w:rPr>
        <w:t xml:space="preserve"> the </w:t>
      </w:r>
      <w:r w:rsidRPr="003437FA">
        <w:rPr>
          <w:rStyle w:val="Emphasis"/>
          <w:highlight w:val="green"/>
        </w:rPr>
        <w:t>justification</w:t>
      </w:r>
      <w:r w:rsidRPr="003437FA">
        <w:rPr>
          <w:rStyle w:val="StyleUnderline"/>
          <w:highlight w:val="green"/>
        </w:rPr>
        <w:t xml:space="preserve"> for</w:t>
      </w:r>
      <w:r w:rsidRPr="004053BE">
        <w:rPr>
          <w:sz w:val="14"/>
        </w:rPr>
        <w:t xml:space="preserve"> the defensive </w:t>
      </w:r>
      <w:r w:rsidRPr="003437FA">
        <w:rPr>
          <w:rStyle w:val="StyleUnderline"/>
          <w:highlight w:val="green"/>
        </w:rPr>
        <w:t>use of</w:t>
      </w:r>
      <w:r w:rsidRPr="004053BE">
        <w:rPr>
          <w:rStyle w:val="StyleUnderline"/>
        </w:rPr>
        <w:t xml:space="preserve"> ASAT </w:t>
      </w:r>
      <w:r w:rsidRPr="003437FA">
        <w:rPr>
          <w:rStyle w:val="StyleUnderline"/>
          <w:highlight w:val="green"/>
        </w:rPr>
        <w:t>weapons</w:t>
      </w:r>
      <w:r w:rsidRPr="004053BE">
        <w:rPr>
          <w:sz w:val="14"/>
        </w:rPr>
        <w:t xml:space="preserve">. The idea being that you defeat the enemy and take possession of the resulting open area, either in space, or on the ground. Alternatively, you </w:t>
      </w:r>
      <w:r w:rsidRPr="004053BE">
        <w:rPr>
          <w:rStyle w:val="Emphasis"/>
        </w:rPr>
        <w:t>reject the use of nuclear weapons</w:t>
      </w:r>
      <w:r w:rsidRPr="004053BE">
        <w:rPr>
          <w:rStyle w:val="StyleUnderline"/>
        </w:rPr>
        <w:t xml:space="preserve"> because of</w:t>
      </w:r>
      <w:r w:rsidRPr="004053BE">
        <w:rPr>
          <w:sz w:val="14"/>
        </w:rPr>
        <w:t xml:space="preserve"> the </w:t>
      </w:r>
      <w:r w:rsidRPr="004053BE">
        <w:rPr>
          <w:rStyle w:val="StyleUnderline"/>
        </w:rPr>
        <w:t>after-effects of EMP and radiation</w:t>
      </w:r>
      <w:r w:rsidRPr="004053BE">
        <w:rPr>
          <w:sz w:val="14"/>
        </w:rPr>
        <w:t xml:space="preserve"> depending on the circumstances. Instead, you employ kinetic hit-to-kill (HTK) weapons. The </w:t>
      </w:r>
      <w:r w:rsidRPr="004053BE">
        <w:rPr>
          <w:rStyle w:val="Emphasis"/>
        </w:rPr>
        <w:t>debris fields produced can be extraordinarily large and persistent</w:t>
      </w:r>
      <w:r w:rsidRPr="004053BE">
        <w:rPr>
          <w:sz w:val="14"/>
        </w:rPr>
        <w:t xml:space="preserve">. The Chinese 2007 ASAT test destroying their aging weather satellite produced one of the largest debris fields ever observed.11 </w:t>
      </w:r>
      <w:r w:rsidRPr="004053BE">
        <w:rPr>
          <w:rStyle w:val="StyleUnderline"/>
        </w:rPr>
        <w:t>This problem draws much attention</w:t>
      </w:r>
      <w:r w:rsidRPr="004053BE">
        <w:rPr>
          <w:sz w:val="14"/>
        </w:rPr>
        <w:t xml:space="preserve">, but </w:t>
      </w:r>
      <w:r w:rsidRPr="003437FA">
        <w:rPr>
          <w:rStyle w:val="Emphasis"/>
          <w:highlight w:val="green"/>
        </w:rPr>
        <w:t>few remedies exist</w:t>
      </w:r>
      <w:r w:rsidRPr="004053BE">
        <w:rPr>
          <w:rStyle w:val="StyleUnderline"/>
        </w:rPr>
        <w:t xml:space="preserve"> except establishing international standards</w:t>
      </w:r>
      <w:r w:rsidRPr="004053BE">
        <w:rPr>
          <w:sz w:val="14"/>
        </w:rPr>
        <w:t xml:space="preserve"> calling for de-orbiting satellites if possible, or at the geosynchronous orbit (35,790 km), </w:t>
      </w:r>
      <w:proofErr w:type="gramStart"/>
      <w:r w:rsidRPr="004053BE">
        <w:rPr>
          <w:sz w:val="14"/>
        </w:rPr>
        <w:t>lifting up</w:t>
      </w:r>
      <w:proofErr w:type="gramEnd"/>
      <w:r w:rsidRPr="004053BE">
        <w:rPr>
          <w:sz w:val="14"/>
        </w:rPr>
        <w:t xml:space="preserve"> out of the orbit into a higher storage orbit. Attacks on orbiting satellites produces much space debris, which only slowly re-enters the atmosphere to burn up on re-entry. For example, Vanguard 1 launched in March 1958 remains in space until the twenty-second century.12 Even </w:t>
      </w:r>
      <w:r w:rsidRPr="004053BE">
        <w:rPr>
          <w:rStyle w:val="StyleUnderline"/>
        </w:rPr>
        <w:t xml:space="preserve">more detrimental to any idea of </w:t>
      </w:r>
      <w:r w:rsidRPr="003437FA">
        <w:rPr>
          <w:rStyle w:val="StyleUnderline"/>
          <w:highlight w:val="green"/>
        </w:rPr>
        <w:t>space conflict</w:t>
      </w:r>
      <w:r w:rsidRPr="004053BE">
        <w:rPr>
          <w:sz w:val="14"/>
        </w:rPr>
        <w:t xml:space="preserve"> with its debris issues </w:t>
      </w:r>
      <w:r w:rsidRPr="003437FA">
        <w:rPr>
          <w:rStyle w:val="StyleUnderline"/>
          <w:highlight w:val="green"/>
        </w:rPr>
        <w:t>was</w:t>
      </w:r>
      <w:r w:rsidRPr="004053BE">
        <w:rPr>
          <w:rStyle w:val="StyleUnderline"/>
        </w:rPr>
        <w:t xml:space="preserve"> the question that became </w:t>
      </w:r>
      <w:r w:rsidRPr="003437FA">
        <w:rPr>
          <w:rStyle w:val="StyleUnderline"/>
          <w:highlight w:val="green"/>
        </w:rPr>
        <w:t xml:space="preserve">a </w:t>
      </w:r>
      <w:r w:rsidRPr="003437FA">
        <w:rPr>
          <w:rStyle w:val="Emphasis"/>
          <w:highlight w:val="green"/>
        </w:rPr>
        <w:t>bigger problem going forward</w:t>
      </w:r>
      <w:r w:rsidRPr="004053BE">
        <w:rPr>
          <w:sz w:val="14"/>
        </w:rPr>
        <w:t xml:space="preserve">. Whenever a satellite prematurely went out of service, for whatever reason, </w:t>
      </w:r>
      <w:r w:rsidRPr="004053BE">
        <w:rPr>
          <w:rStyle w:val="StyleUnderline"/>
        </w:rPr>
        <w:t>satellite replacement took time, sometimes multiple years.</w:t>
      </w:r>
      <w:r w:rsidRPr="004053BE">
        <w:rPr>
          <w:sz w:val="14"/>
        </w:rPr>
        <w:t xml:space="preserve"> Replacement was not a particular problem initially when space applications were in their infancy. Terrestrial systems still existed, but as space applications are more integrated into routine military operations; especially when deployed globally, earlier systems either disappear, or are downgraded in importance.</w:t>
      </w:r>
    </w:p>
    <w:p w14:paraId="002BAAEB" w14:textId="26797F89" w:rsidR="0056133B" w:rsidRDefault="0056133B" w:rsidP="0056133B">
      <w:pPr>
        <w:pStyle w:val="Heading3"/>
      </w:pPr>
      <w:r>
        <w:t>Adv 2</w:t>
      </w:r>
    </w:p>
    <w:p w14:paraId="13118F03" w14:textId="77777777" w:rsidR="000C5658" w:rsidRPr="00100A2B" w:rsidRDefault="000C5658" w:rsidP="000C5658">
      <w:pPr>
        <w:pStyle w:val="Heading4"/>
      </w:pPr>
      <w:proofErr w:type="spellStart"/>
      <w:r>
        <w:t>Squo</w:t>
      </w:r>
      <w:proofErr w:type="spellEnd"/>
      <w:r>
        <w:t xml:space="preserve"> barriers prevent utilization of metals in Africa which proves mining space rocks </w:t>
      </w:r>
      <w:proofErr w:type="spellStart"/>
      <w:proofErr w:type="gramStart"/>
      <w:r>
        <w:t>wont</w:t>
      </w:r>
      <w:proofErr w:type="spellEnd"/>
      <w:proofErr w:type="gramEnd"/>
      <w:r>
        <w:t xml:space="preserve"> make a difference – Memorial reads blue</w:t>
      </w:r>
    </w:p>
    <w:p w14:paraId="23A820B0" w14:textId="77777777" w:rsidR="000C5658" w:rsidRPr="00100A2B" w:rsidRDefault="000C5658" w:rsidP="000C5658">
      <w:pPr>
        <w:rPr>
          <w:rFonts w:ascii="Times New Roman" w:eastAsia="Times New Roman" w:hAnsi="Times New Roman" w:cs="Times New Roman"/>
          <w:sz w:val="24"/>
        </w:rPr>
      </w:pPr>
      <w:r>
        <w:rPr>
          <w:rStyle w:val="Style13ptBold"/>
        </w:rPr>
        <w:t xml:space="preserve">1AC </w:t>
      </w: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17" w:history="1">
        <w:r w:rsidRPr="00100A2B">
          <w:rPr>
            <w:rStyle w:val="Hyperlink"/>
          </w:rPr>
          <w:t>https://africanews.space/the-effect-of-asteroid-mining-on-mining-activities-in-africa/</w:t>
        </w:r>
      </w:hyperlink>
      <w:r w:rsidRPr="00100A2B">
        <w:t xml:space="preserve">] </w:t>
      </w:r>
      <w:r>
        <w:t xml:space="preserve">recut </w:t>
      </w:r>
      <w:proofErr w:type="spellStart"/>
      <w:r>
        <w:t>srey</w:t>
      </w:r>
      <w:proofErr w:type="spellEnd"/>
    </w:p>
    <w:p w14:paraId="1E1E7F97" w14:textId="6242F081" w:rsidR="000C5658" w:rsidRPr="000C5658" w:rsidRDefault="000C5658" w:rsidP="000C5658">
      <w:proofErr w:type="gramStart"/>
      <w:r w:rsidRPr="00100A2B">
        <w:t>At the moment</w:t>
      </w:r>
      <w:proofErr w:type="gramEnd"/>
      <w:r w:rsidRPr="00100A2B">
        <w:t xml:space="preserve">, Asteroid mining poses no threat to terrestrial mining; however, this will not hold for long. </w:t>
      </w:r>
      <w:r w:rsidRPr="00100A2B">
        <w:rPr>
          <w:rStyle w:val="StyleUnderline"/>
        </w:rPr>
        <w:t>The space industr</w:t>
      </w:r>
      <w:r w:rsidRPr="00100A2B">
        <w:t xml:space="preserve">y is progressing at such a rapid pace, and the </w:t>
      </w:r>
      <w:r w:rsidRPr="00100A2B">
        <w:rPr>
          <w:rStyle w:val="Emphasis"/>
        </w:rPr>
        <w:t>prospects are unequivocally mouth-watering</w:t>
      </w:r>
      <w:r w:rsidRPr="00100A2B">
        <w:t xml:space="preserve">. The big question is, </w:t>
      </w:r>
      <w:r w:rsidRPr="00100A2B">
        <w:rPr>
          <w:rStyle w:val="StyleUnderline"/>
        </w:rPr>
        <w:t>will asteroid mining lure away investors in Africa</w:t>
      </w:r>
      <w:r w:rsidRPr="00100A2B">
        <w:t xml:space="preserve">? </w:t>
      </w:r>
      <w:r w:rsidRPr="00C15F86">
        <w:rPr>
          <w:highlight w:val="green"/>
        </w:rPr>
        <w:t xml:space="preserve">The </w:t>
      </w:r>
      <w:r w:rsidRPr="00C15F86">
        <w:rPr>
          <w:rStyle w:val="StyleUnderline"/>
          <w:highlight w:val="green"/>
        </w:rPr>
        <w:t>planetary resources</w:t>
      </w:r>
      <w:r w:rsidRPr="00100A2B">
        <w:t xml:space="preserve"> company </w:t>
      </w:r>
      <w:r w:rsidRPr="00C15F86">
        <w:rPr>
          <w:rStyle w:val="StyleUnderline"/>
          <w:highlight w:val="green"/>
        </w:rPr>
        <w:t>estimates that a single 30-m asteroid may contain 30 billion dollars in platinum</w:t>
      </w:r>
      <w:r w:rsidRPr="00100A2B">
        <w:rPr>
          <w:rStyle w:val="StyleUnderline"/>
        </w:rPr>
        <w:t xml:space="preserve"> alone and a 500m rock could contain half the entire world resources of PGM</w:t>
      </w:r>
      <w:r w:rsidRPr="00100A2B">
        <w:t xml:space="preserve">. </w:t>
      </w:r>
      <w:r w:rsidRPr="00100A2B">
        <w:rPr>
          <w:rStyle w:val="StyleUnderline"/>
        </w:rPr>
        <w:t>Considering the abundance</w:t>
      </w:r>
      <w:r w:rsidRPr="00100A2B">
        <w:t xml:space="preserve"> of minerals in asteroids, once asteroid mining </w:t>
      </w:r>
      <w:proofErr w:type="spellStart"/>
      <w:r w:rsidRPr="00100A2B">
        <w:t>materialises</w:t>
      </w:r>
      <w:proofErr w:type="spellEnd"/>
      <w:r w:rsidRPr="00100A2B">
        <w:t xml:space="preserve">, </w:t>
      </w:r>
      <w:r w:rsidRPr="00B87DB5">
        <w:rPr>
          <w:rStyle w:val="Emphasis"/>
          <w:highlight w:val="green"/>
        </w:rPr>
        <w:t>it will severely affect the precious metals market</w:t>
      </w:r>
      <w:r w:rsidRPr="00100A2B">
        <w:t xml:space="preserve">, </w:t>
      </w:r>
      <w:r w:rsidRPr="00100A2B">
        <w:rPr>
          <w:rStyle w:val="StyleUnderline"/>
        </w:rPr>
        <w:t xml:space="preserve">usurp the prices of rare earth minerals, and a whole lot more because minerals that are usually somewhat scarce on earth will be easily accessible on asteroids. While </w:t>
      </w:r>
      <w:r w:rsidRPr="00B87DB5">
        <w:rPr>
          <w:rStyle w:val="Emphasis"/>
          <w:highlight w:val="green"/>
        </w:rPr>
        <w:t>foreign investors</w:t>
      </w:r>
      <w:r w:rsidRPr="00B87DB5">
        <w:rPr>
          <w:rStyle w:val="StyleUnderline"/>
          <w:highlight w:val="green"/>
        </w:rPr>
        <w:t xml:space="preserve"> run </w:t>
      </w:r>
      <w:proofErr w:type="gramStart"/>
      <w:r w:rsidRPr="00B87DB5">
        <w:rPr>
          <w:rStyle w:val="StyleUnderline"/>
          <w:highlight w:val="green"/>
        </w:rPr>
        <w:t>the majority of</w:t>
      </w:r>
      <w:proofErr w:type="gramEnd"/>
      <w:r w:rsidRPr="00B87DB5">
        <w:rPr>
          <w:rStyle w:val="StyleUnderline"/>
          <w:highlight w:val="green"/>
        </w:rPr>
        <w:t xml:space="preserve"> the large-scale mining activities</w:t>
      </w:r>
      <w:r w:rsidRPr="00100A2B">
        <w:rPr>
          <w:rStyle w:val="StyleUnderline"/>
        </w:rPr>
        <w:t xml:space="preserve"> in the region, reports say that many </w:t>
      </w:r>
      <w:r w:rsidRPr="00B87DB5">
        <w:rPr>
          <w:rStyle w:val="StyleUnderline"/>
          <w:highlight w:val="green"/>
        </w:rPr>
        <w:t xml:space="preserve">African countries are </w:t>
      </w:r>
      <w:r w:rsidRPr="00B87DB5">
        <w:rPr>
          <w:rStyle w:val="Emphasis"/>
          <w:highlight w:val="green"/>
        </w:rPr>
        <w:t>dangerously dependent on mining activities</w:t>
      </w:r>
      <w:r w:rsidRPr="00100A2B">
        <w:t xml:space="preserve">. </w:t>
      </w:r>
      <w:r w:rsidRPr="00DE4F66">
        <w:rPr>
          <w:rStyle w:val="Emphasis"/>
          <w:highlight w:val="cyan"/>
        </w:rPr>
        <w:t>For</w:t>
      </w:r>
      <w:r w:rsidRPr="00DE4F66">
        <w:rPr>
          <w:rStyle w:val="Emphasis"/>
        </w:rPr>
        <w:t xml:space="preserve"> some </w:t>
      </w:r>
      <w:r w:rsidRPr="00DE4F66">
        <w:rPr>
          <w:rStyle w:val="Emphasis"/>
          <w:highlight w:val="cyan"/>
        </w:rPr>
        <w:t>African countries</w:t>
      </w:r>
      <w:r w:rsidRPr="00DE4F66">
        <w:rPr>
          <w:rStyle w:val="Emphasis"/>
        </w:rPr>
        <w:t xml:space="preserve">, </w:t>
      </w:r>
      <w:r w:rsidRPr="00DE4F66">
        <w:rPr>
          <w:rStyle w:val="Emphasis"/>
          <w:highlight w:val="cyan"/>
        </w:rPr>
        <w:t>despite</w:t>
      </w:r>
      <w:r w:rsidRPr="00DE4F66">
        <w:rPr>
          <w:rStyle w:val="Emphasis"/>
        </w:rPr>
        <w:t xml:space="preserve"> massive </w:t>
      </w:r>
      <w:r w:rsidRPr="00DE4F66">
        <w:rPr>
          <w:rStyle w:val="Emphasis"/>
          <w:highlight w:val="cyan"/>
        </w:rPr>
        <w:t>mineral wealth</w:t>
      </w:r>
      <w:r w:rsidRPr="00DE4F66">
        <w:rPr>
          <w:rStyle w:val="Emphasis"/>
        </w:rPr>
        <w:t xml:space="preserve">, </w:t>
      </w:r>
      <w:r w:rsidRPr="00DE4F66">
        <w:rPr>
          <w:rStyle w:val="Emphasis"/>
          <w:highlight w:val="cyan"/>
        </w:rPr>
        <w:t>their mining sectors are underdeveloped</w:t>
      </w:r>
      <w:r w:rsidRPr="00DE4F66">
        <w:rPr>
          <w:rStyle w:val="Emphasis"/>
        </w:rPr>
        <w:t xml:space="preserve">, and this is </w:t>
      </w:r>
      <w:proofErr w:type="gramStart"/>
      <w:r w:rsidRPr="00DE4F66">
        <w:rPr>
          <w:rStyle w:val="Emphasis"/>
          <w:highlight w:val="cyan"/>
        </w:rPr>
        <w:t>as a result of</w:t>
      </w:r>
      <w:proofErr w:type="gramEnd"/>
      <w:r w:rsidRPr="00DE4F66">
        <w:rPr>
          <w:rStyle w:val="Emphasis"/>
        </w:rPr>
        <w:t xml:space="preserve"> much </w:t>
      </w:r>
      <w:r w:rsidRPr="00DE4F66">
        <w:rPr>
          <w:rStyle w:val="Emphasis"/>
          <w:highlight w:val="cyan"/>
        </w:rPr>
        <w:t>focus on oil resources and</w:t>
      </w:r>
      <w:r w:rsidRPr="00DE4F66">
        <w:rPr>
          <w:rStyle w:val="Emphasis"/>
        </w:rPr>
        <w:t xml:space="preserve"> a couple of </w:t>
      </w:r>
      <w:r w:rsidRPr="00DE4F66">
        <w:rPr>
          <w:rStyle w:val="Emphasis"/>
          <w:highlight w:val="cyan"/>
        </w:rPr>
        <w:t>other challenges</w:t>
      </w:r>
      <w:r w:rsidRPr="00DE4F66">
        <w:rPr>
          <w:rStyle w:val="Emphasis"/>
        </w:rPr>
        <w:t>.</w:t>
      </w:r>
      <w:r w:rsidRPr="00100A2B">
        <w:t xml:space="preserve"> The million-dollar question is, what will become of the mining activities in Africa?</w:t>
      </w:r>
    </w:p>
    <w:p w14:paraId="353B483F" w14:textId="77777777" w:rsidR="0056133B" w:rsidRPr="0011737A" w:rsidRDefault="0056133B" w:rsidP="0056133B">
      <w:pPr>
        <w:pStyle w:val="Heading4"/>
      </w:pPr>
      <w:bookmarkStart w:id="0" w:name="_Hlk477965864"/>
      <w:r>
        <w:t>No great power war over Africa---deterrence solves, and resource interests don’t cause escalation</w:t>
      </w:r>
    </w:p>
    <w:p w14:paraId="3E4F59ED" w14:textId="77777777" w:rsidR="0056133B" w:rsidRPr="008C12CE" w:rsidRDefault="0056133B" w:rsidP="0056133B">
      <w:r>
        <w:t xml:space="preserve">Lloyd </w:t>
      </w:r>
      <w:r w:rsidRPr="764D7052">
        <w:rPr>
          <w:rStyle w:val="Style13ptBold"/>
        </w:rPr>
        <w:t>Thrall 15</w:t>
      </w:r>
      <w:r>
        <w:t xml:space="preserve">, Associate at the RAND corporation, M.A. in international studies and diplomacy, SOAS, University of London, PhD student in War Studies at King’s College London, "China’s Expanding African Relations Implications for U.S. National Security," 2015, http://www.rand.org/content/dam/rand/pubs/research_reports/RR900/RR905/RAND_RR905.pdf </w:t>
      </w:r>
    </w:p>
    <w:p w14:paraId="29426971" w14:textId="606E9D16" w:rsidR="00926219" w:rsidRPr="00BE0D10" w:rsidRDefault="0056133B" w:rsidP="00926219">
      <w:pPr>
        <w:rPr>
          <w:sz w:val="14"/>
          <w:szCs w:val="14"/>
        </w:rPr>
      </w:pPr>
      <w:r w:rsidRPr="003437FA">
        <w:rPr>
          <w:rStyle w:val="StyleUnderline"/>
          <w:highlight w:val="green"/>
        </w:rPr>
        <w:t xml:space="preserve">There is </w:t>
      </w:r>
      <w:r w:rsidRPr="003437FA">
        <w:rPr>
          <w:rStyle w:val="Emphasis"/>
          <w:highlight w:val="green"/>
        </w:rPr>
        <w:t>little credible potential for</w:t>
      </w:r>
      <w:r w:rsidRPr="764D7052">
        <w:rPr>
          <w:sz w:val="14"/>
          <w:szCs w:val="14"/>
        </w:rPr>
        <w:t xml:space="preserve"> a Sino-American </w:t>
      </w:r>
      <w:r w:rsidRPr="003437FA">
        <w:rPr>
          <w:rStyle w:val="Emphasis"/>
          <w:highlight w:val="green"/>
        </w:rPr>
        <w:t>conflict</w:t>
      </w:r>
      <w:r w:rsidRPr="764D7052">
        <w:rPr>
          <w:rStyle w:val="Emphasis"/>
        </w:rPr>
        <w:t xml:space="preserve"> over resources </w:t>
      </w:r>
      <w:r w:rsidRPr="003437FA">
        <w:rPr>
          <w:rStyle w:val="Emphasis"/>
          <w:highlight w:val="green"/>
        </w:rPr>
        <w:t>in Africa</w:t>
      </w:r>
      <w:r w:rsidRPr="764D7052">
        <w:rPr>
          <w:rStyle w:val="Emphasis"/>
        </w:rPr>
        <w:t>.</w:t>
      </w:r>
      <w:r w:rsidRPr="764D7052">
        <w:rPr>
          <w:sz w:val="14"/>
          <w:szCs w:val="14"/>
        </w:rPr>
        <w:t xml:space="preserve"> </w:t>
      </w:r>
      <w:r w:rsidRPr="764D7052">
        <w:rPr>
          <w:rStyle w:val="StyleUnderline"/>
        </w:rPr>
        <w:t>Contrary to popular</w:t>
      </w:r>
      <w:r w:rsidRPr="764D7052">
        <w:rPr>
          <w:sz w:val="14"/>
          <w:szCs w:val="14"/>
        </w:rPr>
        <w:t xml:space="preserve"> and perennial </w:t>
      </w:r>
      <w:r w:rsidRPr="764D7052">
        <w:rPr>
          <w:rStyle w:val="StyleUnderline"/>
        </w:rPr>
        <w:t>assumptions</w:t>
      </w:r>
      <w:r w:rsidRPr="764D7052">
        <w:rPr>
          <w:sz w:val="14"/>
          <w:szCs w:val="14"/>
        </w:rPr>
        <w:t xml:space="preserve"> about resource wars, </w:t>
      </w:r>
      <w:proofErr w:type="gramStart"/>
      <w:r w:rsidRPr="764D7052">
        <w:rPr>
          <w:rStyle w:val="StyleUnderline"/>
        </w:rPr>
        <w:t>industry</w:t>
      </w:r>
      <w:proofErr w:type="gramEnd"/>
      <w:r w:rsidRPr="764D7052">
        <w:rPr>
          <w:rStyle w:val="StyleUnderline"/>
        </w:rPr>
        <w:t xml:space="preserve"> and energy </w:t>
      </w:r>
      <w:r w:rsidRPr="003437FA">
        <w:rPr>
          <w:rStyle w:val="StyleUnderline"/>
          <w:highlight w:val="green"/>
        </w:rPr>
        <w:t>analysis</w:t>
      </w:r>
      <w:r w:rsidRPr="764D7052">
        <w:rPr>
          <w:rStyle w:val="StyleUnderline"/>
        </w:rPr>
        <w:t xml:space="preserve"> sources </w:t>
      </w:r>
      <w:r w:rsidRPr="003437FA">
        <w:rPr>
          <w:rStyle w:val="StyleUnderline"/>
          <w:highlight w:val="green"/>
        </w:rPr>
        <w:t>project adequate</w:t>
      </w:r>
      <w:r w:rsidRPr="764D7052">
        <w:rPr>
          <w:rStyle w:val="StyleUnderline"/>
        </w:rPr>
        <w:t xml:space="preserve"> supply of conventional </w:t>
      </w:r>
      <w:r w:rsidRPr="003437FA">
        <w:rPr>
          <w:rStyle w:val="StyleUnderline"/>
          <w:highlight w:val="green"/>
        </w:rPr>
        <w:t xml:space="preserve">hydrocarbons </w:t>
      </w:r>
      <w:r w:rsidRPr="003437FA">
        <w:rPr>
          <w:rStyle w:val="Emphasis"/>
          <w:highlight w:val="green"/>
        </w:rPr>
        <w:t>beyond 2035</w:t>
      </w:r>
      <w:r w:rsidRPr="764D7052">
        <w:rPr>
          <w:sz w:val="14"/>
          <w:szCs w:val="14"/>
        </w:rPr>
        <w:t xml:space="preserve">.6 Given reservoir depletion curves, any tightening of supply would be gradual. The adequacy of supply is further augmented when tertiary production and unconventional sources are considered (such as shale and tar sands). </w:t>
      </w:r>
      <w:r w:rsidRPr="003437FA">
        <w:rPr>
          <w:rStyle w:val="StyleUnderline"/>
          <w:highlight w:val="green"/>
        </w:rPr>
        <w:t>U.S. strength in unconventional sources</w:t>
      </w:r>
      <w:r w:rsidRPr="764D7052">
        <w:rPr>
          <w:rStyle w:val="StyleUnderline"/>
        </w:rPr>
        <w:t xml:space="preserve">, and potential energy independence, </w:t>
      </w:r>
      <w:r w:rsidRPr="003437FA">
        <w:rPr>
          <w:rStyle w:val="Emphasis"/>
          <w:highlight w:val="green"/>
        </w:rPr>
        <w:t>further reduces</w:t>
      </w:r>
      <w:r w:rsidRPr="764D7052">
        <w:rPr>
          <w:rStyle w:val="Emphasis"/>
        </w:rPr>
        <w:t xml:space="preserve"> the </w:t>
      </w:r>
      <w:r w:rsidRPr="003437FA">
        <w:rPr>
          <w:rStyle w:val="Emphasis"/>
          <w:highlight w:val="green"/>
        </w:rPr>
        <w:t>likelihood</w:t>
      </w:r>
      <w:r w:rsidRPr="764D7052">
        <w:rPr>
          <w:rStyle w:val="Emphasis"/>
        </w:rPr>
        <w:t xml:space="preserve"> of a conflict.</w:t>
      </w:r>
      <w:r w:rsidRPr="764D7052">
        <w:rPr>
          <w:sz w:val="14"/>
          <w:szCs w:val="14"/>
        </w:rPr>
        <w:t xml:space="preserve"> </w:t>
      </w:r>
      <w:r w:rsidRPr="003437FA">
        <w:rPr>
          <w:rStyle w:val="StyleUnderline"/>
          <w:highlight w:val="green"/>
        </w:rPr>
        <w:t xml:space="preserve">Even </w:t>
      </w:r>
      <w:r w:rsidRPr="764D7052">
        <w:rPr>
          <w:rStyle w:val="StyleUnderline"/>
        </w:rPr>
        <w:t xml:space="preserve">in a future with </w:t>
      </w:r>
      <w:r w:rsidRPr="003437FA">
        <w:rPr>
          <w:rStyle w:val="Emphasis"/>
          <w:highlight w:val="green"/>
        </w:rPr>
        <w:t>vastly</w:t>
      </w:r>
      <w:r w:rsidRPr="764D7052">
        <w:rPr>
          <w:rStyle w:val="StyleUnderline"/>
        </w:rPr>
        <w:t xml:space="preserve"> </w:t>
      </w:r>
      <w:r w:rsidRPr="003437FA">
        <w:rPr>
          <w:rStyle w:val="Emphasis"/>
          <w:highlight w:val="green"/>
        </w:rPr>
        <w:t>inflated</w:t>
      </w:r>
      <w:r w:rsidRPr="764D7052">
        <w:rPr>
          <w:rStyle w:val="StyleUnderline"/>
        </w:rPr>
        <w:t xml:space="preserve"> hydrocarbon </w:t>
      </w:r>
      <w:r w:rsidRPr="003437FA">
        <w:rPr>
          <w:rStyle w:val="Emphasis"/>
          <w:highlight w:val="green"/>
        </w:rPr>
        <w:t>prices</w:t>
      </w:r>
      <w:r w:rsidRPr="764D7052">
        <w:rPr>
          <w:rStyle w:val="StyleUnderline"/>
        </w:rPr>
        <w:t xml:space="preserve">, these costs </w:t>
      </w:r>
      <w:r w:rsidRPr="003437FA">
        <w:rPr>
          <w:rStyle w:val="Emphasis"/>
          <w:highlight w:val="green"/>
        </w:rPr>
        <w:t>pale in comparison to</w:t>
      </w:r>
      <w:r w:rsidRPr="764D7052">
        <w:rPr>
          <w:sz w:val="14"/>
          <w:szCs w:val="14"/>
        </w:rPr>
        <w:t xml:space="preserve"> those associated with a Sino-American </w:t>
      </w:r>
      <w:r w:rsidRPr="003437FA">
        <w:rPr>
          <w:rStyle w:val="Emphasis"/>
          <w:highlight w:val="green"/>
        </w:rPr>
        <w:t>war</w:t>
      </w:r>
      <w:r w:rsidRPr="764D7052">
        <w:rPr>
          <w:rStyle w:val="Emphasis"/>
        </w:rPr>
        <w:t>,</w:t>
      </w:r>
      <w:r w:rsidRPr="764D7052">
        <w:rPr>
          <w:sz w:val="14"/>
          <w:szCs w:val="14"/>
        </w:rPr>
        <w:t xml:space="preserve"> the economic costs of which likely fall more heavily on China than the United States.7 Global hydrocarbon </w:t>
      </w:r>
      <w:r w:rsidRPr="003437FA">
        <w:rPr>
          <w:rStyle w:val="StyleUnderline"/>
          <w:highlight w:val="green"/>
        </w:rPr>
        <w:t>resources are distributed via</w:t>
      </w:r>
      <w:r w:rsidRPr="764D7052">
        <w:rPr>
          <w:rStyle w:val="StyleUnderline"/>
        </w:rPr>
        <w:t xml:space="preserve"> a </w:t>
      </w:r>
      <w:r w:rsidRPr="003437FA">
        <w:rPr>
          <w:rStyle w:val="Emphasis"/>
          <w:highlight w:val="green"/>
        </w:rPr>
        <w:t>fungible global market,</w:t>
      </w:r>
      <w:r w:rsidRPr="003437FA">
        <w:rPr>
          <w:sz w:val="14"/>
          <w:szCs w:val="14"/>
          <w:highlight w:val="green"/>
        </w:rPr>
        <w:t xml:space="preserve"> </w:t>
      </w:r>
      <w:r w:rsidRPr="003437FA">
        <w:rPr>
          <w:rStyle w:val="StyleUnderline"/>
          <w:highlight w:val="green"/>
        </w:rPr>
        <w:t>with</w:t>
      </w:r>
      <w:r w:rsidRPr="764D7052">
        <w:rPr>
          <w:sz w:val="14"/>
          <w:szCs w:val="14"/>
        </w:rPr>
        <w:t xml:space="preserve"> many stakeholders and moderate </w:t>
      </w:r>
      <w:r w:rsidRPr="003437FA">
        <w:rPr>
          <w:rStyle w:val="Emphasis"/>
          <w:highlight w:val="green"/>
        </w:rPr>
        <w:t xml:space="preserve">diversity of supply. </w:t>
      </w:r>
      <w:r w:rsidRPr="764D7052">
        <w:rPr>
          <w:rStyle w:val="StyleUnderline"/>
        </w:rPr>
        <w:t>This enables importing states to buy a predictable supply</w:t>
      </w:r>
      <w:r w:rsidRPr="764D7052">
        <w:rPr>
          <w:sz w:val="14"/>
          <w:szCs w:val="14"/>
        </w:rPr>
        <w:t xml:space="preserve"> of hydrocarbons </w:t>
      </w:r>
      <w:r w:rsidRPr="764D7052">
        <w:rPr>
          <w:rStyle w:val="StyleUnderline"/>
        </w:rPr>
        <w:t>at reasonable</w:t>
      </w:r>
      <w:r w:rsidRPr="764D7052">
        <w:rPr>
          <w:sz w:val="14"/>
          <w:szCs w:val="14"/>
        </w:rPr>
        <w:t xml:space="preserve"> and </w:t>
      </w:r>
      <w:r w:rsidRPr="764D7052">
        <w:rPr>
          <w:rStyle w:val="StyleUnderline"/>
        </w:rPr>
        <w:t>competing prices</w:t>
      </w:r>
      <w:r w:rsidRPr="764D7052">
        <w:rPr>
          <w:sz w:val="14"/>
          <w:szCs w:val="14"/>
        </w:rPr>
        <w:t xml:space="preserve"> over long contracts. </w:t>
      </w:r>
      <w:r w:rsidRPr="764D7052">
        <w:rPr>
          <w:rStyle w:val="StyleUnderline"/>
        </w:rPr>
        <w:t>African sources do not constitute a majority</w:t>
      </w:r>
      <w:r w:rsidRPr="764D7052">
        <w:rPr>
          <w:sz w:val="14"/>
          <w:szCs w:val="14"/>
        </w:rPr>
        <w:t xml:space="preserve"> of this supply </w:t>
      </w:r>
      <w:proofErr w:type="gramStart"/>
      <w:r w:rsidRPr="764D7052">
        <w:rPr>
          <w:sz w:val="14"/>
          <w:szCs w:val="14"/>
        </w:rPr>
        <w:t xml:space="preserve">chain, </w:t>
      </w:r>
      <w:r w:rsidRPr="764D7052">
        <w:rPr>
          <w:rStyle w:val="StyleUnderline"/>
        </w:rPr>
        <w:t>and</w:t>
      </w:r>
      <w:proofErr w:type="gramEnd"/>
      <w:r w:rsidRPr="764D7052">
        <w:rPr>
          <w:sz w:val="14"/>
          <w:szCs w:val="14"/>
        </w:rPr>
        <w:t xml:space="preserve"> </w:t>
      </w:r>
      <w:r w:rsidRPr="764D7052">
        <w:rPr>
          <w:rStyle w:val="Emphasis"/>
        </w:rPr>
        <w:t xml:space="preserve">supposed </w:t>
      </w:r>
      <w:r w:rsidRPr="003437FA">
        <w:rPr>
          <w:rStyle w:val="Emphasis"/>
          <w:highlight w:val="green"/>
        </w:rPr>
        <w:t>victory in a</w:t>
      </w:r>
      <w:r w:rsidRPr="764D7052">
        <w:rPr>
          <w:rStyle w:val="Emphasis"/>
        </w:rPr>
        <w:t xml:space="preserve"> theoretical </w:t>
      </w:r>
      <w:r w:rsidRPr="003437FA">
        <w:rPr>
          <w:rStyle w:val="Emphasis"/>
          <w:highlight w:val="green"/>
        </w:rPr>
        <w:t>great-power</w:t>
      </w:r>
      <w:r w:rsidRPr="764D7052">
        <w:rPr>
          <w:rStyle w:val="Emphasis"/>
        </w:rPr>
        <w:t xml:space="preserve"> resource </w:t>
      </w:r>
      <w:r w:rsidRPr="003437FA">
        <w:rPr>
          <w:rStyle w:val="Emphasis"/>
          <w:highlight w:val="green"/>
        </w:rPr>
        <w:t>war would not guarantee</w:t>
      </w:r>
      <w:r w:rsidRPr="764D7052">
        <w:rPr>
          <w:rStyle w:val="Emphasis"/>
        </w:rPr>
        <w:t xml:space="preserve"> security of </w:t>
      </w:r>
      <w:r w:rsidRPr="003437FA">
        <w:rPr>
          <w:rStyle w:val="Emphasis"/>
          <w:highlight w:val="green"/>
        </w:rPr>
        <w:t>resource supply</w:t>
      </w:r>
      <w:r w:rsidRPr="764D7052">
        <w:rPr>
          <w:sz w:val="14"/>
          <w:szCs w:val="14"/>
        </w:rPr>
        <w:t xml:space="preserve">. In sum, </w:t>
      </w:r>
      <w:r w:rsidRPr="764D7052">
        <w:rPr>
          <w:rStyle w:val="StyleUnderline"/>
        </w:rPr>
        <w:t xml:space="preserve">the </w:t>
      </w:r>
      <w:r w:rsidRPr="003437FA">
        <w:rPr>
          <w:rStyle w:val="StyleUnderline"/>
          <w:highlight w:val="green"/>
        </w:rPr>
        <w:t>potential for</w:t>
      </w:r>
      <w:r w:rsidRPr="764D7052">
        <w:rPr>
          <w:sz w:val="14"/>
          <w:szCs w:val="14"/>
        </w:rPr>
        <w:t xml:space="preserve"> either </w:t>
      </w:r>
      <w:r w:rsidRPr="003437FA">
        <w:rPr>
          <w:rStyle w:val="StyleUnderline"/>
          <w:highlight w:val="green"/>
        </w:rPr>
        <w:t>China or the</w:t>
      </w:r>
      <w:r w:rsidRPr="764D7052">
        <w:rPr>
          <w:rStyle w:val="StyleUnderline"/>
        </w:rPr>
        <w:t xml:space="preserve"> </w:t>
      </w:r>
      <w:r w:rsidRPr="003437FA">
        <w:rPr>
          <w:rStyle w:val="Emphasis"/>
          <w:highlight w:val="green"/>
        </w:rPr>
        <w:t>U</w:t>
      </w:r>
      <w:r w:rsidRPr="764D7052">
        <w:rPr>
          <w:rStyle w:val="StyleUnderline"/>
        </w:rPr>
        <w:t xml:space="preserve">nited </w:t>
      </w:r>
      <w:r w:rsidRPr="003437FA">
        <w:rPr>
          <w:rStyle w:val="Emphasis"/>
          <w:highlight w:val="green"/>
        </w:rPr>
        <w:t>S</w:t>
      </w:r>
      <w:r w:rsidRPr="764D7052">
        <w:rPr>
          <w:rStyle w:val="StyleUnderline"/>
        </w:rPr>
        <w:t xml:space="preserve">tates </w:t>
      </w:r>
      <w:r w:rsidRPr="003437FA">
        <w:rPr>
          <w:rStyle w:val="StyleUnderline"/>
          <w:highlight w:val="green"/>
        </w:rPr>
        <w:t>to</w:t>
      </w:r>
      <w:r w:rsidRPr="764D7052">
        <w:rPr>
          <w:sz w:val="14"/>
          <w:szCs w:val="14"/>
        </w:rPr>
        <w:t xml:space="preserve"> be willing to </w:t>
      </w:r>
      <w:r w:rsidRPr="003437FA">
        <w:rPr>
          <w:rStyle w:val="Emphasis"/>
          <w:highlight w:val="green"/>
        </w:rPr>
        <w:t>enter war with a nuclear adversary over African oil,</w:t>
      </w:r>
      <w:r w:rsidRPr="003437FA">
        <w:rPr>
          <w:sz w:val="14"/>
          <w:szCs w:val="14"/>
          <w:highlight w:val="green"/>
        </w:rPr>
        <w:t xml:space="preserve"> </w:t>
      </w:r>
      <w:r w:rsidRPr="003437FA">
        <w:rPr>
          <w:rStyle w:val="StyleUnderline"/>
          <w:highlight w:val="green"/>
        </w:rPr>
        <w:t>let alone</w:t>
      </w:r>
      <w:r w:rsidRPr="764D7052">
        <w:rPr>
          <w:rStyle w:val="StyleUnderline"/>
        </w:rPr>
        <w:t xml:space="preserve"> </w:t>
      </w:r>
      <w:r w:rsidRPr="764D7052">
        <w:rPr>
          <w:sz w:val="14"/>
          <w:szCs w:val="14"/>
        </w:rPr>
        <w:t xml:space="preserve">other, </w:t>
      </w:r>
      <w:r w:rsidRPr="003437FA">
        <w:rPr>
          <w:rStyle w:val="Emphasis"/>
          <w:highlight w:val="green"/>
        </w:rPr>
        <w:t>less valuable resources,</w:t>
      </w:r>
      <w:r w:rsidRPr="003437FA">
        <w:rPr>
          <w:sz w:val="14"/>
          <w:szCs w:val="14"/>
          <w:highlight w:val="green"/>
        </w:rPr>
        <w:t xml:space="preserve"> </w:t>
      </w:r>
      <w:r w:rsidRPr="003437FA">
        <w:rPr>
          <w:rStyle w:val="StyleUnderline"/>
          <w:highlight w:val="green"/>
        </w:rPr>
        <w:t xml:space="preserve">is </w:t>
      </w:r>
      <w:r w:rsidRPr="003437FA">
        <w:rPr>
          <w:rStyle w:val="Emphasis"/>
          <w:highlight w:val="green"/>
        </w:rPr>
        <w:t>extraordinarily small</w:t>
      </w:r>
      <w:r w:rsidRPr="764D7052">
        <w:rPr>
          <w:sz w:val="14"/>
          <w:szCs w:val="14"/>
        </w:rPr>
        <w:t>.8</w:t>
      </w:r>
      <w:bookmarkEnd w:id="0"/>
    </w:p>
    <w:sectPr w:rsidR="00926219" w:rsidRPr="00BE0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4BB13" w14:textId="77777777" w:rsidR="00FE463C" w:rsidRDefault="00FE463C" w:rsidP="005C591E">
      <w:pPr>
        <w:spacing w:after="0" w:line="240" w:lineRule="auto"/>
      </w:pPr>
      <w:r>
        <w:separator/>
      </w:r>
    </w:p>
  </w:endnote>
  <w:endnote w:type="continuationSeparator" w:id="0">
    <w:p w14:paraId="380C7902" w14:textId="77777777" w:rsidR="00FE463C" w:rsidRDefault="00FE463C" w:rsidP="005C59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3A7F5" w14:textId="77777777" w:rsidR="00FE463C" w:rsidRDefault="00FE463C" w:rsidP="005C591E">
      <w:pPr>
        <w:spacing w:after="0" w:line="240" w:lineRule="auto"/>
      </w:pPr>
      <w:r>
        <w:separator/>
      </w:r>
    </w:p>
  </w:footnote>
  <w:footnote w:type="continuationSeparator" w:id="0">
    <w:p w14:paraId="6023FC6C" w14:textId="77777777" w:rsidR="00FE463C" w:rsidRDefault="00FE463C" w:rsidP="005C591E">
      <w:pPr>
        <w:spacing w:after="0" w:line="240" w:lineRule="auto"/>
      </w:pPr>
      <w:r>
        <w:continuationSeparator/>
      </w:r>
    </w:p>
  </w:footnote>
  <w:footnote w:id="1">
    <w:p w14:paraId="67DD7E17" w14:textId="77777777" w:rsidR="00C97743" w:rsidRDefault="00C97743" w:rsidP="00C97743">
      <w:pPr>
        <w:pStyle w:val="FootnoteText"/>
      </w:pPr>
      <w:r>
        <w:rPr>
          <w:rStyle w:val="FootnoteReference"/>
        </w:rPr>
        <w:footnoteRef/>
      </w:r>
      <w:r>
        <w:t xml:space="preserve"> </w:t>
      </w:r>
      <w:r w:rsidRPr="00304996">
        <w:t>https://www.google.com/search?q=resolved+definition&amp;rlz=1C1CHBF_enUS877US877&amp;oq=resolved+definition&amp;aqs=chrome..69i57.2078j0j7&amp;sourceid=chrome&amp;ie=UTF-8</w:t>
      </w:r>
    </w:p>
    <w:p w14:paraId="373B17E4" w14:textId="77777777" w:rsidR="00C97743" w:rsidRDefault="00C97743" w:rsidP="00C97743">
      <w:pPr>
        <w:pStyle w:val="FootnoteText"/>
      </w:pPr>
    </w:p>
  </w:footnote>
  <w:footnote w:id="2">
    <w:p w14:paraId="659CFFEE" w14:textId="77777777" w:rsidR="005C591E" w:rsidRDefault="005C591E" w:rsidP="005C591E">
      <w:pPr>
        <w:pStyle w:val="FootnoteText"/>
      </w:pPr>
      <w:r>
        <w:rPr>
          <w:rStyle w:val="FootnoteReference"/>
        </w:rPr>
        <w:footnoteRef/>
      </w:r>
      <w:r>
        <w:t xml:space="preserve"> </w:t>
      </w:r>
      <w:hyperlink r:id="rId1" w:history="1">
        <w:r w:rsidRPr="00474713">
          <w:rPr>
            <w:rStyle w:val="Hyperlink"/>
          </w:rPr>
          <w:t>https://www.google.com/search?q=by+definition&amp;rlz=1C1CHBF_enUS877US877&amp;oq=by+definition&amp;aqs=chrome.0.69i59.1737j0j7&amp;sourceid=chrome&amp;ie=UTF-8</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134B47"/>
    <w:multiLevelType w:val="hybridMultilevel"/>
    <w:tmpl w:val="1B3660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0738D4"/>
    <w:multiLevelType w:val="hybridMultilevel"/>
    <w:tmpl w:val="A42CC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A28AD"/>
    <w:rsid w:val="000139A3"/>
    <w:rsid w:val="0002403F"/>
    <w:rsid w:val="0006026D"/>
    <w:rsid w:val="000676E1"/>
    <w:rsid w:val="00077CEC"/>
    <w:rsid w:val="000A28AD"/>
    <w:rsid w:val="000B3B28"/>
    <w:rsid w:val="000C5658"/>
    <w:rsid w:val="00100833"/>
    <w:rsid w:val="00104529"/>
    <w:rsid w:val="00105942"/>
    <w:rsid w:val="00107396"/>
    <w:rsid w:val="00144A4C"/>
    <w:rsid w:val="00155BDE"/>
    <w:rsid w:val="00166E0D"/>
    <w:rsid w:val="00176AB0"/>
    <w:rsid w:val="00177B7D"/>
    <w:rsid w:val="0018322D"/>
    <w:rsid w:val="001B5776"/>
    <w:rsid w:val="001E527A"/>
    <w:rsid w:val="001F78CE"/>
    <w:rsid w:val="00232BAF"/>
    <w:rsid w:val="00236318"/>
    <w:rsid w:val="00251FC7"/>
    <w:rsid w:val="00261C9F"/>
    <w:rsid w:val="002700E0"/>
    <w:rsid w:val="002855A7"/>
    <w:rsid w:val="002B146A"/>
    <w:rsid w:val="002B5E17"/>
    <w:rsid w:val="002C2B7E"/>
    <w:rsid w:val="002D6BDB"/>
    <w:rsid w:val="00315690"/>
    <w:rsid w:val="00316B75"/>
    <w:rsid w:val="003251B3"/>
    <w:rsid w:val="00325646"/>
    <w:rsid w:val="003437FA"/>
    <w:rsid w:val="003460F2"/>
    <w:rsid w:val="0038158C"/>
    <w:rsid w:val="003902BA"/>
    <w:rsid w:val="003905D9"/>
    <w:rsid w:val="003930C0"/>
    <w:rsid w:val="003A09E2"/>
    <w:rsid w:val="004016DD"/>
    <w:rsid w:val="00407037"/>
    <w:rsid w:val="004605D6"/>
    <w:rsid w:val="00494EFC"/>
    <w:rsid w:val="004B05BB"/>
    <w:rsid w:val="004C60E8"/>
    <w:rsid w:val="004E3579"/>
    <w:rsid w:val="004E728B"/>
    <w:rsid w:val="004F39E0"/>
    <w:rsid w:val="004F78B2"/>
    <w:rsid w:val="00516B44"/>
    <w:rsid w:val="00521DCD"/>
    <w:rsid w:val="00537BD5"/>
    <w:rsid w:val="00550987"/>
    <w:rsid w:val="0056133B"/>
    <w:rsid w:val="0057268A"/>
    <w:rsid w:val="005C591E"/>
    <w:rsid w:val="005D2912"/>
    <w:rsid w:val="005D3343"/>
    <w:rsid w:val="005F7636"/>
    <w:rsid w:val="00603B4E"/>
    <w:rsid w:val="006065BD"/>
    <w:rsid w:val="00645FA9"/>
    <w:rsid w:val="00647866"/>
    <w:rsid w:val="006629EF"/>
    <w:rsid w:val="00665003"/>
    <w:rsid w:val="00670210"/>
    <w:rsid w:val="00671C5E"/>
    <w:rsid w:val="00691BE3"/>
    <w:rsid w:val="006A2AD0"/>
    <w:rsid w:val="006C2375"/>
    <w:rsid w:val="006D4ECC"/>
    <w:rsid w:val="0071234E"/>
    <w:rsid w:val="00722258"/>
    <w:rsid w:val="007243E5"/>
    <w:rsid w:val="007428CF"/>
    <w:rsid w:val="00766EA0"/>
    <w:rsid w:val="007752A9"/>
    <w:rsid w:val="00776DCD"/>
    <w:rsid w:val="00787B93"/>
    <w:rsid w:val="00795718"/>
    <w:rsid w:val="007A2226"/>
    <w:rsid w:val="007F5B66"/>
    <w:rsid w:val="00814356"/>
    <w:rsid w:val="00823A1C"/>
    <w:rsid w:val="00845B9D"/>
    <w:rsid w:val="00860984"/>
    <w:rsid w:val="00863FE6"/>
    <w:rsid w:val="00864D16"/>
    <w:rsid w:val="008B3ECB"/>
    <w:rsid w:val="008B4E85"/>
    <w:rsid w:val="008C1B2E"/>
    <w:rsid w:val="008E48DB"/>
    <w:rsid w:val="0091627E"/>
    <w:rsid w:val="00916ACB"/>
    <w:rsid w:val="009170A2"/>
    <w:rsid w:val="00926219"/>
    <w:rsid w:val="0097032B"/>
    <w:rsid w:val="009D2EAD"/>
    <w:rsid w:val="009D4836"/>
    <w:rsid w:val="009D54B2"/>
    <w:rsid w:val="009E1922"/>
    <w:rsid w:val="009F7ED2"/>
    <w:rsid w:val="00A93661"/>
    <w:rsid w:val="00A95652"/>
    <w:rsid w:val="00AA03E1"/>
    <w:rsid w:val="00AA0A20"/>
    <w:rsid w:val="00AB04B8"/>
    <w:rsid w:val="00AC0A42"/>
    <w:rsid w:val="00AC0AB8"/>
    <w:rsid w:val="00B039CC"/>
    <w:rsid w:val="00B06A01"/>
    <w:rsid w:val="00B33C6D"/>
    <w:rsid w:val="00B4508F"/>
    <w:rsid w:val="00B55276"/>
    <w:rsid w:val="00B55AD5"/>
    <w:rsid w:val="00B8057C"/>
    <w:rsid w:val="00BA6573"/>
    <w:rsid w:val="00BD6238"/>
    <w:rsid w:val="00BE0D10"/>
    <w:rsid w:val="00BF593B"/>
    <w:rsid w:val="00BF773A"/>
    <w:rsid w:val="00BF7E81"/>
    <w:rsid w:val="00C13773"/>
    <w:rsid w:val="00C17CC8"/>
    <w:rsid w:val="00C704A2"/>
    <w:rsid w:val="00C83417"/>
    <w:rsid w:val="00C87DCB"/>
    <w:rsid w:val="00C9604F"/>
    <w:rsid w:val="00C97743"/>
    <w:rsid w:val="00CA19AA"/>
    <w:rsid w:val="00CC5298"/>
    <w:rsid w:val="00CD736E"/>
    <w:rsid w:val="00CD798D"/>
    <w:rsid w:val="00CE161E"/>
    <w:rsid w:val="00CF412C"/>
    <w:rsid w:val="00CF59A8"/>
    <w:rsid w:val="00D205BD"/>
    <w:rsid w:val="00D325A9"/>
    <w:rsid w:val="00D36A8A"/>
    <w:rsid w:val="00D37EED"/>
    <w:rsid w:val="00D61409"/>
    <w:rsid w:val="00D6691E"/>
    <w:rsid w:val="00D71170"/>
    <w:rsid w:val="00DA1C92"/>
    <w:rsid w:val="00DA25D4"/>
    <w:rsid w:val="00DA6538"/>
    <w:rsid w:val="00DE225F"/>
    <w:rsid w:val="00DE7360"/>
    <w:rsid w:val="00E0598E"/>
    <w:rsid w:val="00E1464F"/>
    <w:rsid w:val="00E15E75"/>
    <w:rsid w:val="00E5262C"/>
    <w:rsid w:val="00E55CAB"/>
    <w:rsid w:val="00E57CDA"/>
    <w:rsid w:val="00EC7DC4"/>
    <w:rsid w:val="00ED30CF"/>
    <w:rsid w:val="00F176EF"/>
    <w:rsid w:val="00F45E10"/>
    <w:rsid w:val="00F619AE"/>
    <w:rsid w:val="00F6364A"/>
    <w:rsid w:val="00F9113A"/>
    <w:rsid w:val="00FE2546"/>
    <w:rsid w:val="00FE463C"/>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A039A"/>
  <w15:chartTrackingRefBased/>
  <w15:docId w15:val="{82DDD6AE-BC3D-40D9-98A3-E7BA905CC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A28AD"/>
    <w:rPr>
      <w:rFonts w:ascii="Calibri" w:hAnsi="Calibri" w:cs="Calibri"/>
    </w:rPr>
  </w:style>
  <w:style w:type="paragraph" w:styleId="Heading1">
    <w:name w:val="heading 1"/>
    <w:aliases w:val="Pocket"/>
    <w:basedOn w:val="Normal"/>
    <w:next w:val="Normal"/>
    <w:link w:val="Heading1Char"/>
    <w:qFormat/>
    <w:rsid w:val="000A28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A28A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A28A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t"/>
    <w:basedOn w:val="Normal"/>
    <w:next w:val="Normal"/>
    <w:link w:val="Heading4Char"/>
    <w:uiPriority w:val="3"/>
    <w:unhideWhenUsed/>
    <w:qFormat/>
    <w:rsid w:val="000A28A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A28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28AD"/>
  </w:style>
  <w:style w:type="character" w:customStyle="1" w:styleId="Heading1Char">
    <w:name w:val="Heading 1 Char"/>
    <w:aliases w:val="Pocket Char"/>
    <w:basedOn w:val="DefaultParagraphFont"/>
    <w:link w:val="Heading1"/>
    <w:rsid w:val="000A28A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A28A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A28A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 Ch Char"/>
    <w:basedOn w:val="DefaultParagraphFont"/>
    <w:link w:val="Heading4"/>
    <w:uiPriority w:val="3"/>
    <w:rsid w:val="000A28A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B"/>
    <w:basedOn w:val="DefaultParagraphFont"/>
    <w:link w:val="textbold"/>
    <w:uiPriority w:val="7"/>
    <w:qFormat/>
    <w:rsid w:val="000A28A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A28AD"/>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old"/>
    <w:basedOn w:val="DefaultParagraphFont"/>
    <w:uiPriority w:val="6"/>
    <w:qFormat/>
    <w:rsid w:val="000A28AD"/>
    <w:rPr>
      <w:b/>
      <w:sz w:val="22"/>
      <w:u w:val="single"/>
    </w:rPr>
  </w:style>
  <w:style w:type="character" w:styleId="Hyperlink">
    <w:name w:val="Hyperlink"/>
    <w:aliases w:val="heading 1 (block title),Important,Read,Internet Link,Analytic Text,Internet link,Char Char1,Block Char1,No Underline Char1,Char Char Char Char Char Char Char Char1,Text 7 Char1,Tags v 2 Char1,Card Text,Heading 1 Char1,Hat Char1,Heading 3 Char2"/>
    <w:basedOn w:val="DefaultParagraphFont"/>
    <w:uiPriority w:val="99"/>
    <w:unhideWhenUsed/>
    <w:rsid w:val="000A28AD"/>
    <w:rPr>
      <w:color w:val="auto"/>
      <w:u w:val="none"/>
    </w:rPr>
  </w:style>
  <w:style w:type="character" w:styleId="FollowedHyperlink">
    <w:name w:val="FollowedHyperlink"/>
    <w:basedOn w:val="DefaultParagraphFont"/>
    <w:uiPriority w:val="99"/>
    <w:semiHidden/>
    <w:unhideWhenUsed/>
    <w:rsid w:val="000A28AD"/>
    <w:rPr>
      <w:color w:val="auto"/>
      <w:u w:val="none"/>
    </w:rPr>
  </w:style>
  <w:style w:type="paragraph" w:customStyle="1" w:styleId="textbold">
    <w:name w:val="text bold"/>
    <w:basedOn w:val="Normal"/>
    <w:link w:val="Emphasis"/>
    <w:uiPriority w:val="7"/>
    <w:qFormat/>
    <w:rsid w:val="00691BE3"/>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FootnoteText">
    <w:name w:val="footnote text"/>
    <w:basedOn w:val="Normal"/>
    <w:link w:val="FootnoteTextChar"/>
    <w:uiPriority w:val="99"/>
    <w:unhideWhenUsed/>
    <w:qFormat/>
    <w:rsid w:val="005C591E"/>
    <w:pPr>
      <w:spacing w:after="0" w:line="240" w:lineRule="auto"/>
    </w:pPr>
    <w:rPr>
      <w:sz w:val="20"/>
      <w:szCs w:val="20"/>
    </w:rPr>
  </w:style>
  <w:style w:type="character" w:customStyle="1" w:styleId="FootnoteTextChar">
    <w:name w:val="Footnote Text Char"/>
    <w:basedOn w:val="DefaultParagraphFont"/>
    <w:link w:val="FootnoteText"/>
    <w:uiPriority w:val="99"/>
    <w:rsid w:val="005C591E"/>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5C591E"/>
    <w:rPr>
      <w:vertAlign w:val="superscript"/>
    </w:rPr>
  </w:style>
  <w:style w:type="paragraph" w:styleId="ListParagraph">
    <w:name w:val="List Paragraph"/>
    <w:aliases w:val="6 font"/>
    <w:basedOn w:val="Normal"/>
    <w:uiPriority w:val="34"/>
    <w:unhideWhenUsed/>
    <w:qFormat/>
    <w:rsid w:val="005C591E"/>
    <w:pPr>
      <w:ind w:left="720"/>
      <w:contextualSpacing/>
    </w:pPr>
  </w:style>
  <w:style w:type="paragraph" w:customStyle="1" w:styleId="Emphasis1">
    <w:name w:val="Emphasis1"/>
    <w:basedOn w:val="Normal"/>
    <w:autoRedefine/>
    <w:uiPriority w:val="7"/>
    <w:qFormat/>
    <w:rsid w:val="00926219"/>
    <w:pPr>
      <w:pBdr>
        <w:top w:val="single" w:sz="4" w:space="1" w:color="auto"/>
        <w:left w:val="single" w:sz="4" w:space="4" w:color="auto"/>
        <w:bottom w:val="single" w:sz="4" w:space="1" w:color="auto"/>
        <w:right w:val="single" w:sz="4" w:space="4" w:color="auto"/>
      </w:pBdr>
      <w:ind w:left="720"/>
      <w:jc w:val="both"/>
    </w:pPr>
    <w:rPr>
      <w:rFonts w:cs="Times New Roman"/>
      <w:b/>
      <w:iCs/>
      <w:u w:val="single"/>
    </w:rPr>
  </w:style>
  <w:style w:type="character" w:styleId="UnresolvedMention">
    <w:name w:val="Unresolved Mention"/>
    <w:basedOn w:val="DefaultParagraphFont"/>
    <w:uiPriority w:val="99"/>
    <w:semiHidden/>
    <w:unhideWhenUsed/>
    <w:rsid w:val="00926219"/>
    <w:rPr>
      <w:color w:val="605E5C"/>
      <w:shd w:val="clear" w:color="auto" w:fill="E1DFDD"/>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670210"/>
    <w:pPr>
      <w:pBdr>
        <w:top w:val="single" w:sz="12" w:space="1" w:color="auto"/>
        <w:left w:val="single" w:sz="12" w:space="4" w:color="auto"/>
        <w:bottom w:val="single" w:sz="12" w:space="1" w:color="auto"/>
        <w:right w:val="single" w:sz="12" w:space="4" w:color="auto"/>
      </w:pBdr>
      <w:spacing w:after="0" w:line="240" w:lineRule="auto"/>
    </w:pP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pcounsel.com/private-entity" TargetMode="External"/><Relationship Id="rId13" Type="http://schemas.openxmlformats.org/officeDocument/2006/relationships/hyperlink" Target="https://www.questtrustcompany.com/2020/09/28/what-are-private-entitie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aculty.washington.edu/smcohen/320/phaedo.htm" TargetMode="External"/><Relationship Id="rId17" Type="http://schemas.openxmlformats.org/officeDocument/2006/relationships/hyperlink" Target="https://africanews.space/the-effect-of-asteroid-mining-on-mining-activities-in-africa/" TargetMode="External"/><Relationship Id="rId2" Type="http://schemas.openxmlformats.org/officeDocument/2006/relationships/numbering" Target="numbering.xml"/><Relationship Id="rId16" Type="http://schemas.openxmlformats.org/officeDocument/2006/relationships/hyperlink" Target="https://nickbostrom.com/astronomical/waste.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wlcation.com/humanities/An-Introduction-to-Platos-Theory-of-Forms%20//" TargetMode="External"/><Relationship Id="rId5" Type="http://schemas.openxmlformats.org/officeDocument/2006/relationships/webSettings" Target="webSettings.xml"/><Relationship Id="rId15" Type="http://schemas.openxmlformats.org/officeDocument/2006/relationships/hyperlink" Target="https://phys.org/news/2017-03-future-space-colonization-terraforming-habitats.html%20Accessed%201/2/20" TargetMode="External"/><Relationship Id="rId10" Type="http://schemas.openxmlformats.org/officeDocument/2006/relationships/hyperlink" Target="https://en.wikipedia.org/wiki/Outer_Space_Treaty"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ambridge.org/core/services/aop-cambridge-core/content/view/DF153F4A77970AC9E12444EC2B001F8A/S2059479819000279a.pdf/div-class-title-space-resources-activities-from-the-perspective-of-sustainability-legal-aspects-div.pdf" TargetMode="External"/><Relationship Id="rId14" Type="http://schemas.openxmlformats.org/officeDocument/2006/relationships/hyperlink" Target="https://www.vocabulary.com/dictionary/appropriation"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google.com/search?q=by+definition&amp;rlz=1C1CHBF_enUS877US877&amp;oq=by+definition&amp;aqs=chrome.0.69i59.1737j0j7&amp;sourceid=chrome&amp;ie=UTF-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1</Pages>
  <Words>10673</Words>
  <Characters>60837</Characters>
  <Application>Microsoft Office Word</Application>
  <DocSecurity>0</DocSecurity>
  <Lines>506</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49</cp:revision>
  <dcterms:created xsi:type="dcterms:W3CDTF">2021-12-18T15:27:00Z</dcterms:created>
  <dcterms:modified xsi:type="dcterms:W3CDTF">2021-12-18T16:21:00Z</dcterms:modified>
</cp:coreProperties>
</file>