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12085" w14:textId="6FE70BA9" w:rsidR="00A95652" w:rsidRDefault="005D1BDA" w:rsidP="005D1BDA">
      <w:pPr>
        <w:pStyle w:val="Heading1"/>
      </w:pPr>
      <w:r w:rsidRPr="005D1BDA">
        <w:t>Speech 1NC Emory Rd 1 vs Presentation 1-28 10AM</w:t>
      </w:r>
    </w:p>
    <w:p w14:paraId="3EC2F96C" w14:textId="0F6B6A4D" w:rsidR="00571B01" w:rsidRDefault="00571B01" w:rsidP="006204CB">
      <w:pPr>
        <w:pStyle w:val="Heading3"/>
      </w:pPr>
      <w:r>
        <w:t>1</w:t>
      </w:r>
    </w:p>
    <w:p w14:paraId="5EFB4F0F" w14:textId="50285A02" w:rsidR="00537E8C" w:rsidRDefault="00A426B7" w:rsidP="00A426B7">
      <w:pPr>
        <w:pStyle w:val="Heading4"/>
      </w:pPr>
      <w:r>
        <w:t>Interpretation: Debaters must disclose affirmative frameworks, advocacy texts, and advantage areas thirty minutes before round</w:t>
      </w:r>
      <w:r>
        <w:t>.</w:t>
      </w:r>
    </w:p>
    <w:p w14:paraId="3711DC17" w14:textId="5D0AFAE3" w:rsidR="00B81550" w:rsidRPr="00B81550" w:rsidRDefault="00B81550" w:rsidP="00B81550">
      <w:pPr>
        <w:pStyle w:val="Heading4"/>
      </w:pPr>
      <w:r>
        <w:t>Violation – ss in doc</w:t>
      </w:r>
    </w:p>
    <w:p w14:paraId="1B2F1F9B" w14:textId="33472319" w:rsidR="00537E8C" w:rsidRDefault="00537E8C" w:rsidP="00537E8C">
      <w:r w:rsidRPr="00537E8C">
        <w:drawing>
          <wp:inline distT="0" distB="0" distL="0" distR="0" wp14:anchorId="387E6ED1" wp14:editId="656E08E3">
            <wp:extent cx="8519898" cy="4854361"/>
            <wp:effectExtent l="0" t="0" r="0" b="381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8519898" cy="4854361"/>
                    </a:xfrm>
                    <a:prstGeom prst="rect">
                      <a:avLst/>
                    </a:prstGeom>
                  </pic:spPr>
                </pic:pic>
              </a:graphicData>
            </a:graphic>
          </wp:inline>
        </w:drawing>
      </w:r>
    </w:p>
    <w:p w14:paraId="48488722" w14:textId="77777777" w:rsidR="00BC7916" w:rsidRDefault="00BC7916" w:rsidP="00BC7916">
      <w:pPr>
        <w:pStyle w:val="Heading4"/>
      </w:pPr>
      <w:r>
        <w:t>Standards:</w:t>
      </w:r>
    </w:p>
    <w:p w14:paraId="21751039" w14:textId="77777777" w:rsidR="00BC7916" w:rsidRDefault="00BC7916" w:rsidP="00BC7916">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22FC31A0" w14:textId="77777777" w:rsidR="00BC7916" w:rsidRDefault="00BC7916" w:rsidP="00BC7916">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4B1A3AA4" w14:textId="245F0910" w:rsidR="00BC7916" w:rsidRPr="00537E8C" w:rsidRDefault="00BC7916" w:rsidP="00BC7916">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7C9F57BF" w14:textId="6A49E0FD" w:rsidR="00571B01" w:rsidRDefault="00571B01" w:rsidP="006204CB">
      <w:pPr>
        <w:pStyle w:val="Heading3"/>
      </w:pPr>
      <w:r>
        <w:t>2</w:t>
      </w:r>
    </w:p>
    <w:p w14:paraId="19B192AF" w14:textId="77777777" w:rsidR="005503B0" w:rsidRPr="009B7446" w:rsidRDefault="00571B01" w:rsidP="005503B0">
      <w:pPr>
        <w:pStyle w:val="Heading4"/>
        <w:rPr>
          <w:rFonts w:asciiTheme="minorHAnsi" w:hAnsiTheme="minorHAnsi" w:cstheme="minorHAnsi"/>
        </w:rPr>
      </w:pPr>
      <w:r>
        <w:rPr>
          <w:rFonts w:asciiTheme="minorHAnsi" w:hAnsiTheme="minorHAnsi" w:cstheme="minorHAnsi"/>
        </w:rPr>
        <w:t xml:space="preserve">1] </w:t>
      </w:r>
      <w:proofErr w:type="spellStart"/>
      <w:r w:rsidRPr="00CE1FD3">
        <w:rPr>
          <w:rFonts w:asciiTheme="minorHAnsi" w:hAnsiTheme="minorHAnsi" w:cstheme="minorHAnsi"/>
          <w:u w:val="single"/>
        </w:rPr>
        <w:t>Interp</w:t>
      </w:r>
      <w:proofErr w:type="spellEnd"/>
      <w:r>
        <w:rPr>
          <w:rFonts w:asciiTheme="minorHAnsi" w:hAnsiTheme="minorHAnsi" w:cstheme="minorHAnsi"/>
        </w:rPr>
        <w:t xml:space="preserve"> - </w:t>
      </w:r>
      <w:r w:rsidR="005503B0" w:rsidRPr="009B7446">
        <w:rPr>
          <w:rFonts w:asciiTheme="minorHAnsi" w:hAnsiTheme="minorHAnsi" w:cstheme="minorHAnsi"/>
        </w:rPr>
        <w:t xml:space="preserve">Mega-constellations aren’t appropriation – 2 warrants. </w:t>
      </w:r>
    </w:p>
    <w:p w14:paraId="4C54FBB2" w14:textId="77777777" w:rsidR="005503B0" w:rsidRPr="009B7446" w:rsidRDefault="005503B0" w:rsidP="005503B0">
      <w:pPr>
        <w:spacing w:line="240" w:lineRule="auto"/>
        <w:rPr>
          <w:rFonts w:asciiTheme="minorHAnsi" w:eastAsia="Times New Roman" w:hAnsiTheme="minorHAnsi" w:cstheme="minorHAnsi"/>
          <w:color w:val="000000" w:themeColor="text1"/>
          <w:sz w:val="16"/>
          <w:szCs w:val="16"/>
          <w:shd w:val="clear" w:color="auto" w:fill="FFFFFF"/>
        </w:rPr>
      </w:pPr>
      <w:r w:rsidRPr="009B7446">
        <w:rPr>
          <w:rFonts w:asciiTheme="minorHAnsi" w:eastAsiaTheme="majorEastAsia" w:hAnsiTheme="minorHAnsi" w:cstheme="minorHAnsi"/>
          <w:b/>
          <w:bCs/>
          <w:sz w:val="26"/>
          <w:szCs w:val="26"/>
        </w:rPr>
        <w:t>Johnson summarizes 20</w:t>
      </w:r>
      <w:r w:rsidRPr="009B7446">
        <w:rPr>
          <w:rFonts w:asciiTheme="minorHAnsi" w:eastAsia="Times New Roman" w:hAnsiTheme="minorHAnsi" w:cstheme="minorHAnsi"/>
          <w:color w:val="000000" w:themeColor="text1"/>
          <w:sz w:val="16"/>
          <w:szCs w:val="16"/>
        </w:rPr>
        <w:t xml:space="preserve"> Johnson, C. D. (2020). </w:t>
      </w:r>
      <w:r w:rsidRPr="009B7446">
        <w:rPr>
          <w:rFonts w:asciiTheme="minorHAnsi" w:eastAsia="Times New Roman" w:hAnsiTheme="minorHAnsi" w:cstheme="minorHAnsi"/>
          <w:i/>
          <w:iCs/>
          <w:color w:val="000000" w:themeColor="text1"/>
          <w:sz w:val="16"/>
          <w:szCs w:val="16"/>
        </w:rPr>
        <w:t xml:space="preserve">The Legal Status of </w:t>
      </w:r>
      <w:proofErr w:type="spellStart"/>
      <w:r w:rsidRPr="009B7446">
        <w:rPr>
          <w:rFonts w:asciiTheme="minorHAnsi" w:eastAsia="Times New Roman" w:hAnsiTheme="minorHAnsi" w:cstheme="minorHAnsi"/>
          <w:i/>
          <w:iCs/>
          <w:color w:val="000000" w:themeColor="text1"/>
          <w:sz w:val="16"/>
          <w:szCs w:val="16"/>
        </w:rPr>
        <w:t>MegaLEO</w:t>
      </w:r>
      <w:proofErr w:type="spellEnd"/>
      <w:r w:rsidRPr="009B7446">
        <w:rPr>
          <w:rFonts w:asciiTheme="minorHAnsi" w:eastAsia="Times New Roman" w:hAnsiTheme="minorHAnsi" w:cstheme="minorHAnsi"/>
          <w:i/>
          <w:iCs/>
          <w:color w:val="000000" w:themeColor="text1"/>
          <w:sz w:val="16"/>
          <w:szCs w:val="16"/>
        </w:rPr>
        <w:t xml:space="preserve"> Constellations and Concerns About Appropriation of Large Swaths of Earth Orbit</w:t>
      </w:r>
      <w:r w:rsidRPr="009B7446">
        <w:rPr>
          <w:rFonts w:asciiTheme="minorHAnsi" w:eastAsia="Times New Roman" w:hAnsiTheme="minorHAnsi" w:cstheme="minorHAnsi"/>
          <w:color w:val="000000" w:themeColor="text1"/>
          <w:sz w:val="16"/>
          <w:szCs w:val="16"/>
        </w:rPr>
        <w:t xml:space="preserve">. Promoting Cooperative Solutions for Space Sustainability | Secure World. </w:t>
      </w:r>
      <w:hyperlink r:id="rId7" w:history="1">
        <w:r w:rsidRPr="009B7446">
          <w:rPr>
            <w:rStyle w:val="Hyperlink"/>
            <w:rFonts w:asciiTheme="minorHAnsi" w:eastAsia="Times New Roman" w:hAnsiTheme="minorHAnsi" w:cstheme="minorHAnsi"/>
            <w:color w:val="000000" w:themeColor="text1"/>
            <w:sz w:val="16"/>
            <w:szCs w:val="16"/>
          </w:rPr>
          <w:t>https://swfound.org/media/206951/johnson2020_referenceworkentry_thelegalstatuso</w:t>
        </w:r>
      </w:hyperlink>
      <w:r w:rsidRPr="009B7446">
        <w:rPr>
          <w:rFonts w:asciiTheme="minorHAnsi" w:eastAsia="Times New Roman" w:hAnsiTheme="minorHAnsi" w:cstheme="minorHAnsi"/>
          <w:color w:val="000000" w:themeColor="text1"/>
          <w:sz w:val="16"/>
          <w:szCs w:val="16"/>
        </w:rPr>
        <w:t xml:space="preserve"> (</w:t>
      </w:r>
      <w:r w:rsidRPr="009B7446">
        <w:rPr>
          <w:rFonts w:asciiTheme="minorHAnsi" w:eastAsia="Times New Roman" w:hAnsiTheme="minorHAnsi" w:cstheme="minorHAnsi"/>
          <w:color w:val="000000" w:themeColor="text1"/>
          <w:sz w:val="16"/>
          <w:szCs w:val="16"/>
          <w:shd w:val="clear" w:color="auto" w:fill="FFFFFF"/>
        </w:rPr>
        <w:t>Chris Johnson is the Space Law Advisor for Secure World Foundation and has nine years of professional experience in international space law and policy.) //Recut Xu</w:t>
      </w:r>
    </w:p>
    <w:p w14:paraId="7348B760" w14:textId="77777777" w:rsidR="005503B0" w:rsidRPr="009B7446" w:rsidRDefault="005503B0" w:rsidP="005503B0">
      <w:pPr>
        <w:spacing w:line="240" w:lineRule="auto"/>
        <w:rPr>
          <w:rStyle w:val="Emphasis"/>
          <w:rFonts w:asciiTheme="minorHAnsi" w:hAnsiTheme="minorHAnsi" w:cstheme="minorHAnsi"/>
        </w:rPr>
      </w:pPr>
      <w:r w:rsidRPr="009B7446">
        <w:rPr>
          <w:rFonts w:asciiTheme="minorHAnsi" w:hAnsiTheme="minorHAnsi" w:cstheme="minorHAnsi"/>
          <w:sz w:val="16"/>
        </w:rPr>
        <w:t xml:space="preserve">No, This Is Not Impermissible Appropriation An opposite conclusion can also be reasonably arrived at when approached along the following lines. </w:t>
      </w:r>
      <w:r w:rsidRPr="009B7446">
        <w:rPr>
          <w:rStyle w:val="Emphasis"/>
          <w:rFonts w:asciiTheme="minorHAnsi" w:hAnsiTheme="minorHAnsi" w:cstheme="minorHAnsi"/>
        </w:rPr>
        <w:t xml:space="preserve">The counter argument would assert that the deployment and operation of these global </w:t>
      </w:r>
      <w:r w:rsidRPr="009B7446">
        <w:rPr>
          <w:rStyle w:val="Emphasis"/>
          <w:rFonts w:asciiTheme="minorHAnsi" w:hAnsiTheme="minorHAnsi" w:cstheme="minorHAnsi"/>
          <w:highlight w:val="green"/>
        </w:rPr>
        <w:t>constellations</w:t>
      </w:r>
      <w:r w:rsidRPr="009B7446">
        <w:rPr>
          <w:rStyle w:val="Emphasis"/>
          <w:rFonts w:asciiTheme="minorHAnsi" w:hAnsiTheme="minorHAnsi" w:cstheme="minorHAnsi"/>
        </w:rPr>
        <w:t xml:space="preserve">, such as SpaceX’s </w:t>
      </w:r>
      <w:proofErr w:type="spellStart"/>
      <w:r w:rsidRPr="009B7446">
        <w:rPr>
          <w:rStyle w:val="Emphasis"/>
          <w:rFonts w:asciiTheme="minorHAnsi" w:hAnsiTheme="minorHAnsi" w:cstheme="minorHAnsi"/>
        </w:rPr>
        <w:t>Starlink</w:t>
      </w:r>
      <w:proofErr w:type="spellEnd"/>
      <w:r w:rsidRPr="009B7446">
        <w:rPr>
          <w:rStyle w:val="Emphasis"/>
          <w:rFonts w:asciiTheme="minorHAnsi" w:hAnsiTheme="minorHAnsi" w:cstheme="minorHAnsi"/>
        </w:rPr>
        <w:t xml:space="preserve">, </w:t>
      </w:r>
      <w:proofErr w:type="spellStart"/>
      <w:r w:rsidRPr="009B7446">
        <w:rPr>
          <w:rStyle w:val="Emphasis"/>
          <w:rFonts w:asciiTheme="minorHAnsi" w:hAnsiTheme="minorHAnsi" w:cstheme="minorHAnsi"/>
        </w:rPr>
        <w:t>OneWeb</w:t>
      </w:r>
      <w:proofErr w:type="spellEnd"/>
      <w:r w:rsidRPr="009B7446">
        <w:rPr>
          <w:rStyle w:val="Emphasis"/>
          <w:rFonts w:asciiTheme="minorHAnsi" w:hAnsiTheme="minorHAnsi" w:cstheme="minorHAnsi"/>
        </w:rPr>
        <w:t xml:space="preserve">, Kepler, etc., are aligned with and in full conformity with the laws applicable to outer space. These constellations </w:t>
      </w:r>
      <w:r w:rsidRPr="009B7446">
        <w:rPr>
          <w:rStyle w:val="Emphasis"/>
          <w:rFonts w:asciiTheme="minorHAnsi" w:hAnsiTheme="minorHAnsi" w:cstheme="minorHAnsi"/>
          <w:highlight w:val="green"/>
        </w:rPr>
        <w:t xml:space="preserve">are </w:t>
      </w:r>
      <w:r w:rsidRPr="009B7446">
        <w:rPr>
          <w:rStyle w:val="Emphasis"/>
          <w:rFonts w:asciiTheme="minorHAnsi" w:hAnsiTheme="minorHAnsi" w:cstheme="minorHAnsi"/>
        </w:rPr>
        <w:t xml:space="preserve">merely the exercise and enjoyment of the </w:t>
      </w:r>
      <w:r w:rsidRPr="009B7446">
        <w:rPr>
          <w:rStyle w:val="Emphasis"/>
          <w:rFonts w:asciiTheme="minorHAnsi" w:hAnsiTheme="minorHAnsi" w:cstheme="minorHAnsi"/>
          <w:highlight w:val="green"/>
        </w:rPr>
        <w:t>freedom of exploration</w:t>
      </w:r>
      <w:r w:rsidRPr="009B7446">
        <w:rPr>
          <w:rStyle w:val="Emphasis"/>
          <w:rFonts w:asciiTheme="minorHAnsi" w:hAnsiTheme="minorHAnsi" w:cstheme="minorHAnsi"/>
        </w:rPr>
        <w:t xml:space="preserve"> and use of outer space </w:t>
      </w:r>
      <w:r w:rsidRPr="009B7446">
        <w:rPr>
          <w:rStyle w:val="Emphasis"/>
          <w:rFonts w:asciiTheme="minorHAnsi" w:hAnsiTheme="minorHAnsi" w:cstheme="minorHAnsi"/>
          <w:highlight w:val="green"/>
        </w:rPr>
        <w:t>and do not constitute</w:t>
      </w:r>
      <w:r w:rsidRPr="009B7446">
        <w:rPr>
          <w:rStyle w:val="Emphasis"/>
          <w:rFonts w:asciiTheme="minorHAnsi" w:hAnsiTheme="minorHAnsi" w:cstheme="minorHAnsi"/>
        </w:rPr>
        <w:t xml:space="preserve"> any impermissible </w:t>
      </w:r>
      <w:r w:rsidRPr="009B7446">
        <w:rPr>
          <w:rStyle w:val="Emphasis"/>
          <w:rFonts w:asciiTheme="minorHAnsi" w:hAnsiTheme="minorHAnsi" w:cstheme="minorHAnsi"/>
          <w:highlight w:val="green"/>
        </w:rPr>
        <w:t>appropriation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of</w:t>
      </w:r>
      <w:r w:rsidRPr="009B7446">
        <w:rPr>
          <w:rStyle w:val="Emphasis"/>
          <w:rFonts w:asciiTheme="minorHAnsi" w:hAnsiTheme="minorHAnsi" w:cstheme="minorHAnsi"/>
        </w:rPr>
        <w:t xml:space="preserve"> the </w:t>
      </w:r>
      <w:r w:rsidRPr="009B7446">
        <w:rPr>
          <w:rStyle w:val="Emphasis"/>
          <w:rFonts w:asciiTheme="minorHAnsi" w:hAnsiTheme="minorHAnsi" w:cstheme="minorHAnsi"/>
          <w:highlight w:val="green"/>
        </w:rPr>
        <w:t>orbits</w:t>
      </w:r>
      <w:r w:rsidRPr="009B7446">
        <w:rPr>
          <w:rStyle w:val="Emphasis"/>
          <w:rFonts w:asciiTheme="minorHAnsi" w:hAnsiTheme="minorHAnsi" w:cstheme="minorHAnsi"/>
        </w:rPr>
        <w:t xml:space="preserve"> that they transit. </w:t>
      </w:r>
      <w:r w:rsidRPr="009B7446">
        <w:rPr>
          <w:rStyle w:val="Emphasis"/>
          <w:rFonts w:asciiTheme="minorHAnsi" w:hAnsiTheme="minorHAnsi" w:cstheme="minorHAnsi"/>
          <w:highlight w:val="green"/>
        </w:rPr>
        <w:t>Freedom of Access and Use</w:t>
      </w:r>
      <w:r w:rsidRPr="009B7446">
        <w:rPr>
          <w:rFonts w:asciiTheme="minorHAnsi" w:hAnsiTheme="minorHAnsi" w:cstheme="minorHAnsi"/>
          <w:sz w:val="16"/>
        </w:rPr>
        <w:t xml:space="preserve"> Permits Constellations Rather than being a violation of other’s rights to access and explore outer space, the deployment of these constellations is more correctly viewed as the exercise and enjoyment of the right to access and use outer space. </w:t>
      </w:r>
      <w:r w:rsidRPr="009B7446">
        <w:rPr>
          <w:rStyle w:val="Emphasis"/>
          <w:rFonts w:asciiTheme="minorHAnsi" w:hAnsiTheme="minorHAnsi" w:cstheme="minorHAnsi"/>
        </w:rPr>
        <w:t xml:space="preserve">Article I of </w:t>
      </w:r>
      <w:r w:rsidRPr="009B7446">
        <w:rPr>
          <w:rStyle w:val="Emphasis"/>
          <w:rFonts w:asciiTheme="minorHAnsi" w:hAnsiTheme="minorHAnsi" w:cstheme="minorHAnsi"/>
          <w:highlight w:val="green"/>
        </w:rPr>
        <w:t>the O</w:t>
      </w:r>
      <w:r w:rsidRPr="009B7446">
        <w:rPr>
          <w:rStyle w:val="Emphasis"/>
          <w:rFonts w:asciiTheme="minorHAnsi" w:hAnsiTheme="minorHAnsi" w:cstheme="minorHAnsi"/>
        </w:rPr>
        <w:t xml:space="preserve">uter </w:t>
      </w:r>
      <w:r w:rsidRPr="009B7446">
        <w:rPr>
          <w:rStyle w:val="Emphasis"/>
          <w:rFonts w:asciiTheme="minorHAnsi" w:hAnsiTheme="minorHAnsi" w:cstheme="minorHAnsi"/>
          <w:highlight w:val="green"/>
        </w:rPr>
        <w:t>S</w:t>
      </w:r>
      <w:r w:rsidRPr="009B7446">
        <w:rPr>
          <w:rStyle w:val="Emphasis"/>
          <w:rFonts w:asciiTheme="minorHAnsi" w:hAnsiTheme="minorHAnsi" w:cstheme="minorHAnsi"/>
        </w:rPr>
        <w:t xml:space="preserve">pace </w:t>
      </w:r>
      <w:r w:rsidRPr="009B7446">
        <w:rPr>
          <w:rStyle w:val="Emphasis"/>
          <w:rFonts w:asciiTheme="minorHAnsi" w:hAnsiTheme="minorHAnsi" w:cstheme="minorHAnsi"/>
          <w:highlight w:val="green"/>
        </w:rPr>
        <w:t>T</w:t>
      </w:r>
      <w:r w:rsidRPr="009B7446">
        <w:rPr>
          <w:rStyle w:val="Emphasis"/>
          <w:rFonts w:asciiTheme="minorHAnsi" w:hAnsiTheme="minorHAnsi" w:cstheme="minorHAnsi"/>
        </w:rPr>
        <w:t xml:space="preserve">reaty </w:t>
      </w:r>
      <w:r w:rsidRPr="009B7446">
        <w:rPr>
          <w:rStyle w:val="Emphasis"/>
          <w:rFonts w:asciiTheme="minorHAnsi" w:hAnsiTheme="minorHAnsi" w:cstheme="minorHAnsi"/>
          <w:highlight w:val="green"/>
        </w:rPr>
        <w:t>establishes</w:t>
      </w:r>
      <w:r w:rsidRPr="009B7446">
        <w:rPr>
          <w:rStyle w:val="Emphasis"/>
          <w:rFonts w:asciiTheme="minorHAnsi" w:hAnsiTheme="minorHAnsi" w:cstheme="minorHAnsi"/>
        </w:rPr>
        <w:t xml:space="preserve"> a </w:t>
      </w:r>
      <w:r w:rsidRPr="009B7446">
        <w:rPr>
          <w:rStyle w:val="Emphasis"/>
          <w:rFonts w:asciiTheme="minorHAnsi" w:hAnsiTheme="minorHAnsi" w:cstheme="minorHAnsi"/>
          <w:highlight w:val="green"/>
        </w:rPr>
        <w:t>right to access and use space without discrimination</w:t>
      </w:r>
      <w:r w:rsidRPr="009B7446">
        <w:rPr>
          <w:rStyle w:val="Emphasis"/>
          <w:rFonts w:asciiTheme="minorHAnsi" w:hAnsiTheme="minorHAnsi" w:cstheme="minorHAnsi"/>
        </w:rPr>
        <w:t xml:space="preserve">. Not allowing an actor to deploy spacecraft, regardless of their number or destination, would be infringing with the exercise of their freedom. It would be discriminatory. Additionally, actors do </w:t>
      </w:r>
      <w:r w:rsidRPr="009B7446">
        <w:rPr>
          <w:rStyle w:val="Emphasis"/>
          <w:rFonts w:asciiTheme="minorHAnsi" w:hAnsiTheme="minorHAnsi" w:cstheme="minorHAnsi"/>
          <w:highlight w:val="green"/>
        </w:rPr>
        <w:t>not need permission</w:t>
      </w:r>
      <w:r w:rsidRPr="009B7446">
        <w:rPr>
          <w:rStyle w:val="Emphasis"/>
          <w:rFonts w:asciiTheme="minorHAnsi" w:hAnsiTheme="minorHAnsi" w:cstheme="minorHAnsi"/>
        </w:rPr>
        <w:t xml:space="preserve"> from any other State, or group of States, </w:t>
      </w:r>
      <w:r w:rsidRPr="009B7446">
        <w:rPr>
          <w:rStyle w:val="Emphasis"/>
          <w:rFonts w:asciiTheme="minorHAnsi" w:hAnsiTheme="minorHAnsi" w:cstheme="minorHAnsi"/>
          <w:highlight w:val="green"/>
        </w:rPr>
        <w:t>to access and explore outer space.</w:t>
      </w:r>
      <w:r w:rsidRPr="009B7446">
        <w:rPr>
          <w:rStyle w:val="Emphasis"/>
          <w:rFonts w:asciiTheme="minorHAnsi" w:hAnsiTheme="minorHAnsi" w:cstheme="minorHAnsi"/>
        </w:rPr>
        <w:t xml:space="preserve"> </w:t>
      </w:r>
      <w:r w:rsidRPr="009B7446">
        <w:rPr>
          <w:rFonts w:asciiTheme="minorHAnsi" w:hAnsiTheme="minorHAnsi" w:cstheme="minorHAnsi"/>
          <w:sz w:val="16"/>
        </w:rPr>
        <w:t xml:space="preserve">Aligned with the Intentions of the Outer Space Treaty This use of outer space by constellations in LEO, while not explicitly mentioned by the drafters of the Outer Space Treaty or other space law, </w:t>
      </w:r>
      <w:proofErr w:type="gramStart"/>
      <w:r w:rsidRPr="009B7446">
        <w:rPr>
          <w:rFonts w:asciiTheme="minorHAnsi" w:hAnsiTheme="minorHAnsi" w:cstheme="minorHAnsi"/>
          <w:sz w:val="16"/>
        </w:rPr>
        <w:t>actually is</w:t>
      </w:r>
      <w:proofErr w:type="gramEnd"/>
      <w:r w:rsidRPr="009B7446">
        <w:rPr>
          <w:rFonts w:asciiTheme="minorHAnsi" w:hAnsiTheme="minorHAnsi" w:cstheme="minorHAnsi"/>
          <w:sz w:val="16"/>
        </w:rPr>
        <w:t xml:space="preserve">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9B7446">
        <w:rPr>
          <w:rStyle w:val="Emphasis"/>
          <w:rFonts w:asciiTheme="minorHAnsi" w:hAnsiTheme="minorHAnsi" w:cstheme="minorHAnsi"/>
          <w:highlight w:val="green"/>
        </w:rPr>
        <w:t>Due Regard and Harmful Contamination</w:t>
      </w:r>
      <w:r w:rsidRPr="009B7446">
        <w:rPr>
          <w:rStyle w:val="Emphasis"/>
          <w:rFonts w:asciiTheme="minorHAnsi" w:hAnsiTheme="minorHAnsi" w:cstheme="minorHAnsi"/>
        </w:rPr>
        <w:t xml:space="preserve"> Will be Addressed </w:t>
      </w:r>
      <w:r w:rsidRPr="009B7446">
        <w:rPr>
          <w:rStyle w:val="Emphasis"/>
          <w:rFonts w:asciiTheme="minorHAnsi" w:hAnsiTheme="minorHAnsi" w:cstheme="minorHAnsi"/>
          <w:highlight w:val="green"/>
        </w:rPr>
        <w:t>Operators</w:t>
      </w:r>
      <w:r w:rsidRPr="009B7446">
        <w:rPr>
          <w:rStyle w:val="Emphasis"/>
          <w:rFonts w:asciiTheme="minorHAnsi" w:hAnsiTheme="minorHAnsi" w:cstheme="minorHAnsi"/>
        </w:rPr>
        <w:t xml:space="preserve"> in LEO are </w:t>
      </w:r>
      <w:proofErr w:type="gramStart"/>
      <w:r w:rsidRPr="009B7446">
        <w:rPr>
          <w:rStyle w:val="Emphasis"/>
          <w:rFonts w:asciiTheme="minorHAnsi" w:hAnsiTheme="minorHAnsi" w:cstheme="minorHAnsi"/>
        </w:rPr>
        <w:t>well aware</w:t>
      </w:r>
      <w:proofErr w:type="gramEnd"/>
      <w:r w:rsidRPr="009B7446">
        <w:rPr>
          <w:rStyle w:val="Emphasis"/>
          <w:rFonts w:asciiTheme="minorHAnsi" w:hAnsiTheme="minorHAnsi" w:cstheme="minorHAnsi"/>
        </w:rPr>
        <w:t xml:space="preserve"> of the challenges to space sustainability that their constellations will pose and will be </w:t>
      </w:r>
      <w:r w:rsidRPr="009B7446">
        <w:rPr>
          <w:rStyle w:val="Emphasis"/>
          <w:rFonts w:asciiTheme="minorHAnsi" w:hAnsiTheme="minorHAnsi" w:cstheme="minorHAnsi"/>
          <w:highlight w:val="green"/>
        </w:rPr>
        <w:t>tak</w:t>
      </w:r>
      <w:r w:rsidRPr="009B7446">
        <w:rPr>
          <w:rStyle w:val="Emphasis"/>
          <w:rFonts w:asciiTheme="minorHAnsi" w:hAnsiTheme="minorHAnsi" w:cstheme="minorHAnsi"/>
        </w:rPr>
        <w:t xml:space="preserve">ing </w:t>
      </w:r>
      <w:r w:rsidRPr="009B7446">
        <w:rPr>
          <w:rStyle w:val="Emphasis"/>
          <w:rFonts w:asciiTheme="minorHAnsi" w:hAnsiTheme="minorHAnsi" w:cstheme="minorHAnsi"/>
          <w:highlight w:val="green"/>
        </w:rPr>
        <w:t>efforts to mitigate</w:t>
      </w:r>
      <w:r w:rsidRPr="009B7446">
        <w:rPr>
          <w:rStyle w:val="Emphasis"/>
          <w:rFonts w:asciiTheme="minorHAnsi" w:hAnsiTheme="minorHAnsi" w:cstheme="minorHAnsi"/>
        </w:rPr>
        <w:t xml:space="preserve"> the </w:t>
      </w:r>
      <w:r w:rsidRPr="009B7446">
        <w:rPr>
          <w:rStyle w:val="Emphasis"/>
          <w:rFonts w:asciiTheme="minorHAnsi" w:hAnsiTheme="minorHAnsi" w:cstheme="minorHAnsi"/>
          <w:highlight w:val="green"/>
        </w:rPr>
        <w:t>creation of debris</w:t>
      </w:r>
      <w:r w:rsidRPr="009B7446">
        <w:rPr>
          <w:rStyle w:val="Emphasis"/>
          <w:rFonts w:asciiTheme="minorHAnsi" w:hAnsiTheme="minorHAnsi" w:cstheme="minorHAnsi"/>
        </w:rPr>
        <w:t>.</w:t>
      </w:r>
      <w:r w:rsidRPr="009B7446">
        <w:rPr>
          <w:rFonts w:asciiTheme="minorHAnsi" w:hAnsiTheme="minorHAnsi" w:cstheme="minorHAnsi"/>
          <w:sz w:val="16"/>
        </w:rPr>
        <w:t xml:space="preserve"> </w:t>
      </w:r>
      <w:proofErr w:type="spellStart"/>
      <w:r w:rsidRPr="009B7446">
        <w:rPr>
          <w:rFonts w:asciiTheme="minorHAnsi" w:hAnsiTheme="minorHAnsi" w:cstheme="minorHAnsi"/>
          <w:sz w:val="16"/>
        </w:rPr>
        <w:t>OneWeb</w:t>
      </w:r>
      <w:proofErr w:type="spellEnd"/>
      <w:r w:rsidRPr="009B7446">
        <w:rPr>
          <w:rFonts w:asciiTheme="minorHAnsi" w:hAnsiTheme="minorHAnsi" w:cstheme="minorHAnsi"/>
          <w:sz w:val="16"/>
        </w:rPr>
        <w:t xml:space="preserve"> is keenly focused on space sustainability and has even argued that the current norm, whereby spacecraft are not in space for longer than 25 years and are deorbited from lower orbits at the end of their lifetime (aka post mission disposal), is not sufficient to keep outer space clean and that shorter lifespan limits should be imposed on operators, especially operators in LEO, and operators of small satellites. </w:t>
      </w:r>
      <w:r w:rsidRPr="009B7446">
        <w:rPr>
          <w:rStyle w:val="Emphasis"/>
          <w:rFonts w:asciiTheme="minorHAnsi" w:hAnsiTheme="minorHAnsi" w:cstheme="minorHAnsi"/>
          <w:highlight w:val="green"/>
        </w:rPr>
        <w:t>Additionally</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these</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systems</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will</w:t>
      </w:r>
      <w:r w:rsidRPr="009B7446">
        <w:rPr>
          <w:rStyle w:val="Emphasis"/>
          <w:rFonts w:asciiTheme="minorHAnsi" w:hAnsiTheme="minorHAnsi" w:cstheme="minorHAnsi"/>
        </w:rPr>
        <w:t xml:space="preserve"> be able to </w:t>
      </w:r>
      <w:r w:rsidRPr="009B7446">
        <w:rPr>
          <w:rStyle w:val="Emphasis"/>
          <w:rFonts w:asciiTheme="minorHAnsi" w:hAnsiTheme="minorHAnsi" w:cstheme="minorHAnsi"/>
          <w:highlight w:val="green"/>
        </w:rPr>
        <w:t>cooperate with</w:t>
      </w:r>
      <w:r w:rsidRPr="009B7446">
        <w:rPr>
          <w:rStyle w:val="Emphasis"/>
          <w:rFonts w:asciiTheme="minorHAnsi" w:hAnsiTheme="minorHAnsi" w:cstheme="minorHAnsi"/>
        </w:rPr>
        <w:t xml:space="preserve"> emerging space </w:t>
      </w:r>
      <w:r w:rsidRPr="009B7446">
        <w:rPr>
          <w:rStyle w:val="Emphasis"/>
          <w:rFonts w:asciiTheme="minorHAnsi" w:hAnsiTheme="minorHAnsi" w:cstheme="minorHAnsi"/>
          <w:highlight w:val="green"/>
        </w:rPr>
        <w:t>safety</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and</w:t>
      </w:r>
      <w:r w:rsidRPr="009B7446">
        <w:rPr>
          <w:rStyle w:val="Emphasis"/>
          <w:rFonts w:asciiTheme="minorHAnsi" w:hAnsiTheme="minorHAnsi" w:cstheme="minorHAnsi"/>
        </w:rPr>
        <w:t xml:space="preserve"> space </w:t>
      </w:r>
      <w:r w:rsidRPr="009B7446">
        <w:rPr>
          <w:rStyle w:val="Emphasis"/>
          <w:rFonts w:asciiTheme="minorHAnsi" w:hAnsiTheme="minorHAnsi" w:cstheme="minorHAnsi"/>
          <w:highlight w:val="green"/>
        </w:rPr>
        <w:t>traffic management</w:t>
      </w:r>
      <w:r w:rsidRPr="009B7446">
        <w:rPr>
          <w:rStyle w:val="Emphasis"/>
          <w:rFonts w:asciiTheme="minorHAnsi" w:hAnsiTheme="minorHAnsi" w:cstheme="minorHAnsi"/>
        </w:rPr>
        <w:t xml:space="preserve"> plans and can operate </w:t>
      </w:r>
      <w:r w:rsidRPr="009B7446">
        <w:rPr>
          <w:rStyle w:val="Emphasis"/>
          <w:rFonts w:asciiTheme="minorHAnsi" w:hAnsiTheme="minorHAnsi" w:cstheme="minorHAnsi"/>
          <w:highlight w:val="green"/>
        </w:rPr>
        <w:t>in ways that do not restrict</w:t>
      </w:r>
      <w:r w:rsidRPr="009B7446">
        <w:rPr>
          <w:rStyle w:val="Emphasis"/>
          <w:rFonts w:asciiTheme="minorHAnsi" w:hAnsiTheme="minorHAnsi" w:cstheme="minorHAnsi"/>
        </w:rPr>
        <w:t xml:space="preserve"> or impinge on </w:t>
      </w:r>
      <w:r w:rsidRPr="009B7446">
        <w:rPr>
          <w:rStyle w:val="Emphasis"/>
          <w:rFonts w:asciiTheme="minorHAnsi" w:hAnsiTheme="minorHAnsi" w:cstheme="minorHAnsi"/>
          <w:highlight w:val="green"/>
        </w:rPr>
        <w:t>other users</w:t>
      </w:r>
      <w:r w:rsidRPr="009B7446">
        <w:rPr>
          <w:rStyle w:val="Emphasis"/>
          <w:rFonts w:asciiTheme="minorHAnsi" w:hAnsiTheme="minorHAnsi" w:cstheme="minorHAnsi"/>
        </w:rPr>
        <w:t xml:space="preserve"> of the space domain. Because due regard is therefore displayed for the space domain, and to the interests of others, these </w:t>
      </w:r>
      <w:r w:rsidRPr="009B7446">
        <w:rPr>
          <w:rStyle w:val="Emphasis"/>
          <w:rFonts w:asciiTheme="minorHAnsi" w:hAnsiTheme="minorHAnsi" w:cstheme="minorHAnsi"/>
          <w:highlight w:val="green"/>
        </w:rPr>
        <w:t>constellations</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do not</w:t>
      </w:r>
      <w:r w:rsidRPr="009B7446">
        <w:rPr>
          <w:rStyle w:val="Emphasis"/>
          <w:rFonts w:asciiTheme="minorHAnsi" w:hAnsiTheme="minorHAnsi" w:cstheme="minorHAnsi"/>
        </w:rPr>
        <w:t xml:space="preserve"> prejudice or </w:t>
      </w:r>
      <w:r w:rsidRPr="009B7446">
        <w:rPr>
          <w:rStyle w:val="Emphasis"/>
          <w:rFonts w:asciiTheme="minorHAnsi" w:hAnsiTheme="minorHAnsi" w:cstheme="minorHAnsi"/>
          <w:highlight w:val="green"/>
        </w:rPr>
        <w:t>infringe upon</w:t>
      </w:r>
      <w:r w:rsidRPr="009B7446">
        <w:rPr>
          <w:rStyle w:val="Emphasis"/>
          <w:rFonts w:asciiTheme="minorHAnsi" w:hAnsiTheme="minorHAnsi" w:cstheme="minorHAnsi"/>
        </w:rPr>
        <w:t xml:space="preserve"> the </w:t>
      </w:r>
      <w:r w:rsidRPr="009B7446">
        <w:rPr>
          <w:rStyle w:val="Emphasis"/>
          <w:rFonts w:asciiTheme="minorHAnsi" w:hAnsiTheme="minorHAnsi" w:cstheme="minorHAnsi"/>
          <w:highlight w:val="green"/>
        </w:rPr>
        <w:t>freedoms of use and exploration</w:t>
      </w:r>
      <w:r w:rsidRPr="009B7446">
        <w:rPr>
          <w:rStyle w:val="Emphasis"/>
          <w:rFonts w:asciiTheme="minorHAnsi" w:hAnsiTheme="minorHAnsi" w:cstheme="minorHAnsi"/>
        </w:rPr>
        <w:t xml:space="preserve"> of the space domain and </w:t>
      </w:r>
      <w:r w:rsidRPr="009B7446">
        <w:rPr>
          <w:rStyle w:val="Emphasis"/>
          <w:rFonts w:asciiTheme="minorHAnsi" w:hAnsiTheme="minorHAnsi" w:cstheme="minorHAnsi"/>
          <w:highlight w:val="green"/>
        </w:rPr>
        <w:t>are therefore not</w:t>
      </w:r>
      <w:r w:rsidRPr="009B7446">
        <w:rPr>
          <w:rStyle w:val="Emphasis"/>
          <w:rFonts w:asciiTheme="minorHAnsi" w:hAnsiTheme="minorHAnsi" w:cstheme="minorHAnsi"/>
        </w:rPr>
        <w:t xml:space="preserve"> occupation, or possession, much less </w:t>
      </w:r>
      <w:r w:rsidRPr="009B7446">
        <w:rPr>
          <w:rStyle w:val="Emphasis"/>
          <w:rFonts w:asciiTheme="minorHAnsi" w:hAnsiTheme="minorHAnsi" w:cstheme="minorHAnsi"/>
          <w:highlight w:val="green"/>
        </w:rPr>
        <w:t>appropriation</w:t>
      </w:r>
      <w:r w:rsidRPr="009B7446">
        <w:rPr>
          <w:rStyle w:val="Emphasis"/>
          <w:rFonts w:asciiTheme="minorHAnsi" w:hAnsiTheme="minorHAnsi" w:cstheme="minorHAnsi"/>
        </w:rPr>
        <w:t>.</w:t>
      </w:r>
    </w:p>
    <w:p w14:paraId="47AFC44D" w14:textId="77777777" w:rsidR="005503B0" w:rsidRPr="009B7446" w:rsidRDefault="005503B0" w:rsidP="005503B0">
      <w:pPr>
        <w:pStyle w:val="Heading4"/>
        <w:rPr>
          <w:rFonts w:asciiTheme="minorHAnsi" w:hAnsiTheme="minorHAnsi" w:cstheme="minorHAnsi"/>
        </w:rPr>
      </w:pPr>
      <w:r w:rsidRPr="009B7446">
        <w:rPr>
          <w:rFonts w:asciiTheme="minorHAnsi" w:hAnsiTheme="minorHAnsi" w:cstheme="minorHAnsi"/>
        </w:rPr>
        <w:t xml:space="preserve">OST is </w:t>
      </w:r>
      <w:r w:rsidRPr="009B7446">
        <w:rPr>
          <w:rFonts w:asciiTheme="minorHAnsi" w:hAnsiTheme="minorHAnsi" w:cstheme="minorHAnsi"/>
          <w:u w:val="single"/>
        </w:rPr>
        <w:t>the</w:t>
      </w:r>
      <w:r w:rsidRPr="009B7446">
        <w:rPr>
          <w:rFonts w:asciiTheme="minorHAnsi" w:hAnsiTheme="minorHAnsi" w:cstheme="minorHAnsi"/>
        </w:rPr>
        <w:t xml:space="preserve"> standard for space law. </w:t>
      </w:r>
    </w:p>
    <w:p w14:paraId="3D0AA380" w14:textId="77777777" w:rsidR="005503B0" w:rsidRPr="009B7446" w:rsidRDefault="005503B0" w:rsidP="005503B0">
      <w:pPr>
        <w:rPr>
          <w:rFonts w:asciiTheme="minorHAnsi" w:hAnsiTheme="minorHAnsi" w:cstheme="minorHAnsi"/>
        </w:rPr>
      </w:pPr>
      <w:r w:rsidRPr="009B7446">
        <w:rPr>
          <w:rStyle w:val="Style13ptBold"/>
          <w:rFonts w:asciiTheme="minorHAnsi" w:hAnsiTheme="minorHAnsi" w:cstheme="minorHAnsi"/>
        </w:rPr>
        <w:t>Wikipedia No Date</w:t>
      </w:r>
      <w:r w:rsidRPr="009B7446">
        <w:rPr>
          <w:rFonts w:asciiTheme="minorHAnsi" w:hAnsiTheme="minorHAnsi" w:cstheme="minorHAnsi"/>
        </w:rPr>
        <w:t xml:space="preserve"> [Wikipedia. “Outer Space Treaty.” No Date. Accessed 12/18/21. </w:t>
      </w:r>
      <w:hyperlink r:id="rId8" w:history="1">
        <w:r w:rsidRPr="009B7446">
          <w:rPr>
            <w:rStyle w:val="Hyperlink"/>
            <w:rFonts w:asciiTheme="minorHAnsi" w:hAnsiTheme="minorHAnsi" w:cstheme="minorHAnsi"/>
          </w:rPr>
          <w:t>https://en.wikipedia.org/wiki/Outer_Space_Treaty</w:t>
        </w:r>
      </w:hyperlink>
      <w:r w:rsidRPr="009B7446">
        <w:rPr>
          <w:rFonts w:asciiTheme="minorHAnsi" w:hAnsiTheme="minorHAnsi" w:cstheme="minorHAnsi"/>
        </w:rPr>
        <w:t xml:space="preserve"> //Xu]</w:t>
      </w:r>
    </w:p>
    <w:p w14:paraId="5C2F440F" w14:textId="60C30C4D" w:rsidR="005503B0" w:rsidRDefault="005503B0" w:rsidP="005503B0">
      <w:pPr>
        <w:rPr>
          <w:rStyle w:val="Emphasis"/>
          <w:rFonts w:asciiTheme="minorHAnsi" w:hAnsiTheme="minorHAnsi" w:cstheme="minorHAnsi"/>
        </w:rPr>
      </w:pPr>
      <w:r w:rsidRPr="009B7446">
        <w:rPr>
          <w:rStyle w:val="Emphasis"/>
          <w:rFonts w:asciiTheme="minorHAnsi" w:hAnsiTheme="minorHAnsi" w:cstheme="minorHAnsi"/>
          <w:highlight w:val="green"/>
        </w:rPr>
        <w:t>The O</w:t>
      </w:r>
      <w:r w:rsidRPr="009B7446">
        <w:rPr>
          <w:rStyle w:val="Emphasis"/>
          <w:rFonts w:asciiTheme="minorHAnsi" w:hAnsiTheme="minorHAnsi" w:cstheme="minorHAnsi"/>
        </w:rPr>
        <w:t xml:space="preserve">uter </w:t>
      </w:r>
      <w:r w:rsidRPr="009B7446">
        <w:rPr>
          <w:rStyle w:val="Emphasis"/>
          <w:rFonts w:asciiTheme="minorHAnsi" w:hAnsiTheme="minorHAnsi" w:cstheme="minorHAnsi"/>
          <w:highlight w:val="green"/>
        </w:rPr>
        <w:t>S</w:t>
      </w:r>
      <w:r w:rsidRPr="009B7446">
        <w:rPr>
          <w:rStyle w:val="Emphasis"/>
          <w:rFonts w:asciiTheme="minorHAnsi" w:hAnsiTheme="minorHAnsi" w:cstheme="minorHAnsi"/>
        </w:rPr>
        <w:t xml:space="preserve">pace </w:t>
      </w:r>
      <w:r w:rsidRPr="009B7446">
        <w:rPr>
          <w:rStyle w:val="Emphasis"/>
          <w:rFonts w:asciiTheme="minorHAnsi" w:hAnsiTheme="minorHAnsi" w:cstheme="minorHAnsi"/>
          <w:highlight w:val="green"/>
        </w:rPr>
        <w:t>T</w:t>
      </w:r>
      <w:r w:rsidRPr="009B7446">
        <w:rPr>
          <w:rStyle w:val="Emphasis"/>
          <w:rFonts w:asciiTheme="minorHAnsi" w:hAnsiTheme="minorHAnsi" w:cstheme="minorHAnsi"/>
        </w:rPr>
        <w:t xml:space="preserve">reaty, formally the Treaty on Principles Governing the Activities of States in the Exploration and Use of Outer Space, including the Moon and Other Celestial Bodies, </w:t>
      </w:r>
      <w:r w:rsidRPr="009B7446">
        <w:rPr>
          <w:rStyle w:val="Emphasis"/>
          <w:rFonts w:asciiTheme="minorHAnsi" w:hAnsiTheme="minorHAnsi" w:cstheme="minorHAnsi"/>
          <w:highlight w:val="green"/>
        </w:rPr>
        <w:t>is a</w:t>
      </w:r>
      <w:r w:rsidRPr="009B7446">
        <w:rPr>
          <w:rStyle w:val="Emphasis"/>
          <w:rFonts w:asciiTheme="minorHAnsi" w:hAnsiTheme="minorHAnsi" w:cstheme="minorHAnsi"/>
        </w:rPr>
        <w:t xml:space="preserve"> multilateral </w:t>
      </w:r>
      <w:r w:rsidRPr="009B7446">
        <w:rPr>
          <w:rStyle w:val="Emphasis"/>
          <w:rFonts w:asciiTheme="minorHAnsi" w:hAnsiTheme="minorHAnsi" w:cstheme="minorHAnsi"/>
          <w:highlight w:val="green"/>
        </w:rPr>
        <w:t>treaty that forms the basis of international space law</w:t>
      </w:r>
      <w:r w:rsidRPr="009B7446">
        <w:rPr>
          <w:rStyle w:val="Emphasis"/>
          <w:rFonts w:asciiTheme="minorHAnsi" w:hAnsiTheme="minorHAnsi" w:cstheme="minorHAnsi"/>
        </w:rPr>
        <w:t xml:space="preserve">. Negotiated and </w:t>
      </w:r>
      <w:r w:rsidRPr="009B7446">
        <w:rPr>
          <w:rStyle w:val="Emphasis"/>
          <w:rFonts w:asciiTheme="minorHAnsi" w:hAnsiTheme="minorHAnsi" w:cstheme="minorHAnsi"/>
          <w:highlight w:val="green"/>
        </w:rPr>
        <w:t>drafted under</w:t>
      </w:r>
      <w:r w:rsidRPr="009B7446">
        <w:rPr>
          <w:rStyle w:val="Emphasis"/>
          <w:rFonts w:asciiTheme="minorHAnsi" w:hAnsiTheme="minorHAnsi" w:cstheme="minorHAnsi"/>
        </w:rPr>
        <w:t xml:space="preserve"> the auspices of </w:t>
      </w:r>
      <w:r w:rsidRPr="009B7446">
        <w:rPr>
          <w:rStyle w:val="Emphasis"/>
          <w:rFonts w:asciiTheme="minorHAnsi" w:hAnsiTheme="minorHAnsi" w:cstheme="minorHAnsi"/>
          <w:highlight w:val="green"/>
        </w:rPr>
        <w:t>the U</w:t>
      </w:r>
      <w:r w:rsidRPr="009B7446">
        <w:rPr>
          <w:rStyle w:val="Emphasis"/>
          <w:rFonts w:asciiTheme="minorHAnsi" w:hAnsiTheme="minorHAnsi" w:cstheme="minorHAnsi"/>
        </w:rPr>
        <w:t xml:space="preserve">nited </w:t>
      </w:r>
      <w:r w:rsidRPr="009B7446">
        <w:rPr>
          <w:rStyle w:val="Emphasis"/>
          <w:rFonts w:asciiTheme="minorHAnsi" w:hAnsiTheme="minorHAnsi" w:cstheme="minorHAnsi"/>
          <w:highlight w:val="green"/>
        </w:rPr>
        <w:t>N</w:t>
      </w:r>
      <w:r w:rsidRPr="009B7446">
        <w:rPr>
          <w:rStyle w:val="Emphasis"/>
          <w:rFonts w:asciiTheme="minorHAnsi" w:hAnsiTheme="minorHAnsi" w:cstheme="minorHAnsi"/>
        </w:rPr>
        <w:t xml:space="preserve">ations, </w:t>
      </w:r>
      <w:r w:rsidRPr="009B7446">
        <w:rPr>
          <w:rFonts w:asciiTheme="minorHAnsi" w:hAnsiTheme="minorHAnsi" w:cstheme="minorHAnsi"/>
        </w:rPr>
        <w:t xml:space="preserve">it was opened for signature in the United States, the United Kingdom, and the Soviet Union on 27 January 1967, entering into force on 10 October 1967. </w:t>
      </w:r>
      <w:r w:rsidRPr="009B7446">
        <w:rPr>
          <w:rStyle w:val="Emphasis"/>
          <w:rFonts w:asciiTheme="minorHAnsi" w:hAnsiTheme="minorHAnsi" w:cstheme="minorHAnsi"/>
        </w:rPr>
        <w:t xml:space="preserve">As of February 2021, </w:t>
      </w:r>
      <w:r w:rsidRPr="009B7446">
        <w:rPr>
          <w:rStyle w:val="Emphasis"/>
          <w:rFonts w:asciiTheme="minorHAnsi" w:hAnsiTheme="minorHAnsi" w:cstheme="minorHAnsi"/>
          <w:highlight w:val="green"/>
        </w:rPr>
        <w:t>111</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countries are parties to the treaty—including all</w:t>
      </w:r>
      <w:r w:rsidRPr="009B7446">
        <w:rPr>
          <w:rStyle w:val="Emphasis"/>
          <w:rFonts w:asciiTheme="minorHAnsi" w:hAnsiTheme="minorHAnsi" w:cstheme="minorHAnsi"/>
        </w:rPr>
        <w:t xml:space="preserve"> major </w:t>
      </w:r>
      <w:r w:rsidRPr="009B7446">
        <w:rPr>
          <w:rStyle w:val="Emphasis"/>
          <w:rFonts w:asciiTheme="minorHAnsi" w:hAnsiTheme="minorHAnsi" w:cstheme="minorHAnsi"/>
          <w:highlight w:val="green"/>
        </w:rPr>
        <w:t>spacefaring nations</w:t>
      </w:r>
      <w:r w:rsidRPr="009B7446">
        <w:rPr>
          <w:rStyle w:val="Emphasis"/>
          <w:rFonts w:asciiTheme="minorHAnsi" w:hAnsiTheme="minorHAnsi" w:cstheme="minorHAnsi"/>
        </w:rPr>
        <w:t>—and another 23 are signatories.[1][</w:t>
      </w:r>
      <w:proofErr w:type="gramStart"/>
      <w:r w:rsidRPr="009B7446">
        <w:rPr>
          <w:rStyle w:val="Emphasis"/>
          <w:rFonts w:asciiTheme="minorHAnsi" w:hAnsiTheme="minorHAnsi" w:cstheme="minorHAnsi"/>
        </w:rPr>
        <w:t>5][</w:t>
      </w:r>
      <w:proofErr w:type="gramEnd"/>
      <w:r w:rsidRPr="009B7446">
        <w:rPr>
          <w:rStyle w:val="Emphasis"/>
          <w:rFonts w:asciiTheme="minorHAnsi" w:hAnsiTheme="minorHAnsi" w:cstheme="minorHAnsi"/>
        </w:rPr>
        <w:t>note 1]</w:t>
      </w:r>
    </w:p>
    <w:p w14:paraId="7FC2D455" w14:textId="77777777" w:rsidR="00EA4D52" w:rsidRPr="009B7446" w:rsidRDefault="00EA4D52" w:rsidP="00EA4D52">
      <w:pPr>
        <w:pStyle w:val="Heading4"/>
        <w:rPr>
          <w:rFonts w:asciiTheme="minorHAnsi" w:hAnsiTheme="minorHAnsi" w:cstheme="minorHAnsi"/>
        </w:rPr>
      </w:pPr>
      <w:r w:rsidRPr="009B7446">
        <w:rPr>
          <w:rFonts w:asciiTheme="minorHAnsi" w:hAnsiTheme="minorHAnsi" w:cstheme="minorHAnsi"/>
        </w:rPr>
        <w:t xml:space="preserve">Semantics o/w – </w:t>
      </w:r>
    </w:p>
    <w:p w14:paraId="7058C520" w14:textId="77777777" w:rsidR="00EA4D52" w:rsidRPr="009B7446" w:rsidRDefault="00EA4D52" w:rsidP="00EA4D52">
      <w:pPr>
        <w:pStyle w:val="Heading4"/>
        <w:rPr>
          <w:rFonts w:asciiTheme="minorHAnsi" w:hAnsiTheme="minorHAnsi" w:cstheme="minorHAnsi"/>
        </w:rPr>
      </w:pPr>
      <w:r w:rsidRPr="009B7446">
        <w:rPr>
          <w:rFonts w:asciiTheme="minorHAnsi" w:hAnsiTheme="minorHAnsi" w:cstheme="minorHAnsi"/>
        </w:rPr>
        <w:t>a] Precision – they can arbitrarily jettison words which decks ground and preparation because there is no stasis point</w:t>
      </w:r>
    </w:p>
    <w:p w14:paraId="188F4D65" w14:textId="77777777" w:rsidR="00EA4D52" w:rsidRPr="009B7446" w:rsidRDefault="00EA4D52" w:rsidP="00EA4D52">
      <w:pPr>
        <w:pStyle w:val="Heading4"/>
        <w:rPr>
          <w:rFonts w:asciiTheme="minorHAnsi" w:hAnsiTheme="minorHAnsi" w:cstheme="minorHAnsi"/>
        </w:rPr>
      </w:pPr>
      <w:r w:rsidRPr="009B7446">
        <w:rPr>
          <w:rFonts w:asciiTheme="minorHAnsi" w:hAnsiTheme="minorHAnsi" w:cstheme="minorHAnsi"/>
        </w:rPr>
        <w:t xml:space="preserve">b] Jurisdiction – the judge doesn’t have the authority to vote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if it wasn’t legitimate </w:t>
      </w:r>
    </w:p>
    <w:p w14:paraId="4C98DD67" w14:textId="77777777" w:rsidR="00EA4D52" w:rsidRPr="009B7446" w:rsidRDefault="00EA4D52" w:rsidP="00EA4D52">
      <w:pPr>
        <w:pStyle w:val="Heading4"/>
        <w:rPr>
          <w:rFonts w:asciiTheme="minorHAnsi" w:hAnsiTheme="minorHAnsi" w:cstheme="minorHAnsi"/>
        </w:rPr>
      </w:pPr>
      <w:r w:rsidRPr="009B7446">
        <w:rPr>
          <w:rFonts w:asciiTheme="minorHAnsi" w:hAnsiTheme="minorHAnsi" w:cstheme="minorHAnsi"/>
        </w:rPr>
        <w:t>c] Durability – grammatical correctness makes debaters effective academics and professionals</w:t>
      </w:r>
    </w:p>
    <w:p w14:paraId="1F729DB9" w14:textId="77777777" w:rsidR="00EA4D52" w:rsidRPr="009B7446" w:rsidRDefault="00EA4D52" w:rsidP="00EA4D52">
      <w:pPr>
        <w:pStyle w:val="Heading4"/>
        <w:rPr>
          <w:rFonts w:asciiTheme="minorHAnsi" w:hAnsiTheme="minorHAnsi" w:cstheme="minorHAnsi"/>
        </w:rPr>
      </w:pPr>
      <w:r>
        <w:rPr>
          <w:rFonts w:asciiTheme="minorHAnsi" w:hAnsiTheme="minorHAnsi" w:cstheme="minorHAnsi"/>
        </w:rPr>
        <w:t xml:space="preserve">d] Legal ed – </w:t>
      </w:r>
    </w:p>
    <w:p w14:paraId="0B198BDD" w14:textId="77777777" w:rsidR="00EA4D52" w:rsidRPr="009B7446" w:rsidRDefault="00EA4D52" w:rsidP="00EA4D52">
      <w:pPr>
        <w:spacing w:after="120"/>
        <w:rPr>
          <w:rStyle w:val="Style13ptBold"/>
          <w:rFonts w:asciiTheme="minorHAnsi" w:hAnsiTheme="minorHAnsi" w:cstheme="minorHAnsi"/>
        </w:rPr>
      </w:pPr>
      <w:r w:rsidRPr="00B62D4D">
        <w:rPr>
          <w:rStyle w:val="Style13ptBold"/>
        </w:rPr>
        <w:t>Heath 06</w:t>
      </w:r>
      <w:r w:rsidRPr="009B7446">
        <w:rPr>
          <w:rFonts w:asciiTheme="minorHAnsi" w:hAnsiTheme="minorHAnsi" w:cstheme="minorHAnsi"/>
          <w:sz w:val="16"/>
        </w:rPr>
        <w:t xml:space="preserve"> Brad, reporter at USA Today. “Small mistakes cause big problems” November 21, 2006. http://usatoday30.usatoday.com/news/nation/2006-11-20-typo-problems_x.htm IB</w:t>
      </w:r>
      <w:r w:rsidRPr="009B7446">
        <w:rPr>
          <w:rFonts w:asciiTheme="minorHAnsi" w:eastAsia="Times New Roman" w:hAnsiTheme="minorHAnsi" w:cstheme="minorHAnsi"/>
          <w:sz w:val="16"/>
        </w:rPr>
        <w:t xml:space="preserve"> </w:t>
      </w:r>
    </w:p>
    <w:p w14:paraId="6E1765F7" w14:textId="77777777" w:rsidR="00EA4D52" w:rsidRPr="00CC2EDA" w:rsidRDefault="00EA4D52" w:rsidP="00EA4D52">
      <w:pPr>
        <w:rPr>
          <w:rFonts w:asciiTheme="minorHAnsi" w:hAnsiTheme="minorHAnsi" w:cstheme="minorHAnsi"/>
          <w:u w:val="single"/>
        </w:rPr>
      </w:pPr>
      <w:r w:rsidRPr="009B7446">
        <w:rPr>
          <w:rStyle w:val="StyleUnderline"/>
          <w:rFonts w:asciiTheme="minorHAnsi" w:hAnsiTheme="minorHAnsi" w:cstheme="minorHAnsi"/>
          <w:highlight w:val="green"/>
        </w:rPr>
        <w:t>In the legislative world</w:t>
      </w:r>
      <w:r w:rsidRPr="009B7446">
        <w:rPr>
          <w:rFonts w:asciiTheme="minorHAnsi" w:hAnsiTheme="minorHAnsi" w:cstheme="minorHAnsi"/>
          <w:b/>
          <w:sz w:val="14"/>
        </w:rPr>
        <w:t>, such</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highlight w:val="green"/>
        </w:rPr>
        <w:t>small errors</w:t>
      </w:r>
      <w:r w:rsidRPr="009B7446">
        <w:rPr>
          <w:rFonts w:asciiTheme="minorHAnsi" w:hAnsiTheme="minorHAnsi" w:cstheme="minorHAnsi"/>
          <w:b/>
          <w:sz w:val="14"/>
        </w:rPr>
        <w:t xml:space="preserve">, while uncommon, can </w:t>
      </w:r>
      <w:r w:rsidRPr="009B7446">
        <w:rPr>
          <w:rStyle w:val="StyleUnderline"/>
          <w:rFonts w:asciiTheme="minorHAnsi" w:hAnsiTheme="minorHAnsi" w:cstheme="minorHAnsi"/>
          <w:highlight w:val="green"/>
        </w:rPr>
        <w:t>carry expensive consequences</w:t>
      </w:r>
      <w:r w:rsidRPr="009B7446">
        <w:rPr>
          <w:rStyle w:val="Style13ptBold"/>
          <w:rFonts w:asciiTheme="minorHAnsi" w:hAnsiTheme="minorHAnsi" w:cstheme="minorHAnsi"/>
          <w:b w:val="0"/>
          <w:sz w:val="14"/>
          <w:highlight w:val="green"/>
        </w:rPr>
        <w:t>.</w:t>
      </w:r>
      <w:r w:rsidRPr="009B7446">
        <w:rPr>
          <w:rStyle w:val="Style13ptBold"/>
          <w:rFonts w:asciiTheme="minorHAnsi" w:hAnsiTheme="minorHAnsi" w:cstheme="minorHAnsi"/>
          <w:b w:val="0"/>
          <w:sz w:val="14"/>
        </w:rPr>
        <w:t xml:space="preserve"> </w:t>
      </w:r>
      <w:r w:rsidRPr="009B7446">
        <w:rPr>
          <w:rFonts w:asciiTheme="minorHAnsi" w:hAnsiTheme="minorHAnsi" w:cstheme="minorHAnsi"/>
          <w:b/>
          <w:sz w:val="14"/>
        </w:rPr>
        <w:t xml:space="preserve">In a few cases </w:t>
      </w:r>
      <w:r w:rsidRPr="009B7446">
        <w:rPr>
          <w:rStyle w:val="StyleUnderline"/>
          <w:rFonts w:asciiTheme="minorHAnsi" w:hAnsiTheme="minorHAnsi" w:cstheme="minorHAnsi"/>
        </w:rPr>
        <w:t>around the nation</w:t>
      </w:r>
      <w:r w:rsidRPr="009B7446">
        <w:rPr>
          <w:rStyle w:val="Style13ptBold"/>
          <w:rFonts w:asciiTheme="minorHAnsi" w:hAnsiTheme="minorHAnsi" w:cstheme="minorHAnsi"/>
          <w:b w:val="0"/>
          <w:sz w:val="14"/>
        </w:rPr>
        <w:t xml:space="preserve"> </w:t>
      </w:r>
      <w:r w:rsidRPr="009B7446">
        <w:rPr>
          <w:rFonts w:asciiTheme="minorHAnsi" w:hAnsiTheme="minorHAnsi" w:cstheme="minorHAnsi"/>
          <w:b/>
          <w:sz w:val="14"/>
        </w:rPr>
        <w:t>this year,</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rPr>
        <w:t>typos and</w:t>
      </w:r>
      <w:r w:rsidRPr="009B7446">
        <w:rPr>
          <w:rFonts w:asciiTheme="minorHAnsi" w:hAnsiTheme="minorHAnsi" w:cstheme="minorHAnsi"/>
          <w:b/>
          <w:sz w:val="14"/>
        </w:rPr>
        <w:t xml:space="preserve"> other</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highlight w:val="green"/>
        </w:rPr>
        <w:t>blunders have redirected millions of tax dollars or threatened to invalidate new laws</w:t>
      </w:r>
      <w:r w:rsidRPr="009B7446">
        <w:rPr>
          <w:rStyle w:val="StyleUnderline"/>
          <w:rFonts w:asciiTheme="minorHAnsi" w:hAnsiTheme="minorHAnsi" w:cstheme="minorHAnsi"/>
        </w:rPr>
        <w:t>.</w:t>
      </w:r>
    </w:p>
    <w:p w14:paraId="35BBC6B5" w14:textId="0DD2B0AA" w:rsidR="00EA4D52" w:rsidRPr="00EA4D52" w:rsidRDefault="00EA4D52" w:rsidP="00EA4D52">
      <w:pPr>
        <w:pStyle w:val="Heading4"/>
        <w:rPr>
          <w:rStyle w:val="Emphasis"/>
          <w:rFonts w:asciiTheme="minorHAnsi" w:hAnsiTheme="minorHAnsi" w:cstheme="minorHAnsi"/>
          <w:b/>
          <w:iCs/>
          <w:sz w:val="26"/>
          <w:u w:val="none"/>
        </w:rPr>
      </w:pPr>
      <w:r w:rsidRPr="009B7446">
        <w:rPr>
          <w:rFonts w:asciiTheme="minorHAnsi" w:hAnsiTheme="minorHAnsi" w:cstheme="minorHAnsi"/>
        </w:rPr>
        <w:t xml:space="preserve">Vote for predictable limits – their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explodes the object of the resolution to include random space activities from tourism to research to satellite surveillance – that allows them to cherry-pick the best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with no neg ground – also kills predictable advocacies which decks prepared engagement. </w:t>
      </w:r>
    </w:p>
    <w:p w14:paraId="44D4D209" w14:textId="1C52D622" w:rsidR="00021DB8" w:rsidRDefault="00021DB8" w:rsidP="005503B0">
      <w:pPr>
        <w:pStyle w:val="Heading4"/>
      </w:pPr>
      <w:r>
        <w:t xml:space="preserve">Fairness – it’s a </w:t>
      </w:r>
      <w:proofErr w:type="spellStart"/>
      <w:r>
        <w:t>prereq</w:t>
      </w:r>
      <w:proofErr w:type="spellEnd"/>
      <w:r>
        <w:t xml:space="preserve"> to judge evaluation </w:t>
      </w:r>
    </w:p>
    <w:p w14:paraId="338A7FCF" w14:textId="77777777" w:rsidR="00021DB8" w:rsidRDefault="00021DB8" w:rsidP="00021DB8">
      <w:pPr>
        <w:pStyle w:val="Heading4"/>
      </w:pPr>
      <w:r>
        <w:t xml:space="preserve">Education – it’s the only portable impact </w:t>
      </w:r>
    </w:p>
    <w:p w14:paraId="71B957EB" w14:textId="77777777" w:rsidR="00021DB8" w:rsidRDefault="00021DB8" w:rsidP="00021DB8">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E6ED472" w14:textId="77777777" w:rsidR="00021DB8" w:rsidRDefault="00021DB8" w:rsidP="00021DB8">
      <w:pPr>
        <w:pStyle w:val="Heading4"/>
      </w:pPr>
      <w:r>
        <w:t xml:space="preserve">DTD – its key to deter future abuse </w:t>
      </w:r>
    </w:p>
    <w:p w14:paraId="2CD8FFD8" w14:textId="77777777" w:rsidR="00021DB8" w:rsidRPr="005146C6" w:rsidRDefault="00021DB8" w:rsidP="00021DB8">
      <w:pPr>
        <w:pStyle w:val="Heading4"/>
      </w:pPr>
      <w:r>
        <w:t xml:space="preserve">No RVI’s- a) chilling effect – people will be too scared to read theory because RVI’s encourage baiting theory b) clash – people go all in on theory which decks substance engagement </w:t>
      </w:r>
    </w:p>
    <w:p w14:paraId="4086E604" w14:textId="12330198" w:rsidR="00571B01" w:rsidRPr="00571B01" w:rsidRDefault="00571B01" w:rsidP="006204CB">
      <w:pPr>
        <w:pStyle w:val="Heading3"/>
      </w:pPr>
      <w:r>
        <w:t>3</w:t>
      </w:r>
    </w:p>
    <w:p w14:paraId="5ED3C6D3" w14:textId="77777777" w:rsidR="00974AD6" w:rsidRPr="00CA193F" w:rsidRDefault="00974AD6" w:rsidP="00974AD6">
      <w:pPr>
        <w:pStyle w:val="Heading4"/>
        <w:rPr>
          <w:rFonts w:asciiTheme="minorHAnsi" w:hAnsiTheme="minorHAnsi" w:cstheme="minorHAnsi"/>
        </w:rPr>
      </w:pPr>
      <w:r w:rsidRPr="00CA193F">
        <w:rPr>
          <w:rFonts w:asciiTheme="minorHAnsi" w:hAnsiTheme="minorHAnsi" w:cstheme="minorHAnsi"/>
        </w:rPr>
        <w:t xml:space="preserve">Outer space isn’t value neutral but has always been a question of </w:t>
      </w:r>
      <w:r w:rsidRPr="00CA193F">
        <w:rPr>
          <w:rFonts w:asciiTheme="minorHAnsi" w:hAnsiTheme="minorHAnsi" w:cstheme="minorHAnsi"/>
          <w:u w:val="single"/>
        </w:rPr>
        <w:t>militarization</w:t>
      </w:r>
      <w:r w:rsidRPr="00CA193F">
        <w:rPr>
          <w:rFonts w:asciiTheme="minorHAnsi" w:hAnsiTheme="minorHAnsi" w:cstheme="minorHAnsi"/>
        </w:rPr>
        <w:t xml:space="preserve"> – debates between civilian and military use are </w:t>
      </w:r>
      <w:r w:rsidRPr="00CA193F">
        <w:rPr>
          <w:rFonts w:asciiTheme="minorHAnsi" w:hAnsiTheme="minorHAnsi" w:cstheme="minorHAnsi"/>
          <w:u w:val="single"/>
        </w:rPr>
        <w:t>two sides of the same coin</w:t>
      </w:r>
      <w:r w:rsidRPr="00CA193F">
        <w:rPr>
          <w:rFonts w:asciiTheme="minorHAnsi" w:hAnsiTheme="minorHAnsi" w:cstheme="minorHAnsi"/>
        </w:rPr>
        <w:t xml:space="preserve"> that affectively polices society, culminating in total war. </w:t>
      </w:r>
    </w:p>
    <w:p w14:paraId="7D7F7912" w14:textId="77777777" w:rsidR="00974AD6" w:rsidRPr="00CA193F" w:rsidRDefault="00974AD6" w:rsidP="00974AD6">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9"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1E54A160" w14:textId="3547FEC7" w:rsidR="00974AD6" w:rsidRDefault="00974AD6" w:rsidP="00974AD6">
      <w:pPr>
        <w:rPr>
          <w:rFonts w:asciiTheme="minorHAnsi" w:hAnsiTheme="minorHAnsi" w:cstheme="minorHAnsi"/>
          <w:sz w:val="16"/>
        </w:rPr>
      </w:pPr>
      <w:r w:rsidRPr="00CA193F">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CA193F">
        <w:rPr>
          <w:rFonts w:asciiTheme="minorHAnsi" w:hAnsiTheme="minorHAnsi" w:cstheme="minorHAnsi"/>
          <w:sz w:val="16"/>
        </w:rPr>
        <w:t>geophysical</w:t>
      </w:r>
      <w:proofErr w:type="gramEnd"/>
      <w:r w:rsidRPr="00CA193F">
        <w:rPr>
          <w:rFonts w:asciiTheme="minorHAnsi" w:hAnsiTheme="minorHAnsi" w:cstheme="min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5E78FA">
        <w:rPr>
          <w:rStyle w:val="Emphasis"/>
          <w:rFonts w:asciiTheme="minorHAnsi" w:hAnsiTheme="minorHAnsi" w:cstheme="minorHAnsi"/>
          <w:highlight w:val="green"/>
        </w:rPr>
        <w:t>Within the US</w:t>
      </w:r>
      <w:r w:rsidRPr="00CA193F">
        <w:rPr>
          <w:rStyle w:val="Emphasis"/>
          <w:rFonts w:asciiTheme="minorHAnsi" w:hAnsiTheme="minorHAnsi" w:cstheme="minorHAnsi"/>
        </w:rPr>
        <w:t xml:space="preserve">A, in particular, there was a widespread belief that command over outer space was an imperative that could not be missed: </w:t>
      </w:r>
      <w:r w:rsidRPr="005E78FA">
        <w:rPr>
          <w:rStyle w:val="Emphasis"/>
          <w:rFonts w:asciiTheme="minorHAnsi" w:hAnsiTheme="minorHAnsi" w:cstheme="minorHAnsi"/>
          <w:highlight w:val="green"/>
        </w:rPr>
        <w:t>‘[W]</w:t>
      </w:r>
      <w:proofErr w:type="spellStart"/>
      <w:r w:rsidRPr="005E78FA">
        <w:rPr>
          <w:rStyle w:val="Emphasis"/>
          <w:rFonts w:asciiTheme="minorHAnsi" w:hAnsiTheme="minorHAnsi" w:cstheme="minorHAnsi"/>
          <w:highlight w:val="green"/>
        </w:rPr>
        <w:t>hoever</w:t>
      </w:r>
      <w:proofErr w:type="spellEnd"/>
      <w:r w:rsidRPr="005E78FA">
        <w:rPr>
          <w:rStyle w:val="Emphasis"/>
          <w:rFonts w:asciiTheme="minorHAnsi" w:hAnsiTheme="minorHAnsi" w:cstheme="minorHAnsi"/>
          <w:highlight w:val="green"/>
        </w:rPr>
        <w:t xml:space="preserve"> controls</w:t>
      </w:r>
      <w:r w:rsidRPr="00CA193F">
        <w:rPr>
          <w:rStyle w:val="Emphasis"/>
          <w:rFonts w:asciiTheme="minorHAnsi" w:hAnsiTheme="minorHAnsi" w:cstheme="minorHAnsi"/>
        </w:rPr>
        <w:t xml:space="preserve"> outer </w:t>
      </w:r>
      <w:r w:rsidRPr="005E78FA">
        <w:rPr>
          <w:rStyle w:val="Emphasis"/>
          <w:rFonts w:asciiTheme="minorHAnsi" w:hAnsiTheme="minorHAnsi" w:cstheme="minorHAnsi"/>
          <w:highlight w:val="green"/>
        </w:rPr>
        <w:t>space’</w:t>
      </w:r>
      <w:r w:rsidRPr="00CA193F">
        <w:rPr>
          <w:rStyle w:val="Emphasis"/>
          <w:rFonts w:asciiTheme="minorHAnsi" w:hAnsiTheme="minorHAnsi" w:cstheme="minorHAnsi"/>
        </w:rPr>
        <w:t>, it was often said, ‘</w:t>
      </w:r>
      <w:r w:rsidRPr="005E78FA">
        <w:rPr>
          <w:rStyle w:val="Emphasis"/>
          <w:rFonts w:asciiTheme="minorHAnsi" w:hAnsiTheme="minorHAnsi" w:cstheme="minorHAnsi"/>
          <w:highlight w:val="green"/>
        </w:rPr>
        <w:t>controls the world’</w:t>
      </w:r>
      <w:r w:rsidRPr="00CA193F">
        <w:rPr>
          <w:rStyle w:val="Emphasis"/>
          <w:rFonts w:asciiTheme="minorHAnsi" w:hAnsiTheme="minorHAnsi" w:cstheme="minorHAnsi"/>
        </w:rPr>
        <w:t>.</w:t>
      </w:r>
      <w:r w:rsidRPr="00CA193F">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A193F">
        <w:rPr>
          <w:rStyle w:val="Emphasis"/>
          <w:rFonts w:asciiTheme="minorHAnsi" w:hAnsiTheme="minorHAnsi" w:cstheme="minorHAnsi"/>
        </w:rPr>
        <w:t xml:space="preserve">‘Control’ of outer space, thus, was </w:t>
      </w:r>
      <w:r w:rsidRPr="005E78FA">
        <w:rPr>
          <w:rStyle w:val="Emphasis"/>
          <w:rFonts w:asciiTheme="minorHAnsi" w:hAnsiTheme="minorHAnsi" w:cstheme="minorHAnsi"/>
          <w:highlight w:val="green"/>
        </w:rPr>
        <w:t>immediately conceived as</w:t>
      </w:r>
      <w:r w:rsidRPr="00CA193F">
        <w:rPr>
          <w:rStyle w:val="Emphasis"/>
          <w:rFonts w:asciiTheme="minorHAnsi" w:hAnsiTheme="minorHAnsi" w:cstheme="minorHAnsi"/>
        </w:rPr>
        <w:t xml:space="preserve"> being vital as </w:t>
      </w:r>
      <w:r w:rsidRPr="005E78FA">
        <w:rPr>
          <w:rStyle w:val="Emphasis"/>
          <w:rFonts w:asciiTheme="minorHAnsi" w:hAnsiTheme="minorHAnsi" w:cstheme="minorHAnsi"/>
          <w:highlight w:val="green"/>
        </w:rPr>
        <w:t>a matter of security.</w:t>
      </w:r>
      <w:r w:rsidRPr="00CA193F">
        <w:rPr>
          <w:rFonts w:asciiTheme="minorHAnsi" w:hAnsiTheme="minorHAnsi" w:cstheme="minorHAnsi"/>
          <w:sz w:val="16"/>
        </w:rPr>
        <w:t xml:space="preserve"> </w:t>
      </w:r>
      <w:r w:rsidRPr="00CA193F">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A193F">
        <w:rPr>
          <w:rFonts w:asciiTheme="minorHAnsi" w:hAnsiTheme="minorHAnsi" w:cstheme="minorHAnsi"/>
          <w:sz w:val="8"/>
          <w:szCs w:val="8"/>
        </w:rPr>
        <w:t>terminous</w:t>
      </w:r>
      <w:proofErr w:type="spellEnd"/>
      <w:r w:rsidRPr="00CA193F">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A193F">
        <w:rPr>
          <w:rFonts w:asciiTheme="minorHAnsi" w:hAnsiTheme="minorHAnsi" w:cstheme="minorHAnsi"/>
          <w:sz w:val="8"/>
          <w:szCs w:val="8"/>
        </w:rPr>
        <w:t>extracelestial</w:t>
      </w:r>
      <w:proofErr w:type="spellEnd"/>
      <w:r w:rsidRPr="00CA193F">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A193F">
        <w:rPr>
          <w:rFonts w:asciiTheme="minorHAnsi" w:hAnsiTheme="minorHAnsi" w:cstheme="minorHAnsi"/>
          <w:sz w:val="8"/>
          <w:szCs w:val="8"/>
        </w:rPr>
        <w:t>i</w:t>
      </w:r>
      <w:proofErr w:type="spellEnd"/>
      <w:r w:rsidRPr="00CA193F">
        <w:rPr>
          <w:rFonts w:asciiTheme="minorHAnsi" w:hAnsiTheme="minorHAnsi" w:cstheme="minorHAnsi"/>
          <w:sz w:val="8"/>
          <w:szCs w:val="8"/>
        </w:rPr>
        <w:t xml:space="preserve">]t is the view of the United States that outer space should be used only for peaceful – that is, non-aggressive and beneficial – purposes. </w:t>
      </w:r>
      <w:r w:rsidRPr="005E78FA">
        <w:rPr>
          <w:rStyle w:val="Emphasis"/>
          <w:rFonts w:asciiTheme="minorHAnsi" w:hAnsiTheme="minorHAnsi" w:cstheme="minorHAnsi"/>
          <w:highlight w:val="green"/>
        </w:rPr>
        <w:t>The question of</w:t>
      </w:r>
      <w:r w:rsidRPr="00CA193F">
        <w:rPr>
          <w:rStyle w:val="Emphasis"/>
          <w:rFonts w:asciiTheme="minorHAnsi" w:hAnsiTheme="minorHAnsi" w:cstheme="minorHAnsi"/>
        </w:rPr>
        <w:t xml:space="preserve"> military activities in </w:t>
      </w:r>
      <w:r w:rsidRPr="005E78FA">
        <w:rPr>
          <w:rStyle w:val="Emphasis"/>
          <w:rFonts w:asciiTheme="minorHAnsi" w:hAnsiTheme="minorHAnsi" w:cstheme="minorHAnsi"/>
          <w:highlight w:val="green"/>
        </w:rPr>
        <w:t>space cannot be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divorced from</w:t>
      </w:r>
      <w:r w:rsidRPr="00CA193F">
        <w:rPr>
          <w:rStyle w:val="Emphasis"/>
          <w:rFonts w:asciiTheme="minorHAnsi" w:hAnsiTheme="minorHAnsi" w:cstheme="minorHAnsi"/>
        </w:rPr>
        <w:t xml:space="preserve"> the question of </w:t>
      </w:r>
      <w:r w:rsidRPr="005E78FA">
        <w:rPr>
          <w:rStyle w:val="Emphasis"/>
          <w:rFonts w:asciiTheme="minorHAnsi" w:hAnsiTheme="minorHAnsi" w:cstheme="minorHAnsi"/>
          <w:highlight w:val="green"/>
        </w:rPr>
        <w:t>military activities on earth</w:t>
      </w:r>
      <w:r w:rsidRPr="00CA193F">
        <w:rPr>
          <w:rStyle w:val="Emphasis"/>
          <w:rFonts w:asciiTheme="minorHAnsi" w:hAnsiTheme="minorHAnsi" w:cstheme="minorHAnsi"/>
        </w:rPr>
        <w:t>.</w:t>
      </w:r>
      <w:r w:rsidRPr="00CA193F">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CA193F">
        <w:rPr>
          <w:rFonts w:asciiTheme="minorHAnsi" w:hAnsiTheme="minorHAnsi" w:cstheme="minorHAnsi"/>
          <w:sz w:val="16"/>
        </w:rPr>
        <w:t>whether or not</w:t>
      </w:r>
      <w:proofErr w:type="gramEnd"/>
      <w:r w:rsidRPr="00CA193F">
        <w:rPr>
          <w:rFonts w:asciiTheme="minorHAnsi" w:hAnsiTheme="minorHAnsi" w:cstheme="min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whilst holding on, at the same time, to the general idea that outer space was a space of peaceful </w:t>
      </w:r>
      <w:proofErr w:type="spellStart"/>
      <w:r w:rsidRPr="00CA193F">
        <w:rPr>
          <w:rFonts w:asciiTheme="minorHAnsi" w:hAnsiTheme="minorHAnsi" w:cstheme="minorHAnsi"/>
          <w:sz w:val="16"/>
        </w:rPr>
        <w:t>endeavour</w:t>
      </w:r>
      <w:proofErr w:type="spellEnd"/>
      <w:r w:rsidRPr="00CA193F">
        <w:rPr>
          <w:rFonts w:asciiTheme="minorHAnsi" w:hAnsiTheme="minorHAnsi" w:cstheme="minorHAnsi"/>
          <w:sz w:val="16"/>
        </w:rPr>
        <w:t>. Defensive militarization, here, was to be conceptualized as the functional equivalent of total demilitarization. Yet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A193F">
        <w:rPr>
          <w:rStyle w:val="Emphasis"/>
          <w:rFonts w:asciiTheme="minorHAnsi" w:hAnsiTheme="minorHAnsi" w:cstheme="minorHAnsi"/>
        </w:rPr>
        <w:t xml:space="preserve"> There was, however, also a much deeper problematic at work here, which related to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persistence of a </w:t>
      </w:r>
      <w:r w:rsidRPr="005E78FA">
        <w:rPr>
          <w:rStyle w:val="Emphasis"/>
          <w:rFonts w:asciiTheme="minorHAnsi" w:hAnsiTheme="minorHAnsi" w:cstheme="minorHAnsi"/>
          <w:highlight w:val="green"/>
        </w:rPr>
        <w:t>governmental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rationality</w:t>
      </w:r>
      <w:r w:rsidRPr="00CA193F">
        <w:rPr>
          <w:rStyle w:val="Emphasis"/>
          <w:rFonts w:asciiTheme="minorHAnsi" w:hAnsiTheme="minorHAnsi" w:cstheme="minorHAnsi"/>
        </w:rPr>
        <w:t xml:space="preserve"> that was held over from the earlier decades of the 20th century, </w:t>
      </w:r>
      <w:r w:rsidRPr="005E78FA">
        <w:rPr>
          <w:rStyle w:val="Emphasis"/>
          <w:rFonts w:asciiTheme="minorHAnsi" w:hAnsiTheme="minorHAnsi" w:cstheme="minorHAnsi"/>
          <w:highlight w:val="green"/>
        </w:rPr>
        <w:t>that</w:t>
      </w:r>
      <w:r w:rsidRPr="00CA193F">
        <w:rPr>
          <w:rStyle w:val="Emphasis"/>
          <w:rFonts w:asciiTheme="minorHAnsi" w:hAnsiTheme="minorHAnsi" w:cstheme="minorHAnsi"/>
        </w:rPr>
        <w:t xml:space="preserve"> understood the necessity of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all</w:t>
      </w:r>
      <w:r w:rsidRPr="00CA193F">
        <w:rPr>
          <w:rStyle w:val="Emphasis"/>
          <w:rFonts w:asciiTheme="minorHAnsi" w:hAnsiTheme="minorHAnsi" w:cstheme="minorHAnsi"/>
        </w:rPr>
        <w:t xml:space="preserve"> social </w:t>
      </w:r>
      <w:r w:rsidRPr="005E78FA">
        <w:rPr>
          <w:rStyle w:val="Emphasis"/>
          <w:rFonts w:asciiTheme="minorHAnsi" w:hAnsiTheme="minorHAnsi" w:cstheme="minorHAnsi"/>
          <w:highlight w:val="green"/>
        </w:rPr>
        <w:t>resources</w:t>
      </w:r>
      <w:r w:rsidRPr="00CA193F">
        <w:rPr>
          <w:rStyle w:val="Emphasis"/>
          <w:rFonts w:asciiTheme="minorHAnsi" w:hAnsiTheme="minorHAnsi" w:cstheme="minorHAnsi"/>
        </w:rPr>
        <w:t xml:space="preserve"> – economic, technical, scientific and human – to bear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 the state against</w:t>
      </w:r>
      <w:r w:rsidRPr="00CA193F">
        <w:rPr>
          <w:rStyle w:val="Emphasis"/>
          <w:rFonts w:asciiTheme="minorHAnsi" w:hAnsiTheme="minorHAnsi" w:cstheme="minorHAnsi"/>
        </w:rPr>
        <w:t xml:space="preserve"> an </w:t>
      </w:r>
      <w:r w:rsidRPr="005E78FA">
        <w:rPr>
          <w:rStyle w:val="Emphasis"/>
          <w:rFonts w:asciiTheme="minorHAnsi" w:hAnsiTheme="minorHAnsi" w:cstheme="minorHAnsi"/>
          <w:highlight w:val="green"/>
        </w:rPr>
        <w:t>existential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threat</w:t>
      </w:r>
      <w:r w:rsidRPr="00CA193F">
        <w:rPr>
          <w:rStyle w:val="Emphasis"/>
          <w:rFonts w:asciiTheme="minorHAnsi" w:hAnsiTheme="minorHAnsi" w:cstheme="minorHAnsi"/>
        </w:rPr>
        <w:t xml:space="preserve">. </w:t>
      </w:r>
      <w:r w:rsidRPr="00CA193F">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CA193F">
        <w:rPr>
          <w:rFonts w:asciiTheme="minorHAnsi" w:hAnsiTheme="minorHAnsi" w:cstheme="minorHAnsi"/>
          <w:sz w:val="16"/>
        </w:rPr>
        <w:t>Schwarzenberger</w:t>
      </w:r>
      <w:proofErr w:type="spellEnd"/>
      <w:r w:rsidRPr="00CA193F">
        <w:rPr>
          <w:rFonts w:asciiTheme="minorHAnsi" w:hAnsiTheme="minorHAnsi" w:cstheme="minorHAnsi"/>
          <w:sz w:val="16"/>
        </w:rPr>
        <w:t xml:space="preserve"> and Josef Kunz were to observe, it was a method of waging war that was only, in small part, to be associated with the problem of totalitarianism. </w:t>
      </w:r>
      <w:r w:rsidRPr="00CA193F">
        <w:rPr>
          <w:rStyle w:val="Emphasis"/>
          <w:rFonts w:asciiTheme="minorHAnsi" w:hAnsiTheme="minorHAnsi" w:cstheme="minorHAnsi"/>
        </w:rPr>
        <w:t xml:space="preserve">For both, the phenomenon of </w:t>
      </w:r>
      <w:r w:rsidRPr="005E78FA">
        <w:rPr>
          <w:rStyle w:val="Emphasis"/>
          <w:rFonts w:asciiTheme="minorHAnsi" w:hAnsiTheme="minorHAnsi" w:cstheme="minorHAnsi"/>
          <w:highlight w:val="green"/>
        </w:rPr>
        <w:t>total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war</w:t>
      </w:r>
      <w:r w:rsidRPr="00CA193F">
        <w:rPr>
          <w:rStyle w:val="Emphasis"/>
          <w:rFonts w:asciiTheme="minorHAnsi" w:hAnsiTheme="minorHAnsi" w:cstheme="minorHAnsi"/>
        </w:rPr>
        <w:t xml:space="preserve">fare was a much more general one </w:t>
      </w:r>
      <w:r w:rsidRPr="00CA193F">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CA193F">
        <w:rPr>
          <w:rStyle w:val="Emphasis"/>
          <w:rFonts w:asciiTheme="minorHAnsi" w:hAnsiTheme="minorHAnsi" w:cstheme="minorHAnsi"/>
        </w:rPr>
        <w:t xml:space="preserve"> If the prospect of nuclear annihilation </w:t>
      </w:r>
      <w:r w:rsidRPr="005E78FA">
        <w:rPr>
          <w:rStyle w:val="Emphasis"/>
          <w:rFonts w:asciiTheme="minorHAnsi" w:hAnsiTheme="minorHAnsi" w:cstheme="minorHAnsi"/>
          <w:highlight w:val="green"/>
        </w:rPr>
        <w:t>meant</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no element</w:t>
      </w:r>
      <w:r w:rsidRPr="00CA193F">
        <w:rPr>
          <w:rStyle w:val="Emphasis"/>
          <w:rFonts w:asciiTheme="minorHAnsi" w:hAnsiTheme="minorHAnsi" w:cstheme="minorHAnsi"/>
        </w:rPr>
        <w:t xml:space="preserve"> of society would be spared, so also, it seemed to follow, no element of society should be </w:t>
      </w:r>
      <w:r w:rsidRPr="005E78FA">
        <w:rPr>
          <w:rStyle w:val="Emphasis"/>
          <w:rFonts w:asciiTheme="minorHAnsi" w:hAnsiTheme="minorHAnsi" w:cstheme="minorHAnsi"/>
          <w:highlight w:val="green"/>
        </w:rPr>
        <w:t>excluded from preparations to ward off</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eventuality</w:t>
      </w:r>
      <w:r w:rsidRPr="00CA193F">
        <w:rPr>
          <w:rStyle w:val="Emphasis"/>
          <w:rFonts w:asciiTheme="minorHAnsi" w:hAnsiTheme="minorHAnsi" w:cstheme="minorHAnsi"/>
        </w:rPr>
        <w:t>.</w:t>
      </w:r>
      <w:r w:rsidRPr="00CA193F">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A193F">
        <w:rPr>
          <w:rStyle w:val="Emphasis"/>
          <w:rFonts w:asciiTheme="minorHAnsi" w:hAnsiTheme="minorHAnsi" w:cstheme="minorHAnsi"/>
        </w:rPr>
        <w:t xml:space="preserve"> the ongoing </w:t>
      </w:r>
      <w:r w:rsidRPr="005E78FA">
        <w:rPr>
          <w:rStyle w:val="Emphasis"/>
          <w:rFonts w:asciiTheme="minorHAnsi" w:hAnsiTheme="minorHAnsi" w:cstheme="minorHAnsi"/>
          <w:highlight w:val="green"/>
        </w:rPr>
        <w:t>development of new tech</w:t>
      </w:r>
      <w:r w:rsidRPr="00CA193F">
        <w:rPr>
          <w:rStyle w:val="Emphasis"/>
          <w:rFonts w:asciiTheme="minorHAnsi" w:hAnsiTheme="minorHAnsi" w:cstheme="minorHAnsi"/>
        </w:rPr>
        <w:t xml:space="preserve">nologies of offence and </w:t>
      </w:r>
      <w:proofErr w:type="spellStart"/>
      <w:r w:rsidRPr="00CA193F">
        <w:rPr>
          <w:rStyle w:val="Emphasis"/>
          <w:rFonts w:asciiTheme="minorHAnsi" w:hAnsiTheme="minorHAnsi" w:cstheme="minorHAnsi"/>
        </w:rPr>
        <w:t>defence</w:t>
      </w:r>
      <w:proofErr w:type="spellEnd"/>
      <w:r w:rsidRPr="00CA193F">
        <w:rPr>
          <w:rStyle w:val="Emphasis"/>
          <w:rFonts w:asciiTheme="minorHAnsi" w:hAnsiTheme="minorHAnsi" w:cstheme="minorHAnsi"/>
        </w:rPr>
        <w:t xml:space="preserve">, in conditions of competition, would </w:t>
      </w:r>
      <w:r w:rsidRPr="005E78FA">
        <w:rPr>
          <w:rStyle w:val="Emphasis"/>
          <w:rFonts w:asciiTheme="minorHAnsi" w:hAnsiTheme="minorHAnsi" w:cstheme="minorHAnsi"/>
          <w:highlight w:val="green"/>
        </w:rPr>
        <w:t>require</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participation of</w:t>
      </w:r>
      <w:r w:rsidRPr="00CA193F">
        <w:rPr>
          <w:rStyle w:val="Emphasis"/>
          <w:rFonts w:asciiTheme="minorHAnsi" w:hAnsiTheme="minorHAnsi" w:cstheme="minorHAnsi"/>
        </w:rPr>
        <w:t xml:space="preserve"> every element of the </w:t>
      </w:r>
      <w:r w:rsidRPr="005E78FA">
        <w:rPr>
          <w:rStyle w:val="Emphasis"/>
          <w:rFonts w:asciiTheme="minorHAnsi" w:hAnsiTheme="minorHAnsi" w:cstheme="minorHAnsi"/>
          <w:highlight w:val="green"/>
        </w:rPr>
        <w:t>civilian population’</w:t>
      </w:r>
      <w:r w:rsidRPr="00CA193F">
        <w:rPr>
          <w:rStyle w:val="Emphasis"/>
          <w:rFonts w:asciiTheme="minorHAnsi" w:hAnsiTheme="minorHAnsi" w:cstheme="minorHAnsi"/>
        </w:rPr>
        <w:t xml:space="preserve"> and, </w:t>
      </w:r>
      <w:r w:rsidRPr="00CA193F">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of free thought, the enlistment of corporations,</w:t>
      </w:r>
      <w:r w:rsidRPr="00CA193F">
        <w:rPr>
          <w:rStyle w:val="Emphasis"/>
          <w:rFonts w:asciiTheme="minorHAnsi" w:hAnsiTheme="minorHAnsi" w:cstheme="minorHAnsi"/>
        </w:rPr>
        <w:t xml:space="preserve"> unions and research establishments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w:t>
      </w:r>
      <w:r w:rsidRPr="00CA193F">
        <w:rPr>
          <w:rStyle w:val="Emphasis"/>
          <w:rFonts w:asciiTheme="minorHAnsi" w:hAnsiTheme="minorHAnsi" w:cstheme="minorHAnsi"/>
        </w:rPr>
        <w:t xml:space="preserve"> national </w:t>
      </w:r>
      <w:r w:rsidRPr="005E78FA">
        <w:rPr>
          <w:rStyle w:val="Emphasis"/>
          <w:rFonts w:asciiTheme="minorHAnsi" w:hAnsiTheme="minorHAnsi" w:cstheme="minorHAnsi"/>
          <w:highlight w:val="green"/>
        </w:rPr>
        <w:t>security</w:t>
      </w:r>
      <w:r w:rsidRPr="00CA193F">
        <w:rPr>
          <w:rStyle w:val="Emphasis"/>
          <w:rFonts w:asciiTheme="minorHAnsi" w:hAnsiTheme="minorHAnsi" w:cstheme="minorHAnsi"/>
        </w:rPr>
        <w:t xml:space="preserve"> and the co-option of cultural institutions (from Hollywood to the universities81) </w:t>
      </w:r>
      <w:r w:rsidRPr="005E78FA">
        <w:rPr>
          <w:rStyle w:val="Emphasis"/>
          <w:rFonts w:asciiTheme="minorHAnsi" w:hAnsiTheme="minorHAnsi" w:cstheme="minorHAnsi"/>
          <w:highlight w:val="green"/>
        </w:rPr>
        <w:t>in</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affective</w:t>
      </w:r>
      <w:r w:rsidRPr="00CA193F">
        <w:rPr>
          <w:rStyle w:val="Emphasis"/>
          <w:rFonts w:asciiTheme="minorHAnsi" w:hAnsiTheme="minorHAnsi" w:cstheme="minorHAnsi"/>
        </w:rPr>
        <w:t xml:space="preserve"> management and </w:t>
      </w:r>
      <w:r w:rsidRPr="005E78FA">
        <w:rPr>
          <w:rStyle w:val="Emphasis"/>
          <w:rFonts w:asciiTheme="minorHAnsi" w:hAnsiTheme="minorHAnsi" w:cstheme="minorHAnsi"/>
          <w:highlight w:val="green"/>
        </w:rPr>
        <w:t>policing of</w:t>
      </w:r>
      <w:r w:rsidRPr="00CA193F">
        <w:rPr>
          <w:rStyle w:val="Emphasis"/>
          <w:rFonts w:asciiTheme="minorHAnsi" w:hAnsiTheme="minorHAnsi" w:cstheme="minorHAnsi"/>
        </w:rPr>
        <w:t xml:space="preserve"> public </w:t>
      </w:r>
      <w:r w:rsidRPr="005E78FA">
        <w:rPr>
          <w:rStyle w:val="Emphasis"/>
          <w:rFonts w:asciiTheme="minorHAnsi" w:hAnsiTheme="minorHAnsi" w:cstheme="minorHAnsi"/>
          <w:highlight w:val="green"/>
        </w:rPr>
        <w:t>life</w:t>
      </w:r>
      <w:r w:rsidRPr="00CA193F">
        <w:rPr>
          <w:rStyle w:val="Emphasis"/>
          <w:rFonts w:asciiTheme="minorHAnsi" w:hAnsiTheme="minorHAnsi" w:cstheme="minorHAnsi"/>
        </w:rPr>
        <w:t xml:space="preserve">.82 The significance of this in the context of outer space was the almost total </w:t>
      </w:r>
      <w:r w:rsidRPr="005E78FA">
        <w:rPr>
          <w:rStyle w:val="Emphasis"/>
          <w:rFonts w:asciiTheme="minorHAnsi" w:hAnsiTheme="minorHAnsi" w:cstheme="minorHAnsi"/>
          <w:highlight w:val="green"/>
        </w:rPr>
        <w:t>loss of any way to</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distinguish</w:t>
      </w:r>
      <w:r w:rsidRPr="00CA193F">
        <w:rPr>
          <w:rStyle w:val="Emphasis"/>
          <w:rFonts w:asciiTheme="minorHAnsi" w:hAnsiTheme="minorHAnsi" w:cstheme="minorHAnsi"/>
        </w:rPr>
        <w:t xml:space="preserve"> effectively </w:t>
      </w:r>
      <w:r w:rsidRPr="005E78FA">
        <w:rPr>
          <w:rStyle w:val="Emphasis"/>
          <w:rFonts w:asciiTheme="minorHAnsi" w:hAnsiTheme="minorHAnsi" w:cstheme="minorHAnsi"/>
          <w:highlight w:val="green"/>
        </w:rPr>
        <w:t>between military and civilian activities</w:t>
      </w:r>
      <w:r w:rsidRPr="00CA193F">
        <w:rPr>
          <w:rStyle w:val="Emphasis"/>
          <w:rFonts w:asciiTheme="minorHAnsi" w:hAnsiTheme="minorHAnsi" w:cstheme="minorHAnsi"/>
        </w:rPr>
        <w:t xml:space="preserve">. Just as the requirements of resourcing a technologically dependent military armature increasingly depended upon a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infrastructure</w:t>
      </w:r>
      <w:r w:rsidRPr="00CA193F">
        <w:rPr>
          <w:rStyle w:val="Emphasis"/>
          <w:rFonts w:asciiTheme="minorHAnsi" w:hAnsiTheme="minorHAnsi" w:cstheme="minorHAnsi"/>
        </w:rPr>
        <w:t xml:space="preserve"> of research, industry and economic management,</w:t>
      </w:r>
      <w:r w:rsidRPr="00CA193F">
        <w:rPr>
          <w:rFonts w:asciiTheme="minorHAnsi" w:hAnsiTheme="minorHAnsi" w:cstheme="minorHAnsi"/>
          <w:sz w:val="16"/>
        </w:rPr>
        <w:t>83 so also was it clear that prospective civilian and scientific activities in space (such as meteorology, remote sensing, navigation systems and telecommunications)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all had military dimensions</w:t>
      </w:r>
      <w:r w:rsidRPr="00CA193F">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A193F">
        <w:rPr>
          <w:rFonts w:asciiTheme="minorHAnsi" w:hAnsiTheme="minorHAnsi" w:cstheme="minorHAnsi"/>
          <w:sz w:val="16"/>
        </w:rPr>
        <w:t>behaviour</w:t>
      </w:r>
      <w:proofErr w:type="spellEnd"/>
      <w:r w:rsidRPr="00CA193F">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A193F">
        <w:rPr>
          <w:rStyle w:val="Emphasis"/>
          <w:rFonts w:asciiTheme="minorHAnsi" w:hAnsiTheme="minorHAnsi" w:cstheme="minorHAnsi"/>
        </w:rPr>
        <w:t xml:space="preserve">Thus, for example, the </w:t>
      </w:r>
      <w:r w:rsidRPr="005E78FA">
        <w:rPr>
          <w:rStyle w:val="Emphasis"/>
          <w:rFonts w:asciiTheme="minorHAnsi" w:hAnsiTheme="minorHAnsi" w:cstheme="minorHAnsi"/>
          <w:highlight w:val="green"/>
        </w:rPr>
        <w:t>camera</w:t>
      </w:r>
      <w:r w:rsidRPr="00CA193F">
        <w:rPr>
          <w:rStyle w:val="Emphasis"/>
          <w:rFonts w:asciiTheme="minorHAnsi" w:hAnsiTheme="minorHAnsi" w:cstheme="minorHAnsi"/>
        </w:rPr>
        <w:t xml:space="preserve">-equipped </w:t>
      </w:r>
      <w:r w:rsidRPr="005E78FA">
        <w:rPr>
          <w:rStyle w:val="Emphasis"/>
          <w:rFonts w:asciiTheme="minorHAnsi" w:hAnsiTheme="minorHAnsi" w:cstheme="minorHAnsi"/>
          <w:highlight w:val="green"/>
        </w:rPr>
        <w:t>satellite</w:t>
      </w:r>
      <w:r w:rsidRPr="00CA193F">
        <w:rPr>
          <w:rStyle w:val="Emphasis"/>
          <w:rFonts w:asciiTheme="minorHAnsi" w:hAnsiTheme="minorHAnsi" w:cstheme="minorHAnsi"/>
        </w:rPr>
        <w:t xml:space="preserve"> </w:t>
      </w:r>
      <w:proofErr w:type="spellStart"/>
      <w:r w:rsidRPr="00CA193F">
        <w:rPr>
          <w:rStyle w:val="Emphasis"/>
          <w:rFonts w:asciiTheme="minorHAnsi" w:hAnsiTheme="minorHAnsi" w:cstheme="minorHAnsi"/>
        </w:rPr>
        <w:t>programmes</w:t>
      </w:r>
      <w:proofErr w:type="spellEnd"/>
      <w:r w:rsidRPr="00CA193F">
        <w:rPr>
          <w:rStyle w:val="Emphasis"/>
          <w:rFonts w:asciiTheme="minorHAnsi" w:hAnsiTheme="minorHAnsi" w:cstheme="minorHAnsi"/>
        </w:rPr>
        <w:t xml:space="preserve"> </w:t>
      </w:r>
      <w:r w:rsidRPr="00CA193F">
        <w:rPr>
          <w:rFonts w:asciiTheme="minorHAnsi" w:hAnsiTheme="minorHAnsi" w:cstheme="minorHAnsi"/>
          <w:sz w:val="16"/>
        </w:rPr>
        <w:t>(</w:t>
      </w:r>
      <w:proofErr w:type="spellStart"/>
      <w:r w:rsidRPr="00CA193F">
        <w:rPr>
          <w:rFonts w:asciiTheme="minorHAnsi" w:hAnsiTheme="minorHAnsi" w:cstheme="minorHAnsi"/>
          <w:sz w:val="16"/>
        </w:rPr>
        <w:t>Tiros</w:t>
      </w:r>
      <w:proofErr w:type="spellEnd"/>
      <w:r w:rsidRPr="00CA193F">
        <w:rPr>
          <w:rFonts w:asciiTheme="minorHAnsi" w:hAnsiTheme="minorHAnsi" w:cstheme="minorHAnsi"/>
          <w:sz w:val="16"/>
        </w:rPr>
        <w:t xml:space="preserve">, CORONA), with the auxiliary systems of information recovery and reproduction, were virtually identical (give or take a few degrees of resolution) </w:t>
      </w:r>
      <w:r w:rsidRPr="00CA193F">
        <w:rPr>
          <w:rStyle w:val="Emphasis"/>
          <w:rFonts w:asciiTheme="minorHAnsi" w:hAnsiTheme="minorHAnsi" w:cstheme="minorHAnsi"/>
        </w:rPr>
        <w:t xml:space="preserve">whether they were </w:t>
      </w:r>
      <w:r w:rsidRPr="005E78FA">
        <w:rPr>
          <w:rStyle w:val="Emphasis"/>
          <w:rFonts w:asciiTheme="minorHAnsi" w:hAnsiTheme="minorHAnsi" w:cstheme="minorHAnsi"/>
          <w:highlight w:val="green"/>
        </w:rPr>
        <w:t>used for</w:t>
      </w:r>
      <w:r w:rsidRPr="00CA193F">
        <w:rPr>
          <w:rStyle w:val="Emphasis"/>
          <w:rFonts w:asciiTheme="minorHAnsi" w:hAnsiTheme="minorHAnsi" w:cstheme="minorHAnsi"/>
        </w:rPr>
        <w:t xml:space="preserve"> the purposes of geodetic measurement and </w:t>
      </w:r>
      <w:r w:rsidRPr="005E78FA">
        <w:rPr>
          <w:rStyle w:val="Emphasis"/>
          <w:rFonts w:asciiTheme="minorHAnsi" w:hAnsiTheme="minorHAnsi" w:cstheme="minorHAnsi"/>
          <w:highlight w:val="green"/>
        </w:rPr>
        <w:t>weather prediction or military reconnaissance.</w:t>
      </w:r>
      <w:r w:rsidRPr="00CA193F">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49FF185D" w14:textId="662497D5" w:rsidR="008A51ED" w:rsidRDefault="008A51ED" w:rsidP="008A51ED">
      <w:pPr>
        <w:pStyle w:val="Heading4"/>
      </w:pPr>
      <w:r>
        <w:t xml:space="preserve">Representations are utilized in reifying </w:t>
      </w:r>
      <w:r w:rsidR="007B2677">
        <w:t xml:space="preserve">militaristic </w:t>
      </w:r>
      <w:r>
        <w:t>control – outer space policy must interrogate its epistemologies</w:t>
      </w:r>
      <w:r w:rsidR="00A02324">
        <w:t xml:space="preserve">. </w:t>
      </w:r>
    </w:p>
    <w:p w14:paraId="5A56884B" w14:textId="77777777" w:rsidR="008A51ED" w:rsidRPr="00CA193F" w:rsidRDefault="008A51ED" w:rsidP="008A51ED">
      <w:pPr>
        <w:rPr>
          <w:rFonts w:asciiTheme="minorHAnsi" w:hAnsiTheme="minorHAnsi" w:cstheme="minorHAnsi"/>
        </w:rPr>
      </w:pPr>
      <w:proofErr w:type="spellStart"/>
      <w:r w:rsidRPr="004C2595">
        <w:rPr>
          <w:rStyle w:val="Style13ptBold"/>
        </w:rPr>
        <w:t>Havercroft</w:t>
      </w:r>
      <w:proofErr w:type="spellEnd"/>
      <w:r w:rsidRPr="004C2595">
        <w:rPr>
          <w:rStyle w:val="Style13ptBold"/>
        </w:rPr>
        <w:t xml:space="preserve"> and Duvall 09</w:t>
      </w:r>
      <w:r>
        <w:t xml:space="preserve"> [Jonathan </w:t>
      </w:r>
      <w:proofErr w:type="spellStart"/>
      <w:r>
        <w:t>Havercroft</w:t>
      </w:r>
      <w:proofErr w:type="spellEnd"/>
      <w:r>
        <w:t xml:space="preserve"> (</w:t>
      </w:r>
      <w:r w:rsidRPr="005A4934">
        <w:t>Associate Professor in the Department of Politics and International Relations at the University of Southampton</w:t>
      </w:r>
      <w:r>
        <w:t>) and Raymond Duvall (</w:t>
      </w:r>
      <w:r w:rsidRPr="00CA193F">
        <w:rPr>
          <w:rFonts w:asciiTheme="minorHAnsi" w:hAnsiTheme="minorHAnsi" w:cstheme="minorHAnsi"/>
        </w:rPr>
        <w:t>Professor of Political Science and Associate Director of the Interdisciplinary Center for the Study of Global Change/MacArthur Interdisciplinary Program on Global Change, Sustainability, and Justice at the University of Minnesota</w:t>
      </w:r>
      <w:r>
        <w:rPr>
          <w:rFonts w:asciiTheme="minorHAnsi" w:hAnsiTheme="minorHAnsi" w:cstheme="minorHAnsi"/>
        </w:rPr>
        <w:t>). “</w:t>
      </w:r>
      <w:r>
        <w:t xml:space="preserve">Critical </w:t>
      </w:r>
      <w:proofErr w:type="spellStart"/>
      <w:r>
        <w:t>astropolitics</w:t>
      </w:r>
      <w:proofErr w:type="spellEnd"/>
      <w:r>
        <w:t xml:space="preserve"> </w:t>
      </w:r>
      <w:proofErr w:type="gramStart"/>
      <w:r>
        <w:t>The</w:t>
      </w:r>
      <w:proofErr w:type="gramEnd"/>
      <w:r>
        <w:t xml:space="preserve"> geopolitics of space control and the transformation of state sovereignty”. Securing Outer Space. 2009. Accessed 1/26/2022. </w:t>
      </w:r>
      <w:r w:rsidRPr="004F7219">
        <w:rPr>
          <w:rFonts w:asciiTheme="minorHAnsi" w:hAnsiTheme="minorHAnsi" w:cstheme="minorHAnsi"/>
        </w:rPr>
        <w:t xml:space="preserve">https://www.taylorfrancis.com/chapters/edit/10.4324/9780203882023-8/critical-astropolitics-geopolitics-space-control-transformation-state-sovereignty-jonathan-havercroft-raymond-duvall </w:t>
      </w:r>
      <w:r>
        <w:rPr>
          <w:rFonts w:asciiTheme="minorHAnsi" w:hAnsiTheme="minorHAnsi" w:cstheme="minorHAnsi"/>
        </w:rPr>
        <w:t>//Xu]</w:t>
      </w:r>
    </w:p>
    <w:p w14:paraId="2605DD14" w14:textId="2527B38F" w:rsidR="008A51ED" w:rsidRPr="008A51ED" w:rsidRDefault="008A51ED" w:rsidP="00974AD6">
      <w:pPr>
        <w:rPr>
          <w:b/>
          <w:iCs/>
          <w:u w:val="single"/>
        </w:rPr>
      </w:pPr>
      <w:r w:rsidRPr="00ED6981">
        <w:rPr>
          <w:sz w:val="16"/>
        </w:rPr>
        <w:t xml:space="preserve">In the broad intellectual tradition of geopolitics, advocates of a critical perspective – particularly Simon Dalby, John Agnew, and </w:t>
      </w:r>
      <w:proofErr w:type="spellStart"/>
      <w:r w:rsidRPr="00ED6981">
        <w:rPr>
          <w:sz w:val="16"/>
        </w:rPr>
        <w:t>Gearóid</w:t>
      </w:r>
      <w:proofErr w:type="spellEnd"/>
      <w:r w:rsidRPr="00ED6981">
        <w:rPr>
          <w:sz w:val="16"/>
        </w:rPr>
        <w:t xml:space="preserve"> Ó </w:t>
      </w:r>
      <w:proofErr w:type="spellStart"/>
      <w:r w:rsidRPr="00ED6981">
        <w:rPr>
          <w:sz w:val="16"/>
        </w:rPr>
        <w:t>Tuathail</w:t>
      </w:r>
      <w:proofErr w:type="spellEnd"/>
      <w:r w:rsidRPr="00ED6981">
        <w:rPr>
          <w:sz w:val="16"/>
        </w:rPr>
        <w:t xml:space="preserve"> – </w:t>
      </w:r>
      <w:r w:rsidRPr="00F81FE3">
        <w:rPr>
          <w:rStyle w:val="Emphasis"/>
        </w:rPr>
        <w:t xml:space="preserve">have challenged mainstream geopolitical theory for </w:t>
      </w:r>
      <w:r w:rsidRPr="00F81FE3">
        <w:rPr>
          <w:rStyle w:val="Emphasis"/>
          <w:highlight w:val="green"/>
        </w:rPr>
        <w:t>assuming</w:t>
      </w:r>
      <w:r w:rsidRPr="00F81FE3">
        <w:rPr>
          <w:rStyle w:val="Emphasis"/>
        </w:rPr>
        <w:t xml:space="preserve"> and validating </w:t>
      </w:r>
      <w:r w:rsidRPr="00F81FE3">
        <w:rPr>
          <w:rStyle w:val="Emphasis"/>
          <w:highlight w:val="green"/>
        </w:rPr>
        <w:t>power relations</w:t>
      </w:r>
      <w:r w:rsidRPr="00F81FE3">
        <w:rPr>
          <w:rStyle w:val="Emphasis"/>
        </w:rPr>
        <w:t xml:space="preserve"> implicit </w:t>
      </w:r>
      <w:r w:rsidRPr="00F81FE3">
        <w:rPr>
          <w:rStyle w:val="Emphasis"/>
          <w:highlight w:val="green"/>
        </w:rPr>
        <w:t>in</w:t>
      </w:r>
      <w:r w:rsidRPr="00F81FE3">
        <w:rPr>
          <w:rStyle w:val="Emphasis"/>
        </w:rPr>
        <w:t xml:space="preserve"> the production of </w:t>
      </w:r>
      <w:r w:rsidRPr="00F81FE3">
        <w:rPr>
          <w:rStyle w:val="Emphasis"/>
          <w:highlight w:val="green"/>
        </w:rPr>
        <w:t>geopolitical knowledge</w:t>
      </w:r>
      <w:r w:rsidRPr="00F81FE3">
        <w:rPr>
          <w:rStyle w:val="Emphasis"/>
        </w:rPr>
        <w:t>, and</w:t>
      </w:r>
      <w:r w:rsidRPr="006748BC">
        <w:rPr>
          <w:rStyle w:val="Emphasis"/>
        </w:rPr>
        <w:t xml:space="preserve"> for a tendency to be a </w:t>
      </w:r>
      <w:r w:rsidRPr="00F81FE3">
        <w:rPr>
          <w:rStyle w:val="Emphasis"/>
          <w:highlight w:val="green"/>
        </w:rPr>
        <w:t>reify</w:t>
      </w:r>
      <w:r w:rsidRPr="006748BC">
        <w:rPr>
          <w:rStyle w:val="Emphasis"/>
        </w:rPr>
        <w:t xml:space="preserve">ing and totalizing </w:t>
      </w:r>
      <w:r w:rsidRPr="00F81FE3">
        <w:rPr>
          <w:rStyle w:val="Emphasis"/>
          <w:highlight w:val="green"/>
        </w:rPr>
        <w:t>discourse that</w:t>
      </w:r>
      <w:r w:rsidRPr="006748BC">
        <w:rPr>
          <w:rStyle w:val="Emphasis"/>
        </w:rPr>
        <w:t xml:space="preserve"> </w:t>
      </w:r>
      <w:r w:rsidRPr="00F81FE3">
        <w:rPr>
          <w:rStyle w:val="Emphasis"/>
          <w:highlight w:val="green"/>
        </w:rPr>
        <w:t>erases difference</w:t>
      </w:r>
      <w:r w:rsidRPr="006748BC">
        <w:rPr>
          <w:rStyle w:val="Emphasis"/>
        </w:rPr>
        <w:t xml:space="preserve"> and political contestation </w:t>
      </w:r>
      <w:r w:rsidRPr="00F81FE3">
        <w:rPr>
          <w:rStyle w:val="Emphasis"/>
          <w:highlight w:val="green"/>
        </w:rPr>
        <w:t>from</w:t>
      </w:r>
      <w:r w:rsidRPr="006748BC">
        <w:rPr>
          <w:rStyle w:val="Emphasis"/>
        </w:rPr>
        <w:t xml:space="preserve"> processes of </w:t>
      </w:r>
      <w:r w:rsidRPr="00750EDE">
        <w:rPr>
          <w:rStyle w:val="Emphasis"/>
        </w:rPr>
        <w:t xml:space="preserve">representing </w:t>
      </w:r>
      <w:r w:rsidRPr="00F81FE3">
        <w:rPr>
          <w:rStyle w:val="Emphasis"/>
          <w:highlight w:val="green"/>
        </w:rPr>
        <w:t>space</w:t>
      </w:r>
      <w:r w:rsidRPr="006748BC">
        <w:rPr>
          <w:rStyle w:val="Emphasis"/>
        </w:rPr>
        <w:t xml:space="preserve"> </w:t>
      </w:r>
      <w:r w:rsidRPr="00ED6981">
        <w:rPr>
          <w:sz w:val="16"/>
        </w:rPr>
        <w:t xml:space="preserve">(Agnew 2003, 2005; Dalby 1991; Dalby and Ó </w:t>
      </w:r>
      <w:proofErr w:type="spellStart"/>
      <w:r w:rsidRPr="00ED6981">
        <w:rPr>
          <w:sz w:val="16"/>
        </w:rPr>
        <w:t>Tuathail</w:t>
      </w:r>
      <w:proofErr w:type="spellEnd"/>
      <w:r w:rsidRPr="00ED6981">
        <w:rPr>
          <w:sz w:val="16"/>
        </w:rPr>
        <w:t xml:space="preserve"> 1998; Ó </w:t>
      </w:r>
      <w:proofErr w:type="spellStart"/>
      <w:r w:rsidRPr="00ED6981">
        <w:rPr>
          <w:sz w:val="16"/>
        </w:rPr>
        <w:t>Tuathail</w:t>
      </w:r>
      <w:proofErr w:type="spellEnd"/>
      <w:r w:rsidRPr="00ED6981">
        <w:rPr>
          <w:sz w:val="16"/>
        </w:rPr>
        <w:t xml:space="preserve"> 1996).</w:t>
      </w:r>
      <w:r w:rsidR="00ED6981" w:rsidRPr="00ED6981">
        <w:rPr>
          <w:sz w:val="16"/>
        </w:rPr>
        <w:t xml:space="preserve"> </w:t>
      </w:r>
      <w:r w:rsidRPr="00ED6981">
        <w:rPr>
          <w:sz w:val="16"/>
        </w:rPr>
        <w:t xml:space="preserve">Ó </w:t>
      </w:r>
      <w:proofErr w:type="spellStart"/>
      <w:r w:rsidRPr="00ED6981">
        <w:rPr>
          <w:sz w:val="16"/>
        </w:rPr>
        <w:t>Tuathail</w:t>
      </w:r>
      <w:proofErr w:type="spellEnd"/>
      <w:r w:rsidRPr="00ED6981">
        <w:rPr>
          <w:sz w:val="16"/>
        </w:rPr>
        <w:t xml:space="preserve"> has criticized earlier forms of geopolitics for their </w:t>
      </w:r>
      <w:proofErr w:type="spellStart"/>
      <w:r w:rsidRPr="00ED6981">
        <w:rPr>
          <w:sz w:val="16"/>
        </w:rPr>
        <w:t>ocularcentrism</w:t>
      </w:r>
      <w:proofErr w:type="spellEnd"/>
      <w:r w:rsidRPr="00ED6981">
        <w:rPr>
          <w:sz w:val="16"/>
        </w:rPr>
        <w:t xml:space="preserve"> and what he terms the “geopolitical gaze.” Drawing on the work of Michel Foucault, he reads geopolitical discourse as power/knowledge, such that knowledge of spaces produces subjects empowered for expansive control. </w:t>
      </w:r>
      <w:r w:rsidRPr="00750EDE">
        <w:rPr>
          <w:rStyle w:val="Emphasis"/>
          <w:highlight w:val="green"/>
        </w:rPr>
        <w:t>Geopolitical representations</w:t>
      </w:r>
      <w:r w:rsidRPr="00750EDE">
        <w:rPr>
          <w:rStyle w:val="Emphasis"/>
        </w:rPr>
        <w:t xml:space="preserve"> – what Ó </w:t>
      </w:r>
      <w:proofErr w:type="spellStart"/>
      <w:r w:rsidRPr="00750EDE">
        <w:rPr>
          <w:rStyle w:val="Emphasis"/>
        </w:rPr>
        <w:t>Tuathail</w:t>
      </w:r>
      <w:proofErr w:type="spellEnd"/>
      <w:r w:rsidRPr="00750EDE">
        <w:rPr>
          <w:rStyle w:val="Emphasis"/>
        </w:rPr>
        <w:t xml:space="preserve"> terms geo-power – are in a </w:t>
      </w:r>
      <w:r w:rsidRPr="00750EDE">
        <w:rPr>
          <w:rStyle w:val="Emphasis"/>
          <w:highlight w:val="green"/>
        </w:rPr>
        <w:t>mutually support</w:t>
      </w:r>
      <w:r w:rsidRPr="00750EDE">
        <w:rPr>
          <w:rStyle w:val="Emphasis"/>
        </w:rPr>
        <w:t xml:space="preserve">ive relation with the </w:t>
      </w:r>
      <w:r w:rsidRPr="00750EDE">
        <w:rPr>
          <w:rStyle w:val="Emphasis"/>
          <w:highlight w:val="green"/>
        </w:rPr>
        <w:t>imperial institutions</w:t>
      </w:r>
      <w:r w:rsidRPr="00750EDE">
        <w:rPr>
          <w:rStyle w:val="Emphasis"/>
        </w:rPr>
        <w:t xml:space="preserve"> in which they are produced (Ó </w:t>
      </w:r>
      <w:proofErr w:type="spellStart"/>
      <w:r w:rsidRPr="00750EDE">
        <w:rPr>
          <w:rStyle w:val="Emphasis"/>
        </w:rPr>
        <w:t>Tuathail</w:t>
      </w:r>
      <w:proofErr w:type="spellEnd"/>
      <w:r w:rsidRPr="00750EDE">
        <w:rPr>
          <w:rStyle w:val="Emphasis"/>
        </w:rPr>
        <w:t xml:space="preserve"> 1996: 6–20). </w:t>
      </w:r>
      <w:r w:rsidRPr="00750EDE">
        <w:rPr>
          <w:rStyle w:val="Emphasis"/>
          <w:highlight w:val="green"/>
        </w:rPr>
        <w:t>Empires cannot function without</w:t>
      </w:r>
      <w:r w:rsidRPr="00750EDE">
        <w:rPr>
          <w:rStyle w:val="Emphasis"/>
        </w:rPr>
        <w:t xml:space="preserve"> clear </w:t>
      </w:r>
      <w:r w:rsidRPr="00750EDE">
        <w:rPr>
          <w:rStyle w:val="Emphasis"/>
          <w:highlight w:val="green"/>
        </w:rPr>
        <w:t>representations</w:t>
      </w:r>
      <w:r w:rsidRPr="00750EDE">
        <w:rPr>
          <w:rStyle w:val="Emphasis"/>
        </w:rPr>
        <w:t xml:space="preserve"> </w:t>
      </w:r>
      <w:r w:rsidRPr="00750EDE">
        <w:rPr>
          <w:rStyle w:val="Emphasis"/>
          <w:highlight w:val="green"/>
        </w:rPr>
        <w:t>that</w:t>
      </w:r>
      <w:r w:rsidRPr="00750EDE">
        <w:rPr>
          <w:rStyle w:val="Emphasis"/>
        </w:rPr>
        <w:t xml:space="preserve"> explore, chart, and </w:t>
      </w:r>
      <w:r w:rsidRPr="00750EDE">
        <w:rPr>
          <w:rStyle w:val="Emphasis"/>
          <w:highlight w:val="green"/>
        </w:rPr>
        <w:t>bring under control cartographic spaces.</w:t>
      </w:r>
      <w:r w:rsidRPr="00750EDE">
        <w:rPr>
          <w:rStyle w:val="Emphasis"/>
        </w:rPr>
        <w:t xml:space="preserve"> </w:t>
      </w:r>
      <w:r w:rsidRPr="00ED6981">
        <w:rPr>
          <w:sz w:val="16"/>
        </w:rPr>
        <w:t xml:space="preserve">The spatial imaginary of the “geopolitical gaze,” then, is immanent to empire. In a related vein, Simon Dalby, too, has studied the role </w:t>
      </w:r>
      <w:proofErr w:type="gramStart"/>
      <w:r w:rsidRPr="00ED6981">
        <w:rPr>
          <w:sz w:val="16"/>
        </w:rPr>
        <w:t>that geographical representations</w:t>
      </w:r>
      <w:proofErr w:type="gramEnd"/>
      <w:r w:rsidRPr="00ED6981">
        <w:rPr>
          <w:sz w:val="16"/>
        </w:rPr>
        <w:t xml:space="preserve"> play. He has examined official policy documents and academic analyses of U.S. strategic thinking in both Cold War strategies and the Bush doctrine to determine how geographical representations of the earth shape U.S. imperial strategy (Dalby 2007).</w:t>
      </w:r>
      <w:r w:rsidRPr="00BA2B73">
        <w:rPr>
          <w:rStyle w:val="Emphasis"/>
        </w:rPr>
        <w:t xml:space="preserve"> Additionally, John Agnew’s work examines how a particular geopolitical imagining – </w:t>
      </w:r>
      <w:r w:rsidRPr="00BE36F1">
        <w:rPr>
          <w:rStyle w:val="Emphasis"/>
          <w:highlight w:val="green"/>
        </w:rPr>
        <w:t>a global order constituted by sovereign states</w:t>
      </w:r>
      <w:r w:rsidRPr="00BA2B73">
        <w:rPr>
          <w:rStyle w:val="Emphasis"/>
        </w:rPr>
        <w:t xml:space="preserve"> – “</w:t>
      </w:r>
      <w:r w:rsidRPr="00BE36F1">
        <w:rPr>
          <w:rStyle w:val="Emphasis"/>
          <w:highlight w:val="green"/>
        </w:rPr>
        <w:t>arose from Euro</w:t>
      </w:r>
      <w:r w:rsidRPr="00BE36F1">
        <w:rPr>
          <w:rStyle w:val="Emphasis"/>
        </w:rPr>
        <w:t>pean–</w:t>
      </w:r>
      <w:r w:rsidRPr="00BE36F1">
        <w:rPr>
          <w:rStyle w:val="Emphasis"/>
          <w:highlight w:val="green"/>
        </w:rPr>
        <w:t>American experience</w:t>
      </w:r>
      <w:r w:rsidRPr="00BA2B73">
        <w:rPr>
          <w:rStyle w:val="Emphasis"/>
        </w:rPr>
        <w:t xml:space="preserve"> </w:t>
      </w:r>
      <w:r w:rsidRPr="00BE36F1">
        <w:rPr>
          <w:rStyle w:val="Emphasis"/>
          <w:highlight w:val="green"/>
        </w:rPr>
        <w:t>but</w:t>
      </w:r>
      <w:r w:rsidRPr="00BA2B73">
        <w:rPr>
          <w:rStyle w:val="Emphasis"/>
        </w:rPr>
        <w:t xml:space="preserve"> was then </w:t>
      </w:r>
      <w:r w:rsidRPr="00BE36F1">
        <w:rPr>
          <w:rStyle w:val="Emphasis"/>
          <w:highlight w:val="green"/>
        </w:rPr>
        <w:t>projected</w:t>
      </w:r>
      <w:r w:rsidRPr="00BA2B73">
        <w:rPr>
          <w:rStyle w:val="Emphasis"/>
        </w:rPr>
        <w:t xml:space="preserve"> on </w:t>
      </w:r>
      <w:r w:rsidRPr="00BE36F1">
        <w:rPr>
          <w:rStyle w:val="Emphasis"/>
          <w:highlight w:val="green"/>
        </w:rPr>
        <w:t>to the rest of the world</w:t>
      </w:r>
      <w:r w:rsidRPr="00BA2B73">
        <w:rPr>
          <w:rStyle w:val="Emphasis"/>
        </w:rPr>
        <w:t xml:space="preserve"> and </w:t>
      </w:r>
      <w:proofErr w:type="gramStart"/>
      <w:r w:rsidRPr="00BA2B73">
        <w:rPr>
          <w:rStyle w:val="Emphasis"/>
        </w:rPr>
        <w:t>in to</w:t>
      </w:r>
      <w:proofErr w:type="gramEnd"/>
      <w:r w:rsidRPr="00BA2B73">
        <w:rPr>
          <w:rStyle w:val="Emphasis"/>
        </w:rPr>
        <w:t xml:space="preserve"> the future in the theory and practice of world politics” (Agnew 2003: 2).</w:t>
      </w:r>
      <w:r w:rsidR="00ED6981">
        <w:rPr>
          <w:rStyle w:val="Emphasis"/>
        </w:rPr>
        <w:t xml:space="preserve"> </w:t>
      </w:r>
      <w:r w:rsidRPr="00ED6981">
        <w:rPr>
          <w:sz w:val="16"/>
        </w:rPr>
        <w:t xml:space="preserve">Such scholarly work of critical geopolitics makes two crucial contributions. First it draws on the interpretive strategies of various theorists – from Foucault to Derrida and others – to critique the assumptions of mainstream geopolitical analysis. Second it moves toward a reformulation of geopolitics in a form that is more conscious of how power operates in the theory and practice of world politics. In the first two parts of this </w:t>
      </w:r>
      <w:proofErr w:type="gramStart"/>
      <w:r w:rsidRPr="00ED6981">
        <w:rPr>
          <w:sz w:val="16"/>
        </w:rPr>
        <w:t>chapter</w:t>
      </w:r>
      <w:proofErr w:type="gramEnd"/>
      <w:r w:rsidRPr="00ED6981">
        <w:rPr>
          <w:sz w:val="16"/>
        </w:rPr>
        <w:t xml:space="preserve"> we have drawn on the first of those contributions for our critical reading of realist and liberal-republican </w:t>
      </w:r>
      <w:proofErr w:type="spellStart"/>
      <w:r w:rsidRPr="00ED6981">
        <w:rPr>
          <w:sz w:val="16"/>
        </w:rPr>
        <w:t>astropolitics</w:t>
      </w:r>
      <w:proofErr w:type="spellEnd"/>
      <w:r w:rsidRPr="00ED6981">
        <w:rPr>
          <w:sz w:val="16"/>
        </w:rPr>
        <w:t xml:space="preserve">, albeit without our making explicit reference to specific social theorists. Thus, just as Mackinder’s geopolitics re-presented how the world operated in a way that could be understood and controlled by British imperialists, it can be argued, following Agnew’s, Ó </w:t>
      </w:r>
      <w:proofErr w:type="spellStart"/>
      <w:r w:rsidRPr="00ED6981">
        <w:rPr>
          <w:sz w:val="16"/>
        </w:rPr>
        <w:t>Tuathail’s</w:t>
      </w:r>
      <w:proofErr w:type="spellEnd"/>
      <w:r w:rsidRPr="00ED6981">
        <w:rPr>
          <w:sz w:val="16"/>
        </w:rPr>
        <w:t xml:space="preserve"> and Dalby’s lead, that the kinds of representations of space proffered by Dolman (as orbits, regions, and launching points of strategic value) make the exercise of control over space intelligible from an American imperialist perspective. </w:t>
      </w:r>
      <w:r w:rsidRPr="007D2C2D">
        <w:rPr>
          <w:rStyle w:val="Emphasis"/>
          <w:highlight w:val="green"/>
        </w:rPr>
        <w:t>The “astropolitical gaze”</w:t>
      </w:r>
      <w:r w:rsidRPr="00815B60">
        <w:rPr>
          <w:rStyle w:val="Emphasis"/>
        </w:rPr>
        <w:t xml:space="preserve"> and its cartographic representations are mutually </w:t>
      </w:r>
      <w:r w:rsidRPr="007D2C2D">
        <w:rPr>
          <w:rStyle w:val="Emphasis"/>
          <w:highlight w:val="green"/>
        </w:rPr>
        <w:t>produc</w:t>
      </w:r>
      <w:r w:rsidRPr="00815B60">
        <w:rPr>
          <w:rStyle w:val="Emphasis"/>
        </w:rPr>
        <w:t xml:space="preserve">tive with the current U.S. </w:t>
      </w:r>
      <w:r w:rsidRPr="007D2C2D">
        <w:rPr>
          <w:rStyle w:val="Emphasis"/>
          <w:highlight w:val="green"/>
        </w:rPr>
        <w:t>policy of</w:t>
      </w:r>
      <w:r w:rsidRPr="00815B60">
        <w:rPr>
          <w:rStyle w:val="Emphasis"/>
        </w:rPr>
        <w:t xml:space="preserve"> </w:t>
      </w:r>
      <w:r w:rsidRPr="007D2C2D">
        <w:rPr>
          <w:rStyle w:val="Emphasis"/>
          <w:highlight w:val="green"/>
        </w:rPr>
        <w:t>attempting</w:t>
      </w:r>
      <w:r w:rsidRPr="00815B60">
        <w:rPr>
          <w:rStyle w:val="Emphasis"/>
        </w:rPr>
        <w:t xml:space="preserve"> </w:t>
      </w:r>
      <w:r w:rsidRPr="007D2C2D">
        <w:rPr>
          <w:rStyle w:val="Emphasis"/>
          <w:highlight w:val="green"/>
        </w:rPr>
        <w:t>to</w:t>
      </w:r>
      <w:r w:rsidRPr="00815B60">
        <w:rPr>
          <w:rStyle w:val="Emphasis"/>
        </w:rPr>
        <w:t xml:space="preserve"> secure </w:t>
      </w:r>
      <w:r w:rsidRPr="007D2C2D">
        <w:rPr>
          <w:rStyle w:val="Emphasis"/>
          <w:highlight w:val="green"/>
        </w:rPr>
        <w:t>control</w:t>
      </w:r>
      <w:r w:rsidRPr="00815B60">
        <w:rPr>
          <w:rStyle w:val="Emphasis"/>
        </w:rPr>
        <w:t xml:space="preserve"> over orbital </w:t>
      </w:r>
      <w:r w:rsidRPr="007D2C2D">
        <w:rPr>
          <w:rStyle w:val="Emphasis"/>
          <w:highlight w:val="green"/>
        </w:rPr>
        <w:t>space</w:t>
      </w:r>
      <w:r w:rsidRPr="00815B60">
        <w:rPr>
          <w:rStyle w:val="Emphasis"/>
        </w:rPr>
        <w:t xml:space="preserve">. As we saw, realist </w:t>
      </w:r>
      <w:proofErr w:type="spellStart"/>
      <w:r w:rsidRPr="00815B60">
        <w:rPr>
          <w:rStyle w:val="Emphasis"/>
        </w:rPr>
        <w:t>astropolitics</w:t>
      </w:r>
      <w:proofErr w:type="spellEnd"/>
      <w:r w:rsidRPr="00815B60">
        <w:rPr>
          <w:rStyle w:val="Emphasis"/>
        </w:rPr>
        <w:t xml:space="preserve"> celebrates the ways in which </w:t>
      </w:r>
      <w:r w:rsidRPr="007D2C2D">
        <w:rPr>
          <w:rStyle w:val="Emphasis"/>
          <w:highlight w:val="green"/>
        </w:rPr>
        <w:t>extending</w:t>
      </w:r>
      <w:r w:rsidRPr="00815B60">
        <w:rPr>
          <w:rStyle w:val="Emphasis"/>
        </w:rPr>
        <w:t xml:space="preserve"> U.S. </w:t>
      </w:r>
      <w:r w:rsidRPr="007D2C2D">
        <w:rPr>
          <w:rStyle w:val="Emphasis"/>
          <w:highlight w:val="green"/>
        </w:rPr>
        <w:t>military hegemony into</w:t>
      </w:r>
      <w:r w:rsidRPr="00815B60">
        <w:rPr>
          <w:rStyle w:val="Emphasis"/>
        </w:rPr>
        <w:t xml:space="preserve"> </w:t>
      </w:r>
      <w:r w:rsidRPr="007D2C2D">
        <w:rPr>
          <w:rStyle w:val="Emphasis"/>
          <w:highlight w:val="green"/>
        </w:rPr>
        <w:t>space</w:t>
      </w:r>
      <w:r w:rsidRPr="00815B60">
        <w:rPr>
          <w:rStyle w:val="Emphasis"/>
        </w:rPr>
        <w:t xml:space="preserve"> could amplify America’s imperial power. </w:t>
      </w:r>
      <w:r w:rsidRPr="00ED6981">
        <w:rPr>
          <w:sz w:val="16"/>
        </w:rPr>
        <w:t xml:space="preserve">Yet, Dolman’s realist </w:t>
      </w:r>
      <w:proofErr w:type="spellStart"/>
      <w:r w:rsidRPr="00ED6981">
        <w:rPr>
          <w:sz w:val="16"/>
        </w:rPr>
        <w:t>astropolitik</w:t>
      </w:r>
      <w:proofErr w:type="spellEnd"/>
      <w:r w:rsidRPr="00ED6981">
        <w:rPr>
          <w:sz w:val="16"/>
        </w:rPr>
        <w:t xml:space="preserve"> leaves under-theorized the normative implication of space-based imperialism. </w:t>
      </w:r>
      <w:r w:rsidRPr="00815B60">
        <w:rPr>
          <w:rStyle w:val="Emphasis"/>
        </w:rPr>
        <w:t xml:space="preserve">Instead, Dolman </w:t>
      </w:r>
      <w:r w:rsidRPr="00B156DC">
        <w:rPr>
          <w:rStyle w:val="Emphasis"/>
        </w:rPr>
        <w:t xml:space="preserve">merely asserts that America would be a benevolent emperor without explaining what checks on U.S. power might exist to prevent it from using the “ultimate high ground” to dominate all the residents of the Earth. </w:t>
      </w:r>
      <w:r w:rsidRPr="00ED6981">
        <w:rPr>
          <w:sz w:val="16"/>
        </w:rPr>
        <w:t xml:space="preserve">Conversely, </w:t>
      </w:r>
      <w:proofErr w:type="spellStart"/>
      <w:r w:rsidRPr="00ED6981">
        <w:rPr>
          <w:sz w:val="16"/>
        </w:rPr>
        <w:t>Deudney</w:t>
      </w:r>
      <w:proofErr w:type="spellEnd"/>
      <w:r w:rsidRPr="00ED6981">
        <w:rPr>
          <w:sz w:val="16"/>
        </w:rPr>
        <w:t xml:space="preserve"> focuses on the potential for inter-state collaboration to produce a </w:t>
      </w:r>
      <w:proofErr w:type="spellStart"/>
      <w:r w:rsidRPr="00ED6981">
        <w:rPr>
          <w:sz w:val="16"/>
        </w:rPr>
        <w:t>federalrepublican</w:t>
      </w:r>
      <w:proofErr w:type="spellEnd"/>
      <w:r w:rsidRPr="00ED6981">
        <w:rPr>
          <w:sz w:val="16"/>
        </w:rPr>
        <w:t xml:space="preserve"> global political order.</w:t>
      </w:r>
      <w:r w:rsidRPr="00B156DC">
        <w:rPr>
          <w:rStyle w:val="Emphasis"/>
        </w:rPr>
        <w:t xml:space="preserve"> However, </w:t>
      </w:r>
      <w:proofErr w:type="spellStart"/>
      <w:r w:rsidRPr="00B156DC">
        <w:rPr>
          <w:rStyle w:val="Emphasis"/>
        </w:rPr>
        <w:t>Deudney</w:t>
      </w:r>
      <w:proofErr w:type="spellEnd"/>
      <w:r w:rsidRPr="00B156DC">
        <w:rPr>
          <w:rStyle w:val="Emphasis"/>
        </w:rPr>
        <w:t xml:space="preserve"> leaves under-theorized the very real possibility that a unilateral entry into space by the U.S. could create an entirely new mode of protection and security.</w:t>
      </w:r>
    </w:p>
    <w:p w14:paraId="615C3F98" w14:textId="77777777" w:rsidR="00974AD6" w:rsidRPr="00646E19" w:rsidRDefault="00974AD6" w:rsidP="00974AD6">
      <w:pPr>
        <w:pStyle w:val="Heading4"/>
      </w:pPr>
      <w:r>
        <w:t xml:space="preserve">The 1AC is a </w:t>
      </w:r>
      <w:r w:rsidRPr="006626CF">
        <w:rPr>
          <w:u w:val="single"/>
        </w:rPr>
        <w:t>misdiagnosis</w:t>
      </w:r>
      <w:r>
        <w:t xml:space="preserve"> of debris – wargames and coverups whitewashes militarism’s recreation of debris. </w:t>
      </w:r>
    </w:p>
    <w:p w14:paraId="2B008290" w14:textId="77777777" w:rsidR="00974AD6" w:rsidRPr="00CC6E72" w:rsidRDefault="00974AD6" w:rsidP="00974AD6">
      <w:r w:rsidRPr="0096174A">
        <w:rPr>
          <w:rStyle w:val="Style13ptBold"/>
        </w:rPr>
        <w:t>Reno 20</w:t>
      </w:r>
      <w:r>
        <w:t xml:space="preserve"> [Joshua O. Reno (</w:t>
      </w:r>
      <w:r w:rsidRPr="00A43D48">
        <w:t>Associate Professor of Anthropology at Binghamton University</w:t>
      </w:r>
      <w:r>
        <w:t>). February 2020. Accessed 1/15/22. “</w:t>
      </w:r>
      <w:r w:rsidRPr="00CC6E72">
        <w:t>Military Waste: The Unexpected Consequences of Permanent War Readiness</w:t>
      </w:r>
      <w:r>
        <w:t xml:space="preserve">”. UC Press. </w:t>
      </w:r>
      <w:hyperlink r:id="rId10" w:history="1">
        <w:r w:rsidRPr="006E316D">
          <w:rPr>
            <w:rStyle w:val="Hyperlink"/>
          </w:rPr>
          <w:t>https://www.ucpress.edu/book/9780520316027/military-waste</w:t>
        </w:r>
      </w:hyperlink>
      <w:r>
        <w:t xml:space="preserve"> //Xu]</w:t>
      </w:r>
    </w:p>
    <w:p w14:paraId="1EEF5670" w14:textId="2B235C62" w:rsidR="00974AD6" w:rsidRDefault="00974AD6" w:rsidP="00974AD6">
      <w:pPr>
        <w:rPr>
          <w:sz w:val="16"/>
        </w:rPr>
      </w:pPr>
      <w:r w:rsidRPr="00F9494D">
        <w:rPr>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5E78FA">
        <w:rPr>
          <w:rStyle w:val="Emphasis"/>
          <w:highlight w:val="green"/>
        </w:rPr>
        <w:t>Every</w:t>
      </w:r>
      <w:r w:rsidRPr="00132204">
        <w:rPr>
          <w:rStyle w:val="Emphasis"/>
        </w:rPr>
        <w:t xml:space="preserve"> space </w:t>
      </w:r>
      <w:r w:rsidRPr="005E78FA">
        <w:rPr>
          <w:rStyle w:val="Emphasis"/>
          <w:highlight w:val="green"/>
        </w:rPr>
        <w:t>mission</w:t>
      </w:r>
      <w:r w:rsidRPr="00132204">
        <w:rPr>
          <w:rStyle w:val="Emphasis"/>
        </w:rPr>
        <w:t xml:space="preserve"> </w:t>
      </w:r>
      <w:r w:rsidRPr="005E78FA">
        <w:rPr>
          <w:rStyle w:val="Emphasis"/>
          <w:highlight w:val="green"/>
        </w:rPr>
        <w:t>creates</w:t>
      </w:r>
      <w:r w:rsidRPr="00132204">
        <w:rPr>
          <w:rStyle w:val="Emphasis"/>
        </w:rPr>
        <w:t xml:space="preserve"> some </w:t>
      </w:r>
      <w:r w:rsidRPr="005E78FA">
        <w:rPr>
          <w:rStyle w:val="Emphasis"/>
          <w:highlight w:val="green"/>
        </w:rPr>
        <w:t>debris</w:t>
      </w:r>
      <w:r w:rsidRPr="00132204">
        <w:rPr>
          <w:rStyle w:val="Emphasis"/>
        </w:rPr>
        <w:t xml:space="preserve">, and many space missions had covert and </w:t>
      </w:r>
      <w:r w:rsidRPr="005E78FA">
        <w:rPr>
          <w:rStyle w:val="Emphasis"/>
          <w:highlight w:val="green"/>
        </w:rPr>
        <w:t>classified goals</w:t>
      </w:r>
      <w:r w:rsidRPr="00132204">
        <w:rPr>
          <w:rStyle w:val="Emphasis"/>
        </w:rPr>
        <w:t xml:space="preserve"> that were </w:t>
      </w:r>
      <w:r w:rsidRPr="005E78FA">
        <w:rPr>
          <w:rStyle w:val="Emphasis"/>
          <w:highlight w:val="green"/>
        </w:rPr>
        <w:t>not disclosed</w:t>
      </w:r>
      <w:r w:rsidRPr="00132204">
        <w:rPr>
          <w:rStyle w:val="Emphasis"/>
        </w:rPr>
        <w:t xml:space="preserve"> until later, and some never were. </w:t>
      </w:r>
      <w:r w:rsidRPr="00A1313F">
        <w:rPr>
          <w:sz w:val="8"/>
          <w:szCs w:val="8"/>
        </w:rPr>
        <w:t>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w:t>
      </w:r>
      <w:proofErr w:type="spellStart"/>
      <w:r w:rsidRPr="00A1313F">
        <w:rPr>
          <w:sz w:val="8"/>
          <w:szCs w:val="8"/>
        </w:rPr>
        <w:t>Marres</w:t>
      </w:r>
      <w:proofErr w:type="spellEnd"/>
      <w:r w:rsidRPr="00A1313F">
        <w:rPr>
          <w:sz w:val="8"/>
          <w:szCs w:val="8"/>
        </w:rPr>
        <w:t xml:space="preserve"> 2012). </w:t>
      </w:r>
      <w:proofErr w:type="gramStart"/>
      <w:r w:rsidRPr="00A1313F">
        <w:rPr>
          <w:sz w:val="8"/>
          <w:szCs w:val="8"/>
        </w:rPr>
        <w:t>That is to say, with</w:t>
      </w:r>
      <w:proofErr w:type="gramEnd"/>
      <w:r w:rsidRPr="00A1313F">
        <w:rPr>
          <w:sz w:val="8"/>
          <w:szCs w:val="8"/>
        </w:rPr>
        <w:t xml:space="preserve">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w:t>
      </w:r>
      <w:proofErr w:type="spellStart"/>
      <w:r w:rsidRPr="00A1313F">
        <w:rPr>
          <w:sz w:val="8"/>
          <w:szCs w:val="8"/>
        </w:rPr>
        <w:t>Kopernik</w:t>
      </w:r>
      <w:proofErr w:type="spellEnd"/>
      <w:r w:rsidRPr="00A1313F">
        <w:rPr>
          <w:sz w:val="8"/>
          <w:szCs w:val="8"/>
        </w:rPr>
        <w:t xml:space="preserve">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t>
      </w:r>
      <w:proofErr w:type="gramStart"/>
      <w:r w:rsidRPr="00A1313F">
        <w:rPr>
          <w:sz w:val="8"/>
          <w:szCs w:val="8"/>
        </w:rPr>
        <w:t>web-sites</w:t>
      </w:r>
      <w:proofErr w:type="gramEnd"/>
      <w:r w:rsidRPr="00A1313F">
        <w:rPr>
          <w:sz w:val="8"/>
          <w:szCs w:val="8"/>
        </w:rPr>
        <w:t xml:space="preserve"> will provide live #steaming coverage as #scientists #monitor Cassini’s “#</w:t>
      </w:r>
      <w:proofErr w:type="spellStart"/>
      <w:r w:rsidRPr="00A1313F">
        <w:rPr>
          <w:sz w:val="8"/>
          <w:szCs w:val="8"/>
        </w:rPr>
        <w:t>GrandFinale</w:t>
      </w:r>
      <w:proofErr w:type="spellEnd"/>
      <w:r w:rsidRPr="00A1313F">
        <w:rPr>
          <w:sz w:val="8"/>
          <w:szCs w:val="8"/>
        </w:rPr>
        <w:t xml:space="preserve">,” as well as #news#conferences before (Thursday afternoon) &amp; after (Friday morning) the #event. September 16: A fantastic overview of the Cassini Mission, including </w:t>
      </w:r>
      <w:proofErr w:type="spellStart"/>
      <w:r w:rsidRPr="00A1313F">
        <w:rPr>
          <w:sz w:val="8"/>
          <w:szCs w:val="8"/>
        </w:rPr>
        <w:t>it’s</w:t>
      </w:r>
      <w:proofErr w:type="spellEnd"/>
      <w:r w:rsidRPr="00A1313F">
        <w:rPr>
          <w:sz w:val="8"/>
          <w:szCs w:val="8"/>
        </w:rPr>
        <w:t xml:space="preserve"> [sic] very last image. Such an amazing mission just to tease our wonder a little </w:t>
      </w:r>
      <w:proofErr w:type="gramStart"/>
      <w:r w:rsidRPr="00A1313F">
        <w:rPr>
          <w:sz w:val="8"/>
          <w:szCs w:val="8"/>
        </w:rPr>
        <w:t>bit.#</w:t>
      </w:r>
      <w:proofErr w:type="spellStart"/>
      <w:proofErr w:type="gramEnd"/>
      <w:r w:rsidRPr="00A1313F">
        <w:rPr>
          <w:sz w:val="8"/>
          <w:szCs w:val="8"/>
        </w:rPr>
        <w:t>FarewellCassini</w:t>
      </w:r>
      <w:proofErr w:type="spellEnd"/>
      <w:r w:rsidRPr="00A1313F">
        <w:rPr>
          <w:sz w:val="8"/>
          <w:szCs w:val="8"/>
        </w:rPr>
        <w:t xml:space="preserve">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w:t>
      </w:r>
      <w:proofErr w:type="gramStart"/>
      <w:r w:rsidRPr="00A1313F">
        <w:rPr>
          <w:sz w:val="8"/>
          <w:szCs w:val="8"/>
        </w:rPr>
        <w:t>spacecraft</w:t>
      </w:r>
      <w:proofErr w:type="gramEnd"/>
      <w:r w:rsidRPr="00A1313F">
        <w:rPr>
          <w:sz w:val="8"/>
          <w:szCs w:val="8"/>
        </w:rPr>
        <w:t xml:space="preserve">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w:t>
      </w:r>
      <w:proofErr w:type="spellStart"/>
      <w:r w:rsidRPr="00A1313F">
        <w:rPr>
          <w:sz w:val="8"/>
          <w:szCs w:val="8"/>
        </w:rPr>
        <w:t>Paoletta</w:t>
      </w:r>
      <w:proofErr w:type="spellEnd"/>
      <w:r w:rsidRPr="00A1313F">
        <w:rPr>
          <w:sz w:val="8"/>
          <w:szCs w:val="8"/>
        </w:rPr>
        <w:t xml:space="preserve">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t>
      </w:r>
      <w:proofErr w:type="gramStart"/>
      <w:r w:rsidRPr="00A1313F">
        <w:rPr>
          <w:sz w:val="8"/>
          <w:szCs w:val="8"/>
        </w:rPr>
        <w:t>whether or not</w:t>
      </w:r>
      <w:proofErr w:type="gramEnd"/>
      <w:r w:rsidRPr="00A1313F">
        <w:rPr>
          <w:sz w:val="8"/>
          <w:szCs w:val="8"/>
        </w:rPr>
        <w:t xml:space="preserve">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t>
      </w:r>
      <w:proofErr w:type="spellStart"/>
      <w:r w:rsidRPr="00A1313F">
        <w:rPr>
          <w:sz w:val="8"/>
          <w:szCs w:val="8"/>
        </w:rPr>
        <w:t>wellknown</w:t>
      </w:r>
      <w:proofErr w:type="spellEnd"/>
      <w:r w:rsidRPr="00A1313F">
        <w:rPr>
          <w:sz w:val="8"/>
          <w:szCs w:val="8"/>
        </w:rPr>
        <w:t xml:space="preserve">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9B2F05">
        <w:rPr>
          <w:rStyle w:val="Emphasis"/>
        </w:rPr>
        <w:t xml:space="preserve">This chapter explores space </w:t>
      </w:r>
      <w:r w:rsidRPr="005E78FA">
        <w:rPr>
          <w:rStyle w:val="Emphasis"/>
          <w:highlight w:val="green"/>
        </w:rPr>
        <w:t>debris as</w:t>
      </w:r>
      <w:r w:rsidRPr="009B2F05">
        <w:rPr>
          <w:rStyle w:val="Emphasis"/>
        </w:rPr>
        <w:t xml:space="preserve"> </w:t>
      </w:r>
      <w:proofErr w:type="spellStart"/>
      <w:r w:rsidRPr="009B2F05">
        <w:rPr>
          <w:rStyle w:val="Emphasis"/>
        </w:rPr>
        <w:t>openended</w:t>
      </w:r>
      <w:proofErr w:type="spellEnd"/>
      <w:r w:rsidRPr="009B2F05">
        <w:rPr>
          <w:rStyle w:val="Emphasis"/>
        </w:rPr>
        <w:t xml:space="preserve"> rubbish (Thompson [1979] 2017) and as </w:t>
      </w:r>
      <w:r w:rsidRPr="005E78FA">
        <w:rPr>
          <w:rStyle w:val="Emphasis"/>
          <w:highlight w:val="green"/>
        </w:rPr>
        <w:t>an object of militarized fantasies</w:t>
      </w:r>
      <w:r w:rsidRPr="009B2F05">
        <w:rPr>
          <w:rStyle w:val="Emphasis"/>
        </w:rPr>
        <w:t>, past and present.</w:t>
      </w:r>
      <w:r w:rsidRPr="00F9494D">
        <w:rPr>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5E78FA">
        <w:rPr>
          <w:rStyle w:val="Emphasis"/>
          <w:highlight w:val="green"/>
        </w:rPr>
        <w:t>US military</w:t>
      </w:r>
      <w:r w:rsidRPr="00F9494D">
        <w:rPr>
          <w:sz w:val="16"/>
        </w:rPr>
        <w:t xml:space="preserve"> is directly responsible for all space debris (a claim </w:t>
      </w:r>
      <w:proofErr w:type="spellStart"/>
      <w:r w:rsidRPr="00F9494D">
        <w:rPr>
          <w:sz w:val="16"/>
        </w:rPr>
        <w:t>thatwould</w:t>
      </w:r>
      <w:proofErr w:type="spellEnd"/>
      <w:r w:rsidRPr="00F9494D">
        <w:rPr>
          <w:sz w:val="16"/>
        </w:rPr>
        <w:t xml:space="preserve"> be difficult to definitively prove in any case). </w:t>
      </w:r>
      <w:r w:rsidRPr="009F3CA8">
        <w:rPr>
          <w:rStyle w:val="Emphasis"/>
        </w:rPr>
        <w:t xml:space="preserve">That being said, </w:t>
      </w:r>
      <w:r w:rsidRPr="005E78FA">
        <w:rPr>
          <w:rStyle w:val="Emphasis"/>
          <w:highlight w:val="green"/>
        </w:rPr>
        <w:t>a</w:t>
      </w:r>
      <w:r w:rsidRPr="009F3CA8">
        <w:rPr>
          <w:rStyle w:val="Emphasis"/>
        </w:rPr>
        <w:t>nti</w:t>
      </w:r>
      <w:r w:rsidRPr="005E78FA">
        <w:rPr>
          <w:rStyle w:val="Emphasis"/>
          <w:highlight w:val="green"/>
        </w:rPr>
        <w:t>sat</w:t>
      </w:r>
      <w:r w:rsidRPr="009F3CA8">
        <w:rPr>
          <w:rStyle w:val="Emphasis"/>
        </w:rPr>
        <w:t xml:space="preserve">ellite weapons </w:t>
      </w:r>
      <w:r w:rsidRPr="005E78FA">
        <w:rPr>
          <w:rStyle w:val="Emphasis"/>
          <w:highlight w:val="green"/>
        </w:rPr>
        <w:t>testing</w:t>
      </w:r>
      <w:r w:rsidRPr="009F3CA8">
        <w:rPr>
          <w:rStyle w:val="Emphasis"/>
        </w:rPr>
        <w:t xml:space="preserve"> has by all accounts </w:t>
      </w:r>
      <w:r w:rsidRPr="005E78FA">
        <w:rPr>
          <w:rStyle w:val="Emphasis"/>
          <w:highlight w:val="green"/>
        </w:rPr>
        <w:t>made</w:t>
      </w:r>
      <w:r w:rsidRPr="009F3CA8">
        <w:rPr>
          <w:rStyle w:val="Emphasis"/>
        </w:rPr>
        <w:t xml:space="preserve"> the </w:t>
      </w:r>
      <w:r w:rsidRPr="005E78FA">
        <w:rPr>
          <w:rStyle w:val="Emphasis"/>
          <w:highlight w:val="green"/>
        </w:rPr>
        <w:t>problem</w:t>
      </w:r>
      <w:r w:rsidRPr="009F3CA8">
        <w:rPr>
          <w:rStyle w:val="Emphasis"/>
        </w:rPr>
        <w:t xml:space="preserve"> of space debris </w:t>
      </w:r>
      <w:r w:rsidRPr="005E78FA">
        <w:rPr>
          <w:rStyle w:val="Emphasis"/>
          <w:highlight w:val="green"/>
        </w:rPr>
        <w:t>worse</w:t>
      </w:r>
      <w:r w:rsidRPr="009F3CA8">
        <w:rPr>
          <w:rStyle w:val="Emphasis"/>
        </w:rPr>
        <w:t xml:space="preserve">; furthermore, </w:t>
      </w:r>
      <w:r w:rsidRPr="005E78FA">
        <w:rPr>
          <w:rStyle w:val="Emphasis"/>
          <w:highlight w:val="green"/>
        </w:rPr>
        <w:t>defense agencies</w:t>
      </w:r>
      <w:r w:rsidRPr="009F3CA8">
        <w:rPr>
          <w:rStyle w:val="Emphasis"/>
        </w:rPr>
        <w:t xml:space="preserve"> have been at the </w:t>
      </w:r>
      <w:r w:rsidRPr="005E78FA">
        <w:rPr>
          <w:rStyle w:val="Emphasis"/>
          <w:highlight w:val="green"/>
        </w:rPr>
        <w:t>forefront of studying</w:t>
      </w:r>
      <w:r w:rsidRPr="009F3CA8">
        <w:rPr>
          <w:rStyle w:val="Emphasis"/>
        </w:rPr>
        <w:t xml:space="preserve"> and proposing solutions to space </w:t>
      </w:r>
      <w:r w:rsidRPr="005E78FA">
        <w:rPr>
          <w:rStyle w:val="Emphasis"/>
          <w:highlight w:val="green"/>
        </w:rPr>
        <w:t>debris</w:t>
      </w:r>
      <w:r w:rsidRPr="009F3CA8">
        <w:rPr>
          <w:rStyle w:val="Emphasis"/>
        </w:rPr>
        <w:t>.</w:t>
      </w:r>
      <w:r w:rsidRPr="00F9494D">
        <w:rPr>
          <w:sz w:val="16"/>
        </w:rPr>
        <w:t xml:space="preserve">4 </w:t>
      </w:r>
      <w:r w:rsidRPr="00A1313F">
        <w:rPr>
          <w:sz w:val="8"/>
          <w:szCs w:val="8"/>
        </w:rPr>
        <w:t xml:space="preserve">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w:t>
      </w:r>
      <w:proofErr w:type="spellStart"/>
      <w:r w:rsidRPr="00A1313F">
        <w:rPr>
          <w:sz w:val="8"/>
          <w:szCs w:val="8"/>
        </w:rPr>
        <w:t>Virilio</w:t>
      </w:r>
      <w:proofErr w:type="spellEnd"/>
      <w:r w:rsidRPr="00A1313F">
        <w:rPr>
          <w:sz w:val="8"/>
          <w:szCs w:val="8"/>
        </w:rPr>
        <w:t xml:space="preserve">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w:t>
      </w:r>
      <w:proofErr w:type="gramStart"/>
      <w:r w:rsidRPr="00A1313F">
        <w:rPr>
          <w:sz w:val="8"/>
          <w:szCs w:val="8"/>
        </w:rPr>
        <w:t>reason</w:t>
      </w:r>
      <w:proofErr w:type="gramEnd"/>
      <w:r w:rsidRPr="00A1313F">
        <w:rPr>
          <w:sz w:val="8"/>
          <w:szCs w:val="8"/>
        </w:rPr>
        <w:t xml:space="preserve">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w:t>
      </w:r>
      <w:proofErr w:type="gramStart"/>
      <w:r w:rsidRPr="00A1313F">
        <w:rPr>
          <w:sz w:val="8"/>
          <w:szCs w:val="8"/>
        </w:rPr>
        <w:t>a brief moment</w:t>
      </w:r>
      <w:proofErr w:type="gramEnd"/>
      <w:r w:rsidRPr="00A1313F">
        <w:rPr>
          <w:sz w:val="8"/>
          <w:szCs w:val="8"/>
        </w:rPr>
        <w:t xml:space="preserve">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w:t>
      </w:r>
      <w:proofErr w:type="spellStart"/>
      <w:r w:rsidRPr="00A1313F">
        <w:rPr>
          <w:sz w:val="8"/>
          <w:szCs w:val="8"/>
        </w:rPr>
        <w:t>Morgain</w:t>
      </w:r>
      <w:proofErr w:type="spellEnd"/>
      <w:r w:rsidRPr="00A1313F">
        <w:rPr>
          <w:sz w:val="8"/>
          <w:szCs w:val="8"/>
        </w:rPr>
        <w:t xml:space="preserve"> 2012; </w:t>
      </w:r>
      <w:proofErr w:type="spellStart"/>
      <w:r w:rsidRPr="00A1313F">
        <w:rPr>
          <w:sz w:val="8"/>
          <w:szCs w:val="8"/>
        </w:rPr>
        <w:t>Hirschkind</w:t>
      </w:r>
      <w:proofErr w:type="spellEnd"/>
      <w:r w:rsidRPr="00A1313F">
        <w:rPr>
          <w:sz w:val="8"/>
          <w:szCs w:val="8"/>
        </w:rPr>
        <w:t xml:space="preserve">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w:t>
      </w:r>
      <w:proofErr w:type="gramStart"/>
      <w:r w:rsidRPr="00A1313F">
        <w:rPr>
          <w:sz w:val="8"/>
          <w:szCs w:val="8"/>
        </w:rPr>
        <w:t>debris, but</w:t>
      </w:r>
      <w:proofErr w:type="gramEnd"/>
      <w:r w:rsidRPr="00A1313F">
        <w:rPr>
          <w:sz w:val="8"/>
          <w:szCs w:val="8"/>
        </w:rPr>
        <w:t xml:space="preserve">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w:t>
      </w:r>
      <w:proofErr w:type="gramStart"/>
      <w:r w:rsidRPr="00A1313F">
        <w:rPr>
          <w:sz w:val="8"/>
          <w:szCs w:val="8"/>
        </w:rPr>
        <w:t>end in itself, and</w:t>
      </w:r>
      <w:proofErr w:type="gramEnd"/>
      <w:r w:rsidRPr="00A1313F">
        <w:rPr>
          <w:sz w:val="8"/>
          <w:szCs w:val="8"/>
        </w:rPr>
        <w:t xml:space="preserve"> it is deeply connected to the militarization of space and the problem of space debris. the color out of space </w:t>
      </w:r>
      <w:proofErr w:type="spellStart"/>
      <w:r w:rsidRPr="00A1313F">
        <w:rPr>
          <w:sz w:val="8"/>
          <w:szCs w:val="8"/>
        </w:rPr>
        <w:t>Space</w:t>
      </w:r>
      <w:proofErr w:type="spellEnd"/>
      <w:r w:rsidRPr="00A1313F">
        <w:rPr>
          <w:sz w:val="8"/>
          <w:szCs w:val="8"/>
        </w:rPr>
        <w:t xml:space="preserv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w:t>
      </w:r>
      <w:proofErr w:type="gramStart"/>
      <w:r w:rsidRPr="00A1313F">
        <w:rPr>
          <w:sz w:val="8"/>
          <w:szCs w:val="8"/>
        </w:rPr>
        <w:t>orbit, but</w:t>
      </w:r>
      <w:proofErr w:type="gramEnd"/>
      <w:r w:rsidRPr="00A1313F">
        <w:rPr>
          <w:sz w:val="8"/>
          <w:szCs w:val="8"/>
        </w:rPr>
        <w:t xml:space="preserve">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w:t>
      </w:r>
      <w:proofErr w:type="gramStart"/>
      <w:r w:rsidRPr="00A1313F">
        <w:rPr>
          <w:sz w:val="8"/>
          <w:szCs w:val="8"/>
        </w:rPr>
        <w:t>Using the publicized data from the DoD’s Space Surveillance Network, there</w:t>
      </w:r>
      <w:proofErr w:type="gramEnd"/>
      <w:r w:rsidRPr="00A1313F">
        <w:rPr>
          <w:sz w:val="8"/>
          <w:szCs w:val="8"/>
        </w:rPr>
        <w:t xml:space="preserv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w:t>
      </w:r>
      <w:proofErr w:type="gramStart"/>
      <w:r w:rsidRPr="00A1313F">
        <w:rPr>
          <w:sz w:val="8"/>
          <w:szCs w:val="8"/>
        </w:rPr>
        <w:t>actually more</w:t>
      </w:r>
      <w:proofErr w:type="gramEnd"/>
      <w:r w:rsidRPr="00A1313F">
        <w:rPr>
          <w:sz w:val="8"/>
          <w:szCs w:val="8"/>
        </w:rPr>
        <w:t xml:space="preserv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w:t>
      </w:r>
      <w:proofErr w:type="spellStart"/>
      <w:r w:rsidRPr="00A1313F">
        <w:rPr>
          <w:sz w:val="8"/>
          <w:szCs w:val="8"/>
        </w:rPr>
        <w:t>Messeri</w:t>
      </w:r>
      <w:proofErr w:type="spellEnd"/>
      <w:r w:rsidRPr="00A1313F">
        <w:rPr>
          <w:sz w:val="8"/>
          <w:szCs w:val="8"/>
        </w:rPr>
        <w:t xml:space="preserve">,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w:t>
      </w:r>
      <w:proofErr w:type="gramStart"/>
      <w:r w:rsidRPr="00A1313F">
        <w:rPr>
          <w:sz w:val="8"/>
          <w:szCs w:val="8"/>
        </w:rPr>
        <w:t>life, but</w:t>
      </w:r>
      <w:proofErr w:type="gramEnd"/>
      <w:r w:rsidRPr="00A1313F">
        <w:rPr>
          <w:sz w:val="8"/>
          <w:szCs w:val="8"/>
        </w:rPr>
        <w:t xml:space="preserve">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w:t>
      </w:r>
      <w:proofErr w:type="gramStart"/>
      <w:r w:rsidRPr="00A1313F">
        <w:rPr>
          <w:sz w:val="8"/>
          <w:szCs w:val="8"/>
        </w:rPr>
        <w:t>future plans</w:t>
      </w:r>
      <w:proofErr w:type="gramEnd"/>
      <w:r w:rsidRPr="00A1313F">
        <w:rPr>
          <w:sz w:val="8"/>
          <w:szCs w:val="8"/>
        </w:rPr>
        <w:t xml:space="preserve">, which are increasingly incorporated into fantasies of space travel. At least one of the astronomers I spoke with considered space debris a broader environmental problem. One of the older staff members at the </w:t>
      </w:r>
      <w:proofErr w:type="spellStart"/>
      <w:r w:rsidRPr="00A1313F">
        <w:rPr>
          <w:sz w:val="8"/>
          <w:szCs w:val="8"/>
        </w:rPr>
        <w:t>Kopernik</w:t>
      </w:r>
      <w:proofErr w:type="spellEnd"/>
      <w:r w:rsidRPr="00A1313F">
        <w:rPr>
          <w:sz w:val="8"/>
          <w:szCs w:val="8"/>
        </w:rPr>
        <w:t xml:space="preserve">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w:t>
      </w:r>
      <w:proofErr w:type="gramStart"/>
      <w:r w:rsidRPr="00A1313F">
        <w:rPr>
          <w:sz w:val="8"/>
          <w:szCs w:val="8"/>
        </w:rPr>
        <w:t>it</w:t>
      </w:r>
      <w:proofErr w:type="gramEnd"/>
      <w:r w:rsidRPr="00A1313F">
        <w:rPr>
          <w:sz w:val="8"/>
          <w:szCs w:val="8"/>
        </w:rPr>
        <w:t xml:space="preserve">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w:t>
      </w:r>
      <w:proofErr w:type="gramStart"/>
      <w:r w:rsidRPr="00A1313F">
        <w:rPr>
          <w:sz w:val="8"/>
          <w:szCs w:val="8"/>
        </w:rPr>
        <w:t>it, and</w:t>
      </w:r>
      <w:proofErr w:type="gramEnd"/>
      <w:r w:rsidRPr="00A1313F">
        <w:rPr>
          <w:sz w:val="8"/>
          <w:szCs w:val="8"/>
        </w:rPr>
        <w:t xml:space="preserve">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w:t>
      </w:r>
      <w:proofErr w:type="gramStart"/>
      <w:r w:rsidRPr="00A1313F">
        <w:rPr>
          <w:sz w:val="8"/>
          <w:szCs w:val="8"/>
        </w:rPr>
        <w:t>dangerous, since</w:t>
      </w:r>
      <w:proofErr w:type="gramEnd"/>
      <w:r w:rsidRPr="00A1313F">
        <w:rPr>
          <w:sz w:val="8"/>
          <w:szCs w:val="8"/>
        </w:rPr>
        <w:t xml:space="preserv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w:t>
      </w:r>
      <w:proofErr w:type="spellStart"/>
      <w:r w:rsidRPr="00A1313F">
        <w:rPr>
          <w:sz w:val="8"/>
          <w:szCs w:val="8"/>
        </w:rPr>
        <w:t>NewSpace</w:t>
      </w:r>
      <w:proofErr w:type="spellEnd"/>
      <w:r w:rsidRPr="00A1313F">
        <w:rPr>
          <w:sz w:val="8"/>
          <w:szCs w:val="8"/>
        </w:rPr>
        <w:t xml:space="preserv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w:t>
      </w:r>
      <w:proofErr w:type="gramStart"/>
      <w:r w:rsidRPr="00A1313F">
        <w:rPr>
          <w:sz w:val="8"/>
          <w:szCs w:val="8"/>
        </w:rPr>
        <w:t>are located in</w:t>
      </w:r>
      <w:proofErr w:type="gramEnd"/>
      <w:r w:rsidRPr="00A1313F">
        <w:rPr>
          <w:sz w:val="8"/>
          <w:szCs w:val="8"/>
        </w:rPr>
        <w:t xml:space="preserve">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w:t>
      </w:r>
      <w:proofErr w:type="gramStart"/>
      <w:r w:rsidRPr="00A1313F">
        <w:rPr>
          <w:sz w:val="8"/>
          <w:szCs w:val="8"/>
        </w:rPr>
        <w:t>in order to</w:t>
      </w:r>
      <w:proofErr w:type="gramEnd"/>
      <w:r w:rsidRPr="00A1313F">
        <w:rPr>
          <w:sz w:val="8"/>
          <w:szCs w:val="8"/>
        </w:rPr>
        <w:t xml:space="preserve">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w:t>
      </w:r>
      <w:proofErr w:type="spellStart"/>
      <w:r w:rsidRPr="00A1313F">
        <w:rPr>
          <w:sz w:val="8"/>
          <w:szCs w:val="8"/>
        </w:rPr>
        <w:t>Kosmos</w:t>
      </w:r>
      <w:proofErr w:type="spellEnd"/>
      <w:r w:rsidRPr="00A1313F">
        <w:rPr>
          <w:sz w:val="8"/>
          <w:szCs w:val="8"/>
        </w:rPr>
        <w:t xml:space="preserve"> 2421’s planned fragmentation earlier that summer (see Johnson and </w:t>
      </w:r>
      <w:proofErr w:type="spellStart"/>
      <w:r w:rsidRPr="00A1313F">
        <w:rPr>
          <w:sz w:val="8"/>
          <w:szCs w:val="8"/>
        </w:rPr>
        <w:t>Klinkrad</w:t>
      </w:r>
      <w:proofErr w:type="spellEnd"/>
      <w:r w:rsidRPr="00A1313F">
        <w:rPr>
          <w:sz w:val="8"/>
          <w:szCs w:val="8"/>
        </w:rPr>
        <w:t xml:space="preserve">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w:t>
      </w:r>
      <w:proofErr w:type="gramStart"/>
      <w:r w:rsidRPr="00A1313F">
        <w:rPr>
          <w:sz w:val="8"/>
          <w:szCs w:val="8"/>
        </w:rPr>
        <w:t>More often than not</w:t>
      </w:r>
      <w:proofErr w:type="gramEnd"/>
      <w:r w:rsidRPr="00A1313F">
        <w:rPr>
          <w:sz w:val="8"/>
          <w:szCs w:val="8"/>
        </w:rPr>
        <w:t>, it is not just any perpetrator accused.</w:t>
      </w:r>
      <w:r w:rsidRPr="00A1313F">
        <w:rPr>
          <w:rStyle w:val="Emphasis"/>
          <w:sz w:val="8"/>
          <w:szCs w:val="8"/>
        </w:rPr>
        <w:t xml:space="preserve"> </w:t>
      </w:r>
      <w:r w:rsidRPr="005E78FA">
        <w:rPr>
          <w:rStyle w:val="Emphasis"/>
          <w:highlight w:val="green"/>
        </w:rPr>
        <w:t>Discussions of space debris</w:t>
      </w:r>
      <w:r w:rsidRPr="00B22888">
        <w:rPr>
          <w:rStyle w:val="Emphasis"/>
        </w:rPr>
        <w:t xml:space="preserve"> events frequently </w:t>
      </w:r>
      <w:r w:rsidRPr="005E78FA">
        <w:rPr>
          <w:rStyle w:val="Emphasis"/>
          <w:highlight w:val="green"/>
        </w:rPr>
        <w:t>single out</w:t>
      </w:r>
      <w:r w:rsidRPr="00B22888">
        <w:rPr>
          <w:rStyle w:val="Emphasis"/>
        </w:rPr>
        <w:t xml:space="preserve"> America’s </w:t>
      </w:r>
      <w:r w:rsidRPr="005E78FA">
        <w:rPr>
          <w:rStyle w:val="Emphasis"/>
          <w:highlight w:val="green"/>
        </w:rPr>
        <w:t>adversaries as</w:t>
      </w:r>
      <w:r w:rsidRPr="00B22888">
        <w:rPr>
          <w:rStyle w:val="Emphasis"/>
        </w:rPr>
        <w:t xml:space="preserve"> being </w:t>
      </w:r>
      <w:r w:rsidRPr="005E78FA">
        <w:rPr>
          <w:rStyle w:val="Emphasis"/>
          <w:highlight w:val="green"/>
        </w:rPr>
        <w:t>responsible</w:t>
      </w:r>
      <w:r w:rsidRPr="00B22888">
        <w:rPr>
          <w:rStyle w:val="Emphasis"/>
        </w:rPr>
        <w:t xml:space="preserve">, as in the episode above, </w:t>
      </w:r>
      <w:proofErr w:type="gramStart"/>
      <w:r w:rsidRPr="005E78FA">
        <w:rPr>
          <w:rStyle w:val="Emphasis"/>
          <w:highlight w:val="green"/>
        </w:rPr>
        <w:t>despite</w:t>
      </w:r>
      <w:r w:rsidRPr="00B22888">
        <w:rPr>
          <w:rStyle w:val="Emphasis"/>
        </w:rPr>
        <w:t xml:space="preserve"> the fact that</w:t>
      </w:r>
      <w:proofErr w:type="gramEnd"/>
      <w:r w:rsidRPr="00B22888">
        <w:rPr>
          <w:rStyle w:val="Emphasis"/>
        </w:rPr>
        <w:t xml:space="preserve"> </w:t>
      </w:r>
      <w:r w:rsidRPr="005E78FA">
        <w:rPr>
          <w:rStyle w:val="Emphasis"/>
          <w:highlight w:val="green"/>
        </w:rPr>
        <w:t>Americans contaminate orbital environments</w:t>
      </w:r>
      <w:r w:rsidRPr="00B22888">
        <w:rPr>
          <w:rStyle w:val="Emphasis"/>
        </w:rPr>
        <w:t xml:space="preserve"> as well </w:t>
      </w:r>
      <w:r w:rsidRPr="005E78FA">
        <w:rPr>
          <w:rStyle w:val="Emphasis"/>
          <w:highlight w:val="green"/>
        </w:rPr>
        <w:t>and</w:t>
      </w:r>
      <w:r w:rsidRPr="00B22888">
        <w:rPr>
          <w:rStyle w:val="Emphasis"/>
        </w:rPr>
        <w:t xml:space="preserve"> that </w:t>
      </w:r>
      <w:r w:rsidRPr="005E78FA">
        <w:rPr>
          <w:rStyle w:val="Emphasis"/>
          <w:highlight w:val="green"/>
        </w:rPr>
        <w:t xml:space="preserve">other </w:t>
      </w:r>
      <w:r w:rsidRPr="002F7EF2">
        <w:rPr>
          <w:rStyle w:val="Emphasis"/>
        </w:rPr>
        <w:t>countries</w:t>
      </w:r>
      <w:r w:rsidRPr="00B22888">
        <w:rPr>
          <w:rStyle w:val="Emphasis"/>
        </w:rPr>
        <w:t xml:space="preserve"> are frequently </w:t>
      </w:r>
      <w:r w:rsidRPr="005E78FA">
        <w:rPr>
          <w:rStyle w:val="Emphasis"/>
          <w:highlight w:val="green"/>
        </w:rPr>
        <w:t>respond</w:t>
      </w:r>
      <w:r w:rsidRPr="00B22888">
        <w:rPr>
          <w:rStyle w:val="Emphasis"/>
        </w:rPr>
        <w:t xml:space="preserve">ing </w:t>
      </w:r>
      <w:r w:rsidRPr="005E78FA">
        <w:rPr>
          <w:rStyle w:val="Emphasis"/>
          <w:highlight w:val="green"/>
        </w:rPr>
        <w:t>to</w:t>
      </w:r>
      <w:r w:rsidRPr="00B22888">
        <w:rPr>
          <w:rStyle w:val="Emphasis"/>
        </w:rPr>
        <w:t xml:space="preserve"> and imitating the ongoing American </w:t>
      </w:r>
      <w:r w:rsidRPr="005E78FA">
        <w:rPr>
          <w:rStyle w:val="Emphasis"/>
          <w:highlight w:val="green"/>
        </w:rPr>
        <w:t>militarization of space</w:t>
      </w:r>
      <w:r w:rsidRPr="00B22888">
        <w:rPr>
          <w:rStyle w:val="Emphasis"/>
        </w:rPr>
        <w:t xml:space="preserve">. </w:t>
      </w:r>
      <w:r w:rsidRPr="00F9494D">
        <w:rPr>
          <w:sz w:val="16"/>
        </w:rPr>
        <w:t>Politicizing space debris in this way fits easily into previous Cold War–era assessments of risk and blame where it is only national rivals to the United States and Europe who break rules and incur risks, namely China and Russia,</w:t>
      </w:r>
      <w:r w:rsidRPr="00B22888">
        <w:rPr>
          <w:rStyle w:val="Emphasis"/>
        </w:rPr>
        <w:t xml:space="preserve"> which </w:t>
      </w:r>
      <w:r w:rsidRPr="005E78FA">
        <w:rPr>
          <w:rStyle w:val="Emphasis"/>
          <w:highlight w:val="green"/>
        </w:rPr>
        <w:t>implies</w:t>
      </w:r>
      <w:r w:rsidRPr="00B22888">
        <w:rPr>
          <w:rStyle w:val="Emphasis"/>
        </w:rPr>
        <w:t xml:space="preserve"> that Americans are </w:t>
      </w:r>
      <w:r w:rsidRPr="005E78FA">
        <w:rPr>
          <w:rStyle w:val="Emphasis"/>
          <w:highlight w:val="green"/>
        </w:rPr>
        <w:t>blameless by contrast</w:t>
      </w:r>
      <w:r w:rsidRPr="00B22888">
        <w:rPr>
          <w:rStyle w:val="Emphasis"/>
        </w:rPr>
        <w:t>.15</w:t>
      </w:r>
      <w:r>
        <w:rPr>
          <w:rStyle w:val="Emphasis"/>
        </w:rPr>
        <w:t xml:space="preserve"> </w:t>
      </w:r>
      <w:r w:rsidRPr="00A1313F">
        <w:rPr>
          <w:sz w:val="8"/>
          <w:szCs w:val="8"/>
        </w:rPr>
        <w:t xml:space="preserve">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w:t>
      </w:r>
      <w:proofErr w:type="gramStart"/>
      <w:r w:rsidRPr="00A1313F">
        <w:rPr>
          <w:sz w:val="8"/>
          <w:szCs w:val="8"/>
        </w:rPr>
        <w:t>completely separate</w:t>
      </w:r>
      <w:proofErr w:type="gramEnd"/>
      <w:r w:rsidRPr="00A1313F">
        <w:rPr>
          <w:sz w:val="8"/>
          <w:szCs w:val="8"/>
        </w:rPr>
        <w:t xml:space="preserv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w:t>
      </w:r>
      <w:proofErr w:type="gramStart"/>
      <w:r w:rsidRPr="00A1313F">
        <w:rPr>
          <w:sz w:val="8"/>
          <w:szCs w:val="8"/>
        </w:rPr>
        <w:t>presumption, but</w:t>
      </w:r>
      <w:proofErr w:type="gramEnd"/>
      <w:r w:rsidRPr="00A1313F">
        <w:rPr>
          <w:sz w:val="8"/>
          <w:szCs w:val="8"/>
        </w:rPr>
        <w:t xml:space="preserve">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w:t>
      </w:r>
      <w:proofErr w:type="gramStart"/>
      <w:r w:rsidRPr="00A1313F">
        <w:rPr>
          <w:sz w:val="8"/>
          <w:szCs w:val="8"/>
        </w:rPr>
        <w:t>the end result</w:t>
      </w:r>
      <w:proofErr w:type="gramEnd"/>
      <w:r w:rsidRPr="00A1313F">
        <w:rPr>
          <w:sz w:val="8"/>
          <w:szCs w:val="8"/>
        </w:rPr>
        <w:t xml:space="preserve"> of the initial shock and panic surrounding the launch of Sputnik, this was not a foregone conclusion. At the time, </w:t>
      </w:r>
      <w:proofErr w:type="gramStart"/>
      <w:r w:rsidRPr="00A1313F">
        <w:rPr>
          <w:sz w:val="8"/>
          <w:szCs w:val="8"/>
        </w:rPr>
        <w:t>all of</w:t>
      </w:r>
      <w:proofErr w:type="gramEnd"/>
      <w:r w:rsidRPr="00A1313F">
        <w:rPr>
          <w:sz w:val="8"/>
          <w:szCs w:val="8"/>
        </w:rPr>
        <w:t xml:space="preserve">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w:t>
      </w:r>
      <w:proofErr w:type="gramStart"/>
      <w:r w:rsidRPr="00A1313F">
        <w:rPr>
          <w:sz w:val="8"/>
          <w:szCs w:val="8"/>
        </w:rPr>
        <w:t>in order to</w:t>
      </w:r>
      <w:proofErr w:type="gramEnd"/>
      <w:r w:rsidRPr="00A1313F">
        <w:rPr>
          <w:sz w:val="8"/>
          <w:szCs w:val="8"/>
        </w:rPr>
        <w:t xml:space="preserve"> </w:t>
      </w:r>
      <w:proofErr w:type="spellStart"/>
      <w:r w:rsidRPr="00A1313F">
        <w:rPr>
          <w:sz w:val="8"/>
          <w:szCs w:val="8"/>
        </w:rPr>
        <w:t>consoli</w:t>
      </w:r>
      <w:proofErr w:type="spellEnd"/>
      <w:r w:rsidRPr="00A1313F">
        <w:rPr>
          <w:sz w:val="8"/>
          <w:szCs w:val="8"/>
        </w:rPr>
        <w:t>-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F9494D">
        <w:rPr>
          <w:sz w:val="16"/>
        </w:rPr>
        <w:t xml:space="preserve"> </w:t>
      </w:r>
      <w:r w:rsidRPr="004F3833">
        <w:rPr>
          <w:rStyle w:val="Emphasis"/>
        </w:rPr>
        <w:t xml:space="preserve">Near-continuous </w:t>
      </w:r>
      <w:r w:rsidRPr="005E78FA">
        <w:rPr>
          <w:rStyle w:val="Emphasis"/>
          <w:highlight w:val="green"/>
        </w:rPr>
        <w:t>war games</w:t>
      </w:r>
      <w:r w:rsidRPr="004F3833">
        <w:rPr>
          <w:rStyle w:val="Emphasis"/>
        </w:rPr>
        <w:t xml:space="preserve"> in space go back to when the first satellites entered near-Earth orbit and </w:t>
      </w:r>
      <w:r w:rsidRPr="005E78FA">
        <w:rPr>
          <w:rStyle w:val="Emphasis"/>
          <w:highlight w:val="green"/>
        </w:rPr>
        <w:t>generated</w:t>
      </w:r>
      <w:r w:rsidRPr="004F3833">
        <w:rPr>
          <w:rStyle w:val="Emphasis"/>
        </w:rPr>
        <w:t xml:space="preserve"> ever more </w:t>
      </w:r>
      <w:r w:rsidRPr="005E78FA">
        <w:rPr>
          <w:rStyle w:val="Emphasis"/>
          <w:highlight w:val="green"/>
        </w:rPr>
        <w:t>debris</w:t>
      </w:r>
      <w:r w:rsidRPr="004F3833">
        <w:rPr>
          <w:rStyle w:val="Emphasis"/>
        </w:rPr>
        <w:t xml:space="preserve">. According to Rand, “Both superpowers carried out </w:t>
      </w:r>
      <w:r w:rsidRPr="005E78FA">
        <w:rPr>
          <w:rStyle w:val="Emphasis"/>
          <w:highlight w:val="green"/>
        </w:rPr>
        <w:t xml:space="preserve">high altitude and </w:t>
      </w:r>
      <w:proofErr w:type="spellStart"/>
      <w:r w:rsidRPr="005E78FA">
        <w:rPr>
          <w:rStyle w:val="Emphasis"/>
          <w:highlight w:val="green"/>
        </w:rPr>
        <w:t>exoatmospheric</w:t>
      </w:r>
      <w:proofErr w:type="spellEnd"/>
      <w:r w:rsidRPr="004F3833">
        <w:rPr>
          <w:rStyle w:val="Emphasis"/>
        </w:rPr>
        <w:t xml:space="preserve"> nuclear weapons </w:t>
      </w:r>
      <w:r w:rsidRPr="005E78FA">
        <w:rPr>
          <w:rStyle w:val="Emphasis"/>
          <w:highlight w:val="green"/>
        </w:rPr>
        <w:t>tests</w:t>
      </w:r>
      <w:r w:rsidRPr="004F3833">
        <w:rPr>
          <w:rStyle w:val="Emphasis"/>
        </w:rPr>
        <w:t xml:space="preserve"> beginning in 1958 </w:t>
      </w:r>
      <w:r w:rsidRPr="005E78FA">
        <w:rPr>
          <w:rStyle w:val="Emphasis"/>
          <w:highlight w:val="green"/>
        </w:rPr>
        <w:t>and</w:t>
      </w:r>
      <w:r w:rsidRPr="004F3833">
        <w:rPr>
          <w:rStyle w:val="Emphasis"/>
        </w:rPr>
        <w:t xml:space="preserve"> ending in 1963 with the Partial Nuclear Test Ban Treaty” (2016, 10). </w:t>
      </w:r>
      <w:r w:rsidRPr="005E78FA">
        <w:rPr>
          <w:rStyle w:val="Emphasis"/>
          <w:highlight w:val="green"/>
        </w:rPr>
        <w:t>Secrecy</w:t>
      </w:r>
      <w:r w:rsidRPr="004F3833">
        <w:rPr>
          <w:rStyle w:val="Emphasis"/>
        </w:rPr>
        <w:t xml:space="preserve"> regarding military-related space missions (and the debris they have caused) </w:t>
      </w:r>
      <w:r w:rsidRPr="00F9494D">
        <w:rPr>
          <w:sz w:val="16"/>
        </w:rPr>
        <w:t>is most clearly associated with the National Reconnaissance Office (NRO), the “other space agency”</w:t>
      </w:r>
      <w:r w:rsidRPr="004F3833">
        <w:rPr>
          <w:rStyle w:val="Emphasis"/>
        </w:rPr>
        <w:t xml:space="preserve"> that was </w:t>
      </w:r>
      <w:r w:rsidRPr="005E78FA">
        <w:rPr>
          <w:rStyle w:val="Emphasis"/>
          <w:highlight w:val="green"/>
        </w:rPr>
        <w:t>created</w:t>
      </w:r>
      <w:r w:rsidRPr="004F3833">
        <w:rPr>
          <w:rStyle w:val="Emphasis"/>
        </w:rPr>
        <w:t xml:space="preserve"> in 1961 but kept a secret until </w:t>
      </w:r>
      <w:r w:rsidRPr="00F9494D">
        <w:rPr>
          <w:sz w:val="16"/>
        </w:rPr>
        <w:t>1992 (</w:t>
      </w:r>
      <w:proofErr w:type="spellStart"/>
      <w:r w:rsidRPr="00F9494D">
        <w:rPr>
          <w:sz w:val="16"/>
        </w:rPr>
        <w:t>Paglen</w:t>
      </w:r>
      <w:proofErr w:type="spellEnd"/>
      <w:r w:rsidRPr="00F9494D">
        <w:rPr>
          <w:sz w:val="16"/>
        </w:rPr>
        <w:t xml:space="preserve"> 2009, 20–31).</w:t>
      </w:r>
      <w:r w:rsidRPr="004F3833">
        <w:rPr>
          <w:rStyle w:val="Emphasis"/>
        </w:rPr>
        <w:t xml:space="preserve"> As an author from Wired magazine puts it, </w:t>
      </w:r>
      <w:r w:rsidRPr="005E78FA">
        <w:rPr>
          <w:rStyle w:val="Emphasis"/>
          <w:highlight w:val="green"/>
        </w:rPr>
        <w:t>debris</w:t>
      </w:r>
      <w:r w:rsidRPr="004F3833">
        <w:rPr>
          <w:rStyle w:val="Emphasis"/>
        </w:rPr>
        <w:t xml:space="preserve"> is </w:t>
      </w:r>
      <w:r w:rsidRPr="005E78FA">
        <w:rPr>
          <w:rStyle w:val="Emphasis"/>
          <w:highlight w:val="green"/>
        </w:rPr>
        <w:t>a legacy of militaristic statecraft</w:t>
      </w:r>
      <w:r w:rsidRPr="004F3833">
        <w:rPr>
          <w:rStyle w:val="Emphasis"/>
        </w:rPr>
        <w:t xml:space="preserve">: </w:t>
      </w:r>
      <w:r w:rsidRPr="00F9494D">
        <w:rPr>
          <w:sz w:val="16"/>
        </w:rPr>
        <w:t>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w:t>
      </w:r>
      <w:proofErr w:type="spellStart"/>
      <w:r w:rsidRPr="00F9494D">
        <w:rPr>
          <w:sz w:val="16"/>
        </w:rPr>
        <w:t>Scoles</w:t>
      </w:r>
      <w:proofErr w:type="spellEnd"/>
      <w:r w:rsidRPr="00F9494D">
        <w:rPr>
          <w:sz w:val="16"/>
        </w:rPr>
        <w:t xml:space="preserve"> 2017) Debris from the NRO was not necessarily from weapons testing, moreover, because weapons are not the only space projects of great military interest. As Rand explains: </w:t>
      </w:r>
      <w:proofErr w:type="gramStart"/>
      <w:r w:rsidRPr="00F9494D">
        <w:rPr>
          <w:sz w:val="16"/>
        </w:rPr>
        <w:t>New</w:t>
      </w:r>
      <w:proofErr w:type="gramEnd"/>
      <w:r w:rsidRPr="00F9494D">
        <w:rPr>
          <w:sz w:val="16"/>
        </w:rPr>
        <w:t xml:space="preserve">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w:t>
      </w:r>
      <w:proofErr w:type="gramStart"/>
      <w:r w:rsidRPr="00F9494D">
        <w:rPr>
          <w:sz w:val="16"/>
        </w:rPr>
        <w:t>tend</w:t>
      </w:r>
      <w:proofErr w:type="gramEnd"/>
      <w:r w:rsidRPr="00F9494D">
        <w:rPr>
          <w:sz w:val="16"/>
        </w:rPr>
        <w:t xml:space="preserve"> to demilitarize its relevance. Moreover, when a cover story is needed—as with the U2 spy plane debacle—the official narrative can be called upon to distract or misinform inquiring Americans, </w:t>
      </w:r>
      <w:proofErr w:type="gramStart"/>
      <w:r w:rsidRPr="00F9494D">
        <w:rPr>
          <w:sz w:val="16"/>
        </w:rPr>
        <w:t>allies</w:t>
      </w:r>
      <w:proofErr w:type="gramEnd"/>
      <w:r w:rsidRPr="00F9494D">
        <w:rPr>
          <w:sz w:val="16"/>
        </w:rPr>
        <w:t xml:space="preserve">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F15F4C">
        <w:rPr>
          <w:rStyle w:val="Emphasis"/>
        </w:rPr>
        <w:t xml:space="preserve">The ability for anyone with a telescope to track near-Earth objects makes complete secrecy all but impossible. Most recently, </w:t>
      </w:r>
      <w:r w:rsidRPr="005E78FA">
        <w:rPr>
          <w:rStyle w:val="Emphasis"/>
          <w:highlight w:val="green"/>
        </w:rPr>
        <w:t>space enthusiasts</w:t>
      </w:r>
      <w:r w:rsidRPr="00F15F4C">
        <w:rPr>
          <w:rStyle w:val="Emphasis"/>
        </w:rPr>
        <w:t xml:space="preserve"> were the first to </w:t>
      </w:r>
      <w:r w:rsidRPr="005E78FA">
        <w:rPr>
          <w:rStyle w:val="Emphasis"/>
          <w:highlight w:val="green"/>
        </w:rPr>
        <w:t>raise awareness</w:t>
      </w:r>
      <w:r w:rsidRPr="00F15F4C">
        <w:rPr>
          <w:rStyle w:val="Emphasis"/>
        </w:rPr>
        <w:t xml:space="preserve"> </w:t>
      </w:r>
      <w:r w:rsidRPr="005E78FA">
        <w:rPr>
          <w:rStyle w:val="Emphasis"/>
          <w:highlight w:val="green"/>
        </w:rPr>
        <w:t>about</w:t>
      </w:r>
      <w:r w:rsidRPr="00F15F4C">
        <w:rPr>
          <w:rStyle w:val="Emphasis"/>
        </w:rPr>
        <w:t xml:space="preserve"> the possibility of </w:t>
      </w:r>
      <w:r w:rsidRPr="005E78FA">
        <w:rPr>
          <w:rStyle w:val="Emphasis"/>
          <w:highlight w:val="green"/>
        </w:rPr>
        <w:t>China’s Tiangong-1 space lab tumbling out of the sky, before</w:t>
      </w:r>
      <w:r w:rsidRPr="00B86592">
        <w:rPr>
          <w:rStyle w:val="Emphasis"/>
        </w:rPr>
        <w:t xml:space="preserve"> </w:t>
      </w:r>
      <w:r w:rsidRPr="005E78FA">
        <w:rPr>
          <w:rStyle w:val="Emphasis"/>
          <w:highlight w:val="green"/>
        </w:rPr>
        <w:t>the</w:t>
      </w:r>
      <w:r w:rsidRPr="00B86592">
        <w:rPr>
          <w:rStyle w:val="Emphasis"/>
        </w:rPr>
        <w:t xml:space="preserve"> Chinese </w:t>
      </w:r>
      <w:r w:rsidRPr="005E78FA">
        <w:rPr>
          <w:rStyle w:val="Emphasis"/>
          <w:highlight w:val="green"/>
        </w:rPr>
        <w:t>state admitted this was happening.</w:t>
      </w:r>
      <w:r w:rsidRPr="00B86592">
        <w:rPr>
          <w:rStyle w:val="Emphasis"/>
        </w:rPr>
        <w:t xml:space="preserve"> In essence, it was amateur astronomers who first noticed that the space lab was acting more like space debris, </w:t>
      </w:r>
      <w:r w:rsidRPr="005E78FA">
        <w:rPr>
          <w:rStyle w:val="Emphasis"/>
          <w:highlight w:val="green"/>
        </w:rPr>
        <w:t>against</w:t>
      </w:r>
      <w:r w:rsidRPr="00B86592">
        <w:rPr>
          <w:rStyle w:val="Emphasis"/>
        </w:rPr>
        <w:t xml:space="preserve"> the </w:t>
      </w:r>
      <w:r w:rsidRPr="005E78FA">
        <w:rPr>
          <w:rStyle w:val="Emphasis"/>
          <w:highlight w:val="green"/>
        </w:rPr>
        <w:t>wishes of a government hoping to keep this from public knowledge</w:t>
      </w:r>
      <w:r w:rsidRPr="00B86592">
        <w:rPr>
          <w:rStyle w:val="Emphasis"/>
        </w:rPr>
        <w:t>.</w:t>
      </w:r>
      <w:r w:rsidRPr="00F9494D">
        <w:rPr>
          <w:sz w:val="16"/>
        </w:rPr>
        <w:t xml:space="preserve"> The first story reclassifying the space lab as space debris appeared in </w:t>
      </w:r>
      <w:proofErr w:type="gramStart"/>
      <w:r w:rsidRPr="00F9494D">
        <w:rPr>
          <w:sz w:val="16"/>
        </w:rPr>
        <w:t>June 2016, and</w:t>
      </w:r>
      <w:proofErr w:type="gramEnd"/>
      <w:r w:rsidRPr="00F9494D">
        <w:rPr>
          <w:sz w:val="16"/>
        </w:rPr>
        <w:t xml:space="preserve"> was quoted from for the next year and a half by the Guardian and the Washington Post. Eventually the Chinese state admitted that it had lost control of the lab and that it would likely fall to Earth sometime in late 2017 or early 2018 (see David 2016).20 </w:t>
      </w:r>
    </w:p>
    <w:p w14:paraId="2FF4C2B0" w14:textId="22A1B772" w:rsidR="00EE2F48" w:rsidRPr="00CA193F" w:rsidRDefault="00EE2F48" w:rsidP="00EE2F48">
      <w:pPr>
        <w:pStyle w:val="Heading4"/>
        <w:rPr>
          <w:rFonts w:asciiTheme="minorHAnsi" w:hAnsiTheme="minorHAnsi" w:cstheme="minorHAnsi"/>
        </w:rPr>
      </w:pPr>
      <w:r>
        <w:rPr>
          <w:rFonts w:asciiTheme="minorHAnsi" w:hAnsiTheme="minorHAnsi" w:cstheme="minorHAnsi"/>
        </w:rPr>
        <w:t xml:space="preserve">Satellites are not value neutral and 1AC </w:t>
      </w:r>
      <w:proofErr w:type="spellStart"/>
      <w:r w:rsidR="009872FF">
        <w:rPr>
          <w:rFonts w:asciiTheme="minorHAnsi" w:hAnsiTheme="minorHAnsi" w:cstheme="minorHAnsi"/>
        </w:rPr>
        <w:t>undseth</w:t>
      </w:r>
      <w:proofErr w:type="spellEnd"/>
      <w:r w:rsidR="009872FF">
        <w:rPr>
          <w:rFonts w:asciiTheme="minorHAnsi" w:hAnsiTheme="minorHAnsi" w:cstheme="minorHAnsi"/>
        </w:rPr>
        <w:t>’</w:t>
      </w:r>
      <w:r w:rsidR="002246DF">
        <w:rPr>
          <w:rFonts w:asciiTheme="minorHAnsi" w:hAnsiTheme="minorHAnsi" w:cstheme="minorHAnsi"/>
        </w:rPr>
        <w:t xml:space="preserve"> claim </w:t>
      </w:r>
      <w:r w:rsidR="009872FF">
        <w:rPr>
          <w:rFonts w:asciiTheme="minorHAnsi" w:hAnsiTheme="minorHAnsi" w:cstheme="minorHAnsi"/>
        </w:rPr>
        <w:t xml:space="preserve">about </w:t>
      </w:r>
      <w:r>
        <w:rPr>
          <w:rFonts w:asciiTheme="minorHAnsi" w:hAnsiTheme="minorHAnsi" w:cstheme="minorHAnsi"/>
        </w:rPr>
        <w:t>“</w:t>
      </w:r>
      <w:r w:rsidR="009872FF" w:rsidRPr="480605F0">
        <w:rPr>
          <w:rFonts w:eastAsia="Calibri" w:cs="Calibri"/>
          <w:szCs w:val="26"/>
        </w:rPr>
        <w:t>climate and weather prediction</w:t>
      </w:r>
      <w:r>
        <w:rPr>
          <w:rFonts w:asciiTheme="minorHAnsi" w:hAnsiTheme="minorHAnsi" w:cstheme="minorHAnsi"/>
        </w:rPr>
        <w:t xml:space="preserve">” is a ruse – </w:t>
      </w:r>
      <w:r w:rsidRPr="00CA193F">
        <w:rPr>
          <w:rFonts w:asciiTheme="minorHAnsi" w:hAnsiTheme="minorHAnsi" w:cstheme="minorHAnsi"/>
        </w:rPr>
        <w:t xml:space="preserve">innovation is conscripted as a tool to further militaristic ends. </w:t>
      </w:r>
    </w:p>
    <w:p w14:paraId="5BDDA218" w14:textId="77777777" w:rsidR="00EE2F48" w:rsidRPr="00CA193F" w:rsidRDefault="00EE2F48" w:rsidP="00EE2F48">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1"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60A0497C" w14:textId="2228DCD6" w:rsidR="00EE2F48" w:rsidRDefault="00EE2F48" w:rsidP="00EE2F48">
      <w:pPr>
        <w:rPr>
          <w:rFonts w:asciiTheme="minorHAnsi" w:hAnsiTheme="minorHAnsi" w:cstheme="minorHAnsi"/>
          <w:sz w:val="16"/>
        </w:rPr>
      </w:pPr>
      <w:r w:rsidRPr="00CA193F">
        <w:rPr>
          <w:rStyle w:val="Emphasis"/>
          <w:rFonts w:asciiTheme="minorHAnsi" w:hAnsiTheme="minorHAnsi" w:cstheme="minorHAnsi"/>
        </w:rPr>
        <w:t xml:space="preserve">For the most part, the integrated </w:t>
      </w:r>
      <w:r w:rsidRPr="005E78FA">
        <w:rPr>
          <w:rStyle w:val="Emphasis"/>
          <w:rFonts w:asciiTheme="minorHAnsi" w:hAnsiTheme="minorHAnsi" w:cstheme="minorHAnsi"/>
          <w:highlight w:val="green"/>
        </w:rPr>
        <w:t>utility of</w:t>
      </w:r>
      <w:r w:rsidRPr="00CA193F">
        <w:rPr>
          <w:rStyle w:val="Emphasis"/>
          <w:rFonts w:asciiTheme="minorHAnsi" w:hAnsiTheme="minorHAnsi" w:cstheme="minorHAnsi"/>
        </w:rPr>
        <w:t xml:space="preserve"> scientific and military </w:t>
      </w:r>
      <w:r w:rsidRPr="005E78FA">
        <w:rPr>
          <w:rStyle w:val="Emphasis"/>
          <w:rFonts w:asciiTheme="minorHAnsi" w:hAnsiTheme="minorHAnsi" w:cstheme="minorHAnsi"/>
          <w:highlight w:val="green"/>
        </w:rPr>
        <w:t>tech</w:t>
      </w:r>
      <w:r w:rsidRPr="00CA193F">
        <w:rPr>
          <w:rStyle w:val="Emphasis"/>
          <w:rFonts w:asciiTheme="minorHAnsi" w:hAnsiTheme="minorHAnsi" w:cstheme="minorHAnsi"/>
        </w:rPr>
        <w:t xml:space="preserve">nology came to be </w:t>
      </w:r>
      <w:r w:rsidRPr="005E78FA">
        <w:rPr>
          <w:rStyle w:val="Emphasis"/>
          <w:rFonts w:asciiTheme="minorHAnsi" w:hAnsiTheme="minorHAnsi" w:cstheme="minorHAnsi"/>
          <w:highlight w:val="green"/>
        </w:rPr>
        <w:t>expressed</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through</w:t>
      </w:r>
      <w:r w:rsidRPr="00CA193F">
        <w:rPr>
          <w:rStyle w:val="Emphasis"/>
          <w:rFonts w:asciiTheme="minorHAnsi" w:hAnsiTheme="minorHAnsi" w:cstheme="minorHAnsi"/>
        </w:rPr>
        <w:t xml:space="preserve"> the language of ‘</w:t>
      </w:r>
      <w:r w:rsidRPr="005E78FA">
        <w:rPr>
          <w:rStyle w:val="Emphasis"/>
          <w:rFonts w:asciiTheme="minorHAnsi" w:hAnsiTheme="minorHAnsi" w:cstheme="minorHAnsi"/>
          <w:highlight w:val="green"/>
        </w:rPr>
        <w:t>dual use’</w:t>
      </w:r>
      <w:r w:rsidRPr="00CA193F">
        <w:rPr>
          <w:rStyle w:val="Emphasis"/>
          <w:rFonts w:asciiTheme="minorHAnsi" w:hAnsiTheme="minorHAnsi" w:cstheme="minorHAnsi"/>
        </w:rPr>
        <w:t xml:space="preserve">; just as nuclear science was capable of use for both pacific and military purposes, so also were </w:t>
      </w:r>
      <w:r w:rsidRPr="005E78FA">
        <w:rPr>
          <w:rStyle w:val="Emphasis"/>
          <w:rFonts w:asciiTheme="minorHAnsi" w:hAnsiTheme="minorHAnsi" w:cstheme="minorHAnsi"/>
          <w:highlight w:val="green"/>
        </w:rPr>
        <w:t>satellites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 xml:space="preserve">rockets and space stations </w:t>
      </w:r>
      <w:r w:rsidRPr="00CA193F">
        <w:rPr>
          <w:rStyle w:val="Emphasis"/>
          <w:rFonts w:asciiTheme="minorHAnsi" w:hAnsiTheme="minorHAnsi" w:cstheme="minorHAnsi"/>
        </w:rPr>
        <w:t xml:space="preserve">equally </w:t>
      </w:r>
      <w:r w:rsidRPr="005E78FA">
        <w:rPr>
          <w:rStyle w:val="Emphasis"/>
          <w:rFonts w:asciiTheme="minorHAnsi" w:hAnsiTheme="minorHAnsi" w:cstheme="minorHAnsi"/>
          <w:highlight w:val="green"/>
        </w:rPr>
        <w:t>capable of</w:t>
      </w:r>
      <w:r w:rsidRPr="00CA193F">
        <w:rPr>
          <w:rStyle w:val="Emphasis"/>
          <w:rFonts w:asciiTheme="minorHAnsi" w:hAnsiTheme="minorHAnsi" w:cstheme="minorHAnsi"/>
        </w:rPr>
        <w:t xml:space="preserve"> deployment in pursuit of scientific, as well as </w:t>
      </w:r>
      <w:r w:rsidRPr="005E78FA">
        <w:rPr>
          <w:rStyle w:val="Emphasis"/>
          <w:rFonts w:asciiTheme="minorHAnsi" w:hAnsiTheme="minorHAnsi" w:cstheme="minorHAnsi"/>
          <w:highlight w:val="green"/>
        </w:rPr>
        <w:t>military</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ends</w:t>
      </w:r>
      <w:r w:rsidRPr="00CA193F">
        <w:rPr>
          <w:rStyle w:val="Emphasis"/>
          <w:rFonts w:asciiTheme="minorHAnsi" w:hAnsiTheme="minorHAnsi" w:cstheme="minorHAnsi"/>
        </w:rPr>
        <w:t>.</w:t>
      </w:r>
      <w:r w:rsidRPr="00CA193F">
        <w:rPr>
          <w:rFonts w:asciiTheme="minorHAnsi" w:hAnsiTheme="minorHAnsi" w:cstheme="minorHAnsi"/>
          <w:sz w:val="16"/>
        </w:rPr>
        <w:t xml:space="preserve">87 Overtly, of course, the notion of dual use took as its starting point an idea of ‘pure science’ being concerned with the discovery or production of politically innocent knowledge, which might then be put to ‘use’ or be ‘applied’ for either civilian or military purposes. </w:t>
      </w:r>
      <w:r w:rsidRPr="00CA193F">
        <w:rPr>
          <w:rStyle w:val="Emphasis"/>
          <w:rFonts w:asciiTheme="minorHAnsi" w:hAnsiTheme="minorHAnsi" w:cstheme="minorHAnsi"/>
        </w:rPr>
        <w:t xml:space="preserve">Aside from the fact that the degree of </w:t>
      </w:r>
      <w:r w:rsidRPr="005E78FA">
        <w:rPr>
          <w:rStyle w:val="Emphasis"/>
          <w:rFonts w:asciiTheme="minorHAnsi" w:hAnsiTheme="minorHAnsi" w:cstheme="minorHAnsi"/>
          <w:highlight w:val="green"/>
        </w:rPr>
        <w:t>control</w:t>
      </w:r>
      <w:r w:rsidRPr="00CA193F">
        <w:rPr>
          <w:rStyle w:val="Emphasis"/>
          <w:rFonts w:asciiTheme="minorHAnsi" w:hAnsiTheme="minorHAnsi" w:cstheme="minorHAnsi"/>
        </w:rPr>
        <w:t xml:space="preserve"> and influence exercised </w:t>
      </w:r>
      <w:r w:rsidRPr="005E78FA">
        <w:rPr>
          <w:rStyle w:val="Emphasis"/>
          <w:rFonts w:asciiTheme="minorHAnsi" w:hAnsiTheme="minorHAnsi" w:cstheme="minorHAnsi"/>
          <w:highlight w:val="green"/>
        </w:rPr>
        <w:t xml:space="preserve">by </w:t>
      </w:r>
      <w:proofErr w:type="spellStart"/>
      <w:r w:rsidRPr="005E78FA">
        <w:rPr>
          <w:rStyle w:val="Emphasis"/>
          <w:rFonts w:asciiTheme="minorHAnsi" w:hAnsiTheme="minorHAnsi" w:cstheme="minorHAnsi"/>
          <w:highlight w:val="green"/>
        </w:rPr>
        <w:t>defence</w:t>
      </w:r>
      <w:proofErr w:type="spellEnd"/>
      <w:r w:rsidRPr="00CA193F">
        <w:rPr>
          <w:rStyle w:val="Emphasis"/>
          <w:rFonts w:asciiTheme="minorHAnsi" w:hAnsiTheme="minorHAnsi" w:cstheme="minorHAnsi"/>
        </w:rPr>
        <w:t xml:space="preserve"> establishments </w:t>
      </w:r>
      <w:r w:rsidRPr="005E78FA">
        <w:rPr>
          <w:rStyle w:val="Emphasis"/>
          <w:rFonts w:asciiTheme="minorHAnsi" w:hAnsiTheme="minorHAnsi" w:cstheme="minorHAnsi"/>
          <w:highlight w:val="green"/>
        </w:rPr>
        <w:t>over</w:t>
      </w:r>
      <w:r w:rsidRPr="00CA193F">
        <w:rPr>
          <w:rStyle w:val="Emphasis"/>
          <w:rFonts w:asciiTheme="minorHAnsi" w:hAnsiTheme="minorHAnsi" w:cstheme="minorHAnsi"/>
        </w:rPr>
        <w:t xml:space="preserve"> the direction of science within </w:t>
      </w:r>
      <w:r w:rsidRPr="005E78FA">
        <w:rPr>
          <w:rStyle w:val="Emphasis"/>
          <w:rFonts w:asciiTheme="minorHAnsi" w:hAnsiTheme="minorHAnsi" w:cstheme="minorHAnsi"/>
          <w:highlight w:val="green"/>
        </w:rPr>
        <w:t>research institutions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put in question</w:t>
      </w:r>
      <w:r w:rsidRPr="00CA193F">
        <w:rPr>
          <w:rStyle w:val="Emphasis"/>
          <w:rFonts w:asciiTheme="minorHAnsi" w:hAnsiTheme="minorHAnsi" w:cstheme="minorHAnsi"/>
        </w:rPr>
        <w:t xml:space="preserve"> any idea </w:t>
      </w:r>
      <w:r w:rsidRPr="005E78FA">
        <w:rPr>
          <w:rStyle w:val="Emphasis"/>
          <w:rFonts w:asciiTheme="minorHAnsi" w:hAnsiTheme="minorHAnsi" w:cstheme="minorHAnsi"/>
          <w:highlight w:val="green"/>
        </w:rPr>
        <w:t>of</w:t>
      </w:r>
      <w:r w:rsidRPr="00CA193F">
        <w:rPr>
          <w:rStyle w:val="Emphasis"/>
          <w:rFonts w:asciiTheme="minorHAnsi" w:hAnsiTheme="minorHAnsi" w:cstheme="minorHAnsi"/>
        </w:rPr>
        <w:t xml:space="preserve"> there being such a thing as ‘</w:t>
      </w:r>
      <w:r w:rsidRPr="005E78FA">
        <w:rPr>
          <w:rStyle w:val="Emphasis"/>
          <w:rFonts w:asciiTheme="minorHAnsi" w:hAnsiTheme="minorHAnsi" w:cstheme="minorHAnsi"/>
          <w:highlight w:val="green"/>
        </w:rPr>
        <w:t>innocent’</w:t>
      </w:r>
      <w:r w:rsidRPr="00CA193F">
        <w:rPr>
          <w:rStyle w:val="Emphasis"/>
          <w:rFonts w:asciiTheme="minorHAnsi" w:hAnsiTheme="minorHAnsi" w:cstheme="minorHAnsi"/>
        </w:rPr>
        <w:t xml:space="preserve"> scientific knowledge,88 it was, as Marcuse has observed, a conception of </w:t>
      </w:r>
      <w:r w:rsidRPr="005E78FA">
        <w:rPr>
          <w:rStyle w:val="Emphasis"/>
          <w:rFonts w:asciiTheme="minorHAnsi" w:hAnsiTheme="minorHAnsi" w:cstheme="minorHAnsi"/>
          <w:highlight w:val="green"/>
        </w:rPr>
        <w:t>science</w:t>
      </w:r>
      <w:r w:rsidRPr="00CA193F">
        <w:rPr>
          <w:rStyle w:val="Emphasis"/>
          <w:rFonts w:asciiTheme="minorHAnsi" w:hAnsiTheme="minorHAnsi" w:cstheme="minorHAnsi"/>
        </w:rPr>
        <w:t xml:space="preserve"> that was already fully instrumentalized. </w:t>
      </w:r>
      <w:r w:rsidRPr="00CA193F">
        <w:rPr>
          <w:rFonts w:asciiTheme="minorHAnsi" w:hAnsiTheme="minorHAnsi" w:cstheme="minorHAnsi"/>
          <w:sz w:val="16"/>
        </w:rPr>
        <w:t>Its very claim to objectivity was a sign of its subordination to technology and to an instrumental logic of ends. As he put it: True, the rationality of pure science is value-free and does not stipulate any practical ends, it is ‘neutral’ to any extraneous values that may be imposed upon it. But this neutrality is a positive character. Scientific rationality makes for a specific societal organization precisely because it projects mere form … which can be bent to practically all ends.89 Whilst the scientific method allowed nature to be brought under human domination through the medium of an enabling technology, it was, in the same measure,</w:t>
      </w:r>
      <w:r w:rsidRPr="00CA193F">
        <w:rPr>
          <w:rStyle w:val="Emphasis"/>
          <w:rFonts w:asciiTheme="minorHAnsi" w:hAnsiTheme="minorHAnsi" w:cstheme="minorHAnsi"/>
        </w:rPr>
        <w:t xml:space="preserve"> a means for the domination ‘of man by man’ insofar as </w:t>
      </w:r>
      <w:r w:rsidRPr="005E78FA">
        <w:rPr>
          <w:rStyle w:val="Emphasis"/>
          <w:rFonts w:asciiTheme="minorHAnsi" w:hAnsiTheme="minorHAnsi" w:cstheme="minorHAnsi"/>
          <w:highlight w:val="green"/>
        </w:rPr>
        <w:t>the human subject</w:t>
      </w:r>
      <w:r w:rsidRPr="00CA193F">
        <w:rPr>
          <w:rStyle w:val="Emphasis"/>
          <w:rFonts w:asciiTheme="minorHAnsi" w:hAnsiTheme="minorHAnsi" w:cstheme="minorHAnsi"/>
        </w:rPr>
        <w:t xml:space="preserve"> would </w:t>
      </w:r>
      <w:r w:rsidRPr="005E78FA">
        <w:rPr>
          <w:rStyle w:val="Emphasis"/>
          <w:rFonts w:asciiTheme="minorHAnsi" w:hAnsiTheme="minorHAnsi" w:cstheme="minorHAnsi"/>
          <w:highlight w:val="green"/>
        </w:rPr>
        <w:t>always appear</w:t>
      </w:r>
      <w:r w:rsidRPr="00CA193F">
        <w:rPr>
          <w:rStyle w:val="Emphasis"/>
          <w:rFonts w:asciiTheme="minorHAnsi" w:hAnsiTheme="minorHAnsi" w:cstheme="minorHAnsi"/>
        </w:rPr>
        <w:t xml:space="preserve"> before it </w:t>
      </w:r>
      <w:r w:rsidRPr="005E78FA">
        <w:rPr>
          <w:rStyle w:val="Emphasis"/>
          <w:rFonts w:asciiTheme="minorHAnsi" w:hAnsiTheme="minorHAnsi" w:cstheme="minorHAnsi"/>
          <w:highlight w:val="green"/>
        </w:rPr>
        <w:t>as</w:t>
      </w:r>
      <w:r w:rsidRPr="00CA193F">
        <w:rPr>
          <w:rStyle w:val="Emphasis"/>
          <w:rFonts w:asciiTheme="minorHAnsi" w:hAnsiTheme="minorHAnsi" w:cstheme="minorHAnsi"/>
        </w:rPr>
        <w:t xml:space="preserve"> a </w:t>
      </w:r>
      <w:r w:rsidRPr="005E78FA">
        <w:rPr>
          <w:rStyle w:val="Emphasis"/>
          <w:rFonts w:asciiTheme="minorHAnsi" w:hAnsiTheme="minorHAnsi" w:cstheme="minorHAnsi"/>
          <w:highlight w:val="green"/>
        </w:rPr>
        <w:t>mere ‘object of organization’.</w:t>
      </w:r>
      <w:r w:rsidRPr="00CA193F">
        <w:rPr>
          <w:rStyle w:val="Emphasis"/>
          <w:rFonts w:asciiTheme="minorHAnsi" w:hAnsiTheme="minorHAnsi" w:cstheme="minorHAnsi"/>
        </w:rPr>
        <w:t xml:space="preserve"> </w:t>
      </w:r>
      <w:r w:rsidRPr="00CA193F">
        <w:rPr>
          <w:rFonts w:asciiTheme="minorHAnsi" w:hAnsiTheme="minorHAnsi" w:cstheme="minorHAnsi"/>
          <w:sz w:val="16"/>
        </w:rPr>
        <w:t>Both the human and the natural worlds would thus become the calculable objects of a technological rationality that knew no limits –</w:t>
      </w:r>
      <w:r w:rsidRPr="00CA193F">
        <w:rPr>
          <w:rStyle w:val="Emphasis"/>
          <w:rFonts w:asciiTheme="minorHAnsi" w:hAnsiTheme="minorHAnsi" w:cstheme="minorHAnsi"/>
        </w:rPr>
        <w:t xml:space="preserve"> ‘in which </w:t>
      </w:r>
      <w:r w:rsidRPr="005E78FA">
        <w:rPr>
          <w:rStyle w:val="Emphasis"/>
          <w:rFonts w:asciiTheme="minorHAnsi" w:hAnsiTheme="minorHAnsi" w:cstheme="minorHAnsi"/>
          <w:highlight w:val="green"/>
        </w:rPr>
        <w:t>society</w:t>
      </w:r>
      <w:r w:rsidRPr="00CA193F">
        <w:rPr>
          <w:rStyle w:val="Emphasis"/>
          <w:rFonts w:asciiTheme="minorHAnsi" w:hAnsiTheme="minorHAnsi" w:cstheme="minorHAnsi"/>
        </w:rPr>
        <w:t xml:space="preserve"> and nation, mind and body are </w:t>
      </w:r>
      <w:r w:rsidRPr="005E78FA">
        <w:rPr>
          <w:rStyle w:val="Emphasis"/>
          <w:rFonts w:asciiTheme="minorHAnsi" w:hAnsiTheme="minorHAnsi" w:cstheme="minorHAnsi"/>
          <w:highlight w:val="green"/>
        </w:rPr>
        <w:t>kept in</w:t>
      </w:r>
      <w:r w:rsidRPr="00CA193F">
        <w:rPr>
          <w:rStyle w:val="Emphasis"/>
          <w:rFonts w:asciiTheme="minorHAnsi" w:hAnsiTheme="minorHAnsi" w:cstheme="minorHAnsi"/>
        </w:rPr>
        <w:t xml:space="preserve"> a state of </w:t>
      </w:r>
      <w:r w:rsidRPr="005E78FA">
        <w:rPr>
          <w:rStyle w:val="Emphasis"/>
          <w:rFonts w:asciiTheme="minorHAnsi" w:hAnsiTheme="minorHAnsi" w:cstheme="minorHAnsi"/>
          <w:highlight w:val="green"/>
        </w:rPr>
        <w:t>permanent mobilization for</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defense</w:t>
      </w:r>
      <w:r w:rsidRPr="00CA193F">
        <w:rPr>
          <w:rStyle w:val="Emphasis"/>
          <w:rFonts w:asciiTheme="minorHAnsi" w:hAnsiTheme="minorHAnsi" w:cstheme="minorHAnsi"/>
        </w:rPr>
        <w:t xml:space="preserve"> of this universe’.90 </w:t>
      </w:r>
      <w:r w:rsidRPr="00CA193F">
        <w:rPr>
          <w:rFonts w:asciiTheme="minorHAnsi" w:hAnsiTheme="minorHAnsi" w:cstheme="minorHAnsi"/>
          <w:sz w:val="16"/>
        </w:rPr>
        <w:t xml:space="preserve">Marcuse’s critique of the totalitarian rationalities of what he saw to be the Cold War regimes of ‘total administration’ found particular expression in the fact that scientific knowledge itself was understood to be a facet of ideological competition in its own right.91 </w:t>
      </w:r>
      <w:r w:rsidRPr="005E78FA">
        <w:rPr>
          <w:rStyle w:val="Emphasis"/>
          <w:rFonts w:asciiTheme="minorHAnsi" w:hAnsiTheme="minorHAnsi" w:cstheme="minorHAnsi"/>
          <w:highlight w:val="green"/>
        </w:rPr>
        <w:t>What was at stake was</w:t>
      </w:r>
      <w:r w:rsidRPr="00CA193F">
        <w:rPr>
          <w:rStyle w:val="Emphasis"/>
          <w:rFonts w:asciiTheme="minorHAnsi" w:hAnsiTheme="minorHAnsi" w:cstheme="minorHAnsi"/>
        </w:rPr>
        <w:t xml:space="preserve"> not just ballistic missiles and warheads but also a capacity for scientific or technological </w:t>
      </w:r>
      <w:r w:rsidRPr="005E78FA">
        <w:rPr>
          <w:rStyle w:val="Emphasis"/>
          <w:rFonts w:asciiTheme="minorHAnsi" w:hAnsiTheme="minorHAnsi" w:cstheme="minorHAnsi"/>
          <w:highlight w:val="green"/>
        </w:rPr>
        <w:t>innovation that would</w:t>
      </w:r>
      <w:r w:rsidRPr="00CA193F">
        <w:rPr>
          <w:rStyle w:val="Emphasis"/>
          <w:rFonts w:asciiTheme="minorHAnsi" w:hAnsiTheme="minorHAnsi" w:cstheme="minorHAnsi"/>
        </w:rPr>
        <w:t xml:space="preserve">, itself, </w:t>
      </w:r>
      <w:r w:rsidRPr="005E78FA">
        <w:rPr>
          <w:rStyle w:val="Emphasis"/>
          <w:rFonts w:asciiTheme="minorHAnsi" w:hAnsiTheme="minorHAnsi" w:cstheme="minorHAnsi"/>
          <w:highlight w:val="green"/>
        </w:rPr>
        <w:t>demonstrate</w:t>
      </w:r>
      <w:r w:rsidRPr="00CA193F">
        <w:rPr>
          <w:rStyle w:val="Emphasis"/>
          <w:rFonts w:asciiTheme="minorHAnsi" w:hAnsiTheme="minorHAnsi" w:cstheme="minorHAnsi"/>
        </w:rPr>
        <w:t xml:space="preserve"> to the world at large the </w:t>
      </w:r>
      <w:r w:rsidRPr="005E78FA">
        <w:rPr>
          <w:rStyle w:val="Emphasis"/>
          <w:rFonts w:asciiTheme="minorHAnsi" w:hAnsiTheme="minorHAnsi" w:cstheme="minorHAnsi"/>
          <w:highlight w:val="green"/>
        </w:rPr>
        <w:t>superior social merits</w:t>
      </w:r>
      <w:r w:rsidRPr="00CA193F">
        <w:rPr>
          <w:rStyle w:val="Emphasis"/>
          <w:rFonts w:asciiTheme="minorHAnsi" w:hAnsiTheme="minorHAnsi" w:cstheme="minorHAnsi"/>
        </w:rPr>
        <w:t xml:space="preserve"> of capitalism or communism, respectively.</w:t>
      </w:r>
      <w:r w:rsidRPr="00CA193F">
        <w:rPr>
          <w:rFonts w:asciiTheme="minorHAnsi" w:hAnsiTheme="minorHAnsi" w:cstheme="minorHAnsi"/>
          <w:sz w:val="16"/>
        </w:rPr>
        <w:t xml:space="preserve"> The shock experienced at the launch of Sputnik I, after all, was not that the Soviet Union had suddenly acquired command over outer space or imminently threatened the USA with annihilation but, rather, that it demonstrated the superiority of its scientific and technical expertise. </w:t>
      </w:r>
      <w:r w:rsidRPr="00CA193F">
        <w:rPr>
          <w:rStyle w:val="Emphasis"/>
          <w:rFonts w:asciiTheme="minorHAnsi" w:hAnsiTheme="minorHAnsi" w:cstheme="minorHAnsi"/>
        </w:rPr>
        <w:t xml:space="preserve">It was apparent to both powers at that moment that such </w:t>
      </w:r>
      <w:r w:rsidRPr="005E78FA">
        <w:rPr>
          <w:rStyle w:val="Emphasis"/>
          <w:rFonts w:asciiTheme="minorHAnsi" w:hAnsiTheme="minorHAnsi" w:cstheme="minorHAnsi"/>
          <w:highlight w:val="green"/>
        </w:rPr>
        <w:t>spectacular</w:t>
      </w:r>
      <w:r w:rsidRPr="00CA193F">
        <w:rPr>
          <w:rStyle w:val="Emphasis"/>
          <w:rFonts w:asciiTheme="minorHAnsi" w:hAnsiTheme="minorHAnsi" w:cstheme="minorHAnsi"/>
        </w:rPr>
        <w:t xml:space="preserve"> demonstrations of scientific </w:t>
      </w:r>
      <w:r w:rsidRPr="005E78FA">
        <w:rPr>
          <w:rStyle w:val="Emphasis"/>
          <w:rFonts w:asciiTheme="minorHAnsi" w:hAnsiTheme="minorHAnsi" w:cstheme="minorHAnsi"/>
          <w:highlight w:val="green"/>
        </w:rPr>
        <w:t>achievement92</w:t>
      </w:r>
      <w:r w:rsidRPr="00CA193F">
        <w:rPr>
          <w:rStyle w:val="Emphasis"/>
          <w:rFonts w:asciiTheme="minorHAnsi" w:hAnsiTheme="minorHAnsi" w:cstheme="minorHAnsi"/>
        </w:rPr>
        <w:t xml:space="preserve"> were an essential part of a competitive ideology of rule that </w:t>
      </w:r>
      <w:r w:rsidRPr="005E78FA">
        <w:rPr>
          <w:rStyle w:val="Emphasis"/>
          <w:rFonts w:asciiTheme="minorHAnsi" w:hAnsiTheme="minorHAnsi" w:cstheme="minorHAnsi"/>
          <w:highlight w:val="green"/>
        </w:rPr>
        <w:t>required</w:t>
      </w:r>
      <w:r w:rsidRPr="00CA193F">
        <w:rPr>
          <w:rStyle w:val="Emphasis"/>
          <w:rFonts w:asciiTheme="minorHAnsi" w:hAnsiTheme="minorHAnsi" w:cstheme="minorHAnsi"/>
        </w:rPr>
        <w:t xml:space="preserve"> the broad </w:t>
      </w:r>
      <w:r w:rsidRPr="005E78FA">
        <w:rPr>
          <w:rStyle w:val="Emphasis"/>
          <w:rFonts w:asciiTheme="minorHAnsi" w:hAnsiTheme="minorHAnsi" w:cstheme="minorHAnsi"/>
          <w:highlight w:val="green"/>
        </w:rPr>
        <w:t>enlistment of</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population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to enable it</w:t>
      </w:r>
      <w:r w:rsidRPr="00CA193F">
        <w:rPr>
          <w:rStyle w:val="Emphasis"/>
          <w:rFonts w:asciiTheme="minorHAnsi" w:hAnsiTheme="minorHAnsi" w:cstheme="minorHAnsi"/>
        </w:rPr>
        <w:t xml:space="preserve"> to function</w:t>
      </w:r>
      <w:r w:rsidRPr="00CA193F">
        <w:rPr>
          <w:rFonts w:asciiTheme="minorHAnsi" w:hAnsiTheme="minorHAnsi" w:cstheme="minorHAnsi"/>
          <w:sz w:val="16"/>
        </w:rPr>
        <w:t>.93 Science had its part to play, in that sense, in the affective production of fear, awe and loyalty, all of which were necessary for the operations of the Cold War to remain in place.94</w:t>
      </w:r>
    </w:p>
    <w:p w14:paraId="7BE8BCF2" w14:textId="66623236" w:rsidR="0075742A" w:rsidRDefault="0075742A" w:rsidP="0075742A">
      <w:pPr>
        <w:pStyle w:val="Heading4"/>
      </w:pPr>
      <w:r>
        <w:t xml:space="preserve">Claiming </w:t>
      </w:r>
      <w:r w:rsidR="0092791C">
        <w:t xml:space="preserve">1AC spencer </w:t>
      </w:r>
    </w:p>
    <w:p w14:paraId="2F95563B" w14:textId="0957F92A" w:rsidR="0075742A" w:rsidRDefault="0075742A" w:rsidP="0075742A">
      <w:pPr>
        <w:rPr>
          <w:rStyle w:val="Style13ptBold"/>
        </w:rPr>
      </w:pPr>
      <w:r w:rsidRPr="002401A3">
        <w:rPr>
          <w:rStyle w:val="Style13ptBold"/>
          <w:highlight w:val="yellow"/>
        </w:rPr>
        <w:t>exploration for humanity’s sake</w:t>
      </w:r>
    </w:p>
    <w:p w14:paraId="0EFE692C" w14:textId="77777777" w:rsidR="00A21FC2" w:rsidRDefault="00A21FC2" w:rsidP="0075742A">
      <w:pPr>
        <w:rPr>
          <w:rStyle w:val="Style13ptBold"/>
        </w:rPr>
      </w:pPr>
    </w:p>
    <w:p w14:paraId="57BF3F4D" w14:textId="6A7FC7DC" w:rsidR="0075742A" w:rsidRDefault="0075742A" w:rsidP="0075742A">
      <w:pPr>
        <w:pStyle w:val="Heading4"/>
        <w:rPr>
          <w:rFonts w:asciiTheme="minorHAnsi" w:hAnsiTheme="minorHAnsi" w:cstheme="minorHAnsi"/>
        </w:rPr>
      </w:pPr>
      <w:r>
        <w:rPr>
          <w:rFonts w:asciiTheme="minorHAnsi" w:hAnsiTheme="minorHAnsi" w:cstheme="minorHAnsi"/>
        </w:rPr>
        <w:t xml:space="preserve">” </w:t>
      </w:r>
      <w:proofErr w:type="gramStart"/>
      <w:r>
        <w:rPr>
          <w:rFonts w:asciiTheme="minorHAnsi" w:hAnsiTheme="minorHAnsi" w:cstheme="minorHAnsi"/>
        </w:rPr>
        <w:t>is</w:t>
      </w:r>
      <w:proofErr w:type="gramEnd"/>
      <w:r>
        <w:rPr>
          <w:rFonts w:asciiTheme="minorHAnsi" w:hAnsiTheme="minorHAnsi" w:cstheme="minorHAnsi"/>
        </w:rPr>
        <w:t xml:space="preserve"> a trojan horse for instilling militaristic control – this managerial lens renders nature and humanity fungible. </w:t>
      </w:r>
    </w:p>
    <w:p w14:paraId="5EEC5A97" w14:textId="77777777" w:rsidR="0075742A" w:rsidRPr="00CA193F" w:rsidRDefault="0075742A" w:rsidP="0075742A">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2"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2C5C4918" w14:textId="77777777" w:rsidR="0075742A" w:rsidRDefault="0075742A" w:rsidP="0075742A">
      <w:pPr>
        <w:pStyle w:val="ListParagraph"/>
        <w:numPr>
          <w:ilvl w:val="0"/>
          <w:numId w:val="11"/>
        </w:numPr>
      </w:pPr>
      <w:r>
        <w:t>link t/s case – conceptualizing of commons imposes exploitation</w:t>
      </w:r>
    </w:p>
    <w:p w14:paraId="6B6CE952" w14:textId="77777777" w:rsidR="0075742A" w:rsidRPr="00421998" w:rsidRDefault="0075742A" w:rsidP="0075742A">
      <w:pPr>
        <w:pStyle w:val="ListParagraph"/>
        <w:numPr>
          <w:ilvl w:val="0"/>
          <w:numId w:val="11"/>
        </w:numPr>
      </w:pPr>
      <w:proofErr w:type="gramStart"/>
      <w:r>
        <w:t>reps</w:t>
      </w:r>
      <w:proofErr w:type="gramEnd"/>
      <w:r>
        <w:t xml:space="preserve"> matter – shift in </w:t>
      </w:r>
      <w:proofErr w:type="spellStart"/>
      <w:r>
        <w:t>conceptiaoztaoins</w:t>
      </w:r>
      <w:proofErr w:type="spellEnd"/>
    </w:p>
    <w:p w14:paraId="4C3FD331" w14:textId="77777777" w:rsidR="0075742A" w:rsidRDefault="0075742A" w:rsidP="0075742A">
      <w:pPr>
        <w:rPr>
          <w:rStyle w:val="Emphasis"/>
        </w:rPr>
      </w:pPr>
      <w:r w:rsidRPr="00C824BA">
        <w:rPr>
          <w:rFonts w:asciiTheme="minorHAnsi" w:hAnsiTheme="minorHAnsi" w:cstheme="minorHAnsi"/>
          <w:sz w:val="16"/>
        </w:rPr>
        <w:t xml:space="preserve">With these considerations in mind, Argentina, </w:t>
      </w:r>
      <w:proofErr w:type="gramStart"/>
      <w:r w:rsidRPr="00C824BA">
        <w:rPr>
          <w:rFonts w:asciiTheme="minorHAnsi" w:hAnsiTheme="minorHAnsi" w:cstheme="minorHAnsi"/>
          <w:sz w:val="16"/>
        </w:rPr>
        <w:t>France</w:t>
      </w:r>
      <w:proofErr w:type="gramEnd"/>
      <w:r w:rsidRPr="00C824BA">
        <w:rPr>
          <w:rFonts w:asciiTheme="minorHAnsi" w:hAnsiTheme="minorHAnsi" w:cstheme="minorHAnsi"/>
          <w:sz w:val="16"/>
        </w:rPr>
        <w:t xml:space="preserve"> and Poland submitted a proposal in the following year,110 leading the legal sub-committee of COPUOS to embark upon a ten-year project to draft what was to become the, largely abortive, Moon Treaty of 1979. Whilst much of the text of the Moon Treaty tracked the parallel provisions in the Outer Space Treaty, the main area of contention concerned the question of resource exploitation. </w:t>
      </w:r>
      <w:r w:rsidRPr="00C824BA">
        <w:rPr>
          <w:sz w:val="16"/>
        </w:rPr>
        <w:t xml:space="preserve">As early as 1967, the Argentinian representative, Aldo Armando </w:t>
      </w:r>
      <w:proofErr w:type="spellStart"/>
      <w:r w:rsidRPr="00C824BA">
        <w:rPr>
          <w:sz w:val="16"/>
        </w:rPr>
        <w:t>Cocca</w:t>
      </w:r>
      <w:proofErr w:type="spellEnd"/>
      <w:r w:rsidRPr="00C824BA">
        <w:rPr>
          <w:sz w:val="16"/>
        </w:rPr>
        <w:t>, had argued that the wealth and natural resources of the moon and other celestial bodies could be used ‘solely for the benefit of mankind as a whole’,</w:t>
      </w:r>
      <w:r w:rsidRPr="008C5CC9">
        <w:rPr>
          <w:rStyle w:val="Emphasis"/>
        </w:rPr>
        <w:t xml:space="preserve">111 and had subsequently submitted a draft agreement to COPUOS </w:t>
      </w:r>
      <w:r w:rsidRPr="005E78FA">
        <w:rPr>
          <w:rStyle w:val="Emphasis"/>
          <w:highlight w:val="green"/>
        </w:rPr>
        <w:t>proclaiming</w:t>
      </w:r>
      <w:r w:rsidRPr="008C5CC9">
        <w:rPr>
          <w:rStyle w:val="Emphasis"/>
        </w:rPr>
        <w:t xml:space="preserve"> such </w:t>
      </w:r>
      <w:r w:rsidRPr="005E78FA">
        <w:rPr>
          <w:rStyle w:val="Emphasis"/>
          <w:highlight w:val="green"/>
        </w:rPr>
        <w:t>resources to</w:t>
      </w:r>
      <w:r w:rsidRPr="008C5CC9">
        <w:rPr>
          <w:rStyle w:val="Emphasis"/>
        </w:rPr>
        <w:t xml:space="preserve"> </w:t>
      </w:r>
      <w:r w:rsidRPr="005E78FA">
        <w:rPr>
          <w:rStyle w:val="Emphasis"/>
          <w:highlight w:val="green"/>
        </w:rPr>
        <w:t>be the ‘common heritage</w:t>
      </w:r>
      <w:r w:rsidRPr="008C5CC9">
        <w:rPr>
          <w:rStyle w:val="Emphasis"/>
        </w:rPr>
        <w:t xml:space="preserve"> of all mankind’.112 What this </w:t>
      </w:r>
      <w:r w:rsidRPr="005E78FA">
        <w:rPr>
          <w:rStyle w:val="Emphasis"/>
          <w:highlight w:val="green"/>
        </w:rPr>
        <w:t>was</w:t>
      </w:r>
      <w:r w:rsidRPr="008C5CC9">
        <w:rPr>
          <w:rStyle w:val="Emphasis"/>
        </w:rPr>
        <w:t xml:space="preserve"> generally </w:t>
      </w:r>
      <w:r w:rsidRPr="005E78FA">
        <w:rPr>
          <w:rStyle w:val="Emphasis"/>
          <w:highlight w:val="green"/>
        </w:rPr>
        <w:t>understood</w:t>
      </w:r>
      <w:r w:rsidRPr="008C5CC9">
        <w:rPr>
          <w:rStyle w:val="Emphasis"/>
        </w:rPr>
        <w:t xml:space="preserve"> to mean was not that outer space resources should be free from ownership or exploitation (as an early Soviet draft proposed113) but, rather, </w:t>
      </w:r>
      <w:r w:rsidRPr="005E78FA">
        <w:rPr>
          <w:rStyle w:val="Emphasis"/>
          <w:highlight w:val="green"/>
        </w:rPr>
        <w:t>that</w:t>
      </w:r>
      <w:r w:rsidRPr="008C5CC9">
        <w:rPr>
          <w:rStyle w:val="Emphasis"/>
        </w:rPr>
        <w:t xml:space="preserve">, as and when they were exploited, </w:t>
      </w:r>
      <w:r w:rsidRPr="005E78FA">
        <w:rPr>
          <w:rStyle w:val="Emphasis"/>
          <w:highlight w:val="green"/>
        </w:rPr>
        <w:t>it should</w:t>
      </w:r>
      <w:r w:rsidRPr="008C5CC9">
        <w:rPr>
          <w:rStyle w:val="Emphasis"/>
        </w:rPr>
        <w:t xml:space="preserve"> be for the </w:t>
      </w:r>
      <w:r w:rsidRPr="005E78FA">
        <w:rPr>
          <w:rStyle w:val="Emphasis"/>
          <w:highlight w:val="green"/>
        </w:rPr>
        <w:t>benefit</w:t>
      </w:r>
      <w:r w:rsidRPr="008C5CC9">
        <w:rPr>
          <w:rStyle w:val="Emphasis"/>
        </w:rPr>
        <w:t xml:space="preserve"> of </w:t>
      </w:r>
      <w:r w:rsidRPr="005E78FA">
        <w:rPr>
          <w:rStyle w:val="Emphasis"/>
          <w:highlight w:val="green"/>
        </w:rPr>
        <w:t>the entirety of humanity</w:t>
      </w:r>
      <w:r w:rsidRPr="008C5CC9">
        <w:rPr>
          <w:rStyle w:val="Emphasis"/>
        </w:rPr>
        <w:t>.</w:t>
      </w:r>
      <w:r w:rsidRPr="00C824BA">
        <w:rPr>
          <w:rFonts w:asciiTheme="minorHAnsi" w:hAnsiTheme="minorHAnsi" w:cstheme="minorHAnsi"/>
          <w:sz w:val="16"/>
        </w:rPr>
        <w:t xml:space="preserve">114 From that point on, the debate stabilized around two alternative schemes: whether, on the one hand, states should be entitled to exploit the resources individually subject only to an obligation to distribute the benefits ‘to all’ or whether, in the alternative, the exploitation of resources was only to take place through the medium of an international regime/agency and, pending its establishment, be subject to a moratorium.115 The final agreement offered support for both positions.116 On the one hand, it declared the moon and its natural resources to be the common heritage of mankind and that the resources ‘in place’ should not become the property of any state, international organization, non-governmental entity or natural person. It also committed parties to ‘undertake to establish an international regime’ to govern exploitation as soon as it became feasible.117 On the other hand, by limiting the prohibition on ownership of surface and subsurface resources to those ‘in place’, it offered the possibility that they might nevertheless be claimed once removed. The absence of a vaunted ‘moratorium’ on extraction, furthermore, was to suggest that exploitation might proceed subject only to the principle of ‘equitable sharing’ until the moment at which the international regime came to be established.118 In the end, however, the Moon Treaty remained largely unratified as many of its vocal opponents in the USA objected to the way in which it appeared to inaugurate a ‘system of international socialism’,119 foreclosing ‘the commercial uses of outer space by American enterprise’.120 What is worth bringing out here is not the surface-level disagreement as to the relationship between collective and individual modes of extraction or, indeed, the way in which an ‘east–west </w:t>
      </w:r>
      <w:proofErr w:type="spellStart"/>
      <w:r w:rsidRPr="00C824BA">
        <w:rPr>
          <w:rFonts w:asciiTheme="minorHAnsi" w:hAnsiTheme="minorHAnsi" w:cstheme="minorHAnsi"/>
          <w:sz w:val="16"/>
        </w:rPr>
        <w:t>adversarialism</w:t>
      </w:r>
      <w:proofErr w:type="spellEnd"/>
      <w:r w:rsidRPr="00C824BA">
        <w:rPr>
          <w:rFonts w:asciiTheme="minorHAnsi" w:hAnsiTheme="minorHAnsi" w:cstheme="minorHAnsi"/>
          <w:sz w:val="16"/>
        </w:rPr>
        <w:t>’ appeared to have given way to a dynamic of ‘north–south resource disparity’ but, rather, to the conditions under which the formation of the outer space commons was to appear.</w:t>
      </w:r>
      <w:r w:rsidRPr="008C5CC9">
        <w:rPr>
          <w:rStyle w:val="Emphasis"/>
        </w:rPr>
        <w:t xml:space="preserve">121 In the first place, as the Nigerian representative in COPUOS noted, the </w:t>
      </w:r>
      <w:r w:rsidRPr="005E78FA">
        <w:rPr>
          <w:rStyle w:val="Emphasis"/>
          <w:highlight w:val="green"/>
        </w:rPr>
        <w:t>language of the ‘common heritage</w:t>
      </w:r>
      <w:r w:rsidRPr="008C5CC9">
        <w:rPr>
          <w:rStyle w:val="Emphasis"/>
        </w:rPr>
        <w:t xml:space="preserve"> of mankind’ had </w:t>
      </w:r>
      <w:r w:rsidRPr="005E78FA">
        <w:rPr>
          <w:rStyle w:val="Emphasis"/>
          <w:highlight w:val="green"/>
        </w:rPr>
        <w:t>facilitated</w:t>
      </w:r>
      <w:r w:rsidRPr="008C5CC9">
        <w:rPr>
          <w:rStyle w:val="Emphasis"/>
        </w:rPr>
        <w:t xml:space="preserve"> a subtle </w:t>
      </w:r>
      <w:r w:rsidRPr="005E78FA">
        <w:rPr>
          <w:rStyle w:val="Emphasis"/>
          <w:highlight w:val="green"/>
        </w:rPr>
        <w:t>shift from</w:t>
      </w:r>
      <w:r w:rsidRPr="008C5CC9">
        <w:rPr>
          <w:rStyle w:val="Emphasis"/>
        </w:rPr>
        <w:t xml:space="preserve"> a language of </w:t>
      </w:r>
      <w:r w:rsidRPr="005E78FA">
        <w:rPr>
          <w:rStyle w:val="Emphasis"/>
          <w:highlight w:val="green"/>
        </w:rPr>
        <w:t>exploration to</w:t>
      </w:r>
      <w:r w:rsidRPr="008C5CC9">
        <w:rPr>
          <w:rStyle w:val="Emphasis"/>
        </w:rPr>
        <w:t xml:space="preserve"> that of </w:t>
      </w:r>
      <w:r w:rsidRPr="005E78FA">
        <w:rPr>
          <w:rStyle w:val="Emphasis"/>
          <w:highlight w:val="green"/>
        </w:rPr>
        <w:t>exploitation</w:t>
      </w:r>
      <w:r w:rsidRPr="008C5CC9">
        <w:rPr>
          <w:rStyle w:val="Emphasis"/>
        </w:rPr>
        <w:t xml:space="preserve">.122 Outer space was </w:t>
      </w:r>
      <w:r w:rsidRPr="005E78FA">
        <w:rPr>
          <w:rStyle w:val="Emphasis"/>
          <w:highlight w:val="green"/>
        </w:rPr>
        <w:t>no longer</w:t>
      </w:r>
      <w:r w:rsidRPr="008C5CC9">
        <w:rPr>
          <w:rStyle w:val="Emphasis"/>
        </w:rPr>
        <w:t xml:space="preserve"> simply </w:t>
      </w:r>
      <w:r w:rsidRPr="005E78FA">
        <w:rPr>
          <w:rStyle w:val="Emphasis"/>
          <w:highlight w:val="green"/>
        </w:rPr>
        <w:t>a site of</w:t>
      </w:r>
      <w:r w:rsidRPr="008C5CC9">
        <w:rPr>
          <w:rStyle w:val="Emphasis"/>
        </w:rPr>
        <w:t xml:space="preserve"> speculative scientific </w:t>
      </w:r>
      <w:proofErr w:type="spellStart"/>
      <w:r w:rsidRPr="008C5CC9">
        <w:rPr>
          <w:rStyle w:val="Emphasis"/>
        </w:rPr>
        <w:t>endeavour</w:t>
      </w:r>
      <w:proofErr w:type="spellEnd"/>
      <w:r w:rsidRPr="008C5CC9">
        <w:rPr>
          <w:rStyle w:val="Emphasis"/>
        </w:rPr>
        <w:t xml:space="preserve"> or open to projects of </w:t>
      </w:r>
      <w:r w:rsidRPr="005E78FA">
        <w:rPr>
          <w:rStyle w:val="Emphasis"/>
          <w:highlight w:val="green"/>
        </w:rPr>
        <w:t>exploration</w:t>
      </w:r>
      <w:r w:rsidRPr="008C5CC9">
        <w:rPr>
          <w:rStyle w:val="Emphasis"/>
        </w:rPr>
        <w:t xml:space="preserve"> and discovery, </w:t>
      </w:r>
      <w:r w:rsidRPr="005E78FA">
        <w:rPr>
          <w:rStyle w:val="Emphasis"/>
          <w:highlight w:val="green"/>
        </w:rPr>
        <w:t>but</w:t>
      </w:r>
      <w:r w:rsidRPr="008C5CC9">
        <w:rPr>
          <w:rStyle w:val="Emphasis"/>
        </w:rPr>
        <w:t xml:space="preserve"> it had become </w:t>
      </w:r>
      <w:r w:rsidRPr="005E78FA">
        <w:rPr>
          <w:rStyle w:val="Emphasis"/>
          <w:highlight w:val="green"/>
        </w:rPr>
        <w:t>a resource</w:t>
      </w:r>
      <w:r w:rsidRPr="008C5CC9">
        <w:rPr>
          <w:rStyle w:val="Emphasis"/>
        </w:rPr>
        <w:t xml:space="preserve"> or, indeed, </w:t>
      </w:r>
      <w:r w:rsidRPr="00C824BA">
        <w:rPr>
          <w:sz w:val="16"/>
        </w:rPr>
        <w:t xml:space="preserve">as </w:t>
      </w:r>
      <w:proofErr w:type="spellStart"/>
      <w:r w:rsidRPr="00C824BA">
        <w:rPr>
          <w:sz w:val="16"/>
        </w:rPr>
        <w:t>Myres</w:t>
      </w:r>
      <w:proofErr w:type="spellEnd"/>
      <w:r w:rsidRPr="00C824BA">
        <w:rPr>
          <w:sz w:val="16"/>
        </w:rPr>
        <w:t xml:space="preserve"> McDougal and others were to explain, a myriad of resources of varying kinds, in which everything from solar radiation, magnetic and gravitational forces, wave lengths, geostationary locations123</w:t>
      </w:r>
      <w:r w:rsidRPr="008C5CC9">
        <w:rPr>
          <w:rStyle w:val="Emphasis"/>
        </w:rPr>
        <w:t xml:space="preserve"> through to meteors tracking through the solar system came to be </w:t>
      </w:r>
      <w:r w:rsidRPr="005E78FA">
        <w:rPr>
          <w:rStyle w:val="Emphasis"/>
          <w:highlight w:val="green"/>
        </w:rPr>
        <w:t>conceptualized in terms of</w:t>
      </w:r>
      <w:r w:rsidRPr="008C5CC9">
        <w:rPr>
          <w:rStyle w:val="Emphasis"/>
        </w:rPr>
        <w:t xml:space="preserve"> their ultimate ‘value’ or ‘</w:t>
      </w:r>
      <w:r w:rsidRPr="005E78FA">
        <w:rPr>
          <w:rStyle w:val="Emphasis"/>
          <w:highlight w:val="green"/>
        </w:rPr>
        <w:t>utility’</w:t>
      </w:r>
      <w:r w:rsidRPr="008C5CC9">
        <w:rPr>
          <w:rStyle w:val="Emphasis"/>
        </w:rPr>
        <w:t>.124</w:t>
      </w:r>
      <w:r>
        <w:rPr>
          <w:rStyle w:val="Emphasis"/>
        </w:rPr>
        <w:t xml:space="preserve"> </w:t>
      </w:r>
      <w:r w:rsidRPr="00C824BA">
        <w:rPr>
          <w:rFonts w:asciiTheme="minorHAnsi" w:hAnsiTheme="minorHAnsi" w:cstheme="minorHAnsi"/>
          <w:sz w:val="16"/>
        </w:rPr>
        <w:t xml:space="preserve">Once again, thus, one sees the presence of a particular technological rationality undergirding the outer space regime, in which the natural and human environments were to be understood to be the objects of an instrumental reasoning that concerned itself with how they might be manipulated, controlled, exploited and, ultimately, commodified, and in which the technology through which those ends were to be both conceived and achieved (space rockets, probes, telescopes, satellites, planetary rovers and so on) would take the form of a passive, neutral, medium – as mere machines and mechanisms or as ways of doing things.125 </w:t>
      </w:r>
      <w:r w:rsidRPr="00BF4DB3">
        <w:rPr>
          <w:rStyle w:val="Emphasis"/>
        </w:rPr>
        <w:t xml:space="preserve">The </w:t>
      </w:r>
      <w:r w:rsidRPr="005E78FA">
        <w:rPr>
          <w:rStyle w:val="Emphasis"/>
          <w:highlight w:val="green"/>
        </w:rPr>
        <w:t>embrace of</w:t>
      </w:r>
      <w:r w:rsidRPr="00BF4DB3">
        <w:rPr>
          <w:rStyle w:val="Emphasis"/>
        </w:rPr>
        <w:t xml:space="preserve"> this </w:t>
      </w:r>
      <w:r w:rsidRPr="005E78FA">
        <w:rPr>
          <w:rStyle w:val="Emphasis"/>
          <w:highlight w:val="green"/>
        </w:rPr>
        <w:t>rationality</w:t>
      </w:r>
      <w:r w:rsidRPr="00BF4DB3">
        <w:rPr>
          <w:rStyle w:val="Emphasis"/>
        </w:rPr>
        <w:t xml:space="preserve"> may, on the face of it, be seen to have been utterly perverse: the ultimate outcome of a desire to avoid a competitive stripping of the resources of the moon and other celestial bodies, </w:t>
      </w:r>
      <w:r w:rsidRPr="005E78FA">
        <w:rPr>
          <w:rStyle w:val="Emphasis"/>
          <w:highlight w:val="green"/>
        </w:rPr>
        <w:t>resolv</w:t>
      </w:r>
      <w:r w:rsidRPr="00BF4DB3">
        <w:rPr>
          <w:rStyle w:val="Emphasis"/>
        </w:rPr>
        <w:t xml:space="preserve">ing </w:t>
      </w:r>
      <w:r w:rsidRPr="005E78FA">
        <w:rPr>
          <w:rStyle w:val="Emphasis"/>
          <w:highlight w:val="green"/>
        </w:rPr>
        <w:t>itself in</w:t>
      </w:r>
      <w:r w:rsidRPr="00BF4DB3">
        <w:rPr>
          <w:rStyle w:val="Emphasis"/>
        </w:rPr>
        <w:t xml:space="preserve"> the </w:t>
      </w:r>
      <w:r w:rsidRPr="005E78FA">
        <w:rPr>
          <w:rStyle w:val="Emphasis"/>
          <w:highlight w:val="green"/>
        </w:rPr>
        <w:t>creation of</w:t>
      </w:r>
      <w:r w:rsidRPr="00BF4DB3">
        <w:rPr>
          <w:rStyle w:val="Emphasis"/>
        </w:rPr>
        <w:t xml:space="preserve"> a regime in which that objective, and that way of </w:t>
      </w:r>
      <w:r w:rsidRPr="005E78FA">
        <w:rPr>
          <w:rStyle w:val="Emphasis"/>
          <w:highlight w:val="green"/>
        </w:rPr>
        <w:t>thinking about</w:t>
      </w:r>
      <w:r w:rsidRPr="00BF4DB3">
        <w:rPr>
          <w:rStyle w:val="Emphasis"/>
        </w:rPr>
        <w:t xml:space="preserve"> our </w:t>
      </w:r>
      <w:r w:rsidRPr="005E78FA">
        <w:rPr>
          <w:rStyle w:val="Emphasis"/>
          <w:highlight w:val="green"/>
        </w:rPr>
        <w:t>planetary environment</w:t>
      </w:r>
      <w:r w:rsidRPr="00BF4DB3">
        <w:rPr>
          <w:rStyle w:val="Emphasis"/>
        </w:rPr>
        <w:t xml:space="preserve">, was not just dominant but also </w:t>
      </w:r>
      <w:r w:rsidRPr="005E78FA">
        <w:rPr>
          <w:rStyle w:val="Emphasis"/>
          <w:highlight w:val="green"/>
        </w:rPr>
        <w:t>subordinate to</w:t>
      </w:r>
      <w:r w:rsidRPr="00BF4DB3">
        <w:rPr>
          <w:rStyle w:val="Emphasis"/>
        </w:rPr>
        <w:t xml:space="preserve"> </w:t>
      </w:r>
      <w:r w:rsidRPr="005E78FA">
        <w:rPr>
          <w:rStyle w:val="Emphasis"/>
          <w:highlight w:val="green"/>
        </w:rPr>
        <w:t>everything else.</w:t>
      </w:r>
      <w:r w:rsidRPr="00BF4DB3">
        <w:rPr>
          <w:rStyle w:val="Emphasis"/>
        </w:rPr>
        <w:t xml:space="preserve"> </w:t>
      </w:r>
      <w:r w:rsidRPr="00C824BA">
        <w:rPr>
          <w:sz w:val="16"/>
        </w:rPr>
        <w:t xml:space="preserve">The technology through which those projects were to be made thinkable, furthermore, was clearly only ‘neutral’ to the extent that one could separate its existence from the fact of its (largely exclusive) possession and control by two violent, competitive, superpowers.126 </w:t>
      </w:r>
      <w:r w:rsidRPr="00C824BA">
        <w:rPr>
          <w:rFonts w:asciiTheme="minorHAnsi" w:hAnsiTheme="minorHAnsi" w:cstheme="minorHAnsi"/>
          <w:sz w:val="16"/>
        </w:rPr>
        <w:t xml:space="preserve">As Marcuse observed, however, that same rationality – common to both Western and Soviet state forms127 – cut deeper than this. On the one hand, the technologies of mass communication, surveillance and warfare were to profoundly shape the perception, experience and apprehension of everyday life, creating a ‘technological reality’ of an ‘object world’ conceived ‘as a world of instrumentalities’.128 On the other hand, however, that same rationality would serve to alienate the subject from their life world through their incorporation into the ‘technological community of the administered population’.129 </w:t>
      </w:r>
      <w:r w:rsidRPr="00BF4DB3">
        <w:rPr>
          <w:rStyle w:val="Emphasis"/>
        </w:rPr>
        <w:t xml:space="preserve">The </w:t>
      </w:r>
      <w:r w:rsidRPr="005E78FA">
        <w:rPr>
          <w:rStyle w:val="Emphasis"/>
          <w:highlight w:val="green"/>
        </w:rPr>
        <w:t>domination of nature</w:t>
      </w:r>
      <w:r w:rsidRPr="00BF4DB3">
        <w:rPr>
          <w:rStyle w:val="Emphasis"/>
        </w:rPr>
        <w:t xml:space="preserve"> that technology appeared to enable was thus only one side of a formation that had, as its complement, a human domination propagated through the technological ‘administration’ of the subject and the </w:t>
      </w:r>
      <w:r w:rsidRPr="005E78FA">
        <w:rPr>
          <w:rStyle w:val="Emphasis"/>
          <w:highlight w:val="green"/>
        </w:rPr>
        <w:t>manufacture</w:t>
      </w:r>
      <w:r w:rsidRPr="00BF4DB3">
        <w:rPr>
          <w:rStyle w:val="Emphasis"/>
        </w:rPr>
        <w:t xml:space="preserve"> of </w:t>
      </w:r>
      <w:r w:rsidRPr="005E78FA">
        <w:rPr>
          <w:rStyle w:val="Emphasis"/>
          <w:highlight w:val="green"/>
        </w:rPr>
        <w:t>human</w:t>
      </w:r>
      <w:r w:rsidRPr="00BF4DB3">
        <w:rPr>
          <w:rStyle w:val="Emphasis"/>
        </w:rPr>
        <w:t xml:space="preserve"> desires, needs and </w:t>
      </w:r>
      <w:r w:rsidRPr="005E78FA">
        <w:rPr>
          <w:rStyle w:val="Emphasis"/>
          <w:highlight w:val="green"/>
        </w:rPr>
        <w:t>interests</w:t>
      </w:r>
      <w:r w:rsidRPr="00BF4DB3">
        <w:rPr>
          <w:rStyle w:val="Emphasis"/>
        </w:rPr>
        <w:t xml:space="preserve">.130 </w:t>
      </w:r>
      <w:r w:rsidRPr="00C824BA">
        <w:rPr>
          <w:sz w:val="16"/>
        </w:rPr>
        <w:t>To the extent, then, that the Moon Treaty embraced this rationality, it was one that was ultimately pacifying in effect, swallowing up and repulsing all alternatives,</w:t>
      </w:r>
      <w:r w:rsidRPr="00BF4DB3">
        <w:rPr>
          <w:rStyle w:val="Emphasis"/>
        </w:rPr>
        <w:t xml:space="preserve"> </w:t>
      </w:r>
      <w:r w:rsidRPr="005E78FA">
        <w:rPr>
          <w:rStyle w:val="Emphasis"/>
          <w:highlight w:val="green"/>
        </w:rPr>
        <w:t>bring</w:t>
      </w:r>
      <w:r w:rsidRPr="00BF4DB3">
        <w:rPr>
          <w:rStyle w:val="Emphasis"/>
        </w:rPr>
        <w:t xml:space="preserve">ing all within the sway of </w:t>
      </w:r>
      <w:r w:rsidRPr="005E78FA">
        <w:rPr>
          <w:rStyle w:val="Emphasis"/>
          <w:highlight w:val="green"/>
        </w:rPr>
        <w:t>the same totalitarian tendency</w:t>
      </w:r>
      <w:r w:rsidRPr="00BF4DB3">
        <w:rPr>
          <w:rStyle w:val="Emphasis"/>
        </w:rPr>
        <w:t>.</w:t>
      </w:r>
      <w:r>
        <w:rPr>
          <w:rStyle w:val="Emphasis"/>
        </w:rPr>
        <w:t xml:space="preserve"> </w:t>
      </w:r>
      <w:r w:rsidRPr="00C824BA">
        <w:rPr>
          <w:rFonts w:asciiTheme="minorHAnsi" w:hAnsiTheme="minorHAnsi" w:cstheme="minorHAnsi"/>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w:t>
      </w:r>
      <w:proofErr w:type="gramStart"/>
      <w:r w:rsidRPr="00C824BA">
        <w:rPr>
          <w:rFonts w:asciiTheme="minorHAnsi" w:hAnsiTheme="minorHAnsi" w:cstheme="minorHAnsi"/>
          <w:sz w:val="16"/>
        </w:rPr>
        <w:t>benefits’</w:t>
      </w:r>
      <w:proofErr w:type="gramEnd"/>
      <w:r w:rsidRPr="00C824BA">
        <w:rPr>
          <w:rFonts w:asciiTheme="minorHAnsi" w:hAnsiTheme="minorHAnsi" w:cstheme="minorHAnsi"/>
          <w:sz w:val="16"/>
        </w:rPr>
        <w:t xml:space="preserve">.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it was ‘colonization’ or ‘conquest’ in the name of humanity (‘mankind’) rather than some small subset of the same. Finally, and related to this, the very ‘commonness’ of humanity to which the regime gave expression was ultimately a vestigial one. </w:t>
      </w:r>
      <w:r w:rsidRPr="005E78FA">
        <w:rPr>
          <w:rStyle w:val="Emphasis"/>
          <w:highlight w:val="green"/>
        </w:rPr>
        <w:t>Humanity</w:t>
      </w:r>
      <w:r w:rsidRPr="0030173B">
        <w:rPr>
          <w:rStyle w:val="Emphasis"/>
        </w:rPr>
        <w:t xml:space="preserve"> was to be </w:t>
      </w:r>
      <w:r w:rsidRPr="005E78FA">
        <w:rPr>
          <w:rStyle w:val="Emphasis"/>
          <w:highlight w:val="green"/>
        </w:rPr>
        <w:t>represented</w:t>
      </w:r>
      <w:r w:rsidRPr="0030173B">
        <w:rPr>
          <w:rStyle w:val="Emphasis"/>
        </w:rPr>
        <w:t xml:space="preserve"> here, not as a universal community of free-willing subjects or as a set of values – of rights or needs – but, rather, </w:t>
      </w:r>
      <w:r w:rsidRPr="005E78FA">
        <w:rPr>
          <w:rStyle w:val="Emphasis"/>
          <w:highlight w:val="green"/>
        </w:rPr>
        <w:t>through</w:t>
      </w:r>
      <w:r w:rsidRPr="0030173B">
        <w:rPr>
          <w:rStyle w:val="Emphasis"/>
        </w:rPr>
        <w:t xml:space="preserve"> the mediate </w:t>
      </w:r>
      <w:r w:rsidRPr="005E78FA">
        <w:rPr>
          <w:rStyle w:val="Emphasis"/>
          <w:highlight w:val="green"/>
        </w:rPr>
        <w:t>category of material ‘interests’</w:t>
      </w:r>
      <w:r w:rsidRPr="0030173B">
        <w:rPr>
          <w:rStyle w:val="Emphasis"/>
        </w:rPr>
        <w:t xml:space="preserve">; </w:t>
      </w:r>
      <w:r w:rsidRPr="00C824BA">
        <w:rPr>
          <w:sz w:val="16"/>
        </w:rPr>
        <w:t xml:space="preserve">the exploration and use of the moon, as Article 4 puts it, ‘shall be carried out for the benefit and in the interests of all </w:t>
      </w:r>
      <w:proofErr w:type="gramStart"/>
      <w:r w:rsidRPr="00C824BA">
        <w:rPr>
          <w:sz w:val="16"/>
        </w:rPr>
        <w:t>countries’</w:t>
      </w:r>
      <w:proofErr w:type="gramEnd"/>
      <w:r w:rsidRPr="00C824BA">
        <w:rPr>
          <w:sz w:val="16"/>
        </w:rPr>
        <w:t>.</w:t>
      </w:r>
      <w:r w:rsidRPr="00C824BA">
        <w:rPr>
          <w:rFonts w:asciiTheme="minorHAnsi" w:hAnsiTheme="minorHAnsi" w:cstheme="minorHAnsi"/>
          <w:sz w:val="16"/>
        </w:rPr>
        <w:t xml:space="preserve"> What humanity had in common, thus, and what defined it once one took away the categories of rule and ownership, was a fluid, economy of ‘interests’,131 the fulfilment of which was always more or less and which was </w:t>
      </w:r>
      <w:proofErr w:type="gramStart"/>
      <w:r w:rsidRPr="00C824BA">
        <w:rPr>
          <w:rFonts w:asciiTheme="minorHAnsi" w:hAnsiTheme="minorHAnsi" w:cstheme="minorHAnsi"/>
          <w:sz w:val="16"/>
        </w:rPr>
        <w:t>open</w:t>
      </w:r>
      <w:proofErr w:type="gramEnd"/>
      <w:r w:rsidRPr="00C824BA">
        <w:rPr>
          <w:rFonts w:asciiTheme="minorHAnsi" w:hAnsiTheme="minorHAnsi" w:cstheme="minorHAnsi"/>
          <w:sz w:val="16"/>
        </w:rPr>
        <w:t xml:space="preserve">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 Whilst undoubtedly central to the foundations of both capitalism132 and liberal democratic thought,133 they bespoke, in the same measure, of a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Their function, however, has been to rationalize social relations, describe their operative mechanics and authorize sovereignty, all in a manner akin to the market – in which human life, qua interests, is the formal subject matter of processes of transaction and exchange.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142997">
        <w:rPr>
          <w:rStyle w:val="Emphasis"/>
        </w:rPr>
        <w:t xml:space="preserve">Humanity comes to be </w:t>
      </w:r>
      <w:r w:rsidRPr="005E78FA">
        <w:rPr>
          <w:rStyle w:val="Emphasis"/>
          <w:highlight w:val="green"/>
        </w:rPr>
        <w:t>expressed</w:t>
      </w:r>
      <w:r w:rsidRPr="00142997">
        <w:rPr>
          <w:rStyle w:val="Emphasis"/>
        </w:rPr>
        <w:t xml:space="preserve">, ultimately, </w:t>
      </w:r>
      <w:r w:rsidRPr="005E78FA">
        <w:rPr>
          <w:rStyle w:val="Emphasis"/>
          <w:highlight w:val="green"/>
        </w:rPr>
        <w:t>in</w:t>
      </w:r>
      <w:r w:rsidRPr="00142997">
        <w:rPr>
          <w:rStyle w:val="Emphasis"/>
        </w:rPr>
        <w:t xml:space="preserve"> a metaphorically </w:t>
      </w:r>
      <w:r w:rsidRPr="005E78FA">
        <w:rPr>
          <w:rStyle w:val="Emphasis"/>
          <w:highlight w:val="green"/>
        </w:rPr>
        <w:t>commodified form of life</w:t>
      </w:r>
      <w:r w:rsidRPr="00142997">
        <w:rPr>
          <w:rStyle w:val="Emphasis"/>
        </w:rPr>
        <w:t xml:space="preserve"> identified in and through its relationship to the resources over which it seeks to have control.</w:t>
      </w:r>
      <w:r w:rsidRPr="00C824BA">
        <w:rPr>
          <w:rFonts w:asciiTheme="minorHAnsi" w:hAnsiTheme="minorHAnsi" w:cstheme="minorHAnsi"/>
          <w:sz w:val="16"/>
        </w:rPr>
        <w:t xml:space="preserve"> To be human is to partake of the ‘interests’ in the resources of the moon and other planetary bodies in which all are deemed to share. Just as outer space was a site in which the distinction between peace and war became blurred so as to make warfare itself an illegible part of the regime, so </w:t>
      </w:r>
      <w:proofErr w:type="gramStart"/>
      <w:r w:rsidRPr="00C824BA">
        <w:rPr>
          <w:rFonts w:asciiTheme="minorHAnsi" w:hAnsiTheme="minorHAnsi" w:cstheme="minorHAnsi"/>
          <w:sz w:val="16"/>
        </w:rPr>
        <w:t>also</w:t>
      </w:r>
      <w:proofErr w:type="gramEnd"/>
      <w:r w:rsidRPr="00C824BA">
        <w:rPr>
          <w:rFonts w:asciiTheme="minorHAnsi" w:hAnsiTheme="minorHAnsi" w:cstheme="minorHAnsi"/>
          <w:sz w:val="16"/>
        </w:rPr>
        <w:t xml:space="preserve"> we might observe, in this context, another similar construction. Here, the regime takes on the character of that which it seeks to prevent or avoid – a system of resource extraction and of primitive accumulation, through which every other relationship humankind might have with the outer space environment, and, indeed, with itself, comes to be mediated. </w:t>
      </w:r>
      <w:r w:rsidRPr="007A1FE4">
        <w:rPr>
          <w:rStyle w:val="Emphasis"/>
        </w:rPr>
        <w:t xml:space="preserve">As the instrumental object of </w:t>
      </w:r>
      <w:r w:rsidRPr="005E78FA">
        <w:rPr>
          <w:rStyle w:val="Emphasis"/>
          <w:highlight w:val="green"/>
        </w:rPr>
        <w:t xml:space="preserve">a regime of management that has the ‘use’ of nature as its </w:t>
      </w:r>
      <w:r w:rsidRPr="007A1FE4">
        <w:rPr>
          <w:rStyle w:val="Emphasis"/>
        </w:rPr>
        <w:t xml:space="preserve">operative </w:t>
      </w:r>
      <w:r w:rsidRPr="005E78FA">
        <w:rPr>
          <w:rStyle w:val="Emphasis"/>
          <w:highlight w:val="green"/>
        </w:rPr>
        <w:t>configuration</w:t>
      </w:r>
      <w:r w:rsidRPr="007A1FE4">
        <w:rPr>
          <w:rStyle w:val="Emphasis"/>
        </w:rPr>
        <w:t xml:space="preserve">, outer space becomes </w:t>
      </w:r>
      <w:r w:rsidRPr="005E78FA">
        <w:rPr>
          <w:rStyle w:val="Emphasis"/>
          <w:highlight w:val="green"/>
        </w:rPr>
        <w:t>enmeshed within</w:t>
      </w:r>
      <w:r w:rsidRPr="007A1FE4">
        <w:rPr>
          <w:rStyle w:val="Emphasis"/>
        </w:rPr>
        <w:t xml:space="preserve"> the one-dimensional dynamics of </w:t>
      </w:r>
      <w:r w:rsidRPr="005E78FA">
        <w:rPr>
          <w:rStyle w:val="Emphasis"/>
          <w:highlight w:val="green"/>
        </w:rPr>
        <w:t>the total administrative state</w:t>
      </w:r>
      <w:r w:rsidRPr="007A1FE4">
        <w:rPr>
          <w:rStyle w:val="Emphasis"/>
        </w:rPr>
        <w:t xml:space="preserve"> that was central to its formation and, with it, the very meaning of what it is to be human in space.</w:t>
      </w:r>
    </w:p>
    <w:p w14:paraId="7CD02242" w14:textId="77777777" w:rsidR="0075742A" w:rsidRPr="0075742A" w:rsidRDefault="0075742A" w:rsidP="0075742A"/>
    <w:p w14:paraId="2F67DEC5" w14:textId="77777777" w:rsidR="00955AF1" w:rsidRDefault="00955AF1" w:rsidP="00955AF1">
      <w:pPr>
        <w:pStyle w:val="Heading4"/>
        <w:rPr>
          <w:rFonts w:cs="Arial"/>
        </w:rPr>
      </w:pPr>
      <w:r w:rsidRPr="003A19AD">
        <w:rPr>
          <w:rFonts w:cs="Arial"/>
        </w:rPr>
        <w:t xml:space="preserve">This is part and parcel with a global system of fractal policing </w:t>
      </w:r>
      <w:r>
        <w:rPr>
          <w:rFonts w:cs="Arial"/>
        </w:rPr>
        <w:t>–</w:t>
      </w:r>
      <w:r w:rsidRPr="003A19AD">
        <w:rPr>
          <w:rFonts w:cs="Arial"/>
        </w:rPr>
        <w:t xml:space="preserve"> </w:t>
      </w:r>
      <w:r>
        <w:rPr>
          <w:rFonts w:cs="Arial"/>
        </w:rPr>
        <w:t>t</w:t>
      </w:r>
      <w:r w:rsidRPr="003A19AD">
        <w:rPr>
          <w:rFonts w:cs="Arial"/>
        </w:rPr>
        <w:t xml:space="preserve">he will to peace produces endless violence through shadow forms of engagement that are located beyond the cognitive maps of their conception of </w:t>
      </w:r>
      <w:r>
        <w:rPr>
          <w:rFonts w:cs="Arial"/>
        </w:rPr>
        <w:t>space policy</w:t>
      </w:r>
      <w:r w:rsidRPr="003A19AD">
        <w:rPr>
          <w:rFonts w:cs="Arial"/>
        </w:rPr>
        <w:t xml:space="preserve"> as a solely material process </w:t>
      </w:r>
    </w:p>
    <w:p w14:paraId="3ED9FCB7" w14:textId="77777777" w:rsidR="00955AF1" w:rsidRPr="003A19AD" w:rsidRDefault="00955AF1" w:rsidP="00955AF1">
      <w:proofErr w:type="spellStart"/>
      <w:r w:rsidRPr="00030280">
        <w:rPr>
          <w:rStyle w:val="Style13ptBold"/>
        </w:rPr>
        <w:t>Öberg</w:t>
      </w:r>
      <w:proofErr w:type="spellEnd"/>
      <w:r w:rsidRPr="00030280">
        <w:rPr>
          <w:rStyle w:val="Style13ptBold"/>
        </w:rPr>
        <w:t xml:space="preserve"> 14</w:t>
      </w:r>
      <w:r w:rsidRPr="003A19AD">
        <w:t xml:space="preserve"> (Dan </w:t>
      </w:r>
      <w:proofErr w:type="spellStart"/>
      <w:r w:rsidRPr="003A19AD">
        <w:t>Öberg</w:t>
      </w:r>
      <w:proofErr w:type="spellEnd"/>
      <w:r w:rsidRPr="003A19AD">
        <w:t xml:space="preserve">, senior lecturer of war studies at the Swedish National </w:t>
      </w:r>
      <w:proofErr w:type="spellStart"/>
      <w:r w:rsidRPr="003A19AD">
        <w:t>Defence</w:t>
      </w:r>
      <w:proofErr w:type="spellEnd"/>
      <w:r w:rsidRPr="003A19AD">
        <w:t xml:space="preserve"> College, PhD from Yokohama National University, May 2014, “Introduction: Baudrillard and War,” </w:t>
      </w:r>
      <w:r w:rsidRPr="003A19AD">
        <w:rPr>
          <w:i/>
        </w:rPr>
        <w:t>International Journal of Baudrillard Studies</w:t>
      </w:r>
      <w:r w:rsidRPr="003A19AD">
        <w:t xml:space="preserve"> Volume 11 Number 2, footnote 5 included in curly braces) </w:t>
      </w:r>
    </w:p>
    <w:p w14:paraId="4BC0C774" w14:textId="77777777" w:rsidR="00955AF1" w:rsidRPr="004E07DD" w:rsidRDefault="00955AF1" w:rsidP="00955AF1">
      <w:pPr>
        <w:rPr>
          <w:sz w:val="10"/>
        </w:rPr>
      </w:pPr>
      <w:r w:rsidRPr="003A19AD">
        <w:rPr>
          <w:sz w:val="10"/>
        </w:rPr>
        <w:t xml:space="preserve">Up to now we have seen that Baudrillard’s critique illustrates how the Cold War, due to nuclear arms and deterrence, the changing role of media and IT, and high-tech weaponry force war to split into a real and a virtual mode. One important example of this is the way the Gulf War, waged as a business or advertising campaign, enables simulated models and technological processing to appropriate war’s being. </w:t>
      </w:r>
      <w:r w:rsidRPr="003A19AD">
        <w:rPr>
          <w:rStyle w:val="StyleUnderline"/>
        </w:rPr>
        <w:t>The end of the Cold War</w:t>
      </w:r>
      <w:r w:rsidRPr="003A19AD">
        <w:rPr>
          <w:sz w:val="10"/>
        </w:rPr>
        <w:t xml:space="preserve"> therefore </w:t>
      </w:r>
      <w:r w:rsidRPr="003A19AD">
        <w:rPr>
          <w:rStyle w:val="StyleUnderline"/>
        </w:rPr>
        <w:t xml:space="preserve">signifies how particular aspects of deterrence </w:t>
      </w:r>
      <w:r w:rsidRPr="001409E8">
        <w:rPr>
          <w:rStyle w:val="StyleUnderline"/>
        </w:rPr>
        <w:t xml:space="preserve">continue through other means </w:t>
      </w:r>
      <w:r w:rsidRPr="003A19AD">
        <w:rPr>
          <w:rStyle w:val="StyleUnderline"/>
        </w:rPr>
        <w:t>and in so doing give rise to new effects</w:t>
      </w:r>
      <w:r w:rsidRPr="003A19AD">
        <w:rPr>
          <w:sz w:val="10"/>
        </w:rPr>
        <w:t xml:space="preserve">. To Baudrillard, </w:t>
      </w:r>
      <w:r w:rsidRPr="003A19AD">
        <w:rPr>
          <w:rStyle w:val="StyleUnderline"/>
        </w:rPr>
        <w:t xml:space="preserve">one of </w:t>
      </w:r>
      <w:r w:rsidRPr="005E78FA">
        <w:rPr>
          <w:rStyle w:val="Emphasis"/>
          <w:highlight w:val="green"/>
        </w:rPr>
        <w:t>the</w:t>
      </w:r>
      <w:r w:rsidRPr="003A19AD">
        <w:rPr>
          <w:rStyle w:val="StyleUnderline"/>
        </w:rPr>
        <w:t xml:space="preserve"> most important effects is a constant </w:t>
      </w:r>
      <w:r w:rsidRPr="005E78FA">
        <w:rPr>
          <w:rStyle w:val="Emphasis"/>
          <w:highlight w:val="green"/>
        </w:rPr>
        <w:t xml:space="preserve">policing of </w:t>
      </w:r>
      <w:r w:rsidRPr="001409E8">
        <w:rPr>
          <w:rStyle w:val="StyleUnderline"/>
        </w:rPr>
        <w:t xml:space="preserve">singularities, </w:t>
      </w:r>
      <w:r w:rsidRPr="005E78FA">
        <w:rPr>
          <w:rStyle w:val="Emphasis"/>
          <w:highlight w:val="green"/>
        </w:rPr>
        <w:t xml:space="preserve">events, </w:t>
      </w:r>
      <w:r w:rsidRPr="001409E8">
        <w:rPr>
          <w:rStyle w:val="StyleUnderline"/>
        </w:rPr>
        <w:t>or any kind of potential political subversion</w:t>
      </w:r>
      <w:r w:rsidRPr="008B2242">
        <w:rPr>
          <w:sz w:val="10"/>
        </w:rPr>
        <w:t>. Baudrillard</w:t>
      </w:r>
      <w:r w:rsidRPr="003A19AD">
        <w:rPr>
          <w:sz w:val="10"/>
        </w:rPr>
        <w:t xml:space="preserve"> first identified this tendency in the Vietnam War (see below) but </w:t>
      </w:r>
      <w:r w:rsidRPr="003A19AD">
        <w:rPr>
          <w:rStyle w:val="StyleUnderline"/>
        </w:rPr>
        <w:t>a more recent example</w:t>
      </w:r>
      <w:r w:rsidRPr="003A19AD">
        <w:rPr>
          <w:sz w:val="10"/>
        </w:rPr>
        <w:t xml:space="preserve"> which is equally relevant </w:t>
      </w:r>
      <w:r w:rsidRPr="005E78FA">
        <w:rPr>
          <w:rStyle w:val="Emphasis"/>
          <w:highlight w:val="green"/>
        </w:rPr>
        <w:t>is the</w:t>
      </w:r>
      <w:r w:rsidRPr="00D271EA">
        <w:t xml:space="preserve"> </w:t>
      </w:r>
      <w:r w:rsidRPr="003A19AD">
        <w:rPr>
          <w:rStyle w:val="StyleUnderline"/>
        </w:rPr>
        <w:t xml:space="preserve">alleged </w:t>
      </w:r>
      <w:r w:rsidRPr="005E78FA">
        <w:rPr>
          <w:rStyle w:val="Emphasis"/>
          <w:highlight w:val="green"/>
        </w:rPr>
        <w:t xml:space="preserve">shift from ‘enemy </w:t>
      </w:r>
      <w:r w:rsidRPr="001409E8">
        <w:rPr>
          <w:rStyle w:val="StyleUnderline"/>
        </w:rPr>
        <w:t>centric’</w:t>
      </w:r>
      <w:r w:rsidRPr="006E401E">
        <w:t xml:space="preserve"> </w:t>
      </w:r>
      <w:r w:rsidRPr="005E78FA">
        <w:rPr>
          <w:rStyle w:val="Emphasis"/>
          <w:highlight w:val="green"/>
        </w:rPr>
        <w:t xml:space="preserve">to ‘population centric’ </w:t>
      </w:r>
      <w:proofErr w:type="gramStart"/>
      <w:r w:rsidRPr="005E78FA">
        <w:rPr>
          <w:rStyle w:val="Emphasis"/>
          <w:highlight w:val="green"/>
        </w:rPr>
        <w:t>counter-insurgency</w:t>
      </w:r>
      <w:proofErr w:type="gramEnd"/>
      <w:r w:rsidRPr="003A19AD">
        <w:rPr>
          <w:sz w:val="10"/>
        </w:rPr>
        <w:t xml:space="preserve"> (see Kilcullen 2007). This illustrates an overlap between his thought and recent discussions on policing in critical War Studies. This discussion has engaged with the way </w:t>
      </w:r>
      <w:r w:rsidRPr="001409E8">
        <w:rPr>
          <w:rStyle w:val="StyleUnderline"/>
        </w:rPr>
        <w:t xml:space="preserve">war and policing intersects </w:t>
      </w:r>
      <w:r w:rsidRPr="003A19AD">
        <w:rPr>
          <w:rStyle w:val="StyleUnderline"/>
        </w:rPr>
        <w:t>in contemporary Western interventions</w:t>
      </w:r>
      <w:r w:rsidRPr="003A19AD">
        <w:rPr>
          <w:sz w:val="10"/>
        </w:rPr>
        <w:t xml:space="preserve">. It particularly focuses on understanding </w:t>
      </w:r>
      <w:r w:rsidRPr="005E78FA">
        <w:rPr>
          <w:rStyle w:val="Emphasis"/>
          <w:highlight w:val="green"/>
        </w:rPr>
        <w:t>war as ordering</w:t>
      </w:r>
      <w:r w:rsidRPr="00EE15FE">
        <w:t xml:space="preserve">, othering, </w:t>
      </w:r>
      <w:r w:rsidRPr="005E78FA">
        <w:rPr>
          <w:rStyle w:val="Emphasis"/>
          <w:highlight w:val="green"/>
        </w:rPr>
        <w:t>and spatializing</w:t>
      </w:r>
      <w:r w:rsidRPr="00EE15FE">
        <w:t xml:space="preserve"> </w:t>
      </w:r>
      <w:r w:rsidRPr="003A19AD">
        <w:rPr>
          <w:rStyle w:val="StyleUnderline"/>
        </w:rPr>
        <w:t>logics</w:t>
      </w:r>
      <w:r w:rsidRPr="003A19AD">
        <w:rPr>
          <w:sz w:val="10"/>
        </w:rPr>
        <w:t xml:space="preserve"> which </w:t>
      </w:r>
      <w:r w:rsidRPr="005E78FA">
        <w:rPr>
          <w:rStyle w:val="Emphasis"/>
          <w:highlight w:val="green"/>
        </w:rPr>
        <w:t>force the distinction between war and policing to break down</w:t>
      </w:r>
      <w:r w:rsidRPr="003A19AD">
        <w:rPr>
          <w:sz w:val="10"/>
        </w:rPr>
        <w:t xml:space="preserve"> (</w:t>
      </w:r>
      <w:proofErr w:type="spellStart"/>
      <w:r w:rsidRPr="003A19AD">
        <w:rPr>
          <w:sz w:val="10"/>
        </w:rPr>
        <w:t>Holmqvist</w:t>
      </w:r>
      <w:proofErr w:type="spellEnd"/>
      <w:r w:rsidRPr="003A19AD">
        <w:rPr>
          <w:sz w:val="10"/>
        </w:rPr>
        <w:t xml:space="preserve"> 2014 and Bachmann et.al. 2014). </w:t>
      </w:r>
      <w:proofErr w:type="gramStart"/>
      <w:r w:rsidRPr="003A19AD">
        <w:rPr>
          <w:sz w:val="10"/>
        </w:rPr>
        <w:t>So</w:t>
      </w:r>
      <w:proofErr w:type="gramEnd"/>
      <w:r w:rsidRPr="003A19AD">
        <w:rPr>
          <w:sz w:val="10"/>
        </w:rPr>
        <w:t xml:space="preserve"> what is Baudrillard’s take on war as policing in relation to this </w:t>
      </w:r>
      <w:r w:rsidRPr="008B2242">
        <w:rPr>
          <w:sz w:val="10"/>
        </w:rPr>
        <w:t xml:space="preserve">particular debate? </w:t>
      </w:r>
      <w:r w:rsidRPr="008B2242">
        <w:rPr>
          <w:rStyle w:val="StyleUnderline"/>
        </w:rPr>
        <w:t xml:space="preserve">Baudrillard identified the Vietnam War </w:t>
      </w:r>
      <w:proofErr w:type="gramStart"/>
      <w:r w:rsidRPr="008B2242">
        <w:rPr>
          <w:rStyle w:val="StyleUnderline"/>
        </w:rPr>
        <w:t>as a means to</w:t>
      </w:r>
      <w:proofErr w:type="gramEnd"/>
      <w:r w:rsidRPr="008B2242">
        <w:rPr>
          <w:rStyle w:val="StyleUnderline"/>
        </w:rPr>
        <w:t xml:space="preserve"> violently reshape the social </w:t>
      </w:r>
      <w:r w:rsidRPr="008B2242">
        <w:rPr>
          <w:sz w:val="10"/>
        </w:rPr>
        <w:t xml:space="preserve">(a “generative” aspect of war which has also been debated in critical War Studies, see </w:t>
      </w:r>
      <w:proofErr w:type="spellStart"/>
      <w:r w:rsidRPr="008B2242">
        <w:rPr>
          <w:sz w:val="10"/>
        </w:rPr>
        <w:t>Barkawi</w:t>
      </w:r>
      <w:proofErr w:type="spellEnd"/>
      <w:r w:rsidRPr="008B2242">
        <w:rPr>
          <w:sz w:val="10"/>
        </w:rPr>
        <w:t xml:space="preserve"> and Brighton 2011). To him </w:t>
      </w:r>
      <w:r w:rsidRPr="008B2242">
        <w:rPr>
          <w:rStyle w:val="StyleUnderline"/>
        </w:rPr>
        <w:t>the Vietnam War</w:t>
      </w:r>
      <w:r w:rsidRPr="008B2242">
        <w:rPr>
          <w:sz w:val="10"/>
        </w:rPr>
        <w:t xml:space="preserve"> was interesting first and foremost in how it </w:t>
      </w:r>
      <w:r w:rsidRPr="008B2242">
        <w:rPr>
          <w:rStyle w:val="StyleUnderline"/>
        </w:rPr>
        <w:t xml:space="preserve">masked both a peaceful coexistence between two blocks (East and West) and how it aimed to liquidate ‘savage’ and archaic societal structures. </w:t>
      </w:r>
      <w:r w:rsidRPr="008B2242">
        <w:rPr>
          <w:sz w:val="10"/>
        </w:rPr>
        <w:t xml:space="preserve">He argues </w:t>
      </w:r>
      <w:r w:rsidRPr="008B2242">
        <w:rPr>
          <w:rStyle w:val="StyleUnderline"/>
        </w:rPr>
        <w:t>that the war took place as long as there was a wild subversive element to the uprising (illustrated by the Viet Cong). But as soon as Vietnam as a country ‘showed’ the world that it was no longer unpredictable, the war ended</w:t>
      </w:r>
      <w:r w:rsidRPr="008B2242">
        <w:rPr>
          <w:sz w:val="10"/>
        </w:rPr>
        <w:t xml:space="preserve"> (Baudrillard 1994a: 36-37). Therefore, </w:t>
      </w:r>
      <w:r w:rsidRPr="008B2242">
        <w:rPr>
          <w:rStyle w:val="StyleUnderline"/>
        </w:rPr>
        <w:t>the war in Vietnam masks not only the status quo of the Cold war but also the fact that: (B)</w:t>
      </w:r>
      <w:proofErr w:type="spellStart"/>
      <w:r w:rsidRPr="008B2242">
        <w:rPr>
          <w:rStyle w:val="StyleUnderline"/>
        </w:rPr>
        <w:t>ehind</w:t>
      </w:r>
      <w:proofErr w:type="spellEnd"/>
      <w:r w:rsidRPr="008B2242">
        <w:rPr>
          <w:rStyle w:val="StyleUnderline"/>
        </w:rPr>
        <w:t xml:space="preserve"> this simulacrum of fighting to the death and of ruthless global stakes, the two adversaries are fundamentally in solidarity against something else, unnamed, never spoken, but whose objective outcome in war, with the equal complicity of the two adversaries, is total liquidation. Tribal, communitarian, precapitalist structures, every form of exchange, of language, of symbolic organization, that is what must be abolished, that is the object of murder in war – and war itself, in its immense, spectacular death apparatus, is nothing but the medium of this process of the terrorist rationalization of the social – the murder on which sociality will be founded, whatever its allegiance, Communist or capitalist. Total complicity, or division of labor between two adversaries…for the very end of reshaping and domesticating social relations</w:t>
      </w:r>
      <w:r w:rsidRPr="008B2242">
        <w:rPr>
          <w:sz w:val="10"/>
        </w:rPr>
        <w:t xml:space="preserve"> (Baudrillard 1994a: 37, my emphasis). Baudrillard therefore reads </w:t>
      </w:r>
      <w:r w:rsidRPr="008B2242">
        <w:rPr>
          <w:rStyle w:val="StyleUnderline"/>
        </w:rPr>
        <w:t xml:space="preserve">the Vietnam </w:t>
      </w:r>
      <w:r w:rsidRPr="005E78FA">
        <w:rPr>
          <w:rStyle w:val="Emphasis"/>
          <w:highlight w:val="green"/>
        </w:rPr>
        <w:t>War</w:t>
      </w:r>
      <w:r w:rsidRPr="008B2242">
        <w:rPr>
          <w:rStyle w:val="StyleUnderline"/>
        </w:rPr>
        <w:t xml:space="preserve"> as one illustration</w:t>
      </w:r>
      <w:r w:rsidRPr="003A19AD">
        <w:rPr>
          <w:rStyle w:val="StyleUnderline"/>
        </w:rPr>
        <w:t xml:space="preserve"> of a kind of </w:t>
      </w:r>
      <w:r w:rsidRPr="00EE15FE">
        <w:rPr>
          <w:rStyle w:val="StyleUnderline"/>
        </w:rPr>
        <w:t xml:space="preserve">global policing </w:t>
      </w:r>
      <w:r w:rsidRPr="008B2242">
        <w:rPr>
          <w:rStyle w:val="StyleUnderline"/>
        </w:rPr>
        <w:t>which</w:t>
      </w:r>
      <w:r w:rsidRPr="00EE15FE">
        <w:t xml:space="preserve"> </w:t>
      </w:r>
      <w:r w:rsidRPr="005E78FA">
        <w:rPr>
          <w:rStyle w:val="Emphasis"/>
          <w:highlight w:val="green"/>
        </w:rPr>
        <w:t>not</w:t>
      </w:r>
      <w:r w:rsidRPr="00EE15FE">
        <w:t xml:space="preserve"> </w:t>
      </w:r>
      <w:r w:rsidRPr="00EE15FE">
        <w:rPr>
          <w:rStyle w:val="StyleUnderline"/>
        </w:rPr>
        <w:t>so</w:t>
      </w:r>
      <w:r w:rsidRPr="00BA25C4">
        <w:rPr>
          <w:rStyle w:val="StyleUnderline"/>
        </w:rPr>
        <w:t xml:space="preserve"> </w:t>
      </w:r>
      <w:r w:rsidRPr="00EE15FE">
        <w:rPr>
          <w:rStyle w:val="StyleUnderline"/>
        </w:rPr>
        <w:t xml:space="preserve">much </w:t>
      </w:r>
      <w:r w:rsidRPr="005E78FA">
        <w:rPr>
          <w:rStyle w:val="Emphasis"/>
          <w:highlight w:val="green"/>
        </w:rPr>
        <w:t>revolved around</w:t>
      </w:r>
      <w:r w:rsidRPr="00EE15FE">
        <w:t xml:space="preserve"> </w:t>
      </w:r>
      <w:r w:rsidRPr="00EE15FE">
        <w:rPr>
          <w:sz w:val="10"/>
          <w:szCs w:val="10"/>
        </w:rPr>
        <w:t xml:space="preserve">the two </w:t>
      </w:r>
      <w:r w:rsidRPr="005E78FA">
        <w:rPr>
          <w:rStyle w:val="Emphasis"/>
          <w:highlight w:val="green"/>
        </w:rPr>
        <w:t xml:space="preserve">adversaries opposing each other </w:t>
      </w:r>
      <w:r w:rsidRPr="00EE15FE">
        <w:rPr>
          <w:rStyle w:val="StyleUnderline"/>
        </w:rPr>
        <w:t xml:space="preserve">but rather on the way in which deterrence enabled liquidating, reshaping, and domesticating social relations. This is also evident in the Gulf War as the aim there was to ‘impose </w:t>
      </w:r>
      <w:proofErr w:type="gramStart"/>
      <w:r w:rsidRPr="00EE15FE">
        <w:rPr>
          <w:rStyle w:val="StyleUnderline"/>
        </w:rPr>
        <w:t>a general consensus</w:t>
      </w:r>
      <w:proofErr w:type="gramEnd"/>
      <w:r w:rsidRPr="00EE15FE">
        <w:rPr>
          <w:rStyle w:val="StyleUnderline"/>
        </w:rPr>
        <w:t xml:space="preserve"> by deterrence’</w:t>
      </w:r>
      <w:r w:rsidRPr="003A19AD">
        <w:rPr>
          <w:sz w:val="10"/>
        </w:rPr>
        <w:t xml:space="preserve"> (Baudrillard 1995: 83) </w:t>
      </w:r>
      <w:r w:rsidRPr="003A19AD">
        <w:rPr>
          <w:rStyle w:val="StyleUnderline"/>
        </w:rPr>
        <w:t xml:space="preserve">which </w:t>
      </w:r>
      <w:r w:rsidRPr="00EE15FE">
        <w:rPr>
          <w:rStyle w:val="StyleUnderline"/>
        </w:rPr>
        <w:t>is no longer the bipolar</w:t>
      </w:r>
      <w:r w:rsidRPr="00EE15FE">
        <w:t xml:space="preserve"> </w:t>
      </w:r>
      <w:r w:rsidRPr="008B2242">
        <w:rPr>
          <w:rStyle w:val="StyleUnderline"/>
        </w:rPr>
        <w:t>deterrence</w:t>
      </w:r>
      <w:r w:rsidRPr="003A19AD">
        <w:rPr>
          <w:rStyle w:val="StyleUnderline"/>
        </w:rPr>
        <w:t xml:space="preserve"> of the Cold War </w:t>
      </w:r>
      <w:r w:rsidRPr="005E78FA">
        <w:rPr>
          <w:rStyle w:val="Emphasis"/>
          <w:highlight w:val="green"/>
        </w:rPr>
        <w:t xml:space="preserve">but </w:t>
      </w:r>
      <w:r w:rsidRPr="00EE15FE">
        <w:rPr>
          <w:rStyle w:val="StyleUnderline"/>
        </w:rPr>
        <w:t>a monopolistic deterrence ‘under the aegis of American power’ (Ibid.: 84). Such</w:t>
      </w:r>
      <w:r w:rsidRPr="003A19AD">
        <w:rPr>
          <w:rStyle w:val="StyleUnderline"/>
        </w:rPr>
        <w:t xml:space="preserve"> a policing through war works </w:t>
      </w:r>
      <w:proofErr w:type="gramStart"/>
      <w:r w:rsidRPr="003A19AD">
        <w:rPr>
          <w:rStyle w:val="StyleUnderline"/>
        </w:rPr>
        <w:t>as a way to</w:t>
      </w:r>
      <w:proofErr w:type="gramEnd"/>
      <w:r w:rsidRPr="003A19AD">
        <w:rPr>
          <w:rStyle w:val="StyleUnderline"/>
        </w:rPr>
        <w:t xml:space="preserve"> </w:t>
      </w:r>
      <w:r w:rsidRPr="008B2242">
        <w:rPr>
          <w:rStyle w:val="StyleUnderline"/>
        </w:rPr>
        <w:t>eradicate the possibility of subversion</w:t>
      </w:r>
      <w:r w:rsidRPr="003A19AD">
        <w:rPr>
          <w:rStyle w:val="StyleUnderline"/>
        </w:rPr>
        <w:t xml:space="preserve"> in everyday life and thereby police not only the Gulf but also the heart of Europe</w:t>
      </w:r>
      <w:r w:rsidRPr="003A19AD">
        <w:rPr>
          <w:sz w:val="10"/>
        </w:rPr>
        <w:t xml:space="preserve"> (Ibid.: 52). More than anything </w:t>
      </w:r>
      <w:r w:rsidRPr="003A19AD">
        <w:rPr>
          <w:rStyle w:val="StyleUnderline"/>
        </w:rPr>
        <w:t>this is a matter of policing the simulation of democratic consensus as consensus</w:t>
      </w:r>
      <w:r w:rsidRPr="003A19AD">
        <w:rPr>
          <w:sz w:val="10"/>
        </w:rPr>
        <w:t xml:space="preserve">. A matter which Baudrillard ominously invokes as a </w:t>
      </w:r>
      <w:r w:rsidRPr="008B2242">
        <w:rPr>
          <w:rStyle w:val="StyleUnderline"/>
        </w:rPr>
        <w:t xml:space="preserve">continuation of </w:t>
      </w:r>
      <w:r w:rsidRPr="00EE15FE">
        <w:rPr>
          <w:rStyle w:val="StyleUnderline"/>
        </w:rPr>
        <w:t xml:space="preserve">war </w:t>
      </w:r>
      <w:r w:rsidRPr="005E78FA">
        <w:rPr>
          <w:rStyle w:val="Emphasis"/>
          <w:highlight w:val="green"/>
        </w:rPr>
        <w:t>through</w:t>
      </w:r>
      <w:r w:rsidRPr="00EE15FE">
        <w:t xml:space="preserve"> </w:t>
      </w:r>
      <w:r w:rsidRPr="008B2242">
        <w:rPr>
          <w:rStyle w:val="StyleUnderline"/>
        </w:rPr>
        <w:t>a</w:t>
      </w:r>
      <w:r w:rsidRPr="00EE15FE">
        <w:t xml:space="preserve"> </w:t>
      </w:r>
      <w:r w:rsidRPr="005E78FA">
        <w:rPr>
          <w:rStyle w:val="Emphasis"/>
          <w:highlight w:val="green"/>
        </w:rPr>
        <w:t>violent conditioning of the</w:t>
      </w:r>
      <w:r w:rsidRPr="007653A7">
        <w:t xml:space="preserve"> </w:t>
      </w:r>
      <w:r w:rsidRPr="00EE15FE">
        <w:rPr>
          <w:rStyle w:val="StyleUnderline"/>
        </w:rPr>
        <w:t>social</w:t>
      </w:r>
      <w:r w:rsidRPr="003A19AD">
        <w:rPr>
          <w:sz w:val="10"/>
        </w:rPr>
        <w:t>: ‘…</w:t>
      </w:r>
      <w:r w:rsidRPr="003A19AD">
        <w:rPr>
          <w:rStyle w:val="StyleUnderline"/>
        </w:rPr>
        <w:t>(T)</w:t>
      </w:r>
      <w:proofErr w:type="spellStart"/>
      <w:r w:rsidRPr="003A19AD">
        <w:rPr>
          <w:rStyle w:val="StyleUnderline"/>
        </w:rPr>
        <w:t>omorrow</w:t>
      </w:r>
      <w:proofErr w:type="spellEnd"/>
      <w:r w:rsidRPr="003A19AD">
        <w:rPr>
          <w:rStyle w:val="StyleUnderline"/>
        </w:rPr>
        <w:t xml:space="preserve"> there will be nothing but the virtual violence of consensus, the simultaneity in real time of the </w:t>
      </w:r>
      <w:r w:rsidRPr="005E78FA">
        <w:rPr>
          <w:rStyle w:val="Emphasis"/>
          <w:highlight w:val="green"/>
        </w:rPr>
        <w:t>global consensus</w:t>
      </w:r>
      <w:r w:rsidRPr="003A19AD">
        <w:rPr>
          <w:rStyle w:val="StyleUnderline"/>
        </w:rPr>
        <w:t xml:space="preserve">: this will happen </w:t>
      </w:r>
      <w:proofErr w:type="gramStart"/>
      <w:r w:rsidRPr="003A19AD">
        <w:rPr>
          <w:rStyle w:val="StyleUnderline"/>
        </w:rPr>
        <w:t>tomorrow</w:t>
      </w:r>
      <w:proofErr w:type="gramEnd"/>
      <w:r w:rsidRPr="003A19AD">
        <w:rPr>
          <w:rStyle w:val="StyleUnderline"/>
        </w:rPr>
        <w:t xml:space="preserve"> and </w:t>
      </w:r>
      <w:r w:rsidRPr="005A0EDF">
        <w:rPr>
          <w:rStyle w:val="StyleUnderline"/>
        </w:rPr>
        <w:t xml:space="preserve">it will </w:t>
      </w:r>
      <w:r w:rsidRPr="0010603F">
        <w:rPr>
          <w:rStyle w:val="StyleUnderline"/>
        </w:rPr>
        <w:t>be the beginning of a world with no tomorrow’</w:t>
      </w:r>
      <w:r w:rsidRPr="003A19AD">
        <w:rPr>
          <w:sz w:val="10"/>
        </w:rPr>
        <w:t xml:space="preserve"> (Ibid.: 84). And here we might pause and ask, </w:t>
      </w:r>
      <w:r w:rsidRPr="003A19AD">
        <w:rPr>
          <w:rStyle w:val="StyleUnderline"/>
        </w:rPr>
        <w:t xml:space="preserve">are the </w:t>
      </w:r>
      <w:r w:rsidRPr="005E78FA">
        <w:rPr>
          <w:rStyle w:val="Emphasis"/>
          <w:highlight w:val="green"/>
        </w:rPr>
        <w:t>Russian wars in Chechnya</w:t>
      </w:r>
      <w:r w:rsidRPr="005A0EDF">
        <w:rPr>
          <w:rStyle w:val="StyleUnderline"/>
        </w:rPr>
        <w:t xml:space="preserve"> or Georgia</w:t>
      </w:r>
      <w:r w:rsidRPr="003A19AD">
        <w:rPr>
          <w:rStyle w:val="StyleUnderline"/>
        </w:rPr>
        <w:t xml:space="preserve">, the second </w:t>
      </w:r>
      <w:r w:rsidRPr="005E78FA">
        <w:rPr>
          <w:rStyle w:val="Emphasis"/>
          <w:highlight w:val="green"/>
        </w:rPr>
        <w:t>Israeli war in Lebanon or</w:t>
      </w:r>
      <w:r w:rsidRPr="003A19AD">
        <w:rPr>
          <w:rStyle w:val="StyleUnderline"/>
        </w:rPr>
        <w:t xml:space="preserve"> interventions in </w:t>
      </w:r>
      <w:r w:rsidRPr="005E78FA">
        <w:rPr>
          <w:rStyle w:val="Emphasis"/>
          <w:highlight w:val="green"/>
        </w:rPr>
        <w:t>Gaza</w:t>
      </w:r>
      <w:r w:rsidRPr="003A19AD">
        <w:rPr>
          <w:rStyle w:val="StyleUnderline"/>
        </w:rPr>
        <w:t xml:space="preserve">, the </w:t>
      </w:r>
      <w:r w:rsidRPr="005E78FA">
        <w:rPr>
          <w:rStyle w:val="Emphasis"/>
          <w:highlight w:val="green"/>
        </w:rPr>
        <w:t>interventions in Afghanistan</w:t>
      </w:r>
      <w:r w:rsidRPr="003A19AD">
        <w:rPr>
          <w:rStyle w:val="StyleUnderline"/>
        </w:rPr>
        <w:t xml:space="preserve"> (2001-) </w:t>
      </w:r>
      <w:r w:rsidRPr="005E78FA">
        <w:rPr>
          <w:rStyle w:val="Emphasis"/>
          <w:highlight w:val="green"/>
        </w:rPr>
        <w:t>and Libya</w:t>
      </w:r>
      <w:r w:rsidRPr="003A19AD">
        <w:rPr>
          <w:rStyle w:val="StyleUnderline"/>
        </w:rPr>
        <w:t xml:space="preserve"> in 2011, not possible to see in terms of such policing? This would </w:t>
      </w:r>
      <w:r w:rsidRPr="005E78FA">
        <w:rPr>
          <w:rStyle w:val="Emphasis"/>
          <w:highlight w:val="green"/>
        </w:rPr>
        <w:t>indicate a breakdown of the distinction of peace and war</w:t>
      </w:r>
      <w:r w:rsidRPr="003A19AD">
        <w:rPr>
          <w:rStyle w:val="StyleUnderline"/>
        </w:rPr>
        <w:t xml:space="preserve"> in which the same police-style violence is evident in both</w:t>
      </w:r>
      <w:r w:rsidRPr="003A19AD">
        <w:rPr>
          <w:sz w:val="10"/>
        </w:rPr>
        <w:t xml:space="preserve"> (Baudrillard,1998a: 17). </w:t>
      </w:r>
      <w:r w:rsidRPr="003A19AD">
        <w:rPr>
          <w:rStyle w:val="StyleUnderline"/>
        </w:rPr>
        <w:t xml:space="preserve">But also, it would indicate that these are wars which aim </w:t>
      </w:r>
      <w:r w:rsidRPr="008B2242">
        <w:rPr>
          <w:rStyle w:val="StyleUnderline"/>
        </w:rPr>
        <w:t>to police the simulacrum of liberal order itself</w:t>
      </w:r>
      <w:r w:rsidRPr="003A19AD">
        <w:rPr>
          <w:sz w:val="10"/>
        </w:rPr>
        <w:t xml:space="preserve">. If seen in this </w:t>
      </w:r>
      <w:proofErr w:type="gramStart"/>
      <w:r w:rsidRPr="003A19AD">
        <w:rPr>
          <w:sz w:val="10"/>
        </w:rPr>
        <w:t>way</w:t>
      </w:r>
      <w:proofErr w:type="gramEnd"/>
      <w:r w:rsidRPr="003A19AD">
        <w:rPr>
          <w:sz w:val="10"/>
        </w:rPr>
        <w:t xml:space="preserve"> we might appreciate how Baudrillard outlines a type of </w:t>
      </w:r>
      <w:r w:rsidRPr="003A19AD">
        <w:rPr>
          <w:rStyle w:val="StyleUnderline"/>
        </w:rPr>
        <w:t>policing</w:t>
      </w:r>
      <w:r w:rsidRPr="003A19AD">
        <w:rPr>
          <w:sz w:val="10"/>
        </w:rPr>
        <w:t xml:space="preserve"> which </w:t>
      </w:r>
      <w:r w:rsidRPr="003A19AD">
        <w:rPr>
          <w:rStyle w:val="StyleUnderline"/>
        </w:rPr>
        <w:t>goes towards the spatial through controlling a population and an area</w:t>
      </w:r>
      <w:r w:rsidRPr="003A19AD">
        <w:rPr>
          <w:sz w:val="10"/>
        </w:rPr>
        <w:t xml:space="preserve"> (linking it to the debate on policing in critical War Studies). But, more importantly, </w:t>
      </w:r>
      <w:proofErr w:type="spellStart"/>
      <w:r w:rsidRPr="003A19AD">
        <w:rPr>
          <w:sz w:val="10"/>
        </w:rPr>
        <w:t>Baudrillards</w:t>
      </w:r>
      <w:proofErr w:type="spellEnd"/>
      <w:r w:rsidRPr="003A19AD">
        <w:rPr>
          <w:sz w:val="10"/>
        </w:rPr>
        <w:t xml:space="preserve"> critique of war as policing points to the way </w:t>
      </w:r>
      <w:r w:rsidRPr="003A19AD">
        <w:rPr>
          <w:rStyle w:val="StyleUnderline"/>
        </w:rPr>
        <w:t xml:space="preserve">interventions attempt to (1) police </w:t>
      </w:r>
      <w:r w:rsidRPr="003A19AD">
        <w:rPr>
          <w:rStyle w:val="StyleUnderline"/>
          <w:i/>
        </w:rPr>
        <w:t>the</w:t>
      </w:r>
      <w:r w:rsidRPr="003A19AD">
        <w:rPr>
          <w:rStyle w:val="StyleUnderline"/>
        </w:rPr>
        <w:t xml:space="preserve"> </w:t>
      </w:r>
      <w:r w:rsidRPr="003A19AD">
        <w:rPr>
          <w:rStyle w:val="StyleUnderline"/>
          <w:i/>
        </w:rPr>
        <w:t>past</w:t>
      </w:r>
      <w:r w:rsidRPr="003A19AD">
        <w:rPr>
          <w:rStyle w:val="StyleUnderline"/>
        </w:rPr>
        <w:t xml:space="preserve"> by whitewashing events </w:t>
      </w:r>
      <w:proofErr w:type="gramStart"/>
      <w:r w:rsidRPr="003A19AD">
        <w:rPr>
          <w:rStyle w:val="StyleUnderline"/>
        </w:rPr>
        <w:t>so as to</w:t>
      </w:r>
      <w:proofErr w:type="gramEnd"/>
      <w:r w:rsidRPr="003A19AD">
        <w:rPr>
          <w:rStyle w:val="StyleUnderline"/>
        </w:rPr>
        <w:t xml:space="preserve"> justify them retrospectively and (2) police </w:t>
      </w:r>
      <w:r w:rsidRPr="003A19AD">
        <w:rPr>
          <w:rStyle w:val="StyleUnderline"/>
          <w:i/>
        </w:rPr>
        <w:t>the</w:t>
      </w:r>
      <w:r w:rsidRPr="003A19AD">
        <w:rPr>
          <w:rStyle w:val="StyleUnderline"/>
        </w:rPr>
        <w:t xml:space="preserve"> </w:t>
      </w:r>
      <w:r w:rsidRPr="003A19AD">
        <w:rPr>
          <w:rStyle w:val="StyleUnderline"/>
          <w:i/>
        </w:rPr>
        <w:t>future</w:t>
      </w:r>
      <w:r w:rsidRPr="003A19AD">
        <w:rPr>
          <w:rStyle w:val="StyleUnderline"/>
        </w:rPr>
        <w:t xml:space="preserve"> through policing the consensus</w:t>
      </w:r>
      <w:r w:rsidRPr="003A19AD">
        <w:rPr>
          <w:sz w:val="10"/>
        </w:rPr>
        <w:t xml:space="preserve">. </w:t>
      </w:r>
      <w:r w:rsidRPr="003A19AD">
        <w:rPr>
          <w:rStyle w:val="StyleUnderline"/>
        </w:rPr>
        <w:t xml:space="preserve">Baudrillard reads the invasions in Iraq and Afghanistan as having 9/11 as focal point and thereby becoming </w:t>
      </w:r>
      <w:r w:rsidRPr="001409E8">
        <w:rPr>
          <w:rStyle w:val="StyleUnderline"/>
        </w:rPr>
        <w:t xml:space="preserve">what he calls ‘rituals of exorcism’ which </w:t>
      </w:r>
      <w:r w:rsidRPr="003A19AD">
        <w:rPr>
          <w:rStyle w:val="StyleUnderline"/>
        </w:rPr>
        <w:t>tries to justify the event and the trauma of the past</w:t>
      </w:r>
      <w:r w:rsidRPr="003A19AD">
        <w:rPr>
          <w:sz w:val="10"/>
        </w:rPr>
        <w:t xml:space="preserve">. But </w:t>
      </w:r>
      <w:proofErr w:type="gramStart"/>
      <w:r w:rsidRPr="003A19AD">
        <w:rPr>
          <w:sz w:val="10"/>
        </w:rPr>
        <w:t>also</w:t>
      </w:r>
      <w:proofErr w:type="gramEnd"/>
      <w:r w:rsidRPr="003A19AD">
        <w:rPr>
          <w:sz w:val="10"/>
        </w:rPr>
        <w:t xml:space="preserve"> in the sense that </w:t>
      </w:r>
      <w:r w:rsidRPr="005E78FA">
        <w:rPr>
          <w:rStyle w:val="Emphasis"/>
          <w:highlight w:val="green"/>
        </w:rPr>
        <w:t>interventions</w:t>
      </w:r>
      <w:r w:rsidRPr="003A19AD">
        <w:rPr>
          <w:rStyle w:val="StyleUnderline"/>
        </w:rPr>
        <w:t xml:space="preserve"> aim to </w:t>
      </w:r>
      <w:r w:rsidRPr="005E78FA">
        <w:rPr>
          <w:rStyle w:val="Emphasis"/>
          <w:highlight w:val="green"/>
        </w:rPr>
        <w:t>police the future through a systematic reprogramming and neutralization of</w:t>
      </w:r>
      <w:r w:rsidRPr="005A0EDF">
        <w:t xml:space="preserve"> </w:t>
      </w:r>
      <w:r w:rsidRPr="008B2242">
        <w:rPr>
          <w:rStyle w:val="StyleUnderline"/>
        </w:rPr>
        <w:t>not only possible crimes (or subversive movements) but of</w:t>
      </w:r>
      <w:r w:rsidRPr="00EE15FE">
        <w:t xml:space="preserve"> </w:t>
      </w:r>
      <w:r w:rsidRPr="005E78FA">
        <w:rPr>
          <w:rStyle w:val="Emphasis"/>
          <w:highlight w:val="green"/>
        </w:rPr>
        <w:t xml:space="preserve">every possible </w:t>
      </w:r>
      <w:r w:rsidRPr="0010603F">
        <w:rPr>
          <w:rStyle w:val="StyleUnderline"/>
        </w:rPr>
        <w:t>future</w:t>
      </w:r>
      <w:r w:rsidRPr="00BF74CD">
        <w:t xml:space="preserve"> </w:t>
      </w:r>
      <w:r w:rsidRPr="005E78FA">
        <w:rPr>
          <w:rStyle w:val="Emphasis"/>
          <w:highlight w:val="green"/>
        </w:rPr>
        <w:t xml:space="preserve">friction that might challenge </w:t>
      </w:r>
      <w:r w:rsidRPr="008B2242">
        <w:rPr>
          <w:rStyle w:val="StyleUnderline"/>
        </w:rPr>
        <w:t>the</w:t>
      </w:r>
      <w:r w:rsidRPr="005A0EDF">
        <w:t xml:space="preserve"> </w:t>
      </w:r>
      <w:r w:rsidRPr="005E78FA">
        <w:rPr>
          <w:rStyle w:val="Emphasis"/>
          <w:highlight w:val="green"/>
        </w:rPr>
        <w:t>order</w:t>
      </w:r>
      <w:r w:rsidRPr="005A0EDF">
        <w:t xml:space="preserve"> </w:t>
      </w:r>
      <w:r w:rsidRPr="008B2242">
        <w:rPr>
          <w:rStyle w:val="StyleUnderline"/>
        </w:rPr>
        <w:t xml:space="preserve">of things </w:t>
      </w:r>
      <w:r w:rsidRPr="003A19AD">
        <w:rPr>
          <w:sz w:val="10"/>
        </w:rPr>
        <w:t xml:space="preserve">(2005a: 118-119; 2007a: 114, 118). </w:t>
      </w:r>
      <w:r w:rsidRPr="003A19AD">
        <w:rPr>
          <w:rStyle w:val="StyleUnderline"/>
        </w:rPr>
        <w:t xml:space="preserve">If war continues through policing, one of its “side effects” – </w:t>
      </w:r>
      <w:r w:rsidRPr="001E2B27">
        <w:rPr>
          <w:rStyle w:val="Emphasis"/>
        </w:rPr>
        <w:t>Abu Ghraib</w:t>
      </w:r>
      <w:r w:rsidRPr="001E2B27">
        <w:rPr>
          <w:rStyle w:val="StyleUnderline"/>
        </w:rPr>
        <w:t xml:space="preserve"> – also, perhaps, </w:t>
      </w:r>
      <w:r w:rsidRPr="001E2B27">
        <w:rPr>
          <w:rStyle w:val="Emphasis"/>
        </w:rPr>
        <w:t>suggests</w:t>
      </w:r>
      <w:r w:rsidRPr="001E2B27">
        <w:rPr>
          <w:rStyle w:val="StyleUnderline"/>
        </w:rPr>
        <w:t xml:space="preserve"> that </w:t>
      </w:r>
      <w:r w:rsidRPr="001E2B27">
        <w:rPr>
          <w:rStyle w:val="Emphasis"/>
        </w:rPr>
        <w:t>“war as policing”</w:t>
      </w:r>
      <w:r w:rsidRPr="001E2B27">
        <w:rPr>
          <w:rStyle w:val="StyleUnderline"/>
        </w:rPr>
        <w:t xml:space="preserve"> necessarily </w:t>
      </w:r>
      <w:r w:rsidRPr="001E2B27">
        <w:rPr>
          <w:rStyle w:val="Emphasis"/>
        </w:rPr>
        <w:t>gives rise to “war as incarceration”.</w:t>
      </w:r>
      <w:r w:rsidRPr="001E2B27">
        <w:rPr>
          <w:sz w:val="10"/>
        </w:rPr>
        <w:t xml:space="preserve"> Andreja </w:t>
      </w:r>
      <w:proofErr w:type="spellStart"/>
      <w:r w:rsidRPr="001E2B27">
        <w:rPr>
          <w:sz w:val="10"/>
        </w:rPr>
        <w:t>Zevnik’s</w:t>
      </w:r>
      <w:proofErr w:type="spellEnd"/>
      <w:r w:rsidRPr="001E2B27">
        <w:rPr>
          <w:sz w:val="10"/>
        </w:rPr>
        <w:t xml:space="preserve"> ‘War Porn: an image of perversion and desire in modern warfare’ (2014, this special issue) picks up on Baudrillard’s analysis of Abu Ghraib and the images of torture which became overexposed in the media around 2005. She engages with Baudrillard’s essay ‘War Porn’ (2005b: 205-209) by looking at the way underlying ideologies and logics make such simulations possible, as well as help to reproduce them. By coupling notions of porn and obscenity with the Lacanian notions of law and perversion, the article illustrates how war’s violence </w:t>
      </w:r>
      <w:proofErr w:type="gramStart"/>
      <w:r w:rsidRPr="001E2B27">
        <w:rPr>
          <w:sz w:val="10"/>
        </w:rPr>
        <w:t>has a tendency to</w:t>
      </w:r>
      <w:proofErr w:type="gramEnd"/>
      <w:r w:rsidRPr="001E2B27">
        <w:rPr>
          <w:sz w:val="10"/>
        </w:rPr>
        <w:t xml:space="preserve"> perpetuate its own principle. And indeed, if we follow Baudrillard’s diagnosis, it is precisely as a mirror and an allergy to the violence perpetuated by this ‘unbearable power’ (Baudrillard, 2002a: 18, 5) that events like 9/11 occur. </w:t>
      </w:r>
      <w:r w:rsidRPr="001E2B27">
        <w:rPr>
          <w:rStyle w:val="Emphasis"/>
        </w:rPr>
        <w:t>Terrorism would</w:t>
      </w:r>
      <w:r w:rsidRPr="001E2B27">
        <w:rPr>
          <w:rStyle w:val="StyleUnderline"/>
        </w:rPr>
        <w:t xml:space="preserve"> thereby </w:t>
      </w:r>
      <w:r w:rsidRPr="001E2B27">
        <w:rPr>
          <w:rStyle w:val="Emphasis"/>
        </w:rPr>
        <w:t>be a virus caused by the sickness of globalism</w:t>
      </w:r>
      <w:r w:rsidRPr="001E2B27">
        <w:rPr>
          <w:rStyle w:val="StyleUnderline"/>
        </w:rPr>
        <w:t xml:space="preserve">, indicating a type of </w:t>
      </w:r>
      <w:r w:rsidRPr="001E2B27">
        <w:rPr>
          <w:rStyle w:val="Emphasis"/>
        </w:rPr>
        <w:t>war</w:t>
      </w:r>
      <w:r w:rsidRPr="001E2B27">
        <w:t>: ‘</w:t>
      </w:r>
      <w:r w:rsidRPr="001E2B27">
        <w:rPr>
          <w:rStyle w:val="Emphasis"/>
        </w:rPr>
        <w:t>no longer between</w:t>
      </w:r>
      <w:r w:rsidRPr="001E2B27">
        <w:t xml:space="preserve"> </w:t>
      </w:r>
      <w:r w:rsidRPr="001E2B27">
        <w:rPr>
          <w:rStyle w:val="StyleUnderline"/>
        </w:rPr>
        <w:t>peoples</w:t>
      </w:r>
      <w:r w:rsidRPr="001E2B27">
        <w:t xml:space="preserve">, </w:t>
      </w:r>
      <w:r w:rsidRPr="001E2B27">
        <w:rPr>
          <w:rStyle w:val="Emphasis"/>
        </w:rPr>
        <w:t>states</w:t>
      </w:r>
      <w:r w:rsidRPr="001E2B27">
        <w:rPr>
          <w:rStyle w:val="StyleUnderline"/>
        </w:rPr>
        <w:t>, systems,</w:t>
      </w:r>
      <w:r w:rsidRPr="001E2B27">
        <w:t xml:space="preserve"> </w:t>
      </w:r>
      <w:r w:rsidRPr="001E2B27">
        <w:rPr>
          <w:rStyle w:val="Emphasis"/>
        </w:rPr>
        <w:t>and ideologies, but</w:t>
      </w:r>
      <w:r w:rsidRPr="001E2B27">
        <w:rPr>
          <w:rStyle w:val="StyleUnderline"/>
        </w:rPr>
        <w:t xml:space="preserve"> rather, </w:t>
      </w:r>
      <w:r w:rsidRPr="001E2B27">
        <w:rPr>
          <w:rStyle w:val="Emphasis"/>
        </w:rPr>
        <w:t>of the human species against itself</w:t>
      </w:r>
      <w:r w:rsidRPr="001E2B27">
        <w:rPr>
          <w:sz w:val="10"/>
        </w:rPr>
        <w:t xml:space="preserve"> (Interview with Baudrillard in </w:t>
      </w:r>
      <w:r w:rsidRPr="001E2B27">
        <w:rPr>
          <w:i/>
          <w:sz w:val="10"/>
        </w:rPr>
        <w:t xml:space="preserve">Der </w:t>
      </w:r>
      <w:proofErr w:type="spellStart"/>
      <w:r w:rsidRPr="001E2B27">
        <w:rPr>
          <w:i/>
          <w:sz w:val="10"/>
        </w:rPr>
        <w:t>Speigel</w:t>
      </w:r>
      <w:proofErr w:type="spellEnd"/>
      <w:r w:rsidRPr="001E2B27">
        <w:rPr>
          <w:sz w:val="10"/>
        </w:rPr>
        <w:t xml:space="preserve"> 2004). Baudrillard argues: </w:t>
      </w:r>
      <w:r w:rsidRPr="001E2B27">
        <w:rPr>
          <w:rStyle w:val="StyleUnderline"/>
        </w:rPr>
        <w:t>With each succeeding war we have always moved close to a single world order.</w:t>
      </w:r>
      <w:r w:rsidRPr="001E2B27">
        <w:rPr>
          <w:sz w:val="10"/>
        </w:rPr>
        <w:t xml:space="preserve"> </w:t>
      </w:r>
      <w:r w:rsidRPr="001E2B27">
        <w:rPr>
          <w:rStyle w:val="StyleUnderline"/>
        </w:rPr>
        <w:t>Today that world order, which has virtually reached its end, finds itself grappling, in all the current convulsions, with the antagonistic forces spread throughout the global dimension itself</w:t>
      </w:r>
      <w:r w:rsidRPr="001E2B27">
        <w:rPr>
          <w:sz w:val="10"/>
        </w:rPr>
        <w:t>.</w:t>
      </w:r>
      <w:r w:rsidRPr="003A19AD">
        <w:rPr>
          <w:sz w:val="10"/>
        </w:rPr>
        <w:t xml:space="preserve"> </w:t>
      </w:r>
      <w:r w:rsidRPr="005E78FA">
        <w:rPr>
          <w:rStyle w:val="Emphasis"/>
          <w:highlight w:val="green"/>
        </w:rPr>
        <w:t>A fractal war of all cells</w:t>
      </w:r>
      <w:r w:rsidRPr="001409E8">
        <w:rPr>
          <w:rStyle w:val="StyleUnderline"/>
        </w:rPr>
        <w:t>, of</w:t>
      </w:r>
      <w:r w:rsidRPr="00EE15FE">
        <w:t xml:space="preserve"> </w:t>
      </w:r>
      <w:r w:rsidRPr="005E78FA">
        <w:rPr>
          <w:rStyle w:val="Emphasis"/>
          <w:highlight w:val="green"/>
        </w:rPr>
        <w:t>all singularities</w:t>
      </w:r>
      <w:r w:rsidRPr="00EE15FE">
        <w:t xml:space="preserve">, </w:t>
      </w:r>
      <w:r w:rsidRPr="001E2B27">
        <w:rPr>
          <w:rStyle w:val="Emphasis"/>
        </w:rPr>
        <w:t>rebelling in the form of antibodies</w:t>
      </w:r>
      <w:r w:rsidRPr="001E2B27">
        <w:rPr>
          <w:rStyle w:val="StyleUnderline"/>
        </w:rPr>
        <w:t>. A clash so elusive that</w:t>
      </w:r>
      <w:r w:rsidRPr="001E2B27">
        <w:t xml:space="preserve"> </w:t>
      </w:r>
      <w:r w:rsidRPr="001E2B27">
        <w:rPr>
          <w:rStyle w:val="Emphasis"/>
        </w:rPr>
        <w:t>the idea of war has to be rescued</w:t>
      </w:r>
      <w:r w:rsidRPr="001E2B27">
        <w:t xml:space="preserve"> </w:t>
      </w:r>
      <w:r w:rsidRPr="001E2B27">
        <w:rPr>
          <w:rStyle w:val="StyleUnderline"/>
        </w:rPr>
        <w:t>from time to time</w:t>
      </w:r>
      <w:r w:rsidRPr="001E2B27">
        <w:t xml:space="preserve"> </w:t>
      </w:r>
      <w:r w:rsidRPr="001E2B27">
        <w:rPr>
          <w:rStyle w:val="Emphasis"/>
        </w:rPr>
        <w:t>by</w:t>
      </w:r>
      <w:r w:rsidRPr="001E2B27">
        <w:t xml:space="preserve"> </w:t>
      </w:r>
      <w:r w:rsidRPr="001E2B27">
        <w:rPr>
          <w:rStyle w:val="StyleUnderline"/>
        </w:rPr>
        <w:t>spectacular</w:t>
      </w:r>
      <w:r w:rsidRPr="001E2B27">
        <w:t xml:space="preserve"> </w:t>
      </w:r>
      <w:r w:rsidRPr="001E2B27">
        <w:rPr>
          <w:rStyle w:val="Emphasis"/>
        </w:rPr>
        <w:t>set-pieces like the Gulf</w:t>
      </w:r>
      <w:r w:rsidRPr="001E2B27">
        <w:t xml:space="preserve"> </w:t>
      </w:r>
      <w:r w:rsidRPr="001E2B27">
        <w:rPr>
          <w:rStyle w:val="StyleUnderline"/>
        </w:rPr>
        <w:t>War</w:t>
      </w:r>
      <w:r w:rsidRPr="001E2B27">
        <w:rPr>
          <w:sz w:val="10"/>
        </w:rPr>
        <w:t xml:space="preserve"> (Baudrillard 2003: 63, my emphasis).5 {</w:t>
      </w:r>
      <w:proofErr w:type="gramStart"/>
      <w:r w:rsidRPr="001E2B27">
        <w:rPr>
          <w:sz w:val="10"/>
        </w:rPr>
        <w:t>5.</w:t>
      </w:r>
      <w:r w:rsidRPr="001E2B27">
        <w:rPr>
          <w:rStyle w:val="StyleUnderline"/>
        </w:rPr>
        <w:t>Baudrillard’s</w:t>
      </w:r>
      <w:proofErr w:type="gramEnd"/>
      <w:r w:rsidRPr="001E2B27">
        <w:rPr>
          <w:rStyle w:val="StyleUnderline"/>
        </w:rPr>
        <w:t xml:space="preserve"> statements might be far-fetched for the mainstream student of war. But paradoxically, the idea </w:t>
      </w:r>
      <w:r w:rsidRPr="001E2B27">
        <w:rPr>
          <w:rStyle w:val="Emphasis"/>
        </w:rPr>
        <w:t>that the system creates</w:t>
      </w:r>
      <w:r w:rsidRPr="001E2B27">
        <w:t xml:space="preserve"> </w:t>
      </w:r>
      <w:r w:rsidRPr="001E2B27">
        <w:rPr>
          <w:rStyle w:val="StyleUnderline"/>
        </w:rPr>
        <w:t xml:space="preserve">the condition for possible </w:t>
      </w:r>
      <w:r w:rsidRPr="001E2B27">
        <w:rPr>
          <w:rStyle w:val="Emphasis"/>
        </w:rPr>
        <w:t>retaliation is</w:t>
      </w:r>
      <w:r w:rsidRPr="001E2B27">
        <w:rPr>
          <w:rStyle w:val="StyleUnderline"/>
        </w:rPr>
        <w:t xml:space="preserve"> also </w:t>
      </w:r>
      <w:r w:rsidRPr="001E2B27">
        <w:rPr>
          <w:rStyle w:val="Emphasis"/>
        </w:rPr>
        <w:t>evident in military science</w:t>
      </w:r>
      <w:r w:rsidRPr="001E2B27">
        <w:rPr>
          <w:sz w:val="10"/>
        </w:rPr>
        <w:t xml:space="preserve">. For example, </w:t>
      </w:r>
      <w:r w:rsidRPr="001E2B27">
        <w:rPr>
          <w:rStyle w:val="StyleUnderline"/>
        </w:rPr>
        <w:t xml:space="preserve">it is often stated in theory on insurgency and counterinsurgency that warfare is an </w:t>
      </w:r>
      <w:proofErr w:type="spellStart"/>
      <w:r w:rsidRPr="001E2B27">
        <w:rPr>
          <w:rStyle w:val="StyleUnderline"/>
          <w:i/>
        </w:rPr>
        <w:t>assymetric</w:t>
      </w:r>
      <w:proofErr w:type="spellEnd"/>
      <w:r w:rsidRPr="001E2B27">
        <w:rPr>
          <w:rStyle w:val="StyleUnderline"/>
        </w:rPr>
        <w:t xml:space="preserve"> phenomenon which aims at ‘targeting vulnerabilities and of doing the radically different’</w:t>
      </w:r>
      <w:r w:rsidRPr="001E2B27">
        <w:rPr>
          <w:sz w:val="10"/>
        </w:rPr>
        <w:t xml:space="preserve"> (Thornton 2007: 2).} </w:t>
      </w:r>
      <w:r w:rsidRPr="001E2B27">
        <w:rPr>
          <w:rStyle w:val="StyleUnderline"/>
        </w:rPr>
        <w:t xml:space="preserve">The suggestion that contemporary </w:t>
      </w:r>
      <w:r w:rsidRPr="001E2B27">
        <w:rPr>
          <w:rStyle w:val="Emphasis"/>
        </w:rPr>
        <w:t>wars function as masquerades to obscure the fractal war against a “globalist” world order</w:t>
      </w:r>
      <w:r w:rsidRPr="001E2B27">
        <w:rPr>
          <w:rStyle w:val="StyleUnderline"/>
        </w:rPr>
        <w:t xml:space="preserve"> might be the most overtly political aspect of Baudrillard’s thought on war</w:t>
      </w:r>
      <w:r w:rsidRPr="001E2B27">
        <w:rPr>
          <w:sz w:val="10"/>
        </w:rPr>
        <w:t xml:space="preserve">. </w:t>
      </w:r>
      <w:r w:rsidRPr="001E2B27">
        <w:rPr>
          <w:rStyle w:val="StyleUnderline"/>
        </w:rPr>
        <w:t>If the appropriation of the real through the virtual indicated a shift in Baudrillard’s thinking from war as a derivative</w:t>
      </w:r>
      <w:r w:rsidRPr="003A19AD">
        <w:rPr>
          <w:rStyle w:val="StyleUnderline"/>
        </w:rPr>
        <w:t xml:space="preserve"> of the capitalist system</w:t>
      </w:r>
      <w:r w:rsidRPr="003A19AD">
        <w:rPr>
          <w:sz w:val="10"/>
        </w:rPr>
        <w:t xml:space="preserve"> (the Marxist view) </w:t>
      </w:r>
      <w:r w:rsidRPr="003A19AD">
        <w:rPr>
          <w:rStyle w:val="StyleUnderline"/>
        </w:rPr>
        <w:t xml:space="preserve">to </w:t>
      </w:r>
      <w:r w:rsidRPr="008B2242">
        <w:rPr>
          <w:rStyle w:val="StyleUnderline"/>
        </w:rPr>
        <w:t>war as its own simulation</w:t>
      </w:r>
      <w:r w:rsidRPr="003A19AD">
        <w:rPr>
          <w:sz w:val="10"/>
        </w:rPr>
        <w:t xml:space="preserve"> (as outlined in part II of this introduction), </w:t>
      </w:r>
      <w:r w:rsidRPr="003A19AD">
        <w:rPr>
          <w:rStyle w:val="StyleUnderline"/>
        </w:rPr>
        <w:t xml:space="preserve">this would indicate that this </w:t>
      </w:r>
      <w:r w:rsidRPr="005E78FA">
        <w:rPr>
          <w:rStyle w:val="Emphasis"/>
          <w:highlight w:val="green"/>
        </w:rPr>
        <w:t>simulation hides a war which ‘haunts every world order</w:t>
      </w:r>
      <w:r w:rsidRPr="008B2242">
        <w:rPr>
          <w:rStyle w:val="StyleUnderline"/>
        </w:rPr>
        <w:t>, all hegemonic domination…</w:t>
      </w:r>
      <w:r w:rsidRPr="005E78FA">
        <w:rPr>
          <w:rStyle w:val="Emphasis"/>
          <w:highlight w:val="green"/>
        </w:rPr>
        <w:t xml:space="preserve">for </w:t>
      </w:r>
      <w:r w:rsidRPr="008B2242">
        <w:rPr>
          <w:rStyle w:val="StyleUnderline"/>
        </w:rPr>
        <w:t>it is the world,</w:t>
      </w:r>
      <w:r w:rsidRPr="00EE15FE">
        <w:t xml:space="preserve"> </w:t>
      </w:r>
      <w:r w:rsidRPr="005E78FA">
        <w:rPr>
          <w:rStyle w:val="Emphasis"/>
          <w:highlight w:val="green"/>
        </w:rPr>
        <w:t>the globe itself</w:t>
      </w:r>
      <w:r w:rsidRPr="00EE15FE">
        <w:t xml:space="preserve"> </w:t>
      </w:r>
      <w:r w:rsidRPr="008B2242">
        <w:rPr>
          <w:rStyle w:val="StyleUnderline"/>
        </w:rPr>
        <w:t>which</w:t>
      </w:r>
      <w:r w:rsidRPr="00EE15FE">
        <w:t xml:space="preserve"> </w:t>
      </w:r>
      <w:r w:rsidRPr="005E78FA">
        <w:rPr>
          <w:rStyle w:val="Emphasis"/>
          <w:highlight w:val="green"/>
        </w:rPr>
        <w:t>resists globalization’</w:t>
      </w:r>
      <w:r w:rsidRPr="003A19AD">
        <w:rPr>
          <w:sz w:val="10"/>
        </w:rPr>
        <w:t xml:space="preserve"> (Baudrillard 2002a: 12).6 Several articles in this special issue engage with this fractalization of war. William </w:t>
      </w:r>
      <w:proofErr w:type="spellStart"/>
      <w:r w:rsidRPr="003A19AD">
        <w:rPr>
          <w:sz w:val="10"/>
        </w:rPr>
        <w:t>Pawlett</w:t>
      </w:r>
      <w:proofErr w:type="spellEnd"/>
      <w:r w:rsidRPr="003A19AD">
        <w:rPr>
          <w:sz w:val="10"/>
        </w:rPr>
        <w:t xml:space="preserve"> (2014, this special issue) provides a reading of Baudrillard’s position on complicity and collusion particularly in relation to the notion of (and </w:t>
      </w:r>
      <w:proofErr w:type="gramStart"/>
      <w:r w:rsidRPr="003A19AD">
        <w:rPr>
          <w:sz w:val="10"/>
        </w:rPr>
        <w:t>as a means to</w:t>
      </w:r>
      <w:proofErr w:type="gramEnd"/>
      <w:r w:rsidRPr="003A19AD">
        <w:rPr>
          <w:sz w:val="10"/>
        </w:rPr>
        <w:t xml:space="preserve"> defy) hegemonic domination. Samuel </w:t>
      </w:r>
      <w:proofErr w:type="spellStart"/>
      <w:r w:rsidRPr="003A19AD">
        <w:rPr>
          <w:sz w:val="10"/>
        </w:rPr>
        <w:t>Strehle</w:t>
      </w:r>
      <w:proofErr w:type="spellEnd"/>
      <w:r w:rsidRPr="003A19AD">
        <w:rPr>
          <w:sz w:val="10"/>
        </w:rPr>
        <w:t xml:space="preserve"> (2014, this special issue) argues for a War Studies that take the undecidability of thinking (and the challenge to theory that this implies) as its founding principle, and in the epilogue Gerry Coulter (2014, this special issue) discusses Baudrillard’s war against cultural homogenization and sameness. Arguably </w:t>
      </w:r>
      <w:proofErr w:type="spellStart"/>
      <w:r w:rsidRPr="003A19AD">
        <w:rPr>
          <w:sz w:val="10"/>
        </w:rPr>
        <w:t>Pawlett</w:t>
      </w:r>
      <w:proofErr w:type="spellEnd"/>
      <w:r w:rsidRPr="003A19AD">
        <w:rPr>
          <w:sz w:val="10"/>
        </w:rPr>
        <w:t xml:space="preserve">, </w:t>
      </w:r>
      <w:proofErr w:type="spellStart"/>
      <w:r w:rsidRPr="003A19AD">
        <w:rPr>
          <w:sz w:val="10"/>
        </w:rPr>
        <w:t>Strehle</w:t>
      </w:r>
      <w:proofErr w:type="spellEnd"/>
      <w:r w:rsidRPr="003A19AD">
        <w:rPr>
          <w:sz w:val="10"/>
        </w:rPr>
        <w:t xml:space="preserve">, and Coulter all elucidate aspects of how to think ‘fractal war’ in relation to global policing of events and singularities. Moreover, Astrid </w:t>
      </w:r>
      <w:proofErr w:type="spellStart"/>
      <w:r w:rsidRPr="003A19AD">
        <w:rPr>
          <w:sz w:val="10"/>
        </w:rPr>
        <w:t>Nordin</w:t>
      </w:r>
      <w:proofErr w:type="spellEnd"/>
      <w:r w:rsidRPr="003A19AD">
        <w:rPr>
          <w:sz w:val="10"/>
        </w:rPr>
        <w:t xml:space="preserve"> (2014, this special issue) further investigates the implications of Baudrillard’s challenge as she inquiries into whether his thought might be extended to understanding the wars of “Others”. </w:t>
      </w:r>
      <w:r w:rsidRPr="008B2242">
        <w:rPr>
          <w:rStyle w:val="StyleUnderline"/>
        </w:rPr>
        <w:t>Engaging with China’s participation in the global “war on terror”, particularly the way contemporary Chinese rhetoric places itself as a (peaceful) alternative to the West</w:t>
      </w:r>
      <w:r w:rsidRPr="003A19AD">
        <w:rPr>
          <w:sz w:val="10"/>
        </w:rPr>
        <w:t xml:space="preserve"> and represents itself through war in relation to its neighbors, </w:t>
      </w:r>
      <w:proofErr w:type="spellStart"/>
      <w:r w:rsidRPr="003A19AD">
        <w:rPr>
          <w:sz w:val="10"/>
        </w:rPr>
        <w:t>Nordin</w:t>
      </w:r>
      <w:proofErr w:type="spellEnd"/>
      <w:r w:rsidRPr="003A19AD">
        <w:rPr>
          <w:sz w:val="10"/>
        </w:rPr>
        <w:t xml:space="preserve"> shows convincingly that there is no respite from our problems in the thought of ‘the Other’. Following </w:t>
      </w:r>
      <w:proofErr w:type="spellStart"/>
      <w:r w:rsidRPr="003A19AD">
        <w:rPr>
          <w:sz w:val="10"/>
        </w:rPr>
        <w:t>Nordin</w:t>
      </w:r>
      <w:proofErr w:type="spellEnd"/>
      <w:r w:rsidRPr="003A19AD">
        <w:rPr>
          <w:sz w:val="10"/>
        </w:rPr>
        <w:t xml:space="preserve"> and Coulter we realize that </w:t>
      </w:r>
      <w:r w:rsidRPr="008B2242">
        <w:t xml:space="preserve">dividing lines between self and other do not run between the West and China, but rather in relation to the fractal particles at war in </w:t>
      </w:r>
      <w:proofErr w:type="gramStart"/>
      <w:r w:rsidRPr="008B2242">
        <w:t>each and every</w:t>
      </w:r>
      <w:proofErr w:type="gramEnd"/>
      <w:r w:rsidRPr="008B2242">
        <w:t xml:space="preserve"> one of us</w:t>
      </w:r>
      <w:r w:rsidRPr="003A19AD">
        <w:rPr>
          <w:sz w:val="10"/>
        </w:rPr>
        <w:t xml:space="preserve">. As the texts illustrate, regardless of whether we agree with, or oppose Baudrillard’s critique against western globalism, it is important to notice (Coulter 2014, this special issue) that this critique is not a matter of simple ‘anti-Americanism’. William </w:t>
      </w:r>
      <w:proofErr w:type="spellStart"/>
      <w:r w:rsidRPr="003A19AD">
        <w:rPr>
          <w:sz w:val="10"/>
        </w:rPr>
        <w:t>Merrin</w:t>
      </w:r>
      <w:proofErr w:type="spellEnd"/>
      <w:r w:rsidRPr="003A19AD">
        <w:rPr>
          <w:sz w:val="10"/>
        </w:rPr>
        <w:t xml:space="preserve"> argues that Baudrillard in his challenge sets his eyes on a wider target: the entire Western semiotic culture (2005: 106). However, as </w:t>
      </w:r>
      <w:proofErr w:type="spellStart"/>
      <w:r w:rsidRPr="003A19AD">
        <w:rPr>
          <w:sz w:val="10"/>
        </w:rPr>
        <w:t>Nordin</w:t>
      </w:r>
      <w:proofErr w:type="spellEnd"/>
      <w:r w:rsidRPr="003A19AD">
        <w:rPr>
          <w:sz w:val="10"/>
        </w:rPr>
        <w:t xml:space="preserve"> convincingly shows this target might be less ‘Western’ than Baudrillard would acknowledge.</w:t>
      </w:r>
    </w:p>
    <w:p w14:paraId="3DB09837" w14:textId="77777777" w:rsidR="00955AF1" w:rsidRPr="00542214" w:rsidRDefault="00955AF1" w:rsidP="00955AF1">
      <w:pPr>
        <w:pStyle w:val="Heading4"/>
        <w:rPr>
          <w:rFonts w:cs="Arial"/>
        </w:rPr>
      </w:pPr>
      <w:r w:rsidRPr="00542214">
        <w:rPr>
          <w:rFonts w:cs="Arial"/>
        </w:rPr>
        <w:t xml:space="preserve">Vote to reject their singular disruption in presence as presence. Understanding war as instrument of policy/ the appeal to particularity disavows the structural nature of warfare. Only the development of an ontology of war that problematizes the project of military modernization can solve. True violence is the grid of subject construction- we must begin there. </w:t>
      </w:r>
    </w:p>
    <w:p w14:paraId="3ACC3F1C" w14:textId="77777777" w:rsidR="00955AF1" w:rsidRPr="00542214" w:rsidRDefault="00955AF1" w:rsidP="00955AF1">
      <w:pPr>
        <w:rPr>
          <w:sz w:val="18"/>
          <w:szCs w:val="18"/>
        </w:rPr>
      </w:pPr>
      <w:proofErr w:type="spellStart"/>
      <w:r w:rsidRPr="00DA642D">
        <w:rPr>
          <w:rStyle w:val="Style13ptBold"/>
        </w:rPr>
        <w:t>Barkawi</w:t>
      </w:r>
      <w:proofErr w:type="spellEnd"/>
      <w:r w:rsidRPr="00DA642D">
        <w:rPr>
          <w:rStyle w:val="Style13ptBold"/>
        </w:rPr>
        <w:t xml:space="preserve"> and Brighton ’11</w:t>
      </w:r>
      <w:r w:rsidRPr="00542214">
        <w:rPr>
          <w:b/>
        </w:rPr>
        <w:t xml:space="preserve"> </w:t>
      </w:r>
      <w:r w:rsidRPr="00542214">
        <w:rPr>
          <w:szCs w:val="20"/>
        </w:rPr>
        <w:t>(</w:t>
      </w:r>
      <w:proofErr w:type="spellStart"/>
      <w:r w:rsidRPr="00542214">
        <w:rPr>
          <w:szCs w:val="20"/>
        </w:rPr>
        <w:t>Tarak</w:t>
      </w:r>
      <w:proofErr w:type="spellEnd"/>
      <w:r w:rsidRPr="00542214">
        <w:rPr>
          <w:szCs w:val="20"/>
        </w:rPr>
        <w:t xml:space="preserve">, Department of IR at University of Cambridge, Shane, Department of IR at University of Sussex, “Powers of War: Fighting, Knowledge, and Critique”, International Political Sociology (2011) 5, gender modified, [SG]) </w:t>
      </w:r>
    </w:p>
    <w:p w14:paraId="489DF9CD" w14:textId="2D6B5272" w:rsidR="00955AF1" w:rsidRDefault="00955AF1" w:rsidP="00955AF1">
      <w:pPr>
        <w:rPr>
          <w:sz w:val="16"/>
        </w:rPr>
      </w:pPr>
      <w:r w:rsidRPr="00BC6D64">
        <w:rPr>
          <w:u w:val="single"/>
        </w:rPr>
        <w:t>So, what can be said of the ontology of war, that fundamental character which manifests itself in each instance of war and is true of war in general? As a phenomenon, war presents itself in historically specific ways</w:t>
      </w:r>
      <w:r w:rsidRPr="00BC6D64">
        <w:rPr>
          <w:sz w:val="16"/>
        </w:rPr>
        <w:t xml:space="preserve"> and most writing about it reflects this. Military historians begin with the archive and the particularity of testimony. </w:t>
      </w:r>
      <w:r w:rsidRPr="00BC6D64">
        <w:rPr>
          <w:u w:val="single"/>
        </w:rPr>
        <w:t xml:space="preserve">Strategic analysts attend to specific alignments of forces and the effect of engagements on the course of a war. Those who experience a war encounter its </w:t>
      </w:r>
      <w:proofErr w:type="gramStart"/>
      <w:r w:rsidRPr="00BC6D64">
        <w:rPr>
          <w:u w:val="single"/>
        </w:rPr>
        <w:t xml:space="preserve">particular </w:t>
      </w:r>
      <w:proofErr w:type="spellStart"/>
      <w:r w:rsidRPr="00BC6D64">
        <w:rPr>
          <w:u w:val="single"/>
        </w:rPr>
        <w:t>violences</w:t>
      </w:r>
      <w:proofErr w:type="spellEnd"/>
      <w:proofErr w:type="gramEnd"/>
      <w:r w:rsidRPr="00BC6D64">
        <w:rPr>
          <w:u w:val="single"/>
        </w:rPr>
        <w:t xml:space="preserve"> and their cumulative impact</w:t>
      </w:r>
      <w:r w:rsidRPr="00BC6D64">
        <w:rPr>
          <w:sz w:val="16"/>
        </w:rPr>
        <w:t xml:space="preserve">. Despite this, </w:t>
      </w:r>
      <w:r w:rsidRPr="00BC6D64">
        <w:rPr>
          <w:u w:val="single"/>
        </w:rPr>
        <w:t xml:space="preserve">the question of the fundamental character of war beyond its finite, historical manifestation </w:t>
      </w:r>
      <w:proofErr w:type="gramStart"/>
      <w:r w:rsidRPr="00BC6D64">
        <w:rPr>
          <w:u w:val="single"/>
        </w:rPr>
        <w:t>recurs:</w:t>
      </w:r>
      <w:proofErr w:type="gramEnd"/>
      <w:r w:rsidRPr="00BC6D64">
        <w:rPr>
          <w:u w:val="single"/>
        </w:rPr>
        <w:t xml:space="preserve"> just as war poets frequently intimate transcendent human truth, strategists and policy makers seek to recover eternal verities from narratives of past battles and campaigns.</w:t>
      </w:r>
      <w:r w:rsidRPr="00BC6D64">
        <w:rPr>
          <w:sz w:val="16"/>
        </w:rPr>
        <w:t xml:space="preserve"> </w:t>
      </w:r>
      <w:r w:rsidRPr="00BC6D64">
        <w:rPr>
          <w:u w:val="single"/>
        </w:rPr>
        <w:t xml:space="preserve">A proper approach to the ontology of war does not seek to resolve this discomforting tension, as though some </w:t>
      </w:r>
      <w:proofErr w:type="gramStart"/>
      <w:r w:rsidRPr="00BC6D64">
        <w:rPr>
          <w:u w:val="single"/>
        </w:rPr>
        <w:t>decision</w:t>
      </w:r>
      <w:proofErr w:type="gramEnd"/>
      <w:r w:rsidRPr="00BC6D64">
        <w:rPr>
          <w:u w:val="single"/>
        </w:rPr>
        <w:t xml:space="preserve"> were possible between ‘‘war’’ and ‘‘wars’’ as the correct object of inquiry. Rather, </w:t>
      </w:r>
      <w:r w:rsidRPr="00BC6D64">
        <w:rPr>
          <w:rStyle w:val="Emphasis"/>
        </w:rPr>
        <w:t>we propose to take it as a basic framework from which to proceed</w:t>
      </w:r>
      <w:r w:rsidRPr="00BC6D64">
        <w:rPr>
          <w:sz w:val="16"/>
        </w:rPr>
        <w:t xml:space="preserve">. We are not the first to do so. Clausewitz, tellingly described as both historically specific to the point of irrelevance (van Creveld </w:t>
      </w:r>
      <w:proofErr w:type="gramStart"/>
      <w:r w:rsidRPr="00BC6D64">
        <w:rPr>
          <w:sz w:val="16"/>
        </w:rPr>
        <w:t>1991:ix</w:t>
      </w:r>
      <w:proofErr w:type="gramEnd"/>
      <w:r w:rsidRPr="00BC6D64">
        <w:rPr>
          <w:sz w:val="16"/>
        </w:rPr>
        <w:t xml:space="preserve">; Kaldor 1999:13-30) and a source of timeless insight (Gray 1999:75-112), also grapples with the universal and the historically contingent character of war, what we call its historicity. We consider his efforts below and mark the recurrence of this conceptual tension in Etienne </w:t>
      </w:r>
      <w:proofErr w:type="spellStart"/>
      <w:r w:rsidRPr="00BC6D64">
        <w:rPr>
          <w:sz w:val="16"/>
        </w:rPr>
        <w:t>Balibar’s</w:t>
      </w:r>
      <w:proofErr w:type="spellEnd"/>
      <w:r w:rsidRPr="00BC6D64">
        <w:rPr>
          <w:sz w:val="16"/>
        </w:rPr>
        <w:t xml:space="preserve"> recent work (</w:t>
      </w:r>
      <w:proofErr w:type="spellStart"/>
      <w:r w:rsidRPr="00BC6D64">
        <w:rPr>
          <w:sz w:val="16"/>
        </w:rPr>
        <w:t>Balibar</w:t>
      </w:r>
      <w:proofErr w:type="spellEnd"/>
      <w:r w:rsidRPr="00BC6D64">
        <w:rPr>
          <w:sz w:val="16"/>
        </w:rPr>
        <w:t xml:space="preserve"> 2008). He discusses the continually transformative effect of ‘‘this war’’—the war we are in or may be subject to—upon efforts to think about ‘‘war’’ as such. The historicity of war, in the first instance, consists of the urgent grasp of ‘‘this war’’ on politics and society, of its ordering effects on thought and knowledge about war. </w:t>
      </w:r>
      <w:r w:rsidRPr="00BC6D64">
        <w:rPr>
          <w:u w:val="single"/>
        </w:rPr>
        <w:t>What is it about ‘‘this war,’’ most fundamentally, that demands attention to the exclusion of other perspectives? Note a difference between accounts produced by strategists, commanders, staff officers, soldier poets, and memorialists, on the one hand, and much of the academic literature mentioned earlier</w:t>
      </w:r>
      <w:r w:rsidRPr="00BC6D64">
        <w:rPr>
          <w:sz w:val="16"/>
        </w:rPr>
        <w:t xml:space="preserve">. </w:t>
      </w:r>
      <w:r w:rsidRPr="00BC6D64">
        <w:rPr>
          <w:u w:val="single"/>
        </w:rPr>
        <w:t>Participant perspectives, with varying degrees of directness, center on fighting, past, current, or potential. Fighting is that which thematically unifies war in general and in particular</w:t>
      </w:r>
      <w:proofErr w:type="gramStart"/>
      <w:r w:rsidRPr="00BC6D64">
        <w:rPr>
          <w:u w:val="single"/>
        </w:rPr>
        <w:t>—‘</w:t>
      </w:r>
      <w:proofErr w:type="gramEnd"/>
      <w:r w:rsidRPr="00BC6D64">
        <w:rPr>
          <w:u w:val="single"/>
        </w:rPr>
        <w:t>‘war’’ with ‘‘wars’’—and no ontology of war can exclude it.</w:t>
      </w:r>
      <w:r w:rsidRPr="00BC6D64">
        <w:rPr>
          <w:sz w:val="16"/>
        </w:rPr>
        <w:t xml:space="preserve"> </w:t>
      </w:r>
      <w:r w:rsidRPr="00BC6D64">
        <w:rPr>
          <w:rStyle w:val="Emphasis"/>
        </w:rPr>
        <w:t>Attention to fighting is that which marks out war-centered analysis from that reducing war to a secondary effect.</w:t>
      </w:r>
      <w:r w:rsidRPr="00BC6D64">
        <w:rPr>
          <w:u w:val="single"/>
        </w:rPr>
        <w:t xml:space="preserve"> Fighting and the violence of war exercise a profound grasp on the imagination, constituting the practical test to which strategic thought is oriented and the conventional mode for the achievement of victory</w:t>
      </w:r>
      <w:r w:rsidRPr="00BC6D64">
        <w:rPr>
          <w:sz w:val="16"/>
        </w:rPr>
        <w:t xml:space="preserve">. Fighting is dwelt upon in representations of war in popular literature and cinema. Even Sun </w:t>
      </w:r>
      <w:proofErr w:type="spellStart"/>
      <w:r w:rsidRPr="00BC6D64">
        <w:rPr>
          <w:sz w:val="16"/>
        </w:rPr>
        <w:t>Tsu’s</w:t>
      </w:r>
      <w:proofErr w:type="spellEnd"/>
      <w:r w:rsidRPr="00BC6D64">
        <w:rPr>
          <w:sz w:val="16"/>
        </w:rPr>
        <w:t xml:space="preserve"> aphorism that true strategic excellence consists in ‘‘[subduing] the enemy without fighting’’ (Sun 1971:77) derives its power from a paradoxical relation to this basic truth, perhaps best articulated in Clausewitz’s much quoted observation that fighting is as definitive for war as cash exchange for economy (Clausewitz 1976:97). </w:t>
      </w:r>
      <w:r w:rsidRPr="00BC6D64">
        <w:rPr>
          <w:u w:val="single"/>
        </w:rPr>
        <w:t>However, what fighting is, how it might be understood and positioned within a fundamental theory of war, cannot be taken for granted</w:t>
      </w:r>
      <w:r w:rsidRPr="00F66798">
        <w:rPr>
          <w:u w:val="single"/>
        </w:rPr>
        <w:t xml:space="preserve">. Clearing the ground for </w:t>
      </w:r>
      <w:r w:rsidRPr="005E78FA">
        <w:rPr>
          <w:highlight w:val="green"/>
          <w:u w:val="single"/>
        </w:rPr>
        <w:t xml:space="preserve">a new ontology of war requires recognition that fighting </w:t>
      </w:r>
      <w:r w:rsidRPr="00F66798">
        <w:rPr>
          <w:u w:val="single"/>
        </w:rPr>
        <w:t>understood instrumentally</w:t>
      </w:r>
      <w:r w:rsidRPr="00BC6D64">
        <w:rPr>
          <w:sz w:val="16"/>
        </w:rPr>
        <w:t xml:space="preserve">, as the </w:t>
      </w:r>
      <w:proofErr w:type="spellStart"/>
      <w:r w:rsidRPr="00BC6D64">
        <w:rPr>
          <w:sz w:val="16"/>
        </w:rPr>
        <w:t>Clausewitzian</w:t>
      </w:r>
      <w:proofErr w:type="spellEnd"/>
      <w:r w:rsidRPr="00BC6D64">
        <w:rPr>
          <w:sz w:val="16"/>
        </w:rPr>
        <w:t xml:space="preserve"> duel, the test of arms, </w:t>
      </w:r>
      <w:r w:rsidRPr="005E78FA">
        <w:rPr>
          <w:highlight w:val="green"/>
          <w:u w:val="single"/>
        </w:rPr>
        <w:t xml:space="preserve">as ‘‘kinetic exchange,’’ misses </w:t>
      </w:r>
      <w:r w:rsidRPr="00F66798">
        <w:rPr>
          <w:u w:val="single"/>
        </w:rPr>
        <w:t xml:space="preserve">its </w:t>
      </w:r>
      <w:r w:rsidRPr="005E78FA">
        <w:rPr>
          <w:highlight w:val="green"/>
          <w:u w:val="single"/>
        </w:rPr>
        <w:t>wider implication</w:t>
      </w:r>
      <w:r w:rsidRPr="00BC6D64">
        <w:rPr>
          <w:u w:val="single"/>
        </w:rPr>
        <w:t xml:space="preserve"> and importance</w:t>
      </w:r>
      <w:r w:rsidRPr="00BC6D64">
        <w:rPr>
          <w:sz w:val="16"/>
        </w:rPr>
        <w:t xml:space="preserve">. But as we saw above, fighting, or more broadly military operations, is the site of a decisive divide in inquiry that can be characterized as ‘‘war or society,’’ between a focus on war as fighting and on its impact on society. The former’s limitation of focus, we suggest, is not an intellectual failure but, rather, an outcome of the historicity of war. </w:t>
      </w:r>
      <w:r w:rsidRPr="00F66798">
        <w:rPr>
          <w:rStyle w:val="Emphasis"/>
        </w:rPr>
        <w:t xml:space="preserve">For those who focus on war as fighting, its reality as an actual and potential presence compels an instrumental relation to it, such that knowledge about </w:t>
      </w:r>
      <w:r w:rsidRPr="005E78FA">
        <w:rPr>
          <w:rStyle w:val="Emphasis"/>
          <w:highlight w:val="green"/>
        </w:rPr>
        <w:t xml:space="preserve">war is never </w:t>
      </w:r>
      <w:r w:rsidRPr="00F66798">
        <w:rPr>
          <w:rStyle w:val="Emphasis"/>
        </w:rPr>
        <w:t xml:space="preserve">fully </w:t>
      </w:r>
      <w:r w:rsidRPr="005E78FA">
        <w:rPr>
          <w:rStyle w:val="Emphasis"/>
          <w:highlight w:val="green"/>
        </w:rPr>
        <w:t xml:space="preserve">exterior to </w:t>
      </w:r>
      <w:r w:rsidRPr="00F66798">
        <w:rPr>
          <w:rStyle w:val="Emphasis"/>
        </w:rPr>
        <w:t xml:space="preserve">an </w:t>
      </w:r>
      <w:r w:rsidRPr="005E78FA">
        <w:rPr>
          <w:rStyle w:val="Emphasis"/>
          <w:highlight w:val="green"/>
        </w:rPr>
        <w:t>order</w:t>
      </w:r>
      <w:r w:rsidRPr="00BC6D64">
        <w:rPr>
          <w:rStyle w:val="Emphasis"/>
        </w:rPr>
        <w:t xml:space="preserve"> war itself creates. </w:t>
      </w:r>
      <w:r w:rsidRPr="00542214">
        <w:rPr>
          <w:rStyle w:val="Emphasis"/>
          <w:b w:val="0"/>
        </w:rPr>
        <w:t>Fighting always entails</w:t>
      </w:r>
      <w:r w:rsidRPr="00542214">
        <w:rPr>
          <w:b/>
          <w:u w:val="single"/>
        </w:rPr>
        <w:t xml:space="preserve"> </w:t>
      </w:r>
      <w:r w:rsidRPr="00542214">
        <w:rPr>
          <w:u w:val="single"/>
        </w:rPr>
        <w:t>the</w:t>
      </w:r>
      <w:r w:rsidRPr="00BC6D64">
        <w:rPr>
          <w:u w:val="single"/>
        </w:rPr>
        <w:t xml:space="preserve"> problem of how to survive and prevail, and </w:t>
      </w:r>
      <w:r w:rsidRPr="00542214">
        <w:rPr>
          <w:rStyle w:val="Emphasis"/>
          <w:b w:val="0"/>
        </w:rPr>
        <w:t>the question of the appropriate instruments and means by which to do so occupies the minds of soldiers, strategists, and political leaders who embark on war</w:t>
      </w:r>
      <w:r w:rsidRPr="00F66798">
        <w:rPr>
          <w:b/>
          <w:sz w:val="16"/>
        </w:rPr>
        <w:t>.</w:t>
      </w:r>
      <w:r w:rsidRPr="00F66798">
        <w:rPr>
          <w:sz w:val="16"/>
        </w:rPr>
        <w:t xml:space="preserve"> </w:t>
      </w:r>
      <w:r w:rsidRPr="00F66798">
        <w:rPr>
          <w:rStyle w:val="Emphasis"/>
        </w:rPr>
        <w:t>The question is what is occluded by such instrumentalization—by the order of knowing and being war creates</w:t>
      </w:r>
      <w:r w:rsidRPr="00F66798">
        <w:rPr>
          <w:u w:val="single"/>
        </w:rPr>
        <w:t>—and what might be said of the wid</w:t>
      </w:r>
      <w:r w:rsidRPr="00BC6D64">
        <w:rPr>
          <w:u w:val="single"/>
        </w:rPr>
        <w:t>er ontological significance of fighting?</w:t>
      </w:r>
      <w:r w:rsidRPr="00BC6D64">
        <w:rPr>
          <w:sz w:val="16"/>
        </w:rPr>
        <w:t xml:space="preserve"> Economics as a discipline after all has not been limited to or necessarily centered upon the study of cash exchange. </w:t>
      </w:r>
      <w:r w:rsidRPr="00BC6D64">
        <w:rPr>
          <w:rStyle w:val="Emphasis"/>
        </w:rPr>
        <w:t xml:space="preserve">War studies as </w:t>
      </w:r>
      <w:r w:rsidRPr="005E78FA">
        <w:rPr>
          <w:rStyle w:val="Emphasis"/>
          <w:highlight w:val="green"/>
        </w:rPr>
        <w:t>the study of warfighting</w:t>
      </w:r>
      <w:r w:rsidRPr="00BC6D64">
        <w:rPr>
          <w:rStyle w:val="Emphasis"/>
        </w:rPr>
        <w:t xml:space="preserve"> </w:t>
      </w:r>
      <w:r w:rsidRPr="00542214">
        <w:rPr>
          <w:rStyle w:val="Emphasis"/>
        </w:rPr>
        <w:t xml:space="preserve">surely apprehends that most definitive of war, but </w:t>
      </w:r>
      <w:r w:rsidRPr="005E78FA">
        <w:rPr>
          <w:rStyle w:val="Emphasis"/>
          <w:highlight w:val="green"/>
        </w:rPr>
        <w:t xml:space="preserve">rarely escapes from the limits of </w:t>
      </w:r>
      <w:r w:rsidRPr="00F66798">
        <w:rPr>
          <w:rStyle w:val="Emphasis"/>
        </w:rPr>
        <w:t xml:space="preserve">historic </w:t>
      </w:r>
      <w:r w:rsidRPr="005E78FA">
        <w:rPr>
          <w:rStyle w:val="Emphasis"/>
          <w:highlight w:val="green"/>
        </w:rPr>
        <w:t xml:space="preserve">particularity </w:t>
      </w:r>
      <w:r w:rsidRPr="00F66798">
        <w:rPr>
          <w:rStyle w:val="Emphasis"/>
        </w:rPr>
        <w:t>and thereby constrains its own potential utility for a wider analysis of war</w:t>
      </w:r>
      <w:r w:rsidRPr="00F66798">
        <w:rPr>
          <w:sz w:val="16"/>
        </w:rPr>
        <w:t xml:space="preserve">. </w:t>
      </w:r>
      <w:r w:rsidRPr="00F66798">
        <w:rPr>
          <w:rStyle w:val="Emphasis"/>
        </w:rPr>
        <w:t>Fully developing our point about the instrumentalization that fighting demands</w:t>
      </w:r>
      <w:r w:rsidRPr="00F66798">
        <w:rPr>
          <w:sz w:val="16"/>
        </w:rPr>
        <w:t xml:space="preserve"> would require attention to</w:t>
      </w:r>
      <w:r w:rsidRPr="00BC6D64">
        <w:rPr>
          <w:sz w:val="16"/>
        </w:rPr>
        <w:t xml:space="preserve"> the broad and disparate literatures concerning the experience of war and its effects, something we do only in a limited fashion here. But it </w:t>
      </w:r>
      <w:r w:rsidRPr="00BC6D64">
        <w:rPr>
          <w:rStyle w:val="Emphasis"/>
        </w:rPr>
        <w:t xml:space="preserve">enables a preliminary observation on the ontology of war: war is defined by fighting or its immanent possibility and—as an historical, existential, issue in the lives of those who seek to understand it—this definitive element resists disinterested analysis, while tending to instrumentalize knowledge about war. </w:t>
      </w:r>
      <w:r w:rsidRPr="00BC6D64">
        <w:rPr>
          <w:sz w:val="16"/>
        </w:rPr>
        <w:t xml:space="preserve">One work that describes the powerful grasp of war on thought is Emmanuel Levinas’s Totality and Infinity. An extended essay on the relationship between ontology and ethics, Levinas’s work begins from the proposition that </w:t>
      </w:r>
      <w:r w:rsidRPr="00BC6D64">
        <w:rPr>
          <w:u w:val="single"/>
        </w:rPr>
        <w:t>the proximity between war and knowing is fundamental</w:t>
      </w:r>
      <w:r w:rsidRPr="00BC6D64">
        <w:rPr>
          <w:sz w:val="16"/>
        </w:rPr>
        <w:t xml:space="preserve">, asking rhetorically </w:t>
      </w:r>
      <w:proofErr w:type="gramStart"/>
      <w:r w:rsidRPr="00BC6D64">
        <w:rPr>
          <w:sz w:val="16"/>
        </w:rPr>
        <w:t>whether or not</w:t>
      </w:r>
      <w:proofErr w:type="gramEnd"/>
      <w:r w:rsidRPr="00BC6D64">
        <w:rPr>
          <w:sz w:val="16"/>
        </w:rPr>
        <w:t xml:space="preserve"> ‘‘…lucidity, the mind’s openness on the true consist[s] in catching sight of the permanent possibility of war?’’ (Levinas 1969:21) His point is the pervasive, but not always recognized or acknowledged, influence of war on knowledge, the ‘‘truth’’ of which functions within public rationality and institutions as a basis for the flourishing and survival of the polity. War for such rationality and institutions serves as a reality against which their truths are tested. Despite dissimulations by political figures and official organs, ‘‘the trial by force is the test of the real’’: a point of vindication or failure for those who might speak truth about the realities of war (ibid.). So far, Levinas appears to offer an imperative for instrumentalized strategic thought, for getting it right or facing ruin on the battlefield. But he quickly goes further to suggest there can be no rational comprehension of politics, no political calculation at all without understanding how ‘‘in advance [war’s] shadow falls over the actions of men.’’ </w:t>
      </w:r>
      <w:r w:rsidRPr="00BC6D64">
        <w:rPr>
          <w:u w:val="single"/>
        </w:rPr>
        <w:t>Vitally</w:t>
      </w:r>
      <w:r w:rsidRPr="00BC6D64">
        <w:rPr>
          <w:rStyle w:val="Emphasis"/>
        </w:rPr>
        <w:t xml:space="preserve">, </w:t>
      </w:r>
      <w:r w:rsidRPr="00F66798">
        <w:rPr>
          <w:rStyle w:val="Emphasis"/>
        </w:rPr>
        <w:t xml:space="preserve">this imbrication of war and truth </w:t>
      </w:r>
      <w:r w:rsidRPr="005E78FA">
        <w:rPr>
          <w:rStyle w:val="Emphasis"/>
          <w:highlight w:val="green"/>
        </w:rPr>
        <w:t xml:space="preserve">goes beyond </w:t>
      </w:r>
      <w:r w:rsidRPr="00F66798">
        <w:rPr>
          <w:rStyle w:val="Emphasis"/>
        </w:rPr>
        <w:t xml:space="preserve">the narrow </w:t>
      </w:r>
      <w:r w:rsidRPr="005E78FA">
        <w:rPr>
          <w:rStyle w:val="Emphasis"/>
          <w:highlight w:val="green"/>
        </w:rPr>
        <w:t xml:space="preserve">framework of strategic </w:t>
      </w:r>
      <w:r w:rsidRPr="00F66798">
        <w:rPr>
          <w:rStyle w:val="Emphasis"/>
        </w:rPr>
        <w:t xml:space="preserve">thought and public </w:t>
      </w:r>
      <w:r w:rsidRPr="005E78FA">
        <w:rPr>
          <w:rStyle w:val="Emphasis"/>
          <w:highlight w:val="green"/>
        </w:rPr>
        <w:t>rationality</w:t>
      </w:r>
      <w:r w:rsidRPr="00BC6D64">
        <w:rPr>
          <w:u w:val="single"/>
        </w:rPr>
        <w:t xml:space="preserve">. That it does so is </w:t>
      </w:r>
      <w:r w:rsidRPr="00BC6D64">
        <w:rPr>
          <w:rStyle w:val="Emphasis"/>
        </w:rPr>
        <w:t xml:space="preserve">revealed in </w:t>
      </w:r>
      <w:r w:rsidRPr="00F66798">
        <w:rPr>
          <w:rStyle w:val="Emphasis"/>
        </w:rPr>
        <w:t xml:space="preserve">the reality of </w:t>
      </w:r>
      <w:r w:rsidRPr="005E78FA">
        <w:rPr>
          <w:rStyle w:val="Emphasis"/>
          <w:highlight w:val="green"/>
        </w:rPr>
        <w:t>war itself</w:t>
      </w:r>
      <w:r w:rsidRPr="00BC6D64">
        <w:rPr>
          <w:rStyle w:val="Emphasis"/>
        </w:rPr>
        <w:t>, the violence of which ‘‘</w:t>
      </w:r>
      <w:r w:rsidRPr="00F66798">
        <w:rPr>
          <w:rStyle w:val="Emphasis"/>
        </w:rPr>
        <w:t>does not consist so much in injuring and annihilating persons as in interrupting their continuity, making them play roles in which they no longer recognize themselves’’ in ‘‘an order from which no one can keep [their] distance.’’ While fighting remains a kinetic exchange</w:t>
      </w:r>
      <w:r w:rsidRPr="00F66798">
        <w:rPr>
          <w:sz w:val="16"/>
        </w:rPr>
        <w:t xml:space="preserve">, the </w:t>
      </w:r>
      <w:proofErr w:type="spellStart"/>
      <w:r w:rsidRPr="00F66798">
        <w:rPr>
          <w:sz w:val="16"/>
        </w:rPr>
        <w:t>Clausewitzian</w:t>
      </w:r>
      <w:proofErr w:type="spellEnd"/>
      <w:r w:rsidRPr="00F66798">
        <w:rPr>
          <w:sz w:val="16"/>
        </w:rPr>
        <w:t xml:space="preserve"> </w:t>
      </w:r>
      <w:proofErr w:type="spellStart"/>
      <w:r w:rsidRPr="00F66798">
        <w:rPr>
          <w:sz w:val="16"/>
        </w:rPr>
        <w:t>Schlacht</w:t>
      </w:r>
      <w:proofErr w:type="spellEnd"/>
      <w:r w:rsidRPr="00F66798">
        <w:rPr>
          <w:sz w:val="16"/>
        </w:rPr>
        <w:t>, and the most fundamental elemen</w:t>
      </w:r>
      <w:r w:rsidRPr="00BC6D64">
        <w:rPr>
          <w:sz w:val="16"/>
        </w:rPr>
        <w:t xml:space="preserve">t of war, </w:t>
      </w:r>
      <w:r w:rsidRPr="00F66798">
        <w:rPr>
          <w:rStyle w:val="Emphasis"/>
        </w:rPr>
        <w:t xml:space="preserve">it </w:t>
      </w:r>
      <w:r w:rsidRPr="005E78FA">
        <w:rPr>
          <w:rStyle w:val="Emphasis"/>
          <w:highlight w:val="green"/>
        </w:rPr>
        <w:t xml:space="preserve">is </w:t>
      </w:r>
      <w:r w:rsidRPr="00F66798">
        <w:rPr>
          <w:rStyle w:val="Emphasis"/>
        </w:rPr>
        <w:t xml:space="preserve">also </w:t>
      </w:r>
      <w:r w:rsidRPr="005E78FA">
        <w:rPr>
          <w:rStyle w:val="Emphasis"/>
          <w:highlight w:val="green"/>
        </w:rPr>
        <w:t>a</w:t>
      </w:r>
      <w:r w:rsidRPr="00F66798">
        <w:rPr>
          <w:rStyle w:val="Emphasis"/>
        </w:rPr>
        <w:t xml:space="preserve">n event and </w:t>
      </w:r>
      <w:r w:rsidRPr="005E78FA">
        <w:rPr>
          <w:rStyle w:val="Emphasis"/>
          <w:highlight w:val="green"/>
        </w:rPr>
        <w:t>process</w:t>
      </w:r>
      <w:r w:rsidRPr="00BC6D64">
        <w:rPr>
          <w:rStyle w:val="Emphasis"/>
        </w:rPr>
        <w:t xml:space="preserve"> with the ability </w:t>
      </w:r>
      <w:r w:rsidRPr="005E78FA">
        <w:rPr>
          <w:rStyle w:val="Emphasis"/>
          <w:highlight w:val="green"/>
        </w:rPr>
        <w:t>to</w:t>
      </w:r>
      <w:r w:rsidRPr="00BC6D64">
        <w:rPr>
          <w:rStyle w:val="Emphasis"/>
        </w:rPr>
        <w:t xml:space="preserve"> draw in and </w:t>
      </w:r>
      <w:r w:rsidRPr="005E78FA">
        <w:rPr>
          <w:rStyle w:val="Emphasis"/>
          <w:highlight w:val="green"/>
        </w:rPr>
        <w:t>disrupt</w:t>
      </w:r>
      <w:r w:rsidRPr="00BC6D64">
        <w:rPr>
          <w:rStyle w:val="Emphasis"/>
        </w:rPr>
        <w:t xml:space="preserve"> wider certitudes and </w:t>
      </w:r>
      <w:r w:rsidRPr="005E78FA">
        <w:rPr>
          <w:rStyle w:val="Emphasis"/>
          <w:highlight w:val="green"/>
        </w:rPr>
        <w:t xml:space="preserve">coordinates of </w:t>
      </w:r>
      <w:r w:rsidRPr="00F66798">
        <w:rPr>
          <w:rStyle w:val="Emphasis"/>
        </w:rPr>
        <w:t xml:space="preserve">human </w:t>
      </w:r>
      <w:r w:rsidRPr="005E78FA">
        <w:rPr>
          <w:rStyle w:val="Emphasis"/>
          <w:highlight w:val="green"/>
        </w:rPr>
        <w:t>life, to shape and accelerate</w:t>
      </w:r>
      <w:r w:rsidRPr="00BC6D64">
        <w:rPr>
          <w:rStyle w:val="Emphasis"/>
        </w:rPr>
        <w:t xml:space="preserve"> the transitory and mutable in </w:t>
      </w:r>
      <w:r w:rsidRPr="005E78FA">
        <w:rPr>
          <w:rStyle w:val="Emphasis"/>
          <w:highlight w:val="green"/>
        </w:rPr>
        <w:t>human affairs</w:t>
      </w:r>
      <w:r w:rsidRPr="00BC6D64">
        <w:rPr>
          <w:rStyle w:val="Emphasis"/>
        </w:rPr>
        <w:t xml:space="preserve">. </w:t>
      </w:r>
      <w:r w:rsidRPr="005E78FA">
        <w:rPr>
          <w:rStyle w:val="Emphasis"/>
          <w:highlight w:val="green"/>
        </w:rPr>
        <w:t>It is a ‘‘casting into movement of beings</w:t>
      </w:r>
      <w:r w:rsidRPr="00BC6D64">
        <w:rPr>
          <w:rStyle w:val="Emphasis"/>
        </w:rPr>
        <w:t xml:space="preserve"> hitherto </w:t>
      </w:r>
      <w:r w:rsidRPr="005E78FA">
        <w:rPr>
          <w:rStyle w:val="Emphasis"/>
          <w:highlight w:val="green"/>
        </w:rPr>
        <w:t>anchored in</w:t>
      </w:r>
      <w:r w:rsidRPr="00BC6D64">
        <w:rPr>
          <w:rStyle w:val="Emphasis"/>
        </w:rPr>
        <w:t xml:space="preserve"> their </w:t>
      </w:r>
      <w:r w:rsidRPr="005E78FA">
        <w:rPr>
          <w:rStyle w:val="Emphasis"/>
          <w:highlight w:val="green"/>
        </w:rPr>
        <w:t>identity</w:t>
      </w:r>
      <w:r w:rsidRPr="00BC6D64">
        <w:rPr>
          <w:rStyle w:val="Emphasis"/>
        </w:rPr>
        <w:t>… by an objective order from which there is no escape…</w:t>
      </w:r>
      <w:r w:rsidRPr="00BC6D64">
        <w:rPr>
          <w:sz w:val="16"/>
        </w:rPr>
        <w:t xml:space="preserve">’’ (ibid.). War might, as Heraclitus tells us, make kings, gods, and slaves, but it also retains the power to unmake them, sometimes irrespective of their own actions. </w:t>
      </w:r>
      <w:r w:rsidRPr="005E78FA">
        <w:rPr>
          <w:rStyle w:val="Emphasis"/>
          <w:highlight w:val="green"/>
        </w:rPr>
        <w:t>This</w:t>
      </w:r>
      <w:r w:rsidRPr="00BC6D64">
        <w:rPr>
          <w:rStyle w:val="Emphasis"/>
        </w:rPr>
        <w:t xml:space="preserve"> transformative effect, the </w:t>
      </w:r>
      <w:r w:rsidRPr="005E78FA">
        <w:rPr>
          <w:rStyle w:val="Emphasis"/>
          <w:highlight w:val="green"/>
        </w:rPr>
        <w:t>capacity to rework the reality of social and political existence, is,</w:t>
      </w:r>
      <w:r w:rsidRPr="00BC6D64">
        <w:rPr>
          <w:rStyle w:val="Emphasis"/>
        </w:rPr>
        <w:t xml:space="preserve"> of course, </w:t>
      </w:r>
      <w:r w:rsidRPr="005E78FA">
        <w:rPr>
          <w:rStyle w:val="Emphasis"/>
          <w:highlight w:val="green"/>
        </w:rPr>
        <w:t>the objective of waging war.</w:t>
      </w:r>
      <w:r w:rsidRPr="00BC6D64">
        <w:rPr>
          <w:rStyle w:val="Emphasis"/>
        </w:rPr>
        <w:t xml:space="preserve"> War forces change, strategy being both the science of its management and the means to a putatively superior peace</w:t>
      </w:r>
      <w:r w:rsidRPr="00BC6D64">
        <w:rPr>
          <w:sz w:val="16"/>
        </w:rPr>
        <w:t xml:space="preserve">. But Levinas’ point, and the basis of his ethical intervention, is that irrespective of their being rendered such in strategic calculus and destroyed as such in fighting, people are not only, or even primarily, brute facts, strategic datum. Rather, they are, among other things, bearers of meaning and manifestations of contemporary truths. They are the authors and outcomes of social, political, and economic processes. </w:t>
      </w:r>
      <w:r w:rsidRPr="00BC6D64">
        <w:rPr>
          <w:u w:val="single"/>
        </w:rPr>
        <w:t>Reinvested with full meaning, fighting marks the disruption of this wider order and the people and other entities which populate it, the unmaking and remaking of certainties, of meaning, of—potentially—the very coordinates of social and political life</w:t>
      </w:r>
      <w:r w:rsidRPr="00BC6D64">
        <w:rPr>
          <w:sz w:val="16"/>
        </w:rPr>
        <w:t>. ‘‘Since [Napoleon], all campaigns have produced such comet like vibrations that they can scarcely be thought of as only military because they involve the whole of society’’ (</w:t>
      </w:r>
      <w:r w:rsidRPr="00F66798">
        <w:rPr>
          <w:sz w:val="16"/>
        </w:rPr>
        <w:t xml:space="preserve">Clausewitz quoted in </w:t>
      </w:r>
      <w:proofErr w:type="spellStart"/>
      <w:r w:rsidRPr="00F66798">
        <w:rPr>
          <w:sz w:val="16"/>
        </w:rPr>
        <w:t>Bucholz</w:t>
      </w:r>
      <w:proofErr w:type="spellEnd"/>
      <w:r w:rsidRPr="00F66798">
        <w:rPr>
          <w:sz w:val="16"/>
        </w:rPr>
        <w:t xml:space="preserve"> 1985:25</w:t>
      </w:r>
      <w:r w:rsidRPr="00F66798">
        <w:rPr>
          <w:u w:val="single"/>
        </w:rPr>
        <w:t>). As the basic element of the ontology of war then, fighting presents itself as a duality. First, it drives the intellectual instrumentality of truth about—and in—war, through its historicity and immediacy. But second, it also exceeds the terms of that immediacy</w:t>
      </w:r>
      <w:r w:rsidRPr="00F66798">
        <w:rPr>
          <w:sz w:val="16"/>
        </w:rPr>
        <w:t xml:space="preserve">. </w:t>
      </w:r>
      <w:r w:rsidRPr="00F66798">
        <w:rPr>
          <w:rStyle w:val="Emphasis"/>
        </w:rPr>
        <w:t>This ‘‘excess’’ is the capacity of organized violence to be more than kinetic exchange, to be constitutive and generative, to ‘‘cast into motion’’ subjects who are then alienated from themselves and come to know themselves and the world in new ways</w:t>
      </w:r>
      <w:r w:rsidRPr="00F66798">
        <w:rPr>
          <w:sz w:val="16"/>
        </w:rPr>
        <w:t xml:space="preserve">. For us, </w:t>
      </w:r>
      <w:r w:rsidRPr="00F66798">
        <w:rPr>
          <w:rStyle w:val="Emphasis"/>
        </w:rPr>
        <w:t>this ‘‘excess,’’ lying beyond the compelling, immanent socio-political logics of combatants, is at the core of the ontology of war</w:t>
      </w:r>
      <w:r w:rsidRPr="00F66798">
        <w:rPr>
          <w:sz w:val="16"/>
        </w:rPr>
        <w:t xml:space="preserve">. </w:t>
      </w:r>
      <w:r w:rsidRPr="00F66798">
        <w:rPr>
          <w:u w:val="single"/>
        </w:rPr>
        <w:t xml:space="preserve">It is both that which gives war its status as an ontological event for politics and society </w:t>
      </w:r>
      <w:r w:rsidRPr="00F66798">
        <w:rPr>
          <w:rStyle w:val="Emphasis"/>
        </w:rPr>
        <w:t>and a problematizing framework from which a critical approach to war studies might begin</w:t>
      </w:r>
      <w:r w:rsidRPr="00F66798">
        <w:rPr>
          <w:u w:val="single"/>
        </w:rPr>
        <w:t>. It is an ontology that retains the power of war-centered analysis without limiting inquiry to a focus on warfighting</w:t>
      </w:r>
      <w:r w:rsidRPr="00F66798">
        <w:rPr>
          <w:sz w:val="16"/>
        </w:rPr>
        <w:t xml:space="preserve">. We hold on to the ontological primacy of </w:t>
      </w:r>
      <w:proofErr w:type="gramStart"/>
      <w:r w:rsidRPr="00F66798">
        <w:rPr>
          <w:sz w:val="16"/>
        </w:rPr>
        <w:t>fighting, but</w:t>
      </w:r>
      <w:proofErr w:type="gramEnd"/>
      <w:r w:rsidRPr="00F66798">
        <w:rPr>
          <w:sz w:val="16"/>
        </w:rPr>
        <w:t xml:space="preserve"> wrest it from the instrumentality its historicity demands. In doing so, we note the material and intellectual importance of this historicity. </w:t>
      </w:r>
      <w:r w:rsidRPr="00F66798">
        <w:rPr>
          <w:u w:val="single"/>
        </w:rPr>
        <w:t>War</w:t>
      </w:r>
      <w:r w:rsidRPr="00F66798">
        <w:rPr>
          <w:sz w:val="16"/>
        </w:rPr>
        <w:t xml:space="preserve">, like a societal centrifuge, </w:t>
      </w:r>
      <w:r w:rsidRPr="00F66798">
        <w:rPr>
          <w:u w:val="single"/>
        </w:rPr>
        <w:t>has the power to</w:t>
      </w:r>
      <w:r w:rsidRPr="00BC6D64">
        <w:rPr>
          <w:u w:val="single"/>
        </w:rPr>
        <w:t xml:space="preserve"> draw in resources—intellectual, scientific, social, economic, cultural, and political—and unmake and re-work them in ways that cannot be foreseen. This disordering and reordering in part </w:t>
      </w:r>
      <w:proofErr w:type="gramStart"/>
      <w:r w:rsidRPr="00BC6D64">
        <w:rPr>
          <w:u w:val="single"/>
        </w:rPr>
        <w:t>determines</w:t>
      </w:r>
      <w:proofErr w:type="gramEnd"/>
      <w:r w:rsidRPr="00BC6D64">
        <w:rPr>
          <w:u w:val="single"/>
        </w:rPr>
        <w:t xml:space="preserve"> the dynamics of strategic thought, the rise and fall of various theories and paradigms of warfighting, as well as the more general subjective violence, the violence to meaning,</w:t>
      </w:r>
      <w:r w:rsidRPr="00BC6D64">
        <w:rPr>
          <w:sz w:val="16"/>
        </w:rPr>
        <w:t xml:space="preserve"> to which Levinas testifies. We note also that </w:t>
      </w:r>
      <w:r w:rsidRPr="005E78FA">
        <w:rPr>
          <w:rStyle w:val="Emphasis"/>
          <w:highlight w:val="green"/>
        </w:rPr>
        <w:t>this violence undoes</w:t>
      </w:r>
      <w:r w:rsidRPr="00BC6D64">
        <w:rPr>
          <w:rStyle w:val="Emphasis"/>
        </w:rPr>
        <w:t xml:space="preserve"> many </w:t>
      </w:r>
      <w:r w:rsidRPr="005E78FA">
        <w:rPr>
          <w:rStyle w:val="Emphasis"/>
          <w:highlight w:val="green"/>
        </w:rPr>
        <w:t>traditional enframements of war</w:t>
      </w:r>
      <w:r w:rsidRPr="00BC6D64">
        <w:rPr>
          <w:rStyle w:val="Emphasis"/>
        </w:rPr>
        <w:t xml:space="preserve">: in its contingency and destruction, </w:t>
      </w:r>
      <w:r w:rsidRPr="005E78FA">
        <w:rPr>
          <w:rStyle w:val="Emphasis"/>
          <w:highlight w:val="green"/>
        </w:rPr>
        <w:t>it exceeds</w:t>
      </w:r>
      <w:r w:rsidRPr="00BC6D64">
        <w:rPr>
          <w:rStyle w:val="Emphasis"/>
        </w:rPr>
        <w:t xml:space="preserve"> the </w:t>
      </w:r>
      <w:r w:rsidRPr="005E78FA">
        <w:rPr>
          <w:rStyle w:val="Emphasis"/>
          <w:highlight w:val="green"/>
        </w:rPr>
        <w:t>strategic calculi of war as an instrument of policy;</w:t>
      </w:r>
      <w:r w:rsidRPr="00BC6D64">
        <w:rPr>
          <w:rStyle w:val="Emphasis"/>
        </w:rPr>
        <w:t xml:space="preserve"> in its generative power of re-making, it exceeds reduction to its destructive consequences alone.</w:t>
      </w:r>
      <w:r w:rsidRPr="00BC6D64">
        <w:rPr>
          <w:sz w:val="16"/>
        </w:rPr>
        <w:t xml:space="preserve"> Having offered these observations on the ontology of war, we now illustrate and expand upon them with </w:t>
      </w:r>
      <w:proofErr w:type="gramStart"/>
      <w:r w:rsidRPr="00BC6D64">
        <w:rPr>
          <w:sz w:val="16"/>
        </w:rPr>
        <w:t>particular reference</w:t>
      </w:r>
      <w:proofErr w:type="gramEnd"/>
      <w:r w:rsidRPr="00BC6D64">
        <w:rPr>
          <w:sz w:val="16"/>
        </w:rPr>
        <w:t xml:space="preserve"> to the problem of knowledge in and about war.</w:t>
      </w:r>
    </w:p>
    <w:p w14:paraId="09469A76" w14:textId="74A0596F" w:rsidR="008A51ED" w:rsidRDefault="008A51ED" w:rsidP="00955AF1">
      <w:pPr>
        <w:rPr>
          <w:sz w:val="16"/>
        </w:rPr>
      </w:pPr>
    </w:p>
    <w:p w14:paraId="1765973E" w14:textId="100140F9" w:rsidR="00955AF1" w:rsidRDefault="0056231C" w:rsidP="0056231C">
      <w:pPr>
        <w:pStyle w:val="Heading1"/>
      </w:pPr>
      <w:r>
        <w:t>1AC</w:t>
      </w:r>
    </w:p>
    <w:p w14:paraId="1B265625" w14:textId="4C5CDD8C" w:rsidR="0056231C" w:rsidRDefault="0056231C" w:rsidP="0056231C">
      <w:pPr>
        <w:pStyle w:val="Heading2"/>
      </w:pPr>
      <w:r>
        <w:t>Framing</w:t>
      </w:r>
    </w:p>
    <w:p w14:paraId="21AC2AE3" w14:textId="5BF053F2" w:rsidR="00685D50" w:rsidRDefault="00685D50" w:rsidP="00685D50">
      <w:pPr>
        <w:pStyle w:val="Heading3"/>
      </w:pPr>
      <w:proofErr w:type="spellStart"/>
      <w:r>
        <w:t>Megacon</w:t>
      </w:r>
      <w:proofErr w:type="spellEnd"/>
    </w:p>
    <w:p w14:paraId="14CE4AA0" w14:textId="41583383" w:rsidR="00103583" w:rsidRDefault="00103583" w:rsidP="00103583">
      <w:pPr>
        <w:pStyle w:val="Heading4"/>
      </w:pPr>
      <w:r>
        <w:t>Circumvention</w:t>
      </w:r>
    </w:p>
    <w:p w14:paraId="4229DB17" w14:textId="77777777" w:rsidR="00103583" w:rsidRPr="00CB521E" w:rsidRDefault="00103583" w:rsidP="00103583">
      <w:pPr>
        <w:pStyle w:val="Heading4"/>
        <w:rPr>
          <w:color w:val="000000" w:themeColor="text1"/>
        </w:rPr>
      </w:pPr>
      <w:proofErr w:type="spellStart"/>
      <w:r w:rsidRPr="00CB521E">
        <w:rPr>
          <w:color w:val="000000" w:themeColor="text1"/>
        </w:rPr>
        <w:t>Starlink</w:t>
      </w:r>
      <w:proofErr w:type="spellEnd"/>
      <w:r w:rsidRPr="00CB521E">
        <w:rPr>
          <w:color w:val="000000" w:themeColor="text1"/>
        </w:rPr>
        <w:t xml:space="preserve"> operated by SpaceX. </w:t>
      </w:r>
    </w:p>
    <w:p w14:paraId="5AC6CAB5" w14:textId="77777777" w:rsidR="00103583" w:rsidRPr="00CB521E" w:rsidRDefault="00103583" w:rsidP="00103583">
      <w:pPr>
        <w:rPr>
          <w:color w:val="000000" w:themeColor="text1"/>
        </w:rPr>
      </w:pPr>
      <w:r w:rsidRPr="00CB521E">
        <w:rPr>
          <w:rStyle w:val="Style13ptBold"/>
          <w:color w:val="000000" w:themeColor="text1"/>
        </w:rPr>
        <w:t>Wikipedia No Date</w:t>
      </w:r>
      <w:r w:rsidRPr="00CB521E">
        <w:rPr>
          <w:color w:val="000000" w:themeColor="text1"/>
        </w:rPr>
        <w:t xml:space="preserve"> [Wikipedia. No Date. Accessed 1/16/22. “</w:t>
      </w:r>
      <w:proofErr w:type="spellStart"/>
      <w:r w:rsidRPr="00CB521E">
        <w:rPr>
          <w:color w:val="000000" w:themeColor="text1"/>
        </w:rPr>
        <w:t>Starlink</w:t>
      </w:r>
      <w:proofErr w:type="spellEnd"/>
      <w:r w:rsidRPr="00CB521E">
        <w:rPr>
          <w:color w:val="000000" w:themeColor="text1"/>
        </w:rPr>
        <w:t xml:space="preserve">”. </w:t>
      </w:r>
      <w:hyperlink r:id="rId13" w:history="1">
        <w:r w:rsidRPr="00CB521E">
          <w:rPr>
            <w:rStyle w:val="Hyperlink"/>
            <w:color w:val="000000" w:themeColor="text1"/>
          </w:rPr>
          <w:t>https://en.wikipedia.org/wiki/Starlink</w:t>
        </w:r>
      </w:hyperlink>
      <w:r w:rsidRPr="00CB521E">
        <w:rPr>
          <w:color w:val="000000" w:themeColor="text1"/>
        </w:rPr>
        <w:t xml:space="preserve"> //Xu]</w:t>
      </w:r>
    </w:p>
    <w:p w14:paraId="175B7B4A" w14:textId="77777777" w:rsidR="00103583" w:rsidRPr="00CB521E" w:rsidRDefault="00103583" w:rsidP="00103583">
      <w:pPr>
        <w:rPr>
          <w:color w:val="000000" w:themeColor="text1"/>
        </w:rPr>
      </w:pPr>
      <w:proofErr w:type="spellStart"/>
      <w:r w:rsidRPr="00CB521E">
        <w:rPr>
          <w:rStyle w:val="Emphasis"/>
          <w:color w:val="000000" w:themeColor="text1"/>
          <w:highlight w:val="green"/>
        </w:rPr>
        <w:t>Starlink</w:t>
      </w:r>
      <w:proofErr w:type="spellEnd"/>
      <w:r w:rsidRPr="00CB521E">
        <w:rPr>
          <w:rStyle w:val="Emphasis"/>
          <w:color w:val="000000" w:themeColor="text1"/>
        </w:rPr>
        <w:t xml:space="preserve"> is a satellite internet constellation </w:t>
      </w:r>
      <w:r w:rsidRPr="00CB521E">
        <w:rPr>
          <w:rStyle w:val="Emphasis"/>
          <w:color w:val="000000" w:themeColor="text1"/>
          <w:highlight w:val="green"/>
        </w:rPr>
        <w:t xml:space="preserve">operated by </w:t>
      </w:r>
      <w:proofErr w:type="gramStart"/>
      <w:r w:rsidRPr="00CB521E">
        <w:rPr>
          <w:rStyle w:val="Emphasis"/>
          <w:color w:val="000000" w:themeColor="text1"/>
          <w:highlight w:val="green"/>
        </w:rPr>
        <w:t>SpaceX</w:t>
      </w:r>
      <w:r w:rsidRPr="00CB521E">
        <w:rPr>
          <w:color w:val="000000" w:themeColor="text1"/>
        </w:rPr>
        <w:t>[</w:t>
      </w:r>
      <w:proofErr w:type="gramEnd"/>
      <w:r w:rsidRPr="00CB521E">
        <w:rPr>
          <w:color w:val="000000" w:themeColor="text1"/>
        </w:rPr>
        <w:t>1][2] providing satellite Internet access to most of the Earth.[3][4] The constellation has grown to over 1,700 satellites through 2021, and will eventually consist of many thousands of mass-produced small satellites in low Earth orbit (LEO), which communicate with designated ground transceivers. While the technical possibility of satellite internet service covers most of the global population, actual service can be delivered only in countries that have licensed SpaceX to provide service within any specific national jurisdiction. As of January 2022, the beta service offering is available in 24 countries.</w:t>
      </w:r>
    </w:p>
    <w:p w14:paraId="2B959130" w14:textId="77777777" w:rsidR="00103583" w:rsidRPr="00CB521E" w:rsidRDefault="00103583" w:rsidP="00103583">
      <w:pPr>
        <w:pStyle w:val="Heading4"/>
        <w:rPr>
          <w:color w:val="000000" w:themeColor="text1"/>
        </w:rPr>
      </w:pPr>
      <w:r w:rsidRPr="00CB521E">
        <w:rPr>
          <w:color w:val="000000" w:themeColor="text1"/>
        </w:rPr>
        <w:t>NASA partners with SpaceX</w:t>
      </w:r>
    </w:p>
    <w:p w14:paraId="23EFA6F8" w14:textId="77777777" w:rsidR="00103583" w:rsidRPr="00CB521E" w:rsidRDefault="00103583" w:rsidP="00103583">
      <w:pPr>
        <w:rPr>
          <w:color w:val="000000" w:themeColor="text1"/>
        </w:rPr>
      </w:pPr>
      <w:r w:rsidRPr="00CB521E">
        <w:rPr>
          <w:rStyle w:val="Style13ptBold"/>
          <w:color w:val="000000" w:themeColor="text1"/>
        </w:rPr>
        <w:t>Sheetz 19</w:t>
      </w:r>
      <w:r w:rsidRPr="00CB521E">
        <w:rPr>
          <w:color w:val="000000" w:themeColor="text1"/>
        </w:rPr>
        <w:t xml:space="preserve"> [Michael Sheetz (Space Reporter for CNBC.com). “How NASA is evolving through partnerships with private space companies.” CNBC. NOV 30</w:t>
      </w:r>
      <w:proofErr w:type="gramStart"/>
      <w:r w:rsidRPr="00CB521E">
        <w:rPr>
          <w:color w:val="000000" w:themeColor="text1"/>
        </w:rPr>
        <w:t xml:space="preserve"> 2019</w:t>
      </w:r>
      <w:proofErr w:type="gramEnd"/>
      <w:r w:rsidRPr="00CB521E">
        <w:rPr>
          <w:color w:val="000000" w:themeColor="text1"/>
        </w:rPr>
        <w:t xml:space="preserve">. Accessed 1/16/22. </w:t>
      </w:r>
      <w:hyperlink r:id="rId14" w:history="1">
        <w:r w:rsidRPr="00CB521E">
          <w:rPr>
            <w:rStyle w:val="Hyperlink"/>
            <w:color w:val="000000" w:themeColor="text1"/>
          </w:rPr>
          <w:t>https://www.cnbc.com/2019/11/30/how-nasa-is-evolving-through-partnerships-with-private-space-companies.html</w:t>
        </w:r>
      </w:hyperlink>
      <w:r w:rsidRPr="00CB521E">
        <w:rPr>
          <w:color w:val="000000" w:themeColor="text1"/>
        </w:rPr>
        <w:t xml:space="preserve"> //Xu]</w:t>
      </w:r>
    </w:p>
    <w:p w14:paraId="3BE54B57" w14:textId="77777777" w:rsidR="00103583" w:rsidRPr="00CB521E" w:rsidRDefault="00103583" w:rsidP="00103583">
      <w:pPr>
        <w:rPr>
          <w:color w:val="000000" w:themeColor="text1"/>
          <w:sz w:val="16"/>
        </w:rPr>
      </w:pPr>
      <w:r w:rsidRPr="00CB521E">
        <w:rPr>
          <w:color w:val="000000" w:themeColor="text1"/>
          <w:sz w:val="16"/>
        </w:rPr>
        <w:t>Each batch of tipping point awards are divided among multiple programs. The most recent awards, announced in September, saw 14 U.S. companies win a combined $43 million to develop technologies that will</w:t>
      </w:r>
      <w:r w:rsidRPr="00CB521E">
        <w:rPr>
          <w:rStyle w:val="Emphasis"/>
          <w:color w:val="000000" w:themeColor="text1"/>
        </w:rPr>
        <w:t xml:space="preserve"> help </w:t>
      </w:r>
      <w:r w:rsidRPr="00CB521E">
        <w:rPr>
          <w:rStyle w:val="Emphasis"/>
          <w:color w:val="000000" w:themeColor="text1"/>
          <w:highlight w:val="green"/>
        </w:rPr>
        <w:t>NASA's</w:t>
      </w:r>
      <w:r w:rsidRPr="00CB521E">
        <w:rPr>
          <w:rStyle w:val="Emphasis"/>
          <w:color w:val="000000" w:themeColor="text1"/>
        </w:rPr>
        <w:t xml:space="preserve"> "Moon to Mars" initiative. The </w:t>
      </w:r>
      <w:r w:rsidRPr="00CB521E">
        <w:rPr>
          <w:rStyle w:val="Emphasis"/>
          <w:color w:val="000000" w:themeColor="text1"/>
          <w:highlight w:val="green"/>
        </w:rPr>
        <w:t>contracts</w:t>
      </w:r>
      <w:r w:rsidRPr="00CB521E">
        <w:rPr>
          <w:rStyle w:val="Emphasis"/>
          <w:color w:val="000000" w:themeColor="text1"/>
        </w:rPr>
        <w:t xml:space="preserve"> </w:t>
      </w:r>
      <w:r w:rsidRPr="00CB521E">
        <w:rPr>
          <w:rStyle w:val="Emphasis"/>
          <w:color w:val="000000" w:themeColor="text1"/>
          <w:highlight w:val="green"/>
        </w:rPr>
        <w:t>went to</w:t>
      </w:r>
      <w:r w:rsidRPr="00CB521E">
        <w:rPr>
          <w:rStyle w:val="Emphasis"/>
          <w:color w:val="000000" w:themeColor="text1"/>
        </w:rPr>
        <w:t xml:space="preserve"> a wide variety of companies — from </w:t>
      </w:r>
      <w:r w:rsidRPr="00CB521E">
        <w:rPr>
          <w:rStyle w:val="Emphasis"/>
          <w:color w:val="000000" w:themeColor="text1"/>
          <w:highlight w:val="green"/>
        </w:rPr>
        <w:t>SpaceX</w:t>
      </w:r>
      <w:r w:rsidRPr="00CB521E">
        <w:rPr>
          <w:rStyle w:val="Emphasis"/>
          <w:color w:val="000000" w:themeColor="text1"/>
        </w:rPr>
        <w:t xml:space="preserve"> to Blue Origin to Astrobotic – for a variety of purposes — </w:t>
      </w:r>
      <w:r w:rsidRPr="00CB521E">
        <w:rPr>
          <w:color w:val="000000" w:themeColor="text1"/>
          <w:sz w:val="16"/>
        </w:rPr>
        <w:t>from producing cryogenic production, to developing sustainable energy generators or building affordable propulsion systems for small spacecraft. SpaceX and Boeing to fly NASA astronauts Another one of the agency's top focuses is a program called Commercial Crew, which is the agency's solution to end reliance on Russian Soyuz spacecraft to send astronauts to the space station. NASA has awarded SpaceX and Boeing more than $3.1 billion and $4.8 billion,</w:t>
      </w:r>
      <w:r w:rsidRPr="00CB521E">
        <w:rPr>
          <w:rStyle w:val="Emphasis"/>
          <w:color w:val="000000" w:themeColor="text1"/>
        </w:rPr>
        <w:t xml:space="preserve"> respectively, since 2014 to </w:t>
      </w:r>
      <w:r w:rsidRPr="00CB521E">
        <w:rPr>
          <w:rStyle w:val="Emphasis"/>
          <w:color w:val="000000" w:themeColor="text1"/>
          <w:highlight w:val="green"/>
        </w:rPr>
        <w:t>develop capsules</w:t>
      </w:r>
      <w:r w:rsidRPr="00CB521E">
        <w:rPr>
          <w:rStyle w:val="Emphasis"/>
          <w:color w:val="000000" w:themeColor="text1"/>
        </w:rPr>
        <w:t xml:space="preserve"> capable </w:t>
      </w:r>
      <w:r w:rsidRPr="00CB521E">
        <w:rPr>
          <w:rStyle w:val="Emphasis"/>
          <w:color w:val="000000" w:themeColor="text1"/>
          <w:highlight w:val="green"/>
        </w:rPr>
        <w:t>of launching</w:t>
      </w:r>
      <w:r w:rsidRPr="00CB521E">
        <w:rPr>
          <w:rStyle w:val="Emphasis"/>
          <w:color w:val="000000" w:themeColor="text1"/>
        </w:rPr>
        <w:t xml:space="preserve"> U.S. </w:t>
      </w:r>
      <w:r w:rsidRPr="00CB521E">
        <w:rPr>
          <w:rStyle w:val="Emphasis"/>
          <w:color w:val="000000" w:themeColor="text1"/>
          <w:highlight w:val="green"/>
        </w:rPr>
        <w:t>astronauts</w:t>
      </w:r>
      <w:r w:rsidRPr="00CB521E">
        <w:rPr>
          <w:rStyle w:val="Emphasis"/>
          <w:color w:val="000000" w:themeColor="text1"/>
        </w:rPr>
        <w:t xml:space="preserve"> multiple times per year. </w:t>
      </w:r>
      <w:r w:rsidRPr="00CB521E">
        <w:rPr>
          <w:color w:val="000000" w:themeColor="text1"/>
          <w:sz w:val="16"/>
        </w:rPr>
        <w:t xml:space="preserve">SpaceX and Boeing are close to completing work on their respective Crew Dragon and </w:t>
      </w:r>
      <w:proofErr w:type="spellStart"/>
      <w:r w:rsidRPr="00CB521E">
        <w:rPr>
          <w:color w:val="000000" w:themeColor="text1"/>
          <w:sz w:val="16"/>
        </w:rPr>
        <w:t>Starliner</w:t>
      </w:r>
      <w:proofErr w:type="spellEnd"/>
      <w:r w:rsidRPr="00CB521E">
        <w:rPr>
          <w:color w:val="000000" w:themeColor="text1"/>
          <w:sz w:val="16"/>
        </w:rPr>
        <w:t xml:space="preserve"> capsules, while </w:t>
      </w:r>
      <w:proofErr w:type="spellStart"/>
      <w:r w:rsidRPr="00CB521E">
        <w:rPr>
          <w:color w:val="000000" w:themeColor="text1"/>
          <w:sz w:val="16"/>
        </w:rPr>
        <w:t>Bridenstine</w:t>
      </w:r>
      <w:proofErr w:type="spellEnd"/>
      <w:r w:rsidRPr="00CB521E">
        <w:rPr>
          <w:color w:val="000000" w:themeColor="text1"/>
          <w:sz w:val="16"/>
        </w:rPr>
        <w:t xml:space="preserve"> said in October that the first launches with crew on board may happen as early as the first months of 2020. </w:t>
      </w:r>
      <w:r w:rsidRPr="00CB521E">
        <w:rPr>
          <w:rStyle w:val="Emphasis"/>
          <w:color w:val="000000" w:themeColor="text1"/>
        </w:rPr>
        <w:t xml:space="preserve">Commercial Crew is representative of a shift within NASA, where the </w:t>
      </w:r>
      <w:r w:rsidRPr="00CB521E">
        <w:rPr>
          <w:rStyle w:val="Emphasis"/>
          <w:color w:val="000000" w:themeColor="text1"/>
          <w:highlight w:val="green"/>
        </w:rPr>
        <w:t>agency</w:t>
      </w:r>
      <w:r w:rsidRPr="00CB521E">
        <w:rPr>
          <w:rStyle w:val="Emphasis"/>
          <w:color w:val="000000" w:themeColor="text1"/>
        </w:rPr>
        <w:t xml:space="preserve"> </w:t>
      </w:r>
      <w:r w:rsidRPr="00CB521E">
        <w:rPr>
          <w:rStyle w:val="Emphasis"/>
          <w:color w:val="000000" w:themeColor="text1"/>
          <w:highlight w:val="green"/>
        </w:rPr>
        <w:t>buys</w:t>
      </w:r>
      <w:r w:rsidRPr="00CB521E">
        <w:rPr>
          <w:rStyle w:val="Emphasis"/>
          <w:color w:val="000000" w:themeColor="text1"/>
        </w:rPr>
        <w:t xml:space="preserve"> services rather than </w:t>
      </w:r>
      <w:r w:rsidRPr="00CB521E">
        <w:rPr>
          <w:rStyle w:val="Emphasis"/>
          <w:color w:val="000000" w:themeColor="text1"/>
          <w:highlight w:val="green"/>
        </w:rPr>
        <w:t>hardware from companies</w:t>
      </w:r>
      <w:r w:rsidRPr="00CB521E">
        <w:rPr>
          <w:rStyle w:val="Emphasis"/>
          <w:color w:val="000000" w:themeColor="text1"/>
        </w:rPr>
        <w:t xml:space="preserve">. </w:t>
      </w:r>
      <w:r w:rsidRPr="00CB521E">
        <w:rPr>
          <w:color w:val="000000" w:themeColor="text1"/>
          <w:sz w:val="16"/>
        </w:rPr>
        <w:t xml:space="preserve">While delays have plagued the program, both companies are in the final stages of testing the capsules. Boeing expects to conduct its uncrewed test flight of </w:t>
      </w:r>
      <w:proofErr w:type="spellStart"/>
      <w:r w:rsidRPr="00CB521E">
        <w:rPr>
          <w:color w:val="000000" w:themeColor="text1"/>
          <w:sz w:val="16"/>
        </w:rPr>
        <w:t>Starliner</w:t>
      </w:r>
      <w:proofErr w:type="spellEnd"/>
      <w:r w:rsidRPr="00CB521E">
        <w:rPr>
          <w:color w:val="000000" w:themeColor="text1"/>
          <w:sz w:val="16"/>
        </w:rPr>
        <w:t xml:space="preserve"> on Dec. 17, which will be much like SpaceX's Demo-1 mission earlier this year. And, after SpaceX completed a key test of its Crew Dragon capsule, the company expects to conduct a test of the capsule's emergency escape system during a launch in December. NASA expects to pay about $90 million per seat to fly with Boeing and $55 million to fly with SpaceX. A seat on a Russian Soyuz spacecraft would cost about $82 million per person currently.</w:t>
      </w:r>
    </w:p>
    <w:p w14:paraId="66881AE0" w14:textId="77777777" w:rsidR="00103583" w:rsidRPr="00CB521E" w:rsidRDefault="00103583" w:rsidP="00103583">
      <w:pPr>
        <w:pStyle w:val="Heading4"/>
        <w:rPr>
          <w:color w:val="000000" w:themeColor="text1"/>
        </w:rPr>
      </w:pPr>
      <w:r w:rsidRPr="00CB521E">
        <w:rPr>
          <w:color w:val="000000" w:themeColor="text1"/>
        </w:rPr>
        <w:t>Black’s Law Dictionary defines private as “</w:t>
      </w:r>
      <w:r w:rsidRPr="00CB521E">
        <w:rPr>
          <w:rStyle w:val="Emphasis"/>
          <w:color w:val="000000" w:themeColor="text1"/>
        </w:rPr>
        <w:t xml:space="preserve">Affecting or </w:t>
      </w:r>
      <w:r w:rsidRPr="00CB521E">
        <w:rPr>
          <w:rStyle w:val="Emphasis"/>
          <w:color w:val="000000" w:themeColor="text1"/>
          <w:highlight w:val="green"/>
        </w:rPr>
        <w:t>belonging</w:t>
      </w:r>
      <w:r w:rsidRPr="00CB521E">
        <w:rPr>
          <w:rStyle w:val="Emphasis"/>
          <w:color w:val="000000" w:themeColor="text1"/>
        </w:rPr>
        <w:t xml:space="preserve"> </w:t>
      </w:r>
      <w:r w:rsidRPr="00CB521E">
        <w:rPr>
          <w:rStyle w:val="Emphasis"/>
          <w:color w:val="000000" w:themeColor="text1"/>
          <w:highlight w:val="green"/>
        </w:rPr>
        <w:t>to private individuals, as distinct from the public generally</w:t>
      </w:r>
      <w:r w:rsidRPr="00CB521E">
        <w:rPr>
          <w:rStyle w:val="Emphasis"/>
          <w:color w:val="000000" w:themeColor="text1"/>
        </w:rPr>
        <w:t>. Not official.</w:t>
      </w:r>
      <w:r w:rsidRPr="00CB521E">
        <w:rPr>
          <w:color w:val="000000" w:themeColor="text1"/>
        </w:rPr>
        <w:t>”</w:t>
      </w:r>
    </w:p>
    <w:p w14:paraId="0E7BEE27" w14:textId="77777777" w:rsidR="00103583" w:rsidRPr="00CB521E" w:rsidRDefault="00103583" w:rsidP="00103583">
      <w:pPr>
        <w:rPr>
          <w:color w:val="000000" w:themeColor="text1"/>
        </w:rPr>
      </w:pPr>
      <w:r w:rsidRPr="00CB521E">
        <w:rPr>
          <w:color w:val="000000" w:themeColor="text1"/>
        </w:rPr>
        <w:t xml:space="preserve"> [“What is PRIVATE?” Black’s Law Dictionary. No Date. Accessed 1/4/21. </w:t>
      </w:r>
      <w:hyperlink r:id="rId15" w:history="1">
        <w:r w:rsidRPr="00CB521E">
          <w:rPr>
            <w:rStyle w:val="Hyperlink"/>
            <w:color w:val="000000" w:themeColor="text1"/>
          </w:rPr>
          <w:t>https://thelawdictionary.org/private/</w:t>
        </w:r>
      </w:hyperlink>
      <w:r w:rsidRPr="00CB521E">
        <w:rPr>
          <w:color w:val="000000" w:themeColor="text1"/>
        </w:rPr>
        <w:t xml:space="preserve"> //Xu]</w:t>
      </w:r>
    </w:p>
    <w:p w14:paraId="436BFB6D" w14:textId="77777777" w:rsidR="00103583" w:rsidRPr="00CB521E" w:rsidRDefault="00103583" w:rsidP="00103583">
      <w:pPr>
        <w:pStyle w:val="Heading4"/>
        <w:rPr>
          <w:color w:val="000000" w:themeColor="text1"/>
        </w:rPr>
      </w:pPr>
      <w:r w:rsidRPr="00CB521E">
        <w:rPr>
          <w:color w:val="000000" w:themeColor="text1"/>
        </w:rPr>
        <w:t>Merriam Webster defines entity as “</w:t>
      </w:r>
      <w:r w:rsidRPr="00CB521E">
        <w:rPr>
          <w:rStyle w:val="Emphasis"/>
          <w:color w:val="000000" w:themeColor="text1"/>
          <w:highlight w:val="green"/>
        </w:rPr>
        <w:t>something</w:t>
      </w:r>
      <w:r w:rsidRPr="00CB521E">
        <w:rPr>
          <w:rStyle w:val="Emphasis"/>
          <w:color w:val="000000" w:themeColor="text1"/>
        </w:rPr>
        <w:t xml:space="preserve"> that has </w:t>
      </w:r>
      <w:r w:rsidRPr="00CB521E">
        <w:rPr>
          <w:rStyle w:val="Emphasis"/>
          <w:color w:val="000000" w:themeColor="text1"/>
          <w:highlight w:val="green"/>
        </w:rPr>
        <w:t>separate</w:t>
      </w:r>
      <w:r w:rsidRPr="00CB521E">
        <w:rPr>
          <w:rStyle w:val="Emphasis"/>
          <w:color w:val="000000" w:themeColor="text1"/>
        </w:rPr>
        <w:t xml:space="preserve"> </w:t>
      </w:r>
      <w:r w:rsidRPr="00CB521E">
        <w:rPr>
          <w:rStyle w:val="Emphasis"/>
          <w:color w:val="000000" w:themeColor="text1"/>
          <w:highlight w:val="green"/>
        </w:rPr>
        <w:t>and distinct</w:t>
      </w:r>
      <w:r w:rsidRPr="00CB521E">
        <w:rPr>
          <w:rStyle w:val="Emphasis"/>
          <w:color w:val="000000" w:themeColor="text1"/>
        </w:rPr>
        <w:t xml:space="preserve"> existence and objective or conceptual reality</w:t>
      </w:r>
      <w:r w:rsidRPr="00CB521E">
        <w:rPr>
          <w:color w:val="000000" w:themeColor="text1"/>
        </w:rPr>
        <w:t>”</w:t>
      </w:r>
    </w:p>
    <w:p w14:paraId="20995359" w14:textId="77777777" w:rsidR="00103583" w:rsidRPr="00CB521E" w:rsidRDefault="00103583" w:rsidP="00103583">
      <w:pPr>
        <w:rPr>
          <w:color w:val="000000" w:themeColor="text1"/>
        </w:rPr>
      </w:pPr>
      <w:r w:rsidRPr="00CB521E">
        <w:rPr>
          <w:color w:val="000000" w:themeColor="text1"/>
        </w:rPr>
        <w:t xml:space="preserve">[“entity”. Merriam Webster. No Date. Accessed 1/7/22. </w:t>
      </w:r>
      <w:hyperlink r:id="rId16" w:history="1">
        <w:r w:rsidRPr="00CB521E">
          <w:rPr>
            <w:rStyle w:val="Hyperlink"/>
            <w:color w:val="000000" w:themeColor="text1"/>
          </w:rPr>
          <w:t>https://www.merriam-webster.com/dictionary/entity</w:t>
        </w:r>
      </w:hyperlink>
      <w:r w:rsidRPr="00CB521E">
        <w:rPr>
          <w:color w:val="000000" w:themeColor="text1"/>
        </w:rPr>
        <w:t xml:space="preserve"> //Xu]</w:t>
      </w:r>
    </w:p>
    <w:p w14:paraId="351F5380" w14:textId="77777777" w:rsidR="00103583" w:rsidRPr="00CB521E" w:rsidRDefault="00103583" w:rsidP="00103583">
      <w:pPr>
        <w:pStyle w:val="Heading4"/>
        <w:rPr>
          <w:color w:val="000000" w:themeColor="text1"/>
        </w:rPr>
      </w:pPr>
      <w:r w:rsidRPr="00CB521E">
        <w:rPr>
          <w:color w:val="000000" w:themeColor="text1"/>
        </w:rPr>
        <w:t xml:space="preserve">Proves partnerships and collaborations aren’t topical. </w:t>
      </w:r>
    </w:p>
    <w:p w14:paraId="6FBD09B2" w14:textId="30213767" w:rsidR="00103583" w:rsidRDefault="00103583" w:rsidP="00103583"/>
    <w:p w14:paraId="50B862B6" w14:textId="77777777" w:rsidR="009D1729" w:rsidRDefault="009D1729" w:rsidP="009D1729">
      <w:pPr>
        <w:pStyle w:val="Heading4"/>
      </w:pPr>
      <w:proofErr w:type="spellStart"/>
      <w:r>
        <w:t>Squo</w:t>
      </w:r>
      <w:proofErr w:type="spellEnd"/>
      <w:r>
        <w:t xml:space="preserve"> debris thumps</w:t>
      </w:r>
    </w:p>
    <w:p w14:paraId="4CAFC6B2" w14:textId="77777777" w:rsidR="009D1729" w:rsidRPr="00BB72E3" w:rsidRDefault="009D1729" w:rsidP="009D1729">
      <w:r w:rsidRPr="00BB72E3">
        <w:rPr>
          <w:rFonts w:eastAsiaTheme="majorEastAsia" w:cstheme="majorBidi"/>
          <w:b/>
          <w:iCs/>
          <w:sz w:val="26"/>
        </w:rPr>
        <w:t>Wall 21</w:t>
      </w:r>
      <w:r>
        <w:t xml:space="preserve"> [</w:t>
      </w:r>
      <w:r w:rsidRPr="00BB72E3">
        <w:t>Mike Wall, Michael Wall is a Senior Space Writer with </w:t>
      </w:r>
      <w:hyperlink r:id="rId1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8" w:history="1">
        <w:r w:rsidRPr="00BB72E3">
          <w:rPr>
            <w:rStyle w:val="Hyperlink"/>
          </w:rPr>
          <w:t>https://www.space.com/kessler-syndrome-space-debris accessed 12/10/21</w:t>
        </w:r>
      </w:hyperlink>
      <w:r w:rsidRPr="00BB72E3">
        <w:t>] Adam</w:t>
      </w:r>
    </w:p>
    <w:p w14:paraId="0557331A" w14:textId="09A4C0A7" w:rsidR="008C71B3" w:rsidRPr="009D1729" w:rsidRDefault="009D1729" w:rsidP="00103583">
      <w:pPr>
        <w:rPr>
          <w:color w:val="FF0000"/>
        </w:rPr>
      </w:pPr>
      <w:r w:rsidRPr="0027205C">
        <w:t xml:space="preserve">Earth </w:t>
      </w:r>
      <w:r w:rsidRPr="006C5001">
        <w:rPr>
          <w:rStyle w:val="StyleUnderline"/>
          <w:highlight w:val="green"/>
        </w:rPr>
        <w:t>orbit</w:t>
      </w:r>
      <w:r w:rsidRPr="0027205C">
        <w:rPr>
          <w:rStyle w:val="StyleUnderline"/>
        </w:rPr>
        <w:t xml:space="preserve"> is getting </w:t>
      </w:r>
      <w:r w:rsidRPr="006C5001">
        <w:rPr>
          <w:rStyle w:val="StyleUnderline"/>
          <w:highlight w:val="gree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6C5001">
        <w:rPr>
          <w:rStyle w:val="StyleUnderline"/>
          <w:highlight w:val="green"/>
        </w:rPr>
        <w:t>12,170 satellites</w:t>
      </w:r>
      <w:r w:rsidRPr="0027205C">
        <w:rPr>
          <w:rStyle w:val="StyleUnderline"/>
        </w:rPr>
        <w:t xml:space="preserve"> since the dawn of the space age in 1957</w:t>
      </w:r>
      <w:r w:rsidRPr="0027205C">
        <w:t>, </w:t>
      </w:r>
      <w:hyperlink r:id="rId1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6C5001">
        <w:rPr>
          <w:rStyle w:val="StyleUnderline"/>
          <w:highlight w:val="green"/>
        </w:rPr>
        <w:t>3,000 defunct</w:t>
      </w:r>
      <w:r w:rsidRPr="0027205C">
        <w:rPr>
          <w:rStyle w:val="StyleUnderline"/>
        </w:rPr>
        <w:t xml:space="preserve"> </w:t>
      </w:r>
      <w:r w:rsidRPr="006C5001">
        <w:rPr>
          <w:rStyle w:val="StyleUnderline"/>
          <w:highlight w:val="green"/>
        </w:rPr>
        <w:t>spacecraft</w:t>
      </w:r>
      <w:r w:rsidRPr="0027205C">
        <w:rPr>
          <w:rStyle w:val="StyleUnderline"/>
        </w:rPr>
        <w:t xml:space="preserve"> </w:t>
      </w:r>
      <w:r w:rsidRPr="006C5001">
        <w:rPr>
          <w:rStyle w:val="StyleUnderline"/>
          <w:highlight w:val="gree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6C5001">
        <w:rPr>
          <w:rStyle w:val="StyleUnderline"/>
          <w:highlight w:val="green"/>
        </w:rPr>
        <w:t>ISS</w:t>
      </w:r>
      <w:r w:rsidRPr="0027205C">
        <w:rPr>
          <w:rStyle w:val="StyleUnderline"/>
        </w:rPr>
        <w:t xml:space="preserve"> </w:t>
      </w:r>
      <w:r w:rsidRPr="006C5001">
        <w:rPr>
          <w:rStyle w:val="StyleUnderline"/>
          <w:highlight w:val="green"/>
        </w:rPr>
        <w:t>flies</w:t>
      </w:r>
      <w:r w:rsidRPr="0027205C">
        <w:rPr>
          <w:rStyle w:val="StyleUnderline"/>
        </w:rPr>
        <w:t xml:space="preserve">, is about </w:t>
      </w:r>
      <w:r w:rsidRPr="006C5001">
        <w:rPr>
          <w:rStyle w:val="StyleUnderline"/>
          <w:highlight w:val="green"/>
        </w:rPr>
        <w:t>17,100 mph</w:t>
      </w:r>
      <w:r w:rsidRPr="0027205C">
        <w:rPr>
          <w:rStyle w:val="StyleUnderline"/>
        </w:rPr>
        <w:t xml:space="preserve"> (27,500 kph).</w:t>
      </w:r>
      <w:r>
        <w:t xml:space="preserve"> </w:t>
      </w:r>
      <w:r w:rsidRPr="0027205C">
        <w:rPr>
          <w:rStyle w:val="StyleUnderline"/>
        </w:rPr>
        <w:t xml:space="preserve">At such speeds, even a </w:t>
      </w:r>
      <w:r w:rsidRPr="006C5001">
        <w:rPr>
          <w:rStyle w:val="StyleUnderline"/>
          <w:highlight w:val="green"/>
        </w:rPr>
        <w:t>tiny shard of debris</w:t>
      </w:r>
      <w:r w:rsidRPr="0027205C">
        <w:rPr>
          <w:rStyle w:val="StyleUnderline"/>
        </w:rPr>
        <w:t xml:space="preserve"> can do </w:t>
      </w:r>
      <w:r w:rsidRPr="006C5001">
        <w:rPr>
          <w:rStyle w:val="StyleUnderline"/>
          <w:highlight w:val="green"/>
        </w:rPr>
        <w:t>serious</w:t>
      </w:r>
      <w:r w:rsidRPr="0027205C">
        <w:rPr>
          <w:rStyle w:val="StyleUnderline"/>
        </w:rPr>
        <w:t xml:space="preserve"> </w:t>
      </w:r>
      <w:r w:rsidRPr="006C5001">
        <w:rPr>
          <w:rStyle w:val="StyleUnderline"/>
          <w:highlight w:val="gree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6C5001">
        <w:rPr>
          <w:rStyle w:val="StyleUnderline"/>
          <w:highlight w:val="green"/>
        </w:rPr>
        <w:t>36,500</w:t>
      </w:r>
      <w:r w:rsidRPr="0027205C">
        <w:rPr>
          <w:rStyle w:val="StyleUnderline"/>
        </w:rPr>
        <w:t xml:space="preserve"> </w:t>
      </w:r>
      <w:r w:rsidRPr="006C5001">
        <w:rPr>
          <w:rStyle w:val="StyleUnderline"/>
          <w:highlight w:val="green"/>
        </w:rPr>
        <w:t>debris</w:t>
      </w:r>
      <w:r w:rsidRPr="0027205C">
        <w:rPr>
          <w:rStyle w:val="StyleUnderline"/>
        </w:rPr>
        <w:t xml:space="preserve"> objects that </w:t>
      </w:r>
      <w:r w:rsidRPr="006C5001">
        <w:rPr>
          <w:rStyle w:val="StyleUnderline"/>
          <w:highlight w:val="green"/>
        </w:rPr>
        <w:t>are</w:t>
      </w:r>
      <w:r w:rsidRPr="0027205C">
        <w:rPr>
          <w:rStyle w:val="StyleUnderline"/>
        </w:rPr>
        <w:t xml:space="preserve"> more than </w:t>
      </w:r>
      <w:r w:rsidRPr="006C5001">
        <w:rPr>
          <w:rStyle w:val="StyleUnderline"/>
          <w:highlight w:val="green"/>
        </w:rPr>
        <w:t>4 inches</w:t>
      </w:r>
      <w:r w:rsidRPr="0027205C">
        <w:rPr>
          <w:rStyle w:val="StyleUnderline"/>
        </w:rPr>
        <w:t xml:space="preserve"> (10 centimeters) wide, </w:t>
      </w:r>
      <w:r w:rsidRPr="006C5001">
        <w:rPr>
          <w:rStyle w:val="StyleUnderline"/>
          <w:highlight w:val="green"/>
        </w:rPr>
        <w:t>1 million</w:t>
      </w:r>
      <w:r w:rsidRPr="0027205C">
        <w:rPr>
          <w:rStyle w:val="StyleUnderline"/>
        </w:rPr>
        <w:t xml:space="preserve"> between 0.4 inches and 4 inches (</w:t>
      </w:r>
      <w:r w:rsidRPr="006C5001">
        <w:rPr>
          <w:rStyle w:val="StyleUnderline"/>
          <w:highlight w:val="green"/>
        </w:rPr>
        <w:t>1 to 10 cm</w:t>
      </w:r>
      <w:r w:rsidRPr="0027205C">
        <w:rPr>
          <w:rStyle w:val="StyleUnderline"/>
        </w:rPr>
        <w:t xml:space="preserve">) across, and a staggering </w:t>
      </w:r>
      <w:r w:rsidRPr="006C5001">
        <w:rPr>
          <w:rStyle w:val="StyleUnderline"/>
          <w:highlight w:val="green"/>
        </w:rPr>
        <w:t>330 million</w:t>
      </w:r>
      <w:r w:rsidRPr="0027205C">
        <w:rPr>
          <w:rStyle w:val="StyleUnderline"/>
        </w:rPr>
        <w:t xml:space="preserve"> that are </w:t>
      </w:r>
      <w:r w:rsidRPr="006C5001">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6C5001">
        <w:rPr>
          <w:rStyle w:val="StyleUnderline"/>
          <w:highlight w:val="green"/>
        </w:rPr>
        <w:t>ISS</w:t>
      </w:r>
      <w:r w:rsidRPr="00BB72E3">
        <w:rPr>
          <w:rStyle w:val="StyleUnderline"/>
        </w:rPr>
        <w:t xml:space="preserve"> </w:t>
      </w:r>
      <w:r w:rsidRPr="006C5001">
        <w:rPr>
          <w:rStyle w:val="StyleUnderline"/>
          <w:highlight w:val="green"/>
        </w:rPr>
        <w:t>conducted</w:t>
      </w:r>
      <w:r w:rsidRPr="00BB72E3">
        <w:rPr>
          <w:rStyle w:val="StyleUnderline"/>
        </w:rPr>
        <w:t xml:space="preserve"> </w:t>
      </w:r>
      <w:r w:rsidRPr="006C5001">
        <w:rPr>
          <w:rStyle w:val="StyleUnderline"/>
          <w:highlight w:val="green"/>
        </w:rPr>
        <w:t>29</w:t>
      </w:r>
      <w:r w:rsidRPr="00BB72E3">
        <w:rPr>
          <w:rStyle w:val="StyleUnderline"/>
        </w:rPr>
        <w:t xml:space="preserve"> </w:t>
      </w:r>
      <w:r w:rsidRPr="006C5001">
        <w:rPr>
          <w:rStyle w:val="StyleUnderline"/>
          <w:highlight w:val="green"/>
        </w:rPr>
        <w:t>debris-avoiding</w:t>
      </w:r>
      <w:r w:rsidRPr="00BB72E3">
        <w:rPr>
          <w:rStyle w:val="StyleUnderline"/>
        </w:rPr>
        <w:t xml:space="preserve"> </w:t>
      </w:r>
      <w:r w:rsidRPr="006C5001">
        <w:rPr>
          <w:rStyle w:val="StyleUnderline"/>
          <w:highlight w:val="gree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6C5001">
        <w:rPr>
          <w:rStyle w:val="StyleUnderline"/>
          <w:highlight w:val="green"/>
        </w:rPr>
        <w:t>continues to grow</w:t>
      </w:r>
      <w:r w:rsidRPr="0027205C">
        <w:t xml:space="preserve">; the </w:t>
      </w:r>
      <w:r w:rsidRPr="00BB72E3">
        <w:rPr>
          <w:rStyle w:val="StyleUnderline"/>
        </w:rPr>
        <w:t>station performed </w:t>
      </w:r>
      <w:hyperlink r:id="rId2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 xml:space="preserve">smaller pieces of space junk were spawned by the explosion of spent </w:t>
      </w:r>
      <w:r w:rsidRPr="00871E78">
        <w:rPr>
          <w:rStyle w:val="StyleUnderline"/>
          <w:color w:val="FF0000"/>
        </w:rPr>
        <w:t>rocket bodies in orbit</w:t>
      </w:r>
      <w:r w:rsidRPr="00871E78">
        <w:rPr>
          <w:color w:val="FF0000"/>
        </w:rPr>
        <w:t xml:space="preserve">, but others were more actively emplaced. In January 2007, for instance, </w:t>
      </w:r>
      <w:r w:rsidRPr="00871E78">
        <w:rPr>
          <w:rStyle w:val="StyleUnderline"/>
          <w:color w:val="FF0000"/>
          <w:highlight w:val="green"/>
        </w:rPr>
        <w:t>China</w:t>
      </w:r>
      <w:r w:rsidRPr="00871E78">
        <w:rPr>
          <w:rStyle w:val="StyleUnderline"/>
          <w:color w:val="FF0000"/>
        </w:rPr>
        <w:t xml:space="preserve"> intentionally </w:t>
      </w:r>
      <w:r w:rsidRPr="00871E78">
        <w:rPr>
          <w:rStyle w:val="StyleUnderline"/>
          <w:color w:val="FF0000"/>
          <w:highlight w:val="green"/>
        </w:rPr>
        <w:t>destroyed</w:t>
      </w:r>
      <w:r w:rsidRPr="00871E78">
        <w:rPr>
          <w:rStyle w:val="StyleUnderline"/>
          <w:color w:val="FF0000"/>
        </w:rPr>
        <w:t xml:space="preserve"> one of its </w:t>
      </w:r>
      <w:r w:rsidRPr="00871E78">
        <w:rPr>
          <w:rStyle w:val="StyleUnderline"/>
          <w:color w:val="FF0000"/>
          <w:highlight w:val="green"/>
        </w:rPr>
        <w:t xml:space="preserve">defunct </w:t>
      </w:r>
      <w:r w:rsidRPr="00871E78">
        <w:rPr>
          <w:rStyle w:val="StyleUnderline"/>
          <w:color w:val="FF0000"/>
        </w:rPr>
        <w:t xml:space="preserve">weather </w:t>
      </w:r>
      <w:r w:rsidRPr="00871E78">
        <w:rPr>
          <w:rStyle w:val="StyleUnderline"/>
          <w:color w:val="FF0000"/>
          <w:highlight w:val="green"/>
        </w:rPr>
        <w:t>satellites</w:t>
      </w:r>
      <w:r w:rsidRPr="00871E78">
        <w:rPr>
          <w:rStyle w:val="StyleUnderline"/>
          <w:color w:val="FF0000"/>
        </w:rPr>
        <w:t xml:space="preserve"> in a much-criticized test of anti-satellite technology that </w:t>
      </w:r>
      <w:r w:rsidRPr="00871E78">
        <w:rPr>
          <w:rStyle w:val="StyleUnderline"/>
          <w:color w:val="FF0000"/>
          <w:highlight w:val="green"/>
        </w:rPr>
        <w:t>generated</w:t>
      </w:r>
      <w:r w:rsidRPr="00871E78">
        <w:rPr>
          <w:rStyle w:val="StyleUnderline"/>
          <w:color w:val="FF0000"/>
        </w:rPr>
        <w:t> </w:t>
      </w:r>
      <w:hyperlink r:id="rId22" w:tgtFrame="_blank" w:history="1">
        <w:r w:rsidRPr="00871E78">
          <w:rPr>
            <w:rStyle w:val="StyleUnderline"/>
            <w:color w:val="FF0000"/>
          </w:rPr>
          <w:t>more than 3,000 tracked debris objects</w:t>
        </w:r>
      </w:hyperlink>
      <w:r w:rsidRPr="00871E78">
        <w:rPr>
          <w:rStyle w:val="StyleUnderline"/>
          <w:color w:val="FF0000"/>
        </w:rPr>
        <w:t xml:space="preserve"> and perhaps </w:t>
      </w:r>
      <w:r w:rsidRPr="00871E78">
        <w:rPr>
          <w:rStyle w:val="StyleUnderline"/>
          <w:color w:val="FF0000"/>
          <w:highlight w:val="green"/>
        </w:rPr>
        <w:t>32,000</w:t>
      </w:r>
      <w:r w:rsidRPr="00871E78">
        <w:rPr>
          <w:rStyle w:val="StyleUnderline"/>
          <w:color w:val="FF0000"/>
        </w:rPr>
        <w:t xml:space="preserve"> others </w:t>
      </w:r>
      <w:r w:rsidRPr="00871E78">
        <w:rPr>
          <w:rStyle w:val="StyleUnderline"/>
          <w:color w:val="FF0000"/>
          <w:highlight w:val="green"/>
        </w:rPr>
        <w:t>too small to be detected</w:t>
      </w:r>
      <w:r w:rsidRPr="00871E78">
        <w:rPr>
          <w:color w:val="FF0000"/>
        </w:rPr>
        <w:t xml:space="preserve">. </w:t>
      </w:r>
      <w:proofErr w:type="gramStart"/>
      <w:r w:rsidRPr="00871E78">
        <w:rPr>
          <w:color w:val="FF0000"/>
        </w:rPr>
        <w:t xml:space="preserve">The </w:t>
      </w:r>
      <w:r w:rsidRPr="00871E78">
        <w:rPr>
          <w:rStyle w:val="StyleUnderline"/>
          <w:color w:val="FF0000"/>
        </w:rPr>
        <w:t>vast majority of</w:t>
      </w:r>
      <w:proofErr w:type="gramEnd"/>
      <w:r w:rsidRPr="00871E78">
        <w:rPr>
          <w:rStyle w:val="StyleUnderline"/>
          <w:color w:val="FF0000"/>
        </w:rPr>
        <w:t xml:space="preserve"> that junk remains </w:t>
      </w:r>
      <w:r w:rsidRPr="00871E78">
        <w:rPr>
          <w:rStyle w:val="StyleUnderline"/>
          <w:color w:val="FF0000"/>
          <w:highlight w:val="green"/>
        </w:rPr>
        <w:t>in orbit today</w:t>
      </w:r>
      <w:r w:rsidRPr="00871E78">
        <w:rPr>
          <w:rStyle w:val="StyleUnderline"/>
          <w:color w:val="FF0000"/>
        </w:rPr>
        <w:t>,</w:t>
      </w:r>
      <w:r w:rsidRPr="00871E78">
        <w:rPr>
          <w:color w:val="FF0000"/>
        </w:rPr>
        <w:t xml:space="preserve"> experts say. </w:t>
      </w:r>
      <w:r w:rsidRPr="00871E78">
        <w:rPr>
          <w:rStyle w:val="StyleUnderline"/>
          <w:color w:val="FF0000"/>
        </w:rPr>
        <w:t>Spacecraft have also collided with each other on orbit</w:t>
      </w:r>
      <w:r w:rsidRPr="00871E78">
        <w:rPr>
          <w:color w:val="FF0000"/>
        </w:rPr>
        <w:t xml:space="preserve">. The most famous such incident occurred in February 2009, when </w:t>
      </w:r>
      <w:r w:rsidRPr="00871E78">
        <w:rPr>
          <w:rStyle w:val="StyleUnderline"/>
          <w:color w:val="FF0000"/>
        </w:rPr>
        <w:t xml:space="preserve">Russia's defunct </w:t>
      </w:r>
      <w:proofErr w:type="spellStart"/>
      <w:r w:rsidRPr="00871E78">
        <w:rPr>
          <w:rStyle w:val="StyleUnderline"/>
          <w:color w:val="FF0000"/>
          <w:highlight w:val="green"/>
        </w:rPr>
        <w:t>Kosmos</w:t>
      </w:r>
      <w:proofErr w:type="spellEnd"/>
      <w:r w:rsidRPr="00871E78">
        <w:rPr>
          <w:rStyle w:val="StyleUnderline"/>
          <w:color w:val="FF0000"/>
          <w:highlight w:val="green"/>
        </w:rPr>
        <w:t xml:space="preserve"> 2251</w:t>
      </w:r>
      <w:r w:rsidRPr="00871E78">
        <w:rPr>
          <w:rStyle w:val="StyleUnderline"/>
          <w:color w:val="FF0000"/>
        </w:rPr>
        <w:t xml:space="preserve"> satellite </w:t>
      </w:r>
      <w:r w:rsidRPr="00871E78">
        <w:rPr>
          <w:rStyle w:val="StyleUnderline"/>
          <w:color w:val="FF0000"/>
          <w:highlight w:val="green"/>
        </w:rPr>
        <w:t>slammed into</w:t>
      </w:r>
      <w:r w:rsidRPr="00871E78">
        <w:rPr>
          <w:rStyle w:val="StyleUnderline"/>
          <w:color w:val="FF0000"/>
        </w:rPr>
        <w:t xml:space="preserve"> the operational communications craft </w:t>
      </w:r>
      <w:r w:rsidRPr="00871E78">
        <w:rPr>
          <w:rStyle w:val="StyleUnderline"/>
          <w:color w:val="FF0000"/>
          <w:highlight w:val="green"/>
        </w:rPr>
        <w:t>Iridium 33</w:t>
      </w:r>
      <w:r w:rsidRPr="00871E78">
        <w:rPr>
          <w:color w:val="FF0000"/>
        </w:rPr>
        <w:t xml:space="preserve">, </w:t>
      </w:r>
      <w:r w:rsidRPr="00871E78">
        <w:rPr>
          <w:rStyle w:val="StyleUnderline"/>
          <w:color w:val="FF0000"/>
        </w:rPr>
        <w:t>producing </w:t>
      </w:r>
      <w:hyperlink r:id="rId23" w:tgtFrame="_blank" w:history="1">
        <w:r w:rsidRPr="00871E78">
          <w:rPr>
            <w:rStyle w:val="StyleUnderline"/>
            <w:color w:val="FF0000"/>
          </w:rPr>
          <w:t>nearly 2,000 pieces of debris</w:t>
        </w:r>
      </w:hyperlink>
      <w:r w:rsidRPr="00871E78">
        <w:rPr>
          <w:rStyle w:val="StyleUnderline"/>
          <w:color w:val="FF0000"/>
        </w:rPr>
        <w:t> bigger than a softball</w:t>
      </w:r>
      <w:r w:rsidRPr="00871E78">
        <w:rPr>
          <w:color w:val="FF0000"/>
        </w:rPr>
        <w:t xml:space="preserve">. That 2009 smashup might be </w:t>
      </w:r>
      <w:r w:rsidRPr="00871E78">
        <w:rPr>
          <w:rStyle w:val="StyleUnderline"/>
          <w:color w:val="FF0000"/>
        </w:rPr>
        <w:t xml:space="preserve">evidence that the </w:t>
      </w:r>
      <w:r w:rsidRPr="00871E78">
        <w:rPr>
          <w:rStyle w:val="StyleUnderline"/>
          <w:color w:val="FF0000"/>
          <w:highlight w:val="green"/>
        </w:rPr>
        <w:t>Kessler</w:t>
      </w:r>
      <w:r w:rsidRPr="00871E78">
        <w:rPr>
          <w:rStyle w:val="StyleUnderline"/>
          <w:color w:val="FF0000"/>
        </w:rPr>
        <w:t xml:space="preserve"> Syndrome is </w:t>
      </w:r>
      <w:r w:rsidRPr="00871E78">
        <w:rPr>
          <w:rStyle w:val="StyleUnderline"/>
          <w:color w:val="FF0000"/>
          <w:highlight w:val="green"/>
        </w:rPr>
        <w:t>already upon us</w:t>
      </w:r>
      <w:r w:rsidRPr="00871E78">
        <w:rPr>
          <w:color w:val="FF0000"/>
        </w:rPr>
        <w:t xml:space="preserve">, though a cataclysm of "Gravity" proportions is still a long way off. "The </w:t>
      </w:r>
      <w:r w:rsidRPr="00871E78">
        <w:rPr>
          <w:rStyle w:val="StyleUnderline"/>
          <w:color w:val="FF0000"/>
        </w:rPr>
        <w:t>cascade process can be more accurately thought of as continuous and as already started,</w:t>
      </w:r>
      <w:r w:rsidRPr="00871E78">
        <w:rPr>
          <w:color w:val="FF0000"/>
        </w:rPr>
        <w:t xml:space="preserve"> where </w:t>
      </w:r>
      <w:r w:rsidRPr="00871E78">
        <w:rPr>
          <w:rStyle w:val="StyleUnderline"/>
          <w:color w:val="FF0000"/>
        </w:rPr>
        <w:t>each collision or explosion in orbit slowly results in an increase in the frequency of future collisions</w:t>
      </w:r>
      <w:r w:rsidRPr="00871E78">
        <w:rPr>
          <w:color w:val="FF0000"/>
        </w:rPr>
        <w:t>," </w:t>
      </w:r>
      <w:hyperlink r:id="rId24" w:tgtFrame="_blank" w:history="1">
        <w:r w:rsidRPr="00871E78">
          <w:rPr>
            <w:rStyle w:val="Hyperlink"/>
            <w:color w:val="FF0000"/>
          </w:rPr>
          <w:t>Kessler told Space Safety Magazine in 2012</w:t>
        </w:r>
      </w:hyperlink>
      <w:r w:rsidRPr="00871E78">
        <w:rPr>
          <w:color w:val="FF0000"/>
        </w:rPr>
        <w:t>.</w:t>
      </w:r>
    </w:p>
    <w:p w14:paraId="05576276" w14:textId="77777777" w:rsidR="008C71B3" w:rsidRPr="00B036CD" w:rsidRDefault="008C71B3" w:rsidP="008C71B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0468EF16" w14:textId="77777777" w:rsidR="008C71B3" w:rsidRPr="00FE4F08" w:rsidRDefault="008C71B3" w:rsidP="008C71B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8A8C488" w14:textId="77777777" w:rsidR="008C71B3" w:rsidRPr="00FE4F08" w:rsidRDefault="008C71B3" w:rsidP="008C71B3">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0D886F53" w14:textId="77777777" w:rsidR="008C71B3" w:rsidRPr="005F2223" w:rsidRDefault="008C71B3" w:rsidP="008C71B3">
      <w:pPr>
        <w:pStyle w:val="Heading4"/>
        <w:rPr>
          <w:u w:val="single"/>
        </w:rPr>
      </w:pPr>
      <w:r>
        <w:t xml:space="preserve">Low risk of collisions – it’s </w:t>
      </w:r>
      <w:r>
        <w:rPr>
          <w:u w:val="single"/>
        </w:rPr>
        <w:t>overhyped</w:t>
      </w:r>
    </w:p>
    <w:p w14:paraId="4623756E" w14:textId="77777777" w:rsidR="008C71B3" w:rsidRPr="005F2223" w:rsidRDefault="008C71B3" w:rsidP="008C71B3">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06FF25BC" w14:textId="2F65B22A" w:rsidR="008C71B3" w:rsidRPr="00103583" w:rsidRDefault="008C71B3" w:rsidP="00FE0A27">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 xml:space="preserve">almost </w:t>
      </w:r>
      <w:proofErr w:type="gramStart"/>
      <w:r w:rsidRPr="00970852">
        <w:rPr>
          <w:rStyle w:val="TitleChar"/>
          <w:highlight w:val="green"/>
        </w:rPr>
        <w:t>all</w:t>
      </w:r>
      <w:r w:rsidRPr="00DD25A4">
        <w:rPr>
          <w:rStyle w:val="TitleChar"/>
        </w:rPr>
        <w:t xml:space="preserve"> of</w:t>
      </w:r>
      <w:proofErr w:type="gramEnd"/>
      <w:r w:rsidRPr="00DD25A4">
        <w:rPr>
          <w:rStyle w:val="TitleChar"/>
        </w:rPr>
        <w:t xml:space="preserve">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proofErr w:type="gramStart"/>
      <w:r w:rsidRPr="00970852">
        <w:rPr>
          <w:rStyle w:val="Emphasis"/>
          <w:highlight w:val="green"/>
        </w:rPr>
        <w:t>empty</w:t>
      </w:r>
      <w:proofErr w:type="gramEnd"/>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proofErr w:type="gramStart"/>
      <w:r w:rsidRPr="00DD25A4">
        <w:rPr>
          <w:rStyle w:val="Emphasis"/>
        </w:rPr>
        <w:t>all of</w:t>
      </w:r>
      <w:proofErr w:type="gramEnd"/>
      <w:r w:rsidRPr="00DD25A4">
        <w:rPr>
          <w:rStyle w:val="Emphasis"/>
        </w:rPr>
        <w:t xml:space="preserve">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w:t>
      </w:r>
    </w:p>
    <w:p w14:paraId="7B88D7AD" w14:textId="5173B2DE" w:rsidR="00CF1E67" w:rsidRDefault="00CF1E67" w:rsidP="00CF1E67">
      <w:pPr>
        <w:rPr>
          <w:sz w:val="16"/>
        </w:rPr>
      </w:pPr>
    </w:p>
    <w:p w14:paraId="5EA1E209" w14:textId="5515D06D" w:rsidR="00962E0E" w:rsidRDefault="00962E0E" w:rsidP="00962E0E">
      <w:pPr>
        <w:pStyle w:val="Heading3"/>
      </w:pPr>
      <w:r>
        <w:t>Corporate</w:t>
      </w:r>
    </w:p>
    <w:p w14:paraId="65B4D714" w14:textId="36C9D30B" w:rsidR="00962E0E" w:rsidRPr="007A09CC" w:rsidRDefault="00962E0E" w:rsidP="00962E0E">
      <w:pPr>
        <w:pStyle w:val="Heading4"/>
      </w:pPr>
      <w:r w:rsidRPr="007A09CC">
        <w:t xml:space="preserve">The AFF is a form of green governmentality that subjects the environment world and people to managerial regulation </w:t>
      </w:r>
      <w:r>
        <w:t xml:space="preserve">– 1AC </w:t>
      </w:r>
      <w:proofErr w:type="spellStart"/>
      <w:r>
        <w:t>Mccormick’s</w:t>
      </w:r>
      <w:proofErr w:type="spellEnd"/>
      <w:r>
        <w:t xml:space="preserve"> </w:t>
      </w:r>
      <w:proofErr w:type="spellStart"/>
      <w:r>
        <w:t>valorzination</w:t>
      </w:r>
      <w:proofErr w:type="spellEnd"/>
      <w:r>
        <w:t xml:space="preserve"> of requiring “Government space agencies have gone to great lengths to keep the scientific and social benefits of publicly funded exploration intact” </w:t>
      </w:r>
      <w:r w:rsidRPr="007A09CC">
        <w:t>marks states and the liberal western order as the stewards of a sustainable future</w:t>
      </w:r>
      <w:r>
        <w:t xml:space="preserve"> and expands green capitalism. </w:t>
      </w:r>
    </w:p>
    <w:p w14:paraId="65ABFB72" w14:textId="77777777" w:rsidR="00962E0E" w:rsidRDefault="00962E0E" w:rsidP="00962E0E">
      <w:r w:rsidRPr="007C5471">
        <w:rPr>
          <w:rStyle w:val="Style13ptBold"/>
        </w:rPr>
        <w:t>Adelman 15</w:t>
      </w:r>
      <w:r w:rsidRPr="00B669B8">
        <w:t xml:space="preserve"> </w:t>
      </w:r>
      <w:r>
        <w:t>(Sam, School of Law, University of Warwick, June 2015, “Tropical forests and climate change: a critique of green governmentality”, International Journal of Law in Context, 11, pp 195-212)</w:t>
      </w:r>
    </w:p>
    <w:p w14:paraId="29CEF509" w14:textId="44E13142" w:rsidR="00962E0E" w:rsidRPr="00945C46" w:rsidRDefault="00962E0E" w:rsidP="00962E0E">
      <w:pPr>
        <w:rPr>
          <w:sz w:val="10"/>
        </w:rPr>
      </w:pPr>
      <w:r w:rsidRPr="00B54079">
        <w:rPr>
          <w:sz w:val="10"/>
        </w:rPr>
        <w:t xml:space="preserve">I. Green governmentality Michel Foucault coined the neologism ‘governmentality’ as shorthand for mentalities of governance that link knowledge and power to government and rationality. Foucault </w:t>
      </w:r>
      <w:proofErr w:type="spellStart"/>
      <w:r w:rsidRPr="00B54079">
        <w:rPr>
          <w:sz w:val="10"/>
        </w:rPr>
        <w:t>analysed</w:t>
      </w:r>
      <w:proofErr w:type="spellEnd"/>
      <w:r w:rsidRPr="00B54079">
        <w:rPr>
          <w:sz w:val="10"/>
        </w:rPr>
        <w:t xml:space="preserve"> the ways by which </w:t>
      </w:r>
      <w:r w:rsidRPr="005613DA">
        <w:rPr>
          <w:rStyle w:val="StyleUnderline"/>
          <w:highlight w:val="green"/>
        </w:rPr>
        <w:t>neoliberal governmentality</w:t>
      </w:r>
      <w:r w:rsidRPr="00B54079">
        <w:rPr>
          <w:sz w:val="10"/>
        </w:rPr>
        <w:t xml:space="preserve"> becomes a pervasive way of thinking (Foucault, 2008, p. 219), but warned that neoliberalism </w:t>
      </w:r>
      <w:r w:rsidRPr="005613DA">
        <w:rPr>
          <w:rStyle w:val="StyleUnderline"/>
          <w:highlight w:val="green"/>
        </w:rPr>
        <w:t>should ‘not be identified with laissez-faire</w:t>
      </w:r>
      <w:r w:rsidRPr="00005D4E">
        <w:rPr>
          <w:rStyle w:val="StyleUnderline"/>
        </w:rPr>
        <w:t xml:space="preserve">, </w:t>
      </w:r>
      <w:r w:rsidRPr="005613DA">
        <w:rPr>
          <w:rStyle w:val="StyleUnderline"/>
          <w:highlight w:val="green"/>
        </w:rPr>
        <w:t>but</w:t>
      </w:r>
      <w:r w:rsidRPr="00005D4E">
        <w:rPr>
          <w:rStyle w:val="StyleUnderline"/>
        </w:rPr>
        <w:t xml:space="preserve"> rather </w:t>
      </w:r>
      <w:r w:rsidRPr="005613DA">
        <w:rPr>
          <w:rStyle w:val="StyleUnderline"/>
          <w:highlight w:val="green"/>
        </w:rPr>
        <w:t>with</w:t>
      </w:r>
      <w:r w:rsidRPr="00005D4E">
        <w:rPr>
          <w:rStyle w:val="StyleUnderline"/>
        </w:rPr>
        <w:t xml:space="preserve"> permanent </w:t>
      </w:r>
      <w:r w:rsidRPr="005613DA">
        <w:rPr>
          <w:rStyle w:val="StyleUnderline"/>
          <w:highlight w:val="green"/>
        </w:rPr>
        <w:t>vigilance</w:t>
      </w:r>
      <w:r w:rsidRPr="00005D4E">
        <w:rPr>
          <w:rStyle w:val="StyleUnderline"/>
        </w:rPr>
        <w:t xml:space="preserve">, activity </w:t>
      </w:r>
      <w:r w:rsidRPr="005613DA">
        <w:rPr>
          <w:rStyle w:val="StyleUnderline"/>
          <w:highlight w:val="green"/>
        </w:rPr>
        <w:t>and intervention’</w:t>
      </w:r>
      <w:r w:rsidRPr="00005D4E">
        <w:rPr>
          <w:rStyle w:val="StyleUnderline"/>
        </w:rPr>
        <w:t xml:space="preserve"> </w:t>
      </w:r>
      <w:r w:rsidRPr="00B54079">
        <w:rPr>
          <w:sz w:val="10"/>
        </w:rPr>
        <w:t xml:space="preserve">(p. 132). Foucault argues that neoliberal economists are fully aware that ‘free’ markets require extensive state intervention and regulation – the ‘rules of the game’ (p. 174). Extensive governance is indispensable for market rule and best achieved through ‘a minimum of economic interventionism, and maximum legal interventionism’ (p. 167). The growing literature on green governmentality uses Foucault’s insights to </w:t>
      </w:r>
      <w:proofErr w:type="spellStart"/>
      <w:r w:rsidRPr="00B54079">
        <w:rPr>
          <w:sz w:val="10"/>
        </w:rPr>
        <w:t>analyse</w:t>
      </w:r>
      <w:proofErr w:type="spellEnd"/>
      <w:r w:rsidRPr="00B54079">
        <w:rPr>
          <w:sz w:val="10"/>
        </w:rPr>
        <w:t xml:space="preserve"> the significance of neoliberal rationalities and discourses in climate and environmental governance.2 One example is the highly contested concept of </w:t>
      </w:r>
      <w:r w:rsidRPr="005613DA">
        <w:rPr>
          <w:rStyle w:val="StyleUnderline"/>
          <w:highlight w:val="green"/>
        </w:rPr>
        <w:t>sustainable development</w:t>
      </w:r>
      <w:r w:rsidRPr="00B54079">
        <w:rPr>
          <w:rStyle w:val="StyleUnderline"/>
        </w:rPr>
        <w:t>,</w:t>
      </w:r>
      <w:r w:rsidRPr="00B54079">
        <w:rPr>
          <w:sz w:val="10"/>
        </w:rPr>
        <w:t xml:space="preserve"> which </w:t>
      </w:r>
      <w:r w:rsidRPr="005613DA">
        <w:rPr>
          <w:rStyle w:val="StyleUnderline"/>
          <w:highlight w:val="green"/>
        </w:rPr>
        <w:t>suggests</w:t>
      </w:r>
      <w:r w:rsidRPr="00B54079">
        <w:rPr>
          <w:rStyle w:val="StyleUnderline"/>
        </w:rPr>
        <w:t xml:space="preserve"> that </w:t>
      </w:r>
      <w:r w:rsidRPr="005613DA">
        <w:rPr>
          <w:rStyle w:val="StyleUnderline"/>
          <w:highlight w:val="green"/>
        </w:rPr>
        <w:t>it is possible to achieve endless</w:t>
      </w:r>
      <w:r w:rsidRPr="00B54079">
        <w:rPr>
          <w:rStyle w:val="StyleUnderline"/>
        </w:rPr>
        <w:t xml:space="preserve"> economic </w:t>
      </w:r>
      <w:r w:rsidRPr="005613DA">
        <w:rPr>
          <w:rStyle w:val="StyleUnderline"/>
          <w:highlight w:val="green"/>
        </w:rPr>
        <w:t>growth</w:t>
      </w:r>
      <w:r w:rsidRPr="00B54079">
        <w:rPr>
          <w:sz w:val="10"/>
        </w:rPr>
        <w:t xml:space="preserve"> and social justice </w:t>
      </w:r>
      <w:r w:rsidRPr="00B54079">
        <w:rPr>
          <w:rStyle w:val="StyleUnderline"/>
        </w:rPr>
        <w:t>while protecting the environment.</w:t>
      </w:r>
      <w:r w:rsidRPr="00B54079">
        <w:rPr>
          <w:sz w:val="10"/>
        </w:rPr>
        <w:t xml:space="preserve">3 Holmgren (2013, p. 370) regards </w:t>
      </w:r>
      <w:r w:rsidRPr="00B54079">
        <w:rPr>
          <w:rStyle w:val="StyleUnderline"/>
        </w:rPr>
        <w:t xml:space="preserve">sustainable development as a discourse </w:t>
      </w:r>
      <w:proofErr w:type="spellStart"/>
      <w:r w:rsidRPr="00B54079">
        <w:rPr>
          <w:rStyle w:val="StyleUnderline"/>
        </w:rPr>
        <w:t>characterised</w:t>
      </w:r>
      <w:proofErr w:type="spellEnd"/>
      <w:r w:rsidRPr="00B54079">
        <w:rPr>
          <w:rStyle w:val="StyleUnderline"/>
        </w:rPr>
        <w:t xml:space="preserve"> by a managerial notion of regulation</w:t>
      </w:r>
      <w:r w:rsidRPr="00B54079">
        <w:rPr>
          <w:sz w:val="10"/>
        </w:rPr>
        <w:t xml:space="preserve">. Wolfgang </w:t>
      </w:r>
      <w:r w:rsidRPr="00B54079">
        <w:rPr>
          <w:rStyle w:val="StyleUnderline"/>
        </w:rPr>
        <w:t>Sachs</w:t>
      </w:r>
      <w:r w:rsidRPr="00B54079">
        <w:rPr>
          <w:sz w:val="10"/>
        </w:rPr>
        <w:t xml:space="preserve"> (1999) </w:t>
      </w:r>
      <w:r w:rsidRPr="00B54079">
        <w:rPr>
          <w:rStyle w:val="StyleUnderline"/>
        </w:rPr>
        <w:t>justifiably described the notion as an oxymoron</w:t>
      </w:r>
      <w:r w:rsidRPr="00B54079">
        <w:rPr>
          <w:sz w:val="10"/>
        </w:rPr>
        <w:t xml:space="preserve">, but such criticism did not deter delegates at the 2012 Rio+20 conference from reincarnating the concept as ‘green economy in the context of sustainable development and poverty reduction’. </w:t>
      </w:r>
      <w:r w:rsidRPr="005613DA">
        <w:rPr>
          <w:rStyle w:val="StyleUnderline"/>
          <w:highlight w:val="green"/>
        </w:rPr>
        <w:t>Green governmentality frames climate change as</w:t>
      </w:r>
      <w:r w:rsidRPr="00005D4E">
        <w:rPr>
          <w:rStyle w:val="StyleUnderline"/>
        </w:rPr>
        <w:t xml:space="preserve"> a </w:t>
      </w:r>
      <w:r w:rsidRPr="005613DA">
        <w:rPr>
          <w:rStyle w:val="StyleUnderline"/>
          <w:highlight w:val="green"/>
        </w:rPr>
        <w:t>technical</w:t>
      </w:r>
      <w:r w:rsidRPr="00005D4E">
        <w:rPr>
          <w:rStyle w:val="StyleUnderline"/>
        </w:rPr>
        <w:t xml:space="preserve"> problem that can be </w:t>
      </w:r>
      <w:r w:rsidRPr="005613DA">
        <w:rPr>
          <w:rStyle w:val="StyleUnderline"/>
          <w:highlight w:val="green"/>
        </w:rPr>
        <w:t>solved by science-driven forms of governmentality</w:t>
      </w:r>
      <w:r w:rsidRPr="00005D4E">
        <w:rPr>
          <w:rStyle w:val="StyleUnderline"/>
        </w:rPr>
        <w:t xml:space="preserve"> associated with the nation state, multilateral institutions</w:t>
      </w:r>
      <w:r w:rsidRPr="00B54079">
        <w:rPr>
          <w:sz w:val="10"/>
        </w:rPr>
        <w:t xml:space="preserve"> such as the UN Framework Convention on Climate Change (UNFCCC) and the IPCC, </w:t>
      </w:r>
      <w:r w:rsidRPr="00005D4E">
        <w:rPr>
          <w:rStyle w:val="StyleUnderline"/>
        </w:rPr>
        <w:t>and transnational capital</w:t>
      </w:r>
      <w:r w:rsidRPr="00B54079">
        <w:rPr>
          <w:sz w:val="10"/>
        </w:rPr>
        <w:t xml:space="preserve"> (</w:t>
      </w:r>
      <w:proofErr w:type="spellStart"/>
      <w:r w:rsidRPr="00B54079">
        <w:rPr>
          <w:sz w:val="10"/>
        </w:rPr>
        <w:t>Bäckstrand</w:t>
      </w:r>
      <w:proofErr w:type="spellEnd"/>
      <w:r w:rsidRPr="00B54079">
        <w:rPr>
          <w:sz w:val="10"/>
        </w:rPr>
        <w:t xml:space="preserve"> and </w:t>
      </w:r>
      <w:proofErr w:type="spellStart"/>
      <w:r w:rsidRPr="00B54079">
        <w:rPr>
          <w:sz w:val="10"/>
        </w:rPr>
        <w:t>Lövbrand</w:t>
      </w:r>
      <w:proofErr w:type="spellEnd"/>
      <w:r w:rsidRPr="00B54079">
        <w:rPr>
          <w:sz w:val="10"/>
        </w:rPr>
        <w:t xml:space="preserve">, 2007, pp. 126–131; </w:t>
      </w:r>
      <w:proofErr w:type="spellStart"/>
      <w:r w:rsidRPr="00B54079">
        <w:rPr>
          <w:sz w:val="10"/>
        </w:rPr>
        <w:t>Oels</w:t>
      </w:r>
      <w:proofErr w:type="spellEnd"/>
      <w:r w:rsidRPr="00B54079">
        <w:rPr>
          <w:sz w:val="10"/>
        </w:rPr>
        <w:t xml:space="preserve">, 2005). Luke (1997) describes the </w:t>
      </w:r>
      <w:r w:rsidRPr="00005D4E">
        <w:rPr>
          <w:rStyle w:val="StyleUnderline"/>
        </w:rPr>
        <w:t xml:space="preserve">intensified </w:t>
      </w:r>
      <w:proofErr w:type="spellStart"/>
      <w:r w:rsidRPr="00005D4E">
        <w:rPr>
          <w:rStyle w:val="StyleUnderline"/>
        </w:rPr>
        <w:t>governmentalisation</w:t>
      </w:r>
      <w:proofErr w:type="spellEnd"/>
      <w:r w:rsidRPr="00005D4E">
        <w:rPr>
          <w:rStyle w:val="StyleUnderline"/>
        </w:rPr>
        <w:t xml:space="preserve"> of nature through market mechanisms and legal measures</w:t>
      </w:r>
      <w:r w:rsidRPr="00B54079">
        <w:rPr>
          <w:sz w:val="10"/>
        </w:rPr>
        <w:t xml:space="preserve"> that </w:t>
      </w:r>
      <w:r w:rsidRPr="00005D4E">
        <w:rPr>
          <w:rStyle w:val="StyleUnderline"/>
        </w:rPr>
        <w:t>extend neoliberalism into international regulatory systems</w:t>
      </w:r>
      <w:r w:rsidRPr="00B54079">
        <w:rPr>
          <w:sz w:val="10"/>
        </w:rPr>
        <w:t xml:space="preserve">. </w:t>
      </w:r>
      <w:r w:rsidRPr="00005D4E">
        <w:rPr>
          <w:rStyle w:val="StyleUnderline"/>
        </w:rPr>
        <w:t xml:space="preserve">This is based on a particular conception of nature bounded within the techniques and rationalities of green governmentality that </w:t>
      </w:r>
      <w:proofErr w:type="spellStart"/>
      <w:r w:rsidRPr="005613DA">
        <w:rPr>
          <w:rStyle w:val="Emphasis"/>
          <w:highlight w:val="green"/>
        </w:rPr>
        <w:t>legitimises</w:t>
      </w:r>
      <w:proofErr w:type="spellEnd"/>
      <w:r w:rsidRPr="00005D4E">
        <w:rPr>
          <w:rStyle w:val="Emphasis"/>
        </w:rPr>
        <w:t xml:space="preserve"> governmental </w:t>
      </w:r>
      <w:r w:rsidRPr="005613DA">
        <w:rPr>
          <w:rStyle w:val="Emphasis"/>
          <w:highlight w:val="green"/>
        </w:rPr>
        <w:t>interventions as</w:t>
      </w:r>
      <w:r w:rsidRPr="00005D4E">
        <w:rPr>
          <w:rStyle w:val="Emphasis"/>
        </w:rPr>
        <w:t xml:space="preserve"> the responsible </w:t>
      </w:r>
      <w:r w:rsidRPr="005613DA">
        <w:rPr>
          <w:rStyle w:val="Emphasis"/>
          <w:highlight w:val="green"/>
        </w:rPr>
        <w:t>stewardship of nature</w:t>
      </w:r>
      <w:r w:rsidRPr="00B54079">
        <w:rPr>
          <w:sz w:val="10"/>
        </w:rPr>
        <w:t>: ‘</w:t>
      </w:r>
      <w:r w:rsidRPr="005613DA">
        <w:rPr>
          <w:rStyle w:val="StyleUnderline"/>
          <w:highlight w:val="green"/>
        </w:rPr>
        <w:t>Corporations</w:t>
      </w:r>
      <w:r w:rsidRPr="00B54079">
        <w:rPr>
          <w:sz w:val="10"/>
        </w:rPr>
        <w:t xml:space="preserve">, all levels of </w:t>
      </w:r>
      <w:r w:rsidRPr="005613DA">
        <w:rPr>
          <w:rStyle w:val="StyleUnderline"/>
          <w:highlight w:val="green"/>
        </w:rPr>
        <w:t>government</w:t>
      </w:r>
      <w:r w:rsidRPr="00005D4E">
        <w:rPr>
          <w:rStyle w:val="StyleUnderline"/>
        </w:rPr>
        <w:t xml:space="preserve">, </w:t>
      </w:r>
      <w:r w:rsidRPr="007A09CC">
        <w:rPr>
          <w:rStyle w:val="StyleUnderline"/>
        </w:rPr>
        <w:t xml:space="preserve">scientists, </w:t>
      </w:r>
      <w:r w:rsidRPr="005613DA">
        <w:rPr>
          <w:rStyle w:val="StyleUnderline"/>
          <w:highlight w:val="green"/>
        </w:rPr>
        <w:t>U</w:t>
      </w:r>
      <w:r w:rsidRPr="007A09CC">
        <w:rPr>
          <w:rStyle w:val="StyleUnderline"/>
        </w:rPr>
        <w:t xml:space="preserve">nited </w:t>
      </w:r>
      <w:r w:rsidRPr="005613DA">
        <w:rPr>
          <w:rStyle w:val="StyleUnderline"/>
          <w:highlight w:val="green"/>
        </w:rPr>
        <w:t>N</w:t>
      </w:r>
      <w:r w:rsidRPr="007A09CC">
        <w:rPr>
          <w:rStyle w:val="StyleUnderline"/>
        </w:rPr>
        <w:t>ations organizations,</w:t>
      </w:r>
      <w:r w:rsidRPr="00B54079">
        <w:rPr>
          <w:sz w:val="10"/>
        </w:rPr>
        <w:t xml:space="preserve"> </w:t>
      </w:r>
      <w:r w:rsidRPr="00005D4E">
        <w:rPr>
          <w:rStyle w:val="StyleUnderline"/>
        </w:rPr>
        <w:t>and</w:t>
      </w:r>
      <w:r w:rsidRPr="00B54079">
        <w:rPr>
          <w:sz w:val="10"/>
        </w:rPr>
        <w:t xml:space="preserve"> global </w:t>
      </w:r>
      <w:r w:rsidRPr="00005D4E">
        <w:rPr>
          <w:rStyle w:val="StyleUnderline"/>
        </w:rPr>
        <w:t>think tanks have</w:t>
      </w:r>
      <w:r w:rsidRPr="00B54079">
        <w:rPr>
          <w:sz w:val="10"/>
        </w:rPr>
        <w:t xml:space="preserve"> all </w:t>
      </w:r>
      <w:r w:rsidRPr="005613DA">
        <w:rPr>
          <w:rStyle w:val="StyleUnderline"/>
          <w:highlight w:val="green"/>
        </w:rPr>
        <w:t>inserted themselves into</w:t>
      </w:r>
      <w:r w:rsidRPr="00005D4E">
        <w:rPr>
          <w:rStyle w:val="StyleUnderline"/>
        </w:rPr>
        <w:t xml:space="preserve"> the </w:t>
      </w:r>
      <w:r w:rsidRPr="005613DA">
        <w:rPr>
          <w:rStyle w:val="StyleUnderline"/>
          <w:highlight w:val="green"/>
        </w:rPr>
        <w:t>game of speaking for nature</w:t>
      </w:r>
      <w:r w:rsidRPr="00005D4E">
        <w:rPr>
          <w:rStyle w:val="StyleUnderline"/>
        </w:rPr>
        <w:t>.</w:t>
      </w:r>
      <w:r w:rsidRPr="00B54079">
        <w:rPr>
          <w:sz w:val="10"/>
        </w:rPr>
        <w:t xml:space="preserve"> </w:t>
      </w:r>
      <w:r w:rsidRPr="00005D4E">
        <w:rPr>
          <w:rStyle w:val="StyleUnderline"/>
        </w:rPr>
        <w:t xml:space="preserve">Typified by the sustainable development discourse, these different actors work to produce knowledge about the earth and its resources that </w:t>
      </w:r>
      <w:r w:rsidRPr="00005D4E">
        <w:rPr>
          <w:rStyle w:val="Emphasis"/>
        </w:rPr>
        <w:t>cast it as manageable</w:t>
      </w:r>
      <w:r w:rsidRPr="00005D4E">
        <w:rPr>
          <w:rStyle w:val="StyleUnderline"/>
        </w:rPr>
        <w:t>.</w:t>
      </w:r>
      <w:r w:rsidRPr="00B54079">
        <w:rPr>
          <w:sz w:val="10"/>
        </w:rPr>
        <w:t xml:space="preserve">’ (Luke, 1999, p. 129). In a similar vein, Rutherford (2007, p. 295) argues that </w:t>
      </w:r>
      <w:r w:rsidRPr="00005D4E">
        <w:rPr>
          <w:rStyle w:val="Emphasis"/>
        </w:rPr>
        <w:t>environmental discourses emerge through the production of ‘truths’ about nature that require and justify its regulation, management and governance</w:t>
      </w:r>
      <w:r w:rsidRPr="00B54079">
        <w:rPr>
          <w:sz w:val="10"/>
        </w:rPr>
        <w:t xml:space="preserve">. For Holmgren, </w:t>
      </w:r>
      <w:r w:rsidRPr="007A09CC">
        <w:rPr>
          <w:rStyle w:val="StyleUnderline"/>
        </w:rPr>
        <w:t>global climate governance is</w:t>
      </w:r>
      <w:r w:rsidRPr="00B54079">
        <w:rPr>
          <w:sz w:val="10"/>
        </w:rPr>
        <w:t xml:space="preserve"> a compromise between ecological </w:t>
      </w:r>
      <w:proofErr w:type="spellStart"/>
      <w:r w:rsidRPr="00B54079">
        <w:rPr>
          <w:sz w:val="10"/>
        </w:rPr>
        <w:t>modernisation</w:t>
      </w:r>
      <w:proofErr w:type="spellEnd"/>
      <w:r w:rsidRPr="00B54079">
        <w:rPr>
          <w:sz w:val="10"/>
        </w:rPr>
        <w:t xml:space="preserve"> and </w:t>
      </w:r>
      <w:r w:rsidRPr="007A09CC">
        <w:rPr>
          <w:rStyle w:val="StyleUnderline"/>
        </w:rPr>
        <w:t>green governmentality</w:t>
      </w:r>
      <w:r w:rsidRPr="00B54079">
        <w:rPr>
          <w:sz w:val="10"/>
        </w:rPr>
        <w:t xml:space="preserve">, the dominant discourses of forest governance that have shaped neoliberal environmental policies. Ecological </w:t>
      </w:r>
      <w:proofErr w:type="spellStart"/>
      <w:r w:rsidRPr="00B54079">
        <w:rPr>
          <w:sz w:val="10"/>
        </w:rPr>
        <w:t>modernisation</w:t>
      </w:r>
      <w:proofErr w:type="spellEnd"/>
      <w:r w:rsidRPr="00B54079">
        <w:rPr>
          <w:sz w:val="10"/>
        </w:rPr>
        <w:t xml:space="preserve"> promotes ‘</w:t>
      </w:r>
      <w:proofErr w:type="gramStart"/>
      <w:r w:rsidRPr="00B54079">
        <w:rPr>
          <w:sz w:val="10"/>
        </w:rPr>
        <w:t>market based</w:t>
      </w:r>
      <w:proofErr w:type="gramEnd"/>
      <w:r w:rsidRPr="00B54079">
        <w:rPr>
          <w:sz w:val="10"/>
        </w:rPr>
        <w:t xml:space="preserve"> solutions, good governance, flexibility and cost efficiency’, whereas </w:t>
      </w:r>
      <w:r w:rsidRPr="00005D4E">
        <w:rPr>
          <w:rStyle w:val="StyleUnderline"/>
        </w:rPr>
        <w:t>green governmentality</w:t>
      </w:r>
      <w:r w:rsidRPr="00B54079">
        <w:rPr>
          <w:sz w:val="10"/>
        </w:rPr>
        <w:t xml:space="preserve"> is </w:t>
      </w:r>
      <w:r w:rsidRPr="00005D4E">
        <w:rPr>
          <w:rStyle w:val="StyleUnderline"/>
        </w:rPr>
        <w:t xml:space="preserve">based on </w:t>
      </w:r>
      <w:proofErr w:type="spellStart"/>
      <w:r w:rsidRPr="00005D4E">
        <w:rPr>
          <w:rStyle w:val="StyleUnderline"/>
        </w:rPr>
        <w:t>centralised</w:t>
      </w:r>
      <w:proofErr w:type="spellEnd"/>
      <w:r w:rsidRPr="00005D4E">
        <w:rPr>
          <w:rStyle w:val="StyleUnderline"/>
        </w:rPr>
        <w:t xml:space="preserve"> multilateral regimes to administer the climate, such as the Kyoto Protocol</w:t>
      </w:r>
      <w:r w:rsidRPr="00B54079">
        <w:rPr>
          <w:sz w:val="10"/>
        </w:rPr>
        <w:t xml:space="preserve"> (Holmgren, 2013, p. 370). </w:t>
      </w:r>
      <w:proofErr w:type="spellStart"/>
      <w:r w:rsidRPr="00B54079">
        <w:rPr>
          <w:sz w:val="10"/>
        </w:rPr>
        <w:t>Oels</w:t>
      </w:r>
      <w:proofErr w:type="spellEnd"/>
      <w:r w:rsidRPr="00B54079">
        <w:rPr>
          <w:sz w:val="10"/>
        </w:rPr>
        <w:t xml:space="preserve"> argues that advanced liberal government in the West </w:t>
      </w:r>
      <w:r w:rsidRPr="007A09CC">
        <w:rPr>
          <w:rStyle w:val="StyleUnderline"/>
        </w:rPr>
        <w:t xml:space="preserve">leads to the </w:t>
      </w:r>
      <w:r w:rsidRPr="005613DA">
        <w:rPr>
          <w:rStyle w:val="StyleUnderline"/>
          <w:highlight w:val="green"/>
        </w:rPr>
        <w:t>framing</w:t>
      </w:r>
      <w:r w:rsidRPr="007A09CC">
        <w:rPr>
          <w:rStyle w:val="StyleUnderline"/>
        </w:rPr>
        <w:t xml:space="preserve"> of climate change primarily </w:t>
      </w:r>
      <w:r w:rsidRPr="005613DA">
        <w:rPr>
          <w:rStyle w:val="StyleUnderline"/>
          <w:highlight w:val="green"/>
        </w:rPr>
        <w:t>as</w:t>
      </w:r>
      <w:r w:rsidRPr="007A09CC">
        <w:rPr>
          <w:rStyle w:val="StyleUnderline"/>
        </w:rPr>
        <w:t xml:space="preserve"> an </w:t>
      </w:r>
      <w:r w:rsidRPr="005613DA">
        <w:rPr>
          <w:rStyle w:val="StyleUnderline"/>
          <w:highlight w:val="green"/>
        </w:rPr>
        <w:t>economic problem susceptible to governance</w:t>
      </w:r>
      <w:r w:rsidRPr="007A09CC">
        <w:rPr>
          <w:rStyle w:val="StyleUnderline"/>
        </w:rPr>
        <w:t xml:space="preserve"> under legal frameworks like the UNFCCC and the Kyoto Protocol, which are </w:t>
      </w:r>
      <w:r w:rsidRPr="005613DA">
        <w:rPr>
          <w:rStyle w:val="StyleUnderline"/>
          <w:highlight w:val="green"/>
        </w:rPr>
        <w:t>predicated</w:t>
      </w:r>
      <w:r w:rsidRPr="007A09CC">
        <w:rPr>
          <w:rStyle w:val="StyleUnderline"/>
        </w:rPr>
        <w:t xml:space="preserve"> </w:t>
      </w:r>
      <w:r w:rsidRPr="005613DA">
        <w:rPr>
          <w:rStyle w:val="StyleUnderline"/>
          <w:highlight w:val="green"/>
        </w:rPr>
        <w:t>on</w:t>
      </w:r>
      <w:r w:rsidRPr="007A09CC">
        <w:rPr>
          <w:rStyle w:val="StyleUnderline"/>
        </w:rPr>
        <w:t xml:space="preserve"> the </w:t>
      </w:r>
      <w:r w:rsidRPr="005613DA">
        <w:rPr>
          <w:rStyle w:val="StyleUnderline"/>
          <w:highlight w:val="green"/>
        </w:rPr>
        <w:t>effectiveness of market mechanisms and technological solutions</w:t>
      </w:r>
      <w:r w:rsidRPr="007A09CC">
        <w:rPr>
          <w:rStyle w:val="StyleUnderline"/>
        </w:rPr>
        <w:t xml:space="preserve">. Climate change is thus perceived </w:t>
      </w:r>
      <w:r w:rsidRPr="005613DA">
        <w:rPr>
          <w:rStyle w:val="StyleUnderline"/>
          <w:highlight w:val="green"/>
        </w:rPr>
        <w:t>not as ‘a moral issue but</w:t>
      </w:r>
      <w:r w:rsidRPr="007A09CC">
        <w:rPr>
          <w:rStyle w:val="StyleUnderline"/>
        </w:rPr>
        <w:t xml:space="preserve"> instead a matter of </w:t>
      </w:r>
      <w:r w:rsidRPr="005613DA">
        <w:rPr>
          <w:rStyle w:val="StyleUnderline"/>
          <w:highlight w:val="green"/>
        </w:rPr>
        <w:t>cost-benefit analysis</w:t>
      </w:r>
      <w:r w:rsidRPr="007A09CC">
        <w:rPr>
          <w:rStyle w:val="StyleUnderline"/>
        </w:rPr>
        <w:t xml:space="preserve">. </w:t>
      </w:r>
      <w:r w:rsidRPr="005613DA">
        <w:rPr>
          <w:rStyle w:val="StyleUnderline"/>
          <w:highlight w:val="green"/>
        </w:rPr>
        <w:t>If</w:t>
      </w:r>
      <w:r w:rsidRPr="007A09CC">
        <w:rPr>
          <w:rStyle w:val="StyleUnderline"/>
        </w:rPr>
        <w:t xml:space="preserve"> the </w:t>
      </w:r>
      <w:r w:rsidRPr="005613DA">
        <w:rPr>
          <w:rStyle w:val="StyleUnderline"/>
          <w:highlight w:val="green"/>
        </w:rPr>
        <w:t>costs of destruction</w:t>
      </w:r>
      <w:r w:rsidRPr="007A09CC">
        <w:rPr>
          <w:rStyle w:val="StyleUnderline"/>
        </w:rPr>
        <w:t xml:space="preserve"> caused by climate change </w:t>
      </w:r>
      <w:r w:rsidRPr="005613DA">
        <w:rPr>
          <w:rStyle w:val="StyleUnderline"/>
          <w:highlight w:val="green"/>
        </w:rPr>
        <w:t>exceed</w:t>
      </w:r>
      <w:r w:rsidRPr="007A09CC">
        <w:rPr>
          <w:rStyle w:val="StyleUnderline"/>
        </w:rPr>
        <w:t xml:space="preserve"> the costs of </w:t>
      </w:r>
      <w:r w:rsidRPr="005613DA">
        <w:rPr>
          <w:rStyle w:val="StyleUnderline"/>
          <w:highlight w:val="green"/>
        </w:rPr>
        <w:t>preventing it</w:t>
      </w:r>
      <w:r w:rsidRPr="007A09CC">
        <w:rPr>
          <w:rStyle w:val="StyleUnderline"/>
        </w:rPr>
        <w:t xml:space="preserve">, </w:t>
      </w:r>
      <w:proofErr w:type="gramStart"/>
      <w:r w:rsidRPr="007A09CC">
        <w:rPr>
          <w:rStyle w:val="StyleUnderline"/>
        </w:rPr>
        <w:t xml:space="preserve">taking </w:t>
      </w:r>
      <w:r w:rsidRPr="005613DA">
        <w:rPr>
          <w:rStyle w:val="StyleUnderline"/>
          <w:highlight w:val="green"/>
        </w:rPr>
        <w:t>action</w:t>
      </w:r>
      <w:proofErr w:type="gramEnd"/>
      <w:r w:rsidRPr="005613DA">
        <w:rPr>
          <w:rStyle w:val="StyleUnderline"/>
          <w:highlight w:val="green"/>
        </w:rPr>
        <w:t xml:space="preserve"> is legitimate’</w:t>
      </w:r>
      <w:r w:rsidRPr="00B54079">
        <w:rPr>
          <w:sz w:val="10"/>
        </w:rPr>
        <w:t xml:space="preserve"> (</w:t>
      </w:r>
      <w:proofErr w:type="spellStart"/>
      <w:r w:rsidRPr="00B54079">
        <w:rPr>
          <w:sz w:val="10"/>
        </w:rPr>
        <w:t>Oels</w:t>
      </w:r>
      <w:proofErr w:type="spellEnd"/>
      <w:r w:rsidRPr="00B54079">
        <w:rPr>
          <w:sz w:val="10"/>
        </w:rPr>
        <w:t xml:space="preserve">, 2005, p. 201). States are still important because they are necessary to facilitate market mechanisms, but they operate alongside a growing number of non-state actors to induce or discipline individuals into </w:t>
      </w:r>
      <w:proofErr w:type="spellStart"/>
      <w:r w:rsidRPr="00B54079">
        <w:rPr>
          <w:sz w:val="10"/>
        </w:rPr>
        <w:t>behaviour</w:t>
      </w:r>
      <w:proofErr w:type="spellEnd"/>
      <w:r w:rsidRPr="00B54079">
        <w:rPr>
          <w:sz w:val="10"/>
        </w:rPr>
        <w:t xml:space="preserve"> that conforms with market rationality (Paterson and </w:t>
      </w:r>
      <w:proofErr w:type="spellStart"/>
      <w:r w:rsidRPr="00B54079">
        <w:rPr>
          <w:sz w:val="10"/>
        </w:rPr>
        <w:t>Stripple</w:t>
      </w:r>
      <w:proofErr w:type="spellEnd"/>
      <w:r w:rsidRPr="00B54079">
        <w:rPr>
          <w:sz w:val="10"/>
        </w:rPr>
        <w:t xml:space="preserve">, 2010).5 Humphreys (2006, p. 215) argues that in many respects the state is now as much a taker as a maker of standards in governance regimes increasingly </w:t>
      </w:r>
      <w:proofErr w:type="spellStart"/>
      <w:r w:rsidRPr="00B54079">
        <w:rPr>
          <w:sz w:val="10"/>
        </w:rPr>
        <w:t>characterised</w:t>
      </w:r>
      <w:proofErr w:type="spellEnd"/>
      <w:r w:rsidRPr="00B54079">
        <w:rPr>
          <w:sz w:val="10"/>
        </w:rPr>
        <w:t xml:space="preserve"> by market rationalities and ‘voluntary alternatives to state regulation and intergovernmental regimes’ (p. 223).</w:t>
      </w:r>
    </w:p>
    <w:sectPr w:rsidR="00962E0E" w:rsidRPr="00945C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933B14"/>
    <w:multiLevelType w:val="hybridMultilevel"/>
    <w:tmpl w:val="E48C8A5C"/>
    <w:lvl w:ilvl="0" w:tplc="369E9D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42E9"/>
    <w:rsid w:val="000139A3"/>
    <w:rsid w:val="00021DB8"/>
    <w:rsid w:val="0002403F"/>
    <w:rsid w:val="00077CEC"/>
    <w:rsid w:val="00090423"/>
    <w:rsid w:val="000B3B28"/>
    <w:rsid w:val="00100833"/>
    <w:rsid w:val="00103583"/>
    <w:rsid w:val="00104529"/>
    <w:rsid w:val="00105942"/>
    <w:rsid w:val="00107396"/>
    <w:rsid w:val="001442E9"/>
    <w:rsid w:val="00144A4C"/>
    <w:rsid w:val="00170F34"/>
    <w:rsid w:val="00176AB0"/>
    <w:rsid w:val="00177B7D"/>
    <w:rsid w:val="0018322D"/>
    <w:rsid w:val="001B5776"/>
    <w:rsid w:val="001E527A"/>
    <w:rsid w:val="001F78CE"/>
    <w:rsid w:val="002246DF"/>
    <w:rsid w:val="00232BAF"/>
    <w:rsid w:val="00236318"/>
    <w:rsid w:val="00251FC7"/>
    <w:rsid w:val="00261C9F"/>
    <w:rsid w:val="002855A7"/>
    <w:rsid w:val="002B146A"/>
    <w:rsid w:val="002B18E2"/>
    <w:rsid w:val="002B5E17"/>
    <w:rsid w:val="002D4704"/>
    <w:rsid w:val="003127CD"/>
    <w:rsid w:val="00315690"/>
    <w:rsid w:val="00316B75"/>
    <w:rsid w:val="00325646"/>
    <w:rsid w:val="003460F2"/>
    <w:rsid w:val="0038158C"/>
    <w:rsid w:val="0038215B"/>
    <w:rsid w:val="003902BA"/>
    <w:rsid w:val="003905D9"/>
    <w:rsid w:val="003A09E2"/>
    <w:rsid w:val="003A407B"/>
    <w:rsid w:val="00407037"/>
    <w:rsid w:val="004605D6"/>
    <w:rsid w:val="00494EFC"/>
    <w:rsid w:val="0049599F"/>
    <w:rsid w:val="004C60E8"/>
    <w:rsid w:val="004E3579"/>
    <w:rsid w:val="004E728B"/>
    <w:rsid w:val="004F39E0"/>
    <w:rsid w:val="00516B44"/>
    <w:rsid w:val="00537BD5"/>
    <w:rsid w:val="00537E8C"/>
    <w:rsid w:val="005503B0"/>
    <w:rsid w:val="00550987"/>
    <w:rsid w:val="005613DA"/>
    <w:rsid w:val="0056231C"/>
    <w:rsid w:val="00571B01"/>
    <w:rsid w:val="0057268A"/>
    <w:rsid w:val="005D1BDA"/>
    <w:rsid w:val="005D2912"/>
    <w:rsid w:val="005D3343"/>
    <w:rsid w:val="005F7636"/>
    <w:rsid w:val="00603B4E"/>
    <w:rsid w:val="006065BD"/>
    <w:rsid w:val="006204CB"/>
    <w:rsid w:val="00645FA9"/>
    <w:rsid w:val="00647866"/>
    <w:rsid w:val="00665003"/>
    <w:rsid w:val="00685D50"/>
    <w:rsid w:val="006A2AD0"/>
    <w:rsid w:val="006C2121"/>
    <w:rsid w:val="006C2375"/>
    <w:rsid w:val="006D4ECC"/>
    <w:rsid w:val="0071234E"/>
    <w:rsid w:val="00722258"/>
    <w:rsid w:val="007243E5"/>
    <w:rsid w:val="0075742A"/>
    <w:rsid w:val="00766EA0"/>
    <w:rsid w:val="00795718"/>
    <w:rsid w:val="007A2226"/>
    <w:rsid w:val="007B2677"/>
    <w:rsid w:val="007B3886"/>
    <w:rsid w:val="007B7835"/>
    <w:rsid w:val="007F5B66"/>
    <w:rsid w:val="00823A1C"/>
    <w:rsid w:val="00845B9D"/>
    <w:rsid w:val="00860984"/>
    <w:rsid w:val="00863FE6"/>
    <w:rsid w:val="00864D16"/>
    <w:rsid w:val="008A51ED"/>
    <w:rsid w:val="008B3ECB"/>
    <w:rsid w:val="008B4E85"/>
    <w:rsid w:val="008C1B2E"/>
    <w:rsid w:val="008C3E4B"/>
    <w:rsid w:val="008C71B3"/>
    <w:rsid w:val="008D1D4C"/>
    <w:rsid w:val="008E48DB"/>
    <w:rsid w:val="0091627E"/>
    <w:rsid w:val="00916ACB"/>
    <w:rsid w:val="0092791C"/>
    <w:rsid w:val="009432F0"/>
    <w:rsid w:val="00945C46"/>
    <w:rsid w:val="009539A6"/>
    <w:rsid w:val="00955AF1"/>
    <w:rsid w:val="00962E0E"/>
    <w:rsid w:val="0097032B"/>
    <w:rsid w:val="00974AD6"/>
    <w:rsid w:val="009872FF"/>
    <w:rsid w:val="009D1729"/>
    <w:rsid w:val="009D2EAD"/>
    <w:rsid w:val="009D54B2"/>
    <w:rsid w:val="009E1922"/>
    <w:rsid w:val="009E3891"/>
    <w:rsid w:val="009F7ED2"/>
    <w:rsid w:val="00A02324"/>
    <w:rsid w:val="00A21FC2"/>
    <w:rsid w:val="00A426B7"/>
    <w:rsid w:val="00A5791B"/>
    <w:rsid w:val="00A93661"/>
    <w:rsid w:val="00A95652"/>
    <w:rsid w:val="00AB0B82"/>
    <w:rsid w:val="00AC0AB8"/>
    <w:rsid w:val="00B33C6D"/>
    <w:rsid w:val="00B360B7"/>
    <w:rsid w:val="00B4508F"/>
    <w:rsid w:val="00B55AD5"/>
    <w:rsid w:val="00B8057C"/>
    <w:rsid w:val="00B81550"/>
    <w:rsid w:val="00BC7916"/>
    <w:rsid w:val="00BD6238"/>
    <w:rsid w:val="00BF593B"/>
    <w:rsid w:val="00BF773A"/>
    <w:rsid w:val="00BF7E81"/>
    <w:rsid w:val="00C13773"/>
    <w:rsid w:val="00C17CC8"/>
    <w:rsid w:val="00C83417"/>
    <w:rsid w:val="00C94A1D"/>
    <w:rsid w:val="00C9604F"/>
    <w:rsid w:val="00CA19AA"/>
    <w:rsid w:val="00CC5298"/>
    <w:rsid w:val="00CD736E"/>
    <w:rsid w:val="00CD798D"/>
    <w:rsid w:val="00CE161E"/>
    <w:rsid w:val="00CF1E67"/>
    <w:rsid w:val="00CF412C"/>
    <w:rsid w:val="00CF59A8"/>
    <w:rsid w:val="00D056A8"/>
    <w:rsid w:val="00D1575C"/>
    <w:rsid w:val="00D325A9"/>
    <w:rsid w:val="00D36A8A"/>
    <w:rsid w:val="00D37EED"/>
    <w:rsid w:val="00D564D4"/>
    <w:rsid w:val="00D61409"/>
    <w:rsid w:val="00D6691E"/>
    <w:rsid w:val="00D71170"/>
    <w:rsid w:val="00D86AEB"/>
    <w:rsid w:val="00DA1C92"/>
    <w:rsid w:val="00DA25D4"/>
    <w:rsid w:val="00DA6538"/>
    <w:rsid w:val="00E15E75"/>
    <w:rsid w:val="00E417ED"/>
    <w:rsid w:val="00E42D56"/>
    <w:rsid w:val="00E5262C"/>
    <w:rsid w:val="00EA4D52"/>
    <w:rsid w:val="00EC7DC4"/>
    <w:rsid w:val="00ED30CF"/>
    <w:rsid w:val="00ED6981"/>
    <w:rsid w:val="00EE2F48"/>
    <w:rsid w:val="00EF1A72"/>
    <w:rsid w:val="00F176EF"/>
    <w:rsid w:val="00F45E10"/>
    <w:rsid w:val="00F57757"/>
    <w:rsid w:val="00F619AE"/>
    <w:rsid w:val="00F6364A"/>
    <w:rsid w:val="00F84798"/>
    <w:rsid w:val="00F9113A"/>
    <w:rsid w:val="00FE0A2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EB834"/>
  <w15:chartTrackingRefBased/>
  <w15:docId w15:val="{F1B361C3-9FC3-45F7-9372-345C249F7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42E9"/>
    <w:rPr>
      <w:rFonts w:ascii="Calibri" w:hAnsi="Calibri" w:cs="Calibri"/>
    </w:rPr>
  </w:style>
  <w:style w:type="paragraph" w:styleId="Heading1">
    <w:name w:val="heading 1"/>
    <w:aliases w:val="Pocket"/>
    <w:basedOn w:val="Normal"/>
    <w:next w:val="Normal"/>
    <w:link w:val="Heading1Char"/>
    <w:qFormat/>
    <w:rsid w:val="001442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42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42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3"/>
    <w:unhideWhenUsed/>
    <w:qFormat/>
    <w:rsid w:val="001442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4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2E9"/>
  </w:style>
  <w:style w:type="character" w:customStyle="1" w:styleId="Heading1Char">
    <w:name w:val="Heading 1 Char"/>
    <w:aliases w:val="Pocket Char"/>
    <w:basedOn w:val="DefaultParagraphFont"/>
    <w:link w:val="Heading1"/>
    <w:rsid w:val="001442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42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42E9"/>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1442E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442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442E9"/>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link w:val="UnderlinePara"/>
    <w:uiPriority w:val="6"/>
    <w:qFormat/>
    <w:rsid w:val="001442E9"/>
    <w:rPr>
      <w:b/>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C"/>
    <w:basedOn w:val="DefaultParagraphFont"/>
    <w:uiPriority w:val="99"/>
    <w:unhideWhenUsed/>
    <w:rsid w:val="001442E9"/>
    <w:rPr>
      <w:color w:val="auto"/>
      <w:u w:val="none"/>
    </w:rPr>
  </w:style>
  <w:style w:type="character" w:styleId="FollowedHyperlink">
    <w:name w:val="FollowedHyperlink"/>
    <w:basedOn w:val="DefaultParagraphFont"/>
    <w:uiPriority w:val="99"/>
    <w:semiHidden/>
    <w:unhideWhenUsed/>
    <w:rsid w:val="001442E9"/>
    <w:rPr>
      <w:color w:val="auto"/>
      <w:u w:val="none"/>
    </w:rPr>
  </w:style>
  <w:style w:type="paragraph" w:customStyle="1" w:styleId="textbold">
    <w:name w:val="text bold"/>
    <w:basedOn w:val="Normal"/>
    <w:link w:val="Emphasis"/>
    <w:uiPriority w:val="7"/>
    <w:qFormat/>
    <w:rsid w:val="00955AF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UnderlinePara">
    <w:name w:val="Underline Para"/>
    <w:basedOn w:val="Normal"/>
    <w:link w:val="StyleUnderline"/>
    <w:uiPriority w:val="6"/>
    <w:qFormat/>
    <w:rsid w:val="00955AF1"/>
    <w:pPr>
      <w:widowControl w:val="0"/>
      <w:suppressAutoHyphens/>
      <w:spacing w:after="200"/>
      <w:contextualSpacing/>
    </w:pPr>
    <w:rPr>
      <w:rFonts w:asciiTheme="minorHAnsi" w:hAnsiTheme="minorHAnsi" w:cstheme="minorBidi"/>
      <w:b/>
      <w:u w:val="single"/>
    </w:rPr>
  </w:style>
  <w:style w:type="paragraph" w:customStyle="1" w:styleId="cardtext">
    <w:name w:val="card text"/>
    <w:basedOn w:val="Normal"/>
    <w:link w:val="cardtextChar"/>
    <w:qFormat/>
    <w:rsid w:val="008C3E4B"/>
    <w:pPr>
      <w:ind w:left="288" w:right="288"/>
    </w:pPr>
  </w:style>
  <w:style w:type="character" w:customStyle="1" w:styleId="cardtextChar">
    <w:name w:val="card text Char"/>
    <w:basedOn w:val="DefaultParagraphFont"/>
    <w:link w:val="cardtext"/>
    <w:rsid w:val="008C3E4B"/>
    <w:rPr>
      <w:rFonts w:ascii="Calibri" w:hAnsi="Calibri" w:cs="Calibri"/>
    </w:rPr>
  </w:style>
  <w:style w:type="paragraph" w:styleId="Title">
    <w:name w:val="Title"/>
    <w:aliases w:val="Cites and Cards,UNDERLINE,Bold Underlined,title,Block Heading,Read This"/>
    <w:basedOn w:val="Normal"/>
    <w:link w:val="TitleChar"/>
    <w:uiPriority w:val="6"/>
    <w:qFormat/>
    <w:rsid w:val="008C71B3"/>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C71B3"/>
    <w:rPr>
      <w:rFonts w:ascii="Calibri" w:hAnsi="Calibri" w:cs="Calibri"/>
      <w:sz w:val="24"/>
      <w:u w:val="single"/>
    </w:rPr>
  </w:style>
  <w:style w:type="paragraph" w:styleId="ListParagraph">
    <w:name w:val="List Paragraph"/>
    <w:basedOn w:val="Normal"/>
    <w:uiPriority w:val="99"/>
    <w:unhideWhenUsed/>
    <w:qFormat/>
    <w:rsid w:val="00757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Outer_Space_Treaty" TargetMode="External"/><Relationship Id="rId13" Type="http://schemas.openxmlformats.org/officeDocument/2006/relationships/hyperlink" Target="https://en.wikipedia.org/wiki/Starlink" TargetMode="External"/><Relationship Id="rId18" Type="http://schemas.openxmlformats.org/officeDocument/2006/relationships/hyperlink" Target="https://www.space.com/kessler-syndrome-space-debris%20accessed%2012/10/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pace.com/space-station-dodging-chinese-space-junk-spacex-crew-3" TargetMode="External"/><Relationship Id="rId7" Type="http://schemas.openxmlformats.org/officeDocument/2006/relationships/hyperlink" Target="https://swfound.org/media/206951/johnson2020_referenceworkentry_thelegalstatuso" TargetMode="External"/><Relationship Id="rId12" Type="http://schemas.openxmlformats.org/officeDocument/2006/relationships/hyperlink" Target="https://academic.oup.com/ejil/article/30/2/547/5536739" TargetMode="External"/><Relationship Id="rId17" Type="http://schemas.openxmlformats.org/officeDocument/2006/relationships/hyperlink" Target="http://spac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erriam-webster.com/dictionary/entity" TargetMode="External"/><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academic.oup.com/ejil/article/30/2/547/5536739" TargetMode="External"/><Relationship Id="rId24"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s://thelawdictionary.org/private/" TargetMode="External"/><Relationship Id="rId23"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www.ucpress.edu/book/9780520316027/military-waste" TargetMode="External"/><Relationship Id="rId19" Type="http://schemas.openxmlformats.org/officeDocument/2006/relationships/hyperlink" Target="https://www.esa.int/Safety_Security/Space_Debris/Space_debris_by_the_numbers" TargetMode="External"/><Relationship Id="rId4" Type="http://schemas.openxmlformats.org/officeDocument/2006/relationships/settings" Target="settings.xml"/><Relationship Id="rId9" Type="http://schemas.openxmlformats.org/officeDocument/2006/relationships/hyperlink" Target="https://academic.oup.com/ejil/article/30/2/547/5536739" TargetMode="External"/><Relationship Id="rId14" Type="http://schemas.openxmlformats.org/officeDocument/2006/relationships/hyperlink" Target="https://www.cnbc.com/2019/11/30/how-nasa-is-evolving-through-partnerships-with-private-space-companies.html" TargetMode="External"/><Relationship Id="rId22"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17499</Words>
  <Characters>99749</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60</cp:revision>
  <dcterms:created xsi:type="dcterms:W3CDTF">2022-01-28T16:19:00Z</dcterms:created>
  <dcterms:modified xsi:type="dcterms:W3CDTF">2022-01-28T18:03:00Z</dcterms:modified>
</cp:coreProperties>
</file>