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25D25" w14:textId="46ADD56D" w:rsidR="00A95652" w:rsidRDefault="00113E22" w:rsidP="00113E22">
      <w:pPr>
        <w:pStyle w:val="Heading1"/>
      </w:pPr>
      <w:r w:rsidRPr="00113E22">
        <w:t>Speech 1AC Yale Rd 1 vs Central Catholic 9-17 3PM</w:t>
      </w:r>
    </w:p>
    <w:p w14:paraId="15E1893F" w14:textId="7A7D52C0" w:rsidR="004912F1" w:rsidRDefault="004912F1" w:rsidP="004912F1">
      <w:r>
        <w:t xml:space="preserve">Theory after </w:t>
      </w:r>
      <w:proofErr w:type="spellStart"/>
      <w:r>
        <w:t>phil</w:t>
      </w:r>
      <w:proofErr w:type="spellEnd"/>
    </w:p>
    <w:p w14:paraId="34DC8A7C" w14:textId="0694D7DA" w:rsidR="004912F1" w:rsidRDefault="004912F1" w:rsidP="004912F1">
      <w:pPr>
        <w:pStyle w:val="Heading3"/>
      </w:pPr>
      <w:r>
        <w:t>FW</w:t>
      </w:r>
    </w:p>
    <w:p w14:paraId="2F4A0057" w14:textId="77777777" w:rsidR="00BF038C" w:rsidRDefault="00BF038C" w:rsidP="00BF038C">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useless since it can’t serve as a guide to action. </w:t>
      </w:r>
    </w:p>
    <w:p w14:paraId="44FBE287" w14:textId="77777777" w:rsidR="00BF038C" w:rsidRDefault="00BF038C" w:rsidP="00BF038C">
      <w:pPr>
        <w:pStyle w:val="Heading4"/>
      </w:pPr>
      <w:r>
        <w:t xml:space="preserve">Thus, the meta-ethic is </w:t>
      </w:r>
      <w:r w:rsidRPr="001C06EB">
        <w:rPr>
          <w:u w:val="single"/>
        </w:rPr>
        <w:t>practical reason</w:t>
      </w:r>
      <w:r>
        <w:t xml:space="preserve">. </w:t>
      </w:r>
    </w:p>
    <w:p w14:paraId="0E2E27B1" w14:textId="71334ECF" w:rsidR="00BF038C" w:rsidRDefault="00BF038C" w:rsidP="00BF038C">
      <w:pPr>
        <w:pStyle w:val="Heading4"/>
      </w:pPr>
      <w:r>
        <w:t xml:space="preserve">1] </w:t>
      </w:r>
      <w:r w:rsidRPr="003236DF">
        <w:rPr>
          <w:u w:val="single"/>
        </w:rPr>
        <w:t>Empirical Uncertainty</w:t>
      </w:r>
      <w:r>
        <w:t xml:space="preserve"> – only </w:t>
      </w:r>
      <w:r w:rsidRPr="00765094">
        <w:rPr>
          <w:u w:val="single"/>
        </w:rPr>
        <w:t>a priori</w:t>
      </w:r>
      <w:r>
        <w:t xml:space="preserve"> truths are certain for agents – relying on the empirics is </w:t>
      </w:r>
      <w:r w:rsidRPr="00964F75">
        <w:rPr>
          <w:u w:val="single"/>
        </w:rPr>
        <w:t>incoherent</w:t>
      </w:r>
      <w:r>
        <w:t xml:space="preserve"> because different agents have </w:t>
      </w:r>
      <w:r w:rsidRPr="005B2934">
        <w:rPr>
          <w:u w:val="single"/>
        </w:rPr>
        <w:t>different</w:t>
      </w:r>
      <w:r>
        <w:t xml:space="preserve"> </w:t>
      </w:r>
      <w:proofErr w:type="gramStart"/>
      <w:r>
        <w:t>interpretations</w:t>
      </w:r>
      <w:proofErr w:type="gramEnd"/>
      <w:r w:rsidR="008E08F8">
        <w:t xml:space="preserve"> and the external world is uncertain because of the possibility of a </w:t>
      </w:r>
      <w:proofErr w:type="spellStart"/>
      <w:r w:rsidR="008E08F8">
        <w:t>simulionat</w:t>
      </w:r>
      <w:proofErr w:type="spellEnd"/>
      <w:r w:rsidR="008E08F8">
        <w:t xml:space="preserve">. </w:t>
      </w:r>
    </w:p>
    <w:p w14:paraId="1AEA80D1" w14:textId="099A013B" w:rsidR="00BF038C" w:rsidRDefault="00BF038C" w:rsidP="00BF038C">
      <w:pPr>
        <w:pStyle w:val="Heading4"/>
      </w:pPr>
      <w:r>
        <w:t xml:space="preserve">2] </w:t>
      </w:r>
      <w:r w:rsidRPr="003236DF">
        <w:rPr>
          <w:u w:val="single"/>
        </w:rPr>
        <w:t>Infinite Regress</w:t>
      </w:r>
      <w:r>
        <w:t xml:space="preserve"> – certainty must answer “why” because it would otherwise allow agents to </w:t>
      </w:r>
      <w:r w:rsidRPr="007F57BB">
        <w:rPr>
          <w:u w:val="single"/>
        </w:rPr>
        <w:t>infinitely</w:t>
      </w:r>
      <w:r>
        <w:t xml:space="preserve"> question why it’s true – other frameworks allow agents to question </w:t>
      </w:r>
      <w:r w:rsidRPr="000B3FAD">
        <w:rPr>
          <w:u w:val="single"/>
        </w:rPr>
        <w:t>every part</w:t>
      </w:r>
      <w:r>
        <w:t xml:space="preserve"> of it, but questioning reason </w:t>
      </w:r>
      <w:r w:rsidRPr="0086381F">
        <w:rPr>
          <w:u w:val="single"/>
        </w:rPr>
        <w:t>concedes</w:t>
      </w:r>
      <w:r>
        <w:t xml:space="preserve"> its authority which proves its </w:t>
      </w:r>
      <w:r w:rsidRPr="0086381F">
        <w:rPr>
          <w:u w:val="single"/>
        </w:rPr>
        <w:t>inescapable</w:t>
      </w:r>
      <w:r>
        <w:t xml:space="preserve">. </w:t>
      </w:r>
    </w:p>
    <w:p w14:paraId="742DD9F8" w14:textId="2F7E2EA7" w:rsidR="00BA52AC" w:rsidRDefault="00BA52AC" w:rsidP="00BA52AC">
      <w:pPr>
        <w:pStyle w:val="Heading4"/>
      </w:pPr>
      <w:r>
        <w:t xml:space="preserve">3] </w:t>
      </w:r>
      <w:r w:rsidRPr="006B4E5A">
        <w:rPr>
          <w:u w:val="single"/>
        </w:rPr>
        <w:t>Is-Ought Gap</w:t>
      </w:r>
      <w:r>
        <w:t xml:space="preserve"> – </w:t>
      </w:r>
      <w:r w:rsidRPr="00100002">
        <w:t xml:space="preserve">descriptive claims cannot prescribe action – “arsenic is poison” doesn’t mean “one ought </w:t>
      </w:r>
      <w:proofErr w:type="gramStart"/>
      <w:r w:rsidRPr="00100002">
        <w:t>not drink</w:t>
      </w:r>
      <w:proofErr w:type="gramEnd"/>
      <w:r w:rsidRPr="00100002">
        <w:t xml:space="preserve"> arsenic” because it doesn’t ought to be that way. Only a nonnatural </w:t>
      </w:r>
      <w:r>
        <w:t>a priori</w:t>
      </w:r>
      <w:r w:rsidRPr="00100002">
        <w:t xml:space="preserve"> premise can form ought statements. </w:t>
      </w:r>
    </w:p>
    <w:p w14:paraId="16D0965C" w14:textId="33DBDAA2" w:rsidR="004A5CA2" w:rsidRPr="004A5CA2" w:rsidRDefault="004A5CA2" w:rsidP="004A5CA2">
      <w:pPr>
        <w:pStyle w:val="Heading4"/>
        <w:rPr>
          <w:rFonts w:cs="Calibri"/>
        </w:rPr>
      </w:pPr>
      <w:r>
        <w:t xml:space="preserve">4] </w:t>
      </w:r>
      <w:r w:rsidRPr="006B4E5A">
        <w:rPr>
          <w:u w:val="single"/>
        </w:rPr>
        <w:t>Action Theory</w:t>
      </w:r>
      <w:r>
        <w:t xml:space="preserve"> – a</w:t>
      </w:r>
      <w:r w:rsidRPr="00286CC1">
        <w:rPr>
          <w:rFonts w:cs="Calibri"/>
        </w:rPr>
        <w:t>ny action can be divided into infinite parts</w:t>
      </w:r>
      <w:r>
        <w:rPr>
          <w:rFonts w:cs="Calibri"/>
        </w:rPr>
        <w:t>. An</w:t>
      </w:r>
      <w:r w:rsidRPr="00286CC1">
        <w:rPr>
          <w:rFonts w:cs="Calibri"/>
        </w:rPr>
        <w:t xml:space="preserve">y other theory is incoherent because there are infinite ends to look to. </w:t>
      </w:r>
      <w:r>
        <w:rPr>
          <w:rFonts w:cs="Calibri"/>
        </w:rPr>
        <w:t>Prefer reason because it’s the only thing unifying all those actions.</w:t>
      </w:r>
    </w:p>
    <w:p w14:paraId="315CA28D" w14:textId="77777777" w:rsidR="00BF038C" w:rsidRDefault="00BF038C" w:rsidP="00BF038C">
      <w:pPr>
        <w:pStyle w:val="Heading4"/>
      </w:pPr>
      <w:r>
        <w:t xml:space="preserve">Practical reason is universalizable – its incoherent to claim that 1+1=2 for me, but not for everyone else. </w:t>
      </w:r>
    </w:p>
    <w:p w14:paraId="172987C3" w14:textId="3C541D8E" w:rsidR="00BF038C" w:rsidRPr="00BF038C" w:rsidRDefault="00BF038C" w:rsidP="00AC726E">
      <w:pPr>
        <w:pStyle w:val="Heading4"/>
      </w:pPr>
      <w:r>
        <w:t xml:space="preserve">Thus, the standard is consistency with universalizable maxims – actions are ethical insofar as willing it doesn’t infringe on the ability to will it. </w:t>
      </w:r>
    </w:p>
    <w:p w14:paraId="0BEAC173" w14:textId="113EEB4A" w:rsidR="003439F5" w:rsidRPr="003439F5" w:rsidRDefault="003439F5" w:rsidP="003439F5">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102E8506" w14:textId="3E09DD49" w:rsidR="00BD4AB7" w:rsidRDefault="00100AE3" w:rsidP="00BD4AB7">
      <w:pPr>
        <w:pStyle w:val="Heading4"/>
      </w:pPr>
      <w:r>
        <w:t xml:space="preserve">2] </w:t>
      </w:r>
      <w:r w:rsidR="00BD4AB7">
        <w:t xml:space="preserve">TJFs – </w:t>
      </w:r>
      <w:proofErr w:type="spellStart"/>
      <w:r w:rsidR="00A54DC5">
        <w:t>oguth</w:t>
      </w:r>
      <w:proofErr w:type="spellEnd"/>
      <w:r w:rsidR="00A54DC5">
        <w:t xml:space="preserve"> </w:t>
      </w:r>
    </w:p>
    <w:p w14:paraId="63B1FB10" w14:textId="77777777" w:rsidR="00BD4AB7" w:rsidRPr="00BF18DA" w:rsidRDefault="00BD4AB7" w:rsidP="00BD4AB7">
      <w:pPr>
        <w:pStyle w:val="Heading4"/>
      </w:pPr>
      <w:r>
        <w:t xml:space="preserve">A] Ground – a rights-based FW robustly accounts for the intercommunal nature of IP. </w:t>
      </w:r>
    </w:p>
    <w:p w14:paraId="3DF98462" w14:textId="77777777" w:rsidR="00BD4AB7" w:rsidRPr="00B71C1F" w:rsidRDefault="00BD4AB7" w:rsidP="00BD4AB7">
      <w:r w:rsidRPr="00596AB2">
        <w:rPr>
          <w:rStyle w:val="Style13ptBold"/>
        </w:rPr>
        <w:t>Osei-Tutu 17</w:t>
      </w:r>
      <w:r>
        <w:t xml:space="preserve"> [Bracketed for G-Lang. </w:t>
      </w:r>
      <w:r w:rsidRPr="00E578AC">
        <w:t xml:space="preserve">Julia </w:t>
      </w:r>
      <w:proofErr w:type="spellStart"/>
      <w:r w:rsidRPr="00E578AC">
        <w:t>Janewa</w:t>
      </w:r>
      <w:proofErr w:type="spellEnd"/>
      <w:r w:rsidRPr="00E578AC">
        <w:t xml:space="preserve"> Osei-Tutu </w:t>
      </w:r>
      <w:r>
        <w:t xml:space="preserve">(she is the </w:t>
      </w:r>
      <w:r w:rsidRPr="00295D25">
        <w:t>current Editor in Chief of the African Journal of Legal Studies, and one of the founding directors of the Center for International Law and Policy in Africa</w:t>
      </w:r>
      <w:r>
        <w:t xml:space="preserve">, </w:t>
      </w:r>
      <w:proofErr w:type="gramStart"/>
      <w:r w:rsidRPr="00B075F0">
        <w:t>Ghanaian-Canadian</w:t>
      </w:r>
      <w:proofErr w:type="gramEnd"/>
      <w:r>
        <w:t xml:space="preserve">, </w:t>
      </w:r>
      <w:r w:rsidRPr="00295D25">
        <w:t>Associate Professor of Law</w:t>
      </w:r>
      <w:r>
        <w:t xml:space="preserve"> @ Florida International University, LL.M. from McGill University, J.D. from Queen’s University, B.A. from the University of Toronto. “Humanizing Intellectual Property: Moving Beyond the Natural Rights Property Focus”. Florida International University College of Law. 2017. Accessed 8/24/21. </w:t>
      </w:r>
      <w:hyperlink r:id="rId6" w:history="1">
        <w:r w:rsidRPr="00AF239A">
          <w:rPr>
            <w:rStyle w:val="Hyperlink"/>
          </w:rPr>
          <w:t>https://ecollections.law.fiu.edu/cgi/viewcontent.cgi?article=1353&amp;context=faculty_publications</w:t>
        </w:r>
      </w:hyperlink>
      <w:r>
        <w:t xml:space="preserve"> //Xu]</w:t>
      </w:r>
    </w:p>
    <w:p w14:paraId="285868D6" w14:textId="77777777" w:rsidR="00BD4AB7" w:rsidRPr="00822DBC" w:rsidRDefault="00BD4AB7" w:rsidP="00BD4AB7">
      <w:pPr>
        <w:rPr>
          <w:sz w:val="16"/>
        </w:rPr>
      </w:pPr>
      <w:r w:rsidRPr="007159D0">
        <w:rPr>
          <w:rStyle w:val="Emphasis"/>
          <w:highlight w:val="green"/>
        </w:rPr>
        <w:t>International [</w:t>
      </w:r>
      <w:proofErr w:type="spellStart"/>
      <w:r w:rsidRPr="007159D0">
        <w:rPr>
          <w:rStyle w:val="Emphasis"/>
          <w:highlight w:val="green"/>
        </w:rPr>
        <w:t>humxn</w:t>
      </w:r>
      <w:proofErr w:type="spellEnd"/>
      <w:r w:rsidRPr="007159D0">
        <w:rPr>
          <w:rStyle w:val="Emphasis"/>
          <w:highlight w:val="green"/>
        </w:rPr>
        <w:t xml:space="preserve">] </w:t>
      </w:r>
      <w:r w:rsidRPr="007159D0">
        <w:rPr>
          <w:rStyle w:val="Emphasis"/>
        </w:rPr>
        <w:t>human</w:t>
      </w:r>
      <w:r w:rsidRPr="00BF18DA">
        <w:rPr>
          <w:rStyle w:val="Emphasis"/>
        </w:rPr>
        <w:t xml:space="preserve"> </w:t>
      </w:r>
      <w:r w:rsidRPr="00BF18DA">
        <w:rPr>
          <w:rStyle w:val="Emphasis"/>
          <w:highlight w:val="green"/>
        </w:rPr>
        <w:t>rights</w:t>
      </w:r>
      <w:r w:rsidRPr="00BF18DA">
        <w:rPr>
          <w:rStyle w:val="Emphasis"/>
        </w:rPr>
        <w:t xml:space="preserve"> </w:t>
      </w:r>
      <w:r w:rsidRPr="00BF18DA">
        <w:rPr>
          <w:rStyle w:val="Emphasis"/>
          <w:highlight w:val="green"/>
        </w:rPr>
        <w:t>can</w:t>
      </w:r>
      <w:r w:rsidRPr="00BF18DA">
        <w:rPr>
          <w:rStyle w:val="Emphasis"/>
        </w:rPr>
        <w:t xml:space="preserve">, therefore, </w:t>
      </w:r>
      <w:r w:rsidRPr="00BF18DA">
        <w:rPr>
          <w:rStyle w:val="Emphasis"/>
          <w:highlight w:val="green"/>
        </w:rPr>
        <w:t>enrich</w:t>
      </w:r>
      <w:r w:rsidRPr="00BF18DA">
        <w:rPr>
          <w:rStyle w:val="Emphasis"/>
        </w:rPr>
        <w:t xml:space="preserve"> </w:t>
      </w:r>
      <w:r w:rsidRPr="00BF18DA">
        <w:rPr>
          <w:rStyle w:val="Emphasis"/>
          <w:highlight w:val="green"/>
        </w:rPr>
        <w:t>the</w:t>
      </w:r>
      <w:r w:rsidRPr="00BF18DA">
        <w:rPr>
          <w:rStyle w:val="Emphasis"/>
        </w:rPr>
        <w:t xml:space="preserve"> natural rights </w:t>
      </w:r>
      <w:r w:rsidRPr="00BF18DA">
        <w:rPr>
          <w:rStyle w:val="Emphasis"/>
          <w:highlight w:val="green"/>
        </w:rPr>
        <w:t>IP discourse</w:t>
      </w:r>
      <w:r w:rsidRPr="00BF18DA">
        <w:rPr>
          <w:rStyle w:val="Emphasis"/>
        </w:rPr>
        <w:t>-</w:t>
      </w:r>
      <w:r w:rsidRPr="00822DBC">
        <w:rPr>
          <w:sz w:val="16"/>
        </w:rPr>
        <w:t xml:space="preserve">and help to promote the public interest-in at least two ways. </w:t>
      </w:r>
      <w:r w:rsidRPr="00BF18DA">
        <w:rPr>
          <w:rStyle w:val="Emphasis"/>
          <w:highlight w:val="green"/>
        </w:rPr>
        <w:t>First</w:t>
      </w:r>
      <w:r w:rsidRPr="00BF18DA">
        <w:rPr>
          <w:rStyle w:val="Emphasis"/>
        </w:rPr>
        <w:t xml:space="preserve">, the rights of </w:t>
      </w:r>
      <w:r w:rsidRPr="00BF18DA">
        <w:rPr>
          <w:rStyle w:val="Emphasis"/>
          <w:highlight w:val="green"/>
        </w:rPr>
        <w:t xml:space="preserve">the individual must be considered in relation to </w:t>
      </w:r>
      <w:r w:rsidRPr="00BF18DA">
        <w:rPr>
          <w:rStyle w:val="Emphasis"/>
        </w:rPr>
        <w:t xml:space="preserve">the rights of </w:t>
      </w:r>
      <w:r w:rsidRPr="00BF18DA">
        <w:rPr>
          <w:rStyle w:val="Emphasis"/>
          <w:highlight w:val="green"/>
        </w:rPr>
        <w:t>other members of society</w:t>
      </w:r>
      <w:r w:rsidRPr="00BF18DA">
        <w:rPr>
          <w:rStyle w:val="Emphasis"/>
        </w:rPr>
        <w:t>.</w:t>
      </w:r>
      <w:r w:rsidRPr="00822DBC">
        <w:rPr>
          <w:sz w:val="16"/>
        </w:rPr>
        <w:t xml:space="preserve">1 9 In other words, rights do not exist in a vacuum but are exercised within a community. Human rights theories require an analysis of IP rights in relation to other equally valid rights. </w:t>
      </w:r>
      <w:r w:rsidRPr="00BF18DA">
        <w:rPr>
          <w:rStyle w:val="Emphasis"/>
          <w:highlight w:val="green"/>
        </w:rPr>
        <w:t>Second</w:t>
      </w:r>
      <w:r w:rsidRPr="00BF18DA">
        <w:rPr>
          <w:rStyle w:val="Emphasis"/>
        </w:rPr>
        <w:t xml:space="preserve">, </w:t>
      </w:r>
      <w:r w:rsidRPr="007159D0">
        <w:rPr>
          <w:rStyle w:val="Emphasis"/>
          <w:highlight w:val="green"/>
        </w:rPr>
        <w:t>[</w:t>
      </w:r>
      <w:proofErr w:type="spellStart"/>
      <w:r w:rsidRPr="007159D0">
        <w:rPr>
          <w:rStyle w:val="Emphasis"/>
          <w:highlight w:val="green"/>
        </w:rPr>
        <w:t>humxn</w:t>
      </w:r>
      <w:proofErr w:type="spellEnd"/>
      <w:r w:rsidRPr="007159D0">
        <w:rPr>
          <w:rStyle w:val="Emphasis"/>
          <w:highlight w:val="green"/>
        </w:rPr>
        <w:t xml:space="preserve">] </w:t>
      </w:r>
      <w:r w:rsidRPr="00BF18DA">
        <w:rPr>
          <w:rStyle w:val="Emphasis"/>
        </w:rPr>
        <w:t xml:space="preserve">human </w:t>
      </w:r>
      <w:r w:rsidRPr="00BF18DA">
        <w:rPr>
          <w:rStyle w:val="Emphasis"/>
          <w:highlight w:val="green"/>
        </w:rPr>
        <w:t>rights framing de-emphasizes the property interest</w:t>
      </w:r>
      <w:r w:rsidRPr="00BF18DA">
        <w:rPr>
          <w:rStyle w:val="Emphasis"/>
        </w:rPr>
        <w:t xml:space="preserve">. </w:t>
      </w:r>
      <w:r w:rsidRPr="00822DBC">
        <w:rPr>
          <w:sz w:val="16"/>
        </w:rPr>
        <w:t xml:space="preserve">Natural rights IP advocates place the property interest at the center of the analysis. 20 </w:t>
      </w:r>
      <w:r w:rsidRPr="00BF18DA">
        <w:rPr>
          <w:rStyle w:val="Emphasis"/>
        </w:rPr>
        <w:t xml:space="preserve">In addition, </w:t>
      </w:r>
      <w:r w:rsidRPr="00BF18DA">
        <w:rPr>
          <w:rStyle w:val="Emphasis"/>
          <w:highlight w:val="green"/>
        </w:rPr>
        <w:t>scholarly analyses</w:t>
      </w:r>
      <w:r w:rsidRPr="00BF18DA">
        <w:rPr>
          <w:rStyle w:val="Emphasis"/>
        </w:rPr>
        <w:t xml:space="preserve"> of IP rights, whether </w:t>
      </w:r>
      <w:r w:rsidRPr="00BF18DA">
        <w:rPr>
          <w:rStyle w:val="Emphasis"/>
          <w:highlight w:val="green"/>
        </w:rPr>
        <w:t>based on utilitarian or natural rights theories</w:t>
      </w:r>
      <w:r w:rsidRPr="00BF18DA">
        <w:rPr>
          <w:rStyle w:val="Emphasis"/>
        </w:rPr>
        <w:t xml:space="preserve">, </w:t>
      </w:r>
      <w:r w:rsidRPr="00BF18DA">
        <w:rPr>
          <w:rStyle w:val="Emphasis"/>
          <w:highlight w:val="green"/>
        </w:rPr>
        <w:t>tend to be conversations about property</w:t>
      </w:r>
      <w:r w:rsidRPr="00BF18DA">
        <w:rPr>
          <w:rStyle w:val="Emphasis"/>
        </w:rPr>
        <w:t xml:space="preserve">. </w:t>
      </w:r>
      <w:r w:rsidRPr="007159D0">
        <w:rPr>
          <w:rStyle w:val="Emphasis"/>
          <w:highlight w:val="green"/>
        </w:rPr>
        <w:t>[</w:t>
      </w:r>
      <w:proofErr w:type="spellStart"/>
      <w:r>
        <w:rPr>
          <w:rStyle w:val="Emphasis"/>
          <w:highlight w:val="green"/>
        </w:rPr>
        <w:t>H</w:t>
      </w:r>
      <w:r w:rsidRPr="007159D0">
        <w:rPr>
          <w:rStyle w:val="Emphasis"/>
          <w:highlight w:val="green"/>
        </w:rPr>
        <w:t>umxn</w:t>
      </w:r>
      <w:proofErr w:type="spellEnd"/>
      <w:r w:rsidRPr="007159D0">
        <w:rPr>
          <w:rStyle w:val="Emphasis"/>
          <w:highlight w:val="green"/>
        </w:rPr>
        <w:t xml:space="preserve">] </w:t>
      </w:r>
      <w:r w:rsidRPr="00BF18DA">
        <w:rPr>
          <w:rStyle w:val="Emphasis"/>
        </w:rPr>
        <w:t xml:space="preserve">Human </w:t>
      </w:r>
      <w:r w:rsidRPr="00BF18DA">
        <w:rPr>
          <w:rStyle w:val="Emphasis"/>
          <w:highlight w:val="green"/>
        </w:rPr>
        <w:t>rights theory</w:t>
      </w:r>
      <w:r w:rsidRPr="00BF18DA">
        <w:rPr>
          <w:rStyle w:val="Emphasis"/>
        </w:rPr>
        <w:t xml:space="preserve"> </w:t>
      </w:r>
      <w:r w:rsidRPr="00BF18DA">
        <w:rPr>
          <w:rStyle w:val="Emphasis"/>
          <w:highlight w:val="green"/>
        </w:rPr>
        <w:t>expands the scope of the discussion</w:t>
      </w:r>
      <w:r w:rsidRPr="00BF18DA">
        <w:rPr>
          <w:rStyle w:val="Emphasis"/>
        </w:rPr>
        <w:t xml:space="preserve">, </w:t>
      </w:r>
      <w:r w:rsidRPr="00BF18DA">
        <w:rPr>
          <w:rStyle w:val="Emphasis"/>
          <w:highlight w:val="green"/>
        </w:rPr>
        <w:t>and</w:t>
      </w:r>
      <w:r w:rsidRPr="00BF18DA">
        <w:rPr>
          <w:rStyle w:val="Emphasis"/>
        </w:rPr>
        <w:t xml:space="preserve"> thereby </w:t>
      </w:r>
      <w:r w:rsidRPr="00BF18DA">
        <w:rPr>
          <w:rStyle w:val="Emphasis"/>
          <w:highlight w:val="green"/>
        </w:rPr>
        <w:t>alters</w:t>
      </w:r>
      <w:r w:rsidRPr="00BF18DA">
        <w:rPr>
          <w:rStyle w:val="Emphasis"/>
        </w:rPr>
        <w:t xml:space="preserve"> the nature of </w:t>
      </w:r>
      <w:r w:rsidRPr="00BF18DA">
        <w:rPr>
          <w:rStyle w:val="Emphasis"/>
          <w:highlight w:val="green"/>
        </w:rPr>
        <w:t>the analysis</w:t>
      </w:r>
      <w:r w:rsidRPr="00BF18DA">
        <w:rPr>
          <w:rStyle w:val="Emphasis"/>
        </w:rPr>
        <w:t>.</w:t>
      </w:r>
      <w:r w:rsidRPr="00822DBC">
        <w:rPr>
          <w:sz w:val="16"/>
        </w:rPr>
        <w:t xml:space="preserve"> Commentators disagree about which theories should guide the crafting of IP laws. 21 Yet these important theoretical inquiries help shape the answers to challenging issues. As one scholar notes, the policy debate about the appropriate level of IP protection is "neither political nor legal, but 'conceptual."' 22 </w:t>
      </w:r>
      <w:r w:rsidRPr="00822DBC">
        <w:rPr>
          <w:rStyle w:val="Emphasis"/>
        </w:rPr>
        <w:t xml:space="preserve">The </w:t>
      </w:r>
      <w:r w:rsidRPr="00822DBC">
        <w:rPr>
          <w:rStyle w:val="Emphasis"/>
          <w:highlight w:val="green"/>
        </w:rPr>
        <w:t>question is whether</w:t>
      </w:r>
      <w:r w:rsidRPr="00822DBC">
        <w:rPr>
          <w:rStyle w:val="Emphasis"/>
        </w:rPr>
        <w:t xml:space="preserve">, like </w:t>
      </w:r>
      <w:r w:rsidRPr="00822DBC">
        <w:rPr>
          <w:rStyle w:val="Emphasis"/>
          <w:highlight w:val="green"/>
        </w:rPr>
        <w:t>utilitarian</w:t>
      </w:r>
      <w:r w:rsidRPr="00822DBC">
        <w:rPr>
          <w:rStyle w:val="Emphasis"/>
        </w:rPr>
        <w:t xml:space="preserve"> </w:t>
      </w:r>
      <w:r w:rsidRPr="00822DBC">
        <w:rPr>
          <w:rStyle w:val="Emphasis"/>
          <w:highlight w:val="green"/>
        </w:rPr>
        <w:t>theories</w:t>
      </w:r>
      <w:r w:rsidRPr="00822DBC">
        <w:rPr>
          <w:rStyle w:val="Emphasis"/>
        </w:rPr>
        <w:t xml:space="preserve">, natural rights theories </w:t>
      </w:r>
      <w:r w:rsidRPr="00822DBC">
        <w:rPr>
          <w:rStyle w:val="Emphasis"/>
          <w:highlight w:val="green"/>
        </w:rPr>
        <w:t>can</w:t>
      </w:r>
      <w:r w:rsidRPr="00822DBC">
        <w:rPr>
          <w:rStyle w:val="Emphasis"/>
        </w:rPr>
        <w:t xml:space="preserve"> adequately </w:t>
      </w:r>
      <w:r w:rsidRPr="00822DBC">
        <w:rPr>
          <w:rStyle w:val="Emphasis"/>
          <w:highlight w:val="green"/>
        </w:rPr>
        <w:t>account for</w:t>
      </w:r>
      <w:r w:rsidRPr="00822DBC">
        <w:rPr>
          <w:rStyle w:val="Emphasis"/>
        </w:rPr>
        <w:t xml:space="preserve"> the </w:t>
      </w:r>
      <w:r w:rsidRPr="00822DBC">
        <w:rPr>
          <w:rStyle w:val="Emphasis"/>
          <w:highlight w:val="green"/>
        </w:rPr>
        <w:t>public interest</w:t>
      </w:r>
      <w:r w:rsidRPr="00822DBC">
        <w:rPr>
          <w:rStyle w:val="Emphasis"/>
        </w:rPr>
        <w:t>.</w:t>
      </w:r>
      <w:r w:rsidRPr="00822DBC">
        <w:rPr>
          <w:sz w:val="16"/>
        </w:rPr>
        <w:t xml:space="preserve"> Human rights framing that aims to bring greater balance to the IP regime must, therefore, be distinguished from expansionist natural rights theories for IP.</w:t>
      </w:r>
    </w:p>
    <w:p w14:paraId="152A3B38" w14:textId="22726441" w:rsidR="00BD4AB7" w:rsidRDefault="008954C5" w:rsidP="00BD4AB7">
      <w:pPr>
        <w:pStyle w:val="Heading4"/>
      </w:pPr>
      <w:r>
        <w:t xml:space="preserve">B] resource </w:t>
      </w:r>
      <w:proofErr w:type="spellStart"/>
      <w:r>
        <w:t>disparaties</w:t>
      </w:r>
      <w:proofErr w:type="spellEnd"/>
    </w:p>
    <w:p w14:paraId="197CE95B" w14:textId="7F25ACB3" w:rsidR="008954C5" w:rsidRDefault="008954C5" w:rsidP="008954C5">
      <w:pPr>
        <w:pStyle w:val="Heading4"/>
      </w:pPr>
      <w:r>
        <w:t xml:space="preserve">C] </w:t>
      </w:r>
      <w:proofErr w:type="spellStart"/>
      <w:r>
        <w:t>phil</w:t>
      </w:r>
      <w:proofErr w:type="spellEnd"/>
      <w:r>
        <w:t xml:space="preserve"> ed</w:t>
      </w:r>
    </w:p>
    <w:p w14:paraId="2B836D5A" w14:textId="61DEE48E" w:rsidR="000C2809" w:rsidRDefault="000C2809" w:rsidP="000C2809">
      <w:pPr>
        <w:pStyle w:val="Heading4"/>
      </w:pPr>
      <w:r>
        <w:t xml:space="preserve">3] </w:t>
      </w:r>
      <w:r>
        <w:t xml:space="preserve">Ideal Theory Good – </w:t>
      </w:r>
    </w:p>
    <w:p w14:paraId="6C06D3A9" w14:textId="77777777" w:rsidR="000C2809" w:rsidRDefault="000C2809" w:rsidP="000C2809">
      <w:pPr>
        <w:pStyle w:val="Heading4"/>
      </w:pPr>
      <w:r>
        <w:t xml:space="preserve">a] end point – we’d constantly be fixing injustices as a precondition to ethical </w:t>
      </w:r>
      <w:proofErr w:type="gramStart"/>
      <w:r>
        <w:t>action</w:t>
      </w:r>
      <w:proofErr w:type="gramEnd"/>
      <w:r>
        <w:t xml:space="preserve"> so we never get to the bottom of what is actually ethical </w:t>
      </w:r>
    </w:p>
    <w:p w14:paraId="635F5C44" w14:textId="7C57FB0F" w:rsidR="000C2809" w:rsidRDefault="000C2809" w:rsidP="000C2809">
      <w:pPr>
        <w:pStyle w:val="Heading4"/>
      </w:pPr>
      <w:r>
        <w:t xml:space="preserve">b] relevance – every society has different injustices that occur – the resolution is a universal values statement which means you cannot universalize any theory under nonideal theory </w:t>
      </w:r>
    </w:p>
    <w:p w14:paraId="51C62C6B" w14:textId="77777777" w:rsidR="009440E9" w:rsidRPr="00F72822" w:rsidRDefault="009440E9" w:rsidP="009440E9">
      <w:pPr>
        <w:pStyle w:val="Heading4"/>
        <w:rPr>
          <w:rFonts w:cs="Calibri"/>
        </w:rPr>
      </w:pPr>
      <w:r>
        <w:t xml:space="preserve">4] </w:t>
      </w:r>
      <w:r w:rsidRPr="00F72822">
        <w:rPr>
          <w:rFonts w:cs="Calibri"/>
        </w:rPr>
        <w:t xml:space="preserve">The rules of logic claim that the only time a statement is invalid is if the antecedent is true, but the consequent is false.  </w:t>
      </w:r>
    </w:p>
    <w:p w14:paraId="3AA2EA66" w14:textId="77777777" w:rsidR="009440E9" w:rsidRDefault="009440E9" w:rsidP="009440E9">
      <w:r w:rsidRPr="00E62FB2">
        <w:rPr>
          <w:rStyle w:val="StyleUnderline"/>
        </w:rPr>
        <w:t>SEP</w:t>
      </w:r>
      <w:r>
        <w:t xml:space="preserve"> [Stanford Encyclopedia of Philosophy.] “An Introduction to Philosophy.” Stanford University. </w:t>
      </w:r>
      <w:hyperlink r:id="rId7" w:history="1">
        <w:r>
          <w:rPr>
            <w:rStyle w:val="Hyperlink"/>
          </w:rPr>
          <w:t>https://web.stanford.edu/~bobonich/dictionary/dictionary.html</w:t>
        </w:r>
      </w:hyperlink>
      <w:r>
        <w:t xml:space="preserve"> TG </w:t>
      </w:r>
      <w:r w:rsidRPr="00A07974">
        <w:rPr>
          <w:color w:val="FFFFFF" w:themeColor="background1"/>
        </w:rPr>
        <w:t>Massa</w:t>
      </w:r>
    </w:p>
    <w:p w14:paraId="1707299E" w14:textId="77777777" w:rsidR="009440E9" w:rsidRPr="0083660B" w:rsidRDefault="009440E9" w:rsidP="009440E9">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442655">
        <w:rPr>
          <w:rStyle w:val="StyleUnderline"/>
          <w:highlight w:val="green"/>
        </w:rPr>
        <w:t xml:space="preserve">A </w:t>
      </w:r>
      <w:proofErr w:type="gramStart"/>
      <w:r w:rsidRPr="00442655">
        <w:rPr>
          <w:rStyle w:val="StyleUnderline"/>
          <w:highlight w:val="green"/>
        </w:rPr>
        <w:t>conditional asserts</w:t>
      </w:r>
      <w:proofErr w:type="gramEnd"/>
      <w:r w:rsidRPr="00442655">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442655">
        <w:rPr>
          <w:rStyle w:val="StyleUnderline"/>
          <w:highlight w:val="green"/>
        </w:rPr>
        <w:t>true antecedent and</w:t>
      </w:r>
      <w:r w:rsidRPr="0083660B">
        <w:rPr>
          <w:rStyle w:val="StyleUnderline"/>
        </w:rPr>
        <w:t xml:space="preserve"> a </w:t>
      </w:r>
      <w:r w:rsidRPr="00442655">
        <w:rPr>
          <w:rStyle w:val="StyleUnderline"/>
          <w:highlight w:val="green"/>
        </w:rPr>
        <w:t>false consequent must be false</w:t>
      </w:r>
      <w:r w:rsidRPr="0083660B">
        <w:rPr>
          <w:rStyle w:val="StyleUnderline"/>
        </w:rPr>
        <w:t xml:space="preserve">.  </w:t>
      </w:r>
      <w:r w:rsidRPr="00442655">
        <w:rPr>
          <w:rStyle w:val="StyleUnderline"/>
          <w:highlight w:val="green"/>
        </w:rPr>
        <w:t>For any other combination</w:t>
      </w:r>
      <w:r w:rsidRPr="0083660B">
        <w:rPr>
          <w:rStyle w:val="StyleUnderline"/>
        </w:rPr>
        <w:t xml:space="preserve"> of true and false antecedents and consequents, </w:t>
      </w:r>
      <w:r w:rsidRPr="00442655">
        <w:rPr>
          <w:rStyle w:val="StyleUnderline"/>
          <w:highlight w:val="green"/>
        </w:rPr>
        <w:t>the conditional</w:t>
      </w:r>
      <w:r w:rsidRPr="0083660B">
        <w:rPr>
          <w:rStyle w:val="StyleUnderline"/>
        </w:rPr>
        <w:t xml:space="preserve"> </w:t>
      </w:r>
      <w:r w:rsidRPr="002F3C9D">
        <w:rPr>
          <w:rStyle w:val="StyleUnderline"/>
        </w:rPr>
        <w:t xml:space="preserve">statement </w:t>
      </w:r>
      <w:r w:rsidRPr="00442655">
        <w:rPr>
          <w:rStyle w:val="StyleUnderline"/>
          <w:highlight w:val="green"/>
        </w:rPr>
        <w:t>is true</w:t>
      </w:r>
      <w:r w:rsidRPr="0083660B">
        <w:rPr>
          <w:rStyle w:val="StyleUnderline"/>
        </w:rPr>
        <w:t>.</w:t>
      </w:r>
    </w:p>
    <w:p w14:paraId="56475DCB" w14:textId="52AA98D9" w:rsidR="009440E9" w:rsidRPr="009440E9" w:rsidRDefault="009440E9" w:rsidP="009440E9">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47995136" w14:textId="37ACD444" w:rsidR="00B20FC4" w:rsidRPr="00F26734" w:rsidRDefault="009440E9" w:rsidP="00B20FC4">
      <w:pPr>
        <w:pStyle w:val="Heading4"/>
      </w:pPr>
      <w:r>
        <w:t>5</w:t>
      </w:r>
      <w:r w:rsidR="00B20FC4">
        <w:t>]</w:t>
      </w:r>
      <w:r w:rsidR="00B20FC4" w:rsidRPr="00B20FC4">
        <w:t xml:space="preserve"> </w:t>
      </w:r>
      <w:r w:rsidR="00B20FC4">
        <w:t xml:space="preserve">Ethics must be </w:t>
      </w:r>
      <w:r w:rsidR="00B20FC4">
        <w:rPr>
          <w:u w:val="single"/>
        </w:rPr>
        <w:t>universalizable</w:t>
      </w:r>
      <w:r w:rsidR="00405843">
        <w:t xml:space="preserve"> – skep.</w:t>
      </w:r>
    </w:p>
    <w:p w14:paraId="5FCD61E7" w14:textId="77777777" w:rsidR="00B20FC4" w:rsidRDefault="00B20FC4" w:rsidP="00B20FC4">
      <w:r>
        <w:rPr>
          <w:rStyle w:val="Style13ptBold"/>
        </w:rPr>
        <w:t>Kinsella 02</w:t>
      </w:r>
      <w:r>
        <w:t xml:space="preserve"> </w:t>
      </w:r>
      <w:r w:rsidRPr="00F26734">
        <w:t xml:space="preserve">Stephan Kinsella is a practicing patent attorney, a libertarian writer and speaker, Director of the Center for the Study of Innovative Freedom. "Defending Argumentation Ethics." Anti-state. 19 September 2002. </w:t>
      </w:r>
      <w:hyperlink r:id="rId8" w:history="1">
        <w:r w:rsidRPr="00A94FDA">
          <w:rPr>
            <w:rStyle w:val="Hyperlink"/>
          </w:rPr>
          <w:t>www.stephankinsella.com/publications/defending-argumentation-ethics/</w:t>
        </w:r>
      </w:hyperlink>
      <w:r>
        <w:t xml:space="preserve">. </w:t>
      </w:r>
      <w:proofErr w:type="spellStart"/>
      <w:r>
        <w:t>PeteZ</w:t>
      </w:r>
      <w:proofErr w:type="spellEnd"/>
    </w:p>
    <w:p w14:paraId="3C5ECCDE" w14:textId="487ACAE0" w:rsidR="00B20FC4" w:rsidRDefault="00B20FC4" w:rsidP="00B20FC4">
      <w:r>
        <w:t xml:space="preserve">What about universalizability? I am not sure if MC really reject the universalizability requirement – but if they do, I fail to see how they can themselves adhere to any notion of rights; </w:t>
      </w:r>
      <w:r w:rsidRPr="0053420A">
        <w:rPr>
          <w:rStyle w:val="StyleUnderline"/>
          <w:highlight w:val="green"/>
        </w:rPr>
        <w:t>rejecting universalizability means</w:t>
      </w:r>
      <w:r w:rsidRPr="00F26734">
        <w:rPr>
          <w:rStyle w:val="StyleUnderline"/>
        </w:rPr>
        <w:t xml:space="preserve"> that </w:t>
      </w:r>
      <w:r w:rsidRPr="0053420A">
        <w:rPr>
          <w:rStyle w:val="StyleUnderline"/>
          <w:highlight w:val="green"/>
        </w:rPr>
        <w:t>any norm</w:t>
      </w:r>
      <w:r w:rsidRPr="00F26734">
        <w:rPr>
          <w:rStyle w:val="StyleUnderline"/>
        </w:rPr>
        <w:t xml:space="preserve"> whatsoever </w:t>
      </w:r>
      <w:r w:rsidRPr="0053420A">
        <w:rPr>
          <w:rStyle w:val="StyleUnderline"/>
          <w:highlight w:val="green"/>
        </w:rPr>
        <w:t>can be proposed</w:t>
      </w:r>
      <w:r w:rsidRPr="00F26734">
        <w:rPr>
          <w:rStyle w:val="StyleUnderline"/>
        </w:rPr>
        <w:t xml:space="preserve">, by simply making up a </w:t>
      </w:r>
      <w:r w:rsidRPr="00F26734">
        <w:rPr>
          <w:rStyle w:val="Emphasis"/>
        </w:rPr>
        <w:t>particularistic reason</w:t>
      </w:r>
      <w:r w:rsidRPr="00F26734">
        <w:rPr>
          <w:rStyle w:val="StyleUnderline"/>
        </w:rPr>
        <w:t xml:space="preserve"> for it.</w:t>
      </w:r>
      <w:r>
        <w:t xml:space="preserve"> Without the universalizability principle, </w:t>
      </w:r>
      <w:r w:rsidRPr="00F26734">
        <w:rPr>
          <w:rStyle w:val="StyleUnderline"/>
        </w:rPr>
        <w:t>literally “</w:t>
      </w:r>
      <w:r w:rsidRPr="0053420A">
        <w:rPr>
          <w:rStyle w:val="StyleUnderline"/>
          <w:highlight w:val="green"/>
        </w:rPr>
        <w:t>anything goes</w:t>
      </w:r>
      <w:r w:rsidRPr="00F26734">
        <w:rPr>
          <w:rStyle w:val="StyleUnderline"/>
        </w:rPr>
        <w:t xml:space="preserve">,” </w:t>
      </w:r>
      <w:r w:rsidRPr="0053420A">
        <w:rPr>
          <w:rStyle w:val="StyleUnderline"/>
          <w:highlight w:val="green"/>
        </w:rPr>
        <w:t>which</w:t>
      </w:r>
      <w:r>
        <w:t xml:space="preserve"> of course </w:t>
      </w:r>
      <w:r w:rsidRPr="0053420A">
        <w:rPr>
          <w:rStyle w:val="StyleUnderline"/>
          <w:highlight w:val="green"/>
        </w:rPr>
        <w:t>leads to</w:t>
      </w:r>
      <w:r>
        <w:t xml:space="preserve"> ethical relativism and/or </w:t>
      </w:r>
      <w:r w:rsidRPr="0053420A">
        <w:rPr>
          <w:rStyle w:val="Emphasis"/>
          <w:highlight w:val="green"/>
        </w:rPr>
        <w:t>skep</w:t>
      </w:r>
      <w:r w:rsidRPr="00F26734">
        <w:rPr>
          <w:rStyle w:val="Emphasis"/>
        </w:rPr>
        <w:t>ticism.</w:t>
      </w:r>
      <w:r>
        <w:t xml:space="preserve"> I will assume that MC are not ethical relativists or skeptics and thus do not reject universalizability. But I am not sure they fully appreciate this principle.</w:t>
      </w:r>
    </w:p>
    <w:p w14:paraId="74433E93" w14:textId="78D9579B" w:rsidR="0000117A" w:rsidRPr="00286CC1" w:rsidRDefault="0000117A" w:rsidP="0000117A">
      <w:pPr>
        <w:pStyle w:val="Heading4"/>
        <w:spacing w:line="276" w:lineRule="auto"/>
        <w:rPr>
          <w:rFonts w:cs="Calibri"/>
        </w:rPr>
      </w:pPr>
      <w:r>
        <w:t>6]</w:t>
      </w:r>
      <w:r w:rsidRPr="0000117A">
        <w:rPr>
          <w:rFonts w:cs="Calibri"/>
        </w:rPr>
        <w:t xml:space="preserve"> </w:t>
      </w:r>
      <w:r w:rsidRPr="00286CC1">
        <w:rPr>
          <w:rFonts w:cs="Calibri"/>
        </w:rPr>
        <w:t>Isolating unconditional worth within the other is uniquely liberatory and the basis from which other theories begin, so my offense turns and outweighs yours.</w:t>
      </w:r>
    </w:p>
    <w:p w14:paraId="52C487AF" w14:textId="77777777" w:rsidR="0000117A" w:rsidRDefault="0000117A" w:rsidP="0000117A">
      <w:pPr>
        <w:pStyle w:val="Heading4"/>
        <w:spacing w:line="276" w:lineRule="auto"/>
        <w:rPr>
          <w:rStyle w:val="Style13ptBold"/>
          <w:rFonts w:cs="Calibri"/>
          <w:sz w:val="16"/>
          <w:szCs w:val="16"/>
        </w:rPr>
      </w:pPr>
      <w:r w:rsidRPr="00286CC1">
        <w:rPr>
          <w:rStyle w:val="Style13ptBold"/>
          <w:rFonts w:cs="Calibri"/>
          <w:b/>
        </w:rPr>
        <w:t>Farr 02</w:t>
      </w:r>
      <w:r w:rsidRPr="00286CC1">
        <w:rPr>
          <w:rStyle w:val="Style13ptBold"/>
          <w:rFonts w:cs="Calibri"/>
        </w:rPr>
        <w:t xml:space="preserve"> </w:t>
      </w:r>
      <w:r w:rsidRPr="00286CC1">
        <w:rPr>
          <w:rStyle w:val="Style13ptBold"/>
          <w:rFonts w:cs="Calibri"/>
          <w:sz w:val="16"/>
          <w:szCs w:val="16"/>
        </w:rPr>
        <w:t xml:space="preserve">[Arnold </w:t>
      </w:r>
      <w:proofErr w:type="gramStart"/>
      <w:r w:rsidRPr="00286CC1">
        <w:rPr>
          <w:rStyle w:val="Style13ptBold"/>
          <w:rFonts w:cs="Calibri"/>
          <w:sz w:val="16"/>
          <w:szCs w:val="16"/>
        </w:rPr>
        <w:t>Farr</w:t>
      </w:r>
      <w:r>
        <w:rPr>
          <w:rStyle w:val="Style13ptBold"/>
          <w:rFonts w:cs="Calibri"/>
          <w:sz w:val="16"/>
          <w:szCs w:val="16"/>
        </w:rPr>
        <w:t>(</w:t>
      </w:r>
      <w:proofErr w:type="gramEnd"/>
      <w:r>
        <w:rPr>
          <w:rStyle w:val="Style13ptBold"/>
          <w:rFonts w:cs="Calibri"/>
          <w:sz w:val="16"/>
          <w:szCs w:val="16"/>
        </w:rPr>
        <w:t xml:space="preserve">Black </w:t>
      </w:r>
      <w:r w:rsidRPr="00286CC1">
        <w:rPr>
          <w:rStyle w:val="Style13ptBold"/>
          <w:rFonts w:cs="Calibri"/>
          <w:sz w:val="16"/>
          <w:szCs w:val="16"/>
        </w:rPr>
        <w:t>Professor of philosophy at University of Kentucky, focusing on German idealism, philosophy of race, postmodernism, psychoanalysis, and liberation philosophy</w:t>
      </w:r>
      <w:r>
        <w:rPr>
          <w:rStyle w:val="Style13ptBold"/>
          <w:rFonts w:cs="Calibri"/>
          <w:sz w:val="16"/>
          <w:szCs w:val="16"/>
        </w:rPr>
        <w:t>)</w:t>
      </w:r>
      <w:r w:rsidRPr="00286CC1">
        <w:rPr>
          <w:rStyle w:val="Style13ptBold"/>
          <w:rFonts w:cs="Calibri"/>
          <w:sz w:val="16"/>
          <w:szCs w:val="16"/>
        </w:rPr>
        <w:t>. “Can a Philosophy of Race Afford to Abandon the Kantian Categorical Imperative?” JOURNAL of SOCIAL PHILOSOPHY. Vol. 33, No. 1. Spring 2002.]</w:t>
      </w:r>
    </w:p>
    <w:p w14:paraId="29C5CA98" w14:textId="4502D117" w:rsidR="0000117A" w:rsidRPr="0000117A" w:rsidRDefault="0000117A" w:rsidP="0000117A">
      <w:pPr>
        <w:rPr>
          <w:rFonts w:asciiTheme="minorHAnsi" w:hAnsiTheme="minorHAnsi" w:cstheme="minorHAnsi"/>
          <w:sz w:val="12"/>
        </w:rPr>
      </w:pPr>
      <w:r w:rsidRPr="007F1BB2">
        <w:rPr>
          <w:rStyle w:val="StyleMinimize"/>
          <w:rFonts w:asciiTheme="minorHAnsi" w:hAnsiTheme="minorHAnsi" w:cstheme="minorHAnsi"/>
        </w:rPr>
        <w:t xml:space="preserve">Whereas most criticisms are aimed at the formulation of universal law and the formula of autonomy, our analysis here will focus on the formula of an end </w:t>
      </w:r>
      <w:proofErr w:type="gramStart"/>
      <w:r w:rsidRPr="007F1BB2">
        <w:rPr>
          <w:rStyle w:val="StyleMinimize"/>
          <w:rFonts w:asciiTheme="minorHAnsi" w:hAnsiTheme="minorHAnsi" w:cstheme="minorHAnsi"/>
        </w:rPr>
        <w:t>in itself and</w:t>
      </w:r>
      <w:proofErr w:type="gramEnd"/>
      <w:r w:rsidRPr="007F1BB2">
        <w:rPr>
          <w:rStyle w:val="StyleMinimize"/>
          <w:rFonts w:asciiTheme="minorHAnsi" w:hAnsiTheme="minorHAnsi" w:cstheme="minorHAnsi"/>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w:t>
      </w:r>
      <w:r w:rsidRPr="007F1BB2">
        <w:rPr>
          <w:rFonts w:asciiTheme="minorHAnsi" w:hAnsiTheme="minorHAnsi" w:cstheme="minorHAnsi"/>
          <w:sz w:val="12"/>
        </w:rPr>
        <w:t xml:space="preserve"> </w:t>
      </w:r>
      <w:r w:rsidRPr="007F1BB2">
        <w:rPr>
          <w:rStyle w:val="StyleUnderline"/>
          <w:rFonts w:asciiTheme="minorHAnsi" w:hAnsiTheme="minorHAnsi" w:cstheme="minorHAnsi"/>
          <w:sz w:val="14"/>
        </w:rPr>
        <w:t>the problem for most critics</w:t>
      </w:r>
      <w:r w:rsidRPr="007F1BB2">
        <w:rPr>
          <w:rFonts w:asciiTheme="minorHAnsi" w:hAnsiTheme="minorHAnsi" w:cstheme="minorHAnsi"/>
          <w:sz w:val="12"/>
        </w:rPr>
        <w:t xml:space="preserve"> </w:t>
      </w:r>
      <w:r w:rsidRPr="007F1BB2">
        <w:rPr>
          <w:rStyle w:val="StyleMinimize"/>
          <w:rFonts w:asciiTheme="minorHAnsi" w:hAnsiTheme="minorHAnsi" w:cstheme="minorHAnsi"/>
        </w:rPr>
        <w:t>of Kant</w:t>
      </w:r>
      <w:r w:rsidRPr="007F1BB2">
        <w:rPr>
          <w:rFonts w:asciiTheme="minorHAnsi" w:hAnsiTheme="minorHAnsi" w:cstheme="minorHAnsi"/>
          <w:sz w:val="12"/>
        </w:rPr>
        <w:t xml:space="preserve"> </w:t>
      </w:r>
      <w:r w:rsidRPr="007F1BB2">
        <w:rPr>
          <w:rStyle w:val="StyleUnderline"/>
          <w:rFonts w:asciiTheme="minorHAnsi" w:hAnsiTheme="minorHAnsi" w:cstheme="minorHAnsi"/>
          <w:sz w:val="14"/>
        </w:rPr>
        <w:t>lies in the assumption that Kant</w:t>
      </w:r>
      <w:r w:rsidRPr="007F1BB2">
        <w:rPr>
          <w:rStyle w:val="StyleMinimize"/>
          <w:rFonts w:asciiTheme="minorHAnsi" w:hAnsiTheme="minorHAnsi" w:cstheme="minorHAnsi"/>
        </w:rPr>
        <w:t xml:space="preserve"> suggests that the “kingdom of ends” requires that we abstract from personal differences and content of private ends. The Kantian conception of rational beings </w:t>
      </w:r>
      <w:r w:rsidRPr="007F1BB2">
        <w:rPr>
          <w:rStyle w:val="StyleUnderline"/>
          <w:rFonts w:asciiTheme="minorHAnsi" w:hAnsiTheme="minorHAnsi" w:cstheme="minorHAnsi"/>
          <w:sz w:val="14"/>
        </w:rPr>
        <w:t>requires</w:t>
      </w:r>
      <w:r w:rsidRPr="007F1BB2">
        <w:rPr>
          <w:rStyle w:val="Heading3Char"/>
          <w:rFonts w:asciiTheme="minorHAnsi" w:hAnsiTheme="minorHAnsi" w:cstheme="minorHAnsi"/>
          <w:sz w:val="12"/>
          <w:szCs w:val="22"/>
          <w:u w:val="none"/>
        </w:rPr>
        <w:t xml:space="preserve"> </w:t>
      </w:r>
      <w:r w:rsidRPr="007F1BB2">
        <w:rPr>
          <w:rStyle w:val="StyleMinimize"/>
          <w:rFonts w:asciiTheme="minorHAnsi" w:hAnsiTheme="minorHAnsi" w:cstheme="minorHAnsi"/>
        </w:rPr>
        <w:t>such an</w:t>
      </w:r>
      <w:r w:rsidRPr="007F1BB2">
        <w:rPr>
          <w:rStyle w:val="StyleUnderline"/>
          <w:rFonts w:asciiTheme="minorHAnsi" w:hAnsiTheme="minorHAnsi" w:cstheme="minorHAnsi"/>
          <w:sz w:val="14"/>
        </w:rPr>
        <w:t xml:space="preserve"> abstraction</w:t>
      </w:r>
      <w:r w:rsidRPr="007F1BB2">
        <w:rPr>
          <w:rStyle w:val="StyleMinimize"/>
          <w:rFonts w:asciiTheme="minorHAnsi" w:hAnsiTheme="minorHAnsi" w:cstheme="minorHAnsi"/>
        </w:rPr>
        <w:t>.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w:t>
      </w:r>
      <w:r w:rsidRPr="007F1BB2">
        <w:rPr>
          <w:rFonts w:asciiTheme="minorHAnsi" w:hAnsiTheme="minorHAnsi" w:cstheme="minorHAnsi"/>
          <w:sz w:val="12"/>
        </w:rPr>
        <w:t xml:space="preserve"> </w:t>
      </w:r>
      <w:r w:rsidRPr="007F1BB2">
        <w:rPr>
          <w:rStyle w:val="StyleUnderline"/>
          <w:rFonts w:asciiTheme="minorHAnsi" w:hAnsiTheme="minorHAnsi" w:cstheme="minorHAnsi"/>
          <w:sz w:val="14"/>
        </w:rPr>
        <w:t>the abstraction requirement may be best understood as a demand for intersubjectivity</w:t>
      </w:r>
      <w:r w:rsidRPr="007F1BB2">
        <w:rPr>
          <w:rFonts w:asciiTheme="minorHAnsi" w:hAnsiTheme="minorHAnsi" w:cstheme="minorHAnsi"/>
          <w:sz w:val="12"/>
        </w:rPr>
        <w:t xml:space="preserve"> </w:t>
      </w:r>
      <w:r w:rsidRPr="007F1BB2">
        <w:rPr>
          <w:rStyle w:val="StyleMinimize"/>
          <w:rFonts w:asciiTheme="minorHAnsi" w:hAnsiTheme="minorHAnsi" w:cstheme="minorHAnsi"/>
        </w:rPr>
        <w:t>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w:t>
      </w:r>
      <w:r w:rsidRPr="007F1BB2">
        <w:rPr>
          <w:rFonts w:asciiTheme="minorHAnsi" w:hAnsiTheme="minorHAnsi" w:cstheme="minorHAnsi"/>
          <w:sz w:val="12"/>
        </w:rPr>
        <w:t xml:space="preserve"> </w:t>
      </w:r>
      <w:r w:rsidRPr="007F1BB2">
        <w:rPr>
          <w:rStyle w:val="StyleUnderline"/>
          <w:rFonts w:asciiTheme="minorHAnsi" w:hAnsiTheme="minorHAnsi" w:cstheme="minorHAnsi"/>
          <w:sz w:val="14"/>
        </w:rPr>
        <w:t>Kant’s philosophy</w:t>
      </w:r>
      <w:r w:rsidRPr="007F1BB2">
        <w:rPr>
          <w:rStyle w:val="Heading3Char"/>
          <w:rFonts w:asciiTheme="minorHAnsi" w:hAnsiTheme="minorHAnsi" w:cstheme="minorHAnsi"/>
          <w:sz w:val="12"/>
          <w:szCs w:val="22"/>
          <w:u w:val="none"/>
        </w:rPr>
        <w:t xml:space="preserve"> </w:t>
      </w:r>
      <w:r w:rsidRPr="007F1BB2">
        <w:rPr>
          <w:rStyle w:val="StyleUnderline"/>
          <w:rFonts w:asciiTheme="minorHAnsi" w:hAnsiTheme="minorHAnsi" w:cstheme="minorHAnsi"/>
          <w:sz w:val="14"/>
        </w:rPr>
        <w:t>a tacit theory of intersubjectivity</w:t>
      </w:r>
      <w:r w:rsidRPr="007F1BB2">
        <w:rPr>
          <w:rFonts w:asciiTheme="minorHAnsi" w:hAnsiTheme="minorHAnsi" w:cstheme="minorHAnsi"/>
          <w:sz w:val="12"/>
        </w:rPr>
        <w:t xml:space="preserve"> </w:t>
      </w:r>
      <w:r w:rsidRPr="007F1BB2">
        <w:rPr>
          <w:rStyle w:val="StyleMinimize"/>
          <w:rFonts w:asciiTheme="minorHAnsi" w:hAnsiTheme="minorHAnsi" w:cstheme="minorHAnsi"/>
        </w:rPr>
        <w:t>or recognition. The</w:t>
      </w:r>
      <w:r w:rsidRPr="007F1BB2">
        <w:rPr>
          <w:rFonts w:asciiTheme="minorHAnsi" w:hAnsiTheme="minorHAnsi" w:cstheme="minorHAnsi"/>
          <w:sz w:val="12"/>
        </w:rPr>
        <w:t xml:space="preserve"> </w:t>
      </w:r>
      <w:r w:rsidRPr="00455C72">
        <w:rPr>
          <w:rStyle w:val="Emphasis"/>
          <w:rFonts w:asciiTheme="minorHAnsi" w:hAnsiTheme="minorHAnsi" w:cstheme="minorHAnsi"/>
          <w:highlight w:val="green"/>
        </w:rPr>
        <w:t>abstraction</w:t>
      </w:r>
      <w:r w:rsidRPr="007F1BB2">
        <w:rPr>
          <w:rFonts w:asciiTheme="minorHAnsi" w:hAnsiTheme="minorHAnsi" w:cstheme="minorHAnsi"/>
          <w:sz w:val="12"/>
        </w:rPr>
        <w:t xml:space="preserve"> </w:t>
      </w:r>
      <w:r w:rsidRPr="007F1BB2">
        <w:rPr>
          <w:rStyle w:val="StyleMinimize"/>
          <w:rFonts w:asciiTheme="minorHAnsi" w:hAnsiTheme="minorHAnsi" w:cstheme="minorHAnsi"/>
        </w:rPr>
        <w:t>requirement simply</w:t>
      </w:r>
      <w:r w:rsidRPr="007F1BB2">
        <w:rPr>
          <w:rFonts w:asciiTheme="minorHAnsi" w:hAnsiTheme="minorHAnsi" w:cstheme="minorHAnsi"/>
          <w:sz w:val="12"/>
        </w:rPr>
        <w:t xml:space="preserve"> </w:t>
      </w:r>
      <w:r w:rsidRPr="00455C72">
        <w:rPr>
          <w:rStyle w:val="Emphasis"/>
          <w:rFonts w:asciiTheme="minorHAnsi" w:hAnsiTheme="minorHAnsi" w:cstheme="minorHAnsi"/>
          <w:highlight w:val="green"/>
        </w:rPr>
        <w:t xml:space="preserve">demands that </w:t>
      </w:r>
      <w:proofErr w:type="gramStart"/>
      <w:r w:rsidRPr="00455C72">
        <w:rPr>
          <w:rStyle w:val="Emphasis"/>
          <w:rFonts w:asciiTheme="minorHAnsi" w:hAnsiTheme="minorHAnsi" w:cstheme="minorHAnsi"/>
          <w:highlight w:val="green"/>
        </w:rPr>
        <w:t>in the midst of</w:t>
      </w:r>
      <w:proofErr w:type="gramEnd"/>
      <w:r w:rsidRPr="00455C72">
        <w:rPr>
          <w:rStyle w:val="Emphasis"/>
          <w:rFonts w:asciiTheme="minorHAnsi" w:hAnsiTheme="minorHAnsi" w:cstheme="minorHAnsi"/>
          <w:highlight w:val="green"/>
        </w:rPr>
        <w:t xml:space="preserve"> our concrete differences we recognize ourselves in the other and the other in ourselves</w:t>
      </w:r>
      <w:r w:rsidRPr="007F1BB2">
        <w:rPr>
          <w:rStyle w:val="StyleMinimize"/>
          <w:rFonts w:asciiTheme="minorHAnsi" w:hAnsiTheme="minorHAnsi" w:cstheme="minorHAnsi"/>
        </w:rPr>
        <w:t>. That is,</w:t>
      </w:r>
      <w:r w:rsidRPr="007F1BB2">
        <w:rPr>
          <w:rFonts w:asciiTheme="minorHAnsi" w:hAnsiTheme="minorHAnsi" w:cstheme="minorHAnsi"/>
          <w:sz w:val="12"/>
        </w:rPr>
        <w:t xml:space="preserve"> </w:t>
      </w:r>
      <w:r w:rsidRPr="00455C72">
        <w:rPr>
          <w:rStyle w:val="Emphasis"/>
          <w:rFonts w:asciiTheme="minorHAnsi" w:hAnsiTheme="minorHAnsi" w:cstheme="minorHAnsi"/>
          <w:highlight w:val="green"/>
        </w:rPr>
        <w:t>we recognize</w:t>
      </w:r>
      <w:r w:rsidRPr="007F1BB2">
        <w:rPr>
          <w:rFonts w:asciiTheme="minorHAnsi" w:hAnsiTheme="minorHAnsi" w:cstheme="minorHAnsi"/>
          <w:sz w:val="12"/>
        </w:rPr>
        <w:t xml:space="preserve"> </w:t>
      </w:r>
      <w:r w:rsidRPr="007F1BB2">
        <w:rPr>
          <w:rStyle w:val="StyleMinimize"/>
          <w:rFonts w:asciiTheme="minorHAnsi" w:hAnsiTheme="minorHAnsi" w:cstheme="minorHAnsi"/>
        </w:rPr>
        <w:t>in others</w:t>
      </w:r>
      <w:r w:rsidRPr="007F1BB2">
        <w:rPr>
          <w:rFonts w:asciiTheme="minorHAnsi" w:hAnsiTheme="minorHAnsi" w:cstheme="minorHAnsi"/>
          <w:sz w:val="12"/>
        </w:rPr>
        <w:t xml:space="preserve"> </w:t>
      </w:r>
      <w:r w:rsidRPr="00455C72">
        <w:rPr>
          <w:rStyle w:val="Emphasis"/>
          <w:rFonts w:asciiTheme="minorHAnsi" w:hAnsiTheme="minorHAnsi" w:cstheme="minorHAnsi"/>
          <w:highlight w:val="green"/>
        </w:rPr>
        <w:t>the humanity that we have in common</w:t>
      </w:r>
      <w:r w:rsidRPr="007F1BB2">
        <w:rPr>
          <w:rStyle w:val="StyleMinimize"/>
          <w:rFonts w:asciiTheme="minorHAnsi" w:hAnsiTheme="minorHAnsi" w:cstheme="minorHAnsi"/>
        </w:rPr>
        <w:t xml:space="preserve">. Recognition of our common humanity is at the same time recognition of rationality in the other. We recognize in the other the capacity for </w:t>
      </w:r>
      <w:proofErr w:type="spellStart"/>
      <w:r w:rsidRPr="007F1BB2">
        <w:rPr>
          <w:rStyle w:val="StyleMinimize"/>
          <w:rFonts w:asciiTheme="minorHAnsi" w:hAnsiTheme="minorHAnsi" w:cstheme="minorHAnsi"/>
        </w:rPr>
        <w:t>selfdetermination</w:t>
      </w:r>
      <w:proofErr w:type="spellEnd"/>
      <w:r w:rsidRPr="007F1BB2">
        <w:rPr>
          <w:rStyle w:val="StyleMinimize"/>
          <w:rFonts w:asciiTheme="minorHAnsi" w:hAnsiTheme="minorHAnsi" w:cstheme="minorHAnsi"/>
        </w:rPr>
        <w:t xml:space="preserve"> and the capacity to legislate for a kingdom of ends. This brings us to the second interpretation of the abstraction requirement. To avoid ethical </w:t>
      </w:r>
      <w:proofErr w:type="gramStart"/>
      <w:r w:rsidRPr="007F1BB2">
        <w:rPr>
          <w:rStyle w:val="StyleMinimize"/>
          <w:rFonts w:asciiTheme="minorHAnsi" w:hAnsiTheme="minorHAnsi" w:cstheme="minorHAnsi"/>
        </w:rPr>
        <w:t>egoism</w:t>
      </w:r>
      <w:proofErr w:type="gramEnd"/>
      <w:r w:rsidRPr="007F1BB2">
        <w:rPr>
          <w:rStyle w:val="StyleMinimize"/>
          <w:rFonts w:asciiTheme="minorHAnsi" w:hAnsiTheme="minorHAnsi" w:cstheme="minorHAnsi"/>
        </w:rPr>
        <w:t xml:space="preserve"> one must abstract from (think beyond) one’s own personal interest and subjective maxims. That is, the categorical imperative requires that I recognize that I am a member of the realm of rational beings. Hence,</w:t>
      </w:r>
      <w:r w:rsidRPr="007F1BB2">
        <w:rPr>
          <w:rFonts w:asciiTheme="minorHAnsi" w:hAnsiTheme="minorHAnsi" w:cstheme="minorHAnsi"/>
          <w:sz w:val="12"/>
        </w:rPr>
        <w:t xml:space="preserve"> </w:t>
      </w:r>
      <w:r w:rsidRPr="00455C72">
        <w:rPr>
          <w:rStyle w:val="Emphasis"/>
          <w:rFonts w:asciiTheme="minorHAnsi" w:hAnsiTheme="minorHAnsi" w:cstheme="minorHAnsi"/>
          <w:highlight w:val="green"/>
        </w:rPr>
        <w:t>I organize my maxims in consideration of other</w:t>
      </w:r>
      <w:r w:rsidRPr="007F1BB2">
        <w:rPr>
          <w:rStyle w:val="StyleUnderline"/>
          <w:rFonts w:asciiTheme="minorHAnsi" w:hAnsiTheme="minorHAnsi" w:cstheme="minorHAnsi"/>
          <w:sz w:val="14"/>
        </w:rPr>
        <w:t xml:space="preserve"> </w:t>
      </w:r>
      <w:r w:rsidRPr="007F1BB2">
        <w:rPr>
          <w:rStyle w:val="StyleMinimize"/>
          <w:rFonts w:asciiTheme="minorHAnsi" w:hAnsiTheme="minorHAnsi" w:cstheme="minorHAnsi"/>
        </w:rPr>
        <w:t xml:space="preserve">rational </w:t>
      </w:r>
      <w:r w:rsidRPr="00455C72">
        <w:rPr>
          <w:rStyle w:val="Emphasis"/>
          <w:rFonts w:asciiTheme="minorHAnsi" w:hAnsiTheme="minorHAnsi" w:cstheme="minorHAnsi"/>
          <w:highlight w:val="green"/>
        </w:rPr>
        <w:t>beings</w:t>
      </w:r>
      <w:r w:rsidRPr="007F1BB2">
        <w:rPr>
          <w:rStyle w:val="StyleMinimize"/>
          <w:rFonts w:asciiTheme="minorHAnsi" w:hAnsiTheme="minorHAnsi" w:cstheme="minorHAnsi"/>
        </w:rPr>
        <w:t xml:space="preserve">. Under </w:t>
      </w:r>
      <w:r w:rsidRPr="00455C72">
        <w:rPr>
          <w:rStyle w:val="Emphasis"/>
          <w:rFonts w:asciiTheme="minorHAnsi" w:hAnsiTheme="minorHAnsi" w:cstheme="minorHAnsi"/>
          <w:highlight w:val="green"/>
        </w:rPr>
        <w:t>such</w:t>
      </w:r>
      <w:r w:rsidRPr="00455C72">
        <w:rPr>
          <w:rStyle w:val="StyleUnderline"/>
          <w:rFonts w:asciiTheme="minorHAnsi" w:hAnsiTheme="minorHAnsi" w:cstheme="minorHAnsi"/>
          <w:sz w:val="14"/>
          <w:highlight w:val="green"/>
        </w:rPr>
        <w:t xml:space="preserve"> </w:t>
      </w:r>
      <w:r w:rsidRPr="00455C72">
        <w:rPr>
          <w:rStyle w:val="Emphasis"/>
          <w:rFonts w:asciiTheme="minorHAnsi" w:hAnsiTheme="minorHAnsi" w:cstheme="minorHAnsi"/>
          <w:highlight w:val="green"/>
        </w:rPr>
        <w:t>a principle</w:t>
      </w:r>
      <w:r w:rsidRPr="007F1BB2">
        <w:rPr>
          <w:rStyle w:val="StyleMinimize"/>
          <w:rFonts w:asciiTheme="minorHAnsi" w:hAnsiTheme="minorHAnsi" w:cstheme="minorHAnsi"/>
        </w:rPr>
        <w:t xml:space="preserve"> other people cannot be treated merely as a means for my end but must be treated as ends in themselves. The merit of</w:t>
      </w:r>
      <w:r w:rsidRPr="007F1BB2">
        <w:rPr>
          <w:rStyle w:val="StyleUnderline"/>
          <w:rFonts w:asciiTheme="minorHAnsi" w:hAnsiTheme="minorHAnsi" w:cstheme="minorHAnsi"/>
          <w:sz w:val="14"/>
        </w:rPr>
        <w:t xml:space="preserve"> the categorical imperative </w:t>
      </w:r>
      <w:r w:rsidRPr="007F1BB2">
        <w:rPr>
          <w:rStyle w:val="StyleMinimize"/>
          <w:rFonts w:asciiTheme="minorHAnsi" w:hAnsiTheme="minorHAnsi" w:cstheme="minorHAnsi"/>
        </w:rPr>
        <w:t>for a philosophy of race is that it</w:t>
      </w:r>
      <w:r w:rsidRPr="007F1BB2">
        <w:rPr>
          <w:rStyle w:val="StyleUnderline"/>
          <w:rFonts w:asciiTheme="minorHAnsi" w:hAnsiTheme="minorHAnsi" w:cstheme="minorHAnsi"/>
          <w:sz w:val="14"/>
        </w:rPr>
        <w:t xml:space="preserve"> </w:t>
      </w:r>
      <w:r w:rsidRPr="00455C72">
        <w:rPr>
          <w:rStyle w:val="Emphasis"/>
          <w:rFonts w:asciiTheme="minorHAnsi" w:hAnsiTheme="minorHAnsi" w:cstheme="minorHAnsi"/>
          <w:highlight w:val="green"/>
        </w:rPr>
        <w:t>contravenes racist ideology</w:t>
      </w:r>
      <w:r w:rsidRPr="007F1BB2">
        <w:rPr>
          <w:rFonts w:asciiTheme="minorHAnsi" w:hAnsiTheme="minorHAnsi" w:cstheme="minorHAnsi"/>
          <w:sz w:val="12"/>
        </w:rPr>
        <w:t xml:space="preserve"> </w:t>
      </w:r>
      <w:r w:rsidRPr="007F1BB2">
        <w:rPr>
          <w:rStyle w:val="StyleMinimize"/>
          <w:rFonts w:asciiTheme="minorHAnsi" w:hAnsiTheme="minorHAnsi" w:cstheme="minorHAnsi"/>
        </w:rPr>
        <w:t>to the extent</w:t>
      </w:r>
      <w:r w:rsidRPr="007F1BB2">
        <w:rPr>
          <w:rFonts w:asciiTheme="minorHAnsi" w:hAnsiTheme="minorHAnsi" w:cstheme="minorHAnsi"/>
          <w:sz w:val="12"/>
        </w:rPr>
        <w:t xml:space="preserve"> </w:t>
      </w:r>
      <w:r w:rsidRPr="007F1BB2">
        <w:rPr>
          <w:rStyle w:val="StyleUnderline"/>
          <w:rFonts w:asciiTheme="minorHAnsi" w:hAnsiTheme="minorHAnsi" w:cstheme="minorHAnsi"/>
          <w:sz w:val="14"/>
        </w:rPr>
        <w:t xml:space="preserve">that </w:t>
      </w:r>
      <w:r w:rsidRPr="007F1BB2">
        <w:rPr>
          <w:rStyle w:val="StyleMinimize"/>
          <w:rFonts w:asciiTheme="minorHAnsi" w:hAnsiTheme="minorHAnsi" w:cstheme="minorHAnsi"/>
        </w:rPr>
        <w:t>racist ideology</w:t>
      </w:r>
      <w:r w:rsidRPr="007F1BB2">
        <w:rPr>
          <w:rFonts w:asciiTheme="minorHAnsi" w:hAnsiTheme="minorHAnsi" w:cstheme="minorHAnsi"/>
          <w:sz w:val="12"/>
        </w:rPr>
        <w:t xml:space="preserve"> </w:t>
      </w:r>
      <w:r w:rsidRPr="007F1BB2">
        <w:rPr>
          <w:rStyle w:val="StyleUnderline"/>
          <w:rFonts w:asciiTheme="minorHAnsi" w:hAnsiTheme="minorHAnsi" w:cstheme="minorHAnsi"/>
          <w:sz w:val="14"/>
        </w:rPr>
        <w:t xml:space="preserve">is based on the use of persons of a different race </w:t>
      </w:r>
      <w:proofErr w:type="gramStart"/>
      <w:r w:rsidRPr="007F1BB2">
        <w:rPr>
          <w:rStyle w:val="StyleUnderline"/>
          <w:rFonts w:asciiTheme="minorHAnsi" w:hAnsiTheme="minorHAnsi" w:cstheme="minorHAnsi"/>
          <w:sz w:val="14"/>
        </w:rPr>
        <w:t>as a means to</w:t>
      </w:r>
      <w:proofErr w:type="gramEnd"/>
      <w:r w:rsidRPr="007F1BB2">
        <w:rPr>
          <w:rStyle w:val="StyleUnderline"/>
          <w:rFonts w:asciiTheme="minorHAnsi" w:hAnsiTheme="minorHAnsi" w:cstheme="minorHAnsi"/>
          <w:sz w:val="14"/>
        </w:rPr>
        <w:t xml:space="preserve"> an end </w:t>
      </w:r>
      <w:r w:rsidRPr="007F1BB2">
        <w:rPr>
          <w:rStyle w:val="StyleMinimize"/>
          <w:rFonts w:asciiTheme="minorHAnsi" w:hAnsiTheme="minorHAnsi" w:cstheme="minorHAnsi"/>
        </w:rPr>
        <w:t xml:space="preserve">rather than as ends in themselves. Embedded in the formulation of an end </w:t>
      </w:r>
      <w:proofErr w:type="gramStart"/>
      <w:r w:rsidRPr="007F1BB2">
        <w:rPr>
          <w:rStyle w:val="StyleMinimize"/>
          <w:rFonts w:asciiTheme="minorHAnsi" w:hAnsiTheme="minorHAnsi" w:cstheme="minorHAnsi"/>
        </w:rPr>
        <w:t>in itself and</w:t>
      </w:r>
      <w:proofErr w:type="gramEnd"/>
      <w:r w:rsidRPr="007F1BB2">
        <w:rPr>
          <w:rStyle w:val="StyleMinimize"/>
          <w:rFonts w:asciiTheme="minorHAnsi" w:hAnsiTheme="minorHAnsi" w:cstheme="minorHAnsi"/>
        </w:rPr>
        <w:t xml:space="preserve"> the formula of the kingdom of ends is the recognition of the common hope for humanity. That is, maxims ought to be chosen </w:t>
      </w:r>
      <w:proofErr w:type="gramStart"/>
      <w:r w:rsidRPr="007F1BB2">
        <w:rPr>
          <w:rStyle w:val="StyleMinimize"/>
          <w:rFonts w:asciiTheme="minorHAnsi" w:hAnsiTheme="minorHAnsi" w:cstheme="minorHAnsi"/>
        </w:rPr>
        <w:t>on the basis of</w:t>
      </w:r>
      <w:proofErr w:type="gramEnd"/>
      <w:r w:rsidRPr="007F1BB2">
        <w:rPr>
          <w:rStyle w:val="StyleMinimize"/>
          <w:rFonts w:asciiTheme="minorHAnsi" w:hAnsiTheme="minorHAnsi" w:cstheme="minorHAnsi"/>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7F1BB2">
        <w:rPr>
          <w:rStyle w:val="StyleMinimize"/>
          <w:rFonts w:asciiTheme="minorHAnsi" w:hAnsiTheme="minorHAnsi" w:cstheme="minorHAnsi"/>
        </w:rPr>
        <w:t>its</w:t>
      </w:r>
      <w:proofErr w:type="gramEnd"/>
      <w:r w:rsidRPr="007F1BB2">
        <w:rPr>
          <w:rStyle w:val="StyleMinimize"/>
          <w:rFonts w:asciiTheme="minorHAnsi" w:hAnsiTheme="minorHAnsi" w:cstheme="minorHAnsi"/>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w:t>
      </w:r>
      <w:r w:rsidRPr="00455C72">
        <w:rPr>
          <w:rStyle w:val="Emphasis"/>
          <w:rFonts w:asciiTheme="minorHAnsi" w:hAnsiTheme="minorHAnsi" w:cstheme="minorHAnsi"/>
          <w:highlight w:val="green"/>
        </w:rPr>
        <w:t>the theory is consistent and emancipatory</w:t>
      </w:r>
      <w:r w:rsidRPr="007F1BB2">
        <w:rPr>
          <w:rStyle w:val="StyleMinimize"/>
          <w:rFonts w:asciiTheme="minorHAnsi" w:hAnsiTheme="minorHAnsi" w:cstheme="minorHAnsi"/>
        </w:rPr>
        <w:t xml:space="preserve"> and should apply to all persons, Kant the man has his own personal and moral problems. Although Kant’s attitude toward people of African descent was deplorable,</w:t>
      </w:r>
      <w:r w:rsidRPr="007F1BB2">
        <w:rPr>
          <w:rFonts w:asciiTheme="minorHAnsi" w:hAnsiTheme="minorHAnsi" w:cstheme="minorHAnsi"/>
          <w:sz w:val="12"/>
        </w:rPr>
        <w:t xml:space="preserve"> </w:t>
      </w:r>
      <w:r w:rsidRPr="007F1BB2">
        <w:rPr>
          <w:rStyle w:val="StyleUnderline"/>
          <w:rFonts w:asciiTheme="minorHAnsi" w:hAnsiTheme="minorHAnsi" w:cstheme="minorHAnsi"/>
          <w:sz w:val="14"/>
        </w:rPr>
        <w:t>it would be</w:t>
      </w:r>
      <w:r w:rsidRPr="007F1BB2">
        <w:rPr>
          <w:rFonts w:asciiTheme="minorHAnsi" w:hAnsiTheme="minorHAnsi" w:cstheme="minorHAnsi"/>
          <w:sz w:val="12"/>
        </w:rPr>
        <w:t xml:space="preserve"> </w:t>
      </w:r>
      <w:r w:rsidRPr="007F1BB2">
        <w:rPr>
          <w:rStyle w:val="StyleMinimize"/>
          <w:rFonts w:asciiTheme="minorHAnsi" w:hAnsiTheme="minorHAnsi" w:cstheme="minorHAnsi"/>
        </w:rPr>
        <w:t>equally</w:t>
      </w:r>
      <w:r w:rsidRPr="007F1BB2">
        <w:rPr>
          <w:rFonts w:asciiTheme="minorHAnsi" w:hAnsiTheme="minorHAnsi" w:cstheme="minorHAnsi"/>
          <w:sz w:val="12"/>
        </w:rPr>
        <w:t xml:space="preserve"> </w:t>
      </w:r>
      <w:r w:rsidRPr="007F1BB2">
        <w:rPr>
          <w:rStyle w:val="StyleUnderline"/>
          <w:rFonts w:asciiTheme="minorHAnsi" w:hAnsiTheme="minorHAnsi" w:cstheme="minorHAnsi"/>
          <w:sz w:val="14"/>
        </w:rPr>
        <w:t>deplorable to reject the categorical imperative without ﬁrst exploring its emancipatory potential</w:t>
      </w:r>
      <w:r w:rsidRPr="007F1BB2">
        <w:rPr>
          <w:rStyle w:val="StyleMinimize"/>
          <w:rFonts w:asciiTheme="minorHAnsi" w:hAnsiTheme="minorHAnsi" w:cstheme="minorHAnsi"/>
        </w:rPr>
        <w:t>.</w:t>
      </w:r>
    </w:p>
    <w:p w14:paraId="42C1DBA2" w14:textId="50948ADC" w:rsidR="0049155C" w:rsidRPr="0049155C" w:rsidRDefault="0049155C" w:rsidP="0049155C">
      <w:pPr>
        <w:pStyle w:val="Heading3"/>
      </w:pPr>
      <w:r>
        <w:t>Affirm</w:t>
      </w:r>
    </w:p>
    <w:p w14:paraId="024DF877" w14:textId="77777777" w:rsidR="00DE1177" w:rsidRDefault="00DE1177" w:rsidP="00DE1177">
      <w:pPr>
        <w:pStyle w:val="Heading4"/>
        <w:spacing w:before="0" w:line="240" w:lineRule="auto"/>
      </w:pPr>
      <w:r>
        <w:t xml:space="preserve">IP is an encroachment on the intellectual commons – expansionist tendencies threaten discursive expression and the cultivation of potentiality. </w:t>
      </w:r>
    </w:p>
    <w:p w14:paraId="044199AB" w14:textId="77777777" w:rsidR="00DE1177" w:rsidRPr="00DE2AAF" w:rsidRDefault="00DE1177" w:rsidP="00DE1177">
      <w:r w:rsidRPr="00B10E5F">
        <w:rPr>
          <w:rStyle w:val="Style13ptBold"/>
        </w:rPr>
        <w:t>Barron 11</w:t>
      </w:r>
      <w:r>
        <w:t xml:space="preserve"> [Anne Barron (Law Department, London School of Economics and Political Science). </w:t>
      </w:r>
      <w:proofErr w:type="gramStart"/>
      <w:r>
        <w:t>”Kant</w:t>
      </w:r>
      <w:proofErr w:type="gramEnd"/>
      <w:r>
        <w:t xml:space="preserve">, copyright and communicative freedom.” Law and philosophy. pp. 1- 48. 2011. Accessed 8/22/21. </w:t>
      </w:r>
      <w:hyperlink r:id="rId9" w:history="1">
        <w:r w:rsidRPr="00EF1312">
          <w:rPr>
            <w:rStyle w:val="Hyperlink"/>
          </w:rPr>
          <w:t>http://eprints.lse.ac.uk/37521/1/Kant_Copyright_and_Communicative_Freedom_%28lsero%29.pdf</w:t>
        </w:r>
      </w:hyperlink>
      <w:r>
        <w:t xml:space="preserve"> //Xu]</w:t>
      </w:r>
    </w:p>
    <w:p w14:paraId="63B0DD95" w14:textId="77777777" w:rsidR="00DE1177" w:rsidRDefault="00DE1177" w:rsidP="00DE1177">
      <w:pPr>
        <w:rPr>
          <w:sz w:val="16"/>
        </w:rPr>
      </w:pPr>
      <w:r w:rsidRPr="00C32FEB">
        <w:rPr>
          <w:sz w:val="16"/>
        </w:rPr>
        <w:t xml:space="preserve">This assumption is contested in a large literature (and an associated political movement) that has emerged by way of a backlash against IP expansionism and the hegemony of its justificatory theory. Here the category of the ‘public domain’ plays a key role. </w:t>
      </w:r>
      <w:r w:rsidRPr="00C32FEB">
        <w:rPr>
          <w:rStyle w:val="Emphasis"/>
        </w:rPr>
        <w:t xml:space="preserve">In ordinary parlance, </w:t>
      </w:r>
      <w:r w:rsidRPr="00C32FEB">
        <w:rPr>
          <w:rStyle w:val="Emphasis"/>
          <w:highlight w:val="green"/>
        </w:rPr>
        <w:t>info</w:t>
      </w:r>
      <w:r w:rsidRPr="00C32FEB">
        <w:rPr>
          <w:rStyle w:val="Emphasis"/>
        </w:rPr>
        <w:t xml:space="preserve">rmation is said to be </w:t>
      </w:r>
      <w:r w:rsidRPr="00C32FEB">
        <w:rPr>
          <w:rStyle w:val="Emphasis"/>
          <w:highlight w:val="green"/>
        </w:rPr>
        <w:t>in the public domain</w:t>
      </w:r>
      <w:r w:rsidRPr="00C32FEB">
        <w:rPr>
          <w:rStyle w:val="Emphasis"/>
        </w:rPr>
        <w:t xml:space="preserve"> when it is publicly </w:t>
      </w:r>
      <w:r w:rsidRPr="00C32FEB">
        <w:rPr>
          <w:sz w:val="16"/>
        </w:rPr>
        <w:t xml:space="preserve">available, </w:t>
      </w:r>
      <w:proofErr w:type="gramStart"/>
      <w:r w:rsidRPr="00C32FEB">
        <w:rPr>
          <w:sz w:val="16"/>
        </w:rPr>
        <w:t>i.e.</w:t>
      </w:r>
      <w:proofErr w:type="gramEnd"/>
      <w:r w:rsidRPr="00C32FEB">
        <w:rPr>
          <w:sz w:val="16"/>
        </w:rPr>
        <w:t xml:space="preserve"> not secret. In the context of the contemporary resistance to IP expansionism, however, </w:t>
      </w:r>
      <w:r w:rsidRPr="00C32FEB">
        <w:rPr>
          <w:rStyle w:val="Emphasis"/>
        </w:rPr>
        <w:t xml:space="preserve">it generally </w:t>
      </w:r>
      <w:r w:rsidRPr="00C32FEB">
        <w:rPr>
          <w:rStyle w:val="Emphasis"/>
          <w:highlight w:val="green"/>
        </w:rPr>
        <w:t>refers to</w:t>
      </w:r>
      <w:r w:rsidRPr="00C32FEB">
        <w:rPr>
          <w:rStyle w:val="Emphasis"/>
        </w:rPr>
        <w:t xml:space="preserve"> “information </w:t>
      </w:r>
      <w:r w:rsidRPr="00C32FEB">
        <w:rPr>
          <w:rStyle w:val="Emphasis"/>
          <w:highlight w:val="green"/>
        </w:rPr>
        <w:t>resources</w:t>
      </w:r>
      <w:r w:rsidRPr="00C32FEB">
        <w:rPr>
          <w:rStyle w:val="Emphasis"/>
        </w:rPr>
        <w:t xml:space="preserve"> that are </w:t>
      </w:r>
      <w:r w:rsidRPr="00C32FEB">
        <w:rPr>
          <w:rStyle w:val="Emphasis"/>
          <w:highlight w:val="green"/>
        </w:rPr>
        <w:t>unencumbered by i</w:t>
      </w:r>
      <w:r w:rsidRPr="00C32FEB">
        <w:rPr>
          <w:rStyle w:val="Emphasis"/>
        </w:rPr>
        <w:t xml:space="preserve">ntellectual </w:t>
      </w:r>
      <w:r w:rsidRPr="00C32FEB">
        <w:rPr>
          <w:rStyle w:val="Emphasis"/>
          <w:highlight w:val="green"/>
        </w:rPr>
        <w:t>p</w:t>
      </w:r>
      <w:r w:rsidRPr="00C32FEB">
        <w:rPr>
          <w:rStyle w:val="Emphasis"/>
        </w:rPr>
        <w:t xml:space="preserve">roperty rights”5 as well as being publicly available in that sense. </w:t>
      </w:r>
      <w:r w:rsidRPr="00C32FEB">
        <w:rPr>
          <w:sz w:val="16"/>
        </w:rPr>
        <w:t>Defenders of this public domain argue strenuously against its colonization via the ‘second enclosure movement’6 that they claim is represented by IP expansionism and legitimated by neoclassical economic theory. They argue for a positive re-valuation of non-</w:t>
      </w:r>
      <w:proofErr w:type="spellStart"/>
      <w:r w:rsidRPr="00C32FEB">
        <w:rPr>
          <w:sz w:val="16"/>
        </w:rPr>
        <w:t>propertized</w:t>
      </w:r>
      <w:proofErr w:type="spellEnd"/>
      <w:r w:rsidRPr="00C32FEB">
        <w:rPr>
          <w:sz w:val="16"/>
        </w:rPr>
        <w:t xml:space="preserve"> ‘information resources’: overcoming the negative representation of the public domain as a kind of wasteland, “a sad jumble of things that don’t deserve to be protected by intellectual property laws or … a netherworld where old information goes to die,”7 as one sympathetic commentator has put it. </w:t>
      </w:r>
      <w:r w:rsidRPr="00C32FEB">
        <w:rPr>
          <w:rStyle w:val="Emphasis"/>
          <w:highlight w:val="green"/>
        </w:rPr>
        <w:t>There is</w:t>
      </w:r>
      <w:r w:rsidRPr="00C32FEB">
        <w:rPr>
          <w:rStyle w:val="Emphasis"/>
        </w:rPr>
        <w:t xml:space="preserve"> now </w:t>
      </w:r>
      <w:r w:rsidRPr="00C32FEB">
        <w:rPr>
          <w:rStyle w:val="Emphasis"/>
          <w:highlight w:val="green"/>
        </w:rPr>
        <w:t>a</w:t>
      </w:r>
      <w:r w:rsidRPr="00C32FEB">
        <w:rPr>
          <w:rStyle w:val="Emphasis"/>
        </w:rPr>
        <w:t xml:space="preserve"> well-established </w:t>
      </w:r>
      <w:r w:rsidRPr="00C32FEB">
        <w:rPr>
          <w:rStyle w:val="Emphasis"/>
          <w:highlight w:val="green"/>
        </w:rPr>
        <w:t>tendency to conceptualize the public domain as a</w:t>
      </w:r>
      <w:r w:rsidRPr="00C32FEB">
        <w:rPr>
          <w:rStyle w:val="Emphasis"/>
        </w:rPr>
        <w:t xml:space="preserve"> kind of </w:t>
      </w:r>
      <w:r w:rsidRPr="00C32FEB">
        <w:rPr>
          <w:rStyle w:val="Emphasis"/>
          <w:highlight w:val="green"/>
        </w:rPr>
        <w:t>cultural ‘environment,’</w:t>
      </w:r>
      <w:r w:rsidRPr="00C32FEB">
        <w:rPr>
          <w:rStyle w:val="Emphasis"/>
        </w:rPr>
        <w:t xml:space="preserve">8 </w:t>
      </w:r>
      <w:r w:rsidRPr="00C32FEB">
        <w:rPr>
          <w:rStyle w:val="Emphasis"/>
          <w:highlight w:val="green"/>
        </w:rPr>
        <w:t>which</w:t>
      </w:r>
      <w:r w:rsidRPr="00C32FEB">
        <w:rPr>
          <w:rStyle w:val="Emphasis"/>
        </w:rPr>
        <w:t xml:space="preserve"> in turn </w:t>
      </w:r>
      <w:r w:rsidRPr="00C32FEB">
        <w:rPr>
          <w:rStyle w:val="Emphasis"/>
          <w:highlight w:val="green"/>
        </w:rPr>
        <w:t>has yielded calls for</w:t>
      </w:r>
      <w:r w:rsidRPr="00C32FEB">
        <w:rPr>
          <w:rStyle w:val="Emphasis"/>
        </w:rPr>
        <w:t xml:space="preserve"> </w:t>
      </w:r>
      <w:r w:rsidRPr="00C32FEB">
        <w:rPr>
          <w:rStyle w:val="Emphasis"/>
          <w:highlight w:val="green"/>
        </w:rPr>
        <w:t>strategies of</w:t>
      </w:r>
      <w:r w:rsidRPr="00C32FEB">
        <w:rPr>
          <w:rStyle w:val="Emphasis"/>
        </w:rPr>
        <w:t xml:space="preserve"> ‘environmental </w:t>
      </w:r>
      <w:r w:rsidRPr="00C32FEB">
        <w:rPr>
          <w:rStyle w:val="Emphasis"/>
          <w:highlight w:val="green"/>
        </w:rPr>
        <w:t>preservation’</w:t>
      </w:r>
      <w:r w:rsidRPr="00C32FEB">
        <w:rPr>
          <w:rStyle w:val="Emphasis"/>
        </w:rPr>
        <w:t xml:space="preserve"> analogous to those around which the environmental movement took shape in the 1970s.</w:t>
      </w:r>
      <w:r w:rsidRPr="00C32FEB">
        <w:rPr>
          <w:sz w:val="16"/>
        </w:rPr>
        <w:t xml:space="preserve"> Yet these tendencies are frequently underpinned by concerns to emphasize the economic value of the public domain and the inefficiencies that can result from privatizing its contents, and this tends only to reinforce liberal-utilitarianism’s hegemony as the privileged lens through which to view copyright law and the fields that it affects.9 So while it is easy to be sympathetic towards the general ambition underlying these arguments, the arguments themselves have not so far been premised on a particularly rich understanding of what ‘culture’ is, what its social dynamics are, and what exactly, therefore, is threatened by IP expansionism in general and copyright expansionism in particular. This article forms part of an ongoing project to address these questions. One promising starting point from which to begin to address them is the idea that an author is a kind of speaker (</w:t>
      </w:r>
      <w:proofErr w:type="gramStart"/>
      <w:r w:rsidRPr="00C32FEB">
        <w:rPr>
          <w:sz w:val="16"/>
        </w:rPr>
        <w:t>i.e.</w:t>
      </w:r>
      <w:proofErr w:type="gramEnd"/>
      <w:r w:rsidRPr="00C32FEB">
        <w:rPr>
          <w:sz w:val="16"/>
        </w:rPr>
        <w:t xml:space="preserve"> one who creates works with a view to communicating with a public), that ‘culture’ is the realm in which dialogue between speakers occurs,</w:t>
      </w:r>
      <w:r w:rsidRPr="00C32FEB">
        <w:rPr>
          <w:rStyle w:val="Emphasis"/>
        </w:rPr>
        <w:t xml:space="preserve"> and that </w:t>
      </w:r>
      <w:r w:rsidRPr="00C32FEB">
        <w:rPr>
          <w:rStyle w:val="Emphasis"/>
          <w:highlight w:val="green"/>
        </w:rPr>
        <w:t>copyright law</w:t>
      </w:r>
      <w:r w:rsidRPr="00C32FEB">
        <w:rPr>
          <w:rStyle w:val="Emphasis"/>
        </w:rPr>
        <w:t xml:space="preserve"> rightly forms part of the legal framework that </w:t>
      </w:r>
      <w:r w:rsidRPr="00C32FEB">
        <w:rPr>
          <w:rStyle w:val="Emphasis"/>
          <w:highlight w:val="green"/>
        </w:rPr>
        <w:t>facilitates</w:t>
      </w:r>
      <w:r w:rsidRPr="00C32FEB">
        <w:rPr>
          <w:rStyle w:val="Emphasis"/>
        </w:rPr>
        <w:t xml:space="preserve"> this </w:t>
      </w:r>
      <w:r w:rsidRPr="00C32FEB">
        <w:rPr>
          <w:rStyle w:val="Emphasis"/>
          <w:highlight w:val="green"/>
        </w:rPr>
        <w:t>dialogue</w:t>
      </w:r>
      <w:r w:rsidRPr="00C32FEB">
        <w:rPr>
          <w:rStyle w:val="Emphasis"/>
        </w:rPr>
        <w:t>.</w:t>
      </w:r>
      <w:r w:rsidRPr="00C32FEB">
        <w:rPr>
          <w:sz w:val="16"/>
        </w:rPr>
        <w:t xml:space="preserve"> Theorists of copyright law who adopt this starting point frequently assume that authorial rights (as well as limits on these rights) are legitimated by a more general individual right to freedom of expression, with copyright law – as the United States Supreme Court famously put it in 1985 – serving as the ‘engine’ of free expression by establishing marketable rights in expressive products.10 On this standard liberal view, culture is envisioned on the model of a ‘marketplace of ideas’, underpinned by an actual market in authors’ works, which in turn is underpinned in various ways by law. In so far as copyright law helps to produce the conditions in which competitive markets in authors’ works can flourish, it is said to be consistent with freedom of expression.11 </w:t>
      </w:r>
      <w:r w:rsidRPr="00C32FEB">
        <w:rPr>
          <w:rStyle w:val="Emphasis"/>
        </w:rPr>
        <w:t xml:space="preserve">Its recent </w:t>
      </w:r>
      <w:r w:rsidRPr="00C32FEB">
        <w:rPr>
          <w:rStyle w:val="Emphasis"/>
          <w:highlight w:val="green"/>
        </w:rPr>
        <w:t>expansionary tendencies</w:t>
      </w:r>
      <w:r w:rsidRPr="00C32FEB">
        <w:rPr>
          <w:rStyle w:val="Emphasis"/>
        </w:rPr>
        <w:t xml:space="preserve"> – </w:t>
      </w:r>
      <w:r w:rsidRPr="00C32FEB">
        <w:rPr>
          <w:rStyle w:val="Emphasis"/>
          <w:highlight w:val="green"/>
        </w:rPr>
        <w:t>which have made</w:t>
      </w:r>
      <w:r w:rsidRPr="00C32FEB">
        <w:rPr>
          <w:rStyle w:val="Emphasis"/>
        </w:rPr>
        <w:t xml:space="preserve"> copyrights ever less like the limited property rights they were originally designed to be, and ever more </w:t>
      </w:r>
      <w:r w:rsidRPr="00C32FEB">
        <w:rPr>
          <w:rStyle w:val="Emphasis"/>
          <w:highlight w:val="green"/>
        </w:rPr>
        <w:t>like</w:t>
      </w:r>
      <w:r w:rsidRPr="00C32FEB">
        <w:rPr>
          <w:rStyle w:val="Emphasis"/>
        </w:rPr>
        <w:t xml:space="preserve"> rights of </w:t>
      </w:r>
      <w:r w:rsidRPr="00C32FEB">
        <w:rPr>
          <w:rStyle w:val="Emphasis"/>
          <w:highlight w:val="green"/>
        </w:rPr>
        <w:t>absolute dominion over intellectual creations</w:t>
      </w:r>
      <w:r w:rsidRPr="00C32FEB">
        <w:rPr>
          <w:rStyle w:val="Emphasis"/>
        </w:rPr>
        <w:t xml:space="preserve"> – have </w:t>
      </w:r>
      <w:r w:rsidRPr="00C32FEB">
        <w:rPr>
          <w:rStyle w:val="Emphasis"/>
          <w:highlight w:val="green"/>
        </w:rPr>
        <w:t>yielded</w:t>
      </w:r>
      <w:r w:rsidRPr="00C32FEB">
        <w:rPr>
          <w:rStyle w:val="Emphasis"/>
        </w:rPr>
        <w:t xml:space="preserve"> a standard </w:t>
      </w:r>
      <w:r w:rsidRPr="00C32FEB">
        <w:rPr>
          <w:rStyle w:val="Emphasis"/>
          <w:highlight w:val="green"/>
        </w:rPr>
        <w:t>diagnosis of how copyright</w:t>
      </w:r>
      <w:r w:rsidRPr="00C32FEB">
        <w:rPr>
          <w:rStyle w:val="Emphasis"/>
        </w:rPr>
        <w:t xml:space="preserve"> law can </w:t>
      </w:r>
      <w:r w:rsidRPr="00C32FEB">
        <w:rPr>
          <w:rStyle w:val="Emphasis"/>
          <w:highlight w:val="green"/>
        </w:rPr>
        <w:t>threaten freedom of expression</w:t>
      </w:r>
      <w:r w:rsidRPr="00C32FEB">
        <w:rPr>
          <w:rStyle w:val="Emphasis"/>
        </w:rPr>
        <w:t xml:space="preserve">. Given the oligopolistic structure of markets for cultural commodities, </w:t>
      </w:r>
      <w:r w:rsidRPr="00C32FEB">
        <w:rPr>
          <w:rStyle w:val="Emphasis"/>
          <w:highlight w:val="green"/>
        </w:rPr>
        <w:t>bloated</w:t>
      </w:r>
      <w:r w:rsidRPr="00C32FEB">
        <w:rPr>
          <w:rStyle w:val="Emphasis"/>
        </w:rPr>
        <w:t xml:space="preserve"> copy</w:t>
      </w:r>
      <w:r w:rsidRPr="00C32FEB">
        <w:rPr>
          <w:rStyle w:val="Emphasis"/>
          <w:highlight w:val="green"/>
        </w:rPr>
        <w:t>rights</w:t>
      </w:r>
      <w:r w:rsidRPr="00C32FEB">
        <w:rPr>
          <w:rStyle w:val="Emphasis"/>
        </w:rPr>
        <w:t xml:space="preserve"> produce a ‘permission culture’ that </w:t>
      </w:r>
      <w:r w:rsidRPr="00C32FEB">
        <w:rPr>
          <w:rStyle w:val="Emphasis"/>
          <w:highlight w:val="green"/>
        </w:rPr>
        <w:t>chills expression</w:t>
      </w:r>
      <w:r w:rsidRPr="00C32FEB">
        <w:rPr>
          <w:rStyle w:val="Emphasis"/>
        </w:rPr>
        <w:t xml:space="preserve"> </w:t>
      </w:r>
      <w:r w:rsidRPr="00C32FEB">
        <w:rPr>
          <w:sz w:val="16"/>
        </w:rPr>
        <w:t>(since permission to use copyright material as raw material for follow-on creativity “is not often granted to the critical or independent”).12</w:t>
      </w:r>
      <w:r w:rsidRPr="00C32FEB">
        <w:rPr>
          <w:rStyle w:val="Emphasis"/>
        </w:rPr>
        <w:t xml:space="preserve"> The </w:t>
      </w:r>
      <w:r w:rsidRPr="00C32FEB">
        <w:rPr>
          <w:rStyle w:val="Emphasis"/>
          <w:highlight w:val="green"/>
        </w:rPr>
        <w:t>negative liberty</w:t>
      </w:r>
      <w:r w:rsidRPr="00C32FEB">
        <w:rPr>
          <w:rStyle w:val="Emphasis"/>
        </w:rPr>
        <w:t xml:space="preserve"> of individuals </w:t>
      </w:r>
      <w:r w:rsidRPr="00C32FEB">
        <w:rPr>
          <w:rStyle w:val="Emphasis"/>
          <w:highlight w:val="green"/>
        </w:rPr>
        <w:t>is</w:t>
      </w:r>
      <w:r w:rsidRPr="00C32FEB">
        <w:rPr>
          <w:rStyle w:val="Emphasis"/>
        </w:rPr>
        <w:t xml:space="preserve"> thereby </w:t>
      </w:r>
      <w:r w:rsidRPr="00C32FEB">
        <w:rPr>
          <w:rStyle w:val="Emphasis"/>
          <w:highlight w:val="green"/>
        </w:rPr>
        <w:t>endangered</w:t>
      </w:r>
      <w:r w:rsidRPr="00C32FEB">
        <w:rPr>
          <w:rStyle w:val="Emphasis"/>
        </w:rPr>
        <w:t xml:space="preserve">; some have argued that space for the </w:t>
      </w:r>
      <w:r w:rsidRPr="00C32FEB">
        <w:rPr>
          <w:rStyle w:val="Emphasis"/>
          <w:highlight w:val="green"/>
        </w:rPr>
        <w:t>self-cultivation</w:t>
      </w:r>
      <w:r w:rsidRPr="00C32FEB">
        <w:rPr>
          <w:rStyle w:val="Emphasis"/>
        </w:rPr>
        <w:t xml:space="preserve"> </w:t>
      </w:r>
      <w:r w:rsidRPr="00C32FEB">
        <w:rPr>
          <w:rStyle w:val="Emphasis"/>
          <w:highlight w:val="green"/>
        </w:rPr>
        <w:t>of</w:t>
      </w:r>
      <w:r w:rsidRPr="00C32FEB">
        <w:rPr>
          <w:rStyle w:val="Emphasis"/>
        </w:rPr>
        <w:t xml:space="preserve"> each individual’s </w:t>
      </w:r>
      <w:r w:rsidRPr="00C32FEB">
        <w:rPr>
          <w:rStyle w:val="Emphasis"/>
          <w:highlight w:val="green"/>
        </w:rPr>
        <w:t>potentialities</w:t>
      </w:r>
      <w:r w:rsidRPr="00C32FEB">
        <w:rPr>
          <w:rStyle w:val="Emphasis"/>
        </w:rPr>
        <w:t xml:space="preserve"> </w:t>
      </w:r>
      <w:r w:rsidRPr="00C32FEB">
        <w:rPr>
          <w:sz w:val="16"/>
        </w:rPr>
        <w:t>(‘autonomy’ as understood within the tradition that includes J.S. Mill and Joseph Raz)</w:t>
      </w:r>
      <w:r w:rsidRPr="00C32FEB">
        <w:rPr>
          <w:rStyle w:val="Emphasis"/>
        </w:rPr>
        <w:t xml:space="preserve"> </w:t>
      </w:r>
      <w:r w:rsidRPr="00C32FEB">
        <w:rPr>
          <w:rStyle w:val="Emphasis"/>
          <w:highlight w:val="green"/>
        </w:rPr>
        <w:t>is</w:t>
      </w:r>
      <w:r w:rsidRPr="00C32FEB">
        <w:rPr>
          <w:rStyle w:val="Emphasis"/>
        </w:rPr>
        <w:t xml:space="preserve"> also </w:t>
      </w:r>
      <w:r w:rsidRPr="00C32FEB">
        <w:rPr>
          <w:rStyle w:val="Emphasis"/>
          <w:highlight w:val="green"/>
        </w:rPr>
        <w:t>restricted</w:t>
      </w:r>
      <w:r w:rsidRPr="00C32FEB">
        <w:rPr>
          <w:rStyle w:val="Emphasis"/>
        </w:rPr>
        <w:t xml:space="preserve">.13 </w:t>
      </w:r>
      <w:r w:rsidRPr="00C32FEB">
        <w:rPr>
          <w:sz w:val="16"/>
        </w:rPr>
        <w:t xml:space="preserve">Consequently, the benefits that accrue to society as a whole from the </w:t>
      </w:r>
      <w:proofErr w:type="spellStart"/>
      <w:r w:rsidRPr="00C32FEB">
        <w:rPr>
          <w:sz w:val="16"/>
        </w:rPr>
        <w:t>clamour</w:t>
      </w:r>
      <w:proofErr w:type="spellEnd"/>
      <w:r w:rsidRPr="00C32FEB">
        <w:rPr>
          <w:sz w:val="16"/>
        </w:rPr>
        <w:t xml:space="preserve"> of competing claims and perspectives –</w:t>
      </w:r>
      <w:r w:rsidRPr="00C32FEB">
        <w:rPr>
          <w:rStyle w:val="Emphasis"/>
        </w:rPr>
        <w:t xml:space="preserve"> </w:t>
      </w:r>
      <w:r w:rsidRPr="00C32FEB">
        <w:rPr>
          <w:rStyle w:val="Emphasis"/>
          <w:highlight w:val="green"/>
        </w:rPr>
        <w:t>a diversity of opinions</w:t>
      </w:r>
      <w:r w:rsidRPr="00C32FEB">
        <w:rPr>
          <w:rStyle w:val="Emphasis"/>
        </w:rPr>
        <w:t xml:space="preserve"> and forms of creativity, </w:t>
      </w:r>
      <w:r w:rsidRPr="00C32FEB">
        <w:rPr>
          <w:rStyle w:val="Emphasis"/>
          <w:highlight w:val="green"/>
        </w:rPr>
        <w:t>information</w:t>
      </w:r>
      <w:r w:rsidRPr="00C32FEB">
        <w:rPr>
          <w:rStyle w:val="Emphasis"/>
        </w:rPr>
        <w:t xml:space="preserve"> </w:t>
      </w:r>
      <w:r w:rsidRPr="00C32FEB">
        <w:rPr>
          <w:rStyle w:val="Emphasis"/>
          <w:highlight w:val="green"/>
        </w:rPr>
        <w:t>which is</w:t>
      </w:r>
      <w:r w:rsidRPr="00C32FEB">
        <w:rPr>
          <w:rStyle w:val="Emphasis"/>
        </w:rPr>
        <w:t xml:space="preserve"> reliable because </w:t>
      </w:r>
      <w:r w:rsidRPr="00C32FEB">
        <w:rPr>
          <w:rStyle w:val="Emphasis"/>
          <w:highlight w:val="green"/>
        </w:rPr>
        <w:t>tested</w:t>
      </w:r>
      <w:r w:rsidRPr="00C32FEB">
        <w:rPr>
          <w:rStyle w:val="Emphasis"/>
        </w:rPr>
        <w:t xml:space="preserve"> </w:t>
      </w:r>
      <w:r w:rsidRPr="00C32FEB">
        <w:rPr>
          <w:rStyle w:val="Emphasis"/>
          <w:highlight w:val="green"/>
        </w:rPr>
        <w:t>in</w:t>
      </w:r>
      <w:r w:rsidRPr="00C32FEB">
        <w:rPr>
          <w:rStyle w:val="Emphasis"/>
        </w:rPr>
        <w:t xml:space="preserve"> the heat of public </w:t>
      </w:r>
      <w:r w:rsidRPr="00C32FEB">
        <w:rPr>
          <w:rStyle w:val="Emphasis"/>
          <w:highlight w:val="green"/>
        </w:rPr>
        <w:t>debate</w:t>
      </w:r>
      <w:r w:rsidRPr="00C32FEB">
        <w:rPr>
          <w:rStyle w:val="Emphasis"/>
        </w:rPr>
        <w:t xml:space="preserve">, the dissemination of knowledge, a more effective democracy – </w:t>
      </w:r>
      <w:r w:rsidRPr="00C32FEB">
        <w:rPr>
          <w:rStyle w:val="Emphasis"/>
          <w:highlight w:val="green"/>
        </w:rPr>
        <w:t>are diminished</w:t>
      </w:r>
      <w:r w:rsidRPr="00C32FEB">
        <w:rPr>
          <w:rStyle w:val="Emphasis"/>
        </w:rPr>
        <w:t xml:space="preserve">. </w:t>
      </w:r>
      <w:r w:rsidRPr="00C32FEB">
        <w:rPr>
          <w:sz w:val="16"/>
        </w:rPr>
        <w:t xml:space="preserve">From the perspective of this liberalism, a free culture emerges from the freedoms of individuals to say what they choose to say and experience what others choose to say, unhindered in either dimension by intellectual property rights unless aggregate welfare (or on the </w:t>
      </w:r>
      <w:proofErr w:type="spellStart"/>
      <w:r w:rsidRPr="00C32FEB">
        <w:rPr>
          <w:sz w:val="16"/>
        </w:rPr>
        <w:t>Razian</w:t>
      </w:r>
      <w:proofErr w:type="spellEnd"/>
      <w:r w:rsidRPr="00C32FEB">
        <w:rPr>
          <w:sz w:val="16"/>
        </w:rPr>
        <w:t xml:space="preserve"> view, liberal-democratic culture as a ‘common good’)14 is thereby advanced.</w:t>
      </w:r>
    </w:p>
    <w:p w14:paraId="74C010DA" w14:textId="77777777" w:rsidR="005F4C37" w:rsidRPr="00DF60D9" w:rsidRDefault="005F4C37" w:rsidP="005F4C37">
      <w:pPr>
        <w:pStyle w:val="Heading4"/>
        <w:rPr>
          <w:vertAlign w:val="subscript"/>
        </w:rPr>
      </w:pPr>
      <w:r>
        <w:t xml:space="preserve">The right of necessity proves that unequal access to medications because of exclusive IP is non-universalizable – 2 warrants. </w:t>
      </w:r>
    </w:p>
    <w:p w14:paraId="075374CF" w14:textId="77777777" w:rsidR="005F4C37" w:rsidRPr="00A85844" w:rsidRDefault="005F4C37" w:rsidP="005F4C37">
      <w:r w:rsidRPr="00A3117D">
        <w:rPr>
          <w:rStyle w:val="Style13ptBold"/>
        </w:rPr>
        <w:t>Silk 5/3</w:t>
      </w:r>
      <w:r>
        <w:t xml:space="preserve"> [Matthew S.W. Silk (</w:t>
      </w:r>
      <w:r w:rsidRPr="00AC2272">
        <w:t>PhD in philosophy from the University of Waterloo. His research specializes in philosophy of science and the nature of values. He has also published on the history of pragmatism and the work of John Dewey</w:t>
      </w:r>
      <w:r>
        <w:t xml:space="preserve">). “COVID-19 Vaccines and Drug Patent Laws”. The Prindle Post. May 3, 2021. Accessed 8/24/21. </w:t>
      </w:r>
      <w:hyperlink r:id="rId10" w:history="1">
        <w:r w:rsidRPr="00AF239A">
          <w:rPr>
            <w:rStyle w:val="Hyperlink"/>
          </w:rPr>
          <w:t>https://www.prindlepost.org/2021/05/covid-19-vaccines-and-drug-patent-laws/</w:t>
        </w:r>
      </w:hyperlink>
      <w:r>
        <w:t xml:space="preserve"> //Xu]</w:t>
      </w:r>
    </w:p>
    <w:p w14:paraId="018C3760" w14:textId="10D483B5" w:rsidR="004912F1" w:rsidRDefault="005F4C37" w:rsidP="004912F1">
      <w:pPr>
        <w:rPr>
          <w:rStyle w:val="Emphasis"/>
        </w:rPr>
      </w:pPr>
      <w:r w:rsidRPr="005819DA">
        <w:rPr>
          <w:rStyle w:val="Emphasis"/>
        </w:rPr>
        <w:t xml:space="preserve">Most agree that </w:t>
      </w:r>
      <w:r w:rsidRPr="005819DA">
        <w:rPr>
          <w:rStyle w:val="Emphasis"/>
          <w:highlight w:val="green"/>
        </w:rPr>
        <w:t>it is permissible for a starving man to ‘steal’</w:t>
      </w:r>
      <w:r w:rsidRPr="005819DA">
        <w:rPr>
          <w:rStyle w:val="Emphasis"/>
        </w:rPr>
        <w:t xml:space="preserve"> a loaf of </w:t>
      </w:r>
      <w:r w:rsidRPr="005819DA">
        <w:rPr>
          <w:rStyle w:val="Emphasis"/>
          <w:highlight w:val="green"/>
        </w:rPr>
        <w:t>bread</w:t>
      </w:r>
      <w:r w:rsidRPr="005819DA">
        <w:rPr>
          <w:rStyle w:val="Emphasis"/>
        </w:rPr>
        <w:t xml:space="preserve"> </w:t>
      </w:r>
      <w:proofErr w:type="gramStart"/>
      <w:r w:rsidRPr="005819DA">
        <w:rPr>
          <w:rStyle w:val="Emphasis"/>
        </w:rPr>
        <w:t>in order to</w:t>
      </w:r>
      <w:proofErr w:type="gramEnd"/>
      <w:r w:rsidRPr="005819DA">
        <w:rPr>
          <w:rStyle w:val="Emphasis"/>
        </w:rPr>
        <w:t xml:space="preserve"> save his own life. </w:t>
      </w:r>
      <w:r w:rsidRPr="00F83346">
        <w:rPr>
          <w:sz w:val="16"/>
        </w:rPr>
        <w:t xml:space="preserve">However, there are two very different explanations that one can give of that permissibility. On the one hand, you might think that while taking the bread is indeed an act of theft, that act of theft can be justified since it is necessary for the man to save his own life. On this view, the starving man violates the property rights of the baker, but such right violations are justified </w:t>
      </w:r>
      <w:proofErr w:type="gramStart"/>
      <w:r w:rsidRPr="00F83346">
        <w:rPr>
          <w:sz w:val="16"/>
        </w:rPr>
        <w:t>in order to</w:t>
      </w:r>
      <w:proofErr w:type="gramEnd"/>
      <w:r w:rsidRPr="00F83346">
        <w:rPr>
          <w:sz w:val="16"/>
        </w:rPr>
        <w:t xml:space="preserve"> save a life. On the other hand, you might think that the man is justified in taking the bread because, to use Aquinas’s language,</w:t>
      </w:r>
      <w:r w:rsidRPr="005819DA">
        <w:rPr>
          <w:rStyle w:val="Emphasis"/>
        </w:rPr>
        <w:t xml:space="preserve"> </w:t>
      </w:r>
      <w:r w:rsidRPr="005819DA">
        <w:rPr>
          <w:rStyle w:val="Emphasis"/>
          <w:highlight w:val="green"/>
        </w:rPr>
        <w:t xml:space="preserve">it is not even “properly </w:t>
      </w:r>
      <w:r w:rsidRPr="005819DA">
        <w:rPr>
          <w:rStyle w:val="Emphasis"/>
        </w:rPr>
        <w:t xml:space="preserve">speaking </w:t>
      </w:r>
      <w:r w:rsidRPr="005819DA">
        <w:rPr>
          <w:rStyle w:val="Emphasis"/>
          <w:highlight w:val="green"/>
        </w:rPr>
        <w:t>theft</w:t>
      </w:r>
      <w:r w:rsidRPr="005819DA">
        <w:rPr>
          <w:rStyle w:val="Emphasis"/>
        </w:rPr>
        <w:t>.”</w:t>
      </w:r>
      <w:r w:rsidRPr="00F83346">
        <w:rPr>
          <w:sz w:val="16"/>
        </w:rPr>
        <w:t xml:space="preserve"> According to this view, it is not that you are justified in violating someone’s property rights. </w:t>
      </w:r>
      <w:r w:rsidRPr="005819DA">
        <w:rPr>
          <w:rStyle w:val="Emphasis"/>
        </w:rPr>
        <w:t xml:space="preserve">Rather, </w:t>
      </w:r>
      <w:r w:rsidRPr="005819DA">
        <w:rPr>
          <w:rStyle w:val="Emphasis"/>
          <w:highlight w:val="green"/>
        </w:rPr>
        <w:t>the other person does not have a property right</w:t>
      </w:r>
      <w:r w:rsidRPr="005819DA">
        <w:rPr>
          <w:rStyle w:val="Emphasis"/>
        </w:rPr>
        <w:t xml:space="preserve"> over the bread in the first place.</w:t>
      </w:r>
      <w:r w:rsidRPr="00F83346">
        <w:rPr>
          <w:sz w:val="16"/>
        </w:rPr>
        <w:t xml:space="preserve"> If the baker has a surplus and there are others in true need, then the baker does not have a property right against them. Philosophers who take this second view, including Thomas Aquinas, Hugo Grotius, Samuel </w:t>
      </w:r>
      <w:proofErr w:type="spellStart"/>
      <w:r w:rsidRPr="00F83346">
        <w:rPr>
          <w:sz w:val="16"/>
        </w:rPr>
        <w:t>Puffendorf</w:t>
      </w:r>
      <w:proofErr w:type="spellEnd"/>
      <w:r w:rsidRPr="00F83346">
        <w:rPr>
          <w:sz w:val="16"/>
        </w:rPr>
        <w:t xml:space="preserve">, and Alejandra </w:t>
      </w:r>
      <w:proofErr w:type="spellStart"/>
      <w:r w:rsidRPr="00F83346">
        <w:rPr>
          <w:sz w:val="16"/>
        </w:rPr>
        <w:t>Mancilla</w:t>
      </w:r>
      <w:proofErr w:type="spellEnd"/>
      <w:r w:rsidRPr="00F83346">
        <w:rPr>
          <w:sz w:val="16"/>
        </w:rPr>
        <w:t xml:space="preserve">, believe in a right of necessity, a right to that which is necessary to survive. </w:t>
      </w:r>
      <w:r w:rsidRPr="005819DA">
        <w:rPr>
          <w:rStyle w:val="Emphasis"/>
        </w:rPr>
        <w:t xml:space="preserve">There are many different arguments that one can give for a right of necessity. </w:t>
      </w:r>
      <w:r w:rsidRPr="005819DA">
        <w:rPr>
          <w:rStyle w:val="Emphasis"/>
          <w:highlight w:val="green"/>
        </w:rPr>
        <w:t>One argu</w:t>
      </w:r>
      <w:r w:rsidRPr="005819DA">
        <w:rPr>
          <w:rStyle w:val="Emphasis"/>
        </w:rPr>
        <w:t xml:space="preserve">ment, inspired by </w:t>
      </w:r>
      <w:proofErr w:type="spellStart"/>
      <w:r w:rsidRPr="005819DA">
        <w:rPr>
          <w:rStyle w:val="Emphasis"/>
        </w:rPr>
        <w:t>Puffendorf</w:t>
      </w:r>
      <w:proofErr w:type="spellEnd"/>
      <w:r w:rsidRPr="005819DA">
        <w:rPr>
          <w:rStyle w:val="Emphasis"/>
          <w:highlight w:val="green"/>
        </w:rPr>
        <w:t>, is that you cannot justify</w:t>
      </w:r>
      <w:r w:rsidRPr="005819DA">
        <w:rPr>
          <w:rStyle w:val="Emphasis"/>
        </w:rPr>
        <w:t xml:space="preserve"> to everyone </w:t>
      </w:r>
      <w:r w:rsidRPr="005819DA">
        <w:rPr>
          <w:rStyle w:val="Emphasis"/>
          <w:highlight w:val="green"/>
        </w:rPr>
        <w:t>a system of property that allows some to starve</w:t>
      </w:r>
      <w:r w:rsidRPr="005819DA">
        <w:rPr>
          <w:rStyle w:val="Emphasis"/>
        </w:rPr>
        <w:t xml:space="preserve">. </w:t>
      </w:r>
      <w:r w:rsidRPr="00F83346">
        <w:rPr>
          <w:sz w:val="16"/>
        </w:rPr>
        <w:t>What justification could you give to the starving man for why they should consent to, or accept, a system of property in which they die?</w:t>
      </w:r>
      <w:r w:rsidRPr="005819DA">
        <w:rPr>
          <w:rStyle w:val="Emphasis"/>
        </w:rPr>
        <w:t xml:space="preserve"> </w:t>
      </w:r>
      <w:r w:rsidRPr="005819DA">
        <w:rPr>
          <w:rStyle w:val="Emphasis"/>
          <w:highlight w:val="green"/>
        </w:rPr>
        <w:t xml:space="preserve">Being dead, they will not receive any benefits </w:t>
      </w:r>
      <w:r w:rsidRPr="005819DA">
        <w:rPr>
          <w:rStyle w:val="Emphasis"/>
        </w:rPr>
        <w:t>of the system.</w:t>
      </w:r>
      <w:r>
        <w:rPr>
          <w:rStyle w:val="Emphasis"/>
        </w:rPr>
        <w:t xml:space="preserve"> </w:t>
      </w:r>
      <w:r w:rsidRPr="005819DA">
        <w:rPr>
          <w:rStyle w:val="Emphasis"/>
          <w:highlight w:val="green"/>
        </w:rPr>
        <w:t>Another</w:t>
      </w:r>
      <w:r w:rsidRPr="005819DA">
        <w:rPr>
          <w:rStyle w:val="Emphasis"/>
        </w:rPr>
        <w:t xml:space="preserve"> argument, this one inspired by Aquinas, </w:t>
      </w:r>
      <w:r w:rsidRPr="005819DA">
        <w:rPr>
          <w:rStyle w:val="Emphasis"/>
          <w:highlight w:val="green"/>
        </w:rPr>
        <w:t>is that</w:t>
      </w:r>
      <w:r w:rsidRPr="005819DA">
        <w:rPr>
          <w:rStyle w:val="Emphasis"/>
        </w:rPr>
        <w:t xml:space="preserve"> </w:t>
      </w:r>
      <w:r w:rsidRPr="005819DA">
        <w:rPr>
          <w:rStyle w:val="Emphasis"/>
          <w:highlight w:val="green"/>
        </w:rPr>
        <w:t>we create systems of</w:t>
      </w:r>
      <w:r w:rsidRPr="005819DA">
        <w:rPr>
          <w:rStyle w:val="Emphasis"/>
        </w:rPr>
        <w:t xml:space="preserve"> private </w:t>
      </w:r>
      <w:r w:rsidRPr="005819DA">
        <w:rPr>
          <w:rStyle w:val="Emphasis"/>
          <w:highlight w:val="green"/>
        </w:rPr>
        <w:t>property</w:t>
      </w:r>
      <w:r w:rsidRPr="005819DA">
        <w:rPr>
          <w:rStyle w:val="Emphasis"/>
        </w:rPr>
        <w:t xml:space="preserve"> </w:t>
      </w:r>
      <w:r w:rsidRPr="005819DA">
        <w:rPr>
          <w:rStyle w:val="Emphasis"/>
          <w:highlight w:val="green"/>
        </w:rPr>
        <w:t>so</w:t>
      </w:r>
      <w:r w:rsidRPr="005819DA">
        <w:rPr>
          <w:rStyle w:val="Emphasis"/>
        </w:rPr>
        <w:t xml:space="preserve"> that </w:t>
      </w:r>
      <w:r w:rsidRPr="005819DA">
        <w:rPr>
          <w:rStyle w:val="Emphasis"/>
          <w:highlight w:val="green"/>
        </w:rPr>
        <w:t>everyone can</w:t>
      </w:r>
      <w:r w:rsidRPr="005819DA">
        <w:rPr>
          <w:rStyle w:val="Emphasis"/>
        </w:rPr>
        <w:t xml:space="preserve"> more </w:t>
      </w:r>
      <w:r w:rsidRPr="005819DA">
        <w:rPr>
          <w:rStyle w:val="Emphasis"/>
          <w:highlight w:val="green"/>
        </w:rPr>
        <w:t>efficiently acquire</w:t>
      </w:r>
      <w:r w:rsidRPr="005819DA">
        <w:rPr>
          <w:rStyle w:val="Emphasis"/>
        </w:rPr>
        <w:t xml:space="preserve"> those </w:t>
      </w:r>
      <w:r w:rsidRPr="005819DA">
        <w:rPr>
          <w:rStyle w:val="Emphasis"/>
          <w:highlight w:val="green"/>
        </w:rPr>
        <w:t>goods necessary</w:t>
      </w:r>
      <w:r w:rsidRPr="005819DA">
        <w:rPr>
          <w:rStyle w:val="Emphasis"/>
        </w:rPr>
        <w:t xml:space="preserve"> for their well-being. </w:t>
      </w:r>
      <w:r w:rsidRPr="005819DA">
        <w:rPr>
          <w:rStyle w:val="Emphasis"/>
          <w:highlight w:val="green"/>
        </w:rPr>
        <w:t>Nature</w:t>
      </w:r>
      <w:r w:rsidRPr="005819DA">
        <w:rPr>
          <w:rStyle w:val="Emphasis"/>
        </w:rPr>
        <w:t xml:space="preserve"> </w:t>
      </w:r>
      <w:r w:rsidRPr="005819DA">
        <w:rPr>
          <w:rStyle w:val="Emphasis"/>
          <w:highlight w:val="green"/>
        </w:rPr>
        <w:t>originally belongs equally</w:t>
      </w:r>
      <w:r w:rsidRPr="005819DA">
        <w:rPr>
          <w:rStyle w:val="Emphasis"/>
        </w:rPr>
        <w:t xml:space="preserve"> to everyone, </w:t>
      </w:r>
      <w:r w:rsidRPr="005819DA">
        <w:rPr>
          <w:rStyle w:val="Emphasis"/>
          <w:highlight w:val="green"/>
        </w:rPr>
        <w:t>and we divide it up</w:t>
      </w:r>
      <w:r w:rsidRPr="005819DA">
        <w:rPr>
          <w:rStyle w:val="Emphasis"/>
        </w:rPr>
        <w:t xml:space="preserve"> into private property because it enables everyone to secure their well-being more easily. </w:t>
      </w:r>
      <w:r w:rsidRPr="00F83346">
        <w:rPr>
          <w:sz w:val="16"/>
        </w:rPr>
        <w:t>However, since private property is created to enable everyone to more easily secure that natural right,</w:t>
      </w:r>
      <w:r w:rsidRPr="005819DA">
        <w:rPr>
          <w:rStyle w:val="Emphasis"/>
        </w:rPr>
        <w:t xml:space="preserve"> </w:t>
      </w:r>
      <w:r w:rsidRPr="005819DA">
        <w:rPr>
          <w:rStyle w:val="Emphasis"/>
          <w:highlight w:val="green"/>
        </w:rPr>
        <w:t>private property cannot contradict the natural right of people</w:t>
      </w:r>
      <w:r w:rsidRPr="005819DA">
        <w:rPr>
          <w:rStyle w:val="Emphasis"/>
        </w:rPr>
        <w:t xml:space="preserve"> to that which they need to survive.</w:t>
      </w:r>
      <w:r>
        <w:rPr>
          <w:rStyle w:val="Emphasis"/>
        </w:rPr>
        <w:t xml:space="preserve"> </w:t>
      </w:r>
      <w:r w:rsidRPr="00F83346">
        <w:rPr>
          <w:sz w:val="16"/>
        </w:rPr>
        <w:t xml:space="preserve">The Right of Necessity and Intellectual Property If there is a right of necessity, what implication would that have for intellectual property rights over life-saving medication? Life-saving medication, almost by definition, is often necessary for survival. Thus, if the right to necessity justifies stealing bread from those who have extra, so too it would seem to justify stealing a vial of unaffordable medication. Similarly, if I can steal an unaffordable vial of life-saving medication to save a life, then it would be strange to think I cannot violate an international patent to create that life-saving vial. </w:t>
      </w:r>
      <w:r w:rsidRPr="00F83346">
        <w:rPr>
          <w:rStyle w:val="Emphasis"/>
        </w:rPr>
        <w:t xml:space="preserve">It seems, then, that </w:t>
      </w:r>
      <w:r w:rsidRPr="00F83346">
        <w:rPr>
          <w:rStyle w:val="Emphasis"/>
          <w:highlight w:val="green"/>
        </w:rPr>
        <w:t>if</w:t>
      </w:r>
      <w:r w:rsidRPr="00F83346">
        <w:rPr>
          <w:rStyle w:val="Emphasis"/>
        </w:rPr>
        <w:t xml:space="preserve"> we accept the old doctrine that </w:t>
      </w:r>
      <w:r w:rsidRPr="00F83346">
        <w:rPr>
          <w:rStyle w:val="Emphasis"/>
          <w:highlight w:val="green"/>
        </w:rPr>
        <w:t>there exists a right of necessity</w:t>
      </w:r>
      <w:r w:rsidRPr="00F83346">
        <w:rPr>
          <w:rStyle w:val="Emphasis"/>
        </w:rPr>
        <w:t xml:space="preserve">, </w:t>
      </w:r>
      <w:r w:rsidRPr="00F83346">
        <w:rPr>
          <w:rStyle w:val="Emphasis"/>
          <w:highlight w:val="green"/>
        </w:rPr>
        <w:t xml:space="preserve">it </w:t>
      </w:r>
      <w:proofErr w:type="gramStart"/>
      <w:r w:rsidRPr="00F83346">
        <w:rPr>
          <w:rStyle w:val="Emphasis"/>
          <w:highlight w:val="green"/>
        </w:rPr>
        <w:t>would</w:t>
      </w:r>
      <w:proofErr w:type="gramEnd"/>
      <w:r w:rsidRPr="00F83346">
        <w:rPr>
          <w:rStyle w:val="Emphasis"/>
          <w:highlight w:val="green"/>
        </w:rPr>
        <w:t xml:space="preserve"> have</w:t>
      </w:r>
      <w:r w:rsidRPr="00F83346">
        <w:rPr>
          <w:rStyle w:val="Emphasis"/>
        </w:rPr>
        <w:t xml:space="preserve"> profound </w:t>
      </w:r>
      <w:r w:rsidRPr="00F83346">
        <w:rPr>
          <w:rStyle w:val="Emphasis"/>
          <w:highlight w:val="green"/>
        </w:rPr>
        <w:t>implications for</w:t>
      </w:r>
      <w:r w:rsidRPr="00F83346">
        <w:rPr>
          <w:rStyle w:val="Emphasis"/>
        </w:rPr>
        <w:t xml:space="preserve"> the justice of </w:t>
      </w:r>
      <w:r w:rsidRPr="00F83346">
        <w:rPr>
          <w:rStyle w:val="Emphasis"/>
          <w:highlight w:val="green"/>
        </w:rPr>
        <w:t>i</w:t>
      </w:r>
      <w:r w:rsidRPr="00F83346">
        <w:rPr>
          <w:rStyle w:val="Emphasis"/>
        </w:rPr>
        <w:t xml:space="preserve">ntellectual </w:t>
      </w:r>
      <w:r w:rsidRPr="00F83346">
        <w:rPr>
          <w:rStyle w:val="Emphasis"/>
          <w:highlight w:val="green"/>
        </w:rPr>
        <w:t>p</w:t>
      </w:r>
      <w:r w:rsidRPr="00F83346">
        <w:rPr>
          <w:rStyle w:val="Emphasis"/>
        </w:rPr>
        <w:t>roperty law.</w:t>
      </w:r>
      <w:r w:rsidRPr="00F83346">
        <w:rPr>
          <w:sz w:val="16"/>
        </w:rPr>
        <w:t xml:space="preserve"> Nations, according to such reasoning, possess a natural right to break patents if it is necessary to produce life-saving medication for those who could otherwise not afford them.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w:t>
      </w:r>
      <w:r w:rsidRPr="00F83346">
        <w:rPr>
          <w:rStyle w:val="Emphasis"/>
        </w:rPr>
        <w:t xml:space="preserve"> </w:t>
      </w:r>
      <w:r w:rsidRPr="00F83346">
        <w:rPr>
          <w:rStyle w:val="Emphasis"/>
          <w:highlight w:val="green"/>
        </w:rPr>
        <w:t>there is</w:t>
      </w:r>
      <w:r w:rsidRPr="00F83346">
        <w:rPr>
          <w:rStyle w:val="Emphasis"/>
        </w:rPr>
        <w:t xml:space="preserve"> currently </w:t>
      </w:r>
      <w:r w:rsidRPr="00F83346">
        <w:rPr>
          <w:rStyle w:val="Emphasis"/>
          <w:highlight w:val="green"/>
        </w:rPr>
        <w:t>a</w:t>
      </w:r>
      <w:r w:rsidRPr="00F83346">
        <w:rPr>
          <w:rStyle w:val="Emphasis"/>
        </w:rPr>
        <w:t xml:space="preserve"> huge </w:t>
      </w:r>
      <w:r w:rsidRPr="00F83346">
        <w:rPr>
          <w:rStyle w:val="Emphasis"/>
          <w:highlight w:val="green"/>
        </w:rPr>
        <w:t>problem of access to</w:t>
      </w:r>
      <w:r w:rsidRPr="00F83346">
        <w:rPr>
          <w:rStyle w:val="Emphasis"/>
        </w:rPr>
        <w:t xml:space="preserve"> life-saving </w:t>
      </w:r>
      <w:r w:rsidRPr="00F83346">
        <w:rPr>
          <w:rStyle w:val="Emphasis"/>
          <w:highlight w:val="green"/>
        </w:rPr>
        <w:t>medications by the global poor</w:t>
      </w:r>
      <w:r w:rsidRPr="00F83346">
        <w:rPr>
          <w:rStyle w:val="Emphasis"/>
        </w:rPr>
        <w:t xml:space="preserve">. As such, the </w:t>
      </w:r>
      <w:r w:rsidRPr="00F83346">
        <w:rPr>
          <w:rStyle w:val="Emphasis"/>
          <w:highlight w:val="green"/>
        </w:rPr>
        <w:t>right of necessity suggests a</w:t>
      </w:r>
      <w:r w:rsidRPr="00F83346">
        <w:rPr>
          <w:rStyle w:val="Emphasis"/>
        </w:rPr>
        <w:t xml:space="preserve"> standing </w:t>
      </w:r>
      <w:r w:rsidRPr="00F83346">
        <w:rPr>
          <w:rStyle w:val="Emphasis"/>
          <w:highlight w:val="green"/>
        </w:rPr>
        <w:t>right to break</w:t>
      </w:r>
      <w:r w:rsidRPr="00F83346">
        <w:rPr>
          <w:rStyle w:val="Emphasis"/>
        </w:rPr>
        <w:t xml:space="preserve"> many international medical </w:t>
      </w:r>
      <w:r w:rsidRPr="00F83346">
        <w:rPr>
          <w:rStyle w:val="Emphasis"/>
          <w:highlight w:val="green"/>
        </w:rPr>
        <w:t>patents</w:t>
      </w:r>
      <w:r w:rsidRPr="00F83346">
        <w:rPr>
          <w:rStyle w:val="Emphasis"/>
        </w:rPr>
        <w:t>.</w:t>
      </w:r>
    </w:p>
    <w:p w14:paraId="3AB1C131" w14:textId="5DB49A8B" w:rsidR="008F18A6" w:rsidRPr="007A6D42" w:rsidRDefault="00B15794" w:rsidP="008F18A6">
      <w:pPr>
        <w:pStyle w:val="Heading4"/>
      </w:pPr>
      <w:r>
        <w:t>I</w:t>
      </w:r>
      <w:r w:rsidR="008F18A6">
        <w:t xml:space="preserve">ntellectual objects are constituted by universal accessibility – traditional conceptions </w:t>
      </w:r>
      <w:r w:rsidR="00DF4878">
        <w:t xml:space="preserve">of property </w:t>
      </w:r>
      <w:r w:rsidR="008F18A6">
        <w:t xml:space="preserve">don’t apply. </w:t>
      </w:r>
    </w:p>
    <w:p w14:paraId="504D5A67" w14:textId="77777777" w:rsidR="008F18A6" w:rsidRPr="00A63785" w:rsidRDefault="008F18A6" w:rsidP="008F18A6">
      <w:proofErr w:type="spellStart"/>
      <w:r w:rsidRPr="00D10E8A">
        <w:rPr>
          <w:rStyle w:val="Style13ptBold"/>
        </w:rPr>
        <w:t>Kanning</w:t>
      </w:r>
      <w:proofErr w:type="spellEnd"/>
      <w:r w:rsidRPr="00D10E8A">
        <w:rPr>
          <w:rStyle w:val="Style13ptBold"/>
        </w:rPr>
        <w:t xml:space="preserve"> </w:t>
      </w:r>
      <w:r>
        <w:rPr>
          <w:rStyle w:val="Style13ptBold"/>
        </w:rPr>
        <w:t xml:space="preserve">12 </w:t>
      </w:r>
      <w:r>
        <w:t xml:space="preserve">[Michael A. </w:t>
      </w:r>
      <w:proofErr w:type="spellStart"/>
      <w:r>
        <w:t>Kanning</w:t>
      </w:r>
      <w:proofErr w:type="spellEnd"/>
      <w: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1" w:history="1">
        <w:r w:rsidRPr="00EF1312">
          <w:rPr>
            <w:rStyle w:val="Hyperlink"/>
          </w:rPr>
          <w:t>https://digitalcommons.usf.edu/cgi/viewcontent.cgi?referer=&amp;httpsredir=1&amp;article=5290&amp;context=etd</w:t>
        </w:r>
      </w:hyperlink>
      <w:r>
        <w:t xml:space="preserve"> //Xu]</w:t>
      </w:r>
    </w:p>
    <w:p w14:paraId="43CD6BEA" w14:textId="77215078" w:rsidR="008F18A6" w:rsidRDefault="008F18A6" w:rsidP="004912F1">
      <w:pPr>
        <w:rPr>
          <w:rStyle w:val="Emphasis"/>
        </w:rPr>
      </w:pPr>
      <w:r w:rsidRPr="002A0AA3">
        <w:rPr>
          <w:rStyle w:val="Emphasis"/>
        </w:rPr>
        <w:t xml:space="preserve">By </w:t>
      </w:r>
      <w:r w:rsidRPr="002A0AA3">
        <w:rPr>
          <w:rStyle w:val="Emphasis"/>
          <w:highlight w:val="green"/>
        </w:rPr>
        <w:t>distinguishing between traditional</w:t>
      </w:r>
      <w:r w:rsidRPr="002A0AA3">
        <w:rPr>
          <w:rStyle w:val="Emphasis"/>
        </w:rPr>
        <w:t xml:space="preserve"> property </w:t>
      </w:r>
      <w:r w:rsidRPr="002A0AA3">
        <w:rPr>
          <w:rStyle w:val="Emphasis"/>
          <w:highlight w:val="green"/>
        </w:rPr>
        <w:t>and intellectual</w:t>
      </w:r>
      <w:r w:rsidRPr="002A0AA3">
        <w:rPr>
          <w:rStyle w:val="Emphasis"/>
        </w:rPr>
        <w:t xml:space="preserve"> </w:t>
      </w:r>
      <w:r w:rsidRPr="002A0AA3">
        <w:rPr>
          <w:rStyle w:val="Emphasis"/>
          <w:highlight w:val="green"/>
        </w:rPr>
        <w:t>property</w:t>
      </w:r>
      <w:r w:rsidRPr="002A0AA3">
        <w:rPr>
          <w:rStyle w:val="Emphasis"/>
        </w:rPr>
        <w:t xml:space="preserve">, </w:t>
      </w:r>
      <w:r w:rsidRPr="002A0AA3">
        <w:rPr>
          <w:rStyle w:val="Emphasis"/>
          <w:highlight w:val="green"/>
        </w:rPr>
        <w:t>we</w:t>
      </w:r>
      <w:r w:rsidRPr="002A0AA3">
        <w:rPr>
          <w:rStyle w:val="Emphasis"/>
        </w:rPr>
        <w:t xml:space="preserve"> can </w:t>
      </w:r>
      <w:r w:rsidRPr="002A0AA3">
        <w:rPr>
          <w:rStyle w:val="Emphasis"/>
          <w:highlight w:val="green"/>
        </w:rPr>
        <w:t>see</w:t>
      </w:r>
      <w:r w:rsidRPr="002A0AA3">
        <w:rPr>
          <w:rStyle w:val="Emphasis"/>
        </w:rPr>
        <w:t xml:space="preserve"> that the kinds of </w:t>
      </w:r>
      <w:r w:rsidRPr="002A0AA3">
        <w:rPr>
          <w:rStyle w:val="Emphasis"/>
          <w:highlight w:val="green"/>
        </w:rPr>
        <w:t>things covered</w:t>
      </w:r>
      <w:r w:rsidRPr="002A0AA3">
        <w:rPr>
          <w:rStyle w:val="Emphasis"/>
        </w:rPr>
        <w:t xml:space="preserve"> by intellectual property </w:t>
      </w:r>
      <w:r w:rsidRPr="002A0AA3">
        <w:rPr>
          <w:rStyle w:val="Emphasis"/>
          <w:highlight w:val="green"/>
        </w:rPr>
        <w:t>are capable of universal accessibilit</w:t>
      </w:r>
      <w:r w:rsidRPr="002A0AA3">
        <w:rPr>
          <w:rStyle w:val="Emphasis"/>
        </w:rPr>
        <w:t xml:space="preserve">y, </w:t>
      </w:r>
      <w:r w:rsidRPr="002A0AA3">
        <w:rPr>
          <w:rStyle w:val="Emphasis"/>
          <w:highlight w:val="green"/>
        </w:rPr>
        <w:t>meaning</w:t>
      </w:r>
      <w:r w:rsidRPr="002A0AA3">
        <w:rPr>
          <w:rStyle w:val="Emphasis"/>
        </w:rPr>
        <w:t xml:space="preserve"> that </w:t>
      </w:r>
      <w:r w:rsidRPr="002A0AA3">
        <w:rPr>
          <w:rStyle w:val="Emphasis"/>
          <w:highlight w:val="green"/>
        </w:rPr>
        <w:t>use by one</w:t>
      </w:r>
      <w:r w:rsidRPr="002A0AA3">
        <w:rPr>
          <w:rStyle w:val="Emphasis"/>
        </w:rPr>
        <w:t xml:space="preserve"> person </w:t>
      </w:r>
      <w:r w:rsidRPr="002A0AA3">
        <w:rPr>
          <w:rStyle w:val="Emphasis"/>
          <w:highlight w:val="green"/>
        </w:rPr>
        <w:t>does not preclude</w:t>
      </w:r>
      <w:r w:rsidRPr="002A0AA3">
        <w:rPr>
          <w:rStyle w:val="Emphasis"/>
        </w:rPr>
        <w:t xml:space="preserve"> the enjoyment of </w:t>
      </w:r>
      <w:r w:rsidRPr="002A0AA3">
        <w:rPr>
          <w:rStyle w:val="Emphasis"/>
          <w:highlight w:val="green"/>
        </w:rPr>
        <w:t>other</w:t>
      </w:r>
      <w:r w:rsidRPr="002A0AA3">
        <w:rPr>
          <w:rStyle w:val="Emphasis"/>
        </w:rPr>
        <w:t xml:space="preserve"> </w:t>
      </w:r>
      <w:r w:rsidRPr="002A0AA3">
        <w:rPr>
          <w:rStyle w:val="Emphasis"/>
          <w:highlight w:val="green"/>
        </w:rPr>
        <w:t>possessors</w:t>
      </w:r>
      <w:r w:rsidRPr="002A0AA3">
        <w:rPr>
          <w:rStyle w:val="Emphasis"/>
        </w:rPr>
        <w:t xml:space="preserve"> of tokens of the same type. </w:t>
      </w:r>
      <w:r w:rsidRPr="002A0AA3">
        <w:rPr>
          <w:rStyle w:val="Emphasis"/>
          <w:highlight w:val="green"/>
        </w:rPr>
        <w:t>For me to</w:t>
      </w:r>
      <w:r w:rsidRPr="002A0AA3">
        <w:rPr>
          <w:rStyle w:val="Emphasis"/>
        </w:rPr>
        <w:t xml:space="preserve"> scan and </w:t>
      </w:r>
      <w:r w:rsidRPr="002A0AA3">
        <w:rPr>
          <w:rStyle w:val="Emphasis"/>
          <w:highlight w:val="green"/>
        </w:rPr>
        <w:t>copy</w:t>
      </w:r>
      <w:r w:rsidRPr="002A0AA3">
        <w:rPr>
          <w:rStyle w:val="Emphasis"/>
        </w:rPr>
        <w:t xml:space="preserve"> my token copy of Lolita </w:t>
      </w:r>
      <w:r w:rsidRPr="002A0AA3">
        <w:rPr>
          <w:rStyle w:val="Emphasis"/>
          <w:highlight w:val="green"/>
        </w:rPr>
        <w:t>and give it to someone</w:t>
      </w:r>
      <w:r w:rsidRPr="002A0AA3">
        <w:rPr>
          <w:rStyle w:val="Emphasis"/>
        </w:rPr>
        <w:t xml:space="preserve"> else </w:t>
      </w:r>
      <w:r w:rsidRPr="002A0AA3">
        <w:rPr>
          <w:rStyle w:val="Emphasis"/>
          <w:highlight w:val="green"/>
        </w:rPr>
        <w:t>does not reduce my ability to enjoy</w:t>
      </w:r>
      <w:r w:rsidRPr="002A0AA3">
        <w:rPr>
          <w:rStyle w:val="Emphasis"/>
        </w:rPr>
        <w:t xml:space="preserve"> my token copy of Lolita.</w:t>
      </w:r>
      <w:r w:rsidRPr="002A0AA3">
        <w:rPr>
          <w:sz w:val="16"/>
        </w:rPr>
        <w:t xml:space="preserve"> In fact, sharing of the work would probably help me enjoy the work even more as I could engage in dialogue and interpretation of the text in unison with others. My ownership of my bicycle, on the other hand, is different. If I give my bicycle to you to ride, I can no longer enjoy it in the same way. Your possession and use of the bicycle </w:t>
      </w:r>
      <w:proofErr w:type="gramStart"/>
      <w:r w:rsidRPr="002A0AA3">
        <w:rPr>
          <w:sz w:val="16"/>
        </w:rPr>
        <w:t>is</w:t>
      </w:r>
      <w:proofErr w:type="gramEnd"/>
      <w:r w:rsidRPr="002A0AA3">
        <w:rPr>
          <w:sz w:val="16"/>
        </w:rPr>
        <w:t xml:space="preserve"> exclusive in that your use excludes usage by others. As </w:t>
      </w:r>
      <w:proofErr w:type="spellStart"/>
      <w:r w:rsidRPr="002A0AA3">
        <w:rPr>
          <w:sz w:val="16"/>
        </w:rPr>
        <w:t>Trerise</w:t>
      </w:r>
      <w:proofErr w:type="spellEnd"/>
      <w:r w:rsidRPr="002A0AA3">
        <w:rPr>
          <w:sz w:val="16"/>
        </w:rPr>
        <w:t xml:space="preserve"> (123) notes, this distinction between token and type is not philosophically unproblematic. One could challenge the claim that intellectual property involves ownership of types. </w:t>
      </w:r>
      <w:r w:rsidRPr="002A0AA3">
        <w:rPr>
          <w:rStyle w:val="Emphasis"/>
        </w:rPr>
        <w:t xml:space="preserve">Nonetheless, in </w:t>
      </w:r>
      <w:r w:rsidRPr="002A0AA3">
        <w:rPr>
          <w:rStyle w:val="Emphasis"/>
          <w:highlight w:val="green"/>
        </w:rPr>
        <w:t>this</w:t>
      </w:r>
      <w:r w:rsidRPr="002A0AA3">
        <w:rPr>
          <w:rStyle w:val="Emphasis"/>
        </w:rPr>
        <w:t xml:space="preserve"> simple form it helps </w:t>
      </w:r>
      <w:r w:rsidRPr="002A0AA3">
        <w:rPr>
          <w:rStyle w:val="Emphasis"/>
          <w:highlight w:val="green"/>
        </w:rPr>
        <w:t>make</w:t>
      </w:r>
      <w:r w:rsidRPr="002A0AA3">
        <w:rPr>
          <w:rStyle w:val="Emphasis"/>
        </w:rPr>
        <w:t xml:space="preserve"> </w:t>
      </w:r>
      <w:r w:rsidRPr="002A0AA3">
        <w:rPr>
          <w:rStyle w:val="Emphasis"/>
          <w:highlight w:val="green"/>
        </w:rPr>
        <w:t>clear</w:t>
      </w:r>
      <w:r w:rsidRPr="002A0AA3">
        <w:rPr>
          <w:rStyle w:val="Emphasis"/>
        </w:rPr>
        <w:t xml:space="preserve"> </w:t>
      </w:r>
      <w:r w:rsidRPr="002A0AA3">
        <w:rPr>
          <w:rStyle w:val="Emphasis"/>
          <w:highlight w:val="green"/>
        </w:rPr>
        <w:t>a</w:t>
      </w:r>
      <w:r w:rsidRPr="002A0AA3">
        <w:rPr>
          <w:rStyle w:val="Emphasis"/>
        </w:rPr>
        <w:t xml:space="preserve"> fundamental </w:t>
      </w:r>
      <w:r w:rsidRPr="002A0AA3">
        <w:rPr>
          <w:rStyle w:val="Emphasis"/>
          <w:highlight w:val="green"/>
        </w:rPr>
        <w:t>distinction</w:t>
      </w:r>
      <w:r w:rsidRPr="002A0AA3">
        <w:rPr>
          <w:rStyle w:val="Emphasis"/>
        </w:rPr>
        <w:t xml:space="preserve"> </w:t>
      </w:r>
      <w:r w:rsidRPr="002A0AA3">
        <w:rPr>
          <w:rStyle w:val="Emphasis"/>
          <w:highlight w:val="green"/>
        </w:rPr>
        <w:t>between traditional</w:t>
      </w:r>
      <w:r w:rsidRPr="002A0AA3">
        <w:rPr>
          <w:rStyle w:val="Emphasis"/>
        </w:rPr>
        <w:t xml:space="preserve"> conceptions of property over land and material objects </w:t>
      </w:r>
      <w:r w:rsidRPr="002A0AA3">
        <w:rPr>
          <w:rStyle w:val="Emphasis"/>
          <w:highlight w:val="green"/>
        </w:rPr>
        <w:t>and</w:t>
      </w:r>
      <w:r w:rsidRPr="002A0AA3">
        <w:rPr>
          <w:rStyle w:val="Emphasis"/>
        </w:rPr>
        <w:t xml:space="preserve"> the kind of ownership of </w:t>
      </w:r>
      <w:r w:rsidRPr="002A0AA3">
        <w:rPr>
          <w:rStyle w:val="Emphasis"/>
          <w:highlight w:val="green"/>
        </w:rPr>
        <w:t>abstract</w:t>
      </w:r>
      <w:r w:rsidRPr="002A0AA3">
        <w:rPr>
          <w:rStyle w:val="Emphasis"/>
        </w:rPr>
        <w:t xml:space="preserve"> </w:t>
      </w:r>
      <w:r w:rsidRPr="002A0AA3">
        <w:rPr>
          <w:rStyle w:val="Emphasis"/>
          <w:highlight w:val="green"/>
        </w:rPr>
        <w:t>objects</w:t>
      </w:r>
      <w:r w:rsidRPr="002A0AA3">
        <w:rPr>
          <w:rStyle w:val="Emphasis"/>
        </w:rPr>
        <w:t xml:space="preserve"> that occurs </w:t>
      </w:r>
      <w:r w:rsidRPr="002A0AA3">
        <w:rPr>
          <w:rStyle w:val="Emphasis"/>
          <w:highlight w:val="green"/>
        </w:rPr>
        <w:t>in intellectual property</w:t>
      </w:r>
      <w:r w:rsidRPr="002A0AA3">
        <w:rPr>
          <w:rStyle w:val="Emphasis"/>
        </w:rPr>
        <w:t>.</w:t>
      </w:r>
    </w:p>
    <w:p w14:paraId="3F55CE4B" w14:textId="2AA60EED" w:rsidR="00B333D7" w:rsidRDefault="00B333D7" w:rsidP="00B333D7">
      <w:pPr>
        <w:pStyle w:val="Heading3"/>
      </w:pPr>
      <w:r>
        <w:t>Method</w:t>
      </w:r>
    </w:p>
    <w:p w14:paraId="30A0ABDA" w14:textId="77777777" w:rsidR="00B333D7" w:rsidRPr="000635C0" w:rsidRDefault="00B333D7" w:rsidP="00B333D7">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1EED96ED" w14:textId="77777777" w:rsidR="00B333D7" w:rsidRPr="000635C0" w:rsidRDefault="00B333D7" w:rsidP="00B333D7">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1BC3B593" w14:textId="77777777" w:rsidR="00B333D7" w:rsidRPr="000635C0" w:rsidRDefault="00B333D7" w:rsidP="00B333D7">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3E199A13" w14:textId="77777777" w:rsidR="00B333D7" w:rsidRPr="000635C0" w:rsidRDefault="00B333D7" w:rsidP="00B333D7">
      <w:pPr>
        <w:pStyle w:val="Heading4"/>
        <w:rPr>
          <w:rFonts w:asciiTheme="minorHAnsi" w:hAnsiTheme="minorHAnsi" w:cstheme="minorHAnsi"/>
        </w:rPr>
      </w:pPr>
      <w:r w:rsidRPr="000635C0">
        <w:rPr>
          <w:rFonts w:asciiTheme="minorHAnsi" w:hAnsiTheme="minorHAnsi" w:cstheme="minorHAnsi"/>
        </w:rPr>
        <w:t xml:space="preserve">–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xml:space="preserve">, making it easy for the Neg to collapse to the issue in the long 2NR </w:t>
      </w:r>
    </w:p>
    <w:p w14:paraId="7738A44A" w14:textId="77777777" w:rsidR="00B333D7" w:rsidRPr="000635C0" w:rsidRDefault="00B333D7" w:rsidP="00B333D7">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53039F78" w14:textId="77777777" w:rsidR="00B333D7" w:rsidRPr="000635C0" w:rsidRDefault="00B333D7" w:rsidP="00B333D7">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4D09B0B6" w14:textId="77777777" w:rsidR="00B333D7" w:rsidRPr="008323F7" w:rsidRDefault="00B333D7" w:rsidP="00B333D7">
      <w:pPr>
        <w:pStyle w:val="Heading4"/>
        <w:rPr>
          <w:rFonts w:asciiTheme="minorHAnsi" w:hAnsiTheme="minorHAnsi" w:cstheme="minorHAnsi"/>
          <w:color w:val="FF0000"/>
        </w:rPr>
      </w:pPr>
      <w:r w:rsidRPr="008323F7">
        <w:rPr>
          <w:color w:val="FF0000"/>
        </w:rPr>
        <w:t xml:space="preserve">3] </w:t>
      </w:r>
      <w:r w:rsidRPr="008323F7">
        <w:rPr>
          <w:rFonts w:asciiTheme="minorHAnsi" w:hAnsiTheme="minorHAnsi" w:cstheme="minorHAnsi"/>
          <w:color w:val="FF0000"/>
        </w:rPr>
        <w:t xml:space="preserve">Affirm if I win offense to a </w:t>
      </w:r>
      <w:proofErr w:type="spellStart"/>
      <w:r w:rsidRPr="008323F7">
        <w:rPr>
          <w:rFonts w:asciiTheme="minorHAnsi" w:hAnsiTheme="minorHAnsi" w:cstheme="minorHAnsi"/>
          <w:color w:val="FF0000"/>
        </w:rPr>
        <w:t>counterinterp</w:t>
      </w:r>
      <w:proofErr w:type="spellEnd"/>
      <w:r w:rsidRPr="008323F7">
        <w:rPr>
          <w:rFonts w:asciiTheme="minorHAnsi" w:hAnsiTheme="minorHAnsi" w:cstheme="minorHAnsi"/>
          <w:color w:val="FF0000"/>
        </w:rPr>
        <w:t xml:space="preserve"> </w:t>
      </w:r>
    </w:p>
    <w:p w14:paraId="07CD0219" w14:textId="77777777" w:rsidR="00B333D7" w:rsidRPr="008323F7" w:rsidRDefault="00B333D7" w:rsidP="00B333D7">
      <w:pPr>
        <w:pStyle w:val="Heading4"/>
        <w:rPr>
          <w:rFonts w:asciiTheme="minorHAnsi" w:hAnsiTheme="minorHAnsi" w:cstheme="minorHAnsi"/>
          <w:color w:val="FF0000"/>
        </w:rPr>
      </w:pPr>
      <w:r w:rsidRPr="008323F7">
        <w:rPr>
          <w:rFonts w:asciiTheme="minorHAnsi" w:hAnsiTheme="minorHAnsi" w:cstheme="minorHAnsi"/>
          <w:color w:val="FF0000"/>
        </w:rPr>
        <w:t xml:space="preserve">A] </w:t>
      </w:r>
      <w:proofErr w:type="spellStart"/>
      <w:r w:rsidRPr="008323F7">
        <w:rPr>
          <w:rFonts w:asciiTheme="minorHAnsi" w:hAnsiTheme="minorHAnsi" w:cstheme="minorHAnsi"/>
          <w:color w:val="FF0000"/>
        </w:rPr>
        <w:t>Timeskew</w:t>
      </w:r>
      <w:proofErr w:type="spellEnd"/>
      <w:r w:rsidRPr="008323F7">
        <w:rPr>
          <w:rFonts w:asciiTheme="minorHAnsi" w:hAnsiTheme="minorHAnsi" w:cstheme="minorHAnsi"/>
          <w:color w:val="FF0000"/>
        </w:rPr>
        <w:t xml:space="preserve"> – 6 Minute 2NR with collapse to whatever I undercover means that you can win theory and substance, but I need to go for both in half the time and split it between the 2 layers. </w:t>
      </w:r>
    </w:p>
    <w:p w14:paraId="5ED63399" w14:textId="77777777" w:rsidR="00B333D7" w:rsidRPr="008323F7" w:rsidRDefault="00B333D7" w:rsidP="00B333D7">
      <w:pPr>
        <w:pStyle w:val="Heading4"/>
        <w:rPr>
          <w:rFonts w:asciiTheme="minorHAnsi" w:hAnsiTheme="minorHAnsi" w:cstheme="minorHAnsi"/>
          <w:color w:val="FF0000"/>
        </w:rPr>
      </w:pPr>
      <w:r w:rsidRPr="008323F7">
        <w:rPr>
          <w:rFonts w:asciiTheme="minorHAnsi" w:hAnsiTheme="minorHAnsi" w:cstheme="minorHAnsi"/>
          <w:color w:val="FF0000"/>
        </w:rPr>
        <w:t>B] Reciprocity – you get T and theory so I should get theory and an RVI to make the burden reciprocal.</w:t>
      </w:r>
    </w:p>
    <w:p w14:paraId="5A866F77" w14:textId="77777777" w:rsidR="00B333D7" w:rsidRPr="008323F7" w:rsidRDefault="00B333D7" w:rsidP="00B333D7">
      <w:pPr>
        <w:pStyle w:val="Heading4"/>
        <w:spacing w:line="240" w:lineRule="auto"/>
        <w:rPr>
          <w:rFonts w:asciiTheme="minorHAnsi" w:hAnsiTheme="minorHAnsi" w:cstheme="minorHAnsi"/>
          <w:color w:val="FF0000"/>
        </w:rPr>
      </w:pPr>
      <w:r w:rsidRPr="008323F7">
        <w:rPr>
          <w:color w:val="FF0000"/>
        </w:rPr>
        <w:t xml:space="preserve">4] Nothing in the 1AC has triggered it, but </w:t>
      </w:r>
      <w:r w:rsidRPr="008323F7">
        <w:rPr>
          <w:rFonts w:asciiTheme="minorHAnsi" w:hAnsiTheme="minorHAnsi" w:cstheme="minorHAnsi"/>
          <w:color w:val="FF0000"/>
        </w:rPr>
        <w:t xml:space="preserve">Presumption and permissibility affirm – </w:t>
      </w:r>
    </w:p>
    <w:p w14:paraId="726EFDDF" w14:textId="77777777" w:rsidR="00B333D7" w:rsidRPr="008323F7" w:rsidRDefault="00B333D7" w:rsidP="00B333D7">
      <w:pPr>
        <w:pStyle w:val="Heading4"/>
        <w:spacing w:line="240" w:lineRule="auto"/>
        <w:rPr>
          <w:rFonts w:asciiTheme="minorHAnsi" w:hAnsiTheme="minorHAnsi" w:cstheme="minorHAnsi"/>
          <w:color w:val="FF0000"/>
        </w:rPr>
      </w:pPr>
      <w:r w:rsidRPr="008323F7">
        <w:rPr>
          <w:rFonts w:asciiTheme="minorHAnsi" w:hAnsiTheme="minorHAnsi" w:cstheme="minorHAnsi"/>
          <w:color w:val="FF0000"/>
        </w:rPr>
        <w:t xml:space="preserve">a) We always default to assuming something true until proven false </w:t>
      </w:r>
      <w:proofErr w:type="spellStart"/>
      <w:proofErr w:type="gramStart"/>
      <w:r w:rsidRPr="008323F7">
        <w:rPr>
          <w:rFonts w:asciiTheme="minorHAnsi" w:hAnsiTheme="minorHAnsi" w:cstheme="minorHAnsi"/>
          <w:color w:val="FF0000"/>
        </w:rPr>
        <w:t>ie</w:t>
      </w:r>
      <w:proofErr w:type="spellEnd"/>
      <w:proofErr w:type="gramEnd"/>
      <w:r w:rsidRPr="008323F7">
        <w:rPr>
          <w:rFonts w:asciiTheme="minorHAnsi" w:hAnsiTheme="minorHAnsi" w:cstheme="minorHAnsi"/>
          <w:color w:val="FF0000"/>
        </w:rPr>
        <w:t xml:space="preserve"> if I told you my name is Daniel you would believe me </w:t>
      </w:r>
    </w:p>
    <w:p w14:paraId="20208A57" w14:textId="3EA1234A" w:rsidR="00B333D7" w:rsidRPr="008323F7" w:rsidRDefault="00B333D7" w:rsidP="00B333D7">
      <w:pPr>
        <w:pStyle w:val="Heading4"/>
        <w:spacing w:line="240" w:lineRule="auto"/>
        <w:rPr>
          <w:rFonts w:eastAsia="Times New Roman"/>
          <w:color w:val="FF0000"/>
        </w:rPr>
      </w:pPr>
      <w:r w:rsidRPr="008323F7">
        <w:rPr>
          <w:rFonts w:asciiTheme="minorHAnsi" w:hAnsiTheme="minorHAnsi" w:cstheme="minorHAnsi"/>
          <w:color w:val="FF0000"/>
        </w:rPr>
        <w:t xml:space="preserve">b) </w:t>
      </w:r>
      <w:r w:rsidRPr="008323F7">
        <w:rPr>
          <w:rFonts w:eastAsia="Times New Roman"/>
          <w:color w:val="FF0000"/>
        </w:rPr>
        <w:t>empirics</w:t>
      </w:r>
    </w:p>
    <w:p w14:paraId="1B67F483" w14:textId="77777777" w:rsidR="00B333D7" w:rsidRPr="008323F7" w:rsidRDefault="00B333D7" w:rsidP="00B333D7">
      <w:pPr>
        <w:spacing w:after="0" w:line="276" w:lineRule="auto"/>
        <w:rPr>
          <w:rFonts w:asciiTheme="minorHAnsi" w:eastAsia="Times New Roman" w:hAnsiTheme="minorHAnsi" w:cstheme="minorHAnsi"/>
          <w:color w:val="FF0000"/>
          <w:sz w:val="16"/>
          <w:szCs w:val="16"/>
        </w:rPr>
      </w:pPr>
      <w:r w:rsidRPr="008323F7">
        <w:rPr>
          <w:rFonts w:asciiTheme="minorHAnsi" w:eastAsia="Times New Roman" w:hAnsiTheme="minorHAnsi" w:cstheme="minorHAnsi"/>
          <w:b/>
          <w:bCs/>
          <w:color w:val="FF0000"/>
          <w:sz w:val="26"/>
          <w:szCs w:val="26"/>
        </w:rPr>
        <w:t>Shah 19, </w:t>
      </w:r>
      <w:r w:rsidRPr="008323F7">
        <w:rPr>
          <w:rFonts w:asciiTheme="minorHAnsi" w:eastAsia="Times New Roman" w:hAnsiTheme="minorHAnsi" w:cstheme="minorHAnsi"/>
          <w:color w:val="FF0000"/>
          <w:sz w:val="16"/>
          <w:szCs w:val="16"/>
        </w:rPr>
        <w:t>[Shah, </w:t>
      </w:r>
      <w:proofErr w:type="spellStart"/>
      <w:r w:rsidRPr="008323F7">
        <w:rPr>
          <w:rFonts w:asciiTheme="minorHAnsi" w:eastAsia="Times New Roman" w:hAnsiTheme="minorHAnsi" w:cstheme="minorHAnsi"/>
          <w:color w:val="FF0000"/>
          <w:sz w:val="16"/>
          <w:szCs w:val="16"/>
        </w:rPr>
        <w:t>Sachin</w:t>
      </w:r>
      <w:proofErr w:type="spellEnd"/>
      <w:r w:rsidRPr="008323F7">
        <w:rPr>
          <w:rFonts w:asciiTheme="minorHAnsi" w:eastAsia="Times New Roman" w:hAnsiTheme="minorHAnsi" w:cstheme="minorHAnsi"/>
          <w:color w:val="FF0000"/>
          <w:sz w:val="16"/>
          <w:szCs w:val="16"/>
        </w:rPr>
        <w:t>. “A STATISTICAL ANALYSIS OF SIDE-BIAS ON THE 2019 JANUARY-FEBRUARY LINCOLN-DOUGLAS DEBATE TOPIC.” NSD Update, National Symposium of Debate, 16 Feb. 2019, </w:t>
      </w:r>
      <w:hyperlink r:id="rId12" w:history="1">
        <w:r w:rsidRPr="008323F7">
          <w:rPr>
            <w:rStyle w:val="Hyperlink"/>
            <w:rFonts w:asciiTheme="minorHAnsi" w:eastAsia="Times New Roman" w:hAnsiTheme="minorHAnsi" w:cstheme="minorHAnsi"/>
            <w:color w:val="FF0000"/>
            <w:sz w:val="16"/>
            <w:szCs w:val="16"/>
          </w:rPr>
          <w:t>http://nsdupdate.com/2019/a-statistical-analysis-of-side-bias-on-the-2019-january-february-lincoln-douglas-debate-topic/</w:t>
        </w:r>
      </w:hyperlink>
      <w:r w:rsidRPr="008323F7">
        <w:rPr>
          <w:rFonts w:asciiTheme="minorHAnsi" w:eastAsia="Times New Roman" w:hAnsiTheme="minorHAnsi" w:cstheme="minorHAnsi"/>
          <w:color w:val="FF0000"/>
          <w:sz w:val="16"/>
          <w:szCs w:val="16"/>
        </w:rPr>
        <w:t xml:space="preserve"> ]//LHPSS accessed 9/4/19 </w:t>
      </w:r>
    </w:p>
    <w:p w14:paraId="7E1C154F" w14:textId="733A057A" w:rsidR="00B333D7" w:rsidRPr="008323F7" w:rsidRDefault="00B333D7" w:rsidP="00B333D7">
      <w:pPr>
        <w:spacing w:after="0" w:line="276" w:lineRule="auto"/>
        <w:rPr>
          <w:rFonts w:asciiTheme="minorHAnsi" w:eastAsia="Times New Roman" w:hAnsiTheme="minorHAnsi" w:cstheme="minorHAnsi"/>
          <w:color w:val="FF0000"/>
        </w:rPr>
      </w:pPr>
      <w:r w:rsidRPr="008323F7">
        <w:rPr>
          <w:rFonts w:asciiTheme="minorHAnsi" w:eastAsia="Times New Roman" w:hAnsiTheme="minorHAnsi" w:cstheme="minorHAnsi"/>
          <w:color w:val="FF0000"/>
          <w:sz w:val="14"/>
          <w:szCs w:val="14"/>
        </w:rPr>
        <w:t>As a final note, it is also interesting to look at the trend over multiple topics. In the rounds </w:t>
      </w:r>
      <w:r w:rsidRPr="008323F7">
        <w:rPr>
          <w:rFonts w:asciiTheme="minorHAnsi" w:eastAsia="Times New Roman" w:hAnsiTheme="minorHAnsi" w:cstheme="minorHAnsi"/>
          <w:b/>
          <w:bCs/>
          <w:color w:val="FF0000"/>
          <w:u w:val="single"/>
        </w:rPr>
        <w:t>from</w:t>
      </w:r>
      <w:r w:rsidRPr="008323F7">
        <w:rPr>
          <w:rFonts w:asciiTheme="minorHAnsi" w:eastAsia="Times New Roman" w:hAnsiTheme="minorHAnsi" w:cstheme="minorHAnsi"/>
          <w:color w:val="FF0000"/>
          <w:sz w:val="14"/>
          <w:szCs w:val="14"/>
        </w:rPr>
        <w:t> 93 TOC bid distributing tournaments (</w:t>
      </w:r>
      <w:r w:rsidRPr="008323F7">
        <w:rPr>
          <w:rFonts w:asciiTheme="minorHAnsi" w:eastAsia="Times New Roman" w:hAnsiTheme="minorHAnsi" w:cstheme="minorHAnsi"/>
          <w:b/>
          <w:bCs/>
          <w:color w:val="FF0000"/>
          <w:u w:val="single"/>
        </w:rPr>
        <w:t>20</w:t>
      </w:r>
      <w:r w:rsidRPr="008323F7">
        <w:rPr>
          <w:rFonts w:asciiTheme="minorHAnsi" w:eastAsia="Times New Roman" w:hAnsiTheme="minorHAnsi" w:cstheme="minorHAnsi"/>
          <w:b/>
          <w:bCs/>
          <w:color w:val="FF0000"/>
          <w:highlight w:val="green"/>
          <w:u w:val="single"/>
          <w:shd w:val="clear" w:color="auto" w:fill="FFFF00"/>
        </w:rPr>
        <w:t>17</w:t>
      </w:r>
      <w:r w:rsidRPr="008323F7">
        <w:rPr>
          <w:rFonts w:asciiTheme="minorHAnsi" w:eastAsia="Times New Roman" w:hAnsiTheme="minorHAnsi" w:cstheme="minorHAnsi"/>
          <w:b/>
          <w:bCs/>
          <w:color w:val="FF0000"/>
          <w:highlight w:val="green"/>
          <w:u w:val="single"/>
        </w:rPr>
        <w:t> </w:t>
      </w:r>
      <w:r w:rsidRPr="008323F7">
        <w:rPr>
          <w:rFonts w:asciiTheme="minorHAnsi" w:eastAsia="Times New Roman" w:hAnsiTheme="minorHAnsi" w:cstheme="minorHAnsi"/>
          <w:b/>
          <w:bCs/>
          <w:color w:val="FF0000"/>
          <w:highlight w:val="green"/>
          <w:u w:val="single"/>
          <w:shd w:val="clear" w:color="auto" w:fill="FFFF00"/>
        </w:rPr>
        <w:t>–</w:t>
      </w:r>
      <w:r w:rsidRPr="008323F7">
        <w:rPr>
          <w:rFonts w:asciiTheme="minorHAnsi" w:eastAsia="Times New Roman" w:hAnsiTheme="minorHAnsi" w:cstheme="minorHAnsi"/>
          <w:b/>
          <w:bCs/>
          <w:color w:val="FF0000"/>
          <w:u w:val="single"/>
        </w:rPr>
        <w:t> 20</w:t>
      </w:r>
      <w:r w:rsidRPr="008323F7">
        <w:rPr>
          <w:rFonts w:asciiTheme="minorHAnsi" w:eastAsia="Times New Roman" w:hAnsiTheme="minorHAnsi" w:cstheme="minorHAnsi"/>
          <w:b/>
          <w:bCs/>
          <w:color w:val="FF0000"/>
          <w:highlight w:val="green"/>
          <w:u w:val="single"/>
          <w:shd w:val="clear" w:color="auto" w:fill="FFFF00"/>
        </w:rPr>
        <w:t>19</w:t>
      </w:r>
      <w:r w:rsidRPr="008323F7">
        <w:rPr>
          <w:rFonts w:asciiTheme="minorHAnsi" w:eastAsia="Times New Roman" w:hAnsiTheme="minorHAnsi" w:cstheme="minorHAnsi"/>
          <w:color w:val="FF0000"/>
          <w:sz w:val="14"/>
          <w:szCs w:val="14"/>
        </w:rPr>
        <w:t> YTD), </w:t>
      </w:r>
      <w:r w:rsidRPr="008323F7">
        <w:rPr>
          <w:rFonts w:asciiTheme="minorHAnsi" w:eastAsia="Times New Roman" w:hAnsiTheme="minorHAnsi" w:cstheme="minorHAnsi"/>
          <w:b/>
          <w:bCs/>
          <w:color w:val="FF0000"/>
          <w:highlight w:val="green"/>
          <w:u w:val="single"/>
          <w:shd w:val="clear" w:color="auto" w:fill="FFFF00"/>
        </w:rPr>
        <w:t>the neg</w:t>
      </w:r>
      <w:r w:rsidRPr="008323F7">
        <w:rPr>
          <w:rFonts w:asciiTheme="minorHAnsi" w:eastAsia="Times New Roman" w:hAnsiTheme="minorHAnsi" w:cstheme="minorHAnsi"/>
          <w:color w:val="FF0000"/>
          <w:sz w:val="14"/>
          <w:szCs w:val="14"/>
        </w:rPr>
        <w:t>ative </w:t>
      </w:r>
      <w:r w:rsidRPr="008323F7">
        <w:rPr>
          <w:rFonts w:asciiTheme="minorHAnsi" w:eastAsia="Times New Roman" w:hAnsiTheme="minorHAnsi" w:cstheme="minorHAnsi"/>
          <w:b/>
          <w:bCs/>
          <w:color w:val="FF0000"/>
          <w:highlight w:val="green"/>
          <w:u w:val="single"/>
          <w:shd w:val="clear" w:color="auto" w:fill="FFFF00"/>
        </w:rPr>
        <w:t>won 52.99% of ballots</w:t>
      </w:r>
      <w:r w:rsidRPr="008323F7">
        <w:rPr>
          <w:rFonts w:asciiTheme="minorHAnsi" w:eastAsia="Times New Roman" w:hAnsiTheme="minorHAnsi" w:cstheme="minorHAnsi"/>
          <w:color w:val="FF0000"/>
          <w:sz w:val="14"/>
          <w:szCs w:val="14"/>
        </w:rPr>
        <w:t> (</w:t>
      </w:r>
      <w:r w:rsidRPr="008323F7">
        <w:rPr>
          <w:rFonts w:asciiTheme="minorHAnsi" w:eastAsia="Times New Roman" w:hAnsiTheme="minorHAnsi" w:cstheme="minorHAnsi"/>
          <w:b/>
          <w:bCs/>
          <w:color w:val="FF0000"/>
          <w:u w:val="single"/>
        </w:rPr>
        <w:t>p-value &lt; 0.0001)</w:t>
      </w:r>
      <w:r w:rsidRPr="008323F7">
        <w:rPr>
          <w:rFonts w:asciiTheme="minorHAnsi" w:eastAsia="Times New Roman" w:hAnsiTheme="minorHAnsi" w:cstheme="minorHAnsi"/>
          <w:color w:val="FF0000"/>
          <w:sz w:val="14"/>
          <w:szCs w:val="14"/>
        </w:rPr>
        <w:t> and 54.63% of upset rounds (p-value &lt; 0.0001). </w:t>
      </w:r>
      <w:r w:rsidRPr="008323F7">
        <w:rPr>
          <w:rFonts w:asciiTheme="minorHAnsi" w:eastAsia="Times New Roman" w:hAnsiTheme="minorHAnsi" w:cstheme="minorHAnsi"/>
          <w:b/>
          <w:bCs/>
          <w:color w:val="FF0000"/>
          <w:highlight w:val="green"/>
          <w:u w:val="single"/>
          <w:shd w:val="clear" w:color="auto" w:fill="FFFF00"/>
        </w:rPr>
        <w:t>This suggests the bias might be structural</w:t>
      </w:r>
      <w:r w:rsidRPr="008323F7">
        <w:rPr>
          <w:rFonts w:asciiTheme="minorHAnsi" w:eastAsia="Times New Roman" w:hAnsiTheme="minorHAnsi" w:cstheme="minorHAnsi"/>
          <w:b/>
          <w:bCs/>
          <w:color w:val="FF0000"/>
          <w:u w:val="single"/>
        </w:rPr>
        <w:t>, and not topic specific, as this data spans six different topics.</w:t>
      </w:r>
      <w:r w:rsidRPr="008323F7">
        <w:rPr>
          <w:rFonts w:asciiTheme="minorHAnsi" w:eastAsia="Times New Roman" w:hAnsiTheme="minorHAnsi" w:cstheme="minorHAnsi"/>
          <w:color w:val="FF0000"/>
        </w:rPr>
        <w:t xml:space="preserve">  </w:t>
      </w:r>
    </w:p>
    <w:p w14:paraId="13F11CE6" w14:textId="0F91117E" w:rsidR="00A81046" w:rsidRPr="000635C0" w:rsidRDefault="00A81046" w:rsidP="00A81046">
      <w:pPr>
        <w:pStyle w:val="Heading4"/>
        <w:rPr>
          <w:rFonts w:eastAsia="Times New Roman"/>
        </w:rPr>
      </w:pPr>
      <w:r>
        <w:rPr>
          <w:rFonts w:eastAsia="Times New Roman"/>
        </w:rPr>
        <w:t>5] give both debaters 30 speaks</w:t>
      </w:r>
    </w:p>
    <w:p w14:paraId="3F977643" w14:textId="1313583B" w:rsidR="00B333D7" w:rsidRDefault="00861D58" w:rsidP="00861D58">
      <w:pPr>
        <w:pStyle w:val="Heading3"/>
      </w:pPr>
      <w:r>
        <w:t>Adv</w:t>
      </w:r>
    </w:p>
    <w:p w14:paraId="682C99E9" w14:textId="41A6C718" w:rsidR="004076F1" w:rsidRPr="004076F1" w:rsidRDefault="004076F1" w:rsidP="004076F1">
      <w:pPr>
        <w:pStyle w:val="Heading4"/>
      </w:pPr>
      <w:r>
        <w:t xml:space="preserve">Plan – </w:t>
      </w:r>
      <w:r w:rsidRPr="006C53E1">
        <w:t>The member nations of the World Trade Organization ought to reduce intellectual property protections for medicines</w:t>
      </w:r>
      <w:r>
        <w:t xml:space="preserve"> by implementing a one-and-done approach</w:t>
      </w:r>
      <w:r>
        <w:t>.</w:t>
      </w:r>
      <w:r w:rsidR="00F012E8">
        <w:t xml:space="preserve"> Spec and </w:t>
      </w:r>
      <w:r w:rsidR="00036829">
        <w:t>definitions</w:t>
      </w:r>
      <w:r w:rsidR="00F012E8">
        <w:t xml:space="preserve"> in doc. </w:t>
      </w:r>
    </w:p>
    <w:p w14:paraId="2817D789" w14:textId="77777777" w:rsidR="00861D58" w:rsidRDefault="00861D58" w:rsidP="00861D58">
      <w:r>
        <w:t>The – “</w:t>
      </w:r>
      <w:r w:rsidRPr="00834069">
        <w:t>used to point forward to a following qualifying or defining clause or phrase</w:t>
      </w:r>
      <w:r>
        <w:t xml:space="preserve">”. Google. </w:t>
      </w:r>
      <w:hyperlink r:id="rId13" w:history="1">
        <w:r w:rsidRPr="000516E3">
          <w:rPr>
            <w:rStyle w:val="Hyperlink"/>
          </w:rPr>
          <w:t>https://www.google.com/search?q=the+definition&amp;rlz=1C1CHBF_enUS877US877&amp;oq=the+definition&amp;aqs=chrome.0.69i59j69i64j69i61j69i60l2.2103j0j7&amp;sourceid=chrome&amp;ie=UTF-8</w:t>
        </w:r>
      </w:hyperlink>
    </w:p>
    <w:p w14:paraId="35B4732B" w14:textId="77777777" w:rsidR="00861D58" w:rsidRPr="000635C0" w:rsidRDefault="00861D58" w:rsidP="00861D58">
      <w:r w:rsidRPr="0045788B">
        <w:t>member nations of the World Trade Organization</w:t>
      </w:r>
      <w:r>
        <w:t xml:space="preserve"> – it’s a term of art so put away your </w:t>
      </w:r>
      <w:proofErr w:type="spellStart"/>
      <w:r>
        <w:t>aprioris</w:t>
      </w:r>
      <w:proofErr w:type="spellEnd"/>
      <w:r>
        <w:t xml:space="preserve"> – we will defend official list – </w:t>
      </w:r>
      <w:hyperlink r:id="rId14" w:history="1">
        <w:r w:rsidRPr="000516E3">
          <w:rPr>
            <w:rStyle w:val="Hyperlink"/>
          </w:rPr>
          <w:t>https://www.wto.org/english/thewto_e/whatis_e/tif_e/org6_e.htm</w:t>
        </w:r>
      </w:hyperlink>
    </w:p>
    <w:p w14:paraId="66B30EA3" w14:textId="77777777" w:rsidR="00861D58" w:rsidRPr="000635C0" w:rsidRDefault="00861D58" w:rsidP="00861D58">
      <w:r w:rsidRPr="000635C0">
        <w:t xml:space="preserve">Ought – “used to express obligation”. Merriam Webster. </w:t>
      </w:r>
      <w:hyperlink r:id="rId15" w:history="1">
        <w:r w:rsidRPr="000635C0">
          <w:rPr>
            <w:rStyle w:val="Hyperlink"/>
          </w:rPr>
          <w:t>https://www.merriam-webster.com/dictionary/ought</w:t>
        </w:r>
      </w:hyperlink>
    </w:p>
    <w:p w14:paraId="7E457122" w14:textId="77777777" w:rsidR="00861D58" w:rsidRDefault="00861D58" w:rsidP="00861D58">
      <w:pPr>
        <w:rPr>
          <w:rStyle w:val="Hyperlink"/>
        </w:rPr>
      </w:pPr>
      <w:r w:rsidRPr="000635C0">
        <w:t xml:space="preserve">To – “used as a function word to indicate application or attention”. Merriam Webster. </w:t>
      </w:r>
      <w:hyperlink r:id="rId16" w:history="1">
        <w:r w:rsidRPr="000635C0">
          <w:rPr>
            <w:rStyle w:val="Hyperlink"/>
          </w:rPr>
          <w:t>https://www.merriam-webster.com/dictionary/to</w:t>
        </w:r>
      </w:hyperlink>
    </w:p>
    <w:p w14:paraId="49121119" w14:textId="77777777" w:rsidR="00861D58" w:rsidRDefault="00861D58" w:rsidP="00861D58">
      <w:pPr>
        <w:rPr>
          <w:rStyle w:val="Hyperlink"/>
        </w:rPr>
      </w:pPr>
      <w:r>
        <w:rPr>
          <w:rStyle w:val="Hyperlink"/>
        </w:rPr>
        <w:t>Reduce – “</w:t>
      </w:r>
      <w:r w:rsidRPr="00E63651">
        <w:rPr>
          <w:rStyle w:val="Hyperlink"/>
        </w:rPr>
        <w:t>bring someone or something to (a lower or weaker state, condition, or role)</w:t>
      </w:r>
      <w:r>
        <w:rPr>
          <w:rStyle w:val="Hyperlink"/>
        </w:rPr>
        <w:t xml:space="preserve">” – Google. </w:t>
      </w:r>
      <w:hyperlink r:id="rId17" w:history="1">
        <w:r w:rsidRPr="000516E3">
          <w:rPr>
            <w:rStyle w:val="Hyperlink"/>
          </w:rPr>
          <w:t>https://www.google.com/search?q=reduce+definition&amp;rlz=1C1CHBF_enUS877US877&amp;oq=reduce+definition&amp;aqs=chrome.0.69i59l2j69i60l2.3332j0j7&amp;sourceid=chrome&amp;ie=UTF-8</w:t>
        </w:r>
      </w:hyperlink>
    </w:p>
    <w:p w14:paraId="5526CDB6" w14:textId="77777777" w:rsidR="00861D58" w:rsidRPr="000635C0" w:rsidRDefault="00861D58" w:rsidP="00861D58">
      <w:r>
        <w:t>Intellectual property protections – it’s a term of art – “</w:t>
      </w:r>
      <w:r w:rsidRPr="00A62D0A">
        <w:t xml:space="preserve">Intellectual property rights are the rights given to persons over the creations of their minds. They usually give the creator an exclusive right over the use of his/her creation for a certain </w:t>
      </w:r>
      <w:proofErr w:type="gramStart"/>
      <w:r w:rsidRPr="00A62D0A">
        <w:t>period of time</w:t>
      </w:r>
      <w:proofErr w:type="gramEnd"/>
      <w:r>
        <w:t xml:space="preserve">”. WTO. </w:t>
      </w:r>
      <w:r w:rsidRPr="00A62D0A">
        <w:t>https://www.wto.org/english/tratop_e/trips_e/intel1_e.htm</w:t>
      </w:r>
    </w:p>
    <w:p w14:paraId="4CAEB2F5" w14:textId="77777777" w:rsidR="00861D58" w:rsidRDefault="00861D58" w:rsidP="00861D58">
      <w:r>
        <w:t>For – “</w:t>
      </w:r>
      <w:r w:rsidRPr="00C653CC">
        <w:t>used as a function word to indicate an intended goal</w:t>
      </w:r>
      <w:r>
        <w:t xml:space="preserve">”. Merriam Webster. </w:t>
      </w:r>
      <w:hyperlink r:id="rId18" w:history="1">
        <w:r w:rsidRPr="000516E3">
          <w:rPr>
            <w:rStyle w:val="Hyperlink"/>
          </w:rPr>
          <w:t>https://www.merriam-webster.com/dictionary/for</w:t>
        </w:r>
      </w:hyperlink>
    </w:p>
    <w:p w14:paraId="5230757B" w14:textId="07873347" w:rsidR="00861D58" w:rsidRDefault="00861D58" w:rsidP="00861D58">
      <w:r>
        <w:t>Medicines – “</w:t>
      </w:r>
      <w:r w:rsidRPr="00CE463F">
        <w:t>the science or practice of the diagnosis, treatment, and prevention of disease</w:t>
      </w:r>
      <w:r>
        <w:t xml:space="preserve">”. Google. </w:t>
      </w:r>
      <w:hyperlink r:id="rId19" w:history="1">
        <w:r w:rsidR="009400C1" w:rsidRPr="00AD5EE5">
          <w:rPr>
            <w:rStyle w:val="Hyperlink"/>
          </w:rPr>
          <w:t>https://www.google.com/search?q=medicines+definition&amp;rlz=1C1CHBF_enUS877US877&amp;oq=medicines+&amp;aqs=chrome.2.69i59l4j69i60l3.1898j0j7&amp;sourceid=chrome&amp;ie=UTF-8</w:t>
        </w:r>
      </w:hyperlink>
    </w:p>
    <w:p w14:paraId="68C6E17D" w14:textId="67838403" w:rsidR="009400C1" w:rsidRPr="005B38BB" w:rsidRDefault="009400C1" w:rsidP="009400C1">
      <w:r w:rsidRPr="005B38BB">
        <w:rPr>
          <w:rStyle w:val="Style13ptBold"/>
        </w:rPr>
        <w:t xml:space="preserve">Feldman </w:t>
      </w:r>
      <w:r w:rsidR="006A2613">
        <w:rPr>
          <w:rStyle w:val="Style13ptBold"/>
        </w:rPr>
        <w:t>19</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730800F" w14:textId="1C052AF8" w:rsidR="009400C1" w:rsidRDefault="009400C1" w:rsidP="00861D58">
      <w:pPr>
        <w:rPr>
          <w:sz w:val="16"/>
        </w:rPr>
      </w:pPr>
      <w:r w:rsidRPr="0072187F">
        <w:rPr>
          <w:u w:val="single"/>
        </w:rPr>
        <w:t xml:space="preserve">I believe that </w:t>
      </w:r>
      <w:r w:rsidRPr="003718BB">
        <w:rPr>
          <w:highlight w:val="green"/>
          <w:u w:val="single"/>
        </w:rPr>
        <w:t xml:space="preserve">one period of protection </w:t>
      </w:r>
      <w:r w:rsidRPr="003718BB">
        <w:rPr>
          <w:b/>
          <w:bCs/>
          <w:highlight w:val="green"/>
          <w:u w:val="single"/>
          <w:bdr w:val="single" w:sz="4" w:space="0" w:color="auto"/>
        </w:rPr>
        <w:t>should be enough</w:t>
      </w:r>
      <w:r w:rsidRPr="0072187F">
        <w:rPr>
          <w:u w:val="single"/>
        </w:rPr>
        <w:t xml:space="preserve">. We should </w:t>
      </w:r>
      <w:r w:rsidRPr="003718BB">
        <w:rPr>
          <w:highlight w:val="green"/>
          <w:u w:val="single"/>
        </w:rPr>
        <w:t xml:space="preserve">make </w:t>
      </w:r>
      <w:r w:rsidRPr="0072187F">
        <w:rPr>
          <w:u w:val="single"/>
        </w:rPr>
        <w:t xml:space="preserve">the </w:t>
      </w:r>
      <w:r w:rsidRPr="003718BB">
        <w:rPr>
          <w:highlight w:val="green"/>
          <w:u w:val="single"/>
        </w:rPr>
        <w:t xml:space="preserve">legal changes </w:t>
      </w:r>
      <w:r w:rsidRPr="0072187F">
        <w:rPr>
          <w:u w:val="single"/>
        </w:rPr>
        <w:t xml:space="preserve">necessary </w:t>
      </w:r>
      <w:r w:rsidRPr="003718BB">
        <w:rPr>
          <w:highlight w:val="green"/>
          <w:u w:val="single"/>
        </w:rPr>
        <w:t xml:space="preserve">to prevent companies </w:t>
      </w:r>
      <w:r w:rsidRPr="003718BB">
        <w:rPr>
          <w:b/>
          <w:bCs/>
          <w:highlight w:val="green"/>
          <w:u w:val="single"/>
        </w:rPr>
        <w:t>from building patent walls</w:t>
      </w:r>
      <w:r w:rsidRPr="003718BB">
        <w:rPr>
          <w:highlight w:val="green"/>
          <w:u w:val="single"/>
        </w:rPr>
        <w:t xml:space="preserve"> </w:t>
      </w:r>
      <w:r w:rsidRPr="0072187F">
        <w:rPr>
          <w:u w:val="single"/>
        </w:rPr>
        <w:t xml:space="preserve">and piling up mountains of rights. This could be </w:t>
      </w:r>
      <w:r w:rsidRPr="003718BB">
        <w:rPr>
          <w:highlight w:val="green"/>
          <w:u w:val="single"/>
        </w:rPr>
        <w:t xml:space="preserve">accomplished </w:t>
      </w:r>
      <w:r w:rsidRPr="003718BB">
        <w:rPr>
          <w:b/>
          <w:bCs/>
          <w:highlight w:val="green"/>
          <w:u w:val="single"/>
          <w:bdr w:val="single" w:sz="4" w:space="0" w:color="auto"/>
        </w:rPr>
        <w:t>by a “one-and-done” approach</w:t>
      </w:r>
      <w:r w:rsidRPr="003718BB">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3718BB">
        <w:rPr>
          <w:highlight w:val="green"/>
          <w:u w:val="single"/>
        </w:rPr>
        <w:t>The result</w:t>
      </w:r>
      <w:r w:rsidRPr="0072187F">
        <w:rPr>
          <w:u w:val="single"/>
        </w:rPr>
        <w:t xml:space="preserve">, however, </w:t>
      </w:r>
      <w:r w:rsidRPr="003718BB">
        <w:rPr>
          <w:highlight w:val="green"/>
          <w:u w:val="single"/>
        </w:rPr>
        <w:t xml:space="preserve">is that a </w:t>
      </w:r>
      <w:r w:rsidRPr="0072187F">
        <w:rPr>
          <w:u w:val="single"/>
        </w:rPr>
        <w:t xml:space="preserve">pharmaceutical </w:t>
      </w:r>
      <w:r w:rsidRPr="003718BB">
        <w:rPr>
          <w:highlight w:val="green"/>
          <w:u w:val="single"/>
        </w:rPr>
        <w:t xml:space="preserve">company chooses whether </w:t>
      </w:r>
      <w:r w:rsidRPr="0072187F">
        <w:rPr>
          <w:u w:val="single"/>
        </w:rPr>
        <w:t xml:space="preserve">its period of </w:t>
      </w:r>
      <w:r w:rsidRPr="003718BB">
        <w:rPr>
          <w:highlight w:val="green"/>
          <w:u w:val="single"/>
        </w:rPr>
        <w:t>exclusivity would be a patent</w:t>
      </w:r>
      <w:r w:rsidRPr="0072187F">
        <w:rPr>
          <w:u w:val="single"/>
        </w:rPr>
        <w:t xml:space="preserve">, an </w:t>
      </w:r>
      <w:r w:rsidRPr="003718BB">
        <w:rPr>
          <w:highlight w:val="green"/>
          <w:u w:val="single"/>
        </w:rPr>
        <w:t>orphan drug designation</w:t>
      </w:r>
      <w:r w:rsidRPr="0072187F">
        <w:rPr>
          <w:u w:val="single"/>
        </w:rPr>
        <w:t xml:space="preserve">, a period of </w:t>
      </w:r>
      <w:r w:rsidRPr="003718BB">
        <w:rPr>
          <w:highlight w:val="green"/>
          <w:u w:val="single"/>
        </w:rPr>
        <w:t xml:space="preserve">data exclusivity </w:t>
      </w:r>
      <w:r w:rsidRPr="0072187F">
        <w:rPr>
          <w:u w:val="single"/>
        </w:rPr>
        <w:t xml:space="preserve">(in which no generic is allowed to use the original drug’s safety and effectiveness data), or something else — </w:t>
      </w:r>
      <w:r w:rsidRPr="003718BB">
        <w:rPr>
          <w:highlight w:val="green"/>
          <w:u w:val="single"/>
        </w:rPr>
        <w:t xml:space="preserve">but </w:t>
      </w:r>
      <w:r w:rsidRPr="003718BB">
        <w:rPr>
          <w:b/>
          <w:bCs/>
          <w:highlight w:val="green"/>
          <w:u w:val="single"/>
        </w:rPr>
        <w:t xml:space="preserve">not </w:t>
      </w:r>
      <w:proofErr w:type="gramStart"/>
      <w:r w:rsidRPr="003718BB">
        <w:rPr>
          <w:b/>
          <w:bCs/>
          <w:highlight w:val="green"/>
          <w:u w:val="single"/>
        </w:rPr>
        <w:t>all of</w:t>
      </w:r>
      <w:proofErr w:type="gramEnd"/>
      <w:r w:rsidRPr="003718BB">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3718BB">
        <w:rPr>
          <w:highlight w:val="green"/>
          <w:u w:val="single"/>
        </w:rPr>
        <w:t>Implementing</w:t>
      </w:r>
      <w:r w:rsidRPr="003718BB">
        <w:rPr>
          <w:sz w:val="16"/>
          <w:highlight w:val="green"/>
        </w:rPr>
        <w:t xml:space="preserve"> </w:t>
      </w:r>
      <w:r w:rsidRPr="0072187F">
        <w:rPr>
          <w:sz w:val="16"/>
        </w:rPr>
        <w:t xml:space="preserve">a </w:t>
      </w:r>
      <w:r w:rsidRPr="003718BB">
        <w:rPr>
          <w:highlight w:val="green"/>
          <w:u w:val="single"/>
        </w:rPr>
        <w:t>one-and-done</w:t>
      </w:r>
      <w:r w:rsidRPr="003718BB">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3718BB">
        <w:rPr>
          <w:highlight w:val="green"/>
          <w:u w:val="single"/>
        </w:rPr>
        <w:t xml:space="preserve">through </w:t>
      </w:r>
      <w:r w:rsidRPr="003718BB">
        <w:rPr>
          <w:b/>
          <w:bCs/>
          <w:highlight w:val="green"/>
          <w:u w:val="single"/>
          <w:bdr w:val="single" w:sz="4" w:space="0" w:color="auto"/>
        </w:rPr>
        <w:t xml:space="preserve">legislative changes to the FDA’s drug approval </w:t>
      </w:r>
      <w:proofErr w:type="gramStart"/>
      <w:r w:rsidRPr="003718BB">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78D0F9F" w14:textId="77777777" w:rsidR="002B1BF9" w:rsidRDefault="002B1BF9" w:rsidP="002B1BF9">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99D1C8D" w14:textId="2F0869D9" w:rsidR="002B1BF9" w:rsidRPr="005B38BB" w:rsidRDefault="002B1BF9" w:rsidP="002B1BF9">
      <w:r w:rsidRPr="005B38BB">
        <w:rPr>
          <w:rStyle w:val="Style13ptBold"/>
        </w:rPr>
        <w:t xml:space="preserve">Feldman </w:t>
      </w:r>
      <w:r w:rsidR="00CC5AE5">
        <w:rPr>
          <w:rStyle w:val="Style13ptBold"/>
        </w:rPr>
        <w:t>2</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D4E29C3" w14:textId="454FBC31" w:rsidR="002B1BF9" w:rsidRPr="002B1BF9" w:rsidRDefault="002B1BF9" w:rsidP="00861D58">
      <w:pPr>
        <w:rPr>
          <w:u w:val="single"/>
        </w:rPr>
      </w:pPr>
      <w:r w:rsidRPr="003718BB">
        <w:rPr>
          <w:highlight w:val="green"/>
          <w:u w:val="single"/>
        </w:rPr>
        <w:t>Drug companies</w:t>
      </w:r>
      <w:r w:rsidRPr="003718BB">
        <w:rPr>
          <w:sz w:val="16"/>
          <w:highlight w:val="green"/>
        </w:rPr>
        <w:t xml:space="preserve"> </w:t>
      </w:r>
      <w:r w:rsidRPr="003718BB">
        <w:rPr>
          <w:b/>
          <w:bCs/>
          <w:highlight w:val="green"/>
          <w:u w:val="single"/>
        </w:rPr>
        <w:t>have brought great innovations</w:t>
      </w:r>
      <w:r w:rsidRPr="003718BB">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3718BB">
        <w:rPr>
          <w:b/>
          <w:bCs/>
          <w:highlight w:val="green"/>
          <w:u w:val="single"/>
          <w:bdr w:val="single" w:sz="4" w:space="0" w:color="auto"/>
        </w:rPr>
        <w:t>But that’s not happening</w:t>
      </w:r>
      <w:r w:rsidRPr="007E660D">
        <w:rPr>
          <w:u w:val="single"/>
        </w:rPr>
        <w:t xml:space="preserve">. Instead, </w:t>
      </w:r>
      <w:r w:rsidRPr="003718BB">
        <w:rPr>
          <w:highlight w:val="green"/>
          <w:u w:val="single"/>
        </w:rPr>
        <w:t>drug companies build massive patent walls around their products</w:t>
      </w:r>
      <w:r w:rsidRPr="007E660D">
        <w:rPr>
          <w:u w:val="single"/>
        </w:rPr>
        <w:t xml:space="preserve">, </w:t>
      </w:r>
      <w:r w:rsidRPr="003718BB">
        <w:rPr>
          <w:highlight w:val="green"/>
          <w:u w:val="single"/>
        </w:rPr>
        <w:t>extending</w:t>
      </w:r>
      <w:r w:rsidRPr="007E660D">
        <w:rPr>
          <w:u w:val="single"/>
        </w:rPr>
        <w:t xml:space="preserve"> the </w:t>
      </w:r>
      <w:r w:rsidRPr="003718BB">
        <w:rPr>
          <w:highlight w:val="green"/>
          <w:u w:val="single"/>
        </w:rPr>
        <w:t xml:space="preserve">protection </w:t>
      </w:r>
      <w:proofErr w:type="gramStart"/>
      <w:r w:rsidRPr="003718BB">
        <w:rPr>
          <w:b/>
          <w:bCs/>
          <w:highlight w:val="green"/>
          <w:u w:val="single"/>
        </w:rPr>
        <w:t>over and over again</w:t>
      </w:r>
      <w:proofErr w:type="gramEnd"/>
      <w:r w:rsidRPr="007E660D">
        <w:rPr>
          <w:sz w:val="16"/>
        </w:rPr>
        <w:t xml:space="preserve">. </w:t>
      </w:r>
      <w:r w:rsidRPr="007E660D">
        <w:rPr>
          <w:u w:val="single"/>
        </w:rPr>
        <w:t xml:space="preserve">Some modern </w:t>
      </w:r>
      <w:r w:rsidRPr="003718BB">
        <w:rPr>
          <w:highlight w:val="green"/>
          <w:u w:val="single"/>
        </w:rPr>
        <w:t xml:space="preserve">drugs have </w:t>
      </w:r>
      <w:r w:rsidRPr="007E660D">
        <w:rPr>
          <w:u w:val="single"/>
        </w:rPr>
        <w:t xml:space="preserve">an </w:t>
      </w:r>
      <w:r w:rsidRPr="003718BB">
        <w:rPr>
          <w:highlight w:val="green"/>
          <w:u w:val="single"/>
        </w:rPr>
        <w:t>avalanche of U.S. patents</w:t>
      </w:r>
      <w:r w:rsidRPr="007E660D">
        <w:rPr>
          <w:u w:val="single"/>
        </w:rPr>
        <w:t xml:space="preserve">, with </w:t>
      </w:r>
      <w:r w:rsidRPr="003718BB">
        <w:rPr>
          <w:highlight w:val="green"/>
          <w:u w:val="single"/>
        </w:rPr>
        <w:t xml:space="preserve">expiration dates </w:t>
      </w:r>
      <w:r w:rsidRPr="003718BB">
        <w:rPr>
          <w:b/>
          <w:bCs/>
          <w:highlight w:val="green"/>
          <w:u w:val="single"/>
          <w:bdr w:val="single" w:sz="4" w:space="0" w:color="auto"/>
        </w:rPr>
        <w:t>staggered across time</w:t>
      </w:r>
      <w:r w:rsidRPr="003718BB">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3718BB">
        <w:rPr>
          <w:highlight w:val="green"/>
          <w:u w:val="single"/>
        </w:rPr>
        <w:t>Rather than rewarding innovation</w:t>
      </w:r>
      <w:r w:rsidRPr="007E660D">
        <w:rPr>
          <w:u w:val="single"/>
        </w:rPr>
        <w:t xml:space="preserve">, </w:t>
      </w:r>
      <w:r w:rsidRPr="003718BB">
        <w:rPr>
          <w:highlight w:val="green"/>
          <w:u w:val="single"/>
        </w:rPr>
        <w:t xml:space="preserve">our patent system is </w:t>
      </w:r>
      <w:r w:rsidRPr="007E660D">
        <w:rPr>
          <w:u w:val="single"/>
        </w:rPr>
        <w:t xml:space="preserve">now </w:t>
      </w:r>
      <w:r w:rsidRPr="003718BB">
        <w:rPr>
          <w:highlight w:val="green"/>
          <w:u w:val="single"/>
        </w:rPr>
        <w:t>largely repurposing drugs</w:t>
      </w:r>
      <w:r w:rsidRPr="007E660D">
        <w:rPr>
          <w:u w:val="single"/>
        </w:rPr>
        <w:t xml:space="preserve">. </w:t>
      </w:r>
      <w:r w:rsidRPr="003718BB">
        <w:rPr>
          <w:highlight w:val="green"/>
          <w:u w:val="single"/>
        </w:rPr>
        <w:t>Between 2005 and 2015</w:t>
      </w:r>
      <w:r w:rsidRPr="007E660D">
        <w:rPr>
          <w:u w:val="single"/>
        </w:rPr>
        <w:t xml:space="preserve">, </w:t>
      </w:r>
      <w:r w:rsidRPr="003718BB">
        <w:rPr>
          <w:b/>
          <w:bCs/>
          <w:highlight w:val="green"/>
          <w:u w:val="single"/>
        </w:rPr>
        <w:t>more than three-quarters</w:t>
      </w:r>
      <w:r w:rsidRPr="003718BB">
        <w:rPr>
          <w:highlight w:val="green"/>
          <w:u w:val="single"/>
        </w:rPr>
        <w:t xml:space="preserve"> of </w:t>
      </w:r>
      <w:r w:rsidRPr="007E660D">
        <w:rPr>
          <w:u w:val="single"/>
        </w:rPr>
        <w:t xml:space="preserve">the </w:t>
      </w:r>
      <w:r w:rsidRPr="003718BB">
        <w:rPr>
          <w:highlight w:val="green"/>
          <w:u w:val="single"/>
        </w:rPr>
        <w:t xml:space="preserve">drugs associated with new patents </w:t>
      </w:r>
      <w:r w:rsidRPr="003718BB">
        <w:rPr>
          <w:b/>
          <w:bCs/>
          <w:highlight w:val="green"/>
          <w:u w:val="single"/>
        </w:rPr>
        <w:t>were not new ones</w:t>
      </w:r>
      <w:r w:rsidRPr="003718BB">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3718BB">
        <w:rPr>
          <w:highlight w:val="green"/>
          <w:u w:val="single"/>
        </w:rPr>
        <w:t xml:space="preserve">new patents can be </w:t>
      </w:r>
      <w:r w:rsidRPr="003718BB">
        <w:rPr>
          <w:b/>
          <w:bCs/>
          <w:highlight w:val="green"/>
          <w:u w:val="single"/>
        </w:rPr>
        <w:t>obtained on minor tweaks</w:t>
      </w:r>
      <w:r w:rsidRPr="003718BB">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3F3E8507" w14:textId="77777777" w:rsidR="002B1BF9" w:rsidRDefault="002B1BF9" w:rsidP="002B1BF9">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C823D13" w14:textId="77777777" w:rsidR="002B1BF9" w:rsidRPr="00791206" w:rsidRDefault="002B1BF9" w:rsidP="002B1BF9">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B6DF273" w14:textId="77777777" w:rsidR="002B1BF9" w:rsidRDefault="002B1BF9" w:rsidP="002B1BF9">
      <w:pPr>
        <w:rPr>
          <w:u w:val="single"/>
        </w:rPr>
      </w:pPr>
      <w:r w:rsidRPr="0072187F">
        <w:rPr>
          <w:u w:val="single"/>
        </w:rPr>
        <w:t>At issue in the Indian case was “</w:t>
      </w:r>
      <w:r w:rsidRPr="003718BB">
        <w:rPr>
          <w:highlight w:val="green"/>
          <w:u w:val="single"/>
        </w:rPr>
        <w:t>evergreening</w:t>
      </w:r>
      <w:r w:rsidRPr="0072187F">
        <w:rPr>
          <w:u w:val="single"/>
        </w:rPr>
        <w:t xml:space="preserve">,” </w:t>
      </w:r>
      <w:r w:rsidRPr="003718BB">
        <w:rPr>
          <w:highlight w:val="green"/>
          <w:u w:val="single"/>
        </w:rPr>
        <w:t xml:space="preserve">a </w:t>
      </w:r>
      <w:r w:rsidRPr="0072187F">
        <w:rPr>
          <w:u w:val="single"/>
        </w:rPr>
        <w:t xml:space="preserve">now </w:t>
      </w:r>
      <w:r w:rsidRPr="003718BB">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3718BB">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3718BB">
        <w:rPr>
          <w:highlight w:val="green"/>
          <w:u w:val="single"/>
        </w:rPr>
        <w:t xml:space="preserve">tout </w:t>
      </w:r>
      <w:r w:rsidRPr="0072187F">
        <w:rPr>
          <w:u w:val="single"/>
        </w:rPr>
        <w:t xml:space="preserve">the </w:t>
      </w:r>
      <w:r w:rsidRPr="003718BB">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3718BB">
        <w:rPr>
          <w:highlight w:val="green"/>
          <w:u w:val="single"/>
        </w:rPr>
        <w:t>new versions are</w:t>
      </w:r>
      <w:r w:rsidRPr="003718BB">
        <w:rPr>
          <w:sz w:val="16"/>
          <w:highlight w:val="green"/>
        </w:rPr>
        <w:t xml:space="preserve"> </w:t>
      </w:r>
      <w:r w:rsidRPr="00BA5EC6">
        <w:rPr>
          <w:sz w:val="16"/>
        </w:rPr>
        <w:t>by definition “</w:t>
      </w:r>
      <w:r w:rsidRPr="003718BB">
        <w:rPr>
          <w:b/>
          <w:bCs/>
          <w:highlight w:val="green"/>
          <w:u w:val="single"/>
        </w:rPr>
        <w:t>me too” drugs</w:t>
      </w:r>
      <w:r w:rsidRPr="003718BB">
        <w:rPr>
          <w:highlight w:val="green"/>
          <w:u w:val="single"/>
        </w:rPr>
        <w:t xml:space="preserve">, </w:t>
      </w:r>
      <w:r w:rsidRPr="00BA5EC6">
        <w:rPr>
          <w:u w:val="single"/>
        </w:rPr>
        <w:t xml:space="preserve">and demonstration that the resulting </w:t>
      </w:r>
      <w:r w:rsidRPr="003718BB">
        <w:rPr>
          <w:b/>
          <w:bCs/>
          <w:highlight w:val="green"/>
          <w:u w:val="single"/>
        </w:rPr>
        <w:t>incremental benefits</w:t>
      </w:r>
      <w:r w:rsidRPr="003718BB">
        <w:rPr>
          <w:highlight w:val="green"/>
          <w:u w:val="single"/>
        </w:rPr>
        <w:t xml:space="preserve"> </w:t>
      </w:r>
      <w:r w:rsidRPr="00BA5EC6">
        <w:rPr>
          <w:u w:val="single"/>
        </w:rPr>
        <w:t xml:space="preserve">in efficacy and safety are clinically meaningful </w:t>
      </w:r>
      <w:r w:rsidRPr="003718BB">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3718BB">
        <w:rPr>
          <w:highlight w:val="green"/>
          <w:u w:val="single"/>
        </w:rPr>
        <w:t xml:space="preserve">Rather than </w:t>
      </w:r>
      <w:r w:rsidRPr="00BA5EC6">
        <w:rPr>
          <w:u w:val="single"/>
        </w:rPr>
        <w:t xml:space="preserve">the </w:t>
      </w:r>
      <w:r w:rsidRPr="003718BB">
        <w:rPr>
          <w:highlight w:val="green"/>
          <w:u w:val="single"/>
        </w:rPr>
        <w:t xml:space="preserve">marginal benefits </w:t>
      </w:r>
      <w:r w:rsidRPr="00BA5EC6">
        <w:rPr>
          <w:u w:val="single"/>
        </w:rPr>
        <w:t xml:space="preserve">accrued </w:t>
      </w:r>
      <w:r w:rsidRPr="003718BB">
        <w:rPr>
          <w:highlight w:val="green"/>
          <w:u w:val="single"/>
        </w:rPr>
        <w:t xml:space="preserve">from tinkering </w:t>
      </w:r>
      <w:r w:rsidRPr="00BA5EC6">
        <w:rPr>
          <w:u w:val="single"/>
        </w:rPr>
        <w:t xml:space="preserve">with already effective agents, </w:t>
      </w:r>
      <w:r w:rsidRPr="003718BB">
        <w:rPr>
          <w:highlight w:val="green"/>
          <w:u w:val="single"/>
        </w:rPr>
        <w:t xml:space="preserve">patients </w:t>
      </w:r>
      <w:r w:rsidRPr="00BA5EC6">
        <w:rPr>
          <w:u w:val="single"/>
        </w:rPr>
        <w:t xml:space="preserve">worldwide </w:t>
      </w:r>
      <w:r w:rsidRPr="003718BB">
        <w:rPr>
          <w:highlight w:val="green"/>
          <w:u w:val="single"/>
        </w:rPr>
        <w:t xml:space="preserve">are in desperate need of </w:t>
      </w:r>
      <w:r w:rsidRPr="00BA5EC6">
        <w:rPr>
          <w:u w:val="single"/>
        </w:rPr>
        <w:t xml:space="preserve">new </w:t>
      </w:r>
      <w:r w:rsidRPr="003718BB">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3718BB">
        <w:rPr>
          <w:highlight w:val="green"/>
          <w:u w:val="single"/>
        </w:rPr>
        <w:t>developing</w:t>
      </w:r>
      <w:r w:rsidRPr="003718BB">
        <w:rPr>
          <w:sz w:val="16"/>
          <w:highlight w:val="green"/>
        </w:rPr>
        <w:t xml:space="preserve"> </w:t>
      </w:r>
      <w:r w:rsidRPr="003718BB">
        <w:rPr>
          <w:highlight w:val="green"/>
          <w:u w:val="single"/>
        </w:rPr>
        <w:t>truly innovative drugs is</w:t>
      </w:r>
      <w:r w:rsidRPr="003718BB">
        <w:rPr>
          <w:sz w:val="16"/>
          <w:highlight w:val="green"/>
        </w:rPr>
        <w:t xml:space="preserve"> </w:t>
      </w:r>
      <w:r w:rsidRPr="00BA5EC6">
        <w:rPr>
          <w:sz w:val="16"/>
        </w:rPr>
        <w:t xml:space="preserve">undeniably a </w:t>
      </w:r>
      <w:r w:rsidRPr="003718BB">
        <w:rPr>
          <w:highlight w:val="green"/>
          <w:u w:val="single"/>
        </w:rPr>
        <w:t>high-risk</w:t>
      </w:r>
      <w:r w:rsidRPr="003718BB">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3718BB">
        <w:rPr>
          <w:highlight w:val="green"/>
          <w:u w:val="single"/>
        </w:rPr>
        <w:t xml:space="preserve">companies must </w:t>
      </w:r>
      <w:r w:rsidRPr="00BA5EC6">
        <w:rPr>
          <w:u w:val="single"/>
        </w:rPr>
        <w:t xml:space="preserve">continue to </w:t>
      </w:r>
      <w:r w:rsidRPr="003718BB">
        <w:rPr>
          <w:highlight w:val="green"/>
          <w:u w:val="single"/>
        </w:rPr>
        <w:t xml:space="preserve">perceive </w:t>
      </w:r>
      <w:r w:rsidRPr="003718BB">
        <w:rPr>
          <w:b/>
          <w:bCs/>
          <w:highlight w:val="green"/>
          <w:u w:val="single"/>
        </w:rPr>
        <w:t>sufficient incentives</w:t>
      </w:r>
      <w:r w:rsidRPr="003718BB">
        <w:rPr>
          <w:highlight w:val="green"/>
          <w:u w:val="single"/>
        </w:rPr>
        <w:t xml:space="preserve"> </w:t>
      </w:r>
      <w:r w:rsidRPr="00BA5EC6">
        <w:rPr>
          <w:u w:val="single"/>
        </w:rPr>
        <w:t xml:space="preserve">to continue investing in innovation. Indeed, there is evidence that the </w:t>
      </w:r>
      <w:r w:rsidRPr="003718BB">
        <w:rPr>
          <w:highlight w:val="green"/>
          <w:u w:val="single"/>
        </w:rPr>
        <w:t xml:space="preserve">prospect of future evergreening has become </w:t>
      </w:r>
      <w:r w:rsidRPr="00BA5EC6">
        <w:rPr>
          <w:u w:val="single"/>
        </w:rPr>
        <w:t xml:space="preserve">part of the incentive </w:t>
      </w:r>
      <w:r w:rsidRPr="003718BB">
        <w:rPr>
          <w:highlight w:val="green"/>
          <w:u w:val="single"/>
        </w:rPr>
        <w:t xml:space="preserve">calculation </w:t>
      </w:r>
      <w:r w:rsidRPr="00BA5EC6">
        <w:rPr>
          <w:u w:val="single"/>
        </w:rPr>
        <w:t>for innovative drug development</w:t>
      </w:r>
      <w:r w:rsidRPr="00BA5EC6">
        <w:rPr>
          <w:sz w:val="16"/>
        </w:rPr>
        <w:t xml:space="preserve">.4 But surely it is </w:t>
      </w:r>
      <w:r w:rsidRPr="003718BB">
        <w:rPr>
          <w:highlight w:val="green"/>
          <w:u w:val="single"/>
        </w:rPr>
        <w:t>perverse to</w:t>
      </w:r>
      <w:r w:rsidRPr="003718BB">
        <w:rPr>
          <w:sz w:val="16"/>
          <w:highlight w:val="green"/>
        </w:rPr>
        <w:t xml:space="preserve"> </w:t>
      </w:r>
      <w:r w:rsidRPr="00BA5EC6">
        <w:rPr>
          <w:sz w:val="16"/>
        </w:rPr>
        <w:t xml:space="preserve">extend unpredictably a period of patent protection that the government intended to be clearly defined and predictable, and to </w:t>
      </w:r>
      <w:r w:rsidRPr="003718BB">
        <w:rPr>
          <w:highlight w:val="green"/>
          <w:u w:val="single"/>
        </w:rPr>
        <w:t>maintain incentives</w:t>
      </w:r>
      <w:r w:rsidRPr="003718BB">
        <w:rPr>
          <w:sz w:val="16"/>
          <w:highlight w:val="green"/>
        </w:rPr>
        <w:t xml:space="preserve"> </w:t>
      </w:r>
      <w:r w:rsidRPr="003718BB">
        <w:rPr>
          <w:highlight w:val="green"/>
          <w:u w:val="single"/>
        </w:rPr>
        <w:t>that drive companies to divert</w:t>
      </w:r>
      <w:r w:rsidRPr="003718BB">
        <w:rPr>
          <w:sz w:val="16"/>
          <w:highlight w:val="green"/>
        </w:rPr>
        <w:t xml:space="preserve"> </w:t>
      </w:r>
      <w:r w:rsidRPr="00BA5EC6">
        <w:rPr>
          <w:sz w:val="16"/>
        </w:rPr>
        <w:t xml:space="preserve">their </w:t>
      </w:r>
      <w:r w:rsidRPr="003718BB">
        <w:rPr>
          <w:b/>
          <w:bCs/>
          <w:highlight w:val="green"/>
          <w:u w:val="single"/>
        </w:rPr>
        <w:t>drug-development resources away from innovation</w:t>
      </w:r>
      <w:r w:rsidRPr="003718BB">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3718BB">
        <w:rPr>
          <w:b/>
          <w:bCs/>
          <w:highlight w:val="green"/>
          <w:u w:val="single"/>
        </w:rPr>
        <w:t>denying future patents for modifications</w:t>
      </w:r>
      <w:r w:rsidRPr="003718BB">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3718BB">
        <w:rPr>
          <w:highlight w:val="green"/>
          <w:u w:val="single"/>
        </w:rPr>
        <w:t xml:space="preserve">would </w:t>
      </w:r>
      <w:r w:rsidRPr="00BA5EC6">
        <w:rPr>
          <w:u w:val="single"/>
        </w:rPr>
        <w:t xml:space="preserve">likely </w:t>
      </w:r>
      <w:r w:rsidRPr="003718BB">
        <w:rPr>
          <w:highlight w:val="green"/>
          <w:u w:val="single"/>
        </w:rPr>
        <w:t xml:space="preserve">reduce </w:t>
      </w:r>
      <w:r w:rsidRPr="00BA5EC6">
        <w:rPr>
          <w:u w:val="single"/>
        </w:rPr>
        <w:t xml:space="preserve">the </w:t>
      </w:r>
      <w:r w:rsidRPr="003718BB">
        <w:rPr>
          <w:b/>
          <w:bCs/>
          <w:highlight w:val="green"/>
          <w:u w:val="single"/>
        </w:rPr>
        <w:t>extensive patent litigation</w:t>
      </w:r>
      <w:r w:rsidRPr="003718BB">
        <w:rPr>
          <w:highlight w:val="green"/>
          <w:u w:val="single"/>
        </w:rPr>
        <w:t xml:space="preserve"> that contributes to </w:t>
      </w:r>
      <w:r w:rsidRPr="00BA5EC6">
        <w:rPr>
          <w:u w:val="single"/>
        </w:rPr>
        <w:t xml:space="preserve">the </w:t>
      </w:r>
      <w:r w:rsidRPr="003718BB">
        <w:rPr>
          <w:b/>
          <w:bCs/>
          <w:highlight w:val="green"/>
          <w:u w:val="single"/>
        </w:rPr>
        <w:t>high prices of generic drugs</w:t>
      </w:r>
      <w:r w:rsidRPr="003718BB">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EF38E34" w14:textId="77777777" w:rsidR="002B1BF9" w:rsidRDefault="002B1BF9" w:rsidP="002B1BF9">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00A311AC" w14:textId="77777777" w:rsidR="002B1BF9" w:rsidRPr="00E2724F" w:rsidRDefault="002B1BF9" w:rsidP="002B1BF9">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22" w:history="1">
        <w:r w:rsidRPr="004D0B79">
          <w:rPr>
            <w:rStyle w:val="Hyperlink"/>
          </w:rPr>
          <w:t>https://abcnews.go.com/Health/amidst-superbug-crisis-scientists-urge-innovation/story?id=62763415</w:t>
        </w:r>
      </w:hyperlink>
      <w:r>
        <w:t xml:space="preserve">] Dhruv </w:t>
      </w:r>
    </w:p>
    <w:p w14:paraId="0AE9B07B" w14:textId="77777777" w:rsidR="002B1BF9" w:rsidRPr="001948D4" w:rsidRDefault="002B1BF9" w:rsidP="002B1BF9">
      <w:pPr>
        <w:rPr>
          <w:sz w:val="16"/>
        </w:rPr>
      </w:pPr>
      <w:hyperlink r:id="rId23"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3718BB">
        <w:rPr>
          <w:rStyle w:val="StyleUnderline"/>
          <w:highlight w:val="green"/>
        </w:rPr>
        <w:t xml:space="preserve">the </w:t>
      </w:r>
      <w:hyperlink r:id="rId24" w:tgtFrame="_blank" w:history="1">
        <w:r w:rsidRPr="003718BB">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25"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3718BB">
        <w:rPr>
          <w:rStyle w:val="StyleUnderline"/>
          <w:highlight w:val="green"/>
        </w:rPr>
        <w:t xml:space="preserve">represents a </w:t>
      </w:r>
      <w:r w:rsidRPr="003718BB">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3718BB">
        <w:rPr>
          <w:rStyle w:val="Emphasis"/>
          <w:highlight w:val="green"/>
        </w:rPr>
        <w:t>rising</w:t>
      </w:r>
      <w:r w:rsidRPr="003C32B5">
        <w:rPr>
          <w:rStyle w:val="Emphasis"/>
        </w:rPr>
        <w:t xml:space="preserve"> rates</w:t>
      </w:r>
      <w:r w:rsidRPr="003C32B5">
        <w:rPr>
          <w:rStyle w:val="StyleUnderline"/>
        </w:rPr>
        <w:t xml:space="preserve"> of </w:t>
      </w:r>
      <w:r w:rsidRPr="003718BB">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3718BB">
        <w:rPr>
          <w:rStyle w:val="StyleUnderline"/>
          <w:highlight w:val="green"/>
        </w:rPr>
        <w:t xml:space="preserve">may cause </w:t>
      </w:r>
      <w:r w:rsidRPr="003718BB">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3718BB">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3718BB">
        <w:rPr>
          <w:rStyle w:val="StyleUnderline"/>
          <w:highlight w:val="green"/>
        </w:rPr>
        <w:t>defeat</w:t>
      </w:r>
      <w:r w:rsidRPr="003C32B5">
        <w:rPr>
          <w:sz w:val="16"/>
        </w:rPr>
        <w:t xml:space="preserve"> the </w:t>
      </w:r>
      <w:r w:rsidRPr="003718BB">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26"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27"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3718BB">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3718BB">
        <w:rPr>
          <w:rStyle w:val="StyleUnderline"/>
          <w:highlight w:val="green"/>
        </w:rPr>
        <w:t xml:space="preserve">development of </w:t>
      </w:r>
      <w:r w:rsidRPr="003718BB">
        <w:rPr>
          <w:rStyle w:val="Emphasis"/>
          <w:highlight w:val="green"/>
        </w:rPr>
        <w:t>new</w:t>
      </w:r>
      <w:r w:rsidRPr="003C32B5">
        <w:rPr>
          <w:rStyle w:val="Emphasis"/>
        </w:rPr>
        <w:t xml:space="preserve"> antimicrobial </w:t>
      </w:r>
      <w:r w:rsidRPr="003718BB">
        <w:rPr>
          <w:rStyle w:val="Emphasis"/>
          <w:highlight w:val="green"/>
        </w:rPr>
        <w:t>medications</w:t>
      </w:r>
      <w:r w:rsidRPr="003C32B5">
        <w:rPr>
          <w:rStyle w:val="StyleUnderline"/>
        </w:rPr>
        <w:t xml:space="preserve">, </w:t>
      </w:r>
      <w:r w:rsidRPr="003718BB">
        <w:rPr>
          <w:rStyle w:val="Emphasis"/>
          <w:highlight w:val="green"/>
        </w:rPr>
        <w:t>vaccines</w:t>
      </w:r>
      <w:r w:rsidRPr="003C32B5">
        <w:rPr>
          <w:rStyle w:val="StyleUnderline"/>
        </w:rPr>
        <w:t xml:space="preserve">, </w:t>
      </w:r>
      <w:r w:rsidRPr="003718BB">
        <w:rPr>
          <w:rStyle w:val="StyleUnderline"/>
          <w:highlight w:val="green"/>
        </w:rPr>
        <w:t>and</w:t>
      </w:r>
      <w:r w:rsidRPr="003C32B5">
        <w:rPr>
          <w:rStyle w:val="StyleUnderline"/>
        </w:rPr>
        <w:t xml:space="preserve"> careful </w:t>
      </w:r>
      <w:r w:rsidRPr="003718BB">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3718BB">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3718BB">
        <w:rPr>
          <w:rStyle w:val="StyleUnderline"/>
          <w:highlight w:val="green"/>
        </w:rPr>
        <w:t>challenges</w:t>
      </w:r>
      <w:r w:rsidRPr="003C32B5">
        <w:rPr>
          <w:rStyle w:val="StyleUnderline"/>
        </w:rPr>
        <w:t xml:space="preserve"> of antimicrobial resistance</w:t>
      </w:r>
      <w:r w:rsidRPr="003C32B5">
        <w:rPr>
          <w:sz w:val="16"/>
        </w:rPr>
        <w:t xml:space="preserve">” </w:t>
      </w:r>
      <w:r w:rsidRPr="003718BB">
        <w:rPr>
          <w:rStyle w:val="StyleUnderline"/>
          <w:highlight w:val="green"/>
        </w:rPr>
        <w:t>are</w:t>
      </w:r>
      <w:r w:rsidRPr="003C32B5">
        <w:rPr>
          <w:sz w:val="16"/>
        </w:rPr>
        <w:t xml:space="preserve"> “</w:t>
      </w:r>
      <w:r w:rsidRPr="003718BB">
        <w:rPr>
          <w:rStyle w:val="Emphasis"/>
          <w:highlight w:val="green"/>
        </w:rPr>
        <w:t>not insurmountable</w:t>
      </w:r>
      <w:r w:rsidRPr="003C32B5">
        <w:rPr>
          <w:sz w:val="16"/>
        </w:rPr>
        <w:t xml:space="preserve">,” and that </w:t>
      </w:r>
      <w:r w:rsidRPr="003C32B5">
        <w:rPr>
          <w:rStyle w:val="StyleUnderline"/>
        </w:rPr>
        <w:t xml:space="preserve">coordinated </w:t>
      </w:r>
      <w:r w:rsidRPr="003718BB">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3718BB">
        <w:rPr>
          <w:rStyle w:val="Emphasis"/>
          <w:highlight w:val="green"/>
        </w:rPr>
        <w:t>secure the future</w:t>
      </w:r>
      <w:r w:rsidRPr="003718BB">
        <w:rPr>
          <w:rStyle w:val="StyleUnderline"/>
          <w:highlight w:val="green"/>
        </w:rPr>
        <w:t xml:space="preserve"> from drug-resistant diseases</w:t>
      </w:r>
      <w:r w:rsidRPr="003C32B5">
        <w:rPr>
          <w:sz w:val="16"/>
        </w:rPr>
        <w:t>.”</w:t>
      </w:r>
    </w:p>
    <w:p w14:paraId="42240C9E" w14:textId="77777777" w:rsidR="002B1BF9" w:rsidRPr="00E2724F" w:rsidRDefault="002B1BF9" w:rsidP="002B1BF9">
      <w:pPr>
        <w:pStyle w:val="Heading4"/>
      </w:pPr>
      <w:r>
        <w:t xml:space="preserve">Extinction - generic defense doesn’t apply. </w:t>
      </w:r>
    </w:p>
    <w:p w14:paraId="7C04D5A2" w14:textId="77777777" w:rsidR="002B1BF9" w:rsidRPr="00A10F89" w:rsidRDefault="002B1BF9" w:rsidP="002B1BF9">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8"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2D061A2" w14:textId="5E047DD3" w:rsidR="002B1BF9" w:rsidRPr="002B1BF9" w:rsidRDefault="002B1BF9" w:rsidP="00861D58">
      <w:pPr>
        <w:rPr>
          <w:b/>
          <w:iCs/>
          <w:u w:val="single"/>
          <w:bdr w:val="single" w:sz="18" w:space="0" w:color="auto"/>
        </w:rPr>
      </w:pPr>
      <w:r w:rsidRPr="00A10F89">
        <w:rPr>
          <w:rStyle w:val="StyleUnderline"/>
          <w:sz w:val="24"/>
        </w:rPr>
        <w:t xml:space="preserve">It is by now no secret that </w:t>
      </w:r>
      <w:r w:rsidRPr="003718BB">
        <w:rPr>
          <w:rStyle w:val="StyleUnderline"/>
          <w:sz w:val="24"/>
          <w:highlight w:val="green"/>
        </w:rPr>
        <w:t>the</w:t>
      </w:r>
      <w:r w:rsidRPr="00A10F89">
        <w:rPr>
          <w:rStyle w:val="StyleUnderline"/>
          <w:sz w:val="24"/>
        </w:rPr>
        <w:t xml:space="preserve"> human </w:t>
      </w:r>
      <w:r w:rsidRPr="003718BB">
        <w:rPr>
          <w:rStyle w:val="StyleUnderline"/>
          <w:sz w:val="24"/>
          <w:highlight w:val="green"/>
        </w:rPr>
        <w:t>species is locked in a race</w:t>
      </w:r>
      <w:r w:rsidRPr="00A10F89">
        <w:rPr>
          <w:rStyle w:val="StyleUnderline"/>
          <w:sz w:val="24"/>
        </w:rPr>
        <w:t xml:space="preserve"> of its own making </w:t>
      </w:r>
      <w:r w:rsidRPr="003718BB">
        <w:rPr>
          <w:rStyle w:val="StyleUnderline"/>
          <w:sz w:val="24"/>
          <w:highlight w:val="green"/>
        </w:rPr>
        <w:t>with “</w:t>
      </w:r>
      <w:r w:rsidRPr="003718BB">
        <w:rPr>
          <w:rStyle w:val="StyleUnderline"/>
          <w:bCs/>
          <w:sz w:val="24"/>
          <w:highlight w:val="green"/>
        </w:rPr>
        <w:t>superbugs</w:t>
      </w:r>
      <w:r w:rsidRPr="003718BB">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3718BB">
        <w:rPr>
          <w:rStyle w:val="StyleUnderline"/>
          <w:sz w:val="24"/>
          <w:highlight w:val="green"/>
        </w:rPr>
        <w:t>an</w:t>
      </w:r>
      <w:r w:rsidRPr="00A10F89">
        <w:rPr>
          <w:rStyle w:val="StyleUnderline"/>
          <w:sz w:val="24"/>
        </w:rPr>
        <w:t xml:space="preserve"> </w:t>
      </w:r>
      <w:r w:rsidRPr="003718BB">
        <w:rPr>
          <w:rStyle w:val="Emphasis"/>
          <w:sz w:val="24"/>
          <w:highlight w:val="green"/>
        </w:rPr>
        <w:t>existential threat</w:t>
      </w:r>
      <w:r w:rsidRPr="00A10F89">
        <w:rPr>
          <w:rStyle w:val="StyleUnderline"/>
          <w:sz w:val="24"/>
        </w:rPr>
        <w:t xml:space="preserve"> largely </w:t>
      </w:r>
      <w:r w:rsidRPr="003718BB">
        <w:rPr>
          <w:rStyle w:val="StyleUnderline"/>
          <w:sz w:val="24"/>
          <w:highlight w:val="green"/>
        </w:rPr>
        <w:t>of its</w:t>
      </w:r>
      <w:r w:rsidRPr="00A10F89">
        <w:rPr>
          <w:rStyle w:val="StyleUnderline"/>
          <w:sz w:val="24"/>
        </w:rPr>
        <w:t xml:space="preserve"> </w:t>
      </w:r>
      <w:r w:rsidRPr="003718BB">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3718BB">
        <w:rPr>
          <w:rStyle w:val="StyleUnderline"/>
          <w:sz w:val="24"/>
          <w:highlight w:val="green"/>
        </w:rPr>
        <w:t>a</w:t>
      </w:r>
      <w:r w:rsidRPr="00A10F89">
        <w:rPr>
          <w:rStyle w:val="StyleUnderline"/>
          <w:sz w:val="24"/>
        </w:rPr>
        <w:t xml:space="preserve"> </w:t>
      </w:r>
      <w:r w:rsidRPr="003718BB">
        <w:rPr>
          <w:rStyle w:val="Emphasis"/>
          <w:sz w:val="24"/>
          <w:highlight w:val="green"/>
        </w:rPr>
        <w:t>high-probability, high-impact event</w:t>
      </w:r>
      <w:r w:rsidRPr="00A10F89">
        <w:rPr>
          <w:rStyle w:val="StyleUnderline"/>
          <w:sz w:val="24"/>
        </w:rPr>
        <w:t xml:space="preserve"> </w:t>
      </w:r>
      <w:r w:rsidRPr="003718BB">
        <w:rPr>
          <w:rStyle w:val="StyleUnderline"/>
          <w:sz w:val="24"/>
          <w:highlight w:val="green"/>
        </w:rPr>
        <w:t>that people</w:t>
      </w:r>
      <w:r w:rsidRPr="00A10F89">
        <w:rPr>
          <w:rStyle w:val="StyleUnderline"/>
          <w:sz w:val="24"/>
        </w:rPr>
        <w:t xml:space="preserve"> manage to </w:t>
      </w:r>
      <w:r w:rsidRPr="003718BB">
        <w:rPr>
          <w:rStyle w:val="Emphasis"/>
          <w:sz w:val="24"/>
          <w:highlight w:val="green"/>
        </w:rPr>
        <w:t>ignore anyway</w:t>
      </w:r>
      <w:r w:rsidRPr="00A10F89">
        <w:rPr>
          <w:rStyle w:val="StyleUnderline"/>
          <w:sz w:val="24"/>
        </w:rPr>
        <w:t xml:space="preserve"> </w:t>
      </w:r>
      <w:r w:rsidRPr="003718BB">
        <w:rPr>
          <w:rStyle w:val="StyleUnderline"/>
          <w:sz w:val="24"/>
          <w:highlight w:val="green"/>
        </w:rPr>
        <w:t>for</w:t>
      </w:r>
      <w:r w:rsidRPr="00A10F89">
        <w:rPr>
          <w:rStyle w:val="StyleUnderline"/>
          <w:sz w:val="24"/>
        </w:rPr>
        <w:t xml:space="preserve"> a raft of </w:t>
      </w:r>
      <w:r w:rsidRPr="003718BB">
        <w:rPr>
          <w:rStyle w:val="Emphasis"/>
          <w:sz w:val="24"/>
          <w:highlight w:val="green"/>
        </w:rPr>
        <w:t>social-psychological reasons</w:t>
      </w:r>
      <w:r w:rsidRPr="00A10F89">
        <w:rPr>
          <w:rStyle w:val="StyleUnderline"/>
          <w:sz w:val="24"/>
        </w:rPr>
        <w:t xml:space="preserve">.2 </w:t>
      </w:r>
      <w:r w:rsidRPr="003718BB">
        <w:rPr>
          <w:rStyle w:val="StyleUnderline"/>
          <w:sz w:val="24"/>
          <w:highlight w:val="green"/>
        </w:rPr>
        <w:t>A pandemic</w:t>
      </w:r>
      <w:r w:rsidRPr="00A10F89">
        <w:rPr>
          <w:rStyle w:val="StyleUnderline"/>
          <w:sz w:val="24"/>
        </w:rPr>
        <w:t xml:space="preserve"> is a quintessential gray rhino, for it </w:t>
      </w:r>
      <w:r w:rsidRPr="003718BB">
        <w:rPr>
          <w:rStyle w:val="StyleUnderline"/>
          <w:sz w:val="24"/>
          <w:highlight w:val="green"/>
        </w:rPr>
        <w:t xml:space="preserve">is no longer a matter of if but of </w:t>
      </w:r>
      <w:r w:rsidRPr="003718BB">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3718BB">
        <w:rPr>
          <w:rStyle w:val="Emphasis"/>
          <w:sz w:val="24"/>
          <w:highlight w:val="green"/>
        </w:rPr>
        <w:t>most predictable catastrophe in</w:t>
      </w:r>
      <w:r w:rsidRPr="00A10F89">
        <w:rPr>
          <w:rStyle w:val="StyleUnderline"/>
          <w:sz w:val="24"/>
        </w:rPr>
        <w:t xml:space="preserve"> the </w:t>
      </w:r>
      <w:r w:rsidRPr="003718BB">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3718BB">
        <w:rPr>
          <w:rStyle w:val="StyleUnderline"/>
          <w:sz w:val="24"/>
          <w:highlight w:val="green"/>
        </w:rPr>
        <w:t>hospitals</w:t>
      </w:r>
      <w:r w:rsidRPr="00A10F89">
        <w:rPr>
          <w:rStyle w:val="StyleUnderline"/>
          <w:sz w:val="24"/>
        </w:rPr>
        <w:t xml:space="preserve"> have </w:t>
      </w:r>
      <w:r w:rsidRPr="003718BB">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3718BB">
        <w:rPr>
          <w:rStyle w:val="StyleUnderline"/>
          <w:sz w:val="24"/>
          <w:highlight w:val="green"/>
        </w:rPr>
        <w:t>Overuse</w:t>
      </w:r>
      <w:r w:rsidRPr="00A10F89">
        <w:rPr>
          <w:rStyle w:val="StyleUnderline"/>
          <w:sz w:val="24"/>
        </w:rPr>
        <w:t xml:space="preserve"> of antibiotics and commercial products containing them has </w:t>
      </w:r>
      <w:r w:rsidRPr="003718BB">
        <w:rPr>
          <w:rStyle w:val="StyleUnderline"/>
          <w:sz w:val="24"/>
          <w:highlight w:val="green"/>
        </w:rPr>
        <w:t>helped superbugs</w:t>
      </w:r>
      <w:r w:rsidRPr="00A10F89">
        <w:rPr>
          <w:rStyle w:val="StyleUnderline"/>
          <w:sz w:val="24"/>
        </w:rPr>
        <w:t xml:space="preserve"> to </w:t>
      </w:r>
      <w:r w:rsidRPr="003718BB">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3718BB">
        <w:rPr>
          <w:rStyle w:val="Emphasis"/>
          <w:sz w:val="24"/>
          <w:highlight w:val="green"/>
        </w:rPr>
        <w:t>something as simple as a minor cut could</w:t>
      </w:r>
      <w:r w:rsidRPr="00A10F89">
        <w:rPr>
          <w:rStyle w:val="Emphasis"/>
          <w:sz w:val="24"/>
        </w:rPr>
        <w:t xml:space="preserve"> again </w:t>
      </w:r>
      <w:r w:rsidRPr="003718BB">
        <w:rPr>
          <w:rStyle w:val="Emphasis"/>
          <w:sz w:val="24"/>
          <w:highlight w:val="green"/>
        </w:rPr>
        <w:t>become life-threatening if</w:t>
      </w:r>
      <w:r w:rsidRPr="00A10F89">
        <w:rPr>
          <w:rStyle w:val="Emphasis"/>
          <w:sz w:val="24"/>
        </w:rPr>
        <w:t xml:space="preserve"> it becomes </w:t>
      </w:r>
      <w:r w:rsidRPr="003718BB">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3718BB">
        <w:rPr>
          <w:rStyle w:val="StyleUnderline"/>
          <w:bCs/>
          <w:sz w:val="24"/>
          <w:highlight w:val="green"/>
        </w:rPr>
        <w:t xml:space="preserve">WHO </w:t>
      </w:r>
      <w:r w:rsidRPr="0010630F">
        <w:rPr>
          <w:rStyle w:val="StyleUnderline"/>
          <w:bCs/>
          <w:sz w:val="24"/>
        </w:rPr>
        <w:t xml:space="preserve">is </w:t>
      </w:r>
      <w:r w:rsidRPr="003718BB">
        <w:rPr>
          <w:rStyle w:val="StyleUnderline"/>
          <w:bCs/>
          <w:sz w:val="24"/>
          <w:highlight w:val="green"/>
        </w:rPr>
        <w:t xml:space="preserve">under-resourced </w:t>
      </w:r>
      <w:r w:rsidRPr="0010630F">
        <w:rPr>
          <w:rStyle w:val="StyleUnderline"/>
          <w:bCs/>
          <w:sz w:val="24"/>
        </w:rPr>
        <w:t xml:space="preserve">for the problems it is meant to solve. </w:t>
      </w:r>
      <w:r w:rsidRPr="003718BB">
        <w:rPr>
          <w:rStyle w:val="StyleUnderline"/>
          <w:bCs/>
          <w:sz w:val="24"/>
          <w:highlight w:val="green"/>
        </w:rPr>
        <w:t>Funding comes from voluntary donations</w:t>
      </w:r>
      <w:r w:rsidRPr="0010630F">
        <w:rPr>
          <w:rStyle w:val="StyleUnderline"/>
          <w:bCs/>
          <w:sz w:val="24"/>
        </w:rPr>
        <w:t xml:space="preserve">, and there is </w:t>
      </w:r>
      <w:r w:rsidRPr="003718BB">
        <w:rPr>
          <w:rStyle w:val="StyleUnderline"/>
          <w:bCs/>
          <w:sz w:val="24"/>
          <w:highlight w:val="green"/>
        </w:rPr>
        <w:t xml:space="preserve">no mechanism by which </w:t>
      </w:r>
      <w:r w:rsidRPr="0010630F">
        <w:rPr>
          <w:rStyle w:val="StyleUnderline"/>
          <w:bCs/>
          <w:sz w:val="24"/>
        </w:rPr>
        <w:t xml:space="preserve">it can quickly </w:t>
      </w:r>
      <w:r w:rsidRPr="003718BB">
        <w:rPr>
          <w:rStyle w:val="StyleUnderline"/>
          <w:bCs/>
          <w:sz w:val="24"/>
          <w:highlight w:val="green"/>
        </w:rPr>
        <w:t xml:space="preserve">scale up </w:t>
      </w:r>
      <w:r w:rsidRPr="0010630F">
        <w:rPr>
          <w:rStyle w:val="StyleUnderline"/>
          <w:bCs/>
          <w:sz w:val="24"/>
        </w:rPr>
        <w:t xml:space="preserve">its efforts during an emergency. The </w:t>
      </w:r>
      <w:r w:rsidRPr="003718BB">
        <w:rPr>
          <w:rStyle w:val="StyleUnderline"/>
          <w:bCs/>
          <w:sz w:val="24"/>
          <w:highlight w:val="green"/>
        </w:rPr>
        <w:t xml:space="preserve">result is </w:t>
      </w:r>
      <w:r w:rsidRPr="0010630F">
        <w:rPr>
          <w:rStyle w:val="StyleUnderline"/>
          <w:bCs/>
          <w:sz w:val="24"/>
        </w:rPr>
        <w:t xml:space="preserve">that its </w:t>
      </w:r>
      <w:r w:rsidRPr="003718BB">
        <w:rPr>
          <w:rStyle w:val="StyleUnderline"/>
          <w:bCs/>
          <w:sz w:val="24"/>
          <w:highlight w:val="green"/>
        </w:rPr>
        <w:t>response</w:t>
      </w:r>
      <w:r w:rsidRPr="0010630F">
        <w:rPr>
          <w:rStyle w:val="StyleUnderline"/>
          <w:bCs/>
          <w:sz w:val="24"/>
        </w:rPr>
        <w:t xml:space="preserve"> to the next major disease outbreak </w:t>
      </w:r>
      <w:r w:rsidRPr="003718BB">
        <w:rPr>
          <w:rStyle w:val="StyleUnderline"/>
          <w:bCs/>
          <w:sz w:val="24"/>
          <w:highlight w:val="green"/>
        </w:rPr>
        <w:t xml:space="preserve">is </w:t>
      </w:r>
      <w:r w:rsidRPr="0010630F">
        <w:rPr>
          <w:rStyle w:val="StyleUnderline"/>
          <w:bCs/>
          <w:sz w:val="24"/>
        </w:rPr>
        <w:t xml:space="preserve">likely to be as </w:t>
      </w:r>
      <w:r w:rsidRPr="003718BB">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3718BB">
        <w:rPr>
          <w:rStyle w:val="Emphasis"/>
          <w:sz w:val="24"/>
          <w:highlight w:val="green"/>
        </w:rPr>
        <w:t>superbugs are evolving</w:t>
      </w:r>
      <w:r w:rsidRPr="00A10F89">
        <w:rPr>
          <w:rStyle w:val="Emphasis"/>
          <w:sz w:val="24"/>
        </w:rPr>
        <w:t xml:space="preserve">. Epidemiological </w:t>
      </w:r>
      <w:r w:rsidRPr="003718BB">
        <w:rPr>
          <w:rStyle w:val="Emphasis"/>
          <w:sz w:val="24"/>
          <w:highlight w:val="green"/>
        </w:rPr>
        <w:t xml:space="preserve">models </w:t>
      </w:r>
      <w:r w:rsidRPr="00A10F89">
        <w:rPr>
          <w:rStyle w:val="Emphasis"/>
          <w:sz w:val="24"/>
        </w:rPr>
        <w:t xml:space="preserve">now </w:t>
      </w:r>
      <w:r w:rsidRPr="003718BB">
        <w:rPr>
          <w:rStyle w:val="Emphasis"/>
          <w:sz w:val="24"/>
          <w:highlight w:val="green"/>
        </w:rPr>
        <w:t xml:space="preserve">predict </w:t>
      </w:r>
      <w:r w:rsidRPr="00A10F89">
        <w:rPr>
          <w:rStyle w:val="Emphasis"/>
          <w:sz w:val="24"/>
        </w:rPr>
        <w:t xml:space="preserve">how an algorithmic process of </w:t>
      </w:r>
      <w:r w:rsidRPr="003718BB">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3718BB">
        <w:rPr>
          <w:rStyle w:val="Emphasis"/>
          <w:sz w:val="24"/>
          <w:highlight w:val="green"/>
        </w:rPr>
        <w:t>move through the modern world</w:t>
      </w:r>
      <w:r w:rsidRPr="00A10F89">
        <w:rPr>
          <w:rStyle w:val="Emphasis"/>
          <w:sz w:val="24"/>
        </w:rPr>
        <w:t xml:space="preserve">. </w:t>
      </w:r>
      <w:r w:rsidRPr="003718BB">
        <w:rPr>
          <w:rStyle w:val="Emphasis"/>
          <w:sz w:val="24"/>
          <w:highlight w:val="green"/>
        </w:rPr>
        <w:t xml:space="preserve">All urban centers </w:t>
      </w:r>
      <w:r w:rsidRPr="00A10F89">
        <w:rPr>
          <w:rStyle w:val="Emphasis"/>
          <w:sz w:val="24"/>
        </w:rPr>
        <w:t xml:space="preserve">around the entire globe </w:t>
      </w:r>
      <w:r w:rsidRPr="003718BB">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3718BB">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3718BB">
        <w:rPr>
          <w:rStyle w:val="Emphasis"/>
          <w:sz w:val="24"/>
          <w:highlight w:val="green"/>
        </w:rPr>
        <w:t xml:space="preserve">could kill </w:t>
      </w:r>
      <w:r w:rsidRPr="00A10F89">
        <w:rPr>
          <w:rStyle w:val="Emphasis"/>
          <w:sz w:val="24"/>
        </w:rPr>
        <w:t xml:space="preserve">more than </w:t>
      </w:r>
      <w:r w:rsidRPr="003718BB">
        <w:rPr>
          <w:rStyle w:val="Emphasis"/>
          <w:sz w:val="24"/>
          <w:highlight w:val="green"/>
        </w:rPr>
        <w:t xml:space="preserve">33 million </w:t>
      </w:r>
      <w:r w:rsidRPr="00A10F89">
        <w:rPr>
          <w:rStyle w:val="Emphasis"/>
          <w:sz w:val="24"/>
        </w:rPr>
        <w:t xml:space="preserve">people </w:t>
      </w:r>
      <w:r w:rsidRPr="003718BB">
        <w:rPr>
          <w:rStyle w:val="Emphasis"/>
          <w:sz w:val="24"/>
          <w:highlight w:val="green"/>
        </w:rPr>
        <w:t xml:space="preserve">in </w:t>
      </w:r>
      <w:r w:rsidRPr="00A10F89">
        <w:rPr>
          <w:rStyle w:val="Emphasis"/>
          <w:sz w:val="24"/>
        </w:rPr>
        <w:t xml:space="preserve">250 </w:t>
      </w:r>
      <w:r w:rsidRPr="003718BB">
        <w:rPr>
          <w:rStyle w:val="Emphasis"/>
          <w:sz w:val="24"/>
          <w:highlight w:val="green"/>
        </w:rPr>
        <w:t>days</w:t>
      </w:r>
      <w:r w:rsidRPr="00A10F89">
        <w:rPr>
          <w:rStyle w:val="Emphasis"/>
          <w:sz w:val="24"/>
        </w:rPr>
        <w:t>.3</w:t>
      </w:r>
    </w:p>
    <w:sectPr w:rsidR="002B1BF9" w:rsidRPr="002B1B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42EA"/>
    <w:rsid w:val="0000117A"/>
    <w:rsid w:val="000139A3"/>
    <w:rsid w:val="0002403F"/>
    <w:rsid w:val="00036829"/>
    <w:rsid w:val="000B3B28"/>
    <w:rsid w:val="000C2809"/>
    <w:rsid w:val="00100833"/>
    <w:rsid w:val="00100AE3"/>
    <w:rsid w:val="00104529"/>
    <w:rsid w:val="00105942"/>
    <w:rsid w:val="00107396"/>
    <w:rsid w:val="00113E22"/>
    <w:rsid w:val="00144A4C"/>
    <w:rsid w:val="00176AB0"/>
    <w:rsid w:val="00177B7D"/>
    <w:rsid w:val="0018322D"/>
    <w:rsid w:val="001B5776"/>
    <w:rsid w:val="001E527A"/>
    <w:rsid w:val="001F78CE"/>
    <w:rsid w:val="00232BAF"/>
    <w:rsid w:val="00236318"/>
    <w:rsid w:val="00251FC7"/>
    <w:rsid w:val="00261C9F"/>
    <w:rsid w:val="002855A7"/>
    <w:rsid w:val="002B146A"/>
    <w:rsid w:val="002B1BF9"/>
    <w:rsid w:val="002B5E17"/>
    <w:rsid w:val="00315690"/>
    <w:rsid w:val="00316B75"/>
    <w:rsid w:val="00325646"/>
    <w:rsid w:val="003439F5"/>
    <w:rsid w:val="003460F2"/>
    <w:rsid w:val="0038158C"/>
    <w:rsid w:val="003902BA"/>
    <w:rsid w:val="003905D9"/>
    <w:rsid w:val="003A09E2"/>
    <w:rsid w:val="00405843"/>
    <w:rsid w:val="00407037"/>
    <w:rsid w:val="004076F1"/>
    <w:rsid w:val="004605D6"/>
    <w:rsid w:val="004912F1"/>
    <w:rsid w:val="0049155C"/>
    <w:rsid w:val="00494EFC"/>
    <w:rsid w:val="004A5CA2"/>
    <w:rsid w:val="004C60E8"/>
    <w:rsid w:val="004E3579"/>
    <w:rsid w:val="004E728B"/>
    <w:rsid w:val="004F39E0"/>
    <w:rsid w:val="00516B44"/>
    <w:rsid w:val="00537BD5"/>
    <w:rsid w:val="00550987"/>
    <w:rsid w:val="0057268A"/>
    <w:rsid w:val="005D2912"/>
    <w:rsid w:val="005D3343"/>
    <w:rsid w:val="005F4C37"/>
    <w:rsid w:val="005F7636"/>
    <w:rsid w:val="00603B4E"/>
    <w:rsid w:val="006065BD"/>
    <w:rsid w:val="00645FA9"/>
    <w:rsid w:val="00647866"/>
    <w:rsid w:val="00665003"/>
    <w:rsid w:val="006A2613"/>
    <w:rsid w:val="006A2AD0"/>
    <w:rsid w:val="006B4E5A"/>
    <w:rsid w:val="006C2375"/>
    <w:rsid w:val="006D4ECC"/>
    <w:rsid w:val="0071234E"/>
    <w:rsid w:val="00722258"/>
    <w:rsid w:val="007243E5"/>
    <w:rsid w:val="00766EA0"/>
    <w:rsid w:val="007742EA"/>
    <w:rsid w:val="00795718"/>
    <w:rsid w:val="007A2226"/>
    <w:rsid w:val="007E3D6A"/>
    <w:rsid w:val="007F5B66"/>
    <w:rsid w:val="00823A1C"/>
    <w:rsid w:val="008323F7"/>
    <w:rsid w:val="00845B9D"/>
    <w:rsid w:val="00860984"/>
    <w:rsid w:val="00861D58"/>
    <w:rsid w:val="00863FE6"/>
    <w:rsid w:val="00864D16"/>
    <w:rsid w:val="008954C5"/>
    <w:rsid w:val="008B3ECB"/>
    <w:rsid w:val="008B4E85"/>
    <w:rsid w:val="008C1B2E"/>
    <w:rsid w:val="008E08F8"/>
    <w:rsid w:val="008E48DB"/>
    <w:rsid w:val="008F18A6"/>
    <w:rsid w:val="0091627E"/>
    <w:rsid w:val="00916ACB"/>
    <w:rsid w:val="00930A47"/>
    <w:rsid w:val="009400C1"/>
    <w:rsid w:val="009440E9"/>
    <w:rsid w:val="0097032B"/>
    <w:rsid w:val="009D2EAD"/>
    <w:rsid w:val="009D54B2"/>
    <w:rsid w:val="009E1922"/>
    <w:rsid w:val="009F7ED2"/>
    <w:rsid w:val="00A54DC5"/>
    <w:rsid w:val="00A81046"/>
    <w:rsid w:val="00A93661"/>
    <w:rsid w:val="00A95652"/>
    <w:rsid w:val="00AC0AB8"/>
    <w:rsid w:val="00AC726E"/>
    <w:rsid w:val="00B15794"/>
    <w:rsid w:val="00B20FC4"/>
    <w:rsid w:val="00B333D7"/>
    <w:rsid w:val="00B33C6D"/>
    <w:rsid w:val="00B4508F"/>
    <w:rsid w:val="00B55AD5"/>
    <w:rsid w:val="00B8057C"/>
    <w:rsid w:val="00B90F45"/>
    <w:rsid w:val="00BA52AC"/>
    <w:rsid w:val="00BB189C"/>
    <w:rsid w:val="00BD4AB7"/>
    <w:rsid w:val="00BD6238"/>
    <w:rsid w:val="00BF038C"/>
    <w:rsid w:val="00BF593B"/>
    <w:rsid w:val="00BF773A"/>
    <w:rsid w:val="00BF7E81"/>
    <w:rsid w:val="00C13773"/>
    <w:rsid w:val="00C17CC8"/>
    <w:rsid w:val="00C83417"/>
    <w:rsid w:val="00C9604F"/>
    <w:rsid w:val="00CA19AA"/>
    <w:rsid w:val="00CC5298"/>
    <w:rsid w:val="00CC5AE5"/>
    <w:rsid w:val="00CD736E"/>
    <w:rsid w:val="00CD798D"/>
    <w:rsid w:val="00CE161E"/>
    <w:rsid w:val="00CF412C"/>
    <w:rsid w:val="00CF59A8"/>
    <w:rsid w:val="00D325A9"/>
    <w:rsid w:val="00D36A8A"/>
    <w:rsid w:val="00D37EED"/>
    <w:rsid w:val="00D61409"/>
    <w:rsid w:val="00D63BE5"/>
    <w:rsid w:val="00D6691E"/>
    <w:rsid w:val="00D71170"/>
    <w:rsid w:val="00DA1C92"/>
    <w:rsid w:val="00DA25D4"/>
    <w:rsid w:val="00DA6538"/>
    <w:rsid w:val="00DE1177"/>
    <w:rsid w:val="00DF4878"/>
    <w:rsid w:val="00E15E75"/>
    <w:rsid w:val="00E5262C"/>
    <w:rsid w:val="00EC7DC4"/>
    <w:rsid w:val="00ED30CF"/>
    <w:rsid w:val="00EF2E80"/>
    <w:rsid w:val="00F012E8"/>
    <w:rsid w:val="00F1331B"/>
    <w:rsid w:val="00F176EF"/>
    <w:rsid w:val="00F45E10"/>
    <w:rsid w:val="00F505B0"/>
    <w:rsid w:val="00F602D1"/>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5721"/>
  <w15:chartTrackingRefBased/>
  <w15:docId w15:val="{CE406A93-B3C7-4C78-92C1-9FE78D655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42EA"/>
    <w:rPr>
      <w:rFonts w:ascii="Calibri" w:hAnsi="Calibri" w:cs="Calibri"/>
    </w:rPr>
  </w:style>
  <w:style w:type="paragraph" w:styleId="Heading1">
    <w:name w:val="heading 1"/>
    <w:aliases w:val="Pocket"/>
    <w:basedOn w:val="Normal"/>
    <w:next w:val="Normal"/>
    <w:link w:val="Heading1Char"/>
    <w:qFormat/>
    <w:rsid w:val="007742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42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7742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7742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742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42EA"/>
  </w:style>
  <w:style w:type="character" w:customStyle="1" w:styleId="Heading1Char">
    <w:name w:val="Heading 1 Char"/>
    <w:aliases w:val="Pocket Char"/>
    <w:basedOn w:val="DefaultParagraphFont"/>
    <w:link w:val="Heading1"/>
    <w:rsid w:val="007742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42EA"/>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1,Citation Char Char Char1,Heading 3 Char1 Char Char Char,Citation Char Char Char Char Char,Citation Char1 Char Char Char,Text 7 Char,Block Writing Char,Char Char Char,Tagold Char"/>
    <w:basedOn w:val="DefaultParagraphFont"/>
    <w:link w:val="Heading3"/>
    <w:uiPriority w:val="2"/>
    <w:rsid w:val="007742E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7742E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7742E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742EA"/>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6"/>
    <w:qFormat/>
    <w:rsid w:val="007742EA"/>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
    <w:basedOn w:val="DefaultParagraphFont"/>
    <w:link w:val="Card"/>
    <w:uiPriority w:val="99"/>
    <w:unhideWhenUsed/>
    <w:rsid w:val="007742EA"/>
    <w:rPr>
      <w:color w:val="auto"/>
      <w:u w:val="none"/>
    </w:rPr>
  </w:style>
  <w:style w:type="character" w:styleId="FollowedHyperlink">
    <w:name w:val="FollowedHyperlink"/>
    <w:basedOn w:val="DefaultParagraphFont"/>
    <w:uiPriority w:val="99"/>
    <w:semiHidden/>
    <w:unhideWhenUsed/>
    <w:rsid w:val="007742EA"/>
    <w:rPr>
      <w:color w:val="auto"/>
      <w:u w:val="non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4912F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E1177"/>
    <w:pPr>
      <w:ind w:left="720"/>
      <w:jc w:val="both"/>
    </w:pPr>
    <w:rPr>
      <w:b/>
      <w:iCs/>
      <w:u w:val="single"/>
    </w:rPr>
  </w:style>
  <w:style w:type="character" w:styleId="UnresolvedMention">
    <w:name w:val="Unresolved Mention"/>
    <w:basedOn w:val="DefaultParagraphFont"/>
    <w:uiPriority w:val="99"/>
    <w:semiHidden/>
    <w:unhideWhenUsed/>
    <w:rsid w:val="009400C1"/>
    <w:rPr>
      <w:color w:val="605E5C"/>
      <w:shd w:val="clear" w:color="auto" w:fill="E1DFDD"/>
    </w:rPr>
  </w:style>
  <w:style w:type="character" w:customStyle="1" w:styleId="StyleMinimize">
    <w:name w:val="Style Minimize"/>
    <w:aliases w:val="Minimize"/>
    <w:basedOn w:val="DefaultParagraphFont"/>
    <w:uiPriority w:val="1"/>
    <w:qFormat/>
    <w:rsid w:val="0000117A"/>
    <w:rPr>
      <w:rFonts w:ascii="Times New Roman" w:hAnsi="Times New Roman"/>
      <w:b w:val="0"/>
      <w:sz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phankinsella.com/publications/defending-argumentation-ethics/" TargetMode="External"/><Relationship Id="rId13" Type="http://schemas.openxmlformats.org/officeDocument/2006/relationships/hyperlink" Target="https://www.google.com/search?q=the+definition&amp;rlz=1C1CHBF_enUS877US877&amp;oq=the+definition&amp;aqs=chrome.0.69i59j69i64j69i61j69i60l2.2103j0j7&amp;sourceid=chrome&amp;ie=UTF-8" TargetMode="External"/><Relationship Id="rId18" Type="http://schemas.openxmlformats.org/officeDocument/2006/relationships/hyperlink" Target="https://www.merriam-webster.com/dictionary/for" TargetMode="External"/><Relationship Id="rId26"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web.stanford.edu/~bobonich/dictionary/dictionary.html" TargetMode="External"/><Relationship Id="rId12" Type="http://schemas.openxmlformats.org/officeDocument/2006/relationships/hyperlink" Target="http://nsdupdate.com/2019/a-statistical-analysis-of-side-bias-on-the-2019-january-february-lincoln-douglas-debate-topic/" TargetMode="External"/><Relationship Id="rId17" Type="http://schemas.openxmlformats.org/officeDocument/2006/relationships/hyperlink" Target="https://www.google.com/search?q=reduce+definition&amp;rlz=1C1CHBF_enUS877US877&amp;oq=reduce+definition&amp;aqs=chrome.0.69i59l2j69i60l2.3332j0j7&amp;sourceid=chrome&amp;ie=UTF-8" TargetMode="External"/><Relationship Id="rId25" Type="http://schemas.openxmlformats.org/officeDocument/2006/relationships/hyperlink" Target="https://www.who.int/antimicrobial-resistance/interagency-coordination-group/IACG_final_report_EN.pdf?ua=1" TargetMode="External"/><Relationship Id="rId2" Type="http://schemas.openxmlformats.org/officeDocument/2006/relationships/numbering" Target="numbering.xml"/><Relationship Id="rId16" Type="http://schemas.openxmlformats.org/officeDocument/2006/relationships/hyperlink" Target="https://www.merriam-webster.com/dictionary/to" TargetMode="External"/><Relationship Id="rId20" Type="http://schemas.openxmlformats.org/officeDocument/2006/relationships/hyperlink" Target="https://www.statnews.com/2019/02/11/drug-patent-protection-one-don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ecollections.law.fiu.edu/cgi/viewcontent.cgi?article=1353&amp;context=faculty_publications" TargetMode="External"/><Relationship Id="rId11" Type="http://schemas.openxmlformats.org/officeDocument/2006/relationships/hyperlink" Target="https://digitalcommons.usf.edu/cgi/viewcontent.cgi?referer=&amp;httpsredir=1&amp;article=5290&amp;context=etd" TargetMode="External"/><Relationship Id="rId24"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merriam-webster.com/dictionary/ought" TargetMode="External"/><Relationship Id="rId23" Type="http://schemas.openxmlformats.org/officeDocument/2006/relationships/hyperlink" Target="https://abcnews.go.com/Politics/amal-clooney-angelina-jolie-speak-us-weighed-vetoing/story?id=62574726" TargetMode="External"/><Relationship Id="rId28" Type="http://schemas.openxmlformats.org/officeDocument/2006/relationships/hyperlink" Target="https://www.the-american-interest.com/2017/01/12/superbug-pandemics-and-how-to-prevent-them/" TargetMode="External"/><Relationship Id="rId10" Type="http://schemas.openxmlformats.org/officeDocument/2006/relationships/hyperlink" Target="https://www.prindlepost.org/2021/05/covid-19-vaccines-and-drug-patent-laws/" TargetMode="External"/><Relationship Id="rId19" Type="http://schemas.openxmlformats.org/officeDocument/2006/relationships/hyperlink" Target="https://www.google.com/search?q=medicines+definition&amp;rlz=1C1CHBF_enUS877US877&amp;oq=medicines+&amp;aqs=chrome.2.69i59l4j69i60l3.1898j0j7&amp;sourceid=chrome&amp;ie=UTF-8" TargetMode="External"/><Relationship Id="rId4" Type="http://schemas.openxmlformats.org/officeDocument/2006/relationships/settings" Target="settings.xml"/><Relationship Id="rId9" Type="http://schemas.openxmlformats.org/officeDocument/2006/relationships/hyperlink" Target="http://eprints.lse.ac.uk/37521/1/Kant_Copyright_and_Communicative_Freedom_%28lsero%29.pdf" TargetMode="External"/><Relationship Id="rId14" Type="http://schemas.openxmlformats.org/officeDocument/2006/relationships/hyperlink" Target="https://www.wto.org/english/thewto_e/whatis_e/tif_e/org6_e.htm" TargetMode="External"/><Relationship Id="rId22" Type="http://schemas.openxmlformats.org/officeDocument/2006/relationships/hyperlink" Target="https://abcnews.go.com/Health/amidst-superbug-crisis-scientists-urge-innovation/story?id=62763415" TargetMode="External"/><Relationship Id="rId27" Type="http://schemas.openxmlformats.org/officeDocument/2006/relationships/hyperlink" Target="https://abcnews.go.com/Health/melissa-rivers-talks-fathers-suicide-dr-jennifer-ashton/story?id=62733179&amp;cid=clicksource_26_null_headlines_hed"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10380</Words>
  <Characters>59170</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46</cp:revision>
  <dcterms:created xsi:type="dcterms:W3CDTF">2021-09-17T20:09:00Z</dcterms:created>
  <dcterms:modified xsi:type="dcterms:W3CDTF">2021-09-17T20:42:00Z</dcterms:modified>
</cp:coreProperties>
</file>