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F3643" w14:textId="62E443CA" w:rsidR="00A95652" w:rsidRDefault="002B2F8D" w:rsidP="002B2F8D">
      <w:pPr>
        <w:pStyle w:val="Heading1"/>
      </w:pPr>
      <w:r w:rsidRPr="002B2F8D">
        <w:t>Speech 1AC Strake Rd 5 vs Cooper City 12-18 11AM</w:t>
      </w:r>
    </w:p>
    <w:p w14:paraId="6A098D5F" w14:textId="1045F24F" w:rsidR="00AA7889" w:rsidRDefault="00AA7889" w:rsidP="00AA7889">
      <w:pPr>
        <w:pStyle w:val="Heading4"/>
      </w:pPr>
      <w:r>
        <w:t xml:space="preserve">Theory after </w:t>
      </w:r>
      <w:proofErr w:type="spellStart"/>
      <w:r>
        <w:t>phil</w:t>
      </w:r>
      <w:proofErr w:type="spellEnd"/>
    </w:p>
    <w:p w14:paraId="666D6842" w14:textId="29C4D83E" w:rsidR="00D60318" w:rsidRDefault="00D60318" w:rsidP="00D60318">
      <w:pPr>
        <w:pStyle w:val="Heading3"/>
      </w:pPr>
      <w:r>
        <w:t>FW</w:t>
      </w:r>
    </w:p>
    <w:p w14:paraId="7E14008A" w14:textId="77777777" w:rsidR="00D60318" w:rsidRPr="000635C0" w:rsidRDefault="00D60318" w:rsidP="00D60318">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60659828" w14:textId="77777777" w:rsidR="00D60318" w:rsidRPr="000635C0" w:rsidRDefault="00D60318" w:rsidP="00D60318">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348B1145" w14:textId="77777777" w:rsidR="00D60318" w:rsidRPr="000635C0" w:rsidRDefault="00D60318" w:rsidP="00D60318">
      <w:pPr>
        <w:pStyle w:val="Heading4"/>
      </w:pPr>
      <w:r w:rsidRPr="000635C0">
        <w:t xml:space="preserve">2] Resolvability – </w:t>
      </w:r>
      <w:r w:rsidRPr="000635C0">
        <w:rPr>
          <w:rFonts w:cs="Calibri"/>
        </w:rPr>
        <w:t xml:space="preserve">Centuries of moral debate proves we can’t come to an objectively correct </w:t>
      </w:r>
      <w:proofErr w:type="gramStart"/>
      <w:r w:rsidRPr="000635C0">
        <w:rPr>
          <w:rFonts w:cs="Calibri"/>
        </w:rPr>
        <w:t>answer</w:t>
      </w:r>
      <w:proofErr w:type="gramEnd"/>
      <w:r w:rsidRPr="000635C0">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6C5CFDAF" w14:textId="7704BED6" w:rsidR="00D60318" w:rsidRPr="000635C0" w:rsidRDefault="00D60318" w:rsidP="00D60318">
      <w:pPr>
        <w:pStyle w:val="Heading4"/>
      </w:pPr>
      <w:r w:rsidRPr="000635C0">
        <w:rPr>
          <w:rFonts w:asciiTheme="minorHAnsi" w:hAnsiTheme="minorHAnsi" w:cstheme="minorHAnsi"/>
        </w:rPr>
        <w:t xml:space="preserve">3] </w:t>
      </w:r>
      <w:r w:rsidRPr="000635C0">
        <w:t xml:space="preserve">Subjectivity only has meaning when it interacts with other machines – there are no intrinsic values and a failure to recognize that stratifies subjects and reifies violence. </w:t>
      </w:r>
    </w:p>
    <w:p w14:paraId="467D03D5" w14:textId="77777777" w:rsidR="00D60318" w:rsidRPr="000635C0" w:rsidRDefault="00D60318" w:rsidP="00D60318">
      <w:pPr>
        <w:rPr>
          <w:sz w:val="16"/>
          <w:szCs w:val="16"/>
        </w:rPr>
      </w:pPr>
      <w:proofErr w:type="spellStart"/>
      <w:r w:rsidRPr="000635C0">
        <w:rPr>
          <w:b/>
          <w:bCs/>
        </w:rPr>
        <w:t>Malins</w:t>
      </w:r>
      <w:proofErr w:type="spellEnd"/>
      <w:r w:rsidRPr="000635C0">
        <w:rPr>
          <w:b/>
          <w:bCs/>
        </w:rPr>
        <w:t xml:space="preserve"> 04</w:t>
      </w:r>
      <w:r w:rsidRPr="000635C0">
        <w:t xml:space="preserve"> </w:t>
      </w:r>
      <w:r w:rsidRPr="000635C0">
        <w:rPr>
          <w:sz w:val="16"/>
          <w:szCs w:val="16"/>
        </w:rPr>
        <w:t xml:space="preserve">[Brackets Original. Peta </w:t>
      </w:r>
      <w:proofErr w:type="spellStart"/>
      <w:r w:rsidRPr="000635C0">
        <w:rPr>
          <w:sz w:val="16"/>
          <w:szCs w:val="16"/>
        </w:rPr>
        <w:t>Malins</w:t>
      </w:r>
      <w:proofErr w:type="spellEnd"/>
      <w:r w:rsidRPr="000635C0">
        <w:rPr>
          <w:sz w:val="16"/>
          <w:szCs w:val="16"/>
        </w:rPr>
        <w:t xml:space="preserve"> (Program Manager of the Bachelor of Legal and Dispute Studies and a Lecturer in Criminology and Justice Studies @ RMIT University). “Machinic Assemblages: Deleuze, </w:t>
      </w:r>
      <w:proofErr w:type="spellStart"/>
      <w:r w:rsidRPr="000635C0">
        <w:rPr>
          <w:sz w:val="16"/>
          <w:szCs w:val="16"/>
        </w:rPr>
        <w:t>Guattari</w:t>
      </w:r>
      <w:proofErr w:type="spellEnd"/>
      <w:r w:rsidRPr="000635C0">
        <w:rPr>
          <w:sz w:val="16"/>
          <w:szCs w:val="16"/>
        </w:rPr>
        <w:t xml:space="preserve"> and an </w:t>
      </w:r>
      <w:proofErr w:type="spellStart"/>
      <w:r w:rsidRPr="000635C0">
        <w:rPr>
          <w:sz w:val="16"/>
          <w:szCs w:val="16"/>
        </w:rPr>
        <w:t>Ethico</w:t>
      </w:r>
      <w:proofErr w:type="spellEnd"/>
      <w:r w:rsidRPr="000635C0">
        <w:rPr>
          <w:sz w:val="16"/>
          <w:szCs w:val="16"/>
        </w:rPr>
        <w:t>-Aesthetics of Drug Use”. The University of Melbourne. 2004. Accessed 2/19/21. http://janushead.org/wp-content/uploads/2020/06/Malins.pdf //Xu]</w:t>
      </w:r>
    </w:p>
    <w:p w14:paraId="7FA87EC3" w14:textId="3C29BFC6" w:rsidR="00D60318" w:rsidRDefault="00D60318" w:rsidP="00D60318">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0635C0">
        <w:rPr>
          <w:sz w:val="16"/>
        </w:rPr>
        <w:t>Guattari</w:t>
      </w:r>
      <w:proofErr w:type="spellEnd"/>
      <w:r w:rsidRPr="000635C0">
        <w:rPr>
          <w:sz w:val="16"/>
        </w:rPr>
        <w:t xml:space="preserve">, 1988: 4)1 The work of Deleuze and </w:t>
      </w:r>
      <w:proofErr w:type="spellStart"/>
      <w:r w:rsidRPr="000635C0">
        <w:rPr>
          <w:sz w:val="16"/>
        </w:rPr>
        <w:t>Guattari</w:t>
      </w:r>
      <w:proofErr w:type="spellEnd"/>
      <w:r w:rsidRPr="000635C0">
        <w:rPr>
          <w:sz w:val="16"/>
        </w:rPr>
        <w:t xml:space="preserve"> is perhaps best conceived of as a ‘</w:t>
      </w:r>
      <w:proofErr w:type="gramStart"/>
      <w:r w:rsidRPr="000635C0">
        <w:rPr>
          <w:sz w:val="16"/>
        </w:rPr>
        <w:t>tool box</w:t>
      </w:r>
      <w:proofErr w:type="gramEnd"/>
      <w:r w:rsidRPr="000635C0">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0635C0">
        <w:rPr>
          <w:sz w:val="16"/>
        </w:rPr>
        <w:t>Guattari’s</w:t>
      </w:r>
      <w:proofErr w:type="spellEnd"/>
      <w:r w:rsidRPr="000635C0">
        <w:rPr>
          <w:sz w:val="16"/>
        </w:rPr>
        <w:t xml:space="preserve"> work. Insert body of choice: a sexual body; a bicycle, a language; a body of art; a film–the excerpt works for them all. In this openly mutating </w:t>
      </w:r>
      <w:proofErr w:type="gramStart"/>
      <w:r w:rsidRPr="000635C0">
        <w:rPr>
          <w:sz w:val="16"/>
        </w:rPr>
        <w:t>state</w:t>
      </w:r>
      <w:proofErr w:type="gramEnd"/>
      <w:r w:rsidRPr="000635C0">
        <w:rPr>
          <w:sz w:val="16"/>
        </w:rPr>
        <w:t xml:space="preserve"> the passage introduces some of the key concepts in Deleuze and </w:t>
      </w:r>
      <w:proofErr w:type="spellStart"/>
      <w:r w:rsidRPr="000635C0">
        <w:rPr>
          <w:sz w:val="16"/>
        </w:rPr>
        <w:t>Guattari’s</w:t>
      </w:r>
      <w:proofErr w:type="spellEnd"/>
      <w:r w:rsidRPr="000635C0">
        <w:rPr>
          <w:sz w:val="16"/>
        </w:rPr>
        <w:t xml:space="preserve"> philosophical project: </w:t>
      </w:r>
      <w:proofErr w:type="spellStart"/>
      <w:r w:rsidRPr="000635C0">
        <w:rPr>
          <w:sz w:val="16"/>
        </w:rPr>
        <w:t>becomings</w:t>
      </w:r>
      <w:proofErr w:type="spellEnd"/>
      <w:r w:rsidRPr="000635C0">
        <w:rPr>
          <w:sz w:val="16"/>
        </w:rPr>
        <w:t xml:space="preserve">, rhizomatic connections, and multiplicities. It also, more explicitly, outlines their project to take thought (and ethics) away from internal meanings, causes, and essences, and toward surface effects, </w:t>
      </w:r>
      <w:proofErr w:type="gramStart"/>
      <w:r w:rsidRPr="000635C0">
        <w:rPr>
          <w:sz w:val="16"/>
        </w:rPr>
        <w:t>intensities</w:t>
      </w:r>
      <w:proofErr w:type="gramEnd"/>
      <w:r w:rsidRPr="000635C0">
        <w:rPr>
          <w:sz w:val="16"/>
        </w:rPr>
        <w:t xml:space="preserve"> and flows. </w:t>
      </w:r>
      <w:proofErr w:type="gramStart"/>
      <w:r w:rsidRPr="000635C0">
        <w:rPr>
          <w:rStyle w:val="StyleUnderline"/>
        </w:rPr>
        <w:t>However</w:t>
      </w:r>
      <w:proofErr w:type="gramEnd"/>
      <w:r w:rsidRPr="000635C0">
        <w:rPr>
          <w:rStyle w:val="StyleUnderline"/>
        </w:rPr>
        <w:t xml:space="preserve"> it is the particular concept of the body activated by the excerpt–the concept of the body </w:t>
      </w:r>
      <w:r w:rsidRPr="00864830">
        <w:rPr>
          <w:rStyle w:val="StyleUnderline"/>
          <w:highlight w:val="green"/>
        </w:rPr>
        <w:t>a</w:t>
      </w:r>
      <w:r w:rsidRPr="000635C0">
        <w:rPr>
          <w:rStyle w:val="StyleUnderline"/>
        </w:rPr>
        <w:t xml:space="preserve">s </w:t>
      </w:r>
      <w:r w:rsidRPr="00864830">
        <w:rPr>
          <w:rStyle w:val="StyleUnderline"/>
          <w:highlight w:val="green"/>
        </w:rPr>
        <w:t>machinic assemblage</w:t>
      </w:r>
      <w:r w:rsidRPr="000635C0">
        <w:rPr>
          <w:rStyle w:val="StyleUnderline"/>
        </w:rPr>
        <w:t xml:space="preserve">–that I find most useful to the task of rethinking drug use. It is a concept that </w:t>
      </w:r>
      <w:r w:rsidRPr="00864830">
        <w:rPr>
          <w:rStyle w:val="StyleUnderline"/>
          <w:highlight w:val="green"/>
        </w:rPr>
        <w:t>unravels</w:t>
      </w:r>
      <w:r w:rsidRPr="000635C0">
        <w:rPr>
          <w:rStyle w:val="StyleUnderline"/>
        </w:rPr>
        <w:t xml:space="preserve"> the modern fantasy of the body as </w:t>
      </w:r>
      <w:r w:rsidRPr="00864830">
        <w:rPr>
          <w:rStyle w:val="StyleUnderline"/>
          <w:highlight w:val="green"/>
        </w:rPr>
        <w:t>a stable, unified</w:t>
      </w:r>
      <w:r w:rsidRPr="000635C0">
        <w:rPr>
          <w:rStyle w:val="StyleUnderline"/>
        </w:rPr>
        <w:t xml:space="preserve">, bounded </w:t>
      </w:r>
      <w:r w:rsidRPr="00864830">
        <w:rPr>
          <w:rStyle w:val="StyleUnderline"/>
          <w:highlight w:val="green"/>
        </w:rPr>
        <w:t>entity</w:t>
      </w:r>
      <w:r w:rsidRPr="000635C0">
        <w:rPr>
          <w:rStyle w:val="StyleUnderline"/>
        </w:rPr>
        <w:t xml:space="preserve">, </w:t>
      </w:r>
      <w:r w:rsidRPr="00864830">
        <w:rPr>
          <w:rStyle w:val="StyleUnderline"/>
          <w:highlight w:val="green"/>
        </w:rPr>
        <w:t>and gives a</w:t>
      </w:r>
      <w:r w:rsidRPr="000635C0">
        <w:rPr>
          <w:rStyle w:val="StyleUnderline"/>
        </w:rPr>
        <w:t xml:space="preserve"> language to the </w:t>
      </w:r>
      <w:r w:rsidRPr="00864830">
        <w:rPr>
          <w:rStyle w:val="StyleUnderline"/>
          <w:highlight w:val="green"/>
        </w:rPr>
        <w:t>multitude of connections</w:t>
      </w:r>
      <w:r w:rsidRPr="000635C0">
        <w:rPr>
          <w:rStyle w:val="StyleUnderline"/>
        </w:rPr>
        <w:t xml:space="preserve"> that bodies form with other bodies (human and otherwise). </w:t>
      </w:r>
      <w:r w:rsidRPr="00864830">
        <w:rPr>
          <w:rStyle w:val="StyleUnderline"/>
          <w:highlight w:val="green"/>
        </w:rPr>
        <w:t>A body’s</w:t>
      </w:r>
      <w:r w:rsidRPr="000635C0">
        <w:rPr>
          <w:rStyle w:val="StyleUnderline"/>
        </w:rPr>
        <w:t xml:space="preserve"> function or </w:t>
      </w:r>
      <w:r w:rsidRPr="00864830">
        <w:rPr>
          <w:rStyle w:val="StyleUnderline"/>
          <w:highlight w:val="green"/>
        </w:rPr>
        <w:t>potential</w:t>
      </w:r>
      <w:r w:rsidRPr="000635C0">
        <w:rPr>
          <w:rStyle w:val="StyleUnderline"/>
        </w:rPr>
        <w:t xml:space="preserve"> or ‘meaning’ </w:t>
      </w:r>
      <w:r w:rsidRPr="00864830">
        <w:rPr>
          <w:rStyle w:val="StyleUnderline"/>
          <w:highlight w:val="green"/>
        </w:rPr>
        <w:t>becomes</w:t>
      </w:r>
      <w:r w:rsidRPr="000635C0">
        <w:rPr>
          <w:rStyle w:val="StyleUnderline"/>
        </w:rPr>
        <w:t xml:space="preserve"> entirely </w:t>
      </w:r>
      <w:r w:rsidRPr="00864830">
        <w:rPr>
          <w:rStyle w:val="StyleUnderline"/>
          <w:highlight w:val="green"/>
        </w:rPr>
        <w:t>dependent</w:t>
      </w:r>
      <w:r w:rsidRPr="000635C0">
        <w:rPr>
          <w:rStyle w:val="StyleUnderline"/>
        </w:rPr>
        <w:t xml:space="preserve"> </w:t>
      </w:r>
      <w:r w:rsidRPr="00864830">
        <w:rPr>
          <w:rStyle w:val="StyleUnderline"/>
          <w:highlight w:val="green"/>
        </w:rPr>
        <w:t>on</w:t>
      </w:r>
      <w:r w:rsidRPr="000635C0">
        <w:rPr>
          <w:rStyle w:val="StyleUnderline"/>
        </w:rPr>
        <w:t xml:space="preserve"> which </w:t>
      </w:r>
      <w:r w:rsidRPr="00864830">
        <w:rPr>
          <w:rStyle w:val="StyleUnderline"/>
          <w:highlight w:val="green"/>
        </w:rPr>
        <w:t>other</w:t>
      </w:r>
      <w:r w:rsidRPr="000635C0">
        <w:rPr>
          <w:rStyle w:val="StyleUnderline"/>
        </w:rPr>
        <w:t xml:space="preserve"> bodies or </w:t>
      </w:r>
      <w:r w:rsidRPr="00864830">
        <w:rPr>
          <w:rStyle w:val="StyleUnderline"/>
          <w:highlight w:val="green"/>
        </w:rPr>
        <w:t>machines</w:t>
      </w:r>
      <w:r w:rsidRPr="000635C0">
        <w:rPr>
          <w:rStyle w:val="StyleUnderline"/>
        </w:rPr>
        <w:t xml:space="preserve"> it forms an assemblage with. Colebrook’s (2002) example of the bicycle is useful here: </w:t>
      </w:r>
      <w:r w:rsidRPr="00864830">
        <w:rPr>
          <w:rStyle w:val="StyleUnderline"/>
          <w:highlight w:val="green"/>
        </w:rPr>
        <w:t>a bicycle is a machine that doesn’t</w:t>
      </w:r>
      <w:r w:rsidRPr="000635C0">
        <w:rPr>
          <w:rStyle w:val="StyleUnderline"/>
        </w:rPr>
        <w:t xml:space="preserve"> begin to work or </w:t>
      </w:r>
      <w:r w:rsidRPr="00864830">
        <w:rPr>
          <w:rStyle w:val="StyleUnderline"/>
          <w:highlight w:val="green"/>
        </w:rPr>
        <w:t>have</w:t>
      </w:r>
      <w:r w:rsidRPr="000635C0">
        <w:rPr>
          <w:rStyle w:val="StyleUnderline"/>
        </w:rPr>
        <w:t xml:space="preserve"> a particular </w:t>
      </w:r>
      <w:r w:rsidRPr="00864830">
        <w:rPr>
          <w:rStyle w:val="StyleUnderline"/>
          <w:highlight w:val="green"/>
        </w:rPr>
        <w:t>meaning</w:t>
      </w:r>
      <w:r w:rsidRPr="000635C0">
        <w:rPr>
          <w:rStyle w:val="StyleUnderline"/>
        </w:rPr>
        <w:t xml:space="preserve"> until it </w:t>
      </w:r>
      <w:proofErr w:type="gramStart"/>
      <w:r w:rsidRPr="000635C0">
        <w:rPr>
          <w:rStyle w:val="StyleUnderline"/>
        </w:rPr>
        <w:t>connects up</w:t>
      </w:r>
      <w:proofErr w:type="gramEnd"/>
      <w:r w:rsidRPr="000635C0">
        <w:rPr>
          <w:rStyle w:val="StyleUnderline"/>
        </w:rPr>
        <w:t xml:space="preserve"> with another machine. When it </w:t>
      </w:r>
      <w:proofErr w:type="gramStart"/>
      <w:r w:rsidRPr="000635C0">
        <w:rPr>
          <w:rStyle w:val="StyleUnderline"/>
        </w:rPr>
        <w:t>connects up</w:t>
      </w:r>
      <w:proofErr w:type="gramEnd"/>
      <w:r w:rsidRPr="000635C0">
        <w:rPr>
          <w:rStyle w:val="StyleUnderline"/>
        </w:rPr>
        <w:t xml:space="preserve"> with a cyclist, </w:t>
      </w:r>
      <w:r w:rsidRPr="00864830">
        <w:rPr>
          <w:rStyle w:val="StyleUnderline"/>
          <w:highlight w:val="green"/>
        </w:rPr>
        <w:t>it becomes a vehicle</w:t>
      </w:r>
      <w:r w:rsidRPr="000635C0">
        <w:rPr>
          <w:rStyle w:val="StyleUnderline"/>
        </w:rPr>
        <w:t xml:space="preserve">; when is placed in a gallery, it becomes </w:t>
      </w:r>
      <w:r w:rsidRPr="00864830">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w:t>
      </w:r>
      <w:proofErr w:type="gramStart"/>
      <w:r w:rsidRPr="000635C0">
        <w:rPr>
          <w:sz w:val="16"/>
        </w:rPr>
        <w:t>ones</w:t>
      </w:r>
      <w:proofErr w:type="gramEnd"/>
      <w:r w:rsidRPr="000635C0">
        <w:rPr>
          <w:sz w:val="16"/>
        </w:rPr>
        <w:t xml:space="preserve"> fingertips it becomes an object of beauty; when shown in a film it becomes a plot device (Klein, 1993). And a drug using body is no different: when it </w:t>
      </w:r>
      <w:proofErr w:type="gramStart"/>
      <w:r w:rsidRPr="000635C0">
        <w:rPr>
          <w:sz w:val="16"/>
        </w:rPr>
        <w:t>connects up</w:t>
      </w:r>
      <w:proofErr w:type="gramEnd"/>
      <w:r w:rsidRPr="000635C0">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0635C0">
        <w:rPr>
          <w:sz w:val="16"/>
        </w:rPr>
        <w:t>3 ,</w:t>
      </w:r>
      <w:proofErr w:type="gramEnd"/>
      <w:r w:rsidRPr="000635C0">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0635C0">
        <w:rPr>
          <w:sz w:val="16"/>
        </w:rPr>
        <w:t>Guattari</w:t>
      </w:r>
      <w:proofErr w:type="spellEnd"/>
      <w:r w:rsidRPr="000635C0">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0635C0">
        <w:rPr>
          <w:sz w:val="16"/>
        </w:rPr>
        <w:t>Guattari’s</w:t>
      </w:r>
      <w:proofErr w:type="spellEnd"/>
      <w:r w:rsidRPr="000635C0">
        <w:rPr>
          <w:sz w:val="16"/>
        </w:rPr>
        <w:t xml:space="preserve"> own particularly bleak conception of drug-use, arguing that the pessimism it engenders can be strategically sidestepped using Deleuze and </w:t>
      </w:r>
      <w:proofErr w:type="spellStart"/>
      <w:r w:rsidRPr="000635C0">
        <w:rPr>
          <w:sz w:val="16"/>
        </w:rPr>
        <w:t>Guattari’s</w:t>
      </w:r>
      <w:proofErr w:type="spellEnd"/>
      <w:r w:rsidRPr="000635C0">
        <w:rPr>
          <w:sz w:val="16"/>
        </w:rPr>
        <w:t xml:space="preserve"> other philosophical tools. I will explore how we might productively approach drug use via a </w:t>
      </w:r>
      <w:proofErr w:type="spellStart"/>
      <w:r w:rsidRPr="000635C0">
        <w:rPr>
          <w:sz w:val="16"/>
        </w:rPr>
        <w:t>Deleuzian</w:t>
      </w:r>
      <w:proofErr w:type="spellEnd"/>
      <w:r w:rsidRPr="000635C0">
        <w:rPr>
          <w:sz w:val="16"/>
        </w:rPr>
        <w:t xml:space="preserve"> </w:t>
      </w:r>
      <w:proofErr w:type="gramStart"/>
      <w:r w:rsidRPr="000635C0">
        <w:rPr>
          <w:sz w:val="16"/>
        </w:rPr>
        <w:t>ethics, and</w:t>
      </w:r>
      <w:proofErr w:type="gramEnd"/>
      <w:r w:rsidRPr="000635C0">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864830">
        <w:rPr>
          <w:rStyle w:val="StyleUnderline"/>
          <w:highlight w:val="green"/>
        </w:rPr>
        <w:t>Bodies that fall prey to transcendence are reduced</w:t>
      </w:r>
      <w:r w:rsidRPr="000635C0">
        <w:rPr>
          <w:rStyle w:val="StyleUnderline"/>
        </w:rPr>
        <w:t xml:space="preserve"> to what seems to persist across their alterations. </w:t>
      </w:r>
      <w:r w:rsidRPr="00864830">
        <w:rPr>
          <w:rStyle w:val="StyleUnderline"/>
          <w:highlight w:val="green"/>
        </w:rPr>
        <w:t>Their</w:t>
      </w:r>
      <w:r w:rsidRPr="000635C0">
        <w:rPr>
          <w:rStyle w:val="StyleUnderline"/>
        </w:rPr>
        <w:t xml:space="preserve"> very </w:t>
      </w:r>
      <w:r w:rsidRPr="00864830">
        <w:rPr>
          <w:rStyle w:val="StyleUnderline"/>
          <w:highlight w:val="green"/>
        </w:rPr>
        <w:t>corporeality</w:t>
      </w:r>
      <w:r w:rsidRPr="000635C0">
        <w:rPr>
          <w:rStyle w:val="StyleUnderline"/>
        </w:rPr>
        <w:t xml:space="preserve"> is </w:t>
      </w:r>
      <w:r w:rsidRPr="00864830">
        <w:rPr>
          <w:rStyle w:val="StyleUnderline"/>
          <w:highlight w:val="green"/>
        </w:rPr>
        <w:t>stripped</w:t>
      </w:r>
      <w:r w:rsidRPr="000635C0">
        <w:rPr>
          <w:rStyle w:val="StyleUnderline"/>
        </w:rPr>
        <w:t xml:space="preserve"> from them, </w:t>
      </w:r>
      <w:r w:rsidRPr="00864830">
        <w:rPr>
          <w:rStyle w:val="StyleUnderline"/>
          <w:highlight w:val="green"/>
        </w:rPr>
        <w:t>in favor of a supposed</w:t>
      </w:r>
      <w:r w:rsidRPr="000635C0">
        <w:rPr>
          <w:rStyle w:val="StyleUnderline"/>
        </w:rPr>
        <w:t xml:space="preserve"> </w:t>
      </w:r>
      <w:r w:rsidRPr="00864830">
        <w:rPr>
          <w:rStyle w:val="StyleUnderline"/>
          <w:highlight w:val="green"/>
        </w:rPr>
        <w:t>substrate</w:t>
      </w:r>
      <w:r w:rsidRPr="000635C0">
        <w:rPr>
          <w:rStyle w:val="StyleUnderline"/>
        </w:rPr>
        <w:t>–soul, subjectivity, personality, identity–</w:t>
      </w:r>
      <w:r w:rsidRPr="00864830">
        <w:rPr>
          <w:rStyle w:val="StyleUnderline"/>
          <w:highlight w:val="green"/>
        </w:rPr>
        <w:t>which</w:t>
      </w:r>
      <w:r w:rsidRPr="000635C0">
        <w:rPr>
          <w:rStyle w:val="StyleUnderline"/>
        </w:rPr>
        <w:t xml:space="preserve"> in fact </w:t>
      </w:r>
      <w:r w:rsidRPr="00864830">
        <w:rPr>
          <w:rStyle w:val="StyleUnderline"/>
          <w:highlight w:val="green"/>
        </w:rPr>
        <w:t>is no foundation</w:t>
      </w:r>
      <w:r w:rsidRPr="000635C0">
        <w:rPr>
          <w:rStyle w:val="StyleUnderline"/>
        </w:rPr>
        <w:t xml:space="preserve"> at all, </w:t>
      </w:r>
      <w:r w:rsidRPr="00864830">
        <w:rPr>
          <w:rStyle w:val="StyleUnderline"/>
          <w:highlight w:val="green"/>
        </w:rPr>
        <w:t>but</w:t>
      </w:r>
      <w:r w:rsidRPr="000635C0">
        <w:rPr>
          <w:rStyle w:val="StyleUnderline"/>
        </w:rPr>
        <w:t xml:space="preserve"> an end effect, the </w:t>
      </w:r>
      <w:proofErr w:type="spellStart"/>
      <w:r w:rsidRPr="000635C0">
        <w:rPr>
          <w:rStyle w:val="StyleUnderline"/>
        </w:rPr>
        <w:t>infolding</w:t>
      </w:r>
      <w:proofErr w:type="spellEnd"/>
      <w:r w:rsidRPr="000635C0">
        <w:rPr>
          <w:rStyle w:val="StyleUnderline"/>
        </w:rPr>
        <w:t xml:space="preserve"> of </w:t>
      </w:r>
      <w:r w:rsidRPr="00864830">
        <w:rPr>
          <w:rStyle w:val="StyleUnderline"/>
          <w:highlight w:val="green"/>
        </w:rPr>
        <w:t>a forcibly regularized outside</w:t>
      </w:r>
      <w:r w:rsidRPr="000635C0">
        <w:rPr>
          <w:rStyle w:val="StyleUnderline"/>
        </w:rPr>
        <w:t>.</w:t>
      </w:r>
      <w:r w:rsidRPr="000635C0">
        <w:rPr>
          <w:sz w:val="16"/>
        </w:rPr>
        <w:t xml:space="preserve"> (</w:t>
      </w:r>
      <w:proofErr w:type="spellStart"/>
      <w:r w:rsidRPr="000635C0">
        <w:rPr>
          <w:sz w:val="16"/>
        </w:rPr>
        <w:t>Massumi</w:t>
      </w:r>
      <w:proofErr w:type="spellEnd"/>
      <w:r w:rsidRPr="000635C0">
        <w:rPr>
          <w:sz w:val="16"/>
        </w:rPr>
        <w:t xml:space="preserve">, 1992: 112) For Deleuze and </w:t>
      </w:r>
      <w:proofErr w:type="spellStart"/>
      <w:r w:rsidRPr="000635C0">
        <w:rPr>
          <w:sz w:val="16"/>
        </w:rPr>
        <w:t>Guattari</w:t>
      </w:r>
      <w:proofErr w:type="spellEnd"/>
      <w:r w:rsidRPr="000635C0">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0635C0">
        <w:rPr>
          <w:sz w:val="16"/>
        </w:rPr>
        <w:t>enter into</w:t>
      </w:r>
      <w:proofErr w:type="gramEnd"/>
      <w:r w:rsidRPr="000635C0">
        <w:rPr>
          <w:sz w:val="16"/>
        </w:rPr>
        <w:t xml:space="preserve"> composition with other affects, with the </w:t>
      </w:r>
      <w:proofErr w:type="spellStart"/>
      <w:r w:rsidRPr="000635C0">
        <w:rPr>
          <w:sz w:val="16"/>
        </w:rPr>
        <w:t>affects</w:t>
      </w:r>
      <w:proofErr w:type="spellEnd"/>
      <w:r w:rsidRPr="000635C0">
        <w:rPr>
          <w:sz w:val="16"/>
        </w:rPr>
        <w:t xml:space="preserve"> of another body. (ATP</w:t>
      </w:r>
      <w:proofErr w:type="gramStart"/>
      <w:r w:rsidRPr="000635C0">
        <w:rPr>
          <w:sz w:val="16"/>
        </w:rPr>
        <w:t>5 :</w:t>
      </w:r>
      <w:proofErr w:type="gramEnd"/>
      <w:r w:rsidRPr="000635C0">
        <w:rPr>
          <w:sz w:val="16"/>
        </w:rPr>
        <w:t xml:space="preserve"> 257) So where does this leave the subject? And identity? If we are to talk only of the drug using body and its multiplicities–where does the ‘drug user’ or ‘addict’ disappear to? </w:t>
      </w:r>
      <w:r w:rsidRPr="000635C0">
        <w:rPr>
          <w:rStyle w:val="StyleUnderline"/>
        </w:rPr>
        <w:t xml:space="preserve">For Deleuze and </w:t>
      </w:r>
      <w:proofErr w:type="spellStart"/>
      <w:r w:rsidRPr="000635C0">
        <w:rPr>
          <w:rStyle w:val="StyleUnderline"/>
        </w:rPr>
        <w:t>Guattari</w:t>
      </w:r>
      <w:proofErr w:type="spellEnd"/>
      <w:r w:rsidRPr="000635C0">
        <w:rPr>
          <w:rStyle w:val="StyleUnderline"/>
        </w:rPr>
        <w:t xml:space="preserve"> </w:t>
      </w:r>
      <w:r w:rsidRPr="00864830">
        <w:rPr>
          <w:rStyle w:val="StyleUnderline"/>
          <w:highlight w:val="green"/>
        </w:rPr>
        <w:t>the subject is</w:t>
      </w:r>
      <w:r w:rsidRPr="000635C0">
        <w:rPr>
          <w:rStyle w:val="StyleUnderline"/>
        </w:rPr>
        <w:t xml:space="preserve"> nothing more (and nothing less) than </w:t>
      </w:r>
      <w:r w:rsidRPr="00864830">
        <w:rPr>
          <w:rStyle w:val="StyleUnderline"/>
          <w:highlight w:val="green"/>
        </w:rPr>
        <w:t>a</w:t>
      </w:r>
      <w:r w:rsidRPr="000635C0">
        <w:rPr>
          <w:rStyle w:val="StyleUnderline"/>
        </w:rPr>
        <w:t xml:space="preserve"> particular </w:t>
      </w:r>
      <w:r w:rsidRPr="00864830">
        <w:rPr>
          <w:rStyle w:val="StyleUnderline"/>
          <w:highlight w:val="green"/>
        </w:rPr>
        <w:t>way in which bodies have become</w:t>
      </w:r>
      <w:r w:rsidRPr="000635C0">
        <w:rPr>
          <w:rStyle w:val="StyleUnderline"/>
        </w:rPr>
        <w:t xml:space="preserve"> </w:t>
      </w:r>
      <w:proofErr w:type="spellStart"/>
      <w:r w:rsidRPr="000635C0">
        <w:rPr>
          <w:rStyle w:val="StyleUnderline"/>
        </w:rPr>
        <w:t>organised</w:t>
      </w:r>
      <w:proofErr w:type="spellEnd"/>
      <w:r w:rsidRPr="000635C0">
        <w:rPr>
          <w:rStyle w:val="StyleUnderline"/>
        </w:rPr>
        <w:t xml:space="preserve"> and </w:t>
      </w:r>
      <w:r w:rsidRPr="00864830">
        <w:rPr>
          <w:rStyle w:val="StyleUnderline"/>
          <w:highlight w:val="green"/>
        </w:rPr>
        <w:t>stratified</w:t>
      </w:r>
      <w:r w:rsidRPr="000635C0">
        <w:rPr>
          <w:rStyle w:val="StyleUnderline"/>
        </w:rPr>
        <w:t xml:space="preserve"> in the post-Enlightenment social world.</w:t>
      </w:r>
      <w:r w:rsidRPr="000635C0">
        <w:rPr>
          <w:sz w:val="16"/>
        </w:rPr>
        <w:t xml:space="preserve"> </w:t>
      </w:r>
      <w:proofErr w:type="gramStart"/>
      <w:r w:rsidRPr="000635C0">
        <w:rPr>
          <w:sz w:val="16"/>
        </w:rPr>
        <w:t>In order to</w:t>
      </w:r>
      <w:proofErr w:type="gramEnd"/>
      <w:r w:rsidRPr="000635C0">
        <w:rPr>
          <w:sz w:val="16"/>
        </w:rPr>
        <w:t xml:space="preserve"> comprehend the ‘human’ body, the social world (or socius) reduces the complexity and chaos of an ever-changing multiplicity of bodily flux to discrete categories of meaning and constancy. </w:t>
      </w:r>
      <w:r w:rsidRPr="00864830">
        <w:rPr>
          <w:rStyle w:val="StyleUnderline"/>
          <w:highlight w:val="green"/>
        </w:rPr>
        <w:t>Bodies become ordered</w:t>
      </w:r>
      <w:r w:rsidRPr="000635C0">
        <w:rPr>
          <w:rStyle w:val="StyleUnderline"/>
        </w:rPr>
        <w:t xml:space="preserve"> and delimited </w:t>
      </w:r>
      <w:r w:rsidRPr="00864830">
        <w:rPr>
          <w:rStyle w:val="StyleUnderline"/>
          <w:highlight w:val="green"/>
        </w:rPr>
        <w:t>according to hierarchical binary</w:t>
      </w:r>
      <w:r w:rsidRPr="000635C0">
        <w:rPr>
          <w:rStyle w:val="StyleUnderline"/>
        </w:rPr>
        <w:t xml:space="preserve"> </w:t>
      </w:r>
      <w:r w:rsidRPr="00864830">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 xml:space="preserve">Binaries that </w:t>
      </w:r>
      <w:proofErr w:type="gramStart"/>
      <w:r w:rsidRPr="000635C0">
        <w:rPr>
          <w:sz w:val="16"/>
        </w:rPr>
        <w:t>bodies</w:t>
      </w:r>
      <w:proofErr w:type="gramEnd"/>
      <w:r w:rsidRPr="000635C0">
        <w:rPr>
          <w:sz w:val="16"/>
        </w:rPr>
        <w:t xml:space="preserve">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0635C0">
        <w:rPr>
          <w:sz w:val="16"/>
        </w:rPr>
        <w:t>Massumi</w:t>
      </w:r>
      <w:proofErr w:type="spellEnd"/>
      <w:r w:rsidRPr="000635C0">
        <w:rPr>
          <w:sz w:val="16"/>
        </w:rPr>
        <w:t xml:space="preserve">, 1992: 86) </w:t>
      </w:r>
      <w:r w:rsidRPr="000635C0">
        <w:rPr>
          <w:rStyle w:val="StyleUnderline"/>
        </w:rPr>
        <w:t xml:space="preserve">Yet </w:t>
      </w:r>
      <w:r w:rsidRPr="00864830">
        <w:rPr>
          <w:rStyle w:val="StyleUnderline"/>
          <w:highlight w:val="green"/>
        </w:rPr>
        <w:t>when bodies fall outside these binaries</w:t>
      </w:r>
      <w:r w:rsidRPr="000635C0">
        <w:rPr>
          <w:rStyle w:val="StyleUnderline"/>
        </w:rPr>
        <w:t xml:space="preserve">, or try to claim a different identity, </w:t>
      </w:r>
      <w:r w:rsidRPr="00864830">
        <w:rPr>
          <w:rStyle w:val="StyleUnderline"/>
          <w:highlight w:val="green"/>
        </w:rPr>
        <w:t>they are</w:t>
      </w:r>
      <w:r w:rsidRPr="000635C0">
        <w:rPr>
          <w:rStyle w:val="StyleUnderline"/>
        </w:rPr>
        <w:t xml:space="preserve"> rarely granted anything outside a third term (‘bi-sexual’, ‘</w:t>
      </w:r>
      <w:proofErr w:type="spellStart"/>
      <w:r w:rsidRPr="000635C0">
        <w:rPr>
          <w:rStyle w:val="StyleUnderline"/>
        </w:rPr>
        <w:t>reformedsmoker</w:t>
      </w:r>
      <w:proofErr w:type="spellEnd"/>
      <w:r w:rsidRPr="000635C0">
        <w:rPr>
          <w:rStyle w:val="StyleUnderline"/>
        </w:rPr>
        <w:t xml:space="preserve">’) that remains reliant upon, and </w:t>
      </w:r>
      <w:r w:rsidRPr="00864830">
        <w:rPr>
          <w:rStyle w:val="StyleUnderline"/>
          <w:highlight w:val="green"/>
        </w:rPr>
        <w:t xml:space="preserve">limited to, those </w:t>
      </w:r>
      <w:r w:rsidRPr="000635C0">
        <w:rPr>
          <w:rStyle w:val="StyleUnderline"/>
        </w:rPr>
        <w:t xml:space="preserve">binary </w:t>
      </w:r>
      <w:r w:rsidRPr="00864830">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0635C0">
        <w:rPr>
          <w:sz w:val="16"/>
        </w:rPr>
        <w:t>)</w:t>
      </w:r>
      <w:proofErr w:type="gramEnd"/>
      <w:r w:rsidRPr="000635C0">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58DCC278" w14:textId="77777777" w:rsidR="0045132B" w:rsidRPr="000635C0" w:rsidRDefault="0045132B" w:rsidP="0045132B">
      <w:pPr>
        <w:pStyle w:val="Heading4"/>
        <w:spacing w:before="0" w:line="276" w:lineRule="auto"/>
        <w:rPr>
          <w:rFonts w:asciiTheme="minorHAnsi" w:eastAsia="Cambria" w:hAnsiTheme="minorHAnsi" w:cstheme="minorHAnsi"/>
        </w:rPr>
      </w:pPr>
      <w:r w:rsidRPr="000635C0">
        <w:rPr>
          <w:rFonts w:asciiTheme="minorHAnsi" w:eastAsia="MS Gothic" w:hAnsiTheme="minorHAnsi" w:cstheme="minorHAnsi"/>
        </w:rPr>
        <w:t xml:space="preserve">Meaning only makes sense within a frame of reference that isolates the practical difference that it makes in </w:t>
      </w:r>
      <w:r w:rsidRPr="000635C0">
        <w:rPr>
          <w:rFonts w:asciiTheme="minorHAnsi" w:hAnsiTheme="minorHAnsi" w:cstheme="minorHAnsi"/>
        </w:rPr>
        <w:t>action.</w:t>
      </w:r>
    </w:p>
    <w:p w14:paraId="281D6949" w14:textId="77777777" w:rsidR="0045132B" w:rsidRPr="00253F78" w:rsidRDefault="0045132B" w:rsidP="0045132B">
      <w:pPr>
        <w:spacing w:line="276" w:lineRule="auto"/>
        <w:rPr>
          <w:rFonts w:asciiTheme="minorHAnsi" w:hAnsiTheme="minorHAnsi" w:cstheme="minorHAnsi"/>
          <w:sz w:val="16"/>
          <w:szCs w:val="16"/>
        </w:rPr>
      </w:pPr>
      <w:r w:rsidRPr="000635C0">
        <w:rPr>
          <w:rFonts w:asciiTheme="minorHAnsi" w:hAnsiTheme="minorHAnsi" w:cstheme="minorHAnsi"/>
          <w:b/>
          <w:bCs/>
        </w:rPr>
        <w:t xml:space="preserve">Peirce 78 </w:t>
      </w:r>
      <w:r w:rsidRPr="000635C0">
        <w:rPr>
          <w:rFonts w:asciiTheme="minorHAnsi" w:hAnsiTheme="minorHAnsi" w:cstheme="minorHAnsi"/>
          <w:sz w:val="16"/>
          <w:szCs w:val="16"/>
        </w:rPr>
        <w:t xml:space="preserve">[Charles S. </w:t>
      </w:r>
      <w:proofErr w:type="gramStart"/>
      <w:r w:rsidRPr="000635C0">
        <w:rPr>
          <w:rFonts w:asciiTheme="minorHAnsi" w:hAnsiTheme="minorHAnsi" w:cstheme="minorHAnsi"/>
          <w:sz w:val="16"/>
          <w:szCs w:val="16"/>
        </w:rPr>
        <w:t>Peirce(</w:t>
      </w:r>
      <w:proofErr w:type="gramEnd"/>
      <w:r w:rsidRPr="000635C0">
        <w:rPr>
          <w:rFonts w:asciiTheme="minorHAnsi" w:hAnsiTheme="minorHAnsi" w:cstheme="minorHAnsi"/>
          <w:sz w:val="16"/>
          <w:szCs w:val="16"/>
        </w:rPr>
        <w:t xml:space="preserve">American philosopher, logician, mathematician, and scientist who is sometimes known as “the father of pragmatism”). “How to Make Our Ideas Clear.” Popular Science Magazine. Pg 286-302. January 1878. Accessed 2/21/20. </w:t>
      </w:r>
      <w:hyperlink r:id="rId8" w:history="1">
        <w:r w:rsidRPr="00774A89">
          <w:rPr>
            <w:rStyle w:val="Hyperlink"/>
            <w:rFonts w:asciiTheme="minorHAnsi" w:hAnsiTheme="minorHAnsi" w:cstheme="minorHAnsi"/>
            <w:sz w:val="16"/>
            <w:szCs w:val="16"/>
          </w:rPr>
          <w:t>http://www.filosofia.unimi.it/zucchi/NuoviFile/Peirce1878.pdf</w:t>
        </w:r>
      </w:hyperlink>
      <w:r>
        <w:rPr>
          <w:rFonts w:asciiTheme="minorHAnsi" w:hAnsiTheme="minorHAnsi" w:cstheme="minorHAnsi"/>
          <w:sz w:val="16"/>
          <w:szCs w:val="16"/>
        </w:rPr>
        <w:t xml:space="preserve"> //Xu]</w:t>
      </w:r>
    </w:p>
    <w:p w14:paraId="28AEE6E6" w14:textId="438C73AC" w:rsidR="0045132B" w:rsidRDefault="0045132B" w:rsidP="00D60318">
      <w:pPr>
        <w:rPr>
          <w:sz w:val="16"/>
        </w:rPr>
      </w:pPr>
      <w:r w:rsidRPr="0017723F">
        <w:rPr>
          <w:rFonts w:asciiTheme="minorHAnsi" w:hAnsiTheme="minorHAnsi" w:cstheme="minorHAnsi"/>
          <w:sz w:val="16"/>
        </w:rPr>
        <w:t xml:space="preserve">This is the only fact which the idea of force represents, and whoever will take the trouble clearly to apprehend what this fact is, perfectly comprehends what force is. Whether we ought to say that a force is an acceleration, or that it causes an acceleration, is a mere question of propriety of language, which has no more to do with our real meaning than the difference between the French idiom "Il fait </w:t>
      </w:r>
      <w:proofErr w:type="spellStart"/>
      <w:r w:rsidRPr="0017723F">
        <w:rPr>
          <w:rFonts w:asciiTheme="minorHAnsi" w:hAnsiTheme="minorHAnsi" w:cstheme="minorHAnsi"/>
          <w:sz w:val="16"/>
        </w:rPr>
        <w:t>froid</w:t>
      </w:r>
      <w:proofErr w:type="spellEnd"/>
      <w:r w:rsidRPr="0017723F">
        <w:rPr>
          <w:rFonts w:asciiTheme="minorHAnsi" w:hAnsiTheme="minorHAnsi" w:cstheme="minorHAnsi"/>
          <w:sz w:val="16"/>
        </w:rPr>
        <w:t>" and its English equivalent "It is cold." Yet it is surprising to see how this simple affair has muddled men's minds. In how many profound treatises is not force spoken of as a "mysterious entity," which seems to be only a way of confessing that the author despairs of ever getting a clear notion of what the word mean</w:t>
      </w:r>
      <w:r w:rsidRPr="0017723F">
        <w:rPr>
          <w:sz w:val="16"/>
        </w:rPr>
        <w:t>s!</w:t>
      </w:r>
      <w:r w:rsidRPr="000635C0">
        <w:rPr>
          <w:rStyle w:val="StyleUnderline"/>
          <w:rFonts w:asciiTheme="minorHAnsi" w:hAnsiTheme="minorHAnsi" w:cstheme="minorHAnsi"/>
        </w:rPr>
        <w:t xml:space="preserve"> In a recent admired work on Analytic </w:t>
      </w:r>
      <w:proofErr w:type="gramStart"/>
      <w:r w:rsidRPr="000635C0">
        <w:rPr>
          <w:rStyle w:val="StyleUnderline"/>
          <w:rFonts w:asciiTheme="minorHAnsi" w:hAnsiTheme="minorHAnsi" w:cstheme="minorHAnsi"/>
        </w:rPr>
        <w:t>Mechanics</w:t>
      </w:r>
      <w:proofErr w:type="gramEnd"/>
      <w:r w:rsidRPr="000635C0">
        <w:rPr>
          <w:rStyle w:val="StyleUnderline"/>
          <w:rFonts w:asciiTheme="minorHAnsi" w:hAnsiTheme="minorHAnsi" w:cstheme="minorHAnsi"/>
        </w:rPr>
        <w:t xml:space="preserve"> it is stated that </w:t>
      </w:r>
      <w:r w:rsidRPr="00864830">
        <w:rPr>
          <w:rStyle w:val="StyleUnderline"/>
          <w:rFonts w:asciiTheme="minorHAnsi" w:hAnsiTheme="minorHAnsi" w:cstheme="minorHAnsi"/>
          <w:highlight w:val="green"/>
        </w:rPr>
        <w:t>we understand</w:t>
      </w:r>
      <w:r w:rsidRPr="000635C0">
        <w:rPr>
          <w:rStyle w:val="StyleUnderline"/>
          <w:rFonts w:asciiTheme="minorHAnsi" w:hAnsiTheme="minorHAnsi" w:cstheme="minorHAnsi"/>
        </w:rPr>
        <w:t xml:space="preserve"> precisely </w:t>
      </w:r>
      <w:r w:rsidRPr="00864830">
        <w:rPr>
          <w:rStyle w:val="StyleUnderline"/>
          <w:rFonts w:asciiTheme="minorHAnsi" w:hAnsiTheme="minorHAnsi" w:cstheme="minorHAnsi"/>
          <w:highlight w:val="green"/>
        </w:rPr>
        <w:t>the effect of force</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but</w:t>
      </w:r>
      <w:r w:rsidRPr="000635C0">
        <w:rPr>
          <w:rStyle w:val="StyleUnderline"/>
          <w:rFonts w:asciiTheme="minorHAnsi" w:hAnsiTheme="minorHAnsi" w:cstheme="minorHAnsi"/>
        </w:rPr>
        <w:t xml:space="preserve"> what </w:t>
      </w:r>
      <w:r w:rsidRPr="00864830">
        <w:rPr>
          <w:rStyle w:val="StyleUnderline"/>
          <w:rFonts w:asciiTheme="minorHAnsi" w:hAnsiTheme="minorHAnsi" w:cstheme="minorHAnsi"/>
          <w:highlight w:val="green"/>
        </w:rPr>
        <w:t>force itself</w:t>
      </w:r>
      <w:r w:rsidRPr="000635C0">
        <w:rPr>
          <w:rStyle w:val="StyleUnderline"/>
          <w:rFonts w:asciiTheme="minorHAnsi" w:hAnsiTheme="minorHAnsi" w:cstheme="minorHAnsi"/>
        </w:rPr>
        <w:t xml:space="preserve"> is </w:t>
      </w:r>
      <w:r w:rsidRPr="00864830">
        <w:rPr>
          <w:rStyle w:val="StyleUnderline"/>
          <w:rFonts w:asciiTheme="minorHAnsi" w:hAnsiTheme="minorHAnsi" w:cstheme="minorHAnsi"/>
          <w:highlight w:val="green"/>
        </w:rPr>
        <w:t>we do not understand</w:t>
      </w:r>
      <w:r w:rsidRPr="000635C0">
        <w:rPr>
          <w:rStyle w:val="StyleUnderline"/>
          <w:rFonts w:asciiTheme="minorHAnsi" w:hAnsiTheme="minorHAnsi" w:cstheme="minorHAnsi"/>
        </w:rPr>
        <w:t xml:space="preserve">! This is simply a self-contradiction. The idea which </w:t>
      </w:r>
      <w:r w:rsidRPr="00864830">
        <w:rPr>
          <w:rStyle w:val="StyleUnderline"/>
          <w:rFonts w:asciiTheme="minorHAnsi" w:hAnsiTheme="minorHAnsi" w:cstheme="minorHAnsi"/>
          <w:highlight w:val="green"/>
        </w:rPr>
        <w:t>the</w:t>
      </w:r>
      <w:r w:rsidRPr="000635C0">
        <w:rPr>
          <w:rStyle w:val="StyleUnderline"/>
          <w:rFonts w:asciiTheme="minorHAnsi" w:hAnsiTheme="minorHAnsi" w:cstheme="minorHAnsi"/>
        </w:rPr>
        <w:t xml:space="preserve"> word </w:t>
      </w:r>
      <w:r w:rsidRPr="00864830">
        <w:rPr>
          <w:rStyle w:val="StyleUnderline"/>
          <w:rFonts w:asciiTheme="minorHAnsi" w:hAnsiTheme="minorHAnsi" w:cstheme="minorHAnsi"/>
          <w:highlight w:val="green"/>
        </w:rPr>
        <w:t>force</w:t>
      </w:r>
      <w:r w:rsidRPr="000635C0">
        <w:rPr>
          <w:rStyle w:val="StyleUnderline"/>
          <w:rFonts w:asciiTheme="minorHAnsi" w:hAnsiTheme="minorHAnsi" w:cstheme="minorHAnsi"/>
        </w:rPr>
        <w:t xml:space="preserve"> excites in our minds </w:t>
      </w:r>
      <w:r w:rsidRPr="00864830">
        <w:rPr>
          <w:rStyle w:val="StyleUnderline"/>
          <w:rFonts w:asciiTheme="minorHAnsi" w:hAnsiTheme="minorHAnsi" w:cstheme="minorHAnsi"/>
          <w:highlight w:val="green"/>
        </w:rPr>
        <w:t>has no other function than to affect our actions</w:t>
      </w:r>
      <w:r w:rsidRPr="000635C0">
        <w:rPr>
          <w:rStyle w:val="StyleUnderline"/>
          <w:rFonts w:asciiTheme="minorHAnsi" w:hAnsiTheme="minorHAnsi" w:cstheme="minorHAnsi"/>
        </w:rPr>
        <w:t xml:space="preserve">, </w:t>
      </w:r>
      <w:r w:rsidRPr="0017723F">
        <w:rPr>
          <w:sz w:val="16"/>
        </w:rPr>
        <w:t>and these actions can have no reference to force otherwise than through its effects. Consequently, if we know what the effects of force are, we are acquainted with every fact which is implied in saying</w:t>
      </w:r>
      <w:r w:rsidRPr="0017723F">
        <w:rPr>
          <w:rFonts w:asciiTheme="minorHAnsi" w:hAnsiTheme="minorHAnsi" w:cstheme="minorHAnsi"/>
          <w:sz w:val="16"/>
        </w:rPr>
        <w:t xml:space="preserve"> that a force exists, and there is nothing more to know. </w:t>
      </w:r>
      <w:r w:rsidRPr="000635C0">
        <w:rPr>
          <w:rStyle w:val="StyleUnderline"/>
          <w:rFonts w:asciiTheme="minorHAnsi" w:hAnsiTheme="minorHAnsi" w:cstheme="minorHAnsi"/>
        </w:rPr>
        <w:t xml:space="preserve">The truth is, </w:t>
      </w:r>
      <w:r w:rsidRPr="00864830">
        <w:rPr>
          <w:rStyle w:val="StyleUnderline"/>
          <w:rFonts w:asciiTheme="minorHAnsi" w:hAnsiTheme="minorHAnsi" w:cstheme="minorHAnsi"/>
          <w:highlight w:val="green"/>
        </w:rPr>
        <w:t>there is some vague notion</w:t>
      </w:r>
      <w:r w:rsidRPr="000635C0">
        <w:rPr>
          <w:rStyle w:val="StyleUnderline"/>
          <w:rFonts w:asciiTheme="minorHAnsi" w:hAnsiTheme="minorHAnsi" w:cstheme="minorHAnsi"/>
        </w:rPr>
        <w:t xml:space="preserve"> afloat that a question may mean something which the mind cannot conceive; </w:t>
      </w:r>
      <w:r w:rsidRPr="0017723F">
        <w:rPr>
          <w:sz w:val="16"/>
        </w:rPr>
        <w:t>and when some hair-splitting philosophers have been confronted with the absurdity of such a view,</w:t>
      </w:r>
      <w:r w:rsidRPr="000635C0">
        <w:rPr>
          <w:rStyle w:val="StyleUnderline"/>
          <w:rFonts w:asciiTheme="minorHAnsi" w:hAnsiTheme="minorHAnsi" w:cstheme="minorHAnsi"/>
        </w:rPr>
        <w:t xml:space="preserve"> they have invented </w:t>
      </w:r>
      <w:r w:rsidRPr="00864830">
        <w:rPr>
          <w:rStyle w:val="StyleUnderline"/>
          <w:rFonts w:asciiTheme="minorHAnsi" w:hAnsiTheme="minorHAnsi" w:cstheme="minorHAnsi"/>
          <w:highlight w:val="green"/>
        </w:rPr>
        <w:t>an empty distinction</w:t>
      </w:r>
      <w:r w:rsidRPr="000635C0">
        <w:rPr>
          <w:rStyle w:val="StyleUnderline"/>
          <w:rFonts w:asciiTheme="minorHAnsi" w:hAnsiTheme="minorHAnsi" w:cstheme="minorHAnsi"/>
        </w:rPr>
        <w:t xml:space="preserve"> </w:t>
      </w:r>
      <w:r w:rsidRPr="0017723F">
        <w:rPr>
          <w:sz w:val="16"/>
        </w:rPr>
        <w:t xml:space="preserve">between positive and negative conceptions, in the attempt to give their non-idea a form not obviously nonsensical. </w:t>
      </w:r>
      <w:r w:rsidRPr="000635C0">
        <w:rPr>
          <w:rStyle w:val="StyleUnderline"/>
          <w:rFonts w:asciiTheme="minorHAnsi" w:hAnsiTheme="minorHAnsi" w:cstheme="minorHAnsi"/>
        </w:rPr>
        <w:t xml:space="preserve">The nullity of it is sufficiently plain from </w:t>
      </w:r>
      <w:r w:rsidRPr="00864830">
        <w:rPr>
          <w:rStyle w:val="StyleUnderline"/>
          <w:rFonts w:asciiTheme="minorHAnsi" w:hAnsiTheme="minorHAnsi" w:cstheme="minorHAnsi"/>
          <w:highlight w:val="green"/>
        </w:rPr>
        <w:t>the considerations</w:t>
      </w:r>
      <w:r w:rsidRPr="000635C0">
        <w:rPr>
          <w:rStyle w:val="StyleUnderline"/>
          <w:rFonts w:asciiTheme="minorHAnsi" w:hAnsiTheme="minorHAnsi" w:cstheme="minorHAnsi"/>
        </w:rPr>
        <w:t xml:space="preserve"> given a few pages back; </w:t>
      </w:r>
      <w:r w:rsidRPr="0017723F">
        <w:rPr>
          <w:sz w:val="16"/>
        </w:rPr>
        <w:t xml:space="preserve">and, apart from those considerations, </w:t>
      </w:r>
      <w:r w:rsidRPr="000635C0">
        <w:rPr>
          <w:rStyle w:val="StyleUnderline"/>
          <w:rFonts w:asciiTheme="minorHAnsi" w:hAnsiTheme="minorHAnsi" w:cstheme="minorHAnsi"/>
        </w:rPr>
        <w:t xml:space="preserve">the quibbling character of the distinction </w:t>
      </w:r>
      <w:r w:rsidRPr="00864830">
        <w:rPr>
          <w:rStyle w:val="StyleUnderline"/>
          <w:rFonts w:asciiTheme="minorHAnsi" w:hAnsiTheme="minorHAnsi" w:cstheme="minorHAnsi"/>
          <w:highlight w:val="green"/>
        </w:rPr>
        <w:t>must</w:t>
      </w:r>
      <w:r w:rsidRPr="000635C0">
        <w:rPr>
          <w:rStyle w:val="StyleUnderline"/>
          <w:rFonts w:asciiTheme="minorHAnsi" w:hAnsiTheme="minorHAnsi" w:cstheme="minorHAnsi"/>
        </w:rPr>
        <w:t xml:space="preserve"> have struck every mind </w:t>
      </w:r>
      <w:r w:rsidRPr="00864830">
        <w:rPr>
          <w:rStyle w:val="StyleUnderline"/>
          <w:rFonts w:asciiTheme="minorHAnsi" w:hAnsiTheme="minorHAnsi" w:cstheme="minorHAnsi"/>
          <w:highlight w:val="green"/>
        </w:rPr>
        <w:t>accustom</w:t>
      </w:r>
      <w:r w:rsidRPr="000635C0">
        <w:rPr>
          <w:rStyle w:val="StyleUnderline"/>
          <w:rFonts w:asciiTheme="minorHAnsi" w:hAnsiTheme="minorHAnsi" w:cstheme="minorHAnsi"/>
        </w:rPr>
        <w:t xml:space="preserve">ed to </w:t>
      </w:r>
      <w:r w:rsidRPr="00864830">
        <w:rPr>
          <w:rStyle w:val="StyleUnderline"/>
          <w:rFonts w:asciiTheme="minorHAnsi" w:hAnsiTheme="minorHAnsi" w:cstheme="minorHAnsi"/>
          <w:highlight w:val="green"/>
        </w:rPr>
        <w:t>real thinking</w:t>
      </w:r>
      <w:r w:rsidRPr="000635C0">
        <w:rPr>
          <w:rStyle w:val="StyleUnderline"/>
          <w:rFonts w:asciiTheme="minorHAnsi" w:hAnsiTheme="minorHAnsi" w:cstheme="minorHAnsi"/>
        </w:rPr>
        <w:t>.</w:t>
      </w:r>
    </w:p>
    <w:p w14:paraId="741F3AD7" w14:textId="77777777" w:rsidR="007E50AA" w:rsidRPr="000635C0" w:rsidRDefault="007E50AA" w:rsidP="007E50AA">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6D213C85" w14:textId="77777777" w:rsidR="007E50AA" w:rsidRPr="000635C0" w:rsidRDefault="007E50AA" w:rsidP="0074708B">
      <w:pPr>
        <w:widowControl w:val="0"/>
        <w:autoSpaceDE w:val="0"/>
        <w:autoSpaceDN w:val="0"/>
        <w:adjustRightInd w:val="0"/>
        <w:spacing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864830">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864830">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864830">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864830">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864830">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864830">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864830">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864830">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864830">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864830">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864830">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864830">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864830">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864830">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864830">
        <w:rPr>
          <w:rStyle w:val="StyleUnderline"/>
          <w:rFonts w:asciiTheme="minorHAnsi" w:hAnsiTheme="minorHAnsi" w:cstheme="minorHAnsi"/>
          <w:highlight w:val="green"/>
        </w:rPr>
        <w:t>habit</w:t>
      </w:r>
      <w:r w:rsidRPr="00864830">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2F1BA23E" w14:textId="77777777" w:rsidR="007E50AA" w:rsidRDefault="007E50AA" w:rsidP="007E50AA">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63EC1CF1" w14:textId="08275DA2" w:rsidR="007E50AA" w:rsidRDefault="007E50AA" w:rsidP="007E50AA">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693FC8A5" w14:textId="50DFE290" w:rsidR="00125A2C" w:rsidRPr="00125A2C" w:rsidRDefault="00125A2C" w:rsidP="00125A2C">
      <w:pPr>
        <w:pStyle w:val="Heading4"/>
      </w:pPr>
      <w:r>
        <w:t>Prefer</w:t>
      </w:r>
    </w:p>
    <w:p w14:paraId="589FF883" w14:textId="593421DF" w:rsidR="00C8630D" w:rsidRPr="000635C0" w:rsidRDefault="00C8630D" w:rsidP="00C8630D">
      <w:pPr>
        <w:pStyle w:val="Heading4"/>
        <w:spacing w:before="0" w:line="276" w:lineRule="auto"/>
        <w:rPr>
          <w:rFonts w:asciiTheme="minorHAnsi" w:hAnsiTheme="minorHAnsi" w:cstheme="minorHAnsi"/>
        </w:rPr>
      </w:pPr>
      <w:r>
        <w:rPr>
          <w:rFonts w:asciiTheme="minorHAnsi" w:hAnsiTheme="minorHAnsi" w:cstheme="minorHAnsi"/>
        </w:rPr>
        <w:t>1</w:t>
      </w:r>
      <w:r w:rsidRPr="000635C0">
        <w:rPr>
          <w:rFonts w:asciiTheme="minorHAnsi" w:hAnsiTheme="minorHAnsi" w:cstheme="minorHAnsi"/>
        </w:rPr>
        <w:t xml:space="preserve">] impacts cannot be isolated from their history and the only way to test the validity of truth is through application. </w:t>
      </w:r>
    </w:p>
    <w:p w14:paraId="0C0D9D9F" w14:textId="77777777" w:rsidR="00C8630D" w:rsidRPr="000635C0" w:rsidRDefault="00C8630D" w:rsidP="00C8630D">
      <w:pPr>
        <w:pStyle w:val="Analytics"/>
        <w:spacing w:after="0" w:line="276" w:lineRule="auto"/>
        <w:rPr>
          <w:rFonts w:asciiTheme="minorHAnsi" w:hAnsiTheme="minorHAnsi" w:cstheme="minorHAnsi"/>
          <w:sz w:val="16"/>
          <w:szCs w:val="16"/>
        </w:rPr>
      </w:pPr>
      <w:r w:rsidRPr="000635C0">
        <w:rPr>
          <w:rFonts w:asciiTheme="minorHAnsi" w:hAnsiTheme="minorHAnsi" w:cstheme="minorHAnsi"/>
          <w:b/>
          <w:bCs/>
        </w:rPr>
        <w:t>Dewey 02</w:t>
      </w:r>
      <w:r w:rsidRPr="000635C0">
        <w:rPr>
          <w:rFonts w:asciiTheme="minorHAnsi" w:hAnsiTheme="minorHAnsi" w:cstheme="minorHAnsi"/>
        </w:rPr>
        <w:t xml:space="preserve"> [</w:t>
      </w:r>
      <w:r w:rsidRPr="000635C0">
        <w:rPr>
          <w:rFonts w:asciiTheme="minorHAnsi" w:hAnsiTheme="minorHAnsi" w:cstheme="minorHAnsi"/>
          <w:sz w:val="16"/>
          <w:szCs w:val="16"/>
        </w:rPr>
        <w:t>John Dewey (head of the Philosophy Department at the University of Chicago). “The Evolutionary Method as Applied to Morality: II. Its Significance for Conduct.” The Philosophical Review, Vol. 11, No. 4 (</w:t>
      </w:r>
      <w:proofErr w:type="gramStart"/>
      <w:r w:rsidRPr="000635C0">
        <w:rPr>
          <w:rFonts w:asciiTheme="minorHAnsi" w:hAnsiTheme="minorHAnsi" w:cstheme="minorHAnsi"/>
          <w:sz w:val="16"/>
          <w:szCs w:val="16"/>
        </w:rPr>
        <w:t>Jul.,</w:t>
      </w:r>
      <w:proofErr w:type="gramEnd"/>
      <w:r w:rsidRPr="000635C0">
        <w:rPr>
          <w:rFonts w:asciiTheme="minorHAnsi" w:hAnsiTheme="minorHAnsi" w:cstheme="minorHAnsi"/>
          <w:sz w:val="16"/>
          <w:szCs w:val="16"/>
        </w:rPr>
        <w:t xml:space="preserve"> 1902), pp. 353-371. Accessed 12/31/20. </w:t>
      </w:r>
      <w:hyperlink r:id="rId9" w:history="1">
        <w:r w:rsidRPr="000635C0">
          <w:rPr>
            <w:rStyle w:val="Hyperlink"/>
            <w:rFonts w:asciiTheme="minorHAnsi" w:hAnsiTheme="minorHAnsi" w:cstheme="minorHAnsi"/>
            <w:sz w:val="16"/>
            <w:szCs w:val="16"/>
          </w:rPr>
          <w:t>https://www.jstor.org/stable/pdf/2176470.pdf</w:t>
        </w:r>
      </w:hyperlink>
      <w:r w:rsidRPr="000635C0">
        <w:rPr>
          <w:rFonts w:asciiTheme="minorHAnsi" w:hAnsiTheme="minorHAnsi" w:cstheme="minorHAnsi"/>
          <w:sz w:val="16"/>
          <w:szCs w:val="16"/>
        </w:rPr>
        <w:t xml:space="preserve"> //Recut Xu]</w:t>
      </w:r>
    </w:p>
    <w:p w14:paraId="0164A30C" w14:textId="77777777" w:rsidR="00C8630D" w:rsidRPr="000635C0" w:rsidRDefault="00C8630D" w:rsidP="00C8630D">
      <w:pPr>
        <w:spacing w:after="0" w:line="276" w:lineRule="auto"/>
        <w:rPr>
          <w:rFonts w:asciiTheme="minorHAnsi" w:hAnsiTheme="minorHAnsi" w:cstheme="minorHAnsi"/>
          <w:sz w:val="14"/>
        </w:rPr>
      </w:pPr>
      <w:r w:rsidRPr="000635C0">
        <w:rPr>
          <w:rStyle w:val="Emphasis"/>
          <w:rFonts w:asciiTheme="minorHAnsi" w:hAnsiTheme="minorHAnsi" w:cstheme="minorHAnsi"/>
          <w:b w:val="0"/>
          <w:iCs w:val="0"/>
          <w:sz w:val="14"/>
          <w:u w:val="none"/>
        </w:rPr>
        <w:t xml:space="preserve">The problem of the best method of arriving at correct </w:t>
      </w:r>
      <w:proofErr w:type="spellStart"/>
      <w:r w:rsidRPr="000635C0">
        <w:rPr>
          <w:rStyle w:val="Emphasis"/>
          <w:rFonts w:asciiTheme="minorHAnsi" w:hAnsiTheme="minorHAnsi" w:cstheme="minorHAnsi"/>
          <w:b w:val="0"/>
          <w:iCs w:val="0"/>
          <w:sz w:val="14"/>
          <w:u w:val="none"/>
        </w:rPr>
        <w:t>judg</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ments</w:t>
      </w:r>
      <w:proofErr w:type="spellEnd"/>
      <w:r w:rsidRPr="000635C0">
        <w:rPr>
          <w:rStyle w:val="Emphasis"/>
          <w:rFonts w:asciiTheme="minorHAnsi" w:hAnsiTheme="minorHAnsi" w:cstheme="minorHAnsi"/>
          <w:b w:val="0"/>
          <w:iCs w:val="0"/>
          <w:sz w:val="14"/>
          <w:u w:val="none"/>
        </w:rPr>
        <w:t xml:space="preserve"> on points of moral worth, necessarily traverses ground covered by the time-honored and time-worn theories of intuition- </w:t>
      </w:r>
      <w:proofErr w:type="spellStart"/>
      <w:r w:rsidRPr="000635C0">
        <w:rPr>
          <w:rStyle w:val="Emphasis"/>
          <w:rFonts w:asciiTheme="minorHAnsi" w:hAnsiTheme="minorHAnsi" w:cstheme="minorHAnsi"/>
          <w:b w:val="0"/>
          <w:iCs w:val="0"/>
          <w:sz w:val="14"/>
          <w:u w:val="none"/>
        </w:rPr>
        <w:t>alism</w:t>
      </w:r>
      <w:proofErr w:type="spellEnd"/>
      <w:r w:rsidRPr="000635C0">
        <w:rPr>
          <w:rStyle w:val="Emphasis"/>
          <w:rFonts w:asciiTheme="minorHAnsi" w:hAnsiTheme="minorHAnsi" w:cstheme="minorHAnsi"/>
          <w:b w:val="0"/>
          <w:iCs w:val="0"/>
          <w:sz w:val="14"/>
          <w:u w:val="none"/>
        </w:rPr>
        <w:t xml:space="preserve"> and empiricism. Even at the risk of threshing old straw, it will be advisable to compare the evolutionary method with these other points of view. In such a comparison, however, it is to be borne in mind that the sole point under review is that of the log- </w:t>
      </w:r>
      <w:proofErr w:type="spellStart"/>
      <w:r w:rsidRPr="000635C0">
        <w:rPr>
          <w:rStyle w:val="Emphasis"/>
          <w:rFonts w:asciiTheme="minorHAnsi" w:hAnsiTheme="minorHAnsi" w:cstheme="minorHAnsi"/>
          <w:b w:val="0"/>
          <w:iCs w:val="0"/>
          <w:sz w:val="14"/>
          <w:u w:val="none"/>
        </w:rPr>
        <w:t>ical</w:t>
      </w:r>
      <w:proofErr w:type="spellEnd"/>
      <w:r w:rsidRPr="000635C0">
        <w:rPr>
          <w:rStyle w:val="Emphasis"/>
          <w:rFonts w:asciiTheme="minorHAnsi" w:hAnsiTheme="minorHAnsi" w:cstheme="minorHAnsi"/>
          <w:b w:val="0"/>
          <w:iCs w:val="0"/>
          <w:sz w:val="14"/>
          <w:u w:val="none"/>
        </w:rPr>
        <w:t xml:space="preserve"> relationship of the theory examined to the meaning and </w:t>
      </w:r>
      <w:proofErr w:type="spellStart"/>
      <w:r w:rsidRPr="000635C0">
        <w:rPr>
          <w:rStyle w:val="Emphasis"/>
          <w:rFonts w:asciiTheme="minorHAnsi" w:hAnsiTheme="minorHAnsi" w:cstheme="minorHAnsi"/>
          <w:b w:val="0"/>
          <w:iCs w:val="0"/>
          <w:sz w:val="14"/>
          <w:u w:val="none"/>
        </w:rPr>
        <w:t>sanc</w:t>
      </w:r>
      <w:proofErr w:type="spellEnd"/>
      <w:r w:rsidRPr="000635C0">
        <w:rPr>
          <w:rStyle w:val="Emphasis"/>
          <w:rFonts w:asciiTheme="minorHAnsi" w:hAnsiTheme="minorHAnsi" w:cstheme="minorHAnsi"/>
          <w:b w:val="0"/>
          <w:iCs w:val="0"/>
          <w:sz w:val="14"/>
          <w:u w:val="none"/>
        </w:rPr>
        <w:t xml:space="preserve">- </w:t>
      </w:r>
      <w:proofErr w:type="spellStart"/>
      <w:r w:rsidRPr="000635C0">
        <w:rPr>
          <w:rStyle w:val="Emphasis"/>
          <w:rFonts w:asciiTheme="minorHAnsi" w:hAnsiTheme="minorHAnsi" w:cstheme="minorHAnsi"/>
          <w:b w:val="0"/>
          <w:iCs w:val="0"/>
          <w:sz w:val="14"/>
          <w:u w:val="none"/>
        </w:rPr>
        <w:t>tion</w:t>
      </w:r>
      <w:proofErr w:type="spellEnd"/>
      <w:r w:rsidRPr="000635C0">
        <w:rPr>
          <w:rStyle w:val="Emphasis"/>
          <w:rFonts w:asciiTheme="minorHAnsi" w:hAnsiTheme="minorHAnsi" w:cstheme="minorHAnsi"/>
          <w:b w:val="0"/>
          <w:iCs w:val="0"/>
          <w:sz w:val="14"/>
          <w:u w:val="none"/>
        </w:rPr>
        <w:t xml:space="preserve"> of our moral judgments. The question is not whether or </w:t>
      </w:r>
      <w:proofErr w:type="spellStart"/>
      <w:proofErr w:type="gramStart"/>
      <w:r w:rsidRPr="000635C0">
        <w:rPr>
          <w:rStyle w:val="Emphasis"/>
          <w:rFonts w:asciiTheme="minorHAnsi" w:hAnsiTheme="minorHAnsi" w:cstheme="minorHAnsi"/>
          <w:b w:val="0"/>
          <w:iCs w:val="0"/>
          <w:sz w:val="14"/>
          <w:u w:val="none"/>
        </w:rPr>
        <w:t>no</w:t>
      </w:r>
      <w:proofErr w:type="spellEnd"/>
      <w:proofErr w:type="gramEnd"/>
      <w:r w:rsidRPr="000635C0">
        <w:rPr>
          <w:rStyle w:val="Emphasis"/>
          <w:rFonts w:asciiTheme="minorHAnsi" w:hAnsiTheme="minorHAnsi" w:cstheme="minorHAnsi"/>
          <w:b w:val="0"/>
          <w:iCs w:val="0"/>
          <w:sz w:val="14"/>
          <w:u w:val="none"/>
        </w:rPr>
        <w:t xml:space="preserve"> there are intuitions; whether or no they can be utilized in special cases, or whether or </w:t>
      </w:r>
      <w:proofErr w:type="spellStart"/>
      <w:r w:rsidRPr="000635C0">
        <w:rPr>
          <w:rStyle w:val="Emphasis"/>
          <w:rFonts w:asciiTheme="minorHAnsi" w:hAnsiTheme="minorHAnsi" w:cstheme="minorHAnsi"/>
          <w:b w:val="0"/>
          <w:iCs w:val="0"/>
          <w:sz w:val="14"/>
          <w:u w:val="none"/>
        </w:rPr>
        <w:t>no</w:t>
      </w:r>
      <w:proofErr w:type="spellEnd"/>
      <w:r w:rsidRPr="000635C0">
        <w:rPr>
          <w:rStyle w:val="Emphasis"/>
          <w:rFonts w:asciiTheme="minorHAnsi" w:hAnsiTheme="minorHAnsi" w:cstheme="minorHAnsi"/>
          <w:b w:val="0"/>
          <w:iCs w:val="0"/>
          <w:sz w:val="14"/>
          <w:u w:val="none"/>
        </w:rPr>
        <w:t xml:space="preserve"> all supposed intuitions can be accounted for as products of associative memory. The problem is not one of fact but of value. It is a logical problem. If we suppose such necessary and universal beliefs as go by the name of ' intuition' to exist, does such existence settle anything regarding the valid- </w:t>
      </w:r>
      <w:proofErr w:type="spellStart"/>
      <w:r w:rsidRPr="000635C0">
        <w:rPr>
          <w:rStyle w:val="Emphasis"/>
          <w:rFonts w:asciiTheme="minorHAnsi" w:hAnsiTheme="minorHAnsi" w:cstheme="minorHAnsi"/>
          <w:b w:val="0"/>
          <w:iCs w:val="0"/>
          <w:sz w:val="14"/>
          <w:u w:val="none"/>
        </w:rPr>
        <w:t>ity</w:t>
      </w:r>
      <w:proofErr w:type="spellEnd"/>
      <w:r w:rsidRPr="000635C0">
        <w:rPr>
          <w:rStyle w:val="Emphasis"/>
          <w:rFonts w:asciiTheme="minorHAnsi" w:hAnsiTheme="minorHAnsi" w:cstheme="minorHAnsi"/>
          <w:b w:val="0"/>
          <w:iCs w:val="0"/>
          <w:sz w:val="14"/>
          <w:u w:val="none"/>
        </w:rPr>
        <w:t xml:space="preserve"> of what is believed, either in general or in part? It is a question of the relation of the intuition to fact -to the moral </w:t>
      </w:r>
      <w:proofErr w:type="gramStart"/>
      <w:r w:rsidRPr="000635C0">
        <w:rPr>
          <w:rStyle w:val="Emphasis"/>
          <w:rFonts w:asciiTheme="minorHAnsi" w:hAnsiTheme="minorHAnsi" w:cstheme="minorHAnsi"/>
          <w:b w:val="0"/>
          <w:iCs w:val="0"/>
          <w:sz w:val="14"/>
          <w:u w:val="none"/>
        </w:rPr>
        <w:t>order in reality</w:t>
      </w:r>
      <w:proofErr w:type="gramEnd"/>
      <w:r w:rsidRPr="000635C0">
        <w:rPr>
          <w:rStyle w:val="Emphasis"/>
          <w:rFonts w:asciiTheme="minorHAnsi" w:hAnsiTheme="minorHAnsi" w:cstheme="minorHAnsi"/>
          <w:b w:val="0"/>
          <w:iCs w:val="0"/>
          <w:sz w:val="14"/>
          <w:u w:val="none"/>
        </w:rPr>
        <w:t xml:space="preserve">. </w:t>
      </w:r>
      <w:r w:rsidRPr="00864830">
        <w:rPr>
          <w:rStyle w:val="StyleUnderline"/>
          <w:rFonts w:asciiTheme="minorHAnsi" w:hAnsiTheme="minorHAnsi" w:cstheme="minorHAnsi"/>
          <w:highlight w:val="green"/>
        </w:rPr>
        <w:t>Under</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what conditions alone</w:t>
      </w:r>
      <w:r w:rsidRPr="000635C0">
        <w:rPr>
          <w:rStyle w:val="StyleUnderline"/>
          <w:rFonts w:asciiTheme="minorHAnsi" w:hAnsiTheme="minorHAnsi" w:cstheme="minorHAnsi"/>
        </w:rPr>
        <w:t xml:space="preserve">, and in what measure or degree, </w:t>
      </w:r>
      <w:r w:rsidRPr="00864830">
        <w:rPr>
          <w:rStyle w:val="StyleUnderline"/>
          <w:rFonts w:asciiTheme="minorHAnsi" w:hAnsiTheme="minorHAnsi" w:cstheme="minorHAnsi"/>
          <w:highlight w:val="green"/>
        </w:rPr>
        <w:t>are we justified in</w:t>
      </w:r>
      <w:r w:rsidRPr="000635C0">
        <w:rPr>
          <w:rStyle w:val="StyleUnderline"/>
          <w:rFonts w:asciiTheme="minorHAnsi" w:hAnsiTheme="minorHAnsi" w:cstheme="minorHAnsi"/>
        </w:rPr>
        <w:t xml:space="preserve"> arguing from the existence of </w:t>
      </w:r>
      <w:r w:rsidRPr="00864830">
        <w:rPr>
          <w:rStyle w:val="StyleUnderline"/>
          <w:rFonts w:asciiTheme="minorHAnsi" w:hAnsiTheme="minorHAnsi" w:cstheme="minorHAnsi"/>
          <w:highlight w:val="green"/>
        </w:rPr>
        <w:t>moral intuitions as mental</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states</w:t>
      </w:r>
      <w:r w:rsidRPr="000635C0">
        <w:rPr>
          <w:rStyle w:val="StyleUnderline"/>
          <w:rFonts w:asciiTheme="minorHAnsi" w:hAnsiTheme="minorHAnsi" w:cstheme="minorHAnsi"/>
        </w:rPr>
        <w:t xml:space="preserve"> and acts </w:t>
      </w:r>
      <w:r w:rsidRPr="00864830">
        <w:rPr>
          <w:rStyle w:val="StyleUnderline"/>
          <w:rFonts w:asciiTheme="minorHAnsi" w:hAnsiTheme="minorHAnsi" w:cstheme="minorHAnsi"/>
          <w:highlight w:val="green"/>
        </w:rPr>
        <w:t>to facts</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taken</w:t>
      </w:r>
      <w:r w:rsidRPr="000635C0">
        <w:rPr>
          <w:rStyle w:val="StyleUnderline"/>
          <w:rFonts w:asciiTheme="minorHAnsi" w:hAnsiTheme="minorHAnsi" w:cstheme="minorHAnsi"/>
        </w:rPr>
        <w:t xml:space="preserve"> to correspond </w:t>
      </w:r>
      <w:r w:rsidRPr="00864830">
        <w:rPr>
          <w:rStyle w:val="StyleUnderline"/>
          <w:rFonts w:asciiTheme="minorHAnsi" w:hAnsiTheme="minorHAnsi" w:cstheme="minorHAnsi"/>
          <w:highlight w:val="green"/>
        </w:rPr>
        <w:t xml:space="preserve">to </w:t>
      </w:r>
      <w:proofErr w:type="gramStart"/>
      <w:r w:rsidRPr="00864830">
        <w:rPr>
          <w:rStyle w:val="StyleUnderline"/>
          <w:rFonts w:asciiTheme="minorHAnsi" w:hAnsiTheme="minorHAnsi" w:cstheme="minorHAnsi"/>
          <w:highlight w:val="green"/>
        </w:rPr>
        <w:t>them</w:t>
      </w:r>
      <w:r w:rsidRPr="000635C0">
        <w:rPr>
          <w:rStyle w:val="StyleUnderline"/>
          <w:rFonts w:asciiTheme="minorHAnsi" w:hAnsiTheme="minorHAnsi" w:cstheme="minorHAnsi"/>
        </w:rPr>
        <w:t xml:space="preserve"> ?</w:t>
      </w:r>
      <w:proofErr w:type="gramEnd"/>
      <w:r w:rsidRPr="000635C0">
        <w:rPr>
          <w:rStyle w:val="StyleUnderline"/>
          <w:rFonts w:asciiTheme="minorHAnsi" w:hAnsiTheme="minorHAnsi" w:cstheme="minorHAnsi"/>
        </w:rPr>
        <w:t xml:space="preserve"> </w:t>
      </w:r>
      <w:r w:rsidRPr="000635C0">
        <w:rPr>
          <w:rFonts w:asciiTheme="minorHAnsi" w:hAnsiTheme="minorHAnsi" w:cstheme="minorHAnsi"/>
          <w:sz w:val="14"/>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w:t>
      </w:r>
      <w:proofErr w:type="gramStart"/>
      <w:r w:rsidRPr="000635C0">
        <w:rPr>
          <w:rFonts w:asciiTheme="minorHAnsi" w:hAnsiTheme="minorHAnsi" w:cstheme="minorHAnsi"/>
          <w:sz w:val="14"/>
        </w:rPr>
        <w:t>far</w:t>
      </w:r>
      <w:proofErr w:type="gramEnd"/>
      <w:r w:rsidRPr="000635C0">
        <w:rPr>
          <w:rFonts w:asciiTheme="minorHAnsi" w:hAnsiTheme="minorHAnsi" w:cstheme="minorHAnsi"/>
          <w:sz w:val="14"/>
        </w:rPr>
        <w:t xml:space="preserve"> we have some criterion for passing judgment upon its pretentions to validity. If we can find that the intuition is a legitimate response to enduring and deep-seated conditions, we have some reason to attribute worth to it. </w:t>
      </w:r>
      <w:r w:rsidRPr="00864830">
        <w:rPr>
          <w:rStyle w:val="StyleUnderline"/>
          <w:rFonts w:asciiTheme="minorHAnsi" w:hAnsiTheme="minorHAnsi" w:cstheme="minorHAnsi"/>
          <w:highlight w:val="green"/>
        </w:rPr>
        <w:t>If we find</w:t>
      </w:r>
      <w:r w:rsidRPr="000635C0">
        <w:rPr>
          <w:rStyle w:val="StyleUnderline"/>
          <w:rFonts w:asciiTheme="minorHAnsi" w:hAnsiTheme="minorHAnsi" w:cstheme="minorHAnsi"/>
        </w:rPr>
        <w:t xml:space="preserve"> that </w:t>
      </w:r>
      <w:r w:rsidRPr="00864830">
        <w:rPr>
          <w:rStyle w:val="StyleUnderline"/>
          <w:rFonts w:asciiTheme="minorHAnsi" w:hAnsiTheme="minorHAnsi" w:cstheme="minorHAnsi"/>
          <w:highlight w:val="green"/>
        </w:rPr>
        <w:t>historically</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belief has</w:t>
      </w:r>
      <w:r w:rsidRPr="000635C0">
        <w:rPr>
          <w:rStyle w:val="StyleUnderline"/>
          <w:rFonts w:asciiTheme="minorHAnsi" w:hAnsiTheme="minorHAnsi" w:cstheme="minorHAnsi"/>
        </w:rPr>
        <w:t xml:space="preserve"> played a part in </w:t>
      </w:r>
      <w:r w:rsidRPr="00864830">
        <w:rPr>
          <w:rStyle w:val="StyleUnderline"/>
          <w:rFonts w:asciiTheme="minorHAnsi" w:hAnsiTheme="minorHAnsi" w:cstheme="minorHAnsi"/>
          <w:highlight w:val="green"/>
        </w:rPr>
        <w:t>maintain</w:t>
      </w:r>
      <w:r w:rsidRPr="000635C0">
        <w:rPr>
          <w:rStyle w:val="StyleUnderline"/>
          <w:rFonts w:asciiTheme="minorHAnsi" w:hAnsiTheme="minorHAnsi" w:cstheme="minorHAnsi"/>
        </w:rPr>
        <w:t xml:space="preserve">ing the </w:t>
      </w:r>
      <w:r w:rsidRPr="00864830">
        <w:rPr>
          <w:rStyle w:val="StyleUnderline"/>
          <w:rFonts w:asciiTheme="minorHAnsi" w:hAnsiTheme="minorHAnsi" w:cstheme="minorHAnsi"/>
          <w:highlight w:val="green"/>
        </w:rPr>
        <w:t>integrity</w:t>
      </w:r>
      <w:r w:rsidRPr="000635C0">
        <w:rPr>
          <w:rStyle w:val="StyleUnderline"/>
          <w:rFonts w:asciiTheme="minorHAnsi" w:hAnsiTheme="minorHAnsi" w:cstheme="minorHAnsi"/>
        </w:rPr>
        <w:t xml:space="preserve"> of social life, and in bringing new values into it, </w:t>
      </w:r>
      <w:r w:rsidRPr="00864830">
        <w:rPr>
          <w:rStyle w:val="StyleUnderline"/>
          <w:rFonts w:asciiTheme="minorHAnsi" w:hAnsiTheme="minorHAnsi" w:cstheme="minorHAnsi"/>
          <w:highlight w:val="green"/>
        </w:rPr>
        <w:t>our belief in its worth is</w:t>
      </w:r>
      <w:r w:rsidRPr="000635C0">
        <w:rPr>
          <w:rStyle w:val="StyleUnderline"/>
          <w:rFonts w:asciiTheme="minorHAnsi" w:hAnsiTheme="minorHAnsi" w:cstheme="minorHAnsi"/>
        </w:rPr>
        <w:t xml:space="preserve"> additionally </w:t>
      </w:r>
      <w:r w:rsidRPr="00864830">
        <w:rPr>
          <w:rStyle w:val="StyleUnderline"/>
          <w:rFonts w:asciiTheme="minorHAnsi" w:hAnsiTheme="minorHAnsi" w:cstheme="minorHAnsi"/>
          <w:highlight w:val="green"/>
        </w:rPr>
        <w:t>guaranteed</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But if we cannot find</w:t>
      </w:r>
      <w:r w:rsidRPr="000635C0">
        <w:rPr>
          <w:rStyle w:val="StyleUnderline"/>
          <w:rFonts w:asciiTheme="minorHAnsi" w:hAnsiTheme="minorHAnsi" w:cstheme="minorHAnsi"/>
        </w:rPr>
        <w:t xml:space="preserve"> such </w:t>
      </w:r>
      <w:r w:rsidRPr="00864830">
        <w:rPr>
          <w:rStyle w:val="StyleUnderline"/>
          <w:rFonts w:asciiTheme="minorHAnsi" w:hAnsiTheme="minorHAnsi" w:cstheme="minorHAnsi"/>
          <w:highlight w:val="green"/>
        </w:rPr>
        <w:t>historic</w:t>
      </w:r>
      <w:r w:rsidRPr="000635C0">
        <w:rPr>
          <w:rStyle w:val="StyleUnderline"/>
          <w:rFonts w:asciiTheme="minorHAnsi" w:hAnsiTheme="minorHAnsi" w:cstheme="minorHAnsi"/>
        </w:rPr>
        <w:t xml:space="preserve"> origin and </w:t>
      </w:r>
      <w:r w:rsidRPr="00864830">
        <w:rPr>
          <w:rStyle w:val="StyleUnderline"/>
          <w:rFonts w:asciiTheme="minorHAnsi" w:hAnsiTheme="minorHAnsi" w:cstheme="minorHAnsi"/>
          <w:highlight w:val="green"/>
        </w:rPr>
        <w:t>functioning</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the intuition remains a mere</w:t>
      </w:r>
      <w:r w:rsidRPr="000635C0">
        <w:rPr>
          <w:rStyle w:val="StyleUnderline"/>
          <w:rFonts w:asciiTheme="minorHAnsi" w:hAnsiTheme="minorHAnsi" w:cstheme="minorHAnsi"/>
        </w:rPr>
        <w:t xml:space="preserve"> state of consciousness, a hallucination, an </w:t>
      </w:r>
      <w:r w:rsidRPr="00864830">
        <w:rPr>
          <w:rStyle w:val="StyleUnderline"/>
          <w:rFonts w:asciiTheme="minorHAnsi" w:hAnsiTheme="minorHAnsi" w:cstheme="minorHAnsi"/>
          <w:highlight w:val="green"/>
        </w:rPr>
        <w:t>illusion</w:t>
      </w:r>
      <w:r w:rsidRPr="000635C0">
        <w:rPr>
          <w:rStyle w:val="StyleUnderline"/>
          <w:rFonts w:asciiTheme="minorHAnsi" w:hAnsiTheme="minorHAnsi" w:cstheme="minorHAnsi"/>
        </w:rPr>
        <w:t xml:space="preserve">, which is not made more worthy by simply multiplying the number of people who have participated in it. </w:t>
      </w:r>
      <w:r w:rsidRPr="000635C0">
        <w:rPr>
          <w:rFonts w:asciiTheme="minorHAnsi" w:hAnsiTheme="minorHAnsi" w:cstheme="minorHAnsi"/>
          <w:sz w:val="14"/>
        </w:rPr>
        <w:t xml:space="preserve">Put roughly we may say that intuitionalism, </w:t>
      </w:r>
      <w:proofErr w:type="spellStart"/>
      <w:r w:rsidRPr="000635C0">
        <w:rPr>
          <w:rFonts w:asciiTheme="minorHAnsi" w:hAnsiTheme="minorHAnsi" w:cstheme="minorHAnsi"/>
          <w:sz w:val="14"/>
        </w:rPr>
        <w:t>asordinarily</w:t>
      </w:r>
      <w:proofErr w:type="spellEnd"/>
      <w:r w:rsidRPr="000635C0">
        <w:rPr>
          <w:rFonts w:asciiTheme="minorHAnsi" w:hAnsiTheme="minorHAnsi" w:cstheme="minorHAnsi"/>
          <w:sz w:val="14"/>
        </w:rPr>
        <w:t xml:space="preserve"> conceived, makes the ethical belief a brute fact, because unrelated. </w:t>
      </w:r>
      <w:r w:rsidRPr="00864830">
        <w:rPr>
          <w:rStyle w:val="StyleUnderline"/>
          <w:rFonts w:asciiTheme="minorHAnsi" w:hAnsiTheme="minorHAnsi" w:cstheme="minorHAnsi"/>
          <w:highlight w:val="green"/>
        </w:rPr>
        <w:t>Its</w:t>
      </w:r>
      <w:r w:rsidRPr="000635C0">
        <w:rPr>
          <w:rStyle w:val="StyleUnderline"/>
          <w:rFonts w:asciiTheme="minorHAnsi" w:hAnsiTheme="minorHAnsi" w:cstheme="minorHAnsi"/>
        </w:rPr>
        <w:t xml:space="preserve"> very </w:t>
      </w:r>
      <w:r w:rsidRPr="00864830">
        <w:rPr>
          <w:rStyle w:val="StyleUnderline"/>
          <w:rFonts w:asciiTheme="minorHAnsi" w:hAnsiTheme="minorHAnsi" w:cstheme="minorHAnsi"/>
          <w:highlight w:val="green"/>
        </w:rPr>
        <w:t>lack of genetic relationship</w:t>
      </w:r>
      <w:r w:rsidRPr="000635C0">
        <w:rPr>
          <w:rStyle w:val="StyleUnderline"/>
          <w:rFonts w:asciiTheme="minorHAnsi" w:hAnsiTheme="minorHAnsi" w:cstheme="minorHAnsi"/>
        </w:rPr>
        <w:t xml:space="preserve"> to the situation in which it appears condemns it to isolation. This isolation logically </w:t>
      </w:r>
      <w:r w:rsidRPr="00864830">
        <w:rPr>
          <w:rStyle w:val="StyleUnderline"/>
          <w:rFonts w:asciiTheme="minorHAnsi" w:hAnsiTheme="minorHAnsi" w:cstheme="minorHAnsi"/>
          <w:highlight w:val="green"/>
        </w:rPr>
        <w:t xml:space="preserve">makes it impossible to credit it with </w:t>
      </w:r>
      <w:r w:rsidRPr="000635C0">
        <w:rPr>
          <w:rStyle w:val="StyleUnderline"/>
          <w:rFonts w:asciiTheme="minorHAnsi" w:hAnsiTheme="minorHAnsi" w:cstheme="minorHAnsi"/>
        </w:rPr>
        <w:t xml:space="preserve">objective </w:t>
      </w:r>
      <w:r w:rsidRPr="00864830">
        <w:rPr>
          <w:rStyle w:val="StyleUnderline"/>
          <w:rFonts w:asciiTheme="minorHAnsi" w:hAnsiTheme="minorHAnsi" w:cstheme="minorHAnsi"/>
          <w:highlight w:val="green"/>
        </w:rPr>
        <w:t>validity</w:t>
      </w:r>
      <w:r w:rsidRPr="000635C0">
        <w:rPr>
          <w:rFonts w:asciiTheme="minorHAnsi" w:hAnsiTheme="minorHAnsi" w:cstheme="minorHAnsi"/>
          <w:sz w:val="14"/>
        </w:rPr>
        <w:t xml:space="preserve">.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w:t>
      </w:r>
      <w:proofErr w:type="gramStart"/>
      <w:r w:rsidRPr="000635C0">
        <w:rPr>
          <w:rFonts w:asciiTheme="minorHAnsi" w:hAnsiTheme="minorHAnsi" w:cstheme="minorHAnsi"/>
          <w:sz w:val="14"/>
        </w:rPr>
        <w:t>some kind of relationship</w:t>
      </w:r>
      <w:proofErr w:type="gramEnd"/>
      <w:r w:rsidRPr="000635C0">
        <w:rPr>
          <w:rFonts w:asciiTheme="minorHAnsi" w:hAnsiTheme="minorHAnsi" w:cstheme="minorHAnsi"/>
          <w:sz w:val="14"/>
        </w:rPr>
        <w:t xml:space="preserve"> to objective conditions, and hence some presumption of validity. If the ' intuition' persists, it is within certain limits because the situation persists. If the </w:t>
      </w:r>
      <w:proofErr w:type="gramStart"/>
      <w:r w:rsidRPr="000635C0">
        <w:rPr>
          <w:rFonts w:asciiTheme="minorHAnsi" w:hAnsiTheme="minorHAnsi" w:cstheme="minorHAnsi"/>
          <w:sz w:val="14"/>
        </w:rPr>
        <w:t>particular moral</w:t>
      </w:r>
      <w:proofErr w:type="gramEnd"/>
      <w:r w:rsidRPr="000635C0">
        <w:rPr>
          <w:rFonts w:asciiTheme="minorHAnsi" w:hAnsiTheme="minorHAnsi" w:cstheme="minorHAnsi"/>
          <w:sz w:val="14"/>
        </w:rPr>
        <w:t xml:space="preserve">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0CCFC560" w14:textId="40045DF3" w:rsidR="00C8630D" w:rsidRPr="000635C0" w:rsidRDefault="00C8630D" w:rsidP="00C8630D">
      <w:pPr>
        <w:pStyle w:val="Heading4"/>
        <w:rPr>
          <w:rFonts w:eastAsia="MS Gothic"/>
        </w:rPr>
      </w:pPr>
      <w:r>
        <w:t>2</w:t>
      </w:r>
      <w:r w:rsidRPr="000635C0">
        <w:t xml:space="preserve">] </w:t>
      </w:r>
      <w:r w:rsidRPr="000635C0">
        <w:rPr>
          <w:rFonts w:eastAsia="MS Gothic"/>
        </w:rPr>
        <w:t>Pluralistic Materialism – other theories rely on minimalistic criteria; our framework understands knowledge as changing and uses experience to base social change and revise ideas.</w:t>
      </w:r>
      <w:r w:rsidRPr="000635C0">
        <w:rPr>
          <w:rFonts w:eastAsia="MS Gothic"/>
        </w:rPr>
        <w:br/>
      </w:r>
      <w:proofErr w:type="spellStart"/>
      <w:r w:rsidRPr="000635C0">
        <w:rPr>
          <w:rFonts w:eastAsia="MS Gothic"/>
        </w:rPr>
        <w:t>Glaude</w:t>
      </w:r>
      <w:proofErr w:type="spellEnd"/>
      <w:r w:rsidRPr="000635C0">
        <w:rPr>
          <w:rFonts w:eastAsia="MS Gothic"/>
        </w:rPr>
        <w:t xml:space="preserve"> 7</w:t>
      </w:r>
      <w:r w:rsidRPr="000635C0">
        <w:rPr>
          <w:rFonts w:eastAsia="MS Gothic"/>
          <w:b w:val="0"/>
          <w:bCs/>
          <w:sz w:val="16"/>
        </w:rPr>
        <w:t xml:space="preserve">Eddie S. (Eddie S. </w:t>
      </w:r>
      <w:proofErr w:type="spellStart"/>
      <w:r w:rsidRPr="000635C0">
        <w:rPr>
          <w:rFonts w:eastAsia="MS Gothic"/>
          <w:b w:val="0"/>
          <w:bCs/>
          <w:sz w:val="16"/>
        </w:rPr>
        <w:t>Glaude</w:t>
      </w:r>
      <w:proofErr w:type="spellEnd"/>
      <w:r w:rsidRPr="000635C0">
        <w:rPr>
          <w:rFonts w:eastAsia="MS Gothic"/>
          <w:b w:val="0"/>
          <w:bCs/>
          <w:sz w:val="16"/>
        </w:rPr>
        <w:t xml:space="preserve"> Jr. is the </w:t>
      </w:r>
      <w:proofErr w:type="gramStart"/>
      <w:r w:rsidRPr="000635C0">
        <w:rPr>
          <w:rFonts w:eastAsia="MS Gothic"/>
          <w:b w:val="0"/>
          <w:bCs/>
          <w:sz w:val="16"/>
        </w:rPr>
        <w:t>African-American</w:t>
      </w:r>
      <w:proofErr w:type="gramEnd"/>
      <w:r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Pr="000635C0">
        <w:rPr>
          <w:rFonts w:eastAsia="MS Gothic"/>
          <w:b w:val="0"/>
          <w:bCs/>
          <w:sz w:val="16"/>
        </w:rPr>
        <w:t>Blue :</w:t>
      </w:r>
      <w:proofErr w:type="gramEnd"/>
      <w:r w:rsidRPr="000635C0">
        <w:rPr>
          <w:rFonts w:eastAsia="MS Gothic"/>
          <w:b w:val="0"/>
          <w:bCs/>
          <w:sz w:val="16"/>
        </w:rPr>
        <w:t xml:space="preserve"> Pragmatism and the Politics of Black America. University of Chicago Press, 2007. EBSCOhost. (5-7)</w:t>
      </w:r>
    </w:p>
    <w:p w14:paraId="19D3A854" w14:textId="77777777" w:rsidR="00C8630D" w:rsidRPr="000635C0" w:rsidRDefault="00C8630D" w:rsidP="00C8630D">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864830">
        <w:rPr>
          <w:rStyle w:val="Emphasis"/>
          <w:highlight w:val="green"/>
        </w:rPr>
        <w:t>Dewey</w:t>
      </w:r>
      <w:r w:rsidRPr="00F57F73">
        <w:rPr>
          <w:rStyle w:val="Emphasis"/>
        </w:rPr>
        <w:t xml:space="preserve"> </w:t>
      </w:r>
      <w:r w:rsidRPr="00864830">
        <w:rPr>
          <w:rStyle w:val="Emphasis"/>
          <w:highlight w:val="green"/>
        </w:rPr>
        <w:t>thought</w:t>
      </w:r>
      <w:r w:rsidRPr="00F57F73">
        <w:rPr>
          <w:rStyle w:val="Emphasis"/>
        </w:rPr>
        <w:t xml:space="preserve"> of philosophy as a form of cultural and social criticism. He held the view that </w:t>
      </w:r>
      <w:r w:rsidRPr="00864830">
        <w:rPr>
          <w:rStyle w:val="Emphasis"/>
          <w:highlight w:val="green"/>
        </w:rPr>
        <w:t>philoso</w:t>
      </w:r>
      <w:r w:rsidRPr="00864830">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864830">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864830">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864830">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864830">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864830">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864830">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864830">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864830">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864830">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864830">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864830">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864830">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864830">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864830">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864830">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864830">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864830">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864830">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864830">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3DDF4F4E" w14:textId="554B06A1" w:rsidR="00C8630D" w:rsidRDefault="00C8630D" w:rsidP="00C8630D">
      <w:pPr>
        <w:pStyle w:val="Heading4"/>
        <w:spacing w:before="0" w:line="276" w:lineRule="auto"/>
        <w:rPr>
          <w:rFonts w:asciiTheme="minorHAnsi" w:hAnsiTheme="minorHAnsi" w:cstheme="minorHAnsi"/>
        </w:rPr>
      </w:pPr>
      <w:r>
        <w:rPr>
          <w:rFonts w:asciiTheme="minorHAnsi" w:hAnsiTheme="minorHAnsi" w:cstheme="minorHAnsi"/>
        </w:rPr>
        <w:t>3</w:t>
      </w:r>
      <w:r w:rsidRPr="000635C0">
        <w:rPr>
          <w:rFonts w:asciiTheme="minorHAnsi" w:hAnsiTheme="minorHAnsi" w:cstheme="minorHAnsi"/>
        </w:rPr>
        <w:t>] Performativity-</w:t>
      </w:r>
      <w:r w:rsidRPr="000635C0">
        <w:rPr>
          <w:rFonts w:asciiTheme="minorHAnsi" w:eastAsia="Cambria" w:hAnsiTheme="minorHAnsi" w:cstheme="minorHAnsi"/>
        </w:rPr>
        <w:t xml:space="preserve"> </w:t>
      </w:r>
      <w:r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A4A2C60" w14:textId="18D632BE" w:rsidR="002471D9" w:rsidRPr="002471D9" w:rsidRDefault="002471D9" w:rsidP="002471D9">
      <w:pPr>
        <w:pStyle w:val="Heading4"/>
        <w:spacing w:before="0" w:line="276" w:lineRule="auto"/>
        <w:rPr>
          <w:rFonts w:asciiTheme="minorHAnsi" w:hAnsiTheme="minorHAnsi" w:cstheme="minorHAnsi"/>
        </w:rPr>
      </w:pPr>
      <w:r>
        <w:t xml:space="preserve">4] </w:t>
      </w:r>
      <w:r w:rsidRPr="000635C0">
        <w:rPr>
          <w:rFonts w:asciiTheme="minorHAnsi" w:hAnsiTheme="minorHAnsi" w:cstheme="minorHAnsi"/>
          <w:u w:val="single"/>
        </w:rPr>
        <w:t>TJFS</w:t>
      </w:r>
      <w:r w:rsidRPr="000635C0">
        <w:rPr>
          <w:rFonts w:asciiTheme="minorHAnsi" w:hAnsiTheme="minorHAnsi" w:cstheme="minorHAnsi"/>
        </w:rPr>
        <w:t xml:space="preserve">- Frameworks should be fair/educational like any other argument. A] </w:t>
      </w:r>
      <w:r w:rsidRPr="000635C0">
        <w:rPr>
          <w:rFonts w:asciiTheme="minorHAnsi" w:hAnsiTheme="minorHAnsi" w:cstheme="minorHAnsi"/>
          <w:u w:val="single"/>
        </w:rPr>
        <w:t>Inclusion</w:t>
      </w:r>
      <w:r w:rsidRPr="000635C0">
        <w:rPr>
          <w:rFonts w:asciiTheme="minorHAnsi" w:hAnsiTheme="minorHAnsi" w:cstheme="minorHAnsi"/>
        </w:rPr>
        <w:t xml:space="preserve"> – </w:t>
      </w:r>
      <w:proofErr w:type="spellStart"/>
      <w:r w:rsidRPr="000635C0">
        <w:rPr>
          <w:rFonts w:asciiTheme="minorHAnsi" w:hAnsiTheme="minorHAnsi" w:cstheme="minorHAnsi"/>
        </w:rPr>
        <w:t>Prag</w:t>
      </w:r>
      <w:proofErr w:type="spellEnd"/>
      <w:r w:rsidRPr="000635C0">
        <w:rPr>
          <w:rFonts w:asciiTheme="minorHAnsi" w:hAnsiTheme="minorHAnsi" w:cstheme="minorHAnsi"/>
        </w:rPr>
        <w:t xml:space="preserve"> definitionally is a procedural for allowing almost any argumentation in the debate space which controls the internal link to inclusion which is an impact multiplier B] </w:t>
      </w:r>
      <w:r w:rsidRPr="000635C0">
        <w:rPr>
          <w:rFonts w:asciiTheme="minorHAnsi" w:hAnsiTheme="minorHAnsi" w:cstheme="minorHAnsi"/>
          <w:u w:val="single"/>
        </w:rPr>
        <w:t>Resource Disparities</w:t>
      </w:r>
      <w:r w:rsidRPr="000635C0">
        <w:rPr>
          <w:rFonts w:asciiTheme="minorHAnsi" w:hAnsiTheme="minorHAnsi" w:cstheme="minorHAnsi"/>
        </w:rPr>
        <w:t>- Discursive frameworks ensure big squads don’t have a comparative advantage since debates become about quality of arguments rather than quantity and require a higher level of analytic thinking that small schools have.</w:t>
      </w:r>
    </w:p>
    <w:p w14:paraId="093E47EC" w14:textId="3D2C50E6" w:rsidR="00C8630D" w:rsidRPr="000635C0" w:rsidRDefault="00C8630D" w:rsidP="00C8630D">
      <w:pPr>
        <w:pStyle w:val="Heading4"/>
        <w:spacing w:before="0" w:line="276" w:lineRule="auto"/>
        <w:rPr>
          <w:rFonts w:asciiTheme="minorHAnsi" w:hAnsiTheme="minorHAnsi" w:cstheme="minorHAnsi"/>
        </w:rPr>
      </w:pPr>
      <w:r>
        <w:rPr>
          <w:rFonts w:asciiTheme="minorHAnsi" w:hAnsiTheme="minorHAnsi" w:cstheme="minorHAnsi"/>
        </w:rPr>
        <w:t>5</w:t>
      </w:r>
      <w:r w:rsidRPr="000635C0">
        <w:rPr>
          <w:rFonts w:asciiTheme="minorHAnsi" w:hAnsiTheme="minorHAnsi" w:cstheme="minorHAnsi"/>
        </w:rPr>
        <w:t xml:space="preserve">] Liberation- Only a radical democracy that constantly questions its own foundations can ever be open to radical revision – other systems insist on their own foundation even when that’s exclusionary or illegitimate. The </w:t>
      </w:r>
      <w:proofErr w:type="spellStart"/>
      <w:r w:rsidRPr="000635C0">
        <w:rPr>
          <w:rFonts w:asciiTheme="minorHAnsi" w:hAnsiTheme="minorHAnsi" w:cstheme="minorHAnsi"/>
        </w:rPr>
        <w:t>aff</w:t>
      </w:r>
      <w:proofErr w:type="spellEnd"/>
      <w:r w:rsidRPr="000635C0">
        <w:rPr>
          <w:rFonts w:asciiTheme="minorHAnsi" w:hAnsiTheme="minorHAnsi" w:cstheme="minorHAnsi"/>
        </w:rPr>
        <w:t xml:space="preserve"> is a better model for constructing a political institution that must secure its own legitimacy over time and to changing groups of citizens. </w:t>
      </w:r>
    </w:p>
    <w:p w14:paraId="3559D757" w14:textId="68285A0C" w:rsidR="00C8630D" w:rsidRPr="000635C0" w:rsidRDefault="00C8630D" w:rsidP="00C8630D">
      <w:pPr>
        <w:pStyle w:val="Heading4"/>
        <w:spacing w:before="0" w:line="276" w:lineRule="auto"/>
        <w:rPr>
          <w:rFonts w:asciiTheme="minorHAnsi" w:hAnsiTheme="minorHAnsi" w:cstheme="minorHAnsi"/>
        </w:rPr>
      </w:pPr>
      <w:r>
        <w:rPr>
          <w:rFonts w:asciiTheme="minorHAnsi" w:hAnsiTheme="minorHAnsi" w:cstheme="minorHAnsi"/>
        </w:rPr>
        <w:t>6</w:t>
      </w:r>
      <w:r w:rsidRPr="000635C0">
        <w:rPr>
          <w:rFonts w:asciiTheme="minorHAnsi" w:hAnsiTheme="minorHAnsi" w:cstheme="minorHAnsi"/>
        </w:rPr>
        <w:t>] Root Cause- Ethical problems arise due to conflicts between antagonistic positions. This is due to multiple scenarios and analyses of situations leading to differing ethical conclusions. Conflicting ethical viewpoints does not require the inevitable exclusion of one over another but rather the acceptance that both could be relevant and valuable ethical tool.</w:t>
      </w:r>
    </w:p>
    <w:p w14:paraId="52A6FDB2" w14:textId="6F137E09" w:rsidR="00C8630D" w:rsidRPr="000635C0" w:rsidRDefault="00C8630D" w:rsidP="00C8630D">
      <w:pPr>
        <w:pStyle w:val="Heading4"/>
        <w:spacing w:before="0" w:line="276" w:lineRule="auto"/>
        <w:rPr>
          <w:rFonts w:asciiTheme="minorHAnsi" w:hAnsiTheme="minorHAnsi" w:cstheme="minorHAnsi"/>
        </w:rPr>
      </w:pPr>
      <w:r>
        <w:rPr>
          <w:rFonts w:asciiTheme="minorHAnsi" w:hAnsiTheme="minorHAnsi" w:cstheme="minorHAnsi"/>
        </w:rPr>
        <w:t>7</w:t>
      </w:r>
      <w:r w:rsidRPr="000635C0">
        <w:rPr>
          <w:rFonts w:asciiTheme="minorHAnsi" w:hAnsiTheme="minorHAnsi" w:cstheme="minorHAnsi"/>
        </w:rPr>
        <w:t xml:space="preserve">] Social relations are </w:t>
      </w:r>
      <w:r w:rsidRPr="000635C0">
        <w:rPr>
          <w:rFonts w:asciiTheme="minorHAnsi" w:hAnsiTheme="minorHAnsi" w:cstheme="minorHAnsi"/>
          <w:u w:val="single"/>
        </w:rPr>
        <w:t>dynamic</w:t>
      </w:r>
      <w:r w:rsidRPr="000635C0">
        <w:rPr>
          <w:rFonts w:asciiTheme="minorHAnsi" w:hAnsiTheme="minorHAnsi" w:cstheme="minorHAnsi"/>
        </w:rPr>
        <w:t xml:space="preserve"> and constantly being </w:t>
      </w:r>
      <w:r w:rsidRPr="000635C0">
        <w:rPr>
          <w:rFonts w:asciiTheme="minorHAnsi" w:hAnsiTheme="minorHAnsi" w:cstheme="minorHAnsi"/>
          <w:u w:val="single"/>
        </w:rPr>
        <w:t>decentered</w:t>
      </w:r>
      <w:r w:rsidRPr="000635C0">
        <w:rPr>
          <w:rFonts w:asciiTheme="minorHAnsi" w:hAnsiTheme="minorHAnsi" w:cstheme="minorHAnsi"/>
        </w:rPr>
        <w:t xml:space="preserve"> from normative systems of knowledge; only pragmatism’s understanding of </w:t>
      </w:r>
      <w:r w:rsidRPr="000635C0">
        <w:rPr>
          <w:rFonts w:asciiTheme="minorHAnsi" w:hAnsiTheme="minorHAnsi" w:cstheme="minorHAnsi"/>
          <w:u w:val="single"/>
        </w:rPr>
        <w:t>interactive knowledge production</w:t>
      </w:r>
      <w:r w:rsidRPr="000635C0">
        <w:rPr>
          <w:rFonts w:asciiTheme="minorHAnsi" w:hAnsiTheme="minorHAnsi" w:cstheme="minorHAnsi"/>
        </w:rPr>
        <w:t xml:space="preserve"> can mitigate entrenched violence.</w:t>
      </w:r>
    </w:p>
    <w:p w14:paraId="6B5F6E60" w14:textId="77777777" w:rsidR="00C8630D" w:rsidRPr="000635C0" w:rsidRDefault="00C8630D" w:rsidP="00C8630D">
      <w:pPr>
        <w:spacing w:after="0" w:line="276" w:lineRule="auto"/>
        <w:rPr>
          <w:rFonts w:asciiTheme="minorHAnsi" w:hAnsiTheme="minorHAnsi" w:cstheme="minorHAnsi"/>
        </w:rPr>
      </w:pPr>
      <w:r w:rsidRPr="000635C0">
        <w:rPr>
          <w:rStyle w:val="Style13ptBold"/>
          <w:rFonts w:asciiTheme="minorHAnsi" w:hAnsiTheme="minorHAnsi" w:cstheme="minorHAnsi"/>
        </w:rPr>
        <w:t>Kadlec 8</w:t>
      </w:r>
      <w:r w:rsidRPr="000635C0">
        <w:rPr>
          <w:rFonts w:asciiTheme="minorHAnsi" w:hAnsiTheme="minorHAnsi" w:cstheme="minorHAnsi"/>
        </w:rPr>
        <w:t>, Alison. "Critical pragmatism and deliberative democracy." </w:t>
      </w:r>
      <w:proofErr w:type="spellStart"/>
      <w:r w:rsidRPr="000635C0">
        <w:rPr>
          <w:rFonts w:asciiTheme="minorHAnsi" w:hAnsiTheme="minorHAnsi" w:cstheme="minorHAnsi"/>
        </w:rPr>
        <w:t>Theoria</w:t>
      </w:r>
      <w:proofErr w:type="spellEnd"/>
      <w:r w:rsidRPr="000635C0">
        <w:rPr>
          <w:rFonts w:asciiTheme="minorHAnsi" w:hAnsiTheme="minorHAnsi" w:cstheme="minorHAnsi"/>
        </w:rPr>
        <w:t> 55.117 (2008): 54-80. (</w:t>
      </w:r>
      <w:proofErr w:type="gramStart"/>
      <w:r w:rsidRPr="000635C0">
        <w:rPr>
          <w:rFonts w:asciiTheme="minorHAnsi" w:hAnsiTheme="minorHAnsi" w:cstheme="minorHAnsi"/>
        </w:rPr>
        <w:t>doctorate</w:t>
      </w:r>
      <w:proofErr w:type="gramEnd"/>
      <w:r w:rsidRPr="000635C0">
        <w:rPr>
          <w:rFonts w:asciiTheme="minorHAnsi" w:hAnsiTheme="minorHAnsi" w:cstheme="minorHAnsi"/>
        </w:rPr>
        <w:t xml:space="preserve"> in political science from the University of Minnesota and bachelor's degrees from Michigan State University in political theory, constitutional democracy and English literature.)//Elmer and UT AI and Dulles AS</w:t>
      </w:r>
    </w:p>
    <w:p w14:paraId="471A5B7A" w14:textId="77777777" w:rsidR="00C8630D" w:rsidRPr="000635C0" w:rsidRDefault="00C8630D" w:rsidP="00C8630D">
      <w:pPr>
        <w:spacing w:after="0" w:line="276" w:lineRule="auto"/>
        <w:rPr>
          <w:rFonts w:asciiTheme="minorHAnsi" w:hAnsiTheme="minorHAnsi" w:cstheme="minorHAnsi"/>
          <w:sz w:val="10"/>
        </w:rPr>
      </w:pPr>
      <w:r w:rsidRPr="000635C0">
        <w:rPr>
          <w:rFonts w:asciiTheme="minorHAnsi" w:hAnsiTheme="minorHAnsi" w:cstheme="minorHAnsi"/>
          <w:u w:val="single"/>
        </w:rPr>
        <w:t>Social Intelligence: The Critical Potential Lived Experience</w:t>
      </w:r>
      <w:r w:rsidRPr="000635C0">
        <w:rPr>
          <w:rFonts w:asciiTheme="minorHAnsi" w:hAnsiTheme="minorHAnsi" w:cstheme="min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635C0">
        <w:rPr>
          <w:rFonts w:asciiTheme="minorHAnsi" w:hAnsiTheme="minorHAnsi" w:cstheme="minorHAnsi"/>
          <w:u w:val="single"/>
        </w:rPr>
        <w:t xml:space="preserve">Because Dewey's notion of </w:t>
      </w:r>
      <w:r w:rsidRPr="00864830">
        <w:rPr>
          <w:rFonts w:asciiTheme="minorHAnsi" w:hAnsiTheme="minorHAnsi" w:cstheme="minorHAnsi"/>
          <w:highlight w:val="green"/>
          <w:u w:val="single"/>
        </w:rPr>
        <w:t xml:space="preserve">experience is </w:t>
      </w:r>
      <w:r w:rsidRPr="00864830">
        <w:rPr>
          <w:rFonts w:asciiTheme="minorHAnsi" w:hAnsiTheme="minorHAnsi" w:cstheme="minorHAnsi"/>
          <w:b/>
          <w:bCs/>
          <w:highlight w:val="green"/>
          <w:u w:val="single"/>
          <w:bdr w:val="single" w:sz="4" w:space="0" w:color="auto"/>
        </w:rPr>
        <w:t>social, active, and educative,</w:t>
      </w:r>
      <w:r w:rsidRPr="00864830">
        <w:rPr>
          <w:rFonts w:asciiTheme="minorHAnsi" w:hAnsiTheme="minorHAnsi" w:cstheme="minorHAnsi"/>
          <w:highlight w:val="green"/>
          <w:u w:val="single"/>
        </w:rPr>
        <w:t xml:space="preserve"> </w:t>
      </w:r>
      <w:r w:rsidRPr="000635C0">
        <w:rPr>
          <w:rFonts w:asciiTheme="minorHAnsi" w:hAnsiTheme="minorHAnsi" w:cstheme="minorHAnsi"/>
          <w:u w:val="single"/>
        </w:rPr>
        <w:t xml:space="preserve">what he calls the </w:t>
      </w:r>
      <w:r w:rsidRPr="00864830">
        <w:rPr>
          <w:rFonts w:asciiTheme="minorHAnsi" w:hAnsiTheme="minorHAnsi" w:cstheme="minorHAnsi"/>
          <w:highlight w:val="green"/>
          <w:u w:val="single"/>
        </w:rPr>
        <w:t>'experiential continuum'</w:t>
      </w:r>
      <w:r w:rsidRPr="000635C0">
        <w:rPr>
          <w:rFonts w:asciiTheme="minorHAnsi" w:hAnsiTheme="minorHAnsi" w:cstheme="minorHAnsi"/>
          <w:u w:val="single"/>
        </w:rPr>
        <w:t xml:space="preserve"> is the process by which we are best able to develop social intelligence. </w:t>
      </w:r>
      <w:r w:rsidRPr="000635C0">
        <w:rPr>
          <w:rFonts w:asciiTheme="minorHAnsi" w:hAnsiTheme="minorHAnsi" w:cstheme="minorHAnsi"/>
          <w:sz w:val="10"/>
        </w:rPr>
        <w:t xml:space="preserve">The 'experiential continuum' is </w:t>
      </w:r>
      <w:proofErr w:type="spellStart"/>
      <w:r w:rsidRPr="000635C0">
        <w:rPr>
          <w:rFonts w:asciiTheme="minorHAnsi" w:hAnsiTheme="minorHAnsi" w:cstheme="minorHAnsi"/>
          <w:sz w:val="10"/>
        </w:rPr>
        <w:t>characterised</w:t>
      </w:r>
      <w:proofErr w:type="spellEnd"/>
      <w:r w:rsidRPr="000635C0">
        <w:rPr>
          <w:rFonts w:asciiTheme="minorHAnsi" w:hAnsiTheme="minorHAnsi" w:cstheme="minorHAnsi"/>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0635C0">
        <w:rPr>
          <w:rFonts w:asciiTheme="minorHAnsi" w:hAnsiTheme="minorHAnsi" w:cstheme="minorHAnsi"/>
          <w:sz w:val="10"/>
        </w:rPr>
        <w:t>Problems ,</w:t>
      </w:r>
      <w:proofErr w:type="gramEnd"/>
      <w:r w:rsidRPr="000635C0">
        <w:rPr>
          <w:rFonts w:asciiTheme="minorHAnsi" w:hAnsiTheme="minorHAnsi" w:cstheme="minorHAnsi"/>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635C0">
        <w:rPr>
          <w:rFonts w:asciiTheme="minorHAnsi" w:hAnsiTheme="minorHAnsi" w:cstheme="min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0635C0">
        <w:rPr>
          <w:rFonts w:asciiTheme="minorHAnsi" w:hAnsiTheme="minorHAnsi" w:cstheme="minorHAnsi"/>
          <w:sz w:val="10"/>
        </w:rPr>
        <w:t xml:space="preserve">.27 Dewey's unflagging faith in </w:t>
      </w:r>
      <w:r w:rsidRPr="00864830">
        <w:rPr>
          <w:rFonts w:asciiTheme="minorHAnsi" w:hAnsiTheme="minorHAnsi" w:cstheme="minorHAnsi"/>
          <w:highlight w:val="green"/>
          <w:u w:val="single"/>
        </w:rPr>
        <w:t>the transformative potential of social intelligence</w:t>
      </w:r>
      <w:r w:rsidRPr="000635C0">
        <w:rPr>
          <w:rFonts w:asciiTheme="minorHAnsi" w:hAnsiTheme="minorHAnsi" w:cstheme="minorHAnsi"/>
          <w:sz w:val="10"/>
        </w:rPr>
        <w:t xml:space="preserve"> </w:t>
      </w:r>
      <w:r w:rsidRPr="00864830">
        <w:rPr>
          <w:rFonts w:asciiTheme="minorHAnsi" w:hAnsiTheme="minorHAnsi" w:cstheme="minorHAnsi"/>
          <w:highlight w:val="green"/>
          <w:u w:val="single"/>
        </w:rPr>
        <w:t>intrinsic to democracy</w:t>
      </w:r>
      <w:r w:rsidRPr="000635C0">
        <w:rPr>
          <w:rFonts w:asciiTheme="minorHAnsi" w:hAnsiTheme="minorHAnsi" w:cstheme="minorHAnsi"/>
          <w:sz w:val="10"/>
        </w:rPr>
        <w:t xml:space="preserve"> </w:t>
      </w:r>
      <w:r w:rsidRPr="000635C0">
        <w:rPr>
          <w:rFonts w:asciiTheme="minorHAnsi" w:hAnsiTheme="minorHAnsi" w:cstheme="minorHAnsi"/>
          <w:u w:val="single"/>
        </w:rPr>
        <w:t xml:space="preserve">as a way of life </w:t>
      </w:r>
      <w:r w:rsidRPr="00864830">
        <w:rPr>
          <w:rFonts w:asciiTheme="minorHAnsi" w:hAnsiTheme="minorHAnsi" w:cstheme="minorHAnsi"/>
          <w:b/>
          <w:bCs/>
          <w:highlight w:val="green"/>
          <w:u w:val="single"/>
        </w:rPr>
        <w:t>is not Utopian</w:t>
      </w:r>
      <w:r w:rsidRPr="000635C0">
        <w:rPr>
          <w:rFonts w:asciiTheme="minorHAnsi" w:hAnsiTheme="minorHAnsi" w:cstheme="minorHAnsi"/>
          <w:u w:val="single"/>
        </w:rPr>
        <w:t xml:space="preserve">, nor is it based on a belief that all problems are finally solvable. Rather, </w:t>
      </w:r>
      <w:r w:rsidRPr="00864830">
        <w:rPr>
          <w:rFonts w:asciiTheme="minorHAnsi" w:hAnsiTheme="minorHAnsi" w:cstheme="minorHAnsi"/>
          <w:highlight w:val="green"/>
          <w:u w:val="single"/>
        </w:rPr>
        <w:t xml:space="preserve">it expresses a moral commitment </w:t>
      </w:r>
      <w:r w:rsidRPr="000635C0">
        <w:rPr>
          <w:rFonts w:asciiTheme="minorHAnsi" w:hAnsiTheme="minorHAnsi" w:cstheme="minorHAnsi"/>
          <w:u w:val="single"/>
        </w:rPr>
        <w:t xml:space="preserve">that suggests </w:t>
      </w:r>
      <w:r w:rsidRPr="00864830">
        <w:rPr>
          <w:rFonts w:asciiTheme="minorHAnsi" w:hAnsiTheme="minorHAnsi" w:cstheme="minorHAnsi"/>
          <w:highlight w:val="green"/>
          <w:u w:val="single"/>
        </w:rPr>
        <w:t xml:space="preserve">that a working </w:t>
      </w:r>
      <w:r w:rsidRPr="000635C0">
        <w:rPr>
          <w:rFonts w:asciiTheme="minorHAnsi" w:hAnsiTheme="minorHAnsi" w:cstheme="minorHAnsi"/>
          <w:u w:val="single"/>
        </w:rPr>
        <w:t xml:space="preserve">faith in </w:t>
      </w:r>
      <w:r w:rsidRPr="00864830">
        <w:rPr>
          <w:rFonts w:asciiTheme="minorHAnsi" w:hAnsiTheme="minorHAnsi" w:cstheme="minorHAnsi"/>
          <w:highlight w:val="green"/>
          <w:u w:val="single"/>
        </w:rPr>
        <w:t xml:space="preserve">social intelligence is our best shot at crafting </w:t>
      </w:r>
      <w:r w:rsidRPr="000635C0">
        <w:rPr>
          <w:rFonts w:asciiTheme="minorHAnsi" w:hAnsiTheme="minorHAnsi" w:cstheme="minorHAnsi"/>
          <w:u w:val="single"/>
        </w:rPr>
        <w:t xml:space="preserve">habits and </w:t>
      </w:r>
      <w:r w:rsidRPr="00864830">
        <w:rPr>
          <w:rFonts w:asciiTheme="minorHAnsi" w:hAnsiTheme="minorHAnsi" w:cstheme="minorHAnsi"/>
          <w:highlight w:val="green"/>
          <w:u w:val="single"/>
        </w:rPr>
        <w:t xml:space="preserve">institutions that will further </w:t>
      </w:r>
      <w:r w:rsidRPr="000635C0">
        <w:rPr>
          <w:rFonts w:asciiTheme="minorHAnsi" w:hAnsiTheme="minorHAnsi" w:cstheme="minorHAnsi"/>
          <w:u w:val="single"/>
        </w:rPr>
        <w:t xml:space="preserve">encourage us to identify </w:t>
      </w:r>
      <w:r w:rsidRPr="00864830">
        <w:rPr>
          <w:rFonts w:asciiTheme="minorHAnsi" w:hAnsiTheme="minorHAnsi" w:cstheme="minorHAnsi"/>
          <w:b/>
          <w:bCs/>
          <w:highlight w:val="green"/>
          <w:u w:val="single"/>
        </w:rPr>
        <w:t xml:space="preserve">new opportunities for </w:t>
      </w:r>
      <w:r w:rsidRPr="000635C0">
        <w:rPr>
          <w:rFonts w:asciiTheme="minorHAnsi" w:hAnsiTheme="minorHAnsi" w:cstheme="minorHAnsi"/>
          <w:b/>
          <w:bCs/>
          <w:u w:val="single"/>
        </w:rPr>
        <w:t xml:space="preserve">the expansion of our </w:t>
      </w:r>
      <w:r w:rsidRPr="00864830">
        <w:rPr>
          <w:rFonts w:asciiTheme="minorHAnsi" w:hAnsiTheme="minorHAnsi" w:cstheme="minorHAnsi"/>
          <w:b/>
          <w:bCs/>
          <w:highlight w:val="green"/>
          <w:u w:val="single"/>
        </w:rPr>
        <w:t>capacities</w:t>
      </w:r>
      <w:r w:rsidRPr="00864830">
        <w:rPr>
          <w:rFonts w:asciiTheme="minorHAnsi" w:hAnsiTheme="minorHAnsi" w:cstheme="minorHAnsi"/>
          <w:highlight w:val="green"/>
          <w:u w:val="single"/>
        </w:rPr>
        <w:t xml:space="preserve"> </w:t>
      </w:r>
      <w:r w:rsidRPr="000635C0">
        <w:rPr>
          <w:rFonts w:asciiTheme="minorHAnsi" w:hAnsiTheme="minorHAnsi" w:cstheme="minorHAnsi"/>
          <w:u w:val="single"/>
        </w:rPr>
        <w:t>moving forward</w:t>
      </w:r>
      <w:r w:rsidRPr="000635C0">
        <w:rPr>
          <w:rFonts w:asciiTheme="minorHAnsi" w:hAnsiTheme="minorHAnsi" w:cstheme="minorHAnsi"/>
          <w:sz w:val="10"/>
        </w:rPr>
        <w:t xml:space="preserve">. </w:t>
      </w:r>
      <w:r w:rsidRPr="000635C0">
        <w:rPr>
          <w:rFonts w:asciiTheme="minorHAnsi" w:hAnsiTheme="minorHAnsi" w:cstheme="minorHAnsi"/>
          <w:u w:val="single"/>
        </w:rPr>
        <w:t>The upshot here is that democracy as a way of life means, above all, that we stop thinking of democracy as a thing and start thinking about it as a way.</w:t>
      </w:r>
      <w:r w:rsidRPr="000635C0">
        <w:rPr>
          <w:rFonts w:asciiTheme="minorHAnsi" w:hAnsiTheme="minorHAnsi" w:cstheme="minorHAnsi"/>
          <w:sz w:val="10"/>
        </w:rPr>
        <w:t xml:space="preserve"> Democracy is belief in the ability of human experience to generate the aims and methods by which further experience will grow in ordered richness</w:t>
      </w:r>
      <w:proofErr w:type="gramStart"/>
      <w:r w:rsidRPr="000635C0">
        <w:rPr>
          <w:rFonts w:asciiTheme="minorHAnsi" w:hAnsiTheme="minorHAnsi" w:cstheme="minorHAnsi"/>
          <w:sz w:val="10"/>
        </w:rPr>
        <w:t>. . . .</w:t>
      </w:r>
      <w:proofErr w:type="gramEnd"/>
      <w:r w:rsidRPr="000635C0">
        <w:rPr>
          <w:rFonts w:asciiTheme="minorHAnsi" w:hAnsiTheme="minorHAnsi" w:cstheme="minorHAnsi"/>
          <w:sz w:val="10"/>
        </w:rPr>
        <w:t xml:space="preserve"> </w:t>
      </w:r>
      <w:r w:rsidRPr="000635C0">
        <w:rPr>
          <w:rFonts w:asciiTheme="minorHAnsi" w:hAnsiTheme="minorHAnsi" w:cstheme="minorHAnsi"/>
          <w:u w:val="single"/>
        </w:rPr>
        <w:t xml:space="preserve">Democracy is the faith that </w:t>
      </w:r>
      <w:r w:rsidRPr="00864830">
        <w:rPr>
          <w:rFonts w:asciiTheme="minorHAnsi" w:hAnsiTheme="minorHAnsi" w:cstheme="minorHAnsi"/>
          <w:highlight w:val="green"/>
          <w:u w:val="single"/>
        </w:rPr>
        <w:t xml:space="preserve">the process of experience is more important than any </w:t>
      </w:r>
      <w:r w:rsidRPr="000635C0">
        <w:rPr>
          <w:rFonts w:asciiTheme="minorHAnsi" w:hAnsiTheme="minorHAnsi" w:cstheme="minorHAnsi"/>
          <w:u w:val="single"/>
        </w:rPr>
        <w:t xml:space="preserve">special </w:t>
      </w:r>
      <w:r w:rsidRPr="00864830">
        <w:rPr>
          <w:rFonts w:asciiTheme="minorHAnsi" w:hAnsiTheme="minorHAnsi" w:cstheme="minorHAnsi"/>
          <w:highlight w:val="green"/>
          <w:u w:val="single"/>
        </w:rPr>
        <w:t xml:space="preserve">result </w:t>
      </w:r>
      <w:r w:rsidRPr="000635C0">
        <w:rPr>
          <w:rFonts w:asciiTheme="minorHAnsi" w:hAnsiTheme="minorHAnsi" w:cstheme="minorHAnsi"/>
          <w:u w:val="single"/>
        </w:rPr>
        <w:t xml:space="preserve">attained, so that the special results achieved are of ultimate value only as they are used to enrich and order the ongoing process. </w:t>
      </w:r>
      <w:r w:rsidRPr="000635C0">
        <w:rPr>
          <w:rFonts w:asciiTheme="minorHAnsi" w:hAnsiTheme="minorHAnsi" w:cstheme="minorHAnsi"/>
          <w:sz w:val="10"/>
        </w:rPr>
        <w:t xml:space="preserve">Since the process of </w:t>
      </w:r>
      <w:r w:rsidRPr="00864830">
        <w:rPr>
          <w:rFonts w:asciiTheme="minorHAnsi" w:hAnsiTheme="minorHAnsi" w:cstheme="minorHAnsi"/>
          <w:highlight w:val="green"/>
          <w:u w:val="single"/>
        </w:rPr>
        <w:t>experience</w:t>
      </w:r>
      <w:r w:rsidRPr="000635C0">
        <w:rPr>
          <w:rFonts w:asciiTheme="minorHAnsi" w:hAnsiTheme="minorHAnsi" w:cstheme="minorHAnsi"/>
          <w:sz w:val="10"/>
        </w:rPr>
        <w:t xml:space="preserve"> </w:t>
      </w:r>
      <w:r w:rsidRPr="00864830">
        <w:rPr>
          <w:rFonts w:asciiTheme="minorHAnsi" w:hAnsiTheme="minorHAnsi" w:cstheme="minorHAnsi"/>
          <w:highlight w:val="green"/>
          <w:u w:val="single"/>
        </w:rPr>
        <w:t>is</w:t>
      </w:r>
      <w:r w:rsidRPr="000635C0">
        <w:rPr>
          <w:rFonts w:asciiTheme="minorHAnsi" w:hAnsiTheme="minorHAnsi" w:cstheme="minorHAnsi"/>
          <w:sz w:val="10"/>
        </w:rPr>
        <w:t xml:space="preserve"> </w:t>
      </w:r>
      <w:r w:rsidRPr="000635C0">
        <w:rPr>
          <w:rFonts w:asciiTheme="minorHAnsi" w:hAnsiTheme="minorHAnsi" w:cstheme="minorHAnsi"/>
          <w:u w:val="single"/>
        </w:rPr>
        <w:t xml:space="preserve">capable of being </w:t>
      </w:r>
      <w:r w:rsidRPr="00864830">
        <w:rPr>
          <w:rFonts w:asciiTheme="minorHAnsi" w:hAnsiTheme="minorHAnsi" w:cstheme="minorHAnsi"/>
          <w:b/>
          <w:bCs/>
          <w:highlight w:val="green"/>
          <w:u w:val="single"/>
        </w:rPr>
        <w:t>educative</w:t>
      </w:r>
      <w:r w:rsidRPr="000635C0">
        <w:rPr>
          <w:rFonts w:asciiTheme="minorHAnsi" w:hAnsiTheme="minorHAnsi" w:cstheme="minorHAnsi"/>
          <w:u w:val="single"/>
        </w:rPr>
        <w:t>, faith in democracy is all one with faith in experience and education.</w:t>
      </w:r>
      <w:r w:rsidRPr="000635C0">
        <w:rPr>
          <w:rFonts w:asciiTheme="minorHAnsi" w:hAnsiTheme="minorHAnsi" w:cstheme="min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0635C0">
        <w:rPr>
          <w:rFonts w:asciiTheme="minorHAnsi" w:hAnsiTheme="minorHAnsi" w:cstheme="minorHAnsi"/>
          <w:u w:val="single"/>
        </w:rPr>
        <w:t xml:space="preserve">28 On this account, </w:t>
      </w:r>
      <w:r w:rsidRPr="00864830">
        <w:rPr>
          <w:rFonts w:asciiTheme="minorHAnsi" w:hAnsiTheme="minorHAnsi" w:cstheme="minorHAnsi"/>
          <w:highlight w:val="green"/>
          <w:u w:val="single"/>
        </w:rPr>
        <w:t xml:space="preserve">social intelligence is </w:t>
      </w:r>
      <w:r w:rsidRPr="000635C0">
        <w:rPr>
          <w:rFonts w:asciiTheme="minorHAnsi" w:hAnsiTheme="minorHAnsi" w:cstheme="minorHAnsi"/>
          <w:u w:val="single"/>
        </w:rPr>
        <w:t xml:space="preserve">not a possession, it is a </w:t>
      </w:r>
      <w:r w:rsidRPr="00864830">
        <w:rPr>
          <w:rFonts w:asciiTheme="minorHAnsi" w:hAnsiTheme="minorHAnsi" w:cstheme="minorHAnsi"/>
          <w:highlight w:val="green"/>
          <w:u w:val="single"/>
        </w:rPr>
        <w:t>de-</w:t>
      </w:r>
      <w:proofErr w:type="spellStart"/>
      <w:r w:rsidRPr="00864830">
        <w:rPr>
          <w:rFonts w:asciiTheme="minorHAnsi" w:hAnsiTheme="minorHAnsi" w:cstheme="minorHAnsi"/>
          <w:highlight w:val="green"/>
          <w:u w:val="single"/>
        </w:rPr>
        <w:t>centred</w:t>
      </w:r>
      <w:proofErr w:type="spellEnd"/>
      <w:r w:rsidRPr="00864830">
        <w:rPr>
          <w:rFonts w:asciiTheme="minorHAnsi" w:hAnsiTheme="minorHAnsi" w:cstheme="minorHAnsi"/>
          <w:highlight w:val="green"/>
          <w:u w:val="single"/>
        </w:rPr>
        <w:t xml:space="preserve"> and</w:t>
      </w:r>
      <w:r w:rsidRPr="000635C0">
        <w:rPr>
          <w:rFonts w:asciiTheme="minorHAnsi" w:hAnsiTheme="minorHAnsi" w:cstheme="minorHAnsi"/>
          <w:u w:val="single"/>
        </w:rPr>
        <w:t xml:space="preserve"> educative process of ordering </w:t>
      </w:r>
      <w:r w:rsidRPr="00864830">
        <w:rPr>
          <w:rFonts w:asciiTheme="minorHAnsi" w:hAnsiTheme="minorHAnsi" w:cstheme="minorHAnsi"/>
          <w:highlight w:val="green"/>
          <w:u w:val="single"/>
        </w:rPr>
        <w:t xml:space="preserve">our </w:t>
      </w:r>
      <w:r w:rsidRPr="00864830">
        <w:rPr>
          <w:rFonts w:asciiTheme="minorHAnsi" w:hAnsiTheme="minorHAnsi" w:cstheme="minorHAnsi"/>
          <w:b/>
          <w:bCs/>
          <w:highlight w:val="green"/>
          <w:u w:val="single"/>
        </w:rPr>
        <w:t>experiences</w:t>
      </w:r>
      <w:r w:rsidRPr="00864830">
        <w:rPr>
          <w:rFonts w:asciiTheme="minorHAnsi" w:hAnsiTheme="minorHAnsi" w:cstheme="minorHAnsi"/>
          <w:highlight w:val="green"/>
          <w:u w:val="single"/>
        </w:rPr>
        <w:t xml:space="preserve"> through manifold </w:t>
      </w:r>
      <w:r w:rsidRPr="00864830">
        <w:rPr>
          <w:rFonts w:asciiTheme="minorHAnsi" w:hAnsiTheme="minorHAnsi" w:cstheme="minorHAnsi"/>
          <w:b/>
          <w:bCs/>
          <w:highlight w:val="green"/>
          <w:u w:val="single"/>
        </w:rPr>
        <w:t>communication</w:t>
      </w:r>
      <w:r w:rsidRPr="000635C0">
        <w:rPr>
          <w:rFonts w:asciiTheme="minorHAnsi" w:hAnsiTheme="minorHAnsi" w:cstheme="min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0635C0">
        <w:rPr>
          <w:rFonts w:asciiTheme="minorHAnsi" w:hAnsiTheme="minorHAnsi" w:cstheme="minorHAnsi"/>
          <w:sz w:val="10"/>
        </w:rPr>
        <w:t>In</w:t>
      </w:r>
      <w:proofErr w:type="gramEnd"/>
      <w:r w:rsidRPr="000635C0">
        <w:rPr>
          <w:rFonts w:asciiTheme="minorHAnsi" w:hAnsiTheme="minorHAnsi" w:cstheme="minorHAnsi"/>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0635C0">
        <w:rPr>
          <w:rFonts w:asciiTheme="minorHAnsi" w:hAnsiTheme="minorHAnsi" w:cstheme="minorHAnsi"/>
          <w:sz w:val="10"/>
        </w:rPr>
        <w:t>firstand</w:t>
      </w:r>
      <w:proofErr w:type="spellEnd"/>
      <w:r w:rsidRPr="000635C0">
        <w:rPr>
          <w:rFonts w:asciiTheme="minorHAnsi" w:hAnsiTheme="minorHAnsi" w:cstheme="minorHAnsi"/>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864830">
        <w:rPr>
          <w:rFonts w:asciiTheme="minorHAnsi" w:hAnsiTheme="minorHAnsi" w:cstheme="minorHAnsi"/>
          <w:highlight w:val="green"/>
          <w:u w:val="single"/>
        </w:rPr>
        <w:t>We are not passive receivers</w:t>
      </w:r>
      <w:r w:rsidRPr="000635C0">
        <w:rPr>
          <w:rFonts w:asciiTheme="minorHAnsi" w:hAnsiTheme="minorHAnsi" w:cstheme="minorHAnsi"/>
          <w:sz w:val="10"/>
        </w:rPr>
        <w:t xml:space="preserve"> </w:t>
      </w:r>
      <w:r w:rsidRPr="000635C0">
        <w:rPr>
          <w:rFonts w:asciiTheme="minorHAnsi" w:hAnsiTheme="minorHAnsi" w:cstheme="minorHAnsi"/>
          <w:u w:val="single"/>
        </w:rPr>
        <w:t xml:space="preserve">of information, </w:t>
      </w:r>
      <w:r w:rsidRPr="00864830">
        <w:rPr>
          <w:rFonts w:asciiTheme="minorHAnsi" w:hAnsiTheme="minorHAnsi" w:cstheme="minorHAnsi"/>
          <w:b/>
          <w:bCs/>
          <w:highlight w:val="green"/>
          <w:u w:val="single"/>
          <w:bdr w:val="single" w:sz="4" w:space="0" w:color="auto"/>
        </w:rPr>
        <w:t>but dynamic interactors</w:t>
      </w:r>
      <w:r w:rsidRPr="000635C0">
        <w:rPr>
          <w:rFonts w:asciiTheme="minorHAnsi" w:hAnsiTheme="minorHAnsi" w:cstheme="minorHAnsi"/>
          <w:u w:val="single"/>
        </w:rPr>
        <w:t xml:space="preserve">, and therefore intelligence is intrinsically communicative. Free inquiry is the engine of social intelligence, which is in turn based on our willingness to have our </w:t>
      </w:r>
      <w:proofErr w:type="spellStart"/>
      <w:r w:rsidRPr="000635C0">
        <w:rPr>
          <w:rFonts w:asciiTheme="minorHAnsi" w:hAnsiTheme="minorHAnsi" w:cstheme="minorHAnsi"/>
          <w:u w:val="single"/>
        </w:rPr>
        <w:t>firstorder</w:t>
      </w:r>
      <w:proofErr w:type="spellEnd"/>
      <w:r w:rsidRPr="000635C0">
        <w:rPr>
          <w:rFonts w:asciiTheme="minorHAnsi" w:hAnsiTheme="minorHAnsi" w:cstheme="minorHAnsi"/>
          <w:u w:val="single"/>
        </w:rPr>
        <w:t xml:space="preserve"> </w:t>
      </w:r>
      <w:r w:rsidRPr="00864830">
        <w:rPr>
          <w:rFonts w:asciiTheme="minorHAnsi" w:hAnsiTheme="minorHAnsi" w:cstheme="minorHAnsi"/>
          <w:highlight w:val="green"/>
          <w:u w:val="single"/>
        </w:rPr>
        <w:t xml:space="preserve">attitudes adjusted </w:t>
      </w:r>
      <w:r w:rsidRPr="000635C0">
        <w:rPr>
          <w:rFonts w:asciiTheme="minorHAnsi" w:hAnsiTheme="minorHAnsi" w:cstheme="minorHAnsi"/>
          <w:u w:val="single"/>
        </w:rPr>
        <w:t>in light of our second-order attitudes</w:t>
      </w:r>
      <w:r w:rsidRPr="000635C0">
        <w:rPr>
          <w:rFonts w:asciiTheme="minorHAnsi" w:hAnsiTheme="minorHAnsi" w:cstheme="min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0635C0">
        <w:rPr>
          <w:rFonts w:asciiTheme="minorHAnsi" w:hAnsiTheme="minorHAnsi" w:cstheme="minorHAnsi"/>
          <w:sz w:val="10"/>
        </w:rPr>
        <w:t>ever richer</w:t>
      </w:r>
      <w:proofErr w:type="gramEnd"/>
      <w:r w:rsidRPr="000635C0">
        <w:rPr>
          <w:rFonts w:asciiTheme="minorHAnsi" w:hAnsiTheme="minorHAnsi" w:cstheme="minorHAnsi"/>
          <w:sz w:val="10"/>
        </w:rPr>
        <w:t xml:space="preserve"> context for the ongoing development of our ability to perceive the relationship between our beliefs, practices, and institutions. By taking a principal focus on increasing our ability for </w:t>
      </w:r>
      <w:proofErr w:type="spellStart"/>
      <w:r w:rsidRPr="000635C0">
        <w:rPr>
          <w:rFonts w:asciiTheme="minorHAnsi" w:hAnsiTheme="minorHAnsi" w:cstheme="minorHAnsi"/>
          <w:sz w:val="10"/>
        </w:rPr>
        <w:t>evermore</w:t>
      </w:r>
      <w:proofErr w:type="spellEnd"/>
      <w:r w:rsidRPr="000635C0">
        <w:rPr>
          <w:rFonts w:asciiTheme="minorHAnsi" w:hAnsiTheme="minorHAnsi" w:cstheme="minorHAnsi"/>
          <w:sz w:val="10"/>
        </w:rPr>
        <w:t xml:space="preserve"> sophisticated perception of the consequences of our habits of thought and action, we will be better </w:t>
      </w:r>
      <w:r w:rsidRPr="000635C0">
        <w:rPr>
          <w:rFonts w:asciiTheme="minorHAnsi" w:hAnsiTheme="minorHAnsi" w:cstheme="min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0635C0">
        <w:rPr>
          <w:rFonts w:asciiTheme="minorHAnsi" w:hAnsiTheme="minorHAnsi" w:cstheme="minorHAnsi"/>
          <w:sz w:val="10"/>
        </w:rPr>
        <w:t xml:space="preserve">. Turning back to the challenges leveled by radical democratic theorists, we can begin to see the opportunities made possible by critical pragmatism. </w:t>
      </w:r>
      <w:r w:rsidRPr="000635C0">
        <w:rPr>
          <w:rFonts w:asciiTheme="minorHAnsi" w:hAnsiTheme="minorHAnsi" w:cstheme="minorHAnsi"/>
          <w:u w:val="single"/>
        </w:rPr>
        <w:t xml:space="preserve">Tapping into the </w:t>
      </w:r>
      <w:r w:rsidRPr="00864830">
        <w:rPr>
          <w:rFonts w:asciiTheme="minorHAnsi" w:hAnsiTheme="minorHAnsi" w:cstheme="minorHAnsi"/>
          <w:highlight w:val="green"/>
          <w:u w:val="single"/>
        </w:rPr>
        <w:t>critical potential of</w:t>
      </w:r>
      <w:r w:rsidRPr="000635C0">
        <w:rPr>
          <w:rFonts w:asciiTheme="minorHAnsi" w:hAnsiTheme="minorHAnsi" w:cstheme="minorHAnsi"/>
          <w:u w:val="single"/>
        </w:rPr>
        <w:t xml:space="preserve"> lived </w:t>
      </w:r>
      <w:r w:rsidRPr="00864830">
        <w:rPr>
          <w:rFonts w:asciiTheme="minorHAnsi" w:hAnsiTheme="minorHAnsi" w:cstheme="minorHAnsi"/>
          <w:highlight w:val="green"/>
          <w:u w:val="single"/>
        </w:rPr>
        <w:t xml:space="preserve">experience </w:t>
      </w:r>
      <w:r w:rsidRPr="000635C0">
        <w:rPr>
          <w:rFonts w:asciiTheme="minorHAnsi" w:hAnsiTheme="minorHAnsi" w:cstheme="min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864830">
        <w:rPr>
          <w:rFonts w:asciiTheme="minorHAnsi" w:hAnsiTheme="minorHAnsi" w:cstheme="minorHAnsi"/>
          <w:highlight w:val="green"/>
          <w:u w:val="single"/>
        </w:rPr>
        <w:t xml:space="preserve">there are </w:t>
      </w:r>
      <w:r w:rsidRPr="000635C0">
        <w:rPr>
          <w:rFonts w:asciiTheme="minorHAnsi" w:hAnsiTheme="minorHAnsi" w:cstheme="minorHAnsi"/>
          <w:u w:val="single"/>
        </w:rPr>
        <w:t xml:space="preserve">always </w:t>
      </w:r>
      <w:r w:rsidRPr="00864830">
        <w:rPr>
          <w:rFonts w:asciiTheme="minorHAnsi" w:hAnsiTheme="minorHAnsi" w:cstheme="minorHAnsi"/>
          <w:highlight w:val="green"/>
          <w:u w:val="single"/>
        </w:rPr>
        <w:t xml:space="preserve">new opportunities to exploit cracks </w:t>
      </w:r>
      <w:r w:rsidRPr="000635C0">
        <w:rPr>
          <w:rFonts w:asciiTheme="minorHAnsi" w:hAnsiTheme="minorHAnsi" w:cstheme="minorHAnsi"/>
          <w:u w:val="single"/>
        </w:rPr>
        <w:t xml:space="preserve">and fissures </w:t>
      </w:r>
      <w:r w:rsidRPr="00864830">
        <w:rPr>
          <w:rFonts w:asciiTheme="minorHAnsi" w:hAnsiTheme="minorHAnsi" w:cstheme="minorHAnsi"/>
          <w:highlight w:val="green"/>
          <w:u w:val="single"/>
        </w:rPr>
        <w:t xml:space="preserve">in </w:t>
      </w:r>
      <w:r w:rsidRPr="000635C0">
        <w:rPr>
          <w:rFonts w:asciiTheme="minorHAnsi" w:hAnsiTheme="minorHAnsi" w:cstheme="minorHAnsi"/>
          <w:u w:val="single"/>
        </w:rPr>
        <w:t xml:space="preserve">various structurally </w:t>
      </w:r>
      <w:r w:rsidRPr="00864830">
        <w:rPr>
          <w:rFonts w:asciiTheme="minorHAnsi" w:hAnsiTheme="minorHAnsi" w:cstheme="minorHAnsi"/>
          <w:b/>
          <w:bCs/>
          <w:highlight w:val="green"/>
          <w:u w:val="single"/>
        </w:rPr>
        <w:t>entrenched forms of power</w:t>
      </w:r>
      <w:r w:rsidRPr="000635C0">
        <w:rPr>
          <w:rFonts w:asciiTheme="minorHAnsi" w:hAnsiTheme="minorHAnsi" w:cstheme="minorHAnsi"/>
          <w:u w:val="single"/>
        </w:rPr>
        <w:t xml:space="preserve">. Second, </w:t>
      </w:r>
      <w:r w:rsidRPr="00864830">
        <w:rPr>
          <w:rFonts w:asciiTheme="minorHAnsi" w:hAnsiTheme="minorHAnsi" w:cstheme="minorHAnsi"/>
          <w:highlight w:val="green"/>
          <w:u w:val="single"/>
        </w:rPr>
        <w:t xml:space="preserve">the </w:t>
      </w:r>
      <w:r w:rsidRPr="000635C0">
        <w:rPr>
          <w:rFonts w:asciiTheme="minorHAnsi" w:hAnsiTheme="minorHAnsi" w:cstheme="minorHAnsi"/>
          <w:u w:val="single"/>
        </w:rPr>
        <w:t xml:space="preserve">essentially complexity and </w:t>
      </w:r>
      <w:r w:rsidRPr="00864830">
        <w:rPr>
          <w:rFonts w:asciiTheme="minorHAnsi" w:hAnsiTheme="minorHAnsi" w:cstheme="minorHAnsi"/>
          <w:highlight w:val="green"/>
          <w:u w:val="single"/>
        </w:rPr>
        <w:t xml:space="preserve">flux of our world is </w:t>
      </w:r>
      <w:r w:rsidRPr="000635C0">
        <w:rPr>
          <w:rFonts w:asciiTheme="minorHAnsi" w:hAnsiTheme="minorHAnsi" w:cstheme="minorHAnsi"/>
          <w:u w:val="single"/>
        </w:rPr>
        <w:t xml:space="preserve">always </w:t>
      </w:r>
      <w:r w:rsidRPr="00864830">
        <w:rPr>
          <w:rFonts w:asciiTheme="minorHAnsi" w:hAnsiTheme="minorHAnsi" w:cstheme="minorHAnsi"/>
          <w:b/>
          <w:bCs/>
          <w:highlight w:val="green"/>
          <w:u w:val="single"/>
        </w:rPr>
        <w:t>producing new opportunities for transformative resistance</w:t>
      </w:r>
      <w:r w:rsidRPr="00864830">
        <w:rPr>
          <w:rFonts w:asciiTheme="minorHAnsi" w:hAnsiTheme="minorHAnsi" w:cstheme="minorHAnsi"/>
          <w:highlight w:val="green"/>
          <w:u w:val="single"/>
        </w:rPr>
        <w:t xml:space="preserve"> </w:t>
      </w:r>
      <w:r w:rsidRPr="000635C0">
        <w:rPr>
          <w:rFonts w:asciiTheme="minorHAnsi" w:hAnsiTheme="minorHAnsi" w:cstheme="minorHAnsi"/>
          <w:u w:val="single"/>
        </w:rPr>
        <w:t>and for the development of more creative approaches to meaningful deliberation</w:t>
      </w:r>
      <w:r w:rsidRPr="000635C0">
        <w:rPr>
          <w:rFonts w:asciiTheme="minorHAnsi" w:hAnsiTheme="minorHAnsi" w:cstheme="minorHAnsi"/>
          <w:sz w:val="10"/>
        </w:rPr>
        <w:t xml:space="preserve">. Critical pragmatism pivots on the notion </w:t>
      </w:r>
      <w:r w:rsidRPr="000635C0">
        <w:rPr>
          <w:rFonts w:asciiTheme="minorHAnsi" w:hAnsiTheme="minorHAnsi" w:cstheme="minorHAnsi"/>
          <w:u w:val="single"/>
        </w:rPr>
        <w:t xml:space="preserve">that </w:t>
      </w:r>
      <w:r w:rsidRPr="00864830">
        <w:rPr>
          <w:rFonts w:asciiTheme="minorHAnsi" w:hAnsiTheme="minorHAnsi" w:cstheme="minorHAnsi"/>
          <w:highlight w:val="green"/>
          <w:u w:val="single"/>
        </w:rPr>
        <w:t xml:space="preserve">under </w:t>
      </w:r>
      <w:r w:rsidRPr="000635C0">
        <w:rPr>
          <w:rFonts w:asciiTheme="minorHAnsi" w:hAnsiTheme="minorHAnsi" w:cstheme="minorHAnsi"/>
          <w:u w:val="single"/>
        </w:rPr>
        <w:t xml:space="preserve">such </w:t>
      </w:r>
      <w:r w:rsidRPr="00864830">
        <w:rPr>
          <w:rFonts w:asciiTheme="minorHAnsi" w:hAnsiTheme="minorHAnsi" w:cstheme="minorHAnsi"/>
          <w:highlight w:val="green"/>
          <w:u w:val="single"/>
        </w:rPr>
        <w:t xml:space="preserve">conditions </w:t>
      </w:r>
      <w:r w:rsidRPr="000635C0">
        <w:rPr>
          <w:rFonts w:asciiTheme="minorHAnsi" w:hAnsiTheme="minorHAnsi" w:cstheme="minorHAnsi"/>
          <w:u w:val="single"/>
        </w:rPr>
        <w:t xml:space="preserve">what </w:t>
      </w:r>
      <w:r w:rsidRPr="00864830">
        <w:rPr>
          <w:rFonts w:asciiTheme="minorHAnsi" w:hAnsiTheme="minorHAnsi" w:cstheme="minorHAnsi"/>
          <w:highlight w:val="green"/>
          <w:u w:val="single"/>
        </w:rPr>
        <w:t xml:space="preserve">we </w:t>
      </w:r>
      <w:r w:rsidRPr="000635C0">
        <w:rPr>
          <w:rFonts w:asciiTheme="minorHAnsi" w:hAnsiTheme="minorHAnsi" w:cstheme="minorHAnsi"/>
          <w:u w:val="single"/>
        </w:rPr>
        <w:t xml:space="preserve">most </w:t>
      </w:r>
      <w:r w:rsidRPr="00864830">
        <w:rPr>
          <w:rFonts w:asciiTheme="minorHAnsi" w:hAnsiTheme="minorHAnsi" w:cstheme="minorHAnsi"/>
          <w:highlight w:val="green"/>
          <w:u w:val="single"/>
        </w:rPr>
        <w:t xml:space="preserve">need </w:t>
      </w:r>
      <w:r w:rsidRPr="000635C0">
        <w:rPr>
          <w:rFonts w:asciiTheme="minorHAnsi" w:hAnsiTheme="minorHAnsi" w:cstheme="minorHAnsi"/>
          <w:u w:val="single"/>
        </w:rPr>
        <w:t xml:space="preserve">are </w:t>
      </w:r>
      <w:r w:rsidRPr="00864830">
        <w:rPr>
          <w:rFonts w:asciiTheme="minorHAnsi" w:hAnsiTheme="minorHAnsi" w:cstheme="minorHAnsi"/>
          <w:highlight w:val="green"/>
          <w:u w:val="single"/>
        </w:rPr>
        <w:t xml:space="preserve">not fixed </w:t>
      </w:r>
      <w:r w:rsidRPr="000635C0">
        <w:rPr>
          <w:rFonts w:asciiTheme="minorHAnsi" w:hAnsiTheme="minorHAnsi" w:cstheme="minorHAnsi"/>
          <w:u w:val="single"/>
        </w:rPr>
        <w:t xml:space="preserve">and static </w:t>
      </w:r>
      <w:r w:rsidRPr="00864830">
        <w:rPr>
          <w:rFonts w:asciiTheme="minorHAnsi" w:hAnsiTheme="minorHAnsi" w:cstheme="minorHAnsi"/>
          <w:highlight w:val="green"/>
          <w:u w:val="single"/>
        </w:rPr>
        <w:t>foundations</w:t>
      </w:r>
      <w:r w:rsidRPr="000635C0">
        <w:rPr>
          <w:rFonts w:asciiTheme="minorHAnsi" w:hAnsiTheme="minorHAnsi" w:cstheme="minorHAnsi"/>
          <w:u w:val="single"/>
        </w:rPr>
        <w:t xml:space="preserve">, we need </w:t>
      </w:r>
      <w:r w:rsidRPr="00864830">
        <w:rPr>
          <w:rFonts w:asciiTheme="minorHAnsi" w:hAnsiTheme="minorHAnsi" w:cstheme="minorHAnsi"/>
          <w:highlight w:val="green"/>
          <w:u w:val="single"/>
        </w:rPr>
        <w:t xml:space="preserve">the flexible habits of </w:t>
      </w:r>
      <w:r w:rsidRPr="000635C0">
        <w:rPr>
          <w:rFonts w:asciiTheme="minorHAnsi" w:hAnsiTheme="minorHAnsi" w:cstheme="minorHAnsi"/>
          <w:u w:val="single"/>
        </w:rPr>
        <w:t xml:space="preserve">inquiry and </w:t>
      </w:r>
      <w:r w:rsidRPr="00864830">
        <w:rPr>
          <w:rFonts w:asciiTheme="minorHAnsi" w:hAnsiTheme="minorHAnsi" w:cstheme="minorHAnsi"/>
          <w:b/>
          <w:bCs/>
          <w:highlight w:val="green"/>
          <w:u w:val="single"/>
        </w:rPr>
        <w:t>communication</w:t>
      </w:r>
      <w:r w:rsidRPr="00864830">
        <w:rPr>
          <w:rFonts w:asciiTheme="minorHAnsi" w:hAnsiTheme="minorHAnsi" w:cstheme="minorHAnsi"/>
          <w:highlight w:val="green"/>
          <w:u w:val="single"/>
        </w:rPr>
        <w:t xml:space="preserve"> </w:t>
      </w:r>
      <w:r w:rsidRPr="000635C0">
        <w:rPr>
          <w:rFonts w:asciiTheme="minorHAnsi" w:hAnsiTheme="minorHAnsi" w:cstheme="minorHAnsi"/>
          <w:u w:val="single"/>
        </w:rPr>
        <w:t xml:space="preserve">that make it possible to both identify pernicious obstacles to deliberation and to challenge, circumvent, or </w:t>
      </w:r>
      <w:proofErr w:type="spellStart"/>
      <w:r w:rsidRPr="000635C0">
        <w:rPr>
          <w:rFonts w:asciiTheme="minorHAnsi" w:hAnsiTheme="minorHAnsi" w:cstheme="minorHAnsi"/>
          <w:u w:val="single"/>
        </w:rPr>
        <w:t>neutralise</w:t>
      </w:r>
      <w:proofErr w:type="spellEnd"/>
      <w:r w:rsidRPr="000635C0">
        <w:rPr>
          <w:rFonts w:asciiTheme="minorHAnsi" w:hAnsiTheme="minorHAnsi" w:cstheme="minorHAnsi"/>
          <w:u w:val="single"/>
        </w:rPr>
        <w:t xml:space="preserve"> their impact. </w:t>
      </w:r>
      <w:r w:rsidRPr="000635C0">
        <w:rPr>
          <w:rFonts w:asciiTheme="minorHAnsi" w:hAnsiTheme="minorHAnsi" w:cstheme="minorHAnsi"/>
          <w:sz w:val="10"/>
        </w:rPr>
        <w:t xml:space="preserve">Vested interests, interests vested with power, are powerfully on the side of the status quo, and therefore they are especially powerful in hindering the growth and application of the method of natural intelligence. </w:t>
      </w:r>
    </w:p>
    <w:p w14:paraId="08072B75" w14:textId="13E53327" w:rsidR="00A54515" w:rsidRDefault="00A54515" w:rsidP="00A54515">
      <w:pPr>
        <w:pStyle w:val="Heading3"/>
      </w:pPr>
      <w:r>
        <w:t>Offense</w:t>
      </w:r>
    </w:p>
    <w:p w14:paraId="5AE8266C" w14:textId="43553370" w:rsidR="003243B1" w:rsidRPr="003243B1" w:rsidRDefault="003243B1" w:rsidP="003243B1">
      <w:pPr>
        <w:pStyle w:val="Heading4"/>
      </w:pPr>
      <w:r>
        <w:t xml:space="preserve">I affirm Resolved: </w:t>
      </w:r>
      <w:r w:rsidRPr="003243B1">
        <w:t>The appropriation of outer space by private entities is unjust.</w:t>
      </w:r>
      <w:r w:rsidR="007D12A8">
        <w:t xml:space="preserve"> Spec and definitions in doc</w:t>
      </w:r>
    </w:p>
    <w:p w14:paraId="27B4D153" w14:textId="77777777" w:rsidR="002F1960" w:rsidRPr="00E80640" w:rsidRDefault="002F1960" w:rsidP="002F1960">
      <w:pPr>
        <w:rPr>
          <w:rStyle w:val="Hyperlink"/>
          <w:sz w:val="16"/>
          <w:szCs w:val="16"/>
        </w:rPr>
      </w:pPr>
      <w:r w:rsidRPr="00E80640">
        <w:rPr>
          <w:sz w:val="16"/>
          <w:szCs w:val="16"/>
        </w:rPr>
        <w:t xml:space="preserve">The – “used to point forward to a following qualifying or defining clause or phrase”. Google. </w:t>
      </w:r>
      <w:hyperlink r:id="rId10" w:history="1">
        <w:r w:rsidRPr="00E80640">
          <w:rPr>
            <w:rStyle w:val="Hyperlink"/>
            <w:sz w:val="16"/>
            <w:szCs w:val="16"/>
          </w:rPr>
          <w:t>https://www.google.com/search?q=the+definition&amp;rlz=1C1CHBF_enUS877US877&amp;oq=the+definition&amp;aqs=chrome.0.69i59j69i64j69i61j69i60l2.2103j0j7&amp;sourceid=chrome&amp;ie=UTF-8</w:t>
        </w:r>
      </w:hyperlink>
    </w:p>
    <w:p w14:paraId="5ECF31F8" w14:textId="77777777" w:rsidR="002F1960" w:rsidRPr="00E80640" w:rsidRDefault="002F1960" w:rsidP="002F1960">
      <w:pPr>
        <w:rPr>
          <w:rStyle w:val="Hyperlink"/>
          <w:sz w:val="16"/>
          <w:szCs w:val="16"/>
        </w:rPr>
      </w:pPr>
      <w:r w:rsidRPr="00E80640">
        <w:rPr>
          <w:rStyle w:val="Hyperlink"/>
          <w:sz w:val="16"/>
          <w:szCs w:val="16"/>
        </w:rPr>
        <w:t xml:space="preserve">Appropriation – “an act or instance of appropriating something”. </w:t>
      </w:r>
      <w:hyperlink r:id="rId11" w:history="1">
        <w:r w:rsidRPr="00E80640">
          <w:rPr>
            <w:rStyle w:val="Hyperlink"/>
            <w:sz w:val="16"/>
            <w:szCs w:val="16"/>
          </w:rPr>
          <w:t>https://www.merriam-webster.com/dictionary/appropriation</w:t>
        </w:r>
      </w:hyperlink>
    </w:p>
    <w:p w14:paraId="4DBCE89C" w14:textId="77777777" w:rsidR="002F1960" w:rsidRPr="00E80640" w:rsidRDefault="002F1960" w:rsidP="002F1960">
      <w:pPr>
        <w:rPr>
          <w:rStyle w:val="Hyperlink"/>
          <w:sz w:val="16"/>
          <w:szCs w:val="16"/>
        </w:rPr>
      </w:pPr>
      <w:r w:rsidRPr="00E80640">
        <w:rPr>
          <w:rStyle w:val="Hyperlink"/>
          <w:sz w:val="16"/>
          <w:szCs w:val="16"/>
        </w:rPr>
        <w:t xml:space="preserve">Of – “indicating an association between two entities, typically one of belonging”. </w:t>
      </w:r>
      <w:hyperlink r:id="rId12" w:history="1">
        <w:r w:rsidRPr="00E80640">
          <w:rPr>
            <w:rStyle w:val="Hyperlink"/>
            <w:sz w:val="16"/>
            <w:szCs w:val="16"/>
          </w:rPr>
          <w:t>https://www.google.com/search?q=of+definition&amp;rlz=1C1CHBF_enUS877US877&amp;oq=of+definition&amp;aqs=chrome..69i57j69i60.1494j0j7&amp;sourceid=chrome&amp;ie=UTF-8</w:t>
        </w:r>
      </w:hyperlink>
    </w:p>
    <w:p w14:paraId="633489A1" w14:textId="77777777" w:rsidR="002F1960" w:rsidRPr="00E80640" w:rsidRDefault="002F1960" w:rsidP="002F1960">
      <w:pPr>
        <w:rPr>
          <w:sz w:val="16"/>
          <w:szCs w:val="16"/>
        </w:rPr>
      </w:pPr>
      <w:r w:rsidRPr="00E80640">
        <w:rPr>
          <w:sz w:val="16"/>
          <w:szCs w:val="16"/>
        </w:rPr>
        <w:t xml:space="preserve">Outer Space – “the physical universe beyond the earth's atmosphere”. </w:t>
      </w:r>
      <w:hyperlink r:id="rId13" w:history="1">
        <w:r w:rsidRPr="00E80640">
          <w:rPr>
            <w:rStyle w:val="Hyperlink"/>
            <w:sz w:val="16"/>
            <w:szCs w:val="16"/>
          </w:rPr>
          <w:t>https://www.google.com/search?q=outer+space+definition&amp;rlz=1C1CHBF_enUS877US877&amp;oq=outer+space+definition&amp;aqs=chrome..69i57j69i60.2363j0j7&amp;sourceid=chrome&amp;ie=UTF-8</w:t>
        </w:r>
      </w:hyperlink>
      <w:r w:rsidRPr="00E80640">
        <w:rPr>
          <w:sz w:val="16"/>
          <w:szCs w:val="16"/>
        </w:rPr>
        <w:t xml:space="preserve"> </w:t>
      </w:r>
    </w:p>
    <w:p w14:paraId="7190C0F9" w14:textId="77777777" w:rsidR="002F1960" w:rsidRPr="00E80640" w:rsidRDefault="002F1960" w:rsidP="002F1960">
      <w:pPr>
        <w:rPr>
          <w:sz w:val="16"/>
          <w:szCs w:val="16"/>
        </w:rPr>
      </w:pPr>
      <w:r w:rsidRPr="00E80640">
        <w:rPr>
          <w:sz w:val="16"/>
          <w:szCs w:val="16"/>
        </w:rPr>
        <w:t xml:space="preserve">By – “identifying the agent performing an action.”. </w:t>
      </w:r>
      <w:hyperlink r:id="rId14" w:history="1">
        <w:r w:rsidRPr="00E80640">
          <w:rPr>
            <w:rStyle w:val="Hyperlink"/>
            <w:sz w:val="16"/>
            <w:szCs w:val="16"/>
          </w:rPr>
          <w:t>https://www.google.com/search?q=by+definition&amp;rlz=1C1CHBF_enUS877US877&amp;oq=by+definition&amp;aqs=chrome.0.69i59.1433j0j7&amp;sourceid=chrome&amp;ie=UTF-8</w:t>
        </w:r>
      </w:hyperlink>
    </w:p>
    <w:p w14:paraId="59480857" w14:textId="77777777" w:rsidR="002F1960" w:rsidRPr="00E80640" w:rsidRDefault="002F1960" w:rsidP="002F1960">
      <w:pPr>
        <w:rPr>
          <w:sz w:val="16"/>
          <w:szCs w:val="16"/>
        </w:rPr>
      </w:pPr>
      <w:r w:rsidRPr="00E80640">
        <w:rPr>
          <w:sz w:val="16"/>
          <w:szCs w:val="16"/>
        </w:rPr>
        <w:t xml:space="preserve">Private Entity – “(A) In general Except as otherwise provided in this paragraph, the term “private entity” means any person or private group, organization, proprietorship, partnership, trust, cooperative, corporation, or other commercial or nonprofit entity, including an officer, employee, or agent thereof.”. </w:t>
      </w:r>
      <w:hyperlink r:id="rId15" w:history="1">
        <w:r w:rsidRPr="00E80640">
          <w:rPr>
            <w:rStyle w:val="Hyperlink"/>
            <w:sz w:val="16"/>
            <w:szCs w:val="16"/>
          </w:rPr>
          <w:t>https://www.law.cornell.edu/definitions/uscode.php?width=840&amp;height=800&amp;iframe=true&amp;def_id=6-USC-625312480-168358316&amp;term_occur=999&amp;term_src=title:6:chapter:6:subchapter:I:section:1501</w:t>
        </w:r>
      </w:hyperlink>
    </w:p>
    <w:p w14:paraId="3B74E36C" w14:textId="77777777" w:rsidR="002F1960" w:rsidRPr="00E80640" w:rsidRDefault="002F1960" w:rsidP="002F1960">
      <w:pPr>
        <w:rPr>
          <w:sz w:val="16"/>
          <w:szCs w:val="16"/>
        </w:rPr>
      </w:pPr>
      <w:r w:rsidRPr="00E80640">
        <w:rPr>
          <w:sz w:val="16"/>
          <w:szCs w:val="16"/>
        </w:rPr>
        <w:t xml:space="preserve"> Is – “dialectal present tense first-person and third-person singular of BE”. </w:t>
      </w:r>
      <w:hyperlink r:id="rId16" w:history="1">
        <w:r w:rsidRPr="00E80640">
          <w:rPr>
            <w:rStyle w:val="Hyperlink"/>
            <w:sz w:val="16"/>
            <w:szCs w:val="16"/>
          </w:rPr>
          <w:t>https://www.merriam-webster.com/dictionary/is</w:t>
        </w:r>
      </w:hyperlink>
    </w:p>
    <w:p w14:paraId="1A436CE2" w14:textId="1ACDD065" w:rsidR="002F1960" w:rsidRPr="00E80640" w:rsidRDefault="002F1960" w:rsidP="002F1960">
      <w:pPr>
        <w:rPr>
          <w:sz w:val="16"/>
          <w:szCs w:val="16"/>
        </w:rPr>
      </w:pPr>
      <w:r w:rsidRPr="00E80640">
        <w:rPr>
          <w:sz w:val="16"/>
          <w:szCs w:val="16"/>
        </w:rPr>
        <w:t>Unjust – “not morally right; not fair”. https://dictionary.cambridge.org/us/dictionary/english/unjust</w:t>
      </w:r>
    </w:p>
    <w:p w14:paraId="39BB3899" w14:textId="77777777" w:rsidR="00A54515" w:rsidRPr="007D7BB6" w:rsidRDefault="00A54515" w:rsidP="00A54515">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5E770711" w14:textId="77777777" w:rsidR="00A54515" w:rsidRDefault="00A54515" w:rsidP="00A54515">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7" w:history="1">
        <w:r w:rsidRPr="001A710E">
          <w:rPr>
            <w:rStyle w:val="Hyperlink"/>
          </w:rPr>
          <w:t>https://www.e-ir.info/2020/07/20/legal-black-holes-in-outer-space-the-regulation-of-private-space-companies/</w:t>
        </w:r>
      </w:hyperlink>
      <w:r>
        <w:rPr>
          <w:rStyle w:val="Hyperlink"/>
        </w:rPr>
        <w:t xml:space="preserve"> //Xu]</w:t>
      </w:r>
    </w:p>
    <w:p w14:paraId="17570DF1" w14:textId="77777777" w:rsidR="00A54515" w:rsidRDefault="00A54515" w:rsidP="00A54515">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01BE8636" w14:textId="77777777" w:rsidR="00A54515" w:rsidRPr="00417E99" w:rsidRDefault="00A54515" w:rsidP="00A54515">
      <w:pPr>
        <w:pStyle w:val="Heading4"/>
      </w:pPr>
      <w:r w:rsidRPr="00417E99">
        <w:t>2] Appropriation intrinsically guts deliberative procedures since it denies the owner’s permission for property rights, blocking one possible experience/form of communication from other groups since it guts communal approaches</w:t>
      </w:r>
    </w:p>
    <w:p w14:paraId="052F66D0" w14:textId="77777777" w:rsidR="00A54515" w:rsidRPr="00417E99" w:rsidRDefault="00A54515" w:rsidP="00A54515">
      <w:r w:rsidRPr="00417E99">
        <w:t xml:space="preserve">Oxford. </w:t>
      </w:r>
      <w:proofErr w:type="spellStart"/>
      <w:r w:rsidRPr="00417E99">
        <w:rPr>
          <w:rStyle w:val="Style13ptBold"/>
        </w:rPr>
        <w:t>Lexico</w:t>
      </w:r>
      <w:proofErr w:type="spellEnd"/>
      <w:r w:rsidRPr="00417E99">
        <w:t>. Appropriation. https://www.lexico.com/en/definition/appropriation</w:t>
      </w:r>
    </w:p>
    <w:p w14:paraId="67CCE006" w14:textId="2A4C8264" w:rsidR="00A54515" w:rsidRPr="00417E99" w:rsidRDefault="00A54515" w:rsidP="00A54515">
      <w:pPr>
        <w:rPr>
          <w:b/>
          <w:u w:val="single"/>
        </w:rPr>
      </w:pPr>
      <w:r w:rsidRPr="00417E99">
        <w:rPr>
          <w:rStyle w:val="StyleUnderline"/>
        </w:rPr>
        <w:t xml:space="preserve">the </w:t>
      </w:r>
      <w:r w:rsidRPr="00417E99">
        <w:rPr>
          <w:rStyle w:val="StyleUnderline"/>
          <w:highlight w:val="green"/>
        </w:rPr>
        <w:t>action of taking something for one's own use, typically without the owner's permission.</w:t>
      </w:r>
    </w:p>
    <w:p w14:paraId="770A721B" w14:textId="622472D6" w:rsidR="00DA1DC7" w:rsidRDefault="00DA1DC7" w:rsidP="00DA1DC7">
      <w:pPr>
        <w:pStyle w:val="Heading3"/>
      </w:pPr>
      <w:r>
        <w:t>Met</w:t>
      </w:r>
      <w:r w:rsidR="005B1A7F">
        <w:t>hod</w:t>
      </w:r>
    </w:p>
    <w:p w14:paraId="2BB074B2" w14:textId="77777777" w:rsidR="00FD61BB" w:rsidRPr="000635C0" w:rsidRDefault="00FD61BB" w:rsidP="00FD61BB">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2B79A88E" w14:textId="77777777" w:rsidR="00FD61BB" w:rsidRPr="000635C0" w:rsidRDefault="00FD61BB" w:rsidP="00FD61BB">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75442BE5" w14:textId="77777777" w:rsidR="00FD61BB" w:rsidRPr="000635C0" w:rsidRDefault="00FD61BB" w:rsidP="00FD61BB">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5354E800" w14:textId="77777777" w:rsidR="00FD61BB" w:rsidRPr="000635C0" w:rsidRDefault="00FD61BB" w:rsidP="00FD61BB">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7B5532EB" w14:textId="77777777" w:rsidR="00FD61BB" w:rsidRPr="000635C0" w:rsidRDefault="00FD61BB" w:rsidP="00FD61BB">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0E8F694B" w14:textId="77777777" w:rsidR="00FD61BB" w:rsidRPr="000635C0" w:rsidRDefault="00FD61BB" w:rsidP="00FD61BB">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2EC728E8" w14:textId="77777777" w:rsidR="00FD61BB" w:rsidRPr="000635C0" w:rsidRDefault="00FD61BB" w:rsidP="00FD61BB">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w:t>
      </w:r>
      <w:proofErr w:type="spellStart"/>
      <w:r w:rsidRPr="000635C0">
        <w:rPr>
          <w:rFonts w:asciiTheme="minorHAnsi" w:hAnsiTheme="minorHAnsi" w:cstheme="minorHAnsi"/>
        </w:rPr>
        <w:t>counterinterp</w:t>
      </w:r>
      <w:proofErr w:type="spellEnd"/>
      <w:r w:rsidRPr="000635C0">
        <w:rPr>
          <w:rFonts w:asciiTheme="minorHAnsi" w:hAnsiTheme="minorHAnsi" w:cstheme="minorHAnsi"/>
        </w:rPr>
        <w:t xml:space="preserve"> </w:t>
      </w:r>
    </w:p>
    <w:p w14:paraId="29790AC6" w14:textId="77777777" w:rsidR="00FD61BB" w:rsidRPr="000635C0" w:rsidRDefault="00FD61BB" w:rsidP="00FD61BB">
      <w:pPr>
        <w:pStyle w:val="Heading4"/>
        <w:rPr>
          <w:rFonts w:asciiTheme="minorHAnsi" w:hAnsiTheme="minorHAnsi" w:cstheme="minorHAnsi"/>
        </w:rPr>
      </w:pPr>
      <w:r w:rsidRPr="000635C0">
        <w:rPr>
          <w:rFonts w:asciiTheme="minorHAnsi" w:hAnsiTheme="minorHAnsi" w:cstheme="minorHAnsi"/>
        </w:rPr>
        <w:t xml:space="preserve">A] </w:t>
      </w:r>
      <w:proofErr w:type="spellStart"/>
      <w:r w:rsidRPr="000635C0">
        <w:rPr>
          <w:rFonts w:asciiTheme="minorHAnsi" w:hAnsiTheme="minorHAnsi" w:cstheme="minorHAnsi"/>
        </w:rPr>
        <w:t>Timeskew</w:t>
      </w:r>
      <w:proofErr w:type="spellEnd"/>
      <w:r w:rsidRPr="000635C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239F1424" w14:textId="16C66A8C" w:rsidR="00FD61BB" w:rsidRDefault="00FD61BB" w:rsidP="00FD61BB">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54F23727" w14:textId="29100A48" w:rsidR="000D4079" w:rsidRDefault="000D4079" w:rsidP="000D4079">
      <w:pPr>
        <w:pStyle w:val="Heading4"/>
      </w:pPr>
      <w:r>
        <w:t>4] Nothing has triggered it, but presumption and permissibility affirm</w:t>
      </w:r>
    </w:p>
    <w:p w14:paraId="6B986612" w14:textId="77777777" w:rsidR="000D4079" w:rsidRPr="000635C0" w:rsidRDefault="000D4079" w:rsidP="000D4079">
      <w:pPr>
        <w:pStyle w:val="Heading4"/>
        <w:spacing w:line="240" w:lineRule="auto"/>
        <w:rPr>
          <w:rFonts w:asciiTheme="minorHAnsi" w:hAnsiTheme="minorHAnsi" w:cstheme="minorHAnsi"/>
        </w:rPr>
      </w:pPr>
      <w:r w:rsidRPr="000635C0">
        <w:rPr>
          <w:rFonts w:asciiTheme="minorHAnsi" w:hAnsiTheme="minorHAnsi" w:cstheme="minorHAnsi"/>
        </w:rPr>
        <w:t xml:space="preserve">a) We always default to assuming something true until proven false </w:t>
      </w:r>
      <w:proofErr w:type="spellStart"/>
      <w:proofErr w:type="gramStart"/>
      <w:r w:rsidRPr="000635C0">
        <w:rPr>
          <w:rFonts w:asciiTheme="minorHAnsi" w:hAnsiTheme="minorHAnsi" w:cstheme="minorHAnsi"/>
        </w:rPr>
        <w:t>ie</w:t>
      </w:r>
      <w:proofErr w:type="spellEnd"/>
      <w:proofErr w:type="gramEnd"/>
      <w:r w:rsidRPr="000635C0">
        <w:rPr>
          <w:rFonts w:asciiTheme="minorHAnsi" w:hAnsiTheme="minorHAnsi" w:cstheme="minorHAnsi"/>
        </w:rPr>
        <w:t xml:space="preserve"> if I told you my name is Daniel you would believe me </w:t>
      </w:r>
    </w:p>
    <w:p w14:paraId="7A32D85A" w14:textId="6ADE24F2" w:rsidR="000D4079" w:rsidRPr="00BF2CBA" w:rsidRDefault="000D4079" w:rsidP="00FF6764">
      <w:pPr>
        <w:pStyle w:val="Heading4"/>
        <w:spacing w:line="240" w:lineRule="auto"/>
        <w:rPr>
          <w:color w:val="FF0000"/>
        </w:rPr>
      </w:pPr>
      <w:r w:rsidRPr="00BF2CBA">
        <w:rPr>
          <w:rFonts w:asciiTheme="minorHAnsi" w:hAnsiTheme="minorHAnsi" w:cstheme="minorHAnsi"/>
          <w:color w:val="FF0000"/>
        </w:rPr>
        <w:t xml:space="preserve">b) </w:t>
      </w:r>
      <w:r w:rsidRPr="00BF2CBA">
        <w:rPr>
          <w:color w:val="FF0000"/>
        </w:rPr>
        <w:t>Unjust</w:t>
      </w:r>
      <w:r w:rsidRPr="00BF2CBA">
        <w:rPr>
          <w:rStyle w:val="FootnoteReference"/>
          <w:color w:val="FF0000"/>
        </w:rPr>
        <w:footnoteReference w:id="1"/>
      </w:r>
      <w:r w:rsidRPr="00BF2CBA">
        <w:rPr>
          <w:color w:val="FF0000"/>
        </w:rPr>
        <w:t xml:space="preserve"> is “not morally right; not fair” and permissibility disproves the positive obligation which is </w:t>
      </w:r>
      <w:proofErr w:type="spellStart"/>
      <w:r w:rsidRPr="00BF2CBA">
        <w:rPr>
          <w:color w:val="FF0000"/>
        </w:rPr>
        <w:t>aff</w:t>
      </w:r>
      <w:proofErr w:type="spellEnd"/>
      <w:r w:rsidRPr="00BF2CBA">
        <w:rPr>
          <w:color w:val="FF0000"/>
        </w:rPr>
        <w:t xml:space="preserve"> ground</w:t>
      </w:r>
    </w:p>
    <w:p w14:paraId="1B62952F" w14:textId="30A45EFA" w:rsidR="001F4ACB" w:rsidRDefault="00CF2D3E" w:rsidP="001F4ACB">
      <w:pPr>
        <w:pStyle w:val="Heading4"/>
      </w:pPr>
      <w:r>
        <w:t>c</w:t>
      </w:r>
      <w:r w:rsidR="009F194D">
        <w:t xml:space="preserve">) </w:t>
      </w:r>
      <w:r w:rsidR="001F4ACB">
        <w:t>empirics</w:t>
      </w:r>
    </w:p>
    <w:p w14:paraId="1C5D15A3" w14:textId="77777777" w:rsidR="001F4ACB" w:rsidRPr="008E4C26" w:rsidRDefault="001F4ACB" w:rsidP="001F4ACB">
      <w:pPr>
        <w:rPr>
          <w:rStyle w:val="Style13ptBold"/>
        </w:rPr>
      </w:pPr>
      <w:r w:rsidRPr="008E4C26">
        <w:rPr>
          <w:rStyle w:val="Style13ptBold"/>
        </w:rPr>
        <w:t xml:space="preserve">Shah 19 </w:t>
      </w:r>
      <w:proofErr w:type="spellStart"/>
      <w:r w:rsidRPr="008E4C26">
        <w:rPr>
          <w:rStyle w:val="Style13ptBold"/>
          <w:b w:val="0"/>
          <w:sz w:val="16"/>
          <w:szCs w:val="16"/>
        </w:rPr>
        <w:t>Sachin</w:t>
      </w:r>
      <w:proofErr w:type="spellEnd"/>
      <w:r w:rsidRPr="008E4C26">
        <w:rPr>
          <w:rStyle w:val="Style13ptBold"/>
          <w:b w:val="0"/>
          <w:sz w:val="16"/>
          <w:szCs w:val="16"/>
        </w:rPr>
        <w:t xml:space="preserve"> “A STATISTICAL ANALYSIS OF SIDE-BIAS ON THE 2019 JANUARY-FEBRUARY LINCOLN-DOUGLAS DEBATE TOPIC” NSD, 15 February 2019. </w:t>
      </w:r>
      <w:hyperlink r:id="rId18" w:history="1">
        <w:r w:rsidRPr="008E4C26">
          <w:rPr>
            <w:rStyle w:val="Hyperlink"/>
            <w:sz w:val="16"/>
            <w:szCs w:val="16"/>
          </w:rPr>
          <w:t>http://nsdupdate.com/2019/a-statistical-analysis-of-side-bias-on-the-2019-january-february-lincoln-douglas-debate-topic/</w:t>
        </w:r>
      </w:hyperlink>
      <w:r w:rsidRPr="008E4C26">
        <w:rPr>
          <w:rStyle w:val="Style13ptBold"/>
          <w:b w:val="0"/>
          <w:sz w:val="16"/>
          <w:szCs w:val="16"/>
        </w:rPr>
        <w:t xml:space="preserve"> SJCP//JG</w:t>
      </w:r>
    </w:p>
    <w:p w14:paraId="2CDC595D" w14:textId="7F199ECE" w:rsidR="001F4ACB" w:rsidRPr="001F4ACB" w:rsidRDefault="001F4ACB" w:rsidP="001F4ACB">
      <w:pPr>
        <w:rPr>
          <w:b/>
          <w:iCs/>
          <w:u w:val="single"/>
        </w:rPr>
      </w:pPr>
      <w:r w:rsidRPr="008E4C26">
        <w:rPr>
          <w:sz w:val="14"/>
        </w:rPr>
        <w:t xml:space="preserve">To further quantify the side-bias, </w:t>
      </w:r>
      <w:r w:rsidRPr="008E4C26">
        <w:rPr>
          <w:rStyle w:val="Emphasis"/>
        </w:rPr>
        <w:t xml:space="preserve">the proportion of </w:t>
      </w:r>
      <w:r w:rsidRPr="008E4C26">
        <w:rPr>
          <w:rStyle w:val="Emphasis"/>
          <w:highlight w:val="green"/>
        </w:rPr>
        <w:t>neg</w:t>
      </w:r>
      <w:r w:rsidRPr="008E4C26">
        <w:rPr>
          <w:rStyle w:val="Emphasis"/>
        </w:rPr>
        <w:t xml:space="preserve">ative </w:t>
      </w:r>
      <w:r w:rsidRPr="008E4C26">
        <w:rPr>
          <w:rStyle w:val="Emphasis"/>
          <w:highlight w:val="green"/>
        </w:rPr>
        <w:t>wins</w:t>
      </w:r>
      <w:r w:rsidRPr="008E4C26">
        <w:rPr>
          <w:sz w:val="14"/>
        </w:rPr>
        <w:t xml:space="preserve"> when the affirmative was favored (p1) can be compared with the proportion of affirmative wins when the negative is favored (p2). Ideally the difference between the proportions </w:t>
      </w:r>
      <w:r w:rsidRPr="008E4C26">
        <w:rPr>
          <w:rStyle w:val="Emphasis"/>
        </w:rPr>
        <w:t xml:space="preserve">would be 0; however, p1 = 34.84% while p2 = 28.77, a staggering </w:t>
      </w:r>
      <w:r w:rsidRPr="008E4C26">
        <w:rPr>
          <w:rStyle w:val="Emphasis"/>
          <w:highlight w:val="green"/>
        </w:rPr>
        <w:t>6</w:t>
      </w:r>
      <w:r w:rsidRPr="008E4C26">
        <w:rPr>
          <w:rStyle w:val="Emphasis"/>
        </w:rPr>
        <w:t>.07</w:t>
      </w:r>
      <w:r w:rsidRPr="008E4C26">
        <w:rPr>
          <w:rStyle w:val="Emphasis"/>
          <w:highlight w:val="green"/>
        </w:rPr>
        <w:t>% difference</w:t>
      </w:r>
      <w:r w:rsidRPr="008E4C26">
        <w:rPr>
          <w:sz w:val="14"/>
        </w:rPr>
        <w:t xml:space="preserve">. Now the question is whether this difference is statistically significant. </w:t>
      </w:r>
      <w:proofErr w:type="gramStart"/>
      <w:r w:rsidRPr="008E4C26">
        <w:rPr>
          <w:sz w:val="14"/>
        </w:rPr>
        <w:t>In order to</w:t>
      </w:r>
      <w:proofErr w:type="gramEnd"/>
      <w:r w:rsidRPr="008E4C26">
        <w:rPr>
          <w:sz w:val="14"/>
        </w:rPr>
        <w:t xml:space="preserve"> determine the answer, a two-proportion z-test was used. The null hypothesis is p1 – p2 = </w:t>
      </w:r>
      <w:proofErr w:type="gramStart"/>
      <w:r w:rsidRPr="008E4C26">
        <w:rPr>
          <w:sz w:val="14"/>
        </w:rPr>
        <w:t>0 ,</w:t>
      </w:r>
      <w:proofErr w:type="gramEnd"/>
      <w:r w:rsidRPr="008E4C26">
        <w:rPr>
          <w:sz w:val="14"/>
        </w:rPr>
        <w:t xml:space="preserve"> because that means both sides are able to overcome the debating level skew equally. The alternative hypothesis is then p1 – p2 &gt; 0, meaning the negative </w:t>
      </w:r>
      <w:proofErr w:type="gramStart"/>
      <w:r w:rsidRPr="008E4C26">
        <w:rPr>
          <w:sz w:val="14"/>
        </w:rPr>
        <w:t>is able to</w:t>
      </w:r>
      <w:proofErr w:type="gramEnd"/>
      <w:r w:rsidRPr="008E4C26">
        <w:rPr>
          <w:sz w:val="14"/>
        </w:rPr>
        <w:t xml:space="preserve"> overcome the skew more than the affirmative is able, demonstrating a side-bias. This two-proportion z-test rejected the null hypothesis in favor of the alternative </w:t>
      </w:r>
      <w:r w:rsidRPr="00550AE1">
        <w:rPr>
          <w:rStyle w:val="Emphasis"/>
        </w:rPr>
        <w:t>(</w:t>
      </w:r>
      <w:r w:rsidRPr="00550AE1">
        <w:rPr>
          <w:rStyle w:val="Emphasis"/>
          <w:highlight w:val="green"/>
        </w:rPr>
        <w:t>p</w:t>
      </w:r>
      <w:r w:rsidRPr="00550AE1">
        <w:rPr>
          <w:rStyle w:val="Emphasis"/>
        </w:rPr>
        <w:t xml:space="preserve">-value </w:t>
      </w:r>
      <w:r w:rsidRPr="00550AE1">
        <w:rPr>
          <w:rStyle w:val="Emphasis"/>
          <w:highlight w:val="green"/>
        </w:rPr>
        <w:t>&lt; 0.0001</w:t>
      </w:r>
      <w:r w:rsidRPr="00550AE1">
        <w:rPr>
          <w:rStyle w:val="Emphasis"/>
        </w:rPr>
        <w:t>). There is sufficient</w:t>
      </w:r>
      <w:r w:rsidRPr="008E4C26">
        <w:rPr>
          <w:rStyle w:val="Emphasis"/>
        </w:rPr>
        <w:t xml:space="preserve"> evidence that the negative </w:t>
      </w:r>
      <w:proofErr w:type="gramStart"/>
      <w:r w:rsidRPr="008E4C26">
        <w:rPr>
          <w:rStyle w:val="Emphasis"/>
        </w:rPr>
        <w:t>is able to</w:t>
      </w:r>
      <w:proofErr w:type="gramEnd"/>
      <w:r w:rsidRPr="008E4C26">
        <w:rPr>
          <w:rStyle w:val="Emphasis"/>
        </w:rPr>
        <w:t xml:space="preserve"> overcome the skew more often than the affirmative can</w:t>
      </w:r>
      <w:r w:rsidRPr="008E4C26">
        <w:rPr>
          <w:sz w:val="14"/>
        </w:rPr>
        <w:t xml:space="preserve">. This implies </w:t>
      </w:r>
      <w:r w:rsidRPr="008E4C26">
        <w:rPr>
          <w:rStyle w:val="Emphasis"/>
        </w:rPr>
        <w:t xml:space="preserve">there is a </w:t>
      </w:r>
      <w:r w:rsidRPr="00550AE1">
        <w:rPr>
          <w:rStyle w:val="Emphasis"/>
        </w:rPr>
        <w:t>less than 0.01% chance</w:t>
      </w:r>
      <w:r w:rsidRPr="008E4C26">
        <w:rPr>
          <w:rStyle w:val="Emphasis"/>
        </w:rPr>
        <w:t xml:space="preserve"> that </w:t>
      </w:r>
      <w:r w:rsidRPr="00550AE1">
        <w:rPr>
          <w:rStyle w:val="Emphasis"/>
        </w:rPr>
        <w:t xml:space="preserve">there is no </w:t>
      </w:r>
      <w:proofErr w:type="gramStart"/>
      <w:r w:rsidRPr="00550AE1">
        <w:rPr>
          <w:rStyle w:val="Emphasis"/>
        </w:rPr>
        <w:t>side-bias</w:t>
      </w:r>
      <w:proofErr w:type="gramEnd"/>
      <w:r w:rsidRPr="008E4C26">
        <w:rPr>
          <w:rStyle w:val="Emphasis"/>
        </w:rPr>
        <w:t xml:space="preserve"> because it demonstrates the higher proportion of </w:t>
      </w:r>
      <w:r w:rsidRPr="008E4C26">
        <w:rPr>
          <w:rStyle w:val="Emphasis"/>
          <w:highlight w:val="green"/>
        </w:rPr>
        <w:t>neg</w:t>
      </w:r>
      <w:r w:rsidRPr="008E4C26">
        <w:rPr>
          <w:rStyle w:val="Emphasis"/>
        </w:rPr>
        <w:t xml:space="preserve">ative </w:t>
      </w:r>
      <w:r w:rsidRPr="008E4C26">
        <w:rPr>
          <w:rStyle w:val="Emphasis"/>
          <w:highlight w:val="green"/>
        </w:rPr>
        <w:t>wins when</w:t>
      </w:r>
      <w:r w:rsidRPr="008E4C26">
        <w:rPr>
          <w:rStyle w:val="Emphasis"/>
        </w:rPr>
        <w:t xml:space="preserve"> the </w:t>
      </w:r>
      <w:r w:rsidRPr="008E4C26">
        <w:rPr>
          <w:rStyle w:val="Emphasis"/>
          <w:highlight w:val="green"/>
        </w:rPr>
        <w:t>aff</w:t>
      </w:r>
      <w:r w:rsidRPr="008E4C26">
        <w:rPr>
          <w:rStyle w:val="Emphasis"/>
        </w:rPr>
        <w:t xml:space="preserve">irmative is </w:t>
      </w:r>
      <w:r w:rsidRPr="008E4C26">
        <w:rPr>
          <w:rStyle w:val="Emphasis"/>
          <w:highlight w:val="green"/>
        </w:rPr>
        <w:t>favored is significant</w:t>
      </w:r>
      <w:r w:rsidRPr="008E4C26">
        <w:rPr>
          <w:rStyle w:val="Emphasis"/>
        </w:rPr>
        <w:t>. In short, the negative has a greater ability to win difficult rounds than the affirmative does, which indicates there exists a skew in the negative’s favor</w:t>
      </w:r>
      <w:r w:rsidRPr="008E4C26">
        <w:rPr>
          <w:sz w:val="14"/>
        </w:rPr>
        <w:t xml:space="preserve">.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8E4C26">
        <w:rPr>
          <w:rStyle w:val="Emphasis"/>
        </w:rPr>
        <w:t xml:space="preserve">This analysis </w:t>
      </w:r>
      <w:r w:rsidRPr="008E4C26">
        <w:rPr>
          <w:rStyle w:val="Emphasis"/>
          <w:highlight w:val="green"/>
        </w:rPr>
        <w:t>accounts for disparities in</w:t>
      </w:r>
      <w:r w:rsidRPr="008E4C26">
        <w:rPr>
          <w:rStyle w:val="Emphasis"/>
        </w:rPr>
        <w:t xml:space="preserve"> debating </w:t>
      </w:r>
      <w:r w:rsidRPr="008E4C26">
        <w:rPr>
          <w:rStyle w:val="Emphasis"/>
          <w:highlight w:val="green"/>
        </w:rPr>
        <w:t>skill</w:t>
      </w:r>
      <w:r w:rsidRPr="008E4C26">
        <w:rPr>
          <w:rStyle w:val="Emphasis"/>
        </w:rPr>
        <w:t xml:space="preserve"> level.</w:t>
      </w:r>
      <w:r w:rsidRPr="008E4C26">
        <w:rPr>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8E4C26">
        <w:rPr>
          <w:rStyle w:val="Emphasis"/>
        </w:rPr>
        <w:t>This suggests the bias might be structural, and not topic specific, as this data spans six different topics. Therefore, this analysis confirms that affirming is in fact harder again on the 2019 January-February topic [3]. So don’t lose the flip!</w:t>
      </w:r>
    </w:p>
    <w:p w14:paraId="2B566013" w14:textId="44F99512" w:rsidR="00FD61BB" w:rsidRDefault="00FD61BB" w:rsidP="00FD61BB">
      <w:pPr>
        <w:pStyle w:val="Heading3"/>
      </w:pPr>
      <w:r>
        <w:t>Adv</w:t>
      </w:r>
    </w:p>
    <w:p w14:paraId="561581AD" w14:textId="77777777" w:rsidR="00570AC4" w:rsidRPr="00100A2B" w:rsidRDefault="00570AC4" w:rsidP="00570AC4">
      <w:pPr>
        <w:pStyle w:val="Heading4"/>
        <w:rPr>
          <w:rFonts w:cs="Calibri"/>
        </w:rPr>
      </w:pPr>
      <w:r w:rsidRPr="00100A2B">
        <w:rPr>
          <w:rFonts w:cs="Calibri"/>
        </w:rPr>
        <w:t>Asteroid mining spikes the risk of satellite-dust collisions</w:t>
      </w:r>
    </w:p>
    <w:p w14:paraId="121C9D9F" w14:textId="77777777" w:rsidR="00570AC4" w:rsidRPr="00100A2B" w:rsidRDefault="00570AC4" w:rsidP="00570AC4">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6ED79315" w14:textId="77777777" w:rsidR="00570AC4" w:rsidRPr="00100A2B" w:rsidRDefault="00570AC4" w:rsidP="00570AC4">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5F3280EB" w14:textId="77777777" w:rsidR="00570AC4" w:rsidRPr="00100A2B" w:rsidRDefault="00570AC4" w:rsidP="00570AC4">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an asteroid’s gravity is so weak that it’s not hard for surface particles to escape into space</w:t>
      </w:r>
      <w:r w:rsidRPr="00100A2B">
        <w:t xml:space="preserve">. Now a </w:t>
      </w:r>
      <w:r w:rsidRPr="00100A2B">
        <w:rPr>
          <w:rStyle w:val="StyleUnderline"/>
        </w:rPr>
        <w:t xml:space="preserve">new model warns that </w:t>
      </w:r>
      <w:r w:rsidRPr="009E4F4D">
        <w:rPr>
          <w:rStyle w:val="StyleUnderline"/>
          <w:highlight w:val="green"/>
        </w:rPr>
        <w:t xml:space="preserve">debris shed by </w:t>
      </w:r>
      <w:r w:rsidRPr="009E4F4D">
        <w:rPr>
          <w:rStyle w:val="StyleUnderline"/>
        </w:rPr>
        <w:t>such</w:t>
      </w:r>
      <w:r w:rsidRPr="00100A2B">
        <w:rPr>
          <w:rStyle w:val="StyleUnderline"/>
        </w:rPr>
        <w:t xml:space="preserve"> </w:t>
      </w:r>
      <w:r w:rsidRPr="009E4F4D">
        <w:rPr>
          <w:rStyle w:val="StyleUnderline"/>
          <w:highlight w:val="green"/>
        </w:rPr>
        <w:t>transplanted rocks could intrude where many</w:t>
      </w:r>
      <w:r w:rsidRPr="00100A2B">
        <w:rPr>
          <w:rStyle w:val="StyleUnderline"/>
        </w:rPr>
        <w:t xml:space="preserve"> </w:t>
      </w:r>
      <w:proofErr w:type="spellStart"/>
      <w:r w:rsidRPr="00100A2B">
        <w:rPr>
          <w:rStyle w:val="StyleUnderline"/>
        </w:rPr>
        <w:t>defence</w:t>
      </w:r>
      <w:proofErr w:type="spellEnd"/>
      <w:r w:rsidRPr="00100A2B">
        <w:rPr>
          <w:rStyle w:val="StyleUnderline"/>
        </w:rPr>
        <w:t xml:space="preserve"> and communication </w:t>
      </w:r>
      <w:r w:rsidRPr="009E4F4D">
        <w:rPr>
          <w:rStyle w:val="StyleUnderline"/>
          <w:highlight w:val="green"/>
        </w:rPr>
        <w:t>satellites live</w:t>
      </w:r>
      <w:r w:rsidRPr="00100A2B">
        <w:t xml:space="preserve"> – in geosynchronous orbit.</w:t>
      </w:r>
    </w:p>
    <w:p w14:paraId="2F888D9D" w14:textId="77777777" w:rsidR="00570AC4" w:rsidRPr="00100A2B" w:rsidRDefault="00570AC4" w:rsidP="00570AC4">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w:t>
      </w:r>
      <w:r w:rsidRPr="009E4F4D">
        <w:rPr>
          <w:rStyle w:val="StyleUnderline"/>
          <w:highlight w:val="green"/>
        </w:rPr>
        <w:t>escaped debris will end up in regions traversed by satellites</w:t>
      </w:r>
      <w:r w:rsidRPr="00100A2B">
        <w:rPr>
          <w:rStyle w:val="StyleUnderline"/>
        </w:rPr>
        <w:t xml:space="preserve">. Over 10 years, it would cross geosynchronous orbit 63 times on average. A </w:t>
      </w:r>
      <w:r w:rsidRPr="009E4F4D">
        <w:rPr>
          <w:rStyle w:val="StyleUnderline"/>
          <w:highlight w:val="green"/>
        </w:rPr>
        <w:t>satellite in the wrong spot</w:t>
      </w:r>
      <w:r w:rsidRPr="00100A2B">
        <w:rPr>
          <w:rStyle w:val="StyleUnderline"/>
        </w:rPr>
        <w:t xml:space="preserve"> at the wrong time </w:t>
      </w:r>
      <w:r w:rsidRPr="009E4F4D">
        <w:rPr>
          <w:rStyle w:val="StyleUnderline"/>
          <w:highlight w:val="green"/>
        </w:rPr>
        <w:t>will suffer a damaging high-speed collision with that dust</w:t>
      </w:r>
      <w:r w:rsidRPr="00100A2B">
        <w:rPr>
          <w:rStyle w:val="StyleUnderline"/>
        </w:rPr>
        <w:t>.</w:t>
      </w:r>
    </w:p>
    <w:p w14:paraId="33599386" w14:textId="0E138CBD" w:rsidR="00570AC4" w:rsidRPr="00100A2B" w:rsidRDefault="00570AC4" w:rsidP="00570AC4">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w:t>
      </w:r>
      <w:r w:rsidRPr="009E4F4D">
        <w:rPr>
          <w:highlight w:val="green"/>
        </w:rPr>
        <w:t xml:space="preserve">Its </w:t>
      </w:r>
      <w:r w:rsidRPr="009E4F4D">
        <w:rPr>
          <w:rStyle w:val="StyleUnderline"/>
          <w:highlight w:val="green"/>
        </w:rPr>
        <w:t>total break-up</w:t>
      </w:r>
      <w:r w:rsidRPr="00100A2B">
        <w:rPr>
          <w:rStyle w:val="StyleUnderline"/>
        </w:rPr>
        <w:t xml:space="preserve"> into a pile of rubble </w:t>
      </w:r>
      <w:r w:rsidRPr="009E4F4D">
        <w:rPr>
          <w:rStyle w:val="StyleUnderline"/>
          <w:highlight w:val="green"/>
        </w:rPr>
        <w:t>would increase the risk to satellites by more than 30 per cent</w:t>
      </w:r>
      <w:r w:rsidRPr="00100A2B">
        <w:t xml:space="preserve"> (</w:t>
      </w:r>
      <w:hyperlink r:id="rId24" w:history="1">
        <w:r w:rsidRPr="00100A2B">
          <w:rPr>
            <w:rStyle w:val="Hyperlink"/>
          </w:rPr>
          <w:t>arxiv.org/abs/1505.03800</w:t>
        </w:r>
      </w:hyperlink>
      <w:r w:rsidRPr="00100A2B">
        <w:t>).</w:t>
      </w:r>
    </w:p>
    <w:p w14:paraId="0E7D37ED" w14:textId="77777777" w:rsidR="00570AC4" w:rsidRPr="00100A2B" w:rsidRDefault="00570AC4" w:rsidP="00570AC4">
      <w:pPr>
        <w:pStyle w:val="Heading4"/>
        <w:rPr>
          <w:rFonts w:cs="Calibri"/>
        </w:rPr>
      </w:pPr>
      <w:r w:rsidRPr="00100A2B">
        <w:rPr>
          <w:rFonts w:cs="Calibri"/>
        </w:rPr>
        <w:t>Space dust wrecks satellites and debris exponentially spirals</w:t>
      </w:r>
    </w:p>
    <w:p w14:paraId="74D73412" w14:textId="77777777" w:rsidR="00570AC4" w:rsidRPr="00100A2B" w:rsidRDefault="00570AC4" w:rsidP="00570AC4">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7EF5807C" w14:textId="77777777" w:rsidR="00570AC4" w:rsidRPr="00100A2B" w:rsidRDefault="00570AC4" w:rsidP="00570AC4">
      <w:r w:rsidRPr="009E4F4D">
        <w:rPr>
          <w:rStyle w:val="StyleUnderline"/>
          <w:highlight w:val="green"/>
        </w:rPr>
        <w:t>When</w:t>
      </w:r>
      <w:r w:rsidRPr="00100A2B">
        <w:rPr>
          <w:rStyle w:val="StyleUnderline"/>
        </w:rPr>
        <w:t xml:space="preserve"> tiny particles of space </w:t>
      </w:r>
      <w:r w:rsidRPr="009E4F4D">
        <w:rPr>
          <w:rStyle w:val="StyleUnderline"/>
          <w:highlight w:val="green"/>
        </w:rPr>
        <w:t>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14:paraId="2B4F0F42" w14:textId="77777777" w:rsidR="00570AC4" w:rsidRPr="00100A2B" w:rsidRDefault="00570AC4" w:rsidP="00570AC4">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hundreds of millions of those.</w:t>
      </w:r>
    </w:p>
    <w:p w14:paraId="13091459" w14:textId="77777777" w:rsidR="00570AC4" w:rsidRPr="00100A2B" w:rsidRDefault="00570AC4" w:rsidP="00570AC4">
      <w:r w:rsidRPr="00100A2B">
        <w:t xml:space="preserve">"And </w:t>
      </w:r>
      <w:r w:rsidRPr="009E4F4D">
        <w:t xml:space="preserve">those </w:t>
      </w:r>
      <w:r w:rsidRPr="009E4F4D">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5E5E44BD" w14:textId="77777777" w:rsidR="00570AC4" w:rsidRPr="00100A2B" w:rsidRDefault="00570AC4" w:rsidP="00570AC4">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9E4F4D">
        <w:rPr>
          <w:rStyle w:val="StyleUnderline"/>
          <w:highlight w:val="green"/>
        </w:rPr>
        <w:t>dust-sized stuff might leave</w:t>
      </w:r>
      <w:r w:rsidRPr="00100A2B">
        <w:rPr>
          <w:rStyle w:val="StyleUnderline"/>
        </w:rPr>
        <w:t xml:space="preserve"> more insidious, invisible marks on satellites—by causing </w:t>
      </w:r>
      <w:r w:rsidRPr="009E4F4D">
        <w:rPr>
          <w:rStyle w:val="StyleUnderline"/>
          <w:highlight w:val="green"/>
        </w:rPr>
        <w:t>electrical damage</w:t>
      </w:r>
      <w:r w:rsidRPr="009E4F4D">
        <w:rPr>
          <w:highlight w:val="green"/>
        </w:rPr>
        <w:t>.</w:t>
      </w:r>
    </w:p>
    <w:p w14:paraId="617FFF85" w14:textId="77777777" w:rsidR="00570AC4" w:rsidRPr="00100A2B" w:rsidRDefault="00570AC4" w:rsidP="00570AC4">
      <w:r w:rsidRPr="00100A2B">
        <w:t>"We also think this phenomenon can be attributed to some of the failures and anomalies we see on orbit, that right now are basically tagged as 'unknown cause.'"</w:t>
      </w:r>
    </w:p>
    <w:p w14:paraId="067A6AA3" w14:textId="77777777" w:rsidR="00570AC4" w:rsidRPr="00100A2B" w:rsidRDefault="00570AC4" w:rsidP="00570AC4">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dust slams into the spacecraft. Incredibly fast. It </w:t>
      </w:r>
      <w:r w:rsidRPr="009E4F4D">
        <w:rPr>
          <w:rStyle w:val="StyleUnderline"/>
          <w:highlight w:val="green"/>
        </w:rPr>
        <w:t>vaporizes and ionizes</w:t>
      </w:r>
      <w:r w:rsidRPr="00100A2B">
        <w:rPr>
          <w:rStyle w:val="StyleUnderline"/>
        </w:rPr>
        <w:t xml:space="preserve"> a bit of </w:t>
      </w:r>
      <w:r w:rsidRPr="009E4F4D">
        <w:rPr>
          <w:rStyle w:val="StyleUnderline"/>
          <w:highlight w:val="green"/>
        </w:rPr>
        <w:t>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w:t>
      </w:r>
      <w:r w:rsidRPr="00BF5C47">
        <w:rPr>
          <w:rStyle w:val="StyleUnderline"/>
          <w:highlight w:val="green"/>
        </w:rPr>
        <w:t>And then</w:t>
      </w:r>
      <w:r w:rsidRPr="00100A2B">
        <w:rPr>
          <w:rStyle w:val="StyleUnderline"/>
        </w:rPr>
        <w:t xml:space="preserve"> the electrons overshoot the ions, so they </w:t>
      </w:r>
      <w:r w:rsidRPr="00BF5C47">
        <w:rPr>
          <w:rStyle w:val="StyleUnderline"/>
          <w:highlight w:val="green"/>
        </w:rPr>
        <w:t>oscillate</w:t>
      </w:r>
      <w:r w:rsidRPr="00100A2B">
        <w:rPr>
          <w:rStyle w:val="StyleUnderline"/>
        </w:rPr>
        <w:t>, and then they go back out again.”</w:t>
      </w:r>
    </w:p>
    <w:p w14:paraId="35D8B7F2" w14:textId="7110016C" w:rsidR="00570AC4" w:rsidRPr="00570AC4" w:rsidRDefault="00570AC4" w:rsidP="00570AC4">
      <w:r w:rsidRPr="00BF5C47">
        <w:rPr>
          <w:rStyle w:val="StyleUnderline"/>
          <w:highlight w:val="green"/>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5C12BD7B" w14:textId="77777777" w:rsidR="00570AC4" w:rsidRPr="00100A2B" w:rsidRDefault="00570AC4" w:rsidP="00570AC4">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55FBEE99" w14:textId="77777777" w:rsidR="00570AC4" w:rsidRPr="00100A2B" w:rsidRDefault="00570AC4" w:rsidP="00570AC4">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3CFD5865" w14:textId="77777777" w:rsidR="00570AC4" w:rsidRPr="00100A2B" w:rsidRDefault="00570AC4" w:rsidP="00570AC4">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5E34FB59" w14:textId="77777777" w:rsidR="00570AC4" w:rsidRPr="00100A2B" w:rsidRDefault="00570AC4" w:rsidP="00570AC4">
      <w:r w:rsidRPr="00100A2B">
        <w:t>Scientists estimate that anywhere from 500,000 to 600,000 pieces of human-made space debris between 0.4 and 4 inches in size are currently orbiting the Earth and traveling at speeds over 17,000 miles per hour.</w:t>
      </w:r>
    </w:p>
    <w:p w14:paraId="319B6B50" w14:textId="77777777" w:rsidR="00570AC4" w:rsidRPr="00100A2B" w:rsidRDefault="00570AC4" w:rsidP="00570AC4">
      <w:r w:rsidRPr="00B019F5">
        <w:rPr>
          <w:rStyle w:val="StyleUnderline"/>
          <w:highlight w:val="green"/>
        </w:rPr>
        <w:t>If</w:t>
      </w:r>
      <w:r w:rsidRPr="00100A2B">
        <w:rPr>
          <w:rStyle w:val="StyleUnderline"/>
        </w:rPr>
        <w:t xml:space="preserve"> one of those </w:t>
      </w:r>
      <w:r w:rsidRPr="00B019F5">
        <w:rPr>
          <w:rStyle w:val="StyleUnderline"/>
          <w:highlight w:val="green"/>
        </w:rPr>
        <w:t>pieces smashed into a military satellite it "may provoke</w:t>
      </w:r>
      <w:r w:rsidRPr="00100A2B">
        <w:rPr>
          <w:rStyle w:val="StyleUnderline"/>
        </w:rPr>
        <w:t xml:space="preserve"> political or even </w:t>
      </w:r>
      <w:r w:rsidRPr="00B019F5">
        <w:rPr>
          <w:rStyle w:val="StyleUnderline"/>
          <w:highlight w:val="green"/>
        </w:rPr>
        <w:t>armed conflict between</w:t>
      </w:r>
      <w:r w:rsidRPr="00B019F5">
        <w:rPr>
          <w:rStyle w:val="StyleUnderline"/>
        </w:rPr>
        <w:t xml:space="preserve"> space-faring </w:t>
      </w:r>
      <w:r w:rsidRPr="00B019F5">
        <w:rPr>
          <w:rStyle w:val="StyleUnderline"/>
          <w:highlight w:val="green"/>
        </w:rPr>
        <w:t>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27097B5" w14:textId="77777777" w:rsidR="00570AC4" w:rsidRPr="00100A2B" w:rsidRDefault="00570AC4" w:rsidP="00570AC4">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478C4B6" w14:textId="77777777" w:rsidR="00570AC4" w:rsidRPr="00100A2B" w:rsidRDefault="00570AC4" w:rsidP="00570AC4">
      <w:pPr>
        <w:rPr>
          <w:rStyle w:val="StyleUnderline"/>
        </w:rPr>
      </w:pPr>
      <w:r w:rsidRPr="00100A2B">
        <w:rPr>
          <w:rStyle w:val="StyleUnderline"/>
        </w:rPr>
        <w:t xml:space="preserve">It </w:t>
      </w:r>
      <w:r w:rsidRPr="00930359">
        <w:rPr>
          <w:rStyle w:val="StyleUnderline"/>
          <w:highlight w:val="green"/>
        </w:rPr>
        <w:t>would be difficult for anyone to determine whether the event was accidental or deliberate</w:t>
      </w:r>
      <w:r w:rsidRPr="00100A2B">
        <w:rPr>
          <w:rStyle w:val="StyleUnderline"/>
        </w:rPr>
        <w:t xml:space="preserve">. </w:t>
      </w:r>
    </w:p>
    <w:p w14:paraId="481F384F" w14:textId="77777777" w:rsidR="00570AC4" w:rsidRPr="00100A2B" w:rsidRDefault="00570AC4" w:rsidP="00570AC4">
      <w:pPr>
        <w:rPr>
          <w:rStyle w:val="StyleUnderline"/>
        </w:rPr>
      </w:pPr>
      <w:r w:rsidRPr="00100A2B">
        <w:rPr>
          <w:rStyle w:val="StyleUnderline"/>
        </w:rPr>
        <w:t xml:space="preserve">This </w:t>
      </w:r>
      <w:r w:rsidRPr="00930359">
        <w:rPr>
          <w:rStyle w:val="StyleUnderline"/>
          <w:highlight w:val="green"/>
        </w:rPr>
        <w:t>lack of immediate proof could lead to false accusations</w:t>
      </w:r>
      <w:r w:rsidRPr="00100A2B">
        <w:rPr>
          <w:rStyle w:val="StyleUnderline"/>
        </w:rPr>
        <w:t xml:space="preserve">, heated arguments </w:t>
      </w:r>
      <w:r w:rsidRPr="00930359">
        <w:rPr>
          <w:rStyle w:val="StyleUnderline"/>
          <w:highlight w:val="green"/>
        </w:rPr>
        <w:t>and</w:t>
      </w:r>
      <w:r w:rsidRPr="00100A2B">
        <w:rPr>
          <w:rStyle w:val="StyleUnderline"/>
        </w:rPr>
        <w:t xml:space="preserve">, eventually, </w:t>
      </w:r>
      <w:r w:rsidRPr="00930359">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0BFFF65" w14:textId="77777777" w:rsidR="00570AC4" w:rsidRPr="00100A2B" w:rsidRDefault="00570AC4" w:rsidP="00570AC4">
      <w:r w:rsidRPr="00100A2B">
        <w:t>A politically dangerous dilemma</w:t>
      </w:r>
    </w:p>
    <w:p w14:paraId="10B5B796" w14:textId="77777777" w:rsidR="00570AC4" w:rsidRPr="00100A2B" w:rsidRDefault="00570AC4" w:rsidP="00570AC4">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 </w:t>
      </w:r>
    </w:p>
    <w:p w14:paraId="2650AC91" w14:textId="77777777" w:rsidR="00570AC4" w:rsidRPr="00100A2B" w:rsidRDefault="00570AC4" w:rsidP="00570AC4">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FF8FD8E" w14:textId="77777777" w:rsidR="00570AC4" w:rsidRPr="00100A2B" w:rsidRDefault="00570AC4" w:rsidP="00570AC4">
      <w:r w:rsidRPr="00100A2B">
        <w:t>"</w:t>
      </w:r>
      <w:r w:rsidRPr="00100A2B">
        <w:rPr>
          <w:rStyle w:val="StyleUnderline"/>
        </w:rPr>
        <w:t>This is a politically dangerous dilemma</w:t>
      </w:r>
      <w:r w:rsidRPr="00100A2B">
        <w:t xml:space="preserve">," he added. </w:t>
      </w:r>
    </w:p>
    <w:p w14:paraId="0E242A59" w14:textId="77777777" w:rsidR="00570AC4" w:rsidRPr="00100A2B" w:rsidRDefault="00570AC4" w:rsidP="00570AC4">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1C795241" w14:textId="77777777" w:rsidR="00570AC4" w:rsidRPr="00100A2B" w:rsidRDefault="00570AC4" w:rsidP="00570AC4">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5554ABF" w14:textId="77777777" w:rsidR="00570AC4" w:rsidRPr="00100A2B" w:rsidRDefault="00570AC4" w:rsidP="00570AC4">
      <w:pPr>
        <w:rPr>
          <w:rStyle w:val="StyleUnderline"/>
        </w:rPr>
      </w:pPr>
      <w:r w:rsidRPr="00100A2B">
        <w:rPr>
          <w:rStyle w:val="StyleUnderline"/>
        </w:rPr>
        <w:t>The Kessler Syndrome</w:t>
      </w:r>
    </w:p>
    <w:p w14:paraId="642177FF" w14:textId="77777777" w:rsidR="00570AC4" w:rsidRPr="00100A2B" w:rsidRDefault="00570AC4" w:rsidP="00570AC4">
      <w:r w:rsidRPr="00100A2B">
        <w:t xml:space="preserve">In 1978, American astrophysicist Donald Kessler predicted that the amount of space debris around Earth would begin to grow exponentially after the turn of the millennium. </w:t>
      </w:r>
    </w:p>
    <w:p w14:paraId="73056027" w14:textId="77777777" w:rsidR="00570AC4" w:rsidRPr="00100A2B" w:rsidRDefault="00570AC4" w:rsidP="00570AC4">
      <w:pPr>
        <w:rPr>
          <w:rStyle w:val="StyleUnderline"/>
        </w:rPr>
      </w:pPr>
      <w:r w:rsidRPr="00100A2B">
        <w:rPr>
          <w:rStyle w:val="StyleUnderline"/>
        </w:rPr>
        <w:t xml:space="preserve">Kessler 's predictions rely on the fact that </w:t>
      </w:r>
      <w:r w:rsidRPr="00930359">
        <w:rPr>
          <w:rStyle w:val="StyleUnderline"/>
          <w:highlight w:val="green"/>
        </w:rPr>
        <w:t>over time, space junk accumulates. We leave</w:t>
      </w:r>
      <w:r w:rsidRPr="00100A2B">
        <w:rPr>
          <w:rStyle w:val="StyleUnderline"/>
        </w:rPr>
        <w:t xml:space="preserve"> most of </w:t>
      </w:r>
      <w:r w:rsidRPr="00930359">
        <w:rPr>
          <w:rStyle w:val="StyleUnderline"/>
          <w:highlight w:val="green"/>
        </w:rPr>
        <w:t>our defunct satellites in space, and when</w:t>
      </w:r>
      <w:r w:rsidRPr="00930359">
        <w:rPr>
          <w:rStyle w:val="StyleUnderline"/>
        </w:rPr>
        <w:t xml:space="preserve"> meteors</w:t>
      </w:r>
      <w:r w:rsidRPr="00100A2B">
        <w:rPr>
          <w:rStyle w:val="StyleUnderline"/>
        </w:rPr>
        <w:t xml:space="preserve"> and other man-made </w:t>
      </w:r>
      <w:r w:rsidRPr="00930359">
        <w:rPr>
          <w:rStyle w:val="StyleUnderline"/>
          <w:highlight w:val="green"/>
        </w:rPr>
        <w:t>space debris slam into them, you get a cascade of debris.</w:t>
      </w:r>
      <w:r w:rsidRPr="00100A2B">
        <w:rPr>
          <w:rStyle w:val="StyleUnderline"/>
        </w:rPr>
        <w:t xml:space="preserve"> </w:t>
      </w:r>
    </w:p>
    <w:p w14:paraId="3046B54D" w14:textId="77777777" w:rsidR="00570AC4" w:rsidRPr="00100A2B" w:rsidRDefault="00570AC4" w:rsidP="00570AC4">
      <w:pPr>
        <w:rPr>
          <w:rStyle w:val="StyleUnderline"/>
        </w:rPr>
      </w:pPr>
      <w:r w:rsidRPr="00100A2B">
        <w:rPr>
          <w:rStyle w:val="StyleUnderline"/>
        </w:rPr>
        <w:t xml:space="preserve">The cascade effect — also known as the Kessler Syndrome — refers to a critical point </w:t>
      </w:r>
      <w:r w:rsidRPr="00930359">
        <w:rPr>
          <w:rStyle w:val="StyleUnderline"/>
        </w:rPr>
        <w:t xml:space="preserve">wherein </w:t>
      </w:r>
      <w:r w:rsidRPr="00930359">
        <w:rPr>
          <w:rStyle w:val="StyleUnderline"/>
          <w:highlight w:val="green"/>
        </w:rPr>
        <w:t>the density of space junk grows so large that a single collision could set off a domino effect</w:t>
      </w:r>
      <w:r w:rsidRPr="00100A2B">
        <w:rPr>
          <w:rStyle w:val="StyleUnderline"/>
        </w:rPr>
        <w:t xml:space="preserve"> of increasingly more collisions. </w:t>
      </w:r>
    </w:p>
    <w:p w14:paraId="23A60BA3" w14:textId="77777777" w:rsidR="00570AC4" w:rsidRPr="00100A2B" w:rsidRDefault="00570AC4" w:rsidP="00570AC4">
      <w:r w:rsidRPr="00100A2B">
        <w:t xml:space="preserve">For Kessler, this is a problem because it would "create small debris faster than it can be removed," Kessler said last year. And this cloud of junk could eventually make missions to space too dangerous. </w:t>
      </w:r>
    </w:p>
    <w:p w14:paraId="34193CB0" w14:textId="77777777" w:rsidR="00570AC4" w:rsidRPr="00100A2B" w:rsidRDefault="00570AC4" w:rsidP="00570AC4">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30359">
        <w:rPr>
          <w:rStyle w:val="StyleUnderline"/>
          <w:highlight w:val="green"/>
        </w:rPr>
        <w:t>this would exacerbate the issue of identifying what, or who, could be behind broken satellites.</w:t>
      </w:r>
      <w:r w:rsidRPr="00100A2B">
        <w:rPr>
          <w:rStyle w:val="StyleUnderline"/>
        </w:rPr>
        <w:t xml:space="preserve"> </w:t>
      </w:r>
    </w:p>
    <w:p w14:paraId="473A08EC" w14:textId="77777777" w:rsidR="00570AC4" w:rsidRPr="00100A2B" w:rsidRDefault="00570AC4" w:rsidP="00570AC4">
      <w:r w:rsidRPr="00100A2B">
        <w:t xml:space="preserve">The future </w:t>
      </w:r>
    </w:p>
    <w:p w14:paraId="18752F89" w14:textId="77777777" w:rsidR="00570AC4" w:rsidRPr="00100A2B" w:rsidRDefault="00570AC4" w:rsidP="00570AC4">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2AD6087" w14:textId="77777777" w:rsidR="00570AC4" w:rsidRPr="00100A2B" w:rsidRDefault="00570AC4" w:rsidP="00570AC4">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05CF901" w14:textId="77777777" w:rsidR="00570AC4" w:rsidRPr="00100A2B" w:rsidRDefault="00570AC4" w:rsidP="00570AC4">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79C96CA8" w14:textId="77777777" w:rsidR="00570AC4" w:rsidRPr="00100A2B" w:rsidRDefault="00570AC4" w:rsidP="00570AC4">
      <w:r w:rsidRPr="00100A2B">
        <w:t xml:space="preserve">1.5 times more fragments greater than 8 inches across </w:t>
      </w:r>
    </w:p>
    <w:p w14:paraId="3F5A6C4E" w14:textId="77777777" w:rsidR="00570AC4" w:rsidRPr="00100A2B" w:rsidRDefault="00570AC4" w:rsidP="00570AC4">
      <w:r w:rsidRPr="00100A2B">
        <w:t xml:space="preserve">3.2 times more fragments between 4 and 8 inches across </w:t>
      </w:r>
    </w:p>
    <w:p w14:paraId="0AF9CF2B" w14:textId="77777777" w:rsidR="00570AC4" w:rsidRPr="00100A2B" w:rsidRDefault="00570AC4" w:rsidP="00570AC4">
      <w:r w:rsidRPr="00100A2B">
        <w:t xml:space="preserve">13-20 times </w:t>
      </w:r>
      <w:proofErr w:type="gramStart"/>
      <w:r w:rsidRPr="00100A2B">
        <w:t>more smaller</w:t>
      </w:r>
      <w:proofErr w:type="gramEnd"/>
      <w:r w:rsidRPr="00100A2B">
        <w:t>-sized fragments less than 4 inches across</w:t>
      </w:r>
    </w:p>
    <w:p w14:paraId="2C8D6E80" w14:textId="77777777" w:rsidR="00570AC4" w:rsidRPr="00100A2B" w:rsidRDefault="00570AC4" w:rsidP="00570AC4">
      <w:r w:rsidRPr="00100A2B">
        <w:rPr>
          <w:rStyle w:val="StyleUnderline"/>
        </w:rPr>
        <w:t>"The number of small-size, non-catalogued objects will grow exponentially in mutual collisions,"</w:t>
      </w:r>
      <w:r w:rsidRPr="00100A2B">
        <w:t xml:space="preserve"> the researchers reported.</w:t>
      </w:r>
    </w:p>
    <w:p w14:paraId="3D90241E" w14:textId="77777777" w:rsidR="00D13CAC" w:rsidRDefault="00D13CAC" w:rsidP="00D13CAC">
      <w:pPr>
        <w:pStyle w:val="Heading4"/>
      </w:pPr>
      <w:r>
        <w:t xml:space="preserve">Nuke war causes extinction AND outweighs </w:t>
      </w:r>
      <w:r w:rsidRPr="00C339DB">
        <w:rPr>
          <w:u w:val="single"/>
        </w:rPr>
        <w:t>other</w:t>
      </w:r>
      <w:r>
        <w:t xml:space="preserve"> existential risks</w:t>
      </w:r>
    </w:p>
    <w:p w14:paraId="5DC66F6F" w14:textId="77777777" w:rsidR="00D13CAC" w:rsidRPr="005E50AE" w:rsidRDefault="00D13CAC" w:rsidP="00D13CAC">
      <w:pPr>
        <w:pStyle w:val="ListParagraph"/>
        <w:numPr>
          <w:ilvl w:val="0"/>
          <w:numId w:val="12"/>
        </w:numPr>
      </w:pPr>
      <w:r>
        <w:t>Checked</w:t>
      </w:r>
    </w:p>
    <w:p w14:paraId="20ADDBAE" w14:textId="77777777" w:rsidR="00D13CAC" w:rsidRPr="00E530E8" w:rsidRDefault="00D13CAC" w:rsidP="00D13CAC">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0" w:history="1">
        <w:r w:rsidRPr="00791635">
          <w:rPr>
            <w:rStyle w:val="Hyperlink"/>
          </w:rPr>
          <w:t>http://www.reachingcriticalwill.org/images/documents/Disarmament-fora/OEWG/2016/Documents/NGO13.pdf</w:t>
        </w:r>
      </w:hyperlink>
      <w:r>
        <w:t xml:space="preserve"> //Re-cut by Elmer</w:t>
      </w:r>
    </w:p>
    <w:p w14:paraId="2CC3514D" w14:textId="53495B68" w:rsidR="00570AC4" w:rsidRPr="00D13CAC" w:rsidRDefault="00D13CAC" w:rsidP="00570AC4">
      <w:pPr>
        <w:rPr>
          <w:sz w:val="16"/>
        </w:rPr>
      </w:pPr>
      <w:r w:rsidRPr="00055D8B">
        <w:rPr>
          <w:sz w:val="16"/>
        </w:rPr>
        <w:t xml:space="preserve">Consequences human survival 12. </w:t>
      </w:r>
      <w:r w:rsidRPr="00D83E44">
        <w:rPr>
          <w:rStyle w:val="StyleUnderline"/>
          <w:sz w:val="24"/>
          <w:highlight w:val="green"/>
        </w:rPr>
        <w:t>Even if the 'other'</w:t>
      </w:r>
      <w:r w:rsidRPr="00055D8B">
        <w:rPr>
          <w:rStyle w:val="StyleUnderline"/>
          <w:sz w:val="24"/>
        </w:rPr>
        <w:t xml:space="preserve"> side </w:t>
      </w:r>
      <w:r w:rsidRPr="00D83E44">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83E44">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D83E44">
        <w:rPr>
          <w:rStyle w:val="StyleUnderline"/>
          <w:sz w:val="24"/>
          <w:highlight w:val="green"/>
        </w:rPr>
        <w:t>the world</w:t>
      </w:r>
      <w:r w:rsidRPr="00391E10">
        <w:rPr>
          <w:sz w:val="16"/>
        </w:rPr>
        <w:t xml:space="preserve">) </w:t>
      </w:r>
      <w:r w:rsidRPr="00D83E44">
        <w:rPr>
          <w:rStyle w:val="Emphasis"/>
          <w:sz w:val="24"/>
          <w:highlight w:val="green"/>
        </w:rPr>
        <w:t>uninhabitable</w:t>
      </w:r>
      <w:r w:rsidRPr="00391E10">
        <w:rPr>
          <w:sz w:val="16"/>
        </w:rPr>
        <w:t xml:space="preserve">, potentially </w:t>
      </w:r>
      <w:r w:rsidRPr="00D83E44">
        <w:rPr>
          <w:rStyle w:val="StyleUnderline"/>
          <w:sz w:val="24"/>
          <w:highlight w:val="green"/>
        </w:rPr>
        <w:t>inducing global famine lasting</w:t>
      </w:r>
      <w:r w:rsidRPr="00391E10">
        <w:rPr>
          <w:sz w:val="16"/>
        </w:rPr>
        <w:t xml:space="preserve"> up to </w:t>
      </w:r>
      <w:r w:rsidRPr="00D83E44">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D83E44">
        <w:rPr>
          <w:highlight w:val="green"/>
          <w:u w:val="single"/>
        </w:rPr>
        <w:t xml:space="preserve">A nuclear war </w:t>
      </w:r>
      <w:r w:rsidRPr="00391E10">
        <w:rPr>
          <w:u w:val="single"/>
        </w:rPr>
        <w:t xml:space="preserve">between Russia and the United States, even after the arsenal reductions planned under New START, </w:t>
      </w:r>
      <w:r w:rsidRPr="00D83E44">
        <w:rPr>
          <w:highlight w:val="green"/>
          <w:u w:val="single"/>
        </w:rPr>
        <w:t>could produce a nuclear winter</w:t>
      </w:r>
      <w:r w:rsidRPr="00391E10">
        <w:rPr>
          <w:sz w:val="16"/>
        </w:rPr>
        <w:t xml:space="preserve">. Hence, an attack by either side could be suicidal, </w:t>
      </w:r>
      <w:r w:rsidRPr="00D83E44">
        <w:rPr>
          <w:rStyle w:val="StyleUnderline"/>
          <w:sz w:val="24"/>
          <w:highlight w:val="green"/>
        </w:rPr>
        <w:t xml:space="preserve">resulting in </w:t>
      </w:r>
      <w:proofErr w:type="spellStart"/>
      <w:r w:rsidRPr="00D83E44">
        <w:rPr>
          <w:rStyle w:val="Emphasis"/>
          <w:sz w:val="24"/>
          <w:highlight w:val="green"/>
        </w:rPr>
        <w:t>self assured</w:t>
      </w:r>
      <w:proofErr w:type="spellEnd"/>
      <w:r w:rsidRPr="00D83E44">
        <w:rPr>
          <w:rStyle w:val="Emphasis"/>
          <w:sz w:val="24"/>
          <w:highlight w:val="green"/>
        </w:rPr>
        <w:t xml:space="preserve"> destruction</w:t>
      </w:r>
      <w:r w:rsidRPr="00D83E44">
        <w:rPr>
          <w:rStyle w:val="StyleUnderline"/>
          <w:sz w:val="24"/>
          <w:highlight w:val="green"/>
        </w:rPr>
        <w:t xml:space="preserve">. </w:t>
      </w:r>
      <w:r w:rsidRPr="00391E10">
        <w:rPr>
          <w:rStyle w:val="StyleUnderline"/>
          <w:sz w:val="24"/>
        </w:rPr>
        <w:t xml:space="preserve">Even </w:t>
      </w:r>
      <w:r w:rsidRPr="00D83E44">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D83E44">
        <w:rPr>
          <w:rStyle w:val="StyleUnderline"/>
          <w:sz w:val="24"/>
          <w:highlight w:val="green"/>
        </w:rPr>
        <w:t>produce</w:t>
      </w:r>
      <w:r w:rsidRPr="00391E10">
        <w:rPr>
          <w:rStyle w:val="StyleUnderline"/>
          <w:sz w:val="24"/>
        </w:rPr>
        <w:t xml:space="preserve"> so much </w:t>
      </w:r>
      <w:r w:rsidRPr="00D83E44">
        <w:rPr>
          <w:rStyle w:val="StyleUnderline"/>
          <w:sz w:val="24"/>
          <w:highlight w:val="green"/>
        </w:rPr>
        <w:t>smoke</w:t>
      </w:r>
      <w:r w:rsidRPr="00391E10">
        <w:rPr>
          <w:rStyle w:val="StyleUnderline"/>
          <w:sz w:val="24"/>
        </w:rPr>
        <w:t xml:space="preserve"> that temperatures would fall below those </w:t>
      </w:r>
      <w:r w:rsidRPr="00D83E44">
        <w:rPr>
          <w:rStyle w:val="StyleUnderline"/>
          <w:sz w:val="24"/>
          <w:highlight w:val="green"/>
        </w:rPr>
        <w:t xml:space="preserve">of the </w:t>
      </w:r>
      <w:r w:rsidRPr="00391E10">
        <w:rPr>
          <w:rStyle w:val="StyleUnderline"/>
          <w:sz w:val="24"/>
        </w:rPr>
        <w:t xml:space="preserve">Little </w:t>
      </w:r>
      <w:r w:rsidRPr="00D83E44">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D83E44">
        <w:rPr>
          <w:rStyle w:val="StyleUnderline"/>
          <w:sz w:val="24"/>
          <w:highlight w:val="green"/>
        </w:rPr>
        <w:t xml:space="preserve">allowing </w:t>
      </w:r>
      <w:r w:rsidRPr="00391E10">
        <w:rPr>
          <w:rStyle w:val="StyleUnderline"/>
          <w:sz w:val="24"/>
        </w:rPr>
        <w:t xml:space="preserve">more </w:t>
      </w:r>
      <w:r w:rsidRPr="00D83E44">
        <w:rPr>
          <w:rStyle w:val="Emphasis"/>
          <w:sz w:val="24"/>
          <w:highlight w:val="green"/>
        </w:rPr>
        <w:t>ultraviolet</w:t>
      </w:r>
      <w:r w:rsidRPr="00391E10">
        <w:rPr>
          <w:rStyle w:val="StyleUnderline"/>
          <w:sz w:val="24"/>
        </w:rPr>
        <w:t xml:space="preserve"> </w:t>
      </w:r>
      <w:r w:rsidRPr="00D83E44">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D83E44">
        <w:rPr>
          <w:rStyle w:val="Emphasis"/>
          <w:sz w:val="24"/>
          <w:highlight w:val="green"/>
        </w:rPr>
        <w:t>studies</w:t>
      </w:r>
      <w:r w:rsidRPr="00D83E44">
        <w:rPr>
          <w:rStyle w:val="StyleUnderline"/>
          <w:sz w:val="24"/>
          <w:highlight w:val="green"/>
        </w:rPr>
        <w:t xml:space="preserve"> predict </w:t>
      </w:r>
      <w:r w:rsidRPr="00391E10">
        <w:rPr>
          <w:rStyle w:val="StyleUnderline"/>
          <w:sz w:val="24"/>
        </w:rPr>
        <w:t xml:space="preserve">that </w:t>
      </w:r>
      <w:r w:rsidRPr="00D83E44">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D83E44">
        <w:rPr>
          <w:rStyle w:val="StyleUnderline"/>
          <w:sz w:val="24"/>
          <w:highlight w:val="green"/>
        </w:rPr>
        <w:t>would decline</w:t>
      </w:r>
      <w:r w:rsidRPr="00391E10">
        <w:rPr>
          <w:u w:val="single"/>
        </w:rPr>
        <w:t xml:space="preserve"> </w:t>
      </w:r>
      <w:r w:rsidRPr="00D83E44">
        <w:rPr>
          <w:highlight w:val="green"/>
          <w:u w:val="single"/>
        </w:rPr>
        <w:t xml:space="preserve">by </w:t>
      </w:r>
      <w:r w:rsidRPr="00391E10">
        <w:rPr>
          <w:u w:val="single"/>
        </w:rPr>
        <w:t xml:space="preserve">about </w:t>
      </w:r>
      <w:r w:rsidRPr="00D83E44">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D83E44">
        <w:rPr>
          <w:rStyle w:val="StyleUnderline"/>
          <w:sz w:val="24"/>
          <w:highlight w:val="green"/>
        </w:rPr>
        <w:t>cause the deaths of</w:t>
      </w:r>
      <w:r w:rsidRPr="00391E10">
        <w:rPr>
          <w:rStyle w:val="StyleUnderline"/>
          <w:sz w:val="24"/>
        </w:rPr>
        <w:t xml:space="preserve"> most/nearly all/</w:t>
      </w:r>
      <w:r w:rsidRPr="00D83E44">
        <w:rPr>
          <w:rStyle w:val="Emphasis"/>
          <w:sz w:val="24"/>
          <w:highlight w:val="green"/>
        </w:rPr>
        <w:t>all humans</w:t>
      </w:r>
      <w:r w:rsidRPr="00391E10">
        <w:rPr>
          <w:rStyle w:val="StyleUnderline"/>
          <w:sz w:val="24"/>
        </w:rPr>
        <w:t xml:space="preserve"> (</w:t>
      </w:r>
      <w:r w:rsidRPr="00D83E44">
        <w:rPr>
          <w:rStyle w:val="StyleUnderline"/>
          <w:sz w:val="24"/>
          <w:highlight w:val="green"/>
        </w:rPr>
        <w:t>and</w:t>
      </w:r>
      <w:r w:rsidRPr="00391E10">
        <w:rPr>
          <w:rStyle w:val="StyleUnderline"/>
          <w:sz w:val="24"/>
        </w:rPr>
        <w:t xml:space="preserve"> severely impact/extinguish </w:t>
      </w:r>
      <w:r w:rsidRPr="00D83E44">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D83E44">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D83E44">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sectPr w:rsidR="00570AC4" w:rsidRPr="00D13C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1CFCE" w14:textId="77777777" w:rsidR="002D0A83" w:rsidRDefault="002D0A83" w:rsidP="000D4079">
      <w:pPr>
        <w:spacing w:after="0" w:line="240" w:lineRule="auto"/>
      </w:pPr>
      <w:r>
        <w:separator/>
      </w:r>
    </w:p>
  </w:endnote>
  <w:endnote w:type="continuationSeparator" w:id="0">
    <w:p w14:paraId="010D59A5" w14:textId="77777777" w:rsidR="002D0A83" w:rsidRDefault="002D0A83" w:rsidP="000D4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D25C2" w14:textId="77777777" w:rsidR="002D0A83" w:rsidRDefault="002D0A83" w:rsidP="000D4079">
      <w:pPr>
        <w:spacing w:after="0" w:line="240" w:lineRule="auto"/>
      </w:pPr>
      <w:r>
        <w:separator/>
      </w:r>
    </w:p>
  </w:footnote>
  <w:footnote w:type="continuationSeparator" w:id="0">
    <w:p w14:paraId="2E5544F0" w14:textId="77777777" w:rsidR="002D0A83" w:rsidRDefault="002D0A83" w:rsidP="000D4079">
      <w:pPr>
        <w:spacing w:after="0" w:line="240" w:lineRule="auto"/>
      </w:pPr>
      <w:r>
        <w:continuationSeparator/>
      </w:r>
    </w:p>
  </w:footnote>
  <w:footnote w:id="1">
    <w:p w14:paraId="0BA2FD4B" w14:textId="77777777" w:rsidR="000D4079" w:rsidRPr="001F6790" w:rsidRDefault="000D4079" w:rsidP="000D4079">
      <w:r>
        <w:rPr>
          <w:rStyle w:val="FootnoteReference"/>
        </w:rPr>
        <w:footnoteRef/>
      </w:r>
      <w:r>
        <w:t xml:space="preserve"> </w:t>
      </w:r>
      <w:r w:rsidRPr="001A455A">
        <w:t>https://dictionary.cambridge.org/us/dictionary/english/unjust</w:t>
      </w:r>
    </w:p>
    <w:p w14:paraId="06DBDED2" w14:textId="77777777" w:rsidR="000D4079" w:rsidRDefault="000D4079" w:rsidP="000D4079">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E6E5D"/>
    <w:rsid w:val="000139A3"/>
    <w:rsid w:val="0002403F"/>
    <w:rsid w:val="00051339"/>
    <w:rsid w:val="00077CEC"/>
    <w:rsid w:val="000B010B"/>
    <w:rsid w:val="000B3B28"/>
    <w:rsid w:val="000D4079"/>
    <w:rsid w:val="000D5F99"/>
    <w:rsid w:val="00100833"/>
    <w:rsid w:val="00104529"/>
    <w:rsid w:val="00105942"/>
    <w:rsid w:val="00107396"/>
    <w:rsid w:val="00125A2C"/>
    <w:rsid w:val="00144A4C"/>
    <w:rsid w:val="00176AB0"/>
    <w:rsid w:val="00177114"/>
    <w:rsid w:val="00177B7D"/>
    <w:rsid w:val="0018322D"/>
    <w:rsid w:val="001B5776"/>
    <w:rsid w:val="001E527A"/>
    <w:rsid w:val="001F4ACB"/>
    <w:rsid w:val="001F78CE"/>
    <w:rsid w:val="00232BAF"/>
    <w:rsid w:val="00236318"/>
    <w:rsid w:val="002409E3"/>
    <w:rsid w:val="002471D9"/>
    <w:rsid w:val="00251FC7"/>
    <w:rsid w:val="00261C9F"/>
    <w:rsid w:val="002855A7"/>
    <w:rsid w:val="002B146A"/>
    <w:rsid w:val="002B2F8D"/>
    <w:rsid w:val="002B5E17"/>
    <w:rsid w:val="002D0A83"/>
    <w:rsid w:val="002F1960"/>
    <w:rsid w:val="00315690"/>
    <w:rsid w:val="00316B75"/>
    <w:rsid w:val="003243B1"/>
    <w:rsid w:val="00325646"/>
    <w:rsid w:val="003460F2"/>
    <w:rsid w:val="0038158C"/>
    <w:rsid w:val="003902BA"/>
    <w:rsid w:val="003905D9"/>
    <w:rsid w:val="003A09E2"/>
    <w:rsid w:val="00407037"/>
    <w:rsid w:val="00417E99"/>
    <w:rsid w:val="0045132B"/>
    <w:rsid w:val="004605D6"/>
    <w:rsid w:val="00494EFC"/>
    <w:rsid w:val="004B4E48"/>
    <w:rsid w:val="004C60E8"/>
    <w:rsid w:val="004E3579"/>
    <w:rsid w:val="004E6E5D"/>
    <w:rsid w:val="004E728B"/>
    <w:rsid w:val="004F39E0"/>
    <w:rsid w:val="00516B44"/>
    <w:rsid w:val="00537BD5"/>
    <w:rsid w:val="00550987"/>
    <w:rsid w:val="00570AC4"/>
    <w:rsid w:val="0057268A"/>
    <w:rsid w:val="0059218C"/>
    <w:rsid w:val="005B1A7F"/>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4708B"/>
    <w:rsid w:val="00766EA0"/>
    <w:rsid w:val="00775341"/>
    <w:rsid w:val="00795718"/>
    <w:rsid w:val="007A2226"/>
    <w:rsid w:val="007D12A8"/>
    <w:rsid w:val="007E50AA"/>
    <w:rsid w:val="007F5B66"/>
    <w:rsid w:val="00823A1C"/>
    <w:rsid w:val="00845B9D"/>
    <w:rsid w:val="00860984"/>
    <w:rsid w:val="00863FE6"/>
    <w:rsid w:val="00864D16"/>
    <w:rsid w:val="008B3ECB"/>
    <w:rsid w:val="008B4E85"/>
    <w:rsid w:val="008C1B2E"/>
    <w:rsid w:val="008E48DB"/>
    <w:rsid w:val="0091627E"/>
    <w:rsid w:val="00916ACB"/>
    <w:rsid w:val="0097032B"/>
    <w:rsid w:val="009D2096"/>
    <w:rsid w:val="009D2EAD"/>
    <w:rsid w:val="009D54B2"/>
    <w:rsid w:val="009E1922"/>
    <w:rsid w:val="009F194D"/>
    <w:rsid w:val="009F7ED2"/>
    <w:rsid w:val="00A54515"/>
    <w:rsid w:val="00A93661"/>
    <w:rsid w:val="00A95652"/>
    <w:rsid w:val="00AA7889"/>
    <w:rsid w:val="00AC0AB8"/>
    <w:rsid w:val="00B27C89"/>
    <w:rsid w:val="00B33C6D"/>
    <w:rsid w:val="00B4508F"/>
    <w:rsid w:val="00B55AD5"/>
    <w:rsid w:val="00B8057C"/>
    <w:rsid w:val="00BD6238"/>
    <w:rsid w:val="00BF0874"/>
    <w:rsid w:val="00BF2CBA"/>
    <w:rsid w:val="00BF593B"/>
    <w:rsid w:val="00BF773A"/>
    <w:rsid w:val="00BF7E81"/>
    <w:rsid w:val="00C13773"/>
    <w:rsid w:val="00C17CC8"/>
    <w:rsid w:val="00C83417"/>
    <w:rsid w:val="00C8630D"/>
    <w:rsid w:val="00C9604F"/>
    <w:rsid w:val="00CA19AA"/>
    <w:rsid w:val="00CC5298"/>
    <w:rsid w:val="00CD736E"/>
    <w:rsid w:val="00CD798D"/>
    <w:rsid w:val="00CE161E"/>
    <w:rsid w:val="00CF2D3E"/>
    <w:rsid w:val="00CF3120"/>
    <w:rsid w:val="00CF412C"/>
    <w:rsid w:val="00CF59A8"/>
    <w:rsid w:val="00D13CAC"/>
    <w:rsid w:val="00D325A9"/>
    <w:rsid w:val="00D36A8A"/>
    <w:rsid w:val="00D37EED"/>
    <w:rsid w:val="00D60318"/>
    <w:rsid w:val="00D61409"/>
    <w:rsid w:val="00D6691E"/>
    <w:rsid w:val="00D71170"/>
    <w:rsid w:val="00D713E0"/>
    <w:rsid w:val="00DA1C92"/>
    <w:rsid w:val="00DA1DC7"/>
    <w:rsid w:val="00DA25D4"/>
    <w:rsid w:val="00DA6538"/>
    <w:rsid w:val="00E15E75"/>
    <w:rsid w:val="00E5262C"/>
    <w:rsid w:val="00E80640"/>
    <w:rsid w:val="00EC7864"/>
    <w:rsid w:val="00EC7DC4"/>
    <w:rsid w:val="00ED30CF"/>
    <w:rsid w:val="00F176EF"/>
    <w:rsid w:val="00F45E10"/>
    <w:rsid w:val="00F619AE"/>
    <w:rsid w:val="00F6364A"/>
    <w:rsid w:val="00F9113A"/>
    <w:rsid w:val="00FD61BB"/>
    <w:rsid w:val="00FE2546"/>
    <w:rsid w:val="00FF53A6"/>
    <w:rsid w:val="00FF6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F70F3"/>
  <w15:chartTrackingRefBased/>
  <w15:docId w15:val="{8F41EA86-291C-4040-AF93-636814A7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6E5D"/>
    <w:rPr>
      <w:rFonts w:ascii="Calibri" w:hAnsi="Calibri" w:cs="Calibri"/>
    </w:rPr>
  </w:style>
  <w:style w:type="paragraph" w:styleId="Heading1">
    <w:name w:val="heading 1"/>
    <w:aliases w:val="Pocket"/>
    <w:basedOn w:val="Normal"/>
    <w:next w:val="Normal"/>
    <w:link w:val="Heading1Char"/>
    <w:qFormat/>
    <w:rsid w:val="004E6E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6E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4E6E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ta"/>
    <w:basedOn w:val="Normal"/>
    <w:next w:val="Normal"/>
    <w:link w:val="Heading4Char"/>
    <w:uiPriority w:val="3"/>
    <w:unhideWhenUsed/>
    <w:qFormat/>
    <w:rsid w:val="004E6E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6E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E5D"/>
  </w:style>
  <w:style w:type="character" w:customStyle="1" w:styleId="Heading1Char">
    <w:name w:val="Heading 1 Char"/>
    <w:aliases w:val="Pocket Char"/>
    <w:basedOn w:val="DefaultParagraphFont"/>
    <w:link w:val="Heading1"/>
    <w:rsid w:val="004E6E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6E5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1,Heading 3 Char1 Char Char Char,Citation Char Char Char Char Char,Citation Char1 Char Char Char,Text 7 Char,Block Writing Char,Char Char Char,Tagold Char"/>
    <w:basedOn w:val="DefaultParagraphFont"/>
    <w:link w:val="Heading3"/>
    <w:uiPriority w:val="2"/>
    <w:rsid w:val="004E6E5D"/>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ta Char"/>
    <w:basedOn w:val="DefaultParagraphFont"/>
    <w:link w:val="Heading4"/>
    <w:uiPriority w:val="3"/>
    <w:rsid w:val="004E6E5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4E6E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6E5D"/>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6"/>
    <w:qFormat/>
    <w:rsid w:val="004E6E5D"/>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 Writing Char1,F2 - Heading 1 Char1,TA,C"/>
    <w:basedOn w:val="DefaultParagraphFont"/>
    <w:uiPriority w:val="99"/>
    <w:unhideWhenUsed/>
    <w:rsid w:val="004E6E5D"/>
    <w:rPr>
      <w:color w:val="auto"/>
      <w:u w:val="none"/>
    </w:rPr>
  </w:style>
  <w:style w:type="character" w:styleId="FollowedHyperlink">
    <w:name w:val="FollowedHyperlink"/>
    <w:basedOn w:val="DefaultParagraphFont"/>
    <w:uiPriority w:val="99"/>
    <w:semiHidden/>
    <w:unhideWhenUsed/>
    <w:rsid w:val="004E6E5D"/>
    <w:rPr>
      <w:color w:val="auto"/>
      <w:u w:val="none"/>
    </w:rPr>
  </w:style>
  <w:style w:type="paragraph" w:customStyle="1" w:styleId="textbold">
    <w:name w:val="text bold"/>
    <w:basedOn w:val="Normal"/>
    <w:link w:val="Emphasis"/>
    <w:uiPriority w:val="7"/>
    <w:qFormat/>
    <w:rsid w:val="00AA7889"/>
    <w:pPr>
      <w:ind w:left="720"/>
      <w:jc w:val="both"/>
    </w:pPr>
    <w:rPr>
      <w:b/>
      <w:iCs/>
      <w:u w:val="single"/>
    </w:rPr>
  </w:style>
  <w:style w:type="character" w:customStyle="1" w:styleId="StyleMinimize">
    <w:name w:val="Style Minimize"/>
    <w:aliases w:val="Minimize"/>
    <w:basedOn w:val="DefaultParagraphFont"/>
    <w:uiPriority w:val="1"/>
    <w:qFormat/>
    <w:rsid w:val="0059218C"/>
    <w:rPr>
      <w:rFonts w:ascii="Times New Roman" w:hAnsi="Times New Roman"/>
      <w:b w:val="0"/>
      <w:sz w:val="12"/>
      <w:u w:val="none"/>
    </w:rPr>
  </w:style>
  <w:style w:type="character" w:customStyle="1" w:styleId="m6148090089136050327gmail-styleunderline">
    <w:name w:val="m_6148090089136050327gmail-styleunderline"/>
    <w:basedOn w:val="DefaultParagraphFont"/>
    <w:rsid w:val="00BF0874"/>
  </w:style>
  <w:style w:type="paragraph" w:styleId="ListParagraph">
    <w:name w:val="List Paragraph"/>
    <w:aliases w:val="6 font,Colorful List - Accent 11"/>
    <w:basedOn w:val="Normal"/>
    <w:uiPriority w:val="99"/>
    <w:unhideWhenUsed/>
    <w:qFormat/>
    <w:rsid w:val="00570AC4"/>
    <w:pPr>
      <w:ind w:left="720"/>
      <w:contextualSpacing/>
    </w:pPr>
  </w:style>
  <w:style w:type="character" w:customStyle="1" w:styleId="AnalyticsChar">
    <w:name w:val="Analytics Char"/>
    <w:basedOn w:val="DefaultParagraphFont"/>
    <w:link w:val="Analytics"/>
    <w:rsid w:val="00C8630D"/>
    <w:rPr>
      <w:rFonts w:ascii="Times New Roman" w:hAnsi="Times New Roman"/>
    </w:rPr>
  </w:style>
  <w:style w:type="paragraph" w:customStyle="1" w:styleId="Analytics">
    <w:name w:val="Analytics"/>
    <w:basedOn w:val="Normal"/>
    <w:link w:val="AnalyticsChar"/>
    <w:qFormat/>
    <w:rsid w:val="00C8630D"/>
    <w:pPr>
      <w:tabs>
        <w:tab w:val="left" w:pos="1980"/>
      </w:tabs>
      <w:spacing w:line="480" w:lineRule="auto"/>
    </w:pPr>
    <w:rPr>
      <w:rFonts w:ascii="Times New Roman" w:hAnsi="Times New Roman" w:cstheme="minorBidi"/>
    </w:rPr>
  </w:style>
  <w:style w:type="character" w:styleId="FootnoteReference">
    <w:name w:val="footnote reference"/>
    <w:aliases w:val="FN Ref,footnote reference,fr,o,FR,(NECG) Footnote Reference"/>
    <w:basedOn w:val="DefaultParagraphFont"/>
    <w:uiPriority w:val="99"/>
    <w:unhideWhenUsed/>
    <w:qFormat/>
    <w:rsid w:val="000D4079"/>
    <w:rPr>
      <w:vertAlign w:val="superscript"/>
    </w:rPr>
  </w:style>
  <w:style w:type="paragraph" w:styleId="FootnoteText">
    <w:name w:val="footnote text"/>
    <w:basedOn w:val="Normal"/>
    <w:link w:val="FootnoteTextChar"/>
    <w:uiPriority w:val="99"/>
    <w:unhideWhenUsed/>
    <w:qFormat/>
    <w:rsid w:val="000D4079"/>
    <w:pPr>
      <w:spacing w:after="0" w:line="240" w:lineRule="auto"/>
    </w:pPr>
    <w:rPr>
      <w:sz w:val="20"/>
      <w:szCs w:val="20"/>
    </w:rPr>
  </w:style>
  <w:style w:type="character" w:customStyle="1" w:styleId="FootnoteTextChar">
    <w:name w:val="Footnote Text Char"/>
    <w:basedOn w:val="DefaultParagraphFont"/>
    <w:link w:val="FootnoteText"/>
    <w:uiPriority w:val="99"/>
    <w:rsid w:val="000D4079"/>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osofia.unimi.it/zucchi/NuoviFile/Peirce1878.pdf" TargetMode="External"/><Relationship Id="rId13" Type="http://schemas.openxmlformats.org/officeDocument/2006/relationships/hyperlink" Target="https://www.google.com/search?q=outer+space+definition&amp;rlz=1C1CHBF_enUS877US877&amp;oq=outer+space+definition&amp;aqs=chrome..69i57j69i60.2363j0j7&amp;sourceid=chrome&amp;ie=UTF-8" TargetMode="External"/><Relationship Id="rId18" Type="http://schemas.openxmlformats.org/officeDocument/2006/relationships/hyperlink" Target="http://nsdupdate.com/2019/a-statistical-analysis-of-side-bias-on-the-2019-january-february-lincoln-douglas-debate-topic/"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7" Type="http://schemas.openxmlformats.org/officeDocument/2006/relationships/endnotes" Target="endnotes.xml"/><Relationship Id="rId12" Type="http://schemas.openxmlformats.org/officeDocument/2006/relationships/hyperlink" Target="https://www.google.com/search?q=of+definition&amp;rlz=1C1CHBF_enUS877US877&amp;oq=of+definition&amp;aqs=chrome..69i57j69i60.1494j0j7&amp;sourceid=chrome&amp;ie=UTF-8" TargetMode="External"/><Relationship Id="rId17" Type="http://schemas.openxmlformats.org/officeDocument/2006/relationships/hyperlink" Target="https://www.e-ir.info/2020/07/20/legal-black-holes-in-outer-space-the-regulation-of-private-space-companies/" TargetMode="External"/><Relationship Id="rId25" Type="http://schemas.openxmlformats.org/officeDocument/2006/relationships/hyperlink" Target="https://www.scientificamerican.com/podcast/episode/the-sneaky-danger-of-space-dust/" TargetMode="External"/><Relationship Id="rId2" Type="http://schemas.openxmlformats.org/officeDocument/2006/relationships/numbering" Target="numbering.xml"/><Relationship Id="rId16" Type="http://schemas.openxmlformats.org/officeDocument/2006/relationships/hyperlink" Target="https://www.merriam-webster.com/dictionary/is" TargetMode="External"/><Relationship Id="rId20" Type="http://schemas.openxmlformats.org/officeDocument/2006/relationships/hyperlink" Target="https://arxiv.org/pdf/1505.03800.pdf"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appropriation" TargetMode="External"/><Relationship Id="rId24" Type="http://schemas.openxmlformats.org/officeDocument/2006/relationships/hyperlink" Target="http://arxiv.org/abs/1505.0380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s://www.google.com/search?q=the+definition&amp;rlz=1C1CHBF_enUS877US877&amp;oq=the+definition&amp;aqs=chrome.0.69i59j69i64j69i61j69i60l2.2103j0j7&amp;sourceid=chrome&amp;ie=UTF-8"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stor.org/stable/pdf/2176470.pdf" TargetMode="External"/><Relationship Id="rId14" Type="http://schemas.openxmlformats.org/officeDocument/2006/relationships/hyperlink" Target="https://www.google.com/search?q=by+definition&amp;rlz=1C1CHBF_enUS877US877&amp;oq=by+definition&amp;aqs=chrome.0.69i59.1433j0j7&amp;sourceid=chrome&amp;ie=UTF-8"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8305</Words>
  <Characters>47341</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41</cp:revision>
  <dcterms:created xsi:type="dcterms:W3CDTF">2021-12-18T17:34:00Z</dcterms:created>
  <dcterms:modified xsi:type="dcterms:W3CDTF">2021-12-18T18:10:00Z</dcterms:modified>
</cp:coreProperties>
</file>