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AA8E1" w14:textId="6040AF52" w:rsidR="00A95652" w:rsidRDefault="003F619A" w:rsidP="003F619A">
      <w:pPr>
        <w:pStyle w:val="Heading1"/>
      </w:pPr>
      <w:r w:rsidRPr="00AA09BE">
        <w:t>Speech 1AC Colleyville Rd 1 vs Clear Springs 2-4 3PM</w:t>
      </w:r>
    </w:p>
    <w:p w14:paraId="2C92D0C8" w14:textId="6574EB82" w:rsidR="006F6509" w:rsidRPr="006F6509" w:rsidRDefault="006F6509" w:rsidP="006F6509">
      <w:pPr>
        <w:pStyle w:val="Heading2"/>
      </w:pPr>
      <w:r>
        <w:t>1AR</w:t>
      </w:r>
    </w:p>
    <w:p w14:paraId="5F0F7FEA" w14:textId="77777777" w:rsidR="008A76F9" w:rsidRDefault="008A76F9" w:rsidP="008A76F9">
      <w:pPr>
        <w:pStyle w:val="Heading3"/>
      </w:pPr>
      <w:r>
        <w:t>Afc</w:t>
      </w:r>
    </w:p>
    <w:p w14:paraId="70AB1B1B" w14:textId="77777777" w:rsidR="008A76F9" w:rsidRDefault="008A76F9" w:rsidP="008A76F9">
      <w:pPr>
        <w:pStyle w:val="Heading4"/>
      </w:pPr>
      <w:r>
        <w:t>Interpretation: The negative must concede the affirmative framework if it is not morally repugnant and the advocacy is topical and disclosed</w:t>
      </w:r>
    </w:p>
    <w:p w14:paraId="6F3BD89C" w14:textId="77777777" w:rsidR="008A76F9" w:rsidRDefault="008A76F9" w:rsidP="008A76F9">
      <w:pPr>
        <w:pStyle w:val="Heading4"/>
      </w:pPr>
      <w:r>
        <w:t xml:space="preserve">Violation: they didn’t </w:t>
      </w:r>
    </w:p>
    <w:p w14:paraId="65F1D7F9" w14:textId="77777777" w:rsidR="008A76F9" w:rsidRDefault="008A76F9" w:rsidP="008A76F9">
      <w:pPr>
        <w:pStyle w:val="Heading4"/>
      </w:pPr>
      <w:r>
        <w:t>Prefer-</w:t>
      </w:r>
    </w:p>
    <w:p w14:paraId="09F75CAD" w14:textId="77777777" w:rsidR="008A76F9" w:rsidRDefault="008A76F9" w:rsidP="008A76F9">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71AB1DEE" w14:textId="77777777" w:rsidR="008A76F9" w:rsidRDefault="008A76F9" w:rsidP="008A76F9"/>
    <w:p w14:paraId="4CA81F6F" w14:textId="77777777" w:rsidR="008A76F9" w:rsidRDefault="008A76F9" w:rsidP="008A76F9">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68CAB56C" w14:textId="77777777" w:rsidR="008A76F9" w:rsidRDefault="008A76F9" w:rsidP="008A76F9">
      <w:pPr>
        <w:pStyle w:val="Heading3"/>
      </w:pPr>
      <w:r>
        <w:t>Record</w:t>
      </w:r>
    </w:p>
    <w:p w14:paraId="439ED0BE" w14:textId="77777777" w:rsidR="008A76F9" w:rsidRDefault="008A76F9" w:rsidP="008A76F9">
      <w:pPr>
        <w:pStyle w:val="Heading4"/>
      </w:pPr>
      <w:r>
        <w:t>Interp: Debaters must have recordings of their speeches and send them if requested</w:t>
      </w:r>
    </w:p>
    <w:p w14:paraId="3EBAE111" w14:textId="77777777" w:rsidR="008A76F9" w:rsidRDefault="008A76F9" w:rsidP="008A76F9">
      <w:pPr>
        <w:pStyle w:val="Heading4"/>
      </w:pPr>
      <w:r>
        <w:t>Violation: They didn't record, that was cx</w:t>
      </w:r>
    </w:p>
    <w:p w14:paraId="22590D10" w14:textId="77777777" w:rsidR="008A76F9" w:rsidRDefault="008A76F9" w:rsidP="008A76F9">
      <w:pPr>
        <w:pStyle w:val="Heading4"/>
      </w:pPr>
      <w:r>
        <w:t>A Cheating – debaters can fake internet drop offs and then steal prep which decks reciprocity</w:t>
      </w:r>
    </w:p>
    <w:p w14:paraId="4D56E804" w14:textId="77777777" w:rsidR="008A76F9" w:rsidRDefault="008A76F9" w:rsidP="008A76F9">
      <w:pPr>
        <w:pStyle w:val="Heading4"/>
      </w:pPr>
      <w:r>
        <w:t>B Accidents possible, external conditions like power going out, wifi dropping off, or excessive background noise make it impossible to hear in real time, recordings ensure that a speech isn’t given twice, which allows them to remodify and change their strat or incite</w:t>
      </w:r>
    </w:p>
    <w:p w14:paraId="1A0FCD0E" w14:textId="77777777" w:rsidR="008A76F9" w:rsidRDefault="008A76F9" w:rsidP="008A76F9">
      <w:pPr>
        <w:pStyle w:val="Heading4"/>
      </w:pPr>
      <w:r>
        <w:t>C Key to check clipping cards and make cheaters lose with literal proof</w:t>
      </w:r>
    </w:p>
    <w:p w14:paraId="6B3A3F44" w14:textId="77777777" w:rsidR="008A76F9" w:rsidRDefault="008A76F9" w:rsidP="008A76F9">
      <w:pPr>
        <w:pStyle w:val="Heading3"/>
      </w:pPr>
      <w:r>
        <w:t>Disclosure</w:t>
      </w:r>
    </w:p>
    <w:p w14:paraId="349A01D9" w14:textId="77777777" w:rsidR="008A76F9" w:rsidRDefault="008A76F9" w:rsidP="008A76F9">
      <w:pPr>
        <w:pStyle w:val="Heading4"/>
      </w:pPr>
      <w:r>
        <w:t>Interpretation: Debaters must, on the page with their name and the school they attend, disclose their contact information</w:t>
      </w:r>
    </w:p>
    <w:p w14:paraId="1345BC46" w14:textId="77777777" w:rsidR="008A76F9" w:rsidRDefault="008A76F9" w:rsidP="008A76F9">
      <w:pPr>
        <w:pStyle w:val="Heading4"/>
      </w:pPr>
      <w:r>
        <w:t>Violation: They didn’t</w:t>
      </w:r>
    </w:p>
    <w:p w14:paraId="7554861E" w14:textId="77777777" w:rsidR="008A76F9" w:rsidRDefault="008A76F9" w:rsidP="008A76F9">
      <w:r>
        <w:rPr>
          <w:noProof/>
        </w:rPr>
        <w:drawing>
          <wp:inline distT="0" distB="0" distL="0" distR="0" wp14:anchorId="571D8461" wp14:editId="226C6D7C">
            <wp:extent cx="13400000" cy="6390476"/>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13400000" cy="6390476"/>
                    </a:xfrm>
                    <a:prstGeom prst="rect">
                      <a:avLst/>
                    </a:prstGeom>
                  </pic:spPr>
                </pic:pic>
              </a:graphicData>
            </a:graphic>
          </wp:inline>
        </w:drawing>
      </w:r>
    </w:p>
    <w:p w14:paraId="46AA320C" w14:textId="77777777" w:rsidR="008A76F9" w:rsidRDefault="008A76F9" w:rsidP="008A76F9">
      <w:pPr>
        <w:pStyle w:val="Heading4"/>
      </w:pPr>
      <w:r>
        <w:t>Prefer</w:t>
      </w:r>
    </w:p>
    <w:p w14:paraId="0A4EC7A9" w14:textId="77777777" w:rsidR="008A76F9" w:rsidRDefault="008A76F9" w:rsidP="008A76F9">
      <w:pPr>
        <w:pStyle w:val="Heading4"/>
      </w:pPr>
      <w:r w:rsidRPr="008F5BCF">
        <w:t>1</w:t>
      </w:r>
      <w:r>
        <w:t xml:space="preserve">] </w:t>
      </w:r>
      <w:r w:rsidRPr="008F5BCF">
        <w:rPr>
          <w:u w:val="single"/>
        </w:rPr>
        <w:t>Inclusion</w:t>
      </w:r>
      <w:r>
        <w:t xml:space="preserve"> – Novices would have a way to contact you about your positions and learn from them and debaters would tell you before round about triggering positions that you’ve read before.</w:t>
      </w:r>
    </w:p>
    <w:p w14:paraId="6900CEEE" w14:textId="35F03B9E" w:rsidR="008A76F9" w:rsidRPr="008A76F9" w:rsidRDefault="008A76F9" w:rsidP="008A76F9">
      <w:pPr>
        <w:pStyle w:val="Heading4"/>
      </w:pPr>
      <w:r>
        <w:t xml:space="preserve">2] </w:t>
      </w:r>
      <w:r w:rsidRPr="008F5BCF">
        <w:rPr>
          <w:u w:val="single"/>
        </w:rPr>
        <w:t>Prep Skew</w:t>
      </w:r>
      <w:r>
        <w:t xml:space="preserve">- Pre-round disclosure can’t happen if you don’t have a preferable means of contact because I would never know the aff. Cross apply reasons prep skew outweighs. </w:t>
      </w:r>
    </w:p>
    <w:p w14:paraId="665BADB7" w14:textId="0BBA2D10" w:rsidR="008A76F9" w:rsidRPr="008A76F9" w:rsidRDefault="008A76F9" w:rsidP="008A76F9">
      <w:pPr>
        <w:pStyle w:val="Heading2"/>
      </w:pPr>
      <w:r>
        <w:t>1AC</w:t>
      </w:r>
    </w:p>
    <w:p w14:paraId="6AB83DC2" w14:textId="51B3D8B3" w:rsidR="00793CFB" w:rsidRPr="00AA09BE" w:rsidRDefault="00793CFB" w:rsidP="00793CFB">
      <w:pPr>
        <w:pStyle w:val="Heading4"/>
      </w:pPr>
      <w:r w:rsidRPr="00AA09BE">
        <w:t>Theory after phil</w:t>
      </w:r>
    </w:p>
    <w:p w14:paraId="647F5145" w14:textId="3CDB1849" w:rsidR="00793CFB" w:rsidRPr="00AA09BE" w:rsidRDefault="00793CFB" w:rsidP="00793CFB">
      <w:pPr>
        <w:pStyle w:val="Heading3"/>
      </w:pPr>
      <w:r w:rsidRPr="00AA09BE">
        <w:t>FW</w:t>
      </w:r>
    </w:p>
    <w:p w14:paraId="20745ED2" w14:textId="77777777" w:rsidR="00630D2E" w:rsidRPr="00AA09BE" w:rsidRDefault="00630D2E" w:rsidP="00630D2E">
      <w:pPr>
        <w:pStyle w:val="Heading4"/>
      </w:pPr>
      <w:r w:rsidRPr="00AA09BE">
        <w:t xml:space="preserve">The litmus test for ethics is </w:t>
      </w:r>
      <w:r w:rsidRPr="00AA09BE">
        <w:rPr>
          <w:u w:val="single"/>
        </w:rPr>
        <w:t>certainty</w:t>
      </w:r>
      <w:r w:rsidRPr="00AA09BE">
        <w:t xml:space="preserve"> and </w:t>
      </w:r>
      <w:r w:rsidRPr="00AA09BE">
        <w:rPr>
          <w:u w:val="single"/>
        </w:rPr>
        <w:t>non-arbitrariness</w:t>
      </w:r>
      <w:r w:rsidRPr="00AA09BE">
        <w:t xml:space="preserve"> – blurry guidelines for ethics allows agents to inconsistently understand morality or arbitrarily opt out which renders ethics useless since it can’t serve as a guide to action. </w:t>
      </w:r>
    </w:p>
    <w:p w14:paraId="2B665883" w14:textId="77777777" w:rsidR="00630D2E" w:rsidRPr="00AA09BE" w:rsidRDefault="00630D2E" w:rsidP="00630D2E">
      <w:pPr>
        <w:pStyle w:val="Heading4"/>
      </w:pPr>
      <w:r w:rsidRPr="00AA09BE">
        <w:t xml:space="preserve">Ethics must be derived from the a priori world – </w:t>
      </w:r>
    </w:p>
    <w:p w14:paraId="105E523D" w14:textId="77777777" w:rsidR="00630D2E" w:rsidRPr="00AA09BE" w:rsidRDefault="00630D2E" w:rsidP="00630D2E">
      <w:pPr>
        <w:pStyle w:val="Heading4"/>
      </w:pPr>
      <w:r w:rsidRPr="00AA09BE">
        <w:t xml:space="preserve">1] </w:t>
      </w:r>
      <w:r w:rsidRPr="00AA09BE">
        <w:rPr>
          <w:u w:val="single"/>
        </w:rPr>
        <w:t>External Worlds Skepticism</w:t>
      </w:r>
      <w:r w:rsidRPr="00AA09BE">
        <w:t xml:space="preserve"> – </w:t>
      </w:r>
    </w:p>
    <w:p w14:paraId="0D85ADED" w14:textId="77777777" w:rsidR="00630D2E" w:rsidRPr="00AA09BE" w:rsidRDefault="00630D2E" w:rsidP="00630D2E">
      <w:r w:rsidRPr="00AA09BE">
        <w:rPr>
          <w:rStyle w:val="Style13ptBold"/>
        </w:rPr>
        <w:t>Chapman summarizes 14</w:t>
      </w:r>
      <w:r w:rsidRPr="00AA09BE">
        <w:t xml:space="preserve"> [Andrew Chapman (lecturer in philosophy at the University of Colorado, Boulder). “External World Skepticism”. 1000-Word Philosophy: An Introductory Anthology. 6 FEBRUARY 2014. Accessed 12/11/21. </w:t>
      </w:r>
      <w:hyperlink r:id="rId9" w:history="1">
        <w:r w:rsidRPr="00AA09BE">
          <w:rPr>
            <w:rStyle w:val="Hyperlink"/>
          </w:rPr>
          <w:t>https://1000wordphilosophy.com/2014/02/06/external-world-skepticism/</w:t>
        </w:r>
      </w:hyperlink>
      <w:r w:rsidRPr="00AA09BE">
        <w:t xml:space="preserve"> //Xu]</w:t>
      </w:r>
    </w:p>
    <w:p w14:paraId="5C6E26AD" w14:textId="77777777" w:rsidR="00630D2E" w:rsidRPr="00AA09BE" w:rsidRDefault="00630D2E" w:rsidP="00630D2E">
      <w:pPr>
        <w:rPr>
          <w:sz w:val="16"/>
        </w:rPr>
      </w:pPr>
      <w:r w:rsidRPr="00AA09BE">
        <w:rPr>
          <w:rStyle w:val="Emphasis"/>
          <w:highlight w:val="green"/>
        </w:rPr>
        <w:t>You’re</w:t>
      </w:r>
      <w:r w:rsidRPr="00AA09BE">
        <w:rPr>
          <w:rStyle w:val="Emphasis"/>
        </w:rPr>
        <w:t xml:space="preserve"> being </w:t>
      </w:r>
      <w:r w:rsidRPr="00AA09BE">
        <w:rPr>
          <w:rStyle w:val="Emphasis"/>
          <w:highlight w:val="green"/>
        </w:rPr>
        <w:t>deceived by a</w:t>
      </w:r>
      <w:r w:rsidRPr="00AA09BE">
        <w:rPr>
          <w:rStyle w:val="Emphasis"/>
        </w:rPr>
        <w:t xml:space="preserve"> very powerful </w:t>
      </w:r>
      <w:r w:rsidRPr="00AA09BE">
        <w:rPr>
          <w:rStyle w:val="Emphasis"/>
          <w:highlight w:val="green"/>
        </w:rPr>
        <w:t>evil demon</w:t>
      </w:r>
      <w:r w:rsidRPr="00AA09BE">
        <w:rPr>
          <w:rStyle w:val="Emphasis"/>
        </w:rPr>
        <w:t xml:space="preserve"> right now. This demon has the ability to manipulate </w:t>
      </w:r>
      <w:r w:rsidRPr="00AA09BE">
        <w:rPr>
          <w:rStyle w:val="Emphasis"/>
          <w:highlight w:val="green"/>
        </w:rPr>
        <w:t>your sensory impressions s</w:t>
      </w:r>
      <w:r w:rsidRPr="00AA09BE">
        <w:rPr>
          <w:rStyle w:val="Emphasis"/>
        </w:rPr>
        <w:t>uch that it will seem to you that things are some way when they are not that way at all. Accordingly</w:t>
      </w:r>
      <w:r w:rsidRPr="00AA09BE">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AA09BE">
        <w:rPr>
          <w:rStyle w:val="Emphasis"/>
        </w:rPr>
        <w:t xml:space="preserve">If (2) is true, </w:t>
      </w:r>
      <w:r w:rsidRPr="00AA09BE">
        <w:rPr>
          <w:rStyle w:val="Emphasis"/>
          <w:highlight w:val="green"/>
        </w:rPr>
        <w:t>things are very different from how</w:t>
      </w:r>
      <w:r w:rsidRPr="00AA09BE">
        <w:rPr>
          <w:rStyle w:val="Emphasis"/>
        </w:rPr>
        <w:t xml:space="preserve"> they </w:t>
      </w:r>
      <w:r w:rsidRPr="00AA09BE">
        <w:rPr>
          <w:rStyle w:val="Emphasis"/>
          <w:highlight w:val="green"/>
        </w:rPr>
        <w:t>seem to you</w:t>
      </w:r>
      <w:r w:rsidRPr="00AA09BE">
        <w:rPr>
          <w:rStyle w:val="Emphasis"/>
        </w:rPr>
        <w:t xml:space="preserve"> to be.1</w:t>
      </w:r>
    </w:p>
    <w:p w14:paraId="08CEA2ED" w14:textId="77777777" w:rsidR="00630D2E" w:rsidRPr="00AA09BE" w:rsidRDefault="00630D2E" w:rsidP="00630D2E">
      <w:pPr>
        <w:rPr>
          <w:sz w:val="16"/>
          <w:szCs w:val="16"/>
        </w:rPr>
      </w:pPr>
      <w:r w:rsidRPr="00AA09BE">
        <w:rPr>
          <w:sz w:val="16"/>
          <w:szCs w:val="16"/>
        </w:rPr>
        <w:t>*Footnote 1*</w:t>
      </w:r>
    </w:p>
    <w:p w14:paraId="7A4D1D09" w14:textId="77777777" w:rsidR="00630D2E" w:rsidRPr="00AA09BE" w:rsidRDefault="00630D2E" w:rsidP="00630D2E">
      <w:pPr>
        <w:rPr>
          <w:rStyle w:val="Emphasis"/>
        </w:rPr>
      </w:pPr>
      <w:r w:rsidRPr="00AA09BE">
        <w:rPr>
          <w:rStyle w:val="Emphasis"/>
        </w:rPr>
        <w:t xml:space="preserve">1 If the evil demon scenario is too far-fetched for you, </w:t>
      </w:r>
      <w:r w:rsidRPr="00AA09BE">
        <w:rPr>
          <w:rStyle w:val="Emphasis"/>
          <w:highlight w:val="green"/>
        </w:rPr>
        <w:t>imagine</w:t>
      </w:r>
      <w:r w:rsidRPr="00AA09BE">
        <w:rPr>
          <w:rStyle w:val="Emphasis"/>
        </w:rPr>
        <w:t xml:space="preserve"> that </w:t>
      </w:r>
      <w:r w:rsidRPr="00AA09BE">
        <w:rPr>
          <w:rStyle w:val="Emphasis"/>
          <w:highlight w:val="green"/>
        </w:rPr>
        <w:t xml:space="preserve">you are dreaming </w:t>
      </w:r>
      <w:r w:rsidRPr="00AA09BE">
        <w:rPr>
          <w:rStyle w:val="Emphasis"/>
        </w:rPr>
        <w:t xml:space="preserve">or that you are </w:t>
      </w:r>
      <w:r w:rsidRPr="00AA09BE">
        <w:rPr>
          <w:rStyle w:val="Emphasis"/>
          <w:highlight w:val="green"/>
        </w:rPr>
        <w:t>hallucinating</w:t>
      </w:r>
      <w:r w:rsidRPr="00AA09BE">
        <w:rPr>
          <w:rStyle w:val="Emphasis"/>
        </w:rPr>
        <w:t xml:space="preserve"> </w:t>
      </w:r>
      <w:r w:rsidRPr="00AA09BE">
        <w:rPr>
          <w:rStyle w:val="Emphasis"/>
          <w:highlight w:val="green"/>
        </w:rPr>
        <w:t>or</w:t>
      </w:r>
      <w:r w:rsidRPr="00AA09BE">
        <w:rPr>
          <w:rStyle w:val="Emphasis"/>
        </w:rPr>
        <w:t xml:space="preserve"> even that you are </w:t>
      </w:r>
      <w:r w:rsidRPr="00AA09BE">
        <w:rPr>
          <w:rStyle w:val="Emphasis"/>
          <w:highlight w:val="green"/>
        </w:rPr>
        <w:t>in a laboratory</w:t>
      </w:r>
      <w:r w:rsidRPr="00AA09BE">
        <w:rPr>
          <w:rStyle w:val="Emphasis"/>
        </w:rPr>
        <w:t xml:space="preserve"> and your visual cortex is being </w:t>
      </w:r>
      <w:r w:rsidRPr="00AA09BE">
        <w:rPr>
          <w:rStyle w:val="Emphasis"/>
          <w:highlight w:val="green"/>
        </w:rPr>
        <w:t>stimulated by electrodes</w:t>
      </w:r>
      <w:r w:rsidRPr="00AA09BE">
        <w:rPr>
          <w:rStyle w:val="Emphasis"/>
        </w:rPr>
        <w:t>.</w:t>
      </w:r>
    </w:p>
    <w:p w14:paraId="7B5FD249" w14:textId="77777777" w:rsidR="00630D2E" w:rsidRPr="00AA09BE" w:rsidRDefault="00630D2E" w:rsidP="00630D2E">
      <w:pPr>
        <w:rPr>
          <w:sz w:val="16"/>
          <w:szCs w:val="16"/>
        </w:rPr>
      </w:pPr>
      <w:r w:rsidRPr="00AA09BE">
        <w:rPr>
          <w:sz w:val="16"/>
          <w:szCs w:val="16"/>
        </w:rPr>
        <w:t>*Paragraph Following the First*</w:t>
      </w:r>
    </w:p>
    <w:p w14:paraId="261329A4" w14:textId="77777777" w:rsidR="00630D2E" w:rsidRPr="00AA09BE" w:rsidRDefault="00630D2E" w:rsidP="00630D2E">
      <w:pPr>
        <w:rPr>
          <w:sz w:val="16"/>
        </w:rPr>
      </w:pPr>
      <w:r w:rsidRPr="00AA09BE">
        <w:rPr>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AA09BE">
        <w:rPr>
          <w:rStyle w:val="Emphasis"/>
        </w:rPr>
        <w:t xml:space="preserve">If both (1) and (2) are equally well supported by your evidence, </w:t>
      </w:r>
      <w:r w:rsidRPr="00AA09BE">
        <w:rPr>
          <w:rStyle w:val="Emphasis"/>
          <w:highlight w:val="green"/>
        </w:rPr>
        <w:t>how can you</w:t>
      </w:r>
      <w:r w:rsidRPr="00AA09BE">
        <w:rPr>
          <w:rStyle w:val="Emphasis"/>
        </w:rPr>
        <w:t xml:space="preserve"> ever possibly </w:t>
      </w:r>
      <w:r w:rsidRPr="00AA09BE">
        <w:rPr>
          <w:rStyle w:val="Emphasis"/>
          <w:highlight w:val="green"/>
        </w:rPr>
        <w:t>know</w:t>
      </w:r>
      <w:r w:rsidRPr="00AA09BE">
        <w:rPr>
          <w:rStyle w:val="Emphasis"/>
        </w:rPr>
        <w:t xml:space="preserve"> anything about </w:t>
      </w:r>
      <w:r w:rsidRPr="00AA09BE">
        <w:rPr>
          <w:rStyle w:val="Emphasis"/>
          <w:highlight w:val="green"/>
        </w:rPr>
        <w:t>the world</w:t>
      </w:r>
      <w:r w:rsidRPr="00AA09BE">
        <w:rPr>
          <w:rStyle w:val="Emphasis"/>
        </w:rPr>
        <w:t xml:space="preserve"> </w:t>
      </w:r>
      <w:r w:rsidRPr="00AA09BE">
        <w:rPr>
          <w:rStyle w:val="Emphasis"/>
          <w:highlight w:val="green"/>
        </w:rPr>
        <w:t>outside</w:t>
      </w:r>
      <w:r w:rsidRPr="00AA09BE">
        <w:rPr>
          <w:rStyle w:val="Emphasis"/>
        </w:rPr>
        <w:t xml:space="preserve"> </w:t>
      </w:r>
      <w:r w:rsidRPr="00AA09BE">
        <w:rPr>
          <w:rStyle w:val="Emphasis"/>
          <w:highlight w:val="green"/>
        </w:rPr>
        <w:t>your</w:t>
      </w:r>
      <w:r w:rsidRPr="00AA09BE">
        <w:rPr>
          <w:rStyle w:val="Emphasis"/>
        </w:rPr>
        <w:t xml:space="preserve"> own </w:t>
      </w:r>
      <w:r w:rsidRPr="00AA09BE">
        <w:rPr>
          <w:rStyle w:val="Emphasis"/>
          <w:highlight w:val="green"/>
        </w:rPr>
        <w:t>skin</w:t>
      </w:r>
      <w:r w:rsidRPr="00AA09BE">
        <w:rPr>
          <w:rStyle w:val="Emphasis"/>
        </w:rPr>
        <w:t>?</w:t>
      </w:r>
      <w:r w:rsidRPr="00AA09BE">
        <w:rPr>
          <w:sz w:val="16"/>
        </w:rPr>
        <w:t xml:space="preserve"> This is the problem of external world skepticism, perhaps the central problem of modern epistemology.</w:t>
      </w:r>
    </w:p>
    <w:p w14:paraId="48313A71" w14:textId="77777777" w:rsidR="00630D2E" w:rsidRPr="00AA09BE" w:rsidRDefault="00630D2E" w:rsidP="00630D2E">
      <w:pPr>
        <w:pStyle w:val="Heading4"/>
      </w:pPr>
      <w:r w:rsidRPr="00AA09BE">
        <w:t xml:space="preserve">2] </w:t>
      </w:r>
      <w:r w:rsidRPr="00AA09BE">
        <w:rPr>
          <w:u w:val="single"/>
        </w:rPr>
        <w:t>Causal Determinism</w:t>
      </w:r>
      <w:r w:rsidRPr="00AA09BE">
        <w:t xml:space="preserve"> – </w:t>
      </w:r>
    </w:p>
    <w:p w14:paraId="239BCDEE" w14:textId="77777777" w:rsidR="00630D2E" w:rsidRPr="00AA09BE" w:rsidRDefault="00630D2E" w:rsidP="00630D2E">
      <w:r w:rsidRPr="00AA09BE">
        <w:rPr>
          <w:rStyle w:val="Style13ptBold"/>
        </w:rPr>
        <w:t>Korsgaard</w:t>
      </w:r>
      <w:r w:rsidRPr="00AA09BE">
        <w:t xml:space="preserve"> [Korsgaard, Christine (Arthur Kingsley Porter Professor of Philosophy at Harvard University). “Creating The Kingdom of Ends: Reciprocity and Responsibility in Personal Relations.” (p. 317-318). https://www.people.fas.harvard.edu/~korsgaar/CMK.CKE.Essay.pdf]</w:t>
      </w:r>
    </w:p>
    <w:p w14:paraId="2B37E4E0" w14:textId="77777777" w:rsidR="00630D2E" w:rsidRPr="00AA09BE" w:rsidRDefault="00630D2E" w:rsidP="00630D2E">
      <w:pPr>
        <w:rPr>
          <w:sz w:val="16"/>
        </w:rPr>
      </w:pPr>
      <w:r w:rsidRPr="00AA09BE">
        <w:rPr>
          <w:sz w:val="16"/>
        </w:rPr>
        <w:t xml:space="preserve">Here one’s life is regarded as the phenomenal representation or expression of a single choice, the choice of one’s character or fundamental principle. </w:t>
      </w:r>
      <w:r w:rsidRPr="00AA09BE">
        <w:rPr>
          <w:rStyle w:val="Emphasis"/>
        </w:rPr>
        <w:t xml:space="preserve">This </w:t>
      </w:r>
      <w:r w:rsidRPr="00AA09BE">
        <w:rPr>
          <w:rStyle w:val="Emphasis"/>
          <w:highlight w:val="green"/>
        </w:rPr>
        <w:t>choice must be understood as occurring</w:t>
      </w:r>
      <w:r w:rsidRPr="00AA09BE">
        <w:rPr>
          <w:rStyle w:val="Emphasis"/>
        </w:rPr>
        <w:t xml:space="preserve"> outside of time, </w:t>
      </w:r>
      <w:r w:rsidRPr="00AA09BE">
        <w:rPr>
          <w:rStyle w:val="Emphasis"/>
          <w:highlight w:val="green"/>
        </w:rPr>
        <w:t>in the noumenal world</w:t>
      </w:r>
      <w:r w:rsidRPr="00AA09BE">
        <w:rPr>
          <w:rStyle w:val="Emphasis"/>
        </w:rPr>
        <w:t>.</w:t>
      </w:r>
      <w:r w:rsidRPr="00AA09BE">
        <w:rPr>
          <w:sz w:val="16"/>
        </w:rPr>
        <w:t xml:space="preserve"> The choice is the one described in the first book of Religion Within the Limits of Reason Alone: the choice of how incentives are to be ordered in one’s most fundamental maxim, the choice between morality and self-love. (R 36/31) </w:t>
      </w:r>
      <w:r w:rsidRPr="00AA09BE">
        <w:rPr>
          <w:rStyle w:val="Emphasis"/>
        </w:rPr>
        <w:t xml:space="preserve">As Kant sees it, human </w:t>
      </w:r>
      <w:r w:rsidRPr="00AA09BE">
        <w:rPr>
          <w:rStyle w:val="Emphasis"/>
          <w:highlight w:val="green"/>
        </w:rPr>
        <w:t>beings are subject to</w:t>
      </w:r>
      <w:r w:rsidRPr="00AA09BE">
        <w:rPr>
          <w:rStyle w:val="Emphasis"/>
        </w:rPr>
        <w:t xml:space="preserve"> certain incentives - </w:t>
      </w:r>
      <w:r w:rsidRPr="00AA09BE">
        <w:rPr>
          <w:rStyle w:val="Emphasis"/>
          <w:highlight w:val="green"/>
        </w:rPr>
        <w:t>impulses</w:t>
      </w:r>
      <w:r w:rsidRPr="00AA09BE">
        <w:rPr>
          <w:rStyle w:val="Emphasis"/>
        </w:rPr>
        <w:t xml:space="preserve"> which present themselves to us as candidates, so to speak, </w:t>
      </w:r>
      <w:r w:rsidRPr="00AA09BE">
        <w:rPr>
          <w:rStyle w:val="Emphasis"/>
          <w:highlight w:val="green"/>
        </w:rPr>
        <w:t>to be reasons for action</w:t>
      </w:r>
      <w:r w:rsidRPr="00AA09BE">
        <w:rPr>
          <w:rStyle w:val="Emphasis"/>
        </w:rPr>
        <w:t>.</w:t>
      </w:r>
      <w:r w:rsidRPr="00AA09BE">
        <w:rPr>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us, and makes our phenomenal actions imputable to us. (R 31- 32/26-27) When first exposed to Kant’s view, one may be tempted to try to picture how and where the choice of one’s character enters the processes which ultimately issue in action. </w:t>
      </w:r>
      <w:r w:rsidRPr="00AA09BE">
        <w:rPr>
          <w:rStyle w:val="Emphasis"/>
        </w:rPr>
        <w:t xml:space="preserve">Suppose, with violent oversimplification, that it is a law of nature that </w:t>
      </w:r>
      <w:r w:rsidRPr="00AA09BE">
        <w:rPr>
          <w:rStyle w:val="Emphasis"/>
          <w:highlight w:val="green"/>
        </w:rPr>
        <w:t>children raised in</w:t>
      </w:r>
      <w:r w:rsidRPr="00AA09BE">
        <w:rPr>
          <w:rStyle w:val="Emphasis"/>
        </w:rPr>
        <w:t xml:space="preserve"> certain conditions of </w:t>
      </w:r>
      <w:r w:rsidRPr="00AA09BE">
        <w:rPr>
          <w:rStyle w:val="Emphasis"/>
          <w:highlight w:val="green"/>
        </w:rPr>
        <w:t>poverty and insecurity tend to become</w:t>
      </w:r>
      <w:r w:rsidRPr="00AA09BE">
        <w:rPr>
          <w:rStyle w:val="Emphasis"/>
        </w:rPr>
        <w:t xml:space="preserve"> somewhat </w:t>
      </w:r>
      <w:r w:rsidRPr="00AA09BE">
        <w:rPr>
          <w:rStyle w:val="Emphasis"/>
          <w:highlight w:val="green"/>
        </w:rPr>
        <w:t>selfish as adults</w:t>
      </w:r>
      <w:r w:rsidRPr="00AA09BE">
        <w:rPr>
          <w:rStyle w:val="Emphasis"/>
        </w:rPr>
        <w:t xml:space="preserve">, </w:t>
      </w:r>
      <w:r w:rsidRPr="00AA09BE">
        <w:rPr>
          <w:sz w:val="16"/>
        </w:rPr>
        <w:t>and suppose that such a childhood has had this effect on Marilyn.</w:t>
      </w:r>
      <w:r w:rsidRPr="00AA09BE">
        <w:rPr>
          <w:rStyle w:val="Emphasis"/>
        </w:rPr>
        <w:t xml:space="preserve"> Are we to say to her: “</w:t>
      </w:r>
      <w:r w:rsidRPr="00AA09BE">
        <w:rPr>
          <w:rStyle w:val="Emphasis"/>
          <w:highlight w:val="green"/>
        </w:rPr>
        <w:t>Your childhood insecurity gave you an incentive to be selfish</w:t>
      </w:r>
      <w:r w:rsidRPr="00AA09BE">
        <w:rPr>
          <w:rStyle w:val="Emphasis"/>
        </w:rPr>
        <w:t xml:space="preserve">, but </w:t>
      </w:r>
      <w:r w:rsidRPr="00AA09BE">
        <w:rPr>
          <w:rStyle w:val="Emphasis"/>
          <w:highlight w:val="green"/>
        </w:rPr>
        <w:t>it is still</w:t>
      </w:r>
      <w:r w:rsidRPr="00AA09BE">
        <w:rPr>
          <w:rStyle w:val="Emphasis"/>
        </w:rPr>
        <w:t xml:space="preserve"> your own </w:t>
      </w:r>
      <w:r w:rsidRPr="00AA09BE">
        <w:rPr>
          <w:rStyle w:val="Emphasis"/>
          <w:highlight w:val="green"/>
        </w:rPr>
        <w:t>fault</w:t>
      </w:r>
      <w:r w:rsidRPr="00AA09BE">
        <w:rPr>
          <w:rStyle w:val="Emphasis"/>
        </w:rPr>
        <w:t xml:space="preserve"> if you elevate that incentive into a reason?”</w:t>
      </w:r>
      <w:r w:rsidRPr="00AA09BE">
        <w:rPr>
          <w:sz w:val="16"/>
        </w:rPr>
        <w:t xml:space="preserve"> Then we are thinking that Marilyn’s freedom inserts itself in between the causes in her background and their ultimate effect.xxiii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process, or standing behind the laws of nature from which this historical process necessarily follows. And both of these pictures seem crazy.xxiv And of course they are crazy. Kant’s response to this problem is to maintain that the question should not be asked. </w:t>
      </w:r>
      <w:r w:rsidRPr="00AA09BE">
        <w:rPr>
          <w:rStyle w:val="Emphasis"/>
          <w:highlight w:val="green"/>
        </w:rPr>
        <w:t>To ask how</w:t>
      </w:r>
      <w:r w:rsidRPr="00AA09BE">
        <w:rPr>
          <w:rStyle w:val="Emphasis"/>
        </w:rPr>
        <w:t xml:space="preserve"> </w:t>
      </w:r>
      <w:r w:rsidRPr="00AA09BE">
        <w:rPr>
          <w:rStyle w:val="Emphasis"/>
          <w:highlight w:val="green"/>
        </w:rPr>
        <w:t>freedom and determinism are related is to inquire</w:t>
      </w:r>
      <w:r w:rsidRPr="00AA09BE">
        <w:rPr>
          <w:rStyle w:val="Emphasis"/>
        </w:rPr>
        <w:t xml:space="preserve"> into the relation </w:t>
      </w:r>
      <w:r w:rsidRPr="00AA09BE">
        <w:rPr>
          <w:rStyle w:val="Emphasis"/>
          <w:highlight w:val="green"/>
        </w:rPr>
        <w:t>between the noumenal and phenomenal worlds</w:t>
      </w:r>
      <w:r w:rsidRPr="00AA09BE">
        <w:rPr>
          <w:rStyle w:val="Emphasis"/>
        </w:rPr>
        <w:t xml:space="preserve">, a relation which it is in principle </w:t>
      </w:r>
      <w:r w:rsidRPr="00AA09BE">
        <w:rPr>
          <w:rStyle w:val="Emphasis"/>
          <w:highlight w:val="green"/>
        </w:rPr>
        <w:t>impossible to know</w:t>
      </w:r>
      <w:r w:rsidRPr="00AA09BE">
        <w:rPr>
          <w:rStyle w:val="Emphasis"/>
        </w:rPr>
        <w:t xml:space="preserve"> anything about. </w:t>
      </w:r>
      <w:r w:rsidRPr="00AA09BE">
        <w:rPr>
          <w:sz w:val="16"/>
        </w:rPr>
        <w:t xml:space="preserve">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AA09BE">
        <w:rPr>
          <w:rStyle w:val="Emphasis"/>
        </w:rPr>
        <w:t xml:space="preserve">This view gives rise to familiar paradoxes about </w:t>
      </w:r>
      <w:r w:rsidRPr="00AA09BE">
        <w:rPr>
          <w:rStyle w:val="Emphasis"/>
          <w:highlight w:val="green"/>
        </w:rPr>
        <w:t>how evil actions</w:t>
      </w:r>
      <w:r w:rsidRPr="00AA09BE">
        <w:rPr>
          <w:rStyle w:val="Emphasis"/>
        </w:rPr>
        <w:t xml:space="preserve"> are even possible, and how we </w:t>
      </w:r>
      <w:r w:rsidRPr="00AA09BE">
        <w:rPr>
          <w:rStyle w:val="Emphasis"/>
          <w:highlight w:val="green"/>
        </w:rPr>
        <w:t>could ever be held responsible</w:t>
      </w:r>
      <w:r w:rsidRPr="00AA09BE">
        <w:rPr>
          <w:rStyle w:val="Emphasis"/>
        </w:rPr>
        <w:t xml:space="preserve"> for them if they were.xxv</w:t>
      </w:r>
      <w:r w:rsidRPr="00AA09BE">
        <w:rPr>
          <w:sz w:val="16"/>
        </w:rPr>
        <w:t xml:space="preserve"> </w:t>
      </w:r>
    </w:p>
    <w:p w14:paraId="1A542ECF" w14:textId="77777777" w:rsidR="00630D2E" w:rsidRPr="00AA09BE" w:rsidRDefault="00630D2E" w:rsidP="00630D2E">
      <w:pPr>
        <w:pStyle w:val="Heading4"/>
      </w:pPr>
      <w:r w:rsidRPr="00AA09BE">
        <w:t xml:space="preserve">3] </w:t>
      </w:r>
      <w:r w:rsidRPr="00AA09BE">
        <w:rPr>
          <w:u w:val="single"/>
        </w:rPr>
        <w:t>Is-Ought Gap</w:t>
      </w:r>
      <w:r w:rsidRPr="00AA09BE">
        <w:t xml:space="preserve"> – </w:t>
      </w:r>
    </w:p>
    <w:p w14:paraId="2A946EFA" w14:textId="77777777" w:rsidR="00630D2E" w:rsidRPr="00AA09BE" w:rsidRDefault="00630D2E" w:rsidP="00630D2E">
      <w:r w:rsidRPr="00AA09BE">
        <w:rPr>
          <w:rStyle w:val="Style13ptBold"/>
        </w:rPr>
        <w:t>Gray 11</w:t>
      </w:r>
      <w:r w:rsidRPr="00AA09BE">
        <w:t xml:space="preserve"> [James W. Gray (MA in philosophy from San Jose State University). "The Is/Ought Gap: How Do We Get "Ought" from "Is?"" Ethical Realism. N.p., 19 July 2011. Web. 28 Oct. 2015. //Massa]</w:t>
      </w:r>
    </w:p>
    <w:p w14:paraId="1B723401" w14:textId="12B06D0D" w:rsidR="00630D2E" w:rsidRPr="00AA09BE" w:rsidRDefault="00630D2E" w:rsidP="00630D2E">
      <w:pPr>
        <w:rPr>
          <w:sz w:val="16"/>
        </w:rPr>
      </w:pPr>
      <w:r w:rsidRPr="00AA09BE">
        <w:rPr>
          <w:b/>
          <w:highlight w:val="green"/>
          <w:u w:val="single"/>
        </w:rPr>
        <w:t>The is/ought gap is a problem in moral philosophy</w:t>
      </w:r>
      <w:r w:rsidRPr="00AA09BE">
        <w:rPr>
          <w:b/>
          <w:u w:val="single"/>
        </w:rPr>
        <w:t xml:space="preserve"> where what is the case and what ought to be the case seem quite different, and it presents itself as the following question</w:t>
      </w:r>
      <w:r w:rsidRPr="00AA09BE">
        <w:rPr>
          <w:sz w:val="16"/>
        </w:rPr>
        <w:t xml:space="preserve"> to David Hume: </w:t>
      </w:r>
      <w:r w:rsidRPr="00AA09BE">
        <w:rPr>
          <w:b/>
          <w:highlight w:val="green"/>
          <w:u w:val="single"/>
        </w:rPr>
        <w:t xml:space="preserve">How do we </w:t>
      </w:r>
      <w:r w:rsidRPr="00AA09BE">
        <w:rPr>
          <w:b/>
          <w:i/>
          <w:iCs/>
          <w:highlight w:val="green"/>
          <w:u w:val="single"/>
        </w:rPr>
        <w:t>know</w:t>
      </w:r>
      <w:r w:rsidRPr="00AA09BE">
        <w:rPr>
          <w:b/>
          <w:highlight w:val="green"/>
          <w:u w:val="single"/>
        </w:rPr>
        <w:t xml:space="preserve"> what</w:t>
      </w:r>
      <w:r w:rsidRPr="00AA09BE">
        <w:rPr>
          <w:b/>
          <w:u w:val="single"/>
        </w:rPr>
        <w:t xml:space="preserve"> morally </w:t>
      </w:r>
      <w:r w:rsidRPr="00AA09BE">
        <w:rPr>
          <w:b/>
          <w:highlight w:val="green"/>
          <w:u w:val="single"/>
        </w:rPr>
        <w:t>ought to be</w:t>
      </w:r>
      <w:r w:rsidRPr="00AA09BE">
        <w:rPr>
          <w:b/>
          <w:u w:val="single"/>
        </w:rPr>
        <w:t xml:space="preserve"> the case </w:t>
      </w:r>
      <w:r w:rsidRPr="00AA09BE">
        <w:rPr>
          <w:b/>
          <w:highlight w:val="green"/>
          <w:u w:val="single"/>
        </w:rPr>
        <w:t>from what is</w:t>
      </w:r>
      <w:r w:rsidRPr="00AA09BE">
        <w:rPr>
          <w:b/>
          <w:u w:val="single"/>
        </w:rPr>
        <w:t xml:space="preserve"> the case?</w:t>
      </w:r>
      <w:r w:rsidRPr="00AA09BE">
        <w:rPr>
          <w:sz w:val="16"/>
        </w:rPr>
        <w:t xml:space="preserve"> Hume posed the question in A Treatise of Human Nature Book III Part I Section I: In </w:t>
      </w:r>
      <w:r w:rsidRPr="00AA09BE">
        <w:rPr>
          <w:b/>
          <w:u w:val="single"/>
        </w:rPr>
        <w:t xml:space="preserve">every system of </w:t>
      </w:r>
      <w:r w:rsidRPr="00AA09BE">
        <w:rPr>
          <w:b/>
          <w:highlight w:val="green"/>
          <w:u w:val="single"/>
        </w:rPr>
        <w:t>morality</w:t>
      </w:r>
      <w:r w:rsidRPr="00AA09BE">
        <w:rPr>
          <w:sz w:val="16"/>
        </w:rPr>
        <w:t xml:space="preserve">,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 </w:t>
      </w:r>
      <w:r w:rsidRPr="00AA09BE">
        <w:rPr>
          <w:b/>
          <w:highlight w:val="green"/>
          <w:u w:val="single"/>
        </w:rPr>
        <w:t>is imperceptible</w:t>
      </w:r>
      <w:r w:rsidRPr="00AA09BE">
        <w:rPr>
          <w:sz w:val="16"/>
        </w:rPr>
        <w:t xml:space="preserve">; but is, however, of the last consequence. </w:t>
      </w:r>
      <w:r w:rsidRPr="00AA09BE">
        <w:rPr>
          <w:b/>
          <w:u w:val="single"/>
        </w:rPr>
        <w:t>For as this ought</w:t>
      </w:r>
      <w:r w:rsidRPr="00AA09BE">
        <w:rPr>
          <w:sz w:val="16"/>
        </w:rPr>
        <w:t xml:space="preserve">, or ought not, </w:t>
      </w:r>
      <w:r w:rsidRPr="00AA09BE">
        <w:rPr>
          <w:b/>
          <w:u w:val="single"/>
        </w:rPr>
        <w:t>expresses some new relation</w:t>
      </w:r>
      <w:r w:rsidRPr="00AA09BE">
        <w:rPr>
          <w:sz w:val="16"/>
        </w:rPr>
        <w:t xml:space="preserve"> or affirmation, ‘tis necessary that it shou’d be observ’d and explain’d; and at the same time that a reason shou’d be given, </w:t>
      </w:r>
      <w:r w:rsidRPr="00AA09BE">
        <w:rPr>
          <w:b/>
          <w:u w:val="single"/>
        </w:rPr>
        <w:t>for what seems altogether inconceivable</w:t>
      </w:r>
      <w:r w:rsidRPr="00AA09BE">
        <w:rPr>
          <w:sz w:val="16"/>
        </w:rPr>
        <w:t xml:space="preserve">, how this new relation can be a deduction from others, which are entirely different from it. It is here that Hume points out that </w:t>
      </w:r>
      <w:r w:rsidRPr="00AA09BE">
        <w:rPr>
          <w:b/>
          <w:u w:val="single"/>
        </w:rPr>
        <w:t>philosophers argue about</w:t>
      </w:r>
      <w:r w:rsidRPr="00AA09BE">
        <w:rPr>
          <w:sz w:val="16"/>
        </w:rPr>
        <w:t xml:space="preserve"> various </w:t>
      </w:r>
      <w:r w:rsidRPr="00AA09BE">
        <w:rPr>
          <w:b/>
          <w:u w:val="single"/>
        </w:rPr>
        <w:t>nonmoral facts, then somehow conclude what ought to be the case</w:t>
      </w:r>
      <w:r w:rsidRPr="00AA09BE">
        <w:rPr>
          <w:sz w:val="16"/>
        </w:rPr>
        <w:t xml:space="preserve"> (or what people ought to do) </w:t>
      </w:r>
      <w:r w:rsidRPr="00AA09BE">
        <w:rPr>
          <w:b/>
          <w:u w:val="single"/>
        </w:rPr>
        <w:t>based on</w:t>
      </w:r>
      <w:r w:rsidRPr="00AA09BE">
        <w:rPr>
          <w:sz w:val="16"/>
        </w:rPr>
        <w:t xml:space="preserve"> those facts (about </w:t>
      </w:r>
      <w:r w:rsidRPr="00AA09BE">
        <w:rPr>
          <w:b/>
          <w:u w:val="single"/>
        </w:rPr>
        <w:t>what is the case</w:t>
      </w:r>
      <w:r w:rsidRPr="00AA09BE">
        <w:rPr>
          <w:sz w:val="16"/>
        </w:rPr>
        <w:t xml:space="preserve">). </w:t>
      </w:r>
      <w:r w:rsidRPr="00AA09BE">
        <w:rPr>
          <w:b/>
          <w:u w:val="single"/>
        </w:rPr>
        <w:t xml:space="preserve">For example, </w:t>
      </w:r>
      <w:r w:rsidRPr="00AA09BE">
        <w:rPr>
          <w:b/>
          <w:highlight w:val="green"/>
          <w:u w:val="single"/>
        </w:rPr>
        <w:t>we might find</w:t>
      </w:r>
      <w:r w:rsidRPr="00AA09BE">
        <w:rPr>
          <w:b/>
          <w:u w:val="single"/>
        </w:rPr>
        <w:t xml:space="preserve"> out that </w:t>
      </w:r>
      <w:r w:rsidRPr="00AA09BE">
        <w:rPr>
          <w:b/>
          <w:highlight w:val="green"/>
          <w:u w:val="single"/>
        </w:rPr>
        <w:t>arsenic</w:t>
      </w:r>
      <w:r w:rsidRPr="00AA09BE">
        <w:rPr>
          <w:b/>
          <w:u w:val="single"/>
        </w:rPr>
        <w:t xml:space="preserve"> is </w:t>
      </w:r>
      <w:r w:rsidRPr="00AA09BE">
        <w:rPr>
          <w:b/>
          <w:highlight w:val="green"/>
          <w:u w:val="single"/>
        </w:rPr>
        <w:t>poisonous and conclude</w:t>
      </w:r>
      <w:r w:rsidRPr="00AA09BE">
        <w:rPr>
          <w:b/>
          <w:u w:val="single"/>
        </w:rPr>
        <w:t xml:space="preserve"> that </w:t>
      </w:r>
      <w:r w:rsidRPr="00AA09BE">
        <w:rPr>
          <w:b/>
          <w:highlight w:val="green"/>
          <w:u w:val="single"/>
        </w:rPr>
        <w:t>we ought not consume it.</w:t>
      </w:r>
      <w:r w:rsidRPr="00AA09BE">
        <w:rPr>
          <w:b/>
          <w:u w:val="single"/>
        </w:rPr>
        <w:t xml:space="preserve"> But we need to know how </w:t>
      </w:r>
      <w:r w:rsidRPr="00AA09BE">
        <w:rPr>
          <w:b/>
          <w:highlight w:val="green"/>
          <w:u w:val="single"/>
        </w:rPr>
        <w:t>nonmoral facts</w:t>
      </w:r>
      <w:r w:rsidRPr="00AA09BE">
        <w:rPr>
          <w:b/>
          <w:u w:val="single"/>
        </w:rPr>
        <w:t xml:space="preserve"> can </w:t>
      </w:r>
      <w:r w:rsidRPr="00AA09BE">
        <w:rPr>
          <w:b/>
          <w:highlight w:val="green"/>
          <w:u w:val="single"/>
        </w:rPr>
        <w:t>lead to moral conclusions.</w:t>
      </w:r>
      <w:r w:rsidRPr="00AA09BE">
        <w:rPr>
          <w:b/>
          <w:u w:val="single"/>
        </w:rPr>
        <w:t xml:space="preserve"> These two things </w:t>
      </w:r>
      <w:r w:rsidRPr="00AA09BE">
        <w:rPr>
          <w:b/>
          <w:highlight w:val="green"/>
          <w:u w:val="single"/>
        </w:rPr>
        <w:t>seem unrelated.</w:t>
      </w:r>
      <w:r w:rsidRPr="00AA09BE">
        <w:rPr>
          <w:b/>
          <w:u w:val="single"/>
        </w:rPr>
        <w:t xml:space="preserve"> </w:t>
      </w:r>
      <w:r w:rsidRPr="00AA09BE">
        <w:rPr>
          <w:sz w:val="16"/>
        </w:rPr>
        <w:t>The is/ought gap doesn’t seem like a problem for nonmoral oughts—what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0741D346" w14:textId="77777777" w:rsidR="00630D2E" w:rsidRPr="00AA09BE" w:rsidRDefault="00630D2E" w:rsidP="00630D2E">
      <w:pPr>
        <w:pStyle w:val="Heading4"/>
      </w:pPr>
      <w:r w:rsidRPr="00AA09BE">
        <w:t xml:space="preserve">Only practical reason is a priori. </w:t>
      </w:r>
    </w:p>
    <w:p w14:paraId="0352CDCB" w14:textId="77777777" w:rsidR="00630D2E" w:rsidRPr="00AA09BE" w:rsidRDefault="00630D2E" w:rsidP="00630D2E">
      <w:r w:rsidRPr="00AA09BE">
        <w:rPr>
          <w:rStyle w:val="Style13ptBold"/>
        </w:rPr>
        <w:t>Korsgaard</w:t>
      </w:r>
      <w:r w:rsidRPr="00AA09BE">
        <w:t xml:space="preserve"> [Korsgaard, Christine (Arthur Kingsley Porter Professor of Philosophy at Harvard University). “Creating The Kingdom of Ends: Reciprocity and Responsibility in Personal Relations.” (p. 317-318). https://www.people.fas.harvard.edu/~korsgaar/CMK.CKE.Essay.pdf]</w:t>
      </w:r>
    </w:p>
    <w:p w14:paraId="1AADA26A" w14:textId="77777777" w:rsidR="00630D2E" w:rsidRPr="00AA09BE" w:rsidRDefault="00630D2E" w:rsidP="00630D2E">
      <w:pPr>
        <w:rPr>
          <w:sz w:val="16"/>
        </w:rPr>
      </w:pPr>
      <w:r w:rsidRPr="00AA09BE">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such.xxvi </w:t>
      </w:r>
      <w:r w:rsidRPr="00AA09BE">
        <w:rPr>
          <w:rStyle w:val="Emphasis"/>
        </w:rPr>
        <w:t xml:space="preserve">As thinkers and choosers </w:t>
      </w:r>
      <w:r w:rsidRPr="00AA09BE">
        <w:rPr>
          <w:rStyle w:val="Emphasis"/>
          <w:highlight w:val="green"/>
        </w:rPr>
        <w:t>we must</w:t>
      </w:r>
      <w:r w:rsidRPr="00AA09BE">
        <w:rPr>
          <w:rStyle w:val="Emphasis"/>
        </w:rPr>
        <w:t xml:space="preserve"> regard ourselves as active beings, even though we cannot experience ourselves as active beings, and so we </w:t>
      </w:r>
      <w:r w:rsidRPr="00AA09BE">
        <w:rPr>
          <w:rStyle w:val="Emphasis"/>
          <w:highlight w:val="green"/>
        </w:rPr>
        <w:t>place ourselves among the noumena</w:t>
      </w:r>
      <w:r w:rsidRPr="00AA09BE">
        <w:rPr>
          <w:rStyle w:val="Emphasis"/>
        </w:rPr>
        <w:t xml:space="preserve">, necessarily, whenever we think and act. </w:t>
      </w:r>
      <w:r w:rsidRPr="00AA09BE">
        <w:rPr>
          <w:sz w:val="16"/>
        </w:rPr>
        <w:t>According to this interpretation, the laws of the phenomenal world are laws that describe and explain our behavior.</w:t>
      </w:r>
      <w:r w:rsidRPr="00AA09BE">
        <w:rPr>
          <w:rStyle w:val="Emphasis"/>
        </w:rPr>
        <w:t xml:space="preserve"> But the </w:t>
      </w:r>
      <w:r w:rsidRPr="00AA09BE">
        <w:rPr>
          <w:rStyle w:val="Emphasis"/>
          <w:highlight w:val="green"/>
        </w:rPr>
        <w:t>laws of the noumenal</w:t>
      </w:r>
      <w:r w:rsidRPr="00AA09BE">
        <w:rPr>
          <w:rStyle w:val="Emphasis"/>
        </w:rPr>
        <w:t xml:space="preserve"> world are laws which are </w:t>
      </w:r>
      <w:r w:rsidRPr="00AA09BE">
        <w:rPr>
          <w:rStyle w:val="Emphasis"/>
          <w:highlight w:val="green"/>
        </w:rPr>
        <w:t>address</w:t>
      </w:r>
      <w:r w:rsidRPr="00AA09BE">
        <w:rPr>
          <w:rStyle w:val="Emphasis"/>
        </w:rPr>
        <w:t xml:space="preserve">ed to </w:t>
      </w:r>
      <w:r w:rsidRPr="00AA09BE">
        <w:rPr>
          <w:rStyle w:val="Emphasis"/>
          <w:highlight w:val="green"/>
        </w:rPr>
        <w:t>us as active beings</w:t>
      </w:r>
      <w:r w:rsidRPr="00AA09BE">
        <w:rPr>
          <w:rStyle w:val="Emphasis"/>
        </w:rPr>
        <w:t xml:space="preserve">; their business is not to describe and explain at all, but </w:t>
      </w:r>
      <w:r w:rsidRPr="00AA09BE">
        <w:rPr>
          <w:rStyle w:val="Emphasis"/>
          <w:highlight w:val="green"/>
        </w:rPr>
        <w:t>to</w:t>
      </w:r>
      <w:r w:rsidRPr="00AA09BE">
        <w:rPr>
          <w:rStyle w:val="Emphasis"/>
        </w:rPr>
        <w:t xml:space="preserve"> govern what we do.</w:t>
      </w:r>
      <w:r w:rsidRPr="00AA09BE">
        <w:rPr>
          <w:sz w:val="16"/>
        </w:rPr>
        <w:t xml:space="preserve">xxvii Reason has two employments, theoretical and practical. We view ourselves as phenomena when we take on the theoretical task of describing and explaining our behavior; </w:t>
      </w:r>
      <w:r w:rsidRPr="00AA09BE">
        <w:rPr>
          <w:rStyle w:val="Emphasis"/>
        </w:rPr>
        <w:t xml:space="preserve">we view ourselves as noumena when our practical task is one of </w:t>
      </w:r>
      <w:r w:rsidRPr="00AA09BE">
        <w:rPr>
          <w:rStyle w:val="Emphasis"/>
          <w:highlight w:val="green"/>
        </w:rPr>
        <w:t>decid</w:t>
      </w:r>
      <w:r w:rsidRPr="00AA09BE">
        <w:rPr>
          <w:rStyle w:val="Emphasis"/>
        </w:rPr>
        <w:t xml:space="preserve">ing </w:t>
      </w:r>
      <w:r w:rsidRPr="00AA09BE">
        <w:rPr>
          <w:rStyle w:val="Emphasis"/>
          <w:highlight w:val="green"/>
        </w:rPr>
        <w:t>what to do</w:t>
      </w:r>
      <w:r w:rsidRPr="00AA09BE">
        <w:rPr>
          <w:rStyle w:val="Emphasis"/>
        </w:rPr>
        <w:t>.</w:t>
      </w:r>
      <w:r w:rsidRPr="00AA09BE">
        <w:rPr>
          <w:sz w:val="16"/>
        </w:rPr>
        <w:t xml:space="preserve">xxviii The two standpoints cannot be mixed because these two enterprises - explanation and decision - are mutually exclusive.xxix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AA09BE">
        <w:rPr>
          <w:rStyle w:val="Emphasis"/>
        </w:rPr>
        <w:t xml:space="preserve">For </w:t>
      </w:r>
      <w:r w:rsidRPr="00AA09BE">
        <w:rPr>
          <w:rStyle w:val="Emphasis"/>
          <w:highlight w:val="green"/>
        </w:rPr>
        <w:t>freedom</w:t>
      </w:r>
      <w:r w:rsidRPr="00AA09BE">
        <w:rPr>
          <w:rStyle w:val="Emphasis"/>
        </w:rPr>
        <w:t xml:space="preserve"> </w:t>
      </w:r>
      <w:r w:rsidRPr="00AA09BE">
        <w:rPr>
          <w:rStyle w:val="Emphasis"/>
          <w:highlight w:val="green"/>
        </w:rPr>
        <w:t>is</w:t>
      </w:r>
      <w:r w:rsidRPr="00AA09BE">
        <w:rPr>
          <w:rStyle w:val="Emphasis"/>
        </w:rPr>
        <w:t xml:space="preserve"> a concept with a practical employment, </w:t>
      </w:r>
      <w:r w:rsidRPr="00AA09BE">
        <w:rPr>
          <w:rStyle w:val="Emphasis"/>
          <w:highlight w:val="green"/>
        </w:rPr>
        <w:t>used in</w:t>
      </w:r>
      <w:r w:rsidRPr="00AA09BE">
        <w:rPr>
          <w:rStyle w:val="Emphasis"/>
        </w:rPr>
        <w:t xml:space="preserve"> the choice and </w:t>
      </w:r>
      <w:r w:rsidRPr="00AA09BE">
        <w:rPr>
          <w:rStyle w:val="Emphasis"/>
          <w:highlight w:val="green"/>
        </w:rPr>
        <w:t>justification of action</w:t>
      </w:r>
      <w:r w:rsidRPr="00AA09BE">
        <w:rPr>
          <w:rStyle w:val="Emphasis"/>
        </w:rPr>
        <w:t xml:space="preserve">, not in explanation or prediction; </w:t>
      </w:r>
      <w:r w:rsidRPr="00AA09BE">
        <w:rPr>
          <w:rStyle w:val="Emphasis"/>
          <w:highlight w:val="green"/>
        </w:rPr>
        <w:t>while causality</w:t>
      </w:r>
      <w:r w:rsidRPr="00AA09BE">
        <w:rPr>
          <w:rStyle w:val="Emphasis"/>
        </w:rPr>
        <w:t xml:space="preserve"> </w:t>
      </w:r>
      <w:r w:rsidRPr="00AA09BE">
        <w:rPr>
          <w:rStyle w:val="Emphasis"/>
          <w:highlight w:val="green"/>
        </w:rPr>
        <w:t>is</w:t>
      </w:r>
      <w:r w:rsidRPr="00AA09BE">
        <w:rPr>
          <w:rStyle w:val="Emphasis"/>
        </w:rPr>
        <w:t xml:space="preserve"> a concept of theory, </w:t>
      </w:r>
      <w:r w:rsidRPr="00AA09BE">
        <w:rPr>
          <w:rStyle w:val="Emphasis"/>
          <w:highlight w:val="green"/>
        </w:rPr>
        <w:t>used to</w:t>
      </w:r>
      <w:r w:rsidRPr="00AA09BE">
        <w:rPr>
          <w:rStyle w:val="Emphasis"/>
        </w:rPr>
        <w:t xml:space="preserve"> explain and </w:t>
      </w:r>
      <w:r w:rsidRPr="00AA09BE">
        <w:rPr>
          <w:rStyle w:val="Emphasis"/>
          <w:highlight w:val="green"/>
        </w:rPr>
        <w:t>predict</w:t>
      </w:r>
      <w:r w:rsidRPr="00AA09BE">
        <w:rPr>
          <w:rStyle w:val="Emphasis"/>
        </w:rPr>
        <w:t xml:space="preserve"> actions </w:t>
      </w:r>
      <w:r w:rsidRPr="00AA09BE">
        <w:rPr>
          <w:rStyle w:val="Emphasis"/>
          <w:highlight w:val="green"/>
        </w:rPr>
        <w:t>but not</w:t>
      </w:r>
      <w:r w:rsidRPr="00AA09BE">
        <w:rPr>
          <w:rStyle w:val="Emphasis"/>
        </w:rPr>
        <w:t xml:space="preserve"> to </w:t>
      </w:r>
      <w:r w:rsidRPr="00AA09BE">
        <w:rPr>
          <w:rStyle w:val="Emphasis"/>
          <w:highlight w:val="green"/>
        </w:rPr>
        <w:t>justify</w:t>
      </w:r>
      <w:r w:rsidRPr="00AA09BE">
        <w:rPr>
          <w:rStyle w:val="Emphasis"/>
        </w:rPr>
        <w:t xml:space="preserve"> them.</w:t>
      </w:r>
      <w:r w:rsidRPr="00AA09BE">
        <w:rPr>
          <w:sz w:val="16"/>
        </w:rPr>
        <w:t>xxx There is no standpoint from which we are doing both of these things at once, and so there is no place from which to ask a question that includes both concepts in its answer.</w:t>
      </w:r>
    </w:p>
    <w:p w14:paraId="123C82CC" w14:textId="77777777" w:rsidR="00630D2E" w:rsidRPr="00AA09BE" w:rsidRDefault="00630D2E" w:rsidP="00630D2E">
      <w:pPr>
        <w:pStyle w:val="Heading4"/>
      </w:pPr>
      <w:r w:rsidRPr="00AA09BE">
        <w:t xml:space="preserve">O/W – A] </w:t>
      </w:r>
      <w:r w:rsidRPr="00AA09BE">
        <w:rPr>
          <w:u w:val="single"/>
        </w:rPr>
        <w:t>Infinite Regress</w:t>
      </w:r>
      <w:r w:rsidRPr="00AA09BE">
        <w:t xml:space="preserve"> – certainty must answer “why” because it would otherwise allow agents to </w:t>
      </w:r>
      <w:r w:rsidRPr="00AA09BE">
        <w:rPr>
          <w:u w:val="single"/>
        </w:rPr>
        <w:t>infinitely</w:t>
      </w:r>
      <w:r w:rsidRPr="00AA09BE">
        <w:t xml:space="preserve"> question why it’s true – other frameworks allow agents to question </w:t>
      </w:r>
      <w:r w:rsidRPr="00AA09BE">
        <w:rPr>
          <w:u w:val="single"/>
        </w:rPr>
        <w:t>every part</w:t>
      </w:r>
      <w:r w:rsidRPr="00AA09BE">
        <w:t xml:space="preserve"> of it, but questioning reason </w:t>
      </w:r>
      <w:r w:rsidRPr="00AA09BE">
        <w:rPr>
          <w:u w:val="single"/>
        </w:rPr>
        <w:t>concedes</w:t>
      </w:r>
      <w:r w:rsidRPr="00AA09BE">
        <w:t xml:space="preserve"> its authority which proves its </w:t>
      </w:r>
      <w:r w:rsidRPr="00AA09BE">
        <w:rPr>
          <w:u w:val="single"/>
        </w:rPr>
        <w:t>inescapable</w:t>
      </w:r>
      <w:r w:rsidRPr="00AA09BE">
        <w:t xml:space="preserve">. B] </w:t>
      </w:r>
      <w:r w:rsidRPr="00AA09BE">
        <w:rPr>
          <w:u w:val="single"/>
        </w:rPr>
        <w:t>Action Theory</w:t>
      </w:r>
      <w:r w:rsidRPr="00AA09BE">
        <w:t xml:space="preserve"> – any action can be broken down into an infinite number of sub-actions. Without an account of </w:t>
      </w:r>
      <w:r w:rsidRPr="00AA09BE">
        <w:rPr>
          <w:u w:val="single"/>
        </w:rPr>
        <w:t>what an action is</w:t>
      </w:r>
      <w:r w:rsidRPr="00AA09BE">
        <w:t>, it’s impossible to ask questions about which actions are good. Practical reason solves – the intent to follow through on a maxim unites subactions into a full actions.</w:t>
      </w:r>
    </w:p>
    <w:p w14:paraId="36727EC3" w14:textId="77777777" w:rsidR="00630D2E" w:rsidRPr="00AA09BE" w:rsidRDefault="00630D2E" w:rsidP="00630D2E">
      <w:pPr>
        <w:pStyle w:val="Heading4"/>
      </w:pPr>
      <w:r w:rsidRPr="00AA09BE">
        <w:t xml:space="preserve">That justifies </w:t>
      </w:r>
      <w:r w:rsidRPr="00AA09BE">
        <w:rPr>
          <w:u w:val="single"/>
        </w:rPr>
        <w:t>universal laws of morality</w:t>
      </w:r>
      <w:r w:rsidRPr="00AA09BE">
        <w:t xml:space="preserve">. </w:t>
      </w:r>
    </w:p>
    <w:p w14:paraId="6175D096" w14:textId="77777777" w:rsidR="00630D2E" w:rsidRPr="00AA09BE" w:rsidRDefault="00630D2E" w:rsidP="00630D2E">
      <w:pPr>
        <w:pStyle w:val="Heading4"/>
      </w:pPr>
      <w:r w:rsidRPr="00AA09BE">
        <w:t xml:space="preserve">1] </w:t>
      </w:r>
      <w:r w:rsidRPr="00AA09BE">
        <w:rPr>
          <w:u w:val="single"/>
        </w:rPr>
        <w:t>Principle of Equality</w:t>
      </w:r>
      <w:r w:rsidRPr="00AA09BE">
        <w:t xml:space="preserve"> – there’s no distinction between practical reasoners – its incoherent to claim that 1+1=2 just for me. </w:t>
      </w:r>
    </w:p>
    <w:p w14:paraId="6671774C" w14:textId="2D75034F" w:rsidR="00630D2E" w:rsidRPr="00AA09BE" w:rsidRDefault="00630D2E" w:rsidP="00630D2E">
      <w:pPr>
        <w:pStyle w:val="Heading4"/>
      </w:pPr>
      <w:r w:rsidRPr="00AA09BE">
        <w:t xml:space="preserve">2] </w:t>
      </w:r>
      <w:r w:rsidRPr="00AA09BE">
        <w:rPr>
          <w:u w:val="single"/>
        </w:rPr>
        <w:t xml:space="preserve">Contradictions </w:t>
      </w:r>
      <w:r w:rsidRPr="00AA09BE">
        <w:t xml:space="preserve">Explode – if we accept one contradiction we’d accept all statements since you could switch the first half of a disjunctive statement and render any second half true.  </w:t>
      </w:r>
    </w:p>
    <w:p w14:paraId="29FA912D" w14:textId="77777777" w:rsidR="00630D2E" w:rsidRPr="00AA09BE" w:rsidRDefault="00630D2E" w:rsidP="00630D2E">
      <w:pPr>
        <w:pStyle w:val="Heading4"/>
      </w:pPr>
      <w:r w:rsidRPr="00AA09BE">
        <w:t xml:space="preserve">Thus, the standard is </w:t>
      </w:r>
      <w:r w:rsidRPr="00AA09BE">
        <w:rPr>
          <w:i/>
          <w:iCs w:val="0"/>
          <w:u w:val="single"/>
        </w:rPr>
        <w:t>consistency with universalizable maxims</w:t>
      </w:r>
      <w:r w:rsidRPr="00AA09BE">
        <w:t xml:space="preserve"> – actions are ethical insofar as willing it doesn’t infringe on the ability to will it. </w:t>
      </w:r>
    </w:p>
    <w:p w14:paraId="0CA03AC6" w14:textId="77777777" w:rsidR="00630D2E" w:rsidRPr="00AA09BE" w:rsidRDefault="00630D2E" w:rsidP="00630D2E">
      <w:pPr>
        <w:pStyle w:val="Heading4"/>
        <w:spacing w:line="276" w:lineRule="auto"/>
        <w:rPr>
          <w:rFonts w:cs="Calibri"/>
        </w:rPr>
      </w:pPr>
      <w:r w:rsidRPr="00AA09BE">
        <w:t xml:space="preserve">1] </w:t>
      </w:r>
      <w:r w:rsidRPr="00AA09BE">
        <w:rPr>
          <w:rFonts w:cs="Calibri"/>
        </w:rPr>
        <w:t xml:space="preserve">Performativity – when you enter debate, you presume that you will be free to set and pursue ends in the round because of a system of reciprocally enforced constraints. </w:t>
      </w:r>
    </w:p>
    <w:p w14:paraId="79FB8615" w14:textId="77777777" w:rsidR="00630D2E" w:rsidRPr="00AA09BE" w:rsidRDefault="00630D2E" w:rsidP="00630D2E">
      <w:pPr>
        <w:pStyle w:val="Heading4"/>
      </w:pPr>
      <w:r w:rsidRPr="00AA09BE">
        <w:t>2] Ideal Theory Good – a] end point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w:t>
      </w:r>
    </w:p>
    <w:p w14:paraId="4153D0C2" w14:textId="77777777" w:rsidR="00630D2E" w:rsidRPr="00AA09BE" w:rsidRDefault="00630D2E" w:rsidP="00630D2E">
      <w:pPr>
        <w:pStyle w:val="Heading4"/>
      </w:pPr>
      <w:r w:rsidRPr="00AA09BE">
        <w:t xml:space="preserve">3] Epistemic Confidence – a] modesty is </w:t>
      </w:r>
      <w:r w:rsidRPr="00AA09BE">
        <w:rPr>
          <w:u w:val="single"/>
        </w:rPr>
        <w:t>arbitrary</w:t>
      </w:r>
      <w:r w:rsidRPr="00AA09BE">
        <w:t xml:space="preserve"> in calculating ethical value which can’t serve as a guide to action b] self-defeating – you wouldn’t take two different pills because a doctor recommended one and a stranger another.</w:t>
      </w:r>
    </w:p>
    <w:p w14:paraId="477C8981" w14:textId="201E0ED5" w:rsidR="00630D2E" w:rsidRDefault="00630D2E" w:rsidP="00630D2E">
      <w:pPr>
        <w:pStyle w:val="Heading4"/>
        <w:shd w:val="clear" w:color="auto" w:fill="FFFFFF"/>
        <w:spacing w:before="0" w:line="264" w:lineRule="atLeast"/>
      </w:pPr>
      <w:r w:rsidRPr="00AA09BE">
        <w:t>4]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4D325F07" w14:textId="5CC792AC" w:rsidR="00630D2E" w:rsidRPr="00AA09BE" w:rsidRDefault="00793CFB" w:rsidP="00793CFB">
      <w:pPr>
        <w:pStyle w:val="Heading3"/>
      </w:pPr>
      <w:r w:rsidRPr="00AA09BE">
        <w:t>Advocacy</w:t>
      </w:r>
    </w:p>
    <w:p w14:paraId="55E08FD6" w14:textId="77777777" w:rsidR="00793CFB" w:rsidRPr="00AA09BE" w:rsidRDefault="00793CFB" w:rsidP="00793CFB">
      <w:pPr>
        <w:pStyle w:val="Heading4"/>
      </w:pPr>
      <w:r w:rsidRPr="00AA09BE">
        <w:t xml:space="preserve">1] Private outer space appropriation isn’t universalizable and disrespects extra-terrestrial agential ends. </w:t>
      </w:r>
    </w:p>
    <w:p w14:paraId="22FAD717" w14:textId="77777777" w:rsidR="00793CFB" w:rsidRPr="00AA09BE" w:rsidRDefault="00793CFB" w:rsidP="00793CFB">
      <w:r w:rsidRPr="00AA09BE">
        <w:rPr>
          <w:rStyle w:val="Style13ptBold"/>
        </w:rPr>
        <w:t>Segobaetso 18</w:t>
      </w:r>
      <w:r w:rsidRPr="00AA09BE">
        <w:t xml:space="preserve"> [Brackets Original. Benjamin Segobaetso. “</w:t>
      </w:r>
      <w:r w:rsidRPr="00AA09BE">
        <w:rPr>
          <w:rStyle w:val="Emphasis"/>
        </w:rPr>
        <w:t xml:space="preserve">Ethical Implications of the Colonization, Privatization and </w:t>
      </w:r>
      <w:r w:rsidRPr="00AA09BE">
        <w:rPr>
          <w:rStyle w:val="Emphasis"/>
          <w:highlight w:val="green"/>
        </w:rPr>
        <w:t>Commercialization of Outer Space</w:t>
      </w:r>
      <w:r w:rsidRPr="00AA09BE">
        <w:t xml:space="preserve">”. Major research paper submitted to the Faculty of Human Sciences and Philosophy, School of Public Ethics, Saint Paul University, in partial fulfilment of the requirements for the degree of Master of Arts in Public Ethics. May, 2018. Accessed 12/11/21. </w:t>
      </w:r>
      <w:hyperlink r:id="rId10" w:history="1">
        <w:r w:rsidRPr="00AA09BE">
          <w:rPr>
            <w:rStyle w:val="Hyperlink"/>
          </w:rPr>
          <w:t>https://ruor.uottawa.ca/bitstream/10393/38318/1/Benjamin_Segobaetso_2018.pdf</w:t>
        </w:r>
      </w:hyperlink>
      <w:r w:rsidRPr="00AA09BE">
        <w:t xml:space="preserve"> //Xu]</w:t>
      </w:r>
    </w:p>
    <w:p w14:paraId="0C1A58BD" w14:textId="77777777" w:rsidR="00793CFB" w:rsidRPr="00AA09BE" w:rsidRDefault="00793CFB" w:rsidP="00793CFB">
      <w:r w:rsidRPr="00AA09BE">
        <w:rPr>
          <w:rStyle w:val="Emphasis"/>
        </w:rPr>
        <w:t xml:space="preserve">It can be argued through Kantian ethics that our record here on Earth paints a picture of neoliberal and capitalist policies with tendencies to </w:t>
      </w:r>
      <w:r w:rsidRPr="00AA09BE">
        <w:rPr>
          <w:rStyle w:val="Emphasis"/>
          <w:highlight w:val="green"/>
        </w:rPr>
        <w:t>favour</w:t>
      </w:r>
      <w:r w:rsidRPr="00AA09BE">
        <w:rPr>
          <w:rStyle w:val="Emphasis"/>
        </w:rPr>
        <w:t xml:space="preserve"> </w:t>
      </w:r>
      <w:r w:rsidRPr="00AA09BE">
        <w:rPr>
          <w:rStyle w:val="Emphasis"/>
          <w:highlight w:val="green"/>
        </w:rPr>
        <w:t>the highest bidder at the exclusion of the under privileged</w:t>
      </w:r>
      <w:r w:rsidRPr="00AA09BE">
        <w:rPr>
          <w:rStyle w:val="Emphasis"/>
        </w:rPr>
        <w:t xml:space="preserve"> and puts profit first at the expense of the environment.</w:t>
      </w:r>
      <w:r w:rsidRPr="00AA09BE">
        <w:t xml:space="preserve">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AA09BE">
        <w:rPr>
          <w:rStyle w:val="Emphasis"/>
          <w:highlight w:val="green"/>
        </w:rPr>
        <w:t>Kantian ethicists</w:t>
      </w:r>
      <w:r w:rsidRPr="00AA09BE">
        <w:rPr>
          <w:rStyle w:val="Emphasis"/>
        </w:rPr>
        <w:t xml:space="preserve"> would </w:t>
      </w:r>
      <w:r w:rsidRPr="00AA09BE">
        <w:rPr>
          <w:rStyle w:val="Emphasis"/>
          <w:highlight w:val="green"/>
        </w:rPr>
        <w:t>argue that</w:t>
      </w:r>
      <w:r w:rsidRPr="00AA09BE">
        <w:rPr>
          <w:rStyle w:val="Emphasis"/>
        </w:rPr>
        <w:t xml:space="preserve"> extending to space </w:t>
      </w:r>
      <w:r w:rsidRPr="00AA09BE">
        <w:rPr>
          <w:rStyle w:val="Emphasis"/>
          <w:highlight w:val="green"/>
        </w:rPr>
        <w:t>neoliberal</w:t>
      </w:r>
      <w:r w:rsidRPr="00AA09BE">
        <w:rPr>
          <w:rStyle w:val="Emphasis"/>
        </w:rPr>
        <w:t xml:space="preserve"> and capitalist </w:t>
      </w:r>
      <w:r w:rsidRPr="00AA09BE">
        <w:rPr>
          <w:rStyle w:val="Emphasis"/>
          <w:highlight w:val="green"/>
        </w:rPr>
        <w:t>policies is immoral because</w:t>
      </w:r>
      <w:r w:rsidRPr="00AA09BE">
        <w:rPr>
          <w:rStyle w:val="Emphasis"/>
        </w:rPr>
        <w:t xml:space="preserve"> these </w:t>
      </w:r>
      <w:r w:rsidRPr="00AA09BE">
        <w:rPr>
          <w:rStyle w:val="Emphasis"/>
          <w:highlight w:val="green"/>
        </w:rPr>
        <w:t>systems create</w:t>
      </w:r>
      <w:r w:rsidRPr="00AA09BE">
        <w:rPr>
          <w:rStyle w:val="Emphasis"/>
        </w:rPr>
        <w:t xml:space="preserve"> </w:t>
      </w:r>
      <w:r w:rsidRPr="00AA09BE">
        <w:rPr>
          <w:rStyle w:val="Emphasis"/>
          <w:highlight w:val="green"/>
        </w:rPr>
        <w:t>economic disparities</w:t>
      </w:r>
      <w:r w:rsidRPr="00AA09BE">
        <w:rPr>
          <w:rStyle w:val="Emphasis"/>
        </w:rPr>
        <w:t xml:space="preserve"> and life threatening environmental injustices; therefore, they are set up in a way that </w:t>
      </w:r>
      <w:r w:rsidRPr="00AA09BE">
        <w:rPr>
          <w:rStyle w:val="Emphasis"/>
          <w:highlight w:val="green"/>
        </w:rPr>
        <w:t>we could not rationally will everyone</w:t>
      </w:r>
      <w:r w:rsidRPr="00AA09BE">
        <w:rPr>
          <w:rStyle w:val="Emphasis"/>
        </w:rPr>
        <w:t xml:space="preserve"> to </w:t>
      </w:r>
      <w:r w:rsidRPr="00AA09BE">
        <w:rPr>
          <w:rStyle w:val="Emphasis"/>
          <w:highlight w:val="green"/>
        </w:rPr>
        <w:t>act the way they act</w:t>
      </w:r>
      <w:r w:rsidRPr="00AA09BE">
        <w:rPr>
          <w:rStyle w:val="Emphasis"/>
        </w:rPr>
        <w:t xml:space="preserve"> either here </w:t>
      </w:r>
      <w:r w:rsidRPr="00AA09BE">
        <w:rPr>
          <w:rStyle w:val="Emphasis"/>
          <w:highlight w:val="green"/>
        </w:rPr>
        <w:t>on Earth or in space</w:t>
      </w:r>
      <w:r w:rsidRPr="00AA09BE">
        <w:rPr>
          <w:rStyle w:val="Emphasis"/>
        </w:rPr>
        <w:t xml:space="preserve">. Also, Kantian ethicists would ask </w:t>
      </w:r>
      <w:r w:rsidRPr="00AA09BE">
        <w:rPr>
          <w:rStyle w:val="Emphasis"/>
          <w:highlight w:val="green"/>
        </w:rPr>
        <w:t>whether</w:t>
      </w:r>
      <w:r w:rsidRPr="00AA09BE">
        <w:rPr>
          <w:rStyle w:val="Emphasis"/>
        </w:rPr>
        <w:t xml:space="preserve"> the action of extending </w:t>
      </w:r>
      <w:r w:rsidRPr="00AA09BE">
        <w:rPr>
          <w:rStyle w:val="Emphasis"/>
          <w:highlight w:val="green"/>
        </w:rPr>
        <w:t>neoliberal</w:t>
      </w:r>
      <w:r w:rsidRPr="00AA09BE">
        <w:rPr>
          <w:rStyle w:val="Emphasis"/>
        </w:rPr>
        <w:t xml:space="preserve"> and capitalist </w:t>
      </w:r>
      <w:r w:rsidRPr="00AA09BE">
        <w:rPr>
          <w:rStyle w:val="Emphasis"/>
          <w:highlight w:val="green"/>
        </w:rPr>
        <w:t>policies to space would respect</w:t>
      </w:r>
      <w:r w:rsidRPr="00AA09BE">
        <w:rPr>
          <w:rStyle w:val="Emphasis"/>
        </w:rPr>
        <w:t xml:space="preserve"> the goals of </w:t>
      </w:r>
      <w:r w:rsidRPr="00AA09BE">
        <w:rPr>
          <w:rStyle w:val="Emphasis"/>
          <w:highlight w:val="green"/>
        </w:rPr>
        <w:t>extra-terrestrial intelligent life</w:t>
      </w:r>
      <w:r w:rsidRPr="00AA09BE">
        <w:rPr>
          <w:rStyle w:val="Emphasis"/>
        </w:rPr>
        <w:t xml:space="preserve"> if any rather than merely using them for humans’ own purposes?</w:t>
      </w:r>
      <w:r w:rsidRPr="00AA09BE">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w:t>
      </w:r>
      <w:r w:rsidRPr="00AA09BE">
        <w:rPr>
          <w:rStyle w:val="Emphasis"/>
        </w:rPr>
        <w:t xml:space="preserve">In this publication, </w:t>
      </w:r>
      <w:r w:rsidRPr="00AA09BE">
        <w:rPr>
          <w:rStyle w:val="Emphasis"/>
          <w:highlight w:val="green"/>
        </w:rPr>
        <w:t>Kant hinted</w:t>
      </w:r>
      <w:r w:rsidRPr="00AA09BE">
        <w:rPr>
          <w:rStyle w:val="Emphasis"/>
        </w:rPr>
        <w:t xml:space="preserve"> </w:t>
      </w:r>
      <w:r w:rsidRPr="00AA09BE">
        <w:rPr>
          <w:rStyle w:val="Emphasis"/>
          <w:highlight w:val="green"/>
        </w:rPr>
        <w:t>that</w:t>
      </w:r>
      <w:r w:rsidRPr="00AA09BE">
        <w:rPr>
          <w:rStyle w:val="Emphasis"/>
        </w:rPr>
        <w:t xml:space="preserve"> the highest concept of </w:t>
      </w:r>
      <w:r w:rsidRPr="00AA09BE">
        <w:rPr>
          <w:rStyle w:val="Emphasis"/>
          <w:highlight w:val="green"/>
        </w:rPr>
        <w:t>the Alien</w:t>
      </w:r>
      <w:r w:rsidRPr="00AA09BE">
        <w:rPr>
          <w:rStyle w:val="Emphasis"/>
        </w:rPr>
        <w:t xml:space="preserve"> species </w:t>
      </w:r>
      <w:r w:rsidRPr="00AA09BE">
        <w:rPr>
          <w:rStyle w:val="Emphasis"/>
          <w:highlight w:val="green"/>
        </w:rPr>
        <w:t>may be</w:t>
      </w:r>
      <w:r w:rsidRPr="00AA09BE">
        <w:rPr>
          <w:rStyle w:val="Emphasis"/>
        </w:rPr>
        <w:t xml:space="preserve"> that of </w:t>
      </w:r>
      <w:r w:rsidRPr="00AA09BE">
        <w:rPr>
          <w:rStyle w:val="Emphasis"/>
          <w:highlight w:val="green"/>
        </w:rPr>
        <w:t>a</w:t>
      </w:r>
      <w:r w:rsidRPr="00AA09BE">
        <w:rPr>
          <w:rStyle w:val="Emphasis"/>
        </w:rPr>
        <w:t xml:space="preserve"> terrestrial </w:t>
      </w:r>
      <w:r w:rsidRPr="00AA09BE">
        <w:rPr>
          <w:rStyle w:val="Emphasis"/>
          <w:highlight w:val="green"/>
        </w:rPr>
        <w:t>rational being</w:t>
      </w:r>
      <w:r w:rsidRPr="00AA09BE">
        <w:rPr>
          <w:rStyle w:val="Emphasis"/>
        </w:rPr>
        <w:t xml:space="preserve"> [eines irdischen vernünftigen ];</w:t>
      </w:r>
      <w:r w:rsidRPr="00AA09BE">
        <w:t xml:space="preserve">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This dilemma will continue until extraterrestrial intelligent life is discovered because comparing two species of rational beings has to be on the basis of experience, but that experience has not been possible yet (Kant, 237-238).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[eines irdischen vernünftigen ]; </w:t>
      </w:r>
      <w:r w:rsidRPr="00AA09BE">
        <w:rPr>
          <w:rStyle w:val="Emphasis"/>
        </w:rPr>
        <w:t xml:space="preserve">that implies </w:t>
      </w:r>
      <w:r w:rsidRPr="00AA09BE">
        <w:rPr>
          <w:rStyle w:val="Emphasis"/>
          <w:highlight w:val="green"/>
        </w:rPr>
        <w:t>any encounter with extra-terrestrial intelligent life</w:t>
      </w:r>
      <w:r w:rsidRPr="00AA09BE">
        <w:rPr>
          <w:rStyle w:val="Emphasis"/>
        </w:rPr>
        <w:t xml:space="preserve"> will </w:t>
      </w:r>
      <w:r w:rsidRPr="00AA09BE">
        <w:rPr>
          <w:rStyle w:val="Emphasis"/>
          <w:highlight w:val="green"/>
        </w:rPr>
        <w:t>compel us under</w:t>
      </w:r>
      <w:r w:rsidRPr="00AA09BE">
        <w:rPr>
          <w:rStyle w:val="Emphasis"/>
        </w:rPr>
        <w:t xml:space="preserve"> the </w:t>
      </w:r>
      <w:r w:rsidRPr="00AA09BE">
        <w:rPr>
          <w:rStyle w:val="Emphasis"/>
          <w:highlight w:val="green"/>
        </w:rPr>
        <w:t>deontologi</w:t>
      </w:r>
      <w:r w:rsidRPr="00AA09BE">
        <w:rPr>
          <w:rStyle w:val="Emphasis"/>
        </w:rPr>
        <w:t xml:space="preserve">cal moral theory </w:t>
      </w:r>
      <w:r w:rsidRPr="00AA09BE">
        <w:rPr>
          <w:rStyle w:val="Emphasis"/>
          <w:highlight w:val="green"/>
        </w:rPr>
        <w:t>to recognize that life as</w:t>
      </w:r>
      <w:r w:rsidRPr="00AA09BE">
        <w:rPr>
          <w:rStyle w:val="Emphasis"/>
        </w:rPr>
        <w:t xml:space="preserve"> being not fully comprehensible by any human understanding, as being an end in itself, and as being a potential source of </w:t>
      </w:r>
      <w:r w:rsidRPr="00AA09BE">
        <w:rPr>
          <w:rStyle w:val="Emphasis"/>
          <w:highlight w:val="green"/>
        </w:rPr>
        <w:t>moral law</w:t>
      </w:r>
      <w:r w:rsidRPr="00AA09BE">
        <w:t xml:space="preserve"> (Kant, 2012). It must be realized that Kant’s deontology theory does not go without criticism by critical theorists who believe in dismantling all systems of oppression.</w:t>
      </w:r>
    </w:p>
    <w:p w14:paraId="69CAF3CB" w14:textId="77777777" w:rsidR="00793CFB" w:rsidRPr="00AA09BE" w:rsidRDefault="00793CFB" w:rsidP="00793CFB">
      <w:pPr>
        <w:pStyle w:val="Heading4"/>
      </w:pPr>
      <w:r w:rsidRPr="00AA09BE">
        <w:t xml:space="preserve">2] Property rights are necessarily universalizable and must support global cosmopolitanism which runs contrary to the appropriation of space. </w:t>
      </w:r>
    </w:p>
    <w:p w14:paraId="29F7A83C" w14:textId="77777777" w:rsidR="00793CFB" w:rsidRPr="00AA09BE" w:rsidRDefault="00793CFB" w:rsidP="00793CFB">
      <w:r w:rsidRPr="00AA09BE">
        <w:rPr>
          <w:rStyle w:val="Style13ptBold"/>
        </w:rPr>
        <w:t>Walla 16</w:t>
      </w:r>
      <w:r w:rsidRPr="00AA09BE">
        <w:t xml:space="preserve"> [Brackets Original. (Alice Pinheiro, Department of Philosophy at Trinity College Dublin) “Common Possession of the Earth and Cosmopolitan Right” Kant-Studien Volume 107 Issue 1, 2016] TDI</w:t>
      </w:r>
    </w:p>
    <w:p w14:paraId="1CFDD872" w14:textId="77777777" w:rsidR="00793CFB" w:rsidRPr="00AA09BE" w:rsidRDefault="00793CFB" w:rsidP="00793CFB">
      <w:pPr>
        <w:spacing w:line="276" w:lineRule="auto"/>
        <w:rPr>
          <w:sz w:val="16"/>
        </w:rPr>
      </w:pPr>
      <w:r w:rsidRPr="00AA09BE">
        <w:rPr>
          <w:rStyle w:val="Emphasis"/>
        </w:rPr>
        <w:t xml:space="preserve">In the Doctrine of Right, </w:t>
      </w:r>
      <w:r w:rsidRPr="00AA09BE">
        <w:rPr>
          <w:rStyle w:val="Emphasis"/>
          <w:highlight w:val="green"/>
        </w:rPr>
        <w:t>Kant</w:t>
      </w:r>
      <w:r w:rsidRPr="00AA09BE">
        <w:rPr>
          <w:rStyle w:val="Emphasis"/>
        </w:rPr>
        <w:t xml:space="preserve"> </w:t>
      </w:r>
      <w:r w:rsidRPr="00AA09BE">
        <w:rPr>
          <w:rStyle w:val="Emphasis"/>
          <w:highlight w:val="green"/>
        </w:rPr>
        <w:t>derives</w:t>
      </w:r>
      <w:r w:rsidRPr="00AA09BE">
        <w:rPr>
          <w:rStyle w:val="Emphasis"/>
        </w:rPr>
        <w:t xml:space="preserve"> nations’ original community of the land from the fact that the </w:t>
      </w:r>
      <w:r w:rsidRPr="00AA09BE">
        <w:rPr>
          <w:rStyle w:val="Emphasis"/>
          <w:highlight w:val="green"/>
        </w:rPr>
        <w:t>possession of individuals</w:t>
      </w:r>
      <w:r w:rsidRPr="00AA09BE">
        <w:rPr>
          <w:rStyle w:val="Emphasis"/>
        </w:rPr>
        <w:t xml:space="preserve"> (to which they have an original right), can be thought </w:t>
      </w:r>
      <w:r w:rsidRPr="00AA09BE">
        <w:rPr>
          <w:rStyle w:val="Emphasis"/>
          <w:highlight w:val="green"/>
        </w:rPr>
        <w:t>as</w:t>
      </w:r>
      <w:r w:rsidRPr="00AA09BE">
        <w:rPr>
          <w:rStyle w:val="Emphasis"/>
        </w:rPr>
        <w:t xml:space="preserve"> a </w:t>
      </w:r>
      <w:r w:rsidRPr="00AA09BE">
        <w:rPr>
          <w:rStyle w:val="Emphasis"/>
          <w:highlight w:val="green"/>
        </w:rPr>
        <w:t>part of a determinate whole</w:t>
      </w:r>
      <w:r w:rsidRPr="00AA09BE">
        <w:rPr>
          <w:rStyle w:val="Emphasis"/>
        </w:rPr>
        <w:t>.</w:t>
      </w:r>
      <w:r w:rsidRPr="00AA09BE">
        <w:rPr>
          <w:sz w:val="16"/>
        </w:rPr>
        <w:t xml:space="preserv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w:t>
      </w:r>
      <w:r w:rsidRPr="00AA09BE">
        <w:rPr>
          <w:rStyle w:val="Emphasis"/>
        </w:rPr>
        <w:t xml:space="preserve">The territorial </w:t>
      </w:r>
      <w:r w:rsidRPr="00AA09BE">
        <w:rPr>
          <w:rStyle w:val="Emphasis"/>
          <w:highlight w:val="green"/>
        </w:rPr>
        <w:t>rights of states</w:t>
      </w:r>
      <w:r w:rsidRPr="00AA09BE">
        <w:rPr>
          <w:rStyle w:val="Emphasis"/>
        </w:rPr>
        <w:t xml:space="preserve"> can thus be </w:t>
      </w:r>
      <w:r w:rsidRPr="00AA09BE">
        <w:rPr>
          <w:rStyle w:val="Emphasis"/>
          <w:highlight w:val="green"/>
        </w:rPr>
        <w:t>understood</w:t>
      </w:r>
      <w:r w:rsidRPr="00AA09BE">
        <w:rPr>
          <w:rStyle w:val="Emphasis"/>
        </w:rPr>
        <w:t xml:space="preserve"> </w:t>
      </w:r>
      <w:r w:rsidRPr="00AA09BE">
        <w:rPr>
          <w:rStyle w:val="Emphasis"/>
          <w:highlight w:val="green"/>
        </w:rPr>
        <w:t>as</w:t>
      </w:r>
      <w:r w:rsidRPr="00AA09BE">
        <w:rPr>
          <w:rStyle w:val="Emphasis"/>
        </w:rPr>
        <w:t xml:space="preserve"> a necessary step towards a </w:t>
      </w:r>
      <w:r w:rsidRPr="00AA09BE">
        <w:rPr>
          <w:rStyle w:val="Emphasis"/>
          <w:highlight w:val="green"/>
        </w:rPr>
        <w:t>cosmopolitan condition of distributive justice</w:t>
      </w:r>
      <w:r w:rsidRPr="00AA09BE">
        <w:rPr>
          <w:rStyle w:val="Emphasis"/>
        </w:rPr>
        <w:t xml:space="preserve">. As Kant formulates in Perpetual Peace, “cosmopolitan rights shall be limited to the conditions </w:t>
      </w:r>
      <w:r w:rsidRPr="00AA09BE">
        <w:rPr>
          <w:rStyle w:val="Emphasis"/>
          <w:highlight w:val="green"/>
        </w:rPr>
        <w:t>of universal hospitality</w:t>
      </w:r>
      <w:r w:rsidRPr="00AA09BE">
        <w:rPr>
          <w:rStyle w:val="Emphasis"/>
        </w:rPr>
        <w:t>”.</w:t>
      </w:r>
      <w:r w:rsidRPr="00AA09BE">
        <w:rPr>
          <w:sz w:val="16"/>
        </w:rPr>
        <w:t xml:space="preserve">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However, the original community of the earth also imposes constraints on the acquired right of host nations to control their borders. 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Just as the occupation of space by virtue of one’s entry in the world is independent of one’s will, rejecting an involuntary visitor when this would harm or destroy her is incompatible with the original community of the earth. </w:t>
      </w:r>
      <w:r w:rsidRPr="00AA09BE">
        <w:rPr>
          <w:rStyle w:val="Emphasis"/>
        </w:rPr>
        <w:t xml:space="preserve">As Kant stresses, in principle </w:t>
      </w:r>
      <w:r w:rsidRPr="00AA09BE">
        <w:rPr>
          <w:rStyle w:val="Emphasis"/>
          <w:highlight w:val="green"/>
        </w:rPr>
        <w:t>no one</w:t>
      </w:r>
      <w:r w:rsidRPr="00AA09BE">
        <w:rPr>
          <w:rStyle w:val="Emphasis"/>
        </w:rPr>
        <w:t xml:space="preserve"> </w:t>
      </w:r>
      <w:r w:rsidRPr="00AA09BE">
        <w:rPr>
          <w:rStyle w:val="Emphasis"/>
          <w:highlight w:val="green"/>
        </w:rPr>
        <w:t>has more claim to</w:t>
      </w:r>
      <w:r w:rsidRPr="00AA09BE">
        <w:rPr>
          <w:rStyle w:val="Emphasis"/>
        </w:rPr>
        <w:t xml:space="preserve"> a </w:t>
      </w:r>
      <w:r w:rsidRPr="00AA09BE">
        <w:rPr>
          <w:rStyle w:val="Emphasis"/>
          <w:highlight w:val="green"/>
        </w:rPr>
        <w:t>specific area of the earth than another</w:t>
      </w:r>
      <w:r w:rsidRPr="00AA09BE">
        <w:rPr>
          <w:rStyle w:val="Emphasis"/>
        </w:rPr>
        <w:t xml:space="preserve"> person. The global distribution of land is thus wholly contingent.</w:t>
      </w:r>
      <w:r w:rsidRPr="00AA09BE">
        <w:rPr>
          <w:sz w:val="16"/>
        </w:rPr>
        <w:t xml:space="preserve"> Today’s nations can be seen as “permitted” to control a certain territory to the exclusion of others because borders are helpful for determining the extent of individual acquisition, at least within that territory. However, to deny life-saving occupation of space to another being, who is in principle just as entitled as anyone else to any place of the earth would be to contradict the very justification for the territorial rights of states. This is because the permission to control territory and the right of the involuntary visitor to be admitted are based on the same legal foundation or Rechtsgrund, namely, the original community of the earth.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 While Grotius, following the natural law tradition, appeals to the need of individuals as a basis for the original use right to land and natural resources, Kant does not make the need of individuals the basis of cosmopolitan right. Kant replaces the natural law idea that fundamental needs of human beings provide the content of natural law with the idea of the external exercise of freedom and the impact that unregulated interaction can have for the external freedom of individuals, assuming they have equal juridical status and thus an equal right to non-interference. While Grotius’ right of necessity excuses what would otherwise constitute violations of private property, Kant leaves private property untouched. He restricts himself to limitations to the rights of states to refuse entrants in their territory in case of involuntary occupation of space. Kant does not recognise a right of necessity. As he puts it in the Common Saying, to preserve one’s life is a conditional duty, that is, to be observed if this can be done without injustice (Verbrechen). Although it may seem too inflexible to insist upon the inviolability of private property, property rights are too central in Kant’s legal theory to be compromised. Therefore, the closest Kant comes to imposing limitations on acquired rights is cosmopolitan right. It is important to note how Kant replaces the natural law idea of human fundamental needs with occupation of space. The notion of original communityis used to justifya right to occupy a particular place in the earth. The mere existence of our bodies entails the occupation of a separate area in the world (Separatbesitz), which Kant considers an original right. </w:t>
      </w:r>
      <w:r w:rsidRPr="00AA09BE">
        <w:rPr>
          <w:rStyle w:val="Emphasis"/>
        </w:rPr>
        <w:t xml:space="preserve">Original </w:t>
      </w:r>
      <w:r w:rsidRPr="00AA09BE">
        <w:rPr>
          <w:rStyle w:val="Emphasis"/>
          <w:highlight w:val="green"/>
        </w:rPr>
        <w:t>acquisition</w:t>
      </w:r>
      <w:r w:rsidRPr="00AA09BE">
        <w:rPr>
          <w:rStyle w:val="Emphasis"/>
        </w:rPr>
        <w:t xml:space="preserve"> </w:t>
      </w:r>
      <w:r w:rsidRPr="00AA09BE">
        <w:rPr>
          <w:rStyle w:val="Emphasis"/>
          <w:highlight w:val="green"/>
        </w:rPr>
        <w:t>of space</w:t>
      </w:r>
      <w:r w:rsidRPr="00AA09BE">
        <w:rPr>
          <w:rStyle w:val="Emphasis"/>
        </w:rPr>
        <w:t xml:space="preserve"> (land) entails acquisition of natural resources, without the appeal to human needs. Further, the kind of community generated by the original right to occupy space is a radically different one from Grotius and Pufendorf. It is </w:t>
      </w:r>
      <w:r w:rsidRPr="00AA09BE">
        <w:rPr>
          <w:rStyle w:val="Emphasis"/>
          <w:highlight w:val="green"/>
        </w:rPr>
        <w:t>constituted by</w:t>
      </w:r>
      <w:r w:rsidRPr="00AA09BE">
        <w:rPr>
          <w:rStyle w:val="Emphasis"/>
        </w:rPr>
        <w:t xml:space="preserve"> the </w:t>
      </w:r>
      <w:r w:rsidRPr="00AA09BE">
        <w:rPr>
          <w:rStyle w:val="Emphasis"/>
          <w:highlight w:val="green"/>
        </w:rPr>
        <w:t>unity of all potential places</w:t>
      </w:r>
      <w:r w:rsidRPr="00AA09BE">
        <w:rPr>
          <w:rStyle w:val="Emphasis"/>
        </w:rPr>
        <w:t xml:space="preserve"> individuals can come to occupy on the earth . These potential places are considered disjunctively . Concretely, this means that </w:t>
      </w:r>
      <w:r w:rsidRPr="00AA09BE">
        <w:rPr>
          <w:rStyle w:val="Emphasis"/>
          <w:highlight w:val="green"/>
        </w:rPr>
        <w:t>no one is entitled</w:t>
      </w:r>
      <w:r w:rsidRPr="00AA09BE">
        <w:rPr>
          <w:rStyle w:val="Emphasis"/>
        </w:rPr>
        <w:t xml:space="preserve"> </w:t>
      </w:r>
      <w:r w:rsidRPr="00AA09BE">
        <w:rPr>
          <w:rStyle w:val="Emphasis"/>
          <w:highlight w:val="green"/>
        </w:rPr>
        <w:t>to any specific area</w:t>
      </w:r>
      <w:r w:rsidRPr="00AA09BE">
        <w:rPr>
          <w:rStyle w:val="Emphasis"/>
        </w:rPr>
        <w:t xml:space="preserve"> but only to a place on the surface of the earth.</w:t>
      </w:r>
      <w:r w:rsidRPr="00AA09BE">
        <w:rPr>
          <w:sz w:val="16"/>
        </w:rPr>
        <w:t xml:space="preserve"> Everyone can, in principle, possess this or that place on the earth. The right to occupy a place on the earth is thus a disjunctively universal right(disjunctiv-allgemein). It is therefore only a contingent fact that persons (and consequently nations) have come to occupy a particular place on the earth, for instance, the present territory of France. This contingency plays an important role for Kant’s argument that there is a right to be admitted in case of involuntary interaction. </w:t>
      </w:r>
      <w:r w:rsidRPr="00AA09BE">
        <w:rPr>
          <w:rStyle w:val="Emphasis"/>
        </w:rPr>
        <w:t xml:space="preserve">Further, the </w:t>
      </w:r>
      <w:r w:rsidRPr="00AA09BE">
        <w:rPr>
          <w:rStyle w:val="Emphasis"/>
          <w:highlight w:val="green"/>
        </w:rPr>
        <w:t xml:space="preserve">community of the earth must </w:t>
      </w:r>
      <w:r w:rsidRPr="00AA09BE">
        <w:rPr>
          <w:rStyle w:val="Emphasis"/>
        </w:rPr>
        <w:t xml:space="preserve">also </w:t>
      </w:r>
      <w:r w:rsidRPr="00AA09BE">
        <w:rPr>
          <w:rStyle w:val="Emphasis"/>
          <w:highlight w:val="green"/>
        </w:rPr>
        <w:t xml:space="preserve">be </w:t>
      </w:r>
      <w:r w:rsidRPr="00AA09BE">
        <w:rPr>
          <w:rStyle w:val="Emphasis"/>
        </w:rPr>
        <w:t xml:space="preserve">understood as </w:t>
      </w:r>
      <w:r w:rsidRPr="00AA09BE">
        <w:rPr>
          <w:rStyle w:val="Emphasis"/>
          <w:highlight w:val="green"/>
        </w:rPr>
        <w:t>collectively universal</w:t>
      </w:r>
      <w:r w:rsidRPr="00AA09BE">
        <w:rPr>
          <w:rStyle w:val="Emphasis"/>
        </w:rPr>
        <w:t xml:space="preserve"> (collectiv-allgemein) insofar as it is constituted by the idea of the union of all possible places on the earth .</w:t>
      </w:r>
      <w:r w:rsidRPr="00AA09BE">
        <w:rPr>
          <w:sz w:val="16"/>
        </w:rPr>
        <w:t xml:space="preserve"> It is therefore not a community in the sense of a joint use of the earth, but a community constituted malgré soi, in virtue of the interconnectedness of all points within the closed spherical surface of the planet. The spatial relations between individuals are what constitute the global community, not God’s gift of the earth to humanity. However, one should not think, as Flikschuh argued, that Kant moved from “the fact of individual acquisition to the idea of original common possession” and thereby “inverted” the natural law sequence from common possession to individual acquisition. This would mean to take the original community to be constituted by empirically given facts. Kant is clear enough that the original community is an idea of reason and not acommunity that was “instituted” (gestiftete Gemeinschaft ). This failure to realize the rational (i.e., original) character of the idea of community of the earth is precisely what Kant takes to be the failure of Grotius’ and Pufendorf’s “primitive community” (uranfängliche Gemeinschaft, communio primaeva ). Kant’s departure from natural law theory is therefore not in an “inversion” of the sequence of ideas, but in his redefinition of central concepts of the natural law in terms of external freedom.</w:t>
      </w:r>
    </w:p>
    <w:p w14:paraId="51654E4D" w14:textId="77777777" w:rsidR="00793CFB" w:rsidRPr="00AA09BE" w:rsidRDefault="00793CFB" w:rsidP="00793CFB">
      <w:pPr>
        <w:pStyle w:val="Heading4"/>
        <w:spacing w:line="276" w:lineRule="auto"/>
      </w:pPr>
      <w:r w:rsidRPr="00AA09BE">
        <w:t xml:space="preserve">Cosmopolitanism through perpetual peace is necessary to escape a state of nature – it prevents the possibility of agency. </w:t>
      </w:r>
    </w:p>
    <w:p w14:paraId="3679C55A" w14:textId="77777777" w:rsidR="00793CFB" w:rsidRPr="00AA09BE" w:rsidRDefault="00793CFB" w:rsidP="00793CFB">
      <w:pPr>
        <w:spacing w:line="276" w:lineRule="auto"/>
      </w:pPr>
      <w:r w:rsidRPr="00AA09BE">
        <w:rPr>
          <w:rStyle w:val="Style13ptBold"/>
        </w:rPr>
        <w:t>Barron 11</w:t>
      </w:r>
      <w:r w:rsidRPr="00AA09BE">
        <w:t xml:space="preserve"> [Brackets Original. Anne Barron (Law Department, London School of Economics and Political Science). ”Kant, copyright and communicative freedom.” Law and philosophy. pp. 1- 48. 2011. Accessed 8/22/21. </w:t>
      </w:r>
      <w:hyperlink r:id="rId11" w:history="1">
        <w:r w:rsidRPr="00AA09BE">
          <w:rPr>
            <w:rStyle w:val="Hyperlink"/>
          </w:rPr>
          <w:t>http://eprints.lse.ac.uk/37521/1/Kant_Copyright_and_Communicative_Freedom_%28lsero%29.pdf</w:t>
        </w:r>
      </w:hyperlink>
      <w:r w:rsidRPr="00AA09BE">
        <w:t xml:space="preserve"> //Xu]</w:t>
      </w:r>
    </w:p>
    <w:p w14:paraId="7894DE51" w14:textId="77777777" w:rsidR="00793CFB" w:rsidRPr="00AA09BE" w:rsidRDefault="00793CFB" w:rsidP="00793CFB">
      <w:pPr>
        <w:spacing w:line="276" w:lineRule="auto"/>
      </w:pPr>
      <w:r w:rsidRPr="00AA09BE">
        <w:t xml:space="preserve">Occupying the first level within Kant’s system of rights is an ‘innate’ right to freedom, borne by human beings conceived of simply as agents: that is, as having recourse to nothing other than their innate means (their own bodily and mental powers) to pursue their ends in the empirical world. 46 It entails a right to use one’s own powers as one sees fit subject to the equivalent right of everyone else (hence, for example, using one’s powers to enslave others is wrongful). </w:t>
      </w:r>
      <w:r w:rsidRPr="00AA09BE">
        <w:rPr>
          <w:rStyle w:val="Emphasis"/>
        </w:rPr>
        <w:t xml:space="preserve">For Kant, however, </w:t>
      </w:r>
      <w:r w:rsidRPr="00AA09BE">
        <w:rPr>
          <w:rStyle w:val="Emphasis"/>
          <w:highlight w:val="green"/>
        </w:rPr>
        <w:t>freedom requires</w:t>
      </w:r>
      <w:r w:rsidRPr="00AA09BE">
        <w:rPr>
          <w:rStyle w:val="Emphasis"/>
        </w:rPr>
        <w:t xml:space="preserve"> that persons also be able to have ‘external objects of choice’ at their disposal.</w:t>
      </w:r>
      <w:r w:rsidRPr="00AA09BE">
        <w:t xml:space="preserve"> Thus, a second level of Right – private right, regulating persons’ use of these means for pursuing their ends – can be rationally ‘postulated’ as an extension of the innate right to freedom and thereby also of the UPR. Invoking the divisions of Roman private law, Kant presents private right as necessarily reducible to three categories: property rights (subsisting in respect of things), contract rights (subsisting in respect of others’ actions) and what he calls domestic rights (subsisting in respect of other persons as such).47 Private right is however impossible except in “a rightful condition, under an authority giving laws publicly.” 48 </w:t>
      </w:r>
      <w:r w:rsidRPr="00AA09BE">
        <w:rPr>
          <w:rStyle w:val="Emphasis"/>
        </w:rPr>
        <w:t xml:space="preserve">Thus the third level in Kant’s system is public right, whereby </w:t>
      </w:r>
      <w:r w:rsidRPr="00AA09BE">
        <w:rPr>
          <w:rStyle w:val="Emphasis"/>
          <w:highlight w:val="green"/>
        </w:rPr>
        <w:t>a public authority exercising</w:t>
      </w:r>
      <w:r w:rsidRPr="00AA09BE">
        <w:rPr>
          <w:rStyle w:val="Emphasis"/>
        </w:rPr>
        <w:t xml:space="preserve"> legislative, executive and </w:t>
      </w:r>
      <w:r w:rsidRPr="00AA09BE">
        <w:rPr>
          <w:rStyle w:val="Emphasis"/>
          <w:highlight w:val="green"/>
        </w:rPr>
        <w:t>judicial functions can enable</w:t>
      </w:r>
      <w:r w:rsidRPr="00AA09BE">
        <w:rPr>
          <w:rStyle w:val="Emphasis"/>
        </w:rPr>
        <w:t xml:space="preserve"> private </w:t>
      </w:r>
      <w:r w:rsidRPr="00AA09BE">
        <w:rPr>
          <w:rStyle w:val="Emphasis"/>
          <w:highlight w:val="green"/>
        </w:rPr>
        <w:t>rights to be l</w:t>
      </w:r>
      <w:r w:rsidRPr="00AA09BE">
        <w:rPr>
          <w:rStyle w:val="Emphasis"/>
        </w:rPr>
        <w:t xml:space="preserve">egitimately </w:t>
      </w:r>
      <w:r w:rsidRPr="00AA09BE">
        <w:rPr>
          <w:rStyle w:val="Emphasis"/>
          <w:highlight w:val="green"/>
        </w:rPr>
        <w:t>acquired</w:t>
      </w:r>
      <w:r w:rsidRPr="00AA09BE">
        <w:rPr>
          <w:rStyle w:val="Emphasis"/>
        </w:rPr>
        <w:t xml:space="preserve">, enforced and applied. Kant illustrates the </w:t>
      </w:r>
      <w:r w:rsidRPr="00AA09BE">
        <w:rPr>
          <w:rStyle w:val="Emphasis"/>
          <w:highlight w:val="green"/>
        </w:rPr>
        <w:t>problems</w:t>
      </w:r>
      <w:r w:rsidRPr="00AA09BE">
        <w:rPr>
          <w:rStyle w:val="Emphasis"/>
        </w:rPr>
        <w:t xml:space="preserve"> arising </w:t>
      </w:r>
      <w:r w:rsidRPr="00AA09BE">
        <w:rPr>
          <w:rStyle w:val="Emphasis"/>
          <w:highlight w:val="green"/>
        </w:rPr>
        <w:t>in a ‘state of nature’</w:t>
      </w:r>
      <w:r w:rsidRPr="00AA09BE">
        <w:rPr>
          <w:rStyle w:val="Emphasis"/>
        </w:rPr>
        <w:t xml:space="preserve"> (a condition in which innate rights are insecure, and private rights can apply only provisionally, because of the absence of public right49) through his discussion of what is involved in initially acquiring a property right.</w:t>
      </w:r>
      <w:r w:rsidRPr="00AA09BE">
        <w:t xml:space="preserve"> </w:t>
      </w:r>
      <w:r w:rsidRPr="00AA09BE">
        <w:rPr>
          <w:rStyle w:val="Emphasis"/>
          <w:highlight w:val="green"/>
        </w:rPr>
        <w:t>This acquisition</w:t>
      </w:r>
      <w:r w:rsidRPr="00AA09BE">
        <w:rPr>
          <w:rStyle w:val="Emphasis"/>
        </w:rPr>
        <w:t xml:space="preserve"> – though itself an exercise of external freedom – is a unilateral act that purports to exclude all others from the putative object of property, and so </w:t>
      </w:r>
      <w:r w:rsidRPr="00AA09BE">
        <w:rPr>
          <w:rStyle w:val="Emphasis"/>
          <w:highlight w:val="green"/>
        </w:rPr>
        <w:t>compromises</w:t>
      </w:r>
      <w:r w:rsidRPr="00AA09BE">
        <w:rPr>
          <w:rStyle w:val="Emphasis"/>
        </w:rPr>
        <w:t xml:space="preserve"> the </w:t>
      </w:r>
      <w:r w:rsidRPr="00AA09BE">
        <w:rPr>
          <w:rStyle w:val="Emphasis"/>
          <w:highlight w:val="green"/>
        </w:rPr>
        <w:t>freedom of everyone else by subjecting them to</w:t>
      </w:r>
      <w:r w:rsidRPr="00AA09BE">
        <w:rPr>
          <w:rStyle w:val="Emphasis"/>
        </w:rPr>
        <w:t xml:space="preserve"> the choice of the </w:t>
      </w:r>
      <w:r w:rsidRPr="00AA09BE">
        <w:rPr>
          <w:rStyle w:val="Emphasis"/>
          <w:highlight w:val="green"/>
        </w:rPr>
        <w:t>acquirer</w:t>
      </w:r>
      <w:r w:rsidRPr="00AA09BE">
        <w:rPr>
          <w:rStyle w:val="Emphasis"/>
        </w:rPr>
        <w:t xml:space="preserve">. </w:t>
      </w:r>
      <w:r w:rsidRPr="00AA09BE">
        <w:rPr>
          <w:rStyle w:val="Emphasis"/>
          <w:highlight w:val="green"/>
        </w:rPr>
        <w:t>A state of nature</w:t>
      </w:r>
      <w:r w:rsidRPr="00AA09BE">
        <w:rPr>
          <w:rStyle w:val="Emphasis"/>
        </w:rPr>
        <w:t xml:space="preserve">, then, is a condition in which everyone is at all times subject to the unilateral choices of everyone else.50 Since this condition </w:t>
      </w:r>
      <w:r w:rsidRPr="00AA09BE">
        <w:rPr>
          <w:rStyle w:val="Emphasis"/>
          <w:highlight w:val="green"/>
        </w:rPr>
        <w:t>is inconsistent with</w:t>
      </w:r>
      <w:r w:rsidRPr="00AA09BE">
        <w:rPr>
          <w:rStyle w:val="Emphasis"/>
        </w:rPr>
        <w:t xml:space="preserve"> the </w:t>
      </w:r>
      <w:r w:rsidRPr="00AA09BE">
        <w:rPr>
          <w:rStyle w:val="Emphasis"/>
          <w:highlight w:val="green"/>
        </w:rPr>
        <w:t>possibility of</w:t>
      </w:r>
      <w:r w:rsidRPr="00AA09BE">
        <w:rPr>
          <w:rStyle w:val="Emphasis"/>
        </w:rPr>
        <w:t xml:space="preserve"> anyone’s </w:t>
      </w:r>
      <w:r w:rsidRPr="00AA09BE">
        <w:rPr>
          <w:rStyle w:val="Emphasis"/>
          <w:highlight w:val="green"/>
        </w:rPr>
        <w:t>agency</w:t>
      </w:r>
      <w:r w:rsidRPr="00AA09BE">
        <w:rPr>
          <w:rStyle w:val="Emphasis"/>
        </w:rPr>
        <w:t xml:space="preserve">, a ‘civil’ condition in which individual rights could be endorsed, and rendered secure and determinate, by a public will – </w:t>
      </w:r>
      <w:r w:rsidRPr="00AA09BE">
        <w:rPr>
          <w:rStyle w:val="Emphasis"/>
          <w:highlight w:val="green"/>
        </w:rPr>
        <w:t>a public authority</w:t>
      </w:r>
      <w:r w:rsidRPr="00AA09BE">
        <w:rPr>
          <w:rStyle w:val="Emphasis"/>
        </w:rPr>
        <w:t xml:space="preserve"> that acts for all – </w:t>
      </w:r>
      <w:r w:rsidRPr="00AA09BE">
        <w:rPr>
          <w:rStyle w:val="Emphasis"/>
          <w:highlight w:val="green"/>
        </w:rPr>
        <w:t>is</w:t>
      </w:r>
      <w:r w:rsidRPr="00AA09BE">
        <w:rPr>
          <w:rStyle w:val="Emphasis"/>
        </w:rPr>
        <w:t xml:space="preserve"> morally </w:t>
      </w:r>
      <w:r w:rsidRPr="00AA09BE">
        <w:rPr>
          <w:rStyle w:val="Emphasis"/>
          <w:highlight w:val="green"/>
        </w:rPr>
        <w:t>required</w:t>
      </w:r>
      <w:r w:rsidRPr="00AA09BE">
        <w:rPr>
          <w:rStyle w:val="Emphasis"/>
        </w:rPr>
        <w:t>.</w:t>
      </w:r>
      <w:r w:rsidRPr="00AA09BE">
        <w:t xml:space="preserve"> Public right in turn has three dimensions. The first (just considered) regulates the relations of citizen-subjects within a state; the second is a system of international right, regulating relations between states; </w:t>
      </w:r>
      <w:r w:rsidRPr="00AA09BE">
        <w:rPr>
          <w:rStyle w:val="Emphasis"/>
        </w:rPr>
        <w:t xml:space="preserve">and the third is </w:t>
      </w:r>
      <w:r w:rsidRPr="00AA09BE">
        <w:rPr>
          <w:rStyle w:val="Emphasis"/>
          <w:highlight w:val="green"/>
        </w:rPr>
        <w:t>a system of</w:t>
      </w:r>
      <w:r w:rsidRPr="00AA09BE">
        <w:rPr>
          <w:rStyle w:val="Emphasis"/>
        </w:rPr>
        <w:t xml:space="preserve"> what Kant calls ‘</w:t>
      </w:r>
      <w:r w:rsidRPr="00AA09BE">
        <w:rPr>
          <w:rStyle w:val="Emphasis"/>
          <w:highlight w:val="green"/>
        </w:rPr>
        <w:t>cosmopolitan’ right</w:t>
      </w:r>
      <w:r w:rsidRPr="00AA09BE">
        <w:rPr>
          <w:rStyle w:val="Emphasis"/>
        </w:rPr>
        <w:t xml:space="preserve">, </w:t>
      </w:r>
      <w:r w:rsidRPr="00AA09BE">
        <w:rPr>
          <w:rStyle w:val="Emphasis"/>
          <w:highlight w:val="green"/>
        </w:rPr>
        <w:t>regulati</w:t>
      </w:r>
      <w:r w:rsidRPr="00AA09BE">
        <w:rPr>
          <w:rStyle w:val="Emphasis"/>
        </w:rPr>
        <w:t>ng the relations of ‘</w:t>
      </w:r>
      <w:r w:rsidRPr="00AA09BE">
        <w:rPr>
          <w:rStyle w:val="Emphasis"/>
          <w:highlight w:val="green"/>
        </w:rPr>
        <w:t>citizens of the world’</w:t>
      </w:r>
      <w:r w:rsidRPr="00AA09BE">
        <w:rPr>
          <w:rStyle w:val="Emphasis"/>
        </w:rPr>
        <w:t xml:space="preserve"> (that is, individuals considered apart from their membership of any state) to foreign states.</w:t>
      </w:r>
      <w:r w:rsidRPr="00AA09BE">
        <w:t xml:space="preserve"> In the Rechtslehre and in “Toward Perpetual Peace” (an essay published in 1795) Kant defines the content of cosmopolitan right as limited to a ‘right of hospitality:’51 “the right of a foreigner not to be treated with hostility because he has arrived on the land of another.”52 Arguably, however, Kant sees the totality of rightful relations – comprising all three dimensions of public right – as forming a cosmopolitan polity. For Kant, all forms of public law have only provisional validity until such a polity has been established, because only in that event could a condition of war – an international state of nature – be definitively brought to an end in a context of global interdependence.</w:t>
      </w:r>
      <w:r w:rsidRPr="00AA09BE">
        <w:rPr>
          <w:rStyle w:val="Emphasis"/>
        </w:rPr>
        <w:t xml:space="preserve">53 </w:t>
      </w:r>
      <w:r w:rsidRPr="00AA09BE">
        <w:rPr>
          <w:rStyle w:val="Emphasis"/>
          <w:highlight w:val="green"/>
        </w:rPr>
        <w:t>“[We] must work toward</w:t>
      </w:r>
      <w:r w:rsidRPr="00AA09BE">
        <w:rPr>
          <w:rStyle w:val="Emphasis"/>
        </w:rPr>
        <w:t xml:space="preserve"> establishing </w:t>
      </w:r>
      <w:r w:rsidRPr="00AA09BE">
        <w:rPr>
          <w:rStyle w:val="Emphasis"/>
          <w:highlight w:val="green"/>
        </w:rPr>
        <w:t>perpetual peace</w:t>
      </w:r>
      <w:r w:rsidRPr="00AA09BE">
        <w:rPr>
          <w:rStyle w:val="Emphasis"/>
        </w:rPr>
        <w:t xml:space="preserve"> and the kind of constitution that seems to us </w:t>
      </w:r>
      <w:r w:rsidRPr="00AA09BE">
        <w:rPr>
          <w:rStyle w:val="Emphasis"/>
          <w:highlight w:val="green"/>
        </w:rPr>
        <w:t>most conducive to</w:t>
      </w:r>
      <w:r w:rsidRPr="00AA09BE">
        <w:rPr>
          <w:rStyle w:val="Emphasis"/>
        </w:rPr>
        <w:t xml:space="preserve"> it (say, a </w:t>
      </w:r>
      <w:r w:rsidRPr="00AA09BE">
        <w:rPr>
          <w:rStyle w:val="Emphasis"/>
          <w:highlight w:val="green"/>
        </w:rPr>
        <w:t>republicanism</w:t>
      </w:r>
      <w:r w:rsidRPr="00AA09BE">
        <w:rPr>
          <w:rStyle w:val="Emphasis"/>
        </w:rPr>
        <w:t xml:space="preserve"> of all states, together and separately).”54 </w:t>
      </w:r>
      <w:r w:rsidRPr="00AA09BE">
        <w:rPr>
          <w:rStyle w:val="Emphasis"/>
          <w:highlight w:val="green"/>
        </w:rPr>
        <w:t>Involved</w:t>
      </w:r>
      <w:r w:rsidRPr="00AA09BE">
        <w:rPr>
          <w:rStyle w:val="Emphasis"/>
        </w:rPr>
        <w:t xml:space="preserve"> in Kant’s concept of Right, then, </w:t>
      </w:r>
      <w:r w:rsidRPr="00AA09BE">
        <w:rPr>
          <w:rStyle w:val="Emphasis"/>
          <w:highlight w:val="green"/>
        </w:rPr>
        <w:t>is</w:t>
      </w:r>
      <w:r w:rsidRPr="00AA09BE">
        <w:rPr>
          <w:rStyle w:val="Emphasis"/>
        </w:rPr>
        <w:t xml:space="preserve"> an idea of progress towards </w:t>
      </w:r>
      <w:r w:rsidRPr="00AA09BE">
        <w:rPr>
          <w:rStyle w:val="Emphasis"/>
          <w:highlight w:val="green"/>
        </w:rPr>
        <w:t>a just political order</w:t>
      </w:r>
      <w:r w:rsidRPr="00AA09BE">
        <w:rPr>
          <w:rStyle w:val="Emphasis"/>
        </w:rPr>
        <w:t xml:space="preserve">:55 a global system </w:t>
      </w:r>
      <w:r w:rsidRPr="00AA09BE">
        <w:rPr>
          <w:rStyle w:val="Emphasis"/>
          <w:highlight w:val="green"/>
        </w:rPr>
        <w:t>of</w:t>
      </w:r>
      <w:r w:rsidRPr="00AA09BE">
        <w:rPr>
          <w:rStyle w:val="Emphasis"/>
        </w:rPr>
        <w:t xml:space="preserve"> </w:t>
      </w:r>
      <w:r w:rsidRPr="00AA09BE">
        <w:rPr>
          <w:rStyle w:val="Emphasis"/>
          <w:highlight w:val="green"/>
        </w:rPr>
        <w:t>reciprocal</w:t>
      </w:r>
      <w:r w:rsidRPr="00AA09BE">
        <w:rPr>
          <w:rStyle w:val="Emphasis"/>
        </w:rPr>
        <w:t xml:space="preserve"> external </w:t>
      </w:r>
      <w:r w:rsidRPr="00AA09BE">
        <w:rPr>
          <w:rStyle w:val="Emphasis"/>
          <w:highlight w:val="green"/>
        </w:rPr>
        <w:t>freedom</w:t>
      </w:r>
      <w:r w:rsidRPr="00AA09BE">
        <w:rPr>
          <w:rStyle w:val="Emphasis"/>
        </w:rPr>
        <w:t>, realized through law.</w:t>
      </w:r>
      <w:r w:rsidRPr="00AA09BE">
        <w:t xml:space="preserve"> The establishment of sovereign states is only the first step towards this end. Central to Kant’s account of how further progress is possible are two interrelated principles: the principle of the independence of every member of each state as a citizen – “that is, as a co-legislator”56 – and the principle of publicity.</w:t>
      </w:r>
    </w:p>
    <w:p w14:paraId="137CCE43" w14:textId="77777777" w:rsidR="00793CFB" w:rsidRPr="00AA09BE" w:rsidRDefault="00793CFB" w:rsidP="00793CFB">
      <w:pPr>
        <w:pStyle w:val="Heading4"/>
      </w:pPr>
      <w:r w:rsidRPr="00AA09BE">
        <w:t>3]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360196E3" w14:textId="77777777" w:rsidR="00793CFB" w:rsidRPr="00AA09BE" w:rsidRDefault="00793CFB" w:rsidP="00793CFB">
      <w:r w:rsidRPr="00AA09BE">
        <w:t xml:space="preserve">Sean </w:t>
      </w:r>
      <w:r w:rsidRPr="00AA09BE">
        <w:rPr>
          <w:rStyle w:val="Style13ptBold"/>
        </w:rPr>
        <w:t>Blair</w:t>
      </w:r>
      <w:r w:rsidRPr="00AA09BE">
        <w:t xml:space="preserve"> 20</w:t>
      </w:r>
      <w:r w:rsidRPr="00AA09BE">
        <w:rPr>
          <w:rStyle w:val="Style13ptBold"/>
        </w:rPr>
        <w:t>11</w:t>
      </w:r>
      <w:r w:rsidRPr="00AA09BE">
        <w:t xml:space="preserve"> is a space journalist and is currently working for the European Space Agency, 08-01-2011, "Space property: who owns it?," BBC Science Focus Magazine, &lt;span class="skimlinks-unlinked"&gt;https://www.sciencefocus.com/space/space-property-who-owns-it&lt;/span&gt;/</w:t>
      </w:r>
    </w:p>
    <w:p w14:paraId="7606654B" w14:textId="77777777" w:rsidR="00793CFB" w:rsidRPr="00AA09BE" w:rsidRDefault="00793CFB" w:rsidP="00793CFB">
      <w:pPr>
        <w:rPr>
          <w:sz w:val="14"/>
        </w:rPr>
      </w:pPr>
      <w:r w:rsidRPr="00AA09BE">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AA09BE">
        <w:rPr>
          <w:rStyle w:val="Emphasis"/>
          <w:highlight w:val="green"/>
        </w:rPr>
        <w:t>regardless of</w:t>
      </w:r>
      <w:r w:rsidRPr="00AA09BE">
        <w:rPr>
          <w:rStyle w:val="Emphasis"/>
        </w:rPr>
        <w:t xml:space="preserve"> what’s happened on </w:t>
      </w:r>
      <w:r w:rsidRPr="00AA09BE">
        <w:rPr>
          <w:rStyle w:val="Emphasis"/>
          <w:highlight w:val="green"/>
        </w:rPr>
        <w:t>Earth, you</w:t>
      </w:r>
      <w:r w:rsidRPr="00AA09BE">
        <w:rPr>
          <w:rStyle w:val="Emphasis"/>
        </w:rPr>
        <w:t xml:space="preserve"> simply </w:t>
      </w:r>
      <w:r w:rsidRPr="00AA09BE">
        <w:rPr>
          <w:rStyle w:val="Emphasis"/>
          <w:highlight w:val="green"/>
        </w:rPr>
        <w:t>can’t own something in space</w:t>
      </w:r>
      <w:r w:rsidRPr="00AA09BE">
        <w:rPr>
          <w:rStyle w:val="Emphasis"/>
        </w:rPr>
        <w:t>.</w:t>
      </w:r>
      <w:r w:rsidRPr="00AA09BE">
        <w:rPr>
          <w:sz w:val="14"/>
        </w:rPr>
        <w:t xml:space="preserve"> “For us </w:t>
      </w:r>
      <w:r w:rsidRPr="00AA09BE">
        <w:rPr>
          <w:rStyle w:val="Emphasis"/>
        </w:rPr>
        <w:t xml:space="preserve">it is clear that </w:t>
      </w:r>
      <w:r w:rsidRPr="00AA09BE">
        <w:rPr>
          <w:rStyle w:val="Emphasis"/>
          <w:highlight w:val="green"/>
        </w:rPr>
        <w:t>private property rights over parts of outer space are not permitted,” says Tanja Masson-Zwaan, President of the International Institute of Space Law.</w:t>
      </w:r>
      <w:r w:rsidRPr="00AA09BE">
        <w:rPr>
          <w:sz w:val="14"/>
        </w:rPr>
        <w:t xml:space="preserve"> “There is no consensus on property rights in space, as there will always be people who continue to challenge what the law says.”</w:t>
      </w:r>
    </w:p>
    <w:p w14:paraId="6F52C871" w14:textId="4F7A6222" w:rsidR="00793CFB" w:rsidRPr="00AA09BE" w:rsidRDefault="00A20994" w:rsidP="00A20994">
      <w:pPr>
        <w:pStyle w:val="Heading3"/>
      </w:pPr>
      <w:r w:rsidRPr="00AA09BE">
        <w:t>Method</w:t>
      </w:r>
    </w:p>
    <w:p w14:paraId="79A868F6" w14:textId="77777777" w:rsidR="007855E6" w:rsidRPr="00AA09BE" w:rsidRDefault="007855E6" w:rsidP="007855E6">
      <w:pPr>
        <w:pStyle w:val="Heading4"/>
        <w:rPr>
          <w:rFonts w:asciiTheme="minorHAnsi" w:hAnsiTheme="minorHAnsi" w:cstheme="minorHAnsi"/>
          <w:szCs w:val="26"/>
          <w:u w:val="single"/>
        </w:rPr>
      </w:pPr>
      <w:r w:rsidRPr="00AA09BE">
        <w:rPr>
          <w:rFonts w:asciiTheme="minorHAnsi" w:hAnsiTheme="minorHAnsi" w:cstheme="minorHAnsi"/>
        </w:rPr>
        <w:t xml:space="preserve">1] </w:t>
      </w:r>
      <w:r w:rsidRPr="00AA09BE">
        <w:rPr>
          <w:rFonts w:asciiTheme="minorHAnsi" w:hAnsiTheme="minorHAnsi" w:cstheme="minorHAnsi"/>
          <w:szCs w:val="26"/>
        </w:rPr>
        <w:t xml:space="preserve">1AR theory is legit – anything else means </w:t>
      </w:r>
      <w:r w:rsidRPr="00AA09BE">
        <w:rPr>
          <w:rFonts w:asciiTheme="minorHAnsi" w:hAnsiTheme="minorHAnsi" w:cstheme="minorHAnsi"/>
          <w:szCs w:val="26"/>
          <w:u w:val="single"/>
        </w:rPr>
        <w:t xml:space="preserve">infinite abuse </w:t>
      </w:r>
    </w:p>
    <w:p w14:paraId="4CCFA14C" w14:textId="77777777" w:rsidR="007855E6" w:rsidRPr="00AA09BE" w:rsidRDefault="007855E6" w:rsidP="007855E6">
      <w:pPr>
        <w:pStyle w:val="Heading4"/>
        <w:rPr>
          <w:rFonts w:asciiTheme="minorHAnsi" w:hAnsiTheme="minorHAnsi" w:cstheme="minorHAnsi"/>
        </w:rPr>
      </w:pPr>
      <w:r w:rsidRPr="00AA09BE">
        <w:rPr>
          <w:rFonts w:asciiTheme="minorHAnsi" w:hAnsiTheme="minorHAnsi" w:cstheme="minorHAnsi"/>
        </w:rPr>
        <w:t xml:space="preserve">– drop the debater – 1AR is </w:t>
      </w:r>
      <w:r w:rsidRPr="00AA09BE">
        <w:rPr>
          <w:rFonts w:asciiTheme="minorHAnsi" w:hAnsiTheme="minorHAnsi" w:cstheme="minorHAnsi"/>
          <w:u w:val="single"/>
        </w:rPr>
        <w:t>too short</w:t>
      </w:r>
      <w:r w:rsidRPr="00AA09BE">
        <w:rPr>
          <w:rFonts w:asciiTheme="minorHAnsi" w:hAnsiTheme="minorHAnsi" w:cstheme="minorHAnsi"/>
        </w:rPr>
        <w:t xml:space="preserve"> to make up for the time trade-off </w:t>
      </w:r>
    </w:p>
    <w:p w14:paraId="546BCB3B" w14:textId="77777777" w:rsidR="007855E6" w:rsidRPr="00AA09BE" w:rsidRDefault="007855E6" w:rsidP="007855E6">
      <w:pPr>
        <w:pStyle w:val="Heading4"/>
        <w:rPr>
          <w:rFonts w:asciiTheme="minorHAnsi" w:hAnsiTheme="minorHAnsi" w:cstheme="minorHAnsi"/>
        </w:rPr>
      </w:pPr>
      <w:r w:rsidRPr="00AA09BE">
        <w:rPr>
          <w:rFonts w:asciiTheme="minorHAnsi" w:hAnsiTheme="minorHAnsi" w:cstheme="minorHAnsi"/>
        </w:rPr>
        <w:t xml:space="preserve">– no RVIs – 6 min 2NR means they can </w:t>
      </w:r>
      <w:r w:rsidRPr="00AA09BE">
        <w:rPr>
          <w:rFonts w:asciiTheme="minorHAnsi" w:hAnsiTheme="minorHAnsi" w:cstheme="minorHAnsi"/>
          <w:u w:val="single"/>
        </w:rPr>
        <w:t>brute force</w:t>
      </w:r>
      <w:r w:rsidRPr="00AA09BE">
        <w:rPr>
          <w:rFonts w:asciiTheme="minorHAnsi" w:hAnsiTheme="minorHAnsi" w:cstheme="minorHAnsi"/>
        </w:rPr>
        <w:t xml:space="preserve"> me every time </w:t>
      </w:r>
    </w:p>
    <w:p w14:paraId="4660827B" w14:textId="77777777" w:rsidR="007855E6" w:rsidRPr="00AA09BE" w:rsidRDefault="007855E6" w:rsidP="007855E6">
      <w:pPr>
        <w:pStyle w:val="Heading4"/>
        <w:rPr>
          <w:rFonts w:asciiTheme="minorHAnsi" w:hAnsiTheme="minorHAnsi" w:cstheme="minorHAnsi"/>
        </w:rPr>
      </w:pPr>
      <w:r w:rsidRPr="00AA09BE">
        <w:rPr>
          <w:rFonts w:asciiTheme="minorHAnsi" w:hAnsiTheme="minorHAnsi" w:cstheme="minorHAnsi"/>
        </w:rPr>
        <w:t xml:space="preserve">– competing interps – reasonability narrows the theory debate to one issue of brightline, making it easy for the Neg to collapse to the issue in the long 2NR </w:t>
      </w:r>
    </w:p>
    <w:p w14:paraId="7F7A7FAC" w14:textId="77777777" w:rsidR="007855E6" w:rsidRPr="00AA09BE" w:rsidRDefault="007855E6" w:rsidP="007855E6">
      <w:pPr>
        <w:pStyle w:val="Heading4"/>
        <w:rPr>
          <w:rFonts w:asciiTheme="minorHAnsi" w:hAnsiTheme="minorHAnsi" w:cstheme="minorHAnsi"/>
        </w:rPr>
      </w:pPr>
      <w:r w:rsidRPr="00AA09BE">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1980E545" w14:textId="77777777" w:rsidR="007855E6" w:rsidRPr="00AA09BE" w:rsidRDefault="007855E6" w:rsidP="007855E6">
      <w:pPr>
        <w:pStyle w:val="Heading4"/>
        <w:spacing w:before="0" w:line="276" w:lineRule="auto"/>
        <w:rPr>
          <w:rFonts w:asciiTheme="minorHAnsi" w:eastAsia="Times New Roman" w:hAnsiTheme="minorHAnsi" w:cstheme="minorHAnsi"/>
        </w:rPr>
      </w:pPr>
      <w:r w:rsidRPr="00AA09BE">
        <w:rPr>
          <w:rFonts w:asciiTheme="minorHAnsi" w:hAnsiTheme="minorHAnsi" w:cstheme="minorHAnsi"/>
        </w:rPr>
        <w:t>2]</w:t>
      </w:r>
      <w:r w:rsidRPr="00AA09BE">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00E83E3E" w14:textId="77777777" w:rsidR="007855E6" w:rsidRPr="00AA09BE" w:rsidRDefault="007855E6" w:rsidP="007855E6">
      <w:pPr>
        <w:pStyle w:val="Heading4"/>
        <w:rPr>
          <w:rFonts w:asciiTheme="minorHAnsi" w:hAnsiTheme="minorHAnsi" w:cstheme="minorHAnsi"/>
        </w:rPr>
      </w:pPr>
      <w:r w:rsidRPr="00AA09BE">
        <w:t xml:space="preserve">3] </w:t>
      </w:r>
      <w:r w:rsidRPr="00AA09BE">
        <w:rPr>
          <w:rFonts w:asciiTheme="minorHAnsi" w:hAnsiTheme="minorHAnsi" w:cstheme="minorHAnsi"/>
        </w:rPr>
        <w:t xml:space="preserve">Affirm if I win offense to a counterinterp </w:t>
      </w:r>
    </w:p>
    <w:p w14:paraId="68A89083" w14:textId="77777777" w:rsidR="007855E6" w:rsidRPr="00AA09BE" w:rsidRDefault="007855E6" w:rsidP="007855E6">
      <w:pPr>
        <w:pStyle w:val="Heading4"/>
        <w:rPr>
          <w:rFonts w:asciiTheme="minorHAnsi" w:hAnsiTheme="minorHAnsi" w:cstheme="minorHAnsi"/>
        </w:rPr>
      </w:pPr>
      <w:r w:rsidRPr="00AA09BE">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25BCD014" w14:textId="77777777" w:rsidR="007855E6" w:rsidRPr="00AA09BE" w:rsidRDefault="007855E6" w:rsidP="007855E6">
      <w:pPr>
        <w:pStyle w:val="Heading4"/>
        <w:rPr>
          <w:rFonts w:asciiTheme="minorHAnsi" w:hAnsiTheme="minorHAnsi" w:cstheme="minorHAnsi"/>
        </w:rPr>
      </w:pPr>
      <w:r w:rsidRPr="00AA09BE">
        <w:rPr>
          <w:rFonts w:asciiTheme="minorHAnsi" w:hAnsiTheme="minorHAnsi" w:cstheme="minorHAnsi"/>
        </w:rPr>
        <w:t>B] Reciprocity – you get T and theory so I should get theory and an RVI to make the burden reciprocal.</w:t>
      </w:r>
    </w:p>
    <w:p w14:paraId="6814D629" w14:textId="77777777" w:rsidR="0003431B" w:rsidRPr="00AA09BE" w:rsidRDefault="0003431B" w:rsidP="0003431B">
      <w:pPr>
        <w:pStyle w:val="Heading4"/>
      </w:pPr>
      <w:r w:rsidRPr="00AA09BE">
        <w:t>4] Nothing has triggered it, but presumption and permissibility affirm</w:t>
      </w:r>
    </w:p>
    <w:p w14:paraId="0268D6D0" w14:textId="77777777" w:rsidR="0003431B" w:rsidRPr="00AA09BE" w:rsidRDefault="0003431B" w:rsidP="0003431B">
      <w:pPr>
        <w:pStyle w:val="Heading4"/>
        <w:spacing w:line="240" w:lineRule="auto"/>
        <w:rPr>
          <w:rFonts w:asciiTheme="minorHAnsi" w:hAnsiTheme="minorHAnsi" w:cstheme="minorHAnsi"/>
        </w:rPr>
      </w:pPr>
      <w:r w:rsidRPr="00AA09BE">
        <w:rPr>
          <w:rFonts w:asciiTheme="minorHAnsi" w:hAnsiTheme="minorHAnsi" w:cstheme="minorHAnsi"/>
        </w:rPr>
        <w:t xml:space="preserve">a) We always default to assuming something true until proven false ie if I told you my name is Daniel you would believe me </w:t>
      </w:r>
    </w:p>
    <w:p w14:paraId="0B059CF8" w14:textId="77777777" w:rsidR="0003431B" w:rsidRPr="00AA09BE" w:rsidRDefault="0003431B" w:rsidP="0003431B">
      <w:pPr>
        <w:pStyle w:val="Heading4"/>
        <w:spacing w:line="240" w:lineRule="auto"/>
      </w:pPr>
      <w:r w:rsidRPr="00AA09BE">
        <w:rPr>
          <w:rFonts w:asciiTheme="minorHAnsi" w:hAnsiTheme="minorHAnsi" w:cstheme="minorHAnsi"/>
        </w:rPr>
        <w:t xml:space="preserve">b) </w:t>
      </w:r>
      <w:r w:rsidRPr="00AA09BE">
        <w:t>Unjust</w:t>
      </w:r>
      <w:r w:rsidRPr="00AA09BE">
        <w:rPr>
          <w:rStyle w:val="FootnoteReference"/>
        </w:rPr>
        <w:footnoteReference w:id="1"/>
      </w:r>
      <w:r w:rsidRPr="00AA09BE">
        <w:t xml:space="preserve"> is “not morally right; not fair” and permissibility disproves the positive obligation which is aff ground</w:t>
      </w:r>
    </w:p>
    <w:p w14:paraId="71637A6F" w14:textId="77777777" w:rsidR="0003431B" w:rsidRPr="00AA09BE" w:rsidRDefault="0003431B" w:rsidP="0003431B">
      <w:pPr>
        <w:pStyle w:val="Heading4"/>
      </w:pPr>
      <w:r w:rsidRPr="00AA09BE">
        <w:t>c) empirics</w:t>
      </w:r>
    </w:p>
    <w:p w14:paraId="105CE8D5" w14:textId="77777777" w:rsidR="0003431B" w:rsidRPr="00AA09BE" w:rsidRDefault="0003431B" w:rsidP="0003431B">
      <w:pPr>
        <w:rPr>
          <w:rStyle w:val="Style13ptBold"/>
        </w:rPr>
      </w:pPr>
      <w:r w:rsidRPr="00AA09BE">
        <w:rPr>
          <w:rStyle w:val="Style13ptBold"/>
        </w:rPr>
        <w:t xml:space="preserve">Shah 19 </w:t>
      </w:r>
      <w:r w:rsidRPr="00AA09BE">
        <w:rPr>
          <w:rStyle w:val="Style13ptBold"/>
          <w:b w:val="0"/>
          <w:sz w:val="16"/>
          <w:szCs w:val="16"/>
        </w:rPr>
        <w:t xml:space="preserve">Sachin “A STATISTICAL ANALYSIS OF SIDE-BIAS ON THE 2019 JANUARY-FEBRUARY LINCOLN-DOUGLAS DEBATE TOPIC” NSD, 15 February 2019. </w:t>
      </w:r>
      <w:hyperlink r:id="rId12" w:history="1">
        <w:r w:rsidRPr="00AA09BE">
          <w:rPr>
            <w:rStyle w:val="Hyperlink"/>
            <w:sz w:val="16"/>
            <w:szCs w:val="16"/>
          </w:rPr>
          <w:t>http://nsdupdate.com/2019/a-statistical-analysis-of-side-bias-on-the-2019-january-february-lincoln-douglas-debate-topic/</w:t>
        </w:r>
      </w:hyperlink>
      <w:r w:rsidRPr="00AA09BE">
        <w:rPr>
          <w:rStyle w:val="Style13ptBold"/>
          <w:b w:val="0"/>
          <w:sz w:val="16"/>
          <w:szCs w:val="16"/>
        </w:rPr>
        <w:t xml:space="preserve"> SJCP//JG</w:t>
      </w:r>
    </w:p>
    <w:p w14:paraId="575CE8F4" w14:textId="77777777" w:rsidR="0003431B" w:rsidRPr="00AA09BE" w:rsidRDefault="0003431B" w:rsidP="0003431B">
      <w:pPr>
        <w:rPr>
          <w:rStyle w:val="Emphasis"/>
        </w:rPr>
      </w:pPr>
      <w:r w:rsidRPr="00AA09BE">
        <w:rPr>
          <w:sz w:val="14"/>
        </w:rPr>
        <w:t xml:space="preserve">To further quantify the side-bias, </w:t>
      </w:r>
      <w:r w:rsidRPr="00AA09BE">
        <w:rPr>
          <w:rStyle w:val="Emphasis"/>
        </w:rPr>
        <w:t xml:space="preserve">the proportion of </w:t>
      </w:r>
      <w:r w:rsidRPr="00AA09BE">
        <w:rPr>
          <w:rStyle w:val="Emphasis"/>
          <w:highlight w:val="green"/>
        </w:rPr>
        <w:t>neg</w:t>
      </w:r>
      <w:r w:rsidRPr="00AA09BE">
        <w:rPr>
          <w:rStyle w:val="Emphasis"/>
        </w:rPr>
        <w:t xml:space="preserve">ative </w:t>
      </w:r>
      <w:r w:rsidRPr="00AA09BE">
        <w:rPr>
          <w:rStyle w:val="Emphasis"/>
          <w:highlight w:val="green"/>
        </w:rPr>
        <w:t>wins</w:t>
      </w:r>
      <w:r w:rsidRPr="00AA09BE">
        <w:rPr>
          <w:sz w:val="14"/>
        </w:rPr>
        <w:t xml:space="preserve"> when the affirmative was favored (p1) can be compared with the proportion of affirmative wins when the negative is favored (p2). Ideally the difference between the proportions </w:t>
      </w:r>
      <w:r w:rsidRPr="00AA09BE">
        <w:rPr>
          <w:rStyle w:val="Emphasis"/>
        </w:rPr>
        <w:t xml:space="preserve">would be 0; however, p1 = 34.84% while p2 = 28.77, a staggering </w:t>
      </w:r>
      <w:r w:rsidRPr="00AA09BE">
        <w:rPr>
          <w:rStyle w:val="Emphasis"/>
          <w:highlight w:val="green"/>
        </w:rPr>
        <w:t>6</w:t>
      </w:r>
      <w:r w:rsidRPr="00AA09BE">
        <w:rPr>
          <w:rStyle w:val="Emphasis"/>
        </w:rPr>
        <w:t>.07</w:t>
      </w:r>
      <w:r w:rsidRPr="00AA09BE">
        <w:rPr>
          <w:rStyle w:val="Emphasis"/>
          <w:highlight w:val="green"/>
        </w:rPr>
        <w:t>% difference</w:t>
      </w:r>
      <w:r w:rsidRPr="00AA09BE">
        <w:rPr>
          <w:sz w:val="14"/>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w:t>
      </w:r>
      <w:r w:rsidRPr="00AA09BE">
        <w:rPr>
          <w:rStyle w:val="Emphasis"/>
        </w:rPr>
        <w:t>(</w:t>
      </w:r>
      <w:r w:rsidRPr="00AA09BE">
        <w:rPr>
          <w:rStyle w:val="Emphasis"/>
          <w:highlight w:val="green"/>
        </w:rPr>
        <w:t>p</w:t>
      </w:r>
      <w:r w:rsidRPr="00AA09BE">
        <w:rPr>
          <w:rStyle w:val="Emphasis"/>
        </w:rPr>
        <w:t xml:space="preserve">-value </w:t>
      </w:r>
      <w:r w:rsidRPr="00AA09BE">
        <w:rPr>
          <w:rStyle w:val="Emphasis"/>
          <w:highlight w:val="green"/>
        </w:rPr>
        <w:t>&lt; 0.0001</w:t>
      </w:r>
      <w:r w:rsidRPr="00AA09BE">
        <w:rPr>
          <w:rStyle w:val="Emphasis"/>
        </w:rPr>
        <w:t>). There is sufficient evidence that the negative is able to overcome the skew more often than the affirmative can</w:t>
      </w:r>
      <w:r w:rsidRPr="00AA09BE">
        <w:rPr>
          <w:sz w:val="14"/>
        </w:rPr>
        <w:t xml:space="preserve">. This implies </w:t>
      </w:r>
      <w:r w:rsidRPr="00AA09BE">
        <w:rPr>
          <w:rStyle w:val="Emphasis"/>
        </w:rPr>
        <w:t xml:space="preserve">there is a less than 0.01% chance that there is no side-bias because it demonstrates the higher proportion of </w:t>
      </w:r>
      <w:r w:rsidRPr="00AA09BE">
        <w:rPr>
          <w:rStyle w:val="Emphasis"/>
          <w:highlight w:val="green"/>
        </w:rPr>
        <w:t>neg</w:t>
      </w:r>
      <w:r w:rsidRPr="00AA09BE">
        <w:rPr>
          <w:rStyle w:val="Emphasis"/>
        </w:rPr>
        <w:t xml:space="preserve">ative </w:t>
      </w:r>
      <w:r w:rsidRPr="00AA09BE">
        <w:rPr>
          <w:rStyle w:val="Emphasis"/>
          <w:highlight w:val="green"/>
        </w:rPr>
        <w:t>wins when</w:t>
      </w:r>
      <w:r w:rsidRPr="00AA09BE">
        <w:rPr>
          <w:rStyle w:val="Emphasis"/>
        </w:rPr>
        <w:t xml:space="preserve"> the </w:t>
      </w:r>
      <w:r w:rsidRPr="00AA09BE">
        <w:rPr>
          <w:rStyle w:val="Emphasis"/>
          <w:highlight w:val="green"/>
        </w:rPr>
        <w:t>aff</w:t>
      </w:r>
      <w:r w:rsidRPr="00AA09BE">
        <w:rPr>
          <w:rStyle w:val="Emphasis"/>
        </w:rPr>
        <w:t xml:space="preserve">irmative is </w:t>
      </w:r>
      <w:r w:rsidRPr="00AA09BE">
        <w:rPr>
          <w:rStyle w:val="Emphasis"/>
          <w:highlight w:val="green"/>
        </w:rPr>
        <w:t>favored is significant</w:t>
      </w:r>
      <w:r w:rsidRPr="00AA09BE">
        <w:rPr>
          <w:rStyle w:val="Emphasis"/>
        </w:rPr>
        <w:t>. In short, the negative has a greater ability to win difficult rounds than the affirmative does, which indicates there exists a skew in the negative’s favor</w:t>
      </w:r>
      <w:r w:rsidRPr="00AA09BE">
        <w:rPr>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AA09BE">
        <w:rPr>
          <w:rStyle w:val="Emphasis"/>
        </w:rPr>
        <w:t xml:space="preserve">This analysis </w:t>
      </w:r>
      <w:r w:rsidRPr="00AA09BE">
        <w:rPr>
          <w:rStyle w:val="Emphasis"/>
          <w:highlight w:val="green"/>
        </w:rPr>
        <w:t>accounts for disparities in</w:t>
      </w:r>
      <w:r w:rsidRPr="00AA09BE">
        <w:rPr>
          <w:rStyle w:val="Emphasis"/>
        </w:rPr>
        <w:t xml:space="preserve"> debating </w:t>
      </w:r>
      <w:r w:rsidRPr="00AA09BE">
        <w:rPr>
          <w:rStyle w:val="Emphasis"/>
          <w:highlight w:val="green"/>
        </w:rPr>
        <w:t>skill</w:t>
      </w:r>
      <w:r w:rsidRPr="00AA09BE">
        <w:rPr>
          <w:rStyle w:val="Emphasis"/>
        </w:rPr>
        <w:t xml:space="preserve"> level.</w:t>
      </w:r>
      <w:r w:rsidRPr="00AA09BE">
        <w:rPr>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AA09BE">
        <w:rPr>
          <w:rStyle w:val="Emphasis"/>
        </w:rPr>
        <w:t>This suggests the bias might be structural, and not topic specific, as this data spans six different topics. Therefore, this analysis confirms that affirming is in fact harder again on the 2019 January-February topic [3]. So don’t lose the flip!</w:t>
      </w:r>
    </w:p>
    <w:p w14:paraId="25138A2B" w14:textId="6B073FF5" w:rsidR="007855E6" w:rsidRPr="00AA09BE" w:rsidRDefault="007855E6" w:rsidP="00862A9A">
      <w:pPr>
        <w:pStyle w:val="Heading4"/>
        <w:rPr>
          <w:rFonts w:asciiTheme="minorHAnsi" w:hAnsiTheme="minorHAnsi" w:cstheme="minorHAnsi"/>
          <w:bCs/>
        </w:rPr>
      </w:pPr>
      <w:r w:rsidRPr="00AA09BE">
        <w:rPr>
          <w:rFonts w:asciiTheme="minorHAnsi" w:hAnsiTheme="minorHAnsi" w:cstheme="minorHAnsi"/>
          <w:bCs/>
          <w:szCs w:val="26"/>
        </w:rPr>
        <w:t xml:space="preserve">5] </w:t>
      </w:r>
      <w:r w:rsidR="00B61DD6">
        <w:rPr>
          <w:rFonts w:asciiTheme="minorHAnsi" w:hAnsiTheme="minorHAnsi" w:cstheme="minorHAnsi"/>
          <w:bCs/>
          <w:szCs w:val="26"/>
        </w:rPr>
        <w:t>give both deabtesr 30 speaks</w:t>
      </w:r>
    </w:p>
    <w:p w14:paraId="1153CBB3" w14:textId="77777777" w:rsidR="00386C19" w:rsidRPr="00AA09BE" w:rsidRDefault="00386C19" w:rsidP="00386C19">
      <w:pPr>
        <w:pStyle w:val="Heading3"/>
      </w:pPr>
      <w:r w:rsidRPr="00AA09BE">
        <w:t>Adv</w:t>
      </w:r>
    </w:p>
    <w:p w14:paraId="56BA425B" w14:textId="77777777" w:rsidR="00386C19" w:rsidRPr="00AA09BE" w:rsidRDefault="00386C19" w:rsidP="00386C19">
      <w:pPr>
        <w:pStyle w:val="Heading4"/>
      </w:pPr>
      <w:r w:rsidRPr="00AA09BE">
        <w:t xml:space="preserve">Commercial Space Industry </w:t>
      </w:r>
      <w:r w:rsidRPr="00AA09BE">
        <w:rPr>
          <w:u w:val="single"/>
        </w:rPr>
        <w:t>requires</w:t>
      </w:r>
      <w:r w:rsidRPr="00AA09BE">
        <w:t xml:space="preserve"> an </w:t>
      </w:r>
      <w:r w:rsidRPr="00AA09BE">
        <w:rPr>
          <w:u w:val="single"/>
        </w:rPr>
        <w:t>enormous</w:t>
      </w:r>
      <w:r w:rsidRPr="00AA09BE">
        <w:t xml:space="preserve"> increase in </w:t>
      </w:r>
      <w:r w:rsidRPr="00AA09BE">
        <w:rPr>
          <w:u w:val="single"/>
        </w:rPr>
        <w:t>launches</w:t>
      </w:r>
      <w:r w:rsidRPr="00AA09BE">
        <w:t xml:space="preserve"> – that causes </w:t>
      </w:r>
      <w:r w:rsidRPr="00AA09BE">
        <w:rPr>
          <w:u w:val="single"/>
        </w:rPr>
        <w:t>pollutants</w:t>
      </w:r>
      <w:r w:rsidRPr="00AA09BE">
        <w:t xml:space="preserve"> and </w:t>
      </w:r>
      <w:r w:rsidRPr="00AA09BE">
        <w:rPr>
          <w:u w:val="single"/>
        </w:rPr>
        <w:t>warming</w:t>
      </w:r>
      <w:r w:rsidRPr="00AA09BE">
        <w:t>.</w:t>
      </w:r>
    </w:p>
    <w:p w14:paraId="42907CF8" w14:textId="77777777" w:rsidR="00386C19" w:rsidRPr="00AA09BE" w:rsidRDefault="00386C19" w:rsidP="00386C19">
      <w:r w:rsidRPr="00AA09BE">
        <w:rPr>
          <w:rStyle w:val="Style13ptBold"/>
        </w:rPr>
        <w:t>Gammon 21</w:t>
      </w:r>
      <w:r w:rsidRPr="00AA09BE">
        <w:t xml:space="preserve"> Katharine Gammon 7-19-2021 "How the billionaire space race could be one giant leap for pollution" </w:t>
      </w:r>
      <w:hyperlink r:id="rId13" w:history="1">
        <w:r w:rsidRPr="00AA09BE">
          <w:rPr>
            <w:rStyle w:val="Hyperlink"/>
          </w:rPr>
          <w:t>https://www.theguardian.com/science/2021/jul/19/billionaires-space-tourism-environment-emissions</w:t>
        </w:r>
      </w:hyperlink>
      <w:r w:rsidRPr="00AA09BE">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3C16FCC0" w14:textId="77777777" w:rsidR="00386C19" w:rsidRPr="00AA09BE" w:rsidRDefault="00386C19" w:rsidP="00386C19">
      <w:pPr>
        <w:rPr>
          <w:sz w:val="16"/>
        </w:rPr>
      </w:pPr>
      <w:r w:rsidRPr="00AA09BE">
        <w:rPr>
          <w:rStyle w:val="StyleUnderline"/>
        </w:rPr>
        <w:t xml:space="preserve"> Last week Virgin Galactic took Richard Branson past the edge of space, roughly 86 km up – part of </w:t>
      </w:r>
      <w:r w:rsidRPr="00AA09BE">
        <w:rPr>
          <w:rStyle w:val="Emphasis"/>
          <w:highlight w:val="green"/>
        </w:rPr>
        <w:t>a new space race</w:t>
      </w:r>
      <w:r w:rsidRPr="00AA09BE">
        <w:rPr>
          <w:rStyle w:val="StyleUnderline"/>
        </w:rPr>
        <w:t xml:space="preserve"> with the Amazon billionaire Jeff Bezos, who aims to make a similar journey on Tuesday. Both very wealthy businessmen hope to vastly expand the number of people in space. “We’re here to </w:t>
      </w:r>
      <w:r w:rsidRPr="00AA09BE">
        <w:rPr>
          <w:rStyle w:val="Emphasis"/>
          <w:highlight w:val="green"/>
        </w:rPr>
        <w:t>make space more accessible</w:t>
      </w:r>
      <w:r w:rsidRPr="00AA09BE">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AA09BE">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AA09BE">
        <w:rPr>
          <w:rStyle w:val="StyleUnderline"/>
        </w:rPr>
        <w:t xml:space="preserve">But </w:t>
      </w:r>
      <w:r w:rsidRPr="00AA09BE">
        <w:rPr>
          <w:rStyle w:val="Emphasis"/>
          <w:highlight w:val="green"/>
        </w:rPr>
        <w:t xml:space="preserve">this launch of a new </w:t>
      </w:r>
      <w:r w:rsidRPr="00AA09BE">
        <w:rPr>
          <w:rStyle w:val="Emphasis"/>
          <w:highlight w:val="green"/>
          <w:bdr w:val="single" w:sz="18" w:space="0" w:color="auto"/>
        </w:rPr>
        <w:t>private space industry</w:t>
      </w:r>
      <w:r w:rsidRPr="00AA09BE">
        <w:rPr>
          <w:rStyle w:val="StyleUnderline"/>
        </w:rPr>
        <w:t xml:space="preserve"> that is cultivating tourism and popular use </w:t>
      </w:r>
      <w:r w:rsidRPr="00AA09BE">
        <w:rPr>
          <w:rStyle w:val="Emphasis"/>
          <w:highlight w:val="green"/>
          <w:bdr w:val="single" w:sz="18" w:space="0" w:color="auto"/>
        </w:rPr>
        <w:t>could come with vast environmental costs</w:t>
      </w:r>
      <w:r w:rsidRPr="00AA09BE">
        <w:rPr>
          <w:rStyle w:val="StyleUnderline"/>
        </w:rPr>
        <w:t xml:space="preserve">, says Eloise Marais, an associate professor of physical geography at University College London. Marais studies the impact of fuels and industries on the atmosphere. </w:t>
      </w:r>
      <w:r w:rsidRPr="00AA09BE">
        <w:rPr>
          <w:rStyle w:val="Emphasis"/>
          <w:highlight w:val="green"/>
        </w:rPr>
        <w:t>When rockets launch into space</w:t>
      </w:r>
      <w:r w:rsidRPr="00AA09BE">
        <w:rPr>
          <w:rStyle w:val="StyleUnderline"/>
        </w:rPr>
        <w:t xml:space="preserve">, they </w:t>
      </w:r>
      <w:r w:rsidRPr="00AA09BE">
        <w:rPr>
          <w:rStyle w:val="Emphasis"/>
          <w:highlight w:val="green"/>
        </w:rPr>
        <w:t>require</w:t>
      </w:r>
      <w:r w:rsidRPr="00AA09BE">
        <w:rPr>
          <w:rStyle w:val="StyleUnderline"/>
        </w:rPr>
        <w:t xml:space="preserve"> a </w:t>
      </w:r>
      <w:r w:rsidRPr="00AA09BE">
        <w:rPr>
          <w:rStyle w:val="Emphasis"/>
          <w:highlight w:val="green"/>
        </w:rPr>
        <w:t>huge amount of propellants</w:t>
      </w:r>
      <w:r w:rsidRPr="00AA09BE">
        <w:rPr>
          <w:rStyle w:val="Emphasis"/>
        </w:rPr>
        <w:t xml:space="preserve"> </w:t>
      </w:r>
      <w:r w:rsidRPr="00AA09BE">
        <w:rPr>
          <w:rStyle w:val="StyleUnderline"/>
        </w:rPr>
        <w:t xml:space="preserve">to make it out of the Earth’s atmosphere. For SpaceX’s Falcon 9 rocket, it is </w:t>
      </w:r>
      <w:r w:rsidRPr="00AA09BE">
        <w:rPr>
          <w:rStyle w:val="Emphasis"/>
          <w:highlight w:val="green"/>
        </w:rPr>
        <w:t>kerosene</w:t>
      </w:r>
      <w:r w:rsidRPr="00AA09BE">
        <w:rPr>
          <w:rStyle w:val="StyleUnderline"/>
        </w:rPr>
        <w:t xml:space="preserve">, and for Nasa it is </w:t>
      </w:r>
      <w:r w:rsidRPr="00AA09BE">
        <w:rPr>
          <w:rStyle w:val="Emphasis"/>
          <w:highlight w:val="green"/>
        </w:rPr>
        <w:t>liquid hydrogen</w:t>
      </w:r>
      <w:r w:rsidRPr="00AA09BE">
        <w:rPr>
          <w:rStyle w:val="StyleUnderline"/>
        </w:rPr>
        <w:t xml:space="preserve"> in their new Space Launch System. Those fuels </w:t>
      </w:r>
      <w:r w:rsidRPr="00AA09BE">
        <w:rPr>
          <w:rStyle w:val="Emphasis"/>
          <w:highlight w:val="green"/>
        </w:rPr>
        <w:t>emit</w:t>
      </w:r>
      <w:r w:rsidRPr="00AA09BE">
        <w:rPr>
          <w:rStyle w:val="StyleUnderline"/>
        </w:rPr>
        <w:t xml:space="preserve"> a variety of substances into the atmosphere, including </w:t>
      </w:r>
      <w:r w:rsidRPr="00AA09BE">
        <w:rPr>
          <w:rStyle w:val="Emphasis"/>
          <w:highlight w:val="green"/>
        </w:rPr>
        <w:t>carbon dioxide,</w:t>
      </w:r>
      <w:r w:rsidRPr="00AA09BE">
        <w:rPr>
          <w:rStyle w:val="StyleUnderline"/>
        </w:rPr>
        <w:t xml:space="preserve"> water, chlorine and other chemicals</w:t>
      </w:r>
      <w:r w:rsidRPr="00AA09BE">
        <w:rPr>
          <w:sz w:val="16"/>
        </w:rPr>
        <w:t xml:space="preserve">. The </w:t>
      </w:r>
      <w:r w:rsidRPr="00AA09BE">
        <w:rPr>
          <w:rStyle w:val="StyleUnderline"/>
        </w:rPr>
        <w:t>carbon emissions from rockets</w:t>
      </w:r>
      <w:r w:rsidRPr="00AA09BE">
        <w:rPr>
          <w:sz w:val="16"/>
        </w:rPr>
        <w:t xml:space="preserve"> are small compared with the aircraft industry, she says. But they are </w:t>
      </w:r>
      <w:r w:rsidRPr="00AA09BE">
        <w:rPr>
          <w:rStyle w:val="Emphasis"/>
          <w:highlight w:val="green"/>
          <w:bdr w:val="single" w:sz="18" w:space="0" w:color="auto"/>
        </w:rPr>
        <w:t>increasing at nearly 5.6% a year</w:t>
      </w:r>
      <w:r w:rsidRPr="00AA09BE">
        <w:rPr>
          <w:sz w:val="16"/>
        </w:rPr>
        <w:t>, and Marais has been running a simulation for a decade, to figure out at what point will they compete with traditional sources we are familiar with. “</w:t>
      </w:r>
      <w:r w:rsidRPr="00AA09BE">
        <w:rPr>
          <w:rStyle w:val="StyleUnderline"/>
        </w:rPr>
        <w:t xml:space="preserve">For one long-haul plane flight it’s one to three tons of carbon dioxide [per passenger],” </w:t>
      </w:r>
      <w:r w:rsidRPr="00AA09BE">
        <w:rPr>
          <w:sz w:val="16"/>
        </w:rPr>
        <w:t xml:space="preserve">says Marais. For one rocket launch 200-300 tonnes of carbon dioxide are split between 4 or so passengers, according to Marais. “So it doesn’t need to grow that much more to compete with other sources.” </w:t>
      </w:r>
      <w:r w:rsidRPr="00AA09BE">
        <w:rPr>
          <w:rStyle w:val="Emphasis"/>
          <w:highlight w:val="green"/>
        </w:rPr>
        <w:t>Right now, the number</w:t>
      </w:r>
      <w:r w:rsidRPr="00AA09BE">
        <w:rPr>
          <w:rStyle w:val="StyleUnderline"/>
        </w:rPr>
        <w:t xml:space="preserve"> of rocket flights </w:t>
      </w:r>
      <w:r w:rsidRPr="00AA09BE">
        <w:rPr>
          <w:rStyle w:val="Emphasis"/>
          <w:highlight w:val="green"/>
        </w:rPr>
        <w:t>is very small</w:t>
      </w:r>
      <w:r w:rsidRPr="00AA09BE">
        <w:rPr>
          <w:rStyle w:val="StyleUnderline"/>
        </w:rPr>
        <w:t xml:space="preserve">: in the whole of 2020, for instance, there were </w:t>
      </w:r>
      <w:r w:rsidRPr="00AA09BE">
        <w:rPr>
          <w:rStyle w:val="Emphasis"/>
          <w:highlight w:val="green"/>
        </w:rPr>
        <w:t>114 attempted</w:t>
      </w:r>
      <w:r w:rsidRPr="00AA09BE">
        <w:rPr>
          <w:rStyle w:val="StyleUnderline"/>
        </w:rPr>
        <w:t xml:space="preserve"> orbital launches in the world, according to Nasa.</w:t>
      </w:r>
      <w:r w:rsidRPr="00AA09BE">
        <w:rPr>
          <w:sz w:val="16"/>
        </w:rPr>
        <w:t xml:space="preserve"> That compares with the airline industry’s more than 100,000 flights each day on average. </w:t>
      </w:r>
      <w:r w:rsidRPr="00AA09BE">
        <w:rPr>
          <w:rStyle w:val="StyleUnderline"/>
        </w:rPr>
        <w:t xml:space="preserve">But </w:t>
      </w:r>
      <w:r w:rsidRPr="00AA09BE">
        <w:rPr>
          <w:rStyle w:val="Emphasis"/>
          <w:highlight w:val="green"/>
        </w:rPr>
        <w:t>emissions</w:t>
      </w:r>
      <w:r w:rsidRPr="00AA09BE">
        <w:rPr>
          <w:rStyle w:val="StyleUnderline"/>
        </w:rPr>
        <w:t xml:space="preserve"> from rockets are </w:t>
      </w:r>
      <w:r w:rsidRPr="00AA09BE">
        <w:rPr>
          <w:rStyle w:val="Emphasis"/>
          <w:highlight w:val="green"/>
          <w:bdr w:val="single" w:sz="18" w:space="0" w:color="auto"/>
        </w:rPr>
        <w:t>emitted right into the upper atmosphere</w:t>
      </w:r>
      <w:r w:rsidRPr="00AA09BE">
        <w:rPr>
          <w:rStyle w:val="StyleUnderline"/>
        </w:rPr>
        <w:t xml:space="preserve">, </w:t>
      </w:r>
      <w:r w:rsidRPr="00AA09BE">
        <w:rPr>
          <w:rStyle w:val="Emphasis"/>
          <w:highlight w:val="green"/>
          <w:bdr w:val="single" w:sz="18" w:space="0" w:color="auto"/>
        </w:rPr>
        <w:t>which means they stay there for a long time</w:t>
      </w:r>
      <w:r w:rsidRPr="00AA09BE">
        <w:rPr>
          <w:rStyle w:val="StyleUnderline"/>
        </w:rPr>
        <w:t xml:space="preserve">: two to three years. Even water injected into the upper atmosphere – where it can form clouds – </w:t>
      </w:r>
      <w:r w:rsidRPr="00AA09BE">
        <w:rPr>
          <w:rStyle w:val="Emphasis"/>
          <w:highlight w:val="green"/>
        </w:rPr>
        <w:t>can have warming impacts</w:t>
      </w:r>
      <w:r w:rsidRPr="00AA09BE">
        <w:rPr>
          <w:rStyle w:val="StyleUnderline"/>
        </w:rPr>
        <w:t xml:space="preserve">, says Marais. “Even something as seemingly innocuous as water can have an impact.” Closer to the ground, all </w:t>
      </w:r>
      <w:r w:rsidRPr="00AA09BE">
        <w:rPr>
          <w:rStyle w:val="Emphasis"/>
          <w:highlight w:val="green"/>
        </w:rPr>
        <w:t>fuels emit</w:t>
      </w:r>
      <w:r w:rsidRPr="00AA09BE">
        <w:rPr>
          <w:rStyle w:val="StyleUnderline"/>
        </w:rPr>
        <w:t xml:space="preserve"> huge amounts of </w:t>
      </w:r>
      <w:r w:rsidRPr="00AA09BE">
        <w:rPr>
          <w:rStyle w:val="Emphasis"/>
          <w:highlight w:val="green"/>
        </w:rPr>
        <w:t>heat</w:t>
      </w:r>
      <w:r w:rsidRPr="00AA09BE">
        <w:rPr>
          <w:rStyle w:val="StyleUnderline"/>
        </w:rPr>
        <w:t xml:space="preserve">, </w:t>
      </w:r>
      <w:r w:rsidRPr="00AA09BE">
        <w:rPr>
          <w:rStyle w:val="Emphasis"/>
          <w:highlight w:val="green"/>
        </w:rPr>
        <w:t>which can add ozone to the troposphere</w:t>
      </w:r>
      <w:r w:rsidRPr="00AA09BE">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AA09BE">
        <w:rPr>
          <w:rStyle w:val="Emphasis"/>
        </w:rPr>
        <w:t>there are a number of environmental impacts resulting from the launch of space vehicles, the depletion of stratospheric ozone is the most studied and most immediately concerning</w:t>
      </w:r>
      <w:r w:rsidRPr="00AA09BE">
        <w:rPr>
          <w:rStyle w:val="StyleUnderline"/>
        </w:rPr>
        <w:t>,”</w:t>
      </w:r>
      <w:r w:rsidRPr="00AA09BE">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AA09BE">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AA09BE">
        <w:rPr>
          <w:sz w:val="16"/>
        </w:rPr>
        <w:t xml:space="preserve"> says Marais. A new market report estimates that the global suborbital transportation and space tourism market is estimated to reach $2.58bn in 2031, growing 17.15% each year of the next decade. “</w:t>
      </w:r>
      <w:r w:rsidRPr="00AA09BE">
        <w:rPr>
          <w:rStyle w:val="StyleUnderline"/>
        </w:rPr>
        <w:t xml:space="preserve">The </w:t>
      </w:r>
      <w:r w:rsidRPr="00AA09BE">
        <w:rPr>
          <w:rStyle w:val="Emphasis"/>
          <w:highlight w:val="green"/>
        </w:rPr>
        <w:t>major driving factor</w:t>
      </w:r>
      <w:r w:rsidRPr="00AA09BE">
        <w:rPr>
          <w:rStyle w:val="StyleUnderline"/>
        </w:rPr>
        <w:t xml:space="preserve"> for the market’s robustness will be focused efforts to enable </w:t>
      </w:r>
      <w:r w:rsidRPr="00AA09BE">
        <w:rPr>
          <w:rStyle w:val="Emphasis"/>
          <w:highlight w:val="green"/>
        </w:rPr>
        <w:t>space transportation</w:t>
      </w:r>
      <w:r w:rsidRPr="00AA09BE">
        <w:rPr>
          <w:rStyle w:val="StyleUnderline"/>
        </w:rPr>
        <w:t xml:space="preserve">, </w:t>
      </w:r>
      <w:r w:rsidRPr="00AA09BE">
        <w:rPr>
          <w:rStyle w:val="Emphasis"/>
          <w:highlight w:val="green"/>
        </w:rPr>
        <w:t>emerging startups in suborbital transportation</w:t>
      </w:r>
      <w:r w:rsidRPr="00AA09BE">
        <w:rPr>
          <w:rStyle w:val="StyleUnderline"/>
        </w:rPr>
        <w:t xml:space="preserve">, and </w:t>
      </w:r>
      <w:r w:rsidRPr="00AA09BE">
        <w:rPr>
          <w:rStyle w:val="Emphasis"/>
          <w:highlight w:val="green"/>
        </w:rPr>
        <w:t>increasing developments in low-cost launching sites,”</w:t>
      </w:r>
      <w:r w:rsidRPr="00AA09BE">
        <w:rPr>
          <w:rStyle w:val="StyleUnderline"/>
        </w:rPr>
        <w:t xml:space="preserve"> </w:t>
      </w:r>
      <w:r w:rsidRPr="00AA09BE">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AA09BE">
        <w:rPr>
          <w:rStyle w:val="StyleUnderline"/>
        </w:rPr>
        <w:t>no international rules around the kinds of fuels used and their impact on the environment. “We have no regulations currently around rocket emissions,”</w:t>
      </w:r>
      <w:r w:rsidRPr="00AA09BE">
        <w:rPr>
          <w:sz w:val="16"/>
        </w:rPr>
        <w:t xml:space="preserve"> she says. “The time to act is now – while the billionaires are still buying their tickets.”</w:t>
      </w:r>
    </w:p>
    <w:p w14:paraId="58EB369A" w14:textId="77777777" w:rsidR="00386C19" w:rsidRPr="00AA09BE" w:rsidRDefault="00386C19" w:rsidP="00386C19">
      <w:pPr>
        <w:pStyle w:val="Heading4"/>
      </w:pPr>
      <w:r w:rsidRPr="00AA09BE">
        <w:t xml:space="preserve">Status Quo Launches are </w:t>
      </w:r>
      <w:r w:rsidRPr="00AA09BE">
        <w:rPr>
          <w:u w:val="single"/>
        </w:rPr>
        <w:t>goldilocks,</w:t>
      </w:r>
      <w:r w:rsidRPr="00AA09BE">
        <w:t xml:space="preserve"> but Commercialization increases it </w:t>
      </w:r>
      <w:r w:rsidRPr="00AA09BE">
        <w:rPr>
          <w:u w:val="single"/>
        </w:rPr>
        <w:t>ten-fold</w:t>
      </w:r>
      <w:r w:rsidRPr="00AA09BE">
        <w:t xml:space="preserve"> which overwhelms </w:t>
      </w:r>
      <w:r w:rsidRPr="00AA09BE">
        <w:rPr>
          <w:u w:val="single"/>
        </w:rPr>
        <w:t>alt-causes</w:t>
      </w:r>
      <w:r w:rsidRPr="00AA09BE">
        <w:t xml:space="preserve"> – specifically </w:t>
      </w:r>
      <w:r w:rsidRPr="00AA09BE">
        <w:rPr>
          <w:u w:val="single"/>
        </w:rPr>
        <w:t>decks the Ozone Layer</w:t>
      </w:r>
      <w:r w:rsidRPr="00AA09BE">
        <w:t>.</w:t>
      </w:r>
    </w:p>
    <w:p w14:paraId="529A9E84" w14:textId="77777777" w:rsidR="00386C19" w:rsidRPr="00AA09BE" w:rsidRDefault="00386C19" w:rsidP="00386C19">
      <w:r w:rsidRPr="00AA09BE">
        <w:rPr>
          <w:rStyle w:val="Style13ptBold"/>
        </w:rPr>
        <w:t>Marais 21</w:t>
      </w:r>
      <w:r w:rsidRPr="00AA09BE">
        <w:t xml:space="preserve"> Eloise Marais 7-19-2021 "Space tourism: rockets emit 100 times more CO₂ per passenger than flights – imagine a whole industry" </w:t>
      </w:r>
      <w:hyperlink r:id="rId14" w:history="1">
        <w:r w:rsidRPr="00AA09BE">
          <w:rPr>
            <w:rStyle w:val="Hyperlink"/>
          </w:rPr>
          <w:t>https://theconversation.com/space-tourism-rockets-emit-100-times-more-co-per-passenger-than-flights-imagine-a-whole-industry-164601</w:t>
        </w:r>
      </w:hyperlink>
      <w:r w:rsidRPr="00AA09BE">
        <w:t xml:space="preserve"> (Associate Professor in Physical Geography, UCL)//Elmer </w:t>
      </w:r>
    </w:p>
    <w:p w14:paraId="10C00F5D" w14:textId="77777777" w:rsidR="00386C19" w:rsidRPr="00AA09BE" w:rsidRDefault="00386C19" w:rsidP="00386C19">
      <w:pPr>
        <w:rPr>
          <w:sz w:val="16"/>
        </w:rPr>
      </w:pPr>
      <w:r w:rsidRPr="00AA09BE">
        <w:rPr>
          <w:sz w:val="16"/>
        </w:rPr>
        <w:t xml:space="preserve">The </w:t>
      </w:r>
      <w:r w:rsidRPr="00AA09BE">
        <w:rPr>
          <w:rStyle w:val="Emphasis"/>
          <w:highlight w:val="green"/>
        </w:rPr>
        <w:t>commercial race</w:t>
      </w:r>
      <w:r w:rsidRPr="00AA09BE">
        <w:rPr>
          <w:sz w:val="16"/>
        </w:rPr>
        <w:t xml:space="preserve"> to get tourists </w:t>
      </w:r>
      <w:r w:rsidRPr="00AA09BE">
        <w:rPr>
          <w:rStyle w:val="Emphasis"/>
          <w:highlight w:val="green"/>
        </w:rPr>
        <w:t>to space</w:t>
      </w:r>
      <w:r w:rsidRPr="00AA09BE">
        <w:rPr>
          <w:sz w:val="16"/>
        </w:rPr>
        <w:t xml:space="preserve"> is </w:t>
      </w:r>
      <w:r w:rsidRPr="00AA09BE">
        <w:rPr>
          <w:rStyle w:val="Emphasis"/>
          <w:highlight w:val="green"/>
        </w:rPr>
        <w:t>heating up</w:t>
      </w:r>
      <w:r w:rsidRPr="00AA09BE">
        <w:rPr>
          <w:rStyle w:val="StyleUnderline"/>
        </w:rPr>
        <w:t xml:space="preserve"> </w:t>
      </w:r>
      <w:r w:rsidRPr="00AA09BE">
        <w:rPr>
          <w:sz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sidRPr="00AA09BE">
        <w:rPr>
          <w:rStyle w:val="Emphasis"/>
          <w:highlight w:val="green"/>
        </w:rPr>
        <w:t>Burning</w:t>
      </w:r>
      <w:r w:rsidRPr="00AA09BE">
        <w:rPr>
          <w:rStyle w:val="StyleUnderline"/>
        </w:rPr>
        <w:t xml:space="preserve"> these </w:t>
      </w:r>
      <w:r w:rsidRPr="00AA09BE">
        <w:rPr>
          <w:rStyle w:val="Emphasis"/>
          <w:highlight w:val="green"/>
        </w:rPr>
        <w:t>propellants</w:t>
      </w:r>
      <w:r w:rsidRPr="00AA09BE">
        <w:rPr>
          <w:rStyle w:val="StyleUnderline"/>
        </w:rPr>
        <w:t xml:space="preserve"> provides the energy needed to launch rockets into space while also </w:t>
      </w:r>
      <w:r w:rsidRPr="00AA09BE">
        <w:rPr>
          <w:rStyle w:val="Emphasis"/>
          <w:highlight w:val="green"/>
          <w:bdr w:val="single" w:sz="18" w:space="0" w:color="auto"/>
        </w:rPr>
        <w:t>generating greenhouse gases and air pollutants</w:t>
      </w:r>
      <w:r w:rsidRPr="00AA09BE">
        <w:rPr>
          <w:rStyle w:val="StyleUnderline"/>
        </w:rPr>
        <w:t xml:space="preserve">. </w:t>
      </w:r>
      <w:r w:rsidRPr="00AA09BE">
        <w:rPr>
          <w:rStyle w:val="Emphasis"/>
          <w:highlight w:val="green"/>
        </w:rPr>
        <w:t>Large quantities of water vapour</w:t>
      </w:r>
      <w:r w:rsidRPr="00AA09BE">
        <w:rPr>
          <w:rStyle w:val="StyleUnderline"/>
        </w:rPr>
        <w:t xml:space="preserve"> are </w:t>
      </w:r>
      <w:r w:rsidRPr="00AA09BE">
        <w:rPr>
          <w:rStyle w:val="Emphasis"/>
          <w:highlight w:val="green"/>
        </w:rPr>
        <w:t>produced</w:t>
      </w:r>
      <w:r w:rsidRPr="00AA09BE">
        <w:rPr>
          <w:rStyle w:val="StyleUnderline"/>
        </w:rPr>
        <w:t xml:space="preserve"> by burning the BE-3 propellant, while combustion of both the VSS Unity and Falcon fuels </w:t>
      </w:r>
      <w:r w:rsidRPr="00AA09BE">
        <w:rPr>
          <w:rStyle w:val="Emphasis"/>
          <w:highlight w:val="green"/>
        </w:rPr>
        <w:t>produces</w:t>
      </w:r>
      <w:r w:rsidRPr="00AA09BE">
        <w:rPr>
          <w:rStyle w:val="StyleUnderline"/>
        </w:rPr>
        <w:t xml:space="preserve"> CO₂, </w:t>
      </w:r>
      <w:r w:rsidRPr="00AA09BE">
        <w:rPr>
          <w:rStyle w:val="Emphasis"/>
          <w:highlight w:val="green"/>
        </w:rPr>
        <w:t>soot</w:t>
      </w:r>
      <w:r w:rsidRPr="00AA09BE">
        <w:rPr>
          <w:rStyle w:val="StyleUnderline"/>
        </w:rPr>
        <w:t xml:space="preserve"> and some water vapour. The nitrogen-based oxidant used by VSS Unity also </w:t>
      </w:r>
      <w:r w:rsidRPr="00AA09BE">
        <w:rPr>
          <w:rStyle w:val="Emphasis"/>
          <w:highlight w:val="green"/>
        </w:rPr>
        <w:t>generates nitrogen oxides</w:t>
      </w:r>
      <w:r w:rsidRPr="00AA09BE">
        <w:rPr>
          <w:rStyle w:val="StyleUnderline"/>
        </w:rPr>
        <w:t xml:space="preserve">, compounds </w:t>
      </w:r>
      <w:r w:rsidRPr="00AA09BE">
        <w:rPr>
          <w:rStyle w:val="Emphasis"/>
          <w:highlight w:val="green"/>
        </w:rPr>
        <w:t>that contribute to air pollution</w:t>
      </w:r>
      <w:r w:rsidRPr="00AA09BE">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AA09BE">
        <w:rPr>
          <w:rStyle w:val="Emphasis"/>
          <w:highlight w:val="green"/>
        </w:rPr>
        <w:t xml:space="preserve">These gases and particles have many </w:t>
      </w:r>
      <w:r w:rsidRPr="00AA09BE">
        <w:rPr>
          <w:rStyle w:val="Emphasis"/>
          <w:highlight w:val="green"/>
          <w:bdr w:val="single" w:sz="18" w:space="0" w:color="auto"/>
        </w:rPr>
        <w:t>negative effects on the atmosphere</w:t>
      </w:r>
      <w:r w:rsidRPr="00AA09BE">
        <w:rPr>
          <w:sz w:val="16"/>
        </w:rPr>
        <w:t xml:space="preserve">. </w:t>
      </w:r>
      <w:r w:rsidRPr="00AA09BE">
        <w:rPr>
          <w:rStyle w:val="StyleUnderline"/>
        </w:rPr>
        <w:t xml:space="preserve">In the stratosphere, nitrogen oxides and chemicals formed from the breakdown of water vapour convert ozone into oxygen, </w:t>
      </w:r>
      <w:r w:rsidRPr="00AA09BE">
        <w:rPr>
          <w:rStyle w:val="Emphasis"/>
          <w:highlight w:val="green"/>
        </w:rPr>
        <w:t>depleting the ozone layer which guards life on Earth against harmful UV radiation</w:t>
      </w:r>
      <w:r w:rsidRPr="00AA09BE">
        <w:rPr>
          <w:rStyle w:val="StyleUnderline"/>
        </w:rPr>
        <w:t xml:space="preserve">. </w:t>
      </w:r>
      <w:r w:rsidRPr="00AA09BE">
        <w:rPr>
          <w:rStyle w:val="Emphasis"/>
          <w:highlight w:val="green"/>
        </w:rPr>
        <w:t>Water vapour</w:t>
      </w:r>
      <w:r w:rsidRPr="00AA09BE">
        <w:rPr>
          <w:rStyle w:val="StyleUnderline"/>
        </w:rPr>
        <w:t xml:space="preserve"> also </w:t>
      </w:r>
      <w:r w:rsidRPr="00AA09BE">
        <w:rPr>
          <w:rStyle w:val="Emphasis"/>
          <w:highlight w:val="green"/>
        </w:rPr>
        <w:t>produces</w:t>
      </w:r>
      <w:r w:rsidRPr="00AA09BE">
        <w:rPr>
          <w:rStyle w:val="StyleUnderline"/>
        </w:rPr>
        <w:t xml:space="preserve"> </w:t>
      </w:r>
      <w:r w:rsidRPr="00AA09BE">
        <w:rPr>
          <w:rStyle w:val="Emphasis"/>
          <w:highlight w:val="green"/>
        </w:rPr>
        <w:t>stratospheric clouds</w:t>
      </w:r>
      <w:r w:rsidRPr="00AA09BE">
        <w:rPr>
          <w:rStyle w:val="StyleUnderline"/>
        </w:rPr>
        <w:t xml:space="preserve"> </w:t>
      </w:r>
      <w:r w:rsidRPr="00AA09BE">
        <w:rPr>
          <w:rStyle w:val="Emphasis"/>
          <w:highlight w:val="green"/>
        </w:rPr>
        <w:t>that</w:t>
      </w:r>
      <w:r w:rsidRPr="00AA09BE">
        <w:rPr>
          <w:rStyle w:val="StyleUnderline"/>
        </w:rPr>
        <w:t xml:space="preserve"> </w:t>
      </w:r>
      <w:r w:rsidRPr="00AA09BE">
        <w:rPr>
          <w:rStyle w:val="Emphasis"/>
          <w:highlight w:val="green"/>
        </w:rPr>
        <w:t>provide</w:t>
      </w:r>
      <w:r w:rsidRPr="00AA09BE">
        <w:rPr>
          <w:rStyle w:val="StyleUnderline"/>
        </w:rPr>
        <w:t xml:space="preserve"> a surface for this </w:t>
      </w:r>
      <w:r w:rsidRPr="00AA09BE">
        <w:rPr>
          <w:rStyle w:val="Emphasis"/>
          <w:highlight w:val="green"/>
        </w:rPr>
        <w:t>reaction</w:t>
      </w:r>
      <w:r w:rsidRPr="00AA09BE">
        <w:rPr>
          <w:rStyle w:val="StyleUnderline"/>
        </w:rPr>
        <w:t xml:space="preserve"> </w:t>
      </w:r>
      <w:r w:rsidRPr="00AA09BE">
        <w:rPr>
          <w:rStyle w:val="Emphasis"/>
          <w:highlight w:val="green"/>
          <w:bdr w:val="single" w:sz="18" w:space="0" w:color="auto"/>
        </w:rPr>
        <w:t>to occur at a faster pace</w:t>
      </w:r>
      <w:r w:rsidRPr="00AA09BE">
        <w:rPr>
          <w:rStyle w:val="StyleUnderline"/>
        </w:rPr>
        <w:t xml:space="preserve"> than it otherwise would. Space tourism and climate change </w:t>
      </w:r>
      <w:r w:rsidRPr="00AA09BE">
        <w:rPr>
          <w:rStyle w:val="Emphasis"/>
          <w:highlight w:val="green"/>
        </w:rPr>
        <w:t>Exhaust emissions</w:t>
      </w:r>
      <w:r w:rsidRPr="00AA09BE">
        <w:rPr>
          <w:rStyle w:val="StyleUnderline"/>
        </w:rPr>
        <w:t xml:space="preserve"> of CO₂ and soot </w:t>
      </w:r>
      <w:r w:rsidRPr="00AA09BE">
        <w:rPr>
          <w:rStyle w:val="Emphasis"/>
          <w:highlight w:val="green"/>
        </w:rPr>
        <w:t>trap heat</w:t>
      </w:r>
      <w:r w:rsidRPr="00AA09BE">
        <w:rPr>
          <w:rStyle w:val="StyleUnderline"/>
        </w:rPr>
        <w:t xml:space="preserve"> in the atmosphere, </w:t>
      </w:r>
      <w:r w:rsidRPr="00AA09BE">
        <w:rPr>
          <w:rStyle w:val="Emphasis"/>
          <w:highlight w:val="green"/>
          <w:bdr w:val="single" w:sz="18" w:space="0" w:color="auto"/>
        </w:rPr>
        <w:t>contributing to global warming.</w:t>
      </w:r>
      <w:r w:rsidRPr="00AA09BE">
        <w:rPr>
          <w:rStyle w:val="StyleUnderline"/>
        </w:rPr>
        <w:t xml:space="preserve"> Cooling of the atmosphere can also occur, as clouds formed from the emitted water vapour reflect incoming sunlight back to space. </w:t>
      </w:r>
      <w:r w:rsidRPr="00AA09BE">
        <w:rPr>
          <w:rStyle w:val="Emphasis"/>
          <w:highlight w:val="green"/>
        </w:rPr>
        <w:t>A depleted ozone layer would also absorb less incoming sunlight</w:t>
      </w:r>
      <w:r w:rsidRPr="00AA09BE">
        <w:rPr>
          <w:rStyle w:val="StyleUnderline"/>
        </w:rPr>
        <w:t>, and so heat the stratosphere less</w:t>
      </w:r>
      <w:r w:rsidRPr="00AA09BE">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AA09BE">
        <w:rPr>
          <w:rStyle w:val="StyleUnderline"/>
        </w:rPr>
        <w:t xml:space="preserve">Virgin Galactic anticipates it will offer 400 spaceflights each year to the privileged few who can afford them. Blue Origin and SpaceX have yet to announce their plans. But globally, </w:t>
      </w:r>
      <w:r w:rsidRPr="00AA09BE">
        <w:rPr>
          <w:rStyle w:val="Emphasis"/>
          <w:highlight w:val="green"/>
        </w:rPr>
        <w:t>rocket launches wouldn’t need to increase by much from the current 100</w:t>
      </w:r>
      <w:r w:rsidRPr="00AA09BE">
        <w:rPr>
          <w:rStyle w:val="StyleUnderline"/>
        </w:rPr>
        <w:t xml:space="preserve"> or so performed each year </w:t>
      </w:r>
      <w:r w:rsidRPr="00AA09BE">
        <w:rPr>
          <w:rStyle w:val="Emphasis"/>
          <w:highlight w:val="green"/>
          <w:bdr w:val="single" w:sz="18" w:space="0" w:color="auto"/>
        </w:rPr>
        <w:t>to induce harmful effects that are competitive with other sources, l</w:t>
      </w:r>
      <w:r w:rsidRPr="00AA09BE">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AA09BE">
        <w:rPr>
          <w:sz w:val="16"/>
        </w:rPr>
        <w:t>. In order for international regulators to keep up with this nascent industry and control its pollution properly, scientists need a better understanding of the effect these billionaire astronauts will have on our planet’s atmosphere.</w:t>
      </w:r>
    </w:p>
    <w:p w14:paraId="331A1B5B" w14:textId="77777777" w:rsidR="00386C19" w:rsidRPr="00AA09BE" w:rsidRDefault="00386C19" w:rsidP="00386C19">
      <w:pPr>
        <w:pStyle w:val="Heading4"/>
      </w:pPr>
      <w:r w:rsidRPr="00AA09BE">
        <w:t xml:space="preserve">unregulated commercialization triples debris and renders satellites unusable. </w:t>
      </w:r>
    </w:p>
    <w:p w14:paraId="0B985139" w14:textId="77777777" w:rsidR="00386C19" w:rsidRPr="00AA09BE" w:rsidRDefault="00386C19" w:rsidP="00386C19">
      <w:r w:rsidRPr="00AA09BE">
        <w:rPr>
          <w:rStyle w:val="Style13ptBold"/>
        </w:rPr>
        <w:t xml:space="preserve">Fabian 19 </w:t>
      </w:r>
      <w:r w:rsidRPr="00AA09BE">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5" w:history="1">
        <w:r w:rsidRPr="00AA09BE">
          <w:rPr>
            <w:rStyle w:val="Hyperlink"/>
          </w:rPr>
          <w:t>https://commons.und.edu/theses/2455/</w:t>
        </w:r>
      </w:hyperlink>
      <w:r w:rsidRPr="00AA09BE">
        <w:t>)</w:t>
      </w:r>
    </w:p>
    <w:p w14:paraId="6D709F0B" w14:textId="77777777" w:rsidR="00386C19" w:rsidRPr="00AA09BE" w:rsidRDefault="00386C19" w:rsidP="00386C19">
      <w:pPr>
        <w:rPr>
          <w:sz w:val="16"/>
        </w:rPr>
      </w:pPr>
      <w:r w:rsidRPr="00AA09BE">
        <w:rPr>
          <w:sz w:val="16"/>
        </w:rPr>
        <w:t xml:space="preserve">b. Defect/Defect </w:t>
      </w:r>
      <w:r w:rsidRPr="00AA09BE">
        <w:rPr>
          <w:rStyle w:val="StyleUnderline"/>
        </w:rPr>
        <w:t xml:space="preserve">The </w:t>
      </w:r>
      <w:r w:rsidRPr="00AA09BE">
        <w:rPr>
          <w:rStyle w:val="Emphasis"/>
          <w:highlight w:val="green"/>
        </w:rPr>
        <w:t>ubiquity</w:t>
      </w:r>
      <w:r w:rsidRPr="00AA09BE">
        <w:rPr>
          <w:rStyle w:val="StyleUnderline"/>
          <w:highlight w:val="green"/>
        </w:rPr>
        <w:t xml:space="preserve"> of</w:t>
      </w:r>
      <w:r w:rsidRPr="00AA09BE">
        <w:rPr>
          <w:rStyle w:val="StyleUnderline"/>
        </w:rPr>
        <w:t xml:space="preserve"> space </w:t>
      </w:r>
      <w:r w:rsidRPr="00AA09BE">
        <w:rPr>
          <w:rStyle w:val="StyleUnderline"/>
          <w:highlight w:val="green"/>
        </w:rPr>
        <w:t>tech</w:t>
      </w:r>
      <w:r w:rsidRPr="00AA09BE">
        <w:rPr>
          <w:rStyle w:val="StyleUnderline"/>
        </w:rPr>
        <w:t>nology</w:t>
      </w:r>
      <w:r w:rsidRPr="00AA09BE">
        <w:rPr>
          <w:sz w:val="16"/>
        </w:rPr>
        <w:t xml:space="preserve"> has also </w:t>
      </w:r>
      <w:r w:rsidRPr="00AA09BE">
        <w:rPr>
          <w:rStyle w:val="StyleUnderline"/>
          <w:highlight w:val="green"/>
        </w:rPr>
        <w:t>yielded</w:t>
      </w:r>
      <w:r w:rsidRPr="00AA09BE">
        <w:rPr>
          <w:rStyle w:val="StyleUnderline"/>
        </w:rPr>
        <w:t xml:space="preserve"> the </w:t>
      </w:r>
      <w:r w:rsidRPr="00AA09BE">
        <w:rPr>
          <w:rStyle w:val="Emphasis"/>
        </w:rPr>
        <w:t>negative externality</w:t>
      </w:r>
      <w:r w:rsidRPr="00AA09BE">
        <w:rPr>
          <w:rStyle w:val="StyleUnderline"/>
        </w:rPr>
        <w:t xml:space="preserve"> of </w:t>
      </w:r>
      <w:r w:rsidRPr="00AA09BE">
        <w:rPr>
          <w:rStyle w:val="Emphasis"/>
          <w:highlight w:val="green"/>
        </w:rPr>
        <w:t>overcrowding</w:t>
      </w:r>
      <w:r w:rsidRPr="00AA09BE">
        <w:rPr>
          <w:rStyle w:val="StyleUnderline"/>
        </w:rPr>
        <w:t xml:space="preserve"> the space domain. Despite its</w:t>
      </w:r>
      <w:r w:rsidRPr="00AA09BE">
        <w:rPr>
          <w:sz w:val="16"/>
        </w:rPr>
        <w:t xml:space="preserve"> seemingly unlimited </w:t>
      </w:r>
      <w:r w:rsidRPr="00AA09BE">
        <w:rPr>
          <w:rStyle w:val="StyleUnderline"/>
        </w:rPr>
        <w:t xml:space="preserve">size, there are a </w:t>
      </w:r>
      <w:r w:rsidRPr="00AA09BE">
        <w:rPr>
          <w:rStyle w:val="Emphasis"/>
        </w:rPr>
        <w:t>limited number</w:t>
      </w:r>
      <w:r w:rsidRPr="00AA09BE">
        <w:rPr>
          <w:rStyle w:val="StyleUnderline"/>
        </w:rPr>
        <w:t xml:space="preserve"> of useful </w:t>
      </w:r>
      <w:r w:rsidRPr="00AA09BE">
        <w:rPr>
          <w:rStyle w:val="Emphasis"/>
        </w:rPr>
        <w:t>earth-centric orbits</w:t>
      </w:r>
      <w:r w:rsidRPr="00AA09BE">
        <w:rPr>
          <w:rStyle w:val="StyleUnderline"/>
        </w:rPr>
        <w:t xml:space="preserve"> to optimize terrestrial coverage</w:t>
      </w:r>
      <w:r w:rsidRPr="00AA09BE">
        <w:rPr>
          <w:sz w:val="16"/>
        </w:rPr>
        <w:t xml:space="preserve">. It is projected that </w:t>
      </w:r>
      <w:r w:rsidRPr="00AA09BE">
        <w:rPr>
          <w:rStyle w:val="StyleUnderline"/>
          <w:highlight w:val="green"/>
        </w:rPr>
        <w:t>there are</w:t>
      </w:r>
      <w:r w:rsidRPr="00AA09BE">
        <w:rPr>
          <w:rStyle w:val="StyleUnderline"/>
        </w:rPr>
        <w:t xml:space="preserve"> over </w:t>
      </w:r>
      <w:r w:rsidRPr="00AA09BE">
        <w:rPr>
          <w:rStyle w:val="Emphasis"/>
          <w:highlight w:val="green"/>
        </w:rPr>
        <w:t>300,000</w:t>
      </w:r>
      <w:r w:rsidRPr="00AA09BE">
        <w:rPr>
          <w:rStyle w:val="StyleUnderline"/>
        </w:rPr>
        <w:t xml:space="preserve"> medium</w:t>
      </w:r>
      <w:r w:rsidRPr="00AA09BE">
        <w:rPr>
          <w:sz w:val="16"/>
        </w:rPr>
        <w:t xml:space="preserve"> sized </w:t>
      </w:r>
      <w:r w:rsidRPr="00AA09BE">
        <w:rPr>
          <w:rStyle w:val="StyleUnderline"/>
          <w:highlight w:val="green"/>
        </w:rPr>
        <w:t>objects capable of</w:t>
      </w:r>
      <w:r w:rsidRPr="00AA09BE">
        <w:rPr>
          <w:rStyle w:val="StyleUnderline"/>
        </w:rPr>
        <w:t xml:space="preserve"> causing </w:t>
      </w:r>
      <w:r w:rsidRPr="00AA09BE">
        <w:rPr>
          <w:rStyle w:val="Emphasis"/>
        </w:rPr>
        <w:t xml:space="preserve">catastrophic </w:t>
      </w:r>
      <w:r w:rsidRPr="00AA09BE">
        <w:rPr>
          <w:rStyle w:val="Emphasis"/>
          <w:highlight w:val="green"/>
        </w:rPr>
        <w:t>failure</w:t>
      </w:r>
      <w:r w:rsidRPr="00AA09BE">
        <w:rPr>
          <w:rStyle w:val="StyleUnderline"/>
        </w:rPr>
        <w:t xml:space="preserve"> of a satellite upon collision</w:t>
      </w:r>
      <w:r w:rsidRPr="00AA09BE">
        <w:rPr>
          <w:sz w:val="16"/>
        </w:rPr>
        <w:t xml:space="preserve"> currently </w:t>
      </w:r>
      <w:r w:rsidRPr="00AA09BE">
        <w:rPr>
          <w:rStyle w:val="StyleUnderline"/>
        </w:rPr>
        <w:t>in</w:t>
      </w:r>
      <w:r w:rsidRPr="00AA09BE">
        <w:rPr>
          <w:sz w:val="16"/>
        </w:rPr>
        <w:t xml:space="preserve"> earth’s </w:t>
      </w:r>
      <w:r w:rsidRPr="00AA09BE">
        <w:rPr>
          <w:rStyle w:val="StyleUnderline"/>
        </w:rPr>
        <w:t>orbit</w:t>
      </w:r>
      <w:r w:rsidRPr="00AA09BE">
        <w:rPr>
          <w:sz w:val="16"/>
        </w:rPr>
        <w:t xml:space="preserve">.159 Of these objects, </w:t>
      </w:r>
      <w:r w:rsidRPr="00AA09BE">
        <w:rPr>
          <w:rStyle w:val="StyleUnderline"/>
        </w:rPr>
        <w:t xml:space="preserve">20,000 are actively tracked by the </w:t>
      </w:r>
      <w:r w:rsidRPr="00AA09BE">
        <w:rPr>
          <w:rStyle w:val="Emphasis"/>
        </w:rPr>
        <w:t>comparatively robust</w:t>
      </w:r>
      <w:r w:rsidRPr="00AA09BE">
        <w:rPr>
          <w:rStyle w:val="StyleUnderline"/>
        </w:rPr>
        <w:t xml:space="preserve"> space </w:t>
      </w:r>
      <w:r w:rsidRPr="00AA09BE">
        <w:rPr>
          <w:rStyle w:val="Emphasis"/>
        </w:rPr>
        <w:t>surveillance network</w:t>
      </w:r>
      <w:r w:rsidRPr="00AA09BE">
        <w:rPr>
          <w:sz w:val="16"/>
        </w:rPr>
        <w:t xml:space="preserve"> (SSN) </w:t>
      </w:r>
      <w:r w:rsidRPr="00AA09BE">
        <w:rPr>
          <w:rStyle w:val="StyleUnderline"/>
        </w:rPr>
        <w:t>of the</w:t>
      </w:r>
      <w:r w:rsidRPr="00AA09BE">
        <w:rPr>
          <w:sz w:val="16"/>
        </w:rPr>
        <w:t xml:space="preserve"> United States </w:t>
      </w:r>
      <w:r w:rsidRPr="00AA09BE">
        <w:rPr>
          <w:rStyle w:val="StyleUnderline"/>
        </w:rPr>
        <w:t>Air Force, only 1,000 are active</w:t>
      </w:r>
      <w:r w:rsidRPr="00AA09BE">
        <w:rPr>
          <w:sz w:val="16"/>
        </w:rPr>
        <w:t xml:space="preserve"> payloads, </w:t>
      </w:r>
      <w:r w:rsidRPr="00AA09BE">
        <w:rPr>
          <w:rStyle w:val="StyleUnderline"/>
        </w:rPr>
        <w:t>and even fewer have maneuver capability</w:t>
      </w:r>
      <w:r w:rsidRPr="00AA09BE">
        <w:rPr>
          <w:sz w:val="16"/>
        </w:rPr>
        <w:t xml:space="preserve">.160 </w:t>
      </w:r>
      <w:r w:rsidRPr="00AA09BE">
        <w:rPr>
          <w:rStyle w:val="Emphasis"/>
        </w:rPr>
        <w:t>Recent trends</w:t>
      </w:r>
      <w:r w:rsidRPr="00AA09BE">
        <w:rPr>
          <w:rStyle w:val="StyleUnderline"/>
        </w:rPr>
        <w:t xml:space="preserve"> indicate that</w:t>
      </w:r>
      <w:r w:rsidRPr="00AA09BE">
        <w:rPr>
          <w:sz w:val="16"/>
        </w:rPr>
        <w:t xml:space="preserve"> the problem of </w:t>
      </w:r>
      <w:r w:rsidRPr="00AA09BE">
        <w:rPr>
          <w:rStyle w:val="StyleUnderline"/>
        </w:rPr>
        <w:t xml:space="preserve">orbital </w:t>
      </w:r>
      <w:r w:rsidRPr="00AA09BE">
        <w:rPr>
          <w:rStyle w:val="Emphasis"/>
          <w:highlight w:val="green"/>
        </w:rPr>
        <w:t>congestion</w:t>
      </w:r>
      <w:r w:rsidRPr="00AA09BE">
        <w:rPr>
          <w:rStyle w:val="StyleUnderline"/>
          <w:highlight w:val="green"/>
        </w:rPr>
        <w:t xml:space="preserve"> will</w:t>
      </w:r>
      <w:r w:rsidRPr="00AA09BE">
        <w:rPr>
          <w:rStyle w:val="StyleUnderline"/>
        </w:rPr>
        <w:t xml:space="preserve"> only </w:t>
      </w:r>
      <w:r w:rsidRPr="00AA09BE">
        <w:rPr>
          <w:rStyle w:val="StyleUnderline"/>
          <w:highlight w:val="green"/>
        </w:rPr>
        <w:t>worsen</w:t>
      </w:r>
      <w:r w:rsidRPr="00AA09BE">
        <w:rPr>
          <w:rStyle w:val="StyleUnderline"/>
        </w:rPr>
        <w:t xml:space="preserve"> in</w:t>
      </w:r>
      <w:r w:rsidRPr="00AA09BE">
        <w:rPr>
          <w:sz w:val="16"/>
        </w:rPr>
        <w:t xml:space="preserve"> the coming </w:t>
      </w:r>
      <w:r w:rsidRPr="00AA09BE">
        <w:rPr>
          <w:rStyle w:val="StyleUnderline"/>
        </w:rPr>
        <w:t>decades as</w:t>
      </w:r>
      <w:r w:rsidRPr="00AA09BE">
        <w:rPr>
          <w:sz w:val="16"/>
        </w:rPr>
        <w:t xml:space="preserve"> the </w:t>
      </w:r>
      <w:r w:rsidRPr="00AA09BE">
        <w:rPr>
          <w:rStyle w:val="StyleUnderline"/>
        </w:rPr>
        <w:t>barriers to entry are reduced. Launch</w:t>
      </w:r>
      <w:r w:rsidRPr="00AA09BE">
        <w:rPr>
          <w:sz w:val="16"/>
        </w:rPr>
        <w:t xml:space="preserve"> service </w:t>
      </w:r>
      <w:r w:rsidRPr="00AA09BE">
        <w:rPr>
          <w:rStyle w:val="StyleUnderline"/>
        </w:rPr>
        <w:t>cost is rapidly decreasing due to</w:t>
      </w:r>
      <w:r w:rsidRPr="00AA09BE">
        <w:rPr>
          <w:sz w:val="16"/>
        </w:rPr>
        <w:t xml:space="preserve"> an increased number of </w:t>
      </w:r>
      <w:r w:rsidRPr="00AA09BE">
        <w:rPr>
          <w:rStyle w:val="StyleUnderline"/>
        </w:rPr>
        <w:t>service providers and technology revolutions</w:t>
      </w:r>
      <w:r w:rsidRPr="00AA09BE">
        <w:rPr>
          <w:sz w:val="16"/>
        </w:rPr>
        <w:t xml:space="preserve"> such as reusable rockets. Also, </w:t>
      </w:r>
      <w:r w:rsidRPr="00AA09BE">
        <w:rPr>
          <w:rStyle w:val="StyleUnderline"/>
        </w:rPr>
        <w:t>the miniaturization and simplification of</w:t>
      </w:r>
      <w:r w:rsidRPr="00AA09BE">
        <w:rPr>
          <w:sz w:val="16"/>
        </w:rPr>
        <w:t xml:space="preserve"> satellite </w:t>
      </w:r>
      <w:r w:rsidRPr="00AA09BE">
        <w:rPr>
          <w:rStyle w:val="StyleUnderline"/>
        </w:rPr>
        <w:t>payloads</w:t>
      </w:r>
      <w:r w:rsidRPr="00AA09BE">
        <w:rPr>
          <w:sz w:val="16"/>
        </w:rPr>
        <w:t xml:space="preserve"> further </w:t>
      </w:r>
      <w:r w:rsidRPr="00AA09BE">
        <w:rPr>
          <w:rStyle w:val="StyleUnderline"/>
        </w:rPr>
        <w:t>reduces the cost and infrastructure</w:t>
      </w:r>
      <w:r w:rsidRPr="00AA09BE">
        <w:rPr>
          <w:sz w:val="16"/>
        </w:rPr>
        <w:t xml:space="preserve"> needed to be a spacefairing nation.161 </w:t>
      </w:r>
      <w:r w:rsidRPr="00AA09BE">
        <w:rPr>
          <w:rStyle w:val="StyleUnderline"/>
        </w:rPr>
        <w:t xml:space="preserve">This is </w:t>
      </w:r>
      <w:r w:rsidRPr="00AA09BE">
        <w:rPr>
          <w:rStyle w:val="StyleUnderline"/>
          <w:highlight w:val="green"/>
        </w:rPr>
        <w:t>evidenced by</w:t>
      </w:r>
      <w:r w:rsidRPr="00AA09BE">
        <w:rPr>
          <w:sz w:val="16"/>
        </w:rPr>
        <w:t xml:space="preserve"> the </w:t>
      </w:r>
      <w:r w:rsidRPr="00AA09BE">
        <w:rPr>
          <w:rStyle w:val="Emphasis"/>
        </w:rPr>
        <w:t xml:space="preserve">near </w:t>
      </w:r>
      <w:r w:rsidRPr="00AA09BE">
        <w:rPr>
          <w:rStyle w:val="Emphasis"/>
          <w:highlight w:val="green"/>
        </w:rPr>
        <w:t>doubling</w:t>
      </w:r>
      <w:r w:rsidRPr="00AA09BE">
        <w:rPr>
          <w:rStyle w:val="StyleUnderline"/>
          <w:highlight w:val="green"/>
        </w:rPr>
        <w:t xml:space="preserve"> of</w:t>
      </w:r>
      <w:r w:rsidRPr="00AA09BE">
        <w:rPr>
          <w:rStyle w:val="StyleUnderline"/>
        </w:rPr>
        <w:t xml:space="preserve"> state</w:t>
      </w:r>
      <w:r w:rsidRPr="00AA09BE">
        <w:rPr>
          <w:sz w:val="16"/>
        </w:rPr>
        <w:t xml:space="preserve"> operated </w:t>
      </w:r>
      <w:r w:rsidRPr="00AA09BE">
        <w:rPr>
          <w:rStyle w:val="StyleUnderline"/>
          <w:highlight w:val="green"/>
        </w:rPr>
        <w:t>satellites</w:t>
      </w:r>
      <w:r w:rsidRPr="00AA09BE">
        <w:rPr>
          <w:sz w:val="16"/>
        </w:rPr>
        <w:t xml:space="preserve"> from 27 in 2000 to over 50 in 2012, </w:t>
      </w:r>
      <w:r w:rsidRPr="00AA09BE">
        <w:rPr>
          <w:rStyle w:val="StyleUnderline"/>
        </w:rPr>
        <w:t>coupled with</w:t>
      </w:r>
      <w:r w:rsidRPr="00AA09BE">
        <w:rPr>
          <w:sz w:val="16"/>
        </w:rPr>
        <w:t xml:space="preserve"> a near doubling in </w:t>
      </w:r>
      <w:r w:rsidRPr="00AA09BE">
        <w:rPr>
          <w:rStyle w:val="Emphasis"/>
        </w:rPr>
        <w:t>total space objects</w:t>
      </w:r>
      <w:r w:rsidRPr="00AA09BE">
        <w:rPr>
          <w:sz w:val="16"/>
        </w:rPr>
        <w:t xml:space="preserve"> from 1997 to 2007.162 The </w:t>
      </w:r>
      <w:r w:rsidRPr="00AA09BE">
        <w:rPr>
          <w:rStyle w:val="StyleUnderline"/>
        </w:rPr>
        <w:t xml:space="preserve">accumulation of space </w:t>
      </w:r>
      <w:r w:rsidRPr="00AA09BE">
        <w:rPr>
          <w:rStyle w:val="Emphasis"/>
        </w:rPr>
        <w:t>debris</w:t>
      </w:r>
      <w:r w:rsidRPr="00AA09BE">
        <w:rPr>
          <w:rStyle w:val="StyleUnderline"/>
        </w:rPr>
        <w:t xml:space="preserve"> is a </w:t>
      </w:r>
      <w:r w:rsidRPr="00AA09BE">
        <w:rPr>
          <w:rStyle w:val="Emphasis"/>
        </w:rPr>
        <w:t>vital concern</w:t>
      </w:r>
      <w:r w:rsidRPr="00AA09BE">
        <w:rPr>
          <w:rStyle w:val="StyleUnderline"/>
        </w:rPr>
        <w:t xml:space="preserve"> to</w:t>
      </w:r>
      <w:r w:rsidRPr="00AA09BE">
        <w:rPr>
          <w:sz w:val="16"/>
        </w:rPr>
        <w:t xml:space="preserve"> the </w:t>
      </w:r>
      <w:r w:rsidRPr="00AA09BE">
        <w:rPr>
          <w:rStyle w:val="StyleUnderline"/>
        </w:rPr>
        <w:t>sustainable development of</w:t>
      </w:r>
      <w:r w:rsidRPr="00AA09BE">
        <w:rPr>
          <w:sz w:val="16"/>
        </w:rPr>
        <w:t xml:space="preserve"> the </w:t>
      </w:r>
      <w:r w:rsidRPr="00AA09BE">
        <w:rPr>
          <w:rStyle w:val="StyleUnderline"/>
        </w:rPr>
        <w:t>space</w:t>
      </w:r>
      <w:r w:rsidRPr="00AA09BE">
        <w:rPr>
          <w:sz w:val="16"/>
        </w:rPr>
        <w:t xml:space="preserve"> environment </w:t>
      </w:r>
      <w:r w:rsidRPr="00AA09BE">
        <w:rPr>
          <w:rStyle w:val="StyleUnderline"/>
        </w:rPr>
        <w:t xml:space="preserve">due to the </w:t>
      </w:r>
      <w:r w:rsidRPr="00AA09BE">
        <w:rPr>
          <w:rStyle w:val="Emphasis"/>
        </w:rPr>
        <w:t>increased probability</w:t>
      </w:r>
      <w:r w:rsidRPr="00AA09BE">
        <w:rPr>
          <w:rStyle w:val="StyleUnderline"/>
        </w:rPr>
        <w:t xml:space="preserve"> of conjunction between active payloads and</w:t>
      </w:r>
      <w:r w:rsidRPr="00AA09BE">
        <w:rPr>
          <w:sz w:val="16"/>
        </w:rPr>
        <w:t xml:space="preserve"> all </w:t>
      </w:r>
      <w:r w:rsidRPr="00AA09BE">
        <w:rPr>
          <w:rStyle w:val="StyleUnderline"/>
        </w:rPr>
        <w:t>other objects</w:t>
      </w:r>
      <w:r w:rsidRPr="00AA09BE">
        <w:rPr>
          <w:sz w:val="16"/>
        </w:rPr>
        <w:t xml:space="preserve"> that results </w:t>
      </w:r>
      <w:r w:rsidRPr="00AA09BE">
        <w:rPr>
          <w:rStyle w:val="StyleUnderline"/>
        </w:rPr>
        <w:t>from crowded orbits</w:t>
      </w:r>
      <w:r w:rsidRPr="00AA09BE">
        <w:rPr>
          <w:sz w:val="16"/>
        </w:rPr>
        <w:t xml:space="preserve">. This </w:t>
      </w:r>
      <w:r w:rsidRPr="00AA09BE">
        <w:rPr>
          <w:rStyle w:val="StyleUnderline"/>
          <w:highlight w:val="green"/>
        </w:rPr>
        <w:t xml:space="preserve">increase in </w:t>
      </w:r>
      <w:r w:rsidRPr="00AA09BE">
        <w:rPr>
          <w:rStyle w:val="Emphasis"/>
          <w:highlight w:val="green"/>
        </w:rPr>
        <w:t>collision</w:t>
      </w:r>
      <w:r w:rsidRPr="00AA09BE">
        <w:rPr>
          <w:sz w:val="16"/>
        </w:rPr>
        <w:t xml:space="preserve"> probability </w:t>
      </w:r>
      <w:r w:rsidRPr="00AA09BE">
        <w:rPr>
          <w:rStyle w:val="StyleUnderline"/>
          <w:highlight w:val="green"/>
        </w:rPr>
        <w:t xml:space="preserve">occurs </w:t>
      </w:r>
      <w:r w:rsidRPr="00AA09BE">
        <w:rPr>
          <w:rStyle w:val="Emphasis"/>
          <w:highlight w:val="green"/>
        </w:rPr>
        <w:t>proportionally</w:t>
      </w:r>
      <w:r w:rsidRPr="00AA09BE">
        <w:rPr>
          <w:rStyle w:val="StyleUnderline"/>
        </w:rPr>
        <w:t xml:space="preserve"> to the number of objects in</w:t>
      </w:r>
      <w:r w:rsidRPr="00AA09BE">
        <w:rPr>
          <w:sz w:val="16"/>
        </w:rPr>
        <w:t xml:space="preserve"> a given </w:t>
      </w:r>
      <w:r w:rsidRPr="00AA09BE">
        <w:rPr>
          <w:rStyle w:val="StyleUnderline"/>
        </w:rPr>
        <w:t xml:space="preserve">orbital domain. The </w:t>
      </w:r>
      <w:r w:rsidRPr="00AA09BE">
        <w:rPr>
          <w:rStyle w:val="Emphasis"/>
          <w:highlight w:val="green"/>
        </w:rPr>
        <w:t>tripling</w:t>
      </w:r>
      <w:r w:rsidRPr="00AA09BE">
        <w:rPr>
          <w:rStyle w:val="StyleUnderline"/>
          <w:highlight w:val="green"/>
        </w:rPr>
        <w:t xml:space="preserve"> of</w:t>
      </w:r>
      <w:r w:rsidRPr="00AA09BE">
        <w:rPr>
          <w:sz w:val="16"/>
        </w:rPr>
        <w:t xml:space="preserve"> orbital </w:t>
      </w:r>
      <w:r w:rsidRPr="00AA09BE">
        <w:rPr>
          <w:rStyle w:val="Emphasis"/>
          <w:highlight w:val="green"/>
        </w:rPr>
        <w:t>debris</w:t>
      </w:r>
      <w:r w:rsidRPr="00AA09BE">
        <w:rPr>
          <w:rStyle w:val="StyleUnderline"/>
        </w:rPr>
        <w:t xml:space="preserve"> projected to occur in the</w:t>
      </w:r>
      <w:r w:rsidRPr="00AA09BE">
        <w:rPr>
          <w:sz w:val="16"/>
        </w:rPr>
        <w:t xml:space="preserve"> next </w:t>
      </w:r>
      <w:r w:rsidRPr="00AA09BE">
        <w:rPr>
          <w:rStyle w:val="StyleUnderline"/>
        </w:rPr>
        <w:t xml:space="preserve">century, due to routine use and </w:t>
      </w:r>
      <w:r w:rsidRPr="00AA09BE">
        <w:rPr>
          <w:rStyle w:val="Emphasis"/>
        </w:rPr>
        <w:t>accumulation alone</w:t>
      </w:r>
      <w:r w:rsidRPr="00AA09BE">
        <w:rPr>
          <w:rStyle w:val="StyleUnderline"/>
        </w:rPr>
        <w:t xml:space="preserve">, </w:t>
      </w:r>
      <w:r w:rsidRPr="00AA09BE">
        <w:rPr>
          <w:rStyle w:val="StyleUnderline"/>
          <w:highlight w:val="green"/>
        </w:rPr>
        <w:t>would</w:t>
      </w:r>
      <w:r w:rsidRPr="00AA09BE">
        <w:rPr>
          <w:rStyle w:val="StyleUnderline"/>
        </w:rPr>
        <w:t xml:space="preserve"> cause a </w:t>
      </w:r>
      <w:r w:rsidRPr="00AA09BE">
        <w:rPr>
          <w:rStyle w:val="Emphasis"/>
          <w:highlight w:val="green"/>
        </w:rPr>
        <w:t>tenfold increase</w:t>
      </w:r>
      <w:r w:rsidRPr="00AA09BE">
        <w:rPr>
          <w:rStyle w:val="StyleUnderline"/>
        </w:rPr>
        <w:t xml:space="preserve"> in</w:t>
      </w:r>
      <w:r w:rsidRPr="00AA09BE">
        <w:rPr>
          <w:sz w:val="16"/>
        </w:rPr>
        <w:t xml:space="preserve"> the probability of </w:t>
      </w:r>
      <w:r w:rsidRPr="00AA09BE">
        <w:rPr>
          <w:rStyle w:val="StyleUnderline"/>
        </w:rPr>
        <w:t>collision. In the event of</w:t>
      </w:r>
      <w:r w:rsidRPr="00AA09BE">
        <w:rPr>
          <w:sz w:val="16"/>
        </w:rPr>
        <w:t xml:space="preserve"> a catastrophic </w:t>
      </w:r>
      <w:r w:rsidRPr="00AA09BE">
        <w:rPr>
          <w:rStyle w:val="StyleUnderline"/>
        </w:rPr>
        <w:t>collision between</w:t>
      </w:r>
      <w:r w:rsidRPr="00AA09BE">
        <w:rPr>
          <w:sz w:val="16"/>
        </w:rPr>
        <w:t xml:space="preserve"> two </w:t>
      </w:r>
      <w:r w:rsidRPr="00AA09BE">
        <w:rPr>
          <w:rStyle w:val="StyleUnderline"/>
        </w:rPr>
        <w:t xml:space="preserve">objects, </w:t>
      </w:r>
      <w:r w:rsidRPr="00AA09BE">
        <w:rPr>
          <w:rStyle w:val="StyleUnderline"/>
          <w:highlight w:val="green"/>
        </w:rPr>
        <w:t>the</w:t>
      </w:r>
      <w:r w:rsidRPr="00AA09BE">
        <w:rPr>
          <w:rStyle w:val="StyleUnderline"/>
        </w:rPr>
        <w:t xml:space="preserve"> resulting </w:t>
      </w:r>
      <w:r w:rsidRPr="00AA09BE">
        <w:rPr>
          <w:rStyle w:val="Emphasis"/>
        </w:rPr>
        <w:t xml:space="preserve">debris </w:t>
      </w:r>
      <w:r w:rsidRPr="00AA09BE">
        <w:rPr>
          <w:rStyle w:val="Emphasis"/>
          <w:highlight w:val="green"/>
        </w:rPr>
        <w:t>cloud</w:t>
      </w:r>
      <w:r w:rsidRPr="00AA09BE">
        <w:rPr>
          <w:rStyle w:val="StyleUnderline"/>
          <w:highlight w:val="green"/>
        </w:rPr>
        <w:t xml:space="preserve"> could</w:t>
      </w:r>
      <w:r w:rsidRPr="00AA09BE">
        <w:rPr>
          <w:rStyle w:val="StyleUnderline"/>
        </w:rPr>
        <w:t xml:space="preserve"> cause a </w:t>
      </w:r>
      <w:r w:rsidRPr="00AA09BE">
        <w:rPr>
          <w:rStyle w:val="Emphasis"/>
          <w:highlight w:val="green"/>
        </w:rPr>
        <w:t>cascad</w:t>
      </w:r>
      <w:r w:rsidRPr="00AA09BE">
        <w:rPr>
          <w:rStyle w:val="Emphasis"/>
        </w:rPr>
        <w:t>ing effect</w:t>
      </w:r>
      <w:r w:rsidRPr="00AA09BE">
        <w:rPr>
          <w:rStyle w:val="StyleUnderline"/>
        </w:rPr>
        <w:t xml:space="preserve">. Each </w:t>
      </w:r>
      <w:r w:rsidRPr="00AA09BE">
        <w:rPr>
          <w:rStyle w:val="Emphasis"/>
        </w:rPr>
        <w:t>successive collision</w:t>
      </w:r>
      <w:r w:rsidRPr="00AA09BE">
        <w:rPr>
          <w:rStyle w:val="StyleUnderline"/>
        </w:rPr>
        <w:t xml:space="preserve"> increases</w:t>
      </w:r>
      <w:r w:rsidRPr="00AA09BE">
        <w:rPr>
          <w:sz w:val="16"/>
        </w:rPr>
        <w:t xml:space="preserve"> the </w:t>
      </w:r>
      <w:r w:rsidRPr="00AA09BE">
        <w:rPr>
          <w:rStyle w:val="StyleUnderline"/>
        </w:rPr>
        <w:t>probability of another</w:t>
      </w:r>
      <w:r w:rsidRPr="00AA09BE">
        <w:rPr>
          <w:sz w:val="16"/>
        </w:rPr>
        <w:t xml:space="preserve"> occurrence in </w:t>
      </w:r>
      <w:r w:rsidRPr="00AA09BE">
        <w:rPr>
          <w:rStyle w:val="StyleUnderline"/>
        </w:rPr>
        <w:t xml:space="preserve">a given orbit </w:t>
      </w:r>
      <w:r w:rsidRPr="00AA09BE">
        <w:rPr>
          <w:rStyle w:val="StyleUnderline"/>
          <w:highlight w:val="green"/>
        </w:rPr>
        <w:t>until a</w:t>
      </w:r>
      <w:r w:rsidRPr="00AA09BE">
        <w:rPr>
          <w:rStyle w:val="StyleUnderline"/>
        </w:rPr>
        <w:t xml:space="preserve">n </w:t>
      </w:r>
      <w:r w:rsidRPr="00AA09BE">
        <w:rPr>
          <w:rStyle w:val="Emphasis"/>
        </w:rPr>
        <w:t xml:space="preserve">instability </w:t>
      </w:r>
      <w:r w:rsidRPr="00AA09BE">
        <w:rPr>
          <w:rStyle w:val="Emphasis"/>
          <w:highlight w:val="green"/>
        </w:rPr>
        <w:t>threshold</w:t>
      </w:r>
      <w:r w:rsidRPr="00AA09BE">
        <w:rPr>
          <w:rStyle w:val="StyleUnderline"/>
          <w:highlight w:val="green"/>
        </w:rPr>
        <w:t xml:space="preserve"> is reached</w:t>
      </w:r>
      <w:r w:rsidRPr="00AA09BE">
        <w:rPr>
          <w:sz w:val="16"/>
        </w:rPr>
        <w:t xml:space="preserve">. At this threshold, </w:t>
      </w:r>
      <w:r w:rsidRPr="00AA09BE">
        <w:rPr>
          <w:rStyle w:val="StyleUnderline"/>
        </w:rPr>
        <w:t xml:space="preserve">debris removal due to decay would be </w:t>
      </w:r>
      <w:r w:rsidRPr="00AA09BE">
        <w:rPr>
          <w:rStyle w:val="Emphasis"/>
        </w:rPr>
        <w:t>negligible</w:t>
      </w:r>
      <w:r w:rsidRPr="00AA09BE">
        <w:rPr>
          <w:rStyle w:val="StyleUnderline"/>
        </w:rPr>
        <w:t xml:space="preserve"> compared to debris created by</w:t>
      </w:r>
      <w:r w:rsidRPr="00AA09BE">
        <w:rPr>
          <w:sz w:val="16"/>
        </w:rPr>
        <w:t xml:space="preserve"> subsequent </w:t>
      </w:r>
      <w:r w:rsidRPr="00AA09BE">
        <w:rPr>
          <w:rStyle w:val="StyleUnderline"/>
        </w:rPr>
        <w:t>collisions. As</w:t>
      </w:r>
      <w:r w:rsidRPr="00AA09BE">
        <w:rPr>
          <w:sz w:val="16"/>
        </w:rPr>
        <w:t xml:space="preserve"> the </w:t>
      </w:r>
      <w:r w:rsidRPr="00AA09BE">
        <w:rPr>
          <w:rStyle w:val="StyleUnderline"/>
        </w:rPr>
        <w:t>propagation</w:t>
      </w:r>
      <w:r w:rsidRPr="00AA09BE">
        <w:rPr>
          <w:sz w:val="16"/>
        </w:rPr>
        <w:t xml:space="preserve"> of debris </w:t>
      </w:r>
      <w:r w:rsidRPr="00AA09BE">
        <w:rPr>
          <w:rStyle w:val="StyleUnderline"/>
        </w:rPr>
        <w:t xml:space="preserve">continues, the </w:t>
      </w:r>
      <w:r w:rsidRPr="00AA09BE">
        <w:rPr>
          <w:rStyle w:val="StyleUnderline"/>
          <w:highlight w:val="green"/>
        </w:rPr>
        <w:t>cost of</w:t>
      </w:r>
      <w:r w:rsidRPr="00AA09BE">
        <w:rPr>
          <w:sz w:val="16"/>
        </w:rPr>
        <w:t xml:space="preserve"> launching </w:t>
      </w:r>
      <w:r w:rsidRPr="00AA09BE">
        <w:rPr>
          <w:rStyle w:val="StyleUnderline"/>
          <w:highlight w:val="green"/>
        </w:rPr>
        <w:t>a sat</w:t>
      </w:r>
      <w:r w:rsidRPr="00AA09BE">
        <w:rPr>
          <w:rStyle w:val="StyleUnderline"/>
        </w:rPr>
        <w:t xml:space="preserve">ellite </w:t>
      </w:r>
      <w:r w:rsidRPr="00AA09BE">
        <w:rPr>
          <w:rStyle w:val="StyleUnderline"/>
          <w:highlight w:val="green"/>
        </w:rPr>
        <w:t>would</w:t>
      </w:r>
      <w:r w:rsidRPr="00AA09BE">
        <w:rPr>
          <w:sz w:val="16"/>
        </w:rPr>
        <w:t xml:space="preserve"> eventually </w:t>
      </w:r>
      <w:r w:rsidRPr="00AA09BE">
        <w:rPr>
          <w:rStyle w:val="Emphasis"/>
          <w:highlight w:val="green"/>
        </w:rPr>
        <w:t>outweigh</w:t>
      </w:r>
      <w:r w:rsidRPr="00AA09BE">
        <w:rPr>
          <w:rStyle w:val="Emphasis"/>
        </w:rPr>
        <w:t xml:space="preserve"> the </w:t>
      </w:r>
      <w:r w:rsidRPr="00AA09BE">
        <w:rPr>
          <w:rStyle w:val="Emphasis"/>
          <w:highlight w:val="green"/>
        </w:rPr>
        <w:t>benefits</w:t>
      </w:r>
      <w:r w:rsidRPr="00AA09BE">
        <w:rPr>
          <w:sz w:val="16"/>
        </w:rPr>
        <w:t xml:space="preserve"> received </w:t>
      </w:r>
      <w:r w:rsidRPr="00AA09BE">
        <w:rPr>
          <w:rStyle w:val="StyleUnderline"/>
          <w:highlight w:val="green"/>
        </w:rPr>
        <w:t>due to</w:t>
      </w:r>
      <w:r w:rsidRPr="00AA09BE">
        <w:rPr>
          <w:rStyle w:val="StyleUnderline"/>
        </w:rPr>
        <w:t xml:space="preserve"> the probability of that asset </w:t>
      </w:r>
      <w:r w:rsidRPr="00AA09BE">
        <w:rPr>
          <w:rStyle w:val="StyleUnderline"/>
          <w:highlight w:val="green"/>
        </w:rPr>
        <w:t xml:space="preserve">being </w:t>
      </w:r>
      <w:r w:rsidRPr="00AA09BE">
        <w:rPr>
          <w:rStyle w:val="Emphasis"/>
          <w:highlight w:val="green"/>
        </w:rPr>
        <w:t>destroyed</w:t>
      </w:r>
      <w:r w:rsidRPr="00AA09BE">
        <w:rPr>
          <w:rStyle w:val="StyleUnderline"/>
        </w:rPr>
        <w:t xml:space="preserve"> by </w:t>
      </w:r>
      <w:r w:rsidRPr="00AA09BE">
        <w:rPr>
          <w:rStyle w:val="Emphasis"/>
        </w:rPr>
        <w:t>errant debris</w:t>
      </w:r>
      <w:r w:rsidRPr="00AA09BE">
        <w:rPr>
          <w:sz w:val="16"/>
        </w:rPr>
        <w:t xml:space="preserve">, effectively </w:t>
      </w:r>
      <w:r w:rsidRPr="00AA09BE">
        <w:rPr>
          <w:rStyle w:val="StyleUnderline"/>
        </w:rPr>
        <w:t>rendering the</w:t>
      </w:r>
      <w:r w:rsidRPr="00AA09BE">
        <w:rPr>
          <w:sz w:val="16"/>
        </w:rPr>
        <w:t xml:space="preserve"> given </w:t>
      </w:r>
      <w:r w:rsidRPr="00AA09BE">
        <w:rPr>
          <w:rStyle w:val="StyleUnderline"/>
        </w:rPr>
        <w:t xml:space="preserve">orbit </w:t>
      </w:r>
      <w:r w:rsidRPr="00AA09BE">
        <w:rPr>
          <w:rStyle w:val="Emphasis"/>
        </w:rPr>
        <w:t>unusable</w:t>
      </w:r>
      <w:r w:rsidRPr="00AA09BE">
        <w:rPr>
          <w:sz w:val="16"/>
        </w:rPr>
        <w:t xml:space="preserve">. This debris propagation model and the dangers associated with it are colloquially referred to as the Kessler Syndrome. </w:t>
      </w:r>
      <w:r w:rsidRPr="00AA09BE">
        <w:rPr>
          <w:rStyle w:val="StyleUnderline"/>
        </w:rPr>
        <w:t xml:space="preserve">Kessler asserts </w:t>
      </w:r>
      <w:r w:rsidRPr="00AA09BE">
        <w:rPr>
          <w:rStyle w:val="Emphasis"/>
        </w:rPr>
        <w:t>unstable regions</w:t>
      </w:r>
      <w:r w:rsidRPr="00AA09BE">
        <w:rPr>
          <w:rStyle w:val="StyleUnderline"/>
        </w:rPr>
        <w:t xml:space="preserve"> of low</w:t>
      </w:r>
      <w:r w:rsidRPr="00AA09BE">
        <w:rPr>
          <w:sz w:val="16"/>
        </w:rPr>
        <w:t xml:space="preserve"> earth </w:t>
      </w:r>
      <w:r w:rsidRPr="00AA09BE">
        <w:rPr>
          <w:rStyle w:val="StyleUnderline"/>
        </w:rPr>
        <w:t>orbit</w:t>
      </w:r>
      <w:r w:rsidRPr="00AA09BE">
        <w:rPr>
          <w:sz w:val="16"/>
        </w:rPr>
        <w:t xml:space="preserve"> (LEO) currently </w:t>
      </w:r>
      <w:r w:rsidRPr="00AA09BE">
        <w:rPr>
          <w:rStyle w:val="StyleUnderline"/>
        </w:rPr>
        <w:t>exist and</w:t>
      </w:r>
      <w:r w:rsidRPr="00AA09BE">
        <w:rPr>
          <w:sz w:val="16"/>
        </w:rPr>
        <w:t xml:space="preserve"> that, </w:t>
      </w:r>
      <w:r w:rsidRPr="00AA09BE">
        <w:rPr>
          <w:rStyle w:val="StyleUnderline"/>
        </w:rPr>
        <w:t>barring</w:t>
      </w:r>
      <w:r w:rsidRPr="00AA09BE">
        <w:rPr>
          <w:sz w:val="16"/>
        </w:rPr>
        <w:t xml:space="preserve"> the </w:t>
      </w:r>
      <w:r w:rsidRPr="00AA09BE">
        <w:rPr>
          <w:rStyle w:val="StyleUnderline"/>
        </w:rPr>
        <w:t>addition of</w:t>
      </w:r>
      <w:r w:rsidRPr="00AA09BE">
        <w:rPr>
          <w:sz w:val="16"/>
        </w:rPr>
        <w:t xml:space="preserve"> more </w:t>
      </w:r>
      <w:r w:rsidRPr="00AA09BE">
        <w:rPr>
          <w:rStyle w:val="StyleUnderline"/>
        </w:rPr>
        <w:t>debris</w:t>
      </w:r>
      <w:r w:rsidRPr="00AA09BE">
        <w:rPr>
          <w:sz w:val="16"/>
        </w:rPr>
        <w:t xml:space="preserve">, a major </w:t>
      </w:r>
      <w:r w:rsidRPr="00AA09BE">
        <w:rPr>
          <w:rStyle w:val="StyleUnderline"/>
        </w:rPr>
        <w:t>collision would occur</w:t>
      </w:r>
      <w:r w:rsidRPr="00AA09BE">
        <w:rPr>
          <w:sz w:val="16"/>
        </w:rPr>
        <w:t xml:space="preserve"> once </w:t>
      </w:r>
      <w:r w:rsidRPr="00AA09BE">
        <w:rPr>
          <w:rStyle w:val="StyleUnderline"/>
        </w:rPr>
        <w:t>every 10-20 years</w:t>
      </w:r>
      <w:r w:rsidRPr="00AA09BE">
        <w:rPr>
          <w:sz w:val="16"/>
        </w:rPr>
        <w:t xml:space="preserve">. If debris doubles, as it has in the last decade, the collision rate would increase to 2.5 years. Although most models’ time scales </w:t>
      </w:r>
      <w:r w:rsidRPr="00AA09BE">
        <w:rPr>
          <w:rStyle w:val="StyleUnderline"/>
        </w:rPr>
        <w:t xml:space="preserve">are on the order of centuries, it is </w:t>
      </w:r>
      <w:r w:rsidRPr="00AA09BE">
        <w:rPr>
          <w:rStyle w:val="Emphasis"/>
        </w:rPr>
        <w:t>widely accepted</w:t>
      </w:r>
      <w:r w:rsidRPr="00AA09BE">
        <w:rPr>
          <w:sz w:val="16"/>
        </w:rPr>
        <w:t xml:space="preserve"> that </w:t>
      </w:r>
      <w:r w:rsidRPr="00AA09BE">
        <w:rPr>
          <w:rStyle w:val="StyleUnderline"/>
        </w:rPr>
        <w:t>the current rate of</w:t>
      </w:r>
      <w:r w:rsidRPr="00AA09BE">
        <w:rPr>
          <w:sz w:val="16"/>
        </w:rPr>
        <w:t xml:space="preserve"> debris </w:t>
      </w:r>
      <w:r w:rsidRPr="00AA09BE">
        <w:rPr>
          <w:rStyle w:val="StyleUnderline"/>
          <w:highlight w:val="green"/>
        </w:rPr>
        <w:t>accumulation will render</w:t>
      </w:r>
      <w:r w:rsidRPr="00AA09BE">
        <w:rPr>
          <w:rStyle w:val="StyleUnderline"/>
        </w:rPr>
        <w:t xml:space="preserve"> critical </w:t>
      </w:r>
      <w:r w:rsidRPr="00AA09BE">
        <w:rPr>
          <w:rStyle w:val="StyleUnderline"/>
          <w:highlight w:val="green"/>
        </w:rPr>
        <w:t xml:space="preserve">orbits </w:t>
      </w:r>
      <w:r w:rsidRPr="00AA09BE">
        <w:rPr>
          <w:rStyle w:val="Emphasis"/>
          <w:highlight w:val="green"/>
        </w:rPr>
        <w:t>unusable</w:t>
      </w:r>
      <w:r w:rsidRPr="00AA09BE">
        <w:rPr>
          <w:rStyle w:val="StyleUnderline"/>
        </w:rPr>
        <w:t xml:space="preserve"> unless </w:t>
      </w:r>
      <w:r w:rsidRPr="00AA09BE">
        <w:rPr>
          <w:rStyle w:val="Emphasis"/>
        </w:rPr>
        <w:t>immediate measures</w:t>
      </w:r>
      <w:r w:rsidRPr="00AA09BE">
        <w:rPr>
          <w:rStyle w:val="StyleUnderline"/>
        </w:rPr>
        <w:t xml:space="preserve"> are taken to return stability</w:t>
      </w:r>
      <w:r w:rsidRPr="00AA09BE">
        <w:rPr>
          <w:sz w:val="16"/>
        </w:rPr>
        <w:t xml:space="preserve">.163 </w:t>
      </w:r>
      <w:r w:rsidRPr="00AA09BE">
        <w:rPr>
          <w:rStyle w:val="StyleUnderline"/>
        </w:rPr>
        <w:t>There is</w:t>
      </w:r>
      <w:r w:rsidRPr="00AA09BE">
        <w:rPr>
          <w:sz w:val="16"/>
        </w:rPr>
        <w:t xml:space="preserve"> near </w:t>
      </w:r>
      <w:r w:rsidRPr="00AA09BE">
        <w:rPr>
          <w:rStyle w:val="Emphasis"/>
        </w:rPr>
        <w:t>universal acceptance</w:t>
      </w:r>
      <w:r w:rsidRPr="00AA09BE">
        <w:rPr>
          <w:rStyle w:val="StyleUnderline"/>
        </w:rPr>
        <w:t xml:space="preserve"> of the danger</w:t>
      </w:r>
      <w:r w:rsidRPr="00AA09BE">
        <w:rPr>
          <w:sz w:val="16"/>
        </w:rPr>
        <w:t xml:space="preserve"> space </w:t>
      </w:r>
      <w:r w:rsidRPr="00AA09BE">
        <w:rPr>
          <w:rStyle w:val="StyleUnderline"/>
        </w:rPr>
        <w:t>debris presents, yet little</w:t>
      </w:r>
      <w:r w:rsidRPr="00AA09BE">
        <w:rPr>
          <w:sz w:val="16"/>
        </w:rPr>
        <w:t xml:space="preserve"> substantive </w:t>
      </w:r>
      <w:r w:rsidRPr="00AA09BE">
        <w:rPr>
          <w:rStyle w:val="StyleUnderline"/>
        </w:rPr>
        <w:t>action has been taken</w:t>
      </w:r>
      <w:r w:rsidRPr="00AA09BE">
        <w:rPr>
          <w:sz w:val="16"/>
        </w:rPr>
        <w:t xml:space="preserve"> to solve the problem. </w:t>
      </w:r>
      <w:r w:rsidRPr="00AA09BE">
        <w:rPr>
          <w:rStyle w:val="StyleUnderline"/>
        </w:rPr>
        <w:t>Current debris</w:t>
      </w:r>
      <w:r w:rsidRPr="00AA09BE">
        <w:rPr>
          <w:sz w:val="16"/>
        </w:rPr>
        <w:t xml:space="preserve"> accumulation and propagation </w:t>
      </w:r>
      <w:r w:rsidRPr="00AA09BE">
        <w:rPr>
          <w:rStyle w:val="StyleUnderline"/>
        </w:rPr>
        <w:t xml:space="preserve">models show that earth orbiting domains are </w:t>
      </w:r>
      <w:r w:rsidRPr="00AA09BE">
        <w:rPr>
          <w:rStyle w:val="Emphasis"/>
        </w:rPr>
        <w:t>finite</w:t>
      </w:r>
      <w:r w:rsidRPr="00AA09BE">
        <w:rPr>
          <w:sz w:val="16"/>
        </w:rPr>
        <w:t xml:space="preserve"> resources. </w:t>
      </w:r>
      <w:r w:rsidRPr="00AA09BE">
        <w:rPr>
          <w:rStyle w:val="StyleUnderline"/>
        </w:rPr>
        <w:t>Continued</w:t>
      </w:r>
      <w:r w:rsidRPr="00AA09BE">
        <w:rPr>
          <w:sz w:val="16"/>
        </w:rPr>
        <w:t xml:space="preserve"> unsustainable </w:t>
      </w:r>
      <w:r w:rsidRPr="00AA09BE">
        <w:rPr>
          <w:rStyle w:val="StyleUnderline"/>
        </w:rPr>
        <w:t>development</w:t>
      </w:r>
      <w:r w:rsidRPr="00AA09BE">
        <w:rPr>
          <w:sz w:val="16"/>
        </w:rPr>
        <w:t xml:space="preserve"> moving forward </w:t>
      </w:r>
      <w:r w:rsidRPr="00AA09BE">
        <w:rPr>
          <w:rStyle w:val="StyleUnderline"/>
        </w:rPr>
        <w:t>may preclude future usage, making</w:t>
      </w:r>
      <w:r w:rsidRPr="00AA09BE">
        <w:rPr>
          <w:sz w:val="16"/>
        </w:rPr>
        <w:t xml:space="preserve"> earth </w:t>
      </w:r>
      <w:r w:rsidRPr="00AA09BE">
        <w:rPr>
          <w:rStyle w:val="StyleUnderline"/>
          <w:highlight w:val="green"/>
        </w:rPr>
        <w:t xml:space="preserve">orbits </w:t>
      </w:r>
      <w:r w:rsidRPr="00AA09BE">
        <w:rPr>
          <w:rStyle w:val="Emphasis"/>
          <w:highlight w:val="green"/>
        </w:rPr>
        <w:t>rivalrous</w:t>
      </w:r>
      <w:r w:rsidRPr="00AA09BE">
        <w:rPr>
          <w:rStyle w:val="Emphasis"/>
        </w:rPr>
        <w:t xml:space="preserve"> goods</w:t>
      </w:r>
      <w:r w:rsidRPr="00AA09BE">
        <w:rPr>
          <w:sz w:val="16"/>
        </w:rPr>
        <w:t xml:space="preserve">.164 Furthermore, orbital </w:t>
      </w:r>
      <w:r w:rsidRPr="00AA09BE">
        <w:rPr>
          <w:rStyle w:val="StyleUnderline"/>
        </w:rPr>
        <w:t>domains are made</w:t>
      </w:r>
      <w:r w:rsidRPr="00AA09BE">
        <w:rPr>
          <w:sz w:val="16"/>
        </w:rPr>
        <w:t xml:space="preserve"> a </w:t>
      </w:r>
      <w:r w:rsidRPr="00AA09BE">
        <w:rPr>
          <w:rStyle w:val="StyleUnderline"/>
        </w:rPr>
        <w:t>non-excludable</w:t>
      </w:r>
      <w:r w:rsidRPr="00AA09BE">
        <w:rPr>
          <w:sz w:val="16"/>
        </w:rPr>
        <w:t xml:space="preserve"> good </w:t>
      </w:r>
      <w:r w:rsidRPr="00AA09BE">
        <w:rPr>
          <w:rStyle w:val="StyleUnderline"/>
        </w:rPr>
        <w:t>by the OST</w:t>
      </w:r>
      <w:r w:rsidRPr="00AA09BE">
        <w:rPr>
          <w:sz w:val="16"/>
        </w:rPr>
        <w:t xml:space="preserve"> which states, “Outer space… shall be free for exploration and use by all States without discrimination of any kind.”165 As a non-excludable public good, </w:t>
      </w:r>
      <w:r w:rsidRPr="00AA09BE">
        <w:rPr>
          <w:rStyle w:val="StyleUnderline"/>
        </w:rPr>
        <w:t xml:space="preserve">space succumbs to the </w:t>
      </w:r>
      <w:r w:rsidRPr="00AA09BE">
        <w:rPr>
          <w:rStyle w:val="Emphasis"/>
        </w:rPr>
        <w:t>tragedy of the commons</w:t>
      </w:r>
      <w:r w:rsidRPr="00AA09BE">
        <w:rPr>
          <w:rStyle w:val="StyleUnderline"/>
        </w:rPr>
        <w:t xml:space="preserve"> where the</w:t>
      </w:r>
      <w:r w:rsidRPr="00AA09BE">
        <w:rPr>
          <w:sz w:val="16"/>
        </w:rPr>
        <w:t xml:space="preserve"> privately </w:t>
      </w:r>
      <w:r w:rsidRPr="00AA09BE">
        <w:rPr>
          <w:rStyle w:val="StyleUnderline"/>
        </w:rPr>
        <w:t>beneficial strategy of space utilization differs significantly from the</w:t>
      </w:r>
      <w:r w:rsidRPr="00AA09BE">
        <w:rPr>
          <w:sz w:val="16"/>
        </w:rPr>
        <w:t xml:space="preserve"> socially </w:t>
      </w:r>
      <w:r w:rsidRPr="00AA09BE">
        <w:rPr>
          <w:rStyle w:val="StyleUnderline"/>
        </w:rPr>
        <w:t>optimal strategy promoting</w:t>
      </w:r>
      <w:r w:rsidRPr="00AA09BE">
        <w:rPr>
          <w:sz w:val="16"/>
        </w:rPr>
        <w:t xml:space="preserve"> orbital </w:t>
      </w:r>
      <w:r w:rsidRPr="00AA09BE">
        <w:rPr>
          <w:rStyle w:val="StyleUnderline"/>
        </w:rPr>
        <w:t>stability</w:t>
      </w:r>
      <w:r w:rsidRPr="00AA09BE">
        <w:rPr>
          <w:sz w:val="16"/>
        </w:rPr>
        <w:t xml:space="preserve">.166 Understandably, </w:t>
      </w:r>
      <w:r w:rsidRPr="00AA09BE">
        <w:rPr>
          <w:rStyle w:val="StyleUnderline"/>
        </w:rPr>
        <w:t>most analysis</w:t>
      </w:r>
      <w:r w:rsidRPr="00AA09BE">
        <w:rPr>
          <w:sz w:val="16"/>
        </w:rPr>
        <w:t xml:space="preserve"> has </w:t>
      </w:r>
      <w:r w:rsidRPr="00AA09BE">
        <w:rPr>
          <w:rStyle w:val="StyleUnderline"/>
        </w:rPr>
        <w:t>focused on solving</w:t>
      </w:r>
      <w:r w:rsidRPr="00AA09BE">
        <w:rPr>
          <w:sz w:val="16"/>
        </w:rPr>
        <w:t xml:space="preserve"> the problem of </w:t>
      </w:r>
      <w:r w:rsidRPr="00AA09BE">
        <w:rPr>
          <w:rStyle w:val="StyleUnderline"/>
        </w:rPr>
        <w:t xml:space="preserve">orbital instability by addressing the </w:t>
      </w:r>
      <w:r w:rsidRPr="00AA09BE">
        <w:rPr>
          <w:rStyle w:val="Emphasis"/>
        </w:rPr>
        <w:t>market failure</w:t>
      </w:r>
      <w:r w:rsidRPr="00AA09BE">
        <w:rPr>
          <w:sz w:val="16"/>
        </w:rPr>
        <w:t xml:space="preserve"> responsible for debris creation. The current reasoning suggests that </w:t>
      </w:r>
      <w:r w:rsidRPr="00AA09BE">
        <w:rPr>
          <w:rStyle w:val="StyleUnderline"/>
        </w:rPr>
        <w:t>if actors creating</w:t>
      </w:r>
      <w:r w:rsidRPr="00AA09BE">
        <w:rPr>
          <w:sz w:val="16"/>
        </w:rPr>
        <w:t xml:space="preserve"> space </w:t>
      </w:r>
      <w:r w:rsidRPr="00AA09BE">
        <w:rPr>
          <w:rStyle w:val="StyleUnderline"/>
        </w:rPr>
        <w:t xml:space="preserve">debris </w:t>
      </w:r>
      <w:r w:rsidRPr="00AA09BE">
        <w:rPr>
          <w:rStyle w:val="Emphasis"/>
        </w:rPr>
        <w:t>internalize the cost</w:t>
      </w:r>
      <w:r w:rsidRPr="00AA09BE">
        <w:rPr>
          <w:rStyle w:val="StyleUnderline"/>
        </w:rPr>
        <w:t xml:space="preserve"> of their actions, a solution can arise</w:t>
      </w:r>
      <w:r w:rsidRPr="00AA09BE">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AA09BE">
        <w:rPr>
          <w:rStyle w:val="StyleUnderline"/>
        </w:rPr>
        <w:t>This analysis is</w:t>
      </w:r>
      <w:r w:rsidRPr="00AA09BE">
        <w:rPr>
          <w:sz w:val="16"/>
        </w:rPr>
        <w:t xml:space="preserve"> ultimately </w:t>
      </w:r>
      <w:r w:rsidRPr="00AA09BE">
        <w:rPr>
          <w:rStyle w:val="StyleUnderline"/>
        </w:rPr>
        <w:t>useful</w:t>
      </w:r>
      <w:r w:rsidRPr="00AA09BE">
        <w:rPr>
          <w:sz w:val="16"/>
        </w:rPr>
        <w:t xml:space="preserve"> if the problem is to be solved </w:t>
      </w:r>
      <w:r w:rsidRPr="00AA09BE">
        <w:rPr>
          <w:rStyle w:val="StyleUnderline"/>
        </w:rPr>
        <w:t xml:space="preserve">under nominal conditions, but there is an </w:t>
      </w:r>
      <w:r w:rsidRPr="00AA09BE">
        <w:rPr>
          <w:rStyle w:val="Emphasis"/>
        </w:rPr>
        <w:t>underlying problem</w:t>
      </w:r>
      <w:r w:rsidRPr="00AA09BE">
        <w:rPr>
          <w:rStyle w:val="StyleUnderline"/>
        </w:rPr>
        <w:t xml:space="preserve"> that needs to be addressed </w:t>
      </w:r>
      <w:r w:rsidRPr="00AA09BE">
        <w:rPr>
          <w:rStyle w:val="Emphasis"/>
        </w:rPr>
        <w:t>before</w:t>
      </w:r>
      <w:r w:rsidRPr="00AA09BE">
        <w:rPr>
          <w:rStyle w:val="StyleUnderline"/>
        </w:rPr>
        <w:t xml:space="preserve"> any</w:t>
      </w:r>
      <w:r w:rsidRPr="00AA09BE">
        <w:rPr>
          <w:sz w:val="16"/>
        </w:rPr>
        <w:t xml:space="preserve"> of these proposed </w:t>
      </w:r>
      <w:r w:rsidRPr="00AA09BE">
        <w:rPr>
          <w:rStyle w:val="StyleUnderline"/>
        </w:rPr>
        <w:t>solutions can</w:t>
      </w:r>
      <w:r w:rsidRPr="00AA09BE">
        <w:rPr>
          <w:sz w:val="16"/>
        </w:rPr>
        <w:t xml:space="preserve"> realistically </w:t>
      </w:r>
      <w:r w:rsidRPr="00AA09BE">
        <w:rPr>
          <w:rStyle w:val="StyleUnderline"/>
        </w:rPr>
        <w:t>be enacted</w:t>
      </w:r>
      <w:r w:rsidRPr="00AA09BE">
        <w:rPr>
          <w:sz w:val="16"/>
        </w:rPr>
        <w:t>.</w:t>
      </w:r>
    </w:p>
    <w:p w14:paraId="149250B3" w14:textId="77777777" w:rsidR="00386C19" w:rsidRPr="00952679" w:rsidRDefault="00386C19" w:rsidP="00386C19">
      <w:pPr>
        <w:pStyle w:val="Heading4"/>
        <w:rPr>
          <w:color w:val="FF0000"/>
        </w:rPr>
      </w:pPr>
      <w:r w:rsidRPr="00952679">
        <w:rPr>
          <w:color w:val="FF0000"/>
        </w:rPr>
        <w:t xml:space="preserve">Debris causes ecological destruction because of environmental contamination. </w:t>
      </w:r>
    </w:p>
    <w:p w14:paraId="4C2EA57D" w14:textId="77777777" w:rsidR="00386C19" w:rsidRPr="00952679" w:rsidRDefault="00386C19" w:rsidP="00386C19">
      <w:pPr>
        <w:rPr>
          <w:rFonts w:asciiTheme="minorHAnsi" w:hAnsiTheme="minorHAnsi" w:cstheme="minorHAnsi"/>
          <w:color w:val="FF0000"/>
        </w:rPr>
      </w:pPr>
      <w:r w:rsidRPr="00952679">
        <w:rPr>
          <w:rStyle w:val="Style13ptBold"/>
          <w:rFonts w:asciiTheme="minorHAnsi" w:hAnsiTheme="minorHAnsi" w:cstheme="minorHAnsi"/>
          <w:color w:val="FF0000"/>
        </w:rPr>
        <w:t xml:space="preserve">Stockwell 20 </w:t>
      </w:r>
      <w:r w:rsidRPr="00952679">
        <w:rPr>
          <w:rFonts w:asciiTheme="minorHAnsi" w:hAnsiTheme="minorHAnsi" w:cstheme="minorHAnsi"/>
          <w:color w:val="FF0000"/>
        </w:rPr>
        <w:t xml:space="preserve">[Samuel Stockwell (Research Project Manager, the Annenberg Institute at Brown University). “Legal ‘Black Holes’ in Outer Space: The Regulation of Private Space Companies”. E-International Relations. Jul 20 2020. Accessed 12/7/21. </w:t>
      </w:r>
      <w:hyperlink r:id="rId16" w:history="1">
        <w:r w:rsidRPr="00952679">
          <w:rPr>
            <w:rStyle w:val="Hyperlink"/>
            <w:rFonts w:asciiTheme="minorHAnsi" w:hAnsiTheme="minorHAnsi" w:cstheme="minorHAnsi"/>
            <w:color w:val="FF0000"/>
          </w:rPr>
          <w:t>https://www.e-ir.info/2020/07/20/legal-black-holes-in-outer-space-the-regulation-of-private-space-companies/</w:t>
        </w:r>
      </w:hyperlink>
      <w:r w:rsidRPr="00952679">
        <w:rPr>
          <w:rStyle w:val="Hyperlink"/>
          <w:rFonts w:asciiTheme="minorHAnsi" w:hAnsiTheme="minorHAnsi" w:cstheme="minorHAnsi"/>
          <w:color w:val="FF0000"/>
        </w:rPr>
        <w:t xml:space="preserve"> //Xu]</w:t>
      </w:r>
    </w:p>
    <w:p w14:paraId="348F8AAC" w14:textId="77777777" w:rsidR="00386C19" w:rsidRPr="00952679" w:rsidRDefault="00386C19" w:rsidP="00386C19">
      <w:pPr>
        <w:rPr>
          <w:color w:val="FF0000"/>
          <w:sz w:val="16"/>
        </w:rPr>
      </w:pPr>
      <w:r w:rsidRPr="00952679">
        <w:rPr>
          <w:rStyle w:val="Emphasis"/>
          <w:color w:val="FF0000"/>
          <w:highlight w:val="green"/>
        </w:rPr>
        <w:t>Space debris</w:t>
      </w:r>
      <w:r w:rsidRPr="00952679">
        <w:rPr>
          <w:rStyle w:val="Emphasis"/>
          <w:color w:val="FF0000"/>
        </w:rPr>
        <w:t xml:space="preserve"> </w:t>
      </w:r>
      <w:r w:rsidRPr="00952679">
        <w:rPr>
          <w:color w:val="FF0000"/>
          <w:sz w:val="16"/>
        </w:rPr>
        <w:t>can be defined as non-purposeful man-made objects that reside in space; made up of inactive parts from former space operations and fragmentations of spacecraft, there are nearly 30,000 pieces of debris in the Earth’s orbit (Pellegrino &amp; Stang, 2016: 25). Despite most debris being centimetres or millimetres in size satellites often travel at the speed of a bullet, meaning that a collision</w:t>
      </w:r>
      <w:r w:rsidRPr="00952679">
        <w:rPr>
          <w:rStyle w:val="Emphasis"/>
          <w:color w:val="FF0000"/>
        </w:rPr>
        <w:t xml:space="preserve"> between the two </w:t>
      </w:r>
      <w:r w:rsidRPr="00952679">
        <w:rPr>
          <w:rStyle w:val="Emphasis"/>
          <w:color w:val="FF0000"/>
          <w:highlight w:val="green"/>
        </w:rPr>
        <w:t xml:space="preserve">could be catastrophic in </w:t>
      </w:r>
      <w:r w:rsidRPr="00952679">
        <w:rPr>
          <w:rStyle w:val="Emphasis"/>
          <w:color w:val="FF0000"/>
        </w:rPr>
        <w:t xml:space="preserve">terms of </w:t>
      </w:r>
      <w:r w:rsidRPr="00952679">
        <w:rPr>
          <w:rStyle w:val="Emphasis"/>
          <w:color w:val="FF0000"/>
          <w:highlight w:val="green"/>
        </w:rPr>
        <w:t>environmental</w:t>
      </w:r>
      <w:r w:rsidRPr="00952679">
        <w:rPr>
          <w:rStyle w:val="Emphasis"/>
          <w:color w:val="FF0000"/>
        </w:rPr>
        <w:t xml:space="preserve">, mechanical and financial </w:t>
      </w:r>
      <w:r w:rsidRPr="00952679">
        <w:rPr>
          <w:rStyle w:val="Emphasis"/>
          <w:color w:val="FF0000"/>
          <w:highlight w:val="green"/>
        </w:rPr>
        <w:t>damage</w:t>
      </w:r>
      <w:r w:rsidRPr="00952679">
        <w:rPr>
          <w:rStyle w:val="Emphasis"/>
          <w:color w:val="FF0000"/>
        </w:rPr>
        <w:t xml:space="preserve"> (Black &amp; Butt, 2010: 1). </w:t>
      </w:r>
      <w:r w:rsidRPr="00952679">
        <w:rPr>
          <w:color w:val="FF0000"/>
          <w:sz w:val="16"/>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accidental or a purposeful act further exacerbates this problem, given that “every object in orbit is a threat to everything else in orbit, regardless of its intended function” (Faith, 2012: 86). Such developments have led to the US administration increasingly adopting a securitisation discourse around orbital debris (Bowen, 2014: 47), which may cause concerns as to whether policymakers may react to future American satellite collisions in a militarised manner. A number of NewSpace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near-future (Kosiak, 2019: 7). Putting this into context, there are currently just around 1,400 active satellites in orbit around the Earth, highlighting the scale of these projects. </w:t>
      </w:r>
      <w:r w:rsidRPr="00952679">
        <w:rPr>
          <w:rStyle w:val="Emphasis"/>
          <w:color w:val="FF0000"/>
        </w:rPr>
        <w:t xml:space="preserve">The </w:t>
      </w:r>
      <w:r w:rsidRPr="00952679">
        <w:rPr>
          <w:rStyle w:val="Emphasis"/>
          <w:color w:val="FF0000"/>
          <w:highlight w:val="green"/>
        </w:rPr>
        <w:t>collision between a</w:t>
      </w:r>
      <w:r w:rsidRPr="00952679">
        <w:rPr>
          <w:rStyle w:val="Emphasis"/>
          <w:color w:val="FF0000"/>
        </w:rPr>
        <w:t xml:space="preserve"> single US </w:t>
      </w:r>
      <w:r w:rsidRPr="00952679">
        <w:rPr>
          <w:rStyle w:val="Emphasis"/>
          <w:color w:val="FF0000"/>
          <w:highlight w:val="green"/>
        </w:rPr>
        <w:t>privately-owned Iridium satellite</w:t>
      </w:r>
      <w:r w:rsidRPr="00952679">
        <w:rPr>
          <w:rStyle w:val="Emphasis"/>
          <w:color w:val="FF0000"/>
        </w:rPr>
        <w:t xml:space="preserve"> and state-owned Russian Cosmos satellite in 2009 </w:t>
      </w:r>
      <w:r w:rsidRPr="00952679">
        <w:rPr>
          <w:rStyle w:val="Emphasis"/>
          <w:color w:val="FF0000"/>
          <w:highlight w:val="green"/>
        </w:rPr>
        <w:t>underscored</w:t>
      </w:r>
      <w:r w:rsidRPr="00952679">
        <w:rPr>
          <w:rStyle w:val="Emphasis"/>
          <w:color w:val="FF0000"/>
        </w:rPr>
        <w:t xml:space="preserve"> not only the sheer </w:t>
      </w:r>
      <w:r w:rsidRPr="00952679">
        <w:rPr>
          <w:rStyle w:val="Emphasis"/>
          <w:color w:val="FF0000"/>
          <w:highlight w:val="green"/>
        </w:rPr>
        <w:t>amount of debris</w:t>
      </w:r>
      <w:r w:rsidRPr="00952679">
        <w:rPr>
          <w:rStyle w:val="Emphasis"/>
          <w:color w:val="FF0000"/>
        </w:rPr>
        <w:t xml:space="preserve"> caused </w:t>
      </w:r>
      <w:r w:rsidRPr="00952679">
        <w:rPr>
          <w:rStyle w:val="Emphasis"/>
          <w:color w:val="FF0000"/>
          <w:highlight w:val="green"/>
        </w:rPr>
        <w:t>by</w:t>
      </w:r>
      <w:r w:rsidRPr="00952679">
        <w:rPr>
          <w:rStyle w:val="Emphasis"/>
          <w:color w:val="FF0000"/>
        </w:rPr>
        <w:t xml:space="preserve"> these </w:t>
      </w:r>
      <w:r w:rsidRPr="00952679">
        <w:rPr>
          <w:rStyle w:val="Emphasis"/>
          <w:color w:val="FF0000"/>
          <w:highlight w:val="green"/>
        </w:rPr>
        <w:t>collisions</w:t>
      </w:r>
      <w:r w:rsidRPr="00952679">
        <w:rPr>
          <w:rStyle w:val="Emphasis"/>
          <w:color w:val="FF0000"/>
        </w:rPr>
        <w:t xml:space="preserve"> – over 1,500 pieces – but also foreshadowed the possible geopolitical tensions that may arise from them (Wang, 2010: 87-88). </w:t>
      </w:r>
      <w:r w:rsidRPr="00952679">
        <w:rPr>
          <w:color w:val="FF0000"/>
          <w:sz w:val="16"/>
        </w:rPr>
        <w:t xml:space="preserve">Given the number of various commercial satellite constellations possibly going into orbit in the near-future, this raises questions over the possibly devastating security hazards they could pose once in orbit or when they eventually become defunct. </w:t>
      </w:r>
      <w:r w:rsidRPr="00952679">
        <w:rPr>
          <w:rStyle w:val="Emphasis"/>
          <w:color w:val="FF0000"/>
        </w:rPr>
        <w:t xml:space="preserve">Yet the proliferation of </w:t>
      </w:r>
      <w:r w:rsidRPr="00952679">
        <w:rPr>
          <w:rStyle w:val="Emphasis"/>
          <w:color w:val="FF0000"/>
          <w:highlight w:val="green"/>
        </w:rPr>
        <w:t>these commercial satellite</w:t>
      </w:r>
      <w:r w:rsidRPr="00952679">
        <w:rPr>
          <w:rStyle w:val="Emphasis"/>
          <w:color w:val="FF0000"/>
        </w:rPr>
        <w:t xml:space="preserve"> plansalso </w:t>
      </w:r>
      <w:r w:rsidRPr="00952679">
        <w:rPr>
          <w:rStyle w:val="Emphasis"/>
          <w:color w:val="FF0000"/>
          <w:highlight w:val="green"/>
        </w:rPr>
        <w:t>pose</w:t>
      </w:r>
      <w:r w:rsidRPr="00952679">
        <w:rPr>
          <w:rStyle w:val="Emphasis"/>
          <w:color w:val="FF0000"/>
        </w:rPr>
        <w:t xml:space="preserve"> </w:t>
      </w:r>
      <w:r w:rsidRPr="00952679">
        <w:rPr>
          <w:rStyle w:val="Emphasis"/>
          <w:color w:val="FF0000"/>
          <w:highlight w:val="green"/>
        </w:rPr>
        <w:t>significant environmental issues</w:t>
      </w:r>
      <w:r w:rsidRPr="00952679">
        <w:rPr>
          <w:rStyle w:val="Emphasis"/>
          <w:color w:val="FF0000"/>
        </w:rPr>
        <w:t xml:space="preserve">. Article IX of the OST asserts that: “States shall pursue activities of outer space in a manner that avoids any harmful contamination or adverse environmental changes on Earth” (UN, 1967). </w:t>
      </w:r>
      <w:r w:rsidRPr="00952679">
        <w:rPr>
          <w:color w:val="FF0000"/>
          <w:sz w:val="16"/>
        </w:rPr>
        <w:t xml:space="preserve">However, the use of terms like ‘harmful’ or ‘adverse change’ underscores the lack of specificity over what exactly constitutes environmental damage, or for whom it must refrain from harming. </w:t>
      </w:r>
      <w:r w:rsidRPr="00952679">
        <w:rPr>
          <w:rStyle w:val="Emphasis"/>
          <w:color w:val="FF0000"/>
        </w:rPr>
        <w:t xml:space="preserve">There is also a failure to address the explicit problem of space debris since the discourse is primarily concentrated on </w:t>
      </w:r>
      <w:r w:rsidRPr="00952679">
        <w:rPr>
          <w:rStyle w:val="Emphasis"/>
          <w:color w:val="FF0000"/>
          <w:highlight w:val="green"/>
        </w:rPr>
        <w:t>chemical effluent pollution</w:t>
      </w:r>
      <w:r w:rsidRPr="00952679">
        <w:rPr>
          <w:rStyle w:val="Emphasis"/>
          <w:color w:val="FF0000"/>
        </w:rPr>
        <w:t xml:space="preserve">, </w:t>
      </w:r>
      <w:r w:rsidRPr="00952679">
        <w:rPr>
          <w:rStyle w:val="Emphasis"/>
          <w:color w:val="FF0000"/>
          <w:highlight w:val="green"/>
        </w:rPr>
        <w:t>undermini</w:t>
      </w:r>
      <w:r w:rsidRPr="00952679">
        <w:rPr>
          <w:rStyle w:val="Emphasis"/>
          <w:color w:val="FF0000"/>
        </w:rPr>
        <w:t xml:space="preserve">ng attempts to facilitate the </w:t>
      </w:r>
      <w:r w:rsidRPr="00952679">
        <w:rPr>
          <w:rStyle w:val="Emphasis"/>
          <w:color w:val="FF0000"/>
          <w:highlight w:val="green"/>
        </w:rPr>
        <w:t>removal of floating wreckage</w:t>
      </w:r>
      <w:r w:rsidRPr="00952679">
        <w:rPr>
          <w:rStyle w:val="Emphasis"/>
          <w:color w:val="FF0000"/>
        </w:rPr>
        <w:t xml:space="preserve">(Gupta, 2016: 26). </w:t>
      </w:r>
      <w:r w:rsidRPr="00952679">
        <w:rPr>
          <w:color w:val="FF0000"/>
          <w:sz w:val="16"/>
        </w:rPr>
        <w:t xml:space="preserve">The inability of the OST to properly promote environmental considerations in space has been mirrored in the NewSpace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this neglect is only likely to result in the proliferation of extra-terrestrial debris that the UN OST failed to address. </w:t>
      </w:r>
      <w:r w:rsidRPr="00952679">
        <w:rPr>
          <w:rStyle w:val="Emphasis"/>
          <w:color w:val="FF0000"/>
        </w:rPr>
        <w:t xml:space="preserve">Indeed, despite its vastness there is only a narrow region of orbital space that is either useable or beneficial for prolonged human missions (Brearley, 2005: 2), meaning that </w:t>
      </w:r>
      <w:r w:rsidRPr="00952679">
        <w:rPr>
          <w:rStyle w:val="Emphasis"/>
          <w:color w:val="FF0000"/>
          <w:highlight w:val="green"/>
        </w:rPr>
        <w:t>the increase in space debris</w:t>
      </w:r>
      <w:r w:rsidRPr="00952679">
        <w:rPr>
          <w:rStyle w:val="Emphasis"/>
          <w:color w:val="FF0000"/>
        </w:rPr>
        <w:t xml:space="preserve"> from these massive commercial satellite constellations </w:t>
      </w:r>
      <w:r w:rsidRPr="00952679">
        <w:rPr>
          <w:rStyle w:val="Emphasis"/>
          <w:color w:val="FF0000"/>
          <w:highlight w:val="green"/>
        </w:rPr>
        <w:t>will</w:t>
      </w:r>
      <w:r w:rsidRPr="00952679">
        <w:rPr>
          <w:rStyle w:val="Emphasis"/>
          <w:color w:val="FF0000"/>
        </w:rPr>
        <w:t xml:space="preserve"> likely be at the detriment of developing nations who have yet fostered spacefaring capabilities.</w:t>
      </w:r>
      <w:r w:rsidRPr="00952679">
        <w:rPr>
          <w:color w:val="FF0000"/>
          <w:sz w:val="16"/>
        </w:rPr>
        <w:t xml:space="preserve"> Elon Musk’s SpaceX company has already caused complications for Earth-bound astrologists. The brightness of his recent ‘Starlink’ satellite constellation system in comparison to other satellites has been obscuring telescopic images (see Grush, 2020). More concerningly, Starlink may be much more visible during twilight hours which could be problematic in identifying potentially hazardous asteroids in a timely manner (The Verge, 2020). </w:t>
      </w:r>
      <w:r w:rsidRPr="00952679">
        <w:rPr>
          <w:rStyle w:val="Emphasis"/>
          <w:color w:val="FF0000"/>
        </w:rPr>
        <w:t xml:space="preserve">In this sense, whilst private space entrepreneurs are able to increase their profitability from being able to establish constellations, such endeavours are </w:t>
      </w:r>
      <w:r w:rsidRPr="00952679">
        <w:rPr>
          <w:rStyle w:val="Emphasis"/>
          <w:color w:val="FF0000"/>
          <w:highlight w:val="green"/>
        </w:rPr>
        <w:t>spoiling</w:t>
      </w:r>
      <w:r w:rsidRPr="00952679">
        <w:rPr>
          <w:rStyle w:val="Emphasis"/>
          <w:color w:val="FF0000"/>
        </w:rPr>
        <w:t xml:space="preserve"> the </w:t>
      </w:r>
      <w:r w:rsidRPr="00952679">
        <w:rPr>
          <w:rStyle w:val="Emphasis"/>
          <w:color w:val="FF0000"/>
          <w:highlight w:val="green"/>
        </w:rPr>
        <w:t>scientific work of researchers</w:t>
      </w:r>
      <w:r w:rsidRPr="00952679">
        <w:rPr>
          <w:rStyle w:val="Emphasis"/>
          <w:color w:val="FF0000"/>
        </w:rPr>
        <w:t xml:space="preserve"> on Earth that may complicate the monitoring of Earth-based asteroid impacts.</w:t>
      </w:r>
    </w:p>
    <w:p w14:paraId="01C7AF4C" w14:textId="77777777" w:rsidR="00386C19" w:rsidRPr="00AA09BE" w:rsidRDefault="00386C19" w:rsidP="00386C19">
      <w:pPr>
        <w:pStyle w:val="Heading4"/>
        <w:rPr>
          <w:rFonts w:cs="Times New Roman"/>
        </w:rPr>
      </w:pPr>
      <w:r w:rsidRPr="00AA09BE">
        <w:rPr>
          <w:rFonts w:cs="Times New Roman"/>
        </w:rPr>
        <w:t>Warming causes Extinction</w:t>
      </w:r>
    </w:p>
    <w:p w14:paraId="649C9CAC" w14:textId="77777777" w:rsidR="00386C19" w:rsidRPr="00AA09BE" w:rsidRDefault="00386C19" w:rsidP="00386C19">
      <w:r w:rsidRPr="00AA09BE">
        <w:rPr>
          <w:rStyle w:val="Style13ptBold"/>
        </w:rPr>
        <w:t>Kareiva 18</w:t>
      </w:r>
      <w:r w:rsidRPr="00AA09BE">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673356D0" w14:textId="77777777" w:rsidR="00386C19" w:rsidRPr="00AA09BE" w:rsidRDefault="00386C19" w:rsidP="00386C19">
      <w:pPr>
        <w:rPr>
          <w:u w:val="single"/>
        </w:rPr>
      </w:pPr>
      <w:r w:rsidRPr="00AA09BE">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AA09BE">
        <w:rPr>
          <w:u w:val="single"/>
        </w:rPr>
        <w:t>However, the three remaining boundaries (</w:t>
      </w:r>
      <w:r w:rsidRPr="00AA09BE">
        <w:rPr>
          <w:b/>
          <w:sz w:val="26"/>
          <w:highlight w:val="green"/>
          <w:u w:val="single"/>
        </w:rPr>
        <w:t>climate</w:t>
      </w:r>
      <w:r w:rsidRPr="00AA09BE">
        <w:rPr>
          <w:b/>
          <w:sz w:val="26"/>
          <w:u w:val="single"/>
        </w:rPr>
        <w:t xml:space="preserve"> </w:t>
      </w:r>
      <w:r w:rsidRPr="00AA09BE">
        <w:rPr>
          <w:b/>
          <w:sz w:val="26"/>
          <w:highlight w:val="green"/>
          <w:u w:val="single"/>
        </w:rPr>
        <w:t>change</w:t>
      </w:r>
      <w:r w:rsidRPr="00AA09BE">
        <w:rPr>
          <w:u w:val="single"/>
        </w:rPr>
        <w:t xml:space="preserve">, global </w:t>
      </w:r>
      <w:r w:rsidRPr="00AA09BE">
        <w:rPr>
          <w:b/>
          <w:sz w:val="26"/>
          <w:highlight w:val="green"/>
          <w:u w:val="single"/>
        </w:rPr>
        <w:t>freshwater</w:t>
      </w:r>
      <w:r w:rsidRPr="00AA09BE">
        <w:rPr>
          <w:highlight w:val="green"/>
          <w:u w:val="single"/>
        </w:rPr>
        <w:t xml:space="preserve"> </w:t>
      </w:r>
      <w:r w:rsidRPr="00AA09BE">
        <w:rPr>
          <w:u w:val="single"/>
        </w:rPr>
        <w:t xml:space="preserve">cycle, </w:t>
      </w:r>
      <w:r w:rsidRPr="00AA09BE">
        <w:rPr>
          <w:b/>
          <w:sz w:val="26"/>
          <w:highlight w:val="green"/>
          <w:u w:val="single"/>
        </w:rPr>
        <w:t>and</w:t>
      </w:r>
      <w:r w:rsidRPr="00AA09BE">
        <w:rPr>
          <w:u w:val="single"/>
        </w:rPr>
        <w:t xml:space="preserve"> ocean </w:t>
      </w:r>
      <w:r w:rsidRPr="00AA09BE">
        <w:rPr>
          <w:b/>
          <w:sz w:val="26"/>
          <w:highlight w:val="green"/>
          <w:u w:val="single"/>
        </w:rPr>
        <w:t>acidification</w:t>
      </w:r>
      <w:r w:rsidRPr="00AA09BE">
        <w:rPr>
          <w:u w:val="single"/>
        </w:rPr>
        <w:t xml:space="preserve">) do </w:t>
      </w:r>
      <w:r w:rsidRPr="00AA09BE">
        <w:rPr>
          <w:b/>
          <w:sz w:val="26"/>
          <w:highlight w:val="green"/>
          <w:u w:val="single"/>
          <w:bdr w:val="single" w:sz="4" w:space="0" w:color="auto"/>
        </w:rPr>
        <w:t>pose existential risks</w:t>
      </w:r>
      <w:r w:rsidRPr="00AA09BE">
        <w:rPr>
          <w:u w:val="single"/>
        </w:rPr>
        <w:t xml:space="preserve">. </w:t>
      </w:r>
      <w:r w:rsidRPr="00AA09BE">
        <w:rPr>
          <w:highlight w:val="green"/>
          <w:u w:val="single"/>
        </w:rPr>
        <w:t>This is</w:t>
      </w:r>
      <w:r w:rsidRPr="00AA09BE">
        <w:rPr>
          <w:u w:val="single"/>
        </w:rPr>
        <w:t xml:space="preserve"> </w:t>
      </w:r>
      <w:r w:rsidRPr="00AA09BE">
        <w:rPr>
          <w:b/>
          <w:sz w:val="26"/>
          <w:highlight w:val="green"/>
          <w:u w:val="single"/>
        </w:rPr>
        <w:t>because of</w:t>
      </w:r>
      <w:r w:rsidRPr="00AA09BE">
        <w:rPr>
          <w:u w:val="single"/>
        </w:rPr>
        <w:t xml:space="preserve"> intrinsic </w:t>
      </w:r>
      <w:r w:rsidRPr="00AA09BE">
        <w:rPr>
          <w:b/>
          <w:sz w:val="26"/>
          <w:highlight w:val="green"/>
          <w:u w:val="single"/>
        </w:rPr>
        <w:t>positive feedback loops</w:t>
      </w:r>
      <w:r w:rsidRPr="00AA09BE">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AA09BE">
        <w:rPr>
          <w:b/>
          <w:sz w:val="26"/>
          <w:highlight w:val="green"/>
          <w:u w:val="single"/>
        </w:rPr>
        <w:t>directly connected to</w:t>
      </w:r>
      <w:r w:rsidRPr="00AA09BE">
        <w:rPr>
          <w:b/>
          <w:sz w:val="26"/>
          <w:u w:val="single"/>
        </w:rPr>
        <w:t xml:space="preserve"> </w:t>
      </w:r>
      <w:r w:rsidRPr="00AA09BE">
        <w:rPr>
          <w:u w:val="single"/>
        </w:rPr>
        <w:t xml:space="preserve">the provision of </w:t>
      </w:r>
      <w:r w:rsidRPr="00AA09BE">
        <w:rPr>
          <w:b/>
          <w:sz w:val="26"/>
          <w:highlight w:val="green"/>
          <w:u w:val="single"/>
        </w:rPr>
        <w:t>food and water</w:t>
      </w:r>
      <w:r w:rsidRPr="00AA09BE">
        <w:rPr>
          <w:u w:val="single"/>
        </w:rPr>
        <w:t xml:space="preserve">, and </w:t>
      </w:r>
      <w:r w:rsidRPr="00AA09BE">
        <w:rPr>
          <w:b/>
          <w:sz w:val="26"/>
          <w:highlight w:val="green"/>
          <w:u w:val="single"/>
        </w:rPr>
        <w:t>shortages</w:t>
      </w:r>
      <w:r w:rsidRPr="00AA09BE">
        <w:rPr>
          <w:u w:val="single"/>
        </w:rPr>
        <w:t xml:space="preserve"> of food and water can </w:t>
      </w:r>
      <w:r w:rsidRPr="00AA09BE">
        <w:rPr>
          <w:b/>
          <w:sz w:val="26"/>
          <w:highlight w:val="green"/>
          <w:u w:val="single"/>
        </w:rPr>
        <w:t>create conflict</w:t>
      </w:r>
      <w:r w:rsidRPr="00AA09BE">
        <w:rPr>
          <w:u w:val="single"/>
        </w:rPr>
        <w:t xml:space="preserve"> and social unrest. </w:t>
      </w:r>
      <w:r w:rsidRPr="00AA09BE">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AA09BE">
        <w:rPr>
          <w:u w:val="single"/>
        </w:rPr>
        <w:t>Climate change intersects with freshwater resources because it is expected to exacerbate drought and water scarcity, as well as flooding</w:t>
      </w:r>
      <w:r w:rsidRPr="00AA09BE">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AA09BE">
        <w:rPr>
          <w:b/>
          <w:sz w:val="26"/>
          <w:highlight w:val="green"/>
          <w:u w:val="single"/>
        </w:rPr>
        <w:t>Ample clean water</w:t>
      </w:r>
      <w:r w:rsidRPr="00AA09BE">
        <w:rPr>
          <w:u w:val="single"/>
        </w:rPr>
        <w:t xml:space="preserve"> is not a luxury—it </w:t>
      </w:r>
      <w:r w:rsidRPr="00AA09BE">
        <w:rPr>
          <w:b/>
          <w:sz w:val="26"/>
          <w:highlight w:val="green"/>
          <w:u w:val="single"/>
        </w:rPr>
        <w:t>is essential for human survival</w:t>
      </w:r>
      <w:r w:rsidRPr="00AA09BE">
        <w:rPr>
          <w:u w:val="single"/>
        </w:rPr>
        <w:t>. Consequently, cities, regions and nations that lack clean freshwater are vulnerable to social disruption and disease</w:t>
      </w:r>
      <w:r w:rsidRPr="00AA09BE">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AA09BE">
        <w:rPr>
          <w:u w:val="single"/>
        </w:rPr>
        <w:t xml:space="preserve">The combination of positive feedback loops and societal inertia is fertile ground for global environmental catastrophes </w:t>
      </w:r>
      <w:r w:rsidRPr="00AA09BE">
        <w:rPr>
          <w:b/>
          <w:sz w:val="26"/>
          <w:highlight w:val="green"/>
          <w:u w:val="single"/>
        </w:rPr>
        <w:t>Humans</w:t>
      </w:r>
      <w:r w:rsidRPr="00AA09BE">
        <w:rPr>
          <w:u w:val="single"/>
        </w:rPr>
        <w:t xml:space="preserve"> are remarkably ingenious, and </w:t>
      </w:r>
      <w:r w:rsidRPr="00AA09BE">
        <w:rPr>
          <w:b/>
          <w:sz w:val="26"/>
          <w:highlight w:val="green"/>
          <w:u w:val="single"/>
        </w:rPr>
        <w:t>have adapted</w:t>
      </w:r>
      <w:r w:rsidRPr="00AA09BE">
        <w:rPr>
          <w:u w:val="single"/>
        </w:rPr>
        <w:t xml:space="preserve"> to crises </w:t>
      </w:r>
      <w:r w:rsidRPr="00AA09BE">
        <w:rPr>
          <w:b/>
          <w:sz w:val="26"/>
          <w:highlight w:val="green"/>
          <w:u w:val="single"/>
        </w:rPr>
        <w:t>throughout</w:t>
      </w:r>
      <w:r w:rsidRPr="00AA09BE">
        <w:rPr>
          <w:highlight w:val="green"/>
          <w:u w:val="single"/>
        </w:rPr>
        <w:t xml:space="preserve"> </w:t>
      </w:r>
      <w:r w:rsidRPr="00AA09BE">
        <w:rPr>
          <w:u w:val="single"/>
        </w:rPr>
        <w:t xml:space="preserve">their </w:t>
      </w:r>
      <w:r w:rsidRPr="00AA09BE">
        <w:rPr>
          <w:b/>
          <w:sz w:val="26"/>
          <w:highlight w:val="green"/>
          <w:u w:val="single"/>
        </w:rPr>
        <w:t>history</w:t>
      </w:r>
      <w:r w:rsidRPr="00AA09BE">
        <w:rPr>
          <w:u w:val="single"/>
        </w:rPr>
        <w:t xml:space="preserve">. Our doom has been repeatedly predicted, only to be averted by innovation (Ridley, 2011). </w:t>
      </w:r>
      <w:r w:rsidRPr="00AA09BE">
        <w:rPr>
          <w:b/>
          <w:sz w:val="26"/>
          <w:highlight w:val="green"/>
          <w:u w:val="single"/>
        </w:rPr>
        <w:t>However</w:t>
      </w:r>
      <w:r w:rsidRPr="00AA09BE">
        <w:rPr>
          <w:u w:val="single"/>
        </w:rPr>
        <w:t xml:space="preserve">, the many </w:t>
      </w:r>
      <w:r w:rsidRPr="00AA09BE">
        <w:rPr>
          <w:b/>
          <w:sz w:val="26"/>
          <w:highlight w:val="green"/>
          <w:u w:val="single"/>
        </w:rPr>
        <w:t>stories</w:t>
      </w:r>
      <w:r w:rsidRPr="00AA09BE">
        <w:rPr>
          <w:highlight w:val="green"/>
          <w:u w:val="single"/>
        </w:rPr>
        <w:t xml:space="preserve"> </w:t>
      </w:r>
      <w:r w:rsidRPr="00AA09BE">
        <w:rPr>
          <w:b/>
          <w:sz w:val="26"/>
          <w:highlight w:val="green"/>
          <w:u w:val="single"/>
        </w:rPr>
        <w:t>of</w:t>
      </w:r>
      <w:r w:rsidRPr="00AA09BE">
        <w:rPr>
          <w:u w:val="single"/>
        </w:rPr>
        <w:t xml:space="preserve"> human ingenuity </w:t>
      </w:r>
      <w:r w:rsidRPr="00AA09BE">
        <w:rPr>
          <w:b/>
          <w:sz w:val="26"/>
          <w:highlight w:val="green"/>
          <w:u w:val="single"/>
        </w:rPr>
        <w:t>successfully</w:t>
      </w:r>
      <w:r w:rsidRPr="00AA09BE">
        <w:rPr>
          <w:highlight w:val="green"/>
          <w:u w:val="single"/>
        </w:rPr>
        <w:t xml:space="preserve"> </w:t>
      </w:r>
      <w:r w:rsidRPr="00AA09BE">
        <w:rPr>
          <w:b/>
          <w:sz w:val="26"/>
          <w:highlight w:val="green"/>
          <w:u w:val="single"/>
        </w:rPr>
        <w:t>addressing</w:t>
      </w:r>
      <w:r w:rsidRPr="00AA09BE">
        <w:rPr>
          <w:highlight w:val="green"/>
          <w:u w:val="single"/>
        </w:rPr>
        <w:t xml:space="preserve"> </w:t>
      </w:r>
      <w:r w:rsidRPr="00AA09BE">
        <w:rPr>
          <w:b/>
          <w:sz w:val="26"/>
          <w:highlight w:val="green"/>
          <w:u w:val="single"/>
        </w:rPr>
        <w:t>existential risks</w:t>
      </w:r>
      <w:r w:rsidRPr="00AA09BE">
        <w:rPr>
          <w:u w:val="single"/>
        </w:rPr>
        <w:t xml:space="preserve"> such as global famine or extreme air pollution </w:t>
      </w:r>
      <w:r w:rsidRPr="00AA09BE">
        <w:rPr>
          <w:b/>
          <w:sz w:val="26"/>
          <w:highlight w:val="green"/>
          <w:u w:val="single"/>
        </w:rPr>
        <w:t>represent</w:t>
      </w:r>
      <w:r w:rsidRPr="00AA09BE">
        <w:rPr>
          <w:u w:val="single"/>
        </w:rPr>
        <w:t xml:space="preserve"> environmental </w:t>
      </w:r>
      <w:r w:rsidRPr="00AA09BE">
        <w:rPr>
          <w:highlight w:val="green"/>
          <w:u w:val="single"/>
        </w:rPr>
        <w:t>c</w:t>
      </w:r>
      <w:r w:rsidRPr="00AA09BE">
        <w:rPr>
          <w:b/>
          <w:sz w:val="26"/>
          <w:highlight w:val="green"/>
          <w:u w:val="single"/>
        </w:rPr>
        <w:t>hallenges that are</w:t>
      </w:r>
      <w:r w:rsidRPr="00AA09BE">
        <w:rPr>
          <w:highlight w:val="green"/>
          <w:u w:val="single"/>
        </w:rPr>
        <w:t xml:space="preserve"> </w:t>
      </w:r>
      <w:r w:rsidRPr="00AA09BE">
        <w:rPr>
          <w:u w:val="single"/>
        </w:rPr>
        <w:t xml:space="preserve">largely </w:t>
      </w:r>
      <w:r w:rsidRPr="00AA09BE">
        <w:rPr>
          <w:b/>
          <w:sz w:val="26"/>
          <w:highlight w:val="green"/>
          <w:u w:val="single"/>
        </w:rPr>
        <w:t>linear</w:t>
      </w:r>
      <w:r w:rsidRPr="00AA09BE">
        <w:rPr>
          <w:highlight w:val="green"/>
          <w:u w:val="single"/>
        </w:rPr>
        <w:t xml:space="preserve">, </w:t>
      </w:r>
      <w:r w:rsidRPr="00AA09BE">
        <w:rPr>
          <w:u w:val="single"/>
        </w:rPr>
        <w:t xml:space="preserve">have immediate consequences, </w:t>
      </w:r>
      <w:r w:rsidRPr="00AA09BE">
        <w:rPr>
          <w:b/>
          <w:sz w:val="26"/>
          <w:highlight w:val="green"/>
          <w:u w:val="single"/>
        </w:rPr>
        <w:t>and operate without positive feedbacks</w:t>
      </w:r>
      <w:r w:rsidRPr="00AA09BE">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AA09BE">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AA09BE">
        <w:rPr>
          <w:u w:val="single"/>
        </w:rPr>
        <w:t xml:space="preserve">/). Secondly, unlike past environmental challenges, </w:t>
      </w:r>
      <w:r w:rsidRPr="00AA09BE">
        <w:rPr>
          <w:b/>
          <w:bCs/>
          <w:u w:val="single"/>
        </w:rPr>
        <w:t>the Earth’s climate system is rife with positive feedback loops</w:t>
      </w:r>
      <w:r w:rsidRPr="00AA09BE">
        <w:rPr>
          <w:u w:val="single"/>
        </w:rPr>
        <w:t xml:space="preserve">. In particular, as CO2 increases and the climate warms, that </w:t>
      </w:r>
      <w:r w:rsidRPr="00AA09BE">
        <w:rPr>
          <w:b/>
          <w:bCs/>
          <w:u w:val="single"/>
        </w:rPr>
        <w:t>very warming can cause more CO2 release</w:t>
      </w:r>
      <w:r w:rsidRPr="00AA09BE">
        <w:rPr>
          <w:u w:val="single"/>
        </w:rPr>
        <w:t xml:space="preserve"> which further increases global warming, and then more CO2, and so on.</w:t>
      </w:r>
      <w:r w:rsidRPr="00AA09BE">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AA09BE">
        <w:rPr>
          <w:b/>
          <w:sz w:val="26"/>
          <w:highlight w:val="green"/>
          <w:u w:val="single"/>
        </w:rPr>
        <w:t>forest fires will become more</w:t>
      </w:r>
      <w:r w:rsidRPr="00AA09BE">
        <w:rPr>
          <w:b/>
          <w:sz w:val="26"/>
          <w:u w:val="single"/>
        </w:rPr>
        <w:t xml:space="preserve"> </w:t>
      </w:r>
      <w:r w:rsidRPr="00AA09BE">
        <w:rPr>
          <w:b/>
          <w:sz w:val="26"/>
          <w:highlight w:val="green"/>
          <w:u w:val="single"/>
        </w:rPr>
        <w:t>frequent</w:t>
      </w:r>
      <w:r w:rsidRPr="00AA09BE">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AA09BE">
        <w:rPr>
          <w:u w:val="single"/>
        </w:rPr>
        <w:t xml:space="preserve">This </w:t>
      </w:r>
      <w:r w:rsidRPr="00AA09BE">
        <w:rPr>
          <w:b/>
          <w:sz w:val="26"/>
          <w:highlight w:val="green"/>
          <w:u w:val="single"/>
        </w:rPr>
        <w:t>catastrophic fire</w:t>
      </w:r>
      <w:r w:rsidRPr="00AA09BE">
        <w:rPr>
          <w:u w:val="single"/>
        </w:rPr>
        <w:t xml:space="preserve"> embodies the sorts of positive feedbacks and interacting factors that </w:t>
      </w:r>
      <w:r w:rsidRPr="00AA09BE">
        <w:rPr>
          <w:b/>
          <w:sz w:val="26"/>
          <w:highlight w:val="green"/>
          <w:u w:val="single"/>
        </w:rPr>
        <w:t>could catch humanity off-guard and produce a</w:t>
      </w:r>
      <w:r w:rsidRPr="00AA09BE">
        <w:rPr>
          <w:highlight w:val="green"/>
          <w:u w:val="single"/>
        </w:rPr>
        <w:t xml:space="preserve"> </w:t>
      </w:r>
      <w:r w:rsidRPr="00AA09BE">
        <w:rPr>
          <w:u w:val="single"/>
        </w:rPr>
        <w:t xml:space="preserve">true </w:t>
      </w:r>
      <w:r w:rsidRPr="00AA09BE">
        <w:rPr>
          <w:b/>
          <w:sz w:val="26"/>
          <w:highlight w:val="green"/>
          <w:u w:val="single"/>
        </w:rPr>
        <w:t>apocalyptic event.</w:t>
      </w:r>
      <w:r w:rsidRPr="00AA09BE">
        <w:rPr>
          <w:highlight w:val="green"/>
          <w:u w:val="single"/>
        </w:rPr>
        <w:t xml:space="preserve"> </w:t>
      </w:r>
      <w:r w:rsidRPr="00AA09BE">
        <w:rPr>
          <w:u w:val="single"/>
        </w:rPr>
        <w:t>Record-breaking rains produced an extraordinary flush of new vegetation, that then dried out as record heat waves and dry conditions took hold, coupled with stronger than normal winds, and ignition.</w:t>
      </w:r>
      <w:r w:rsidRPr="00AA09BE">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AA09BE">
        <w:rPr>
          <w:u w:val="single"/>
        </w:rPr>
        <w:t xml:space="preserve">The key lesson from the long list of potentially positive feedbacks and their interactions is that </w:t>
      </w:r>
      <w:r w:rsidRPr="00AA09BE">
        <w:rPr>
          <w:b/>
          <w:sz w:val="26"/>
          <w:highlight w:val="green"/>
          <w:u w:val="single"/>
        </w:rPr>
        <w:t>runaway climate change,</w:t>
      </w:r>
      <w:r w:rsidRPr="00AA09BE">
        <w:rPr>
          <w:u w:val="single"/>
        </w:rPr>
        <w:t xml:space="preserve"> and runaway perturbations have to be taken as a serious possibility</w:t>
      </w:r>
      <w:r w:rsidRPr="00AA09BE">
        <w:rPr>
          <w:sz w:val="16"/>
        </w:rPr>
        <w:t>. Table 2 is just a snapshot of the type of feedbacks that have been identified (see Supplementary material for a more thorough explanation of positive feedback loops).</w:t>
      </w:r>
      <w:r w:rsidRPr="00AA09BE">
        <w:rPr>
          <w:u w:val="single"/>
        </w:rPr>
        <w:t xml:space="preserve"> However, this list is not exhaustive and the possibility of undiscovered positive feedbacks </w:t>
      </w:r>
      <w:r w:rsidRPr="00AA09BE">
        <w:rPr>
          <w:b/>
          <w:sz w:val="26"/>
          <w:highlight w:val="green"/>
          <w:u w:val="single"/>
        </w:rPr>
        <w:t>portends</w:t>
      </w:r>
      <w:r w:rsidRPr="00AA09BE">
        <w:rPr>
          <w:u w:val="single"/>
        </w:rPr>
        <w:t xml:space="preserve"> even greater </w:t>
      </w:r>
      <w:r w:rsidRPr="00AA09BE">
        <w:rPr>
          <w:b/>
          <w:sz w:val="26"/>
          <w:highlight w:val="green"/>
          <w:u w:val="single"/>
        </w:rPr>
        <w:t>existential risks</w:t>
      </w:r>
      <w:r w:rsidRPr="00AA09BE">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9662B9" w14:textId="77777777" w:rsidR="00386C19" w:rsidRPr="00952679" w:rsidRDefault="00386C19" w:rsidP="00386C19">
      <w:pPr>
        <w:pStyle w:val="Heading4"/>
        <w:rPr>
          <w:color w:val="FF0000"/>
        </w:rPr>
      </w:pPr>
      <w:r w:rsidRPr="00952679">
        <w:rPr>
          <w:color w:val="FF0000"/>
        </w:rPr>
        <w:t xml:space="preserve">It's the </w:t>
      </w:r>
      <w:r w:rsidRPr="00952679">
        <w:rPr>
          <w:color w:val="FF0000"/>
          <w:u w:val="single"/>
        </w:rPr>
        <w:t>most probable</w:t>
      </w:r>
      <w:r w:rsidRPr="00952679">
        <w:rPr>
          <w:color w:val="FF0000"/>
        </w:rPr>
        <w:t xml:space="preserve"> scenario for Extinction – you can’t negotiate with the environment.</w:t>
      </w:r>
    </w:p>
    <w:p w14:paraId="1F562209" w14:textId="77777777" w:rsidR="00386C19" w:rsidRPr="00952679" w:rsidRDefault="00386C19" w:rsidP="00386C19">
      <w:pPr>
        <w:rPr>
          <w:color w:val="FF0000"/>
          <w:sz w:val="16"/>
        </w:rPr>
      </w:pPr>
      <w:r w:rsidRPr="00952679">
        <w:rPr>
          <w:rStyle w:val="Style13ptBold"/>
          <w:color w:val="FF0000"/>
          <w:szCs w:val="26"/>
        </w:rPr>
        <w:t>Wagner and Weitzman 15</w:t>
      </w:r>
      <w:r w:rsidRPr="00952679">
        <w:rPr>
          <w:rStyle w:val="Style13ptBold"/>
          <w:color w:val="FF0000"/>
          <w:sz w:val="28"/>
        </w:rPr>
        <w:t xml:space="preserve"> </w:t>
      </w:r>
      <w:r w:rsidRPr="00952679">
        <w:rPr>
          <w:color w:val="FF0000"/>
          <w:sz w:val="16"/>
        </w:rPr>
        <w:t>(Gernot Wagner, Ph.D. Student in Political Economy and Government, Harvard University &amp; Martin Weitzman Professor of Economics at Harvard University, “How does climate stack up against other worst-case scenarios?”, Excerpt from “Climate Shock”)</w:t>
      </w:r>
    </w:p>
    <w:p w14:paraId="37249423" w14:textId="3FC0D59E" w:rsidR="00386C19" w:rsidRPr="00952679" w:rsidRDefault="00386C19" w:rsidP="00386C19">
      <w:pPr>
        <w:rPr>
          <w:b/>
          <w:iCs/>
          <w:color w:val="FF0000"/>
          <w:u w:val="single"/>
        </w:rPr>
      </w:pPr>
      <w:r w:rsidRPr="00952679">
        <w:rPr>
          <w:rStyle w:val="StyleUnderline"/>
          <w:color w:val="FF0000"/>
          <w:highlight w:val="green"/>
        </w:rPr>
        <w:t>What</w:t>
      </w:r>
      <w:r w:rsidRPr="00952679">
        <w:rPr>
          <w:color w:val="FF0000"/>
          <w:sz w:val="16"/>
        </w:rPr>
        <w:t xml:space="preserve"> then, if anything, still </w:t>
      </w:r>
      <w:r w:rsidRPr="00952679">
        <w:rPr>
          <w:rStyle w:val="StyleUnderline"/>
          <w:color w:val="FF0000"/>
          <w:highlight w:val="green"/>
        </w:rPr>
        <w:t>distinguishes climate change from</w:t>
      </w:r>
      <w:r w:rsidRPr="00952679">
        <w:rPr>
          <w:rStyle w:val="StyleUnderline"/>
          <w:color w:val="FF0000"/>
        </w:rPr>
        <w:t xml:space="preserve"> </w:t>
      </w:r>
      <w:r w:rsidRPr="00952679">
        <w:rPr>
          <w:color w:val="FF0000"/>
          <w:sz w:val="16"/>
        </w:rPr>
        <w:t xml:space="preserve">the others remaining: </w:t>
      </w:r>
      <w:r w:rsidRPr="00952679">
        <w:rPr>
          <w:rStyle w:val="StyleUnderline"/>
          <w:color w:val="FF0000"/>
          <w:highlight w:val="green"/>
        </w:rPr>
        <w:t>biotech</w:t>
      </w:r>
      <w:r w:rsidRPr="00952679">
        <w:rPr>
          <w:rStyle w:val="StyleUnderline"/>
          <w:color w:val="FF0000"/>
        </w:rPr>
        <w:t xml:space="preserve">nology, </w:t>
      </w:r>
      <w:r w:rsidRPr="00952679">
        <w:rPr>
          <w:rStyle w:val="StyleUnderline"/>
          <w:color w:val="FF0000"/>
          <w:highlight w:val="green"/>
        </w:rPr>
        <w:t>nanotech</w:t>
      </w:r>
      <w:r w:rsidRPr="00952679">
        <w:rPr>
          <w:rStyle w:val="StyleUnderline"/>
          <w:color w:val="FF0000"/>
        </w:rPr>
        <w:t xml:space="preserve">nology, </w:t>
      </w:r>
      <w:r w:rsidRPr="00952679">
        <w:rPr>
          <w:rStyle w:val="StyleUnderline"/>
          <w:color w:val="FF0000"/>
          <w:highlight w:val="green"/>
        </w:rPr>
        <w:t>nukes</w:t>
      </w:r>
      <w:r w:rsidRPr="00952679">
        <w:rPr>
          <w:color w:val="FF0000"/>
          <w:sz w:val="16"/>
          <w:highlight w:val="green"/>
        </w:rPr>
        <w:t xml:space="preserve"> </w:t>
      </w:r>
      <w:r w:rsidRPr="00952679">
        <w:rPr>
          <w:rStyle w:val="StyleUnderline"/>
          <w:color w:val="FF0000"/>
          <w:highlight w:val="green"/>
        </w:rPr>
        <w:t>and</w:t>
      </w:r>
      <w:r w:rsidRPr="00952679">
        <w:rPr>
          <w:color w:val="FF0000"/>
          <w:sz w:val="16"/>
          <w:highlight w:val="green"/>
        </w:rPr>
        <w:t xml:space="preserve"> </w:t>
      </w:r>
      <w:r w:rsidRPr="00952679">
        <w:rPr>
          <w:rStyle w:val="StyleUnderline"/>
          <w:color w:val="FF0000"/>
          <w:highlight w:val="green"/>
        </w:rPr>
        <w:t>pandemics</w:t>
      </w:r>
      <w:r w:rsidRPr="00952679">
        <w:rPr>
          <w:color w:val="FF0000"/>
          <w:sz w:val="16"/>
          <w:highlight w:val="green"/>
        </w:rPr>
        <w:t>?</w:t>
      </w:r>
      <w:r w:rsidRPr="00952679">
        <w:rPr>
          <w:color w:val="FF0000"/>
          <w:sz w:val="16"/>
        </w:rPr>
        <w:t xml:space="preserve"> For one, </w:t>
      </w:r>
      <w:r w:rsidRPr="00952679">
        <w:rPr>
          <w:rStyle w:val="Emphasis"/>
          <w:color w:val="FF0000"/>
          <w:highlight w:val="green"/>
        </w:rPr>
        <w:t>the relatively high chance of eventual planetary catastrophe</w:t>
      </w:r>
      <w:r w:rsidRPr="00952679">
        <w:rPr>
          <w:color w:val="FF0000"/>
          <w:sz w:val="16"/>
        </w:rPr>
        <w:t xml:space="preserve">. In Climate Shock, we zero in on eventual average </w:t>
      </w:r>
      <w:r w:rsidRPr="00952679">
        <w:rPr>
          <w:rStyle w:val="StyleUnderline"/>
          <w:color w:val="FF0000"/>
          <w:highlight w:val="green"/>
        </w:rPr>
        <w:t>global warming</w:t>
      </w:r>
      <w:r w:rsidRPr="00952679">
        <w:rPr>
          <w:rStyle w:val="StyleUnderline"/>
          <w:color w:val="FF0000"/>
        </w:rPr>
        <w:t xml:space="preserve"> of 6°C</w:t>
      </w:r>
      <w:r w:rsidRPr="00952679">
        <w:rPr>
          <w:color w:val="FF0000"/>
          <w:sz w:val="16"/>
        </w:rPr>
        <w:t xml:space="preserve"> (11°F) as the final cutoff few would doubt </w:t>
      </w:r>
      <w:r w:rsidRPr="00952679">
        <w:rPr>
          <w:rStyle w:val="StyleUnderline"/>
          <w:color w:val="FF0000"/>
          <w:highlight w:val="green"/>
        </w:rPr>
        <w:t>represents a true planetary catastrophe</w:t>
      </w:r>
      <w:r w:rsidRPr="00952679">
        <w:rPr>
          <w:color w:val="FF0000"/>
          <w:sz w:val="16"/>
        </w:rPr>
        <w:t>. Higher temperatures are beyond anyone’s grasp.</w:t>
      </w:r>
      <w:r w:rsidRPr="00952679">
        <w:rPr>
          <w:rStyle w:val="StyleUnderline"/>
          <w:color w:val="FF0000"/>
        </w:rPr>
        <w:t xml:space="preserve"> </w:t>
      </w:r>
      <w:r w:rsidRPr="00952679">
        <w:rPr>
          <w:color w:val="FF0000"/>
          <w:sz w:val="16"/>
        </w:rPr>
        <w:t xml:space="preserve">Yet </w:t>
      </w:r>
      <w:r w:rsidRPr="00952679">
        <w:rPr>
          <w:rStyle w:val="StyleUnderline"/>
          <w:color w:val="FF0000"/>
        </w:rPr>
        <w:t xml:space="preserve">our current path doesn’t exclude eventual average global warming </w:t>
      </w:r>
      <w:r w:rsidRPr="00952679">
        <w:rPr>
          <w:rStyle w:val="Emphasis"/>
          <w:color w:val="FF0000"/>
        </w:rPr>
        <w:t>above 6°C</w:t>
      </w:r>
      <w:r w:rsidRPr="00952679">
        <w:rPr>
          <w:color w:val="FF0000"/>
          <w:sz w:val="16"/>
        </w:rPr>
        <w:t xml:space="preserve">. In fact, our own analysis puts the likelihood at around 10 percent, and that’s for an indisputable global catastrophe. Climate change would trigger plenty of catastrophic events with temperatures rising by much less than 6°C. </w:t>
      </w:r>
      <w:r w:rsidRPr="00952679">
        <w:rPr>
          <w:rStyle w:val="StyleUnderline"/>
          <w:color w:val="FF0000"/>
        </w:rPr>
        <w:t>Many scientists</w:t>
      </w:r>
      <w:r w:rsidRPr="00952679">
        <w:rPr>
          <w:color w:val="FF0000"/>
          <w:sz w:val="16"/>
        </w:rPr>
        <w:t xml:space="preserve"> would </w:t>
      </w:r>
      <w:r w:rsidRPr="00952679">
        <w:rPr>
          <w:rStyle w:val="StyleUnderline"/>
          <w:color w:val="FF0000"/>
        </w:rPr>
        <w:t>name 2°C</w:t>
      </w:r>
      <w:r w:rsidRPr="00952679">
        <w:rPr>
          <w:color w:val="FF0000"/>
          <w:sz w:val="16"/>
        </w:rPr>
        <w:t xml:space="preserve"> (3.6°F) as the threshold, and </w:t>
      </w:r>
      <w:r w:rsidRPr="00952679">
        <w:rPr>
          <w:rStyle w:val="StyleUnderline"/>
          <w:color w:val="FF0000"/>
        </w:rPr>
        <w:t>we are well on our way to exceeding that</w:t>
      </w:r>
      <w:r w:rsidRPr="00952679">
        <w:rPr>
          <w:color w:val="FF0000"/>
          <w:sz w:val="16"/>
        </w:rPr>
        <w:t xml:space="preserve">, </w:t>
      </w:r>
      <w:r w:rsidRPr="00952679">
        <w:rPr>
          <w:rStyle w:val="Emphasis"/>
          <w:color w:val="FF0000"/>
        </w:rPr>
        <w:t>unless there is a major global course correction</w:t>
      </w:r>
      <w:r w:rsidRPr="00952679">
        <w:rPr>
          <w:color w:val="FF0000"/>
          <w:sz w:val="16"/>
        </w:rPr>
        <w:t xml:space="preserve">. </w:t>
      </w:r>
      <w:r w:rsidRPr="00952679">
        <w:rPr>
          <w:rStyle w:val="StyleUnderline"/>
          <w:color w:val="FF0000"/>
        </w:rPr>
        <w:t>Second</w:t>
      </w:r>
      <w:r w:rsidRPr="00952679">
        <w:rPr>
          <w:color w:val="FF0000"/>
          <w:sz w:val="16"/>
        </w:rPr>
        <w:t xml:space="preserve">, </w:t>
      </w:r>
      <w:r w:rsidRPr="00952679">
        <w:rPr>
          <w:rStyle w:val="StyleUnderline"/>
          <w:color w:val="FF0000"/>
          <w:highlight w:val="green"/>
        </w:rPr>
        <w:t>the gap between</w:t>
      </w:r>
      <w:r w:rsidRPr="00952679">
        <w:rPr>
          <w:color w:val="FF0000"/>
          <w:sz w:val="16"/>
        </w:rPr>
        <w:t xml:space="preserve"> our </w:t>
      </w:r>
      <w:r w:rsidRPr="00952679">
        <w:rPr>
          <w:rStyle w:val="StyleUnderline"/>
          <w:color w:val="FF0000"/>
          <w:highlight w:val="green"/>
        </w:rPr>
        <w:t>current efforts</w:t>
      </w:r>
      <w:r w:rsidRPr="00952679">
        <w:rPr>
          <w:color w:val="FF0000"/>
          <w:sz w:val="16"/>
          <w:highlight w:val="green"/>
        </w:rPr>
        <w:t xml:space="preserve"> </w:t>
      </w:r>
      <w:r w:rsidRPr="00952679">
        <w:rPr>
          <w:rStyle w:val="StyleUnderline"/>
          <w:color w:val="FF0000"/>
          <w:highlight w:val="green"/>
        </w:rPr>
        <w:t>and what’s needed</w:t>
      </w:r>
      <w:r w:rsidRPr="00952679">
        <w:rPr>
          <w:color w:val="FF0000"/>
          <w:sz w:val="16"/>
        </w:rPr>
        <w:t xml:space="preserve"> on climate change </w:t>
      </w:r>
      <w:r w:rsidRPr="00952679">
        <w:rPr>
          <w:rStyle w:val="Emphasis"/>
          <w:color w:val="FF0000"/>
          <w:highlight w:val="green"/>
        </w:rPr>
        <w:t>is enormous</w:t>
      </w:r>
      <w:r w:rsidRPr="00952679">
        <w:rPr>
          <w:color w:val="FF0000"/>
          <w:sz w:val="16"/>
        </w:rPr>
        <w:t xml:space="preserve">. We are no experts </w:t>
      </w:r>
      <w:r w:rsidRPr="00952679">
        <w:rPr>
          <w:rStyle w:val="StyleUnderline"/>
          <w:color w:val="FF0000"/>
        </w:rPr>
        <w:t>on any of the</w:t>
      </w:r>
      <w:r w:rsidRPr="00952679">
        <w:rPr>
          <w:color w:val="FF0000"/>
          <w:sz w:val="16"/>
        </w:rPr>
        <w:t xml:space="preserve"> </w:t>
      </w:r>
      <w:r w:rsidRPr="00952679">
        <w:rPr>
          <w:rStyle w:val="StyleUnderline"/>
          <w:color w:val="FF0000"/>
        </w:rPr>
        <w:t>other</w:t>
      </w:r>
      <w:r w:rsidRPr="00952679">
        <w:rPr>
          <w:color w:val="FF0000"/>
          <w:sz w:val="16"/>
        </w:rPr>
        <w:t xml:space="preserve"> worst-case </w:t>
      </w:r>
      <w:r w:rsidRPr="00952679">
        <w:rPr>
          <w:rStyle w:val="StyleUnderline"/>
          <w:color w:val="FF0000"/>
        </w:rPr>
        <w:t>scenarios</w:t>
      </w:r>
      <w:r w:rsidRPr="00952679">
        <w:rPr>
          <w:color w:val="FF0000"/>
          <w:sz w:val="16"/>
        </w:rPr>
        <w:t xml:space="preserve">, but there at least it seems like </w:t>
      </w:r>
      <w:r w:rsidRPr="00952679">
        <w:rPr>
          <w:rStyle w:val="Emphasis"/>
          <w:color w:val="FF0000"/>
        </w:rPr>
        <w:t>much is already being done.</w:t>
      </w:r>
      <w:r w:rsidRPr="00952679">
        <w:rPr>
          <w:color w:val="FF0000"/>
          <w:sz w:val="16"/>
        </w:rPr>
        <w:t xml:space="preserve"> Take </w:t>
      </w:r>
      <w:r w:rsidRPr="00952679">
        <w:rPr>
          <w:rStyle w:val="StyleUnderline"/>
          <w:color w:val="FF0000"/>
        </w:rPr>
        <w:t>nuclear terrorism</w:t>
      </w:r>
      <w:r w:rsidRPr="00952679">
        <w:rPr>
          <w:color w:val="FF0000"/>
          <w:sz w:val="16"/>
        </w:rPr>
        <w:t xml:space="preserve">. </w:t>
      </w:r>
      <w:r w:rsidRPr="00952679">
        <w:rPr>
          <w:rStyle w:val="StyleUnderline"/>
          <w:color w:val="FF0000"/>
        </w:rPr>
        <w:t>The</w:t>
      </w:r>
      <w:r w:rsidRPr="00952679">
        <w:rPr>
          <w:color w:val="FF0000"/>
          <w:sz w:val="16"/>
        </w:rPr>
        <w:t xml:space="preserve"> </w:t>
      </w:r>
      <w:r w:rsidRPr="00952679">
        <w:rPr>
          <w:rStyle w:val="Emphasis"/>
          <w:color w:val="FF0000"/>
        </w:rPr>
        <w:t>U</w:t>
      </w:r>
      <w:r w:rsidRPr="00952679">
        <w:rPr>
          <w:color w:val="FF0000"/>
          <w:sz w:val="16"/>
        </w:rPr>
        <w:t xml:space="preserve">nited </w:t>
      </w:r>
      <w:r w:rsidRPr="00952679">
        <w:rPr>
          <w:rStyle w:val="Emphasis"/>
          <w:color w:val="FF0000"/>
        </w:rPr>
        <w:t>S</w:t>
      </w:r>
      <w:r w:rsidRPr="00952679">
        <w:rPr>
          <w:color w:val="FF0000"/>
          <w:sz w:val="16"/>
        </w:rPr>
        <w:t xml:space="preserve">tates </w:t>
      </w:r>
      <w:r w:rsidRPr="00952679">
        <w:rPr>
          <w:rStyle w:val="StyleUnderline"/>
          <w:color w:val="FF0000"/>
        </w:rPr>
        <w:t>alone spends many hundreds of billions of dollars each year on</w:t>
      </w:r>
      <w:r w:rsidRPr="00952679">
        <w:rPr>
          <w:color w:val="FF0000"/>
          <w:sz w:val="16"/>
        </w:rPr>
        <w:t xml:space="preserve"> its military, intelligence and security services. That doesn’t stamp out the chance of terrorism. Some of the money spent may even be fueling it, and there are surely ways to approach the problem more strategically at times, but at least the overall mission is to protect the United States and its citizens. </w:t>
      </w:r>
      <w:r w:rsidRPr="00952679">
        <w:rPr>
          <w:rStyle w:val="StyleUnderline"/>
          <w:color w:val="FF0000"/>
        </w:rPr>
        <w:t xml:space="preserve">It would be hard to argue that </w:t>
      </w:r>
      <w:r w:rsidRPr="00952679">
        <w:rPr>
          <w:rStyle w:val="StyleUnderline"/>
          <w:color w:val="FF0000"/>
          <w:highlight w:val="green"/>
        </w:rPr>
        <w:t xml:space="preserve">U.S. climate policy today benefits from </w:t>
      </w:r>
      <w:r w:rsidRPr="00952679">
        <w:rPr>
          <w:rStyle w:val="Emphasis"/>
          <w:color w:val="FF0000"/>
          <w:highlight w:val="green"/>
        </w:rPr>
        <w:t>anything close to this type of effort</w:t>
      </w:r>
      <w:r w:rsidRPr="00952679">
        <w:rPr>
          <w:color w:val="FF0000"/>
          <w:sz w:val="16"/>
        </w:rPr>
        <w:t>. As for mitiga</w:t>
      </w:r>
      <w:r w:rsidRPr="00952679">
        <w:rPr>
          <w:rStyle w:val="StyleUnderline"/>
          <w:color w:val="FF0000"/>
        </w:rPr>
        <w:t xml:space="preserve">ting </w:t>
      </w:r>
      <w:r w:rsidRPr="00952679">
        <w:rPr>
          <w:rStyle w:val="StyleUnderline"/>
          <w:color w:val="FF0000"/>
          <w:highlight w:val="green"/>
        </w:rPr>
        <w:t>pandemics</w:t>
      </w:r>
      <w:r w:rsidRPr="00952679">
        <w:rPr>
          <w:rStyle w:val="StyleUnderline"/>
          <w:color w:val="FF0000"/>
        </w:rPr>
        <w:t>,</w:t>
      </w:r>
      <w:r w:rsidRPr="00952679">
        <w:rPr>
          <w:color w:val="FF0000"/>
          <w:sz w:val="16"/>
        </w:rPr>
        <w:t xml:space="preserve"> more could surely be spent on research, monitoring and rapid response, but </w:t>
      </w:r>
      <w:r w:rsidRPr="00952679">
        <w:rPr>
          <w:rStyle w:val="StyleUnderline"/>
          <w:color w:val="FF0000"/>
        </w:rPr>
        <w:t xml:space="preserve">here </w:t>
      </w:r>
      <w:r w:rsidRPr="00952679">
        <w:rPr>
          <w:rStyle w:val="StyleUnderline"/>
          <w:color w:val="FF0000"/>
          <w:highlight w:val="green"/>
        </w:rPr>
        <w:t>too it seems like needed additional efforts would plausibly amount to a small fraction of national income</w:t>
      </w:r>
      <w:r w:rsidRPr="00952679">
        <w:rPr>
          <w:rStyle w:val="StyleUnderline"/>
          <w:color w:val="FF0000"/>
        </w:rPr>
        <w:t xml:space="preserve">. </w:t>
      </w:r>
      <w:r w:rsidRPr="00952679">
        <w:rPr>
          <w:color w:val="FF0000"/>
          <w:sz w:val="16"/>
        </w:rPr>
        <w:t xml:space="preserve">Third, </w:t>
      </w:r>
      <w:r w:rsidRPr="00952679">
        <w:rPr>
          <w:rStyle w:val="Emphasis"/>
          <w:color w:val="FF0000"/>
          <w:highlight w:val="green"/>
        </w:rPr>
        <w:t>climate change has firm historical precedence</w:t>
      </w:r>
      <w:r w:rsidRPr="00952679">
        <w:rPr>
          <w:color w:val="FF0000"/>
          <w:sz w:val="16"/>
        </w:rPr>
        <w:t xml:space="preserve">. There’s ample reason to believe that pumping </w:t>
      </w:r>
      <w:r w:rsidRPr="00952679">
        <w:rPr>
          <w:rStyle w:val="StyleUnderline"/>
          <w:color w:val="FF0000"/>
        </w:rPr>
        <w:t>carbon dioxide</w:t>
      </w:r>
      <w:r w:rsidRPr="00952679">
        <w:rPr>
          <w:color w:val="FF0000"/>
          <w:sz w:val="16"/>
        </w:rPr>
        <w:t xml:space="preserve"> into the atmosphere </w:t>
      </w:r>
      <w:r w:rsidRPr="00952679">
        <w:rPr>
          <w:rStyle w:val="StyleUnderline"/>
          <w:color w:val="FF0000"/>
        </w:rPr>
        <w:t xml:space="preserve">is reliving </w:t>
      </w:r>
      <w:r w:rsidRPr="00952679">
        <w:rPr>
          <w:color w:val="FF0000"/>
          <w:sz w:val="16"/>
        </w:rPr>
        <w:t xml:space="preserve">the past — </w:t>
      </w:r>
      <w:r w:rsidRPr="00952679">
        <w:rPr>
          <w:rStyle w:val="StyleUnderline"/>
          <w:color w:val="FF0000"/>
        </w:rPr>
        <w:t>the distant past,</w:t>
      </w:r>
      <w:r w:rsidRPr="00952679">
        <w:rPr>
          <w:color w:val="FF0000"/>
          <w:sz w:val="16"/>
        </w:rPr>
        <w:t xml:space="preserve"> but the past nonetheless. </w:t>
      </w:r>
      <w:r w:rsidRPr="00952679">
        <w:rPr>
          <w:rStyle w:val="StyleUnderline"/>
          <w:color w:val="FF0000"/>
        </w:rPr>
        <w:t>The planet has seen today’s</w:t>
      </w:r>
      <w:r w:rsidRPr="00952679">
        <w:rPr>
          <w:color w:val="FF0000"/>
          <w:sz w:val="16"/>
        </w:rPr>
        <w:t xml:space="preserve"> </w:t>
      </w:r>
      <w:r w:rsidRPr="00952679">
        <w:rPr>
          <w:rStyle w:val="StyleUnderline"/>
          <w:color w:val="FF0000"/>
        </w:rPr>
        <w:t>carbon dioxide levels</w:t>
      </w:r>
      <w:r w:rsidRPr="00952679">
        <w:rPr>
          <w:color w:val="FF0000"/>
          <w:sz w:val="16"/>
        </w:rPr>
        <w:t xml:space="preserve"> before: </w:t>
      </w:r>
      <w:r w:rsidRPr="00952679">
        <w:rPr>
          <w:rStyle w:val="StyleUnderline"/>
          <w:color w:val="FF0000"/>
        </w:rPr>
        <w:t>over 3 million years ago</w:t>
      </w:r>
      <w:r w:rsidRPr="00952679">
        <w:rPr>
          <w:color w:val="FF0000"/>
          <w:sz w:val="16"/>
        </w:rPr>
        <w:t xml:space="preserve">, </w:t>
      </w:r>
      <w:r w:rsidRPr="00952679">
        <w:rPr>
          <w:rStyle w:val="StyleUnderline"/>
          <w:color w:val="FF0000"/>
        </w:rPr>
        <w:t xml:space="preserve">with sea levels some </w:t>
      </w:r>
      <w:r w:rsidRPr="00952679">
        <w:rPr>
          <w:rStyle w:val="Emphasis"/>
          <w:color w:val="FF0000"/>
        </w:rPr>
        <w:t>20 meters higher than today</w:t>
      </w:r>
      <w:r w:rsidRPr="00952679">
        <w:rPr>
          <w:color w:val="FF0000"/>
          <w:sz w:val="16"/>
        </w:rPr>
        <w:t xml:space="preserve">, </w:t>
      </w:r>
      <w:r w:rsidRPr="00952679">
        <w:rPr>
          <w:rStyle w:val="StyleUnderline"/>
          <w:color w:val="FF0000"/>
        </w:rPr>
        <w:t xml:space="preserve">and </w:t>
      </w:r>
      <w:r w:rsidRPr="00952679">
        <w:rPr>
          <w:rStyle w:val="Emphasis"/>
          <w:color w:val="FF0000"/>
        </w:rPr>
        <w:t>camels roaming the high Arctic</w:t>
      </w:r>
      <w:r w:rsidRPr="00952679">
        <w:rPr>
          <w:color w:val="FF0000"/>
          <w:sz w:val="16"/>
        </w:rPr>
        <w:t xml:space="preserve">. There are considerable uncertainties in all of this, but </w:t>
      </w:r>
      <w:r w:rsidRPr="00952679">
        <w:rPr>
          <w:rStyle w:val="Emphasis"/>
          <w:color w:val="FF0000"/>
          <w:highlight w:val="green"/>
        </w:rPr>
        <w:t>there’s little reason to believe that humanity can cheat basic physics and chemistry</w:t>
      </w:r>
      <w:r w:rsidRPr="00952679">
        <w:rPr>
          <w:color w:val="FF0000"/>
          <w:sz w:val="16"/>
          <w:highlight w:val="green"/>
        </w:rPr>
        <w:t>.</w:t>
      </w:r>
      <w:r w:rsidRPr="00952679">
        <w:rPr>
          <w:color w:val="FF0000"/>
          <w:sz w:val="16"/>
        </w:rPr>
        <w:t xml:space="preserve"> </w:t>
      </w:r>
      <w:r w:rsidRPr="00952679">
        <w:rPr>
          <w:rStyle w:val="StyleUnderline"/>
          <w:color w:val="FF0000"/>
        </w:rPr>
        <w:t>Contrast the historical precedent of climate change</w:t>
      </w:r>
      <w:r w:rsidRPr="00952679">
        <w:rPr>
          <w:color w:val="FF0000"/>
          <w:sz w:val="16"/>
        </w:rPr>
        <w:t xml:space="preserve"> </w:t>
      </w:r>
      <w:r w:rsidRPr="00952679">
        <w:rPr>
          <w:rStyle w:val="StyleUnderline"/>
          <w:color w:val="FF0000"/>
        </w:rPr>
        <w:t>with that of biotechnology</w:t>
      </w:r>
      <w:r w:rsidRPr="00952679">
        <w:rPr>
          <w:color w:val="FF0000"/>
          <w:sz w:val="16"/>
        </w:rPr>
        <w:t xml:space="preserve">, or rather the lack of it. </w:t>
      </w:r>
      <w:r w:rsidRPr="00952679">
        <w:rPr>
          <w:rStyle w:val="StyleUnderline"/>
          <w:color w:val="FF0000"/>
        </w:rPr>
        <w:t>The fear that bioengineered genes</w:t>
      </w:r>
      <w:r w:rsidRPr="00952679">
        <w:rPr>
          <w:color w:val="FF0000"/>
          <w:sz w:val="16"/>
        </w:rPr>
        <w:t xml:space="preserve"> </w:t>
      </w:r>
      <w:r w:rsidRPr="00952679">
        <w:rPr>
          <w:rStyle w:val="StyleUnderline"/>
          <w:color w:val="FF0000"/>
        </w:rPr>
        <w:t>and</w:t>
      </w:r>
      <w:r w:rsidRPr="00952679">
        <w:rPr>
          <w:color w:val="FF0000"/>
          <w:sz w:val="16"/>
        </w:rPr>
        <w:t xml:space="preserve"> </w:t>
      </w:r>
      <w:r w:rsidRPr="00952679">
        <w:rPr>
          <w:rStyle w:val="Emphasis"/>
          <w:color w:val="FF0000"/>
        </w:rPr>
        <w:t>g</w:t>
      </w:r>
      <w:r w:rsidRPr="00952679">
        <w:rPr>
          <w:color w:val="FF0000"/>
          <w:sz w:val="16"/>
        </w:rPr>
        <w:t xml:space="preserve">enetically </w:t>
      </w:r>
      <w:r w:rsidRPr="00952679">
        <w:rPr>
          <w:rStyle w:val="Emphasis"/>
          <w:color w:val="FF0000"/>
        </w:rPr>
        <w:t>m</w:t>
      </w:r>
      <w:r w:rsidRPr="00952679">
        <w:rPr>
          <w:color w:val="FF0000"/>
          <w:sz w:val="16"/>
        </w:rPr>
        <w:t xml:space="preserve">odified </w:t>
      </w:r>
      <w:r w:rsidRPr="00952679">
        <w:rPr>
          <w:rStyle w:val="Emphasis"/>
          <w:color w:val="FF0000"/>
        </w:rPr>
        <w:t>o</w:t>
      </w:r>
      <w:r w:rsidRPr="00952679">
        <w:rPr>
          <w:color w:val="FF0000"/>
          <w:sz w:val="16"/>
        </w:rPr>
        <w:t>rganism</w:t>
      </w:r>
      <w:r w:rsidRPr="00952679">
        <w:rPr>
          <w:rStyle w:val="StyleUnderline"/>
          <w:color w:val="FF0000"/>
        </w:rPr>
        <w:t>s</w:t>
      </w:r>
      <w:r w:rsidRPr="00952679">
        <w:rPr>
          <w:color w:val="FF0000"/>
          <w:sz w:val="16"/>
        </w:rPr>
        <w:t xml:space="preserve"> will wreak havoc in the wild is a prime example. They may act like invasive species in some areas, but a </w:t>
      </w:r>
      <w:r w:rsidRPr="00952679">
        <w:rPr>
          <w:rStyle w:val="StyleUnderline"/>
          <w:color w:val="FF0000"/>
        </w:rPr>
        <w:t>global takeover seems unlikely</w:t>
      </w:r>
      <w:r w:rsidRPr="00952679">
        <w:rPr>
          <w:color w:val="FF0000"/>
          <w:sz w:val="16"/>
        </w:rPr>
        <w:t xml:space="preserve">, </w:t>
      </w:r>
      <w:r w:rsidRPr="00952679">
        <w:rPr>
          <w:rStyle w:val="Emphasis"/>
          <w:color w:val="FF0000"/>
        </w:rPr>
        <w:t>to say the least</w:t>
      </w:r>
      <w:r w:rsidRPr="00952679">
        <w:rPr>
          <w:color w:val="FF0000"/>
          <w:sz w:val="16"/>
        </w:rPr>
        <w:t xml:space="preserve">. </w:t>
      </w:r>
      <w:r w:rsidRPr="00952679">
        <w:rPr>
          <w:rStyle w:val="StyleUnderline"/>
          <w:color w:val="FF0000"/>
        </w:rPr>
        <w:t>Much like climate change, historical precedent can give us some guidance.</w:t>
      </w:r>
      <w:r w:rsidRPr="00952679">
        <w:rPr>
          <w:color w:val="FF0000"/>
          <w:sz w:val="16"/>
        </w:rPr>
        <w:t xml:space="preserve"> </w:t>
      </w:r>
      <w:r w:rsidRPr="00952679">
        <w:rPr>
          <w:rStyle w:val="StyleUnderline"/>
          <w:color w:val="FF0000"/>
        </w:rPr>
        <w:t xml:space="preserve">But unlike climate change, that same historical precedent </w:t>
      </w:r>
      <w:r w:rsidRPr="00952679">
        <w:rPr>
          <w:rStyle w:val="Emphasis"/>
          <w:color w:val="FF0000"/>
        </w:rPr>
        <w:t>gives us quite a bit of comfort.</w:t>
      </w:r>
      <w:r w:rsidRPr="00952679">
        <w:rPr>
          <w:rStyle w:val="StyleUnderline"/>
          <w:color w:val="FF0000"/>
        </w:rPr>
        <w:t xml:space="preserve"> </w:t>
      </w:r>
      <w:r w:rsidRPr="00952679">
        <w:rPr>
          <w:color w:val="FF0000"/>
          <w:sz w:val="16"/>
        </w:rPr>
        <w:t xml:space="preserve">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pesticideresistant. But they can’t outgrow natural selection entirely. None of that yet guarantees that scientists wouldn’t be able to develop permutations that could wreak havoc in the wild, but historical experience would tell us that the chance is indeed slim. In fact, the best scientists working on biotechnology seem to be much less concerned about the dangers of “Frankenfoods” and GMOs than the general public. The reverse holds true for climate change. </w:t>
      </w:r>
      <w:r w:rsidRPr="00952679">
        <w:rPr>
          <w:rStyle w:val="StyleUnderline"/>
          <w:color w:val="FF0000"/>
        </w:rPr>
        <w:t>The best climate scientists appear to be significantly more concerned about ultimate climate impacts than the majority of the general public and many policy makers.</w:t>
      </w:r>
      <w:r w:rsidRPr="00952679">
        <w:rPr>
          <w:color w:val="FF0000"/>
          <w:sz w:val="16"/>
        </w:rPr>
        <w:t xml:space="preserve"> </w:t>
      </w:r>
      <w:r w:rsidRPr="00952679">
        <w:rPr>
          <w:rStyle w:val="Emphasis"/>
          <w:color w:val="FF0000"/>
        </w:rPr>
        <w:t>That alone should give us pause.</w:t>
      </w:r>
    </w:p>
    <w:sectPr w:rsidR="00386C19" w:rsidRPr="009526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22B0E" w14:textId="77777777" w:rsidR="00041B81" w:rsidRDefault="00041B81" w:rsidP="0003431B">
      <w:pPr>
        <w:spacing w:after="0" w:line="240" w:lineRule="auto"/>
      </w:pPr>
      <w:r>
        <w:separator/>
      </w:r>
    </w:p>
  </w:endnote>
  <w:endnote w:type="continuationSeparator" w:id="0">
    <w:p w14:paraId="68D05AC4" w14:textId="77777777" w:rsidR="00041B81" w:rsidRDefault="00041B81" w:rsidP="00034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5D17" w14:textId="77777777" w:rsidR="00041B81" w:rsidRDefault="00041B81" w:rsidP="0003431B">
      <w:pPr>
        <w:spacing w:after="0" w:line="240" w:lineRule="auto"/>
      </w:pPr>
      <w:r>
        <w:separator/>
      </w:r>
    </w:p>
  </w:footnote>
  <w:footnote w:type="continuationSeparator" w:id="0">
    <w:p w14:paraId="2AA28D59" w14:textId="77777777" w:rsidR="00041B81" w:rsidRDefault="00041B81" w:rsidP="0003431B">
      <w:pPr>
        <w:spacing w:after="0" w:line="240" w:lineRule="auto"/>
      </w:pPr>
      <w:r>
        <w:continuationSeparator/>
      </w:r>
    </w:p>
  </w:footnote>
  <w:footnote w:id="1">
    <w:p w14:paraId="2261AD9D" w14:textId="77777777" w:rsidR="0003431B" w:rsidRPr="001F6790" w:rsidRDefault="0003431B" w:rsidP="0003431B">
      <w:r>
        <w:rPr>
          <w:rStyle w:val="FootnoteReference"/>
        </w:rPr>
        <w:footnoteRef/>
      </w:r>
      <w:r>
        <w:t xml:space="preserve"> </w:t>
      </w:r>
      <w:r w:rsidRPr="001A455A">
        <w:t>https://dictionary.cambridge.org/us/dictionary/english/unjust</w:t>
      </w:r>
    </w:p>
    <w:p w14:paraId="184E12C4" w14:textId="77777777" w:rsidR="0003431B" w:rsidRDefault="0003431B" w:rsidP="0003431B">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62BF"/>
    <w:rsid w:val="000139A3"/>
    <w:rsid w:val="0002403F"/>
    <w:rsid w:val="0003431B"/>
    <w:rsid w:val="00041B81"/>
    <w:rsid w:val="000762BF"/>
    <w:rsid w:val="00077CEC"/>
    <w:rsid w:val="000B3B28"/>
    <w:rsid w:val="00100833"/>
    <w:rsid w:val="001014FF"/>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86C19"/>
    <w:rsid w:val="003902BA"/>
    <w:rsid w:val="003905D9"/>
    <w:rsid w:val="003A09E2"/>
    <w:rsid w:val="003C52FE"/>
    <w:rsid w:val="003F619A"/>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30D2E"/>
    <w:rsid w:val="00645FA9"/>
    <w:rsid w:val="00647866"/>
    <w:rsid w:val="00665003"/>
    <w:rsid w:val="006A2AD0"/>
    <w:rsid w:val="006C2375"/>
    <w:rsid w:val="006D4ECC"/>
    <w:rsid w:val="006F6509"/>
    <w:rsid w:val="0071234E"/>
    <w:rsid w:val="00722258"/>
    <w:rsid w:val="007243E5"/>
    <w:rsid w:val="00766EA0"/>
    <w:rsid w:val="007855E6"/>
    <w:rsid w:val="00793CFB"/>
    <w:rsid w:val="00795718"/>
    <w:rsid w:val="007A2226"/>
    <w:rsid w:val="007F5B66"/>
    <w:rsid w:val="00823A1C"/>
    <w:rsid w:val="00845B9D"/>
    <w:rsid w:val="00860984"/>
    <w:rsid w:val="00862A9A"/>
    <w:rsid w:val="00863FE6"/>
    <w:rsid w:val="00864D16"/>
    <w:rsid w:val="008A76F9"/>
    <w:rsid w:val="008B3ECB"/>
    <w:rsid w:val="008B4E85"/>
    <w:rsid w:val="008C1B2E"/>
    <w:rsid w:val="008E48DB"/>
    <w:rsid w:val="00900BB4"/>
    <w:rsid w:val="0091627E"/>
    <w:rsid w:val="00916ACB"/>
    <w:rsid w:val="00952679"/>
    <w:rsid w:val="0097032B"/>
    <w:rsid w:val="009D2EAD"/>
    <w:rsid w:val="009D54B2"/>
    <w:rsid w:val="009E1922"/>
    <w:rsid w:val="009F7ED2"/>
    <w:rsid w:val="00A020C1"/>
    <w:rsid w:val="00A20994"/>
    <w:rsid w:val="00A93661"/>
    <w:rsid w:val="00A95652"/>
    <w:rsid w:val="00AA09BE"/>
    <w:rsid w:val="00AC0AB8"/>
    <w:rsid w:val="00AF43AE"/>
    <w:rsid w:val="00B33C6D"/>
    <w:rsid w:val="00B4508F"/>
    <w:rsid w:val="00B55AD5"/>
    <w:rsid w:val="00B61DD6"/>
    <w:rsid w:val="00B8057C"/>
    <w:rsid w:val="00BD6238"/>
    <w:rsid w:val="00BF593B"/>
    <w:rsid w:val="00BF773A"/>
    <w:rsid w:val="00BF7E81"/>
    <w:rsid w:val="00C13773"/>
    <w:rsid w:val="00C17CC8"/>
    <w:rsid w:val="00C75FFD"/>
    <w:rsid w:val="00C83417"/>
    <w:rsid w:val="00C9604F"/>
    <w:rsid w:val="00CA19AA"/>
    <w:rsid w:val="00CC5298"/>
    <w:rsid w:val="00CD736E"/>
    <w:rsid w:val="00CD798D"/>
    <w:rsid w:val="00CE161E"/>
    <w:rsid w:val="00CF412C"/>
    <w:rsid w:val="00CF59A8"/>
    <w:rsid w:val="00D31B94"/>
    <w:rsid w:val="00D325A9"/>
    <w:rsid w:val="00D36A8A"/>
    <w:rsid w:val="00D37EED"/>
    <w:rsid w:val="00D61409"/>
    <w:rsid w:val="00D6691E"/>
    <w:rsid w:val="00D71170"/>
    <w:rsid w:val="00DA1C92"/>
    <w:rsid w:val="00DA25D4"/>
    <w:rsid w:val="00DA6538"/>
    <w:rsid w:val="00E145C0"/>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EE3F"/>
  <w15:chartTrackingRefBased/>
  <w15:docId w15:val="{BD65E1B2-825E-461C-85F3-4B38F88C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76F9"/>
    <w:rPr>
      <w:rFonts w:ascii="Calibri" w:hAnsi="Calibri" w:cs="Calibri"/>
    </w:rPr>
  </w:style>
  <w:style w:type="paragraph" w:styleId="Heading1">
    <w:name w:val="heading 1"/>
    <w:aliases w:val="Pocket"/>
    <w:basedOn w:val="Normal"/>
    <w:next w:val="Normal"/>
    <w:link w:val="Heading1Char"/>
    <w:qFormat/>
    <w:rsid w:val="008A76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76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2"/>
    <w:unhideWhenUsed/>
    <w:qFormat/>
    <w:rsid w:val="008A76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8A76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76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6F9"/>
  </w:style>
  <w:style w:type="character" w:customStyle="1" w:styleId="Heading1Char">
    <w:name w:val="Heading 1 Char"/>
    <w:aliases w:val="Pocket Char"/>
    <w:basedOn w:val="DefaultParagraphFont"/>
    <w:link w:val="Heading1"/>
    <w:rsid w:val="008A76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76F9"/>
    <w:rPr>
      <w:rFonts w:ascii="Calibri" w:eastAsiaTheme="majorEastAsia" w:hAnsi="Calibri" w:cstheme="majorBidi"/>
      <w:b/>
      <w:sz w:val="44"/>
      <w:szCs w:val="26"/>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2"/>
    <w:rsid w:val="008A76F9"/>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ta Char"/>
    <w:basedOn w:val="DefaultParagraphFont"/>
    <w:link w:val="Heading4"/>
    <w:uiPriority w:val="3"/>
    <w:rsid w:val="008A76F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8A76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76F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8A76F9"/>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
    <w:basedOn w:val="DefaultParagraphFont"/>
    <w:uiPriority w:val="99"/>
    <w:unhideWhenUsed/>
    <w:rsid w:val="008A76F9"/>
    <w:rPr>
      <w:color w:val="auto"/>
      <w:u w:val="none"/>
    </w:rPr>
  </w:style>
  <w:style w:type="character" w:styleId="FollowedHyperlink">
    <w:name w:val="FollowedHyperlink"/>
    <w:basedOn w:val="DefaultParagraphFont"/>
    <w:uiPriority w:val="99"/>
    <w:semiHidden/>
    <w:unhideWhenUsed/>
    <w:rsid w:val="008A76F9"/>
    <w:rPr>
      <w:color w:val="auto"/>
      <w:u w:val="none"/>
    </w:rPr>
  </w:style>
  <w:style w:type="paragraph" w:customStyle="1" w:styleId="textbold">
    <w:name w:val="text bold"/>
    <w:basedOn w:val="Normal"/>
    <w:link w:val="Emphasis"/>
    <w:uiPriority w:val="7"/>
    <w:qFormat/>
    <w:rsid w:val="00630D2E"/>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3431B"/>
    <w:rPr>
      <w:vertAlign w:val="superscript"/>
    </w:rPr>
  </w:style>
  <w:style w:type="paragraph" w:styleId="FootnoteText">
    <w:name w:val="footnote text"/>
    <w:basedOn w:val="Normal"/>
    <w:link w:val="FootnoteTextChar"/>
    <w:uiPriority w:val="99"/>
    <w:unhideWhenUsed/>
    <w:qFormat/>
    <w:rsid w:val="0003431B"/>
    <w:pPr>
      <w:spacing w:after="0" w:line="240" w:lineRule="auto"/>
    </w:pPr>
    <w:rPr>
      <w:sz w:val="20"/>
      <w:szCs w:val="20"/>
    </w:rPr>
  </w:style>
  <w:style w:type="character" w:customStyle="1" w:styleId="FootnoteTextChar">
    <w:name w:val="Footnote Text Char"/>
    <w:basedOn w:val="DefaultParagraphFont"/>
    <w:link w:val="FootnoteText"/>
    <w:uiPriority w:val="99"/>
    <w:rsid w:val="0003431B"/>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eguardian.com/science/2021/jul/19/billionaires-space-tourism-environment-emission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sdupdate.com/2019/a-statistical-analysis-of-side-bias-on-the-2019-january-february-lincoln-douglas-debate-topi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ir.info/2020/07/20/legal-black-holes-in-outer-space-the-regulation-of-private-space-compan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rints.lse.ac.uk/37521/1/Kant_Copyright_and_Communicative_Freedom_%28lsero%29.pdf" TargetMode="External"/><Relationship Id="rId5" Type="http://schemas.openxmlformats.org/officeDocument/2006/relationships/webSettings" Target="webSettings.xml"/><Relationship Id="rId15" Type="http://schemas.openxmlformats.org/officeDocument/2006/relationships/hyperlink" Target="https://commons.und.edu/theses/2455/" TargetMode="External"/><Relationship Id="rId10" Type="http://schemas.openxmlformats.org/officeDocument/2006/relationships/hyperlink" Target="https://ruor.uottawa.ca/bitstream/10393/38318/1/Benjamin_Segobaetso_2018.pdf" TargetMode="External"/><Relationship Id="rId4" Type="http://schemas.openxmlformats.org/officeDocument/2006/relationships/settings" Target="settings.xml"/><Relationship Id="rId9" Type="http://schemas.openxmlformats.org/officeDocument/2006/relationships/hyperlink" Target="https://1000wordphilosophy.com/2014/02/06/external-world-skepticism/" TargetMode="External"/><Relationship Id="rId14" Type="http://schemas.openxmlformats.org/officeDocument/2006/relationships/hyperlink" Target="https://theconversation.com/space-tourism-rockets-emit-100-times-more-co-per-passenger-than-flights-imagine-a-whole-industry-164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11989</Words>
  <Characters>68342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21</cp:revision>
  <dcterms:created xsi:type="dcterms:W3CDTF">2022-02-04T21:22:00Z</dcterms:created>
  <dcterms:modified xsi:type="dcterms:W3CDTF">2022-02-05T05:11:00Z</dcterms:modified>
</cp:coreProperties>
</file>