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29900" w14:textId="2E152544" w:rsidR="00E42E4C" w:rsidRPr="009D40CB" w:rsidRDefault="00E42E4C" w:rsidP="00F601E6">
      <w:pPr>
        <w:rPr>
          <w:rFonts w:asciiTheme="majorHAnsi" w:hAnsiTheme="majorHAnsi" w:cstheme="majorHAnsi"/>
        </w:rPr>
      </w:pPr>
    </w:p>
    <w:p w14:paraId="7C437732" w14:textId="1F836D5E" w:rsidR="00DE184D" w:rsidRPr="009D40CB" w:rsidRDefault="00DE184D" w:rsidP="00DE184D">
      <w:pPr>
        <w:pStyle w:val="Heading2"/>
        <w:rPr>
          <w:rFonts w:asciiTheme="majorHAnsi" w:hAnsiTheme="majorHAnsi" w:cstheme="majorHAnsi"/>
        </w:rPr>
      </w:pPr>
      <w:r w:rsidRPr="009D40CB">
        <w:rPr>
          <w:rFonts w:asciiTheme="majorHAnsi" w:hAnsiTheme="majorHAnsi" w:cstheme="majorHAnsi"/>
        </w:rPr>
        <w:lastRenderedPageBreak/>
        <w:t>1</w:t>
      </w:r>
    </w:p>
    <w:p w14:paraId="067C2482" w14:textId="77777777" w:rsidR="00DE184D" w:rsidRPr="009D40CB" w:rsidRDefault="00DE184D" w:rsidP="00DE184D">
      <w:pPr>
        <w:pStyle w:val="Heading4"/>
        <w:rPr>
          <w:rFonts w:asciiTheme="majorHAnsi" w:hAnsiTheme="majorHAnsi" w:cstheme="majorHAnsi"/>
        </w:rPr>
      </w:pPr>
      <w:proofErr w:type="spellStart"/>
      <w:r w:rsidRPr="009D40CB">
        <w:rPr>
          <w:rFonts w:asciiTheme="majorHAnsi" w:hAnsiTheme="majorHAnsi" w:cstheme="majorHAnsi"/>
        </w:rPr>
        <w:t>Interp</w:t>
      </w:r>
      <w:proofErr w:type="spellEnd"/>
      <w:r w:rsidRPr="009D40CB">
        <w:rPr>
          <w:rFonts w:asciiTheme="majorHAnsi" w:hAnsiTheme="majorHAnsi" w:cstheme="majorHAnsi"/>
        </w:rPr>
        <w:t xml:space="preserve">: If debaters have a navigation box for their </w:t>
      </w:r>
      <w:proofErr w:type="spellStart"/>
      <w:r w:rsidRPr="009D40CB">
        <w:rPr>
          <w:rFonts w:asciiTheme="majorHAnsi" w:hAnsiTheme="majorHAnsi" w:cstheme="majorHAnsi"/>
        </w:rPr>
        <w:t>hsld</w:t>
      </w:r>
      <w:proofErr w:type="spellEnd"/>
      <w:r w:rsidRPr="009D40CB">
        <w:rPr>
          <w:rFonts w:asciiTheme="majorHAnsi" w:hAnsiTheme="majorHAnsi" w:cstheme="majorHAnsi"/>
        </w:rPr>
        <w:t xml:space="preserve"> 21-22 wiki then they must adhere to it</w:t>
      </w:r>
    </w:p>
    <w:p w14:paraId="563A4AC0" w14:textId="5B27C50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Violation: Their navigation says that theory will be titled as 01 but they tagged </w:t>
      </w:r>
      <w:proofErr w:type="spellStart"/>
      <w:r w:rsidRPr="009D40CB">
        <w:rPr>
          <w:rFonts w:asciiTheme="majorHAnsi" w:hAnsiTheme="majorHAnsi" w:cstheme="majorHAnsi"/>
        </w:rPr>
        <w:t>dispo</w:t>
      </w:r>
      <w:proofErr w:type="spellEnd"/>
      <w:r w:rsidRPr="009D40CB">
        <w:rPr>
          <w:rFonts w:asciiTheme="majorHAnsi" w:hAnsiTheme="majorHAnsi" w:cstheme="majorHAnsi"/>
        </w:rPr>
        <w:t xml:space="preserve"> bad under their contact info section – screenshot in doc. </w:t>
      </w:r>
      <w:r w:rsidRPr="009D40CB">
        <w:rPr>
          <w:rFonts w:asciiTheme="majorHAnsi" w:hAnsiTheme="majorHAnsi" w:cstheme="majorHAnsi"/>
          <w:noProof/>
        </w:rPr>
        <w:drawing>
          <wp:inline distT="0" distB="0" distL="0" distR="0" wp14:anchorId="489D2B6A" wp14:editId="509765C3">
            <wp:extent cx="5943600" cy="20828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943600" cy="2082800"/>
                    </a:xfrm>
                    <a:prstGeom prst="rect">
                      <a:avLst/>
                    </a:prstGeom>
                  </pic:spPr>
                </pic:pic>
              </a:graphicData>
            </a:graphic>
          </wp:inline>
        </w:drawing>
      </w:r>
    </w:p>
    <w:p w14:paraId="15529D04"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Norming – Navigations panels lose their entire purpose when you don’t follow it and causes unnecessary confusion.   </w:t>
      </w:r>
    </w:p>
    <w:p w14:paraId="1D5E6032"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Two Impacts – (a) we waste time figuring out topical offense which decks pre-round prep o/</w:t>
      </w:r>
      <w:proofErr w:type="spellStart"/>
      <w:r w:rsidRPr="009D40CB">
        <w:rPr>
          <w:rFonts w:asciiTheme="majorHAnsi" w:hAnsiTheme="majorHAnsi" w:cstheme="majorHAnsi"/>
        </w:rPr>
        <w:t>ws</w:t>
      </w:r>
      <w:proofErr w:type="spellEnd"/>
      <w:r w:rsidRPr="009D40CB">
        <w:rPr>
          <w:rFonts w:asciiTheme="majorHAnsi" w:hAnsiTheme="majorHAnsi" w:cstheme="majorHAnsi"/>
        </w:rPr>
        <w:t xml:space="preserve"> since quantifiable skews are the only verifiable impact. (b) </w:t>
      </w:r>
      <w:proofErr w:type="spellStart"/>
      <w:r w:rsidRPr="009D40CB">
        <w:rPr>
          <w:rFonts w:asciiTheme="majorHAnsi" w:hAnsiTheme="majorHAnsi" w:cstheme="majorHAnsi"/>
        </w:rPr>
        <w:t>Its</w:t>
      </w:r>
      <w:proofErr w:type="spellEnd"/>
      <w:r w:rsidRPr="009D40CB">
        <w:rPr>
          <w:rFonts w:asciiTheme="majorHAnsi" w:hAnsiTheme="majorHAnsi" w:cstheme="majorHAnsi"/>
        </w:rPr>
        <w:t xml:space="preserve"> an independent voter for lying about your citations which encourages academic dishonesty. </w:t>
      </w:r>
    </w:p>
    <w:p w14:paraId="10076360" w14:textId="07DD993A" w:rsidR="00DE184D" w:rsidRPr="009D40CB" w:rsidRDefault="00DE184D" w:rsidP="00DE184D">
      <w:pPr>
        <w:rPr>
          <w:rFonts w:asciiTheme="majorHAnsi" w:hAnsiTheme="majorHAnsi" w:cstheme="majorHAnsi"/>
        </w:rPr>
      </w:pPr>
    </w:p>
    <w:p w14:paraId="5B4BEB15" w14:textId="0A867A7F" w:rsidR="00DE184D" w:rsidRPr="009D40CB" w:rsidRDefault="00DE184D" w:rsidP="00DE184D">
      <w:pPr>
        <w:rPr>
          <w:rFonts w:asciiTheme="majorHAnsi" w:hAnsiTheme="majorHAnsi" w:cstheme="majorHAnsi"/>
        </w:rPr>
      </w:pPr>
    </w:p>
    <w:p w14:paraId="641602E5" w14:textId="3B7A0434" w:rsidR="00DE184D" w:rsidRPr="009D40CB" w:rsidRDefault="00DE184D" w:rsidP="00DE184D">
      <w:pPr>
        <w:rPr>
          <w:rFonts w:asciiTheme="majorHAnsi" w:hAnsiTheme="majorHAnsi" w:cstheme="majorHAnsi"/>
        </w:rPr>
      </w:pPr>
    </w:p>
    <w:p w14:paraId="52FFFFC7" w14:textId="3C17491C" w:rsidR="00DE184D" w:rsidRPr="009D40CB" w:rsidRDefault="00DE184D" w:rsidP="00DE184D">
      <w:pPr>
        <w:pStyle w:val="Heading2"/>
        <w:rPr>
          <w:rFonts w:asciiTheme="majorHAnsi" w:hAnsiTheme="majorHAnsi" w:cstheme="majorHAnsi"/>
        </w:rPr>
      </w:pPr>
      <w:r w:rsidRPr="009D40CB">
        <w:rPr>
          <w:rFonts w:asciiTheme="majorHAnsi" w:hAnsiTheme="majorHAnsi" w:cstheme="majorHAnsi"/>
        </w:rPr>
        <w:lastRenderedPageBreak/>
        <w:t>2</w:t>
      </w:r>
    </w:p>
    <w:p w14:paraId="162B54B7"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Interpretation: Debaters may not justify 1ar theory is </w:t>
      </w:r>
      <w:proofErr w:type="spellStart"/>
      <w:r w:rsidRPr="009D40CB">
        <w:rPr>
          <w:rFonts w:asciiTheme="majorHAnsi" w:hAnsiTheme="majorHAnsi" w:cstheme="majorHAnsi"/>
        </w:rPr>
        <w:t>dtd</w:t>
      </w:r>
      <w:proofErr w:type="spellEnd"/>
      <w:r w:rsidRPr="009D40CB">
        <w:rPr>
          <w:rFonts w:asciiTheme="majorHAnsi" w:hAnsiTheme="majorHAnsi" w:cstheme="majorHAnsi"/>
        </w:rPr>
        <w:t xml:space="preserve">, no </w:t>
      </w:r>
      <w:proofErr w:type="spellStart"/>
      <w:r w:rsidRPr="009D40CB">
        <w:rPr>
          <w:rFonts w:asciiTheme="majorHAnsi" w:hAnsiTheme="majorHAnsi" w:cstheme="majorHAnsi"/>
        </w:rPr>
        <w:t>rvi</w:t>
      </w:r>
      <w:proofErr w:type="spellEnd"/>
      <w:r w:rsidRPr="009D40CB">
        <w:rPr>
          <w:rFonts w:asciiTheme="majorHAnsi" w:hAnsiTheme="majorHAnsi" w:cstheme="majorHAnsi"/>
        </w:rPr>
        <w:t xml:space="preserve">, competing </w:t>
      </w:r>
      <w:proofErr w:type="spellStart"/>
      <w:r w:rsidRPr="009D40CB">
        <w:rPr>
          <w:rFonts w:asciiTheme="majorHAnsi" w:hAnsiTheme="majorHAnsi" w:cstheme="majorHAnsi"/>
        </w:rPr>
        <w:t>interps</w:t>
      </w:r>
      <w:proofErr w:type="spellEnd"/>
      <w:r w:rsidRPr="009D40CB">
        <w:rPr>
          <w:rFonts w:asciiTheme="majorHAnsi" w:hAnsiTheme="majorHAnsi" w:cstheme="majorHAnsi"/>
        </w:rPr>
        <w:t xml:space="preserve">, no 2n theory paradigm </w:t>
      </w:r>
      <w:proofErr w:type="gramStart"/>
      <w:r w:rsidRPr="009D40CB">
        <w:rPr>
          <w:rFonts w:asciiTheme="majorHAnsi" w:hAnsiTheme="majorHAnsi" w:cstheme="majorHAnsi"/>
        </w:rPr>
        <w:t>issues ,</w:t>
      </w:r>
      <w:proofErr w:type="gramEnd"/>
      <w:r w:rsidRPr="009D40CB">
        <w:rPr>
          <w:rFonts w:asciiTheme="majorHAnsi" w:hAnsiTheme="majorHAnsi" w:cstheme="majorHAnsi"/>
        </w:rPr>
        <w:t xml:space="preserve"> and it’s the highest layer </w:t>
      </w:r>
    </w:p>
    <w:p w14:paraId="175DB797"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Violation: </w:t>
      </w:r>
      <w:proofErr w:type="spellStart"/>
      <w:r w:rsidRPr="009D40CB">
        <w:rPr>
          <w:rFonts w:asciiTheme="majorHAnsi" w:hAnsiTheme="majorHAnsi" w:cstheme="majorHAnsi"/>
        </w:rPr>
        <w:t>its</w:t>
      </w:r>
      <w:proofErr w:type="spellEnd"/>
      <w:r w:rsidRPr="009D40CB">
        <w:rPr>
          <w:rFonts w:asciiTheme="majorHAnsi" w:hAnsiTheme="majorHAnsi" w:cstheme="majorHAnsi"/>
        </w:rPr>
        <w:t xml:space="preserve"> all in the </w:t>
      </w:r>
      <w:proofErr w:type="spellStart"/>
      <w:r w:rsidRPr="009D40CB">
        <w:rPr>
          <w:rFonts w:asciiTheme="majorHAnsi" w:hAnsiTheme="majorHAnsi" w:cstheme="majorHAnsi"/>
        </w:rPr>
        <w:t>underview</w:t>
      </w:r>
      <w:proofErr w:type="spellEnd"/>
      <w:r w:rsidRPr="009D40CB">
        <w:rPr>
          <w:rFonts w:asciiTheme="majorHAnsi" w:hAnsiTheme="majorHAnsi" w:cstheme="majorHAnsi"/>
        </w:rPr>
        <w:t xml:space="preserve"> </w:t>
      </w:r>
    </w:p>
    <w:p w14:paraId="5DB0BA9F" w14:textId="557D637E" w:rsidR="009D40CB" w:rsidRDefault="00DE184D" w:rsidP="009D40CB">
      <w:pPr>
        <w:pStyle w:val="Heading4"/>
        <w:rPr>
          <w:rFonts w:asciiTheme="majorHAnsi" w:hAnsiTheme="majorHAnsi" w:cstheme="majorHAnsi"/>
        </w:rPr>
      </w:pPr>
      <w:r w:rsidRPr="009D40CB">
        <w:rPr>
          <w:rFonts w:asciiTheme="majorHAnsi" w:hAnsiTheme="majorHAnsi" w:cstheme="majorHAnsi"/>
        </w:rPr>
        <w:t xml:space="preserve">Standard: Infinite Abuse - their norm justifies the affirmative auto winning every round since they can read a risk free 1AR shell with DTD and Competing </w:t>
      </w:r>
      <w:proofErr w:type="spellStart"/>
      <w:r w:rsidRPr="009D40CB">
        <w:rPr>
          <w:rFonts w:asciiTheme="majorHAnsi" w:hAnsiTheme="majorHAnsi" w:cstheme="majorHAnsi"/>
        </w:rPr>
        <w:t>interps</w:t>
      </w:r>
      <w:proofErr w:type="spellEnd"/>
      <w:r w:rsidRPr="009D40CB">
        <w:rPr>
          <w:rFonts w:asciiTheme="majorHAnsi" w:hAnsiTheme="majorHAnsi" w:cstheme="majorHAnsi"/>
        </w:rPr>
        <w:t xml:space="preserve"> which I cannot answer since the theory shell since they make paradigm issues like evaluate the theory debate after the 1ar in the 1ar. And since I don’t have 2n paradigm issues I can’t contest it.  Even if I try to </w:t>
      </w:r>
      <w:proofErr w:type="spellStart"/>
      <w:r w:rsidRPr="009D40CB">
        <w:rPr>
          <w:rFonts w:asciiTheme="majorHAnsi" w:hAnsiTheme="majorHAnsi" w:cstheme="majorHAnsi"/>
        </w:rPr>
        <w:t>uplayer</w:t>
      </w:r>
      <w:proofErr w:type="spellEnd"/>
      <w:r w:rsidRPr="009D40CB">
        <w:rPr>
          <w:rFonts w:asciiTheme="majorHAnsi" w:hAnsiTheme="majorHAnsi" w:cstheme="majorHAnsi"/>
        </w:rPr>
        <w:t xml:space="preserve"> the shell and read meta theory to get an out in the 2NR I can’t since your shell is the highest layer and nor can I go for paradigm issues like reasonability to gut check the shell since you denied that as well. Norming is an independent voter since justifying the value of debate necessarily justifies the norms of the activity being good </w:t>
      </w:r>
      <w:proofErr w:type="gramStart"/>
      <w:r w:rsidRPr="009D40CB">
        <w:rPr>
          <w:rFonts w:asciiTheme="majorHAnsi" w:hAnsiTheme="majorHAnsi" w:cstheme="majorHAnsi"/>
        </w:rPr>
        <w:t>in order for</w:t>
      </w:r>
      <w:proofErr w:type="gramEnd"/>
      <w:r w:rsidRPr="009D40CB">
        <w:rPr>
          <w:rFonts w:asciiTheme="majorHAnsi" w:hAnsiTheme="majorHAnsi" w:cstheme="majorHAnsi"/>
        </w:rPr>
        <w:t xml:space="preserve"> debate to be valuable.</w:t>
      </w:r>
    </w:p>
    <w:p w14:paraId="465EB29D" w14:textId="77777777" w:rsidR="00AB5887" w:rsidRPr="00AB5887" w:rsidRDefault="00AB5887" w:rsidP="00AB5887"/>
    <w:p w14:paraId="18AD9BEC" w14:textId="5EF9BF44" w:rsidR="009D40CB" w:rsidRDefault="009D40CB" w:rsidP="009D40CB">
      <w:pPr>
        <w:pStyle w:val="Heading4"/>
        <w:rPr>
          <w:rFonts w:asciiTheme="majorHAnsi" w:hAnsiTheme="majorHAnsi" w:cstheme="majorHAnsi"/>
        </w:rPr>
      </w:pPr>
      <w:r w:rsidRPr="009D40CB">
        <w:rPr>
          <w:rFonts w:asciiTheme="majorHAnsi" w:hAnsiTheme="majorHAnsi" w:cstheme="majorHAnsi"/>
        </w:rPr>
        <w:t xml:space="preserve">Drop the debater—the abuse has already occurred and my time allocation which leads to severance in the 1ar which ow/s on magnitude b) to deter future abuse, big punishment incentivizes people to stop bad practices especially true with </w:t>
      </w:r>
      <w:proofErr w:type="spellStart"/>
      <w:r w:rsidRPr="009D40CB">
        <w:rPr>
          <w:rFonts w:asciiTheme="majorHAnsi" w:hAnsiTheme="majorHAnsi" w:cstheme="majorHAnsi"/>
        </w:rPr>
        <w:t>infinte</w:t>
      </w:r>
      <w:proofErr w:type="spellEnd"/>
      <w:r w:rsidRPr="009D40CB">
        <w:rPr>
          <w:rFonts w:asciiTheme="majorHAnsi" w:hAnsiTheme="majorHAnsi" w:cstheme="majorHAnsi"/>
        </w:rPr>
        <w:t xml:space="preserve"> abuse standard that means the </w:t>
      </w:r>
      <w:proofErr w:type="spellStart"/>
      <w:r w:rsidRPr="009D40CB">
        <w:rPr>
          <w:rFonts w:asciiTheme="majorHAnsi" w:hAnsiTheme="majorHAnsi" w:cstheme="majorHAnsi"/>
        </w:rPr>
        <w:t>aff</w:t>
      </w:r>
      <w:proofErr w:type="spellEnd"/>
      <w:r w:rsidRPr="009D40CB">
        <w:rPr>
          <w:rFonts w:asciiTheme="majorHAnsi" w:hAnsiTheme="majorHAnsi" w:cstheme="majorHAnsi"/>
        </w:rPr>
        <w:t xml:space="preserve"> will always win</w:t>
      </w:r>
    </w:p>
    <w:p w14:paraId="2E2B7D94" w14:textId="77777777" w:rsidR="00AB5887" w:rsidRPr="00AB5887" w:rsidRDefault="00AB5887" w:rsidP="00AB5887"/>
    <w:p w14:paraId="57436082" w14:textId="1EAFE8B2" w:rsidR="009D40CB" w:rsidRDefault="009D40CB" w:rsidP="009D40CB">
      <w:pPr>
        <w:pStyle w:val="Heading4"/>
        <w:rPr>
          <w:rFonts w:asciiTheme="majorHAnsi" w:hAnsiTheme="majorHAnsi" w:cstheme="majorHAnsi"/>
        </w:rPr>
      </w:pPr>
      <w:r w:rsidRPr="009D40CB">
        <w:rPr>
          <w:rFonts w:asciiTheme="majorHAnsi" w:hAnsiTheme="majorHAnsi" w:cstheme="majorHAnsi"/>
        </w:rPr>
        <w:t xml:space="preserve">Competing </w:t>
      </w:r>
      <w:proofErr w:type="spellStart"/>
      <w:r w:rsidRPr="009D40CB">
        <w:rPr>
          <w:rFonts w:asciiTheme="majorHAnsi" w:hAnsiTheme="majorHAnsi" w:cstheme="majorHAnsi"/>
        </w:rPr>
        <w:t>interps</w:t>
      </w:r>
      <w:proofErr w:type="spellEnd"/>
      <w:r w:rsidRPr="009D40CB">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5D7EA7D7" w14:textId="77777777" w:rsidR="00AB5887" w:rsidRPr="00AB5887" w:rsidRDefault="00AB5887" w:rsidP="00AB5887"/>
    <w:p w14:paraId="4EDA48C5" w14:textId="39F702B5" w:rsidR="009D40CB" w:rsidRDefault="009D40CB" w:rsidP="009D40CB">
      <w:pPr>
        <w:pStyle w:val="Heading4"/>
        <w:rPr>
          <w:rFonts w:asciiTheme="majorHAnsi" w:hAnsiTheme="majorHAnsi" w:cstheme="majorHAnsi"/>
        </w:rPr>
      </w:pPr>
      <w:r w:rsidRPr="009D40CB">
        <w:rPr>
          <w:rFonts w:asciiTheme="majorHAnsi" w:hAnsiTheme="majorHAnsi" w:cstheme="majorHAnsi"/>
        </w:rPr>
        <w:t xml:space="preserve">No RVIs – a) illogical – you shouldn’t win for being fair – it’s a litmus test for engaging in substance b) norming – I can’t concede the </w:t>
      </w:r>
      <w:proofErr w:type="spellStart"/>
      <w:r w:rsidRPr="009D40CB">
        <w:rPr>
          <w:rFonts w:asciiTheme="majorHAnsi" w:hAnsiTheme="majorHAnsi" w:cstheme="majorHAnsi"/>
        </w:rPr>
        <w:t>counterinterp</w:t>
      </w:r>
      <w:proofErr w:type="spellEnd"/>
      <w:r w:rsidRPr="009D40CB">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w:t>
      </w:r>
    </w:p>
    <w:p w14:paraId="542FB324" w14:textId="77777777" w:rsidR="00AB5887" w:rsidRPr="00AB5887" w:rsidRDefault="00AB5887" w:rsidP="00AB5887"/>
    <w:p w14:paraId="27269CD6" w14:textId="44F860AB" w:rsidR="009D40CB" w:rsidRDefault="009D40CB" w:rsidP="009D40CB">
      <w:pPr>
        <w:pStyle w:val="Heading4"/>
        <w:rPr>
          <w:rFonts w:asciiTheme="majorHAnsi" w:eastAsia="Times New Roman" w:hAnsiTheme="majorHAnsi" w:cstheme="majorHAnsi"/>
        </w:rPr>
      </w:pPr>
      <w:r w:rsidRPr="009D40CB">
        <w:rPr>
          <w:rFonts w:asciiTheme="majorHAnsi" w:eastAsia="Times New Roman" w:hAnsiTheme="majorHAnsi" w:cstheme="majorHAnsi"/>
        </w:rPr>
        <w:lastRenderedPageBreak/>
        <w:t>Neg abuse outweighs </w:t>
      </w:r>
      <w:proofErr w:type="spellStart"/>
      <w:r w:rsidRPr="009D40CB">
        <w:rPr>
          <w:rFonts w:asciiTheme="majorHAnsi" w:eastAsia="Times New Roman" w:hAnsiTheme="majorHAnsi" w:cstheme="majorHAnsi"/>
        </w:rPr>
        <w:t>Aff</w:t>
      </w:r>
      <w:proofErr w:type="spellEnd"/>
      <w:r w:rsidRPr="009D40CB">
        <w:rPr>
          <w:rFonts w:asciiTheme="majorHAnsi" w:eastAsia="Times New Roman" w:hAnsiTheme="majorHAnsi" w:cstheme="majorHAnsi"/>
        </w:rPr>
        <w:t> abuse – 1] Infinite prep time before round to frontline 2] 2AR judge psychology and 1</w:t>
      </w:r>
      <w:r w:rsidRPr="009D40CB">
        <w:rPr>
          <w:rFonts w:asciiTheme="majorHAnsi" w:eastAsia="Times New Roman" w:hAnsiTheme="majorHAnsi" w:cstheme="majorHAnsi"/>
          <w:sz w:val="20"/>
          <w:szCs w:val="20"/>
          <w:vertAlign w:val="superscript"/>
        </w:rPr>
        <w:t>st</w:t>
      </w:r>
      <w:r w:rsidRPr="009D40CB">
        <w:rPr>
          <w:rFonts w:asciiTheme="majorHAnsi" w:eastAsia="Times New Roman" w:hAnsiTheme="majorHAnsi" w:cstheme="majorHAnsi"/>
        </w:rPr>
        <w:t> and last speech 3] Infinite perms and </w:t>
      </w:r>
      <w:proofErr w:type="spellStart"/>
      <w:r w:rsidRPr="009D40CB">
        <w:rPr>
          <w:rFonts w:asciiTheme="majorHAnsi" w:eastAsia="Times New Roman" w:hAnsiTheme="majorHAnsi" w:cstheme="majorHAnsi"/>
        </w:rPr>
        <w:t>uplayering</w:t>
      </w:r>
      <w:proofErr w:type="spellEnd"/>
      <w:r w:rsidRPr="009D40CB">
        <w:rPr>
          <w:rFonts w:asciiTheme="majorHAnsi" w:eastAsia="Times New Roman" w:hAnsiTheme="majorHAnsi" w:cstheme="majorHAnsi"/>
        </w:rPr>
        <w:t> in the 1AR.  </w:t>
      </w:r>
    </w:p>
    <w:p w14:paraId="07A14BE1" w14:textId="77777777" w:rsidR="00AB5887" w:rsidRPr="00AB5887" w:rsidRDefault="00AB5887" w:rsidP="00AB5887"/>
    <w:p w14:paraId="0F5B8D78"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1NC theory first a] If I was </w:t>
      </w:r>
      <w:proofErr w:type="gramStart"/>
      <w:r w:rsidRPr="009D40CB">
        <w:rPr>
          <w:rFonts w:asciiTheme="majorHAnsi" w:hAnsiTheme="majorHAnsi" w:cstheme="majorHAnsi"/>
        </w:rPr>
        <w:t>abusive</w:t>
      </w:r>
      <w:proofErr w:type="gramEnd"/>
      <w:r w:rsidRPr="009D40CB">
        <w:rPr>
          <w:rFonts w:asciiTheme="majorHAnsi" w:hAnsiTheme="majorHAnsi" w:cstheme="majorHAnsi"/>
        </w:rPr>
        <w:t xml:space="preserve"> it was because the 1AC was b] We have more speeches to norm over whether it’s a good idea c] 2AR answers to the 2NR counter-</w:t>
      </w:r>
      <w:proofErr w:type="spellStart"/>
      <w:r w:rsidRPr="009D40CB">
        <w:rPr>
          <w:rFonts w:asciiTheme="majorHAnsi" w:hAnsiTheme="majorHAnsi" w:cstheme="majorHAnsi"/>
        </w:rPr>
        <w:t>interp</w:t>
      </w:r>
      <w:proofErr w:type="spellEnd"/>
      <w:r w:rsidRPr="009D40CB">
        <w:rPr>
          <w:rFonts w:asciiTheme="majorHAnsi" w:hAnsiTheme="majorHAnsi" w:cstheme="majorHAnsi"/>
        </w:rPr>
        <w:t xml:space="preserve"> are always new, which means their </w:t>
      </w:r>
      <w:proofErr w:type="spellStart"/>
      <w:r w:rsidRPr="009D40CB">
        <w:rPr>
          <w:rFonts w:asciiTheme="majorHAnsi" w:hAnsiTheme="majorHAnsi" w:cstheme="majorHAnsi"/>
        </w:rPr>
        <w:t>interp</w:t>
      </w:r>
      <w:proofErr w:type="spellEnd"/>
      <w:r w:rsidRPr="009D40CB">
        <w:rPr>
          <w:rFonts w:asciiTheme="majorHAnsi" w:hAnsiTheme="majorHAnsi" w:cstheme="majorHAnsi"/>
        </w:rPr>
        <w:t xml:space="preserve"> is easier to win.</w:t>
      </w:r>
    </w:p>
    <w:p w14:paraId="645C7BBB" w14:textId="77777777" w:rsidR="00DE184D" w:rsidRPr="009D40CB" w:rsidRDefault="00DE184D" w:rsidP="00DE184D">
      <w:pPr>
        <w:rPr>
          <w:rFonts w:asciiTheme="majorHAnsi" w:hAnsiTheme="majorHAnsi" w:cstheme="majorHAnsi"/>
        </w:rPr>
      </w:pPr>
    </w:p>
    <w:p w14:paraId="2439A6BA" w14:textId="5B5AE4EA" w:rsidR="00DE184D" w:rsidRPr="009D40CB" w:rsidRDefault="00DE184D" w:rsidP="00DE184D">
      <w:pPr>
        <w:pStyle w:val="Heading2"/>
        <w:rPr>
          <w:rFonts w:asciiTheme="majorHAnsi" w:hAnsiTheme="majorHAnsi" w:cstheme="majorHAnsi"/>
        </w:rPr>
      </w:pPr>
      <w:r w:rsidRPr="009D40CB">
        <w:rPr>
          <w:rFonts w:asciiTheme="majorHAnsi" w:hAnsiTheme="majorHAnsi" w:cstheme="majorHAnsi"/>
        </w:rPr>
        <w:lastRenderedPageBreak/>
        <w:t>3</w:t>
      </w:r>
    </w:p>
    <w:p w14:paraId="0C919383"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Climate Patents and Innovation </w:t>
      </w:r>
      <w:r w:rsidRPr="009D40CB">
        <w:rPr>
          <w:rFonts w:asciiTheme="majorHAnsi" w:hAnsiTheme="majorHAnsi" w:cstheme="majorHAnsi"/>
          <w:u w:val="single"/>
        </w:rPr>
        <w:t>high now</w:t>
      </w:r>
      <w:r w:rsidRPr="009D40CB">
        <w:rPr>
          <w:rFonts w:asciiTheme="majorHAnsi" w:hAnsiTheme="majorHAnsi" w:cstheme="majorHAnsi"/>
        </w:rPr>
        <w:t xml:space="preserve"> and </w:t>
      </w:r>
      <w:r w:rsidRPr="009D40CB">
        <w:rPr>
          <w:rFonts w:asciiTheme="majorHAnsi" w:hAnsiTheme="majorHAnsi" w:cstheme="majorHAnsi"/>
          <w:u w:val="single"/>
        </w:rPr>
        <w:t>solving Warming</w:t>
      </w:r>
      <w:r w:rsidRPr="009D40CB">
        <w:rPr>
          <w:rFonts w:asciiTheme="majorHAnsi" w:hAnsiTheme="majorHAnsi" w:cstheme="majorHAnsi"/>
        </w:rPr>
        <w:t xml:space="preserve"> but COVID waiver sets a </w:t>
      </w:r>
      <w:r w:rsidRPr="009D40CB">
        <w:rPr>
          <w:rFonts w:asciiTheme="majorHAnsi" w:hAnsiTheme="majorHAnsi" w:cstheme="majorHAnsi"/>
          <w:u w:val="single"/>
        </w:rPr>
        <w:t>dangerous precedent</w:t>
      </w:r>
      <w:r w:rsidRPr="009D40CB">
        <w:rPr>
          <w:rFonts w:asciiTheme="majorHAnsi" w:hAnsiTheme="majorHAnsi" w:cstheme="majorHAnsi"/>
        </w:rPr>
        <w:t xml:space="preserve"> for appropriations - the mere threat is sufficient is enough to kill investment.</w:t>
      </w:r>
    </w:p>
    <w:p w14:paraId="47D4B998" w14:textId="77777777" w:rsidR="00DE184D" w:rsidRPr="009D40CB" w:rsidRDefault="00DE184D" w:rsidP="00DE184D">
      <w:pPr>
        <w:rPr>
          <w:rFonts w:asciiTheme="majorHAnsi" w:hAnsiTheme="majorHAnsi" w:cstheme="majorHAnsi"/>
        </w:rPr>
      </w:pPr>
      <w:r w:rsidRPr="009D40CB">
        <w:rPr>
          <w:rStyle w:val="Style13ptBold"/>
          <w:rFonts w:asciiTheme="majorHAnsi" w:hAnsiTheme="majorHAnsi" w:cstheme="majorHAnsi"/>
        </w:rPr>
        <w:t>Brand 5-26</w:t>
      </w:r>
      <w:r w:rsidRPr="009D40CB">
        <w:rPr>
          <w:rFonts w:asciiTheme="majorHAnsi" w:hAnsiTheme="majorHAnsi" w:cstheme="majorHAnsi"/>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46E0CE1E" w14:textId="77777777" w:rsidR="00DE184D" w:rsidRPr="009D40CB" w:rsidRDefault="00DE184D" w:rsidP="00DE184D">
      <w:pPr>
        <w:rPr>
          <w:rFonts w:asciiTheme="majorHAnsi" w:hAnsiTheme="majorHAnsi" w:cstheme="majorHAnsi"/>
          <w:sz w:val="16"/>
        </w:rPr>
      </w:pPr>
      <w:r w:rsidRPr="009D40CB">
        <w:rPr>
          <w:rFonts w:asciiTheme="majorHAnsi" w:hAnsiTheme="majorHAnsi" w:cstheme="majorHAnsi"/>
          <w:sz w:val="16"/>
        </w:rPr>
        <w:t xml:space="preserve">The </w:t>
      </w:r>
      <w:r w:rsidRPr="009D40CB">
        <w:rPr>
          <w:rStyle w:val="StyleUnderline"/>
          <w:rFonts w:asciiTheme="majorHAnsi" w:hAnsiTheme="majorHAnsi" w:cstheme="majorHAnsi"/>
          <w:b/>
          <w:bCs/>
          <w:highlight w:val="green"/>
        </w:rPr>
        <w:t>biotech</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industry </w:t>
      </w:r>
      <w:r w:rsidRPr="009D40CB">
        <w:rPr>
          <w:rStyle w:val="StyleUnderline"/>
          <w:rFonts w:asciiTheme="majorHAnsi" w:hAnsiTheme="majorHAnsi" w:cstheme="majorHAnsi"/>
          <w:highlight w:val="green"/>
        </w:rPr>
        <w:t>is</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making</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remarkable </w:t>
      </w:r>
      <w:r w:rsidRPr="009D40CB">
        <w:rPr>
          <w:rStyle w:val="StyleUnderline"/>
          <w:rFonts w:asciiTheme="majorHAnsi" w:hAnsiTheme="majorHAnsi" w:cstheme="majorHAnsi"/>
          <w:b/>
          <w:bCs/>
          <w:highlight w:val="green"/>
        </w:rPr>
        <w:t>advances</w:t>
      </w:r>
      <w:r w:rsidRPr="009D40CB">
        <w:rPr>
          <w:rFonts w:asciiTheme="majorHAnsi" w:hAnsiTheme="majorHAnsi" w:cstheme="majorHAnsi"/>
          <w:b/>
          <w:bCs/>
          <w:sz w:val="16"/>
          <w:highlight w:val="green"/>
        </w:rPr>
        <w:t xml:space="preserve"> </w:t>
      </w:r>
      <w:r w:rsidRPr="009D40CB">
        <w:rPr>
          <w:rStyle w:val="StyleUnderline"/>
          <w:rFonts w:asciiTheme="majorHAnsi" w:hAnsiTheme="majorHAnsi" w:cstheme="majorHAnsi"/>
          <w:b/>
          <w:bCs/>
          <w:highlight w:val="green"/>
        </w:rPr>
        <w:t>towards climate change solutions</w:t>
      </w:r>
      <w:r w:rsidRPr="009D40CB">
        <w:rPr>
          <w:rFonts w:asciiTheme="majorHAnsi" w:hAnsiTheme="majorHAnsi" w:cstheme="majorHAnsi"/>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9D40CB">
        <w:rPr>
          <w:rStyle w:val="StyleUnderline"/>
          <w:rFonts w:asciiTheme="majorHAnsi" w:hAnsiTheme="majorHAnsi" w:cstheme="majorHAnsi"/>
          <w:highlight w:val="green"/>
        </w:rPr>
        <w:t>If an IP waiver is</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purportedly </w:t>
      </w:r>
      <w:r w:rsidRPr="009D40CB">
        <w:rPr>
          <w:rStyle w:val="StyleUnderline"/>
          <w:rFonts w:asciiTheme="majorHAnsi" w:hAnsiTheme="majorHAnsi" w:cstheme="majorHAnsi"/>
          <w:highlight w:val="green"/>
        </w:rPr>
        <w:t>necessary</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to solve</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 </w:t>
      </w:r>
      <w:r w:rsidRPr="009D40CB">
        <w:rPr>
          <w:rStyle w:val="StyleUnderline"/>
          <w:rFonts w:asciiTheme="majorHAnsi" w:hAnsiTheme="majorHAnsi" w:cstheme="majorHAnsi"/>
          <w:highlight w:val="green"/>
        </w:rPr>
        <w:t>COVID</w:t>
      </w:r>
      <w:r w:rsidRPr="009D40CB">
        <w:rPr>
          <w:rFonts w:asciiTheme="majorHAnsi" w:hAnsiTheme="majorHAnsi" w:cstheme="majorHAnsi"/>
          <w:sz w:val="16"/>
        </w:rPr>
        <w:t xml:space="preserve">-19 global health crisis (and of course </w:t>
      </w:r>
      <w:hyperlink r:id="rId10" w:history="1">
        <w:r w:rsidRPr="009D40CB">
          <w:rPr>
            <w:rStyle w:val="Hyperlink"/>
            <w:rFonts w:asciiTheme="majorHAnsi" w:hAnsiTheme="majorHAnsi" w:cstheme="majorHAnsi"/>
            <w:sz w:val="16"/>
          </w:rPr>
          <w:t>we dispute this notion</w:t>
        </w:r>
      </w:hyperlink>
      <w:r w:rsidRPr="009D40CB">
        <w:rPr>
          <w:rFonts w:asciiTheme="majorHAnsi" w:hAnsiTheme="majorHAnsi" w:cstheme="majorHAnsi"/>
          <w:sz w:val="16"/>
        </w:rPr>
        <w:t xml:space="preserve">), can we really feel confident that this or </w:t>
      </w:r>
      <w:r w:rsidRPr="009D40CB">
        <w:rPr>
          <w:rStyle w:val="StyleUnderline"/>
          <w:rFonts w:asciiTheme="majorHAnsi" w:hAnsiTheme="majorHAnsi" w:cstheme="majorHAnsi"/>
          <w:highlight w:val="green"/>
        </w:rPr>
        <w:t>some future Administration will</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not </w:t>
      </w:r>
      <w:r w:rsidRPr="009D40CB">
        <w:rPr>
          <w:rStyle w:val="StyleUnderline"/>
          <w:rFonts w:asciiTheme="majorHAnsi" w:hAnsiTheme="majorHAnsi" w:cstheme="majorHAnsi"/>
          <w:b/>
          <w:bCs/>
          <w:highlight w:val="green"/>
        </w:rPr>
        <w:t>apply</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 </w:t>
      </w:r>
      <w:r w:rsidRPr="009D40CB">
        <w:rPr>
          <w:rStyle w:val="StyleUnderline"/>
          <w:rFonts w:asciiTheme="majorHAnsi" w:hAnsiTheme="majorHAnsi" w:cstheme="majorHAnsi"/>
          <w:b/>
          <w:bCs/>
          <w:highlight w:val="green"/>
        </w:rPr>
        <w:t>same logic to</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 </w:t>
      </w:r>
      <w:r w:rsidRPr="009D40CB">
        <w:rPr>
          <w:rStyle w:val="StyleUnderline"/>
          <w:rFonts w:asciiTheme="majorHAnsi" w:hAnsiTheme="majorHAnsi" w:cstheme="majorHAnsi"/>
          <w:b/>
          <w:bCs/>
          <w:highlight w:val="green"/>
        </w:rPr>
        <w:t>climate crisis</w:t>
      </w:r>
      <w:r w:rsidRPr="009D40CB">
        <w:rPr>
          <w:rFonts w:asciiTheme="majorHAnsi" w:hAnsiTheme="majorHAnsi" w:cstheme="majorHAnsi"/>
          <w:sz w:val="16"/>
        </w:rPr>
        <w:t xml:space="preserve">? And, without the confidence in the underlying IP for such solutions, what does this mean for U.S. innovation and economic growth? United States Trade Representative (USTR) </w:t>
      </w:r>
      <w:hyperlink r:id="rId11" w:history="1">
        <w:r w:rsidRPr="009D40CB">
          <w:rPr>
            <w:rStyle w:val="Hyperlink"/>
            <w:rFonts w:asciiTheme="majorHAnsi" w:hAnsiTheme="majorHAnsi" w:cstheme="majorHAnsi"/>
            <w:sz w:val="16"/>
          </w:rPr>
          <w:t>Katherine Tai</w:t>
        </w:r>
      </w:hyperlink>
      <w:r w:rsidRPr="009D40CB">
        <w:rPr>
          <w:rFonts w:asciiTheme="majorHAnsi" w:hAnsiTheme="majorHAnsi" w:cstheme="majorHAnsi"/>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9D40CB">
        <w:rPr>
          <w:rStyle w:val="StyleUnderline"/>
          <w:rFonts w:asciiTheme="majorHAnsi" w:hAnsiTheme="majorHAnsi" w:cstheme="majorHAnsi"/>
          <w:highlight w:val="green"/>
        </w:rPr>
        <w:t>campaign against IP rights</w:t>
      </w:r>
      <w:r w:rsidRPr="009D40CB">
        <w:rPr>
          <w:rFonts w:asciiTheme="majorHAnsi" w:hAnsiTheme="majorHAnsi" w:cstheme="majorHAnsi"/>
          <w:sz w:val="16"/>
        </w:rPr>
        <w:t xml:space="preserve"> </w:t>
      </w:r>
      <w:r w:rsidRPr="009D40CB">
        <w:rPr>
          <w:rStyle w:val="StyleUnderline"/>
          <w:rFonts w:asciiTheme="majorHAnsi" w:hAnsiTheme="majorHAnsi" w:cstheme="majorHAnsi"/>
          <w:highlight w:val="green"/>
        </w:rPr>
        <w:t>has</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eroded</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our </w:t>
      </w:r>
      <w:r w:rsidRPr="009D40CB">
        <w:rPr>
          <w:rStyle w:val="StyleUnderline"/>
          <w:rFonts w:asciiTheme="majorHAnsi" w:hAnsiTheme="majorHAnsi" w:cstheme="majorHAnsi"/>
          <w:b/>
          <w:bCs/>
          <w:highlight w:val="green"/>
        </w:rPr>
        <w:t>normative position</w:t>
      </w:r>
      <w:r w:rsidRPr="009D40CB">
        <w:rPr>
          <w:rFonts w:asciiTheme="majorHAnsi" w:hAnsiTheme="majorHAnsi" w:cstheme="majorHAnsi"/>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9D40CB">
        <w:rPr>
          <w:rFonts w:asciiTheme="majorHAnsi" w:hAnsiTheme="majorHAnsi" w:cstheme="majorHAnsi"/>
          <w:sz w:val="16"/>
        </w:rPr>
        <w:t>manner in which</w:t>
      </w:r>
      <w:proofErr w:type="gramEnd"/>
      <w:r w:rsidRPr="009D40CB">
        <w:rPr>
          <w:rFonts w:asciiTheme="majorHAnsi" w:hAnsiTheme="majorHAnsi" w:cstheme="majorHAnsi"/>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9D40CB">
        <w:rPr>
          <w:rStyle w:val="StyleUnderline"/>
          <w:rFonts w:asciiTheme="majorHAnsi" w:hAnsiTheme="majorHAnsi" w:cstheme="majorHAnsi"/>
          <w:highlight w:val="green"/>
        </w:rPr>
        <w:t>TRIPS IP waiver would operate outside of</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these types of frameworks. There would be no </w:t>
      </w:r>
      <w:r w:rsidRPr="009D40CB">
        <w:rPr>
          <w:rStyle w:val="StyleUnderline"/>
          <w:rFonts w:asciiTheme="majorHAnsi" w:hAnsiTheme="majorHAnsi" w:cstheme="majorHAnsi"/>
          <w:b/>
          <w:bCs/>
          <w:highlight w:val="green"/>
        </w:rPr>
        <w:t>due process</w:t>
      </w:r>
      <w:r w:rsidRPr="009D40CB">
        <w:rPr>
          <w:rFonts w:asciiTheme="majorHAnsi" w:hAnsiTheme="majorHAnsi" w:cstheme="majorHAnsi"/>
          <w:sz w:val="16"/>
        </w:rPr>
        <w:t xml:space="preserve">, no particularized findings, no </w:t>
      </w:r>
      <w:proofErr w:type="gramStart"/>
      <w:r w:rsidRPr="009D40CB">
        <w:rPr>
          <w:rStyle w:val="StyleUnderline"/>
          <w:rFonts w:asciiTheme="majorHAnsi" w:hAnsiTheme="majorHAnsi" w:cstheme="majorHAnsi"/>
          <w:b/>
          <w:bCs/>
          <w:highlight w:val="green"/>
        </w:rPr>
        <w:t>compensation</w:t>
      </w:r>
      <w:proofErr w:type="gramEnd"/>
      <w:r w:rsidRPr="009D40CB">
        <w:rPr>
          <w:rFonts w:asciiTheme="majorHAnsi" w:hAnsiTheme="majorHAnsi" w:cstheme="majorHAnsi"/>
          <w:b/>
          <w:bCs/>
          <w:sz w:val="16"/>
          <w:highlight w:val="green"/>
        </w:rPr>
        <w:t xml:space="preserve"> </w:t>
      </w:r>
      <w:r w:rsidRPr="009D40CB">
        <w:rPr>
          <w:rStyle w:val="StyleUnderline"/>
          <w:rFonts w:asciiTheme="majorHAnsi" w:hAnsiTheme="majorHAnsi" w:cstheme="majorHAnsi"/>
          <w:b/>
          <w:bCs/>
          <w:highlight w:val="green"/>
        </w:rPr>
        <w:t>and</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no </w:t>
      </w:r>
      <w:r w:rsidRPr="009D40CB">
        <w:rPr>
          <w:rStyle w:val="StyleUnderline"/>
          <w:rFonts w:asciiTheme="majorHAnsi" w:hAnsiTheme="majorHAnsi" w:cstheme="majorHAnsi"/>
          <w:b/>
          <w:bCs/>
          <w:highlight w:val="green"/>
        </w:rPr>
        <w:t>recourse</w:t>
      </w:r>
      <w:r w:rsidRPr="009D40CB">
        <w:rPr>
          <w:rFonts w:asciiTheme="majorHAnsi" w:hAnsiTheme="majorHAnsi" w:cstheme="majorHAnsi"/>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9D40CB">
        <w:rPr>
          <w:rFonts w:asciiTheme="majorHAnsi" w:hAnsiTheme="majorHAnsi" w:cstheme="majorHAnsi"/>
          <w:sz w:val="16"/>
        </w:rPr>
        <w:t>in order to</w:t>
      </w:r>
      <w:proofErr w:type="gramEnd"/>
      <w:r w:rsidRPr="009D40CB">
        <w:rPr>
          <w:rFonts w:asciiTheme="majorHAnsi" w:hAnsiTheme="majorHAnsi" w:cstheme="majorHAnsi"/>
          <w:sz w:val="16"/>
        </w:rPr>
        <w:t xml:space="preserve"> do so. In other words, </w:t>
      </w:r>
      <w:r w:rsidRPr="009D40CB">
        <w:rPr>
          <w:rStyle w:val="StyleUnderline"/>
          <w:rFonts w:asciiTheme="majorHAnsi" w:hAnsiTheme="majorHAnsi" w:cstheme="majorHAnsi"/>
          <w:highlight w:val="green"/>
        </w:rPr>
        <w:t>Ambassador</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Tai</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acknowledged</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that the scope of </w:t>
      </w:r>
      <w:r w:rsidRPr="009D40CB">
        <w:rPr>
          <w:rStyle w:val="StyleUnderline"/>
          <w:rFonts w:asciiTheme="majorHAnsi" w:hAnsiTheme="majorHAnsi" w:cstheme="majorHAnsi"/>
          <w:highlight w:val="green"/>
        </w:rPr>
        <w:t>the</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current</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TRIPS IP </w:t>
      </w:r>
      <w:r w:rsidRPr="009D40CB">
        <w:rPr>
          <w:rStyle w:val="StyleUnderline"/>
          <w:rFonts w:asciiTheme="majorHAnsi" w:hAnsiTheme="majorHAnsi" w:cstheme="majorHAnsi"/>
          <w:highlight w:val="green"/>
        </w:rPr>
        <w:t>waiver</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discussions </w:t>
      </w:r>
      <w:r w:rsidRPr="009D40CB">
        <w:rPr>
          <w:rStyle w:val="StyleUnderline"/>
          <w:rFonts w:asciiTheme="majorHAnsi" w:hAnsiTheme="majorHAnsi" w:cstheme="majorHAnsi"/>
          <w:highlight w:val="green"/>
        </w:rPr>
        <w:t>includes</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 concept of </w:t>
      </w:r>
      <w:r w:rsidRPr="009D40CB">
        <w:rPr>
          <w:rStyle w:val="StyleUnderline"/>
          <w:rFonts w:asciiTheme="majorHAnsi" w:hAnsiTheme="majorHAnsi" w:cstheme="majorHAnsi"/>
          <w:highlight w:val="green"/>
        </w:rPr>
        <w:t>forced tech transfer</w:t>
      </w:r>
      <w:r w:rsidRPr="009D40CB">
        <w:rPr>
          <w:rFonts w:asciiTheme="majorHAnsi" w:hAnsiTheme="majorHAnsi" w:cstheme="majorHAnsi"/>
          <w:sz w:val="16"/>
        </w:rPr>
        <w:t xml:space="preserve">. </w:t>
      </w:r>
      <w:r w:rsidRPr="009D40CB">
        <w:rPr>
          <w:rStyle w:val="StyleUnderline"/>
          <w:rFonts w:asciiTheme="majorHAnsi" w:hAnsiTheme="majorHAnsi" w:cstheme="majorHAnsi"/>
          <w:highlight w:val="green"/>
        </w:rPr>
        <w:t>In</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the context</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of</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climate change</w:t>
      </w:r>
      <w:r w:rsidRPr="009D40CB">
        <w:rPr>
          <w:rFonts w:asciiTheme="majorHAnsi" w:hAnsiTheme="majorHAnsi" w:cstheme="majorHAnsi"/>
          <w:sz w:val="16"/>
        </w:rPr>
        <w:t xml:space="preserve">, the idea would be that </w:t>
      </w:r>
      <w:r w:rsidRPr="009D40CB">
        <w:rPr>
          <w:rStyle w:val="StyleUnderline"/>
          <w:rFonts w:asciiTheme="majorHAnsi" w:hAnsiTheme="majorHAnsi" w:cstheme="majorHAnsi"/>
          <w:highlight w:val="green"/>
        </w:rPr>
        <w:t>companies</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who develop</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successful </w:t>
      </w:r>
      <w:r w:rsidRPr="009D40CB">
        <w:rPr>
          <w:rStyle w:val="StyleUnderline"/>
          <w:rFonts w:asciiTheme="majorHAnsi" w:hAnsiTheme="majorHAnsi" w:cstheme="majorHAnsi"/>
          <w:highlight w:val="green"/>
        </w:rPr>
        <w:t>methods</w:t>
      </w:r>
      <w:r w:rsidRPr="009D40CB">
        <w:rPr>
          <w:rFonts w:asciiTheme="majorHAnsi" w:hAnsiTheme="majorHAnsi" w:cstheme="majorHAnsi"/>
          <w:sz w:val="16"/>
          <w:highlight w:val="green"/>
        </w:rPr>
        <w:t xml:space="preserve"> </w:t>
      </w:r>
      <w:r w:rsidRPr="009D40CB">
        <w:rPr>
          <w:rStyle w:val="StyleUnderline"/>
          <w:rFonts w:asciiTheme="majorHAnsi" w:hAnsiTheme="majorHAnsi" w:cstheme="majorHAnsi"/>
          <w:highlight w:val="green"/>
        </w:rPr>
        <w:t>for</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producing new </w:t>
      </w:r>
      <w:r w:rsidRPr="009D40CB">
        <w:rPr>
          <w:rStyle w:val="StyleUnderline"/>
          <w:rFonts w:asciiTheme="majorHAnsi" w:hAnsiTheme="majorHAnsi" w:cstheme="majorHAnsi"/>
          <w:b/>
          <w:bCs/>
          <w:highlight w:val="green"/>
        </w:rPr>
        <w:t>seed technologies and sustainable biomass</w:t>
      </w:r>
      <w:r w:rsidRPr="009D40CB">
        <w:rPr>
          <w:rFonts w:asciiTheme="majorHAnsi" w:hAnsiTheme="majorHAnsi" w:cstheme="majorHAnsi"/>
          <w:b/>
          <w:bCs/>
          <w:sz w:val="16"/>
        </w:rPr>
        <w:t xml:space="preserve">, </w:t>
      </w:r>
      <w:r w:rsidRPr="009D40CB">
        <w:rPr>
          <w:rStyle w:val="StyleUnderline"/>
          <w:rFonts w:asciiTheme="majorHAnsi" w:hAnsiTheme="majorHAnsi" w:cstheme="majorHAnsi"/>
          <w:b/>
          <w:bCs/>
          <w:highlight w:val="green"/>
        </w:rPr>
        <w:t>reducing greenhouse gases</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in manufacturing </w:t>
      </w:r>
      <w:r w:rsidRPr="009D40CB">
        <w:rPr>
          <w:rStyle w:val="StyleUnderline"/>
          <w:rFonts w:asciiTheme="majorHAnsi" w:hAnsiTheme="majorHAnsi" w:cstheme="majorHAnsi"/>
          <w:b/>
          <w:bCs/>
          <w:highlight w:val="green"/>
        </w:rPr>
        <w:t>and</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transportation, </w:t>
      </w:r>
      <w:r w:rsidRPr="009D40CB">
        <w:rPr>
          <w:rStyle w:val="StyleUnderline"/>
          <w:rFonts w:asciiTheme="majorHAnsi" w:hAnsiTheme="majorHAnsi" w:cstheme="majorHAnsi"/>
          <w:b/>
          <w:bCs/>
          <w:highlight w:val="green"/>
        </w:rPr>
        <w:t>capturing</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and sequestering </w:t>
      </w:r>
      <w:r w:rsidRPr="009D40CB">
        <w:rPr>
          <w:rStyle w:val="StyleUnderline"/>
          <w:rFonts w:asciiTheme="majorHAnsi" w:hAnsiTheme="majorHAnsi" w:cstheme="majorHAnsi"/>
          <w:b/>
          <w:bCs/>
          <w:highlight w:val="green"/>
        </w:rPr>
        <w:t>carbon</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in soil and products, and more, </w:t>
      </w:r>
      <w:r w:rsidRPr="009D40CB">
        <w:rPr>
          <w:rStyle w:val="StyleUnderline"/>
          <w:rFonts w:asciiTheme="majorHAnsi" w:hAnsiTheme="majorHAnsi" w:cstheme="majorHAnsi"/>
          <w:b/>
          <w:bCs/>
          <w:highlight w:val="green"/>
        </w:rPr>
        <w:t>would be required to turn over their proprietary</w:t>
      </w:r>
      <w:r w:rsidRPr="009D40CB">
        <w:rPr>
          <w:rFonts w:asciiTheme="majorHAnsi" w:hAnsiTheme="majorHAnsi" w:cstheme="majorHAnsi"/>
          <w:b/>
          <w:bCs/>
          <w:sz w:val="16"/>
          <w:highlight w:val="green"/>
        </w:rPr>
        <w:t xml:space="preserve"> </w:t>
      </w:r>
      <w:r w:rsidRPr="009D40CB">
        <w:rPr>
          <w:rStyle w:val="StyleUnderline"/>
          <w:rFonts w:asciiTheme="majorHAnsi" w:hAnsiTheme="majorHAnsi" w:cstheme="majorHAnsi"/>
          <w:b/>
          <w:bCs/>
          <w:highlight w:val="green"/>
        </w:rPr>
        <w:t>know-how</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to global competitors. While it is unclear how this concept would work in practice and under the constitutions of certain countries, </w:t>
      </w:r>
      <w:r w:rsidRPr="009D40CB">
        <w:rPr>
          <w:rStyle w:val="StyleUnderline"/>
          <w:rFonts w:asciiTheme="majorHAnsi" w:hAnsiTheme="majorHAnsi" w:cstheme="majorHAnsi"/>
          <w:highlight w:val="green"/>
        </w:rPr>
        <w:t xml:space="preserve">the suggestion alone could be devastating </w:t>
      </w:r>
      <w:r w:rsidRPr="009D40CB">
        <w:rPr>
          <w:rStyle w:val="StyleUnderline"/>
          <w:rFonts w:asciiTheme="majorHAnsi" w:hAnsiTheme="majorHAnsi" w:cstheme="majorHAnsi"/>
          <w:b/>
          <w:bCs/>
          <w:highlight w:val="green"/>
        </w:rPr>
        <w:t>to voluntary international</w:t>
      </w:r>
      <w:r w:rsidRPr="009D40CB">
        <w:rPr>
          <w:rFonts w:asciiTheme="majorHAnsi" w:hAnsiTheme="majorHAnsi" w:cstheme="majorHAnsi"/>
          <w:b/>
          <w:bCs/>
          <w:sz w:val="16"/>
          <w:highlight w:val="green"/>
        </w:rPr>
        <w:t xml:space="preserve"> </w:t>
      </w:r>
      <w:r w:rsidRPr="009D40CB">
        <w:rPr>
          <w:rStyle w:val="StyleUnderline"/>
          <w:rFonts w:asciiTheme="majorHAnsi" w:hAnsiTheme="majorHAnsi" w:cstheme="majorHAnsi"/>
          <w:b/>
          <w:bCs/>
          <w:highlight w:val="green"/>
        </w:rPr>
        <w:t>collaborations</w:t>
      </w:r>
      <w:r w:rsidRPr="009D40CB">
        <w:rPr>
          <w:rFonts w:asciiTheme="majorHAnsi" w:hAnsiTheme="majorHAnsi" w:cstheme="majorHAnsi"/>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w:t>
      </w:r>
      <w:r w:rsidRPr="009D40CB">
        <w:rPr>
          <w:rFonts w:asciiTheme="majorHAnsi" w:hAnsiTheme="majorHAnsi" w:cstheme="majorHAnsi"/>
          <w:sz w:val="16"/>
        </w:rPr>
        <w:lastRenderedPageBreak/>
        <w:t xml:space="preserve">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9D40CB">
          <w:rPr>
            <w:rStyle w:val="Hyperlink"/>
            <w:rFonts w:asciiTheme="majorHAnsi" w:hAnsiTheme="majorHAnsi" w:cstheme="majorHAnsi"/>
            <w:sz w:val="16"/>
          </w:rPr>
          <w:t>raised over $1 billion in investment in the second quarter of 2019 alone</w:t>
        </w:r>
      </w:hyperlink>
      <w:r w:rsidRPr="009D40CB">
        <w:rPr>
          <w:rFonts w:asciiTheme="majorHAnsi" w:hAnsiTheme="majorHAnsi" w:cstheme="majorHAnsi"/>
          <w:sz w:val="16"/>
        </w:rPr>
        <w:t xml:space="preserve">. </w:t>
      </w:r>
      <w:r w:rsidRPr="009D40CB">
        <w:rPr>
          <w:rStyle w:val="StyleUnderline"/>
          <w:rFonts w:asciiTheme="majorHAnsi" w:hAnsiTheme="majorHAnsi" w:cstheme="majorHAnsi"/>
          <w:highlight w:val="green"/>
        </w:rPr>
        <w:t xml:space="preserve">If investors cannot be confident that IP will be in </w:t>
      </w:r>
      <w:r w:rsidRPr="009D40CB">
        <w:rPr>
          <w:rStyle w:val="StyleUnderline"/>
          <w:rFonts w:asciiTheme="majorHAnsi" w:hAnsiTheme="majorHAnsi" w:cstheme="majorHAnsi"/>
          <w:b/>
          <w:bCs/>
          <w:highlight w:val="green"/>
        </w:rPr>
        <w:t>place to protect important climate change technologies</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after their long road from bench to market, </w:t>
      </w:r>
      <w:r w:rsidRPr="009D40CB">
        <w:rPr>
          <w:rStyle w:val="StyleUnderline"/>
          <w:rFonts w:asciiTheme="majorHAnsi" w:hAnsiTheme="majorHAnsi" w:cstheme="majorHAnsi"/>
          <w:b/>
          <w:bCs/>
          <w:highlight w:val="green"/>
        </w:rPr>
        <w:t>it is unlikely they will</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continue to </w:t>
      </w:r>
      <w:r w:rsidRPr="009D40CB">
        <w:rPr>
          <w:rStyle w:val="StyleUnderline"/>
          <w:rFonts w:asciiTheme="majorHAnsi" w:hAnsiTheme="majorHAnsi" w:cstheme="majorHAnsi"/>
          <w:b/>
          <w:bCs/>
          <w:highlight w:val="green"/>
        </w:rPr>
        <w:t>invest</w:t>
      </w:r>
      <w:r w:rsidRPr="009D40CB">
        <w:rPr>
          <w:rFonts w:asciiTheme="majorHAnsi" w:hAnsiTheme="majorHAnsi" w:cstheme="majorHAnsi"/>
          <w:b/>
          <w:bCs/>
          <w:sz w:val="16"/>
          <w:highlight w:val="green"/>
        </w:rPr>
        <w:t xml:space="preserve"> </w:t>
      </w:r>
      <w:r w:rsidRPr="009D40CB">
        <w:rPr>
          <w:rStyle w:val="StyleUnderline"/>
          <w:rFonts w:asciiTheme="majorHAnsi" w:hAnsiTheme="majorHAnsi" w:cstheme="majorHAnsi"/>
          <w:b/>
          <w:bCs/>
          <w:highlight w:val="green"/>
        </w:rPr>
        <w:t>at</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 current and </w:t>
      </w:r>
      <w:r w:rsidRPr="009D40CB">
        <w:rPr>
          <w:rStyle w:val="StyleUnderline"/>
          <w:rFonts w:asciiTheme="majorHAnsi" w:hAnsiTheme="majorHAnsi" w:cstheme="majorHAnsi"/>
          <w:b/>
          <w:bCs/>
          <w:highlight w:val="green"/>
        </w:rPr>
        <w:t>required levels</w:t>
      </w:r>
      <w:r w:rsidRPr="009D40CB">
        <w:rPr>
          <w:rFonts w:asciiTheme="majorHAnsi" w:hAnsiTheme="majorHAnsi" w:cstheme="majorHAnsi"/>
          <w:b/>
          <w:bCs/>
          <w:sz w:val="16"/>
        </w:rPr>
        <w:t>.</w:t>
      </w:r>
      <w:r w:rsidRPr="009D40CB">
        <w:rPr>
          <w:rFonts w:asciiTheme="majorHAnsi" w:hAnsiTheme="majorHAnsi" w:cstheme="majorHAnsi"/>
          <w:sz w:val="16"/>
        </w:rPr>
        <w:t xml:space="preserve"> </w:t>
      </w:r>
    </w:p>
    <w:p w14:paraId="39501CD5"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Climate Patents are </w:t>
      </w:r>
      <w:r w:rsidRPr="009D40CB">
        <w:rPr>
          <w:rFonts w:asciiTheme="majorHAnsi" w:hAnsiTheme="majorHAnsi" w:cstheme="majorHAnsi"/>
          <w:u w:val="single"/>
        </w:rPr>
        <w:t>critical</w:t>
      </w:r>
      <w:r w:rsidRPr="009D40CB">
        <w:rPr>
          <w:rFonts w:asciiTheme="majorHAnsi" w:hAnsiTheme="majorHAnsi" w:cstheme="majorHAnsi"/>
        </w:rPr>
        <w:t xml:space="preserve"> to solving Warming – only way to stimulate Renewable Energy Technology Investment.</w:t>
      </w:r>
    </w:p>
    <w:p w14:paraId="516ED93D" w14:textId="77777777" w:rsidR="00DE184D" w:rsidRPr="009D40CB" w:rsidRDefault="00DE184D" w:rsidP="00DE184D">
      <w:pPr>
        <w:rPr>
          <w:rFonts w:asciiTheme="majorHAnsi" w:hAnsiTheme="majorHAnsi" w:cstheme="majorHAnsi"/>
        </w:rPr>
      </w:pPr>
      <w:r w:rsidRPr="009D40CB">
        <w:rPr>
          <w:rStyle w:val="Style13ptBold"/>
          <w:rFonts w:asciiTheme="majorHAnsi" w:hAnsiTheme="majorHAnsi" w:cstheme="majorHAnsi"/>
        </w:rPr>
        <w:t>Aberdeen 20</w:t>
      </w:r>
      <w:r w:rsidRPr="009D40CB">
        <w:rPr>
          <w:rFonts w:asciiTheme="majorHAnsi" w:hAnsiTheme="majorHAnsi" w:cstheme="majorHAnsi"/>
        </w:rPr>
        <w:t xml:space="preserve"> Arielle Aberdeen October 2020 "Patents to climate rescue: how intellectual property rights are fundamental to the development of renewable energy" </w:t>
      </w:r>
      <w:hyperlink r:id="rId13" w:history="1">
        <w:r w:rsidRPr="009D40CB">
          <w:rPr>
            <w:rStyle w:val="Hyperlink"/>
            <w:rFonts w:asciiTheme="majorHAnsi" w:hAnsiTheme="majorHAnsi" w:cstheme="majorHAnsi"/>
          </w:rPr>
          <w:t>https://www.4ipcouncil.com/application/files/4516/0399/1622/Intellectual_Property_and_Renewable_Energy.pdf</w:t>
        </w:r>
      </w:hyperlink>
      <w:r w:rsidRPr="009D40CB">
        <w:rPr>
          <w:rFonts w:asciiTheme="majorHAnsi" w:hAnsiTheme="majorHAnsi" w:cstheme="majorHAnsi"/>
        </w:rPr>
        <w:t xml:space="preserve"> (Caribbean Attorney-at-Law with extensive experience in legal research and writing.)//Elmer </w:t>
      </w:r>
    </w:p>
    <w:p w14:paraId="2490EC67" w14:textId="77777777" w:rsidR="00DE184D" w:rsidRPr="009D40CB" w:rsidRDefault="00DE184D" w:rsidP="00DE184D">
      <w:pPr>
        <w:rPr>
          <w:rFonts w:asciiTheme="majorHAnsi" w:hAnsiTheme="majorHAnsi" w:cstheme="majorHAnsi"/>
          <w:sz w:val="16"/>
        </w:rPr>
      </w:pPr>
      <w:r w:rsidRPr="009D40CB">
        <w:rPr>
          <w:rFonts w:asciiTheme="majorHAnsi" w:hAnsiTheme="majorHAnsi" w:cstheme="majorHAnsi"/>
          <w:b/>
          <w:sz w:val="26"/>
          <w:highlight w:val="green"/>
          <w:u w:val="single"/>
        </w:rPr>
        <w:t>Climate change is</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the </w:t>
      </w:r>
      <w:r w:rsidRPr="009D40CB">
        <w:rPr>
          <w:rFonts w:asciiTheme="majorHAnsi" w:hAnsiTheme="majorHAnsi" w:cstheme="majorHAnsi"/>
          <w:b/>
          <w:sz w:val="26"/>
          <w:highlight w:val="green"/>
          <w:u w:val="single"/>
        </w:rPr>
        <w:t>most pressing</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global </w:t>
      </w:r>
      <w:r w:rsidRPr="009D40CB">
        <w:rPr>
          <w:rFonts w:asciiTheme="majorHAnsi" w:hAnsiTheme="majorHAnsi" w:cstheme="majorHAnsi"/>
          <w:b/>
          <w:sz w:val="26"/>
          <w:highlight w:val="green"/>
          <w:u w:val="single"/>
        </w:rPr>
        <w:t>challenge</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and with the international commitment to reduce greenhouse gas emissions under the Paris Agreement,1 </w:t>
      </w:r>
      <w:r w:rsidRPr="009D40CB">
        <w:rPr>
          <w:rFonts w:asciiTheme="majorHAnsi" w:hAnsiTheme="majorHAnsi" w:cstheme="majorHAnsi"/>
          <w:u w:val="single"/>
        </w:rPr>
        <w:t xml:space="preserve">there </w:t>
      </w:r>
      <w:r w:rsidRPr="009D40CB">
        <w:rPr>
          <w:rFonts w:asciiTheme="majorHAnsi" w:hAnsiTheme="majorHAnsi" w:cstheme="majorHAnsi"/>
          <w:b/>
          <w:sz w:val="26"/>
          <w:highlight w:val="green"/>
          <w:u w:val="single"/>
          <w:bdr w:val="single" w:sz="12" w:space="0" w:color="auto"/>
        </w:rPr>
        <w:t>needs to be a global energy revolution</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and transition.2 </w:t>
      </w:r>
      <w:r w:rsidRPr="009D40CB">
        <w:rPr>
          <w:rFonts w:asciiTheme="majorHAnsi" w:hAnsiTheme="majorHAnsi" w:cstheme="majorHAnsi"/>
          <w:sz w:val="16"/>
        </w:rPr>
        <w:t xml:space="preserve">This is where </w:t>
      </w:r>
      <w:r w:rsidRPr="009D40CB">
        <w:rPr>
          <w:rFonts w:asciiTheme="majorHAnsi" w:hAnsiTheme="majorHAnsi" w:cstheme="majorHAnsi"/>
          <w:b/>
          <w:sz w:val="26"/>
          <w:highlight w:val="green"/>
          <w:u w:val="single"/>
        </w:rPr>
        <w:t xml:space="preserve">innovative technology can help </w:t>
      </w:r>
      <w:r w:rsidRPr="009D40CB">
        <w:rPr>
          <w:rFonts w:asciiTheme="majorHAnsi" w:hAnsiTheme="majorHAnsi" w:cstheme="majorHAnsi"/>
          <w:u w:val="single"/>
        </w:rPr>
        <w:t>meet the challenge of reducing our dependency on finite natural capital resources. The development and deployment of innovative technology play a pivotal role in enabling us to replace fossil fuel use with more sustainable energy solutions</w:t>
      </w:r>
      <w:r w:rsidRPr="009D40CB">
        <w:rPr>
          <w:rFonts w:asciiTheme="majorHAnsi" w:hAnsiTheme="majorHAnsi" w:cstheme="majorHAnsi"/>
          <w:sz w:val="16"/>
        </w:rPr>
        <w:t xml:space="preserve">. </w:t>
      </w:r>
      <w:r w:rsidRPr="009D40CB">
        <w:rPr>
          <w:rFonts w:asciiTheme="majorHAnsi" w:hAnsiTheme="majorHAnsi" w:cstheme="majorHAnsi"/>
          <w:b/>
          <w:sz w:val="26"/>
          <w:highlight w:val="green"/>
          <w:u w:val="single"/>
        </w:rPr>
        <w:t>Patents</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have </w:t>
      </w:r>
      <w:r w:rsidRPr="009D40CB">
        <w:rPr>
          <w:rFonts w:asciiTheme="majorHAnsi" w:hAnsiTheme="majorHAnsi" w:cstheme="majorHAnsi"/>
          <w:b/>
          <w:sz w:val="26"/>
          <w:highlight w:val="green"/>
          <w:u w:val="single"/>
        </w:rPr>
        <w:t>facilitated</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the </w:t>
      </w:r>
      <w:r w:rsidRPr="009D40CB">
        <w:rPr>
          <w:rFonts w:asciiTheme="majorHAnsi" w:hAnsiTheme="majorHAnsi" w:cstheme="majorHAnsi"/>
          <w:b/>
          <w:sz w:val="26"/>
          <w:highlight w:val="green"/>
          <w:u w:val="single"/>
        </w:rPr>
        <w:t>development of such innovative technologies</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thus far </w:t>
      </w:r>
      <w:r w:rsidRPr="009D40CB">
        <w:rPr>
          <w:rFonts w:asciiTheme="majorHAnsi" w:hAnsiTheme="majorHAnsi" w:cstheme="majorHAnsi"/>
          <w:b/>
          <w:sz w:val="26"/>
          <w:highlight w:val="green"/>
          <w:u w:val="single"/>
        </w:rPr>
        <w:t>and</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will </w:t>
      </w:r>
      <w:r w:rsidRPr="009D40CB">
        <w:rPr>
          <w:rFonts w:asciiTheme="majorHAnsi" w:hAnsiTheme="majorHAnsi" w:cstheme="majorHAnsi"/>
          <w:b/>
          <w:sz w:val="26"/>
          <w:highlight w:val="green"/>
          <w:u w:val="single"/>
          <w:bdr w:val="single" w:sz="12" w:space="0" w:color="auto"/>
        </w:rPr>
        <w:t>continue to be the catalyst for this transition</w:t>
      </w:r>
      <w:r w:rsidRPr="009D40CB">
        <w:rPr>
          <w:rFonts w:asciiTheme="majorHAnsi" w:hAnsiTheme="majorHAnsi" w:cstheme="majorHAnsi"/>
          <w:u w:val="single"/>
        </w:rPr>
        <w:t>. Patents are among a group of intellectual property rights (‘IPRs’)</w:t>
      </w:r>
      <w:r w:rsidRPr="009D40CB">
        <w:rPr>
          <w:rFonts w:asciiTheme="majorHAnsi" w:hAnsiTheme="majorHAnsi" w:cstheme="majorHAnsi"/>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9D40CB">
        <w:rPr>
          <w:rFonts w:asciiTheme="majorHAnsi" w:hAnsiTheme="majorHAnsi" w:cstheme="majorHAnsi"/>
          <w:sz w:val="16"/>
        </w:rPr>
        <w:t>commercialisation</w:t>
      </w:r>
      <w:proofErr w:type="spellEnd"/>
      <w:r w:rsidRPr="009D40CB">
        <w:rPr>
          <w:rFonts w:asciiTheme="majorHAnsi" w:hAnsiTheme="majorHAnsi" w:cstheme="majorHAnsi"/>
          <w:sz w:val="16"/>
        </w:rPr>
        <w:t xml:space="preserve"> of intellectual creations. IPRs are the cornerstone of developed and knowledge-based economies. </w:t>
      </w:r>
      <w:r w:rsidRPr="009D40CB">
        <w:rPr>
          <w:rFonts w:asciiTheme="majorHAnsi" w:hAnsiTheme="majorHAnsi" w:cstheme="majorHAnsi"/>
          <w:u w:val="single"/>
        </w:rPr>
        <w:t xml:space="preserve">Empirical evidence has shown that a </w:t>
      </w:r>
      <w:r w:rsidRPr="009D40CB">
        <w:rPr>
          <w:rFonts w:asciiTheme="majorHAnsi" w:hAnsiTheme="majorHAnsi" w:cstheme="majorHAnsi"/>
          <w:b/>
          <w:sz w:val="26"/>
          <w:highlight w:val="green"/>
          <w:u w:val="single"/>
        </w:rPr>
        <w:t>strong IPRs</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system </w:t>
      </w:r>
      <w:r w:rsidRPr="009D40CB">
        <w:rPr>
          <w:rFonts w:asciiTheme="majorHAnsi" w:hAnsiTheme="majorHAnsi" w:cstheme="majorHAnsi"/>
          <w:b/>
          <w:sz w:val="26"/>
          <w:highlight w:val="green"/>
          <w:u w:val="single"/>
        </w:rPr>
        <w:t>influences</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both the </w:t>
      </w:r>
      <w:r w:rsidRPr="009D40CB">
        <w:rPr>
          <w:rFonts w:asciiTheme="majorHAnsi" w:hAnsiTheme="majorHAnsi" w:cstheme="majorHAnsi"/>
          <w:b/>
          <w:sz w:val="26"/>
          <w:highlight w:val="green"/>
          <w:u w:val="single"/>
        </w:rPr>
        <w:t>development and diffusion of technology</w:t>
      </w:r>
      <w:r w:rsidRPr="009D40CB">
        <w:rPr>
          <w:rFonts w:asciiTheme="majorHAnsi" w:hAnsiTheme="majorHAnsi" w:cstheme="majorHAnsi"/>
          <w:u w:val="single"/>
        </w:rPr>
        <w:t xml:space="preserve">. Alternatively, </w:t>
      </w:r>
      <w:r w:rsidRPr="009D40CB">
        <w:rPr>
          <w:rFonts w:asciiTheme="majorHAnsi" w:hAnsiTheme="majorHAnsi" w:cstheme="majorHAnsi"/>
          <w:b/>
          <w:sz w:val="26"/>
          <w:highlight w:val="green"/>
          <w:u w:val="single"/>
        </w:rPr>
        <w:t>weak IPRs</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protection has been shown to </w:t>
      </w:r>
      <w:r w:rsidRPr="009D40CB">
        <w:rPr>
          <w:rFonts w:asciiTheme="majorHAnsi" w:hAnsiTheme="majorHAnsi" w:cstheme="majorHAnsi"/>
          <w:b/>
          <w:sz w:val="26"/>
          <w:highlight w:val="green"/>
          <w:u w:val="single"/>
        </w:rPr>
        <w:t>reduce</w:t>
      </w:r>
      <w:r w:rsidRPr="009D40CB">
        <w:rPr>
          <w:rFonts w:asciiTheme="majorHAnsi" w:hAnsiTheme="majorHAnsi" w:cstheme="majorHAnsi"/>
          <w:highlight w:val="green"/>
          <w:u w:val="single"/>
        </w:rPr>
        <w:t xml:space="preserve"> </w:t>
      </w:r>
      <w:r w:rsidRPr="009D40CB">
        <w:rPr>
          <w:rFonts w:asciiTheme="majorHAnsi" w:hAnsiTheme="majorHAnsi" w:cstheme="majorHAnsi"/>
          <w:b/>
          <w:sz w:val="26"/>
          <w:highlight w:val="green"/>
          <w:u w:val="single"/>
        </w:rPr>
        <w:t>innovation</w:t>
      </w:r>
      <w:r w:rsidRPr="009D40CB">
        <w:rPr>
          <w:rFonts w:asciiTheme="majorHAnsi" w:hAnsiTheme="majorHAnsi" w:cstheme="majorHAnsi"/>
          <w:u w:val="single"/>
        </w:rPr>
        <w:t xml:space="preserve">, </w:t>
      </w:r>
      <w:r w:rsidRPr="009D40CB">
        <w:rPr>
          <w:rFonts w:asciiTheme="majorHAnsi" w:hAnsiTheme="majorHAnsi" w:cstheme="majorHAnsi"/>
          <w:b/>
          <w:sz w:val="26"/>
          <w:highlight w:val="green"/>
          <w:u w:val="single"/>
        </w:rPr>
        <w:t>reduce investment</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and prevent firms from entering certain markets</w:t>
      </w:r>
      <w:r w:rsidRPr="009D40CB">
        <w:rPr>
          <w:rFonts w:asciiTheme="majorHAnsi" w:hAnsiTheme="majorHAnsi" w:cstheme="majorHAnsi"/>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9D40CB">
        <w:rPr>
          <w:rFonts w:asciiTheme="majorHAnsi" w:hAnsiTheme="majorHAnsi" w:cstheme="majorHAnsi"/>
          <w:sz w:val="16"/>
        </w:rPr>
        <w:t>timelimited</w:t>
      </w:r>
      <w:proofErr w:type="spellEnd"/>
      <w:r w:rsidRPr="009D40CB">
        <w:rPr>
          <w:rFonts w:asciiTheme="majorHAnsi" w:hAnsiTheme="majorHAnsi" w:cstheme="majorHAnsi"/>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9D40CB">
        <w:rPr>
          <w:rFonts w:asciiTheme="majorHAnsi" w:hAnsiTheme="majorHAnsi" w:cstheme="majorHAnsi"/>
          <w:u w:val="single"/>
        </w:rPr>
        <w:t>Patents like all IPRs are key instruments in the global innovation ecosystem</w:t>
      </w:r>
      <w:r w:rsidRPr="009D40CB">
        <w:rPr>
          <w:rFonts w:asciiTheme="majorHAnsi" w:hAnsiTheme="majorHAnsi" w:cstheme="majorHAnsi"/>
          <w:sz w:val="16"/>
        </w:rPr>
        <w:t xml:space="preserve">.5 When developing innovative technology, patents play a role throughout the “technological life cycle”,6 as shown in Figure 1. This lifecycle involves the invention, </w:t>
      </w:r>
      <w:proofErr w:type="gramStart"/>
      <w:r w:rsidRPr="009D40CB">
        <w:rPr>
          <w:rFonts w:asciiTheme="majorHAnsi" w:hAnsiTheme="majorHAnsi" w:cstheme="majorHAnsi"/>
          <w:sz w:val="16"/>
        </w:rPr>
        <w:t>research</w:t>
      </w:r>
      <w:proofErr w:type="gramEnd"/>
      <w:r w:rsidRPr="009D40CB">
        <w:rPr>
          <w:rFonts w:asciiTheme="majorHAnsi" w:hAnsiTheme="majorHAnsi" w:cstheme="majorHAnsi"/>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9D40CB">
        <w:rPr>
          <w:rFonts w:asciiTheme="majorHAnsi" w:hAnsiTheme="majorHAnsi" w:cstheme="majorHAnsi"/>
          <w:sz w:val="16"/>
        </w:rPr>
        <w:t>copied, and</w:t>
      </w:r>
      <w:proofErr w:type="gramEnd"/>
      <w:r w:rsidRPr="009D40CB">
        <w:rPr>
          <w:rFonts w:asciiTheme="majorHAnsi" w:hAnsiTheme="majorHAnsi" w:cstheme="majorHAnsi"/>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9D40CB">
        <w:rPr>
          <w:rFonts w:asciiTheme="majorHAnsi" w:hAnsiTheme="majorHAnsi" w:cstheme="majorHAnsi"/>
          <w:u w:val="single"/>
        </w:rPr>
        <w:t xml:space="preserve">Funding: Patents can generate funding and revenue streams for companies. Having a strong patent portfolio especially in small businesses or start-ups can be used to leverage investor </w:t>
      </w:r>
      <w:r w:rsidRPr="009D40CB">
        <w:rPr>
          <w:rFonts w:asciiTheme="majorHAnsi" w:hAnsiTheme="majorHAnsi" w:cstheme="majorHAnsi"/>
          <w:u w:val="single"/>
        </w:rPr>
        <w:lastRenderedPageBreak/>
        <w:t>funding; while also be a source of revenue for companies through licensing fees, sales, tax incentives, collateral for loans and access to grants and subsidies</w:t>
      </w:r>
      <w:r w:rsidRPr="009D40CB">
        <w:rPr>
          <w:rFonts w:asciiTheme="majorHAnsi" w:hAnsiTheme="majorHAnsi" w:cstheme="majorHAnsi"/>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9D40CB">
        <w:rPr>
          <w:rFonts w:asciiTheme="majorHAnsi" w:hAnsiTheme="majorHAnsi" w:cstheme="majorHAnsi"/>
          <w:u w:val="single"/>
        </w:rPr>
        <w:t xml:space="preserve">For energy production, </w:t>
      </w:r>
      <w:proofErr w:type="gramStart"/>
      <w:r w:rsidRPr="009D40CB">
        <w:rPr>
          <w:rFonts w:asciiTheme="majorHAnsi" w:hAnsiTheme="majorHAnsi" w:cstheme="majorHAnsi"/>
          <w:u w:val="single"/>
        </w:rPr>
        <w:t>RETs</w:t>
      </w:r>
      <w:proofErr w:type="gramEnd"/>
      <w:r w:rsidRPr="009D40CB">
        <w:rPr>
          <w:rFonts w:asciiTheme="majorHAnsi" w:hAnsiTheme="majorHAnsi" w:cstheme="majorHAnsi"/>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9D40CB">
        <w:rPr>
          <w:rFonts w:asciiTheme="majorHAnsi" w:hAnsiTheme="majorHAnsi" w:cstheme="majorHAnsi"/>
          <w:u w:val="single"/>
        </w:rPr>
        <w:t>’)and</w:t>
      </w:r>
      <w:proofErr w:type="gramEnd"/>
      <w:r w:rsidRPr="009D40CB">
        <w:rPr>
          <w:rFonts w:asciiTheme="majorHAnsi" w:hAnsiTheme="majorHAnsi" w:cstheme="majorHAnsi"/>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9D40CB">
        <w:rPr>
          <w:rFonts w:asciiTheme="majorHAnsi" w:hAnsiTheme="majorHAnsi" w:cstheme="majorHAnsi"/>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9D40CB">
        <w:rPr>
          <w:rFonts w:asciiTheme="majorHAnsi" w:hAnsiTheme="majorHAnsi" w:cstheme="majorHAnsi"/>
          <w:sz w:val="16"/>
        </w:rPr>
        <w:t>commercialisation</w:t>
      </w:r>
      <w:proofErr w:type="spellEnd"/>
      <w:r w:rsidRPr="009D40CB">
        <w:rPr>
          <w:rFonts w:asciiTheme="majorHAnsi" w:hAnsiTheme="majorHAnsi" w:cstheme="majorHAnsi"/>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9D40CB">
        <w:rPr>
          <w:rFonts w:asciiTheme="majorHAnsi" w:hAnsiTheme="majorHAnsi" w:cstheme="majorHAnsi"/>
          <w:sz w:val="16"/>
        </w:rPr>
        <w:t>diffusion</w:t>
      </w:r>
      <w:proofErr w:type="gramEnd"/>
      <w:r w:rsidRPr="009D40CB">
        <w:rPr>
          <w:rFonts w:asciiTheme="majorHAnsi" w:hAnsiTheme="majorHAnsi" w:cstheme="majorHAnsi"/>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9D40CB">
        <w:rPr>
          <w:rFonts w:asciiTheme="majorHAnsi" w:hAnsiTheme="majorHAnsi" w:cstheme="majorHAnsi"/>
          <w:sz w:val="16"/>
        </w:rPr>
        <w:t>India</w:t>
      </w:r>
      <w:proofErr w:type="gramEnd"/>
      <w:r w:rsidRPr="009D40CB">
        <w:rPr>
          <w:rFonts w:asciiTheme="majorHAnsi" w:hAnsiTheme="majorHAnsi" w:cstheme="majorHAnsi"/>
          <w:sz w:val="16"/>
        </w:rPr>
        <w:t xml:space="preserve"> and Brazil as large investors in this field. This trend in investment has also coincided with the increase in patenting technology in renewable energy compared to fossil fuels.19 </w:t>
      </w:r>
      <w:r w:rsidRPr="009D40CB">
        <w:rPr>
          <w:rFonts w:asciiTheme="majorHAnsi" w:hAnsiTheme="majorHAnsi" w:cstheme="majorHAnsi"/>
          <w:u w:val="single"/>
        </w:rPr>
        <w:t xml:space="preserve">Reports from the World Intellectual Property Office (WIPO), have shown that there has been a </w:t>
      </w:r>
      <w:r w:rsidRPr="009D40CB">
        <w:rPr>
          <w:rFonts w:asciiTheme="majorHAnsi" w:hAnsiTheme="majorHAnsi" w:cstheme="majorHAnsi"/>
          <w:b/>
          <w:sz w:val="26"/>
          <w:highlight w:val="green"/>
          <w:u w:val="single"/>
          <w:bdr w:val="single" w:sz="12" w:space="0" w:color="auto"/>
        </w:rPr>
        <w:t>steady increase in patent filing rates in RETs since the mid-1990s</w:t>
      </w:r>
      <w:r w:rsidRPr="009D40CB">
        <w:rPr>
          <w:rFonts w:asciiTheme="majorHAnsi" w:hAnsiTheme="majorHAnsi" w:cstheme="majorHAnsi"/>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9D40CB">
        <w:rPr>
          <w:rFonts w:asciiTheme="majorHAnsi" w:hAnsiTheme="majorHAnsi" w:cstheme="majorHAnsi"/>
          <w:sz w:val="16"/>
        </w:rPr>
        <w:t>Korea</w:t>
      </w:r>
      <w:proofErr w:type="gramEnd"/>
      <w:r w:rsidRPr="009D40CB">
        <w:rPr>
          <w:rFonts w:asciiTheme="majorHAnsi" w:hAnsiTheme="majorHAnsi" w:cstheme="majorHAnsi"/>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9D40CB">
        <w:rPr>
          <w:rFonts w:asciiTheme="majorHAnsi" w:hAnsiTheme="majorHAnsi" w:cstheme="majorHAnsi"/>
          <w:u w:val="single"/>
        </w:rPr>
        <w:t xml:space="preserve">China is heavily </w:t>
      </w:r>
      <w:r w:rsidRPr="009D40CB">
        <w:rPr>
          <w:rFonts w:asciiTheme="majorHAnsi" w:hAnsiTheme="majorHAnsi" w:cstheme="majorHAnsi"/>
          <w:b/>
          <w:sz w:val="26"/>
          <w:highlight w:val="green"/>
          <w:u w:val="single"/>
        </w:rPr>
        <w:t>investing in solar energy</w:t>
      </w:r>
      <w:r w:rsidRPr="009D40CB">
        <w:rPr>
          <w:rFonts w:asciiTheme="majorHAnsi" w:hAnsiTheme="majorHAnsi" w:cstheme="majorHAnsi"/>
          <w:highlight w:val="green"/>
          <w:u w:val="single"/>
        </w:rPr>
        <w:t xml:space="preserve"> </w:t>
      </w:r>
      <w:r w:rsidRPr="009D40CB">
        <w:rPr>
          <w:rFonts w:asciiTheme="majorHAnsi" w:hAnsiTheme="majorHAnsi" w:cstheme="majorHAnsi"/>
          <w:b/>
          <w:sz w:val="26"/>
          <w:highlight w:val="green"/>
          <w:u w:val="single"/>
        </w:rPr>
        <w:t>technology</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and has filed numerous patents in this area and the underlying technologies.28 The successful flow of investment in this sector can only </w:t>
      </w:r>
      <w:r w:rsidRPr="009D40CB">
        <w:rPr>
          <w:rFonts w:asciiTheme="majorHAnsi" w:hAnsiTheme="majorHAnsi" w:cstheme="majorHAnsi"/>
          <w:b/>
          <w:sz w:val="26"/>
          <w:highlight w:val="green"/>
          <w:u w:val="single"/>
        </w:rPr>
        <w:t>occur in</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lastRenderedPageBreak/>
        <w:t xml:space="preserve">the </w:t>
      </w:r>
      <w:r w:rsidRPr="009D40CB">
        <w:rPr>
          <w:rFonts w:asciiTheme="majorHAnsi" w:hAnsiTheme="majorHAnsi" w:cstheme="majorHAnsi"/>
          <w:b/>
          <w:sz w:val="26"/>
          <w:highlight w:val="green"/>
          <w:u w:val="single"/>
        </w:rPr>
        <w:t>presence of a strong IPRs system</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and protection</w:t>
      </w:r>
      <w:r w:rsidRPr="009D40CB">
        <w:rPr>
          <w:rFonts w:asciiTheme="majorHAnsi" w:hAnsiTheme="majorHAnsi" w:cstheme="majorHAnsi"/>
          <w:sz w:val="16"/>
        </w:rPr>
        <w:t xml:space="preserve">. Government policies and initiatives to improve the </w:t>
      </w:r>
      <w:r w:rsidRPr="009D40CB">
        <w:rPr>
          <w:rFonts w:asciiTheme="majorHAnsi" w:hAnsiTheme="majorHAnsi" w:cstheme="majorHAnsi"/>
          <w:b/>
          <w:sz w:val="26"/>
          <w:highlight w:val="green"/>
          <w:u w:val="single"/>
        </w:rPr>
        <w:t>patent system</w:t>
      </w:r>
      <w:r w:rsidRPr="009D40CB">
        <w:rPr>
          <w:rFonts w:asciiTheme="majorHAnsi" w:hAnsiTheme="majorHAnsi" w:cstheme="majorHAnsi"/>
          <w:sz w:val="16"/>
          <w:highlight w:val="green"/>
        </w:rPr>
        <w:t xml:space="preserve"> </w:t>
      </w:r>
      <w:r w:rsidRPr="009D40CB">
        <w:rPr>
          <w:rFonts w:asciiTheme="majorHAnsi" w:hAnsiTheme="majorHAnsi" w:cstheme="majorHAnsi"/>
          <w:sz w:val="16"/>
        </w:rPr>
        <w:t xml:space="preserve">can be used to promote the development of RETs and drive private capital and investment into this area.29 </w:t>
      </w:r>
      <w:r w:rsidRPr="009D40CB">
        <w:rPr>
          <w:rFonts w:asciiTheme="majorHAnsi" w:hAnsiTheme="majorHAnsi" w:cstheme="majorHAnsi"/>
          <w:u w:val="single"/>
        </w:rPr>
        <w:t xml:space="preserve">This direct </w:t>
      </w:r>
      <w:r w:rsidRPr="009D40CB">
        <w:rPr>
          <w:rFonts w:asciiTheme="majorHAnsi" w:hAnsiTheme="majorHAnsi" w:cstheme="majorHAnsi"/>
          <w:b/>
          <w:sz w:val="26"/>
          <w:highlight w:val="green"/>
          <w:u w:val="single"/>
        </w:rPr>
        <w:t>effect on RETs</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through policies was </w:t>
      </w:r>
      <w:r w:rsidRPr="009D40CB">
        <w:rPr>
          <w:rFonts w:asciiTheme="majorHAnsi" w:hAnsiTheme="majorHAnsi" w:cstheme="majorHAnsi"/>
          <w:b/>
          <w:sz w:val="26"/>
          <w:highlight w:val="green"/>
          <w:u w:val="single"/>
        </w:rPr>
        <w:t>shown in</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the United States with the ‘</w:t>
      </w:r>
      <w:r w:rsidRPr="009D40CB">
        <w:rPr>
          <w:rFonts w:asciiTheme="majorHAnsi" w:hAnsiTheme="majorHAnsi" w:cstheme="majorHAnsi"/>
          <w:b/>
          <w:sz w:val="26"/>
          <w:highlight w:val="green"/>
          <w:u w:val="single"/>
        </w:rPr>
        <w:t>Green Tech Pilot Program’</w:t>
      </w:r>
      <w:r w:rsidRPr="009D40CB">
        <w:rPr>
          <w:rFonts w:asciiTheme="majorHAnsi" w:hAnsiTheme="majorHAnsi" w:cstheme="majorHAnsi"/>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9D40CB">
        <w:rPr>
          <w:rFonts w:asciiTheme="majorHAnsi" w:hAnsiTheme="majorHAnsi" w:cstheme="majorHAnsi"/>
          <w:u w:val="single"/>
        </w:rPr>
        <w:t>programme</w:t>
      </w:r>
      <w:proofErr w:type="spellEnd"/>
      <w:r w:rsidRPr="009D40CB">
        <w:rPr>
          <w:rFonts w:asciiTheme="majorHAnsi" w:hAnsiTheme="majorHAnsi" w:cstheme="majorHAnsi"/>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6C9ECD4"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Warming causes Extinction</w:t>
      </w:r>
    </w:p>
    <w:p w14:paraId="6B8F70CE" w14:textId="77777777" w:rsidR="00DE184D" w:rsidRPr="009D40CB" w:rsidRDefault="00DE184D" w:rsidP="00DE184D">
      <w:pPr>
        <w:rPr>
          <w:rFonts w:asciiTheme="majorHAnsi" w:hAnsiTheme="majorHAnsi" w:cstheme="majorHAnsi"/>
        </w:rPr>
      </w:pPr>
      <w:proofErr w:type="spellStart"/>
      <w:r w:rsidRPr="009D40CB">
        <w:rPr>
          <w:rStyle w:val="Style13ptBold"/>
          <w:rFonts w:asciiTheme="majorHAnsi" w:hAnsiTheme="majorHAnsi" w:cstheme="majorHAnsi"/>
        </w:rPr>
        <w:t>Kareiva</w:t>
      </w:r>
      <w:proofErr w:type="spellEnd"/>
      <w:r w:rsidRPr="009D40CB">
        <w:rPr>
          <w:rStyle w:val="Style13ptBold"/>
          <w:rFonts w:asciiTheme="majorHAnsi" w:hAnsiTheme="majorHAnsi" w:cstheme="majorHAnsi"/>
        </w:rPr>
        <w:t xml:space="preserve"> 18</w:t>
      </w:r>
      <w:r w:rsidRPr="009D40CB">
        <w:rPr>
          <w:rFonts w:asciiTheme="majorHAnsi" w:hAnsiTheme="majorHAnsi" w:cstheme="majorHAns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78E78F56" w14:textId="77777777" w:rsidR="00DE184D" w:rsidRPr="009D40CB" w:rsidRDefault="00DE184D" w:rsidP="00DE184D">
      <w:pPr>
        <w:rPr>
          <w:rFonts w:asciiTheme="majorHAnsi" w:hAnsiTheme="majorHAnsi" w:cstheme="majorHAnsi"/>
          <w:u w:val="single"/>
        </w:rPr>
      </w:pPr>
      <w:r w:rsidRPr="009D40CB">
        <w:rPr>
          <w:rFonts w:asciiTheme="majorHAnsi" w:hAnsiTheme="majorHAnsi" w:cstheme="maj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9D40CB">
        <w:rPr>
          <w:rFonts w:asciiTheme="majorHAnsi" w:hAnsiTheme="majorHAnsi" w:cstheme="majorHAnsi"/>
          <w:u w:val="single"/>
        </w:rPr>
        <w:t>However, the three remaining boundaries (</w:t>
      </w:r>
      <w:r w:rsidRPr="009D40CB">
        <w:rPr>
          <w:rFonts w:asciiTheme="majorHAnsi" w:hAnsiTheme="majorHAnsi" w:cstheme="majorHAnsi"/>
          <w:b/>
          <w:sz w:val="26"/>
          <w:highlight w:val="green"/>
          <w:u w:val="single"/>
        </w:rPr>
        <w:t>climate</w:t>
      </w:r>
      <w:r w:rsidRPr="009D40CB">
        <w:rPr>
          <w:rFonts w:asciiTheme="majorHAnsi" w:hAnsiTheme="majorHAnsi" w:cstheme="majorHAnsi"/>
          <w:b/>
          <w:sz w:val="26"/>
          <w:u w:val="single"/>
        </w:rPr>
        <w:t xml:space="preserve"> </w:t>
      </w:r>
      <w:r w:rsidRPr="009D40CB">
        <w:rPr>
          <w:rFonts w:asciiTheme="majorHAnsi" w:hAnsiTheme="majorHAnsi" w:cstheme="majorHAnsi"/>
          <w:b/>
          <w:sz w:val="26"/>
          <w:highlight w:val="green"/>
          <w:u w:val="single"/>
        </w:rPr>
        <w:t>change</w:t>
      </w:r>
      <w:r w:rsidRPr="009D40CB">
        <w:rPr>
          <w:rFonts w:asciiTheme="majorHAnsi" w:hAnsiTheme="majorHAnsi" w:cstheme="majorHAnsi"/>
          <w:u w:val="single"/>
        </w:rPr>
        <w:t xml:space="preserve">, global </w:t>
      </w:r>
      <w:r w:rsidRPr="009D40CB">
        <w:rPr>
          <w:rFonts w:asciiTheme="majorHAnsi" w:hAnsiTheme="majorHAnsi" w:cstheme="majorHAnsi"/>
          <w:b/>
          <w:sz w:val="26"/>
          <w:highlight w:val="green"/>
          <w:u w:val="single"/>
        </w:rPr>
        <w:t>freshwater</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cycle, </w:t>
      </w:r>
      <w:r w:rsidRPr="009D40CB">
        <w:rPr>
          <w:rFonts w:asciiTheme="majorHAnsi" w:hAnsiTheme="majorHAnsi" w:cstheme="majorHAnsi"/>
          <w:b/>
          <w:sz w:val="26"/>
          <w:highlight w:val="green"/>
          <w:u w:val="single"/>
        </w:rPr>
        <w:t>and</w:t>
      </w:r>
      <w:r w:rsidRPr="009D40CB">
        <w:rPr>
          <w:rFonts w:asciiTheme="majorHAnsi" w:hAnsiTheme="majorHAnsi" w:cstheme="majorHAnsi"/>
          <w:u w:val="single"/>
        </w:rPr>
        <w:t xml:space="preserve"> ocean </w:t>
      </w:r>
      <w:r w:rsidRPr="009D40CB">
        <w:rPr>
          <w:rFonts w:asciiTheme="majorHAnsi" w:hAnsiTheme="majorHAnsi" w:cstheme="majorHAnsi"/>
          <w:b/>
          <w:sz w:val="26"/>
          <w:highlight w:val="green"/>
          <w:u w:val="single"/>
        </w:rPr>
        <w:t>acidification</w:t>
      </w:r>
      <w:r w:rsidRPr="009D40CB">
        <w:rPr>
          <w:rFonts w:asciiTheme="majorHAnsi" w:hAnsiTheme="majorHAnsi" w:cstheme="majorHAnsi"/>
          <w:u w:val="single"/>
        </w:rPr>
        <w:t xml:space="preserve">) do </w:t>
      </w:r>
      <w:r w:rsidRPr="009D40CB">
        <w:rPr>
          <w:rFonts w:asciiTheme="majorHAnsi" w:hAnsiTheme="majorHAnsi" w:cstheme="majorHAnsi"/>
          <w:b/>
          <w:sz w:val="26"/>
          <w:highlight w:val="green"/>
          <w:u w:val="single"/>
          <w:bdr w:val="single" w:sz="4" w:space="0" w:color="auto"/>
        </w:rPr>
        <w:t>pose existential risks</w:t>
      </w:r>
      <w:r w:rsidRPr="009D40CB">
        <w:rPr>
          <w:rFonts w:asciiTheme="majorHAnsi" w:hAnsiTheme="majorHAnsi" w:cstheme="majorHAnsi"/>
          <w:u w:val="single"/>
        </w:rPr>
        <w:t xml:space="preserve">. </w:t>
      </w:r>
      <w:r w:rsidRPr="009D40CB">
        <w:rPr>
          <w:rFonts w:asciiTheme="majorHAnsi" w:hAnsiTheme="majorHAnsi" w:cstheme="majorHAnsi"/>
          <w:highlight w:val="green"/>
          <w:u w:val="single"/>
        </w:rPr>
        <w:t>This is</w:t>
      </w:r>
      <w:r w:rsidRPr="009D40CB">
        <w:rPr>
          <w:rFonts w:asciiTheme="majorHAnsi" w:hAnsiTheme="majorHAnsi" w:cstheme="majorHAnsi"/>
          <w:u w:val="single"/>
        </w:rPr>
        <w:t xml:space="preserve"> </w:t>
      </w:r>
      <w:r w:rsidRPr="009D40CB">
        <w:rPr>
          <w:rFonts w:asciiTheme="majorHAnsi" w:hAnsiTheme="majorHAnsi" w:cstheme="majorHAnsi"/>
          <w:b/>
          <w:sz w:val="26"/>
          <w:highlight w:val="green"/>
          <w:u w:val="single"/>
        </w:rPr>
        <w:t>because of</w:t>
      </w:r>
      <w:r w:rsidRPr="009D40CB">
        <w:rPr>
          <w:rFonts w:asciiTheme="majorHAnsi" w:hAnsiTheme="majorHAnsi" w:cstheme="majorHAnsi"/>
          <w:u w:val="single"/>
        </w:rPr>
        <w:t xml:space="preserve"> intrinsic </w:t>
      </w:r>
      <w:r w:rsidRPr="009D40CB">
        <w:rPr>
          <w:rFonts w:asciiTheme="majorHAnsi" w:hAnsiTheme="majorHAnsi" w:cstheme="majorHAnsi"/>
          <w:b/>
          <w:sz w:val="26"/>
          <w:highlight w:val="green"/>
          <w:u w:val="single"/>
        </w:rPr>
        <w:t>positive feedback loops</w:t>
      </w:r>
      <w:r w:rsidRPr="009D40CB">
        <w:rPr>
          <w:rFonts w:asciiTheme="majorHAnsi" w:hAnsiTheme="majorHAnsi" w:cstheme="majorHAns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D40CB">
        <w:rPr>
          <w:rFonts w:asciiTheme="majorHAnsi" w:hAnsiTheme="majorHAnsi" w:cstheme="majorHAnsi"/>
          <w:b/>
          <w:sz w:val="26"/>
          <w:highlight w:val="green"/>
          <w:u w:val="single"/>
        </w:rPr>
        <w:t>directly connected to</w:t>
      </w:r>
      <w:r w:rsidRPr="009D40CB">
        <w:rPr>
          <w:rFonts w:asciiTheme="majorHAnsi" w:hAnsiTheme="majorHAnsi" w:cstheme="majorHAnsi"/>
          <w:b/>
          <w:sz w:val="26"/>
          <w:u w:val="single"/>
        </w:rPr>
        <w:t xml:space="preserve"> </w:t>
      </w:r>
      <w:r w:rsidRPr="009D40CB">
        <w:rPr>
          <w:rFonts w:asciiTheme="majorHAnsi" w:hAnsiTheme="majorHAnsi" w:cstheme="majorHAnsi"/>
          <w:u w:val="single"/>
        </w:rPr>
        <w:t xml:space="preserve">the provision of </w:t>
      </w:r>
      <w:r w:rsidRPr="009D40CB">
        <w:rPr>
          <w:rFonts w:asciiTheme="majorHAnsi" w:hAnsiTheme="majorHAnsi" w:cstheme="majorHAnsi"/>
          <w:b/>
          <w:sz w:val="26"/>
          <w:highlight w:val="green"/>
          <w:u w:val="single"/>
        </w:rPr>
        <w:t>food and water</w:t>
      </w:r>
      <w:r w:rsidRPr="009D40CB">
        <w:rPr>
          <w:rFonts w:asciiTheme="majorHAnsi" w:hAnsiTheme="majorHAnsi" w:cstheme="majorHAnsi"/>
          <w:u w:val="single"/>
        </w:rPr>
        <w:t xml:space="preserve">, and </w:t>
      </w:r>
      <w:r w:rsidRPr="009D40CB">
        <w:rPr>
          <w:rFonts w:asciiTheme="majorHAnsi" w:hAnsiTheme="majorHAnsi" w:cstheme="majorHAnsi"/>
          <w:b/>
          <w:sz w:val="26"/>
          <w:highlight w:val="green"/>
          <w:u w:val="single"/>
        </w:rPr>
        <w:t>shortages</w:t>
      </w:r>
      <w:r w:rsidRPr="009D40CB">
        <w:rPr>
          <w:rFonts w:asciiTheme="majorHAnsi" w:hAnsiTheme="majorHAnsi" w:cstheme="majorHAnsi"/>
          <w:u w:val="single"/>
        </w:rPr>
        <w:t xml:space="preserve"> of food and water can </w:t>
      </w:r>
      <w:r w:rsidRPr="009D40CB">
        <w:rPr>
          <w:rFonts w:asciiTheme="majorHAnsi" w:hAnsiTheme="majorHAnsi" w:cstheme="majorHAnsi"/>
          <w:b/>
          <w:sz w:val="26"/>
          <w:highlight w:val="green"/>
          <w:u w:val="single"/>
        </w:rPr>
        <w:t>create conflict</w:t>
      </w:r>
      <w:r w:rsidRPr="009D40CB">
        <w:rPr>
          <w:rFonts w:asciiTheme="majorHAnsi" w:hAnsiTheme="majorHAnsi" w:cstheme="majorHAnsi"/>
          <w:u w:val="single"/>
        </w:rPr>
        <w:t xml:space="preserve"> and social unrest. </w:t>
      </w:r>
      <w:r w:rsidRPr="009D40CB">
        <w:rPr>
          <w:rFonts w:asciiTheme="majorHAnsi" w:hAnsiTheme="majorHAnsi" w:cstheme="maj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D40CB">
        <w:rPr>
          <w:rFonts w:asciiTheme="majorHAnsi" w:hAnsiTheme="majorHAnsi" w:cstheme="majorHAnsi"/>
          <w:u w:val="single"/>
        </w:rPr>
        <w:t>Climate change intersects with freshwater resources because it is expected to exacerbate drought and water scarcity, as well as flooding</w:t>
      </w:r>
      <w:r w:rsidRPr="009D40CB">
        <w:rPr>
          <w:rFonts w:asciiTheme="majorHAnsi" w:hAnsiTheme="majorHAnsi" w:cstheme="maj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9D40CB">
        <w:rPr>
          <w:rFonts w:asciiTheme="majorHAnsi" w:hAnsiTheme="majorHAnsi" w:cstheme="majorHAnsi"/>
          <w:sz w:val="16"/>
        </w:rPr>
        <w:t>as a result of</w:t>
      </w:r>
      <w:proofErr w:type="gramEnd"/>
      <w:r w:rsidRPr="009D40CB">
        <w:rPr>
          <w:rFonts w:asciiTheme="majorHAnsi" w:hAnsiTheme="majorHAnsi" w:cstheme="majorHAnsi"/>
          <w:sz w:val="16"/>
        </w:rPr>
        <w:t xml:space="preserve"> enhanced evaporation and reduced groundwater recharge. </w:t>
      </w:r>
      <w:r w:rsidRPr="009D40CB">
        <w:rPr>
          <w:rFonts w:asciiTheme="majorHAnsi" w:hAnsiTheme="majorHAnsi" w:cstheme="majorHAnsi"/>
          <w:b/>
          <w:sz w:val="26"/>
          <w:highlight w:val="green"/>
          <w:u w:val="single"/>
        </w:rPr>
        <w:t>Ample clean water</w:t>
      </w:r>
      <w:r w:rsidRPr="009D40CB">
        <w:rPr>
          <w:rFonts w:asciiTheme="majorHAnsi" w:hAnsiTheme="majorHAnsi" w:cstheme="majorHAnsi"/>
          <w:u w:val="single"/>
        </w:rPr>
        <w:t xml:space="preserve"> is not a luxury—it </w:t>
      </w:r>
      <w:r w:rsidRPr="009D40CB">
        <w:rPr>
          <w:rFonts w:asciiTheme="majorHAnsi" w:hAnsiTheme="majorHAnsi" w:cstheme="majorHAnsi"/>
          <w:b/>
          <w:sz w:val="26"/>
          <w:highlight w:val="green"/>
          <w:u w:val="single"/>
        </w:rPr>
        <w:t>is essential for human survival</w:t>
      </w:r>
      <w:r w:rsidRPr="009D40CB">
        <w:rPr>
          <w:rFonts w:asciiTheme="majorHAnsi" w:hAnsiTheme="majorHAnsi" w:cstheme="majorHAnsi"/>
          <w:u w:val="single"/>
        </w:rPr>
        <w:t>. Consequently, cities, regions and nations that lack clean freshwater are vulnerable to social disruption and disease</w:t>
      </w:r>
      <w:r w:rsidRPr="009D40CB">
        <w:rPr>
          <w:rFonts w:asciiTheme="majorHAnsi" w:hAnsiTheme="majorHAnsi" w:cstheme="maj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9D40CB">
        <w:rPr>
          <w:rFonts w:asciiTheme="majorHAnsi" w:hAnsiTheme="majorHAnsi" w:cstheme="majorHAnsi"/>
          <w:sz w:val="16"/>
        </w:rPr>
        <w:t>rarity, but</w:t>
      </w:r>
      <w:proofErr w:type="gramEnd"/>
      <w:r w:rsidRPr="009D40CB">
        <w:rPr>
          <w:rFonts w:asciiTheme="majorHAnsi" w:hAnsiTheme="majorHAnsi" w:cstheme="majorHAnsi"/>
          <w:sz w:val="16"/>
        </w:rPr>
        <w:t xml:space="preserve"> are exactly the manifestations of climate change that we must get better at anticipating (</w:t>
      </w:r>
      <w:proofErr w:type="spellStart"/>
      <w:r w:rsidRPr="009D40CB">
        <w:rPr>
          <w:rFonts w:asciiTheme="majorHAnsi" w:hAnsiTheme="majorHAnsi" w:cstheme="majorHAnsi"/>
          <w:sz w:val="16"/>
        </w:rPr>
        <w:t>Diffenbaugh</w:t>
      </w:r>
      <w:proofErr w:type="spellEnd"/>
      <w:r w:rsidRPr="009D40CB">
        <w:rPr>
          <w:rFonts w:asciiTheme="majorHAnsi" w:hAnsiTheme="majorHAnsi" w:cstheme="majorHAnsi"/>
          <w:sz w:val="16"/>
        </w:rPr>
        <w:t xml:space="preserve"> et al., 2017). Society will have a hard time responding to shorter </w:t>
      </w:r>
      <w:r w:rsidRPr="009D40CB">
        <w:rPr>
          <w:rFonts w:asciiTheme="majorHAnsi" w:hAnsiTheme="majorHAnsi" w:cstheme="majorHAnsi"/>
          <w:sz w:val="16"/>
        </w:rPr>
        <w:lastRenderedPageBreak/>
        <w:t xml:space="preserve">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9D40CB">
        <w:rPr>
          <w:rFonts w:asciiTheme="majorHAnsi" w:hAnsiTheme="majorHAnsi" w:cstheme="majorHAnsi"/>
          <w:u w:val="single"/>
        </w:rPr>
        <w:t xml:space="preserve">The combination of positive feedback loops and societal inertia is fertile ground for global environmental catastrophes </w:t>
      </w:r>
      <w:r w:rsidRPr="009D40CB">
        <w:rPr>
          <w:rFonts w:asciiTheme="majorHAnsi" w:hAnsiTheme="majorHAnsi" w:cstheme="majorHAnsi"/>
          <w:b/>
          <w:sz w:val="26"/>
          <w:highlight w:val="green"/>
          <w:u w:val="single"/>
        </w:rPr>
        <w:t>Humans</w:t>
      </w:r>
      <w:r w:rsidRPr="009D40CB">
        <w:rPr>
          <w:rFonts w:asciiTheme="majorHAnsi" w:hAnsiTheme="majorHAnsi" w:cstheme="majorHAnsi"/>
          <w:u w:val="single"/>
        </w:rPr>
        <w:t xml:space="preserve"> are remarkably </w:t>
      </w:r>
      <w:proofErr w:type="gramStart"/>
      <w:r w:rsidRPr="009D40CB">
        <w:rPr>
          <w:rFonts w:asciiTheme="majorHAnsi" w:hAnsiTheme="majorHAnsi" w:cstheme="majorHAnsi"/>
          <w:u w:val="single"/>
        </w:rPr>
        <w:t>ingenious, and</w:t>
      </w:r>
      <w:proofErr w:type="gramEnd"/>
      <w:r w:rsidRPr="009D40CB">
        <w:rPr>
          <w:rFonts w:asciiTheme="majorHAnsi" w:hAnsiTheme="majorHAnsi" w:cstheme="majorHAnsi"/>
          <w:u w:val="single"/>
        </w:rPr>
        <w:t xml:space="preserve"> </w:t>
      </w:r>
      <w:r w:rsidRPr="009D40CB">
        <w:rPr>
          <w:rFonts w:asciiTheme="majorHAnsi" w:hAnsiTheme="majorHAnsi" w:cstheme="majorHAnsi"/>
          <w:b/>
          <w:sz w:val="26"/>
          <w:highlight w:val="green"/>
          <w:u w:val="single"/>
        </w:rPr>
        <w:t>have adapted</w:t>
      </w:r>
      <w:r w:rsidRPr="009D40CB">
        <w:rPr>
          <w:rFonts w:asciiTheme="majorHAnsi" w:hAnsiTheme="majorHAnsi" w:cstheme="majorHAnsi"/>
          <w:u w:val="single"/>
        </w:rPr>
        <w:t xml:space="preserve"> to crises </w:t>
      </w:r>
      <w:r w:rsidRPr="009D40CB">
        <w:rPr>
          <w:rFonts w:asciiTheme="majorHAnsi" w:hAnsiTheme="majorHAnsi" w:cstheme="majorHAnsi"/>
          <w:b/>
          <w:sz w:val="26"/>
          <w:highlight w:val="green"/>
          <w:u w:val="single"/>
        </w:rPr>
        <w:t>throughout</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their </w:t>
      </w:r>
      <w:r w:rsidRPr="009D40CB">
        <w:rPr>
          <w:rFonts w:asciiTheme="majorHAnsi" w:hAnsiTheme="majorHAnsi" w:cstheme="majorHAnsi"/>
          <w:b/>
          <w:sz w:val="26"/>
          <w:highlight w:val="green"/>
          <w:u w:val="single"/>
        </w:rPr>
        <w:t>history</w:t>
      </w:r>
      <w:r w:rsidRPr="009D40CB">
        <w:rPr>
          <w:rFonts w:asciiTheme="majorHAnsi" w:hAnsiTheme="majorHAnsi" w:cstheme="majorHAnsi"/>
          <w:u w:val="single"/>
        </w:rPr>
        <w:t xml:space="preserve">. Our doom has been repeatedly predicted, only to be averted by innovation (Ridley, 2011). </w:t>
      </w:r>
      <w:r w:rsidRPr="009D40CB">
        <w:rPr>
          <w:rFonts w:asciiTheme="majorHAnsi" w:hAnsiTheme="majorHAnsi" w:cstheme="majorHAnsi"/>
          <w:b/>
          <w:sz w:val="26"/>
          <w:highlight w:val="green"/>
          <w:u w:val="single"/>
        </w:rPr>
        <w:t>However</w:t>
      </w:r>
      <w:r w:rsidRPr="009D40CB">
        <w:rPr>
          <w:rFonts w:asciiTheme="majorHAnsi" w:hAnsiTheme="majorHAnsi" w:cstheme="majorHAnsi"/>
          <w:u w:val="single"/>
        </w:rPr>
        <w:t xml:space="preserve">, the many </w:t>
      </w:r>
      <w:r w:rsidRPr="009D40CB">
        <w:rPr>
          <w:rFonts w:asciiTheme="majorHAnsi" w:hAnsiTheme="majorHAnsi" w:cstheme="majorHAnsi"/>
          <w:b/>
          <w:sz w:val="26"/>
          <w:highlight w:val="green"/>
          <w:u w:val="single"/>
        </w:rPr>
        <w:t>stories</w:t>
      </w:r>
      <w:r w:rsidRPr="009D40CB">
        <w:rPr>
          <w:rFonts w:asciiTheme="majorHAnsi" w:hAnsiTheme="majorHAnsi" w:cstheme="majorHAnsi"/>
          <w:highlight w:val="green"/>
          <w:u w:val="single"/>
        </w:rPr>
        <w:t xml:space="preserve"> </w:t>
      </w:r>
      <w:r w:rsidRPr="009D40CB">
        <w:rPr>
          <w:rFonts w:asciiTheme="majorHAnsi" w:hAnsiTheme="majorHAnsi" w:cstheme="majorHAnsi"/>
          <w:b/>
          <w:sz w:val="26"/>
          <w:highlight w:val="green"/>
          <w:u w:val="single"/>
        </w:rPr>
        <w:t>of</w:t>
      </w:r>
      <w:r w:rsidRPr="009D40CB">
        <w:rPr>
          <w:rFonts w:asciiTheme="majorHAnsi" w:hAnsiTheme="majorHAnsi" w:cstheme="majorHAnsi"/>
          <w:u w:val="single"/>
        </w:rPr>
        <w:t xml:space="preserve"> human ingenuity </w:t>
      </w:r>
      <w:r w:rsidRPr="009D40CB">
        <w:rPr>
          <w:rFonts w:asciiTheme="majorHAnsi" w:hAnsiTheme="majorHAnsi" w:cstheme="majorHAnsi"/>
          <w:b/>
          <w:sz w:val="26"/>
          <w:highlight w:val="green"/>
          <w:u w:val="single"/>
        </w:rPr>
        <w:t>successfully</w:t>
      </w:r>
      <w:r w:rsidRPr="009D40CB">
        <w:rPr>
          <w:rFonts w:asciiTheme="majorHAnsi" w:hAnsiTheme="majorHAnsi" w:cstheme="majorHAnsi"/>
          <w:highlight w:val="green"/>
          <w:u w:val="single"/>
        </w:rPr>
        <w:t xml:space="preserve"> </w:t>
      </w:r>
      <w:r w:rsidRPr="009D40CB">
        <w:rPr>
          <w:rFonts w:asciiTheme="majorHAnsi" w:hAnsiTheme="majorHAnsi" w:cstheme="majorHAnsi"/>
          <w:b/>
          <w:sz w:val="26"/>
          <w:highlight w:val="green"/>
          <w:u w:val="single"/>
        </w:rPr>
        <w:t>addressing</w:t>
      </w:r>
      <w:r w:rsidRPr="009D40CB">
        <w:rPr>
          <w:rFonts w:asciiTheme="majorHAnsi" w:hAnsiTheme="majorHAnsi" w:cstheme="majorHAnsi"/>
          <w:highlight w:val="green"/>
          <w:u w:val="single"/>
        </w:rPr>
        <w:t xml:space="preserve"> </w:t>
      </w:r>
      <w:r w:rsidRPr="009D40CB">
        <w:rPr>
          <w:rFonts w:asciiTheme="majorHAnsi" w:hAnsiTheme="majorHAnsi" w:cstheme="majorHAnsi"/>
          <w:b/>
          <w:sz w:val="26"/>
          <w:highlight w:val="green"/>
          <w:u w:val="single"/>
        </w:rPr>
        <w:t>existential risks</w:t>
      </w:r>
      <w:r w:rsidRPr="009D40CB">
        <w:rPr>
          <w:rFonts w:asciiTheme="majorHAnsi" w:hAnsiTheme="majorHAnsi" w:cstheme="majorHAnsi"/>
          <w:u w:val="single"/>
        </w:rPr>
        <w:t xml:space="preserve"> such as global famine or extreme air pollution </w:t>
      </w:r>
      <w:r w:rsidRPr="009D40CB">
        <w:rPr>
          <w:rFonts w:asciiTheme="majorHAnsi" w:hAnsiTheme="majorHAnsi" w:cstheme="majorHAnsi"/>
          <w:b/>
          <w:sz w:val="26"/>
          <w:highlight w:val="green"/>
          <w:u w:val="single"/>
        </w:rPr>
        <w:t>represent</w:t>
      </w:r>
      <w:r w:rsidRPr="009D40CB">
        <w:rPr>
          <w:rFonts w:asciiTheme="majorHAnsi" w:hAnsiTheme="majorHAnsi" w:cstheme="majorHAnsi"/>
          <w:u w:val="single"/>
        </w:rPr>
        <w:t xml:space="preserve"> environmental </w:t>
      </w:r>
      <w:r w:rsidRPr="009D40CB">
        <w:rPr>
          <w:rFonts w:asciiTheme="majorHAnsi" w:hAnsiTheme="majorHAnsi" w:cstheme="majorHAnsi"/>
          <w:highlight w:val="green"/>
          <w:u w:val="single"/>
        </w:rPr>
        <w:t>c</w:t>
      </w:r>
      <w:r w:rsidRPr="009D40CB">
        <w:rPr>
          <w:rFonts w:asciiTheme="majorHAnsi" w:hAnsiTheme="majorHAnsi" w:cstheme="majorHAnsi"/>
          <w:b/>
          <w:sz w:val="26"/>
          <w:highlight w:val="green"/>
          <w:u w:val="single"/>
        </w:rPr>
        <w:t>hallenges that are</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largely </w:t>
      </w:r>
      <w:r w:rsidRPr="009D40CB">
        <w:rPr>
          <w:rFonts w:asciiTheme="majorHAnsi" w:hAnsiTheme="majorHAnsi" w:cstheme="majorHAnsi"/>
          <w:b/>
          <w:sz w:val="26"/>
          <w:highlight w:val="green"/>
          <w:u w:val="single"/>
        </w:rPr>
        <w:t>linear</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have immediate consequences, </w:t>
      </w:r>
      <w:r w:rsidRPr="009D40CB">
        <w:rPr>
          <w:rFonts w:asciiTheme="majorHAnsi" w:hAnsiTheme="majorHAnsi" w:cstheme="majorHAnsi"/>
          <w:b/>
          <w:sz w:val="26"/>
          <w:highlight w:val="green"/>
          <w:u w:val="single"/>
        </w:rPr>
        <w:t>and operate without positive feedbacks</w:t>
      </w:r>
      <w:r w:rsidRPr="009D40CB">
        <w:rPr>
          <w:rFonts w:asciiTheme="majorHAnsi" w:hAnsiTheme="majorHAnsi" w:cstheme="majorHAns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9D40CB">
        <w:rPr>
          <w:rFonts w:asciiTheme="majorHAnsi" w:hAnsiTheme="majorHAnsi" w:cstheme="majorHAnsi"/>
          <w:sz w:val="16"/>
        </w:rPr>
        <w:t xml:space="preserve"> In </w:t>
      </w:r>
      <w:proofErr w:type="gramStart"/>
      <w:r w:rsidRPr="009D40CB">
        <w:rPr>
          <w:rFonts w:asciiTheme="majorHAnsi" w:hAnsiTheme="majorHAnsi" w:cstheme="majorHAnsi"/>
          <w:sz w:val="16"/>
        </w:rPr>
        <w:t>fact</w:t>
      </w:r>
      <w:proofErr w:type="gramEnd"/>
      <w:r w:rsidRPr="009D40CB">
        <w:rPr>
          <w:rFonts w:asciiTheme="majorHAnsi" w:hAnsiTheme="majorHAnsi" w:cstheme="maj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9D40CB">
        <w:rPr>
          <w:rFonts w:asciiTheme="majorHAnsi" w:hAnsiTheme="majorHAnsi" w:cstheme="majorHAnsi"/>
          <w:sz w:val="16"/>
        </w:rPr>
        <w:t>a negative feedback of society</w:t>
      </w:r>
      <w:proofErr w:type="gramEnd"/>
      <w:r w:rsidRPr="009D40CB">
        <w:rPr>
          <w:rFonts w:asciiTheme="majorHAnsi" w:hAnsiTheme="majorHAnsi" w:cstheme="majorHAnsi"/>
          <w:sz w:val="16"/>
        </w:rPr>
        <w:t xml:space="preserve"> seeking to reduce the harm. In contrast, today’s great environmental crisis of climate change may cause some harm but there are generally </w:t>
      </w:r>
      <w:proofErr w:type="gramStart"/>
      <w:r w:rsidRPr="009D40CB">
        <w:rPr>
          <w:rFonts w:asciiTheme="majorHAnsi" w:hAnsiTheme="majorHAnsi" w:cstheme="majorHAnsi"/>
          <w:sz w:val="16"/>
        </w:rPr>
        <w:t>long time</w:t>
      </w:r>
      <w:proofErr w:type="gramEnd"/>
      <w:r w:rsidRPr="009D40CB">
        <w:rPr>
          <w:rFonts w:asciiTheme="majorHAnsi" w:hAnsiTheme="majorHAnsi" w:cstheme="majorHAnsi"/>
          <w:sz w:val="16"/>
        </w:rPr>
        <w:t xml:space="preserve"> delays between rising CO2 concentrations and damage to humans. The consequence of these delays </w:t>
      </w:r>
      <w:proofErr w:type="gramStart"/>
      <w:r w:rsidRPr="009D40CB">
        <w:rPr>
          <w:rFonts w:asciiTheme="majorHAnsi" w:hAnsiTheme="majorHAnsi" w:cstheme="majorHAnsi"/>
          <w:sz w:val="16"/>
        </w:rPr>
        <w:t>are</w:t>
      </w:r>
      <w:proofErr w:type="gramEnd"/>
      <w:r w:rsidRPr="009D40CB">
        <w:rPr>
          <w:rFonts w:asciiTheme="majorHAnsi" w:hAnsiTheme="majorHAnsi" w:cstheme="majorHAnsi"/>
          <w:sz w:val="16"/>
        </w:rPr>
        <w:t xml:space="preserve"> an absence of urgency; thus although 70% of Americans believe global warming is happening, only 40% think it will harm them (http://climatecommunication.yale.edu/visualizations-data/ycom-us-2016</w:t>
      </w:r>
      <w:r w:rsidRPr="009D40CB">
        <w:rPr>
          <w:rFonts w:asciiTheme="majorHAnsi" w:hAnsiTheme="majorHAnsi" w:cstheme="majorHAnsi"/>
          <w:u w:val="single"/>
        </w:rPr>
        <w:t xml:space="preserve">/). Secondly, unlike past environmental challenges, </w:t>
      </w:r>
      <w:r w:rsidRPr="009D40CB">
        <w:rPr>
          <w:rFonts w:asciiTheme="majorHAnsi" w:hAnsiTheme="majorHAnsi" w:cstheme="majorHAnsi"/>
          <w:b/>
          <w:bCs/>
          <w:u w:val="single"/>
        </w:rPr>
        <w:t>the Earth’s climate system is rife with positive feedback loops</w:t>
      </w:r>
      <w:r w:rsidRPr="009D40CB">
        <w:rPr>
          <w:rFonts w:asciiTheme="majorHAnsi" w:hAnsiTheme="majorHAnsi" w:cstheme="majorHAnsi"/>
          <w:u w:val="single"/>
        </w:rPr>
        <w:t xml:space="preserve">. </w:t>
      </w:r>
      <w:proofErr w:type="gramStart"/>
      <w:r w:rsidRPr="009D40CB">
        <w:rPr>
          <w:rFonts w:asciiTheme="majorHAnsi" w:hAnsiTheme="majorHAnsi" w:cstheme="majorHAnsi"/>
          <w:u w:val="single"/>
        </w:rPr>
        <w:t>In particular, as</w:t>
      </w:r>
      <w:proofErr w:type="gramEnd"/>
      <w:r w:rsidRPr="009D40CB">
        <w:rPr>
          <w:rFonts w:asciiTheme="majorHAnsi" w:hAnsiTheme="majorHAnsi" w:cstheme="majorHAnsi"/>
          <w:u w:val="single"/>
        </w:rPr>
        <w:t xml:space="preserve"> CO2 increases and the climate warms, that </w:t>
      </w:r>
      <w:r w:rsidRPr="009D40CB">
        <w:rPr>
          <w:rFonts w:asciiTheme="majorHAnsi" w:hAnsiTheme="majorHAnsi" w:cstheme="majorHAnsi"/>
          <w:b/>
          <w:bCs/>
          <w:u w:val="single"/>
        </w:rPr>
        <w:t>very warming can cause more CO2 release</w:t>
      </w:r>
      <w:r w:rsidRPr="009D40CB">
        <w:rPr>
          <w:rFonts w:asciiTheme="majorHAnsi" w:hAnsiTheme="majorHAnsi" w:cstheme="majorHAnsi"/>
          <w:u w:val="single"/>
        </w:rPr>
        <w:t xml:space="preserve"> which further increases global warming, and then more CO2, and so on.</w:t>
      </w:r>
      <w:r w:rsidRPr="009D40CB">
        <w:rPr>
          <w:rFonts w:asciiTheme="majorHAnsi" w:hAnsiTheme="majorHAnsi" w:cstheme="majorHAnsi"/>
          <w:sz w:val="16"/>
        </w:rPr>
        <w:t xml:space="preserve"> Table 2 summarizes the best documented positive feedback loops for the Earth’s climate system. These feedbacks can be neatly categorized into carbon cycle, biogeochemical, </w:t>
      </w:r>
      <w:proofErr w:type="spellStart"/>
      <w:r w:rsidRPr="009D40CB">
        <w:rPr>
          <w:rFonts w:asciiTheme="majorHAnsi" w:hAnsiTheme="majorHAnsi" w:cstheme="majorHAnsi"/>
          <w:sz w:val="16"/>
        </w:rPr>
        <w:t>biogeophysical</w:t>
      </w:r>
      <w:proofErr w:type="spellEnd"/>
      <w:r w:rsidRPr="009D40CB">
        <w:rPr>
          <w:rFonts w:asciiTheme="majorHAnsi" w:hAnsiTheme="majorHAnsi" w:cstheme="maj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9D40CB">
        <w:rPr>
          <w:rFonts w:asciiTheme="majorHAnsi" w:hAnsiTheme="majorHAnsi" w:cstheme="majorHAnsi"/>
          <w:sz w:val="16"/>
        </w:rPr>
        <w:t>Totterdell</w:t>
      </w:r>
      <w:proofErr w:type="spellEnd"/>
      <w:r w:rsidRPr="009D40CB">
        <w:rPr>
          <w:rFonts w:asciiTheme="majorHAnsi" w:hAnsiTheme="majorHAnsi" w:cstheme="majorHAnsi"/>
          <w:sz w:val="16"/>
        </w:rPr>
        <w:t xml:space="preserve">, 2000; </w:t>
      </w:r>
      <w:proofErr w:type="spellStart"/>
      <w:r w:rsidRPr="009D40CB">
        <w:rPr>
          <w:rFonts w:asciiTheme="majorHAnsi" w:hAnsiTheme="majorHAnsi" w:cstheme="majorHAnsi"/>
          <w:sz w:val="16"/>
        </w:rPr>
        <w:t>Hajima</w:t>
      </w:r>
      <w:proofErr w:type="spellEnd"/>
      <w:r w:rsidRPr="009D40CB">
        <w:rPr>
          <w:rFonts w:asciiTheme="majorHAnsi" w:hAnsiTheme="majorHAnsi" w:cstheme="majorHAnsi"/>
          <w:sz w:val="16"/>
        </w:rPr>
        <w:t xml:space="preserve">, </w:t>
      </w:r>
      <w:proofErr w:type="spellStart"/>
      <w:r w:rsidRPr="009D40CB">
        <w:rPr>
          <w:rFonts w:asciiTheme="majorHAnsi" w:hAnsiTheme="majorHAnsi" w:cstheme="majorHAnsi"/>
          <w:sz w:val="16"/>
        </w:rPr>
        <w:t>Tachiiri</w:t>
      </w:r>
      <w:proofErr w:type="spellEnd"/>
      <w:r w:rsidRPr="009D40CB">
        <w:rPr>
          <w:rFonts w:asciiTheme="majorHAnsi" w:hAnsiTheme="majorHAnsi" w:cstheme="majorHAnsi"/>
          <w:sz w:val="16"/>
        </w:rPr>
        <w:t xml:space="preserve">, Ito, &amp; </w:t>
      </w:r>
      <w:proofErr w:type="spellStart"/>
      <w:r w:rsidRPr="009D40CB">
        <w:rPr>
          <w:rFonts w:asciiTheme="majorHAnsi" w:hAnsiTheme="majorHAnsi" w:cstheme="majorHAnsi"/>
          <w:sz w:val="16"/>
        </w:rPr>
        <w:t>Kawamiya</w:t>
      </w:r>
      <w:proofErr w:type="spellEnd"/>
      <w:r w:rsidRPr="009D40CB">
        <w:rPr>
          <w:rFonts w:asciiTheme="majorHAnsi" w:hAnsiTheme="majorHAnsi" w:cstheme="majorHAnsi"/>
          <w:sz w:val="16"/>
        </w:rPr>
        <w:t xml:space="preserve">, 2014; </w:t>
      </w:r>
      <w:proofErr w:type="spellStart"/>
      <w:r w:rsidRPr="009D40CB">
        <w:rPr>
          <w:rFonts w:asciiTheme="majorHAnsi" w:hAnsiTheme="majorHAnsi" w:cstheme="majorHAnsi"/>
          <w:sz w:val="16"/>
        </w:rPr>
        <w:t>Knutti</w:t>
      </w:r>
      <w:proofErr w:type="spellEnd"/>
      <w:r w:rsidRPr="009D40CB">
        <w:rPr>
          <w:rFonts w:asciiTheme="majorHAnsi" w:hAnsiTheme="majorHAnsi" w:cstheme="majorHAnsi"/>
          <w:sz w:val="16"/>
        </w:rPr>
        <w:t xml:space="preserve"> &amp; </w:t>
      </w:r>
      <w:proofErr w:type="spellStart"/>
      <w:r w:rsidRPr="009D40CB">
        <w:rPr>
          <w:rFonts w:asciiTheme="majorHAnsi" w:hAnsiTheme="majorHAnsi" w:cstheme="majorHAnsi"/>
          <w:sz w:val="16"/>
        </w:rPr>
        <w:t>Rugenstein</w:t>
      </w:r>
      <w:proofErr w:type="spellEnd"/>
      <w:r w:rsidRPr="009D40CB">
        <w:rPr>
          <w:rFonts w:asciiTheme="majorHAnsi" w:hAnsiTheme="majorHAnsi" w:cstheme="maj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9D40CB">
        <w:rPr>
          <w:rFonts w:asciiTheme="majorHAnsi" w:hAnsiTheme="majorHAnsi" w:cstheme="majorHAnsi"/>
          <w:sz w:val="16"/>
        </w:rPr>
        <w:t>Friedlingstein</w:t>
      </w:r>
      <w:proofErr w:type="spellEnd"/>
      <w:r w:rsidRPr="009D40CB">
        <w:rPr>
          <w:rFonts w:asciiTheme="majorHAnsi" w:hAnsiTheme="majorHAnsi" w:cstheme="maj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9D40CB">
        <w:rPr>
          <w:rFonts w:asciiTheme="majorHAnsi" w:hAnsiTheme="majorHAnsi" w:cstheme="majorHAnsi"/>
          <w:sz w:val="16"/>
        </w:rPr>
        <w:t>biogeophysical</w:t>
      </w:r>
      <w:proofErr w:type="spellEnd"/>
      <w:r w:rsidRPr="009D40CB">
        <w:rPr>
          <w:rFonts w:asciiTheme="majorHAnsi" w:hAnsiTheme="majorHAnsi" w:cstheme="maj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9D40CB">
        <w:rPr>
          <w:rFonts w:asciiTheme="majorHAnsi" w:hAnsiTheme="majorHAnsi" w:cstheme="majorHAnsi"/>
          <w:sz w:val="16"/>
        </w:rPr>
        <w:t>Chamey</w:t>
      </w:r>
      <w:proofErr w:type="spellEnd"/>
      <w:r w:rsidRPr="009D40CB">
        <w:rPr>
          <w:rFonts w:asciiTheme="majorHAnsi" w:hAnsiTheme="majorHAnsi" w:cstheme="majorHAnsi"/>
          <w:sz w:val="16"/>
        </w:rPr>
        <w:t>, Stone, &amp; Quirk, 1975). To top it off, overgrazing depletes the soil, leading to augmented vegetation loss (</w:t>
      </w:r>
      <w:proofErr w:type="spellStart"/>
      <w:r w:rsidRPr="009D40CB">
        <w:rPr>
          <w:rFonts w:asciiTheme="majorHAnsi" w:hAnsiTheme="majorHAnsi" w:cstheme="majorHAnsi"/>
          <w:sz w:val="16"/>
        </w:rPr>
        <w:t>Anderies</w:t>
      </w:r>
      <w:proofErr w:type="spellEnd"/>
      <w:r w:rsidRPr="009D40CB">
        <w:rPr>
          <w:rFonts w:asciiTheme="majorHAnsi" w:hAnsiTheme="majorHAnsi" w:cstheme="majorHAnsi"/>
          <w:sz w:val="16"/>
        </w:rPr>
        <w:t xml:space="preserve">, Janssen, &amp; Walker, 2002). Climate change often also increases the risk of forest fires, </w:t>
      </w:r>
      <w:proofErr w:type="gramStart"/>
      <w:r w:rsidRPr="009D40CB">
        <w:rPr>
          <w:rFonts w:asciiTheme="majorHAnsi" w:hAnsiTheme="majorHAnsi" w:cstheme="majorHAnsi"/>
          <w:sz w:val="16"/>
        </w:rPr>
        <w:t>as a result of</w:t>
      </w:r>
      <w:proofErr w:type="gramEnd"/>
      <w:r w:rsidRPr="009D40CB">
        <w:rPr>
          <w:rFonts w:asciiTheme="majorHAnsi" w:hAnsiTheme="majorHAnsi" w:cstheme="majorHAnsi"/>
          <w:sz w:val="16"/>
        </w:rPr>
        <w:t xml:space="preserve"> higher temperatures and persistent drought conditions. The expectation is that </w:t>
      </w:r>
      <w:r w:rsidRPr="009D40CB">
        <w:rPr>
          <w:rFonts w:asciiTheme="majorHAnsi" w:hAnsiTheme="majorHAnsi" w:cstheme="majorHAnsi"/>
          <w:b/>
          <w:sz w:val="26"/>
          <w:highlight w:val="green"/>
          <w:u w:val="single"/>
        </w:rPr>
        <w:t>forest fires will become more</w:t>
      </w:r>
      <w:r w:rsidRPr="009D40CB">
        <w:rPr>
          <w:rFonts w:asciiTheme="majorHAnsi" w:hAnsiTheme="majorHAnsi" w:cstheme="majorHAnsi"/>
          <w:b/>
          <w:sz w:val="26"/>
          <w:u w:val="single"/>
        </w:rPr>
        <w:t xml:space="preserve"> </w:t>
      </w:r>
      <w:r w:rsidRPr="009D40CB">
        <w:rPr>
          <w:rFonts w:asciiTheme="majorHAnsi" w:hAnsiTheme="majorHAnsi" w:cstheme="majorHAnsi"/>
          <w:b/>
          <w:sz w:val="26"/>
          <w:highlight w:val="green"/>
          <w:u w:val="single"/>
        </w:rPr>
        <w:t>frequent</w:t>
      </w:r>
      <w:r w:rsidRPr="009D40CB">
        <w:rPr>
          <w:rFonts w:asciiTheme="majorHAnsi" w:hAnsiTheme="majorHAnsi" w:cstheme="majorHAnsi"/>
          <w:sz w:val="16"/>
        </w:rPr>
        <w:t xml:space="preserve"> and severe with climate warming and drought (</w:t>
      </w:r>
      <w:proofErr w:type="spellStart"/>
      <w:r w:rsidRPr="009D40CB">
        <w:rPr>
          <w:rFonts w:asciiTheme="majorHAnsi" w:hAnsiTheme="majorHAnsi" w:cstheme="majorHAnsi"/>
          <w:sz w:val="16"/>
        </w:rPr>
        <w:t>Scholze</w:t>
      </w:r>
      <w:proofErr w:type="spellEnd"/>
      <w:r w:rsidRPr="009D40CB">
        <w:rPr>
          <w:rFonts w:asciiTheme="majorHAnsi" w:hAnsiTheme="majorHAnsi" w:cstheme="maj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9D40CB">
        <w:rPr>
          <w:rFonts w:asciiTheme="majorHAnsi" w:hAnsiTheme="majorHAnsi" w:cstheme="majorHAnsi"/>
          <w:sz w:val="16"/>
        </w:rPr>
        <w:t>Jin</w:t>
      </w:r>
      <w:proofErr w:type="spellEnd"/>
      <w:r w:rsidRPr="009D40CB">
        <w:rPr>
          <w:rFonts w:asciiTheme="majorHAnsi" w:hAnsiTheme="majorHAnsi" w:cstheme="majorHAnsi"/>
          <w:sz w:val="16"/>
        </w:rPr>
        <w:t xml:space="preserve"> et al., 2015), was realized in December 2017, with the largest fire in the history of California (the “Thomas fire” that burned 282,000 acres, https://www.vox.com/2017/12/27/16822180/thomas-fire-california-largest-wildfire). </w:t>
      </w:r>
      <w:r w:rsidRPr="009D40CB">
        <w:rPr>
          <w:rFonts w:asciiTheme="majorHAnsi" w:hAnsiTheme="majorHAnsi" w:cstheme="majorHAnsi"/>
          <w:u w:val="single"/>
        </w:rPr>
        <w:t xml:space="preserve">This </w:t>
      </w:r>
      <w:r w:rsidRPr="009D40CB">
        <w:rPr>
          <w:rFonts w:asciiTheme="majorHAnsi" w:hAnsiTheme="majorHAnsi" w:cstheme="majorHAnsi"/>
          <w:b/>
          <w:sz w:val="26"/>
          <w:highlight w:val="green"/>
          <w:u w:val="single"/>
        </w:rPr>
        <w:t>catastrophic fire</w:t>
      </w:r>
      <w:r w:rsidRPr="009D40CB">
        <w:rPr>
          <w:rFonts w:asciiTheme="majorHAnsi" w:hAnsiTheme="majorHAnsi" w:cstheme="majorHAnsi"/>
          <w:u w:val="single"/>
        </w:rPr>
        <w:t xml:space="preserve"> embodies the sorts of positive feedbacks and interacting factors that </w:t>
      </w:r>
      <w:r w:rsidRPr="009D40CB">
        <w:rPr>
          <w:rFonts w:asciiTheme="majorHAnsi" w:hAnsiTheme="majorHAnsi" w:cstheme="majorHAnsi"/>
          <w:b/>
          <w:sz w:val="26"/>
          <w:highlight w:val="green"/>
          <w:u w:val="single"/>
        </w:rPr>
        <w:t>could catch humanity off-guard and produce a</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 xml:space="preserve">true </w:t>
      </w:r>
      <w:r w:rsidRPr="009D40CB">
        <w:rPr>
          <w:rFonts w:asciiTheme="majorHAnsi" w:hAnsiTheme="majorHAnsi" w:cstheme="majorHAnsi"/>
          <w:b/>
          <w:sz w:val="26"/>
          <w:highlight w:val="green"/>
          <w:u w:val="single"/>
        </w:rPr>
        <w:t>apocalyptic event.</w:t>
      </w:r>
      <w:r w:rsidRPr="009D40CB">
        <w:rPr>
          <w:rFonts w:asciiTheme="majorHAnsi" w:hAnsiTheme="majorHAnsi" w:cstheme="majorHAnsi"/>
          <w:highlight w:val="green"/>
          <w:u w:val="single"/>
        </w:rPr>
        <w:t xml:space="preserve"> </w:t>
      </w:r>
      <w:r w:rsidRPr="009D40CB">
        <w:rPr>
          <w:rFonts w:asciiTheme="majorHAnsi" w:hAnsiTheme="majorHAnsi" w:cstheme="majorHAnsi"/>
          <w:u w:val="single"/>
        </w:rPr>
        <w:t>Record-breaking rains produced an extraordinary flush of new vegetation, that then dried out as record heat waves and dry conditions took hold, coupled with stronger than normal winds, and ignition.</w:t>
      </w:r>
      <w:r w:rsidRPr="009D40CB">
        <w:rPr>
          <w:rFonts w:asciiTheme="majorHAnsi" w:hAnsiTheme="majorHAnsi" w:cstheme="majorHAnsi"/>
          <w:sz w:val="16"/>
        </w:rPr>
        <w:t xml:space="preserve"> </w:t>
      </w:r>
      <w:proofErr w:type="gramStart"/>
      <w:r w:rsidRPr="009D40CB">
        <w:rPr>
          <w:rFonts w:asciiTheme="majorHAnsi" w:hAnsiTheme="majorHAnsi" w:cstheme="majorHAnsi"/>
          <w:sz w:val="16"/>
        </w:rPr>
        <w:t>Of course</w:t>
      </w:r>
      <w:proofErr w:type="gramEnd"/>
      <w:r w:rsidRPr="009D40CB">
        <w:rPr>
          <w:rFonts w:asciiTheme="majorHAnsi" w:hAnsiTheme="majorHAnsi" w:cstheme="majorHAnsi"/>
          <w:sz w:val="16"/>
        </w:rPr>
        <w:t xml:space="preserve"> the record-fire </w:t>
      </w:r>
      <w:r w:rsidRPr="009D40CB">
        <w:rPr>
          <w:rFonts w:asciiTheme="majorHAnsi" w:hAnsiTheme="majorHAnsi" w:cstheme="majorHAnsi"/>
          <w:sz w:val="16"/>
        </w:rPr>
        <w:lastRenderedPageBreak/>
        <w:t xml:space="preserve">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9D40CB">
        <w:rPr>
          <w:rFonts w:asciiTheme="majorHAnsi" w:hAnsiTheme="majorHAnsi" w:cstheme="majorHAnsi"/>
          <w:sz w:val="16"/>
        </w:rPr>
        <w:t>as a consequence of</w:t>
      </w:r>
      <w:proofErr w:type="gramEnd"/>
      <w:r w:rsidRPr="009D40CB">
        <w:rPr>
          <w:rFonts w:asciiTheme="majorHAnsi" w:hAnsiTheme="majorHAnsi" w:cstheme="maj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9D40CB">
        <w:rPr>
          <w:rFonts w:asciiTheme="majorHAnsi" w:hAnsiTheme="majorHAnsi" w:cstheme="majorHAnsi"/>
          <w:sz w:val="16"/>
        </w:rPr>
        <w:t>Wetherald</w:t>
      </w:r>
      <w:proofErr w:type="spellEnd"/>
      <w:r w:rsidRPr="009D40CB">
        <w:rPr>
          <w:rFonts w:asciiTheme="majorHAnsi" w:hAnsiTheme="majorHAnsi" w:cstheme="maj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9D40CB">
        <w:rPr>
          <w:rFonts w:asciiTheme="majorHAnsi" w:hAnsiTheme="majorHAnsi" w:cstheme="majorHAnsi"/>
          <w:sz w:val="16"/>
        </w:rPr>
        <w:t>Lashof</w:t>
      </w:r>
      <w:proofErr w:type="spellEnd"/>
      <w:r w:rsidRPr="009D40CB">
        <w:rPr>
          <w:rFonts w:asciiTheme="majorHAnsi" w:hAnsiTheme="majorHAnsi" w:cstheme="majorHAnsi"/>
          <w:sz w:val="16"/>
        </w:rPr>
        <w:t xml:space="preserve">, DeAngelo, </w:t>
      </w:r>
      <w:proofErr w:type="spellStart"/>
      <w:r w:rsidRPr="009D40CB">
        <w:rPr>
          <w:rFonts w:asciiTheme="majorHAnsi" w:hAnsiTheme="majorHAnsi" w:cstheme="majorHAnsi"/>
          <w:sz w:val="16"/>
        </w:rPr>
        <w:t>Saleska</w:t>
      </w:r>
      <w:proofErr w:type="spellEnd"/>
      <w:r w:rsidRPr="009D40CB">
        <w:rPr>
          <w:rFonts w:asciiTheme="majorHAnsi" w:hAnsiTheme="majorHAnsi" w:cstheme="maj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9D40CB">
        <w:rPr>
          <w:rFonts w:asciiTheme="majorHAnsi" w:hAnsiTheme="majorHAnsi" w:cstheme="majorHAnsi"/>
          <w:sz w:val="16"/>
        </w:rPr>
        <w:t>Burgman</w:t>
      </w:r>
      <w:proofErr w:type="spellEnd"/>
      <w:r w:rsidRPr="009D40CB">
        <w:rPr>
          <w:rFonts w:asciiTheme="majorHAnsi" w:hAnsiTheme="majorHAnsi" w:cstheme="majorHAnsi"/>
          <w:sz w:val="16"/>
        </w:rPr>
        <w:t xml:space="preserve">, &amp; Norris, 2009). </w:t>
      </w:r>
      <w:r w:rsidRPr="009D40CB">
        <w:rPr>
          <w:rFonts w:asciiTheme="majorHAnsi" w:hAnsiTheme="majorHAnsi" w:cstheme="majorHAnsi"/>
          <w:u w:val="single"/>
        </w:rPr>
        <w:t xml:space="preserve">The key lesson from the long list of potentially positive feedbacks and their interactions is that </w:t>
      </w:r>
      <w:r w:rsidRPr="009D40CB">
        <w:rPr>
          <w:rFonts w:asciiTheme="majorHAnsi" w:hAnsiTheme="majorHAnsi" w:cstheme="majorHAnsi"/>
          <w:b/>
          <w:sz w:val="26"/>
          <w:highlight w:val="green"/>
          <w:u w:val="single"/>
        </w:rPr>
        <w:t>runaway climate change,</w:t>
      </w:r>
      <w:r w:rsidRPr="009D40CB">
        <w:rPr>
          <w:rFonts w:asciiTheme="majorHAnsi" w:hAnsiTheme="majorHAnsi" w:cstheme="majorHAnsi"/>
          <w:u w:val="single"/>
        </w:rPr>
        <w:t xml:space="preserve"> and runaway perturbations </w:t>
      </w:r>
      <w:proofErr w:type="gramStart"/>
      <w:r w:rsidRPr="009D40CB">
        <w:rPr>
          <w:rFonts w:asciiTheme="majorHAnsi" w:hAnsiTheme="majorHAnsi" w:cstheme="majorHAnsi"/>
          <w:u w:val="single"/>
        </w:rPr>
        <w:t>have to</w:t>
      </w:r>
      <w:proofErr w:type="gramEnd"/>
      <w:r w:rsidRPr="009D40CB">
        <w:rPr>
          <w:rFonts w:asciiTheme="majorHAnsi" w:hAnsiTheme="majorHAnsi" w:cstheme="majorHAnsi"/>
          <w:u w:val="single"/>
        </w:rPr>
        <w:t xml:space="preserve"> be taken as a serious possibility</w:t>
      </w:r>
      <w:r w:rsidRPr="009D40CB">
        <w:rPr>
          <w:rFonts w:asciiTheme="majorHAnsi" w:hAnsiTheme="majorHAnsi" w:cstheme="majorHAnsi"/>
          <w:sz w:val="16"/>
        </w:rPr>
        <w:t>. Table 2 is just a snapshot of the type of feedbacks that have been identified (see Supplementary material for a more thorough explanation of positive feedback loops).</w:t>
      </w:r>
      <w:r w:rsidRPr="009D40CB">
        <w:rPr>
          <w:rFonts w:asciiTheme="majorHAnsi" w:hAnsiTheme="majorHAnsi" w:cstheme="majorHAnsi"/>
          <w:u w:val="single"/>
        </w:rPr>
        <w:t xml:space="preserve"> However, this list is not </w:t>
      </w:r>
      <w:proofErr w:type="gramStart"/>
      <w:r w:rsidRPr="009D40CB">
        <w:rPr>
          <w:rFonts w:asciiTheme="majorHAnsi" w:hAnsiTheme="majorHAnsi" w:cstheme="majorHAnsi"/>
          <w:u w:val="single"/>
        </w:rPr>
        <w:t>exhaustive</w:t>
      </w:r>
      <w:proofErr w:type="gramEnd"/>
      <w:r w:rsidRPr="009D40CB">
        <w:rPr>
          <w:rFonts w:asciiTheme="majorHAnsi" w:hAnsiTheme="majorHAnsi" w:cstheme="majorHAnsi"/>
          <w:u w:val="single"/>
        </w:rPr>
        <w:t xml:space="preserve"> and the possibility of undiscovered positive feedbacks </w:t>
      </w:r>
      <w:r w:rsidRPr="009D40CB">
        <w:rPr>
          <w:rFonts w:asciiTheme="majorHAnsi" w:hAnsiTheme="majorHAnsi" w:cstheme="majorHAnsi"/>
          <w:b/>
          <w:sz w:val="26"/>
          <w:highlight w:val="green"/>
          <w:u w:val="single"/>
        </w:rPr>
        <w:t>portends</w:t>
      </w:r>
      <w:r w:rsidRPr="009D40CB">
        <w:rPr>
          <w:rFonts w:asciiTheme="majorHAnsi" w:hAnsiTheme="majorHAnsi" w:cstheme="majorHAnsi"/>
          <w:u w:val="single"/>
        </w:rPr>
        <w:t xml:space="preserve"> even greater </w:t>
      </w:r>
      <w:r w:rsidRPr="009D40CB">
        <w:rPr>
          <w:rFonts w:asciiTheme="majorHAnsi" w:hAnsiTheme="majorHAnsi" w:cstheme="majorHAnsi"/>
          <w:b/>
          <w:sz w:val="26"/>
          <w:highlight w:val="green"/>
          <w:u w:val="single"/>
        </w:rPr>
        <w:t>existential risks</w:t>
      </w:r>
      <w:r w:rsidRPr="009D40CB">
        <w:rPr>
          <w:rFonts w:asciiTheme="majorHAnsi" w:hAnsiTheme="majorHAnsi" w:cstheme="majorHAnsi"/>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90CD699" w14:textId="085885B5" w:rsidR="00DE184D" w:rsidRPr="009D40CB" w:rsidRDefault="00DE184D" w:rsidP="00DE184D">
      <w:pPr>
        <w:rPr>
          <w:rFonts w:asciiTheme="majorHAnsi" w:hAnsiTheme="majorHAnsi" w:cstheme="majorHAnsi"/>
        </w:rPr>
      </w:pPr>
    </w:p>
    <w:p w14:paraId="470E1BEA" w14:textId="0351AB77" w:rsidR="00DE184D" w:rsidRPr="009D40CB" w:rsidRDefault="00DE184D" w:rsidP="00DE184D">
      <w:pPr>
        <w:rPr>
          <w:rFonts w:asciiTheme="majorHAnsi" w:hAnsiTheme="majorHAnsi" w:cstheme="majorHAnsi"/>
        </w:rPr>
      </w:pPr>
    </w:p>
    <w:p w14:paraId="6F2BA455" w14:textId="209654EA" w:rsidR="00DE184D" w:rsidRPr="009D40CB" w:rsidRDefault="00DE184D" w:rsidP="00DE184D">
      <w:pPr>
        <w:pStyle w:val="Heading2"/>
        <w:rPr>
          <w:rFonts w:asciiTheme="majorHAnsi" w:hAnsiTheme="majorHAnsi" w:cstheme="majorHAnsi"/>
        </w:rPr>
      </w:pPr>
      <w:r w:rsidRPr="009D40CB">
        <w:rPr>
          <w:rFonts w:asciiTheme="majorHAnsi" w:hAnsiTheme="majorHAnsi" w:cstheme="majorHAnsi"/>
        </w:rPr>
        <w:lastRenderedPageBreak/>
        <w:t>4</w:t>
      </w:r>
    </w:p>
    <w:p w14:paraId="6C80C0A6"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Hedonism collapses to moral egoism – even if pleasure is intrinsically good and motivating, it doesn’t follow that other </w:t>
      </w:r>
      <w:proofErr w:type="gramStart"/>
      <w:r w:rsidRPr="009D40CB">
        <w:rPr>
          <w:rFonts w:asciiTheme="majorHAnsi" w:hAnsiTheme="majorHAnsi" w:cstheme="majorHAnsi"/>
        </w:rPr>
        <w:t>subjects</w:t>
      </w:r>
      <w:proofErr w:type="gramEnd"/>
      <w:r w:rsidRPr="009D40CB">
        <w:rPr>
          <w:rFonts w:asciiTheme="majorHAnsi" w:hAnsiTheme="majorHAnsi" w:cstheme="majorHAnsi"/>
        </w:rPr>
        <w:t xml:space="preserve"> pleasure is also intrinsically good</w:t>
      </w:r>
    </w:p>
    <w:p w14:paraId="226B8D54"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1] </w:t>
      </w:r>
      <w:proofErr w:type="gramStart"/>
      <w:r w:rsidRPr="009D40CB">
        <w:rPr>
          <w:rFonts w:asciiTheme="majorHAnsi" w:hAnsiTheme="majorHAnsi" w:cstheme="majorHAnsi"/>
        </w:rPr>
        <w:t>Non-sequitur</w:t>
      </w:r>
      <w:proofErr w:type="gramEnd"/>
      <w:r w:rsidRPr="009D40CB">
        <w:rPr>
          <w:rFonts w:asciiTheme="majorHAnsi" w:hAnsiTheme="majorHAnsi" w:cstheme="majorHAnsi"/>
        </w:rPr>
        <w:t xml:space="preserve"> – saying that x is good for me doesn’t entail that x is good for everybody.</w:t>
      </w:r>
    </w:p>
    <w:p w14:paraId="13198E15" w14:textId="77777777" w:rsidR="009D40CB" w:rsidRPr="009D40CB" w:rsidRDefault="009D40CB" w:rsidP="009D40CB">
      <w:pPr>
        <w:pStyle w:val="Heading4"/>
        <w:rPr>
          <w:rFonts w:asciiTheme="majorHAnsi" w:hAnsiTheme="majorHAnsi" w:cstheme="majorHAnsi"/>
          <w:vertAlign w:val="subscript"/>
        </w:rPr>
      </w:pPr>
      <w:r w:rsidRPr="009D40CB">
        <w:rPr>
          <w:rFonts w:asciiTheme="majorHAnsi" w:hAnsiTheme="majorHAnsi" w:cstheme="majorHAnsi"/>
        </w:rPr>
        <w:t>2] Solipsism – we can’t verify if other humans also are experiential subjects or are just fleshy objects.</w:t>
      </w:r>
    </w:p>
    <w:p w14:paraId="566C88CE"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3] Dependency – Even if pleasure is good for everyone, they haven’t warranted why one agent has an obligation to any other. Outweighs – none of their metaphysical justifications are actor-specific. Moral egoism means relativism which they can’t solve.</w:t>
      </w:r>
    </w:p>
    <w:p w14:paraId="1CC92420"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Moral egoism means relativism which they can’t solve</w:t>
      </w:r>
    </w:p>
    <w:p w14:paraId="6B7B9891"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1] </w:t>
      </w:r>
      <w:proofErr w:type="spellStart"/>
      <w:r w:rsidRPr="009D40CB">
        <w:rPr>
          <w:rFonts w:asciiTheme="majorHAnsi" w:hAnsiTheme="majorHAnsi" w:cstheme="majorHAnsi"/>
        </w:rPr>
        <w:t>Schmagency</w:t>
      </w:r>
      <w:proofErr w:type="spellEnd"/>
      <w:r w:rsidRPr="009D40CB">
        <w:rPr>
          <w:rFonts w:asciiTheme="majorHAnsi" w:hAnsiTheme="majorHAnsi" w:cstheme="majorHAnsi"/>
        </w:rPr>
        <w:t xml:space="preserve"> – even if we know what is ethical, there’s no reason that we are bound to ethical behavior. </w:t>
      </w:r>
    </w:p>
    <w:p w14:paraId="7F98F4AC"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2] Application – even if we agree on what is ethical, we’ll still disagree on what the best way on how to maximize ethical outcomes.</w:t>
      </w:r>
    </w:p>
    <w:p w14:paraId="29EF7062" w14:textId="77777777" w:rsidR="009D40CB" w:rsidRPr="009D40CB" w:rsidRDefault="009D40CB" w:rsidP="009D40CB">
      <w:pPr>
        <w:rPr>
          <w:rFonts w:asciiTheme="majorHAnsi" w:hAnsiTheme="majorHAnsi" w:cstheme="majorHAnsi"/>
        </w:rPr>
      </w:pPr>
    </w:p>
    <w:p w14:paraId="61B729DB"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The solution is the sovereign – we must surrender moral judgement.</w:t>
      </w:r>
    </w:p>
    <w:p w14:paraId="4ACD909F" w14:textId="77777777" w:rsidR="009D40CB" w:rsidRPr="009D40CB" w:rsidRDefault="009D40CB" w:rsidP="009D40CB">
      <w:pPr>
        <w:pStyle w:val="NoSpacing"/>
        <w:rPr>
          <w:rFonts w:asciiTheme="majorHAnsi" w:hAnsiTheme="majorHAnsi" w:cstheme="majorHAnsi"/>
          <w:b/>
        </w:rPr>
      </w:pPr>
      <w:r w:rsidRPr="009D40CB">
        <w:rPr>
          <w:rStyle w:val="Style13ptBold"/>
          <w:rFonts w:asciiTheme="majorHAnsi" w:hAnsiTheme="majorHAnsi" w:cstheme="majorHAnsi"/>
        </w:rPr>
        <w:t xml:space="preserve">Williams </w:t>
      </w:r>
      <w:proofErr w:type="spellStart"/>
      <w:r w:rsidRPr="009D40CB">
        <w:rPr>
          <w:rStyle w:val="Style13ptBold"/>
          <w:rFonts w:asciiTheme="majorHAnsi" w:hAnsiTheme="majorHAnsi" w:cstheme="majorHAnsi"/>
          <w:sz w:val="20"/>
          <w:szCs w:val="18"/>
        </w:rPr>
        <w:t>Williams</w:t>
      </w:r>
      <w:proofErr w:type="spellEnd"/>
      <w:r w:rsidRPr="009D40CB">
        <w:rPr>
          <w:rStyle w:val="Style13ptBold"/>
          <w:rFonts w:asciiTheme="majorHAnsi" w:hAnsiTheme="majorHAnsi" w:cstheme="majorHAnsi"/>
          <w:sz w:val="20"/>
          <w:szCs w:val="18"/>
        </w:rPr>
        <w:t xml:space="preserve">, Michael C. (Professor in the Graduate School of Public and International Affairs at the University of Ottawa). “Hobbes and International Relations: A Reconsideration.” </w:t>
      </w:r>
      <w:r w:rsidRPr="009D40CB">
        <w:rPr>
          <w:rStyle w:val="Style13ptBold"/>
          <w:rFonts w:asciiTheme="majorHAnsi" w:hAnsiTheme="majorHAnsi" w:cstheme="majorHAnsi"/>
          <w:i/>
          <w:sz w:val="20"/>
          <w:szCs w:val="18"/>
        </w:rPr>
        <w:t>International Organization</w:t>
      </w:r>
      <w:r w:rsidRPr="009D40CB">
        <w:rPr>
          <w:rStyle w:val="Style13ptBold"/>
          <w:rFonts w:asciiTheme="majorHAnsi" w:hAnsiTheme="majorHAnsi" w:cstheme="majorHAnsi"/>
          <w:sz w:val="20"/>
          <w:szCs w:val="18"/>
        </w:rPr>
        <w:t xml:space="preserve">, Volume 50, Number 2, pgs. 218-220. Spring 1996. </w:t>
      </w:r>
      <w:hyperlink r:id="rId14" w:history="1">
        <w:r w:rsidRPr="009D40CB">
          <w:rPr>
            <w:rStyle w:val="Hyperlink"/>
            <w:rFonts w:asciiTheme="majorHAnsi" w:hAnsiTheme="majorHAnsi" w:cstheme="majorHAnsi"/>
            <w:b/>
            <w:bCs/>
            <w:sz w:val="16"/>
            <w:szCs w:val="18"/>
          </w:rPr>
          <w:t>https://www.jstor.org/stable/2704077</w:t>
        </w:r>
      </w:hyperlink>
      <w:r w:rsidRPr="009D40CB">
        <w:rPr>
          <w:rStyle w:val="Style13ptBold"/>
          <w:rFonts w:asciiTheme="majorHAnsi" w:hAnsiTheme="majorHAnsi" w:cstheme="majorHAnsi"/>
          <w:sz w:val="20"/>
          <w:szCs w:val="18"/>
        </w:rPr>
        <w:t>. Cho recut from PZ</w:t>
      </w:r>
    </w:p>
    <w:p w14:paraId="4B320A57" w14:textId="77777777" w:rsidR="009D40CB" w:rsidRPr="009D40CB" w:rsidRDefault="009D40CB" w:rsidP="009D40CB">
      <w:pPr>
        <w:rPr>
          <w:rFonts w:asciiTheme="majorHAnsi" w:hAnsiTheme="majorHAnsi" w:cstheme="majorHAnsi"/>
          <w:sz w:val="14"/>
        </w:rPr>
      </w:pPr>
      <w:r w:rsidRPr="009D40CB">
        <w:rPr>
          <w:rFonts w:asciiTheme="majorHAnsi" w:hAnsiTheme="majorHAnsi" w:cstheme="majorHAnsi"/>
          <w:sz w:val="14"/>
        </w:rPr>
        <w:t xml:space="preserve">By themselves, the laws of nature are not enough, not because rational actors cannot trust each other enough to </w:t>
      </w:r>
      <w:proofErr w:type="gramStart"/>
      <w:r w:rsidRPr="009D40CB">
        <w:rPr>
          <w:rFonts w:asciiTheme="majorHAnsi" w:hAnsiTheme="majorHAnsi" w:cstheme="majorHAnsi"/>
          <w:sz w:val="14"/>
        </w:rPr>
        <w:t>enter into</w:t>
      </w:r>
      <w:proofErr w:type="gramEnd"/>
      <w:r w:rsidRPr="009D40CB">
        <w:rPr>
          <w:rFonts w:asciiTheme="majorHAnsi" w:hAnsiTheme="majorHAnsi" w:cstheme="majorHAnsi"/>
          <w:sz w:val="14"/>
        </w:rPr>
        <w:t xml:space="preserve"> a social contract but because in the condition of epistemological indeterminacy that Hobbes portrays as natural, this universality is at best a partial step. For </w:t>
      </w:r>
      <w:r w:rsidRPr="009D40CB">
        <w:rPr>
          <w:rStyle w:val="Emphasis"/>
          <w:rFonts w:asciiTheme="majorHAnsi" w:hAnsiTheme="majorHAnsi" w:cstheme="majorHAnsi"/>
          <w:highlight w:val="green"/>
        </w:rPr>
        <w:t xml:space="preserve">even if </w:t>
      </w:r>
      <w:r w:rsidRPr="009D40CB">
        <w:rPr>
          <w:rStyle w:val="Emphasis"/>
          <w:rFonts w:asciiTheme="majorHAnsi" w:hAnsiTheme="majorHAnsi" w:cstheme="majorHAnsi"/>
        </w:rPr>
        <w:t xml:space="preserve">all were to </w:t>
      </w:r>
      <w:r w:rsidRPr="009D40CB">
        <w:rPr>
          <w:rStyle w:val="Emphasis"/>
          <w:rFonts w:asciiTheme="majorHAnsi" w:hAnsiTheme="majorHAnsi" w:cstheme="majorHAnsi"/>
          <w:highlight w:val="green"/>
        </w:rPr>
        <w:t>agree</w:t>
      </w:r>
      <w:r w:rsidRPr="009D40CB">
        <w:rPr>
          <w:rFonts w:asciiTheme="majorHAnsi" w:hAnsiTheme="majorHAnsi" w:cstheme="majorHAnsi"/>
          <w:sz w:val="14"/>
        </w:rPr>
        <w:t xml:space="preserve"> on the right </w:t>
      </w:r>
      <w:r w:rsidRPr="009D40CB">
        <w:rPr>
          <w:rStyle w:val="Emphasis"/>
          <w:rFonts w:asciiTheme="majorHAnsi" w:hAnsiTheme="majorHAnsi" w:cstheme="majorHAnsi"/>
          <w:highlight w:val="green"/>
        </w:rPr>
        <w:t xml:space="preserve">to self-preservation, </w:t>
      </w:r>
      <w:r w:rsidRPr="009D40CB">
        <w:rPr>
          <w:rStyle w:val="Emphasis"/>
          <w:rFonts w:asciiTheme="majorHAnsi" w:hAnsiTheme="majorHAnsi" w:cstheme="majorHAnsi"/>
        </w:rPr>
        <w:t xml:space="preserve">all need </w:t>
      </w:r>
      <w:r w:rsidRPr="009D40CB">
        <w:rPr>
          <w:rStyle w:val="Emphasis"/>
          <w:rFonts w:asciiTheme="majorHAnsi" w:hAnsiTheme="majorHAnsi" w:cstheme="majorHAnsi"/>
          <w:highlight w:val="green"/>
        </w:rPr>
        <w:t>not necessarily agree</w:t>
      </w:r>
      <w:r w:rsidRPr="009D40CB">
        <w:rPr>
          <w:rFonts w:asciiTheme="majorHAnsi" w:hAnsiTheme="majorHAnsi" w:cstheme="majorHAnsi"/>
          <w:sz w:val="14"/>
        </w:rPr>
        <w:t xml:space="preserve"> </w:t>
      </w:r>
      <w:r w:rsidRPr="009D40CB">
        <w:rPr>
          <w:rStyle w:val="Emphasis"/>
          <w:rFonts w:asciiTheme="majorHAnsi" w:hAnsiTheme="majorHAnsi" w:cstheme="majorHAnsi"/>
        </w:rPr>
        <w:t xml:space="preserve">on what comprised threats to that preservation, </w:t>
      </w:r>
      <w:r w:rsidRPr="009D40CB">
        <w:rPr>
          <w:rStyle w:val="Emphasis"/>
          <w:rFonts w:asciiTheme="majorHAnsi" w:hAnsiTheme="majorHAnsi" w:cstheme="majorHAnsi"/>
          <w:highlight w:val="green"/>
        </w:rPr>
        <w:t xml:space="preserve">how to react </w:t>
      </w:r>
      <w:r w:rsidRPr="009D40CB">
        <w:rPr>
          <w:rStyle w:val="Emphasis"/>
          <w:rFonts w:asciiTheme="majorHAnsi" w:hAnsiTheme="majorHAnsi" w:cstheme="majorHAnsi"/>
        </w:rPr>
        <w:t>to them</w:t>
      </w:r>
      <w:r w:rsidRPr="009D40CB">
        <w:rPr>
          <w:rFonts w:asciiTheme="majorHAnsi" w:hAnsiTheme="majorHAnsi" w:cstheme="majorHAnsi"/>
          <w:sz w:val="14"/>
        </w:rPr>
        <w:t xml:space="preserve">, or how best to </w:t>
      </w:r>
      <w:r w:rsidRPr="009D40CB">
        <w:rPr>
          <w:rStyle w:val="Emphasis"/>
          <w:rFonts w:asciiTheme="majorHAnsi" w:hAnsiTheme="majorHAnsi" w:cstheme="majorHAnsi"/>
        </w:rPr>
        <w:t>secure themselves</w:t>
      </w:r>
      <w:r w:rsidRPr="009D40CB">
        <w:rPr>
          <w:rFonts w:asciiTheme="majorHAnsi" w:hAnsiTheme="majorHAnsi" w:cstheme="majorHAnsi"/>
          <w:sz w:val="14"/>
        </w:rPr>
        <w:t xml:space="preserve"> against them. </w:t>
      </w:r>
      <w:r w:rsidRPr="009D40CB">
        <w:rPr>
          <w:rStyle w:val="Emphasis"/>
          <w:rFonts w:asciiTheme="majorHAnsi" w:hAnsiTheme="majorHAnsi" w:cstheme="majorHAnsi"/>
          <w:highlight w:val="green"/>
        </w:rPr>
        <w:t>Conflict</w:t>
      </w:r>
      <w:r w:rsidRPr="009D40CB">
        <w:rPr>
          <w:rStyle w:val="Emphasis"/>
          <w:rFonts w:asciiTheme="majorHAnsi" w:hAnsiTheme="majorHAnsi" w:cstheme="majorHAnsi"/>
        </w:rPr>
        <w:t xml:space="preserve"> </w:t>
      </w:r>
      <w:r w:rsidRPr="009D40CB">
        <w:rPr>
          <w:rFonts w:asciiTheme="majorHAnsi" w:hAnsiTheme="majorHAnsi" w:cstheme="majorHAnsi"/>
          <w:sz w:val="14"/>
        </w:rPr>
        <w:t xml:space="preserve">is </w:t>
      </w:r>
      <w:r w:rsidRPr="009D40CB">
        <w:rPr>
          <w:rStyle w:val="Emphasis"/>
          <w:rFonts w:asciiTheme="majorHAnsi" w:hAnsiTheme="majorHAnsi" w:cstheme="majorHAnsi"/>
          <w:highlight w:val="green"/>
        </w:rPr>
        <w:t>not</w:t>
      </w:r>
      <w:r w:rsidRPr="009D40CB">
        <w:rPr>
          <w:rStyle w:val="Emphasis"/>
          <w:rFonts w:asciiTheme="majorHAnsi" w:hAnsiTheme="majorHAnsi" w:cstheme="majorHAnsi"/>
        </w:rPr>
        <w:t xml:space="preserve"> </w:t>
      </w:r>
      <w:r w:rsidRPr="009D40CB">
        <w:rPr>
          <w:rFonts w:asciiTheme="majorHAnsi" w:hAnsiTheme="majorHAnsi" w:cstheme="majorHAnsi"/>
          <w:sz w:val="14"/>
        </w:rPr>
        <w:t xml:space="preserve">simply intrinsic to humanity's potential for aggression; nor can it be </w:t>
      </w:r>
      <w:r w:rsidRPr="009D40CB">
        <w:rPr>
          <w:rStyle w:val="Emphasis"/>
          <w:rFonts w:asciiTheme="majorHAnsi" w:hAnsiTheme="majorHAnsi" w:cstheme="majorHAnsi"/>
          <w:highlight w:val="green"/>
        </w:rPr>
        <w:t>resolved</w:t>
      </w:r>
      <w:r w:rsidRPr="009D40CB">
        <w:rPr>
          <w:rFonts w:asciiTheme="majorHAnsi" w:hAnsiTheme="majorHAnsi" w:cstheme="majorHAnsi"/>
          <w:sz w:val="14"/>
        </w:rPr>
        <w:t xml:space="preserve"> directly </w:t>
      </w:r>
      <w:r w:rsidRPr="009D40CB">
        <w:rPr>
          <w:rStyle w:val="Emphasis"/>
          <w:rFonts w:asciiTheme="majorHAnsi" w:hAnsiTheme="majorHAnsi" w:cstheme="majorHAnsi"/>
          <w:highlight w:val="green"/>
        </w:rPr>
        <w:t>through</w:t>
      </w:r>
      <w:r w:rsidRPr="009D40CB">
        <w:rPr>
          <w:rStyle w:val="Emphasis"/>
          <w:rFonts w:asciiTheme="majorHAnsi" w:hAnsiTheme="majorHAnsi" w:cstheme="majorHAnsi"/>
        </w:rPr>
        <w:t xml:space="preserve"> </w:t>
      </w:r>
      <w:r w:rsidRPr="009D40CB">
        <w:rPr>
          <w:rFonts w:asciiTheme="majorHAnsi" w:hAnsiTheme="majorHAnsi" w:cstheme="majorHAnsi"/>
          <w:sz w:val="14"/>
        </w:rPr>
        <w:t xml:space="preserve">the </w:t>
      </w:r>
      <w:r w:rsidRPr="009D40CB">
        <w:rPr>
          <w:rStyle w:val="Emphasis"/>
          <w:rFonts w:asciiTheme="majorHAnsi" w:hAnsiTheme="majorHAnsi" w:cstheme="majorHAnsi"/>
          <w:highlight w:val="green"/>
        </w:rPr>
        <w:t>util</w:t>
      </w:r>
      <w:r w:rsidRPr="009D40CB">
        <w:rPr>
          <w:rFonts w:asciiTheme="majorHAnsi" w:hAnsiTheme="majorHAnsi" w:cstheme="majorHAnsi"/>
          <w:sz w:val="14"/>
        </w:rPr>
        <w:t xml:space="preserve">itarian </w:t>
      </w:r>
      <w:proofErr w:type="spellStart"/>
      <w:r w:rsidRPr="009D40CB">
        <w:rPr>
          <w:rStyle w:val="Emphasis"/>
          <w:rFonts w:asciiTheme="majorHAnsi" w:hAnsiTheme="majorHAnsi" w:cstheme="majorHAnsi"/>
          <w:highlight w:val="green"/>
        </w:rPr>
        <w:t>calc</w:t>
      </w:r>
      <w:r w:rsidRPr="009D40CB">
        <w:rPr>
          <w:rFonts w:asciiTheme="majorHAnsi" w:hAnsiTheme="majorHAnsi" w:cstheme="majorHAnsi"/>
          <w:sz w:val="14"/>
        </w:rPr>
        <w:t>ula</w:t>
      </w:r>
      <w:proofErr w:type="spellEnd"/>
      <w:r w:rsidRPr="009D40CB">
        <w:rPr>
          <w:rFonts w:asciiTheme="majorHAnsi" w:hAnsiTheme="majorHAnsi" w:cstheme="majorHAnsi"/>
          <w:sz w:val="14"/>
        </w:rPr>
        <w:t xml:space="preserve">- </w:t>
      </w:r>
      <w:proofErr w:type="spellStart"/>
      <w:r w:rsidRPr="009D40CB">
        <w:rPr>
          <w:rFonts w:asciiTheme="majorHAnsi" w:hAnsiTheme="majorHAnsi" w:cstheme="majorHAnsi"/>
          <w:sz w:val="14"/>
        </w:rPr>
        <w:t>tions</w:t>
      </w:r>
      <w:proofErr w:type="spellEnd"/>
      <w:r w:rsidRPr="009D40CB">
        <w:rPr>
          <w:rFonts w:asciiTheme="majorHAnsi" w:hAnsiTheme="majorHAnsi" w:cstheme="majorHAnsi"/>
          <w:sz w:val="14"/>
        </w:rPr>
        <w:t xml:space="preserve"> </w:t>
      </w:r>
      <w:r w:rsidRPr="009D40CB">
        <w:rPr>
          <w:rStyle w:val="Emphasis"/>
          <w:rFonts w:asciiTheme="majorHAnsi" w:hAnsiTheme="majorHAnsi" w:cstheme="majorHAnsi"/>
          <w:highlight w:val="green"/>
        </w:rPr>
        <w:t>of</w:t>
      </w:r>
      <w:r w:rsidRPr="009D40CB">
        <w:rPr>
          <w:rFonts w:asciiTheme="majorHAnsi" w:hAnsiTheme="majorHAnsi" w:cstheme="majorHAnsi"/>
          <w:sz w:val="14"/>
        </w:rPr>
        <w:t xml:space="preserve"> competing and </w:t>
      </w:r>
      <w:r w:rsidRPr="009D40CB">
        <w:rPr>
          <w:rStyle w:val="Emphasis"/>
          <w:rFonts w:asciiTheme="majorHAnsi" w:hAnsiTheme="majorHAnsi" w:cstheme="majorHAnsi"/>
          <w:highlight w:val="green"/>
        </w:rPr>
        <w:t>conflicting interests</w:t>
      </w:r>
      <w:r w:rsidRPr="009D40CB">
        <w:rPr>
          <w:rFonts w:asciiTheme="majorHAnsi" w:hAnsiTheme="majorHAnsi" w:cstheme="majorHAnsi"/>
          <w:sz w:val="14"/>
        </w:rPr>
        <w:t xml:space="preserve">. On the contrary, Hobbes believes that the answer lies in recognizing the problem: namely, the </w:t>
      </w:r>
      <w:r w:rsidRPr="009D40CB">
        <w:rPr>
          <w:rStyle w:val="Emphasis"/>
          <w:rFonts w:asciiTheme="majorHAnsi" w:hAnsiTheme="majorHAnsi" w:cstheme="majorHAnsi"/>
          <w:highlight w:val="green"/>
        </w:rPr>
        <w:t>inability to resolve objectively</w:t>
      </w:r>
      <w:r w:rsidRPr="009D40CB">
        <w:rPr>
          <w:rFonts w:asciiTheme="majorHAnsi" w:hAnsiTheme="majorHAnsi" w:cstheme="majorHAnsi"/>
          <w:sz w:val="14"/>
        </w:rPr>
        <w:t xml:space="preserve"> the problem of </w:t>
      </w:r>
      <w:r w:rsidRPr="009D40CB">
        <w:rPr>
          <w:rStyle w:val="Emphasis"/>
          <w:rFonts w:asciiTheme="majorHAnsi" w:hAnsiTheme="majorHAnsi" w:cstheme="majorHAnsi"/>
        </w:rPr>
        <w:t xml:space="preserve">knowing facts and </w:t>
      </w:r>
      <w:r w:rsidRPr="009D40CB">
        <w:rPr>
          <w:rStyle w:val="Emphasis"/>
          <w:rFonts w:asciiTheme="majorHAnsi" w:hAnsiTheme="majorHAnsi" w:cstheme="majorHAnsi"/>
          <w:highlight w:val="green"/>
        </w:rPr>
        <w:t>morals</w:t>
      </w:r>
      <w:r w:rsidRPr="009D40CB">
        <w:rPr>
          <w:rFonts w:asciiTheme="majorHAnsi" w:hAnsiTheme="majorHAnsi" w:cstheme="majorHAnsi"/>
          <w:sz w:val="14"/>
        </w:rPr>
        <w:t xml:space="preserve"> in any straightforward manner. </w:t>
      </w:r>
      <w:r w:rsidRPr="009D40CB">
        <w:rPr>
          <w:rStyle w:val="Emphasis"/>
          <w:rFonts w:asciiTheme="majorHAnsi" w:hAnsiTheme="majorHAnsi" w:cstheme="majorHAnsi"/>
        </w:rPr>
        <w:t>Once this is recognized</w:t>
      </w:r>
      <w:r w:rsidRPr="009D40CB">
        <w:rPr>
          <w:rFonts w:asciiTheme="majorHAnsi" w:hAnsiTheme="majorHAnsi" w:cstheme="majorHAnsi"/>
          <w:sz w:val="14"/>
        </w:rPr>
        <w:t xml:space="preserve">, the </w:t>
      </w:r>
      <w:r w:rsidRPr="009D40CB">
        <w:rPr>
          <w:rStyle w:val="Emphasis"/>
          <w:rFonts w:asciiTheme="majorHAnsi" w:hAnsiTheme="majorHAnsi" w:cstheme="majorHAnsi"/>
        </w:rPr>
        <w:t>stage is set for</w:t>
      </w:r>
      <w:r w:rsidRPr="009D40CB">
        <w:rPr>
          <w:rFonts w:asciiTheme="majorHAnsi" w:hAnsiTheme="majorHAnsi" w:cstheme="majorHAnsi"/>
          <w:sz w:val="14"/>
        </w:rPr>
        <w:t xml:space="preserve"> </w:t>
      </w:r>
      <w:r w:rsidRPr="009D40CB">
        <w:rPr>
          <w:rStyle w:val="Emphasis"/>
          <w:rFonts w:asciiTheme="majorHAnsi" w:hAnsiTheme="majorHAnsi" w:cstheme="majorHAnsi"/>
        </w:rPr>
        <w:t>Hobbes's solution</w:t>
      </w:r>
      <w:r w:rsidRPr="009D40CB">
        <w:rPr>
          <w:rFonts w:asciiTheme="majorHAnsi" w:hAnsiTheme="majorHAnsi" w:cstheme="majorHAnsi"/>
          <w:sz w:val="14"/>
        </w:rPr>
        <w:t xml:space="preserve">, a solution that lies not-as Donald Hanson has argued-in a flight from politics but rather in an appeal to politics.19 Or, put another way, Hobbes tries to show how </w:t>
      </w:r>
      <w:r w:rsidRPr="009D40CB">
        <w:rPr>
          <w:rStyle w:val="Emphasis"/>
          <w:rFonts w:asciiTheme="majorHAnsi" w:hAnsiTheme="majorHAnsi" w:cstheme="majorHAnsi"/>
          <w:highlight w:val="green"/>
        </w:rPr>
        <w:t xml:space="preserve">rational </w:t>
      </w:r>
      <w:r w:rsidRPr="009D40CB">
        <w:rPr>
          <w:rStyle w:val="Emphasis"/>
          <w:rFonts w:asciiTheme="majorHAnsi" w:hAnsiTheme="majorHAnsi" w:cstheme="majorHAnsi"/>
        </w:rPr>
        <w:t xml:space="preserve">certainty </w:t>
      </w:r>
      <w:r w:rsidRPr="009D40CB">
        <w:rPr>
          <w:rStyle w:val="Emphasis"/>
          <w:rFonts w:asciiTheme="majorHAnsi" w:hAnsiTheme="majorHAnsi" w:cstheme="majorHAnsi"/>
          <w:highlight w:val="green"/>
        </w:rPr>
        <w:t>and skepticism</w:t>
      </w:r>
      <w:r w:rsidRPr="009D40CB">
        <w:rPr>
          <w:rFonts w:asciiTheme="majorHAnsi" w:hAnsiTheme="majorHAnsi" w:cstheme="majorHAnsi"/>
          <w:sz w:val="14"/>
        </w:rPr>
        <w:t xml:space="preserve"> can be paradoxically </w:t>
      </w:r>
      <w:r w:rsidRPr="009D40CB">
        <w:rPr>
          <w:rStyle w:val="Emphasis"/>
          <w:rFonts w:asciiTheme="majorHAnsi" w:hAnsiTheme="majorHAnsi" w:cstheme="majorHAnsi"/>
          <w:highlight w:val="green"/>
        </w:rPr>
        <w:t>combined into</w:t>
      </w:r>
      <w:r w:rsidRPr="009D40CB">
        <w:rPr>
          <w:rStyle w:val="Emphasis"/>
          <w:rFonts w:asciiTheme="majorHAnsi" w:hAnsiTheme="majorHAnsi" w:cstheme="majorHAnsi"/>
        </w:rPr>
        <w:t xml:space="preserve"> a </w:t>
      </w:r>
      <w:r w:rsidRPr="009D40CB">
        <w:rPr>
          <w:rStyle w:val="Emphasis"/>
          <w:rFonts w:asciiTheme="majorHAnsi" w:hAnsiTheme="majorHAnsi" w:cstheme="majorHAnsi"/>
          <w:highlight w:val="green"/>
        </w:rPr>
        <w:t xml:space="preserve">solution for </w:t>
      </w:r>
      <w:r w:rsidRPr="009D40CB">
        <w:rPr>
          <w:rStyle w:val="Emphasis"/>
          <w:rFonts w:asciiTheme="majorHAnsi" w:hAnsiTheme="majorHAnsi" w:cstheme="majorHAnsi"/>
        </w:rPr>
        <w:t>politics and</w:t>
      </w:r>
      <w:r w:rsidRPr="009D40CB">
        <w:rPr>
          <w:rFonts w:asciiTheme="majorHAnsi" w:hAnsiTheme="majorHAnsi" w:cstheme="majorHAnsi"/>
          <w:sz w:val="14"/>
        </w:rPr>
        <w:t xml:space="preserve"> a solution </w:t>
      </w:r>
      <w:r w:rsidRPr="009D40CB">
        <w:rPr>
          <w:rStyle w:val="Emphasis"/>
          <w:rFonts w:asciiTheme="majorHAnsi" w:hAnsiTheme="majorHAnsi" w:cstheme="majorHAnsi"/>
        </w:rPr>
        <w:t xml:space="preserve">by </w:t>
      </w:r>
      <w:r w:rsidRPr="009D40CB">
        <w:rPr>
          <w:rStyle w:val="Emphasis"/>
          <w:rFonts w:asciiTheme="majorHAnsi" w:hAnsiTheme="majorHAnsi" w:cstheme="majorHAnsi"/>
          <w:highlight w:val="green"/>
        </w:rPr>
        <w:t>politics</w:t>
      </w:r>
      <w:r w:rsidRPr="009D40CB">
        <w:rPr>
          <w:rFonts w:asciiTheme="majorHAnsi" w:hAnsiTheme="majorHAnsi" w:cstheme="majorHAnsi"/>
          <w:sz w:val="14"/>
        </w:rPr>
        <w:t xml:space="preserve">.  To </w:t>
      </w:r>
      <w:r w:rsidRPr="009D40CB">
        <w:rPr>
          <w:rStyle w:val="Emphasis"/>
          <w:rFonts w:asciiTheme="majorHAnsi" w:hAnsiTheme="majorHAnsi" w:cstheme="majorHAnsi"/>
          <w:highlight w:val="green"/>
        </w:rPr>
        <w:t xml:space="preserve">escape the state of nature, </w:t>
      </w:r>
      <w:r w:rsidRPr="009D40CB">
        <w:rPr>
          <w:rStyle w:val="Emphasis"/>
          <w:rFonts w:asciiTheme="majorHAnsi" w:hAnsiTheme="majorHAnsi" w:cstheme="majorHAnsi"/>
        </w:rPr>
        <w:t>individuals</w:t>
      </w:r>
      <w:r w:rsidRPr="009D40CB">
        <w:rPr>
          <w:rFonts w:asciiTheme="majorHAnsi" w:hAnsiTheme="majorHAnsi" w:cstheme="majorHAnsi"/>
          <w:sz w:val="14"/>
        </w:rPr>
        <w:t xml:space="preserve"> do not simply alienate their "right to everything" to a political authority.20 More fundamentally, what is </w:t>
      </w:r>
      <w:r w:rsidRPr="009D40CB">
        <w:rPr>
          <w:rStyle w:val="Emphasis"/>
          <w:rFonts w:asciiTheme="majorHAnsi" w:hAnsiTheme="majorHAnsi" w:cstheme="majorHAnsi"/>
        </w:rPr>
        <w:t>granted to</w:t>
      </w:r>
      <w:r w:rsidRPr="009D40CB">
        <w:rPr>
          <w:rFonts w:asciiTheme="majorHAnsi" w:hAnsiTheme="majorHAnsi" w:cstheme="majorHAnsi"/>
          <w:sz w:val="14"/>
        </w:rPr>
        <w:t xml:space="preserve"> that </w:t>
      </w:r>
      <w:r w:rsidRPr="009D40CB">
        <w:rPr>
          <w:rStyle w:val="Emphasis"/>
          <w:rFonts w:asciiTheme="majorHAnsi" w:hAnsiTheme="majorHAnsi" w:cstheme="majorHAnsi"/>
          <w:highlight w:val="green"/>
        </w:rPr>
        <w:t xml:space="preserve">authority is the right to decide among </w:t>
      </w:r>
      <w:proofErr w:type="spellStart"/>
      <w:r w:rsidRPr="009D40CB">
        <w:rPr>
          <w:rStyle w:val="Emphasis"/>
          <w:rFonts w:asciiTheme="majorHAnsi" w:hAnsiTheme="majorHAnsi" w:cstheme="majorHAnsi"/>
          <w:highlight w:val="green"/>
        </w:rPr>
        <w:t>irresolvably</w:t>
      </w:r>
      <w:proofErr w:type="spellEnd"/>
      <w:r w:rsidRPr="009D40CB">
        <w:rPr>
          <w:rStyle w:val="Emphasis"/>
          <w:rFonts w:asciiTheme="majorHAnsi" w:hAnsiTheme="majorHAnsi" w:cstheme="majorHAnsi"/>
          <w:highlight w:val="green"/>
        </w:rPr>
        <w:t xml:space="preserve"> contested truths</w:t>
      </w:r>
      <w:r w:rsidRPr="009D40CB">
        <w:rPr>
          <w:rFonts w:asciiTheme="majorHAnsi" w:hAnsiTheme="majorHAnsi" w:cstheme="majorHAnsi"/>
          <w:sz w:val="14"/>
        </w:rPr>
        <w:t xml:space="preserve">: to </w:t>
      </w:r>
      <w:r w:rsidRPr="009D40CB">
        <w:rPr>
          <w:rStyle w:val="Emphasis"/>
          <w:rFonts w:asciiTheme="majorHAnsi" w:hAnsiTheme="majorHAnsi" w:cstheme="majorHAnsi"/>
          <w:highlight w:val="green"/>
        </w:rPr>
        <w:t xml:space="preserve">provide the authoritative criteria for what is </w:t>
      </w:r>
      <w:r w:rsidRPr="009D40CB">
        <w:rPr>
          <w:rStyle w:val="Emphasis"/>
          <w:rFonts w:asciiTheme="majorHAnsi" w:hAnsiTheme="majorHAnsi" w:cstheme="majorHAnsi"/>
        </w:rPr>
        <w:t>and</w:t>
      </w:r>
      <w:r w:rsidRPr="009D40CB">
        <w:rPr>
          <w:rFonts w:asciiTheme="majorHAnsi" w:hAnsiTheme="majorHAnsi" w:cstheme="majorHAnsi"/>
          <w:sz w:val="14"/>
        </w:rPr>
        <w:t xml:space="preserve"> thus to </w:t>
      </w:r>
      <w:r w:rsidRPr="009D40CB">
        <w:rPr>
          <w:rStyle w:val="Emphasis"/>
          <w:rFonts w:asciiTheme="majorHAnsi" w:hAnsiTheme="majorHAnsi" w:cstheme="majorHAnsi"/>
          <w:highlight w:val="green"/>
        </w:rPr>
        <w:t>remove people from</w:t>
      </w:r>
      <w:r w:rsidRPr="009D40CB">
        <w:rPr>
          <w:rFonts w:asciiTheme="majorHAnsi" w:hAnsiTheme="majorHAnsi" w:cstheme="majorHAnsi"/>
          <w:sz w:val="14"/>
        </w:rPr>
        <w:t xml:space="preserve"> the state of </w:t>
      </w:r>
      <w:r w:rsidRPr="009D40CB">
        <w:rPr>
          <w:rStyle w:val="Emphasis"/>
          <w:rFonts w:asciiTheme="majorHAnsi" w:hAnsiTheme="majorHAnsi" w:cstheme="majorHAnsi"/>
          <w:highlight w:val="green"/>
        </w:rPr>
        <w:t xml:space="preserve">epistemic </w:t>
      </w:r>
      <w:r w:rsidRPr="009D40CB">
        <w:rPr>
          <w:rStyle w:val="Emphasis"/>
          <w:rFonts w:asciiTheme="majorHAnsi" w:hAnsiTheme="majorHAnsi" w:cstheme="majorHAnsi"/>
        </w:rPr>
        <w:t>and</w:t>
      </w:r>
      <w:r w:rsidRPr="009D40CB">
        <w:rPr>
          <w:rStyle w:val="Emphasis"/>
          <w:rFonts w:asciiTheme="majorHAnsi" w:hAnsiTheme="majorHAnsi" w:cstheme="majorHAnsi"/>
          <w:highlight w:val="green"/>
        </w:rPr>
        <w:t xml:space="preserve"> ethical</w:t>
      </w:r>
      <w:r w:rsidRPr="009D40CB">
        <w:rPr>
          <w:rStyle w:val="Emphasis"/>
          <w:rFonts w:asciiTheme="majorHAnsi" w:hAnsiTheme="majorHAnsi" w:cstheme="majorHAnsi"/>
        </w:rPr>
        <w:t xml:space="preserve"> </w:t>
      </w:r>
      <w:r w:rsidRPr="009D40CB">
        <w:rPr>
          <w:rStyle w:val="Emphasis"/>
          <w:rFonts w:asciiTheme="majorHAnsi" w:hAnsiTheme="majorHAnsi" w:cstheme="majorHAnsi"/>
          <w:highlight w:val="green"/>
        </w:rPr>
        <w:t>anarchy</w:t>
      </w:r>
      <w:r w:rsidRPr="009D40CB">
        <w:rPr>
          <w:rFonts w:asciiTheme="majorHAnsi" w:hAnsiTheme="majorHAnsi" w:cstheme="majorHAnsi"/>
          <w:sz w:val="14"/>
        </w:rPr>
        <w:t xml:space="preserve"> that </w:t>
      </w:r>
      <w:r w:rsidRPr="009D40CB">
        <w:rPr>
          <w:rStyle w:val="Emphasis"/>
          <w:rFonts w:asciiTheme="majorHAnsi" w:hAnsiTheme="majorHAnsi" w:cstheme="majorHAnsi"/>
        </w:rPr>
        <w:t xml:space="preserve">form </w:t>
      </w:r>
      <w:r w:rsidRPr="009D40CB">
        <w:rPr>
          <w:rFonts w:asciiTheme="majorHAnsi" w:hAnsiTheme="majorHAnsi" w:cstheme="majorHAnsi"/>
          <w:sz w:val="14"/>
        </w:rPr>
        <w:t xml:space="preserve">the basis of the </w:t>
      </w:r>
      <w:r w:rsidRPr="009D40CB">
        <w:rPr>
          <w:rStyle w:val="Emphasis"/>
          <w:rFonts w:asciiTheme="majorHAnsi" w:hAnsiTheme="majorHAnsi" w:cstheme="majorHAnsi"/>
        </w:rPr>
        <w:t>state of nature.</w:t>
      </w:r>
      <w:r w:rsidRPr="009D40CB">
        <w:rPr>
          <w:rFonts w:asciiTheme="majorHAnsi" w:hAnsiTheme="majorHAnsi" w:cstheme="majorHAnsi"/>
          <w:sz w:val="14"/>
        </w:rPr>
        <w:t xml:space="preserve"> Hobbes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w:t>
      </w:r>
      <w:proofErr w:type="spellStart"/>
      <w:r w:rsidRPr="009D40CB">
        <w:rPr>
          <w:rFonts w:asciiTheme="majorHAnsi" w:hAnsiTheme="majorHAnsi" w:cstheme="majorHAnsi"/>
          <w:sz w:val="14"/>
        </w:rPr>
        <w:t>Cive</w:t>
      </w:r>
      <w:proofErr w:type="spellEnd"/>
      <w:r w:rsidRPr="009D40CB">
        <w:rPr>
          <w:rFonts w:asciiTheme="majorHAnsi" w:hAnsiTheme="majorHAnsi" w:cstheme="majorHAnsi"/>
          <w:sz w:val="14"/>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w:t>
      </w:r>
      <w:r w:rsidRPr="009D40CB">
        <w:rPr>
          <w:rFonts w:asciiTheme="majorHAnsi" w:hAnsiTheme="majorHAnsi" w:cstheme="majorHAnsi"/>
          <w:sz w:val="14"/>
        </w:rPr>
        <w:lastRenderedPageBreak/>
        <w:t xml:space="preserve">the rules of good and evil, </w:t>
      </w:r>
      <w:proofErr w:type="gramStart"/>
      <w:r w:rsidRPr="009D40CB">
        <w:rPr>
          <w:rFonts w:asciiTheme="majorHAnsi" w:hAnsiTheme="majorHAnsi" w:cstheme="majorHAnsi"/>
          <w:sz w:val="14"/>
        </w:rPr>
        <w:t>just</w:t>
      </w:r>
      <w:proofErr w:type="gramEnd"/>
      <w:r w:rsidRPr="009D40CB">
        <w:rPr>
          <w:rFonts w:asciiTheme="majorHAnsi" w:hAnsiTheme="majorHAnsi" w:cstheme="majorHAnsi"/>
          <w:sz w:val="14"/>
        </w:rPr>
        <w:t xml:space="preserve"> and unjust, honest and dishonest; that therefore what the legislator commands, must be held for good, and what he forbids for evil. "21 Earlier in the same work, he phrased the argument even more unequivocally, noting that since "the </w:t>
      </w:r>
      <w:r w:rsidRPr="009D40CB">
        <w:rPr>
          <w:rStyle w:val="Emphasis"/>
          <w:rFonts w:asciiTheme="majorHAnsi" w:hAnsiTheme="majorHAnsi" w:cstheme="majorHAnsi"/>
          <w:highlight w:val="green"/>
        </w:rPr>
        <w:t>opinions</w:t>
      </w:r>
      <w:r w:rsidRPr="009D40CB">
        <w:rPr>
          <w:rFonts w:asciiTheme="majorHAnsi" w:hAnsiTheme="majorHAnsi" w:cstheme="majorHAnsi"/>
          <w:sz w:val="14"/>
        </w:rPr>
        <w:t xml:space="preserve"> of men </w:t>
      </w:r>
      <w:r w:rsidRPr="009D40CB">
        <w:rPr>
          <w:rStyle w:val="Emphasis"/>
          <w:rFonts w:asciiTheme="majorHAnsi" w:hAnsiTheme="majorHAnsi" w:cstheme="majorHAnsi"/>
          <w:highlight w:val="green"/>
        </w:rPr>
        <w:t>differ</w:t>
      </w:r>
      <w:r w:rsidRPr="009D40CB">
        <w:rPr>
          <w:rStyle w:val="Emphasis"/>
          <w:rFonts w:asciiTheme="majorHAnsi" w:hAnsiTheme="majorHAnsi" w:cstheme="majorHAnsi"/>
        </w:rPr>
        <w:t xml:space="preserve"> </w:t>
      </w:r>
      <w:r w:rsidRPr="009D40CB">
        <w:rPr>
          <w:rFonts w:asciiTheme="majorHAnsi" w:hAnsiTheme="majorHAnsi" w:cstheme="majorHAnsi"/>
          <w:sz w:val="14"/>
        </w:rPr>
        <w:t xml:space="preserve">concerning </w:t>
      </w:r>
      <w:proofErr w:type="spellStart"/>
      <w:r w:rsidRPr="009D40CB">
        <w:rPr>
          <w:rFonts w:asciiTheme="majorHAnsi" w:hAnsiTheme="majorHAnsi" w:cstheme="majorHAnsi"/>
          <w:sz w:val="14"/>
        </w:rPr>
        <w:t>meum</w:t>
      </w:r>
      <w:proofErr w:type="spellEnd"/>
      <w:r w:rsidRPr="009D40CB">
        <w:rPr>
          <w:rFonts w:asciiTheme="majorHAnsi" w:hAnsiTheme="majorHAnsi" w:cstheme="majorHAnsi"/>
          <w:sz w:val="14"/>
        </w:rPr>
        <w:t xml:space="preserve"> and </w:t>
      </w:r>
      <w:proofErr w:type="spellStart"/>
      <w:r w:rsidRPr="009D40CB">
        <w:rPr>
          <w:rFonts w:asciiTheme="majorHAnsi" w:hAnsiTheme="majorHAnsi" w:cstheme="majorHAnsi"/>
          <w:sz w:val="14"/>
        </w:rPr>
        <w:t>tuum</w:t>
      </w:r>
      <w:proofErr w:type="spellEnd"/>
      <w:r w:rsidRPr="009D40CB">
        <w:rPr>
          <w:rFonts w:asciiTheme="majorHAnsi" w:hAnsiTheme="majorHAnsi" w:cstheme="majorHAnsi"/>
          <w:sz w:val="14"/>
        </w:rPr>
        <w:t xml:space="preserve">, </w:t>
      </w:r>
      <w:r w:rsidRPr="009D40CB">
        <w:rPr>
          <w:rStyle w:val="Emphasis"/>
          <w:rFonts w:asciiTheme="majorHAnsi" w:hAnsiTheme="majorHAnsi" w:cstheme="majorHAnsi"/>
          <w:highlight w:val="green"/>
        </w:rPr>
        <w:t>just and unjust,</w:t>
      </w:r>
      <w:r w:rsidRPr="009D40CB">
        <w:rPr>
          <w:rFonts w:asciiTheme="majorHAnsi" w:hAnsiTheme="majorHAnsi" w:cstheme="majorHAnsi"/>
          <w:sz w:val="14"/>
        </w:rPr>
        <w:t xml:space="preserve"> 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9D40CB">
        <w:rPr>
          <w:rFonts w:asciiTheme="majorHAnsi" w:hAnsiTheme="majorHAnsi" w:cstheme="majorHAnsi"/>
          <w:sz w:val="14"/>
        </w:rPr>
        <w:t>evel</w:t>
      </w:r>
      <w:proofErr w:type="spellEnd"/>
      <w:r w:rsidRPr="009D40CB">
        <w:rPr>
          <w:rFonts w:asciiTheme="majorHAnsi" w:hAnsiTheme="majorHAnsi" w:cstheme="majorHAnsi"/>
          <w:sz w:val="14"/>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w:t>
      </w:r>
      <w:proofErr w:type="spellStart"/>
      <w:r w:rsidRPr="009D40CB">
        <w:rPr>
          <w:rFonts w:asciiTheme="majorHAnsi" w:hAnsiTheme="majorHAnsi" w:cstheme="majorHAnsi"/>
          <w:sz w:val="14"/>
        </w:rPr>
        <w:t>unchallenge</w:t>
      </w:r>
      <w:proofErr w:type="spellEnd"/>
      <w:r w:rsidRPr="009D40CB">
        <w:rPr>
          <w:rFonts w:asciiTheme="majorHAnsi" w:hAnsiTheme="majorHAnsi" w:cstheme="majorHAnsi"/>
          <w:sz w:val="14"/>
        </w:rPr>
        <w:t xml:space="preserve">- able; to rebel is to return to the subjectively relative claim to know and the conflict that this inevitably entails. They also explain why the </w:t>
      </w:r>
      <w:r w:rsidRPr="009D40CB">
        <w:rPr>
          <w:rStyle w:val="Emphasis"/>
          <w:rFonts w:asciiTheme="majorHAnsi" w:hAnsiTheme="majorHAnsi" w:cstheme="majorHAnsi"/>
          <w:highlight w:val="green"/>
        </w:rPr>
        <w:t>sovereign ultimately must control language</w:t>
      </w:r>
      <w:r w:rsidRPr="009D40CB">
        <w:rPr>
          <w:rFonts w:asciiTheme="majorHAnsi" w:hAnsiTheme="majorHAnsi" w:cstheme="majorHAnsi"/>
          <w:sz w:val="14"/>
        </w:rPr>
        <w:t xml:space="preserve"> (which defines what is) and clarify Hobbes's repeated stress on the importance of </w:t>
      </w:r>
      <w:r w:rsidRPr="009D40CB">
        <w:rPr>
          <w:rStyle w:val="Emphasis"/>
          <w:rFonts w:asciiTheme="majorHAnsi" w:hAnsiTheme="majorHAnsi" w:cstheme="majorHAnsi"/>
          <w:highlight w:val="green"/>
        </w:rPr>
        <w:t>education rather than coercion</w:t>
      </w:r>
      <w:r w:rsidRPr="009D40CB">
        <w:rPr>
          <w:rFonts w:asciiTheme="majorHAnsi" w:hAnsiTheme="majorHAnsi" w:cstheme="majorHAnsi"/>
          <w:sz w:val="14"/>
        </w:rPr>
        <w:t xml:space="preserve"> as the essential element in a successful sovereign's rule.23 </w:t>
      </w:r>
      <w:r w:rsidRPr="009D40CB">
        <w:rPr>
          <w:rStyle w:val="Emphasis"/>
          <w:rFonts w:asciiTheme="majorHAnsi" w:hAnsiTheme="majorHAnsi" w:cstheme="majorHAnsi"/>
          <w:highlight w:val="green"/>
        </w:rPr>
        <w:t>Interpretive dissent leads to political dissension and to conflict</w:t>
      </w:r>
      <w:r w:rsidRPr="009D40CB">
        <w:rPr>
          <w:rFonts w:asciiTheme="majorHAnsi" w:hAnsiTheme="majorHAnsi" w:cstheme="majorHAnsi"/>
          <w:sz w:val="14"/>
        </w:rPr>
        <w:t xml:space="preserve">. In the words of Hobbes's patron, the Earl of Newcastle, "controversy Is a Civil Warr with the Pen which pulls out the </w:t>
      </w:r>
      <w:proofErr w:type="spellStart"/>
      <w:r w:rsidRPr="009D40CB">
        <w:rPr>
          <w:rFonts w:asciiTheme="majorHAnsi" w:hAnsiTheme="majorHAnsi" w:cstheme="majorHAnsi"/>
          <w:sz w:val="14"/>
        </w:rPr>
        <w:t>sorde</w:t>
      </w:r>
      <w:proofErr w:type="spellEnd"/>
      <w:r w:rsidRPr="009D40CB">
        <w:rPr>
          <w:rFonts w:asciiTheme="majorHAnsi" w:hAnsiTheme="majorHAnsi" w:cstheme="majorHAnsi"/>
          <w:sz w:val="14"/>
        </w:rPr>
        <w:t xml:space="preserve"> soon afterwards. "24</w:t>
      </w:r>
    </w:p>
    <w:p w14:paraId="59C378A1"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Outweighs util</w:t>
      </w:r>
    </w:p>
    <w:p w14:paraId="3AF7AE34"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1] Solves skep </w:t>
      </w:r>
    </w:p>
    <w:p w14:paraId="4AE2C214"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A] Relativism – the sovereign can arbitrate their truths as objective which secures moral certainty</w:t>
      </w:r>
    </w:p>
    <w:p w14:paraId="783C5427"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B] Linguistic – obligations are always up to interpretation which means we can never follow them, like how the bible or constitution are heavily debated on. Surrendering judgement solves by declaring the sovereign’s interpretation as objectively true.</w:t>
      </w:r>
    </w:p>
    <w:p w14:paraId="3D7542AC"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2] Solves state of nature – infinite violence occurs over attempts to be the creator of </w:t>
      </w:r>
      <w:proofErr w:type="gramStart"/>
      <w:r w:rsidRPr="009D40CB">
        <w:rPr>
          <w:rFonts w:asciiTheme="majorHAnsi" w:hAnsiTheme="majorHAnsi" w:cstheme="majorHAnsi"/>
        </w:rPr>
        <w:t>meaning,</w:t>
      </w:r>
      <w:proofErr w:type="gramEnd"/>
      <w:r w:rsidRPr="009D40CB">
        <w:rPr>
          <w:rFonts w:asciiTheme="majorHAnsi" w:hAnsiTheme="majorHAnsi" w:cstheme="majorHAnsi"/>
        </w:rPr>
        <w:t xml:space="preserve"> the sovereign solves by eliminating all disagreements Outweighs under util – the state of nature is definitionally the epitome of pain.</w:t>
      </w:r>
    </w:p>
    <w:p w14:paraId="568B868B"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That outweighs:</w:t>
      </w:r>
    </w:p>
    <w:p w14:paraId="41B555F7"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A] Abduction – even if util is true and motivating, they can’t explain why we don’t follow it. Answering this negates – If we were </w:t>
      </w:r>
      <w:proofErr w:type="gramStart"/>
      <w:r w:rsidRPr="009D40CB">
        <w:rPr>
          <w:rFonts w:asciiTheme="majorHAnsi" w:hAnsiTheme="majorHAnsi" w:cstheme="majorHAnsi"/>
        </w:rPr>
        <w:t>actually motivated</w:t>
      </w:r>
      <w:proofErr w:type="gramEnd"/>
      <w:r w:rsidRPr="009D40CB">
        <w:rPr>
          <w:rFonts w:asciiTheme="majorHAnsi" w:hAnsiTheme="majorHAnsi" w:cstheme="majorHAnsi"/>
        </w:rPr>
        <w:t xml:space="preserve"> by utilitarian obligations then the </w:t>
      </w:r>
      <w:proofErr w:type="spellStart"/>
      <w:r w:rsidRPr="009D40CB">
        <w:rPr>
          <w:rFonts w:asciiTheme="majorHAnsi" w:hAnsiTheme="majorHAnsi" w:cstheme="majorHAnsi"/>
        </w:rPr>
        <w:t>squo</w:t>
      </w:r>
      <w:proofErr w:type="spellEnd"/>
      <w:r w:rsidRPr="009D40CB">
        <w:rPr>
          <w:rFonts w:asciiTheme="majorHAnsi" w:hAnsiTheme="majorHAnsi" w:cstheme="majorHAnsi"/>
        </w:rPr>
        <w:t xml:space="preserve"> would be the best state of affairs. </w:t>
      </w:r>
    </w:p>
    <w:p w14:paraId="64AFCBE8"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B] hijacks lexical pre-req – even if util is true we can’t ever use it because we fear for our bodily security.</w:t>
      </w:r>
    </w:p>
    <w:p w14:paraId="22EE0093"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Negate</w:t>
      </w:r>
    </w:p>
    <w:p w14:paraId="14591F85" w14:textId="77777777" w:rsidR="009D40CB" w:rsidRPr="009D40CB" w:rsidRDefault="00DE184D" w:rsidP="009D40CB">
      <w:pPr>
        <w:pStyle w:val="Heading4"/>
        <w:rPr>
          <w:rFonts w:asciiTheme="majorHAnsi" w:hAnsiTheme="majorHAnsi" w:cstheme="majorHAnsi"/>
        </w:rPr>
      </w:pPr>
      <w:r w:rsidRPr="009D40CB">
        <w:rPr>
          <w:rFonts w:asciiTheme="majorHAnsi" w:hAnsiTheme="majorHAnsi" w:cstheme="majorHAnsi"/>
        </w:rPr>
        <w:t xml:space="preserve">1] </w:t>
      </w:r>
      <w:r w:rsidR="009D40CB" w:rsidRPr="009D40CB">
        <w:rPr>
          <w:rFonts w:asciiTheme="majorHAnsi" w:hAnsiTheme="majorHAnsi" w:cstheme="majorHAnsi"/>
        </w:rPr>
        <w:t>IP rights are crucial to sovereign arbitration.</w:t>
      </w:r>
    </w:p>
    <w:p w14:paraId="3A1ADFFF" w14:textId="77777777" w:rsidR="009D40CB" w:rsidRPr="009D40CB" w:rsidRDefault="009D40CB" w:rsidP="009D40CB">
      <w:pPr>
        <w:rPr>
          <w:rFonts w:asciiTheme="majorHAnsi" w:hAnsiTheme="majorHAnsi" w:cstheme="majorHAnsi"/>
        </w:rPr>
      </w:pPr>
      <w:r w:rsidRPr="009D40CB">
        <w:rPr>
          <w:rStyle w:val="Style13ptBold"/>
          <w:rFonts w:asciiTheme="majorHAnsi" w:hAnsiTheme="majorHAnsi" w:cstheme="majorHAnsi"/>
        </w:rPr>
        <w:t>Ghosh 04</w:t>
      </w:r>
      <w:r w:rsidRPr="009D40CB">
        <w:rPr>
          <w:rFonts w:asciiTheme="majorHAnsi" w:hAnsiTheme="majorHAnsi" w:cstheme="majorHAnsi"/>
        </w:rP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15" w:history="1">
        <w:r w:rsidRPr="009D40CB">
          <w:rPr>
            <w:rStyle w:val="Hyperlink"/>
            <w:rFonts w:asciiTheme="majorHAnsi" w:hAnsiTheme="majorHAnsi" w:cstheme="majorHAnsi"/>
          </w:rPr>
          <w:t>https://lawcat.berkeley.edu/record/1119327/files/fulltext.pdf</w:t>
        </w:r>
      </w:hyperlink>
      <w:r w:rsidRPr="009D40CB">
        <w:rPr>
          <w:rFonts w:asciiTheme="majorHAnsi" w:hAnsiTheme="majorHAnsi" w:cstheme="majorHAnsi"/>
        </w:rPr>
        <w:t xml:space="preserve"> //Xu]</w:t>
      </w:r>
    </w:p>
    <w:p w14:paraId="1B6C3EA3" w14:textId="5BB01EED" w:rsidR="00DE184D" w:rsidRPr="009D40CB" w:rsidRDefault="009D40CB" w:rsidP="009D40CB">
      <w:pPr>
        <w:rPr>
          <w:rFonts w:asciiTheme="majorHAnsi" w:hAnsiTheme="majorHAnsi" w:cstheme="majorHAnsi"/>
          <w:b/>
          <w:iCs/>
          <w:u w:val="single"/>
        </w:rPr>
      </w:pPr>
      <w:r w:rsidRPr="009D40CB">
        <w:rPr>
          <w:rFonts w:asciiTheme="majorHAnsi" w:hAnsiTheme="majorHAnsi" w:cstheme="majorHAnsi"/>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9D40CB">
        <w:rPr>
          <w:rStyle w:val="Emphasis"/>
          <w:rFonts w:asciiTheme="majorHAnsi" w:hAnsiTheme="majorHAnsi" w:cstheme="majorHAnsi"/>
        </w:rPr>
        <w:t xml:space="preserve">For Hobbes, </w:t>
      </w:r>
      <w:r w:rsidRPr="009D40CB">
        <w:rPr>
          <w:rStyle w:val="Emphasis"/>
          <w:rFonts w:asciiTheme="majorHAnsi" w:hAnsiTheme="majorHAnsi" w:cstheme="majorHAnsi"/>
          <w:highlight w:val="green"/>
        </w:rPr>
        <w:t>humans created</w:t>
      </w:r>
      <w:r w:rsidRPr="009D40CB">
        <w:rPr>
          <w:rStyle w:val="Emphasis"/>
          <w:rFonts w:asciiTheme="majorHAnsi" w:hAnsiTheme="majorHAnsi" w:cstheme="majorHAnsi"/>
        </w:rPr>
        <w:t xml:space="preserve"> the leviathan-</w:t>
      </w:r>
      <w:r w:rsidRPr="009D40CB">
        <w:rPr>
          <w:rStyle w:val="Emphasis"/>
          <w:rFonts w:asciiTheme="majorHAnsi" w:hAnsiTheme="majorHAnsi" w:cstheme="majorHAnsi"/>
          <w:highlight w:val="green"/>
        </w:rPr>
        <w:t>the sovereign</w:t>
      </w:r>
      <w:r w:rsidRPr="009D40CB">
        <w:rPr>
          <w:rStyle w:val="Emphasis"/>
          <w:rFonts w:asciiTheme="majorHAnsi" w:hAnsiTheme="majorHAnsi" w:cstheme="majorHAnsi"/>
        </w:rPr>
        <w:t xml:space="preserve"> state-</w:t>
      </w:r>
      <w:r w:rsidRPr="009D40CB">
        <w:rPr>
          <w:rStyle w:val="Emphasis"/>
          <w:rFonts w:asciiTheme="majorHAnsi" w:hAnsiTheme="majorHAnsi" w:cstheme="majorHAnsi"/>
          <w:highlight w:val="green"/>
        </w:rPr>
        <w:t>to</w:t>
      </w:r>
      <w:r w:rsidRPr="009D40CB">
        <w:rPr>
          <w:rStyle w:val="Emphasis"/>
          <w:rFonts w:asciiTheme="majorHAnsi" w:hAnsiTheme="majorHAnsi" w:cstheme="majorHAnsi"/>
        </w:rPr>
        <w:t xml:space="preserve"> </w:t>
      </w:r>
      <w:r w:rsidRPr="009D40CB">
        <w:rPr>
          <w:rStyle w:val="Emphasis"/>
          <w:rFonts w:asciiTheme="majorHAnsi" w:hAnsiTheme="majorHAnsi" w:cstheme="majorHAnsi"/>
          <w:highlight w:val="green"/>
        </w:rPr>
        <w:t>protect themselves from</w:t>
      </w:r>
      <w:r w:rsidRPr="009D40CB">
        <w:rPr>
          <w:rStyle w:val="Emphasis"/>
          <w:rFonts w:asciiTheme="majorHAnsi" w:hAnsiTheme="majorHAnsi" w:cstheme="majorHAnsi"/>
        </w:rPr>
        <w:t xml:space="preserve"> each other in </w:t>
      </w:r>
      <w:r w:rsidRPr="009D40CB">
        <w:rPr>
          <w:rStyle w:val="Emphasis"/>
          <w:rFonts w:asciiTheme="majorHAnsi" w:hAnsiTheme="majorHAnsi" w:cstheme="majorHAnsi"/>
          <w:highlight w:val="green"/>
        </w:rPr>
        <w:t>the state of nature</w:t>
      </w:r>
      <w:r w:rsidRPr="009D40CB">
        <w:rPr>
          <w:rStyle w:val="Emphasis"/>
          <w:rFonts w:asciiTheme="majorHAnsi" w:hAnsiTheme="majorHAnsi" w:cstheme="majorHAnsi"/>
        </w:rPr>
        <w:t xml:space="preserve">. </w:t>
      </w:r>
      <w:r w:rsidRPr="009D40CB">
        <w:rPr>
          <w:rFonts w:asciiTheme="majorHAnsi" w:hAnsiTheme="majorHAnsi" w:cstheme="majorHAnsi"/>
          <w:sz w:val="16"/>
        </w:rPr>
        <w:t>48 Without the leviathan, the state of nature was not an idyllic paradise but a condition of savagery and brutality. In the state of nature,</w:t>
      </w:r>
      <w:r w:rsidRPr="009D40CB">
        <w:rPr>
          <w:rStyle w:val="Emphasis"/>
          <w:rFonts w:asciiTheme="majorHAnsi" w:hAnsiTheme="majorHAnsi" w:cstheme="majorHAnsi"/>
        </w:rPr>
        <w:t xml:space="preserve"> to the extent that </w:t>
      </w:r>
      <w:r w:rsidRPr="009D40CB">
        <w:rPr>
          <w:rStyle w:val="Emphasis"/>
          <w:rFonts w:asciiTheme="majorHAnsi" w:hAnsiTheme="majorHAnsi" w:cstheme="majorHAnsi"/>
          <w:highlight w:val="green"/>
        </w:rPr>
        <w:t xml:space="preserve">any </w:t>
      </w:r>
      <w:r w:rsidRPr="009D40CB">
        <w:rPr>
          <w:rStyle w:val="Emphasis"/>
          <w:rFonts w:asciiTheme="majorHAnsi" w:hAnsiTheme="majorHAnsi" w:cstheme="majorHAnsi"/>
          <w:highlight w:val="green"/>
        </w:rPr>
        <w:lastRenderedPageBreak/>
        <w:t>creative activity occurred</w:t>
      </w:r>
      <w:r w:rsidRPr="009D40CB">
        <w:rPr>
          <w:rStyle w:val="Emphasis"/>
          <w:rFonts w:asciiTheme="majorHAnsi" w:hAnsiTheme="majorHAnsi" w:cstheme="majorHAnsi"/>
        </w:rPr>
        <w:t xml:space="preserve">, the objects of creation </w:t>
      </w:r>
      <w:r w:rsidRPr="009D40CB">
        <w:rPr>
          <w:rStyle w:val="Emphasis"/>
          <w:rFonts w:asciiTheme="majorHAnsi" w:hAnsiTheme="majorHAnsi" w:cstheme="majorHAnsi"/>
          <w:highlight w:val="green"/>
        </w:rPr>
        <w:t>would be cannibalized</w:t>
      </w:r>
      <w:r w:rsidRPr="009D40CB">
        <w:rPr>
          <w:rStyle w:val="Emphasis"/>
          <w:rFonts w:asciiTheme="majorHAnsi" w:hAnsiTheme="majorHAnsi" w:cstheme="majorHAnsi"/>
        </w:rPr>
        <w:t xml:space="preserve">, thoughtlessly </w:t>
      </w:r>
      <w:r w:rsidRPr="009D40CB">
        <w:rPr>
          <w:rStyle w:val="Emphasis"/>
          <w:rFonts w:asciiTheme="majorHAnsi" w:hAnsiTheme="majorHAnsi" w:cstheme="majorHAnsi"/>
          <w:highlight w:val="green"/>
        </w:rPr>
        <w:t xml:space="preserve">copied, </w:t>
      </w:r>
      <w:r w:rsidRPr="009D40CB">
        <w:rPr>
          <w:rStyle w:val="Emphasis"/>
          <w:rFonts w:asciiTheme="majorHAnsi" w:hAnsiTheme="majorHAnsi" w:cstheme="majorHAnsi"/>
        </w:rPr>
        <w:t xml:space="preserve">adapted, distributed, and performed or used, </w:t>
      </w:r>
      <w:r w:rsidRPr="009D40CB">
        <w:rPr>
          <w:rStyle w:val="Emphasis"/>
          <w:rFonts w:asciiTheme="majorHAnsi" w:hAnsiTheme="majorHAnsi" w:cstheme="majorHAnsi"/>
          <w:highlight w:val="green"/>
        </w:rPr>
        <w:t>sold</w:t>
      </w:r>
      <w:r w:rsidRPr="009D40CB">
        <w:rPr>
          <w:rStyle w:val="Emphasis"/>
          <w:rFonts w:asciiTheme="majorHAnsi" w:hAnsiTheme="majorHAnsi" w:cstheme="majorHAnsi"/>
        </w:rPr>
        <w:t xml:space="preserve">, offered to sell, </w:t>
      </w:r>
      <w:r w:rsidRPr="009D40CB">
        <w:rPr>
          <w:rStyle w:val="Emphasis"/>
          <w:rFonts w:asciiTheme="majorHAnsi" w:hAnsiTheme="majorHAnsi" w:cstheme="majorHAnsi"/>
          <w:highlight w:val="green"/>
        </w:rPr>
        <w:t>and made by others</w:t>
      </w:r>
      <w:r w:rsidRPr="009D40CB">
        <w:rPr>
          <w:rStyle w:val="Emphasis"/>
          <w:rFonts w:asciiTheme="majorHAnsi" w:hAnsiTheme="majorHAnsi" w:cstheme="majorHAnsi"/>
        </w:rPr>
        <w:t xml:space="preserve">. Thus, </w:t>
      </w:r>
      <w:r w:rsidRPr="009D40CB">
        <w:rPr>
          <w:rStyle w:val="Emphasis"/>
          <w:rFonts w:asciiTheme="majorHAnsi" w:hAnsiTheme="majorHAnsi" w:cstheme="majorHAnsi"/>
          <w:highlight w:val="green"/>
        </w:rPr>
        <w:t>i</w:t>
      </w:r>
      <w:r w:rsidRPr="009D40CB">
        <w:rPr>
          <w:rStyle w:val="Emphasis"/>
          <w:rFonts w:asciiTheme="majorHAnsi" w:hAnsiTheme="majorHAnsi" w:cstheme="majorHAnsi"/>
        </w:rPr>
        <w:t xml:space="preserve">ntellectual </w:t>
      </w:r>
      <w:r w:rsidRPr="009D40CB">
        <w:rPr>
          <w:rStyle w:val="Emphasis"/>
          <w:rFonts w:asciiTheme="majorHAnsi" w:hAnsiTheme="majorHAnsi" w:cstheme="majorHAnsi"/>
          <w:highlight w:val="green"/>
        </w:rPr>
        <w:t>p</w:t>
      </w:r>
      <w:r w:rsidRPr="009D40CB">
        <w:rPr>
          <w:rStyle w:val="Emphasis"/>
          <w:rFonts w:asciiTheme="majorHAnsi" w:hAnsiTheme="majorHAnsi" w:cstheme="majorHAnsi"/>
        </w:rPr>
        <w:t xml:space="preserve">roperty </w:t>
      </w:r>
      <w:r w:rsidRPr="009D40CB">
        <w:rPr>
          <w:rStyle w:val="Emphasis"/>
          <w:rFonts w:asciiTheme="majorHAnsi" w:hAnsiTheme="majorHAnsi" w:cstheme="majorHAnsi"/>
          <w:highlight w:val="green"/>
        </w:rPr>
        <w:t>law</w:t>
      </w:r>
      <w:r w:rsidRPr="009D40CB">
        <w:rPr>
          <w:rStyle w:val="Emphasis"/>
          <w:rFonts w:asciiTheme="majorHAnsi" w:hAnsiTheme="majorHAnsi" w:cstheme="majorHAnsi"/>
        </w:rPr>
        <w:t xml:space="preserve"> under the leviathan would </w:t>
      </w:r>
      <w:r w:rsidRPr="009D40CB">
        <w:rPr>
          <w:rStyle w:val="Emphasis"/>
          <w:rFonts w:asciiTheme="majorHAnsi" w:hAnsiTheme="majorHAnsi" w:cstheme="majorHAnsi"/>
          <w:highlight w:val="green"/>
        </w:rPr>
        <w:t>protect individuals from this state of nature</w:t>
      </w:r>
      <w:r w:rsidRPr="009D40CB">
        <w:rPr>
          <w:rStyle w:val="Emphasis"/>
          <w:rFonts w:asciiTheme="majorHAnsi" w:hAnsiTheme="majorHAnsi" w:cstheme="majorHAnsi"/>
        </w:rPr>
        <w:t xml:space="preserve"> </w:t>
      </w:r>
      <w:r w:rsidRPr="009D40CB">
        <w:rPr>
          <w:rStyle w:val="Emphasis"/>
          <w:rFonts w:asciiTheme="majorHAnsi" w:hAnsiTheme="majorHAnsi" w:cstheme="majorHAnsi"/>
          <w:highlight w:val="green"/>
        </w:rPr>
        <w:t>by</w:t>
      </w:r>
      <w:r w:rsidRPr="009D40CB">
        <w:rPr>
          <w:rStyle w:val="Emphasis"/>
          <w:rFonts w:asciiTheme="majorHAnsi" w:hAnsiTheme="majorHAnsi" w:cstheme="majorHAnsi"/>
        </w:rPr>
        <w:t xml:space="preserve"> </w:t>
      </w:r>
      <w:r w:rsidRPr="009D40CB">
        <w:rPr>
          <w:rStyle w:val="Emphasis"/>
          <w:rFonts w:asciiTheme="majorHAnsi" w:hAnsiTheme="majorHAnsi" w:cstheme="majorHAnsi"/>
          <w:highlight w:val="green"/>
        </w:rPr>
        <w:t>making them absolute</w:t>
      </w:r>
      <w:r w:rsidRPr="009D40CB">
        <w:rPr>
          <w:rStyle w:val="Emphasis"/>
          <w:rFonts w:asciiTheme="majorHAnsi" w:hAnsiTheme="majorHAnsi" w:cstheme="majorHAnsi"/>
        </w:rPr>
        <w:t xml:space="preserve">, immutable, bountiful, and unlimited. </w:t>
      </w:r>
      <w:r w:rsidRPr="009D40CB">
        <w:rPr>
          <w:rStyle w:val="Emphasis"/>
          <w:rFonts w:asciiTheme="majorHAnsi" w:hAnsiTheme="majorHAnsi" w:cstheme="majorHAnsi"/>
          <w:highlight w:val="green"/>
        </w:rPr>
        <w:t>Humans would consent</w:t>
      </w:r>
      <w:r w:rsidRPr="009D40CB">
        <w:rPr>
          <w:rStyle w:val="Emphasis"/>
          <w:rFonts w:asciiTheme="majorHAnsi" w:hAnsiTheme="majorHAnsi" w:cstheme="majorHAnsi"/>
        </w:rPr>
        <w:t xml:space="preserve"> to these terms </w:t>
      </w:r>
      <w:r w:rsidRPr="009D40CB">
        <w:rPr>
          <w:rStyle w:val="Emphasis"/>
          <w:rFonts w:asciiTheme="majorHAnsi" w:hAnsiTheme="majorHAnsi" w:cstheme="majorHAnsi"/>
          <w:highlight w:val="green"/>
        </w:rPr>
        <w:t>if they were enforced equally</w:t>
      </w:r>
      <w:r w:rsidRPr="009D40CB">
        <w:rPr>
          <w:rStyle w:val="Emphasis"/>
          <w:rFonts w:asciiTheme="majorHAnsi" w:hAnsiTheme="majorHAnsi" w:cstheme="majorHAnsi"/>
        </w:rPr>
        <w:t xml:space="preserve"> for all creations, </w:t>
      </w:r>
      <w:r w:rsidRPr="009D40CB">
        <w:rPr>
          <w:rStyle w:val="Emphasis"/>
          <w:rFonts w:asciiTheme="majorHAnsi" w:hAnsiTheme="majorHAnsi" w:cstheme="majorHAnsi"/>
          <w:highlight w:val="green"/>
        </w:rPr>
        <w:t>and each author</w:t>
      </w:r>
      <w:r w:rsidRPr="009D40CB">
        <w:rPr>
          <w:rStyle w:val="Emphasis"/>
          <w:rFonts w:asciiTheme="majorHAnsi" w:hAnsiTheme="majorHAnsi" w:cstheme="majorHAnsi"/>
        </w:rPr>
        <w:t xml:space="preserve"> and inventor </w:t>
      </w:r>
      <w:r w:rsidRPr="009D40CB">
        <w:rPr>
          <w:rStyle w:val="Emphasis"/>
          <w:rFonts w:asciiTheme="majorHAnsi" w:hAnsiTheme="majorHAnsi" w:cstheme="majorHAnsi"/>
          <w:highlight w:val="green"/>
        </w:rPr>
        <w:t>would</w:t>
      </w:r>
      <w:r w:rsidRPr="009D40CB">
        <w:rPr>
          <w:rStyle w:val="Emphasis"/>
          <w:rFonts w:asciiTheme="majorHAnsi" w:hAnsiTheme="majorHAnsi" w:cstheme="majorHAnsi"/>
        </w:rPr>
        <w:t xml:space="preserve"> promise to all others to </w:t>
      </w:r>
      <w:r w:rsidRPr="009D40CB">
        <w:rPr>
          <w:rStyle w:val="Emphasis"/>
          <w:rFonts w:asciiTheme="majorHAnsi" w:hAnsiTheme="majorHAnsi" w:cstheme="majorHAnsi"/>
          <w:highlight w:val="green"/>
        </w:rPr>
        <w:t>abide by this</w:t>
      </w:r>
      <w:r w:rsidRPr="009D40CB">
        <w:rPr>
          <w:rStyle w:val="Emphasis"/>
          <w:rFonts w:asciiTheme="majorHAnsi" w:hAnsiTheme="majorHAnsi" w:cstheme="majorHAnsi"/>
        </w:rPr>
        <w:t xml:space="preserve"> form of the </w:t>
      </w:r>
      <w:r w:rsidRPr="009D40CB">
        <w:rPr>
          <w:rStyle w:val="Emphasis"/>
          <w:rFonts w:asciiTheme="majorHAnsi" w:hAnsiTheme="majorHAnsi" w:cstheme="majorHAnsi"/>
          <w:highlight w:val="green"/>
        </w:rPr>
        <w:t>i</w:t>
      </w:r>
      <w:r w:rsidRPr="009D40CB">
        <w:rPr>
          <w:rStyle w:val="Emphasis"/>
          <w:rFonts w:asciiTheme="majorHAnsi" w:hAnsiTheme="majorHAnsi" w:cstheme="majorHAnsi"/>
        </w:rPr>
        <w:t xml:space="preserve">ntellectual </w:t>
      </w:r>
      <w:r w:rsidRPr="009D40CB">
        <w:rPr>
          <w:rStyle w:val="Emphasis"/>
          <w:rFonts w:asciiTheme="majorHAnsi" w:hAnsiTheme="majorHAnsi" w:cstheme="majorHAnsi"/>
          <w:highlight w:val="green"/>
        </w:rPr>
        <w:t>p</w:t>
      </w:r>
      <w:r w:rsidRPr="009D40CB">
        <w:rPr>
          <w:rStyle w:val="Emphasis"/>
          <w:rFonts w:asciiTheme="majorHAnsi" w:hAnsiTheme="majorHAnsi" w:cstheme="majorHAnsi"/>
        </w:rPr>
        <w:t xml:space="preserve">roperty </w:t>
      </w:r>
      <w:r w:rsidRPr="009D40CB">
        <w:rPr>
          <w:rStyle w:val="Emphasis"/>
          <w:rFonts w:asciiTheme="majorHAnsi" w:hAnsiTheme="majorHAnsi" w:cstheme="majorHAnsi"/>
          <w:highlight w:val="green"/>
        </w:rPr>
        <w:t>social contract</w:t>
      </w:r>
      <w:r w:rsidRPr="009D40CB">
        <w:rPr>
          <w:rStyle w:val="Emphasis"/>
          <w:rFonts w:asciiTheme="majorHAnsi" w:hAnsiTheme="majorHAnsi" w:cstheme="majorHAnsi"/>
        </w:rPr>
        <w:t>.</w:t>
      </w:r>
    </w:p>
    <w:p w14:paraId="42444962" w14:textId="27BCF23D" w:rsidR="00DE184D" w:rsidRDefault="00DE184D" w:rsidP="009D40CB">
      <w:pPr>
        <w:pStyle w:val="Heading4"/>
      </w:pPr>
      <w:r w:rsidRPr="009D40CB">
        <w:rPr>
          <w:rFonts w:asciiTheme="majorHAnsi" w:hAnsiTheme="majorHAnsi" w:cstheme="majorHAnsi"/>
        </w:rPr>
        <w:t>2</w:t>
      </w:r>
      <w:r w:rsidRPr="009D40CB">
        <w:rPr>
          <w:rFonts w:asciiTheme="majorHAnsi" w:hAnsiTheme="majorHAnsi" w:cstheme="majorHAnsi"/>
        </w:rPr>
        <w:t xml:space="preserve">] </w:t>
      </w:r>
      <w:r w:rsidR="009D40CB">
        <w:t xml:space="preserve">Sequencing – a sovereign can’t be obligated to do anything because they are the ones who choose what ethics and truth – the </w:t>
      </w:r>
      <w:proofErr w:type="spellStart"/>
      <w:r w:rsidR="009D40CB">
        <w:t>rez</w:t>
      </w:r>
      <w:proofErr w:type="spellEnd"/>
      <w:r w:rsidR="009D40CB">
        <w:t xml:space="preserve"> tries to coerce the sovereign to do something which challenges its authority.  </w:t>
      </w:r>
    </w:p>
    <w:p w14:paraId="16A5E90D" w14:textId="75EA57DC" w:rsidR="009D40CB" w:rsidRDefault="009D40CB" w:rsidP="009D40CB"/>
    <w:p w14:paraId="4AD72683" w14:textId="77777777" w:rsidR="009D40CB" w:rsidRDefault="009D40CB" w:rsidP="009D40CB">
      <w:pPr>
        <w:pStyle w:val="Heading4"/>
      </w:pPr>
      <w:r>
        <w:t>My offense o/</w:t>
      </w:r>
      <w:proofErr w:type="spellStart"/>
      <w:r>
        <w:t>ws</w:t>
      </w:r>
      <w:proofErr w:type="spellEnd"/>
      <w:r>
        <w:t xml:space="preserve"> on specificity because only our </w:t>
      </w:r>
      <w:proofErr w:type="spellStart"/>
      <w:r>
        <w:t>fw</w:t>
      </w:r>
      <w:proofErr w:type="spellEnd"/>
      <w:r>
        <w:t xml:space="preserve"> answers the question of government obligations. Their framework can’t solve skep which results impossible calculus and moral permissibility.</w:t>
      </w:r>
    </w:p>
    <w:p w14:paraId="3A397F58" w14:textId="77777777" w:rsidR="009D40CB" w:rsidRPr="009D40CB" w:rsidRDefault="009D40CB" w:rsidP="009D40CB"/>
    <w:p w14:paraId="7176532F" w14:textId="6362132E" w:rsidR="00DE184D" w:rsidRPr="009D40CB" w:rsidRDefault="00DE184D" w:rsidP="00DE184D">
      <w:pPr>
        <w:rPr>
          <w:rFonts w:asciiTheme="majorHAnsi" w:hAnsiTheme="majorHAnsi" w:cstheme="majorHAnsi"/>
        </w:rPr>
      </w:pPr>
    </w:p>
    <w:p w14:paraId="7EDFC8FE" w14:textId="77777777" w:rsidR="00DE184D" w:rsidRPr="009D40CB" w:rsidRDefault="00DE184D" w:rsidP="00DE184D">
      <w:pPr>
        <w:pStyle w:val="Heading4"/>
        <w:rPr>
          <w:rFonts w:asciiTheme="majorHAnsi" w:hAnsiTheme="majorHAnsi" w:cstheme="majorHAnsi"/>
        </w:rPr>
      </w:pPr>
      <w:r w:rsidRPr="009D40CB">
        <w:rPr>
          <w:rFonts w:asciiTheme="majorHAnsi" w:hAnsiTheme="majorHAnsi" w:cstheme="majorHAnsi"/>
        </w:rPr>
        <w:t xml:space="preserve">NCC – anything else allows them to concede all our framework interactions and just go for 4 minutes of turns against our NC which o/w since </w:t>
      </w:r>
      <w:proofErr w:type="spellStart"/>
      <w:r w:rsidRPr="009D40CB">
        <w:rPr>
          <w:rFonts w:asciiTheme="majorHAnsi" w:hAnsiTheme="majorHAnsi" w:cstheme="majorHAnsi"/>
        </w:rPr>
        <w:t>phil</w:t>
      </w:r>
      <w:proofErr w:type="spellEnd"/>
      <w:r w:rsidRPr="009D40CB">
        <w:rPr>
          <w:rFonts w:asciiTheme="majorHAnsi" w:hAnsiTheme="majorHAnsi" w:cstheme="majorHAnsi"/>
        </w:rPr>
        <w:t xml:space="preserve"> is the only thing unique to LD Debate and time is the only quantifiable metric of abuse</w:t>
      </w:r>
    </w:p>
    <w:p w14:paraId="4486B523" w14:textId="3A666F87" w:rsidR="00DE184D" w:rsidRPr="009D40CB" w:rsidRDefault="00DE184D" w:rsidP="00DE184D">
      <w:pPr>
        <w:rPr>
          <w:rFonts w:asciiTheme="majorHAnsi" w:hAnsiTheme="majorHAnsi" w:cstheme="majorHAnsi"/>
        </w:rPr>
      </w:pPr>
    </w:p>
    <w:p w14:paraId="06D16D95" w14:textId="2B6590F2" w:rsidR="009D40CB" w:rsidRPr="009D40CB" w:rsidRDefault="009D40CB" w:rsidP="00DE184D">
      <w:pPr>
        <w:rPr>
          <w:rFonts w:asciiTheme="majorHAnsi" w:hAnsiTheme="majorHAnsi" w:cstheme="majorHAnsi"/>
        </w:rPr>
      </w:pPr>
    </w:p>
    <w:p w14:paraId="72766702" w14:textId="0715FC41" w:rsidR="009D40CB" w:rsidRPr="009D40CB" w:rsidRDefault="009D40CB" w:rsidP="009D40CB">
      <w:pPr>
        <w:pStyle w:val="Heading2"/>
        <w:rPr>
          <w:rFonts w:asciiTheme="majorHAnsi" w:hAnsiTheme="majorHAnsi" w:cstheme="majorHAnsi"/>
        </w:rPr>
      </w:pPr>
      <w:r w:rsidRPr="009D40CB">
        <w:rPr>
          <w:rFonts w:asciiTheme="majorHAnsi" w:hAnsiTheme="majorHAnsi" w:cstheme="majorHAnsi"/>
        </w:rPr>
        <w:lastRenderedPageBreak/>
        <w:t>5</w:t>
      </w:r>
    </w:p>
    <w:p w14:paraId="19D22B65"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Reasonability on 1AR shells – 1AR theory is very </w:t>
      </w:r>
      <w:proofErr w:type="spellStart"/>
      <w:r w:rsidRPr="009D40CB">
        <w:rPr>
          <w:rFonts w:asciiTheme="majorHAnsi" w:hAnsiTheme="majorHAnsi" w:cstheme="majorHAnsi"/>
        </w:rPr>
        <w:t>aff</w:t>
      </w:r>
      <w:proofErr w:type="spellEnd"/>
      <w:r w:rsidRPr="009D40CB">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9D40CB">
        <w:rPr>
          <w:rFonts w:asciiTheme="majorHAnsi" w:hAnsiTheme="majorHAnsi" w:cstheme="majorHAnsi"/>
        </w:rPr>
        <w:t>really abusive</w:t>
      </w:r>
      <w:proofErr w:type="gramEnd"/>
      <w:r w:rsidRPr="009D40CB">
        <w:rPr>
          <w:rFonts w:asciiTheme="majorHAnsi" w:hAnsiTheme="majorHAnsi" w:cstheme="majorHAnsi"/>
        </w:rPr>
        <w:t xml:space="preserve"> 1NCs while still giving the 2N a chance. </w:t>
      </w:r>
    </w:p>
    <w:p w14:paraId="2ED775D8" w14:textId="77777777" w:rsidR="009D40CB" w:rsidRPr="009D40CB" w:rsidRDefault="009D40CB" w:rsidP="009D40CB">
      <w:pPr>
        <w:pStyle w:val="Heading4"/>
        <w:rPr>
          <w:rFonts w:asciiTheme="majorHAnsi" w:hAnsiTheme="majorHAnsi" w:cstheme="majorHAnsi"/>
        </w:rPr>
      </w:pPr>
      <w:r w:rsidRPr="009D40CB">
        <w:rPr>
          <w:rFonts w:asciiTheme="majorHAnsi" w:hAnsiTheme="majorHAnsi" w:cstheme="majorHAnsi"/>
        </w:rPr>
        <w:t xml:space="preserve">DTA on 1AR shells - They can blow up </w:t>
      </w:r>
      <w:proofErr w:type="spellStart"/>
      <w:r w:rsidRPr="009D40CB">
        <w:rPr>
          <w:rFonts w:asciiTheme="majorHAnsi" w:hAnsiTheme="majorHAnsi" w:cstheme="majorHAnsi"/>
        </w:rPr>
        <w:t>blippy</w:t>
      </w:r>
      <w:proofErr w:type="spellEnd"/>
      <w:r w:rsidRPr="009D40CB">
        <w:rPr>
          <w:rFonts w:asciiTheme="majorHAnsi" w:hAnsiTheme="majorHAnsi" w:cstheme="majorHAnsi"/>
        </w:rPr>
        <w:t xml:space="preserve"> 20 second shells in the 2AR while I </w:t>
      </w:r>
      <w:proofErr w:type="gramStart"/>
      <w:r w:rsidRPr="009D40CB">
        <w:rPr>
          <w:rFonts w:asciiTheme="majorHAnsi" w:hAnsiTheme="majorHAnsi" w:cstheme="majorHAnsi"/>
        </w:rPr>
        <w:t>have to</w:t>
      </w:r>
      <w:proofErr w:type="gramEnd"/>
      <w:r w:rsidRPr="009D40CB">
        <w:rPr>
          <w:rFonts w:asciiTheme="majorHAnsi" w:hAnsiTheme="majorHAnsi" w:cstheme="majorHAnsi"/>
        </w:rPr>
        <w:t xml:space="preserve"> split my time and can’t preempt 2AR spin which necessitates judge intervention and means 1AR theory is irresolvable so you shouldn’t stake the round on it. </w:t>
      </w:r>
    </w:p>
    <w:p w14:paraId="1AD0A322" w14:textId="77777777" w:rsidR="009D40CB" w:rsidRPr="009D40CB" w:rsidRDefault="009D40CB" w:rsidP="009D40CB">
      <w:pPr>
        <w:pStyle w:val="Heading4"/>
        <w:rPr>
          <w:rStyle w:val="Emphasis"/>
          <w:rFonts w:asciiTheme="majorHAnsi" w:hAnsiTheme="majorHAnsi" w:cstheme="majorHAnsi"/>
          <w:b/>
          <w:iCs w:val="0"/>
          <w:sz w:val="26"/>
          <w:u w:val="none"/>
        </w:rPr>
      </w:pPr>
      <w:r w:rsidRPr="009D40CB">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9D40CB">
        <w:rPr>
          <w:rFonts w:asciiTheme="majorHAnsi" w:hAnsiTheme="majorHAnsi" w:cstheme="majorHAnsi"/>
        </w:rPr>
        <w:t>ows</w:t>
      </w:r>
      <w:proofErr w:type="spellEnd"/>
      <w:r w:rsidRPr="009D40CB">
        <w:rPr>
          <w:rFonts w:asciiTheme="majorHAnsi" w:hAnsiTheme="majorHAnsi" w:cstheme="majorHAnsi"/>
        </w:rPr>
        <w:t xml:space="preserve"> on </w:t>
      </w:r>
      <w:proofErr w:type="spellStart"/>
      <w:r w:rsidRPr="009D40CB">
        <w:rPr>
          <w:rFonts w:asciiTheme="majorHAnsi" w:hAnsiTheme="majorHAnsi" w:cstheme="majorHAnsi"/>
        </w:rPr>
        <w:t>quantifiaiblity</w:t>
      </w:r>
      <w:proofErr w:type="spellEnd"/>
    </w:p>
    <w:p w14:paraId="717AF61E" w14:textId="510F03A7" w:rsidR="009D40CB" w:rsidRPr="009D40CB" w:rsidRDefault="009D40CB" w:rsidP="009D40CB">
      <w:pPr>
        <w:rPr>
          <w:rFonts w:asciiTheme="majorHAnsi" w:hAnsiTheme="majorHAnsi" w:cstheme="majorHAnsi"/>
        </w:rPr>
      </w:pPr>
    </w:p>
    <w:p w14:paraId="480BEF44" w14:textId="0CE6D621" w:rsidR="009D40CB" w:rsidRPr="009D40CB" w:rsidRDefault="009D40CB" w:rsidP="009D40CB">
      <w:pPr>
        <w:rPr>
          <w:rFonts w:asciiTheme="majorHAnsi" w:hAnsiTheme="majorHAnsi" w:cstheme="majorHAnsi"/>
        </w:rPr>
      </w:pPr>
    </w:p>
    <w:p w14:paraId="7A9ED0A5" w14:textId="1E25F124" w:rsidR="009D40CB" w:rsidRDefault="009D40CB" w:rsidP="009D40CB">
      <w:pPr>
        <w:pStyle w:val="Heading2"/>
      </w:pPr>
      <w:r>
        <w:lastRenderedPageBreak/>
        <w:t>Case</w:t>
      </w:r>
    </w:p>
    <w:p w14:paraId="30A0AB53" w14:textId="1ED9604D" w:rsidR="00AB5887" w:rsidRDefault="00AB5887" w:rsidP="00AB5887"/>
    <w:p w14:paraId="145038F3" w14:textId="64A586FC" w:rsidR="00AB5887" w:rsidRDefault="00AB5887" w:rsidP="00AB5887"/>
    <w:p w14:paraId="36EFA143" w14:textId="77777777" w:rsidR="00AB5887" w:rsidRDefault="00AB5887" w:rsidP="00AB5887">
      <w:pPr>
        <w:pStyle w:val="Heading4"/>
      </w:pPr>
      <w:r>
        <w:t>[</w:t>
      </w:r>
      <w:r w:rsidRPr="008F2646">
        <w:rPr>
          <w:highlight w:val="green"/>
        </w:rPr>
        <w:t>AT Lake</w:t>
      </w:r>
      <w:r>
        <w:t>] I’ll answer the Trade Impact here:</w:t>
      </w:r>
    </w:p>
    <w:p w14:paraId="220A5F02" w14:textId="77777777" w:rsidR="00AB5887" w:rsidRDefault="00AB5887" w:rsidP="00AB5887">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02EB9723" w14:textId="77777777" w:rsidR="00AB5887" w:rsidRDefault="00AB5887" w:rsidP="00AB5887">
      <w:pPr>
        <w:pStyle w:val="Heading4"/>
      </w:pPr>
      <w:r>
        <w:t xml:space="preserve">2]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 xml:space="preserve">doesn’t </w:t>
      </w:r>
      <w:proofErr w:type="gramStart"/>
      <w:r>
        <w:rPr>
          <w:u w:val="single"/>
        </w:rPr>
        <w:t>matter</w:t>
      </w:r>
      <w:proofErr w:type="gramEnd"/>
      <w:r>
        <w:t xml:space="preserve"> and they’ll defy the WTO anyways – here’s a re-highlighting.</w:t>
      </w:r>
    </w:p>
    <w:p w14:paraId="2311D12A" w14:textId="77777777" w:rsidR="00AB5887" w:rsidRPr="00FE51A3" w:rsidRDefault="00AB5887" w:rsidP="00AB5887">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D91FB9E" w14:textId="77777777" w:rsidR="00AB5887" w:rsidRDefault="00AB5887" w:rsidP="00AB5887">
      <w:pPr>
        <w:rPr>
          <w:rFonts w:asciiTheme="majorHAnsi" w:hAnsiTheme="majorHAnsi" w:cstheme="majorHAnsi"/>
          <w:sz w:val="16"/>
        </w:rPr>
      </w:pPr>
      <w:r w:rsidRPr="00294446">
        <w:rPr>
          <w:rFonts w:asciiTheme="majorHAnsi" w:hAnsiTheme="majorHAnsi" w:cstheme="majorHAnsi"/>
          <w:sz w:val="16"/>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rPr>
        <w:t xml:space="preserve"> the past – and possibly will be in the future. The </w:t>
      </w:r>
      <w:r w:rsidRPr="008F2646">
        <w:rPr>
          <w:rFonts w:asciiTheme="majorHAnsi" w:hAnsiTheme="majorHAnsi" w:cstheme="majorHAnsi"/>
          <w:b/>
          <w:sz w:val="26"/>
          <w:highlight w:val="green"/>
          <w:u w:val="single"/>
        </w:rPr>
        <w:t>major exception</w:t>
      </w:r>
      <w:r w:rsidRPr="008F2646">
        <w:rPr>
          <w:rFonts w:asciiTheme="majorHAnsi" w:hAnsiTheme="majorHAnsi" w:cstheme="majorHAnsi"/>
          <w:sz w:val="16"/>
          <w:highlight w:val="green"/>
        </w:rPr>
        <w:t xml:space="preserve"> </w:t>
      </w:r>
      <w:r w:rsidRPr="00294446">
        <w:rPr>
          <w:rFonts w:asciiTheme="majorHAnsi" w:hAnsiTheme="majorHAnsi" w:cstheme="majorHAnsi"/>
          <w:sz w:val="16"/>
        </w:rPr>
        <w:t xml:space="preserve">to this trend </w:t>
      </w:r>
      <w:r w:rsidRPr="008F2646">
        <w:rPr>
          <w:rFonts w:asciiTheme="majorHAnsi" w:hAnsiTheme="majorHAnsi" w:cstheme="majorHAnsi"/>
          <w:b/>
          <w:sz w:val="26"/>
          <w:highlight w:val="green"/>
          <w:u w:val="single"/>
        </w:rPr>
        <w:t>was</w:t>
      </w:r>
      <w:r w:rsidRPr="008F2646">
        <w:rPr>
          <w:rFonts w:asciiTheme="majorHAnsi" w:hAnsiTheme="majorHAnsi" w:cstheme="majorHAnsi"/>
          <w:sz w:val="16"/>
          <w:highlight w:val="green"/>
        </w:rPr>
        <w:t xml:space="preserve"> </w:t>
      </w:r>
      <w:r w:rsidRPr="00294446">
        <w:rPr>
          <w:rFonts w:asciiTheme="majorHAnsi" w:hAnsiTheme="majorHAnsi" w:cstheme="majorHAnsi"/>
          <w:sz w:val="16"/>
        </w:rPr>
        <w:t xml:space="preserve">the </w:t>
      </w:r>
      <w:r w:rsidRPr="008F2646">
        <w:rPr>
          <w:rFonts w:asciiTheme="majorHAnsi" w:hAnsiTheme="majorHAnsi" w:cstheme="majorHAnsi"/>
          <w:b/>
          <w:sz w:val="26"/>
          <w:highlight w:val="green"/>
          <w:u w:val="single"/>
        </w:rPr>
        <w:t>peaceful transfer of</w:t>
      </w:r>
      <w:r w:rsidRPr="008F2646">
        <w:rPr>
          <w:rFonts w:asciiTheme="majorHAnsi" w:hAnsiTheme="majorHAnsi" w:cstheme="majorHAnsi"/>
          <w:sz w:val="16"/>
          <w:highlight w:val="green"/>
        </w:rPr>
        <w:t xml:space="preserve"> </w:t>
      </w:r>
      <w:r w:rsidRPr="008F2646">
        <w:rPr>
          <w:rFonts w:asciiTheme="majorHAnsi" w:hAnsiTheme="majorHAnsi" w:cstheme="majorHAnsi"/>
          <w:b/>
          <w:sz w:val="26"/>
          <w:highlight w:val="green"/>
          <w:u w:val="single"/>
        </w:rPr>
        <w:t>dominance</w:t>
      </w:r>
      <w:r w:rsidRPr="008F2646">
        <w:rPr>
          <w:rFonts w:asciiTheme="majorHAnsi" w:hAnsiTheme="majorHAnsi" w:cstheme="majorHAnsi"/>
          <w:sz w:val="16"/>
          <w:highlight w:val="green"/>
        </w:rPr>
        <w:t xml:space="preserve"> </w:t>
      </w:r>
      <w:r w:rsidRPr="008F2646">
        <w:rPr>
          <w:rFonts w:asciiTheme="majorHAnsi" w:hAnsiTheme="majorHAnsi" w:cstheme="majorHAnsi"/>
          <w:b/>
          <w:sz w:val="26"/>
          <w:highlight w:val="green"/>
          <w:u w:val="single"/>
        </w:rPr>
        <w:t>in Latin America</w:t>
      </w:r>
      <w:r w:rsidRPr="008F2646">
        <w:rPr>
          <w:rFonts w:asciiTheme="majorHAnsi" w:hAnsiTheme="majorHAnsi" w:cstheme="majorHAnsi"/>
          <w:sz w:val="16"/>
          <w:highlight w:val="green"/>
        </w:rPr>
        <w:t xml:space="preserve"> </w:t>
      </w:r>
      <w:r w:rsidRPr="00294446">
        <w:rPr>
          <w:rFonts w:asciiTheme="majorHAnsi" w:hAnsiTheme="majorHAnsi" w:cstheme="majorHAnsi"/>
          <w:sz w:val="16"/>
        </w:rPr>
        <w:t xml:space="preserve">from Britain to the United States in the late nineteenth century. This suggests that </w:t>
      </w:r>
      <w:r w:rsidRPr="008F2646">
        <w:rPr>
          <w:rFonts w:asciiTheme="majorHAnsi" w:hAnsiTheme="majorHAnsi" w:cstheme="majorHAnsi"/>
          <w:b/>
          <w:sz w:val="26"/>
          <w:highlight w:val="green"/>
          <w:u w:val="single"/>
        </w:rPr>
        <w:t>economic closure and great power competition</w:t>
      </w:r>
      <w:r w:rsidRPr="008F2646">
        <w:rPr>
          <w:rFonts w:asciiTheme="majorHAnsi" w:hAnsiTheme="majorHAnsi" w:cstheme="majorHAnsi"/>
          <w:sz w:val="16"/>
          <w:highlight w:val="green"/>
        </w:rPr>
        <w:t xml:space="preserve"> </w:t>
      </w:r>
      <w:r w:rsidRPr="008F2646">
        <w:rPr>
          <w:rFonts w:asciiTheme="majorHAnsi" w:hAnsiTheme="majorHAnsi" w:cstheme="majorHAnsi"/>
          <w:b/>
          <w:sz w:val="26"/>
          <w:highlight w:val="green"/>
          <w:u w:val="single"/>
        </w:rPr>
        <w:t>is not inevitable</w:t>
      </w:r>
      <w:r w:rsidRPr="00294446">
        <w:rPr>
          <w:rFonts w:asciiTheme="majorHAnsi" w:hAnsiTheme="majorHAnsi" w:cstheme="majorHAnsi"/>
          <w:sz w:val="16"/>
        </w:rPr>
        <w:t xml:space="preserve">, </w:t>
      </w:r>
      <w:r w:rsidRPr="008F2646">
        <w:rPr>
          <w:rFonts w:asciiTheme="majorHAnsi" w:hAnsiTheme="majorHAnsi" w:cstheme="majorHAnsi"/>
          <w:b/>
          <w:sz w:val="26"/>
          <w:highlight w:val="green"/>
          <w:u w:val="single"/>
          <w:bdr w:val="single" w:sz="4" w:space="0" w:color="auto"/>
        </w:rPr>
        <w:t>but a choice of the great powers themselves</w:t>
      </w:r>
      <w:r w:rsidRPr="00294446">
        <w:rPr>
          <w:rFonts w:asciiTheme="majorHAnsi" w:hAnsiTheme="majorHAnsi" w:cstheme="majorHAnsi"/>
          <w:sz w:val="16"/>
        </w:rPr>
        <w:t xml:space="preserve">. Second, this </w:t>
      </w:r>
      <w:r w:rsidRPr="008F2646">
        <w:rPr>
          <w:rFonts w:asciiTheme="majorHAnsi" w:hAnsiTheme="majorHAnsi" w:cstheme="majorHAnsi"/>
          <w:b/>
          <w:sz w:val="26"/>
          <w:highlight w:val="green"/>
          <w:u w:val="single"/>
        </w:rPr>
        <w:t>international competition is driven</w:t>
      </w:r>
      <w:r w:rsidRPr="00294446">
        <w:rPr>
          <w:rFonts w:asciiTheme="majorHAnsi" w:hAnsiTheme="majorHAnsi" w:cstheme="majorHAnsi"/>
          <w:sz w:val="16"/>
        </w:rPr>
        <w:t xml:space="preserve">, in turn, </w:t>
      </w:r>
      <w:r w:rsidRPr="008F2646">
        <w:rPr>
          <w:rFonts w:asciiTheme="majorHAnsi" w:hAnsiTheme="majorHAnsi" w:cstheme="majorHAnsi"/>
          <w:b/>
          <w:sz w:val="26"/>
          <w:highlight w:val="green"/>
          <w:u w:val="single"/>
        </w:rPr>
        <w:t>by domestic</w:t>
      </w:r>
      <w:r w:rsidRPr="00294446">
        <w:rPr>
          <w:rFonts w:asciiTheme="majorHAnsi" w:hAnsiTheme="majorHAnsi" w:cstheme="majorHAnsi"/>
          <w:sz w:val="16"/>
        </w:rPr>
        <w:t xml:space="preserve">, rent-seeking groups and their economic </w:t>
      </w:r>
      <w:r w:rsidRPr="008F2646">
        <w:rPr>
          <w:rFonts w:asciiTheme="majorHAnsi" w:hAnsiTheme="majorHAnsi" w:cstheme="majorHAnsi"/>
          <w:b/>
          <w:sz w:val="26"/>
          <w:highlight w:val="green"/>
          <w:u w:val="single"/>
        </w:rPr>
        <w:t>interests</w:t>
      </w:r>
      <w:r w:rsidRPr="00294446">
        <w:rPr>
          <w:rFonts w:asciiTheme="majorHAnsi" w:hAnsiTheme="majorHAnsi" w:cstheme="majorHAnsi"/>
          <w:sz w:val="16"/>
        </w:rPr>
        <w:t xml:space="preserve">. In all countries, scarce factors of production, import competing sectors, and </w:t>
      </w:r>
      <w:proofErr w:type="gramStart"/>
      <w:r w:rsidRPr="00294446">
        <w:rPr>
          <w:rFonts w:asciiTheme="majorHAnsi" w:hAnsiTheme="majorHAnsi" w:cstheme="majorHAnsi"/>
          <w:sz w:val="16"/>
        </w:rPr>
        <w:t>domestically-oriented</w:t>
      </w:r>
      <w:proofErr w:type="gramEnd"/>
      <w:r w:rsidRPr="00294446">
        <w:rPr>
          <w:rFonts w:asciiTheme="majorHAnsi" w:hAnsiTheme="majorHAnsi" w:cstheme="majorHAnsi"/>
          <w:sz w:val="16"/>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u w:val="single"/>
        </w:rPr>
        <w:t xml:space="preserve">Yet, as the recent return to economic nationalism of the Trump administration suggests, protectionism often wins out. </w:t>
      </w:r>
      <w:proofErr w:type="gramStart"/>
      <w:r w:rsidRPr="00294446">
        <w:rPr>
          <w:rFonts w:asciiTheme="majorHAnsi" w:hAnsiTheme="majorHAnsi" w:cstheme="majorHAnsi"/>
          <w:u w:val="single"/>
        </w:rPr>
        <w:t>Rent-seeking</w:t>
      </w:r>
      <w:proofErr w:type="gramEnd"/>
      <w:r w:rsidRPr="00294446">
        <w:rPr>
          <w:rFonts w:asciiTheme="majorHAnsi" w:hAnsiTheme="majorHAnsi" w:cstheme="majorHAnsi"/>
          <w:u w:val="single"/>
        </w:rPr>
        <w:t xml:space="preserve"> is </w:t>
      </w:r>
      <w:r w:rsidRPr="008F2646">
        <w:rPr>
          <w:rFonts w:asciiTheme="majorHAnsi" w:hAnsiTheme="majorHAnsi" w:cstheme="majorHAnsi"/>
          <w:b/>
          <w:sz w:val="26"/>
          <w:highlight w:val="green"/>
          <w:u w:val="single"/>
        </w:rPr>
        <w:t xml:space="preserve">a central tendency, </w:t>
      </w:r>
      <w:r w:rsidRPr="008F2646">
        <w:rPr>
          <w:rFonts w:asciiTheme="majorHAnsi" w:hAnsiTheme="majorHAnsi" w:cstheme="majorHAnsi"/>
          <w:b/>
          <w:sz w:val="26"/>
          <w:highlight w:val="green"/>
          <w:u w:val="single"/>
          <w:bdr w:val="single" w:sz="4" w:space="0" w:color="auto"/>
        </w:rPr>
        <w:t>not an inevitable success</w:t>
      </w:r>
      <w:r w:rsidRPr="008F2646">
        <w:rPr>
          <w:rFonts w:asciiTheme="majorHAnsi" w:hAnsiTheme="majorHAnsi" w:cstheme="majorHAnsi"/>
          <w:b/>
          <w:sz w:val="26"/>
          <w:highlight w:val="green"/>
          <w:u w:val="single"/>
        </w:rPr>
        <w:t>.</w:t>
      </w:r>
      <w:r w:rsidRPr="00294446">
        <w:rPr>
          <w:rFonts w:asciiTheme="majorHAnsi" w:hAnsiTheme="majorHAnsi" w:cstheme="majorHAnsi"/>
          <w:sz w:val="16"/>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94446">
        <w:rPr>
          <w:rFonts w:asciiTheme="majorHAnsi" w:hAnsiTheme="majorHAnsi" w:cstheme="majorHAnsi"/>
          <w:sz w:val="16"/>
        </w:rPr>
        <w:t>the majority of</w:t>
      </w:r>
      <w:proofErr w:type="gramEnd"/>
      <w:r w:rsidRPr="00294446">
        <w:rPr>
          <w:rFonts w:asciiTheme="majorHAnsi" w:hAnsiTheme="majorHAnsi" w:cstheme="majorHAnsi"/>
          <w:sz w:val="16"/>
        </w:rPr>
        <w:t xml:space="preserve"> great powers before it. But, given the expansive role of the state in the Chinese economy, especially its </w:t>
      </w:r>
      <w:r w:rsidRPr="00294446">
        <w:rPr>
          <w:rFonts w:asciiTheme="majorHAnsi" w:hAnsiTheme="majorHAnsi" w:cstheme="majorHAnsi"/>
          <w:sz w:val="16"/>
        </w:rPr>
        <w:lastRenderedPageBreak/>
        <w:t xml:space="preserve">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94446">
        <w:rPr>
          <w:rFonts w:asciiTheme="majorHAnsi" w:hAnsiTheme="majorHAnsi" w:cstheme="majorHAnsi"/>
          <w:sz w:val="16"/>
        </w:rPr>
        <w:t>rent-seeking</w:t>
      </w:r>
      <w:proofErr w:type="gramEnd"/>
      <w:r w:rsidRPr="00294446">
        <w:rPr>
          <w:rFonts w:asciiTheme="majorHAnsi" w:hAnsiTheme="majorHAnsi" w:cstheme="majorHAnsi"/>
          <w:sz w:val="16"/>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94446">
        <w:rPr>
          <w:rFonts w:asciiTheme="majorHAnsi" w:hAnsiTheme="majorHAnsi" w:cstheme="majorHAnsi"/>
          <w:sz w:val="16"/>
        </w:rPr>
        <w:t>steel</w:t>
      </w:r>
      <w:proofErr w:type="gramEnd"/>
      <w:r w:rsidRPr="00294446">
        <w:rPr>
          <w:rFonts w:asciiTheme="majorHAnsi" w:hAnsiTheme="majorHAnsi" w:cstheme="majorHAnsi"/>
          <w:sz w:val="16"/>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 xml:space="preserve">from its economic zone is not unreasonable. If so, great power competition could break out in the twenty-first century not because of bipolarity or any inevitable tendency toward conflict, but because neither great power can control its own protectionist forces nor signal to 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94446">
        <w:rPr>
          <w:sz w:val="16"/>
        </w:rPr>
        <w:t>particular cases</w:t>
      </w:r>
      <w:proofErr w:type="gramEnd"/>
      <w:r w:rsidRPr="00294446">
        <w:rPr>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w:t>
      </w:r>
      <w:proofErr w:type="gramStart"/>
      <w:r w:rsidRPr="00294446">
        <w:rPr>
          <w:sz w:val="16"/>
        </w:rPr>
        <w:t>and,</w:t>
      </w:r>
      <w:proofErr w:type="gramEnd"/>
      <w:r w:rsidRPr="00294446">
        <w:rPr>
          <w:sz w:val="16"/>
        </w:rPr>
        <w:t xml:space="preserve">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rPr>
        <w:t xml:space="preserve"> politics and grand strategy,</w:t>
      </w:r>
      <w:proofErr w:type="gramStart"/>
      <w:r w:rsidRPr="00294446">
        <w:rPr>
          <w:rFonts w:asciiTheme="majorHAnsi" w:hAnsiTheme="majorHAnsi" w:cstheme="majorHAnsi"/>
          <w:sz w:val="16"/>
        </w:rPr>
        <w:t>14</w:t>
      </w:r>
      <w:proofErr w:type="gramEnd"/>
      <w:r w:rsidRPr="00294446">
        <w:rPr>
          <w:rFonts w:asciiTheme="majorHAnsi" w:hAnsiTheme="majorHAnsi" w:cstheme="majorHAnsi"/>
          <w:sz w:val="16"/>
        </w:rPr>
        <w:t xml:space="preserve"> and systemic theories of international relations.15</w:t>
      </w:r>
    </w:p>
    <w:p w14:paraId="646ED88D" w14:textId="77777777" w:rsidR="00AB5887" w:rsidRDefault="00AB5887" w:rsidP="00AB5887">
      <w:pPr>
        <w:pStyle w:val="Heading4"/>
      </w:pPr>
      <w:r>
        <w:t xml:space="preserve">3] Regionalism </w:t>
      </w:r>
      <w:r>
        <w:rPr>
          <w:u w:val="single"/>
        </w:rPr>
        <w:t>solves</w:t>
      </w:r>
      <w:r>
        <w:t xml:space="preserve"> – it’s a building block – prefer </w:t>
      </w:r>
      <w:r>
        <w:rPr>
          <w:u w:val="single"/>
        </w:rPr>
        <w:t>gradual change</w:t>
      </w:r>
      <w:r>
        <w:t xml:space="preserve"> to </w:t>
      </w:r>
      <w:r>
        <w:rPr>
          <w:u w:val="single"/>
        </w:rPr>
        <w:t>immediate ones</w:t>
      </w:r>
      <w:r>
        <w:t>.</w:t>
      </w:r>
    </w:p>
    <w:p w14:paraId="0B7698AE" w14:textId="77777777" w:rsidR="00AB5887" w:rsidRPr="002069A8" w:rsidRDefault="00AB5887" w:rsidP="00AB5887">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5FCBFD90" w14:textId="77777777" w:rsidR="00AB5887" w:rsidRDefault="00AB5887" w:rsidP="00AB5887">
      <w:pPr>
        <w:rPr>
          <w:sz w:val="16"/>
        </w:rPr>
      </w:pPr>
      <w:r w:rsidRPr="002069A8">
        <w:rPr>
          <w:sz w:val="16"/>
        </w:rPr>
        <w:t xml:space="preserve">There are </w:t>
      </w:r>
      <w:r w:rsidRPr="008F2646">
        <w:rPr>
          <w:b/>
          <w:sz w:val="26"/>
          <w:highlight w:val="green"/>
          <w:u w:val="single"/>
        </w:rPr>
        <w:t>over 180 independent states</w:t>
      </w:r>
      <w:r w:rsidRPr="008F2646">
        <w:rPr>
          <w:sz w:val="16"/>
          <w:highlight w:val="green"/>
        </w:rPr>
        <w:t xml:space="preserve"> </w:t>
      </w:r>
      <w:r w:rsidRPr="002069A8">
        <w:rPr>
          <w:sz w:val="16"/>
        </w:rPr>
        <w:t xml:space="preserve">in the modern world, most of which </w:t>
      </w:r>
      <w:r w:rsidRPr="008F2646">
        <w:rPr>
          <w:b/>
          <w:sz w:val="26"/>
          <w:highlight w:val="green"/>
          <w:u w:val="single"/>
        </w:rPr>
        <w:t>differ</w:t>
      </w:r>
      <w:r w:rsidRPr="008F2646">
        <w:rPr>
          <w:sz w:val="16"/>
          <w:highlight w:val="green"/>
        </w:rPr>
        <w:t xml:space="preserve"> </w:t>
      </w:r>
      <w:r w:rsidRPr="002069A8">
        <w:rPr>
          <w:sz w:val="16"/>
        </w:rPr>
        <w:t xml:space="preserve">enormously </w:t>
      </w:r>
      <w:r w:rsidRPr="008F2646">
        <w:rPr>
          <w:b/>
          <w:sz w:val="26"/>
          <w:highlight w:val="gree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8F2646">
        <w:rPr>
          <w:b/>
          <w:sz w:val="26"/>
          <w:highlight w:val="green"/>
          <w:u w:val="single"/>
        </w:rPr>
        <w:t>attempts to integrate</w:t>
      </w:r>
      <w:r w:rsidRPr="008F2646">
        <w:rPr>
          <w:highlight w:val="green"/>
          <w:u w:val="single"/>
        </w:rPr>
        <w:t xml:space="preserve"> </w:t>
      </w:r>
      <w:r w:rsidRPr="002069A8">
        <w:rPr>
          <w:u w:val="single"/>
        </w:rPr>
        <w:t xml:space="preserve">world </w:t>
      </w:r>
      <w:r w:rsidRPr="008F2646">
        <w:rPr>
          <w:b/>
          <w:sz w:val="26"/>
          <w:highlight w:val="green"/>
          <w:u w:val="single"/>
        </w:rPr>
        <w:t>economy</w:t>
      </w:r>
      <w:r w:rsidRPr="008F2646">
        <w:rPr>
          <w:highlight w:val="green"/>
          <w:u w:val="single"/>
        </w:rPr>
        <w:t xml:space="preserve"> </w:t>
      </w:r>
      <w:r w:rsidRPr="008F2646">
        <w:rPr>
          <w:b/>
          <w:sz w:val="26"/>
          <w:highlight w:val="green"/>
          <w:u w:val="single"/>
        </w:rPr>
        <w:t>by global liberalization of</w:t>
      </w:r>
      <w:r w:rsidRPr="008F2646">
        <w:rPr>
          <w:highlight w:val="green"/>
          <w:u w:val="single"/>
        </w:rPr>
        <w:t xml:space="preserve"> </w:t>
      </w:r>
      <w:r w:rsidRPr="002069A8">
        <w:rPr>
          <w:u w:val="single"/>
        </w:rPr>
        <w:t xml:space="preserve">international </w:t>
      </w:r>
      <w:r w:rsidRPr="008F2646">
        <w:rPr>
          <w:b/>
          <w:sz w:val="26"/>
          <w:highlight w:val="green"/>
          <w:u w:val="single"/>
        </w:rPr>
        <w:t>trade cannot yield</w:t>
      </w:r>
      <w:r w:rsidRPr="008F2646">
        <w:rPr>
          <w:highlight w:val="green"/>
          <w:u w:val="single"/>
        </w:rPr>
        <w:t xml:space="preserve"> </w:t>
      </w:r>
      <w:r w:rsidRPr="002069A8">
        <w:rPr>
          <w:u w:val="single"/>
        </w:rPr>
        <w:t xml:space="preserve">significant </w:t>
      </w:r>
      <w:r w:rsidRPr="008F2646">
        <w:rPr>
          <w:b/>
          <w:sz w:val="26"/>
          <w:highlight w:val="green"/>
          <w:u w:val="single"/>
        </w:rPr>
        <w:t>results overnight.</w:t>
      </w:r>
      <w:r w:rsidRPr="008F2646">
        <w:rPr>
          <w:highlight w:val="gree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xml:space="preserve">. According to the view believed to be optimistic, creation of international economic integrations could be a distinctive inter-step in the process of free world market creation. Lester </w:t>
      </w:r>
      <w:proofErr w:type="spellStart"/>
      <w:r w:rsidRPr="002069A8">
        <w:rPr>
          <w:sz w:val="16"/>
        </w:rPr>
        <w:t>Thurow</w:t>
      </w:r>
      <w:proofErr w:type="spellEnd"/>
      <w:r w:rsidRPr="002069A8">
        <w:rPr>
          <w:sz w:val="16"/>
        </w:rPr>
        <w:t xml:space="preserve"> points out: "</w:t>
      </w:r>
      <w:r w:rsidRPr="002069A8">
        <w:rPr>
          <w:u w:val="single"/>
        </w:rPr>
        <w:t xml:space="preserve">In the long run, </w:t>
      </w:r>
      <w:r w:rsidRPr="008F2646">
        <w:rPr>
          <w:b/>
          <w:sz w:val="26"/>
          <w:highlight w:val="green"/>
          <w:u w:val="single"/>
        </w:rPr>
        <w:lastRenderedPageBreak/>
        <w:t>regionalism</w:t>
      </w:r>
      <w:r w:rsidRPr="008F2646">
        <w:rPr>
          <w:highlight w:val="green"/>
          <w:u w:val="single"/>
        </w:rPr>
        <w:t xml:space="preserve"> </w:t>
      </w:r>
      <w:r w:rsidRPr="002069A8">
        <w:rPr>
          <w:u w:val="single"/>
        </w:rPr>
        <w:t xml:space="preserve">development </w:t>
      </w:r>
      <w:r w:rsidRPr="008F2646">
        <w:rPr>
          <w:b/>
          <w:sz w:val="26"/>
          <w:highlight w:val="green"/>
          <w:u w:val="single"/>
        </w:rPr>
        <w:t>could be favorable</w:t>
      </w:r>
      <w:r w:rsidRPr="008F2646">
        <w:rPr>
          <w:highlight w:val="green"/>
          <w:u w:val="single"/>
        </w:rPr>
        <w:t xml:space="preserve"> </w:t>
      </w:r>
      <w:r w:rsidRPr="002069A8">
        <w:rPr>
          <w:u w:val="single"/>
        </w:rPr>
        <w:t xml:space="preserve">for the world. </w:t>
      </w:r>
      <w:r w:rsidRPr="008F2646">
        <w:rPr>
          <w:b/>
          <w:sz w:val="26"/>
          <w:highlight w:val="green"/>
          <w:u w:val="single"/>
        </w:rPr>
        <w:t>Free trade within regions</w:t>
      </w:r>
      <w:r w:rsidRPr="008F2646">
        <w:rPr>
          <w:highlight w:val="green"/>
          <w:u w:val="single"/>
        </w:rPr>
        <w:t xml:space="preserve"> </w:t>
      </w:r>
      <w:r w:rsidRPr="002069A8">
        <w:rPr>
          <w:u w:val="single"/>
        </w:rPr>
        <w:t xml:space="preserve">and regulated trade between regions </w:t>
      </w:r>
      <w:r w:rsidRPr="008F2646">
        <w:rPr>
          <w:b/>
          <w:sz w:val="26"/>
          <w:highlight w:val="green"/>
          <w:u w:val="single"/>
        </w:rPr>
        <w:t>could be</w:t>
      </w:r>
      <w:r w:rsidRPr="008F2646">
        <w:rPr>
          <w:highlight w:val="green"/>
          <w:u w:val="single"/>
        </w:rPr>
        <w:t xml:space="preserve"> </w:t>
      </w:r>
      <w:r w:rsidRPr="002069A8">
        <w:rPr>
          <w:u w:val="single"/>
        </w:rPr>
        <w:t xml:space="preserve">the </w:t>
      </w:r>
      <w:r w:rsidRPr="008F2646">
        <w:rPr>
          <w:b/>
          <w:sz w:val="26"/>
          <w:highlight w:val="gree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w:t>
      </w:r>
      <w:proofErr w:type="gramStart"/>
      <w:r w:rsidRPr="002069A8">
        <w:rPr>
          <w:sz w:val="16"/>
        </w:rPr>
        <w:t>actually the</w:t>
      </w:r>
      <w:proofErr w:type="gramEnd"/>
      <w:r w:rsidRPr="002069A8">
        <w:rPr>
          <w:sz w:val="16"/>
        </w:rPr>
        <w:t xml:space="preserv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w:t>
      </w:r>
      <w:proofErr w:type="gramStart"/>
      <w:r w:rsidRPr="002069A8">
        <w:rPr>
          <w:sz w:val="16"/>
        </w:rPr>
        <w:t>in order to</w:t>
      </w:r>
      <w:proofErr w:type="gramEnd"/>
      <w:r w:rsidRPr="002069A8">
        <w:rPr>
          <w:sz w:val="16"/>
        </w:rPr>
        <w:t xml:space="preserve">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w:t>
      </w:r>
      <w:proofErr w:type="gramStart"/>
      <w:r w:rsidRPr="002069A8">
        <w:rPr>
          <w:sz w:val="16"/>
        </w:rPr>
        <w:t>i.e.</w:t>
      </w:r>
      <w:proofErr w:type="gramEnd"/>
      <w:r w:rsidRPr="002069A8">
        <w:rPr>
          <w:sz w:val="16"/>
        </w:rPr>
        <w:t xml:space="preserv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w:t>
      </w:r>
      <w:proofErr w:type="spellStart"/>
      <w:r w:rsidRPr="002069A8">
        <w:rPr>
          <w:sz w:val="16"/>
        </w:rPr>
        <w:t>multilateralisms</w:t>
      </w:r>
      <w:proofErr w:type="spellEnd"/>
      <w:r w:rsidRPr="002069A8">
        <w:rPr>
          <w:sz w:val="16"/>
        </w:rPr>
        <w:t xml:space="preserve">." Regionalism advocates also point out that the formation of economic integrations could facilitate the pending WTO negotiation rounds. </w:t>
      </w:r>
      <w:proofErr w:type="gramStart"/>
      <w:r w:rsidRPr="002069A8">
        <w:rPr>
          <w:sz w:val="16"/>
        </w:rPr>
        <w:t>Actually, the</w:t>
      </w:r>
      <w:proofErr w:type="gramEnd"/>
      <w:r w:rsidRPr="002069A8">
        <w:rPr>
          <w:sz w:val="16"/>
        </w:rPr>
        <w:t xml:space="preserv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w:t>
      </w:r>
      <w:proofErr w:type="gramStart"/>
      <w:r w:rsidRPr="002069A8">
        <w:rPr>
          <w:sz w:val="16"/>
        </w:rPr>
        <w:t>actually ways</w:t>
      </w:r>
      <w:proofErr w:type="gramEnd"/>
      <w:r w:rsidRPr="002069A8">
        <w:rPr>
          <w:sz w:val="16"/>
        </w:rPr>
        <w:t xml:space="preserve"> to make the centuries-long capitalism aspiration – unified world market - come true. According to this view, the globalization process as a process of world economy functional integration under the circumstances of imperfect market and hegemony weakening early in the 20th century </w:t>
      </w:r>
      <w:proofErr w:type="gramStart"/>
      <w:r w:rsidRPr="002069A8">
        <w:rPr>
          <w:sz w:val="16"/>
        </w:rPr>
        <w:t>has to</w:t>
      </w:r>
      <w:proofErr w:type="gramEnd"/>
      <w:r w:rsidRPr="002069A8">
        <w:rPr>
          <w:sz w:val="16"/>
        </w:rPr>
        <w:t xml:space="preserve"> be supported by the institutional component, either on a multilateral basis through international organizations and institutions such as the World Bank, IMF and WTO, or on regional scale through regional trading arrangements.</w:t>
      </w:r>
    </w:p>
    <w:p w14:paraId="33EB6DDA" w14:textId="77777777" w:rsidR="00AB5887" w:rsidRDefault="00AB5887" w:rsidP="00AB5887">
      <w:pPr>
        <w:pStyle w:val="Heading4"/>
      </w:pPr>
      <w:r>
        <w:t xml:space="preserve">Stronger Dispute Mechanism </w:t>
      </w:r>
      <w:r>
        <w:rPr>
          <w:u w:val="single"/>
        </w:rPr>
        <w:t>deters</w:t>
      </w:r>
      <w:r>
        <w:t xml:space="preserve"> Multilateral Environmental Agreements – threats </w:t>
      </w:r>
      <w:r>
        <w:rPr>
          <w:u w:val="single"/>
        </w:rPr>
        <w:t>are enough</w:t>
      </w:r>
      <w:r>
        <w:t>.</w:t>
      </w:r>
    </w:p>
    <w:p w14:paraId="69E21258" w14:textId="77777777" w:rsidR="00AB5887" w:rsidRPr="000121D6" w:rsidRDefault="00AB5887" w:rsidP="00AB5887">
      <w:proofErr w:type="spellStart"/>
      <w:r w:rsidRPr="000121D6">
        <w:rPr>
          <w:rStyle w:val="Style13ptBold"/>
        </w:rPr>
        <w:t>Chaytor</w:t>
      </w:r>
      <w:proofErr w:type="spellEnd"/>
      <w:r>
        <w:rPr>
          <w:rStyle w:val="Style13ptBold"/>
        </w:rPr>
        <w:t xml:space="preserve"> 3</w:t>
      </w:r>
      <w:r w:rsidRPr="000121D6">
        <w:t xml:space="preserve">, Beatrice, Alice Palmer, and Jacob </w:t>
      </w:r>
      <w:proofErr w:type="spellStart"/>
      <w:r w:rsidRPr="000121D6">
        <w:t>Werksman</w:t>
      </w:r>
      <w:proofErr w:type="spellEnd"/>
      <w:r w:rsidRPr="000121D6">
        <w:t xml:space="preserve">. "Interactions with the World Trade </w:t>
      </w:r>
      <w:proofErr w:type="spellStart"/>
      <w:r w:rsidRPr="000121D6">
        <w:t>Organisation</w:t>
      </w:r>
      <w:proofErr w:type="spellEnd"/>
      <w:r w:rsidRPr="000121D6">
        <w:t>: The Cartagena Protocol on Biosafety and the International Commission for the Conservation of Atlantic Tunas." Berlin: Ecologic, http://www. ecologic. de/</w:t>
      </w:r>
      <w:proofErr w:type="spellStart"/>
      <w:r w:rsidRPr="000121D6">
        <w:t>projekte</w:t>
      </w:r>
      <w:proofErr w:type="spellEnd"/>
      <w:r w:rsidRPr="000121D6">
        <w:t>/interaction/results. htm (2003).</w:t>
      </w:r>
      <w:r>
        <w:t xml:space="preserve"> (I</w:t>
      </w:r>
      <w:r w:rsidRPr="00E17798">
        <w:t>nternational Tr</w:t>
      </w:r>
      <w:r>
        <w:t xml:space="preserve">ade Lawyer)//Elmer </w:t>
      </w:r>
    </w:p>
    <w:p w14:paraId="20E6A51E" w14:textId="068D99F0" w:rsidR="00AB5887" w:rsidRDefault="00AB5887" w:rsidP="00AB5887">
      <w:pPr>
        <w:rPr>
          <w:sz w:val="16"/>
        </w:rPr>
      </w:pPr>
      <w:r w:rsidRPr="000121D6">
        <w:rPr>
          <w:sz w:val="16"/>
        </w:rPr>
        <w:t xml:space="preserve">The international trading regime governed by the World Trade </w:t>
      </w:r>
      <w:proofErr w:type="spellStart"/>
      <w:r w:rsidRPr="000121D6">
        <w:rPr>
          <w:sz w:val="16"/>
        </w:rPr>
        <w:t>Organisation</w:t>
      </w:r>
      <w:proofErr w:type="spellEnd"/>
      <w:r w:rsidRPr="000121D6">
        <w:rPr>
          <w:sz w:val="16"/>
        </w:rPr>
        <w:t xml:space="preserve"> (WTO) interacts with many international environmental regimes. The WTO is often a source of the interaction, invoking reactions from international environmental regimes in the design and implementation of rules which is responsive to WTO prescriptions. The vast number of WTO Members, the institution’s economic significance and its unparalleled ability to enforce its rules through its rigorous dispute settlement mechanism, contribute to the WTO’s tendency to be more effective as a source of interaction rather than as a target. Nevertheless, the WTO is also a target of interaction by international environmental regimes which are typically more proactive in seeking to inform and co-operate with the WTO. The effect of the interaction with the WTO as a source is largely disruptive, in the sense that </w:t>
      </w:r>
      <w:r w:rsidRPr="008F2646">
        <w:rPr>
          <w:b/>
          <w:sz w:val="26"/>
          <w:highlight w:val="green"/>
          <w:u w:val="single"/>
        </w:rPr>
        <w:t>the WTO’s</w:t>
      </w:r>
      <w:r w:rsidRPr="000121D6">
        <w:rPr>
          <w:sz w:val="16"/>
        </w:rPr>
        <w:t xml:space="preserve"> primary objective of facilitating free trade </w:t>
      </w:r>
      <w:r w:rsidRPr="008F2646">
        <w:rPr>
          <w:b/>
          <w:sz w:val="26"/>
          <w:highlight w:val="green"/>
          <w:u w:val="single"/>
        </w:rPr>
        <w:t>generates conflicts with</w:t>
      </w:r>
      <w:r w:rsidRPr="000121D6">
        <w:rPr>
          <w:sz w:val="16"/>
        </w:rPr>
        <w:t xml:space="preserve"> the principal objectives of </w:t>
      </w:r>
      <w:r w:rsidRPr="008F2646">
        <w:rPr>
          <w:b/>
          <w:sz w:val="26"/>
          <w:highlight w:val="green"/>
          <w:u w:val="single"/>
        </w:rPr>
        <w:t>environment regimes</w:t>
      </w:r>
      <w:r w:rsidRPr="000121D6">
        <w:rPr>
          <w:sz w:val="16"/>
        </w:rPr>
        <w:t xml:space="preserve"> </w:t>
      </w:r>
      <w:r w:rsidRPr="000121D6">
        <w:rPr>
          <w:b/>
          <w:bCs/>
          <w:u w:val="single"/>
        </w:rPr>
        <w:t>aimed at promoting environmental protection and sustainable development</w:t>
      </w:r>
      <w:r w:rsidRPr="000121D6">
        <w:rPr>
          <w:sz w:val="16"/>
        </w:rPr>
        <w:t xml:space="preserve">. The </w:t>
      </w:r>
      <w:r w:rsidRPr="008F2646">
        <w:rPr>
          <w:b/>
          <w:sz w:val="26"/>
          <w:highlight w:val="green"/>
          <w:u w:val="single"/>
        </w:rPr>
        <w:t>mere possibility of a WTO challenge</w:t>
      </w:r>
      <w:r w:rsidRPr="000121D6">
        <w:rPr>
          <w:sz w:val="16"/>
        </w:rPr>
        <w:t xml:space="preserve"> </w:t>
      </w:r>
      <w:r w:rsidRPr="008F2646">
        <w:rPr>
          <w:b/>
          <w:sz w:val="26"/>
          <w:highlight w:val="green"/>
          <w:u w:val="single"/>
        </w:rPr>
        <w:t>can inhibit negotiations and</w:t>
      </w:r>
      <w:r w:rsidRPr="000121D6">
        <w:rPr>
          <w:sz w:val="16"/>
        </w:rPr>
        <w:t xml:space="preserve"> the </w:t>
      </w:r>
      <w:r w:rsidRPr="008F2646">
        <w:rPr>
          <w:b/>
          <w:sz w:val="26"/>
          <w:highlight w:val="green"/>
          <w:u w:val="single"/>
        </w:rPr>
        <w:t>implementation</w:t>
      </w:r>
      <w:r w:rsidRPr="000121D6">
        <w:rPr>
          <w:sz w:val="16"/>
        </w:rPr>
        <w:t xml:space="preserve"> of measures under the international environmental regimes. </w:t>
      </w:r>
      <w:r w:rsidRPr="000121D6">
        <w:rPr>
          <w:u w:val="single"/>
        </w:rPr>
        <w:t xml:space="preserve">Moreover, </w:t>
      </w:r>
      <w:r w:rsidRPr="008F2646">
        <w:rPr>
          <w:b/>
          <w:sz w:val="26"/>
          <w:highlight w:val="green"/>
          <w:u w:val="single"/>
        </w:rPr>
        <w:t>ambiguities in</w:t>
      </w:r>
      <w:r w:rsidRPr="000121D6">
        <w:rPr>
          <w:u w:val="single"/>
        </w:rPr>
        <w:t xml:space="preserve"> the meaning and application of the </w:t>
      </w:r>
      <w:r w:rsidRPr="008F2646">
        <w:rPr>
          <w:b/>
          <w:sz w:val="26"/>
          <w:highlight w:val="green"/>
          <w:u w:val="single"/>
        </w:rPr>
        <w:t>WTO rules</w:t>
      </w:r>
      <w:r w:rsidRPr="000121D6">
        <w:rPr>
          <w:u w:val="single"/>
        </w:rPr>
        <w:t xml:space="preserve"> with respect to environmental measures </w:t>
      </w:r>
      <w:r w:rsidRPr="008F2646">
        <w:rPr>
          <w:b/>
          <w:sz w:val="26"/>
          <w:highlight w:val="green"/>
          <w:u w:val="single"/>
        </w:rPr>
        <w:t>make it difficult to design</w:t>
      </w:r>
      <w:r w:rsidRPr="000121D6">
        <w:rPr>
          <w:u w:val="single"/>
        </w:rPr>
        <w:t xml:space="preserve"> and implement the international </w:t>
      </w:r>
      <w:r w:rsidRPr="008F2646">
        <w:rPr>
          <w:b/>
          <w:sz w:val="26"/>
          <w:highlight w:val="green"/>
          <w:u w:val="single"/>
        </w:rPr>
        <w:t>environmental regimes</w:t>
      </w:r>
      <w:r w:rsidRPr="000121D6">
        <w:rPr>
          <w:u w:val="single"/>
        </w:rPr>
        <w:t xml:space="preserve"> in a manner that complements the WTO system</w:t>
      </w:r>
      <w:r w:rsidRPr="000121D6">
        <w:rPr>
          <w:sz w:val="16"/>
        </w:rPr>
        <w:t xml:space="preserve">. Despite these challenges, compromises are generally reached that ensure the complementary co-existence of the international trade and environment regimes This chapter examines the nature and effects of interaction between the WTO and two international environmental regimes in particular: the Cartagena Protocol on Biosafety and the International Commission for the Conservation of Atlantic Tunas (ICCAT). It commences with a description of the WTO in Part 1 and follows in Part 2 with a summary of the experience of interaction between the WTO and each of the environmental regimes </w:t>
      </w:r>
      <w:r w:rsidRPr="000121D6">
        <w:rPr>
          <w:sz w:val="16"/>
        </w:rPr>
        <w:lastRenderedPageBreak/>
        <w:t xml:space="preserve">considered in the GATT/WTO “inventory” which was prepared in the research for this chapter. In Part 3, the interaction between the WTO and the Biosafety Protocol and ICCAT is studied in-depth, and general observations about the interaction between the WTO and the two environment regimes are set out in Part 4. 1. Introduction to World Trade </w:t>
      </w:r>
      <w:proofErr w:type="spellStart"/>
      <w:r w:rsidRPr="000121D6">
        <w:rPr>
          <w:sz w:val="16"/>
        </w:rPr>
        <w:t>Organisation</w:t>
      </w:r>
      <w:proofErr w:type="spellEnd"/>
      <w:r w:rsidRPr="000121D6">
        <w:rPr>
          <w:sz w:val="16"/>
        </w:rPr>
        <w:t xml:space="preserve"> 1.1 General The WTO is an intergovernmental </w:t>
      </w:r>
      <w:proofErr w:type="spellStart"/>
      <w:r w:rsidRPr="000121D6">
        <w:rPr>
          <w:sz w:val="16"/>
        </w:rPr>
        <w:t>organisation</w:t>
      </w:r>
      <w:proofErr w:type="spellEnd"/>
      <w:r w:rsidRPr="000121D6">
        <w:rPr>
          <w:sz w:val="16"/>
        </w:rPr>
        <w:t xml:space="preserve"> established in 1995 and has a Membership of over 140 countries and customs territories.1 The WTO is responsible for administering the multilateral trade agreements regulating the international trade in goods and services and the protection of intellectual property rights, for providing a forum for the negotiation of new trade rules, and for operating procedures for the settlement of disputes among its Members (the WTO Agreements). The WTO aims to </w:t>
      </w:r>
      <w:proofErr w:type="spellStart"/>
      <w:r w:rsidRPr="000121D6">
        <w:rPr>
          <w:sz w:val="16"/>
        </w:rPr>
        <w:t>liberalise</w:t>
      </w:r>
      <w:proofErr w:type="spellEnd"/>
      <w:r w:rsidRPr="000121D6">
        <w:rPr>
          <w:sz w:val="16"/>
        </w:rPr>
        <w:t xml:space="preserve"> markets, </w:t>
      </w:r>
      <w:proofErr w:type="spellStart"/>
      <w:r w:rsidRPr="000121D6">
        <w:rPr>
          <w:sz w:val="16"/>
        </w:rPr>
        <w:t>recognising</w:t>
      </w:r>
      <w:proofErr w:type="spellEnd"/>
      <w:r w:rsidRPr="000121D6">
        <w:rPr>
          <w:sz w:val="16"/>
        </w:rPr>
        <w:t xml:space="preserve"> the need to make “use of the world’s resources in accordance with the objective of sustainable development” and to “protect and preserve the environment… in a manner consistent with [the Members’] respective needs and concerns at different levels of economic development”.2 The WTO’s institutional framework comprises its governing body, the General Council, and several other councils and committees that are supported by the Secretariat in Geneva. The principal organ responsible for trade and environment issues at the WTO is the Committee on Trade and Environment (CTE). Other WTO bodies that consider issues of environmental relevance include the Committee on Technical Barriers to Trade (TBT Committee) and the Committee on Sanitary and Phytosanitary Measures (SPS Committee). The General Council and specialist councils and committees administer the WTO Agreements on a day-to-day basis and Members convene a Ministerial Conference approximately every two years.3 1.2 The WTO Agreements </w:t>
      </w:r>
      <w:proofErr w:type="gramStart"/>
      <w:r w:rsidRPr="000121D6">
        <w:rPr>
          <w:sz w:val="16"/>
        </w:rPr>
        <w:t>The</w:t>
      </w:r>
      <w:proofErr w:type="gramEnd"/>
      <w:r w:rsidRPr="000121D6">
        <w:rPr>
          <w:sz w:val="16"/>
        </w:rPr>
        <w:t xml:space="preserve"> WTO Agreements will interact with any environmental regulation that has an impact on the international trade in goods and services among its Members, including those regulations enacted pursuant to multilateral environmental agreements (MEAs). The WTO pursues its objective of market </w:t>
      </w:r>
      <w:proofErr w:type="spellStart"/>
      <w:r w:rsidRPr="000121D6">
        <w:rPr>
          <w:sz w:val="16"/>
        </w:rPr>
        <w:t>liberalisation</w:t>
      </w:r>
      <w:proofErr w:type="spellEnd"/>
      <w:r w:rsidRPr="000121D6">
        <w:rPr>
          <w:sz w:val="16"/>
        </w:rPr>
        <w:t xml:space="preserve"> by requiring its </w:t>
      </w:r>
      <w:proofErr w:type="gramStart"/>
      <w:r w:rsidRPr="000121D6">
        <w:rPr>
          <w:sz w:val="16"/>
        </w:rPr>
        <w:t>Members</w:t>
      </w:r>
      <w:proofErr w:type="gramEnd"/>
      <w:r w:rsidRPr="000121D6">
        <w:rPr>
          <w:sz w:val="16"/>
        </w:rPr>
        <w:t xml:space="preserve"> to maintain both relative and absolute standards of treatment of goods and services in the international and domestic market place. The WTO’s relative standards prohibit WTO Members from the discriminatory treatment of “like” goods, </w:t>
      </w:r>
      <w:proofErr w:type="gramStart"/>
      <w:r w:rsidRPr="000121D6">
        <w:rPr>
          <w:sz w:val="16"/>
        </w:rPr>
        <w:t>services</w:t>
      </w:r>
      <w:proofErr w:type="gramEnd"/>
      <w:r w:rsidRPr="000121D6">
        <w:rPr>
          <w:sz w:val="16"/>
        </w:rPr>
        <w:t xml:space="preserve"> and service suppliers on the basis of country of origin. The WTO’s absolute standards prohibit or discourage Members from putting in place certain types of measures that directly or indirectly interfere with the trade in products and services. The three main WTO Agreements that have been of particular relevance to international environmental regimes are the General Agreement on Tariffs and Trade 1994 (GATT), the Agreement on Technical Barriers to Trade (TBT Agreement), and the Agreement on Sanitary and Phytosanitary Measures (SPS Agreement).4 At the most basic level, all three agreements share the common purpose of ensuring that measures that affect the trade in products do not discriminate on the basis of a product’s country of origin (National and Most-</w:t>
      </w:r>
      <w:proofErr w:type="spellStart"/>
      <w:r w:rsidRPr="000121D6">
        <w:rPr>
          <w:sz w:val="16"/>
        </w:rPr>
        <w:t>Favoured</w:t>
      </w:r>
      <w:proofErr w:type="spellEnd"/>
      <w:r w:rsidRPr="000121D6">
        <w:rPr>
          <w:sz w:val="16"/>
        </w:rPr>
        <w:t xml:space="preserve"> Nation Treatment), and that these measures are no more trade restrictive than is necessary to achieve the purpose for which they were designed. Each agreement has detailed rules, and a growing body of practice that develops these disciplines further. The so-called environmental exceptions in Article XX of the GATT and similar provisions in the TBT and SPS Agreements deserve special mention. 5 Under Article XX, a measure which is “necessary to protect human, animal or plant life or health” or which relates to “the conservation of exhaustible natural resources” is permitted under the GATT provided it is not being applied in an arbitrary or unjustifiable manner, or as a disguised restriction on international trade.6 The WTO Agreements are backed by a compulsory dispute settlement system with the ability to </w:t>
      </w:r>
      <w:proofErr w:type="spellStart"/>
      <w:r w:rsidRPr="000121D6">
        <w:rPr>
          <w:sz w:val="16"/>
        </w:rPr>
        <w:t>authorise</w:t>
      </w:r>
      <w:proofErr w:type="spellEnd"/>
      <w:r w:rsidRPr="000121D6">
        <w:rPr>
          <w:sz w:val="16"/>
        </w:rPr>
        <w:t xml:space="preserve"> bilateral trade sanctions (known as suspensions of concessions). Any Member that feels benefits it expected to derive from the WTO Agreements have been undermined by a trade measure put in place by another Member can initiate dispute settlement procedures. If the Members are unable to settle their differences between themselves, an ad hoc arbitral Panel of trade experts will be </w:t>
      </w:r>
      <w:proofErr w:type="gramStart"/>
      <w:r w:rsidRPr="000121D6">
        <w:rPr>
          <w:sz w:val="16"/>
        </w:rPr>
        <w:t>established, and</w:t>
      </w:r>
      <w:proofErr w:type="gramEnd"/>
      <w:r w:rsidRPr="000121D6">
        <w:rPr>
          <w:sz w:val="16"/>
        </w:rPr>
        <w:t xml:space="preserve"> will seek to resolve the dispute. The report of the Panel can be appealed to a permanent Appellate Body of seven independent trade jurists, appointed by the WTO Membership. The outcome is formally reviewed by the WTO Dispute Settlement Body, a committee of all Members, which can only reverse the conclusion of a Panel or the Appellate Body by consensus. The main objective of the dispute settlement system is to ensure that any trade measure that is found to be inconsistent with WTO rules be removed or made consistent. If a </w:t>
      </w:r>
      <w:proofErr w:type="gramStart"/>
      <w:r w:rsidRPr="000121D6">
        <w:rPr>
          <w:sz w:val="16"/>
        </w:rPr>
        <w:t>Member</w:t>
      </w:r>
      <w:proofErr w:type="gramEnd"/>
      <w:r w:rsidRPr="000121D6">
        <w:rPr>
          <w:sz w:val="16"/>
        </w:rPr>
        <w:t xml:space="preserve"> fails to correct the offending measure, it can agree to compensate the affected Member, or find itself subject to trade sanctions imposed by the affected Member at a level equivalent to the continuing harm done by the offending measure.7 The WTO Agreements, both on paper and in practice, also anticipate the need to take into account other existing international agreements, such as MEAs, and other relevant state practice. Both the SPS and the TBT Agreements </w:t>
      </w:r>
      <w:proofErr w:type="gramStart"/>
      <w:r w:rsidRPr="000121D6">
        <w:rPr>
          <w:sz w:val="16"/>
        </w:rPr>
        <w:t>make reference</w:t>
      </w:r>
      <w:proofErr w:type="gramEnd"/>
      <w:r w:rsidRPr="000121D6">
        <w:rPr>
          <w:sz w:val="16"/>
        </w:rPr>
        <w:t xml:space="preserve"> to international standards developed by competent international </w:t>
      </w:r>
      <w:proofErr w:type="spellStart"/>
      <w:r w:rsidRPr="000121D6">
        <w:rPr>
          <w:sz w:val="16"/>
        </w:rPr>
        <w:t>organisations</w:t>
      </w:r>
      <w:proofErr w:type="spellEnd"/>
      <w:r w:rsidRPr="000121D6">
        <w:rPr>
          <w:sz w:val="16"/>
        </w:rPr>
        <w:t xml:space="preserve"> operating outside the WTO system. Under the SPS Agreement, a WTO Member is required (unless it can justify the need for a higher standard) to base its SPS measures on international standards, guidelines or recommendations adopted by those international agencies specifically identified in the SPS Agreement or that may be later agreed by the SPS Committee (Article 3.1). SPS measures that are in conformity with these international standards are rebuttably presumed to be consistent with the SPS Agreement (Article 3.2). </w:t>
      </w:r>
      <w:proofErr w:type="gramStart"/>
      <w:r w:rsidRPr="000121D6">
        <w:rPr>
          <w:sz w:val="16"/>
        </w:rPr>
        <w:t>No</w:t>
      </w:r>
      <w:proofErr w:type="gramEnd"/>
      <w:r w:rsidRPr="000121D6">
        <w:rPr>
          <w:sz w:val="16"/>
        </w:rPr>
        <w:t xml:space="preserve"> MEA has thus far been </w:t>
      </w:r>
      <w:proofErr w:type="spellStart"/>
      <w:r w:rsidRPr="000121D6">
        <w:rPr>
          <w:sz w:val="16"/>
        </w:rPr>
        <w:t>recognised</w:t>
      </w:r>
      <w:proofErr w:type="spellEnd"/>
      <w:r w:rsidRPr="000121D6">
        <w:rPr>
          <w:sz w:val="16"/>
        </w:rPr>
        <w:t xml:space="preserve"> as a standard setting instrument under the SPS Agreement.  Under the TBT Agreement, a WTO Member is also required to use international standards as the basis of its technical regulation (Article 2.4). A technical regulation that is put in place for an identified “legitimate objective” (which includes the protection of human </w:t>
      </w:r>
      <w:proofErr w:type="spellStart"/>
      <w:r w:rsidRPr="000121D6">
        <w:rPr>
          <w:sz w:val="16"/>
        </w:rPr>
        <w:t>heath</w:t>
      </w:r>
      <w:proofErr w:type="spellEnd"/>
      <w:r w:rsidRPr="000121D6">
        <w:rPr>
          <w:sz w:val="16"/>
        </w:rPr>
        <w:t xml:space="preserve"> or safety, animal or plant life or health, or the environment) and is in accordance with “relevant international standards” is rebuttably presumed to be TBT compatible (Article 2.5). Unlike the SPS Agreement, the TBT does not identify which international standards would qualify for this presumption. Many MEAs would, however, appear to meet the TBT’s general requirement that standards derive from a </w:t>
      </w:r>
      <w:proofErr w:type="spellStart"/>
      <w:r w:rsidRPr="000121D6">
        <w:rPr>
          <w:sz w:val="16"/>
        </w:rPr>
        <w:t>recognised</w:t>
      </w:r>
      <w:proofErr w:type="spellEnd"/>
      <w:r w:rsidRPr="000121D6">
        <w:rPr>
          <w:sz w:val="16"/>
        </w:rPr>
        <w:t xml:space="preserve"> “body or system whose membership is open to the relevant bodies of at least all of the Members.”8 1.3 Institutional Development of Trade and Environment Agenda Since the WTO’s establishment, its Committee on Trade and Environment (CTE) has had the mandate to explore the relationship between the WTO and MEAs.9 In the CTE, and other WTO organs dealing with environmental matters, Members have discussed a range of trade and environment issues. These include: the application of the WTO rules to trade measures taken pursuant to a MEA; the application of the WTO rules to measures based on process and production methods (PPMs); environmental (or eco) labelling (especially with respect to genetically modified organisms); the relevance of the precautionary principle to risk assessments based on scientific evidence (particularly in the context of the SPS Agreement); and the </w:t>
      </w:r>
      <w:r w:rsidRPr="000121D6">
        <w:rPr>
          <w:sz w:val="16"/>
        </w:rPr>
        <w:lastRenderedPageBreak/>
        <w:t xml:space="preserve">environmental impacts of certain subsidies, especially fisheries subsidies.10 Most observers acknowledge the usefulness of the CTE’s work in promoting a better understanding of the WTO-MEA relationship and acknowledging the legitimate role of MEAs in promoting environmental objectives. However, the CTE’s work has thus far been general and inconclusive, other than </w:t>
      </w:r>
      <w:proofErr w:type="spellStart"/>
      <w:r w:rsidRPr="000121D6">
        <w:rPr>
          <w:sz w:val="16"/>
        </w:rPr>
        <w:t>recognising</w:t>
      </w:r>
      <w:proofErr w:type="spellEnd"/>
      <w:r w:rsidRPr="000121D6">
        <w:rPr>
          <w:sz w:val="16"/>
        </w:rPr>
        <w:t xml:space="preserve"> that international trade rules and international environmental rules should be designed and implemented in a manner that is “mutually supportive”.11 The CTE has been widely </w:t>
      </w:r>
      <w:proofErr w:type="spellStart"/>
      <w:r w:rsidRPr="000121D6">
        <w:rPr>
          <w:sz w:val="16"/>
        </w:rPr>
        <w:t>criticised</w:t>
      </w:r>
      <w:proofErr w:type="spellEnd"/>
      <w:r w:rsidRPr="000121D6">
        <w:rPr>
          <w:sz w:val="16"/>
        </w:rPr>
        <w:t xml:space="preserve"> for failing to produce any conclusions or recommendations of a substantive nature that would, for example, instruct the WTO’s dispute settlement system on how to deal with a conflict should one arise.12 At the fourth WTO Ministerial Conference in Doha, November 2001, the WTO Membership agreed to include as part of a new round, substantive negotiations: without prejudging their outcome, on [. . .] the relationship between existing WTO rules and specific trade obligations set out in multilateral environmental agreements (MEAs). The negotiations shall be limited in scope to the applicability of such existing WTO rules. as among parties to the MEA in question. The negotiations shall not prejudice the WTO rights of any Member that is not a party to the MEA in question.13 The mandate is both vague and restrictive. It does, however, suggest that for the first time the WTO may produce substantive rules aimed directly and intentionally at trade-related measures contained in MEAs to which its </w:t>
      </w:r>
      <w:proofErr w:type="gramStart"/>
      <w:r w:rsidRPr="000121D6">
        <w:rPr>
          <w:sz w:val="16"/>
        </w:rPr>
        <w:t>Members</w:t>
      </w:r>
      <w:proofErr w:type="gramEnd"/>
      <w:r w:rsidRPr="000121D6">
        <w:rPr>
          <w:sz w:val="16"/>
        </w:rPr>
        <w:t xml:space="preserve"> are also parties. In fulfillment of the WTO’s obligation to make arrangements for cooperation with intergovernmental organisations,14 the CTE has granted observer status to intergovernmental </w:t>
      </w:r>
      <w:proofErr w:type="spellStart"/>
      <w:r w:rsidRPr="000121D6">
        <w:rPr>
          <w:sz w:val="16"/>
        </w:rPr>
        <w:t>organisations</w:t>
      </w:r>
      <w:proofErr w:type="spellEnd"/>
      <w:r w:rsidRPr="000121D6">
        <w:rPr>
          <w:sz w:val="16"/>
        </w:rPr>
        <w:t xml:space="preserve">, including the Secretariats of the Convention on Biological Diversity (CBD) and ICCAT, and hosts meetings with MEA Secretariats to discuss issues relevant to the WTO and MEAs.15 The fourth WTO Ministerial Conference encouraged “efforts to promote cooperation between the WTO and relevant international environmental organisations”16 and launched negotiations between the Members on “procedures for regular information exchange between MEA Secretariats and the relevant WTO committees, and the criteria for the granting of observer status.”1 There is a wary co-existence between the WTO and the institutions overseeing the design and implementation of MEAs (environment regimes). The WTO Agreements anticipate the need to </w:t>
      </w:r>
      <w:proofErr w:type="gramStart"/>
      <w:r w:rsidRPr="000121D6">
        <w:rPr>
          <w:sz w:val="16"/>
        </w:rPr>
        <w:t>take into account</w:t>
      </w:r>
      <w:proofErr w:type="gramEnd"/>
      <w:r w:rsidRPr="000121D6">
        <w:rPr>
          <w:sz w:val="16"/>
        </w:rPr>
        <w:t xml:space="preserve"> MEAs, and the Appellate Body has been inclined to consider existing MEAs when clarifying relevant provisions of the GATT/WTO. Some recent MEAs, such as the Biosafety Protocol, have included language that acknowledges WTO rights and obligations</w:t>
      </w:r>
      <w:r w:rsidRPr="000121D6">
        <w:rPr>
          <w:u w:val="single"/>
        </w:rPr>
        <w:t xml:space="preserve">. At the outset, the interaction between the WTO and environment regimes is generated by differences in regime objectives and by differences in the institutional features designed to achieve those objectives. </w:t>
      </w:r>
      <w:r w:rsidRPr="008F2646">
        <w:rPr>
          <w:b/>
          <w:sz w:val="26"/>
          <w:highlight w:val="green"/>
          <w:u w:val="single"/>
        </w:rPr>
        <w:t>The WTO is designed to promote free trade; the environment regimes</w:t>
      </w:r>
      <w:r w:rsidRPr="000121D6">
        <w:rPr>
          <w:u w:val="single"/>
        </w:rPr>
        <w:t xml:space="preserve"> in varying degrees </w:t>
      </w:r>
      <w:r w:rsidRPr="008F2646">
        <w:rPr>
          <w:b/>
          <w:sz w:val="26"/>
          <w:highlight w:val="green"/>
          <w:u w:val="single"/>
        </w:rPr>
        <w:t>require</w:t>
      </w:r>
      <w:r w:rsidRPr="000121D6">
        <w:rPr>
          <w:u w:val="single"/>
        </w:rPr>
        <w:t xml:space="preserve"> or </w:t>
      </w:r>
      <w:proofErr w:type="spellStart"/>
      <w:r w:rsidRPr="000121D6">
        <w:rPr>
          <w:u w:val="single"/>
        </w:rPr>
        <w:t>authorise</w:t>
      </w:r>
      <w:proofErr w:type="spellEnd"/>
      <w:r w:rsidRPr="000121D6">
        <w:rPr>
          <w:u w:val="single"/>
        </w:rPr>
        <w:t xml:space="preserve"> </w:t>
      </w:r>
      <w:r w:rsidRPr="008F2646">
        <w:rPr>
          <w:b/>
          <w:sz w:val="26"/>
          <w:highlight w:val="green"/>
          <w:u w:val="single"/>
        </w:rPr>
        <w:t>trade restrictions</w:t>
      </w:r>
      <w:r w:rsidRPr="000121D6">
        <w:rPr>
          <w:u w:val="single"/>
        </w:rPr>
        <w:t xml:space="preserve"> </w:t>
      </w:r>
      <w:proofErr w:type="gramStart"/>
      <w:r w:rsidRPr="000121D6">
        <w:rPr>
          <w:u w:val="single"/>
        </w:rPr>
        <w:t xml:space="preserve">in order </w:t>
      </w:r>
      <w:r w:rsidRPr="008F2646">
        <w:rPr>
          <w:b/>
          <w:sz w:val="26"/>
          <w:highlight w:val="green"/>
          <w:u w:val="single"/>
        </w:rPr>
        <w:t>to</w:t>
      </w:r>
      <w:proofErr w:type="gramEnd"/>
      <w:r w:rsidRPr="008F2646">
        <w:rPr>
          <w:b/>
          <w:sz w:val="26"/>
          <w:highlight w:val="green"/>
          <w:u w:val="single"/>
        </w:rPr>
        <w:t xml:space="preserve"> discourage</w:t>
      </w:r>
      <w:r w:rsidRPr="000121D6">
        <w:rPr>
          <w:u w:val="single"/>
        </w:rPr>
        <w:t xml:space="preserve"> the production and consumption of specific </w:t>
      </w:r>
      <w:r w:rsidRPr="008F2646">
        <w:rPr>
          <w:b/>
          <w:sz w:val="26"/>
          <w:highlight w:val="green"/>
          <w:u w:val="single"/>
        </w:rPr>
        <w:t>products with negative environmental consequences</w:t>
      </w:r>
      <w:r w:rsidRPr="000121D6">
        <w:rPr>
          <w:b/>
          <w:sz w:val="26"/>
          <w:u w:val="single"/>
        </w:rPr>
        <w:t xml:space="preserve"> </w:t>
      </w:r>
      <w:r w:rsidRPr="000121D6">
        <w:rPr>
          <w:sz w:val="16"/>
        </w:rPr>
        <w:t xml:space="preserve">The WTO Agreements are backed by a compulsory dispute settlement system with the ability to </w:t>
      </w:r>
      <w:proofErr w:type="spellStart"/>
      <w:r w:rsidRPr="000121D6">
        <w:rPr>
          <w:sz w:val="16"/>
        </w:rPr>
        <w:t>authorise</w:t>
      </w:r>
      <w:proofErr w:type="spellEnd"/>
      <w:r w:rsidRPr="000121D6">
        <w:rPr>
          <w:sz w:val="16"/>
        </w:rPr>
        <w:t xml:space="preserve"> bilateral trade sanctions, while the arrangements for dispute settlement within most MEAs are looser and less binding. Membership of the WTO and environment regimes substantially overlaps since each regime aims for universal membership. The WTO and the five environment regimes examined in the inventory prepared in researching this chapter – Montreal Protocol, Biosafety Protocol, Basel Convention, ICCAT and CCAMLR18 – have each played roles as a source and a target of interaction for the other. The GATT/</w:t>
      </w:r>
      <w:r w:rsidRPr="008F2646">
        <w:rPr>
          <w:b/>
          <w:sz w:val="26"/>
          <w:highlight w:val="green"/>
          <w:u w:val="single"/>
        </w:rPr>
        <w:t>WTO</w:t>
      </w:r>
      <w:r w:rsidRPr="000121D6">
        <w:rPr>
          <w:sz w:val="16"/>
        </w:rPr>
        <w:t xml:space="preserve"> consistency of trade restrictions has been a concern that </w:t>
      </w:r>
      <w:r w:rsidRPr="008F2646">
        <w:rPr>
          <w:b/>
          <w:sz w:val="26"/>
          <w:highlight w:val="green"/>
          <w:u w:val="single"/>
        </w:rPr>
        <w:t>has constrained</w:t>
      </w:r>
      <w:r w:rsidRPr="000121D6">
        <w:rPr>
          <w:sz w:val="16"/>
        </w:rPr>
        <w:t xml:space="preserve"> the respective rules and regulations of the </w:t>
      </w:r>
      <w:r w:rsidRPr="008F2646">
        <w:rPr>
          <w:b/>
          <w:sz w:val="26"/>
          <w:highlight w:val="green"/>
          <w:u w:val="single"/>
        </w:rPr>
        <w:t>environment regimes (Biosafety, Montreal</w:t>
      </w:r>
      <w:r w:rsidRPr="000121D6">
        <w:rPr>
          <w:sz w:val="16"/>
        </w:rPr>
        <w:t xml:space="preserve">, ICCAT). Yet, some environment regimes have been cited in the WTO as examples of properly functioning, multilaterally negotiated, and narrowly drawn exceptions to free trade rules (CCAMLR, Montreal).19 A summary of the nature of the interactions between the WTO and the five environment regimes is contained in Table 1. </w:t>
      </w:r>
      <w:r w:rsidRPr="000121D6">
        <w:rPr>
          <w:u w:val="single"/>
        </w:rPr>
        <w:t>The effect of the WTO on the design of primary rules within the environment regimes has been viewed as “</w:t>
      </w:r>
      <w:r w:rsidRPr="008F2646">
        <w:rPr>
          <w:b/>
          <w:sz w:val="26"/>
          <w:highlight w:val="green"/>
          <w:u w:val="single"/>
        </w:rPr>
        <w:t>chilling</w:t>
      </w:r>
      <w:r w:rsidRPr="008F2646">
        <w:rPr>
          <w:highlight w:val="green"/>
          <w:u w:val="single"/>
        </w:rPr>
        <w:t xml:space="preserve">”, </w:t>
      </w:r>
      <w:proofErr w:type="gramStart"/>
      <w:r w:rsidRPr="000121D6">
        <w:rPr>
          <w:u w:val="single"/>
        </w:rPr>
        <w:t>disrupting</w:t>
      </w:r>
      <w:proofErr w:type="gramEnd"/>
      <w:r w:rsidRPr="000121D6">
        <w:rPr>
          <w:u w:val="single"/>
        </w:rPr>
        <w:t xml:space="preserve"> or slowing negotiation processes (Montreal, Biosafety), and limiting the composition and reach of trade measures (Biosafety, Basel), and their further development and application (Montreal).</w:t>
      </w:r>
      <w:r w:rsidRPr="000121D6">
        <w:rPr>
          <w:sz w:val="16"/>
        </w:rPr>
        <w:t xml:space="preserve"> The WTO and the Conferences of the Parties of the various environment regimes each has the mandate to act in areas that lie in the other’s jurisdiction. </w:t>
      </w:r>
      <w:proofErr w:type="gramStart"/>
      <w:r w:rsidRPr="000121D6">
        <w:rPr>
          <w:sz w:val="16"/>
        </w:rPr>
        <w:t>Thus</w:t>
      </w:r>
      <w:proofErr w:type="gramEnd"/>
      <w:r w:rsidRPr="000121D6">
        <w:rPr>
          <w:sz w:val="16"/>
        </w:rPr>
        <w:t xml:space="preserve"> the nature of their “influence” over each other, though implicit, is as powerful as if it were expressly stated. Although a dispute challenging a MEA provision has never been brought before the WTO dispute settlement system, the threat of a WTO “challenge” under the WTO’s dispute settlement system further influences the design of rules under the environment regimes, and the membership of the environment regimes remains acutely conscious of this interaction. </w:t>
      </w:r>
      <w:r w:rsidRPr="000121D6">
        <w:rPr>
          <w:u w:val="single"/>
        </w:rPr>
        <w:t xml:space="preserve">While some rules and </w:t>
      </w:r>
      <w:proofErr w:type="spellStart"/>
      <w:r w:rsidRPr="000121D6">
        <w:rPr>
          <w:u w:val="single"/>
        </w:rPr>
        <w:t>behaviour</w:t>
      </w:r>
      <w:proofErr w:type="spellEnd"/>
      <w:r w:rsidRPr="000121D6">
        <w:rPr>
          <w:u w:val="single"/>
        </w:rPr>
        <w:t xml:space="preserve"> of the environment regimes have developed to accommodate WTO rules, adjustments have tended to come at the expense of the environment regimes’ objectives. </w:t>
      </w:r>
      <w:proofErr w:type="gramStart"/>
      <w:r w:rsidRPr="000121D6">
        <w:rPr>
          <w:u w:val="single"/>
        </w:rPr>
        <w:t>In particular, there</w:t>
      </w:r>
      <w:proofErr w:type="gramEnd"/>
      <w:r w:rsidRPr="000121D6">
        <w:rPr>
          <w:u w:val="single"/>
        </w:rPr>
        <w:t xml:space="preserve"> has been no satisfactory resolution of the distinctions, if any, to be made between otherwise like products on the basis of their process and production methods</w:t>
      </w:r>
      <w:r w:rsidRPr="000121D6">
        <w:rPr>
          <w:sz w:val="16"/>
        </w:rPr>
        <w:t>.</w:t>
      </w:r>
    </w:p>
    <w:p w14:paraId="08B40B25" w14:textId="60F49B52" w:rsidR="00AB5887" w:rsidRPr="007139A5" w:rsidRDefault="00AB5887" w:rsidP="00AB5887">
      <w:pPr>
        <w:pStyle w:val="Heading4"/>
      </w:pPr>
      <w:r>
        <w:lastRenderedPageBreak/>
        <w:t xml:space="preserve">China thumps </w:t>
      </w:r>
      <w:r>
        <w:t>protectionism</w:t>
      </w:r>
      <w:r>
        <w:t xml:space="preserve"> – they’ll </w:t>
      </w:r>
      <w:r>
        <w:rPr>
          <w:u w:val="single"/>
        </w:rPr>
        <w:t>never listen</w:t>
      </w:r>
      <w:r>
        <w:t>.</w:t>
      </w:r>
    </w:p>
    <w:p w14:paraId="7E1C379F" w14:textId="77777777" w:rsidR="00AB5887" w:rsidRPr="00052220" w:rsidRDefault="00AB5887" w:rsidP="00AB5887">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1B8EC869" w14:textId="77777777" w:rsidR="00AB5887" w:rsidRPr="00052220" w:rsidRDefault="00AB5887" w:rsidP="00AB5887">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w:t>
      </w:r>
      <w:proofErr w:type="gramStart"/>
      <w:r w:rsidRPr="00052220">
        <w:rPr>
          <w:sz w:val="16"/>
        </w:rPr>
        <w:t>the majority of</w:t>
      </w:r>
      <w:proofErr w:type="gramEnd"/>
      <w:r w:rsidRPr="00052220">
        <w:rPr>
          <w:sz w:val="16"/>
        </w:rPr>
        <w:t xml:space="preserve"> cases, China has revised its legal and regulatory systems to comply with the DSB rulings. It has done so typically within the reasonable </w:t>
      </w:r>
      <w:proofErr w:type="gramStart"/>
      <w:r w:rsidRPr="00052220">
        <w:rPr>
          <w:sz w:val="16"/>
        </w:rPr>
        <w:t>period of time</w:t>
      </w:r>
      <w:proofErr w:type="gramEnd"/>
      <w:r w:rsidRPr="00052220">
        <w:rPr>
          <w:sz w:val="16"/>
        </w:rPr>
        <w:t xml:space="preserv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8F2646">
        <w:rPr>
          <w:b/>
          <w:sz w:val="26"/>
          <w:highlight w:val="green"/>
          <w:u w:val="single"/>
        </w:rPr>
        <w:t>China has found ways to resist WTO rulings</w:t>
      </w:r>
      <w:r w:rsidRPr="008F2646">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8F2646">
        <w:rPr>
          <w:b/>
          <w:sz w:val="26"/>
          <w:highlight w:val="green"/>
          <w:u w:val="single"/>
        </w:rPr>
        <w:t>China wants to keep the inconsistent regulations</w:t>
      </w:r>
      <w:r w:rsidRPr="008F2646">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8F2646">
        <w:rPr>
          <w:b/>
          <w:sz w:val="26"/>
          <w:highlight w:val="green"/>
          <w:u w:val="single"/>
        </w:rPr>
        <w:t>too labyrinthine for</w:t>
      </w:r>
      <w:r w:rsidRPr="008F2646">
        <w:rPr>
          <w:highlight w:val="green"/>
          <w:u w:val="single"/>
        </w:rPr>
        <w:t xml:space="preserve"> </w:t>
      </w:r>
      <w:r w:rsidRPr="00052220">
        <w:rPr>
          <w:u w:val="single"/>
        </w:rPr>
        <w:t xml:space="preserve">other </w:t>
      </w:r>
      <w:r w:rsidRPr="008F2646">
        <w:rPr>
          <w:b/>
          <w:sz w:val="26"/>
          <w:highlight w:val="green"/>
          <w:u w:val="single"/>
        </w:rPr>
        <w:t>WTO</w:t>
      </w:r>
      <w:r w:rsidRPr="008F2646">
        <w:rPr>
          <w:highlight w:val="green"/>
          <w:u w:val="single"/>
        </w:rPr>
        <w:t xml:space="preserve"> </w:t>
      </w:r>
      <w:r w:rsidRPr="00052220">
        <w:rPr>
          <w:u w:val="single"/>
        </w:rPr>
        <w:t xml:space="preserve">members </w:t>
      </w:r>
      <w:r w:rsidRPr="008F2646">
        <w:rPr>
          <w:b/>
          <w:sz w:val="26"/>
          <w:highlight w:val="green"/>
          <w:u w:val="single"/>
        </w:rPr>
        <w:t>to navigate</w:t>
      </w:r>
      <w:r w:rsidRPr="00052220">
        <w:rPr>
          <w:u w:val="single"/>
        </w:rPr>
        <w:t>.</w:t>
      </w:r>
      <w:r w:rsidRPr="00052220">
        <w:rPr>
          <w:sz w:val="16"/>
        </w:rPr>
        <w:t xml:space="preserve"> Whether by design or neglect, </w:t>
      </w:r>
      <w:proofErr w:type="gramStart"/>
      <w:r w:rsidRPr="00052220">
        <w:rPr>
          <w:u w:val="single"/>
        </w:rPr>
        <w:t>a number of</w:t>
      </w:r>
      <w:proofErr w:type="gramEnd"/>
      <w:r w:rsidRPr="00052220">
        <w:rPr>
          <w:u w:val="single"/>
        </w:rPr>
        <w:t xml:space="preserve">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w:t>
      </w:r>
      <w:proofErr w:type="gramStart"/>
      <w:r w:rsidRPr="00052220">
        <w:rPr>
          <w:sz w:val="16"/>
        </w:rPr>
        <w:t>period of time</w:t>
      </w:r>
      <w:proofErr w:type="gramEnd"/>
      <w:r w:rsidRPr="00052220">
        <w:rPr>
          <w:sz w:val="16"/>
        </w:rPr>
        <w:t xml:space="preserv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8F2646">
        <w:rPr>
          <w:b/>
          <w:sz w:val="26"/>
          <w:highlight w:val="green"/>
          <w:u w:val="single"/>
        </w:rPr>
        <w:t>As China continues to gain experience with WTO litigation</w:t>
      </w:r>
      <w:r w:rsidRPr="00052220">
        <w:rPr>
          <w:sz w:val="16"/>
        </w:rPr>
        <w:t xml:space="preserve">, </w:t>
      </w:r>
      <w:r w:rsidRPr="008F2646">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8F2646">
        <w:rPr>
          <w:b/>
          <w:sz w:val="26"/>
          <w:highlight w:val="green"/>
          <w:u w:val="single"/>
        </w:rPr>
        <w:t>China</w:t>
      </w:r>
      <w:r w:rsidRPr="008F2646">
        <w:rPr>
          <w:highlight w:val="green"/>
          <w:u w:val="single"/>
        </w:rPr>
        <w:t xml:space="preserve"> </w:t>
      </w:r>
      <w:r w:rsidRPr="00052220">
        <w:rPr>
          <w:u w:val="single"/>
        </w:rPr>
        <w:t xml:space="preserve">has tinkered with the literal letter of its law, but it </w:t>
      </w:r>
      <w:r w:rsidRPr="008F2646">
        <w:rPr>
          <w:b/>
          <w:sz w:val="26"/>
          <w:highlight w:val="green"/>
          <w:u w:val="single"/>
        </w:rPr>
        <w:t>continues</w:t>
      </w:r>
      <w:r w:rsidRPr="008F2646">
        <w:rPr>
          <w:highlight w:val="green"/>
          <w:u w:val="single"/>
        </w:rPr>
        <w:t xml:space="preserve"> </w:t>
      </w:r>
      <w:r w:rsidRPr="00052220">
        <w:rPr>
          <w:u w:val="single"/>
        </w:rPr>
        <w:t xml:space="preserve">to produce </w:t>
      </w:r>
      <w:r w:rsidRPr="008F2646">
        <w:rPr>
          <w:b/>
          <w:sz w:val="26"/>
          <w:highlight w:val="green"/>
          <w:u w:val="single"/>
        </w:rPr>
        <w:t>a whole range of programs that violate WTO</w:t>
      </w:r>
      <w:r w:rsidRPr="008F2646">
        <w:rPr>
          <w:highlight w:val="green"/>
          <w:u w:val="single"/>
        </w:rPr>
        <w:t xml:space="preserve"> </w:t>
      </w:r>
      <w:r w:rsidRPr="00052220">
        <w:rPr>
          <w:u w:val="single"/>
        </w:rPr>
        <w:t xml:space="preserve">principles. </w:t>
      </w:r>
      <w:r w:rsidRPr="008F2646">
        <w:rPr>
          <w:b/>
          <w:sz w:val="26"/>
          <w:highlight w:val="green"/>
          <w:u w:val="single"/>
        </w:rPr>
        <w:t>It is</w:t>
      </w:r>
      <w:r w:rsidRPr="008F2646">
        <w:rPr>
          <w:highlight w:val="green"/>
          <w:u w:val="single"/>
        </w:rPr>
        <w:t xml:space="preserve"> </w:t>
      </w:r>
      <w:r w:rsidRPr="00052220">
        <w:rPr>
          <w:u w:val="single"/>
        </w:rPr>
        <w:t xml:space="preserve">perhaps </w:t>
      </w:r>
      <w:r w:rsidRPr="008F2646">
        <w:rPr>
          <w:b/>
          <w:sz w:val="26"/>
          <w:highlight w:val="green"/>
          <w:u w:val="single"/>
        </w:rPr>
        <w:t>unrealistic to think the DSB can induce compliance</w:t>
      </w:r>
      <w:r w:rsidRPr="008F2646">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t>
      </w:r>
      <w:proofErr w:type="gramStart"/>
      <w:r w:rsidRPr="00052220">
        <w:rPr>
          <w:sz w:val="16"/>
        </w:rPr>
        <w:t>whether or not</w:t>
      </w:r>
      <w:proofErr w:type="gramEnd"/>
      <w:r w:rsidRPr="00052220">
        <w:rPr>
          <w:sz w:val="16"/>
        </w:rPr>
        <w:t xml:space="preserve"> to register a foreign company, to issue it a business license, or to prosecute someone for IP theft. </w:t>
      </w:r>
      <w:r w:rsidRPr="00052220">
        <w:rPr>
          <w:u w:val="single"/>
        </w:rPr>
        <w:t xml:space="preserve">Likewise, </w:t>
      </w:r>
      <w:r w:rsidRPr="008F2646">
        <w:rPr>
          <w:b/>
          <w:sz w:val="26"/>
          <w:highlight w:val="green"/>
          <w:u w:val="single"/>
        </w:rPr>
        <w:t>China distributes trade regulations to</w:t>
      </w:r>
      <w:r w:rsidRPr="008F2646">
        <w:rPr>
          <w:highlight w:val="green"/>
          <w:u w:val="single"/>
        </w:rPr>
        <w:t xml:space="preserve"> </w:t>
      </w:r>
      <w:r w:rsidRPr="00052220">
        <w:rPr>
          <w:u w:val="single"/>
        </w:rPr>
        <w:t xml:space="preserve">governmental </w:t>
      </w:r>
      <w:r w:rsidRPr="008F2646">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w:t>
      </w:r>
      <w:r w:rsidRPr="00052220">
        <w:rPr>
          <w:sz w:val="16"/>
        </w:rPr>
        <w:lastRenderedPageBreak/>
        <w:t>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01572F09" w14:textId="77777777" w:rsidR="00AB5887" w:rsidRPr="000121D6" w:rsidRDefault="00AB5887" w:rsidP="00AB5887">
      <w:pPr>
        <w:rPr>
          <w:sz w:val="16"/>
        </w:rPr>
      </w:pPr>
    </w:p>
    <w:p w14:paraId="19411C4E" w14:textId="77777777" w:rsidR="00AB5887" w:rsidRDefault="00AB5887" w:rsidP="00AB5887">
      <w:pPr>
        <w:pStyle w:val="Heading4"/>
      </w:pPr>
      <w:r>
        <w:t xml:space="preserve">Non-Unique - India COVID </w:t>
      </w:r>
      <w:r>
        <w:rPr>
          <w:u w:val="single"/>
        </w:rPr>
        <w:t>improving</w:t>
      </w:r>
      <w:r>
        <w:t>.</w:t>
      </w:r>
    </w:p>
    <w:p w14:paraId="71E79F2B" w14:textId="77777777" w:rsidR="00AB5887" w:rsidRPr="00627A6F" w:rsidRDefault="00AB5887" w:rsidP="00AB5887">
      <w:r w:rsidRPr="00627A6F">
        <w:rPr>
          <w:rStyle w:val="Style13ptBold"/>
        </w:rPr>
        <w:t>The Economist 5-24</w:t>
      </w:r>
      <w:r w:rsidRPr="00627A6F">
        <w:t xml:space="preserve"> 5-24-2021 "India's COVID-19 crisis is beginning to ease"</w:t>
      </w:r>
      <w:r>
        <w:t xml:space="preserve"> </w:t>
      </w:r>
      <w:hyperlink r:id="rId17" w:anchor="selection-579.0-582.0" w:history="1">
        <w:r w:rsidRPr="002F3BF8">
          <w:rPr>
            <w:rStyle w:val="Hyperlink"/>
          </w:rPr>
          <w:t>https://archive.is/rpQ63#selection-579.0-582.0</w:t>
        </w:r>
      </w:hyperlink>
      <w:r>
        <w:t xml:space="preserve"> //Elmer </w:t>
      </w:r>
    </w:p>
    <w:p w14:paraId="5DD235B9" w14:textId="77777777" w:rsidR="00AB5887" w:rsidRPr="00623123" w:rsidRDefault="00AB5887" w:rsidP="00AB5887">
      <w:pPr>
        <w:rPr>
          <w:sz w:val="16"/>
        </w:rPr>
      </w:pPr>
      <w:r w:rsidRPr="00623123">
        <w:rPr>
          <w:u w:val="single"/>
        </w:rPr>
        <w:t xml:space="preserve">Yet even India’s faulty government numbers now give </w:t>
      </w:r>
      <w:r w:rsidRPr="008F2646">
        <w:rPr>
          <w:b/>
          <w:sz w:val="26"/>
          <w:highlight w:val="green"/>
          <w:u w:val="single"/>
        </w:rPr>
        <w:t>reason for hope</w:t>
      </w:r>
      <w:r w:rsidRPr="00623123">
        <w:rPr>
          <w:sz w:val="16"/>
        </w:rPr>
        <w:t xml:space="preserve">. The parts of the country where counting is </w:t>
      </w:r>
      <w:proofErr w:type="gramStart"/>
      <w:r w:rsidRPr="00623123">
        <w:rPr>
          <w:sz w:val="16"/>
        </w:rPr>
        <w:t>fairly reliable</w:t>
      </w:r>
      <w:proofErr w:type="gramEnd"/>
      <w:r w:rsidRPr="00623123">
        <w:rPr>
          <w:sz w:val="16"/>
        </w:rPr>
        <w:t xml:space="preserve"> show a clear trend. The virus’s vicious </w:t>
      </w:r>
      <w:r w:rsidRPr="008F2646">
        <w:rPr>
          <w:b/>
          <w:sz w:val="26"/>
          <w:highlight w:val="green"/>
          <w:u w:val="single"/>
        </w:rPr>
        <w:t>second wave</w:t>
      </w:r>
      <w:r w:rsidRPr="008F2646">
        <w:rPr>
          <w:sz w:val="16"/>
          <w:highlight w:val="green"/>
        </w:rPr>
        <w:t xml:space="preserve"> </w:t>
      </w:r>
      <w:r w:rsidRPr="00623123">
        <w:rPr>
          <w:sz w:val="16"/>
        </w:rPr>
        <w:t xml:space="preserve">is </w:t>
      </w:r>
      <w:r w:rsidRPr="008F2646">
        <w:rPr>
          <w:b/>
          <w:sz w:val="26"/>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8F2646">
        <w:rPr>
          <w:b/>
          <w:sz w:val="26"/>
          <w:highlight w:val="green"/>
          <w:u w:val="single"/>
        </w:rPr>
        <w:t>daily</w:t>
      </w:r>
      <w:r w:rsidRPr="008F2646">
        <w:rPr>
          <w:sz w:val="16"/>
          <w:highlight w:val="green"/>
        </w:rPr>
        <w:t xml:space="preserve"> </w:t>
      </w:r>
      <w:r w:rsidRPr="008F2646">
        <w:rPr>
          <w:b/>
          <w:sz w:val="26"/>
          <w:highlight w:val="green"/>
          <w:u w:val="single"/>
        </w:rPr>
        <w:t>new cases</w:t>
      </w:r>
      <w:r w:rsidRPr="008F2646">
        <w:rPr>
          <w:sz w:val="16"/>
          <w:highlight w:val="green"/>
        </w:rPr>
        <w:t xml:space="preserve"> </w:t>
      </w:r>
      <w:r w:rsidRPr="008F2646">
        <w:rPr>
          <w:b/>
          <w:sz w:val="26"/>
          <w:highlight w:val="green"/>
          <w:u w:val="single"/>
        </w:rPr>
        <w:t>in Mumbai</w:t>
      </w:r>
      <w:r w:rsidRPr="00623123">
        <w:rPr>
          <w:sz w:val="16"/>
        </w:rPr>
        <w:t xml:space="preserve">, the country’s commercial capital and one of the first places to see a surge, is now </w:t>
      </w:r>
      <w:r w:rsidRPr="008F2646">
        <w:rPr>
          <w:b/>
          <w:sz w:val="26"/>
          <w:highlight w:val="green"/>
          <w:u w:val="single"/>
        </w:rPr>
        <w:t>about one-seventh of its peak</w:t>
      </w:r>
      <w:r w:rsidRPr="00623123">
        <w:rPr>
          <w:sz w:val="16"/>
        </w:rPr>
        <w:t xml:space="preserve">. In </w:t>
      </w:r>
      <w:r w:rsidRPr="008F2646">
        <w:rPr>
          <w:b/>
          <w:sz w:val="26"/>
          <w:highlight w:val="green"/>
          <w:u w:val="single"/>
        </w:rPr>
        <w:t>Delhi</w:t>
      </w:r>
      <w:r w:rsidRPr="00623123">
        <w:rPr>
          <w:sz w:val="16"/>
        </w:rPr>
        <w:t xml:space="preserve">, the hard-hit capital, the proportion of covid </w:t>
      </w:r>
      <w:r w:rsidRPr="008F2646">
        <w:rPr>
          <w:b/>
          <w:sz w:val="26"/>
          <w:highlight w:val="green"/>
          <w:u w:val="single"/>
        </w:rPr>
        <w:t>tests</w:t>
      </w:r>
      <w:r w:rsidRPr="008F2646">
        <w:rPr>
          <w:sz w:val="16"/>
          <w:highlight w:val="green"/>
        </w:rPr>
        <w:t xml:space="preserve"> </w:t>
      </w:r>
      <w:r w:rsidRPr="00623123">
        <w:rPr>
          <w:sz w:val="16"/>
        </w:rPr>
        <w:t xml:space="preserve">proving </w:t>
      </w:r>
      <w:r w:rsidRPr="008F2646">
        <w:rPr>
          <w:b/>
          <w:sz w:val="26"/>
          <w:highlight w:val="green"/>
          <w:u w:val="single"/>
        </w:rPr>
        <w:t>positive</w:t>
      </w:r>
      <w:r w:rsidRPr="008F2646">
        <w:rPr>
          <w:sz w:val="16"/>
          <w:highlight w:val="green"/>
        </w:rPr>
        <w:t xml:space="preserve"> </w:t>
      </w:r>
      <w:r w:rsidRPr="00623123">
        <w:rPr>
          <w:sz w:val="16"/>
        </w:rPr>
        <w:t xml:space="preserve">in April reached a frightening 36%. This has now tumbled </w:t>
      </w:r>
      <w:r w:rsidRPr="008F2646">
        <w:rPr>
          <w:b/>
          <w:sz w:val="26"/>
          <w:highlight w:val="green"/>
          <w:u w:val="single"/>
        </w:rPr>
        <w:t>below 3%.</w:t>
      </w:r>
      <w:r w:rsidRPr="008F2646">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8F2646">
        <w:rPr>
          <w:b/>
          <w:sz w:val="26"/>
          <w:highlight w:val="green"/>
          <w:u w:val="single"/>
        </w:rPr>
        <w:t>desperate fight to get</w:t>
      </w:r>
      <w:r w:rsidRPr="008F2646">
        <w:rPr>
          <w:highlight w:val="green"/>
          <w:u w:val="single"/>
        </w:rPr>
        <w:t xml:space="preserve"> </w:t>
      </w:r>
      <w:r w:rsidRPr="008F2646">
        <w:rPr>
          <w:b/>
          <w:sz w:val="26"/>
          <w:highlight w:val="green"/>
          <w:u w:val="single"/>
        </w:rPr>
        <w:t>oxygen</w:t>
      </w:r>
      <w:r w:rsidRPr="008F2646">
        <w:rPr>
          <w:highlight w:val="green"/>
          <w:u w:val="single"/>
        </w:rPr>
        <w:t xml:space="preserve"> </w:t>
      </w:r>
      <w:r w:rsidRPr="00623123">
        <w:rPr>
          <w:u w:val="single"/>
        </w:rPr>
        <w:t xml:space="preserve">to gasping patients </w:t>
      </w:r>
      <w:r w:rsidRPr="008F2646">
        <w:rPr>
          <w:b/>
          <w:sz w:val="26"/>
          <w:highlight w:val="green"/>
          <w:u w:val="single"/>
        </w:rPr>
        <w:t>has</w:t>
      </w:r>
      <w:r w:rsidRPr="008F2646">
        <w:rPr>
          <w:highlight w:val="green"/>
          <w:u w:val="single"/>
        </w:rPr>
        <w:t xml:space="preserve"> </w:t>
      </w:r>
      <w:r w:rsidRPr="00623123">
        <w:rPr>
          <w:u w:val="single"/>
        </w:rPr>
        <w:t xml:space="preserve">been </w:t>
      </w:r>
      <w:r w:rsidRPr="008F2646">
        <w:rPr>
          <w:b/>
          <w:sz w:val="26"/>
          <w:highlight w:val="green"/>
          <w:u w:val="single"/>
        </w:rPr>
        <w:t>won</w:t>
      </w:r>
      <w:r w:rsidRPr="00623123">
        <w:rPr>
          <w:u w:val="single"/>
        </w:rPr>
        <w:t xml:space="preserve">. Daily demand for liquid medical oxygen (LMO), which reached some 9,000 metric tons—three times the demand during India’s first peak in September—has now begun to drop, says a government </w:t>
      </w:r>
      <w:proofErr w:type="gramStart"/>
      <w:r w:rsidRPr="00623123">
        <w:rPr>
          <w:u w:val="single"/>
        </w:rPr>
        <w:t>task-force</w:t>
      </w:r>
      <w:proofErr w:type="gramEnd"/>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3D38610A" w14:textId="77777777" w:rsidR="00AB5887" w:rsidRPr="00AB5887" w:rsidRDefault="00AB5887" w:rsidP="00AB5887"/>
    <w:p w14:paraId="21F209CF" w14:textId="6C12DD25" w:rsidR="00AB5887" w:rsidRPr="00912D19" w:rsidRDefault="00AB5887" w:rsidP="00AB5887">
      <w:pPr>
        <w:pStyle w:val="Heading4"/>
      </w:pPr>
      <w:r>
        <w:t xml:space="preserve">No escalation – their evidence only says “nuclear” in the context of a </w:t>
      </w:r>
      <w:r>
        <w:rPr>
          <w:u w:val="single"/>
        </w:rPr>
        <w:t>previous</w:t>
      </w:r>
      <w:r>
        <w:t xml:space="preserve"> “ominous hint” </w:t>
      </w:r>
      <w:r>
        <w:rPr>
          <w:u w:val="single"/>
        </w:rPr>
        <w:t>for a convention</w:t>
      </w:r>
      <w:r>
        <w:t xml:space="preserve"> for another conflict which disproves </w:t>
      </w:r>
      <w:r>
        <w:rPr>
          <w:u w:val="single"/>
        </w:rPr>
        <w:t>escalation risk</w:t>
      </w:r>
      <w:r>
        <w:t xml:space="preserve"> AND “continue escalating” is nonsense w/o a brink scenario – we’ll insert another re-cutting.</w:t>
      </w:r>
    </w:p>
    <w:p w14:paraId="5D6F1B58" w14:textId="77777777" w:rsidR="00AB5887" w:rsidRPr="00FE51A3" w:rsidRDefault="00AB5887" w:rsidP="00AB5887">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8"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0A78F44F" w14:textId="77777777" w:rsidR="00AB5887" w:rsidRDefault="00AB5887" w:rsidP="00AB5887">
      <w:pPr>
        <w:rPr>
          <w:rFonts w:asciiTheme="majorHAnsi" w:hAnsiTheme="majorHAnsi" w:cstheme="majorHAnsi"/>
          <w:sz w:val="16"/>
        </w:rPr>
      </w:pPr>
      <w:r w:rsidRPr="00912D19">
        <w:rPr>
          <w:rFonts w:asciiTheme="majorHAnsi" w:hAnsiTheme="majorHAnsi" w:cstheme="majorHAnsi"/>
          <w:sz w:val="16"/>
        </w:rPr>
        <w:t xml:space="preserve">Here's What You Need to Remember: </w:t>
      </w:r>
      <w:r w:rsidRPr="00912D19">
        <w:rPr>
          <w:rStyle w:val="StyleUnderline"/>
          <w:rFonts w:asciiTheme="majorHAnsi" w:hAnsiTheme="majorHAnsi" w:cstheme="majorHAnsi"/>
          <w:sz w:val="24"/>
        </w:rPr>
        <w:t>India and Pakistan account for</w:t>
      </w:r>
      <w:r w:rsidRPr="00912D19">
        <w:rPr>
          <w:rFonts w:asciiTheme="majorHAnsi" w:hAnsiTheme="majorHAnsi" w:cstheme="majorHAnsi"/>
          <w:sz w:val="16"/>
        </w:rPr>
        <w:t xml:space="preserve"> over </w:t>
      </w:r>
      <w:r w:rsidRPr="00912D19">
        <w:rPr>
          <w:rStyle w:val="StyleUnderline"/>
          <w:rFonts w:asciiTheme="majorHAnsi" w:hAnsiTheme="majorHAnsi" w:cstheme="majorHAnsi"/>
          <w:sz w:val="24"/>
        </w:rPr>
        <w:t xml:space="preserve">one-fifth </w:t>
      </w:r>
      <w:r w:rsidRPr="00912D19">
        <w:rPr>
          <w:rStyle w:val="Emphasis"/>
          <w:rFonts w:asciiTheme="majorHAnsi" w:hAnsiTheme="majorHAnsi" w:cstheme="majorHAnsi"/>
          <w:sz w:val="24"/>
        </w:rPr>
        <w:t>world’s population</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and</w:t>
      </w:r>
      <w:r w:rsidRPr="00912D19">
        <w:rPr>
          <w:rFonts w:asciiTheme="majorHAnsi" w:hAnsiTheme="majorHAnsi" w:cstheme="majorHAnsi"/>
          <w:sz w:val="16"/>
        </w:rPr>
        <w:t xml:space="preserve"> therefore a </w:t>
      </w:r>
      <w:r w:rsidRPr="00912D19">
        <w:rPr>
          <w:rStyle w:val="StyleUnderline"/>
          <w:rFonts w:asciiTheme="majorHAnsi" w:hAnsiTheme="majorHAnsi" w:cstheme="majorHAnsi"/>
          <w:sz w:val="24"/>
        </w:rPr>
        <w:t xml:space="preserve">significant </w:t>
      </w:r>
      <w:r w:rsidRPr="00912D19">
        <w:rPr>
          <w:rStyle w:val="Emphasis"/>
          <w:rFonts w:asciiTheme="majorHAnsi" w:hAnsiTheme="majorHAnsi" w:cstheme="majorHAnsi"/>
          <w:sz w:val="24"/>
        </w:rPr>
        <w:t>share of economic</w:t>
      </w:r>
      <w:r w:rsidRPr="00912D19">
        <w:rPr>
          <w:rStyle w:val="StyleUnderline"/>
          <w:rFonts w:asciiTheme="majorHAnsi" w:hAnsiTheme="majorHAnsi" w:cstheme="majorHAnsi"/>
          <w:sz w:val="24"/>
        </w:rPr>
        <w:t xml:space="preserve"> activity</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 xml:space="preserve">Should their </w:t>
      </w:r>
      <w:r w:rsidRPr="00912D19">
        <w:rPr>
          <w:rStyle w:val="Emphasis"/>
          <w:rFonts w:asciiTheme="majorHAnsi" w:hAnsiTheme="majorHAnsi" w:cstheme="majorHAnsi"/>
          <w:sz w:val="24"/>
        </w:rPr>
        <w:t>major cities</w:t>
      </w:r>
      <w:r w:rsidRPr="00912D19">
        <w:rPr>
          <w:rStyle w:val="StyleUnderline"/>
          <w:rFonts w:asciiTheme="majorHAnsi" w:hAnsiTheme="majorHAnsi" w:cstheme="majorHAnsi"/>
          <w:sz w:val="24"/>
        </w:rPr>
        <w:t xml:space="preserve"> become </w:t>
      </w:r>
      <w:r w:rsidRPr="00912D19">
        <w:rPr>
          <w:rStyle w:val="Emphasis"/>
          <w:rFonts w:asciiTheme="majorHAnsi" w:hAnsiTheme="majorHAnsi" w:cstheme="majorHAnsi"/>
          <w:sz w:val="24"/>
        </w:rPr>
        <w:t>irradiated</w:t>
      </w:r>
      <w:r w:rsidRPr="00912D19">
        <w:rPr>
          <w:rStyle w:val="StyleUnderline"/>
          <w:rFonts w:asciiTheme="majorHAnsi" w:hAnsiTheme="majorHAnsi" w:cstheme="majorHAnsi"/>
          <w:sz w:val="24"/>
        </w:rPr>
        <w:t xml:space="preserve"> ruins with their populations </w:t>
      </w:r>
      <w:proofErr w:type="gramStart"/>
      <w:r w:rsidRPr="00912D19">
        <w:rPr>
          <w:rStyle w:val="StyleUnderline"/>
          <w:rFonts w:asciiTheme="majorHAnsi" w:hAnsiTheme="majorHAnsi" w:cstheme="majorHAnsi"/>
          <w:sz w:val="24"/>
        </w:rPr>
        <w:t>decimated</w:t>
      </w:r>
      <w:r w:rsidRPr="00912D19">
        <w:rPr>
          <w:rFonts w:asciiTheme="majorHAnsi" w:hAnsiTheme="majorHAnsi" w:cstheme="majorHAnsi"/>
          <w:sz w:val="16"/>
        </w:rPr>
        <w:t>,</w:t>
      </w:r>
      <w:proofErr w:type="gramEnd"/>
      <w:r w:rsidRPr="00912D19">
        <w:rPr>
          <w:rFonts w:asciiTheme="majorHAnsi" w:hAnsiTheme="majorHAnsi" w:cstheme="majorHAnsi"/>
          <w:sz w:val="16"/>
        </w:rPr>
        <w:t xml:space="preserve"> a </w:t>
      </w:r>
      <w:r w:rsidRPr="00912D19">
        <w:rPr>
          <w:rStyle w:val="Emphasis"/>
          <w:rFonts w:asciiTheme="majorHAnsi" w:hAnsiTheme="majorHAnsi" w:cstheme="majorHAnsi"/>
          <w:sz w:val="24"/>
        </w:rPr>
        <w:t>tremendous disruption</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would</w:t>
      </w:r>
      <w:r w:rsidRPr="00912D19">
        <w:rPr>
          <w:rFonts w:asciiTheme="majorHAnsi" w:hAnsiTheme="majorHAnsi" w:cstheme="majorHAnsi"/>
          <w:sz w:val="16"/>
        </w:rPr>
        <w:t xml:space="preserve"> surely </w:t>
      </w:r>
      <w:r w:rsidRPr="00912D19">
        <w:rPr>
          <w:rStyle w:val="StyleUnderline"/>
          <w:rFonts w:asciiTheme="majorHAnsi" w:hAnsiTheme="majorHAnsi" w:cstheme="majorHAnsi"/>
          <w:sz w:val="24"/>
        </w:rPr>
        <w:t>result</w:t>
      </w:r>
      <w:r w:rsidRPr="00912D19">
        <w:rPr>
          <w:rFonts w:asciiTheme="majorHAnsi" w:hAnsiTheme="majorHAnsi" w:cstheme="majorHAnsi"/>
          <w:sz w:val="16"/>
        </w:rPr>
        <w:t xml:space="preserve">. Between February 26 and 27 </w:t>
      </w:r>
      <w:r w:rsidRPr="008F2646">
        <w:rPr>
          <w:rStyle w:val="StyleUnderline"/>
          <w:rFonts w:asciiTheme="majorHAnsi" w:hAnsiTheme="majorHAnsi" w:cstheme="majorHAnsi"/>
          <w:highlight w:val="green"/>
        </w:rPr>
        <w:t>in 2019</w:t>
      </w:r>
      <w:r w:rsidRPr="00912D19">
        <w:rPr>
          <w:rFonts w:asciiTheme="majorHAnsi" w:hAnsiTheme="majorHAnsi" w:cstheme="majorHAnsi"/>
          <w:sz w:val="16"/>
        </w:rPr>
        <w:t xml:space="preserve">, </w:t>
      </w:r>
      <w:r w:rsidRPr="008F2646">
        <w:rPr>
          <w:rStyle w:val="StyleUnderline"/>
          <w:rFonts w:asciiTheme="majorHAnsi" w:hAnsiTheme="majorHAnsi" w:cstheme="majorHAnsi"/>
          <w:highlight w:val="green"/>
        </w:rPr>
        <w:t xml:space="preserve">Indian and Pakistani warplanes </w:t>
      </w:r>
      <w:r w:rsidRPr="008F2646">
        <w:rPr>
          <w:rStyle w:val="Emphasis"/>
          <w:rFonts w:asciiTheme="majorHAnsi" w:hAnsiTheme="majorHAnsi" w:cstheme="majorHAnsi"/>
          <w:highlight w:val="green"/>
        </w:rPr>
        <w:t>launched strikes</w:t>
      </w:r>
      <w:r w:rsidRPr="008F2646">
        <w:rPr>
          <w:rStyle w:val="StyleUnderline"/>
          <w:rFonts w:asciiTheme="majorHAnsi" w:hAnsiTheme="majorHAnsi" w:cstheme="majorHAnsi"/>
          <w:sz w:val="24"/>
          <w:highlight w:val="green"/>
        </w:rPr>
        <w:t xml:space="preserve"> </w:t>
      </w:r>
      <w:r w:rsidRPr="00912D19">
        <w:rPr>
          <w:rStyle w:val="StyleUnderline"/>
          <w:rFonts w:asciiTheme="majorHAnsi" w:hAnsiTheme="majorHAnsi" w:cstheme="majorHAnsi"/>
          <w:sz w:val="24"/>
        </w:rPr>
        <w:t>on each other’s territory</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and</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 xml:space="preserve">engaged in </w:t>
      </w:r>
      <w:r w:rsidRPr="00912D19">
        <w:rPr>
          <w:rStyle w:val="Emphasis"/>
          <w:rFonts w:asciiTheme="majorHAnsi" w:hAnsiTheme="majorHAnsi" w:cstheme="majorHAnsi"/>
          <w:sz w:val="24"/>
        </w:rPr>
        <w:t>aerial combat</w:t>
      </w:r>
      <w:r w:rsidRPr="00912D19">
        <w:rPr>
          <w:rFonts w:asciiTheme="majorHAnsi" w:hAnsiTheme="majorHAnsi" w:cstheme="majorHAnsi"/>
          <w:sz w:val="16"/>
        </w:rPr>
        <w:t xml:space="preserve"> for the first time since 1971. </w:t>
      </w:r>
      <w:r w:rsidRPr="008F2646">
        <w:rPr>
          <w:rStyle w:val="StyleUnderline"/>
          <w:rFonts w:asciiTheme="majorHAnsi" w:hAnsiTheme="majorHAnsi" w:cstheme="majorHAnsi"/>
          <w:bCs/>
          <w:highlight w:val="green"/>
        </w:rPr>
        <w:t>Pakistan</w:t>
      </w:r>
      <w:r w:rsidRPr="008F2646">
        <w:rPr>
          <w:rFonts w:asciiTheme="majorHAnsi" w:hAnsiTheme="majorHAnsi" w:cstheme="majorHAnsi"/>
          <w:highlight w:val="green"/>
          <w:u w:val="single"/>
        </w:rPr>
        <w:t xml:space="preserve"> </w:t>
      </w:r>
      <w:r w:rsidRPr="008F2646">
        <w:rPr>
          <w:rFonts w:asciiTheme="majorHAnsi" w:hAnsiTheme="majorHAnsi" w:cstheme="majorHAnsi"/>
          <w:b/>
          <w:sz w:val="26"/>
          <w:highlight w:val="green"/>
          <w:u w:val="single"/>
        </w:rPr>
        <w:t>ominously</w:t>
      </w:r>
      <w:r w:rsidRPr="008F2646">
        <w:rPr>
          <w:rFonts w:asciiTheme="majorHAnsi" w:hAnsiTheme="majorHAnsi" w:cstheme="majorHAnsi"/>
          <w:highlight w:val="green"/>
          <w:u w:val="single"/>
        </w:rPr>
        <w:t xml:space="preserve"> </w:t>
      </w:r>
      <w:r w:rsidRPr="008F2646">
        <w:rPr>
          <w:rStyle w:val="StyleUnderline"/>
          <w:rFonts w:asciiTheme="majorHAnsi" w:hAnsiTheme="majorHAnsi" w:cstheme="majorHAnsi"/>
          <w:highlight w:val="green"/>
        </w:rPr>
        <w:t>hinted</w:t>
      </w:r>
      <w:r w:rsidRPr="008F2646">
        <w:rPr>
          <w:rFonts w:asciiTheme="majorHAnsi" w:hAnsiTheme="majorHAnsi" w:cstheme="majorHAnsi"/>
          <w:highlight w:val="green"/>
          <w:u w:val="single"/>
        </w:rPr>
        <w:t xml:space="preserve"> </w:t>
      </w:r>
      <w:r w:rsidRPr="008F2646">
        <w:rPr>
          <w:b/>
          <w:sz w:val="26"/>
          <w:highlight w:val="green"/>
          <w:u w:val="single"/>
        </w:rPr>
        <w:t>it</w:t>
      </w:r>
      <w:r w:rsidRPr="008F2646">
        <w:rPr>
          <w:rFonts w:asciiTheme="majorHAnsi" w:hAnsiTheme="majorHAnsi" w:cstheme="majorHAnsi"/>
          <w:b/>
          <w:sz w:val="26"/>
          <w:highlight w:val="green"/>
          <w:u w:val="single"/>
        </w:rPr>
        <w:t xml:space="preserve"> was convening its N</w:t>
      </w:r>
      <w:r w:rsidRPr="00912D19">
        <w:rPr>
          <w:rFonts w:asciiTheme="majorHAnsi" w:hAnsiTheme="majorHAnsi" w:cstheme="majorHAnsi"/>
          <w:u w:val="single"/>
        </w:rPr>
        <w:t xml:space="preserve">ational </w:t>
      </w:r>
      <w:r w:rsidRPr="008F2646">
        <w:rPr>
          <w:rFonts w:asciiTheme="majorHAnsi" w:hAnsiTheme="majorHAnsi" w:cstheme="majorHAnsi"/>
          <w:b/>
          <w:sz w:val="26"/>
          <w:highlight w:val="green"/>
          <w:u w:val="single"/>
        </w:rPr>
        <w:t>C</w:t>
      </w:r>
      <w:r w:rsidRPr="00912D19">
        <w:rPr>
          <w:rFonts w:asciiTheme="majorHAnsi" w:hAnsiTheme="majorHAnsi" w:cstheme="majorHAnsi"/>
          <w:u w:val="single"/>
        </w:rPr>
        <w:t xml:space="preserve">ommand </w:t>
      </w:r>
      <w:r w:rsidRPr="008F2646">
        <w:rPr>
          <w:rFonts w:asciiTheme="majorHAnsi" w:hAnsiTheme="majorHAnsi" w:cstheme="majorHAnsi"/>
          <w:b/>
          <w:sz w:val="26"/>
          <w:highlight w:val="green"/>
          <w:u w:val="single"/>
        </w:rPr>
        <w:t>A</w:t>
      </w:r>
      <w:r w:rsidRPr="00912D19">
        <w:rPr>
          <w:rFonts w:asciiTheme="majorHAnsi" w:hAnsiTheme="majorHAnsi" w:cstheme="majorHAnsi"/>
          <w:u w:val="single"/>
        </w:rPr>
        <w:t xml:space="preserve">uthority, </w:t>
      </w:r>
      <w:r w:rsidRPr="008F2646">
        <w:rPr>
          <w:b/>
          <w:sz w:val="26"/>
          <w:highlight w:val="green"/>
          <w:u w:val="single"/>
        </w:rPr>
        <w:t>the institution which can authorize a nuclear strike</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The</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two states</w:t>
      </w:r>
      <w:r w:rsidRPr="00912D19">
        <w:rPr>
          <w:rFonts w:asciiTheme="majorHAnsi" w:hAnsiTheme="majorHAnsi" w:cstheme="majorHAnsi"/>
          <w:sz w:val="16"/>
        </w:rPr>
        <w:t xml:space="preserve">, which </w:t>
      </w:r>
      <w:r w:rsidRPr="00912D19">
        <w:rPr>
          <w:rStyle w:val="StyleUnderline"/>
          <w:rFonts w:asciiTheme="majorHAnsi" w:hAnsiTheme="majorHAnsi" w:cstheme="majorHAnsi"/>
          <w:sz w:val="24"/>
        </w:rPr>
        <w:t xml:space="preserve">have retained an </w:t>
      </w:r>
      <w:r w:rsidRPr="00912D19">
        <w:rPr>
          <w:rStyle w:val="Emphasis"/>
          <w:rFonts w:asciiTheme="majorHAnsi" w:hAnsiTheme="majorHAnsi" w:cstheme="majorHAnsi"/>
          <w:sz w:val="24"/>
        </w:rPr>
        <w:t>adversarial relationship</w:t>
      </w:r>
      <w:r w:rsidRPr="00912D19">
        <w:rPr>
          <w:rFonts w:asciiTheme="majorHAnsi" w:hAnsiTheme="majorHAnsi" w:cstheme="majorHAnsi"/>
          <w:sz w:val="16"/>
        </w:rPr>
        <w:t xml:space="preserve"> since their founding in 1947, </w:t>
      </w:r>
      <w:r w:rsidRPr="00912D19">
        <w:rPr>
          <w:rStyle w:val="StyleUnderline"/>
          <w:rFonts w:asciiTheme="majorHAnsi" w:hAnsiTheme="majorHAnsi" w:cstheme="majorHAnsi"/>
          <w:sz w:val="24"/>
        </w:rPr>
        <w:t xml:space="preserve">between them deploy </w:t>
      </w:r>
      <w:r w:rsidRPr="00912D19">
        <w:rPr>
          <w:rStyle w:val="Emphasis"/>
          <w:rFonts w:asciiTheme="majorHAnsi" w:hAnsiTheme="majorHAnsi" w:cstheme="majorHAnsi"/>
          <w:sz w:val="24"/>
        </w:rPr>
        <w:t>nuclear warheads</w:t>
      </w:r>
      <w:r w:rsidRPr="00912D19">
        <w:rPr>
          <w:rFonts w:asciiTheme="majorHAnsi" w:hAnsiTheme="majorHAnsi" w:cstheme="majorHAnsi"/>
          <w:sz w:val="16"/>
        </w:rPr>
        <w:t xml:space="preserve"> that can be delivered by land, </w:t>
      </w:r>
      <w:proofErr w:type="gramStart"/>
      <w:r w:rsidRPr="00912D19">
        <w:rPr>
          <w:rFonts w:asciiTheme="majorHAnsi" w:hAnsiTheme="majorHAnsi" w:cstheme="majorHAnsi"/>
          <w:sz w:val="16"/>
        </w:rPr>
        <w:t>air</w:t>
      </w:r>
      <w:proofErr w:type="gramEnd"/>
      <w:r w:rsidRPr="00912D19">
        <w:rPr>
          <w:rFonts w:asciiTheme="majorHAnsi" w:hAnsiTheme="majorHAnsi" w:cstheme="majorHAnsi"/>
          <w:sz w:val="16"/>
        </w:rPr>
        <w:t xml:space="preserve"> and sea. </w:t>
      </w:r>
      <w:r w:rsidRPr="00912D19">
        <w:rPr>
          <w:sz w:val="16"/>
        </w:rPr>
        <w:t xml:space="preserve">However, those weapons are inferior in number and yield to the thousands of nuclear weapons possessed by Russia and the United States, which include megaton-class weapons that can wipe out a metropolis in a single blast. Some </w:t>
      </w:r>
      <w:r w:rsidRPr="00912D19">
        <w:rPr>
          <w:sz w:val="16"/>
        </w:rPr>
        <w:lastRenderedPageBreak/>
        <w:t xml:space="preserve">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several studies have modeled the global impact of a “limited” ten-day nuclear war in which India and Pakistan each exchange fifty 15-kiloton nuclear bombs equivalent in yield to the Little Boy uranium bomb dropped on Hiroshima. Their findings concluded that spillover would in no way be “limited,” directly impacting people across the globe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Pakistan-sponsored militant groups over the status of India’s Muslim-majority Jammu and Kashmir state have repeatedly led to threats of a conventional military retaliation by New Delhi. Pakistan, in turn, maintains it may use nuclear weapons as a first-strike weapon to counter-balance India’s superior conventional forces.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New </w:t>
      </w:r>
      <w:proofErr w:type="spellStart"/>
      <w:r w:rsidRPr="00912D19">
        <w:rPr>
          <w:sz w:val="16"/>
        </w:rPr>
        <w:t>Dehli</w:t>
      </w:r>
      <w:proofErr w:type="spellEnd"/>
      <w:r w:rsidRPr="00912D19">
        <w:rPr>
          <w:sz w:val="16"/>
        </w:rPr>
        <w:t xml:space="preserve"> will unleash an all-out retaliation. The Little Boy bomb alone killed around 100,000 Japanese—between 30 to 40 percent of Hiroshima’s population—and destroyed 69 percent of the buildings in the city. But Pakistan and India host some of the most populous and densely populated cities on the planet, with population densities of Calcutta, </w:t>
      </w:r>
      <w:proofErr w:type="gramStart"/>
      <w:r w:rsidRPr="00912D19">
        <w:rPr>
          <w:sz w:val="16"/>
        </w:rPr>
        <w:t>Karachi</w:t>
      </w:r>
      <w:proofErr w:type="gramEnd"/>
      <w:r w:rsidRPr="00912D19">
        <w:rPr>
          <w:sz w:val="16"/>
        </w:rPr>
        <w:t xml:space="preserve">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projected body counts omit the secondary effects of nuclear blasts. Many survivors of the initial explosion would suffer slow, lingering deaths due to radiation exposure. The collapse of healthcare, transport, sanitation, </w:t>
      </w:r>
      <w:proofErr w:type="gramStart"/>
      <w:r w:rsidRPr="00912D19">
        <w:rPr>
          <w:sz w:val="16"/>
        </w:rPr>
        <w:t>water</w:t>
      </w:r>
      <w:proofErr w:type="gramEnd"/>
      <w:r w:rsidRPr="00912D19">
        <w:rPr>
          <w:sz w:val="16"/>
        </w:rPr>
        <w:t xml:space="preserve"> and economic infrastructure would also claim many more lives. A nuclear blast could also trigger a deadly firestorm.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 Some citizens may undertake risky voyages at sea on overloaded boats, setting their sights on </w:t>
      </w:r>
      <w:proofErr w:type="gramStart"/>
      <w:r w:rsidRPr="00912D19">
        <w:rPr>
          <w:sz w:val="16"/>
        </w:rPr>
        <w:t>South East</w:t>
      </w:r>
      <w:proofErr w:type="gramEnd"/>
      <w:r w:rsidRPr="00912D19">
        <w:rPr>
          <w:sz w:val="16"/>
        </w:rPr>
        <w:t xml:space="preserve"> Asia and the Arabian Peninsula. Thousands would surely drown. Many regional governments would turn them back, as they have refugees of conflicts in Vietnam, </w:t>
      </w:r>
      <w:proofErr w:type="gramStart"/>
      <w:r w:rsidRPr="00912D19">
        <w:rPr>
          <w:sz w:val="16"/>
        </w:rPr>
        <w:t>Cambodia</w:t>
      </w:r>
      <w:proofErr w:type="gramEnd"/>
      <w:r w:rsidRPr="00912D19">
        <w:rPr>
          <w:sz w:val="16"/>
        </w:rPr>
        <w:t xml:space="preserve"> and Myanmar in the past. Fallout Radioactive fallout would also be disseminated across the globe. The 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particles would block out light from the sun, causing surface temperatures to decrease an average of 2.7 degrees Fahrenheit across the globe, or 4.5 degrees in North American and Europe. Growing seasons would be shortened by ten to forty days, and certain crops such as Canadian wheat would simply become unviable. Global agricultural yields would fall, leading to rising prices and famine. The particles may also deplete between 30 to 50 percent of the ozone layer, allowing more of the sun’s radiation to penetrate the atmosphere, causing increased sunburns and rates of </w:t>
      </w:r>
      <w:proofErr w:type="gramStart"/>
      <w:r w:rsidRPr="00912D19">
        <w:rPr>
          <w:sz w:val="16"/>
        </w:rPr>
        <w:t>cancer</w:t>
      </w:r>
      <w:proofErr w:type="gramEnd"/>
      <w:r w:rsidRPr="00912D19">
        <w:rPr>
          <w:sz w:val="16"/>
        </w:rPr>
        <w:t xml:space="preserve"> and killing off sensitive plant-life and marine plankton, with the spillover effect of decimating fishing yields. To be clear, these are outcomes for a “light” nuclear winter scenario, not a full slugging match between the Russian and U.S. arsenals. Global Recession Any one of the factors above would likely suffice to cause a global economic recession. All of them combined would guarantee one. India and Pakistan account for over one-fifth world’s population, and therefore a significant share of economic activity. Should their major cities become irradiated ruins with their populations </w:t>
      </w:r>
      <w:proofErr w:type="gramStart"/>
      <w:r w:rsidRPr="00912D19">
        <w:rPr>
          <w:sz w:val="16"/>
        </w:rPr>
        <w:t>decimated,</w:t>
      </w:r>
      <w:proofErr w:type="gramEnd"/>
      <w:r w:rsidRPr="00912D19">
        <w:rPr>
          <w:sz w:val="16"/>
        </w:rPr>
        <w:t xml:space="preserve">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w:t>
      </w:r>
      <w:proofErr w:type="gramStart"/>
      <w:r w:rsidRPr="00912D19">
        <w:rPr>
          <w:sz w:val="16"/>
        </w:rPr>
        <w:t>school teacher</w:t>
      </w:r>
      <w:proofErr w:type="gramEnd"/>
      <w:r w:rsidRPr="00912D19">
        <w:rPr>
          <w:sz w:val="16"/>
        </w:rPr>
        <w:t xml:space="preserve"> in Nebraska, a factory</w:t>
      </w:r>
      <w:r w:rsidRPr="00912D19">
        <w:rPr>
          <w:rFonts w:asciiTheme="majorHAnsi" w:hAnsiTheme="majorHAnsi" w:cstheme="majorHAnsi"/>
          <w:sz w:val="16"/>
        </w:rPr>
        <w:t xml:space="preserve">-worker in Shaanxi province or a fisherman in Mombasa. Unfortunately, the </w:t>
      </w:r>
      <w:r w:rsidRPr="00912D19">
        <w:rPr>
          <w:rStyle w:val="Emphasis"/>
          <w:rFonts w:asciiTheme="majorHAnsi" w:hAnsiTheme="majorHAnsi" w:cstheme="majorHAnsi"/>
          <w:sz w:val="24"/>
        </w:rPr>
        <w:t>recent escalation</w:t>
      </w:r>
      <w:r w:rsidRPr="00912D19">
        <w:rPr>
          <w:rFonts w:asciiTheme="majorHAnsi" w:hAnsiTheme="majorHAnsi" w:cstheme="majorHAnsi"/>
          <w:sz w:val="16"/>
        </w:rPr>
        <w:t xml:space="preserve"> between India and Pakistan </w:t>
      </w:r>
      <w:r w:rsidRPr="00912D19">
        <w:rPr>
          <w:rStyle w:val="StyleUnderline"/>
          <w:rFonts w:asciiTheme="majorHAnsi" w:hAnsiTheme="majorHAnsi" w:cstheme="majorHAnsi"/>
          <w:sz w:val="24"/>
        </w:rPr>
        <w:t>is no fluke</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 xml:space="preserve">but part of a </w:t>
      </w:r>
      <w:r w:rsidRPr="00912D19">
        <w:rPr>
          <w:rStyle w:val="Emphasis"/>
          <w:rFonts w:asciiTheme="majorHAnsi" w:hAnsiTheme="majorHAnsi" w:cstheme="majorHAnsi"/>
          <w:sz w:val="24"/>
        </w:rPr>
        <w:t>long-simmering pattern</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likely to</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continue escalating</w:t>
      </w:r>
      <w:r w:rsidRPr="00912D19">
        <w:rPr>
          <w:rFonts w:asciiTheme="majorHAnsi" w:hAnsiTheme="majorHAnsi" w:cstheme="majorHAnsi"/>
          <w:sz w:val="16"/>
        </w:rPr>
        <w:t xml:space="preserve"> unless New Delhi and Islamabad work together to change the nature of their relationship. </w:t>
      </w:r>
    </w:p>
    <w:p w14:paraId="5D413F68" w14:textId="04C09B4F" w:rsidR="00AB5887" w:rsidRDefault="00AB5887" w:rsidP="00AB5887">
      <w:pPr>
        <w:pStyle w:val="Heading4"/>
      </w:pPr>
      <w:r>
        <w:lastRenderedPageBreak/>
        <w:t>No Indo-Pak War.</w:t>
      </w:r>
    </w:p>
    <w:p w14:paraId="2B2A6847" w14:textId="77777777" w:rsidR="00AB5887" w:rsidRPr="0045035F" w:rsidRDefault="00AB5887" w:rsidP="00AB5887">
      <w:proofErr w:type="spellStart"/>
      <w:r w:rsidRPr="00EA2BDC">
        <w:rPr>
          <w:rStyle w:val="Style13ptBold"/>
        </w:rPr>
        <w:t>Seghal</w:t>
      </w:r>
      <w:proofErr w:type="spellEnd"/>
      <w:r w:rsidRPr="00EA2BDC">
        <w:rPr>
          <w:rStyle w:val="Style13ptBold"/>
        </w:rPr>
        <w:t xml:space="preserve"> and Rajaraman 18</w:t>
      </w:r>
      <w:r>
        <w:t xml:space="preserve"> </w:t>
      </w:r>
      <w:proofErr w:type="spellStart"/>
      <w:r w:rsidRPr="0045035F">
        <w:t>Rashme</w:t>
      </w:r>
      <w:proofErr w:type="spellEnd"/>
      <w:r w:rsidRPr="0045035F">
        <w:t xml:space="preserve"> Sehgal and </w:t>
      </w:r>
      <w:proofErr w:type="spellStart"/>
      <w:r w:rsidRPr="0045035F">
        <w:t>Ramamurti</w:t>
      </w:r>
      <w:proofErr w:type="spellEnd"/>
      <w:r w:rsidRPr="0045035F">
        <w:t xml:space="preserve"> Rajaraman 18, he’s being interviewed, Emeritus Professor of Theoretical Physics at Jawaharlal Nehru University, "'India-Pakistan nuke war not a realistic </w:t>
      </w:r>
      <w:proofErr w:type="spellStart"/>
      <w:r w:rsidRPr="0045035F">
        <w:t>possibilty</w:t>
      </w:r>
      <w:proofErr w:type="spellEnd"/>
      <w:r w:rsidRPr="0045035F">
        <w:t xml:space="preserve">', says leading nuclear expert </w:t>
      </w:r>
      <w:proofErr w:type="spellStart"/>
      <w:r w:rsidRPr="0045035F">
        <w:t>Ramamurti</w:t>
      </w:r>
      <w:proofErr w:type="spellEnd"/>
      <w:r w:rsidRPr="0045035F">
        <w:t xml:space="preserve"> Rajaraman", </w:t>
      </w:r>
      <w:proofErr w:type="spellStart"/>
      <w:r w:rsidRPr="0045035F">
        <w:t>Firstpost</w:t>
      </w:r>
      <w:proofErr w:type="spellEnd"/>
      <w:r w:rsidRPr="0045035F">
        <w:t xml:space="preserve">, </w:t>
      </w:r>
      <w:hyperlink r:id="rId19" w:history="1">
        <w:r w:rsidRPr="00C822CF">
          <w:rPr>
            <w:rStyle w:val="Hyperlink"/>
          </w:rPr>
          <w:t>https://www.firstpost.com/india/india-pakistan-nuke-war-not-a-realistic-possibilty-says-leading-nuclear-expert-ramamurti-rajaraman-3880145.html</w:t>
        </w:r>
      </w:hyperlink>
      <w:r>
        <w:t xml:space="preserve"> //re-cut by Elmer </w:t>
      </w:r>
    </w:p>
    <w:p w14:paraId="14EF2A10" w14:textId="77777777" w:rsidR="00AB5887" w:rsidRPr="0081674A" w:rsidRDefault="00AB5887" w:rsidP="00AB5887">
      <w:pPr>
        <w:rPr>
          <w:sz w:val="12"/>
        </w:rPr>
      </w:pPr>
      <w:r w:rsidRPr="0081674A">
        <w:rPr>
          <w:sz w:val="12"/>
        </w:rPr>
        <w:t>Q: The conflict between India and Pakistan has intensified in the last three years</w:t>
      </w:r>
      <w:r w:rsidRPr="00EA2BDC">
        <w:rPr>
          <w:sz w:val="12"/>
        </w:rPr>
        <w:t xml:space="preserve">. If the situation worsens, </w:t>
      </w:r>
      <w:r w:rsidRPr="00EA2BDC">
        <w:rPr>
          <w:rStyle w:val="StyleUnderline"/>
          <w:b/>
          <w:bCs/>
        </w:rPr>
        <w:t>is there a likelihood that India could launch a pre-emptive first strike against Pakistan</w:t>
      </w:r>
      <w:r w:rsidRPr="00EA2BDC">
        <w:rPr>
          <w:rStyle w:val="StyleUnderline"/>
        </w:rPr>
        <w:t xml:space="preserve"> if it feared</w:t>
      </w:r>
      <w:r w:rsidRPr="00146A45">
        <w:rPr>
          <w:rStyle w:val="StyleUnderline"/>
        </w:rPr>
        <w:t xml:space="preserve"> an imminent nuclear strike?</w:t>
      </w:r>
      <w:r w:rsidRPr="0081674A">
        <w:rPr>
          <w:sz w:val="12"/>
        </w:rPr>
        <w:t xml:space="preserve"> Of course, this could mean a marked reversal of our no-first use (NFU) policy. On the other hand, if India goes in for more surgical strikes, can Pakistan use a conventional attack as a pretext to attack India?</w:t>
      </w:r>
    </w:p>
    <w:p w14:paraId="362D591E" w14:textId="77777777" w:rsidR="00AB5887" w:rsidRDefault="00AB5887" w:rsidP="00AB5887">
      <w:pPr>
        <w:rPr>
          <w:rStyle w:val="StyleUnderline"/>
        </w:rPr>
      </w:pPr>
      <w:r w:rsidRPr="0081674A">
        <w:rPr>
          <w:sz w:val="12"/>
        </w:rPr>
        <w:t xml:space="preserve">A: The conflict between India and Pakistan during the past three years has been limited to Jammu and Kashmir. These conflicts may continue and may also occasionally intensify. There may also be a lot of heated rhetoric from both sides. But </w:t>
      </w:r>
      <w:r w:rsidRPr="008F2646">
        <w:rPr>
          <w:rStyle w:val="StyleUnderline"/>
          <w:highlight w:val="green"/>
        </w:rPr>
        <w:t xml:space="preserve">I don’t think there is </w:t>
      </w:r>
      <w:r w:rsidRPr="008F2646">
        <w:rPr>
          <w:rStyle w:val="Emphasis"/>
          <w:highlight w:val="green"/>
        </w:rPr>
        <w:t>any realistic possibility</w:t>
      </w:r>
      <w:r w:rsidRPr="0081674A">
        <w:rPr>
          <w:sz w:val="12"/>
        </w:rPr>
        <w:t xml:space="preserve"> </w:t>
      </w:r>
      <w:r w:rsidRPr="008F2646">
        <w:rPr>
          <w:rStyle w:val="StyleUnderline"/>
          <w:highlight w:val="green"/>
        </w:rPr>
        <w:t>of</w:t>
      </w:r>
      <w:r w:rsidRPr="00146A45">
        <w:rPr>
          <w:rStyle w:val="StyleUnderline"/>
        </w:rPr>
        <w:t xml:space="preserve"> those </w:t>
      </w:r>
      <w:r w:rsidRPr="008F2646">
        <w:rPr>
          <w:rStyle w:val="StyleUnderline"/>
          <w:highlight w:val="green"/>
        </w:rPr>
        <w:t>conflicts developing</w:t>
      </w:r>
      <w:r w:rsidRPr="00146A45">
        <w:rPr>
          <w:rStyle w:val="StyleUnderline"/>
        </w:rPr>
        <w:t xml:space="preserve"> </w:t>
      </w:r>
      <w:r w:rsidRPr="008F2646">
        <w:rPr>
          <w:rStyle w:val="StyleUnderline"/>
          <w:highlight w:val="green"/>
        </w:rPr>
        <w:t>into</w:t>
      </w:r>
      <w:r w:rsidRPr="00146A45">
        <w:rPr>
          <w:rStyle w:val="StyleUnderline"/>
        </w:rPr>
        <w:t xml:space="preserve"> a full-scale </w:t>
      </w:r>
      <w:r w:rsidRPr="008F2646">
        <w:rPr>
          <w:rStyle w:val="StyleUnderline"/>
          <w:highlight w:val="green"/>
        </w:rPr>
        <w:t>war</w:t>
      </w:r>
      <w:r w:rsidRPr="0081674A">
        <w:rPr>
          <w:sz w:val="12"/>
        </w:rPr>
        <w:t xml:space="preserve">, </w:t>
      </w:r>
      <w:r w:rsidRPr="008F2646">
        <w:rPr>
          <w:rStyle w:val="Emphasis"/>
          <w:highlight w:val="green"/>
        </w:rPr>
        <w:t>let alone</w:t>
      </w:r>
      <w:r w:rsidRPr="008F2646">
        <w:rPr>
          <w:sz w:val="12"/>
          <w:highlight w:val="green"/>
        </w:rPr>
        <w:t xml:space="preserve"> </w:t>
      </w:r>
      <w:r w:rsidRPr="00EF2F13">
        <w:rPr>
          <w:rStyle w:val="StyleUnderline"/>
        </w:rPr>
        <w:t>one</w:t>
      </w:r>
      <w:r w:rsidRPr="00146A45">
        <w:rPr>
          <w:rStyle w:val="StyleUnderline"/>
        </w:rPr>
        <w:t xml:space="preserve"> with </w:t>
      </w:r>
      <w:r w:rsidRPr="008F2646">
        <w:rPr>
          <w:rStyle w:val="StyleUnderline"/>
          <w:highlight w:val="green"/>
        </w:rPr>
        <w:t>any s</w:t>
      </w:r>
      <w:r w:rsidRPr="00146A45">
        <w:rPr>
          <w:rStyle w:val="StyleUnderline"/>
        </w:rPr>
        <w:t xml:space="preserve">erious </w:t>
      </w:r>
      <w:r w:rsidRPr="008F2646">
        <w:rPr>
          <w:rStyle w:val="StyleUnderline"/>
          <w:highlight w:val="green"/>
        </w:rPr>
        <w:t>chances</w:t>
      </w:r>
      <w:r w:rsidRPr="00146A45">
        <w:rPr>
          <w:rStyle w:val="StyleUnderline"/>
        </w:rPr>
        <w:t xml:space="preserve"> </w:t>
      </w:r>
      <w:r w:rsidRPr="008F2646">
        <w:rPr>
          <w:rStyle w:val="StyleUnderline"/>
          <w:highlight w:val="green"/>
        </w:rPr>
        <w:t xml:space="preserve">of a nuclear strike </w:t>
      </w:r>
      <w:r w:rsidRPr="00EF2F13">
        <w:rPr>
          <w:rStyle w:val="StyleUnderline"/>
        </w:rPr>
        <w:t>by</w:t>
      </w:r>
      <w:r w:rsidRPr="00146A45">
        <w:rPr>
          <w:rStyle w:val="StyleUnderline"/>
        </w:rPr>
        <w:t xml:space="preserve"> Pakistan.</w:t>
      </w:r>
      <w:r w:rsidRPr="0081674A">
        <w:rPr>
          <w:sz w:val="12"/>
        </w:rPr>
        <w:t xml:space="preserve"> Notice that </w:t>
      </w:r>
      <w:r w:rsidRPr="008F2646">
        <w:rPr>
          <w:rStyle w:val="StyleUnderline"/>
          <w:highlight w:val="green"/>
        </w:rPr>
        <w:t>there</w:t>
      </w:r>
      <w:r w:rsidRPr="00146A45">
        <w:rPr>
          <w:rStyle w:val="StyleUnderline"/>
        </w:rPr>
        <w:t xml:space="preserve"> </w:t>
      </w:r>
      <w:r w:rsidRPr="008F2646">
        <w:rPr>
          <w:rStyle w:val="StyleUnderline"/>
          <w:highlight w:val="green"/>
        </w:rPr>
        <w:t xml:space="preserve">has been </w:t>
      </w:r>
      <w:r w:rsidRPr="008F2646">
        <w:rPr>
          <w:rStyle w:val="Emphasis"/>
          <w:highlight w:val="green"/>
        </w:rPr>
        <w:t>no mainland attack</w:t>
      </w:r>
      <w:r w:rsidRPr="00146A45">
        <w:rPr>
          <w:rStyle w:val="StyleUnderline"/>
        </w:rPr>
        <w:t xml:space="preserve"> </w:t>
      </w:r>
      <w:r w:rsidRPr="008F2646">
        <w:rPr>
          <w:rStyle w:val="StyleUnderline"/>
          <w:highlight w:val="green"/>
        </w:rPr>
        <w:t>by</w:t>
      </w:r>
      <w:r w:rsidRPr="00146A45">
        <w:rPr>
          <w:rStyle w:val="StyleUnderline"/>
        </w:rPr>
        <w:t xml:space="preserve"> </w:t>
      </w:r>
      <w:r w:rsidRPr="008F2646">
        <w:rPr>
          <w:rStyle w:val="StyleUnderline"/>
          <w:highlight w:val="green"/>
        </w:rPr>
        <w:t>Pakistan based terrorists</w:t>
      </w:r>
      <w:r w:rsidRPr="00146A45">
        <w:rPr>
          <w:rStyle w:val="StyleUnderline"/>
        </w:rPr>
        <w:t xml:space="preserve"> since the 2008 Mumbai attacks</w:t>
      </w:r>
      <w:r w:rsidRPr="0081674A">
        <w:rPr>
          <w:sz w:val="12"/>
        </w:rPr>
        <w:t xml:space="preserve">. </w:t>
      </w:r>
      <w:r w:rsidRPr="0081674A">
        <w:rPr>
          <w:rStyle w:val="StyleUnderline"/>
        </w:rPr>
        <w:t xml:space="preserve">I feel that this is because </w:t>
      </w:r>
      <w:r w:rsidRPr="00EA2BDC">
        <w:rPr>
          <w:rStyle w:val="StyleUnderline"/>
        </w:rPr>
        <w:t xml:space="preserve">Pakistan military and its Inter-Services Intelligence </w:t>
      </w:r>
      <w:r w:rsidRPr="00EA2BDC">
        <w:rPr>
          <w:rStyle w:val="Emphasis"/>
        </w:rPr>
        <w:t>do appreciate</w:t>
      </w:r>
      <w:r w:rsidRPr="00EA2BDC">
        <w:rPr>
          <w:rStyle w:val="StyleUnderline"/>
        </w:rPr>
        <w:t xml:space="preserve"> the fact that the next time there is an attack of that magnitude, India would have to retaliate in a serious manner. It is true that the Pakistan Army maintains a</w:t>
      </w:r>
      <w:r w:rsidRPr="0081674A">
        <w:rPr>
          <w:rStyle w:val="StyleUnderline"/>
        </w:rPr>
        <w:t xml:space="preserve"> </w:t>
      </w:r>
      <w:r w:rsidRPr="008F2646">
        <w:rPr>
          <w:rStyle w:val="StyleUnderline"/>
          <w:highlight w:val="green"/>
        </w:rPr>
        <w:t>hostile</w:t>
      </w:r>
      <w:r w:rsidRPr="0081674A">
        <w:rPr>
          <w:rStyle w:val="StyleUnderline"/>
        </w:rPr>
        <w:t xml:space="preserve"> </w:t>
      </w:r>
      <w:r w:rsidRPr="008F2646">
        <w:rPr>
          <w:rStyle w:val="StyleUnderline"/>
          <w:highlight w:val="green"/>
        </w:rPr>
        <w:t>posture</w:t>
      </w:r>
      <w:r w:rsidRPr="0081674A">
        <w:rPr>
          <w:rStyle w:val="StyleUnderline"/>
        </w:rPr>
        <w:t xml:space="preserve"> towards India</w:t>
      </w:r>
      <w:r w:rsidRPr="0081674A">
        <w:rPr>
          <w:sz w:val="12"/>
        </w:rPr>
        <w:t xml:space="preserve"> as a matter of policy. </w:t>
      </w:r>
      <w:r w:rsidRPr="0081674A">
        <w:rPr>
          <w:rStyle w:val="Emphasis"/>
        </w:rPr>
        <w:t>But</w:t>
      </w:r>
      <w:r w:rsidRPr="0081674A">
        <w:rPr>
          <w:sz w:val="12"/>
        </w:rPr>
        <w:t xml:space="preserve"> </w:t>
      </w:r>
      <w:r w:rsidRPr="0081674A">
        <w:rPr>
          <w:rStyle w:val="StyleUnderline"/>
        </w:rPr>
        <w:t xml:space="preserve">that </w:t>
      </w:r>
      <w:r w:rsidRPr="008F2646">
        <w:rPr>
          <w:rStyle w:val="StyleUnderline"/>
          <w:highlight w:val="green"/>
        </w:rPr>
        <w:t xml:space="preserve">is done largely for </w:t>
      </w:r>
      <w:r w:rsidRPr="008F2646">
        <w:rPr>
          <w:rStyle w:val="Emphasis"/>
          <w:highlight w:val="green"/>
        </w:rPr>
        <w:t>domestic</w:t>
      </w:r>
      <w:r w:rsidRPr="0081674A">
        <w:rPr>
          <w:rStyle w:val="Emphasis"/>
        </w:rPr>
        <w:t xml:space="preserve"> </w:t>
      </w:r>
      <w:r w:rsidRPr="008F2646">
        <w:rPr>
          <w:rStyle w:val="Emphasis"/>
          <w:highlight w:val="green"/>
        </w:rPr>
        <w:t>consumption</w:t>
      </w:r>
      <w:r w:rsidRPr="0081674A">
        <w:rPr>
          <w:rStyle w:val="Emphasis"/>
        </w:rPr>
        <w:t xml:space="preserve"> and for maintaining its pre-eminence</w:t>
      </w:r>
      <w:r w:rsidRPr="0081674A">
        <w:rPr>
          <w:sz w:val="12"/>
        </w:rPr>
        <w:t xml:space="preserve"> </w:t>
      </w:r>
      <w:r w:rsidRPr="0081674A">
        <w:rPr>
          <w:rStyle w:val="StyleUnderline"/>
        </w:rPr>
        <w:t>in the Pakistani power structure</w:t>
      </w:r>
      <w:r w:rsidRPr="0081674A">
        <w:rPr>
          <w:sz w:val="12"/>
        </w:rPr>
        <w:t xml:space="preserve">. </w:t>
      </w:r>
      <w:r w:rsidRPr="008F2646">
        <w:rPr>
          <w:rStyle w:val="Emphasis"/>
          <w:highlight w:val="green"/>
        </w:rPr>
        <w:t>If push comes to</w:t>
      </w:r>
      <w:r w:rsidRPr="0081674A">
        <w:rPr>
          <w:rStyle w:val="Emphasis"/>
        </w:rPr>
        <w:t xml:space="preserve"> </w:t>
      </w:r>
      <w:r w:rsidRPr="008F2646">
        <w:rPr>
          <w:rStyle w:val="Emphasis"/>
          <w:highlight w:val="green"/>
        </w:rPr>
        <w:t>shove</w:t>
      </w:r>
      <w:r w:rsidRPr="0081674A">
        <w:rPr>
          <w:sz w:val="12"/>
        </w:rPr>
        <w:t xml:space="preserve">, </w:t>
      </w:r>
      <w:r w:rsidRPr="0081674A">
        <w:rPr>
          <w:rStyle w:val="StyleUnderline"/>
        </w:rPr>
        <w:t xml:space="preserve">the </w:t>
      </w:r>
      <w:r w:rsidRPr="008F2646">
        <w:rPr>
          <w:rStyle w:val="Emphasis"/>
          <w:highlight w:val="green"/>
        </w:rPr>
        <w:t>leadership</w:t>
      </w:r>
      <w:r w:rsidRPr="008F2646">
        <w:rPr>
          <w:rStyle w:val="StyleUnderline"/>
          <w:highlight w:val="green"/>
        </w:rPr>
        <w:t xml:space="preserve"> in </w:t>
      </w:r>
      <w:r w:rsidRPr="008F2646">
        <w:rPr>
          <w:rStyle w:val="Emphasis"/>
          <w:highlight w:val="green"/>
        </w:rPr>
        <w:t>both countries</w:t>
      </w:r>
      <w:r w:rsidRPr="0081674A">
        <w:rPr>
          <w:sz w:val="12"/>
        </w:rPr>
        <w:t xml:space="preserve"> </w:t>
      </w:r>
      <w:r w:rsidRPr="008F2646">
        <w:rPr>
          <w:rStyle w:val="StyleUnderline"/>
          <w:highlight w:val="green"/>
        </w:rPr>
        <w:t>are</w:t>
      </w:r>
      <w:r w:rsidRPr="008F2646">
        <w:rPr>
          <w:sz w:val="12"/>
          <w:highlight w:val="green"/>
        </w:rPr>
        <w:t xml:space="preserve"> </w:t>
      </w:r>
      <w:r w:rsidRPr="008F2646">
        <w:rPr>
          <w:rStyle w:val="Emphasis"/>
          <w:highlight w:val="green"/>
        </w:rPr>
        <w:t>too responsible</w:t>
      </w:r>
      <w:r w:rsidRPr="0081674A">
        <w:rPr>
          <w:sz w:val="12"/>
        </w:rPr>
        <w:t xml:space="preserve"> </w:t>
      </w:r>
      <w:r w:rsidRPr="0081674A">
        <w:rPr>
          <w:rStyle w:val="StyleUnderline"/>
        </w:rPr>
        <w:t xml:space="preserve">to let matters go </w:t>
      </w:r>
      <w:r w:rsidRPr="0081674A">
        <w:rPr>
          <w:rStyle w:val="Emphasis"/>
        </w:rPr>
        <w:t>anywhere near</w:t>
      </w:r>
      <w:r w:rsidRPr="0081674A">
        <w:rPr>
          <w:rStyle w:val="StyleUnderline"/>
        </w:rPr>
        <w:t xml:space="preserve"> a nuclear threshold</w:t>
      </w:r>
      <w:r w:rsidRPr="0081674A">
        <w:rPr>
          <w:sz w:val="12"/>
        </w:rPr>
        <w:t xml:space="preserve">. So, there is no question of India conducting a pre-emptive strike on Pakistan in anticipation of a nuclear attack from them. </w:t>
      </w:r>
      <w:r w:rsidRPr="0081674A">
        <w:rPr>
          <w:rStyle w:val="StyleUnderline"/>
        </w:rPr>
        <w:t xml:space="preserve">I </w:t>
      </w:r>
      <w:r w:rsidRPr="0081674A">
        <w:rPr>
          <w:rStyle w:val="Emphasis"/>
        </w:rPr>
        <w:t>don’t think</w:t>
      </w:r>
      <w:r w:rsidRPr="0081674A">
        <w:rPr>
          <w:sz w:val="12"/>
        </w:rPr>
        <w:t xml:space="preserve"> </w:t>
      </w:r>
      <w:r w:rsidRPr="0081674A">
        <w:rPr>
          <w:rStyle w:val="StyleUnderline"/>
        </w:rPr>
        <w:t>India will reverse its NFU policy</w:t>
      </w:r>
      <w:r w:rsidRPr="0081674A">
        <w:rPr>
          <w:sz w:val="12"/>
        </w:rPr>
        <w:t xml:space="preserve">, even though some analysts, for the want of anything better to write about, keep harping on it. </w:t>
      </w:r>
      <w:r w:rsidRPr="0081674A">
        <w:rPr>
          <w:rStyle w:val="StyleUnderline"/>
        </w:rPr>
        <w:t>That would be a very unwise thing to do diplomatically.</w:t>
      </w:r>
    </w:p>
    <w:p w14:paraId="27FD6B5C" w14:textId="77777777" w:rsidR="009D40CB" w:rsidRPr="009D40CB" w:rsidRDefault="009D40CB" w:rsidP="009D40CB"/>
    <w:sectPr w:rsidR="009D40CB" w:rsidRPr="009D40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8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1E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0C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88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84D"/>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573F3"/>
  <w14:defaultImageDpi w14:val="300"/>
  <w15:docId w15:val="{608339B5-946A-834D-8DFE-BE2148896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8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18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8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18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Heading 2 Char2 Char,TAG,Ch,No Spacing211,t,ta,tags,T"/>
    <w:basedOn w:val="Normal"/>
    <w:next w:val="Normal"/>
    <w:link w:val="Heading4Char"/>
    <w:uiPriority w:val="9"/>
    <w:unhideWhenUsed/>
    <w:qFormat/>
    <w:rsid w:val="00DE18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84D"/>
  </w:style>
  <w:style w:type="character" w:customStyle="1" w:styleId="Heading1Char">
    <w:name w:val="Heading 1 Char"/>
    <w:aliases w:val="Pocket Char"/>
    <w:basedOn w:val="DefaultParagraphFont"/>
    <w:link w:val="Heading1"/>
    <w:uiPriority w:val="9"/>
    <w:rsid w:val="00DE18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8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18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E18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E184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E184D"/>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DE18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184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DE184D"/>
    <w:rPr>
      <w:color w:val="auto"/>
      <w:u w:val="none"/>
    </w:rPr>
  </w:style>
  <w:style w:type="paragraph" w:styleId="DocumentMap">
    <w:name w:val="Document Map"/>
    <w:basedOn w:val="Normal"/>
    <w:link w:val="DocumentMapChar"/>
    <w:uiPriority w:val="99"/>
    <w:semiHidden/>
    <w:unhideWhenUsed/>
    <w:rsid w:val="00DE18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84D"/>
    <w:rPr>
      <w:rFonts w:ascii="Lucida Grande" w:hAnsi="Lucida Grande" w:cs="Lucida Grande"/>
    </w:rPr>
  </w:style>
  <w:style w:type="paragraph" w:customStyle="1" w:styleId="textbold">
    <w:name w:val="text bold"/>
    <w:basedOn w:val="Normal"/>
    <w:link w:val="Emphasis"/>
    <w:autoRedefine/>
    <w:uiPriority w:val="20"/>
    <w:qFormat/>
    <w:rsid w:val="00DE184D"/>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1"/>
    <w:qFormat/>
    <w:rsid w:val="00DE18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Body">
    <w:name w:val="Body"/>
    <w:link w:val="BodyChar"/>
    <w:autoRedefine/>
    <w:uiPriority w:val="4"/>
    <w:qFormat/>
    <w:rsid w:val="00DE184D"/>
    <w:pPr>
      <w:jc w:val="both"/>
    </w:pPr>
    <w:rPr>
      <w:rFonts w:eastAsiaTheme="majorEastAsia" w:cstheme="majorBidi"/>
      <w:iCs/>
      <w:sz w:val="16"/>
      <w:szCs w:val="22"/>
    </w:rPr>
  </w:style>
  <w:style w:type="character" w:customStyle="1" w:styleId="BodyChar">
    <w:name w:val="Body Char"/>
    <w:basedOn w:val="DefaultParagraphFont"/>
    <w:link w:val="Body"/>
    <w:uiPriority w:val="4"/>
    <w:rsid w:val="00DE184D"/>
    <w:rPr>
      <w:rFonts w:eastAsiaTheme="majorEastAsia" w:cstheme="majorBidi"/>
      <w:iCs/>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4ipcouncil.com/application/files/4516/0399/1622/Intellectual_Property_and_Renewable_Energy.pdf" TargetMode="External"/><Relationship Id="rId18" Type="http://schemas.openxmlformats.org/officeDocument/2006/relationships/hyperlink" Target="https://nationalinterest.org/blog/reboot/if-next-india-pakistan-war-goes-nuclear-it-will-destroy-world-181134"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archive.is/rpQ63"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numbering" Target="numbering.xml"/><Relationship Id="rId15" Type="http://schemas.openxmlformats.org/officeDocument/2006/relationships/hyperlink" Target="https://lawcat.berkeley.edu/record/1119327/files/fulltext.pdf"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firstpost.com/india/india-pakistan-nuke-war-not-a-realistic-possibilty-says-leading-nuclear-expert-ramamurti-rajaraman-3880145.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jstor.org/stable/27040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13628</Words>
  <Characters>77681</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2021-09-18T13:33:00Z</dcterms:created>
  <dcterms:modified xsi:type="dcterms:W3CDTF">2021-09-18T14:16:00Z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