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1FD789" w14:textId="77777777" w:rsidR="00794023" w:rsidRPr="00837E1D" w:rsidRDefault="00794023" w:rsidP="00794023">
      <w:pPr>
        <w:pStyle w:val="Heading3"/>
        <w:rPr>
          <w:rFonts w:asciiTheme="majorHAnsi" w:hAnsiTheme="majorHAnsi" w:cstheme="majorHAnsi"/>
        </w:rPr>
      </w:pPr>
      <w:r w:rsidRPr="00837E1D">
        <w:rPr>
          <w:rFonts w:asciiTheme="majorHAnsi" w:hAnsiTheme="majorHAnsi" w:cstheme="majorHAnsi"/>
        </w:rPr>
        <w:t>Part 1 is Racial Capitalism</w:t>
      </w:r>
    </w:p>
    <w:p w14:paraId="639C7FE7" w14:textId="77777777" w:rsidR="00794023" w:rsidRPr="00837E1D" w:rsidRDefault="00794023" w:rsidP="00794023">
      <w:pPr>
        <w:pStyle w:val="Heading4"/>
        <w:rPr>
          <w:rFonts w:asciiTheme="majorHAnsi" w:hAnsiTheme="majorHAnsi" w:cstheme="majorHAnsi"/>
        </w:rPr>
      </w:pPr>
      <w:r w:rsidRPr="00837E1D">
        <w:rPr>
          <w:rFonts w:asciiTheme="majorHAnsi" w:hAnsiTheme="majorHAnsi" w:cstheme="majorHAnsi"/>
        </w:rPr>
        <w:t xml:space="preserve">All Capitalism is </w:t>
      </w:r>
      <w:r w:rsidRPr="00837E1D">
        <w:rPr>
          <w:rFonts w:asciiTheme="majorHAnsi" w:hAnsiTheme="majorHAnsi" w:cstheme="majorHAnsi"/>
          <w:u w:val="single"/>
        </w:rPr>
        <w:t>Racial Capitalism</w:t>
      </w:r>
      <w:r w:rsidRPr="00837E1D">
        <w:rPr>
          <w:rFonts w:asciiTheme="majorHAnsi" w:hAnsiTheme="majorHAnsi" w:cstheme="majorHAnsi"/>
        </w:rPr>
        <w:t xml:space="preserve"> – the space commercialization cannot sustain itself without </w:t>
      </w:r>
      <w:r w:rsidRPr="00837E1D">
        <w:rPr>
          <w:rFonts w:asciiTheme="majorHAnsi" w:hAnsiTheme="majorHAnsi" w:cstheme="majorHAnsi"/>
          <w:u w:val="single"/>
        </w:rPr>
        <w:t>disposable populations</w:t>
      </w:r>
      <w:r w:rsidRPr="00837E1D">
        <w:rPr>
          <w:rFonts w:asciiTheme="majorHAnsi" w:hAnsiTheme="majorHAnsi" w:cstheme="majorHAnsi"/>
        </w:rPr>
        <w:t xml:space="preserve"> which is a priori unjust</w:t>
      </w:r>
    </w:p>
    <w:p w14:paraId="05E3B8A8" w14:textId="77777777" w:rsidR="00794023" w:rsidRPr="00837E1D" w:rsidRDefault="00794023" w:rsidP="00794023">
      <w:pPr>
        <w:rPr>
          <w:rFonts w:asciiTheme="majorHAnsi" w:hAnsiTheme="majorHAnsi" w:cstheme="majorHAnsi"/>
        </w:rPr>
      </w:pPr>
      <w:r w:rsidRPr="00837E1D">
        <w:rPr>
          <w:rStyle w:val="Style13ptBold"/>
          <w:rFonts w:asciiTheme="majorHAnsi" w:hAnsiTheme="majorHAnsi" w:cstheme="majorHAnsi"/>
        </w:rPr>
        <w:t>Burden-</w:t>
      </w:r>
      <w:proofErr w:type="spellStart"/>
      <w:r w:rsidRPr="00837E1D">
        <w:rPr>
          <w:rStyle w:val="Style13ptBold"/>
          <w:rFonts w:asciiTheme="majorHAnsi" w:hAnsiTheme="majorHAnsi" w:cstheme="majorHAnsi"/>
        </w:rPr>
        <w:t>Stelly</w:t>
      </w:r>
      <w:proofErr w:type="spellEnd"/>
      <w:r w:rsidRPr="00837E1D">
        <w:rPr>
          <w:rStyle w:val="Style13ptBold"/>
          <w:rFonts w:asciiTheme="majorHAnsi" w:hAnsiTheme="majorHAnsi" w:cstheme="majorHAnsi"/>
        </w:rPr>
        <w:t xml:space="preserve"> 20</w:t>
      </w:r>
      <w:r w:rsidRPr="00837E1D">
        <w:rPr>
          <w:rFonts w:asciiTheme="majorHAnsi" w:hAnsiTheme="majorHAnsi" w:cstheme="majorHAnsi"/>
        </w:rPr>
        <w:t xml:space="preserve"> [Bracketed for women to womxn. Footnote 14 is inserted below the paragraph it’s cited in, other footnotes excluded for readability. Charisse Burden-</w:t>
      </w:r>
      <w:proofErr w:type="spellStart"/>
      <w:r w:rsidRPr="00837E1D">
        <w:rPr>
          <w:rFonts w:asciiTheme="majorHAnsi" w:hAnsiTheme="majorHAnsi" w:cstheme="majorHAnsi"/>
        </w:rPr>
        <w:t>Stelly</w:t>
      </w:r>
      <w:proofErr w:type="spellEnd"/>
      <w:r w:rsidRPr="00837E1D">
        <w:rPr>
          <w:rFonts w:asciiTheme="majorHAnsi" w:hAnsiTheme="majorHAnsi" w:cstheme="majorHAnsi"/>
        </w:rPr>
        <w:t xml:space="preserve"> (Visiting Scholar in the Race and Capitalism Project at the University of Chicago. She is currently an </w:t>
      </w:r>
      <w:proofErr w:type="gramStart"/>
      <w:r w:rsidRPr="00837E1D">
        <w:rPr>
          <w:rFonts w:asciiTheme="majorHAnsi" w:hAnsiTheme="majorHAnsi" w:cstheme="majorHAnsi"/>
        </w:rPr>
        <w:t>African-American</w:t>
      </w:r>
      <w:proofErr w:type="gramEnd"/>
      <w:r w:rsidRPr="00837E1D">
        <w:rPr>
          <w:rFonts w:asciiTheme="majorHAnsi" w:hAnsiTheme="majorHAnsi" w:cstheme="majorHAnsi"/>
        </w:rPr>
        <w:t xml:space="preserve"> Assistant Professor of Africana Studies and Political Science at Carleton College). “Modern U.S. Racial Capitalism: Some Theoretical Insights”. The Monthly Review, Volume 72, Number 3. 7/1/20. Accessed 11/3/21. </w:t>
      </w:r>
      <w:hyperlink r:id="rId9" w:history="1">
        <w:r w:rsidRPr="00837E1D">
          <w:rPr>
            <w:rStyle w:val="Hyperlink"/>
            <w:rFonts w:asciiTheme="majorHAnsi" w:hAnsiTheme="majorHAnsi" w:cstheme="majorHAnsi"/>
          </w:rPr>
          <w:t>https://monthlyreview.org/2020/07/01/modern-u-s-racial-capitalism/</w:t>
        </w:r>
      </w:hyperlink>
      <w:r w:rsidRPr="00837E1D">
        <w:rPr>
          <w:rFonts w:asciiTheme="majorHAnsi" w:hAnsiTheme="majorHAnsi" w:cstheme="majorHAnsi"/>
        </w:rPr>
        <w:t xml:space="preserve"> //Xu]</w:t>
      </w:r>
    </w:p>
    <w:p w14:paraId="0C2FC28D" w14:textId="77777777" w:rsidR="00794023" w:rsidRPr="00837E1D" w:rsidRDefault="00794023" w:rsidP="00794023">
      <w:pPr>
        <w:rPr>
          <w:rFonts w:asciiTheme="majorHAnsi" w:hAnsiTheme="majorHAnsi" w:cstheme="majorHAnsi"/>
          <w:sz w:val="10"/>
        </w:rPr>
      </w:pPr>
      <w:r w:rsidRPr="00837E1D">
        <w:rPr>
          <w:rStyle w:val="Emphasis"/>
          <w:rFonts w:asciiTheme="majorHAnsi" w:hAnsiTheme="majorHAnsi" w:cstheme="majorHAnsi"/>
        </w:rPr>
        <w:t xml:space="preserve">Drawing on the intellectual production of twentieth-century Black </w:t>
      </w:r>
      <w:proofErr w:type="spellStart"/>
      <w:r w:rsidRPr="00837E1D">
        <w:rPr>
          <w:rStyle w:val="Emphasis"/>
          <w:rFonts w:asciiTheme="majorHAnsi" w:hAnsiTheme="majorHAnsi" w:cstheme="majorHAnsi"/>
        </w:rPr>
        <w:t>anticapitalists</w:t>
      </w:r>
      <w:proofErr w:type="spellEnd"/>
      <w:r w:rsidRPr="00837E1D">
        <w:rPr>
          <w:rStyle w:val="Emphasis"/>
          <w:rFonts w:asciiTheme="majorHAnsi" w:hAnsiTheme="majorHAnsi" w:cstheme="majorHAnsi"/>
        </w:rPr>
        <w:t xml:space="preserve">, </w:t>
      </w:r>
      <w:r w:rsidRPr="00837E1D">
        <w:rPr>
          <w:rStyle w:val="Emphasis"/>
          <w:rFonts w:asciiTheme="majorHAnsi" w:hAnsiTheme="majorHAnsi" w:cstheme="majorHAnsi"/>
          <w:highlight w:val="green"/>
        </w:rPr>
        <w:t>I theorize</w:t>
      </w:r>
      <w:r w:rsidRPr="00837E1D">
        <w:rPr>
          <w:rStyle w:val="Emphasis"/>
          <w:rFonts w:asciiTheme="majorHAnsi" w:hAnsiTheme="majorHAnsi" w:cstheme="majorHAnsi"/>
        </w:rPr>
        <w:t xml:space="preserve"> modern U.S. </w:t>
      </w:r>
      <w:r w:rsidRPr="00837E1D">
        <w:rPr>
          <w:rStyle w:val="Emphasis"/>
          <w:rFonts w:asciiTheme="majorHAnsi" w:hAnsiTheme="majorHAnsi" w:cstheme="majorHAnsi"/>
          <w:highlight w:val="green"/>
        </w:rPr>
        <w:t>racial capitalism as</w:t>
      </w:r>
      <w:r w:rsidRPr="00837E1D">
        <w:rPr>
          <w:rStyle w:val="Emphasis"/>
          <w:rFonts w:asciiTheme="majorHAnsi" w:hAnsiTheme="majorHAnsi" w:cstheme="majorHAnsi"/>
        </w:rPr>
        <w:t xml:space="preserve"> a racially </w:t>
      </w:r>
      <w:r w:rsidRPr="00837E1D">
        <w:rPr>
          <w:rStyle w:val="Emphasis"/>
          <w:rFonts w:asciiTheme="majorHAnsi" w:hAnsiTheme="majorHAnsi" w:cstheme="majorHAnsi"/>
          <w:highlight w:val="green"/>
        </w:rPr>
        <w:t>hierarchi</w:t>
      </w:r>
      <w:r w:rsidRPr="00837E1D">
        <w:rPr>
          <w:rStyle w:val="Emphasis"/>
          <w:rFonts w:asciiTheme="majorHAnsi" w:hAnsiTheme="majorHAnsi" w:cstheme="majorHAnsi"/>
        </w:rPr>
        <w:t xml:space="preserve">cal political economy </w:t>
      </w:r>
      <w:r w:rsidRPr="00837E1D">
        <w:rPr>
          <w:rStyle w:val="Emphasis"/>
          <w:rFonts w:asciiTheme="majorHAnsi" w:hAnsiTheme="majorHAnsi" w:cstheme="majorHAnsi"/>
          <w:highlight w:val="green"/>
        </w:rPr>
        <w:t>constituting</w:t>
      </w:r>
      <w:r w:rsidRPr="00837E1D">
        <w:rPr>
          <w:rStyle w:val="Emphasis"/>
          <w:rFonts w:asciiTheme="majorHAnsi" w:hAnsiTheme="majorHAnsi" w:cstheme="majorHAnsi"/>
        </w:rPr>
        <w:t xml:space="preserve"> war and </w:t>
      </w:r>
      <w:r w:rsidRPr="00837E1D">
        <w:rPr>
          <w:rStyle w:val="Emphasis"/>
          <w:rFonts w:asciiTheme="majorHAnsi" w:hAnsiTheme="majorHAnsi" w:cstheme="majorHAnsi"/>
          <w:highlight w:val="green"/>
        </w:rPr>
        <w:t>militarism</w:t>
      </w:r>
      <w:r w:rsidRPr="00837E1D">
        <w:rPr>
          <w:rStyle w:val="Emphasis"/>
          <w:rFonts w:asciiTheme="majorHAnsi" w:hAnsiTheme="majorHAnsi" w:cstheme="majorHAnsi"/>
        </w:rPr>
        <w:t xml:space="preserve">, </w:t>
      </w:r>
      <w:r w:rsidRPr="00837E1D">
        <w:rPr>
          <w:rStyle w:val="Emphasis"/>
          <w:rFonts w:asciiTheme="majorHAnsi" w:hAnsiTheme="majorHAnsi" w:cstheme="majorHAnsi"/>
          <w:highlight w:val="green"/>
        </w:rPr>
        <w:t>imperialist accumulation</w:t>
      </w:r>
      <w:r w:rsidRPr="00837E1D">
        <w:rPr>
          <w:rStyle w:val="Emphasis"/>
          <w:rFonts w:asciiTheme="majorHAnsi" w:hAnsiTheme="majorHAnsi" w:cstheme="majorHAnsi"/>
        </w:rPr>
        <w:t xml:space="preserve">, expropriation by domination, </w:t>
      </w:r>
      <w:r w:rsidRPr="00837E1D">
        <w:rPr>
          <w:rStyle w:val="Emphasis"/>
          <w:rFonts w:asciiTheme="majorHAnsi" w:hAnsiTheme="majorHAnsi" w:cstheme="majorHAnsi"/>
          <w:highlight w:val="green"/>
        </w:rPr>
        <w:t>and</w:t>
      </w:r>
      <w:r w:rsidRPr="00837E1D">
        <w:rPr>
          <w:rStyle w:val="Emphasis"/>
          <w:rFonts w:asciiTheme="majorHAnsi" w:hAnsiTheme="majorHAnsi" w:cstheme="majorHAnsi"/>
        </w:rPr>
        <w:t xml:space="preserve"> labor super</w:t>
      </w:r>
      <w:r w:rsidRPr="00837E1D">
        <w:rPr>
          <w:rStyle w:val="Emphasis"/>
          <w:rFonts w:asciiTheme="majorHAnsi" w:hAnsiTheme="majorHAnsi" w:cstheme="majorHAnsi"/>
          <w:highlight w:val="green"/>
        </w:rPr>
        <w:t>exploitation</w:t>
      </w:r>
      <w:r w:rsidRPr="00837E1D">
        <w:rPr>
          <w:rStyle w:val="Emphasis"/>
          <w:rFonts w:asciiTheme="majorHAnsi" w:hAnsiTheme="majorHAnsi" w:cstheme="majorHAnsi"/>
        </w:rPr>
        <w:t>.</w:t>
      </w:r>
      <w:r w:rsidRPr="00837E1D">
        <w:rPr>
          <w:rFonts w:asciiTheme="majorHAnsi" w:hAnsiTheme="majorHAnsi" w:cstheme="majorHAnsi"/>
          <w:sz w:val="10"/>
        </w:rPr>
        <w:t xml:space="preserve">14 The racial here specifically refers to Blackness, defined as African descendants’ relationship to the capitalist mode of production—their structural location—and the condition, status, and material realities emanating therefrom.15 It is out of this structural location that the irresolvable contradiction of value minus worth arises. </w:t>
      </w:r>
      <w:r w:rsidRPr="00837E1D">
        <w:rPr>
          <w:rStyle w:val="Emphasis"/>
          <w:rFonts w:asciiTheme="majorHAnsi" w:hAnsiTheme="majorHAnsi" w:cstheme="majorHAnsi"/>
        </w:rPr>
        <w:t xml:space="preserve">Stated differently, </w:t>
      </w:r>
      <w:r w:rsidRPr="00837E1D">
        <w:rPr>
          <w:rStyle w:val="Emphasis"/>
          <w:rFonts w:asciiTheme="majorHAnsi" w:hAnsiTheme="majorHAnsi" w:cstheme="majorHAnsi"/>
          <w:highlight w:val="green"/>
        </w:rPr>
        <w:t>Blackness is a</w:t>
      </w:r>
      <w:r w:rsidRPr="00837E1D">
        <w:rPr>
          <w:rStyle w:val="Emphasis"/>
          <w:rFonts w:asciiTheme="majorHAnsi" w:hAnsiTheme="majorHAnsi" w:cstheme="majorHAnsi"/>
        </w:rPr>
        <w:t xml:space="preserve"> capacious </w:t>
      </w:r>
      <w:r w:rsidRPr="00837E1D">
        <w:rPr>
          <w:rStyle w:val="Emphasis"/>
          <w:rFonts w:asciiTheme="majorHAnsi" w:hAnsiTheme="majorHAnsi" w:cstheme="majorHAnsi"/>
          <w:highlight w:val="green"/>
        </w:rPr>
        <w:t xml:space="preserve">category of </w:t>
      </w:r>
      <w:r w:rsidRPr="00837E1D">
        <w:rPr>
          <w:rStyle w:val="Emphasis"/>
          <w:rFonts w:asciiTheme="majorHAnsi" w:hAnsiTheme="majorHAnsi" w:cstheme="majorHAnsi"/>
        </w:rPr>
        <w:t xml:space="preserve">surplus </w:t>
      </w:r>
      <w:r w:rsidRPr="00837E1D">
        <w:rPr>
          <w:rStyle w:val="Emphasis"/>
          <w:rFonts w:asciiTheme="majorHAnsi" w:hAnsiTheme="majorHAnsi" w:cstheme="majorHAnsi"/>
          <w:highlight w:val="green"/>
        </w:rPr>
        <w:t>value</w:t>
      </w:r>
      <w:r w:rsidRPr="00837E1D">
        <w:rPr>
          <w:rStyle w:val="Emphasis"/>
          <w:rFonts w:asciiTheme="majorHAnsi" w:hAnsiTheme="majorHAnsi" w:cstheme="majorHAnsi"/>
        </w:rPr>
        <w:t xml:space="preserve"> </w:t>
      </w:r>
      <w:r w:rsidRPr="00837E1D">
        <w:rPr>
          <w:rStyle w:val="Emphasis"/>
          <w:rFonts w:asciiTheme="majorHAnsi" w:hAnsiTheme="majorHAnsi" w:cstheme="majorHAnsi"/>
          <w:highlight w:val="green"/>
        </w:rPr>
        <w:t>extraction</w:t>
      </w:r>
      <w:r w:rsidRPr="00837E1D">
        <w:rPr>
          <w:rStyle w:val="Emphasis"/>
          <w:rFonts w:asciiTheme="majorHAnsi" w:hAnsiTheme="majorHAnsi" w:cstheme="majorHAnsi"/>
        </w:rPr>
        <w:t xml:space="preserve"> essential to an array of political-economic functions, </w:t>
      </w:r>
      <w:r w:rsidRPr="00837E1D">
        <w:rPr>
          <w:rStyle w:val="Emphasis"/>
          <w:rFonts w:asciiTheme="majorHAnsi" w:hAnsiTheme="majorHAnsi" w:cstheme="majorHAnsi"/>
          <w:highlight w:val="green"/>
        </w:rPr>
        <w:t>including</w:t>
      </w:r>
      <w:r w:rsidRPr="00837E1D">
        <w:rPr>
          <w:rStyle w:val="Emphasis"/>
          <w:rFonts w:asciiTheme="majorHAnsi" w:hAnsiTheme="majorHAnsi" w:cstheme="majorHAnsi"/>
        </w:rPr>
        <w:t xml:space="preserve"> accumulation, </w:t>
      </w:r>
      <w:proofErr w:type="spellStart"/>
      <w:r w:rsidRPr="00837E1D">
        <w:rPr>
          <w:rStyle w:val="Emphasis"/>
          <w:rFonts w:asciiTheme="majorHAnsi" w:hAnsiTheme="majorHAnsi" w:cstheme="majorHAnsi"/>
        </w:rPr>
        <w:t>disaccumulation</w:t>
      </w:r>
      <w:proofErr w:type="spellEnd"/>
      <w:r w:rsidRPr="00837E1D">
        <w:rPr>
          <w:rStyle w:val="Emphasis"/>
          <w:rFonts w:asciiTheme="majorHAnsi" w:hAnsiTheme="majorHAnsi" w:cstheme="majorHAnsi"/>
        </w:rPr>
        <w:t xml:space="preserve">, </w:t>
      </w:r>
      <w:r w:rsidRPr="00837E1D">
        <w:rPr>
          <w:rStyle w:val="Emphasis"/>
          <w:rFonts w:asciiTheme="majorHAnsi" w:hAnsiTheme="majorHAnsi" w:cstheme="majorHAnsi"/>
          <w:highlight w:val="green"/>
        </w:rPr>
        <w:t>debt</w:t>
      </w:r>
      <w:r w:rsidRPr="00837E1D">
        <w:rPr>
          <w:rStyle w:val="Emphasis"/>
          <w:rFonts w:asciiTheme="majorHAnsi" w:hAnsiTheme="majorHAnsi" w:cstheme="majorHAnsi"/>
        </w:rPr>
        <w:t xml:space="preserve">, planned obsolescence, </w:t>
      </w:r>
      <w:r w:rsidRPr="00837E1D">
        <w:rPr>
          <w:rStyle w:val="Emphasis"/>
          <w:rFonts w:asciiTheme="majorHAnsi" w:hAnsiTheme="majorHAnsi" w:cstheme="majorHAnsi"/>
          <w:highlight w:val="green"/>
        </w:rPr>
        <w:t>and</w:t>
      </w:r>
      <w:r w:rsidRPr="00837E1D">
        <w:rPr>
          <w:rStyle w:val="Emphasis"/>
          <w:rFonts w:asciiTheme="majorHAnsi" w:hAnsiTheme="majorHAnsi" w:cstheme="majorHAnsi"/>
        </w:rPr>
        <w:t xml:space="preserve"> </w:t>
      </w:r>
      <w:r w:rsidRPr="00837E1D">
        <w:rPr>
          <w:rStyle w:val="Emphasis"/>
          <w:rFonts w:asciiTheme="majorHAnsi" w:hAnsiTheme="majorHAnsi" w:cstheme="majorHAnsi"/>
          <w:highlight w:val="green"/>
        </w:rPr>
        <w:t>absorption</w:t>
      </w:r>
      <w:r w:rsidRPr="00837E1D">
        <w:rPr>
          <w:rStyle w:val="Emphasis"/>
          <w:rFonts w:asciiTheme="majorHAnsi" w:hAnsiTheme="majorHAnsi" w:cstheme="majorHAnsi"/>
        </w:rPr>
        <w:t xml:space="preserve"> of the burdens of economic crises.16 At the same time, Blackness is the quintessential condition of disposability, expendability, and </w:t>
      </w:r>
      <w:proofErr w:type="spellStart"/>
      <w:r w:rsidRPr="00837E1D">
        <w:rPr>
          <w:rStyle w:val="Emphasis"/>
          <w:rFonts w:asciiTheme="majorHAnsi" w:hAnsiTheme="majorHAnsi" w:cstheme="majorHAnsi"/>
        </w:rPr>
        <w:t>devalorization</w:t>
      </w:r>
      <w:proofErr w:type="spellEnd"/>
      <w:r w:rsidRPr="00837E1D">
        <w:rPr>
          <w:rStyle w:val="Emphasis"/>
          <w:rFonts w:asciiTheme="majorHAnsi" w:hAnsiTheme="majorHAnsi" w:cstheme="majorHAnsi"/>
        </w:rPr>
        <w:t xml:space="preserve">. [Footnote 14]: Another feature of modern U.S. racial </w:t>
      </w:r>
      <w:r w:rsidRPr="00837E1D">
        <w:rPr>
          <w:rStyle w:val="Emphasis"/>
          <w:rFonts w:asciiTheme="majorHAnsi" w:hAnsiTheme="majorHAnsi" w:cstheme="majorHAnsi"/>
          <w:highlight w:val="green"/>
        </w:rPr>
        <w:t>capitalism is property by dispossession</w:t>
      </w:r>
      <w:r w:rsidRPr="00837E1D">
        <w:rPr>
          <w:rStyle w:val="Emphasis"/>
          <w:rFonts w:asciiTheme="majorHAnsi" w:hAnsiTheme="majorHAnsi" w:cstheme="majorHAnsi"/>
        </w:rPr>
        <w:t xml:space="preserve">. In Theft Is Property! Dispossession and Critical Theory, Robert Nichols draws on the experience of </w:t>
      </w:r>
      <w:r w:rsidRPr="00837E1D">
        <w:rPr>
          <w:rStyle w:val="Emphasis"/>
          <w:rFonts w:asciiTheme="majorHAnsi" w:hAnsiTheme="majorHAnsi" w:cstheme="majorHAnsi"/>
          <w:highlight w:val="green"/>
        </w:rPr>
        <w:t>Indigenous peoples</w:t>
      </w:r>
      <w:r w:rsidRPr="00837E1D">
        <w:rPr>
          <w:rStyle w:val="Emphasis"/>
          <w:rFonts w:asciiTheme="majorHAnsi" w:hAnsiTheme="majorHAnsi" w:cstheme="majorHAnsi"/>
        </w:rPr>
        <w:t xml:space="preserve"> in the United States, Canada, and New Zealand to </w:t>
      </w:r>
      <w:r w:rsidRPr="00837E1D">
        <w:rPr>
          <w:rStyle w:val="Emphasis"/>
          <w:rFonts w:asciiTheme="majorHAnsi" w:hAnsiTheme="majorHAnsi" w:cstheme="majorHAnsi"/>
          <w:highlight w:val="green"/>
        </w:rPr>
        <w:t>theorize how</w:t>
      </w:r>
      <w:r w:rsidRPr="00837E1D">
        <w:rPr>
          <w:rStyle w:val="Emphasis"/>
          <w:rFonts w:asciiTheme="majorHAnsi" w:hAnsiTheme="majorHAnsi" w:cstheme="majorHAnsi"/>
        </w:rPr>
        <w:t xml:space="preserve"> the “</w:t>
      </w:r>
      <w:r w:rsidRPr="00837E1D">
        <w:rPr>
          <w:rStyle w:val="Emphasis"/>
          <w:rFonts w:asciiTheme="majorHAnsi" w:hAnsiTheme="majorHAnsi" w:cstheme="majorHAnsi"/>
          <w:highlight w:val="green"/>
        </w:rPr>
        <w:t>system of landed property</w:t>
      </w:r>
      <w:r w:rsidRPr="00837E1D">
        <w:rPr>
          <w:rStyle w:val="Emphasis"/>
          <w:rFonts w:asciiTheme="majorHAnsi" w:hAnsiTheme="majorHAnsi" w:cstheme="majorHAnsi"/>
        </w:rPr>
        <w:t xml:space="preserve">” </w:t>
      </w:r>
      <w:r w:rsidRPr="00837E1D">
        <w:rPr>
          <w:rStyle w:val="Emphasis"/>
          <w:rFonts w:asciiTheme="majorHAnsi" w:hAnsiTheme="majorHAnsi" w:cstheme="majorHAnsi"/>
          <w:highlight w:val="green"/>
        </w:rPr>
        <w:t>was</w:t>
      </w:r>
      <w:r w:rsidRPr="00837E1D">
        <w:rPr>
          <w:rStyle w:val="Emphasis"/>
          <w:rFonts w:asciiTheme="majorHAnsi" w:hAnsiTheme="majorHAnsi" w:cstheme="majorHAnsi"/>
        </w:rPr>
        <w:t xml:space="preserve"> fundamentally </w:t>
      </w:r>
      <w:r w:rsidRPr="00837E1D">
        <w:rPr>
          <w:rStyle w:val="Emphasis"/>
          <w:rFonts w:asciiTheme="majorHAnsi" w:hAnsiTheme="majorHAnsi" w:cstheme="majorHAnsi"/>
          <w:highlight w:val="green"/>
        </w:rPr>
        <w:t>predicated on</w:t>
      </w:r>
      <w:r w:rsidRPr="00837E1D">
        <w:rPr>
          <w:rStyle w:val="Emphasis"/>
          <w:rFonts w:asciiTheme="majorHAnsi" w:hAnsiTheme="majorHAnsi" w:cstheme="majorHAnsi"/>
        </w:rPr>
        <w:t xml:space="preserve"> violent </w:t>
      </w:r>
      <w:r w:rsidRPr="00837E1D">
        <w:rPr>
          <w:rStyle w:val="Emphasis"/>
          <w:rFonts w:asciiTheme="majorHAnsi" w:hAnsiTheme="majorHAnsi" w:cstheme="majorHAnsi"/>
          <w:highlight w:val="green"/>
        </w:rPr>
        <w:t>dispossession</w:t>
      </w:r>
      <w:r w:rsidRPr="00837E1D">
        <w:rPr>
          <w:rStyle w:val="Emphasis"/>
          <w:rFonts w:asciiTheme="majorHAnsi" w:hAnsiTheme="majorHAnsi" w:cstheme="majorHAnsi"/>
        </w:rPr>
        <w:t xml:space="preserve">. </w:t>
      </w:r>
      <w:r w:rsidRPr="00837E1D">
        <w:rPr>
          <w:rFonts w:asciiTheme="majorHAnsi" w:hAnsiTheme="majorHAnsi" w:cstheme="majorHAnsi"/>
          <w:sz w:val="10"/>
        </w:rPr>
        <w:t xml:space="preserve">While the Anglo-derived legal-political regimes differed in these localities, the “intertwined and co-constitutive” material effects converged in the legalized theft of indigenous territory amounting in “approximately 6 percent of the total land on the surface of Earth.” Such dispossession, Nichols notes, is recursive: “In a standard formulation one would assume that ‘property’ is logically, chronologically, and normatively prior to ‘theft.’ However, in this (colonial) context, theft is the mechanism and means by which property is generated: hence its </w:t>
      </w:r>
      <w:proofErr w:type="spellStart"/>
      <w:r w:rsidRPr="00837E1D">
        <w:rPr>
          <w:rFonts w:asciiTheme="majorHAnsi" w:hAnsiTheme="majorHAnsi" w:cstheme="majorHAnsi"/>
          <w:sz w:val="10"/>
        </w:rPr>
        <w:t>recursivity</w:t>
      </w:r>
      <w:proofErr w:type="spellEnd"/>
      <w:r w:rsidRPr="00837E1D">
        <w:rPr>
          <w:rFonts w:asciiTheme="majorHAnsi" w:hAnsiTheme="majorHAnsi" w:cstheme="majorHAnsi"/>
          <w:sz w:val="10"/>
        </w:rPr>
        <w:t>. Recursive dispossession is effectively a form of property-generating theft.”</w:t>
      </w:r>
      <w:r w:rsidRPr="00837E1D">
        <w:rPr>
          <w:rStyle w:val="Emphasis"/>
          <w:rFonts w:asciiTheme="majorHAnsi" w:hAnsiTheme="majorHAnsi" w:cstheme="majorHAnsi"/>
        </w:rPr>
        <w:t xml:space="preserve"> As such, </w:t>
      </w:r>
      <w:proofErr w:type="gramStart"/>
      <w:r w:rsidRPr="00837E1D">
        <w:rPr>
          <w:rStyle w:val="Emphasis"/>
          <w:rFonts w:asciiTheme="majorHAnsi" w:hAnsiTheme="majorHAnsi" w:cstheme="majorHAnsi"/>
          <w:highlight w:val="green"/>
        </w:rPr>
        <w:t>theft</w:t>
      </w:r>
      <w:proofErr w:type="gramEnd"/>
      <w:r w:rsidRPr="00837E1D">
        <w:rPr>
          <w:rStyle w:val="Emphasis"/>
          <w:rFonts w:asciiTheme="majorHAnsi" w:hAnsiTheme="majorHAnsi" w:cstheme="majorHAnsi"/>
          <w:highlight w:val="green"/>
        </w:rPr>
        <w:t xml:space="preserve"> and dispossession, through property regimes, are a</w:t>
      </w:r>
      <w:r w:rsidRPr="00837E1D">
        <w:rPr>
          <w:rStyle w:val="Emphasis"/>
          <w:rFonts w:asciiTheme="majorHAnsi" w:hAnsiTheme="majorHAnsi" w:cstheme="majorHAnsi"/>
        </w:rPr>
        <w:t xml:space="preserve">n ongoing </w:t>
      </w:r>
      <w:r w:rsidRPr="00837E1D">
        <w:rPr>
          <w:rStyle w:val="Emphasis"/>
          <w:rFonts w:asciiTheme="majorHAnsi" w:hAnsiTheme="majorHAnsi" w:cstheme="majorHAnsi"/>
          <w:highlight w:val="green"/>
        </w:rPr>
        <w:t>feature of</w:t>
      </w:r>
      <w:r w:rsidRPr="00837E1D">
        <w:rPr>
          <w:rStyle w:val="Emphasis"/>
          <w:rFonts w:asciiTheme="majorHAnsi" w:hAnsiTheme="majorHAnsi" w:cstheme="majorHAnsi"/>
        </w:rPr>
        <w:t xml:space="preserve"> the Indigenous reality of modern U.S. </w:t>
      </w:r>
      <w:r w:rsidRPr="00837E1D">
        <w:rPr>
          <w:rStyle w:val="Emphasis"/>
          <w:rFonts w:asciiTheme="majorHAnsi" w:hAnsiTheme="majorHAnsi" w:cstheme="majorHAnsi"/>
          <w:highlight w:val="green"/>
        </w:rPr>
        <w:t>racial capitalism</w:t>
      </w:r>
      <w:r w:rsidRPr="00837E1D">
        <w:rPr>
          <w:rStyle w:val="Emphasis"/>
          <w:rFonts w:asciiTheme="majorHAnsi" w:hAnsiTheme="majorHAnsi" w:cstheme="majorHAnsi"/>
        </w:rPr>
        <w:t xml:space="preserve">. </w:t>
      </w:r>
      <w:r w:rsidRPr="00837E1D">
        <w:rPr>
          <w:rFonts w:asciiTheme="majorHAnsi" w:hAnsiTheme="majorHAnsi" w:cstheme="majorHAnsi"/>
          <w:sz w:val="10"/>
        </w:rPr>
        <w:t xml:space="preserve">Robert Nichols, Theft Is Property! Dispossession and Critical Theory (Durham: Duke University Press, 2020), 50–51. My operationalization of capitalism follows Oliver Cromwell Cox’s explication in Capitalism and American Leadership.17 Modern U.S. racial capitalism arose in the context of the First World War, when, as Cox explains, the United States took advantage of the conflict to capture the markets of South America, Asia, and Africa for its “over-expanded capacity.”18 Cox further expounds upon this auspicious moment of ascendant modern U.S. racial capitalism thus: By 1914, the United States had brought its superb natural resources within reach of intensive exploitation. Under the stimulus of its foreign-trade outlets, the financial assistance of the older capitalist nations, and a flexible system of protective tariffs, the nation developed a magnificent work of transportation and communication so that its mines, factories, and farms became integrated into an effectively producing organism having easy access to its seaports.… [Likewise,] further internal expansion depended upon far greater emphasis on an </w:t>
      </w:r>
      <w:proofErr w:type="gramStart"/>
      <w:r w:rsidRPr="00837E1D">
        <w:rPr>
          <w:rFonts w:asciiTheme="majorHAnsi" w:hAnsiTheme="majorHAnsi" w:cstheme="majorHAnsi"/>
          <w:sz w:val="10"/>
        </w:rPr>
        <w:t>ever widening</w:t>
      </w:r>
      <w:proofErr w:type="gramEnd"/>
      <w:r w:rsidRPr="00837E1D">
        <w:rPr>
          <w:rFonts w:asciiTheme="majorHAnsi" w:hAnsiTheme="majorHAnsi" w:cstheme="majorHAnsi"/>
          <w:sz w:val="10"/>
        </w:rPr>
        <w:t xml:space="preserve"> foreign commerce.… Major entrepreneurs of the United States proceeded to step up their campaign for expansion abroad. The war accentuated this movement. It accelerated the growth of [modern] American [racial] capitalism and impressed upon its leaders as nothing had before the need for external markets.19 Relatedly, Peter James Hudson argues that the First World War fundamentally changed the terms of order of international finance, allowing New York to compete with London, Paris, and Berlin for the first time in the realm of global banking. This was not least because the Great War “drastically reordered global credit flows,” with the United States transforming from a debtor into a creditor nation.20 In addition to Latin American and Caribbean nations and businesses turning to the United States for financing and credit, domestic saving and investment patterns were altered to the benefit of imperial financial institutions like the City Bank.21 Although the United States is, to use Cox’s terminology, more a “lusty child of an already highly developed capitalism” than an exceptional capitalist power, the nation perfected its techniques of accumulation through its vast natural wealth, large domestic market, imbalance of Northern and Southern economies, and, importantly, through its lack of concern for the political and economic welfare of the overwhelming masses of its population, least of all the descendants of the enslaved.22 Modern U.S. racial capitalism is</w:t>
      </w:r>
      <w:r w:rsidRPr="00837E1D">
        <w:rPr>
          <w:rFonts w:asciiTheme="majorHAnsi" w:hAnsiTheme="majorHAnsi" w:cstheme="majorHAnsi"/>
          <w:sz w:val="10"/>
          <w:szCs w:val="8"/>
        </w:rPr>
        <w:t xml:space="preserve"> thus sustained by military expenditure, the maintenance of an extremely low standard of living in “dependent” countries, and the domestic </w:t>
      </w:r>
      <w:proofErr w:type="spellStart"/>
      <w:r w:rsidRPr="00837E1D">
        <w:rPr>
          <w:rFonts w:asciiTheme="majorHAnsi" w:hAnsiTheme="majorHAnsi" w:cstheme="majorHAnsi"/>
          <w:sz w:val="10"/>
          <w:szCs w:val="8"/>
        </w:rPr>
        <w:t>superexploitation</w:t>
      </w:r>
      <w:proofErr w:type="spellEnd"/>
      <w:r w:rsidRPr="00837E1D">
        <w:rPr>
          <w:rFonts w:asciiTheme="majorHAnsi" w:hAnsiTheme="majorHAnsi" w:cstheme="majorHAnsi"/>
          <w:sz w:val="10"/>
          <w:szCs w:val="8"/>
        </w:rPr>
        <w:t xml:space="preserve"> of Black toilers and laborers. Cox notes that Black labor has been the “chief human factor” in wealth production; as such, “the dominant economic class has always been at the motivating center of the spreads of racial antagonism. This is to be expected since the economic content of the antagonism, especially at its proliferating source in the South, has been precisely that of labor-capital relations.”23 In a general sense, racial capitalism in the United States constitutes “a peculiar variant of capitalist production” in which Blackness expresses a structural location at the bottom of the labor hierarchy characterized by depressed wages, working conditions, job opportunities, and widespread exclusion from labor unions.24 Furthermore, modern U.S. racial capitalism is rooted in the imbrication of anti-Blackness and antiradicalism. Anti-Blackness describes the reduction of Blackness to a category of abjection and subjection through narrations of absolute biological or cultural difference; ruling-class monopolization of political power; negative and derogatory mass media propaganda; the ascent of discriminatory legislation that maintains and reinscribes inequality, not least various modes of segregation; and social relations in which distrust and antipathy toward those racialized as Black is normalized and in which “interracial mass behavior involving violence assumes a continuously potential danger.”25 Anti-Blackness thus conceals the inherent contradiction of Blackness—value minus worth—obscuring and distorting its structural location by, as Ralph and Singhal remark, contorting it into only a “debilitated condition.”26 Antiradicalism can be understood as the physical and discursive repression and condemnation of </w:t>
      </w:r>
      <w:proofErr w:type="spellStart"/>
      <w:r w:rsidRPr="00837E1D">
        <w:rPr>
          <w:rFonts w:asciiTheme="majorHAnsi" w:hAnsiTheme="majorHAnsi" w:cstheme="majorHAnsi"/>
          <w:sz w:val="10"/>
          <w:szCs w:val="8"/>
        </w:rPr>
        <w:t>anticapitalist</w:t>
      </w:r>
      <w:proofErr w:type="spellEnd"/>
      <w:r w:rsidRPr="00837E1D">
        <w:rPr>
          <w:rFonts w:asciiTheme="majorHAnsi" w:hAnsiTheme="majorHAnsi" w:cstheme="majorHAnsi"/>
          <w:sz w:val="10"/>
          <w:szCs w:val="8"/>
        </w:rPr>
        <w:t xml:space="preserve"> and/or left-leaning ideas, politics, practices, and modes of organizing that are construed as subversive, seditious, and otherwise threatening to capitalist society. These include, but are not limited to, internationalism, anti-imperialism, anticolonialism, peace activism, and </w:t>
      </w:r>
      <w:proofErr w:type="spellStart"/>
      <w:r w:rsidRPr="00837E1D">
        <w:rPr>
          <w:rFonts w:asciiTheme="majorHAnsi" w:hAnsiTheme="majorHAnsi" w:cstheme="majorHAnsi"/>
          <w:sz w:val="10"/>
          <w:szCs w:val="8"/>
        </w:rPr>
        <w:t>antisexism</w:t>
      </w:r>
      <w:proofErr w:type="spellEnd"/>
      <w:r w:rsidRPr="00837E1D">
        <w:rPr>
          <w:rFonts w:asciiTheme="majorHAnsi" w:hAnsiTheme="majorHAnsi" w:cstheme="majorHAnsi"/>
          <w:sz w:val="10"/>
          <w:szCs w:val="8"/>
        </w:rPr>
        <w:t xml:space="preserve">. Anti-Blackness and antiradicalism function as the legitimating architecture of modern U.S. racial capitalism, which includes rationalizing discourses, cultural narratives, technologies of repression, legal structures, and social practices that inform and are informed by racial capitalism’s political economy.27 Throughout the twentieth century, anti-Blackness propelled the “Black Scare,” defined as the specter of racial, social, and economic domination of superior whites by inferior Black populations. Antiradicalism, in turn, was enunciated through the “Red Scare,” understood as the threat of communist takeover, infiltration, and disruption of the American way of life.28 For example, in the 1919 Justice Department Report, Radicalism and Sedition Among the Negroes, As Reflected in Their Publications, it was asserted that the radical antigovernment stance of a certain class of Negroes was manifested in their “ill-governed reaction toward race rioting,” “threat of retaliatory measures in connection with lynching,” open demand for social equality, identification with the Industrial Workers of the World (IWW), and “outspoken advocacy of the Bolshevik or Soviet doctrine.”29 Here, anti-Blackness, articulated through the fear of the “assertion of race consciousness,” was attached to the IWW and Bolshevism—in other words, to anticapitalism—to make it appear even more subversive and dangerous. Likewise, antiradicalism, expressed through the denigration of the IWW and Soviet Doctrine, was made to seem </w:t>
      </w:r>
      <w:proofErr w:type="gramStart"/>
      <w:r w:rsidRPr="00837E1D">
        <w:rPr>
          <w:rFonts w:asciiTheme="majorHAnsi" w:hAnsiTheme="majorHAnsi" w:cstheme="majorHAnsi"/>
          <w:sz w:val="10"/>
          <w:szCs w:val="8"/>
        </w:rPr>
        <w:t>all the more</w:t>
      </w:r>
      <w:proofErr w:type="gramEnd"/>
      <w:r w:rsidRPr="00837E1D">
        <w:rPr>
          <w:rFonts w:asciiTheme="majorHAnsi" w:hAnsiTheme="majorHAnsi" w:cstheme="majorHAnsi"/>
          <w:sz w:val="10"/>
          <w:szCs w:val="8"/>
        </w:rPr>
        <w:t xml:space="preserve"> threatening and antithetical to the social order in its linkage with Black insistence on </w:t>
      </w:r>
      <w:r w:rsidRPr="00837E1D">
        <w:rPr>
          <w:rFonts w:asciiTheme="majorHAnsi" w:hAnsiTheme="majorHAnsi" w:cstheme="majorHAnsi"/>
          <w:sz w:val="10"/>
        </w:rPr>
        <w:t>equality and self-defense against racial terrorism. In this way, “defiance and insolently race-centered condemnation of the white race” and “the Negro seeing red” came to be understood as seditious in the context of modern U.S. racial capitalism.</w:t>
      </w:r>
      <w:r w:rsidRPr="00837E1D">
        <w:rPr>
          <w:rStyle w:val="Emphasis"/>
          <w:rFonts w:asciiTheme="majorHAnsi" w:hAnsiTheme="majorHAnsi" w:cstheme="majorHAnsi"/>
        </w:rPr>
        <w:t xml:space="preserve"> The link between my theory of modern U.S. racial capitalism </w:t>
      </w:r>
      <w:r w:rsidRPr="00837E1D">
        <w:rPr>
          <w:rStyle w:val="Emphasis"/>
          <w:rFonts w:asciiTheme="majorHAnsi" w:hAnsiTheme="majorHAnsi" w:cstheme="majorHAnsi"/>
        </w:rPr>
        <w:lastRenderedPageBreak/>
        <w:t xml:space="preserve">and Robinson’s catholic theory of racial capitalism, beyond his “suggest[ion] that it was there,” is vivified through the prison abolitionist and scholar Ruth Wilson Gilmore, who writes: </w:t>
      </w:r>
      <w:r w:rsidRPr="00837E1D">
        <w:rPr>
          <w:rStyle w:val="Emphasis"/>
          <w:rFonts w:asciiTheme="majorHAnsi" w:hAnsiTheme="majorHAnsi" w:cstheme="majorHAnsi"/>
          <w:highlight w:val="green"/>
        </w:rPr>
        <w:t>“Capitalism…[is] never not racial.…</w:t>
      </w:r>
      <w:r w:rsidRPr="00837E1D">
        <w:rPr>
          <w:rStyle w:val="Emphasis"/>
          <w:rFonts w:asciiTheme="majorHAnsi" w:hAnsiTheme="majorHAnsi" w:cstheme="majorHAnsi"/>
        </w:rPr>
        <w:t xml:space="preserve"> Racial capitalism: a mode of production developed in agriculture, improved by enclosure in the Old World, and captive land and labor in the Americas, perfected in slavery’s time-motion, field factory choreography, its imperative forged on the anvils of imperial war-making monarchs.”30 </w:t>
      </w:r>
      <w:r w:rsidRPr="00837E1D">
        <w:rPr>
          <w:rStyle w:val="Emphasis"/>
          <w:rFonts w:asciiTheme="majorHAnsi" w:hAnsiTheme="majorHAnsi" w:cstheme="majorHAnsi"/>
          <w:highlight w:val="green"/>
        </w:rPr>
        <w:t>Racial capitalism</w:t>
      </w:r>
      <w:r w:rsidRPr="00837E1D">
        <w:rPr>
          <w:rStyle w:val="Emphasis"/>
          <w:rFonts w:asciiTheme="majorHAnsi" w:hAnsiTheme="majorHAnsi" w:cstheme="majorHAnsi"/>
        </w:rPr>
        <w:t xml:space="preserve">, she continues, </w:t>
      </w:r>
      <w:r w:rsidRPr="00837E1D">
        <w:rPr>
          <w:rStyle w:val="Emphasis"/>
          <w:rFonts w:asciiTheme="majorHAnsi" w:hAnsiTheme="majorHAnsi" w:cstheme="majorHAnsi"/>
          <w:highlight w:val="green"/>
        </w:rPr>
        <w:t>“requires</w:t>
      </w:r>
      <w:r w:rsidRPr="00837E1D">
        <w:rPr>
          <w:rStyle w:val="Emphasis"/>
          <w:rFonts w:asciiTheme="majorHAnsi" w:hAnsiTheme="majorHAnsi" w:cstheme="majorHAnsi"/>
        </w:rPr>
        <w:t xml:space="preserve"> all kinds of scheming, including hard work by elites and their compradors in the </w:t>
      </w:r>
      <w:r w:rsidRPr="00837E1D">
        <w:rPr>
          <w:rStyle w:val="Emphasis"/>
          <w:rFonts w:asciiTheme="majorHAnsi" w:hAnsiTheme="majorHAnsi" w:cstheme="majorHAnsi"/>
          <w:highlight w:val="green"/>
        </w:rPr>
        <w:t>overlapping and interlocking space-economies</w:t>
      </w:r>
      <w:r w:rsidRPr="00837E1D">
        <w:rPr>
          <w:rStyle w:val="Emphasis"/>
          <w:rFonts w:asciiTheme="majorHAnsi" w:hAnsiTheme="majorHAnsi" w:cstheme="majorHAnsi"/>
        </w:rPr>
        <w:t xml:space="preserve"> of the </w:t>
      </w:r>
      <w:r w:rsidRPr="00837E1D">
        <w:rPr>
          <w:rStyle w:val="Emphasis"/>
          <w:rFonts w:asciiTheme="majorHAnsi" w:hAnsiTheme="majorHAnsi" w:cstheme="majorHAnsi"/>
          <w:highlight w:val="green"/>
        </w:rPr>
        <w:t>planet’s surface.</w:t>
      </w:r>
      <w:r w:rsidRPr="00837E1D">
        <w:rPr>
          <w:rFonts w:asciiTheme="majorHAnsi" w:hAnsiTheme="majorHAnsi" w:cstheme="majorHAnsi"/>
          <w:sz w:val="10"/>
          <w:szCs w:val="8"/>
        </w:rPr>
        <w:t xml:space="preserve"> They build and dismantle and reconfigure states, moving capacity into and out of the public realm. And they think very hard about money on the move.”31 Perhaps more than Gilmore, though, my approach aligns with that of Neville Alexander as described by Hudson.32 Like Alexander, who focused on South Africa, I offer a particularistic understanding of racial capitalism, mine being rooted in the political economy of Blackness and the legitimating architectures of anti-Blackness and antiradicalism in the United States. Gilmore qua Robinson offers a more universalist and transhistorical conception. Like Alexander, my theory of modern U.S. racial capitalism is primarily rooted in (Black) Marxist-Leninists and fellow travelers. This is an important epistemological distinction: whereas Robinson finds Marxism-Leninism to be, at best, inattentive to race, my theory of modern U.S. racial capitalism is rooted in the work of Black freedom fighters who, as Marxist-Leninists, were able to offer potent and enduring analyses and critiques of the conjunctural entanglements of racialism, white supremacy, and anti-Blackness, on the one hand, and capitalist exploitation and class antagonism on the other hand.33 Although Robinson draws on scholars like Fernand Braudel, Henri </w:t>
      </w:r>
      <w:proofErr w:type="spellStart"/>
      <w:r w:rsidRPr="00837E1D">
        <w:rPr>
          <w:rFonts w:asciiTheme="majorHAnsi" w:hAnsiTheme="majorHAnsi" w:cstheme="majorHAnsi"/>
          <w:sz w:val="10"/>
          <w:szCs w:val="8"/>
        </w:rPr>
        <w:t>Pirenne</w:t>
      </w:r>
      <w:proofErr w:type="spellEnd"/>
      <w:r w:rsidRPr="00837E1D">
        <w:rPr>
          <w:rFonts w:asciiTheme="majorHAnsi" w:hAnsiTheme="majorHAnsi" w:cstheme="majorHAnsi"/>
          <w:sz w:val="10"/>
          <w:szCs w:val="8"/>
        </w:rPr>
        <w:t xml:space="preserve">, David </w:t>
      </w:r>
      <w:proofErr w:type="spellStart"/>
      <w:r w:rsidRPr="00837E1D">
        <w:rPr>
          <w:rFonts w:asciiTheme="majorHAnsi" w:hAnsiTheme="majorHAnsi" w:cstheme="majorHAnsi"/>
          <w:sz w:val="10"/>
          <w:szCs w:val="8"/>
        </w:rPr>
        <w:t>Brion</w:t>
      </w:r>
      <w:proofErr w:type="spellEnd"/>
      <w:r w:rsidRPr="00837E1D">
        <w:rPr>
          <w:rFonts w:asciiTheme="majorHAnsi" w:hAnsiTheme="majorHAnsi" w:cstheme="majorHAnsi"/>
          <w:sz w:val="10"/>
          <w:szCs w:val="8"/>
        </w:rPr>
        <w:t xml:space="preserve"> Davis, and Eli Heckscher to understand European history, socialist theory, and the European working class, the work of Black Marxists like James Ford, Walter Rodney, </w:t>
      </w:r>
      <w:proofErr w:type="spellStart"/>
      <w:r w:rsidRPr="00837E1D">
        <w:rPr>
          <w:rFonts w:asciiTheme="majorHAnsi" w:hAnsiTheme="majorHAnsi" w:cstheme="majorHAnsi"/>
          <w:sz w:val="10"/>
          <w:szCs w:val="8"/>
        </w:rPr>
        <w:t>Amílcar</w:t>
      </w:r>
      <w:proofErr w:type="spellEnd"/>
      <w:r w:rsidRPr="00837E1D">
        <w:rPr>
          <w:rFonts w:asciiTheme="majorHAnsi" w:hAnsiTheme="majorHAnsi" w:cstheme="majorHAnsi"/>
          <w:sz w:val="10"/>
          <w:szCs w:val="8"/>
        </w:rPr>
        <w:t xml:space="preserve"> Cabral, and Paul Robeson offer me those same intellectual, historical, and theoretical resources. Finally, I agree with Alexander that the resolution to racial capitalism is antiracist socialism, not a cultural-metaphysical Black radical tradition. In what remains of this essay, I will draw on the work of Black Marxist-Leninists and </w:t>
      </w:r>
      <w:proofErr w:type="spellStart"/>
      <w:r w:rsidRPr="00837E1D">
        <w:rPr>
          <w:rFonts w:asciiTheme="majorHAnsi" w:hAnsiTheme="majorHAnsi" w:cstheme="majorHAnsi"/>
          <w:sz w:val="10"/>
          <w:szCs w:val="8"/>
        </w:rPr>
        <w:t>anticapitalists</w:t>
      </w:r>
      <w:proofErr w:type="spellEnd"/>
      <w:r w:rsidRPr="00837E1D">
        <w:rPr>
          <w:rFonts w:asciiTheme="majorHAnsi" w:hAnsiTheme="majorHAnsi" w:cstheme="majorHAnsi"/>
          <w:sz w:val="10"/>
          <w:szCs w:val="8"/>
        </w:rPr>
        <w:t xml:space="preserve"> to explicate the defining features of modern U.S. racial capitalism—war and militarism, imperialist accumulation, expropriation by domination, labor </w:t>
      </w:r>
      <w:proofErr w:type="spellStart"/>
      <w:r w:rsidRPr="00837E1D">
        <w:rPr>
          <w:rFonts w:asciiTheme="majorHAnsi" w:hAnsiTheme="majorHAnsi" w:cstheme="majorHAnsi"/>
          <w:sz w:val="10"/>
          <w:szCs w:val="8"/>
        </w:rPr>
        <w:t>superexploitation</w:t>
      </w:r>
      <w:proofErr w:type="spellEnd"/>
      <w:r w:rsidRPr="00837E1D">
        <w:rPr>
          <w:rFonts w:asciiTheme="majorHAnsi" w:hAnsiTheme="majorHAnsi" w:cstheme="majorHAnsi"/>
          <w:sz w:val="10"/>
          <w:szCs w:val="8"/>
        </w:rPr>
        <w:t xml:space="preserve">, and property by dispossession. In this, I demonstrate that their critiques and analyses offer a blueprint for theorizing modern U.S. racial capitalism. War and militarism facilitate the endless drive for profit. Military conflicts between imperial powers result in the reapportioning of boundaries, possessions, and spheres of influence that often exacerbate racial and spatial economic subjection. War and militarism also perpetuate the endless construction of “threats,” primarily in racialized and socialist states, against which to defend progress, prosperity, freedom, and security. The manufacturing of conflict legitimates the mobilization of extraordinary violence to expropriate untold resources that produce relations of underdevelopment, dependency, extraversion, and disarticulation in the Global South. Moreover, the ruling elite and labor aristocracy in imperialist countries, not least the United States, wage perpetual war to defend their way of life and standard of living against the racialized majority who, because they would benefit most from the redistribution of the world’s wealth and resources, represent a perpetual threat. Here, Du </w:t>
      </w:r>
      <w:proofErr w:type="spellStart"/>
      <w:r w:rsidRPr="00837E1D">
        <w:rPr>
          <w:rFonts w:asciiTheme="majorHAnsi" w:hAnsiTheme="majorHAnsi" w:cstheme="majorHAnsi"/>
          <w:sz w:val="10"/>
          <w:szCs w:val="8"/>
        </w:rPr>
        <w:t>Bois’s</w:t>
      </w:r>
      <w:proofErr w:type="spellEnd"/>
      <w:r w:rsidRPr="00837E1D">
        <w:rPr>
          <w:rFonts w:asciiTheme="majorHAnsi" w:hAnsiTheme="majorHAnsi" w:cstheme="majorHAnsi"/>
          <w:sz w:val="10"/>
          <w:szCs w:val="8"/>
        </w:rPr>
        <w:t xml:space="preserve"> 1915 essay, “The African Roots of War,” is instructive.34 Though he does not directly analyze the United States, he nonetheless demonstrates how racism, white supremacy, and the plunder of Africa underpinned the capitalist imperialist war that engulfed the world from July 1914 to November 1918—a war that catapulted the United States into the center of the capitalist world system. Using Du </w:t>
      </w:r>
      <w:proofErr w:type="spellStart"/>
      <w:r w:rsidRPr="00837E1D">
        <w:rPr>
          <w:rFonts w:asciiTheme="majorHAnsi" w:hAnsiTheme="majorHAnsi" w:cstheme="majorHAnsi"/>
          <w:sz w:val="10"/>
          <w:szCs w:val="8"/>
        </w:rPr>
        <w:t>Bois’s</w:t>
      </w:r>
      <w:proofErr w:type="spellEnd"/>
      <w:r w:rsidRPr="00837E1D">
        <w:rPr>
          <w:rFonts w:asciiTheme="majorHAnsi" w:hAnsiTheme="majorHAnsi" w:cstheme="majorHAnsi"/>
          <w:sz w:val="10"/>
          <w:szCs w:val="8"/>
        </w:rPr>
        <w:t xml:space="preserve"> own words, Hubert Harrison, the father of Harlem radicalism, makes the direct link: But since every industrial nation is seeking the same outlet for its products, clashes are inevitable and in these </w:t>
      </w:r>
      <w:proofErr w:type="gramStart"/>
      <w:r w:rsidRPr="00837E1D">
        <w:rPr>
          <w:rFonts w:asciiTheme="majorHAnsi" w:hAnsiTheme="majorHAnsi" w:cstheme="majorHAnsi"/>
          <w:sz w:val="10"/>
          <w:szCs w:val="8"/>
        </w:rPr>
        <w:t>clashes</w:t>
      </w:r>
      <w:proofErr w:type="gramEnd"/>
      <w:r w:rsidRPr="00837E1D">
        <w:rPr>
          <w:rFonts w:asciiTheme="majorHAnsi" w:hAnsiTheme="majorHAnsi" w:cstheme="majorHAnsi"/>
          <w:sz w:val="10"/>
          <w:szCs w:val="8"/>
        </w:rPr>
        <w:t xml:space="preserve"> beaks and claws—armies and navies—must come into play. Hence beaks and claws must be provided beforehand against the day of conflict, and hence the exploitation of white men in Europe and America becomes the reason for the exploitation of black and brown and yellow men in African and Asia. And, therefore, it is hypocritical and absurd to pretend that the capitalist nations can ever intend to abolish wars.… For white folk to insist upon the right to manage their own ancestral lands, free from the domination of tyrants, domestic and foreign, is variously described as “democracy” and “self-determination.” For Negroes, </w:t>
      </w:r>
      <w:proofErr w:type="gramStart"/>
      <w:r w:rsidRPr="00837E1D">
        <w:rPr>
          <w:rFonts w:asciiTheme="majorHAnsi" w:hAnsiTheme="majorHAnsi" w:cstheme="majorHAnsi"/>
          <w:sz w:val="10"/>
          <w:szCs w:val="8"/>
        </w:rPr>
        <w:t>Egyptians</w:t>
      </w:r>
      <w:proofErr w:type="gramEnd"/>
      <w:r w:rsidRPr="00837E1D">
        <w:rPr>
          <w:rFonts w:asciiTheme="majorHAnsi" w:hAnsiTheme="majorHAnsi" w:cstheme="majorHAnsi"/>
          <w:sz w:val="10"/>
          <w:szCs w:val="8"/>
        </w:rPr>
        <w:t xml:space="preserve"> and Hindus to seek the same thing is impudence.… Truly has it been said that “the problem of the 20th century is the problem of the ‘Color Line.'” And wars are not likely to end; in fact, they are likely to be wider and more terrible—so long as this theory of white domination seeks to hold down the majority of the world’s people under the iron heel of racial oppression.35 For Du </w:t>
      </w:r>
      <w:proofErr w:type="spellStart"/>
      <w:r w:rsidRPr="00837E1D">
        <w:rPr>
          <w:rFonts w:asciiTheme="majorHAnsi" w:hAnsiTheme="majorHAnsi" w:cstheme="majorHAnsi"/>
          <w:sz w:val="10"/>
          <w:szCs w:val="8"/>
        </w:rPr>
        <w:t>Bois</w:t>
      </w:r>
      <w:proofErr w:type="spellEnd"/>
      <w:r w:rsidRPr="00837E1D">
        <w:rPr>
          <w:rFonts w:asciiTheme="majorHAnsi" w:hAnsiTheme="majorHAnsi" w:cstheme="majorHAnsi"/>
          <w:sz w:val="10"/>
          <w:szCs w:val="8"/>
        </w:rPr>
        <w:t xml:space="preserve">, the imperialist rivalry for the booty on offer in Africa drove Berlin’s efforts to consolidate its place in the sun by displacing London in particular. While Vladimir Lenin understood that “the war [was] a product of half a century of development of world capitalism and of billions of threads and connections,” Du </w:t>
      </w:r>
      <w:proofErr w:type="spellStart"/>
      <w:r w:rsidRPr="00837E1D">
        <w:rPr>
          <w:rFonts w:asciiTheme="majorHAnsi" w:hAnsiTheme="majorHAnsi" w:cstheme="majorHAnsi"/>
          <w:sz w:val="10"/>
          <w:szCs w:val="8"/>
        </w:rPr>
        <w:t>Bois</w:t>
      </w:r>
      <w:proofErr w:type="spellEnd"/>
      <w:r w:rsidRPr="00837E1D">
        <w:rPr>
          <w:rFonts w:asciiTheme="majorHAnsi" w:hAnsiTheme="majorHAnsi" w:cstheme="majorHAnsi"/>
          <w:sz w:val="10"/>
          <w:szCs w:val="8"/>
        </w:rPr>
        <w:t xml:space="preserve"> expanded this analysis by providing a critique of the racial foundations of capitalist expansion.36 He held that the struggle to the death during the Great War for African resources and labor had begun to “pay dividends” centuries earlier through the enslavement of African peoples, the subsequent conflation of color and inferiority, and the reduction of what was routinely referred to as the “Dark Continent” to a space of backwardness ideally suited for dispossession. He further noted that “with the waning possibility of Big Fortune…at home, arose more magnificently the dream of exploitation abroad,” especially in Africa—a dream shared by white labor and the ruling class.37 In other words, this “democratic despotism” allowed for the white working class to “share the spoil of exploiting ‘chinks and niggers,'” and facilitated the creation of “a new democratic nation composed of united capital and labor” that perpetuated racial capitalism across class lines.38 Moreover, this national unity was strengthened through the disrespect and dehumanization of the racialized toilers and peasants in the plundered colonies that mitigated the exploitation and impoverishment of the white working class in imperial countries. This </w:t>
      </w:r>
      <w:proofErr w:type="spellStart"/>
      <w:r w:rsidRPr="00837E1D">
        <w:rPr>
          <w:rFonts w:asciiTheme="majorHAnsi" w:hAnsiTheme="majorHAnsi" w:cstheme="majorHAnsi"/>
          <w:sz w:val="10"/>
          <w:szCs w:val="8"/>
        </w:rPr>
        <w:t>superexploitation</w:t>
      </w:r>
      <w:proofErr w:type="spellEnd"/>
      <w:r w:rsidRPr="00837E1D">
        <w:rPr>
          <w:rFonts w:asciiTheme="majorHAnsi" w:hAnsiTheme="majorHAnsi" w:cstheme="majorHAnsi"/>
          <w:sz w:val="10"/>
          <w:szCs w:val="8"/>
        </w:rPr>
        <w:t xml:space="preserve"> allowed white workers to get a share, however pitiful, of “wealth, power, and luxury…on a scale the world never saw before” and to benefit from the “new wealth” accumulated from the “darker nations of the world” through cross-class consent “for governance by white folk and economic subjection to them”—a consensus solidified through the doctrine of “the natural inferiority of most men to the few.”39 Given the entanglement of racialization and capitalist exploitation, Du </w:t>
      </w:r>
      <w:proofErr w:type="spellStart"/>
      <w:r w:rsidRPr="00837E1D">
        <w:rPr>
          <w:rFonts w:asciiTheme="majorHAnsi" w:hAnsiTheme="majorHAnsi" w:cstheme="majorHAnsi"/>
          <w:sz w:val="10"/>
          <w:szCs w:val="8"/>
        </w:rPr>
        <w:t>Bois</w:t>
      </w:r>
      <w:proofErr w:type="spellEnd"/>
      <w:r w:rsidRPr="00837E1D">
        <w:rPr>
          <w:rFonts w:asciiTheme="majorHAnsi" w:hAnsiTheme="majorHAnsi" w:cstheme="majorHAnsi"/>
          <w:sz w:val="10"/>
          <w:szCs w:val="8"/>
        </w:rPr>
        <w:t xml:space="preserve"> averred, “Racial slander must go. Racial prejudice will follow…the domination of one people by another without the other’s consent, be the subject people black or white, must stop. The doctrine of forcible economic expansion over subject people must go.” Insofar as this admonishment applied as much to the United States as to European imperialists, beyond the international proletariat, it was the darker peoples and nations of the world who would challenge racial capitalism, not least “the twenty-five million grandchildren of the European slave trade…and first of all the ten million black folk in the United States.”40</w:t>
      </w:r>
      <w:r w:rsidRPr="00837E1D">
        <w:rPr>
          <w:rFonts w:asciiTheme="majorHAnsi" w:hAnsiTheme="majorHAnsi" w:cstheme="majorHAnsi"/>
          <w:sz w:val="10"/>
        </w:rPr>
        <w:t xml:space="preserve"> </w:t>
      </w:r>
      <w:r w:rsidRPr="00837E1D">
        <w:rPr>
          <w:rStyle w:val="StyleUnderline"/>
          <w:rFonts w:asciiTheme="majorHAnsi" w:hAnsiTheme="majorHAnsi" w:cstheme="majorHAnsi"/>
        </w:rPr>
        <w:t xml:space="preserve">Imperialist accumulation denotes the rapacious </w:t>
      </w:r>
      <w:r w:rsidRPr="00837E1D">
        <w:rPr>
          <w:rStyle w:val="Emphasis"/>
          <w:rFonts w:asciiTheme="majorHAnsi" w:hAnsiTheme="majorHAnsi" w:cstheme="majorHAnsi"/>
          <w:highlight w:val="green"/>
        </w:rPr>
        <w:t xml:space="preserve">conscription of </w:t>
      </w:r>
      <w:r w:rsidRPr="00837E1D">
        <w:rPr>
          <w:rStyle w:val="Emphasis"/>
          <w:rFonts w:asciiTheme="majorHAnsi" w:hAnsiTheme="majorHAnsi" w:cstheme="majorHAnsi"/>
        </w:rPr>
        <w:t xml:space="preserve">resources and </w:t>
      </w:r>
      <w:r w:rsidRPr="00837E1D">
        <w:rPr>
          <w:rStyle w:val="Emphasis"/>
          <w:rFonts w:asciiTheme="majorHAnsi" w:hAnsiTheme="majorHAnsi" w:cstheme="majorHAnsi"/>
          <w:highlight w:val="green"/>
        </w:rPr>
        <w:t>labor</w:t>
      </w:r>
      <w:r w:rsidRPr="00837E1D">
        <w:rPr>
          <w:rStyle w:val="StyleUnderline"/>
          <w:rFonts w:asciiTheme="majorHAnsi" w:hAnsiTheme="majorHAnsi" w:cstheme="majorHAnsi"/>
          <w:highlight w:val="green"/>
        </w:rPr>
        <w:t xml:space="preserve"> </w:t>
      </w:r>
      <w:r w:rsidRPr="00837E1D">
        <w:rPr>
          <w:rStyle w:val="StyleUnderline"/>
          <w:rFonts w:asciiTheme="majorHAnsi" w:hAnsiTheme="majorHAnsi" w:cstheme="majorHAnsi"/>
        </w:rPr>
        <w:t xml:space="preserve">for the purpose of </w:t>
      </w:r>
      <w:proofErr w:type="spellStart"/>
      <w:r w:rsidRPr="00837E1D">
        <w:rPr>
          <w:rStyle w:val="StyleUnderline"/>
          <w:rFonts w:asciiTheme="majorHAnsi" w:hAnsiTheme="majorHAnsi" w:cstheme="majorHAnsi"/>
        </w:rPr>
        <w:t>superprofits</w:t>
      </w:r>
      <w:proofErr w:type="spellEnd"/>
      <w:r w:rsidRPr="00837E1D">
        <w:rPr>
          <w:rStyle w:val="StyleUnderline"/>
          <w:rFonts w:asciiTheme="majorHAnsi" w:hAnsiTheme="majorHAnsi" w:cstheme="majorHAnsi"/>
        </w:rPr>
        <w:t xml:space="preserve"> through </w:t>
      </w:r>
      <w:r w:rsidRPr="00837E1D">
        <w:rPr>
          <w:rStyle w:val="Emphasis"/>
          <w:rFonts w:asciiTheme="majorHAnsi" w:hAnsiTheme="majorHAnsi" w:cstheme="majorHAnsi"/>
        </w:rPr>
        <w:t>violent means</w:t>
      </w:r>
      <w:r w:rsidRPr="00837E1D">
        <w:rPr>
          <w:rStyle w:val="StyleUnderline"/>
          <w:rFonts w:asciiTheme="majorHAnsi" w:hAnsiTheme="majorHAnsi" w:cstheme="majorHAnsi"/>
        </w:rPr>
        <w:t xml:space="preserve"> that are generally reserved for </w:t>
      </w:r>
      <w:r w:rsidRPr="00837E1D">
        <w:rPr>
          <w:rStyle w:val="Emphasis"/>
          <w:rFonts w:asciiTheme="majorHAnsi" w:hAnsiTheme="majorHAnsi" w:cstheme="majorHAnsi"/>
          <w:highlight w:val="green"/>
        </w:rPr>
        <w:t>populations deemed racially inferior</w:t>
      </w:r>
      <w:r w:rsidRPr="00837E1D">
        <w:rPr>
          <w:rFonts w:asciiTheme="majorHAnsi" w:hAnsiTheme="majorHAnsi" w:cstheme="majorHAnsi"/>
          <w:sz w:val="10"/>
        </w:rPr>
        <w:t xml:space="preserve">. On the precipice of the Great Depression, the prominent Black communist James Ford beautifully explicated imperialist accumulation. In his 1929 report on the Second World Congress of the League Against Imperialism, he explained that the extant political economy constituted the consolidation of Africa’s partition and the “complete enslavement of its people”; the arresting of its industrialization, which hindered the development of the “toiling masses”; and the relegation of the continent to a source of raw material, a market for European goods, and a dumping ground for accumulated surplus capital. In the U.S. South, </w:t>
      </w:r>
      <w:r w:rsidRPr="00837E1D">
        <w:rPr>
          <w:rStyle w:val="StyleUnderline"/>
          <w:rFonts w:asciiTheme="majorHAnsi" w:hAnsiTheme="majorHAnsi" w:cstheme="majorHAnsi"/>
        </w:rPr>
        <w:t xml:space="preserve">the </w:t>
      </w:r>
      <w:r w:rsidRPr="00837E1D">
        <w:rPr>
          <w:rStyle w:val="StyleUnderline"/>
          <w:rFonts w:asciiTheme="majorHAnsi" w:hAnsiTheme="majorHAnsi" w:cstheme="majorHAnsi"/>
          <w:highlight w:val="green"/>
        </w:rPr>
        <w:t xml:space="preserve">Black poor </w:t>
      </w:r>
      <w:r w:rsidRPr="00837E1D">
        <w:rPr>
          <w:rStyle w:val="StyleUnderline"/>
          <w:rFonts w:asciiTheme="majorHAnsi" w:hAnsiTheme="majorHAnsi" w:cstheme="majorHAnsi"/>
        </w:rPr>
        <w:t xml:space="preserve">were </w:t>
      </w:r>
      <w:r w:rsidRPr="00837E1D">
        <w:rPr>
          <w:rStyle w:val="StyleUnderline"/>
          <w:rFonts w:asciiTheme="majorHAnsi" w:hAnsiTheme="majorHAnsi" w:cstheme="majorHAnsi"/>
          <w:highlight w:val="green"/>
        </w:rPr>
        <w:t>dehumanized by</w:t>
      </w:r>
      <w:r w:rsidRPr="00837E1D">
        <w:rPr>
          <w:rStyle w:val="StyleUnderline"/>
          <w:rFonts w:asciiTheme="majorHAnsi" w:hAnsiTheme="majorHAnsi" w:cstheme="majorHAnsi"/>
        </w:rPr>
        <w:t xml:space="preserve"> </w:t>
      </w:r>
      <w:r w:rsidRPr="00837E1D">
        <w:rPr>
          <w:rStyle w:val="StyleUnderline"/>
          <w:rFonts w:asciiTheme="majorHAnsi" w:hAnsiTheme="majorHAnsi" w:cstheme="majorHAnsi"/>
          <w:highlight w:val="green"/>
        </w:rPr>
        <w:t>Wall Street</w:t>
      </w:r>
      <w:r w:rsidRPr="00837E1D">
        <w:rPr>
          <w:rFonts w:asciiTheme="majorHAnsi" w:hAnsiTheme="majorHAnsi" w:cstheme="majorHAnsi"/>
          <w:sz w:val="10"/>
        </w:rPr>
        <w:t>, “</w:t>
      </w:r>
      <w:proofErr w:type="gramStart"/>
      <w:r w:rsidRPr="00837E1D">
        <w:rPr>
          <w:rFonts w:asciiTheme="majorHAnsi" w:hAnsiTheme="majorHAnsi" w:cstheme="majorHAnsi"/>
          <w:sz w:val="10"/>
        </w:rPr>
        <w:t>white big</w:t>
      </w:r>
      <w:proofErr w:type="gramEnd"/>
      <w:r w:rsidRPr="00837E1D">
        <w:rPr>
          <w:rFonts w:asciiTheme="majorHAnsi" w:hAnsiTheme="majorHAnsi" w:cstheme="majorHAnsi"/>
          <w:sz w:val="10"/>
        </w:rPr>
        <w:t xml:space="preserve"> business,” and the “rising Negro bourgeoisie” </w:t>
      </w:r>
      <w:r w:rsidRPr="00837E1D">
        <w:rPr>
          <w:rStyle w:val="StyleUnderline"/>
          <w:rFonts w:asciiTheme="majorHAnsi" w:hAnsiTheme="majorHAnsi" w:cstheme="majorHAnsi"/>
        </w:rPr>
        <w:t xml:space="preserve">whose </w:t>
      </w:r>
      <w:r w:rsidRPr="00837E1D">
        <w:rPr>
          <w:rStyle w:val="Emphasis"/>
          <w:rFonts w:asciiTheme="majorHAnsi" w:hAnsiTheme="majorHAnsi" w:cstheme="majorHAnsi"/>
        </w:rPr>
        <w:t xml:space="preserve">condition of possibility was the </w:t>
      </w:r>
      <w:r w:rsidRPr="00837E1D">
        <w:rPr>
          <w:rStyle w:val="Emphasis"/>
          <w:rFonts w:asciiTheme="majorHAnsi" w:hAnsiTheme="majorHAnsi" w:cstheme="majorHAnsi"/>
          <w:highlight w:val="green"/>
        </w:rPr>
        <w:t>subjection of</w:t>
      </w:r>
      <w:r w:rsidRPr="00837E1D">
        <w:rPr>
          <w:rStyle w:val="Emphasis"/>
          <w:rFonts w:asciiTheme="majorHAnsi" w:hAnsiTheme="majorHAnsi" w:cstheme="majorHAnsi"/>
        </w:rPr>
        <w:t xml:space="preserve"> the</w:t>
      </w:r>
      <w:r w:rsidRPr="00837E1D">
        <w:rPr>
          <w:rStyle w:val="Emphasis"/>
          <w:rFonts w:asciiTheme="majorHAnsi" w:hAnsiTheme="majorHAnsi" w:cstheme="majorHAnsi"/>
          <w:highlight w:val="green"/>
        </w:rPr>
        <w:t xml:space="preserve"> Black working class</w:t>
      </w:r>
      <w:r w:rsidRPr="00837E1D">
        <w:rPr>
          <w:rFonts w:asciiTheme="majorHAnsi" w:hAnsiTheme="majorHAnsi" w:cstheme="majorHAnsi"/>
          <w:sz w:val="10"/>
        </w:rPr>
        <w:t xml:space="preserve">. </w:t>
      </w:r>
      <w:r w:rsidRPr="00837E1D">
        <w:rPr>
          <w:rStyle w:val="StyleUnderline"/>
          <w:rFonts w:asciiTheme="majorHAnsi" w:hAnsiTheme="majorHAnsi" w:cstheme="majorHAnsi"/>
        </w:rPr>
        <w:t>This oppression was exacerbated by rigid racial barriers</w:t>
      </w:r>
      <w:r w:rsidRPr="00837E1D">
        <w:rPr>
          <w:rFonts w:asciiTheme="majorHAnsi" w:hAnsiTheme="majorHAnsi" w:cstheme="majorHAnsi"/>
          <w:sz w:val="10"/>
        </w:rPr>
        <w:t xml:space="preserve">, disenfranchisement, and lynching. Ford further argued that the West Indies, subjected to U.S. militarism and occupation on behalf of Wall Street, were largely transformed into a marketplace for U.S. goods. </w:t>
      </w:r>
      <w:r w:rsidRPr="00837E1D">
        <w:rPr>
          <w:rStyle w:val="StyleUnderline"/>
          <w:rFonts w:asciiTheme="majorHAnsi" w:hAnsiTheme="majorHAnsi" w:cstheme="majorHAnsi"/>
        </w:rPr>
        <w:t xml:space="preserve">Moreover, throughout Africa, the U.S. South, and the Caribbean, Black workers </w:t>
      </w:r>
      <w:r w:rsidRPr="00837E1D">
        <w:rPr>
          <w:rStyle w:val="Emphasis"/>
          <w:rFonts w:asciiTheme="majorHAnsi" w:hAnsiTheme="majorHAnsi" w:cstheme="majorHAnsi"/>
        </w:rPr>
        <w:t>were impressed in</w:t>
      </w:r>
      <w:r w:rsidRPr="00837E1D">
        <w:rPr>
          <w:rStyle w:val="Emphasis"/>
          <w:rFonts w:asciiTheme="majorHAnsi" w:hAnsiTheme="majorHAnsi" w:cstheme="majorHAnsi"/>
          <w:highlight w:val="green"/>
        </w:rPr>
        <w:t>to</w:t>
      </w:r>
      <w:r w:rsidRPr="00837E1D">
        <w:rPr>
          <w:rStyle w:val="Emphasis"/>
          <w:rFonts w:asciiTheme="majorHAnsi" w:hAnsiTheme="majorHAnsi" w:cstheme="majorHAnsi"/>
        </w:rPr>
        <w:t xml:space="preserve"> forced labor, laying railroads, building roads and bridges, and working in mines; were entrapped on plantations through peonage; and were subjected to convict leasing. In addition, they suffered</w:t>
      </w:r>
      <w:r w:rsidRPr="00837E1D">
        <w:rPr>
          <w:rStyle w:val="StyleUnderline"/>
          <w:rFonts w:asciiTheme="majorHAnsi" w:hAnsiTheme="majorHAnsi" w:cstheme="majorHAnsi"/>
        </w:rPr>
        <w:t xml:space="preserve"> </w:t>
      </w:r>
      <w:r w:rsidRPr="00837E1D">
        <w:rPr>
          <w:rStyle w:val="Emphasis"/>
          <w:rFonts w:asciiTheme="majorHAnsi" w:hAnsiTheme="majorHAnsi" w:cstheme="majorHAnsi"/>
          <w:highlight w:val="green"/>
        </w:rPr>
        <w:t>intolerable</w:t>
      </w:r>
      <w:r w:rsidRPr="00837E1D">
        <w:rPr>
          <w:rStyle w:val="Emphasis"/>
          <w:rFonts w:asciiTheme="majorHAnsi" w:hAnsiTheme="majorHAnsi" w:cstheme="majorHAnsi"/>
        </w:rPr>
        <w:t xml:space="preserve"> working </w:t>
      </w:r>
      <w:r w:rsidRPr="00837E1D">
        <w:rPr>
          <w:rStyle w:val="Emphasis"/>
          <w:rFonts w:asciiTheme="majorHAnsi" w:hAnsiTheme="majorHAnsi" w:cstheme="majorHAnsi"/>
          <w:highlight w:val="green"/>
        </w:rPr>
        <w:t>conditions</w:t>
      </w:r>
      <w:r w:rsidRPr="00837E1D">
        <w:rPr>
          <w:rStyle w:val="StyleUnderline"/>
          <w:rFonts w:asciiTheme="majorHAnsi" w:hAnsiTheme="majorHAnsi" w:cstheme="majorHAnsi"/>
          <w:highlight w:val="green"/>
        </w:rPr>
        <w:t xml:space="preserve"> and routinized violence</w:t>
      </w:r>
      <w:r w:rsidRPr="00837E1D">
        <w:rPr>
          <w:rFonts w:asciiTheme="majorHAnsi" w:hAnsiTheme="majorHAnsi" w:cstheme="majorHAnsi"/>
          <w:sz w:val="10"/>
        </w:rPr>
        <w:t xml:space="preserve">.41 </w:t>
      </w:r>
      <w:r w:rsidRPr="00837E1D">
        <w:rPr>
          <w:rFonts w:asciiTheme="majorHAnsi" w:hAnsiTheme="majorHAnsi" w:cstheme="majorHAnsi"/>
          <w:sz w:val="10"/>
          <w:szCs w:val="8"/>
        </w:rPr>
        <w:t xml:space="preserve">Expropriation by domination designates the seizure and confiscation of land, assets, property, bodies, and other sources of material wealth set to work by relations of economic dependence. This relationship exists both between nations and between groups. A quintessential enunciation of expropriation by domination between groups is We Charge Genocide: The Historic Petition to the United Nations for Relief from a Crime of the United States Government Against the Negro People, edited by the Black Communist William Patterson (with significant help from his wife and comrade Louise Thompson Patterson) and submitted to the United Nations by the Civil Rights Congress in 1951.42 The petition meticulously documented the past and present expropriation of Black people by the ruling class of modern U.S. racial capitalism through consistent and persistent discrimination in employment, unfair wages, forced ghettoization, inequitable and inferior accommodation and services, and the denial of justice in the courts. It further argued that this process was sustained by genocidal terror, white supremacist law, and the drive of monopoly capitalists for </w:t>
      </w:r>
      <w:proofErr w:type="spellStart"/>
      <w:r w:rsidRPr="00837E1D">
        <w:rPr>
          <w:rFonts w:asciiTheme="majorHAnsi" w:hAnsiTheme="majorHAnsi" w:cstheme="majorHAnsi"/>
          <w:sz w:val="10"/>
          <w:szCs w:val="8"/>
        </w:rPr>
        <w:t>superprofits</w:t>
      </w:r>
      <w:proofErr w:type="spellEnd"/>
      <w:r w:rsidRPr="00837E1D">
        <w:rPr>
          <w:rFonts w:asciiTheme="majorHAnsi" w:hAnsiTheme="majorHAnsi" w:cstheme="majorHAnsi"/>
          <w:sz w:val="10"/>
          <w:szCs w:val="8"/>
        </w:rPr>
        <w:t xml:space="preserve">. Importantly, We Charge Genocide noted that, for primarily economic reasons, the historical and geographical locus of anti-Black genocide was the “Black Belt” of the Southern United States, a region expropriated by the Northern industrial capitalists and by Southern landowners alike. This was due in large part to plantation systems of sharecropping and peonage—legacies of slavery—in which Black political and economic rights were virtually nonexistent, Black laborers were inexorably tied to the land through debt, and the threat of violence and death precluded demands for justice. For Patterson, such expropriation by domination was the basis of “racist contamination that has spread throughout the United States.”43 We Charge Genocide further conveyed that expropriation by domination, a central element of modern U.S. racial capitalism, was more than a domestic concern because such practices “at home must inevitably create racist commodities for export abroad—must inevitably tend toward war.”44 Labor </w:t>
      </w:r>
      <w:proofErr w:type="spellStart"/>
      <w:r w:rsidRPr="00837E1D">
        <w:rPr>
          <w:rFonts w:asciiTheme="majorHAnsi" w:hAnsiTheme="majorHAnsi" w:cstheme="majorHAnsi"/>
          <w:sz w:val="10"/>
          <w:szCs w:val="8"/>
        </w:rPr>
        <w:t>superexploitation</w:t>
      </w:r>
      <w:proofErr w:type="spellEnd"/>
      <w:r w:rsidRPr="00837E1D">
        <w:rPr>
          <w:rFonts w:asciiTheme="majorHAnsi" w:hAnsiTheme="majorHAnsi" w:cstheme="majorHAnsi"/>
          <w:sz w:val="10"/>
          <w:szCs w:val="8"/>
        </w:rPr>
        <w:t xml:space="preserve"> can be understood as an economic relationship in which the intensity, form, and racial basis of exploitation differs little from slavery. Its effects are so extreme that it pushes racialized, particularly Black, labor effectively below the level of sheer physical subsistence. As Harrison explained, in the context of modern U.S. racial capitalism, Black workers “form a group that is more essentially proletarian than any other American group” because enslaved Africans were brought to the “new world” to be ruthlessly exploited. This reality fixed their social status as the most despised group, which in turn intensified their subjection.45 Likewise, organizations like the American Negro Labor Congress and the Anti-Imperialist League analyzed that the racial capitalist </w:t>
      </w:r>
      <w:proofErr w:type="spellStart"/>
      <w:r w:rsidRPr="00837E1D">
        <w:rPr>
          <w:rFonts w:asciiTheme="majorHAnsi" w:hAnsiTheme="majorHAnsi" w:cstheme="majorHAnsi"/>
          <w:sz w:val="10"/>
          <w:szCs w:val="8"/>
        </w:rPr>
        <w:t>superexploitation</w:t>
      </w:r>
      <w:proofErr w:type="spellEnd"/>
      <w:r w:rsidRPr="00837E1D">
        <w:rPr>
          <w:rFonts w:asciiTheme="majorHAnsi" w:hAnsiTheme="majorHAnsi" w:cstheme="majorHAnsi"/>
          <w:sz w:val="10"/>
          <w:szCs w:val="8"/>
        </w:rPr>
        <w:t xml:space="preserve"> of Black nations like Haiti in the first quarter of the twentieth century for the purposes of consolidating Wall Street control over land, commercial relations, and production was accompanied by the brutalization of Black labor, the export of Jim Crow practices, military occupation, and political repression.46 In effect, </w:t>
      </w:r>
      <w:proofErr w:type="spellStart"/>
      <w:r w:rsidRPr="00837E1D">
        <w:rPr>
          <w:rFonts w:asciiTheme="majorHAnsi" w:hAnsiTheme="majorHAnsi" w:cstheme="majorHAnsi"/>
          <w:sz w:val="10"/>
          <w:szCs w:val="8"/>
        </w:rPr>
        <w:t>superexploitation</w:t>
      </w:r>
      <w:proofErr w:type="spellEnd"/>
      <w:r w:rsidRPr="00837E1D">
        <w:rPr>
          <w:rFonts w:asciiTheme="majorHAnsi" w:hAnsiTheme="majorHAnsi" w:cstheme="majorHAnsi"/>
          <w:sz w:val="10"/>
          <w:szCs w:val="8"/>
        </w:rPr>
        <w:t xml:space="preserve"> results from the conjuncture of white supremacy, racialization, and the “badge of slavery,” which exacerbates the conditions of exploitation to which white working classes are subjected. As the Black Marxist Harry Haywood argued in 1948, “the stifling effects of the race factor are most strikingly illustrated by the drastic differences in the economic and cultural status of Negroes and whites.… Beyond all doubt, the oppression of the Negro, which is the basis of the degradation of the ‘poor whites,’ is of separate character demanding a special approach.”47 </w:t>
      </w:r>
      <w:proofErr w:type="spellStart"/>
      <w:r w:rsidRPr="00837E1D">
        <w:rPr>
          <w:rFonts w:asciiTheme="majorHAnsi" w:hAnsiTheme="majorHAnsi" w:cstheme="majorHAnsi"/>
          <w:sz w:val="10"/>
          <w:szCs w:val="8"/>
        </w:rPr>
        <w:t>Superexploitation</w:t>
      </w:r>
      <w:proofErr w:type="spellEnd"/>
      <w:r w:rsidRPr="00837E1D">
        <w:rPr>
          <w:rFonts w:asciiTheme="majorHAnsi" w:hAnsiTheme="majorHAnsi" w:cstheme="majorHAnsi"/>
          <w:sz w:val="10"/>
          <w:szCs w:val="8"/>
        </w:rPr>
        <w:t xml:space="preserve">, he explained further, constitutes a combination of direct exploitation, outright robbery, physical violence, legal coercion, and perpetual indebtedness. It stifles </w:t>
      </w:r>
      <w:r w:rsidRPr="00837E1D">
        <w:rPr>
          <w:rFonts w:asciiTheme="majorHAnsi" w:hAnsiTheme="majorHAnsi" w:cstheme="majorHAnsi"/>
          <w:sz w:val="10"/>
          <w:szCs w:val="8"/>
        </w:rPr>
        <w:lastRenderedPageBreak/>
        <w:t xml:space="preserve">“the free economic and cultural development” of the Black masses “through racist persecution as a basic condition for maintaining” virtual enslavement.48 The entrapment of Black [womxn] women in domestic labor throughout the twentieth century—a function of their “triple oppression”—is perhaps the most glaring example of labor </w:t>
      </w:r>
      <w:proofErr w:type="spellStart"/>
      <w:r w:rsidRPr="00837E1D">
        <w:rPr>
          <w:rFonts w:asciiTheme="majorHAnsi" w:hAnsiTheme="majorHAnsi" w:cstheme="majorHAnsi"/>
          <w:sz w:val="10"/>
          <w:szCs w:val="8"/>
        </w:rPr>
        <w:t>superexploitation</w:t>
      </w:r>
      <w:proofErr w:type="spellEnd"/>
      <w:r w:rsidRPr="00837E1D">
        <w:rPr>
          <w:rFonts w:asciiTheme="majorHAnsi" w:hAnsiTheme="majorHAnsi" w:cstheme="majorHAnsi"/>
          <w:sz w:val="10"/>
          <w:szCs w:val="8"/>
        </w:rPr>
        <w:t xml:space="preserve"> under modern U.S. racial capitalism. In 1936, the lifelong Black radical Louise Thompson explained that Black women’s </w:t>
      </w:r>
      <w:proofErr w:type="spellStart"/>
      <w:r w:rsidRPr="00837E1D">
        <w:rPr>
          <w:rFonts w:asciiTheme="majorHAnsi" w:hAnsiTheme="majorHAnsi" w:cstheme="majorHAnsi"/>
          <w:sz w:val="10"/>
          <w:szCs w:val="8"/>
        </w:rPr>
        <w:t>superexploitation</w:t>
      </w:r>
      <w:proofErr w:type="spellEnd"/>
      <w:r w:rsidRPr="00837E1D">
        <w:rPr>
          <w:rFonts w:asciiTheme="majorHAnsi" w:hAnsiTheme="majorHAnsi" w:cstheme="majorHAnsi"/>
          <w:sz w:val="10"/>
          <w:szCs w:val="8"/>
        </w:rPr>
        <w:t xml:space="preserve"> in the capitalist mode of production was based on their race, sex, and subordination in the labor market.49 That same year, Black militants Marvel Cooke and Ella Baker published an article titled “The Bronx Slave Market” in which they studied triple oppression as it related to Black domestic workers. Cooke and Baker explained that the entanglements of racism, sex-based labor subordination, and structural poverty were deeply intensified by the Great Depression and forced Black domestic workers to pauperize their labor for the abysmal wage of less than thirty cents an hour.</w:t>
      </w:r>
      <w:r w:rsidRPr="00837E1D">
        <w:rPr>
          <w:rFonts w:asciiTheme="majorHAnsi" w:hAnsiTheme="majorHAnsi" w:cstheme="majorHAnsi"/>
          <w:sz w:val="10"/>
        </w:rPr>
        <w:t xml:space="preserve"> </w:t>
      </w:r>
      <w:r w:rsidRPr="00837E1D">
        <w:rPr>
          <w:rStyle w:val="Emphasis"/>
          <w:rFonts w:asciiTheme="majorHAnsi" w:hAnsiTheme="majorHAnsi" w:cstheme="majorHAnsi"/>
        </w:rPr>
        <w:t xml:space="preserve">This form of labor exploitation was </w:t>
      </w:r>
      <w:r w:rsidRPr="00837E1D">
        <w:rPr>
          <w:rStyle w:val="Emphasis"/>
          <w:rFonts w:asciiTheme="majorHAnsi" w:hAnsiTheme="majorHAnsi" w:cstheme="majorHAnsi"/>
          <w:highlight w:val="green"/>
        </w:rPr>
        <w:t>unique to</w:t>
      </w:r>
      <w:r w:rsidRPr="00837E1D">
        <w:rPr>
          <w:rStyle w:val="Emphasis"/>
          <w:rFonts w:asciiTheme="majorHAnsi" w:hAnsiTheme="majorHAnsi" w:cstheme="majorHAnsi"/>
        </w:rPr>
        <w:t xml:space="preserve"> the female sex because domestic work was conventional “women’s work,” and it was racialized insofar as the </w:t>
      </w:r>
      <w:r w:rsidRPr="00837E1D">
        <w:rPr>
          <w:rStyle w:val="Emphasis"/>
          <w:rFonts w:asciiTheme="majorHAnsi" w:hAnsiTheme="majorHAnsi" w:cstheme="majorHAnsi"/>
          <w:highlight w:val="green"/>
        </w:rPr>
        <w:t>denigration of Black people</w:t>
      </w:r>
      <w:r w:rsidRPr="00837E1D">
        <w:rPr>
          <w:rStyle w:val="Emphasis"/>
          <w:rFonts w:asciiTheme="majorHAnsi" w:hAnsiTheme="majorHAnsi" w:cstheme="majorHAnsi"/>
        </w:rPr>
        <w:t xml:space="preserve"> fitted this group of women </w:t>
      </w:r>
      <w:r w:rsidRPr="00837E1D">
        <w:rPr>
          <w:rStyle w:val="Emphasis"/>
          <w:rFonts w:asciiTheme="majorHAnsi" w:hAnsiTheme="majorHAnsi" w:cstheme="majorHAnsi"/>
          <w:highlight w:val="green"/>
        </w:rPr>
        <w:t xml:space="preserve">for </w:t>
      </w:r>
      <w:proofErr w:type="gramStart"/>
      <w:r w:rsidRPr="00837E1D">
        <w:rPr>
          <w:rStyle w:val="Emphasis"/>
          <w:rFonts w:asciiTheme="majorHAnsi" w:hAnsiTheme="majorHAnsi" w:cstheme="majorHAnsi"/>
          <w:highlight w:val="green"/>
        </w:rPr>
        <w:t>low-wage</w:t>
      </w:r>
      <w:proofErr w:type="gramEnd"/>
      <w:r w:rsidRPr="00837E1D">
        <w:rPr>
          <w:rStyle w:val="Emphasis"/>
          <w:rFonts w:asciiTheme="majorHAnsi" w:hAnsiTheme="majorHAnsi" w:cstheme="majorHAnsi"/>
        </w:rPr>
        <w:t xml:space="preserve">, unprotected, </w:t>
      </w:r>
      <w:r w:rsidRPr="00837E1D">
        <w:rPr>
          <w:rStyle w:val="Emphasis"/>
          <w:rFonts w:asciiTheme="majorHAnsi" w:hAnsiTheme="majorHAnsi" w:cstheme="majorHAnsi"/>
          <w:highlight w:val="green"/>
        </w:rPr>
        <w:t>and contingent labor</w:t>
      </w:r>
      <w:r w:rsidRPr="00837E1D">
        <w:rPr>
          <w:rStyle w:val="Emphasis"/>
          <w:rFonts w:asciiTheme="majorHAnsi" w:hAnsiTheme="majorHAnsi" w:cstheme="majorHAnsi"/>
        </w:rPr>
        <w:t>.</w:t>
      </w:r>
      <w:r w:rsidRPr="00837E1D">
        <w:rPr>
          <w:rFonts w:asciiTheme="majorHAnsi" w:hAnsiTheme="majorHAnsi" w:cstheme="majorHAnsi"/>
          <w:sz w:val="10"/>
        </w:rPr>
        <w:t>50</w:t>
      </w:r>
    </w:p>
    <w:p w14:paraId="1F475392" w14:textId="77777777" w:rsidR="00794023" w:rsidRPr="00837E1D" w:rsidRDefault="00794023" w:rsidP="00794023">
      <w:pPr>
        <w:rPr>
          <w:rFonts w:asciiTheme="majorHAnsi" w:hAnsiTheme="majorHAnsi" w:cstheme="majorHAnsi"/>
        </w:rPr>
      </w:pPr>
    </w:p>
    <w:p w14:paraId="0E5DD24C" w14:textId="77777777" w:rsidR="00794023" w:rsidRPr="00837E1D" w:rsidRDefault="00794023" w:rsidP="00794023">
      <w:pPr>
        <w:keepNext/>
        <w:keepLines/>
        <w:spacing w:before="40" w:after="0"/>
        <w:outlineLvl w:val="3"/>
        <w:rPr>
          <w:rFonts w:asciiTheme="majorHAnsi" w:eastAsiaTheme="majorEastAsia" w:hAnsiTheme="majorHAnsi" w:cstheme="majorHAnsi"/>
          <w:b/>
          <w:iCs/>
          <w:sz w:val="26"/>
        </w:rPr>
      </w:pPr>
      <w:r w:rsidRPr="00837E1D">
        <w:rPr>
          <w:rFonts w:asciiTheme="majorHAnsi" w:eastAsiaTheme="majorEastAsia" w:hAnsiTheme="majorHAnsi" w:cstheme="majorHAnsi"/>
          <w:b/>
          <w:iCs/>
          <w:sz w:val="26"/>
        </w:rPr>
        <w:t xml:space="preserve">Resource competition and wealth extraction under Racial Capitalism produces fascism, endless </w:t>
      </w:r>
      <w:proofErr w:type="gramStart"/>
      <w:r w:rsidRPr="00837E1D">
        <w:rPr>
          <w:rFonts w:asciiTheme="majorHAnsi" w:eastAsiaTheme="majorEastAsia" w:hAnsiTheme="majorHAnsi" w:cstheme="majorHAnsi"/>
          <w:b/>
          <w:iCs/>
          <w:sz w:val="26"/>
        </w:rPr>
        <w:t>war</w:t>
      </w:r>
      <w:proofErr w:type="gramEnd"/>
      <w:r w:rsidRPr="00837E1D">
        <w:rPr>
          <w:rFonts w:asciiTheme="majorHAnsi" w:eastAsiaTheme="majorEastAsia" w:hAnsiTheme="majorHAnsi" w:cstheme="majorHAnsi"/>
          <w:b/>
          <w:iCs/>
          <w:sz w:val="26"/>
        </w:rPr>
        <w:t xml:space="preserve"> and environmental destruction</w:t>
      </w:r>
    </w:p>
    <w:p w14:paraId="4059614F" w14:textId="77777777" w:rsidR="00794023" w:rsidRPr="00837E1D" w:rsidRDefault="00794023" w:rsidP="00794023">
      <w:pPr>
        <w:rPr>
          <w:rFonts w:asciiTheme="majorHAnsi" w:hAnsiTheme="majorHAnsi" w:cstheme="majorHAnsi"/>
        </w:rPr>
      </w:pPr>
      <w:r w:rsidRPr="00837E1D">
        <w:rPr>
          <w:rStyle w:val="Style13ptBold"/>
          <w:rFonts w:asciiTheme="majorHAnsi" w:hAnsiTheme="majorHAnsi" w:cstheme="majorHAnsi"/>
        </w:rPr>
        <w:t>Robinson 14</w:t>
      </w:r>
      <w:r w:rsidRPr="00837E1D">
        <w:rPr>
          <w:rFonts w:asciiTheme="majorHAnsi" w:hAnsiTheme="majorHAnsi" w:cstheme="majorHAnsi"/>
          <w:b/>
        </w:rPr>
        <w:t xml:space="preserve"> </w:t>
      </w:r>
      <w:r w:rsidRPr="00837E1D">
        <w:rPr>
          <w:rFonts w:asciiTheme="majorHAnsi" w:hAnsiTheme="majorHAnsi" w:cstheme="majorHAnsi"/>
        </w:rPr>
        <w:t>(William I., Prof. of Sociology, Global and International Studies, and Latin American Studies, @ UC-Santa Barbara, “Global Capitalism: Crisis of Humanity and the Specter of 21st Century Fascism” The World Financial Review)</w:t>
      </w:r>
    </w:p>
    <w:p w14:paraId="3FF6FA47" w14:textId="77777777" w:rsidR="00794023" w:rsidRPr="00837E1D" w:rsidRDefault="00794023" w:rsidP="00794023">
      <w:pPr>
        <w:rPr>
          <w:rFonts w:asciiTheme="majorHAnsi" w:hAnsiTheme="majorHAnsi" w:cstheme="majorHAnsi"/>
          <w:sz w:val="16"/>
        </w:rPr>
      </w:pPr>
      <w:r w:rsidRPr="00837E1D">
        <w:rPr>
          <w:rFonts w:asciiTheme="majorHAnsi" w:hAnsiTheme="majorHAnsi" w:cstheme="majorHAnsi"/>
          <w:sz w:val="16"/>
        </w:rPr>
        <w:t xml:space="preserve">Cyclical, Structural, and Systemic </w:t>
      </w:r>
      <w:proofErr w:type="gramStart"/>
      <w:r w:rsidRPr="00837E1D">
        <w:rPr>
          <w:rFonts w:asciiTheme="majorHAnsi" w:hAnsiTheme="majorHAnsi" w:cstheme="majorHAnsi"/>
          <w:sz w:val="16"/>
        </w:rPr>
        <w:t>Crises  Most</w:t>
      </w:r>
      <w:proofErr w:type="gramEnd"/>
      <w:r w:rsidRPr="00837E1D">
        <w:rPr>
          <w:rFonts w:asciiTheme="majorHAnsi" w:hAnsiTheme="majorHAnsi" w:cstheme="majorHAnsi"/>
          <w:sz w:val="16"/>
        </w:rPr>
        <w:t xml:space="preserve"> commentators on the contemporary crisis refer to the “Great Recession” of 2008 and its aftermath.</w:t>
      </w:r>
      <w:r w:rsidRPr="00837E1D">
        <w:rPr>
          <w:rStyle w:val="Emphasis"/>
          <w:rFonts w:asciiTheme="majorHAnsi" w:hAnsiTheme="majorHAnsi" w:cstheme="majorHAnsi"/>
        </w:rPr>
        <w:t xml:space="preserve"> Yet the causal origins of g</w:t>
      </w:r>
      <w:r w:rsidRPr="00837E1D">
        <w:rPr>
          <w:rStyle w:val="Emphasis"/>
          <w:rFonts w:asciiTheme="majorHAnsi" w:hAnsiTheme="majorHAnsi" w:cstheme="majorHAnsi"/>
          <w:highlight w:val="green"/>
        </w:rPr>
        <w:t>lobal crisis are</w:t>
      </w:r>
      <w:r w:rsidRPr="00837E1D">
        <w:rPr>
          <w:rStyle w:val="Emphasis"/>
          <w:rFonts w:asciiTheme="majorHAnsi" w:hAnsiTheme="majorHAnsi" w:cstheme="majorHAnsi"/>
        </w:rPr>
        <w:t xml:space="preserve"> to be </w:t>
      </w:r>
      <w:r w:rsidRPr="00837E1D">
        <w:rPr>
          <w:rStyle w:val="Emphasis"/>
          <w:rFonts w:asciiTheme="majorHAnsi" w:hAnsiTheme="majorHAnsi" w:cstheme="majorHAnsi"/>
          <w:highlight w:val="green"/>
        </w:rPr>
        <w:t xml:space="preserve">found in over-accumulation </w:t>
      </w:r>
      <w:proofErr w:type="gramStart"/>
      <w:r w:rsidRPr="00837E1D">
        <w:rPr>
          <w:rStyle w:val="Emphasis"/>
          <w:rFonts w:asciiTheme="majorHAnsi" w:hAnsiTheme="majorHAnsi" w:cstheme="majorHAnsi"/>
          <w:highlight w:val="green"/>
        </w:rPr>
        <w:t>and</w:t>
      </w:r>
      <w:r w:rsidRPr="00837E1D">
        <w:rPr>
          <w:rStyle w:val="Emphasis"/>
          <w:rFonts w:asciiTheme="majorHAnsi" w:hAnsiTheme="majorHAnsi" w:cstheme="majorHAnsi"/>
        </w:rPr>
        <w:t xml:space="preserve"> also</w:t>
      </w:r>
      <w:proofErr w:type="gramEnd"/>
      <w:r w:rsidRPr="00837E1D">
        <w:rPr>
          <w:rStyle w:val="Emphasis"/>
          <w:rFonts w:asciiTheme="majorHAnsi" w:hAnsiTheme="majorHAnsi" w:cstheme="majorHAnsi"/>
        </w:rPr>
        <w:t xml:space="preserve"> in </w:t>
      </w:r>
      <w:r w:rsidRPr="00837E1D">
        <w:rPr>
          <w:rStyle w:val="Emphasis"/>
          <w:rFonts w:asciiTheme="majorHAnsi" w:hAnsiTheme="majorHAnsi" w:cstheme="majorHAnsi"/>
          <w:highlight w:val="green"/>
        </w:rPr>
        <w:t xml:space="preserve">contradictions </w:t>
      </w:r>
      <w:r w:rsidRPr="00837E1D">
        <w:rPr>
          <w:rStyle w:val="Emphasis"/>
          <w:rFonts w:asciiTheme="majorHAnsi" w:hAnsiTheme="majorHAnsi" w:cstheme="majorHAnsi"/>
        </w:rPr>
        <w:t xml:space="preserve">of state power, or in what Marxists call the internal contradictions </w:t>
      </w:r>
      <w:r w:rsidRPr="00837E1D">
        <w:rPr>
          <w:rStyle w:val="Emphasis"/>
          <w:rFonts w:asciiTheme="majorHAnsi" w:hAnsiTheme="majorHAnsi" w:cstheme="majorHAnsi"/>
          <w:highlight w:val="green"/>
        </w:rPr>
        <w:t>of</w:t>
      </w:r>
      <w:r w:rsidRPr="00837E1D">
        <w:rPr>
          <w:rStyle w:val="Emphasis"/>
          <w:rFonts w:asciiTheme="majorHAnsi" w:hAnsiTheme="majorHAnsi" w:cstheme="majorHAnsi"/>
        </w:rPr>
        <w:t xml:space="preserve"> the </w:t>
      </w:r>
      <w:r w:rsidRPr="00837E1D">
        <w:rPr>
          <w:rStyle w:val="Emphasis"/>
          <w:rFonts w:asciiTheme="majorHAnsi" w:hAnsiTheme="majorHAnsi" w:cstheme="majorHAnsi"/>
          <w:highlight w:val="green"/>
        </w:rPr>
        <w:t>capitalist system</w:t>
      </w:r>
      <w:r w:rsidRPr="00837E1D">
        <w:rPr>
          <w:rStyle w:val="Emphasis"/>
          <w:rFonts w:asciiTheme="majorHAnsi" w:hAnsiTheme="majorHAnsi" w:cstheme="majorHAnsi"/>
        </w:rPr>
        <w:t xml:space="preserve">. Moreover, because the system is now global, crisis in any one place tends to represent crisis for the </w:t>
      </w:r>
      <w:proofErr w:type="gramStart"/>
      <w:r w:rsidRPr="00837E1D">
        <w:rPr>
          <w:rStyle w:val="Emphasis"/>
          <w:rFonts w:asciiTheme="majorHAnsi" w:hAnsiTheme="majorHAnsi" w:cstheme="majorHAnsi"/>
        </w:rPr>
        <w:t>system as a whole</w:t>
      </w:r>
      <w:proofErr w:type="gramEnd"/>
      <w:r w:rsidRPr="00837E1D">
        <w:rPr>
          <w:rStyle w:val="Emphasis"/>
          <w:rFonts w:asciiTheme="majorHAnsi" w:hAnsiTheme="majorHAnsi" w:cstheme="majorHAnsi"/>
        </w:rPr>
        <w:t xml:space="preserve">. </w:t>
      </w:r>
      <w:r w:rsidRPr="00837E1D">
        <w:rPr>
          <w:rFonts w:asciiTheme="majorHAnsi" w:hAnsiTheme="majorHAnsi" w:cstheme="majorHAnsi"/>
          <w:sz w:val="16"/>
        </w:rPr>
        <w:t xml:space="preserve">The system cannot expand because the </w:t>
      </w:r>
      <w:proofErr w:type="spellStart"/>
      <w:r w:rsidRPr="00837E1D">
        <w:rPr>
          <w:rFonts w:asciiTheme="majorHAnsi" w:hAnsiTheme="majorHAnsi" w:cstheme="majorHAnsi"/>
          <w:sz w:val="16"/>
        </w:rPr>
        <w:t>marginalisation</w:t>
      </w:r>
      <w:proofErr w:type="spellEnd"/>
      <w:r w:rsidRPr="00837E1D">
        <w:rPr>
          <w:rFonts w:asciiTheme="majorHAnsi" w:hAnsiTheme="majorHAnsi" w:cstheme="majorHAnsi"/>
          <w:sz w:val="16"/>
        </w:rPr>
        <w:t xml:space="preserve"> of a significant portion of humanity from direct productive participation, the downward pressure on wages and popular consumption worldwide, and the </w:t>
      </w:r>
      <w:proofErr w:type="spellStart"/>
      <w:r w:rsidRPr="00837E1D">
        <w:rPr>
          <w:rFonts w:asciiTheme="majorHAnsi" w:hAnsiTheme="majorHAnsi" w:cstheme="majorHAnsi"/>
          <w:sz w:val="16"/>
        </w:rPr>
        <w:t>polarisation</w:t>
      </w:r>
      <w:proofErr w:type="spellEnd"/>
      <w:r w:rsidRPr="00837E1D">
        <w:rPr>
          <w:rFonts w:asciiTheme="majorHAnsi" w:hAnsiTheme="majorHAnsi" w:cstheme="majorHAnsi"/>
          <w:sz w:val="16"/>
        </w:rPr>
        <w:t xml:space="preserve"> of income, has reduced the ability of the world market to absorb world output. At the same time, given the </w:t>
      </w:r>
      <w:proofErr w:type="gramStart"/>
      <w:r w:rsidRPr="00837E1D">
        <w:rPr>
          <w:rFonts w:asciiTheme="majorHAnsi" w:hAnsiTheme="majorHAnsi" w:cstheme="majorHAnsi"/>
          <w:sz w:val="16"/>
        </w:rPr>
        <w:t>particular configuration</w:t>
      </w:r>
      <w:proofErr w:type="gramEnd"/>
      <w:r w:rsidRPr="00837E1D">
        <w:rPr>
          <w:rFonts w:asciiTheme="majorHAnsi" w:hAnsiTheme="majorHAnsi" w:cstheme="majorHAnsi"/>
          <w:sz w:val="16"/>
        </w:rPr>
        <w:t xml:space="preserve"> of social and class forces and the correlation of these forces worldwide, national states are hard-pressed to regulate transnational circuits of accumulation and offset the explosive contradictions built into the system.  Is this crisis cyclical, structural, or systemic? Cyclical crises are recurrent to capitalism about once every 10 years and involve recessions that act as self-correcting mechanisms without any major restructuring of the system. The recessions of the early 1980s, the early 1990s, and of 2001 were cyclical crises. In contrast, the 2008 crisis signaled the slide into a structural crisis. Structural crises reflect deeper contra- dictions that can only be resolved by a major restructuring of the system. The structural crisis of the 1970s was resolved through capitalist </w:t>
      </w:r>
      <w:proofErr w:type="spellStart"/>
      <w:r w:rsidRPr="00837E1D">
        <w:rPr>
          <w:rFonts w:asciiTheme="majorHAnsi" w:hAnsiTheme="majorHAnsi" w:cstheme="majorHAnsi"/>
          <w:sz w:val="16"/>
        </w:rPr>
        <w:t>globalisation</w:t>
      </w:r>
      <w:proofErr w:type="spellEnd"/>
      <w:r w:rsidRPr="00837E1D">
        <w:rPr>
          <w:rFonts w:asciiTheme="majorHAnsi" w:hAnsiTheme="majorHAnsi" w:cstheme="majorHAnsi"/>
          <w:sz w:val="16"/>
        </w:rPr>
        <w:t xml:space="preserve">. Prior to that, the structural crisis of the 1930s was resolved through the creation of a new model of redistributive capitalism, and prior to that the </w:t>
      </w:r>
      <w:proofErr w:type="spellStart"/>
      <w:r w:rsidRPr="00837E1D">
        <w:rPr>
          <w:rFonts w:asciiTheme="majorHAnsi" w:hAnsiTheme="majorHAnsi" w:cstheme="majorHAnsi"/>
          <w:sz w:val="16"/>
        </w:rPr>
        <w:t>struc</w:t>
      </w:r>
      <w:proofErr w:type="spellEnd"/>
      <w:r w:rsidRPr="00837E1D">
        <w:rPr>
          <w:rFonts w:asciiTheme="majorHAnsi" w:hAnsiTheme="majorHAnsi" w:cstheme="majorHAnsi"/>
          <w:sz w:val="16"/>
        </w:rPr>
        <w:t xml:space="preserve">- </w:t>
      </w:r>
      <w:proofErr w:type="spellStart"/>
      <w:r w:rsidRPr="00837E1D">
        <w:rPr>
          <w:rFonts w:asciiTheme="majorHAnsi" w:hAnsiTheme="majorHAnsi" w:cstheme="majorHAnsi"/>
          <w:sz w:val="16"/>
        </w:rPr>
        <w:t>tural</w:t>
      </w:r>
      <w:proofErr w:type="spellEnd"/>
      <w:r w:rsidRPr="00837E1D">
        <w:rPr>
          <w:rFonts w:asciiTheme="majorHAnsi" w:hAnsiTheme="majorHAnsi" w:cstheme="majorHAnsi"/>
          <w:sz w:val="16"/>
        </w:rPr>
        <w:t xml:space="preserve"> crisis of the 1870s resulted in the development of </w:t>
      </w:r>
      <w:proofErr w:type="spellStart"/>
      <w:r w:rsidRPr="00837E1D">
        <w:rPr>
          <w:rFonts w:asciiTheme="majorHAnsi" w:hAnsiTheme="majorHAnsi" w:cstheme="majorHAnsi"/>
          <w:sz w:val="16"/>
        </w:rPr>
        <w:t>corpo</w:t>
      </w:r>
      <w:proofErr w:type="spellEnd"/>
      <w:r w:rsidRPr="00837E1D">
        <w:rPr>
          <w:rFonts w:asciiTheme="majorHAnsi" w:hAnsiTheme="majorHAnsi" w:cstheme="majorHAnsi"/>
          <w:sz w:val="16"/>
        </w:rPr>
        <w:t xml:space="preserve">- rate capitalism. A systemic crisis involves the replacement of a system by an entirely new system or by an outright collapse. A structural crisis </w:t>
      </w:r>
      <w:proofErr w:type="gramStart"/>
      <w:r w:rsidRPr="00837E1D">
        <w:rPr>
          <w:rFonts w:asciiTheme="majorHAnsi" w:hAnsiTheme="majorHAnsi" w:cstheme="majorHAnsi"/>
          <w:sz w:val="16"/>
        </w:rPr>
        <w:t>opens up</w:t>
      </w:r>
      <w:proofErr w:type="gramEnd"/>
      <w:r w:rsidRPr="00837E1D">
        <w:rPr>
          <w:rFonts w:asciiTheme="majorHAnsi" w:hAnsiTheme="majorHAnsi" w:cstheme="majorHAnsi"/>
          <w:sz w:val="16"/>
        </w:rPr>
        <w:t xml:space="preserve"> the possibility for a systemic crisis. But if it </w:t>
      </w:r>
      <w:proofErr w:type="gramStart"/>
      <w:r w:rsidRPr="00837E1D">
        <w:rPr>
          <w:rFonts w:asciiTheme="majorHAnsi" w:hAnsiTheme="majorHAnsi" w:cstheme="majorHAnsi"/>
          <w:sz w:val="16"/>
        </w:rPr>
        <w:t>actually snowballs</w:t>
      </w:r>
      <w:proofErr w:type="gramEnd"/>
      <w:r w:rsidRPr="00837E1D">
        <w:rPr>
          <w:rFonts w:asciiTheme="majorHAnsi" w:hAnsiTheme="majorHAnsi" w:cstheme="majorHAnsi"/>
          <w:sz w:val="16"/>
        </w:rPr>
        <w:t xml:space="preserve"> into a systemic crisis – in this case, if it gives way either to capitalism being superseded or to a breakdown of global </w:t>
      </w:r>
      <w:proofErr w:type="spellStart"/>
      <w:r w:rsidRPr="00837E1D">
        <w:rPr>
          <w:rFonts w:asciiTheme="majorHAnsi" w:hAnsiTheme="majorHAnsi" w:cstheme="majorHAnsi"/>
          <w:sz w:val="16"/>
        </w:rPr>
        <w:t>civilisation</w:t>
      </w:r>
      <w:proofErr w:type="spellEnd"/>
      <w:r w:rsidRPr="00837E1D">
        <w:rPr>
          <w:rFonts w:asciiTheme="majorHAnsi" w:hAnsiTheme="majorHAnsi" w:cstheme="majorHAnsi"/>
          <w:sz w:val="16"/>
        </w:rPr>
        <w:t xml:space="preserve"> – is not predetermined and depends entirely on the response of social and political forces to the crisis and on historical contingencies that are not easy to forecast. This is an historic moment of extreme uncertainty, in which collective responses from distinct social and class forces to the crisis are in great flux.  Hence my concept of global crisis is broader than financial. There are multiple and mutually constitutive dimensions – economic, social, political, cultural, </w:t>
      </w:r>
      <w:proofErr w:type="gramStart"/>
      <w:r w:rsidRPr="00837E1D">
        <w:rPr>
          <w:rFonts w:asciiTheme="majorHAnsi" w:hAnsiTheme="majorHAnsi" w:cstheme="majorHAnsi"/>
          <w:sz w:val="16"/>
        </w:rPr>
        <w:t>ideological</w:t>
      </w:r>
      <w:proofErr w:type="gramEnd"/>
      <w:r w:rsidRPr="00837E1D">
        <w:rPr>
          <w:rFonts w:asciiTheme="majorHAnsi" w:hAnsiTheme="majorHAnsi" w:cstheme="majorHAnsi"/>
          <w:sz w:val="16"/>
        </w:rPr>
        <w:t xml:space="preserve"> and ecological, not to mention the existential crisis of our consciousness, values and very being. There is a crisis of social </w:t>
      </w:r>
      <w:proofErr w:type="spellStart"/>
      <w:r w:rsidRPr="00837E1D">
        <w:rPr>
          <w:rFonts w:asciiTheme="majorHAnsi" w:hAnsiTheme="majorHAnsi" w:cstheme="majorHAnsi"/>
          <w:sz w:val="16"/>
        </w:rPr>
        <w:t>polarisation</w:t>
      </w:r>
      <w:proofErr w:type="spellEnd"/>
      <w:r w:rsidRPr="00837E1D">
        <w:rPr>
          <w:rFonts w:asciiTheme="majorHAnsi" w:hAnsiTheme="majorHAnsi" w:cstheme="majorHAnsi"/>
          <w:sz w:val="16"/>
        </w:rPr>
        <w:t xml:space="preserve">, that is, of social reproduction. The system cannot meet the needs or assure the survival of millions of people, perhaps </w:t>
      </w:r>
      <w:proofErr w:type="gramStart"/>
      <w:r w:rsidRPr="00837E1D">
        <w:rPr>
          <w:rFonts w:asciiTheme="majorHAnsi" w:hAnsiTheme="majorHAnsi" w:cstheme="majorHAnsi"/>
          <w:sz w:val="16"/>
        </w:rPr>
        <w:t>a majority of</w:t>
      </w:r>
      <w:proofErr w:type="gramEnd"/>
      <w:r w:rsidRPr="00837E1D">
        <w:rPr>
          <w:rFonts w:asciiTheme="majorHAnsi" w:hAnsiTheme="majorHAnsi" w:cstheme="majorHAnsi"/>
          <w:sz w:val="16"/>
        </w:rPr>
        <w:t xml:space="preserve"> humanity. There are crises of state legitimacy and political authority, or of hegemony and domination. National states face spiraling crises of legitimacy as they fail to meet the social grievances of local working and popular classes experiencing downward mobility, unemployment, heightened </w:t>
      </w:r>
      <w:proofErr w:type="gramStart"/>
      <w:r w:rsidRPr="00837E1D">
        <w:rPr>
          <w:rFonts w:asciiTheme="majorHAnsi" w:hAnsiTheme="majorHAnsi" w:cstheme="majorHAnsi"/>
          <w:sz w:val="16"/>
        </w:rPr>
        <w:t>insecurity</w:t>
      </w:r>
      <w:proofErr w:type="gramEnd"/>
      <w:r w:rsidRPr="00837E1D">
        <w:rPr>
          <w:rFonts w:asciiTheme="majorHAnsi" w:hAnsiTheme="majorHAnsi" w:cstheme="majorHAnsi"/>
          <w:sz w:val="16"/>
        </w:rPr>
        <w:t xml:space="preserve"> and greater hardships. The legitimacy of the system has increasingly been called into question by millions, perhaps even billions, of people around the world, and is facing expanded counter-hegemonic challenges. Global elites have been unable counter this erosion of the system’s authority in the face of worldwide pressures for a global moral economy.</w:t>
      </w:r>
      <w:r w:rsidRPr="00837E1D">
        <w:rPr>
          <w:rStyle w:val="Emphasis"/>
          <w:rFonts w:asciiTheme="majorHAnsi" w:hAnsiTheme="majorHAnsi" w:cstheme="majorHAnsi"/>
        </w:rPr>
        <w:t xml:space="preserve"> And a canopy that envelops all these dimensions is a crisis of sustainability rooted in an ecological holocaust that has already begun, expressed in climate change and the </w:t>
      </w:r>
      <w:r w:rsidRPr="00837E1D">
        <w:rPr>
          <w:rStyle w:val="Emphasis"/>
          <w:rFonts w:asciiTheme="majorHAnsi" w:hAnsiTheme="majorHAnsi" w:cstheme="majorHAnsi"/>
          <w:highlight w:val="green"/>
        </w:rPr>
        <w:t xml:space="preserve">impending collapse of </w:t>
      </w:r>
      <w:proofErr w:type="spellStart"/>
      <w:r w:rsidRPr="00837E1D">
        <w:rPr>
          <w:rStyle w:val="Emphasis"/>
          <w:rFonts w:asciiTheme="majorHAnsi" w:hAnsiTheme="majorHAnsi" w:cstheme="majorHAnsi"/>
          <w:highlight w:val="green"/>
        </w:rPr>
        <w:t>centralised</w:t>
      </w:r>
      <w:proofErr w:type="spellEnd"/>
      <w:r w:rsidRPr="00837E1D">
        <w:rPr>
          <w:rStyle w:val="Emphasis"/>
          <w:rFonts w:asciiTheme="majorHAnsi" w:hAnsiTheme="majorHAnsi" w:cstheme="majorHAnsi"/>
          <w:highlight w:val="green"/>
        </w:rPr>
        <w:t xml:space="preserve"> agricultural</w:t>
      </w:r>
      <w:r w:rsidRPr="00837E1D">
        <w:rPr>
          <w:rStyle w:val="Emphasis"/>
          <w:rFonts w:asciiTheme="majorHAnsi" w:hAnsiTheme="majorHAnsi" w:cstheme="majorHAnsi"/>
        </w:rPr>
        <w:t xml:space="preserve"> systems in several regions of the world, among other indicators. </w:t>
      </w:r>
      <w:r w:rsidRPr="00837E1D">
        <w:rPr>
          <w:rFonts w:asciiTheme="majorHAnsi" w:hAnsiTheme="majorHAnsi" w:cstheme="majorHAnsi"/>
          <w:sz w:val="16"/>
        </w:rPr>
        <w:t xml:space="preserve">By a crisis of humanity I mean a crisis that is approaching systemic proportions, </w:t>
      </w:r>
      <w:r w:rsidRPr="00837E1D">
        <w:rPr>
          <w:rStyle w:val="Emphasis"/>
          <w:rFonts w:asciiTheme="majorHAnsi" w:hAnsiTheme="majorHAnsi" w:cstheme="majorHAnsi"/>
          <w:highlight w:val="green"/>
        </w:rPr>
        <w:t xml:space="preserve">threatening the ability of billions </w:t>
      </w:r>
      <w:r w:rsidRPr="00837E1D">
        <w:rPr>
          <w:rStyle w:val="Emphasis"/>
          <w:rFonts w:asciiTheme="majorHAnsi" w:hAnsiTheme="majorHAnsi" w:cstheme="majorHAnsi"/>
        </w:rPr>
        <w:t xml:space="preserve">of people </w:t>
      </w:r>
      <w:r w:rsidRPr="00837E1D">
        <w:rPr>
          <w:rStyle w:val="Emphasis"/>
          <w:rFonts w:asciiTheme="majorHAnsi" w:hAnsiTheme="majorHAnsi" w:cstheme="majorHAnsi"/>
          <w:highlight w:val="green"/>
        </w:rPr>
        <w:t>to survive</w:t>
      </w:r>
      <w:r w:rsidRPr="00837E1D">
        <w:rPr>
          <w:rStyle w:val="Emphasis"/>
          <w:rFonts w:asciiTheme="majorHAnsi" w:hAnsiTheme="majorHAnsi" w:cstheme="majorHAnsi"/>
        </w:rPr>
        <w:t>,</w:t>
      </w:r>
      <w:r w:rsidRPr="00837E1D">
        <w:rPr>
          <w:rFonts w:asciiTheme="majorHAnsi" w:hAnsiTheme="majorHAnsi" w:cstheme="majorHAnsi"/>
          <w:sz w:val="16"/>
        </w:rPr>
        <w:t xml:space="preserve"> and raising the specter of a collapse of world </w:t>
      </w:r>
      <w:proofErr w:type="spellStart"/>
      <w:r w:rsidRPr="00837E1D">
        <w:rPr>
          <w:rFonts w:asciiTheme="majorHAnsi" w:hAnsiTheme="majorHAnsi" w:cstheme="majorHAnsi"/>
          <w:sz w:val="16"/>
        </w:rPr>
        <w:t>civilisation</w:t>
      </w:r>
      <w:proofErr w:type="spellEnd"/>
      <w:r w:rsidRPr="00837E1D">
        <w:rPr>
          <w:rFonts w:asciiTheme="majorHAnsi" w:hAnsiTheme="majorHAnsi" w:cstheme="majorHAnsi"/>
          <w:sz w:val="16"/>
        </w:rPr>
        <w:t xml:space="preserve"> and degeneration into a new “Dark Ages.”2</w:t>
      </w:r>
      <w:r w:rsidRPr="00837E1D">
        <w:rPr>
          <w:rStyle w:val="Emphasis"/>
          <w:rFonts w:asciiTheme="majorHAnsi" w:hAnsiTheme="majorHAnsi" w:cstheme="majorHAnsi"/>
        </w:rPr>
        <w:t xml:space="preserve">  This crisis of humanity shares a number of aspects with earlier structural crises but there are also several features unique to the present:  1. </w:t>
      </w:r>
      <w:r w:rsidRPr="00837E1D">
        <w:rPr>
          <w:rStyle w:val="Emphasis"/>
          <w:rFonts w:asciiTheme="majorHAnsi" w:hAnsiTheme="majorHAnsi" w:cstheme="majorHAnsi"/>
          <w:highlight w:val="green"/>
        </w:rPr>
        <w:t>The system is fast reaching</w:t>
      </w:r>
      <w:r w:rsidRPr="00837E1D">
        <w:rPr>
          <w:rStyle w:val="Emphasis"/>
          <w:rFonts w:asciiTheme="majorHAnsi" w:hAnsiTheme="majorHAnsi" w:cstheme="majorHAnsi"/>
        </w:rPr>
        <w:t xml:space="preserve"> the </w:t>
      </w:r>
      <w:r w:rsidRPr="00837E1D">
        <w:rPr>
          <w:rStyle w:val="Emphasis"/>
          <w:rFonts w:asciiTheme="majorHAnsi" w:hAnsiTheme="majorHAnsi" w:cstheme="majorHAnsi"/>
          <w:highlight w:val="green"/>
        </w:rPr>
        <w:t>ecological limits of its reproduction</w:t>
      </w:r>
      <w:r w:rsidRPr="00837E1D">
        <w:rPr>
          <w:rStyle w:val="Emphasis"/>
          <w:rFonts w:asciiTheme="majorHAnsi" w:hAnsiTheme="majorHAnsi" w:cstheme="majorHAnsi"/>
        </w:rPr>
        <w:t xml:space="preserve">. </w:t>
      </w:r>
      <w:r w:rsidRPr="00837E1D">
        <w:rPr>
          <w:rFonts w:asciiTheme="majorHAnsi" w:hAnsiTheme="majorHAnsi" w:cstheme="majorHAnsi"/>
          <w:sz w:val="16"/>
        </w:rPr>
        <w:t xml:space="preserve">Global capitalism now </w:t>
      </w:r>
      <w:proofErr w:type="gramStart"/>
      <w:r w:rsidRPr="00837E1D">
        <w:rPr>
          <w:rFonts w:asciiTheme="majorHAnsi" w:hAnsiTheme="majorHAnsi" w:cstheme="majorHAnsi"/>
          <w:sz w:val="16"/>
        </w:rPr>
        <w:t>couples</w:t>
      </w:r>
      <w:proofErr w:type="gramEnd"/>
      <w:r w:rsidRPr="00837E1D">
        <w:rPr>
          <w:rFonts w:asciiTheme="majorHAnsi" w:hAnsiTheme="majorHAnsi" w:cstheme="majorHAnsi"/>
          <w:sz w:val="16"/>
        </w:rPr>
        <w:t xml:space="preserve"> human and natural history in such a way as to threaten to bring about what would be the sixth mass extinction in the known history of life on earth.3 This mass extinction would be caused not by a natural catastrophe such as a meteor impact or by evolutionary changes such as the end of an ice age but by </w:t>
      </w:r>
      <w:r w:rsidRPr="00837E1D">
        <w:rPr>
          <w:rFonts w:asciiTheme="majorHAnsi" w:hAnsiTheme="majorHAnsi" w:cstheme="majorHAnsi"/>
          <w:sz w:val="16"/>
        </w:rPr>
        <w:lastRenderedPageBreak/>
        <w:t xml:space="preserve">purposive human activity. According to leading environmental scientists there are nine “planetary boundaries” crucial to maintaining an earth system environment in which humans can exist, four of which are experiencing at this time the onset of irreversible environmental degradation and three of which (climate change, the nitrogen cycle, and biodiversity loss) are at “tipping points,” meaning that these processes have already crossed their planetary boundaries.  </w:t>
      </w:r>
      <w:r w:rsidRPr="00837E1D">
        <w:rPr>
          <w:rStyle w:val="Emphasis"/>
          <w:rFonts w:asciiTheme="majorHAnsi" w:hAnsiTheme="majorHAnsi" w:cstheme="majorHAnsi"/>
        </w:rPr>
        <w:t xml:space="preserve">2. The magnitude of the means of </w:t>
      </w:r>
      <w:r w:rsidRPr="00837E1D">
        <w:rPr>
          <w:rStyle w:val="Emphasis"/>
          <w:rFonts w:asciiTheme="majorHAnsi" w:hAnsiTheme="majorHAnsi" w:cstheme="majorHAnsi"/>
          <w:highlight w:val="green"/>
        </w:rPr>
        <w:t>violence</w:t>
      </w:r>
      <w:r w:rsidRPr="00837E1D">
        <w:rPr>
          <w:rStyle w:val="Emphasis"/>
          <w:rFonts w:asciiTheme="majorHAnsi" w:hAnsiTheme="majorHAnsi" w:cstheme="majorHAnsi"/>
        </w:rPr>
        <w:t xml:space="preserve"> and social control </w:t>
      </w:r>
      <w:r w:rsidRPr="00837E1D">
        <w:rPr>
          <w:rStyle w:val="Emphasis"/>
          <w:rFonts w:asciiTheme="majorHAnsi" w:hAnsiTheme="majorHAnsi" w:cstheme="majorHAnsi"/>
          <w:highlight w:val="green"/>
        </w:rPr>
        <w:t>is unprecedented</w:t>
      </w:r>
      <w:r w:rsidRPr="00837E1D">
        <w:rPr>
          <w:rStyle w:val="Emphasis"/>
          <w:rFonts w:asciiTheme="majorHAnsi" w:hAnsiTheme="majorHAnsi" w:cstheme="majorHAnsi"/>
        </w:rPr>
        <w:t xml:space="preserve">, as is the concentration of the means of global communication and symbolic production and circulation in the hands of a very few powerful groups. </w:t>
      </w:r>
      <w:proofErr w:type="spellStart"/>
      <w:r w:rsidRPr="00837E1D">
        <w:rPr>
          <w:rStyle w:val="Emphasis"/>
          <w:rFonts w:asciiTheme="majorHAnsi" w:hAnsiTheme="majorHAnsi" w:cstheme="majorHAnsi"/>
          <w:highlight w:val="green"/>
        </w:rPr>
        <w:t>Computerised</w:t>
      </w:r>
      <w:proofErr w:type="spellEnd"/>
      <w:r w:rsidRPr="00837E1D">
        <w:rPr>
          <w:rStyle w:val="Emphasis"/>
          <w:rFonts w:asciiTheme="majorHAnsi" w:hAnsiTheme="majorHAnsi" w:cstheme="majorHAnsi"/>
          <w:highlight w:val="green"/>
        </w:rPr>
        <w:t xml:space="preserve"> wars, drones, bunker-buster bombs</w:t>
      </w:r>
      <w:r w:rsidRPr="00837E1D">
        <w:rPr>
          <w:rStyle w:val="Emphasis"/>
          <w:rFonts w:asciiTheme="majorHAnsi" w:hAnsiTheme="majorHAnsi" w:cstheme="majorHAnsi"/>
        </w:rPr>
        <w:t xml:space="preserve">, </w:t>
      </w:r>
      <w:proofErr w:type="gramStart"/>
      <w:r w:rsidRPr="00837E1D">
        <w:rPr>
          <w:rStyle w:val="Emphasis"/>
          <w:rFonts w:asciiTheme="majorHAnsi" w:hAnsiTheme="majorHAnsi" w:cstheme="majorHAnsi"/>
        </w:rPr>
        <w:t>star wars</w:t>
      </w:r>
      <w:proofErr w:type="gramEnd"/>
      <w:r w:rsidRPr="00837E1D">
        <w:rPr>
          <w:rStyle w:val="Emphasis"/>
          <w:rFonts w:asciiTheme="majorHAnsi" w:hAnsiTheme="majorHAnsi" w:cstheme="majorHAnsi"/>
        </w:rPr>
        <w:t xml:space="preserve">, and so forth, have changed the face of warfare. </w:t>
      </w:r>
      <w:r w:rsidRPr="00837E1D">
        <w:rPr>
          <w:rFonts w:asciiTheme="majorHAnsi" w:hAnsiTheme="majorHAnsi" w:cstheme="majorHAnsi"/>
          <w:sz w:val="16"/>
        </w:rPr>
        <w:t xml:space="preserve">Warfare has become </w:t>
      </w:r>
      <w:proofErr w:type="spellStart"/>
      <w:r w:rsidRPr="00837E1D">
        <w:rPr>
          <w:rFonts w:asciiTheme="majorHAnsi" w:hAnsiTheme="majorHAnsi" w:cstheme="majorHAnsi"/>
          <w:sz w:val="16"/>
        </w:rPr>
        <w:t>normalised</w:t>
      </w:r>
      <w:proofErr w:type="spellEnd"/>
      <w:r w:rsidRPr="00837E1D">
        <w:rPr>
          <w:rFonts w:asciiTheme="majorHAnsi" w:hAnsiTheme="majorHAnsi" w:cstheme="majorHAnsi"/>
          <w:sz w:val="16"/>
        </w:rPr>
        <w:t xml:space="preserve"> and </w:t>
      </w:r>
      <w:proofErr w:type="spellStart"/>
      <w:r w:rsidRPr="00837E1D">
        <w:rPr>
          <w:rFonts w:asciiTheme="majorHAnsi" w:hAnsiTheme="majorHAnsi" w:cstheme="majorHAnsi"/>
          <w:sz w:val="16"/>
        </w:rPr>
        <w:t>sanitised</w:t>
      </w:r>
      <w:proofErr w:type="spellEnd"/>
      <w:r w:rsidRPr="00837E1D">
        <w:rPr>
          <w:rFonts w:asciiTheme="majorHAnsi" w:hAnsiTheme="majorHAnsi" w:cstheme="majorHAnsi"/>
          <w:sz w:val="16"/>
        </w:rPr>
        <w:t xml:space="preserve"> for those not directly at the receiving end of armed aggression. At the same </w:t>
      </w:r>
      <w:proofErr w:type="gramStart"/>
      <w:r w:rsidRPr="00837E1D">
        <w:rPr>
          <w:rFonts w:asciiTheme="majorHAnsi" w:hAnsiTheme="majorHAnsi" w:cstheme="majorHAnsi"/>
          <w:sz w:val="16"/>
        </w:rPr>
        <w:t>time</w:t>
      </w:r>
      <w:proofErr w:type="gramEnd"/>
      <w:r w:rsidRPr="00837E1D">
        <w:rPr>
          <w:rFonts w:asciiTheme="majorHAnsi" w:hAnsiTheme="majorHAnsi" w:cstheme="majorHAnsi"/>
          <w:sz w:val="16"/>
        </w:rPr>
        <w:t xml:space="preserve"> we have arrived at the panoptical surveillance society and the age of thought control by those who control global flows of communication, images and symbolic production. The world of Edward Snowden is the world of George Orwell; 1984 has </w:t>
      </w:r>
      <w:proofErr w:type="gramStart"/>
      <w:r w:rsidRPr="00837E1D">
        <w:rPr>
          <w:rFonts w:asciiTheme="majorHAnsi" w:hAnsiTheme="majorHAnsi" w:cstheme="majorHAnsi"/>
          <w:sz w:val="16"/>
        </w:rPr>
        <w:t>arrived;  3</w:t>
      </w:r>
      <w:proofErr w:type="gramEnd"/>
      <w:r w:rsidRPr="00837E1D">
        <w:rPr>
          <w:rFonts w:asciiTheme="majorHAnsi" w:hAnsiTheme="majorHAnsi" w:cstheme="majorHAnsi"/>
          <w:sz w:val="16"/>
        </w:rPr>
        <w:t>. Capitalism is reaching apparent limits to its extensive expansion. There are no longer any new territories of significance that can be integrated into world capitalism, de-</w:t>
      </w:r>
      <w:proofErr w:type="spellStart"/>
      <w:r w:rsidRPr="00837E1D">
        <w:rPr>
          <w:rFonts w:asciiTheme="majorHAnsi" w:hAnsiTheme="majorHAnsi" w:cstheme="majorHAnsi"/>
          <w:sz w:val="16"/>
        </w:rPr>
        <w:t>ruralisation</w:t>
      </w:r>
      <w:proofErr w:type="spellEnd"/>
      <w:r w:rsidRPr="00837E1D">
        <w:rPr>
          <w:rFonts w:asciiTheme="majorHAnsi" w:hAnsiTheme="majorHAnsi" w:cstheme="majorHAnsi"/>
          <w:sz w:val="16"/>
        </w:rPr>
        <w:t xml:space="preserve"> is now well advanced, and the commodification of the countryside and of pre- and non-capitalist spaces has intensified, that is, converted in hot-house fashion into spaces of capital, so that intensive expansion is reaching depths </w:t>
      </w:r>
      <w:proofErr w:type="gramStart"/>
      <w:r w:rsidRPr="00837E1D">
        <w:rPr>
          <w:rFonts w:asciiTheme="majorHAnsi" w:hAnsiTheme="majorHAnsi" w:cstheme="majorHAnsi"/>
          <w:sz w:val="16"/>
        </w:rPr>
        <w:t>never before</w:t>
      </w:r>
      <w:proofErr w:type="gramEnd"/>
      <w:r w:rsidRPr="00837E1D">
        <w:rPr>
          <w:rFonts w:asciiTheme="majorHAnsi" w:hAnsiTheme="majorHAnsi" w:cstheme="majorHAnsi"/>
          <w:sz w:val="16"/>
        </w:rPr>
        <w:t xml:space="preserve"> seen. Capitalism must continually expand or collapse. How or where will it now expand?  4.</w:t>
      </w:r>
      <w:r w:rsidRPr="00837E1D">
        <w:rPr>
          <w:rStyle w:val="Emphasis"/>
          <w:rFonts w:asciiTheme="majorHAnsi" w:hAnsiTheme="majorHAnsi" w:cstheme="majorHAnsi"/>
        </w:rPr>
        <w:t xml:space="preserve"> There is the rise of a vast surplus population inhabiting a “planet of slums,”4 alienated from the productive economy, thrown into the margins, and subject to sophisticated systems of social control and to destruction - to a mortal cycle of dispossession-exploitation-exclusion. This includes prison-industrial and immigrant-detention complexes, omnipresent policing, </w:t>
      </w:r>
      <w:proofErr w:type="spellStart"/>
      <w:r w:rsidRPr="00837E1D">
        <w:rPr>
          <w:rStyle w:val="Emphasis"/>
          <w:rFonts w:asciiTheme="majorHAnsi" w:hAnsiTheme="majorHAnsi" w:cstheme="majorHAnsi"/>
        </w:rPr>
        <w:t>militarised</w:t>
      </w:r>
      <w:proofErr w:type="spellEnd"/>
      <w:r w:rsidRPr="00837E1D">
        <w:rPr>
          <w:rStyle w:val="Emphasis"/>
          <w:rFonts w:asciiTheme="majorHAnsi" w:hAnsiTheme="majorHAnsi" w:cstheme="majorHAnsi"/>
        </w:rPr>
        <w:t xml:space="preserve"> gentrification, and so </w:t>
      </w:r>
      <w:proofErr w:type="gramStart"/>
      <w:r w:rsidRPr="00837E1D">
        <w:rPr>
          <w:rStyle w:val="Emphasis"/>
          <w:rFonts w:asciiTheme="majorHAnsi" w:hAnsiTheme="majorHAnsi" w:cstheme="majorHAnsi"/>
        </w:rPr>
        <w:t xml:space="preserve">on;  </w:t>
      </w:r>
      <w:r w:rsidRPr="00837E1D">
        <w:rPr>
          <w:rFonts w:asciiTheme="majorHAnsi" w:hAnsiTheme="majorHAnsi" w:cstheme="majorHAnsi"/>
          <w:sz w:val="16"/>
        </w:rPr>
        <w:t>5</w:t>
      </w:r>
      <w:proofErr w:type="gramEnd"/>
      <w:r w:rsidRPr="00837E1D">
        <w:rPr>
          <w:rFonts w:asciiTheme="majorHAnsi" w:hAnsiTheme="majorHAnsi" w:cstheme="majorHAnsi"/>
          <w:sz w:val="16"/>
        </w:rPr>
        <w:t xml:space="preserve">. There is a disjuncture between a </w:t>
      </w:r>
      <w:proofErr w:type="spellStart"/>
      <w:r w:rsidRPr="00837E1D">
        <w:rPr>
          <w:rFonts w:asciiTheme="majorHAnsi" w:hAnsiTheme="majorHAnsi" w:cstheme="majorHAnsi"/>
          <w:sz w:val="16"/>
        </w:rPr>
        <w:t>globalising</w:t>
      </w:r>
      <w:proofErr w:type="spellEnd"/>
      <w:r w:rsidRPr="00837E1D">
        <w:rPr>
          <w:rFonts w:asciiTheme="majorHAnsi" w:hAnsiTheme="majorHAnsi" w:cstheme="majorHAnsi"/>
          <w:sz w:val="16"/>
        </w:rPr>
        <w:t xml:space="preserve"> economy and a nation-state based system of political authority. Transnational state apparatuses are incipient and have not been able to play the role of what social scientists refer to as a “hegemon,” or a leading nation-state that has enough power and authority to </w:t>
      </w:r>
      <w:proofErr w:type="spellStart"/>
      <w:r w:rsidRPr="00837E1D">
        <w:rPr>
          <w:rFonts w:asciiTheme="majorHAnsi" w:hAnsiTheme="majorHAnsi" w:cstheme="majorHAnsi"/>
          <w:sz w:val="16"/>
        </w:rPr>
        <w:t>organise</w:t>
      </w:r>
      <w:proofErr w:type="spellEnd"/>
      <w:r w:rsidRPr="00837E1D">
        <w:rPr>
          <w:rFonts w:asciiTheme="majorHAnsi" w:hAnsiTheme="majorHAnsi" w:cstheme="majorHAnsi"/>
          <w:sz w:val="16"/>
        </w:rPr>
        <w:t xml:space="preserve"> and </w:t>
      </w:r>
      <w:proofErr w:type="spellStart"/>
      <w:r w:rsidRPr="00837E1D">
        <w:rPr>
          <w:rFonts w:asciiTheme="majorHAnsi" w:hAnsiTheme="majorHAnsi" w:cstheme="majorHAnsi"/>
          <w:sz w:val="16"/>
        </w:rPr>
        <w:t>stabilise</w:t>
      </w:r>
      <w:proofErr w:type="spellEnd"/>
      <w:r w:rsidRPr="00837E1D">
        <w:rPr>
          <w:rFonts w:asciiTheme="majorHAnsi" w:hAnsiTheme="majorHAnsi" w:cstheme="majorHAnsi"/>
          <w:sz w:val="16"/>
        </w:rPr>
        <w:t xml:space="preserve"> the system.</w:t>
      </w:r>
      <w:r w:rsidRPr="00837E1D">
        <w:rPr>
          <w:rStyle w:val="Emphasis"/>
          <w:rFonts w:asciiTheme="majorHAnsi" w:hAnsiTheme="majorHAnsi" w:cstheme="majorHAnsi"/>
        </w:rPr>
        <w:t xml:space="preserve"> </w:t>
      </w:r>
      <w:r w:rsidRPr="00837E1D">
        <w:rPr>
          <w:rStyle w:val="Emphasis"/>
          <w:rFonts w:asciiTheme="majorHAnsi" w:hAnsiTheme="majorHAnsi" w:cstheme="majorHAnsi"/>
          <w:highlight w:val="green"/>
        </w:rPr>
        <w:t>The spread of w</w:t>
      </w:r>
      <w:r w:rsidRPr="00837E1D">
        <w:rPr>
          <w:rStyle w:val="Emphasis"/>
          <w:rFonts w:asciiTheme="majorHAnsi" w:hAnsiTheme="majorHAnsi" w:cstheme="majorHAnsi"/>
        </w:rPr>
        <w:t xml:space="preserve">eapons of </w:t>
      </w:r>
      <w:r w:rsidRPr="00837E1D">
        <w:rPr>
          <w:rStyle w:val="Emphasis"/>
          <w:rFonts w:asciiTheme="majorHAnsi" w:hAnsiTheme="majorHAnsi" w:cstheme="majorHAnsi"/>
          <w:highlight w:val="green"/>
        </w:rPr>
        <w:t>m</w:t>
      </w:r>
      <w:r w:rsidRPr="00837E1D">
        <w:rPr>
          <w:rStyle w:val="Emphasis"/>
          <w:rFonts w:asciiTheme="majorHAnsi" w:hAnsiTheme="majorHAnsi" w:cstheme="majorHAnsi"/>
        </w:rPr>
        <w:t xml:space="preserve">ass </w:t>
      </w:r>
      <w:r w:rsidRPr="00837E1D">
        <w:rPr>
          <w:rStyle w:val="Emphasis"/>
          <w:rFonts w:asciiTheme="majorHAnsi" w:hAnsiTheme="majorHAnsi" w:cstheme="majorHAnsi"/>
          <w:highlight w:val="green"/>
        </w:rPr>
        <w:t>d</w:t>
      </w:r>
      <w:r w:rsidRPr="00837E1D">
        <w:rPr>
          <w:rStyle w:val="Emphasis"/>
          <w:rFonts w:asciiTheme="majorHAnsi" w:hAnsiTheme="majorHAnsi" w:cstheme="majorHAnsi"/>
        </w:rPr>
        <w:t xml:space="preserve">estruction </w:t>
      </w:r>
      <w:r w:rsidRPr="00837E1D">
        <w:rPr>
          <w:rStyle w:val="Emphasis"/>
          <w:rFonts w:asciiTheme="majorHAnsi" w:hAnsiTheme="majorHAnsi" w:cstheme="majorHAnsi"/>
          <w:highlight w:val="green"/>
        </w:rPr>
        <w:t>and</w:t>
      </w:r>
      <w:r w:rsidRPr="00837E1D">
        <w:rPr>
          <w:rStyle w:val="Emphasis"/>
          <w:rFonts w:asciiTheme="majorHAnsi" w:hAnsiTheme="majorHAnsi" w:cstheme="majorHAnsi"/>
        </w:rPr>
        <w:t xml:space="preserve"> the unprecedented </w:t>
      </w:r>
      <w:proofErr w:type="spellStart"/>
      <w:r w:rsidRPr="00837E1D">
        <w:rPr>
          <w:rStyle w:val="Emphasis"/>
          <w:rFonts w:asciiTheme="majorHAnsi" w:hAnsiTheme="majorHAnsi" w:cstheme="majorHAnsi"/>
          <w:highlight w:val="green"/>
        </w:rPr>
        <w:t>militarisation</w:t>
      </w:r>
      <w:proofErr w:type="spellEnd"/>
      <w:r w:rsidRPr="00837E1D">
        <w:rPr>
          <w:rStyle w:val="Emphasis"/>
          <w:rFonts w:asciiTheme="majorHAnsi" w:hAnsiTheme="majorHAnsi" w:cstheme="majorHAnsi"/>
        </w:rPr>
        <w:t xml:space="preserve"> of social life and conflict across the globe </w:t>
      </w:r>
      <w:r w:rsidRPr="00837E1D">
        <w:rPr>
          <w:rStyle w:val="Emphasis"/>
          <w:rFonts w:asciiTheme="majorHAnsi" w:hAnsiTheme="majorHAnsi" w:cstheme="majorHAnsi"/>
          <w:highlight w:val="green"/>
        </w:rPr>
        <w:t>makes it hard to imagine</w:t>
      </w:r>
      <w:r w:rsidRPr="00837E1D">
        <w:rPr>
          <w:rStyle w:val="Emphasis"/>
          <w:rFonts w:asciiTheme="majorHAnsi" w:hAnsiTheme="majorHAnsi" w:cstheme="majorHAnsi"/>
        </w:rPr>
        <w:t xml:space="preserve"> that </w:t>
      </w:r>
      <w:r w:rsidRPr="00837E1D">
        <w:rPr>
          <w:rStyle w:val="Emphasis"/>
          <w:rFonts w:asciiTheme="majorHAnsi" w:hAnsiTheme="majorHAnsi" w:cstheme="majorHAnsi"/>
          <w:highlight w:val="green"/>
        </w:rPr>
        <w:t>the system can come under</w:t>
      </w:r>
      <w:r w:rsidRPr="00837E1D">
        <w:rPr>
          <w:rStyle w:val="Emphasis"/>
          <w:rFonts w:asciiTheme="majorHAnsi" w:hAnsiTheme="majorHAnsi" w:cstheme="majorHAnsi"/>
        </w:rPr>
        <w:t xml:space="preserve"> any </w:t>
      </w:r>
      <w:r w:rsidRPr="00837E1D">
        <w:rPr>
          <w:rStyle w:val="Emphasis"/>
          <w:rFonts w:asciiTheme="majorHAnsi" w:hAnsiTheme="majorHAnsi" w:cstheme="majorHAnsi"/>
          <w:highlight w:val="green"/>
        </w:rPr>
        <w:t>stable political authority</w:t>
      </w:r>
      <w:r w:rsidRPr="00837E1D">
        <w:rPr>
          <w:rStyle w:val="Emphasis"/>
          <w:rFonts w:asciiTheme="majorHAnsi" w:hAnsiTheme="majorHAnsi" w:cstheme="majorHAnsi"/>
        </w:rPr>
        <w:t xml:space="preserve"> that assures its reproduction.  </w:t>
      </w:r>
      <w:r w:rsidRPr="00837E1D">
        <w:rPr>
          <w:rFonts w:asciiTheme="majorHAnsi" w:hAnsiTheme="majorHAnsi" w:cstheme="majorHAnsi"/>
          <w:sz w:val="16"/>
        </w:rPr>
        <w:t xml:space="preserve">Global Police </w:t>
      </w:r>
      <w:proofErr w:type="gramStart"/>
      <w:r w:rsidRPr="00837E1D">
        <w:rPr>
          <w:rFonts w:asciiTheme="majorHAnsi" w:hAnsiTheme="majorHAnsi" w:cstheme="majorHAnsi"/>
          <w:sz w:val="16"/>
        </w:rPr>
        <w:t>State  How</w:t>
      </w:r>
      <w:proofErr w:type="gramEnd"/>
      <w:r w:rsidRPr="00837E1D">
        <w:rPr>
          <w:rFonts w:asciiTheme="majorHAnsi" w:hAnsiTheme="majorHAnsi" w:cstheme="majorHAnsi"/>
          <w:sz w:val="16"/>
        </w:rPr>
        <w:t xml:space="preserve"> have social and political forces worldwide responded to crisis? The crisis has resulted in a rapid political </w:t>
      </w:r>
      <w:proofErr w:type="spellStart"/>
      <w:r w:rsidRPr="00837E1D">
        <w:rPr>
          <w:rFonts w:asciiTheme="majorHAnsi" w:hAnsiTheme="majorHAnsi" w:cstheme="majorHAnsi"/>
          <w:sz w:val="16"/>
        </w:rPr>
        <w:t>polarisation</w:t>
      </w:r>
      <w:proofErr w:type="spellEnd"/>
      <w:r w:rsidRPr="00837E1D">
        <w:rPr>
          <w:rFonts w:asciiTheme="majorHAnsi" w:hAnsiTheme="majorHAnsi" w:cstheme="majorHAnsi"/>
          <w:sz w:val="16"/>
        </w:rPr>
        <w:t xml:space="preserve"> in global society. Both right and left-wing forces are ascendant. Three responses seem to be in dispute.  One is what we could call “reformism from above.” This elite reformism is aimed at </w:t>
      </w:r>
      <w:proofErr w:type="spellStart"/>
      <w:r w:rsidRPr="00837E1D">
        <w:rPr>
          <w:rFonts w:asciiTheme="majorHAnsi" w:hAnsiTheme="majorHAnsi" w:cstheme="majorHAnsi"/>
          <w:sz w:val="16"/>
        </w:rPr>
        <w:t>stabilising</w:t>
      </w:r>
      <w:proofErr w:type="spellEnd"/>
      <w:r w:rsidRPr="00837E1D">
        <w:rPr>
          <w:rFonts w:asciiTheme="majorHAnsi" w:hAnsiTheme="majorHAnsi" w:cstheme="majorHAnsi"/>
          <w:sz w:val="16"/>
        </w:rPr>
        <w:t xml:space="preserve"> the system, at saving the system from itself and from more radical re- </w:t>
      </w:r>
      <w:proofErr w:type="spellStart"/>
      <w:r w:rsidRPr="00837E1D">
        <w:rPr>
          <w:rFonts w:asciiTheme="majorHAnsi" w:hAnsiTheme="majorHAnsi" w:cstheme="majorHAnsi"/>
          <w:sz w:val="16"/>
        </w:rPr>
        <w:t>sponses</w:t>
      </w:r>
      <w:proofErr w:type="spellEnd"/>
      <w:r w:rsidRPr="00837E1D">
        <w:rPr>
          <w:rFonts w:asciiTheme="majorHAnsi" w:hAnsiTheme="majorHAnsi" w:cstheme="majorHAnsi"/>
          <w:sz w:val="16"/>
        </w:rPr>
        <w:t xml:space="preserve"> from below. Nonetheless, in the years following the 2008 collapse of the global financial system it seems these reformers are unable (or unwilling) to prevail over the power of transnational financial capital. A second response is popular, </w:t>
      </w:r>
      <w:proofErr w:type="gramStart"/>
      <w:r w:rsidRPr="00837E1D">
        <w:rPr>
          <w:rFonts w:asciiTheme="majorHAnsi" w:hAnsiTheme="majorHAnsi" w:cstheme="majorHAnsi"/>
          <w:sz w:val="16"/>
        </w:rPr>
        <w:t>grassroots</w:t>
      </w:r>
      <w:proofErr w:type="gramEnd"/>
      <w:r w:rsidRPr="00837E1D">
        <w:rPr>
          <w:rFonts w:asciiTheme="majorHAnsi" w:hAnsiTheme="majorHAnsi" w:cstheme="majorHAnsi"/>
          <w:sz w:val="16"/>
        </w:rPr>
        <w:t xml:space="preserve"> and leftist resistance from below. As social and political conflict escalates around the world there appears to be a mounting global revolt. While such resistance appears insurgent in the wake of 2008 it is spread very unevenly across countries and regions and facing many problems and challenges.  Yet another response is that I term 21st century fascism.</w:t>
      </w:r>
      <w:r w:rsidRPr="00837E1D">
        <w:rPr>
          <w:rStyle w:val="Emphasis"/>
          <w:rFonts w:asciiTheme="majorHAnsi" w:hAnsiTheme="majorHAnsi" w:cstheme="majorHAnsi"/>
        </w:rPr>
        <w:t xml:space="preserve">5 </w:t>
      </w:r>
      <w:r w:rsidRPr="00837E1D">
        <w:rPr>
          <w:rStyle w:val="Emphasis"/>
          <w:rFonts w:asciiTheme="majorHAnsi" w:hAnsiTheme="majorHAnsi" w:cstheme="majorHAnsi"/>
          <w:highlight w:val="green"/>
        </w:rPr>
        <w:t>The ultra-right is</w:t>
      </w:r>
      <w:r w:rsidRPr="00837E1D">
        <w:rPr>
          <w:rStyle w:val="Emphasis"/>
          <w:rFonts w:asciiTheme="majorHAnsi" w:hAnsiTheme="majorHAnsi" w:cstheme="majorHAnsi"/>
        </w:rPr>
        <w:t xml:space="preserve"> an </w:t>
      </w:r>
      <w:r w:rsidRPr="00837E1D">
        <w:rPr>
          <w:rStyle w:val="Emphasis"/>
          <w:rFonts w:asciiTheme="majorHAnsi" w:hAnsiTheme="majorHAnsi" w:cstheme="majorHAnsi"/>
          <w:highlight w:val="green"/>
        </w:rPr>
        <w:t>insurgent</w:t>
      </w:r>
      <w:r w:rsidRPr="00837E1D">
        <w:rPr>
          <w:rStyle w:val="Emphasis"/>
          <w:rFonts w:asciiTheme="majorHAnsi" w:hAnsiTheme="majorHAnsi" w:cstheme="majorHAnsi"/>
        </w:rPr>
        <w:t xml:space="preserve"> force in many countries. </w:t>
      </w:r>
      <w:r w:rsidRPr="00837E1D">
        <w:rPr>
          <w:rFonts w:asciiTheme="majorHAnsi" w:hAnsiTheme="majorHAnsi" w:cstheme="majorHAnsi"/>
          <w:sz w:val="16"/>
        </w:rPr>
        <w:t xml:space="preserve">In broad strokes, this project seeks to fuse reactionary political power with transnational capital and to </w:t>
      </w:r>
      <w:proofErr w:type="spellStart"/>
      <w:r w:rsidRPr="00837E1D">
        <w:rPr>
          <w:rFonts w:asciiTheme="majorHAnsi" w:hAnsiTheme="majorHAnsi" w:cstheme="majorHAnsi"/>
          <w:sz w:val="16"/>
        </w:rPr>
        <w:t>organise</w:t>
      </w:r>
      <w:proofErr w:type="spellEnd"/>
      <w:r w:rsidRPr="00837E1D">
        <w:rPr>
          <w:rFonts w:asciiTheme="majorHAnsi" w:hAnsiTheme="majorHAnsi" w:cstheme="majorHAnsi"/>
          <w:sz w:val="16"/>
        </w:rPr>
        <w:t xml:space="preserve"> a mass base among historically privileged sectors of the global working class – such as white workers in the North and middle layers in the South – that are now experiencing heightened insecurity and the specter of downward mobility. </w:t>
      </w:r>
      <w:r w:rsidRPr="00837E1D">
        <w:rPr>
          <w:rStyle w:val="Emphasis"/>
          <w:rFonts w:asciiTheme="majorHAnsi" w:hAnsiTheme="majorHAnsi" w:cstheme="majorHAnsi"/>
          <w:highlight w:val="green"/>
        </w:rPr>
        <w:t>It involves militarism,</w:t>
      </w:r>
      <w:r w:rsidRPr="00837E1D">
        <w:rPr>
          <w:rStyle w:val="Emphasis"/>
          <w:rFonts w:asciiTheme="majorHAnsi" w:hAnsiTheme="majorHAnsi" w:cstheme="majorHAnsi"/>
        </w:rPr>
        <w:t xml:space="preserve"> extreme </w:t>
      </w:r>
      <w:proofErr w:type="spellStart"/>
      <w:r w:rsidRPr="00837E1D">
        <w:rPr>
          <w:rStyle w:val="Emphasis"/>
          <w:rFonts w:asciiTheme="majorHAnsi" w:hAnsiTheme="majorHAnsi" w:cstheme="majorHAnsi"/>
          <w:highlight w:val="green"/>
        </w:rPr>
        <w:t>masculinisation</w:t>
      </w:r>
      <w:proofErr w:type="spellEnd"/>
      <w:r w:rsidRPr="00837E1D">
        <w:rPr>
          <w:rStyle w:val="Emphasis"/>
          <w:rFonts w:asciiTheme="majorHAnsi" w:hAnsiTheme="majorHAnsi" w:cstheme="majorHAnsi"/>
          <w:highlight w:val="green"/>
        </w:rPr>
        <w:t xml:space="preserve">, homophobia, </w:t>
      </w:r>
      <w:proofErr w:type="gramStart"/>
      <w:r w:rsidRPr="00837E1D">
        <w:rPr>
          <w:rStyle w:val="Emphasis"/>
          <w:rFonts w:asciiTheme="majorHAnsi" w:hAnsiTheme="majorHAnsi" w:cstheme="majorHAnsi"/>
          <w:highlight w:val="green"/>
        </w:rPr>
        <w:t>racism</w:t>
      </w:r>
      <w:proofErr w:type="gramEnd"/>
      <w:r w:rsidRPr="00837E1D">
        <w:rPr>
          <w:rStyle w:val="Emphasis"/>
          <w:rFonts w:asciiTheme="majorHAnsi" w:hAnsiTheme="majorHAnsi" w:cstheme="majorHAnsi"/>
          <w:highlight w:val="green"/>
        </w:rPr>
        <w:t xml:space="preserve"> and racist </w:t>
      </w:r>
      <w:proofErr w:type="spellStart"/>
      <w:r w:rsidRPr="00837E1D">
        <w:rPr>
          <w:rStyle w:val="Emphasis"/>
          <w:rFonts w:asciiTheme="majorHAnsi" w:hAnsiTheme="majorHAnsi" w:cstheme="majorHAnsi"/>
          <w:highlight w:val="green"/>
        </w:rPr>
        <w:t>mobilisations</w:t>
      </w:r>
      <w:proofErr w:type="spellEnd"/>
      <w:r w:rsidRPr="00837E1D">
        <w:rPr>
          <w:rStyle w:val="Emphasis"/>
          <w:rFonts w:asciiTheme="majorHAnsi" w:hAnsiTheme="majorHAnsi" w:cstheme="majorHAnsi"/>
        </w:rPr>
        <w:t xml:space="preserve">, including the search for scapegoats, such as immigrant workers and, in the West, Muslims. </w:t>
      </w:r>
      <w:r w:rsidRPr="00837E1D">
        <w:rPr>
          <w:rStyle w:val="Emphasis"/>
          <w:rFonts w:asciiTheme="majorHAnsi" w:hAnsiTheme="majorHAnsi" w:cstheme="majorHAnsi"/>
          <w:highlight w:val="green"/>
        </w:rPr>
        <w:t>Twenty-first century fascism</w:t>
      </w:r>
      <w:r w:rsidRPr="00837E1D">
        <w:rPr>
          <w:rStyle w:val="Emphasis"/>
          <w:rFonts w:asciiTheme="majorHAnsi" w:hAnsiTheme="majorHAnsi" w:cstheme="majorHAnsi"/>
        </w:rPr>
        <w:t xml:space="preserve"> evokes mystifying ideologies, often involving race/culture supremacy and xenophobia, embracing an </w:t>
      </w:r>
      <w:proofErr w:type="spellStart"/>
      <w:r w:rsidRPr="00837E1D">
        <w:rPr>
          <w:rStyle w:val="Emphasis"/>
          <w:rFonts w:asciiTheme="majorHAnsi" w:hAnsiTheme="majorHAnsi" w:cstheme="majorHAnsi"/>
        </w:rPr>
        <w:t>idealised</w:t>
      </w:r>
      <w:proofErr w:type="spellEnd"/>
      <w:r w:rsidRPr="00837E1D">
        <w:rPr>
          <w:rStyle w:val="Emphasis"/>
          <w:rFonts w:asciiTheme="majorHAnsi" w:hAnsiTheme="majorHAnsi" w:cstheme="majorHAnsi"/>
        </w:rPr>
        <w:t xml:space="preserve"> and mythical past. Neo-fascist culture </w:t>
      </w:r>
      <w:proofErr w:type="spellStart"/>
      <w:r w:rsidRPr="00837E1D">
        <w:rPr>
          <w:rStyle w:val="Emphasis"/>
          <w:rFonts w:asciiTheme="majorHAnsi" w:hAnsiTheme="majorHAnsi" w:cstheme="majorHAnsi"/>
          <w:highlight w:val="green"/>
        </w:rPr>
        <w:t>normalises</w:t>
      </w:r>
      <w:proofErr w:type="spellEnd"/>
      <w:r w:rsidRPr="00837E1D">
        <w:rPr>
          <w:rStyle w:val="Emphasis"/>
          <w:rFonts w:asciiTheme="majorHAnsi" w:hAnsiTheme="majorHAnsi" w:cstheme="majorHAnsi"/>
          <w:highlight w:val="green"/>
        </w:rPr>
        <w:t xml:space="preserve"> and </w:t>
      </w:r>
      <w:proofErr w:type="spellStart"/>
      <w:r w:rsidRPr="00837E1D">
        <w:rPr>
          <w:rStyle w:val="Emphasis"/>
          <w:rFonts w:asciiTheme="majorHAnsi" w:hAnsiTheme="majorHAnsi" w:cstheme="majorHAnsi"/>
          <w:highlight w:val="green"/>
        </w:rPr>
        <w:t>glamorises</w:t>
      </w:r>
      <w:proofErr w:type="spellEnd"/>
      <w:r w:rsidRPr="00837E1D">
        <w:rPr>
          <w:rStyle w:val="Emphasis"/>
          <w:rFonts w:asciiTheme="majorHAnsi" w:hAnsiTheme="majorHAnsi" w:cstheme="majorHAnsi"/>
          <w:highlight w:val="green"/>
        </w:rPr>
        <w:t xml:space="preserve"> warfare</w:t>
      </w:r>
      <w:r w:rsidRPr="00837E1D">
        <w:rPr>
          <w:rStyle w:val="Emphasis"/>
          <w:rFonts w:asciiTheme="majorHAnsi" w:hAnsiTheme="majorHAnsi" w:cstheme="majorHAnsi"/>
        </w:rPr>
        <w:t xml:space="preserve"> and social violence, </w:t>
      </w:r>
      <w:r w:rsidRPr="00837E1D">
        <w:rPr>
          <w:rFonts w:asciiTheme="majorHAnsi" w:hAnsiTheme="majorHAnsi" w:cstheme="majorHAnsi"/>
          <w:sz w:val="16"/>
        </w:rPr>
        <w:t>indeed, generates a fascination with domination that is portrayed even as heroic.</w:t>
      </w:r>
    </w:p>
    <w:p w14:paraId="00EC42D3" w14:textId="77777777" w:rsidR="00794023" w:rsidRPr="00837E1D" w:rsidRDefault="00794023" w:rsidP="00794023">
      <w:pPr>
        <w:rPr>
          <w:rFonts w:asciiTheme="majorHAnsi" w:hAnsiTheme="majorHAnsi" w:cstheme="majorHAnsi"/>
          <w:b/>
          <w:iCs/>
          <w:u w:val="single"/>
        </w:rPr>
      </w:pPr>
      <w:r w:rsidRPr="00837E1D">
        <w:rPr>
          <w:rFonts w:asciiTheme="majorHAnsi" w:hAnsiTheme="majorHAnsi" w:cstheme="majorHAnsi"/>
          <w:sz w:val="8"/>
          <w:szCs w:val="8"/>
        </w:rPr>
        <w:t xml:space="preserve">determinism. For example, even if it were ordained that all technologies that can be developed will be developed, it can still matter when they are developed. The order in which they arrive can make an important difference – ideally, protective technologies should come before the destructive technologies against which they protect; or, if that is not possible, then it is desirable that the gap be minimized so that other countermeasures (or luck) may tide us over until robust protection become available. The timing of an invention also influences what sociopolitical context the technology is born into. For example, if we believe that there is a secular trend toward civilization becoming more capable of handling black balls, then we may want to delay the </w:t>
      </w:r>
      <w:proofErr w:type="gramStart"/>
      <w:r w:rsidRPr="00837E1D">
        <w:rPr>
          <w:rFonts w:asciiTheme="majorHAnsi" w:hAnsiTheme="majorHAnsi" w:cstheme="majorHAnsi"/>
          <w:sz w:val="8"/>
          <w:szCs w:val="8"/>
        </w:rPr>
        <w:t>most risky</w:t>
      </w:r>
      <w:proofErr w:type="gramEnd"/>
      <w:r w:rsidRPr="00837E1D">
        <w:rPr>
          <w:rFonts w:asciiTheme="majorHAnsi" w:hAnsiTheme="majorHAnsi" w:cstheme="majorHAnsi"/>
          <w:sz w:val="8"/>
          <w:szCs w:val="8"/>
        </w:rPr>
        <w:t xml:space="preserve"> technological developments, or at least abstain from accelerating them. Even if we suppose that civilizational devastation is unavoidable, many </w:t>
      </w:r>
      <w:proofErr w:type="gramStart"/>
      <w:r w:rsidRPr="00837E1D">
        <w:rPr>
          <w:rFonts w:asciiTheme="majorHAnsi" w:hAnsiTheme="majorHAnsi" w:cstheme="majorHAnsi"/>
          <w:sz w:val="8"/>
          <w:szCs w:val="8"/>
        </w:rPr>
        <w:t>would</w:t>
      </w:r>
      <w:proofErr w:type="gramEnd"/>
      <w:r w:rsidRPr="00837E1D">
        <w:rPr>
          <w:rFonts w:asciiTheme="majorHAnsi" w:hAnsiTheme="majorHAnsi" w:cstheme="majorHAnsi"/>
          <w:sz w:val="8"/>
          <w:szCs w:val="8"/>
        </w:rPr>
        <w:t xml:space="preserve"> prefer it to take place further into the future, at a time when maybe they and their loved ones are no longer alive anyway.32 Differential technological development doesn’t really make sense in the original </w:t>
      </w:r>
      <w:proofErr w:type="spellStart"/>
      <w:r w:rsidRPr="00837E1D">
        <w:rPr>
          <w:rFonts w:asciiTheme="majorHAnsi" w:hAnsiTheme="majorHAnsi" w:cstheme="majorHAnsi"/>
          <w:sz w:val="8"/>
          <w:szCs w:val="8"/>
        </w:rPr>
        <w:t>urn</w:t>
      </w:r>
      <w:proofErr w:type="spellEnd"/>
      <w:r w:rsidRPr="00837E1D">
        <w:rPr>
          <w:rFonts w:asciiTheme="majorHAnsi" w:hAnsiTheme="majorHAnsi" w:cstheme="majorHAnsi"/>
          <w:sz w:val="8"/>
          <w:szCs w:val="8"/>
        </w:rPr>
        <w:t xml:space="preserve">-of-creativity model, where the color of each ball comes as a complete surprise. If we want to use the urn model in this context, we must modify it. We could stipulate, for example, that the balls have different textures and that there is a correlation between texture and color, so that we get clues about the color of a ball before we extract it. Another way to make the metaphor more realistic is to imagine that there are strings or elastic bands between some of the balls, so that when we pull on one of </w:t>
      </w:r>
      <w:proofErr w:type="gramStart"/>
      <w:r w:rsidRPr="00837E1D">
        <w:rPr>
          <w:rFonts w:asciiTheme="majorHAnsi" w:hAnsiTheme="majorHAnsi" w:cstheme="majorHAnsi"/>
          <w:sz w:val="8"/>
          <w:szCs w:val="8"/>
        </w:rPr>
        <w:t>them</w:t>
      </w:r>
      <w:proofErr w:type="gramEnd"/>
      <w:r w:rsidRPr="00837E1D">
        <w:rPr>
          <w:rFonts w:asciiTheme="majorHAnsi" w:hAnsiTheme="majorHAnsi" w:cstheme="majorHAnsi"/>
          <w:sz w:val="8"/>
          <w:szCs w:val="8"/>
        </w:rPr>
        <w:t xml:space="preserve"> we drag along several others to which it is linked. Presumably the urn is highly tubular, since certain technologies must emerge before others can be reached (we are not likely to find a society that uses jet planes and flint axes). The metaphor </w:t>
      </w:r>
      <w:proofErr w:type="gramStart"/>
      <w:r w:rsidRPr="00837E1D">
        <w:rPr>
          <w:rFonts w:asciiTheme="majorHAnsi" w:hAnsiTheme="majorHAnsi" w:cstheme="majorHAnsi"/>
          <w:sz w:val="8"/>
          <w:szCs w:val="8"/>
        </w:rPr>
        <w:t>would</w:t>
      </w:r>
      <w:proofErr w:type="gramEnd"/>
      <w:r w:rsidRPr="00837E1D">
        <w:rPr>
          <w:rFonts w:asciiTheme="majorHAnsi" w:hAnsiTheme="majorHAnsi" w:cstheme="majorHAnsi"/>
          <w:sz w:val="8"/>
          <w:szCs w:val="8"/>
        </w:rPr>
        <w:t xml:space="preserve"> also become more realistic if we imagine that there is not just one hand daintily exploring the urn: instead, picture a throng of scuffling prospectors reaching in their arms in hopes of gold and glory, and citations. Correctly implementing differential technological development is clearly a difficult strategic task (Cf. </w:t>
      </w:r>
      <w:proofErr w:type="spellStart"/>
      <w:r w:rsidRPr="00837E1D">
        <w:rPr>
          <w:rFonts w:asciiTheme="majorHAnsi" w:hAnsiTheme="majorHAnsi" w:cstheme="majorHAnsi"/>
          <w:sz w:val="8"/>
          <w:szCs w:val="8"/>
        </w:rPr>
        <w:t>Collingridge</w:t>
      </w:r>
      <w:proofErr w:type="spellEnd"/>
      <w:r w:rsidRPr="00837E1D">
        <w:rPr>
          <w:rFonts w:asciiTheme="majorHAnsi" w:hAnsiTheme="majorHAnsi" w:cstheme="majorHAnsi"/>
          <w:sz w:val="8"/>
          <w:szCs w:val="8"/>
        </w:rPr>
        <w:t>, 1980). Nevertheless, for an actor who cares altruistically about long-term outcomes and who is involved in some inventive enterprise (</w:t>
      </w:r>
      <w:proofErr w:type="gramStart"/>
      <w:r w:rsidRPr="00837E1D">
        <w:rPr>
          <w:rFonts w:asciiTheme="majorHAnsi" w:hAnsiTheme="majorHAnsi" w:cstheme="majorHAnsi"/>
          <w:sz w:val="8"/>
          <w:szCs w:val="8"/>
        </w:rPr>
        <w:t>e.g.</w:t>
      </w:r>
      <w:proofErr w:type="gramEnd"/>
      <w:r w:rsidRPr="00837E1D">
        <w:rPr>
          <w:rFonts w:asciiTheme="majorHAnsi" w:hAnsiTheme="majorHAnsi" w:cstheme="majorHAnsi"/>
          <w:sz w:val="8"/>
          <w:szCs w:val="8"/>
        </w:rPr>
        <w:t xml:space="preserve"> as a researcher, funder, entrepreneur, regulator, or legislator) it is worth making the attempt. Some implications, at any rate, seem </w:t>
      </w:r>
      <w:proofErr w:type="gramStart"/>
      <w:r w:rsidRPr="00837E1D">
        <w:rPr>
          <w:rFonts w:asciiTheme="majorHAnsi" w:hAnsiTheme="majorHAnsi" w:cstheme="majorHAnsi"/>
          <w:sz w:val="8"/>
          <w:szCs w:val="8"/>
        </w:rPr>
        <w:t>fairly obvious</w:t>
      </w:r>
      <w:proofErr w:type="gramEnd"/>
      <w:r w:rsidRPr="00837E1D">
        <w:rPr>
          <w:rFonts w:asciiTheme="majorHAnsi" w:hAnsiTheme="majorHAnsi" w:cstheme="majorHAnsi"/>
          <w:sz w:val="8"/>
          <w:szCs w:val="8"/>
        </w:rPr>
        <w:t xml:space="preserve">: for instance, don’t work on laser isotope separation, don’t work on bioweapons, and don’t develop forms of geoengineering that would empower random individuals to unilaterally make drastic alterations to the Earth’s climate. Think twice before accelerating enabling technologies – such as DNA synthesis machines – that would directly facilitate such ominous developments.33 But boost technologies that are predominantly protective; for instance, ones that enable more efficient monitoring of disease outbreaks or that make it easier to detect covert WMD programs. Even if it is the case that all possible ‘bad’ technologies are bound to be developed eventually, it can still be helpful to buy a little time.34 However, differential technological development does not on its own offer a solution for vulnerabilities that persist over long periods – ones where adequately protective technologies are much harder to develop than their destructive counterparts, or where destruction has the advantage even at technological maturity.35 Preference modification Another theoretically possible way of achieving civilizational stabilization would be to change the fact that there exists a large population of actors representing a wide and recognizably human distribution of motives. We reserve for later discussion of interventions that would reduce the effective number of independent actors by increasing various forms of coordination. Here we consider the possibility of modifying the distribution of preferences (within a </w:t>
      </w:r>
      <w:proofErr w:type="gramStart"/>
      <w:r w:rsidRPr="00837E1D">
        <w:rPr>
          <w:rFonts w:asciiTheme="majorHAnsi" w:hAnsiTheme="majorHAnsi" w:cstheme="majorHAnsi"/>
          <w:sz w:val="8"/>
          <w:szCs w:val="8"/>
        </w:rPr>
        <w:t>more or less constant</w:t>
      </w:r>
      <w:proofErr w:type="gramEnd"/>
      <w:r w:rsidRPr="00837E1D">
        <w:rPr>
          <w:rFonts w:asciiTheme="majorHAnsi" w:hAnsiTheme="majorHAnsi" w:cstheme="majorHAnsi"/>
          <w:sz w:val="8"/>
          <w:szCs w:val="8"/>
        </w:rPr>
        <w:t xml:space="preserve"> population of actors). The degree to which this approach holds promise depends on which type of vulnerability we have in mind. In the case of a Type-1 vulnerability, preference modification does not look promising, at least in the absence of extremely effective means for doing so. Consider that some Type-1 vulnerabilities would result in civilizational devastation if there </w:t>
      </w:r>
      <w:proofErr w:type="gramStart"/>
      <w:r w:rsidRPr="00837E1D">
        <w:rPr>
          <w:rFonts w:asciiTheme="majorHAnsi" w:hAnsiTheme="majorHAnsi" w:cstheme="majorHAnsi"/>
          <w:sz w:val="8"/>
          <w:szCs w:val="8"/>
        </w:rPr>
        <w:t>is</w:t>
      </w:r>
      <w:proofErr w:type="gramEnd"/>
      <w:r w:rsidRPr="00837E1D">
        <w:rPr>
          <w:rFonts w:asciiTheme="majorHAnsi" w:hAnsiTheme="majorHAnsi" w:cstheme="majorHAnsi"/>
          <w:sz w:val="8"/>
          <w:szCs w:val="8"/>
        </w:rPr>
        <w:t xml:space="preserve"> even a single empowered person anywhere in the world who is motivated to pursue the destructive outcome. With that kind of vulnerability, reducing the number of people in the apocalyptic residual would do nothing to forestall devastation unless the number could be reduced all the way to zero, which may be completely infeasible. It is true that there are other possible Type-1 vulnerabilities that would require a somewhat larger apocalyptic residual </w:t>
      </w:r>
      <w:proofErr w:type="gramStart"/>
      <w:r w:rsidRPr="00837E1D">
        <w:rPr>
          <w:rFonts w:asciiTheme="majorHAnsi" w:hAnsiTheme="majorHAnsi" w:cstheme="majorHAnsi"/>
          <w:sz w:val="8"/>
          <w:szCs w:val="8"/>
        </w:rPr>
        <w:t>in order for</w:t>
      </w:r>
      <w:proofErr w:type="gramEnd"/>
      <w:r w:rsidRPr="00837E1D">
        <w:rPr>
          <w:rFonts w:asciiTheme="majorHAnsi" w:hAnsiTheme="majorHAnsi" w:cstheme="majorHAnsi"/>
          <w:sz w:val="8"/>
          <w:szCs w:val="8"/>
        </w:rPr>
        <w:t xml:space="preserve"> civilizational devastation to occur: for example, in a scenario like ‘easy nukes’, maybe there would have to be somebody from the apocalyptic residual in each of several hundred cities. But this is still a very low bar. It is difficult to imagine an intervention – short of radically re-engineering human nature on a fully global scale – that would sufficiently deplete the apocalyptic residual to </w:t>
      </w:r>
      <w:proofErr w:type="gramStart"/>
      <w:r w:rsidRPr="00837E1D">
        <w:rPr>
          <w:rFonts w:asciiTheme="majorHAnsi" w:hAnsiTheme="majorHAnsi" w:cstheme="majorHAnsi"/>
          <w:sz w:val="8"/>
          <w:szCs w:val="8"/>
        </w:rPr>
        <w:t>entirely eliminate</w:t>
      </w:r>
      <w:proofErr w:type="gramEnd"/>
      <w:r w:rsidRPr="00837E1D">
        <w:rPr>
          <w:rFonts w:asciiTheme="majorHAnsi" w:hAnsiTheme="majorHAnsi" w:cstheme="majorHAnsi"/>
          <w:sz w:val="8"/>
          <w:szCs w:val="8"/>
        </w:rPr>
        <w:t xml:space="preserve"> or even greatly reduce the threat of Type-1 vulnerabilities. Note that an intervention that halves the size of the apocalyptic residual would not (at least not through any </w:t>
      </w:r>
      <w:proofErr w:type="spellStart"/>
      <w:r w:rsidRPr="00837E1D">
        <w:rPr>
          <w:rFonts w:asciiTheme="majorHAnsi" w:hAnsiTheme="majorHAnsi" w:cstheme="majorHAnsi"/>
          <w:sz w:val="8"/>
          <w:szCs w:val="8"/>
        </w:rPr>
        <w:t>firstorder</w:t>
      </w:r>
      <w:proofErr w:type="spellEnd"/>
      <w:r w:rsidRPr="00837E1D">
        <w:rPr>
          <w:rFonts w:asciiTheme="majorHAnsi" w:hAnsiTheme="majorHAnsi" w:cstheme="majorHAnsi"/>
          <w:sz w:val="8"/>
          <w:szCs w:val="8"/>
        </w:rPr>
        <w:t xml:space="preserve"> effect) reduce the expected risk from Type-1 vulnerabilities by anywhere near as much. A reduction of 5 per cent or 10 per cent of Type-1 risk from halving the apocalyptic residual would be more plausible. The reason is that there is wide uncertainty about how destructive some new blackball technology would be, and we should arguably use a </w:t>
      </w:r>
      <w:proofErr w:type="gramStart"/>
      <w:r w:rsidRPr="00837E1D">
        <w:rPr>
          <w:rFonts w:asciiTheme="majorHAnsi" w:hAnsiTheme="majorHAnsi" w:cstheme="majorHAnsi"/>
          <w:sz w:val="8"/>
          <w:szCs w:val="8"/>
        </w:rPr>
        <w:t>fairly uniform</w:t>
      </w:r>
      <w:proofErr w:type="gramEnd"/>
      <w:r w:rsidRPr="00837E1D">
        <w:rPr>
          <w:rFonts w:asciiTheme="majorHAnsi" w:hAnsiTheme="majorHAnsi" w:cstheme="majorHAnsi"/>
          <w:sz w:val="8"/>
          <w:szCs w:val="8"/>
        </w:rPr>
        <w:t xml:space="preserve"> prior in log space (over several orders of magnitude) over the size of apocalyptic residual that would be required in order for civilizational devastation to occur conditional on a Type-1 vulnerability arising. In other words, conditional on some new technology being developed that makes it easy for an average individual to kill at least one million people, it may be (roughly) as likely that the technology would enable the average individual to kill one million people, ten million </w:t>
      </w:r>
      <w:r w:rsidRPr="00837E1D">
        <w:rPr>
          <w:rFonts w:asciiTheme="majorHAnsi" w:hAnsiTheme="majorHAnsi" w:cstheme="majorHAnsi"/>
          <w:sz w:val="8"/>
          <w:szCs w:val="8"/>
        </w:rPr>
        <w:lastRenderedPageBreak/>
        <w:t xml:space="preserve">people, a hundred million people, a billion people, or every human alive. These considerations notwithstanding, preference modification could be helpful in scenarios in which the set of empowered actors is initially limited to some small definable subpopulation. Some black-ball technologies, when they first emerge from the urn, might be difficult to use and require specialized equipment. There could be a period of several years before such a technology has been perfected to the point where an average individual could master it. During this early period, the set of empowered actors could be quite limited; for example, it might consist exclusively of individuals with bioscience expertise working in a particular type of lab. Closer screening of applicants to positions in such labs could then make a meaningful dent in the risk that a destructive individual gains access to the biotech black ball within the first few years of its emergence.36 And that reprieve may offer an opportunity to introduce other countermeasures to provide more lasting stabilization, in anticipation of the time when the technology gets easy enough to use that it diffuses to a wider population. For Type-2a vulnerabilities, the set of empowered actors is much smaller. </w:t>
      </w:r>
      <w:proofErr w:type="gramStart"/>
      <w:r w:rsidRPr="00837E1D">
        <w:rPr>
          <w:rFonts w:asciiTheme="majorHAnsi" w:hAnsiTheme="majorHAnsi" w:cstheme="majorHAnsi"/>
          <w:sz w:val="8"/>
          <w:szCs w:val="8"/>
        </w:rPr>
        <w:t>Typically</w:t>
      </w:r>
      <w:proofErr w:type="gramEnd"/>
      <w:r w:rsidRPr="00837E1D">
        <w:rPr>
          <w:rFonts w:asciiTheme="majorHAnsi" w:hAnsiTheme="majorHAnsi" w:cstheme="majorHAnsi"/>
          <w:sz w:val="8"/>
          <w:szCs w:val="8"/>
        </w:rPr>
        <w:t xml:space="preserve"> what we are dealing with here are states, perhaps alongside a few especially powerful nonstate actors. In some Type-2a scenarios, the set might consist exclusively of two superpowers, or a handful of states with special capabilities (as is currently the case with nuclear weapons). It could thus be very helpful if the preferences of even a few powerful states were shifted in a more </w:t>
      </w:r>
      <w:proofErr w:type="spellStart"/>
      <w:r w:rsidRPr="00837E1D">
        <w:rPr>
          <w:rFonts w:asciiTheme="majorHAnsi" w:hAnsiTheme="majorHAnsi" w:cstheme="majorHAnsi"/>
          <w:sz w:val="8"/>
          <w:szCs w:val="8"/>
        </w:rPr>
        <w:t>peaceloving</w:t>
      </w:r>
      <w:proofErr w:type="spellEnd"/>
      <w:r w:rsidRPr="00837E1D">
        <w:rPr>
          <w:rFonts w:asciiTheme="majorHAnsi" w:hAnsiTheme="majorHAnsi" w:cstheme="majorHAnsi"/>
          <w:sz w:val="8"/>
          <w:szCs w:val="8"/>
        </w:rPr>
        <w:t xml:space="preserve"> direction. The ‘safe first strike’ scenario would be a lot less alarming if the actors facing the security dilemma had attitudes towards one another </w:t>
      </w:r>
      <w:proofErr w:type="gramStart"/>
      <w:r w:rsidRPr="00837E1D">
        <w:rPr>
          <w:rFonts w:asciiTheme="majorHAnsi" w:hAnsiTheme="majorHAnsi" w:cstheme="majorHAnsi"/>
          <w:sz w:val="8"/>
          <w:szCs w:val="8"/>
        </w:rPr>
        <w:t>similar to</w:t>
      </w:r>
      <w:proofErr w:type="gramEnd"/>
      <w:r w:rsidRPr="00837E1D">
        <w:rPr>
          <w:rFonts w:asciiTheme="majorHAnsi" w:hAnsiTheme="majorHAnsi" w:cstheme="majorHAnsi"/>
          <w:sz w:val="8"/>
          <w:szCs w:val="8"/>
        </w:rPr>
        <w:t xml:space="preserve"> those prevailing between Finland and Sweden. For many plausible sets of incentives that could arise for powerful actors </w:t>
      </w:r>
      <w:proofErr w:type="gramStart"/>
      <w:r w:rsidRPr="00837E1D">
        <w:rPr>
          <w:rFonts w:asciiTheme="majorHAnsi" w:hAnsiTheme="majorHAnsi" w:cstheme="majorHAnsi"/>
          <w:sz w:val="8"/>
          <w:szCs w:val="8"/>
        </w:rPr>
        <w:t>as a consequence of</w:t>
      </w:r>
      <w:proofErr w:type="gramEnd"/>
      <w:r w:rsidRPr="00837E1D">
        <w:rPr>
          <w:rFonts w:asciiTheme="majorHAnsi" w:hAnsiTheme="majorHAnsi" w:cstheme="majorHAnsi"/>
          <w:sz w:val="8"/>
          <w:szCs w:val="8"/>
        </w:rPr>
        <w:t xml:space="preserve"> some technological breakthrough, the prospects for a non-</w:t>
      </w:r>
      <w:proofErr w:type="spellStart"/>
      <w:r w:rsidRPr="00837E1D">
        <w:rPr>
          <w:rFonts w:asciiTheme="majorHAnsi" w:hAnsiTheme="majorHAnsi" w:cstheme="majorHAnsi"/>
          <w:sz w:val="8"/>
          <w:szCs w:val="8"/>
        </w:rPr>
        <w:t>devastational</w:t>
      </w:r>
      <w:proofErr w:type="spellEnd"/>
      <w:r w:rsidRPr="00837E1D">
        <w:rPr>
          <w:rFonts w:asciiTheme="majorHAnsi" w:hAnsiTheme="majorHAnsi" w:cstheme="majorHAnsi"/>
          <w:sz w:val="8"/>
          <w:szCs w:val="8"/>
        </w:rPr>
        <w:t xml:space="preserve"> outcome would be significantly brightened if the actors in question had more irenic dispositions. Although this seems difficult to achieve, it is not as difficult as persuading almost all the members in the apocalyptic residual to alter their dispositions. Lastly, consider Type-2b</w:t>
      </w:r>
      <w:r w:rsidRPr="00837E1D">
        <w:rPr>
          <w:rFonts w:asciiTheme="majorHAnsi" w:hAnsiTheme="majorHAnsi" w:cstheme="majorHAnsi"/>
          <w:sz w:val="16"/>
        </w:rPr>
        <w:t>.</w:t>
      </w:r>
      <w:r w:rsidRPr="00837E1D">
        <w:rPr>
          <w:rStyle w:val="Emphasis"/>
          <w:rFonts w:asciiTheme="majorHAnsi" w:hAnsiTheme="majorHAnsi" w:cstheme="majorHAnsi"/>
        </w:rPr>
        <w:t xml:space="preserve"> Recall that such a vulnerability entails that ‘by default’ a great </w:t>
      </w:r>
      <w:r w:rsidRPr="00837E1D">
        <w:rPr>
          <w:rStyle w:val="Emphasis"/>
          <w:rFonts w:asciiTheme="majorHAnsi" w:hAnsiTheme="majorHAnsi" w:cstheme="majorHAnsi"/>
          <w:highlight w:val="green"/>
        </w:rPr>
        <w:t xml:space="preserve">many </w:t>
      </w:r>
      <w:proofErr w:type="gramStart"/>
      <w:r w:rsidRPr="00837E1D">
        <w:rPr>
          <w:rStyle w:val="Emphasis"/>
          <w:rFonts w:asciiTheme="majorHAnsi" w:hAnsiTheme="majorHAnsi" w:cstheme="majorHAnsi"/>
          <w:highlight w:val="green"/>
        </w:rPr>
        <w:t>actors</w:t>
      </w:r>
      <w:proofErr w:type="gramEnd"/>
      <w:r w:rsidRPr="00837E1D">
        <w:rPr>
          <w:rStyle w:val="Emphasis"/>
          <w:rFonts w:asciiTheme="majorHAnsi" w:hAnsiTheme="majorHAnsi" w:cstheme="majorHAnsi"/>
          <w:highlight w:val="green"/>
        </w:rPr>
        <w:t xml:space="preserve"> face incentives to take</w:t>
      </w:r>
      <w:r w:rsidRPr="00837E1D">
        <w:rPr>
          <w:rStyle w:val="Emphasis"/>
          <w:rFonts w:asciiTheme="majorHAnsi" w:hAnsiTheme="majorHAnsi" w:cstheme="majorHAnsi"/>
        </w:rPr>
        <w:t xml:space="preserve"> some </w:t>
      </w:r>
      <w:r w:rsidRPr="00837E1D">
        <w:rPr>
          <w:rStyle w:val="Emphasis"/>
          <w:rFonts w:asciiTheme="majorHAnsi" w:hAnsiTheme="majorHAnsi" w:cstheme="majorHAnsi"/>
          <w:highlight w:val="green"/>
        </w:rPr>
        <w:t>damaging action</w:t>
      </w:r>
      <w:r w:rsidRPr="00837E1D">
        <w:rPr>
          <w:rStyle w:val="Emphasis"/>
          <w:rFonts w:asciiTheme="majorHAnsi" w:hAnsiTheme="majorHAnsi" w:cstheme="majorHAnsi"/>
        </w:rPr>
        <w:t xml:space="preserve">, such that the combined effects add up to civilizational devastation. The incentives for using the black-ball technology must therefore be ones that have a grip on a substantial fraction of the world population – </w:t>
      </w:r>
      <w:r w:rsidRPr="00837E1D">
        <w:rPr>
          <w:rStyle w:val="Emphasis"/>
          <w:rFonts w:asciiTheme="majorHAnsi" w:hAnsiTheme="majorHAnsi" w:cstheme="majorHAnsi"/>
          <w:highlight w:val="green"/>
        </w:rPr>
        <w:t>economic gain being</w:t>
      </w:r>
      <w:r w:rsidRPr="00837E1D">
        <w:rPr>
          <w:rStyle w:val="Emphasis"/>
          <w:rFonts w:asciiTheme="majorHAnsi" w:hAnsiTheme="majorHAnsi" w:cstheme="majorHAnsi"/>
        </w:rPr>
        <w:t xml:space="preserve"> perhaps being </w:t>
      </w:r>
      <w:r w:rsidRPr="00837E1D">
        <w:rPr>
          <w:rStyle w:val="Emphasis"/>
          <w:rFonts w:asciiTheme="majorHAnsi" w:hAnsiTheme="majorHAnsi" w:cstheme="majorHAnsi"/>
          <w:highlight w:val="green"/>
        </w:rPr>
        <w:t>the prime example of</w:t>
      </w:r>
      <w:r w:rsidRPr="00837E1D">
        <w:rPr>
          <w:rStyle w:val="Emphasis"/>
          <w:rFonts w:asciiTheme="majorHAnsi" w:hAnsiTheme="majorHAnsi" w:cstheme="majorHAnsi"/>
        </w:rPr>
        <w:t xml:space="preserve"> such a </w:t>
      </w:r>
      <w:r w:rsidRPr="00837E1D">
        <w:rPr>
          <w:rStyle w:val="Emphasis"/>
          <w:rFonts w:asciiTheme="majorHAnsi" w:hAnsiTheme="majorHAnsi" w:cstheme="majorHAnsi"/>
          <w:highlight w:val="green"/>
        </w:rPr>
        <w:t>near-universal motivation</w:t>
      </w:r>
      <w:r w:rsidRPr="00837E1D">
        <w:rPr>
          <w:rStyle w:val="Emphasis"/>
          <w:rFonts w:asciiTheme="majorHAnsi" w:hAnsiTheme="majorHAnsi" w:cstheme="majorHAnsi"/>
        </w:rPr>
        <w:t xml:space="preserve">. </w:t>
      </w:r>
      <w:proofErr w:type="gramStart"/>
      <w:r w:rsidRPr="00837E1D">
        <w:rPr>
          <w:rFonts w:asciiTheme="majorHAnsi" w:hAnsiTheme="majorHAnsi" w:cstheme="majorHAnsi"/>
          <w:sz w:val="8"/>
          <w:szCs w:val="8"/>
        </w:rPr>
        <w:t>So</w:t>
      </w:r>
      <w:proofErr w:type="gramEnd"/>
      <w:r w:rsidRPr="00837E1D">
        <w:rPr>
          <w:rFonts w:asciiTheme="majorHAnsi" w:hAnsiTheme="majorHAnsi" w:cstheme="majorHAnsi"/>
          <w:sz w:val="8"/>
          <w:szCs w:val="8"/>
        </w:rPr>
        <w:t xml:space="preserve"> imagine some private action, available to almost every individual, which saves each person who takes it a fraction X of his or her annual income, while producing a negative externality such that if half the world’s population takes the action then civilization gets devastated. At X = 0, we can assume that few people would take the antisocial action. But the greater X is, the larger the fraction of the population that would succumb to temptation. Unfortunately, it is plausible that the value of X that would induce at least half of the population to take the action is small, perhaps less than 1 per cent.37 While it would be desirable to change the distribution of global preferences </w:t>
      </w:r>
      <w:proofErr w:type="gramStart"/>
      <w:r w:rsidRPr="00837E1D">
        <w:rPr>
          <w:rFonts w:asciiTheme="majorHAnsi" w:hAnsiTheme="majorHAnsi" w:cstheme="majorHAnsi"/>
          <w:sz w:val="8"/>
          <w:szCs w:val="8"/>
        </w:rPr>
        <w:t>so as to</w:t>
      </w:r>
      <w:proofErr w:type="gramEnd"/>
      <w:r w:rsidRPr="00837E1D">
        <w:rPr>
          <w:rFonts w:asciiTheme="majorHAnsi" w:hAnsiTheme="majorHAnsi" w:cstheme="majorHAnsi"/>
          <w:sz w:val="8"/>
          <w:szCs w:val="8"/>
        </w:rPr>
        <w:t xml:space="preserve"> make people more altruistic and raise the value of X, this seems difficult to achieve. (Consider the many strong forces already competing for hearts and minds – corporate advertisers, religious organizations, social movements, education systems, and so on.) Even a dramatic increase in the amount of altruism in the world – corresponding, let us say, to a doubling of X from 1 per cent to 2 per cent – would prevent calamity only in a relatively narrow band of scenarios, namely those in which the private benefit of using the destructive technology is in the 1–2 per cent range. Scenarios in which the private gain exceeds 2 per cent would still result in civilizational devastation. In sum, modifying the distribution of preferences within the set of actors that would be destructively empowered by a black-ball discovery could be a useful adjunct to other means of stabilization, but it can be difficult to implement and would at best offer only very partial protection (unless we assume extreme forms of worldwide re-engineering of human nature).38 Some specific countermeasures and their limitations Beside influencing the direction of scientific and technological progress, or altering destruction-related preferences, there are a variety of other possible countermeasures that could mitigate a civilizational vulnerability. For example, one could try to: • prevent the dangerous information from spreading; • restrict access to requisite materials, instruments, and infrastructure; • deter potential evildoers by increasing the chance of their getting caught; • be more cautious and do more risk assessment work; and • establish some kind of surveillance and enforcement mechanism that would make it possible to interdict attempts to carry out a destructive act It should be clear from our earlier discussion and examples that the first four of these are not general solutions. Preventing information from spreading could easily be infeasible. Even if it could be done, it would not prevent the dangerous information from being independently rediscovered. Censorship seems to be at best a stopgap measure.39 Restricting access to materials, instruments, and infrastructure is a great way to mitigate some kinds of (gray-ball) threats, but it is unavailing for other kinds of threats – such as ones in which the requisite ingredients are needed in too many places in the economy or are already ubiquitously available when the dangerous idea is discovered (such as glass, metal, and batteries in the ‘easy nukes’ scenario). Deterring potential evildoers makes good sense; but for sufficiently destructive technologies, the existence of an apocalyptic residual </w:t>
      </w:r>
      <w:proofErr w:type="gramStart"/>
      <w:r w:rsidRPr="00837E1D">
        <w:rPr>
          <w:rFonts w:asciiTheme="majorHAnsi" w:hAnsiTheme="majorHAnsi" w:cstheme="majorHAnsi"/>
          <w:sz w:val="8"/>
          <w:szCs w:val="8"/>
        </w:rPr>
        <w:t>renders</w:t>
      </w:r>
      <w:proofErr w:type="gramEnd"/>
      <w:r w:rsidRPr="00837E1D">
        <w:rPr>
          <w:rFonts w:asciiTheme="majorHAnsi" w:hAnsiTheme="majorHAnsi" w:cstheme="majorHAnsi"/>
          <w:sz w:val="8"/>
          <w:szCs w:val="8"/>
        </w:rPr>
        <w:t xml:space="preserve"> deterrence inadequate even if every perpetrator were certain to get caught. Exercising more caution and doing more risk assessment is also a weak and limited strategy. One actor unilaterally deciding to be more cautious may not help much with respect to a Type-2a </w:t>
      </w:r>
      <w:proofErr w:type="gramStart"/>
      <w:r w:rsidRPr="00837E1D">
        <w:rPr>
          <w:rFonts w:asciiTheme="majorHAnsi" w:hAnsiTheme="majorHAnsi" w:cstheme="majorHAnsi"/>
          <w:sz w:val="8"/>
          <w:szCs w:val="8"/>
        </w:rPr>
        <w:t>vulnerability, and</w:t>
      </w:r>
      <w:proofErr w:type="gramEnd"/>
      <w:r w:rsidRPr="00837E1D">
        <w:rPr>
          <w:rFonts w:asciiTheme="majorHAnsi" w:hAnsiTheme="majorHAnsi" w:cstheme="majorHAnsi"/>
          <w:sz w:val="8"/>
          <w:szCs w:val="8"/>
        </w:rPr>
        <w:t xml:space="preserve"> would do basically nothing for one of Type-2b or Type-1. In the case of a Type0 vulnerability, it could help if the pivotal actor were more cautious – though only if the first cautiously tiptoeing actor were not followed by an onrush of incautious actors getting access to the same risky technology (unless the world had somehow, in the interim, been stabilized by other means).40 And as for risk assessment, it could lower the risk only if it led to some other countermeasure being implemented.41 The last countermeasure in the list – surveillance – does point towards a more general solution. We will discuss it in the next section under the heading of ‘preventive policing’. But we can already note that on its own it is not sufficient. For example, consider a Type-2b vulnerability such as ‘worse global warming’. Even if surveillance made it possible for a state to perfectly enforce any environmental regulation it chooses to impose, there is still the problem of getting a sufficient plurality of states to agree to adopt the requisite regulation – something which could easily fail to happen. The limitations of surveillance are even more evident in the case of Type-2a vulnerability, such as ‘safe first strike’, where the problem is that states (or other powerful actors) are strongly incentivized to perform destructive acts. The ability of those states to perfectly control what goes on within their own borders does not solve this problem. What is needed to reliably solve problems that involve challenges of international coordination, is effective global governance. Governance gaps </w:t>
      </w:r>
      <w:proofErr w:type="gramStart"/>
      <w:r w:rsidRPr="00837E1D">
        <w:rPr>
          <w:rFonts w:asciiTheme="majorHAnsi" w:hAnsiTheme="majorHAnsi" w:cstheme="majorHAnsi"/>
          <w:sz w:val="8"/>
          <w:szCs w:val="8"/>
        </w:rPr>
        <w:t>The</w:t>
      </w:r>
      <w:proofErr w:type="gramEnd"/>
      <w:r w:rsidRPr="00837E1D">
        <w:rPr>
          <w:rFonts w:asciiTheme="majorHAnsi" w:hAnsiTheme="majorHAnsi" w:cstheme="majorHAnsi"/>
          <w:sz w:val="8"/>
          <w:szCs w:val="8"/>
        </w:rPr>
        <w:t xml:space="preserve"> limitations of technological relinquishment, preference modification, and various specific countermeasures as responses to a potential civilizational vulnerability should now be clear. To the extent, therefore, that we are concerned that VWH may be true, we must consider the remaining two possible ways of achieving stabilization:</w:t>
      </w:r>
      <w:r w:rsidRPr="00837E1D">
        <w:rPr>
          <w:rStyle w:val="Emphasis"/>
          <w:rFonts w:asciiTheme="majorHAnsi" w:hAnsiTheme="majorHAnsi" w:cstheme="majorHAnsi"/>
          <w:sz w:val="8"/>
          <w:szCs w:val="8"/>
        </w:rPr>
        <w:t xml:space="preserve"> </w:t>
      </w:r>
      <w:r w:rsidRPr="00837E1D">
        <w:rPr>
          <w:rStyle w:val="Emphasis"/>
          <w:rFonts w:asciiTheme="majorHAnsi" w:hAnsiTheme="majorHAnsi" w:cstheme="majorHAnsi"/>
        </w:rPr>
        <w:t xml:space="preserve">1. </w:t>
      </w:r>
      <w:r w:rsidRPr="00837E1D">
        <w:rPr>
          <w:rStyle w:val="Emphasis"/>
          <w:rFonts w:asciiTheme="majorHAnsi" w:hAnsiTheme="majorHAnsi" w:cstheme="majorHAnsi"/>
          <w:highlight w:val="green"/>
        </w:rPr>
        <w:t>Create</w:t>
      </w:r>
      <w:r w:rsidRPr="00837E1D">
        <w:rPr>
          <w:rStyle w:val="Emphasis"/>
          <w:rFonts w:asciiTheme="majorHAnsi" w:hAnsiTheme="majorHAnsi" w:cstheme="majorHAnsi"/>
        </w:rPr>
        <w:t xml:space="preserve"> the capacity for extremely </w:t>
      </w:r>
      <w:r w:rsidRPr="00837E1D">
        <w:rPr>
          <w:rStyle w:val="Emphasis"/>
          <w:rFonts w:asciiTheme="majorHAnsi" w:hAnsiTheme="majorHAnsi" w:cstheme="majorHAnsi"/>
          <w:highlight w:val="green"/>
        </w:rPr>
        <w:t>effective</w:t>
      </w:r>
      <w:r w:rsidRPr="00837E1D">
        <w:rPr>
          <w:rStyle w:val="Emphasis"/>
          <w:rFonts w:asciiTheme="majorHAnsi" w:hAnsiTheme="majorHAnsi" w:cstheme="majorHAnsi"/>
        </w:rPr>
        <w:t xml:space="preserve"> </w:t>
      </w:r>
      <w:r w:rsidRPr="00837E1D">
        <w:rPr>
          <w:rStyle w:val="Emphasis"/>
          <w:rFonts w:asciiTheme="majorHAnsi" w:hAnsiTheme="majorHAnsi" w:cstheme="majorHAnsi"/>
          <w:highlight w:val="green"/>
        </w:rPr>
        <w:t>preventive policing</w:t>
      </w:r>
      <w:r w:rsidRPr="00837E1D">
        <w:rPr>
          <w:rStyle w:val="Emphasis"/>
          <w:rFonts w:asciiTheme="majorHAnsi" w:hAnsiTheme="majorHAnsi" w:cstheme="majorHAnsi"/>
        </w:rPr>
        <w:t xml:space="preserve">. </w:t>
      </w:r>
      <w:r w:rsidRPr="00837E1D">
        <w:rPr>
          <w:rStyle w:val="Emphasis"/>
          <w:rFonts w:asciiTheme="majorHAnsi" w:hAnsiTheme="majorHAnsi" w:cstheme="majorHAnsi"/>
          <w:highlight w:val="green"/>
        </w:rPr>
        <w:t>Develop</w:t>
      </w:r>
      <w:r w:rsidRPr="00837E1D">
        <w:rPr>
          <w:rStyle w:val="Emphasis"/>
          <w:rFonts w:asciiTheme="majorHAnsi" w:hAnsiTheme="majorHAnsi" w:cstheme="majorHAnsi"/>
        </w:rPr>
        <w:t xml:space="preserve"> the intra-state </w:t>
      </w:r>
      <w:r w:rsidRPr="00837E1D">
        <w:rPr>
          <w:rStyle w:val="Emphasis"/>
          <w:rFonts w:asciiTheme="majorHAnsi" w:hAnsiTheme="majorHAnsi" w:cstheme="majorHAnsi"/>
          <w:highlight w:val="green"/>
        </w:rPr>
        <w:t>governance capacity needed to prevent</w:t>
      </w:r>
      <w:r w:rsidRPr="00837E1D">
        <w:rPr>
          <w:rStyle w:val="Emphasis"/>
          <w:rFonts w:asciiTheme="majorHAnsi" w:hAnsiTheme="majorHAnsi" w:cstheme="majorHAnsi"/>
        </w:rPr>
        <w:t xml:space="preserve">, with extremely high reliability, any individual or small group – including ones that cannot be deterred – </w:t>
      </w:r>
      <w:r w:rsidRPr="00837E1D">
        <w:rPr>
          <w:rStyle w:val="Emphasis"/>
          <w:rFonts w:asciiTheme="majorHAnsi" w:hAnsiTheme="majorHAnsi" w:cstheme="majorHAnsi"/>
          <w:highlight w:val="green"/>
        </w:rPr>
        <w:t>from</w:t>
      </w:r>
      <w:r w:rsidRPr="00837E1D">
        <w:rPr>
          <w:rStyle w:val="Emphasis"/>
          <w:rFonts w:asciiTheme="majorHAnsi" w:hAnsiTheme="majorHAnsi" w:cstheme="majorHAnsi"/>
        </w:rPr>
        <w:t xml:space="preserve"> </w:t>
      </w:r>
      <w:r w:rsidRPr="00837E1D">
        <w:rPr>
          <w:rStyle w:val="Emphasis"/>
          <w:rFonts w:asciiTheme="majorHAnsi" w:hAnsiTheme="majorHAnsi" w:cstheme="majorHAnsi"/>
          <w:highlight w:val="green"/>
        </w:rPr>
        <w:t>carrying out</w:t>
      </w:r>
      <w:r w:rsidRPr="00837E1D">
        <w:rPr>
          <w:rStyle w:val="Emphasis"/>
          <w:rFonts w:asciiTheme="majorHAnsi" w:hAnsiTheme="majorHAnsi" w:cstheme="majorHAnsi"/>
        </w:rPr>
        <w:t xml:space="preserve"> any </w:t>
      </w:r>
      <w:r w:rsidRPr="00837E1D">
        <w:rPr>
          <w:rStyle w:val="Emphasis"/>
          <w:rFonts w:asciiTheme="majorHAnsi" w:hAnsiTheme="majorHAnsi" w:cstheme="majorHAnsi"/>
          <w:highlight w:val="green"/>
        </w:rPr>
        <w:t>action that is</w:t>
      </w:r>
      <w:r w:rsidRPr="00837E1D">
        <w:rPr>
          <w:rStyle w:val="Emphasis"/>
          <w:rFonts w:asciiTheme="majorHAnsi" w:hAnsiTheme="majorHAnsi" w:cstheme="majorHAnsi"/>
        </w:rPr>
        <w:t xml:space="preserve"> highly </w:t>
      </w:r>
      <w:r w:rsidRPr="00837E1D">
        <w:rPr>
          <w:rStyle w:val="Emphasis"/>
          <w:rFonts w:asciiTheme="majorHAnsi" w:hAnsiTheme="majorHAnsi" w:cstheme="majorHAnsi"/>
          <w:highlight w:val="green"/>
        </w:rPr>
        <w:t>illegal</w:t>
      </w:r>
      <w:r w:rsidRPr="00837E1D">
        <w:rPr>
          <w:rStyle w:val="Emphasis"/>
          <w:rFonts w:asciiTheme="majorHAnsi" w:hAnsiTheme="majorHAnsi" w:cstheme="majorHAnsi"/>
        </w:rPr>
        <w:t xml:space="preserve">; and 2. Create the capacity for </w:t>
      </w:r>
      <w:r w:rsidRPr="00837E1D">
        <w:rPr>
          <w:rStyle w:val="Emphasis"/>
          <w:rFonts w:asciiTheme="majorHAnsi" w:hAnsiTheme="majorHAnsi" w:cstheme="majorHAnsi"/>
          <w:highlight w:val="green"/>
        </w:rPr>
        <w:t>strong global governance</w:t>
      </w:r>
      <w:r w:rsidRPr="00837E1D">
        <w:rPr>
          <w:rStyle w:val="Emphasis"/>
          <w:rFonts w:asciiTheme="majorHAnsi" w:hAnsiTheme="majorHAnsi" w:cstheme="majorHAnsi"/>
        </w:rPr>
        <w:t xml:space="preserve">. Develop the inter-state governance capacity needed </w:t>
      </w:r>
      <w:r w:rsidRPr="00837E1D">
        <w:rPr>
          <w:rStyle w:val="Emphasis"/>
          <w:rFonts w:asciiTheme="majorHAnsi" w:hAnsiTheme="majorHAnsi" w:cstheme="majorHAnsi"/>
          <w:highlight w:val="green"/>
        </w:rPr>
        <w:t>to</w:t>
      </w:r>
      <w:r w:rsidRPr="00837E1D">
        <w:rPr>
          <w:rStyle w:val="Emphasis"/>
          <w:rFonts w:asciiTheme="majorHAnsi" w:hAnsiTheme="majorHAnsi" w:cstheme="majorHAnsi"/>
        </w:rPr>
        <w:t xml:space="preserve"> reliably </w:t>
      </w:r>
      <w:r w:rsidRPr="00837E1D">
        <w:rPr>
          <w:rStyle w:val="Emphasis"/>
          <w:rFonts w:asciiTheme="majorHAnsi" w:hAnsiTheme="majorHAnsi" w:cstheme="majorHAnsi"/>
          <w:highlight w:val="green"/>
        </w:rPr>
        <w:t>solve</w:t>
      </w:r>
      <w:r w:rsidRPr="00837E1D">
        <w:rPr>
          <w:rStyle w:val="Emphasis"/>
          <w:rFonts w:asciiTheme="majorHAnsi" w:hAnsiTheme="majorHAnsi" w:cstheme="majorHAnsi"/>
        </w:rPr>
        <w:t xml:space="preserve"> the most serious global </w:t>
      </w:r>
      <w:r w:rsidRPr="00837E1D">
        <w:rPr>
          <w:rStyle w:val="Emphasis"/>
          <w:rFonts w:asciiTheme="majorHAnsi" w:hAnsiTheme="majorHAnsi" w:cstheme="majorHAnsi"/>
          <w:highlight w:val="green"/>
        </w:rPr>
        <w:t>commons problems and ensure</w:t>
      </w:r>
      <w:r w:rsidRPr="00837E1D">
        <w:rPr>
          <w:rStyle w:val="Emphasis"/>
          <w:rFonts w:asciiTheme="majorHAnsi" w:hAnsiTheme="majorHAnsi" w:cstheme="majorHAnsi"/>
        </w:rPr>
        <w:t xml:space="preserve"> robust </w:t>
      </w:r>
      <w:r w:rsidRPr="00837E1D">
        <w:rPr>
          <w:rStyle w:val="Emphasis"/>
          <w:rFonts w:asciiTheme="majorHAnsi" w:hAnsiTheme="majorHAnsi" w:cstheme="majorHAnsi"/>
          <w:highlight w:val="green"/>
        </w:rPr>
        <w:t>cooperation</w:t>
      </w:r>
      <w:r w:rsidRPr="00837E1D">
        <w:rPr>
          <w:rStyle w:val="Emphasis"/>
          <w:rFonts w:asciiTheme="majorHAnsi" w:hAnsiTheme="majorHAnsi" w:cstheme="majorHAnsi"/>
        </w:rPr>
        <w:t xml:space="preserve"> </w:t>
      </w:r>
      <w:r w:rsidRPr="00837E1D">
        <w:rPr>
          <w:rStyle w:val="Emphasis"/>
          <w:rFonts w:asciiTheme="majorHAnsi" w:hAnsiTheme="majorHAnsi" w:cstheme="majorHAnsi"/>
          <w:highlight w:val="green"/>
        </w:rPr>
        <w:t>between states</w:t>
      </w:r>
      <w:r w:rsidRPr="00837E1D">
        <w:rPr>
          <w:rStyle w:val="Emphasis"/>
          <w:rFonts w:asciiTheme="majorHAnsi" w:hAnsiTheme="majorHAnsi" w:cstheme="majorHAnsi"/>
        </w:rPr>
        <w:t xml:space="preserve"> (and other strong organizations) wherever vital security interests are at stake – </w:t>
      </w:r>
      <w:r w:rsidRPr="00837E1D">
        <w:rPr>
          <w:rStyle w:val="Emphasis"/>
          <w:rFonts w:asciiTheme="majorHAnsi" w:hAnsiTheme="majorHAnsi" w:cstheme="majorHAnsi"/>
          <w:highlight w:val="green"/>
        </w:rPr>
        <w:t>even where</w:t>
      </w:r>
      <w:r w:rsidRPr="00837E1D">
        <w:rPr>
          <w:rStyle w:val="Emphasis"/>
          <w:rFonts w:asciiTheme="majorHAnsi" w:hAnsiTheme="majorHAnsi" w:cstheme="majorHAnsi"/>
        </w:rPr>
        <w:t xml:space="preserve"> there are very </w:t>
      </w:r>
      <w:r w:rsidRPr="00837E1D">
        <w:rPr>
          <w:rStyle w:val="Emphasis"/>
          <w:rFonts w:asciiTheme="majorHAnsi" w:hAnsiTheme="majorHAnsi" w:cstheme="majorHAnsi"/>
          <w:highlight w:val="green"/>
        </w:rPr>
        <w:t>strong incentives</w:t>
      </w:r>
      <w:r w:rsidRPr="00837E1D">
        <w:rPr>
          <w:rStyle w:val="Emphasis"/>
          <w:rFonts w:asciiTheme="majorHAnsi" w:hAnsiTheme="majorHAnsi" w:cstheme="majorHAnsi"/>
        </w:rPr>
        <w:t xml:space="preserve"> </w:t>
      </w:r>
      <w:r w:rsidRPr="00837E1D">
        <w:rPr>
          <w:rStyle w:val="Emphasis"/>
          <w:rFonts w:asciiTheme="majorHAnsi" w:hAnsiTheme="majorHAnsi" w:cstheme="majorHAnsi"/>
          <w:highlight w:val="green"/>
        </w:rPr>
        <w:t>to</w:t>
      </w:r>
      <w:r w:rsidRPr="00837E1D">
        <w:rPr>
          <w:rStyle w:val="Emphasis"/>
          <w:rFonts w:asciiTheme="majorHAnsi" w:hAnsiTheme="majorHAnsi" w:cstheme="majorHAnsi"/>
        </w:rPr>
        <w:t xml:space="preserve"> </w:t>
      </w:r>
      <w:r w:rsidRPr="00837E1D">
        <w:rPr>
          <w:rStyle w:val="Emphasis"/>
          <w:rFonts w:asciiTheme="majorHAnsi" w:hAnsiTheme="majorHAnsi" w:cstheme="majorHAnsi"/>
          <w:highlight w:val="green"/>
        </w:rPr>
        <w:t>defect</w:t>
      </w:r>
      <w:r w:rsidRPr="00837E1D">
        <w:rPr>
          <w:rStyle w:val="Emphasis"/>
          <w:rFonts w:asciiTheme="majorHAnsi" w:hAnsiTheme="majorHAnsi" w:cstheme="majorHAnsi"/>
        </w:rPr>
        <w:t xml:space="preserve"> from agreements or refuse to sign on in the first place.</w:t>
      </w:r>
    </w:p>
    <w:p w14:paraId="70FEF1C4" w14:textId="01688AFC" w:rsidR="00794023" w:rsidRPr="00837E1D" w:rsidRDefault="00794023" w:rsidP="00794023">
      <w:pPr>
        <w:pStyle w:val="Heading4"/>
        <w:rPr>
          <w:rFonts w:asciiTheme="majorHAnsi" w:hAnsiTheme="majorHAnsi" w:cstheme="majorHAnsi"/>
          <w:szCs w:val="24"/>
        </w:rPr>
      </w:pPr>
      <w:r w:rsidRPr="00837E1D">
        <w:rPr>
          <w:rFonts w:asciiTheme="majorHAnsi" w:hAnsiTheme="majorHAnsi" w:cstheme="majorHAnsi"/>
          <w:szCs w:val="24"/>
        </w:rPr>
        <w:t>I affirm Resolved: The appropriation of outer space by private entities is unjust.</w:t>
      </w:r>
      <w:r w:rsidRPr="00837E1D">
        <w:rPr>
          <w:rFonts w:asciiTheme="majorHAnsi" w:hAnsiTheme="majorHAnsi" w:cstheme="majorHAnsi"/>
        </w:rPr>
        <w:t xml:space="preserve"> </w:t>
      </w:r>
    </w:p>
    <w:p w14:paraId="7F8DD296" w14:textId="77777777" w:rsidR="00794023" w:rsidRPr="00837E1D" w:rsidRDefault="00794023" w:rsidP="00794023">
      <w:pPr>
        <w:pStyle w:val="Heading4"/>
        <w:rPr>
          <w:rFonts w:asciiTheme="majorHAnsi" w:hAnsiTheme="majorHAnsi" w:cstheme="majorHAnsi"/>
        </w:rPr>
      </w:pPr>
      <w:r w:rsidRPr="00837E1D">
        <w:rPr>
          <w:rFonts w:asciiTheme="majorHAnsi" w:hAnsiTheme="majorHAnsi" w:cstheme="majorHAnsi"/>
        </w:rPr>
        <w:t xml:space="preserve">The </w:t>
      </w:r>
      <w:proofErr w:type="spellStart"/>
      <w:r w:rsidRPr="00837E1D">
        <w:rPr>
          <w:rFonts w:asciiTheme="majorHAnsi" w:hAnsiTheme="majorHAnsi" w:cstheme="majorHAnsi"/>
        </w:rPr>
        <w:t>aff</w:t>
      </w:r>
      <w:proofErr w:type="spellEnd"/>
      <w:r w:rsidRPr="00837E1D">
        <w:rPr>
          <w:rFonts w:asciiTheme="majorHAnsi" w:hAnsiTheme="majorHAnsi" w:cstheme="majorHAnsi"/>
        </w:rPr>
        <w:t xml:space="preserve"> identifies appropriation as unjust</w:t>
      </w:r>
    </w:p>
    <w:p w14:paraId="7ED4C909" w14:textId="77777777" w:rsidR="00794023" w:rsidRPr="00837E1D" w:rsidRDefault="00794023" w:rsidP="00794023">
      <w:pPr>
        <w:rPr>
          <w:rFonts w:asciiTheme="majorHAnsi" w:hAnsiTheme="majorHAnsi" w:cstheme="majorHAnsi"/>
        </w:rPr>
      </w:pPr>
      <w:r w:rsidRPr="00837E1D">
        <w:rPr>
          <w:rFonts w:asciiTheme="majorHAnsi" w:hAnsiTheme="majorHAnsi" w:cstheme="majorHAnsi"/>
        </w:rPr>
        <w:t xml:space="preserve">Webster ND Definition of IS," Merriam Webster, </w:t>
      </w:r>
      <w:hyperlink r:id="rId10" w:history="1">
        <w:r w:rsidRPr="00837E1D">
          <w:rPr>
            <w:rStyle w:val="Hyperlink"/>
            <w:rFonts w:asciiTheme="majorHAnsi" w:hAnsiTheme="majorHAnsi" w:cstheme="majorHAnsi"/>
          </w:rPr>
          <w:t>https://www.merriam-webster.com/dictionary/is</w:t>
        </w:r>
      </w:hyperlink>
      <w:r w:rsidRPr="00837E1D">
        <w:rPr>
          <w:rFonts w:asciiTheme="majorHAnsi" w:hAnsiTheme="majorHAnsi" w:cstheme="majorHAnsi"/>
        </w:rPr>
        <w:t xml:space="preserve"> IS</w:t>
      </w:r>
    </w:p>
    <w:p w14:paraId="44316AE9" w14:textId="77777777" w:rsidR="00794023" w:rsidRPr="00837E1D" w:rsidRDefault="00794023" w:rsidP="00794023">
      <w:pPr>
        <w:rPr>
          <w:rFonts w:asciiTheme="majorHAnsi" w:hAnsiTheme="majorHAnsi" w:cstheme="majorHAnsi"/>
        </w:rPr>
      </w:pPr>
      <w:r w:rsidRPr="00837E1D">
        <w:rPr>
          <w:rFonts w:asciiTheme="majorHAnsi" w:hAnsiTheme="majorHAnsi" w:cstheme="majorHAnsi"/>
        </w:rPr>
        <w:t xml:space="preserve">is </w:t>
      </w:r>
      <w:r w:rsidRPr="00837E1D">
        <w:rPr>
          <w:rStyle w:val="Emphasis"/>
          <w:rFonts w:asciiTheme="majorHAnsi" w:hAnsiTheme="majorHAnsi" w:cstheme="majorHAnsi"/>
          <w:highlight w:val="green"/>
        </w:rPr>
        <w:t>Definition of is</w:t>
      </w:r>
      <w:r w:rsidRPr="00837E1D">
        <w:rPr>
          <w:rFonts w:asciiTheme="majorHAnsi" w:hAnsiTheme="majorHAnsi" w:cstheme="majorHAnsi"/>
        </w:rPr>
        <w:t xml:space="preserve"> (Entry 1 of 4) present tense third-person singular of BE </w:t>
      </w:r>
      <w:r w:rsidRPr="00837E1D">
        <w:rPr>
          <w:rStyle w:val="Emphasis"/>
          <w:rFonts w:asciiTheme="majorHAnsi" w:hAnsiTheme="majorHAnsi" w:cstheme="majorHAnsi"/>
          <w:highlight w:val="green"/>
        </w:rPr>
        <w:t>dialectal present tense</w:t>
      </w:r>
      <w:r w:rsidRPr="00837E1D">
        <w:rPr>
          <w:rFonts w:asciiTheme="majorHAnsi" w:hAnsiTheme="majorHAnsi" w:cstheme="majorHAnsi"/>
        </w:rPr>
        <w:t xml:space="preserve"> first-person and third-person </w:t>
      </w:r>
      <w:r w:rsidRPr="00837E1D">
        <w:rPr>
          <w:rStyle w:val="Emphasis"/>
          <w:rFonts w:asciiTheme="majorHAnsi" w:hAnsiTheme="majorHAnsi" w:cstheme="majorHAnsi"/>
        </w:rPr>
        <w:t xml:space="preserve">singular </w:t>
      </w:r>
      <w:r w:rsidRPr="00837E1D">
        <w:rPr>
          <w:rStyle w:val="Emphasis"/>
          <w:rFonts w:asciiTheme="majorHAnsi" w:hAnsiTheme="majorHAnsi" w:cstheme="majorHAnsi"/>
          <w:highlight w:val="green"/>
        </w:rPr>
        <w:t>of BE</w:t>
      </w:r>
      <w:r w:rsidRPr="00837E1D">
        <w:rPr>
          <w:rStyle w:val="Emphasis"/>
          <w:rFonts w:asciiTheme="majorHAnsi" w:hAnsiTheme="majorHAnsi" w:cstheme="majorHAnsi"/>
        </w:rPr>
        <w:t xml:space="preserve"> </w:t>
      </w:r>
      <w:r w:rsidRPr="00837E1D">
        <w:rPr>
          <w:rFonts w:asciiTheme="majorHAnsi" w:hAnsiTheme="majorHAnsi" w:cstheme="majorHAnsi"/>
        </w:rPr>
        <w:t>dialectal present tense plural of BE</w:t>
      </w:r>
    </w:p>
    <w:p w14:paraId="36DF443D" w14:textId="77777777" w:rsidR="00794023" w:rsidRPr="00837E1D" w:rsidRDefault="00794023" w:rsidP="00794023">
      <w:pPr>
        <w:pStyle w:val="Heading4"/>
        <w:rPr>
          <w:rFonts w:asciiTheme="majorHAnsi" w:hAnsiTheme="majorHAnsi" w:cstheme="majorHAnsi"/>
        </w:rPr>
      </w:pPr>
      <w:r w:rsidRPr="00837E1D">
        <w:rPr>
          <w:rFonts w:asciiTheme="majorHAnsi" w:hAnsiTheme="majorHAnsi" w:cstheme="majorHAnsi"/>
        </w:rPr>
        <w:t>Dialectical present tense means logical coherence which implies no implementation</w:t>
      </w:r>
    </w:p>
    <w:p w14:paraId="2E49989A" w14:textId="77777777" w:rsidR="00794023" w:rsidRPr="00837E1D" w:rsidRDefault="00794023" w:rsidP="00794023">
      <w:pPr>
        <w:rPr>
          <w:rFonts w:asciiTheme="majorHAnsi" w:hAnsiTheme="majorHAnsi" w:cstheme="majorHAnsi"/>
        </w:rPr>
      </w:pPr>
      <w:r w:rsidRPr="00837E1D">
        <w:rPr>
          <w:rStyle w:val="Style13ptBold"/>
          <w:rFonts w:asciiTheme="majorHAnsi" w:hAnsiTheme="majorHAnsi" w:cstheme="majorHAnsi"/>
        </w:rPr>
        <w:t>Your Dictionary ND</w:t>
      </w:r>
      <w:proofErr w:type="gramStart"/>
      <w:r w:rsidRPr="00837E1D">
        <w:rPr>
          <w:rFonts w:asciiTheme="majorHAnsi" w:hAnsiTheme="majorHAnsi" w:cstheme="majorHAnsi"/>
        </w:rPr>
        <w:t>, ,</w:t>
      </w:r>
      <w:proofErr w:type="gramEnd"/>
      <w:r w:rsidRPr="00837E1D">
        <w:rPr>
          <w:rFonts w:asciiTheme="majorHAnsi" w:hAnsiTheme="majorHAnsi" w:cstheme="majorHAnsi"/>
        </w:rPr>
        <w:t xml:space="preserve"> "Dialectical Meaning," No Publication, </w:t>
      </w:r>
      <w:hyperlink r:id="rId11" w:history="1">
        <w:r w:rsidRPr="00837E1D">
          <w:rPr>
            <w:rStyle w:val="Hyperlink"/>
            <w:rFonts w:asciiTheme="majorHAnsi" w:hAnsiTheme="majorHAnsi" w:cstheme="majorHAnsi"/>
          </w:rPr>
          <w:t>https://www.yourdictionary.com/dialectical</w:t>
        </w:r>
      </w:hyperlink>
      <w:r w:rsidRPr="00837E1D">
        <w:rPr>
          <w:rFonts w:asciiTheme="majorHAnsi" w:hAnsiTheme="majorHAnsi" w:cstheme="majorHAnsi"/>
        </w:rPr>
        <w:t xml:space="preserve"> Cho</w:t>
      </w:r>
    </w:p>
    <w:p w14:paraId="58700783" w14:textId="77777777" w:rsidR="00794023" w:rsidRPr="00837E1D" w:rsidRDefault="00794023" w:rsidP="00794023">
      <w:pPr>
        <w:rPr>
          <w:rStyle w:val="Emphasis"/>
          <w:rFonts w:asciiTheme="majorHAnsi" w:hAnsiTheme="majorHAnsi" w:cstheme="majorHAnsi"/>
        </w:rPr>
      </w:pPr>
      <w:r w:rsidRPr="00837E1D">
        <w:rPr>
          <w:rFonts w:asciiTheme="majorHAnsi" w:hAnsiTheme="majorHAnsi" w:cstheme="majorHAnsi"/>
        </w:rPr>
        <w:t xml:space="preserve">The </w:t>
      </w:r>
      <w:r w:rsidRPr="00837E1D">
        <w:rPr>
          <w:rStyle w:val="Emphasis"/>
          <w:rFonts w:asciiTheme="majorHAnsi" w:hAnsiTheme="majorHAnsi" w:cstheme="majorHAnsi"/>
          <w:highlight w:val="green"/>
        </w:rPr>
        <w:t>definition of dialectical</w:t>
      </w:r>
      <w:r w:rsidRPr="00837E1D">
        <w:rPr>
          <w:rFonts w:asciiTheme="majorHAnsi" w:hAnsiTheme="majorHAnsi" w:cstheme="majorHAnsi"/>
        </w:rPr>
        <w:t xml:space="preserve"> is a discussion that includes logical reasoning and dialogue, or something having the sounds, </w:t>
      </w:r>
      <w:proofErr w:type="gramStart"/>
      <w:r w:rsidRPr="00837E1D">
        <w:rPr>
          <w:rFonts w:asciiTheme="majorHAnsi" w:hAnsiTheme="majorHAnsi" w:cstheme="majorHAnsi"/>
        </w:rPr>
        <w:t>vocabulary</w:t>
      </w:r>
      <w:proofErr w:type="gramEnd"/>
      <w:r w:rsidRPr="00837E1D">
        <w:rPr>
          <w:rFonts w:asciiTheme="majorHAnsi" w:hAnsiTheme="majorHAnsi" w:cstheme="majorHAnsi"/>
        </w:rPr>
        <w:t xml:space="preserve"> and grammar of a specific way of speaking. An </w:t>
      </w:r>
      <w:r w:rsidRPr="00837E1D">
        <w:rPr>
          <w:rStyle w:val="Emphasis"/>
          <w:rFonts w:asciiTheme="majorHAnsi" w:hAnsiTheme="majorHAnsi" w:cstheme="majorHAnsi"/>
          <w:highlight w:val="green"/>
        </w:rPr>
        <w:t>example of something dialectical is a Lincoln Douglass style of debate,</w:t>
      </w:r>
      <w:r w:rsidRPr="00837E1D">
        <w:rPr>
          <w:rFonts w:asciiTheme="majorHAnsi" w:hAnsiTheme="majorHAnsi" w:cstheme="majorHAnsi"/>
        </w:rPr>
        <w:t xml:space="preserve"> </w:t>
      </w:r>
      <w:r w:rsidRPr="00837E1D">
        <w:rPr>
          <w:rStyle w:val="Emphasis"/>
          <w:rFonts w:asciiTheme="majorHAnsi" w:hAnsiTheme="majorHAnsi" w:cstheme="majorHAnsi"/>
          <w:highlight w:val="green"/>
        </w:rPr>
        <w:t>where both parties argue a point in a logical order</w:t>
      </w:r>
      <w:r w:rsidRPr="00837E1D">
        <w:rPr>
          <w:rFonts w:asciiTheme="majorHAnsi" w:hAnsiTheme="majorHAnsi" w:cstheme="majorHAnsi"/>
        </w:rPr>
        <w:t xml:space="preserve">. Of, or pertaining to dialectic; </w:t>
      </w:r>
      <w:r w:rsidRPr="00837E1D">
        <w:rPr>
          <w:rStyle w:val="Emphasis"/>
          <w:rFonts w:asciiTheme="majorHAnsi" w:hAnsiTheme="majorHAnsi" w:cstheme="majorHAnsi"/>
          <w:highlight w:val="green"/>
        </w:rPr>
        <w:t>logic</w:t>
      </w:r>
      <w:r w:rsidRPr="00837E1D">
        <w:rPr>
          <w:rFonts w:asciiTheme="majorHAnsi" w:hAnsiTheme="majorHAnsi" w:cstheme="majorHAnsi"/>
        </w:rPr>
        <w:t xml:space="preserve">ally </w:t>
      </w:r>
      <w:r w:rsidRPr="00837E1D">
        <w:rPr>
          <w:rStyle w:val="Emphasis"/>
          <w:rFonts w:asciiTheme="majorHAnsi" w:hAnsiTheme="majorHAnsi" w:cstheme="majorHAnsi"/>
          <w:highlight w:val="green"/>
        </w:rPr>
        <w:t>reason</w:t>
      </w:r>
      <w:r w:rsidRPr="00837E1D">
        <w:rPr>
          <w:rFonts w:asciiTheme="majorHAnsi" w:hAnsiTheme="majorHAnsi" w:cstheme="majorHAnsi"/>
        </w:rPr>
        <w:t xml:space="preserve">ed through the </w:t>
      </w:r>
      <w:r w:rsidRPr="00837E1D">
        <w:rPr>
          <w:rStyle w:val="Emphasis"/>
          <w:rFonts w:asciiTheme="majorHAnsi" w:hAnsiTheme="majorHAnsi" w:cstheme="majorHAnsi"/>
          <w:highlight w:val="green"/>
        </w:rPr>
        <w:t>exchange of opposing ideas.</w:t>
      </w:r>
    </w:p>
    <w:p w14:paraId="5CDD15F0" w14:textId="77777777" w:rsidR="00794023" w:rsidRPr="00837E1D" w:rsidRDefault="00794023" w:rsidP="00794023">
      <w:pPr>
        <w:pStyle w:val="Heading4"/>
        <w:rPr>
          <w:rFonts w:asciiTheme="majorHAnsi" w:hAnsiTheme="majorHAnsi" w:cstheme="majorHAnsi"/>
        </w:rPr>
      </w:pPr>
      <w:r w:rsidRPr="00837E1D">
        <w:rPr>
          <w:rFonts w:asciiTheme="majorHAnsi" w:hAnsiTheme="majorHAnsi" w:cstheme="majorHAnsi"/>
        </w:rPr>
        <w:lastRenderedPageBreak/>
        <w:t xml:space="preserve">“BE” is a linking verb, not an action verb so implementation is incoherent </w:t>
      </w:r>
    </w:p>
    <w:p w14:paraId="289F80DD" w14:textId="77777777" w:rsidR="00794023" w:rsidRPr="00837E1D" w:rsidRDefault="00794023" w:rsidP="00794023">
      <w:pPr>
        <w:rPr>
          <w:rFonts w:asciiTheme="majorHAnsi" w:hAnsiTheme="majorHAnsi" w:cstheme="majorHAnsi"/>
        </w:rPr>
      </w:pPr>
      <w:r w:rsidRPr="00837E1D">
        <w:rPr>
          <w:rStyle w:val="Style13ptBold"/>
          <w:rFonts w:asciiTheme="majorHAnsi" w:hAnsiTheme="majorHAnsi" w:cstheme="majorHAnsi"/>
        </w:rPr>
        <w:t xml:space="preserve">Grammar Monster </w:t>
      </w:r>
      <w:proofErr w:type="gramStart"/>
      <w:r w:rsidRPr="00837E1D">
        <w:rPr>
          <w:rStyle w:val="Style13ptBold"/>
          <w:rFonts w:asciiTheme="majorHAnsi" w:hAnsiTheme="majorHAnsi" w:cstheme="majorHAnsi"/>
        </w:rPr>
        <w:t>ND</w:t>
      </w:r>
      <w:r w:rsidRPr="00837E1D">
        <w:rPr>
          <w:rFonts w:asciiTheme="majorHAnsi" w:hAnsiTheme="majorHAnsi" w:cstheme="majorHAnsi"/>
        </w:rPr>
        <w:t xml:space="preserve">  "</w:t>
      </w:r>
      <w:proofErr w:type="gramEnd"/>
      <w:r w:rsidRPr="00837E1D">
        <w:rPr>
          <w:rFonts w:asciiTheme="majorHAnsi" w:hAnsiTheme="majorHAnsi" w:cstheme="majorHAnsi"/>
        </w:rPr>
        <w:t xml:space="preserve">Linking Verbs," Grammar Monster, </w:t>
      </w:r>
      <w:hyperlink r:id="rId12" w:history="1">
        <w:r w:rsidRPr="00837E1D">
          <w:rPr>
            <w:rStyle w:val="Hyperlink"/>
            <w:rFonts w:asciiTheme="majorHAnsi" w:hAnsiTheme="majorHAnsi" w:cstheme="majorHAnsi"/>
          </w:rPr>
          <w:t>https://www.grammar-monster.com/glossary/linking_verbs.htm</w:t>
        </w:r>
      </w:hyperlink>
      <w:r w:rsidRPr="00837E1D">
        <w:rPr>
          <w:rFonts w:asciiTheme="majorHAnsi" w:hAnsiTheme="majorHAnsi" w:cstheme="majorHAnsi"/>
        </w:rPr>
        <w:t xml:space="preserve"> CHO</w:t>
      </w:r>
    </w:p>
    <w:p w14:paraId="0A1F6E9D" w14:textId="77777777" w:rsidR="00794023" w:rsidRPr="00837E1D" w:rsidRDefault="00794023" w:rsidP="00794023">
      <w:pPr>
        <w:rPr>
          <w:rFonts w:asciiTheme="majorHAnsi" w:hAnsiTheme="majorHAnsi" w:cstheme="majorHAnsi"/>
        </w:rPr>
      </w:pPr>
      <w:r w:rsidRPr="00837E1D">
        <w:rPr>
          <w:rFonts w:asciiTheme="majorHAnsi" w:hAnsiTheme="majorHAnsi" w:cstheme="majorHAnsi"/>
        </w:rPr>
        <w:t>What Are Linking Verbs? (</w:t>
      </w:r>
      <w:proofErr w:type="gramStart"/>
      <w:r w:rsidRPr="00837E1D">
        <w:rPr>
          <w:rFonts w:asciiTheme="majorHAnsi" w:hAnsiTheme="majorHAnsi" w:cstheme="majorHAnsi"/>
        </w:rPr>
        <w:t>with</w:t>
      </w:r>
      <w:proofErr w:type="gramEnd"/>
      <w:r w:rsidRPr="00837E1D">
        <w:rPr>
          <w:rFonts w:asciiTheme="majorHAnsi" w:hAnsiTheme="majorHAnsi" w:cstheme="majorHAnsi"/>
        </w:rPr>
        <w:t xml:space="preserve"> Examples) </w:t>
      </w:r>
      <w:r w:rsidRPr="00837E1D">
        <w:rPr>
          <w:rStyle w:val="Emphasis"/>
          <w:rFonts w:asciiTheme="majorHAnsi" w:hAnsiTheme="majorHAnsi" w:cstheme="majorHAnsi"/>
          <w:highlight w:val="green"/>
        </w:rPr>
        <w:t xml:space="preserve">A linking verb </w:t>
      </w:r>
      <w:r w:rsidRPr="00837E1D">
        <w:rPr>
          <w:rStyle w:val="Emphasis"/>
          <w:rFonts w:asciiTheme="majorHAnsi" w:hAnsiTheme="majorHAnsi" w:cstheme="majorHAnsi"/>
        </w:rPr>
        <w:t>is used t</w:t>
      </w:r>
      <w:r w:rsidRPr="00837E1D">
        <w:rPr>
          <w:rFonts w:asciiTheme="majorHAnsi" w:hAnsiTheme="majorHAnsi" w:cstheme="majorHAnsi"/>
        </w:rPr>
        <w:t xml:space="preserve">o re-identify or to </w:t>
      </w:r>
      <w:r w:rsidRPr="00837E1D">
        <w:rPr>
          <w:rStyle w:val="Emphasis"/>
          <w:rFonts w:asciiTheme="majorHAnsi" w:hAnsiTheme="majorHAnsi" w:cstheme="majorHAnsi"/>
          <w:highlight w:val="green"/>
        </w:rPr>
        <w:t>describe its subject</w:t>
      </w:r>
      <w:r w:rsidRPr="00837E1D">
        <w:rPr>
          <w:rFonts w:asciiTheme="majorHAnsi" w:hAnsiTheme="majorHAnsi" w:cstheme="majorHAnsi"/>
        </w:rPr>
        <w:t xml:space="preserve">. A linking verb is called a linking verb because it links the subject to a subject complement (see graphic below). Infographic Explaining Linking Verb A linking verb tells us what the subject is, not what the subject is doing. Easy Examples of Linking Verbs In each example, the linking verb is </w:t>
      </w:r>
      <w:proofErr w:type="gramStart"/>
      <w:r w:rsidRPr="00837E1D">
        <w:rPr>
          <w:rFonts w:asciiTheme="majorHAnsi" w:hAnsiTheme="majorHAnsi" w:cstheme="majorHAnsi"/>
        </w:rPr>
        <w:t>highlighted</w:t>
      </w:r>
      <w:proofErr w:type="gramEnd"/>
      <w:r w:rsidRPr="00837E1D">
        <w:rPr>
          <w:rFonts w:asciiTheme="majorHAnsi" w:hAnsiTheme="majorHAnsi" w:cstheme="majorHAnsi"/>
        </w:rPr>
        <w:t xml:space="preserve"> and the subject is bold. </w:t>
      </w:r>
      <w:r w:rsidRPr="00837E1D">
        <w:rPr>
          <w:rStyle w:val="Emphasis"/>
          <w:rFonts w:asciiTheme="majorHAnsi" w:hAnsiTheme="majorHAnsi" w:cstheme="majorHAnsi"/>
          <w:highlight w:val="green"/>
        </w:rPr>
        <w:t>Alan is a vampire.</w:t>
      </w:r>
      <w:r w:rsidRPr="00837E1D">
        <w:rPr>
          <w:rStyle w:val="Emphasis"/>
          <w:rFonts w:asciiTheme="majorHAnsi" w:hAnsiTheme="majorHAnsi" w:cstheme="majorHAnsi"/>
        </w:rPr>
        <w:t xml:space="preserve"> </w:t>
      </w:r>
      <w:r w:rsidRPr="00837E1D">
        <w:rPr>
          <w:rFonts w:asciiTheme="majorHAnsi" w:hAnsiTheme="majorHAnsi" w:cstheme="majorHAnsi"/>
        </w:rPr>
        <w:t xml:space="preserve">(Here, the </w:t>
      </w:r>
      <w:r w:rsidRPr="00837E1D">
        <w:rPr>
          <w:rStyle w:val="Emphasis"/>
          <w:rFonts w:asciiTheme="majorHAnsi" w:hAnsiTheme="majorHAnsi" w:cstheme="majorHAnsi"/>
          <w:highlight w:val="green"/>
        </w:rPr>
        <w:t>subject is re-identified as a vampire.)</w:t>
      </w:r>
      <w:r w:rsidRPr="00837E1D">
        <w:rPr>
          <w:rStyle w:val="Emphasis"/>
          <w:rFonts w:asciiTheme="majorHAnsi" w:hAnsiTheme="majorHAnsi" w:cstheme="majorHAnsi"/>
        </w:rPr>
        <w:t xml:space="preserve"> </w:t>
      </w:r>
      <w:r w:rsidRPr="00837E1D">
        <w:rPr>
          <w:rFonts w:asciiTheme="majorHAnsi" w:hAnsiTheme="majorHAnsi" w:cstheme="majorHAnsi"/>
        </w:rPr>
        <w:t>Alan is thirsty. (Here, the subject is described as thirsty.)</w:t>
      </w:r>
    </w:p>
    <w:p w14:paraId="72E325B8" w14:textId="77777777" w:rsidR="00794023" w:rsidRPr="00837E1D" w:rsidRDefault="00794023" w:rsidP="00794023">
      <w:pPr>
        <w:rPr>
          <w:rFonts w:asciiTheme="majorHAnsi" w:hAnsiTheme="majorHAnsi" w:cstheme="majorHAnsi"/>
        </w:rPr>
      </w:pPr>
      <w:r w:rsidRPr="00837E1D">
        <w:rPr>
          <w:rFonts w:asciiTheme="majorHAnsi" w:hAnsiTheme="majorHAnsi" w:cstheme="majorHAnsi"/>
          <w:noProof/>
        </w:rPr>
        <w:drawing>
          <wp:inline distT="0" distB="0" distL="0" distR="0" wp14:anchorId="60B5D794" wp14:editId="3B1C44D9">
            <wp:extent cx="1996440" cy="1597025"/>
            <wp:effectExtent l="0" t="0" r="0" b="3175"/>
            <wp:docPr id="6" name="Picture 6"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picture containing text, sign&#10;&#10;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96440" cy="1597025"/>
                    </a:xfrm>
                    <a:prstGeom prst="rect">
                      <a:avLst/>
                    </a:prstGeom>
                    <a:noFill/>
                    <a:ln>
                      <a:noFill/>
                    </a:ln>
                  </pic:spPr>
                </pic:pic>
              </a:graphicData>
            </a:graphic>
          </wp:inline>
        </w:drawing>
      </w:r>
    </w:p>
    <w:p w14:paraId="0F2AF5E3" w14:textId="77777777" w:rsidR="00794023" w:rsidRPr="00837E1D" w:rsidRDefault="00794023" w:rsidP="00794023">
      <w:pPr>
        <w:rPr>
          <w:rStyle w:val="Emphasis"/>
          <w:rFonts w:asciiTheme="majorHAnsi" w:hAnsiTheme="majorHAnsi" w:cstheme="majorHAnsi"/>
        </w:rPr>
      </w:pPr>
      <w:r w:rsidRPr="00837E1D">
        <w:rPr>
          <w:rFonts w:asciiTheme="majorHAnsi" w:hAnsiTheme="majorHAnsi" w:cstheme="majorHAnsi"/>
          <w:noProof/>
        </w:rPr>
        <w:drawing>
          <wp:inline distT="0" distB="0" distL="0" distR="0" wp14:anchorId="468A0AE1" wp14:editId="38D02F9B">
            <wp:extent cx="3778250" cy="3422650"/>
            <wp:effectExtent l="0" t="0" r="0" b="6350"/>
            <wp:docPr id="5" name="Picture 5" descr="Linking Verb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nking Verbs"/>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78250" cy="3422650"/>
                    </a:xfrm>
                    <a:prstGeom prst="rect">
                      <a:avLst/>
                    </a:prstGeom>
                    <a:noFill/>
                    <a:ln>
                      <a:noFill/>
                    </a:ln>
                  </pic:spPr>
                </pic:pic>
              </a:graphicData>
            </a:graphic>
          </wp:inline>
        </w:drawing>
      </w:r>
    </w:p>
    <w:p w14:paraId="018451EE" w14:textId="77777777" w:rsidR="00794023" w:rsidRPr="00837E1D" w:rsidRDefault="00794023" w:rsidP="00794023">
      <w:pPr>
        <w:pStyle w:val="Heading4"/>
        <w:rPr>
          <w:rFonts w:asciiTheme="majorHAnsi" w:hAnsiTheme="majorHAnsi" w:cstheme="majorHAnsi"/>
        </w:rPr>
      </w:pPr>
      <w:r w:rsidRPr="00837E1D">
        <w:rPr>
          <w:rFonts w:asciiTheme="majorHAnsi" w:hAnsiTheme="majorHAnsi" w:cstheme="majorHAnsi"/>
        </w:rPr>
        <w:lastRenderedPageBreak/>
        <w:t xml:space="preserve">The space race is deeply entangled with the development of </w:t>
      </w:r>
      <w:proofErr w:type="spellStart"/>
      <w:r w:rsidRPr="00837E1D">
        <w:rPr>
          <w:rFonts w:asciiTheme="majorHAnsi" w:hAnsiTheme="majorHAnsi" w:cstheme="majorHAnsi"/>
        </w:rPr>
        <w:t>carcerality</w:t>
      </w:r>
      <w:proofErr w:type="spellEnd"/>
      <w:r w:rsidRPr="00837E1D">
        <w:rPr>
          <w:rFonts w:asciiTheme="majorHAnsi" w:hAnsiTheme="majorHAnsi" w:cstheme="majorHAnsi"/>
        </w:rPr>
        <w:t>, funded through wealth extracted from black communities through policing and exploitative labor. The use of space as a symbol of progress obfuscated racial divisions and cohered an ideological understanding of white upward mobility and black immobility.</w:t>
      </w:r>
    </w:p>
    <w:p w14:paraId="4C47B967" w14:textId="77777777" w:rsidR="00794023" w:rsidRPr="00837E1D" w:rsidRDefault="00794023" w:rsidP="00794023">
      <w:pPr>
        <w:rPr>
          <w:rFonts w:asciiTheme="majorHAnsi" w:hAnsiTheme="majorHAnsi" w:cstheme="majorHAnsi"/>
        </w:rPr>
      </w:pPr>
      <w:proofErr w:type="spellStart"/>
      <w:r w:rsidRPr="00837E1D">
        <w:rPr>
          <w:rStyle w:val="Style13ptBold"/>
          <w:rFonts w:asciiTheme="majorHAnsi" w:hAnsiTheme="majorHAnsi" w:cstheme="majorHAnsi"/>
        </w:rPr>
        <w:t>Loyd</w:t>
      </w:r>
      <w:proofErr w:type="spellEnd"/>
      <w:r w:rsidRPr="00837E1D">
        <w:rPr>
          <w:rStyle w:val="Style13ptBold"/>
          <w:rFonts w:asciiTheme="majorHAnsi" w:hAnsiTheme="majorHAnsi" w:cstheme="majorHAnsi"/>
        </w:rPr>
        <w:t xml:space="preserve"> 15.</w:t>
      </w:r>
      <w:r w:rsidRPr="00837E1D">
        <w:rPr>
          <w:rFonts w:asciiTheme="majorHAnsi" w:hAnsiTheme="majorHAnsi" w:cstheme="majorHAnsi"/>
        </w:rPr>
        <w:t xml:space="preserve"> Jenna M. 2015. "Whitey on the Moon: Space, Race, and the Crisis of Black Mobility." In </w:t>
      </w:r>
      <w:proofErr w:type="spellStart"/>
      <w:r w:rsidRPr="00837E1D">
        <w:rPr>
          <w:rFonts w:asciiTheme="majorHAnsi" w:hAnsiTheme="majorHAnsi" w:cstheme="majorHAnsi"/>
        </w:rPr>
        <w:t>Montegary</w:t>
      </w:r>
      <w:proofErr w:type="spellEnd"/>
      <w:r w:rsidRPr="00837E1D">
        <w:rPr>
          <w:rFonts w:asciiTheme="majorHAnsi" w:hAnsiTheme="majorHAnsi" w:cstheme="majorHAnsi"/>
        </w:rPr>
        <w:t xml:space="preserve">, Liz and Melissa White, eds. Mobile Desires: The Politics and </w:t>
      </w:r>
      <w:proofErr w:type="spellStart"/>
      <w:r w:rsidRPr="00837E1D">
        <w:rPr>
          <w:rFonts w:asciiTheme="majorHAnsi" w:hAnsiTheme="majorHAnsi" w:cstheme="majorHAnsi"/>
        </w:rPr>
        <w:t>Erotics</w:t>
      </w:r>
      <w:proofErr w:type="spellEnd"/>
      <w:r w:rsidRPr="00837E1D">
        <w:rPr>
          <w:rFonts w:asciiTheme="majorHAnsi" w:hAnsiTheme="majorHAnsi" w:cstheme="majorHAnsi"/>
        </w:rPr>
        <w:t xml:space="preserve"> of Mobility Justice. Palgrave Pivot, 41-52.</w:t>
      </w:r>
    </w:p>
    <w:p w14:paraId="76A0891F" w14:textId="77777777" w:rsidR="00794023" w:rsidRPr="00837E1D" w:rsidRDefault="00794023" w:rsidP="00794023">
      <w:pPr>
        <w:rPr>
          <w:rStyle w:val="StyleUnderline"/>
          <w:rFonts w:asciiTheme="majorHAnsi" w:hAnsiTheme="majorHAnsi" w:cstheme="majorHAnsi"/>
        </w:rPr>
      </w:pPr>
      <w:r w:rsidRPr="00837E1D">
        <w:rPr>
          <w:rFonts w:asciiTheme="majorHAnsi" w:hAnsiTheme="majorHAnsi" w:cstheme="majorHAnsi"/>
          <w:sz w:val="14"/>
        </w:rPr>
        <w:t xml:space="preserve">But Watts is a country which lies, psychologically, uncounted miles further than most whites seem at present willing to travel. (Pynchon, 1966) </w:t>
      </w:r>
      <w:r w:rsidRPr="00837E1D">
        <w:rPr>
          <w:rStyle w:val="StyleUnderline"/>
          <w:rFonts w:asciiTheme="majorHAnsi" w:hAnsiTheme="majorHAnsi" w:cstheme="majorHAnsi"/>
          <w:highlight w:val="green"/>
        </w:rPr>
        <w:t>From</w:t>
      </w:r>
      <w:r w:rsidRPr="00837E1D">
        <w:rPr>
          <w:rStyle w:val="StyleUnderline"/>
          <w:rFonts w:asciiTheme="majorHAnsi" w:hAnsiTheme="majorHAnsi" w:cstheme="majorHAnsi"/>
        </w:rPr>
        <w:t xml:space="preserve"> the days of </w:t>
      </w:r>
      <w:r w:rsidRPr="00837E1D">
        <w:rPr>
          <w:rStyle w:val="StyleUnderline"/>
          <w:rFonts w:asciiTheme="majorHAnsi" w:hAnsiTheme="majorHAnsi" w:cstheme="majorHAnsi"/>
          <w:highlight w:val="green"/>
        </w:rPr>
        <w:t>chattel slavery until today</w:t>
      </w:r>
      <w:r w:rsidRPr="00837E1D">
        <w:rPr>
          <w:rStyle w:val="StyleUnderline"/>
          <w:rFonts w:asciiTheme="majorHAnsi" w:hAnsiTheme="majorHAnsi" w:cstheme="majorHAnsi"/>
        </w:rPr>
        <w:t xml:space="preserve">, the concept of </w:t>
      </w:r>
      <w:r w:rsidRPr="00837E1D">
        <w:rPr>
          <w:rStyle w:val="StyleUnderline"/>
          <w:rFonts w:asciiTheme="majorHAnsi" w:hAnsiTheme="majorHAnsi" w:cstheme="majorHAnsi"/>
          <w:highlight w:val="green"/>
        </w:rPr>
        <w:t xml:space="preserve">travel has been </w:t>
      </w:r>
      <w:r w:rsidRPr="00837E1D">
        <w:rPr>
          <w:rStyle w:val="StyleUnderline"/>
          <w:rFonts w:asciiTheme="majorHAnsi" w:hAnsiTheme="majorHAnsi" w:cstheme="majorHAnsi"/>
        </w:rPr>
        <w:t xml:space="preserve">inseparably </w:t>
      </w:r>
      <w:r w:rsidRPr="00837E1D">
        <w:rPr>
          <w:rStyle w:val="StyleUnderline"/>
          <w:rFonts w:asciiTheme="majorHAnsi" w:hAnsiTheme="majorHAnsi" w:cstheme="majorHAnsi"/>
          <w:highlight w:val="green"/>
        </w:rPr>
        <w:t>linked</w:t>
      </w:r>
      <w:r w:rsidRPr="00837E1D">
        <w:rPr>
          <w:rStyle w:val="StyleUnderline"/>
          <w:rFonts w:asciiTheme="majorHAnsi" w:hAnsiTheme="majorHAnsi" w:cstheme="majorHAnsi"/>
        </w:rPr>
        <w:t xml:space="preserve"> in the minds of our people </w:t>
      </w:r>
      <w:r w:rsidRPr="00837E1D">
        <w:rPr>
          <w:rStyle w:val="StyleUnderline"/>
          <w:rFonts w:asciiTheme="majorHAnsi" w:hAnsiTheme="majorHAnsi" w:cstheme="majorHAnsi"/>
          <w:highlight w:val="green"/>
        </w:rPr>
        <w:t xml:space="preserve">with </w:t>
      </w:r>
      <w:r w:rsidRPr="00837E1D">
        <w:rPr>
          <w:rStyle w:val="StyleUnderline"/>
          <w:rFonts w:asciiTheme="majorHAnsi" w:hAnsiTheme="majorHAnsi" w:cstheme="majorHAnsi"/>
        </w:rPr>
        <w:t xml:space="preserve">the concept of </w:t>
      </w:r>
      <w:r w:rsidRPr="00837E1D">
        <w:rPr>
          <w:rStyle w:val="StyleUnderline"/>
          <w:rFonts w:asciiTheme="majorHAnsi" w:hAnsiTheme="majorHAnsi" w:cstheme="majorHAnsi"/>
          <w:highlight w:val="green"/>
        </w:rPr>
        <w:t>freedom.</w:t>
      </w:r>
      <w:r w:rsidRPr="00837E1D">
        <w:rPr>
          <w:rFonts w:asciiTheme="majorHAnsi" w:hAnsiTheme="majorHAnsi" w:cstheme="majorHAnsi"/>
          <w:sz w:val="14"/>
        </w:rPr>
        <w:t xml:space="preserve"> (Robeson, 1988, original emphasis) </w:t>
      </w:r>
      <w:r w:rsidRPr="00837E1D">
        <w:rPr>
          <w:rStyle w:val="StyleUnderline"/>
          <w:rFonts w:asciiTheme="majorHAnsi" w:hAnsiTheme="majorHAnsi" w:cstheme="majorHAnsi"/>
        </w:rPr>
        <w:t xml:space="preserve">In the 1960 presidential election, candidate </w:t>
      </w:r>
      <w:r w:rsidRPr="00837E1D">
        <w:rPr>
          <w:rStyle w:val="StyleUnderline"/>
          <w:rFonts w:asciiTheme="majorHAnsi" w:hAnsiTheme="majorHAnsi" w:cstheme="majorHAnsi"/>
          <w:highlight w:val="green"/>
        </w:rPr>
        <w:t>J</w:t>
      </w:r>
      <w:r w:rsidRPr="00837E1D">
        <w:rPr>
          <w:rStyle w:val="StyleUnderline"/>
          <w:rFonts w:asciiTheme="majorHAnsi" w:hAnsiTheme="majorHAnsi" w:cstheme="majorHAnsi"/>
        </w:rPr>
        <w:t xml:space="preserve">ohn </w:t>
      </w:r>
      <w:r w:rsidRPr="00837E1D">
        <w:rPr>
          <w:rStyle w:val="StyleUnderline"/>
          <w:rFonts w:asciiTheme="majorHAnsi" w:hAnsiTheme="majorHAnsi" w:cstheme="majorHAnsi"/>
          <w:highlight w:val="green"/>
        </w:rPr>
        <w:t>F. K</w:t>
      </w:r>
      <w:r w:rsidRPr="00837E1D">
        <w:rPr>
          <w:rStyle w:val="StyleUnderline"/>
          <w:rFonts w:asciiTheme="majorHAnsi" w:hAnsiTheme="majorHAnsi" w:cstheme="majorHAnsi"/>
        </w:rPr>
        <w:t>ennedy</w:t>
      </w:r>
      <w:r w:rsidRPr="00837E1D">
        <w:rPr>
          <w:rStyle w:val="StyleUnderline"/>
          <w:rFonts w:asciiTheme="majorHAnsi" w:hAnsiTheme="majorHAnsi" w:cstheme="majorHAnsi"/>
          <w:highlight w:val="green"/>
        </w:rPr>
        <w:t xml:space="preserve"> invoked moon exploration </w:t>
      </w:r>
      <w:r w:rsidRPr="00837E1D">
        <w:rPr>
          <w:rStyle w:val="StyleUnderline"/>
          <w:rFonts w:asciiTheme="majorHAnsi" w:hAnsiTheme="majorHAnsi" w:cstheme="majorHAnsi"/>
        </w:rPr>
        <w:t xml:space="preserve">to displace the salience of religious division by </w:t>
      </w:r>
      <w:r w:rsidRPr="00837E1D">
        <w:rPr>
          <w:rStyle w:val="StyleUnderline"/>
          <w:rFonts w:asciiTheme="majorHAnsi" w:hAnsiTheme="majorHAnsi" w:cstheme="majorHAnsi"/>
          <w:highlight w:val="green"/>
        </w:rPr>
        <w:t>focusing on unifying issues,</w:t>
      </w:r>
      <w:r w:rsidRPr="00837E1D">
        <w:rPr>
          <w:rStyle w:val="StyleUnderline"/>
          <w:rFonts w:asciiTheme="majorHAnsi" w:hAnsiTheme="majorHAnsi" w:cstheme="majorHAnsi"/>
        </w:rPr>
        <w:t xml:space="preserve"> including the spread of </w:t>
      </w:r>
      <w:r w:rsidRPr="00837E1D">
        <w:rPr>
          <w:rFonts w:asciiTheme="majorHAnsi" w:hAnsiTheme="majorHAnsi" w:cstheme="majorHAnsi"/>
          <w:sz w:val="14"/>
        </w:rPr>
        <w:t>Communism that was ‘fester[</w:t>
      </w:r>
      <w:proofErr w:type="spellStart"/>
      <w:r w:rsidRPr="00837E1D">
        <w:rPr>
          <w:rFonts w:asciiTheme="majorHAnsi" w:hAnsiTheme="majorHAnsi" w:cstheme="majorHAnsi"/>
          <w:sz w:val="14"/>
        </w:rPr>
        <w:t>ing</w:t>
      </w:r>
      <w:proofErr w:type="spellEnd"/>
      <w:r w:rsidRPr="00837E1D">
        <w:rPr>
          <w:rFonts w:asciiTheme="majorHAnsi" w:hAnsiTheme="majorHAnsi" w:cstheme="majorHAnsi"/>
          <w:sz w:val="14"/>
        </w:rPr>
        <w:t xml:space="preserve">] only 90 miles from the coast of Florida’ and crises in family farms, hunger, and unaffordable medical care that ‘know no religious barrier.’ The real problem was ‘an America with too many slums, with too few schools, and too late to the moon and outer space.’ This listing of ‘real issues which should decide this campaign’ suggested urgent, yet equally solvable, concerns. The space race ratified a national challenge, suggesting that returning the gaze from this ‘new frontier’ to domestic problems was the next step for technoscientific progress. When Dr Martin Luther King spoke of the moon in 1967, he was a world away from Kennedy’s Cold War hopefulness (Jordan, 2003). He delivered his final speech, ‘Where Do We Go From </w:t>
      </w:r>
      <w:proofErr w:type="gramStart"/>
      <w:r w:rsidRPr="00837E1D">
        <w:rPr>
          <w:rFonts w:asciiTheme="majorHAnsi" w:hAnsiTheme="majorHAnsi" w:cstheme="majorHAnsi"/>
          <w:sz w:val="14"/>
        </w:rPr>
        <w:t>Here?:</w:t>
      </w:r>
      <w:proofErr w:type="gramEnd"/>
      <w:r w:rsidRPr="00837E1D">
        <w:rPr>
          <w:rFonts w:asciiTheme="majorHAnsi" w:hAnsiTheme="majorHAnsi" w:cstheme="majorHAnsi"/>
          <w:sz w:val="14"/>
        </w:rPr>
        <w:t xml:space="preserve"> Chaos or Community?’, to the Southern Christian Leadership Conference (SCLC) on the ten-year anniversary of the organization’s formation following the Montgomery bus boycott. Despite the gains of the civil rights move- </w:t>
      </w:r>
      <w:proofErr w:type="spellStart"/>
      <w:r w:rsidRPr="00837E1D">
        <w:rPr>
          <w:rFonts w:asciiTheme="majorHAnsi" w:hAnsiTheme="majorHAnsi" w:cstheme="majorHAnsi"/>
          <w:sz w:val="14"/>
        </w:rPr>
        <w:t>ment</w:t>
      </w:r>
      <w:proofErr w:type="spellEnd"/>
      <w:r w:rsidRPr="00837E1D">
        <w:rPr>
          <w:rFonts w:asciiTheme="majorHAnsi" w:hAnsiTheme="majorHAnsi" w:cstheme="majorHAnsi"/>
          <w:sz w:val="14"/>
        </w:rPr>
        <w:t xml:space="preserve">, King concluded, ‘the Negro still lives in the basement of the Great Society.’ He went on to question the consonance between scientific and social progress that had seemed so central to Kennedy’s understanding of the nation: Today our exploration of space is engaging not only our enthusiasm but our patriotism.... No such fervor or exhilaration attends the war on poverty.... </w:t>
      </w:r>
      <w:proofErr w:type="gramStart"/>
      <w:r w:rsidRPr="00837E1D">
        <w:rPr>
          <w:rFonts w:asciiTheme="majorHAnsi" w:hAnsiTheme="majorHAnsi" w:cstheme="majorHAnsi"/>
          <w:sz w:val="14"/>
        </w:rPr>
        <w:t>Without denying the value of scientific endeavor, there</w:t>
      </w:r>
      <w:proofErr w:type="gramEnd"/>
      <w:r w:rsidRPr="00837E1D">
        <w:rPr>
          <w:rFonts w:asciiTheme="majorHAnsi" w:hAnsiTheme="majorHAnsi" w:cstheme="majorHAnsi"/>
          <w:sz w:val="14"/>
        </w:rPr>
        <w:t xml:space="preserve"> is a striking absurdity in committing billions to reach the moon where no people live, while only a fraction of that amount is appropriated to service the densely populated slums.</w:t>
      </w:r>
      <w:r w:rsidRPr="00837E1D">
        <w:rPr>
          <w:rStyle w:val="StyleUnderline"/>
          <w:rFonts w:asciiTheme="majorHAnsi" w:hAnsiTheme="majorHAnsi" w:cstheme="majorHAnsi"/>
        </w:rPr>
        <w:t xml:space="preserve"> If these strange views persist, in a few years we can be assured that </w:t>
      </w:r>
      <w:r w:rsidRPr="00837E1D">
        <w:rPr>
          <w:rStyle w:val="StyleUnderline"/>
          <w:rFonts w:asciiTheme="majorHAnsi" w:hAnsiTheme="majorHAnsi" w:cstheme="majorHAnsi"/>
          <w:highlight w:val="green"/>
        </w:rPr>
        <w:t>when we set a man on the moon, with an adequate telescope he will be able to see the slums on earth</w:t>
      </w:r>
      <w:r w:rsidRPr="00837E1D">
        <w:rPr>
          <w:rStyle w:val="StyleUnderline"/>
          <w:rFonts w:asciiTheme="majorHAnsi" w:hAnsiTheme="majorHAnsi" w:cstheme="majorHAnsi"/>
        </w:rPr>
        <w:t xml:space="preserve"> with their intensified congestion, </w:t>
      </w:r>
      <w:r w:rsidRPr="00837E1D">
        <w:rPr>
          <w:rFonts w:asciiTheme="majorHAnsi" w:hAnsiTheme="majorHAnsi" w:cstheme="majorHAnsi"/>
          <w:sz w:val="14"/>
        </w:rPr>
        <w:t>decay and turbulence. King concluded his remarks by asking: ‘On what scale of values is this a program of progress?’ (King, as cited in Gilroy, 1991 [1987], pp. 345–346). Spectacular Cold War images of space travel drew on and renovated a constellation of meanings associated with mobility that inform US national identity, including celebratory narratives of continental exploration, limitless possibility, and freedom. Kennedy did not see any conflict between mastering space travel and meeting domestic needs – each a concrete signification of American capitalist providence in the Cold War period.</w:t>
      </w:r>
      <w:r w:rsidRPr="00837E1D">
        <w:rPr>
          <w:rStyle w:val="StyleUnderline"/>
          <w:rFonts w:asciiTheme="majorHAnsi" w:hAnsiTheme="majorHAnsi" w:cstheme="majorHAnsi"/>
        </w:rPr>
        <w:t xml:space="preserve"> </w:t>
      </w:r>
      <w:r w:rsidRPr="00837E1D">
        <w:rPr>
          <w:rFonts w:asciiTheme="majorHAnsi" w:hAnsiTheme="majorHAnsi" w:cstheme="majorHAnsi"/>
          <w:sz w:val="14"/>
        </w:rPr>
        <w:t xml:space="preserve">King’s speech marks </w:t>
      </w:r>
      <w:proofErr w:type="gramStart"/>
      <w:r w:rsidRPr="00837E1D">
        <w:rPr>
          <w:rFonts w:asciiTheme="majorHAnsi" w:hAnsiTheme="majorHAnsi" w:cstheme="majorHAnsi"/>
          <w:sz w:val="14"/>
        </w:rPr>
        <w:t>both of these</w:t>
      </w:r>
      <w:proofErr w:type="gramEnd"/>
      <w:r w:rsidRPr="00837E1D">
        <w:rPr>
          <w:rFonts w:asciiTheme="majorHAnsi" w:hAnsiTheme="majorHAnsi" w:cstheme="majorHAnsi"/>
          <w:sz w:val="14"/>
        </w:rPr>
        <w:t xml:space="preserve"> registers. His imagined telescopic view of the earth traverses an expansive scale of human </w:t>
      </w:r>
      <w:proofErr w:type="spellStart"/>
      <w:r w:rsidRPr="00837E1D">
        <w:rPr>
          <w:rFonts w:asciiTheme="majorHAnsi" w:hAnsiTheme="majorHAnsi" w:cstheme="majorHAnsi"/>
          <w:sz w:val="14"/>
        </w:rPr>
        <w:t>possi</w:t>
      </w:r>
      <w:proofErr w:type="spellEnd"/>
      <w:r w:rsidRPr="00837E1D">
        <w:rPr>
          <w:rFonts w:asciiTheme="majorHAnsi" w:hAnsiTheme="majorHAnsi" w:cstheme="majorHAnsi"/>
          <w:sz w:val="14"/>
        </w:rPr>
        <w:t xml:space="preserve">- </w:t>
      </w:r>
      <w:proofErr w:type="spellStart"/>
      <w:r w:rsidRPr="00837E1D">
        <w:rPr>
          <w:rFonts w:asciiTheme="majorHAnsi" w:hAnsiTheme="majorHAnsi" w:cstheme="majorHAnsi"/>
          <w:sz w:val="14"/>
        </w:rPr>
        <w:t>bility</w:t>
      </w:r>
      <w:proofErr w:type="spellEnd"/>
      <w:r w:rsidRPr="00837E1D">
        <w:rPr>
          <w:rFonts w:asciiTheme="majorHAnsi" w:hAnsiTheme="majorHAnsi" w:cstheme="majorHAnsi"/>
          <w:sz w:val="14"/>
        </w:rPr>
        <w:t>, but under Pax Americana, King finds that ‘</w:t>
      </w:r>
      <w:r w:rsidRPr="00837E1D">
        <w:rPr>
          <w:rStyle w:val="StyleUnderline"/>
          <w:rFonts w:asciiTheme="majorHAnsi" w:hAnsiTheme="majorHAnsi" w:cstheme="majorHAnsi"/>
          <w:highlight w:val="green"/>
        </w:rPr>
        <w:t>common humanity’ is an ideological vision papering over</w:t>
      </w:r>
      <w:r w:rsidRPr="00837E1D">
        <w:rPr>
          <w:rStyle w:val="StyleUnderline"/>
          <w:rFonts w:asciiTheme="majorHAnsi" w:hAnsiTheme="majorHAnsi" w:cstheme="majorHAnsi"/>
        </w:rPr>
        <w:t xml:space="preserve"> the reality of grave </w:t>
      </w:r>
      <w:r w:rsidRPr="00837E1D">
        <w:rPr>
          <w:rStyle w:val="StyleUnderline"/>
          <w:rFonts w:asciiTheme="majorHAnsi" w:hAnsiTheme="majorHAnsi" w:cstheme="majorHAnsi"/>
          <w:highlight w:val="green"/>
        </w:rPr>
        <w:t>economic and racial divisions.</w:t>
      </w:r>
      <w:r w:rsidRPr="00837E1D">
        <w:rPr>
          <w:rFonts w:asciiTheme="majorHAnsi" w:hAnsiTheme="majorHAnsi" w:cstheme="majorHAnsi"/>
          <w:sz w:val="14"/>
        </w:rPr>
        <w:t xml:space="preserve"> Even before a man (much less The Man) was on the moon, liberal and radical social critics alike were deploying a rhetorical device I call lunar criticism – ‘If we can put a man on the moon, we can do X, Y, or Z’ – to question US national priorities and narratives of progress. Liberal iterations of lunar criticism suggested that the gap between promise and practice could be bridged as part of fulfilling the national creed. Radical social critics argued that what appeared to be an incidental gap was in fact a racialized conflict.</w:t>
      </w:r>
      <w:r w:rsidRPr="00837E1D">
        <w:rPr>
          <w:rStyle w:val="StyleUnderline"/>
          <w:rFonts w:asciiTheme="majorHAnsi" w:hAnsiTheme="majorHAnsi" w:cstheme="majorHAnsi"/>
        </w:rPr>
        <w:t xml:space="preserve"> </w:t>
      </w:r>
      <w:r w:rsidRPr="00837E1D">
        <w:rPr>
          <w:rStyle w:val="StyleUnderline"/>
          <w:rFonts w:asciiTheme="majorHAnsi" w:hAnsiTheme="majorHAnsi" w:cstheme="majorHAnsi"/>
          <w:highlight w:val="green"/>
        </w:rPr>
        <w:t xml:space="preserve">Reaching the moon began to look </w:t>
      </w:r>
      <w:r w:rsidRPr="00837E1D">
        <w:rPr>
          <w:rStyle w:val="StyleUnderline"/>
          <w:rFonts w:asciiTheme="majorHAnsi" w:hAnsiTheme="majorHAnsi" w:cstheme="majorHAnsi"/>
        </w:rPr>
        <w:t xml:space="preserve">less </w:t>
      </w:r>
      <w:r w:rsidRPr="00837E1D">
        <w:rPr>
          <w:rStyle w:val="StyleUnderline"/>
          <w:rFonts w:asciiTheme="majorHAnsi" w:hAnsiTheme="majorHAnsi" w:cstheme="majorHAnsi"/>
          <w:highlight w:val="green"/>
        </w:rPr>
        <w:t xml:space="preserve">like </w:t>
      </w:r>
      <w:r w:rsidRPr="00837E1D">
        <w:rPr>
          <w:rStyle w:val="StyleUnderline"/>
          <w:rFonts w:asciiTheme="majorHAnsi" w:hAnsiTheme="majorHAnsi" w:cstheme="majorHAnsi"/>
        </w:rPr>
        <w:t xml:space="preserve">a virtuous American project than </w:t>
      </w:r>
      <w:r w:rsidRPr="00837E1D">
        <w:rPr>
          <w:rStyle w:val="StyleUnderline"/>
          <w:rFonts w:asciiTheme="majorHAnsi" w:hAnsiTheme="majorHAnsi" w:cstheme="majorHAnsi"/>
          <w:highlight w:val="green"/>
        </w:rPr>
        <w:t xml:space="preserve">a white American project that furthered Black </w:t>
      </w:r>
      <w:r w:rsidRPr="00837E1D">
        <w:rPr>
          <w:rStyle w:val="StyleUnderline"/>
          <w:rFonts w:asciiTheme="majorHAnsi" w:hAnsiTheme="majorHAnsi" w:cstheme="majorHAnsi"/>
        </w:rPr>
        <w:t xml:space="preserve">economic </w:t>
      </w:r>
      <w:r w:rsidRPr="00837E1D">
        <w:rPr>
          <w:rStyle w:val="StyleUnderline"/>
          <w:rFonts w:asciiTheme="majorHAnsi" w:hAnsiTheme="majorHAnsi" w:cstheme="majorHAnsi"/>
          <w:highlight w:val="green"/>
        </w:rPr>
        <w:t xml:space="preserve">exploitation and abandonment. The space race as a spectacle of freedom and (white) upward mobility </w:t>
      </w:r>
      <w:r w:rsidRPr="00837E1D">
        <w:rPr>
          <w:rStyle w:val="StyleUnderline"/>
          <w:rFonts w:asciiTheme="majorHAnsi" w:hAnsiTheme="majorHAnsi" w:cstheme="majorHAnsi"/>
        </w:rPr>
        <w:t xml:space="preserve">must be </w:t>
      </w:r>
      <w:r w:rsidRPr="00837E1D">
        <w:rPr>
          <w:rStyle w:val="StyleUnderline"/>
          <w:rFonts w:asciiTheme="majorHAnsi" w:hAnsiTheme="majorHAnsi" w:cstheme="majorHAnsi"/>
          <w:highlight w:val="green"/>
        </w:rPr>
        <w:t xml:space="preserve">held in tension with the </w:t>
      </w:r>
      <w:r w:rsidRPr="00837E1D">
        <w:rPr>
          <w:rStyle w:val="StyleUnderline"/>
          <w:rFonts w:asciiTheme="majorHAnsi" w:hAnsiTheme="majorHAnsi" w:cstheme="majorHAnsi"/>
        </w:rPr>
        <w:t xml:space="preserve">deepening </w:t>
      </w:r>
      <w:r w:rsidRPr="00837E1D">
        <w:rPr>
          <w:rStyle w:val="StyleUnderline"/>
          <w:rFonts w:asciiTheme="majorHAnsi" w:hAnsiTheme="majorHAnsi" w:cstheme="majorHAnsi"/>
          <w:highlight w:val="green"/>
        </w:rPr>
        <w:t>‘urban crisis’</w:t>
      </w:r>
      <w:r w:rsidRPr="00837E1D">
        <w:rPr>
          <w:rFonts w:asciiTheme="majorHAnsi" w:hAnsiTheme="majorHAnsi" w:cstheme="majorHAnsi"/>
          <w:sz w:val="14"/>
        </w:rPr>
        <w:t xml:space="preserve"> (Beauregard, 2003). As both a powerful discourse and material geography, the urban crisis was constituted through Cold War investments in suburban housing, freeways, and defense industry construction, relative disinvestment in central cities, and through militarized, counter-insurgency responses to the urban unrest of the 1960s (</w:t>
      </w:r>
      <w:proofErr w:type="spellStart"/>
      <w:r w:rsidRPr="00837E1D">
        <w:rPr>
          <w:rFonts w:asciiTheme="majorHAnsi" w:hAnsiTheme="majorHAnsi" w:cstheme="majorHAnsi"/>
          <w:sz w:val="14"/>
        </w:rPr>
        <w:t>Loyd</w:t>
      </w:r>
      <w:proofErr w:type="spellEnd"/>
      <w:r w:rsidRPr="00837E1D">
        <w:rPr>
          <w:rFonts w:asciiTheme="majorHAnsi" w:hAnsiTheme="majorHAnsi" w:cstheme="majorHAnsi"/>
          <w:sz w:val="14"/>
        </w:rPr>
        <w:t xml:space="preserve">, 2014). Yet, the interrelations between these spaces have been obscured through enduring spectacular productions of capitalist suburban hyper-mobility and ‘ghetto’ immobilization and backwardness (Siddiqi, 2010). As novelist Thomas Pynchon dissected, ‘Watts’ was another country to white Americans, represent- </w:t>
      </w:r>
      <w:proofErr w:type="spellStart"/>
      <w:r w:rsidRPr="00837E1D">
        <w:rPr>
          <w:rFonts w:asciiTheme="majorHAnsi" w:hAnsiTheme="majorHAnsi" w:cstheme="majorHAnsi"/>
          <w:sz w:val="14"/>
        </w:rPr>
        <w:t>ing</w:t>
      </w:r>
      <w:proofErr w:type="spellEnd"/>
      <w:r w:rsidRPr="00837E1D">
        <w:rPr>
          <w:rFonts w:asciiTheme="majorHAnsi" w:hAnsiTheme="majorHAnsi" w:cstheme="majorHAnsi"/>
          <w:sz w:val="14"/>
        </w:rPr>
        <w:t xml:space="preserve"> a psychological distance that white Americans were disinclined to travel. This chapter situates radical iterations of lunar criticism within the context of urban crisis and on the cusp of what Jodi Melamed, following Howard Winant, calls the post-World War II ‘racial break’ after which ‘state-recognized US </w:t>
      </w:r>
      <w:proofErr w:type="spellStart"/>
      <w:r w:rsidRPr="00837E1D">
        <w:rPr>
          <w:rFonts w:asciiTheme="majorHAnsi" w:hAnsiTheme="majorHAnsi" w:cstheme="majorHAnsi"/>
          <w:sz w:val="14"/>
        </w:rPr>
        <w:t>antiracisms</w:t>
      </w:r>
      <w:proofErr w:type="spellEnd"/>
      <w:r w:rsidRPr="00837E1D">
        <w:rPr>
          <w:rFonts w:asciiTheme="majorHAnsi" w:hAnsiTheme="majorHAnsi" w:cstheme="majorHAnsi"/>
          <w:sz w:val="14"/>
        </w:rPr>
        <w:t xml:space="preserve"> replaced white supremacy as the chief ideological mode for making the inequalities that global capitalism generated appear necessary, natural, or fair’ (Melamed, 2011, p. xvi). By contrast, race-radical </w:t>
      </w:r>
      <w:proofErr w:type="spellStart"/>
      <w:r w:rsidRPr="00837E1D">
        <w:rPr>
          <w:rFonts w:asciiTheme="majorHAnsi" w:hAnsiTheme="majorHAnsi" w:cstheme="majorHAnsi"/>
          <w:sz w:val="14"/>
        </w:rPr>
        <w:t>antiracisms</w:t>
      </w:r>
      <w:proofErr w:type="spellEnd"/>
      <w:r w:rsidRPr="00837E1D">
        <w:rPr>
          <w:rFonts w:asciiTheme="majorHAnsi" w:hAnsiTheme="majorHAnsi" w:cstheme="majorHAnsi"/>
          <w:sz w:val="14"/>
        </w:rPr>
        <w:t xml:space="preserve"> ‘have made visible the continued racialized historical development of capitalism and have persistently foregrounded antiracist visions incompatible with liberal political solutions to destructively uneven global social-material relations’ (p. xvii). In the spectacular treatment of urban uprisings, the space called the ‘ghetto’ ideologically and tactically cohered the problems of urban crisis, which were </w:t>
      </w:r>
      <w:proofErr w:type="gramStart"/>
      <w:r w:rsidRPr="00837E1D">
        <w:rPr>
          <w:rFonts w:asciiTheme="majorHAnsi" w:hAnsiTheme="majorHAnsi" w:cstheme="majorHAnsi"/>
          <w:sz w:val="14"/>
        </w:rPr>
        <w:t>actually metropolitan</w:t>
      </w:r>
      <w:proofErr w:type="gramEnd"/>
      <w:r w:rsidRPr="00837E1D">
        <w:rPr>
          <w:rFonts w:asciiTheme="majorHAnsi" w:hAnsiTheme="majorHAnsi" w:cstheme="majorHAnsi"/>
          <w:sz w:val="14"/>
        </w:rPr>
        <w:t xml:space="preserve"> (urban-suburban) in form and imperial in process. To develop this argument, I analyze the work of Gil Scott-Heron whose poetry, songs, and writing exemplify the race-radical tradition. His poem ‘Whitey on the Moon’ delivers a radical antiracist critique of the US space program that ties otherworldly investments to ongoing histories of Black forced </w:t>
      </w:r>
      <w:proofErr w:type="spellStart"/>
      <w:r w:rsidRPr="00837E1D">
        <w:rPr>
          <w:rFonts w:asciiTheme="majorHAnsi" w:hAnsiTheme="majorHAnsi" w:cstheme="majorHAnsi"/>
          <w:sz w:val="14"/>
        </w:rPr>
        <w:t>im</w:t>
      </w:r>
      <w:proofErr w:type="spellEnd"/>
      <w:r w:rsidRPr="00837E1D">
        <w:rPr>
          <w:rFonts w:asciiTheme="majorHAnsi" w:hAnsiTheme="majorHAnsi" w:cstheme="majorHAnsi"/>
          <w:sz w:val="14"/>
        </w:rPr>
        <w:t>/mobility and immiseration. To that end, this essay responds to the call within the new mobilities scholar- ship to examine the ‘role of past mobilities in the present constitution of modern notions of security, identity and citizenship’ (</w:t>
      </w:r>
      <w:proofErr w:type="spellStart"/>
      <w:r w:rsidRPr="00837E1D">
        <w:rPr>
          <w:rFonts w:asciiTheme="majorHAnsi" w:hAnsiTheme="majorHAnsi" w:cstheme="majorHAnsi"/>
          <w:sz w:val="14"/>
        </w:rPr>
        <w:t>Cresswell</w:t>
      </w:r>
      <w:proofErr w:type="spellEnd"/>
      <w:r w:rsidRPr="00837E1D">
        <w:rPr>
          <w:rFonts w:asciiTheme="majorHAnsi" w:hAnsiTheme="majorHAnsi" w:cstheme="majorHAnsi"/>
          <w:sz w:val="14"/>
        </w:rPr>
        <w:t xml:space="preserve">, 2012, p. 646). I begin by situating mobilities within post-war militarized spectacle and racial politics. I then move to an analysis of how race-radical lunar criticism grappled with the dialectics of urban crisis, which included the </w:t>
      </w:r>
      <w:r w:rsidRPr="00837E1D">
        <w:rPr>
          <w:rFonts w:asciiTheme="majorHAnsi" w:hAnsiTheme="majorHAnsi" w:cstheme="majorHAnsi"/>
          <w:sz w:val="14"/>
        </w:rPr>
        <w:lastRenderedPageBreak/>
        <w:t xml:space="preserve">simultaneous deployment of </w:t>
      </w:r>
      <w:proofErr w:type="spellStart"/>
      <w:r w:rsidRPr="00837E1D">
        <w:rPr>
          <w:rFonts w:asciiTheme="majorHAnsi" w:hAnsiTheme="majorHAnsi" w:cstheme="majorHAnsi"/>
          <w:sz w:val="14"/>
        </w:rPr>
        <w:t>rhetorics</w:t>
      </w:r>
      <w:proofErr w:type="spellEnd"/>
      <w:r w:rsidRPr="00837E1D">
        <w:rPr>
          <w:rFonts w:asciiTheme="majorHAnsi" w:hAnsiTheme="majorHAnsi" w:cstheme="majorHAnsi"/>
          <w:sz w:val="14"/>
        </w:rPr>
        <w:t xml:space="preserve"> of mobility and new means of social control and state power. I conclude by exploring how Scott-Heron’s race-radical vision offers insights into contemporary mobilizations for mobility justice. Cold War spectacles of (upward) mobility What sort of national spectacle was the moon when King spoke?</w:t>
      </w:r>
      <w:r w:rsidRPr="00837E1D">
        <w:rPr>
          <w:rStyle w:val="StyleUnderline"/>
          <w:rFonts w:asciiTheme="majorHAnsi" w:hAnsiTheme="majorHAnsi" w:cstheme="majorHAnsi"/>
        </w:rPr>
        <w:t xml:space="preserve"> </w:t>
      </w:r>
      <w:r w:rsidRPr="00837E1D">
        <w:rPr>
          <w:rStyle w:val="StyleUnderline"/>
          <w:rFonts w:asciiTheme="majorHAnsi" w:hAnsiTheme="majorHAnsi" w:cstheme="majorHAnsi"/>
          <w:highlight w:val="green"/>
        </w:rPr>
        <w:t>Spectacle</w:t>
      </w:r>
      <w:r w:rsidRPr="00837E1D">
        <w:rPr>
          <w:rStyle w:val="StyleUnderline"/>
          <w:rFonts w:asciiTheme="majorHAnsi" w:hAnsiTheme="majorHAnsi" w:cstheme="majorHAnsi"/>
        </w:rPr>
        <w:t xml:space="preserve"> tends </w:t>
      </w:r>
      <w:r w:rsidRPr="00837E1D">
        <w:rPr>
          <w:rStyle w:val="StyleUnderline"/>
          <w:rFonts w:asciiTheme="majorHAnsi" w:hAnsiTheme="majorHAnsi" w:cstheme="majorHAnsi"/>
          <w:highlight w:val="green"/>
        </w:rPr>
        <w:t>to be understood as</w:t>
      </w:r>
      <w:r w:rsidRPr="00837E1D">
        <w:rPr>
          <w:rStyle w:val="StyleUnderline"/>
          <w:rFonts w:asciiTheme="majorHAnsi" w:hAnsiTheme="majorHAnsi" w:cstheme="majorHAnsi"/>
        </w:rPr>
        <w:t xml:space="preserve"> an ideological mask or distortion of reality, but Shiloh </w:t>
      </w:r>
      <w:proofErr w:type="spellStart"/>
      <w:r w:rsidRPr="00837E1D">
        <w:rPr>
          <w:rStyle w:val="StyleUnderline"/>
          <w:rFonts w:asciiTheme="majorHAnsi" w:hAnsiTheme="majorHAnsi" w:cstheme="majorHAnsi"/>
        </w:rPr>
        <w:t>Krupar</w:t>
      </w:r>
      <w:proofErr w:type="spellEnd"/>
      <w:r w:rsidRPr="00837E1D">
        <w:rPr>
          <w:rStyle w:val="StyleUnderline"/>
          <w:rFonts w:asciiTheme="majorHAnsi" w:hAnsiTheme="majorHAnsi" w:cstheme="majorHAnsi"/>
        </w:rPr>
        <w:t xml:space="preserve"> usefully conceptualizes spectacle as </w:t>
      </w:r>
      <w:r w:rsidRPr="00837E1D">
        <w:rPr>
          <w:rStyle w:val="StyleUnderline"/>
          <w:rFonts w:asciiTheme="majorHAnsi" w:hAnsiTheme="majorHAnsi" w:cstheme="majorHAnsi"/>
          <w:highlight w:val="green"/>
        </w:rPr>
        <w:t>‘a tactical ontology – meaning a truth-telling, world-making strategy’</w:t>
      </w:r>
      <w:r w:rsidRPr="00837E1D">
        <w:rPr>
          <w:rFonts w:asciiTheme="majorHAnsi" w:hAnsiTheme="majorHAnsi" w:cstheme="majorHAnsi"/>
          <w:sz w:val="14"/>
        </w:rPr>
        <w:t xml:space="preserve"> (2013, p. 10). Indeed, in Blank Spots on the Map (2009), Trevor </w:t>
      </w:r>
      <w:proofErr w:type="spellStart"/>
      <w:r w:rsidRPr="00837E1D">
        <w:rPr>
          <w:rFonts w:asciiTheme="majorHAnsi" w:hAnsiTheme="majorHAnsi" w:cstheme="majorHAnsi"/>
          <w:sz w:val="14"/>
        </w:rPr>
        <w:t>Paglen</w:t>
      </w:r>
      <w:proofErr w:type="spellEnd"/>
      <w:r w:rsidRPr="00837E1D">
        <w:rPr>
          <w:rFonts w:asciiTheme="majorHAnsi" w:hAnsiTheme="majorHAnsi" w:cstheme="majorHAnsi"/>
          <w:sz w:val="14"/>
        </w:rPr>
        <w:t xml:space="preserve"> shows how </w:t>
      </w:r>
      <w:r w:rsidRPr="00837E1D">
        <w:rPr>
          <w:rStyle w:val="StyleUnderline"/>
          <w:rFonts w:asciiTheme="majorHAnsi" w:hAnsiTheme="majorHAnsi" w:cstheme="majorHAnsi"/>
          <w:highlight w:val="green"/>
        </w:rPr>
        <w:t>NASA was the</w:t>
      </w:r>
      <w:r w:rsidRPr="00837E1D">
        <w:rPr>
          <w:rStyle w:val="StyleUnderline"/>
          <w:rFonts w:asciiTheme="majorHAnsi" w:hAnsiTheme="majorHAnsi" w:cstheme="majorHAnsi"/>
        </w:rPr>
        <w:t xml:space="preserve"> visible institutional </w:t>
      </w:r>
      <w:r w:rsidRPr="00837E1D">
        <w:rPr>
          <w:rStyle w:val="StyleUnderline"/>
          <w:rFonts w:asciiTheme="majorHAnsi" w:hAnsiTheme="majorHAnsi" w:cstheme="majorHAnsi"/>
          <w:highlight w:val="green"/>
        </w:rPr>
        <w:t>face of</w:t>
      </w:r>
      <w:r w:rsidRPr="00837E1D">
        <w:rPr>
          <w:rStyle w:val="StyleUnderline"/>
          <w:rFonts w:asciiTheme="majorHAnsi" w:hAnsiTheme="majorHAnsi" w:cstheme="majorHAnsi"/>
        </w:rPr>
        <w:t xml:space="preserve"> an expansive and largely secret </w:t>
      </w:r>
      <w:r w:rsidRPr="00837E1D">
        <w:rPr>
          <w:rStyle w:val="StyleUnderline"/>
          <w:rFonts w:asciiTheme="majorHAnsi" w:hAnsiTheme="majorHAnsi" w:cstheme="majorHAnsi"/>
          <w:highlight w:val="green"/>
        </w:rPr>
        <w:t>Cold War military geography</w:t>
      </w:r>
      <w:r w:rsidRPr="00837E1D">
        <w:rPr>
          <w:rStyle w:val="StyleUnderline"/>
          <w:rFonts w:asciiTheme="majorHAnsi" w:hAnsiTheme="majorHAnsi" w:cstheme="majorHAnsi"/>
        </w:rPr>
        <w:t xml:space="preserve">. </w:t>
      </w:r>
      <w:proofErr w:type="spellStart"/>
      <w:r w:rsidRPr="00837E1D">
        <w:rPr>
          <w:rFonts w:asciiTheme="majorHAnsi" w:hAnsiTheme="majorHAnsi" w:cstheme="majorHAnsi"/>
          <w:sz w:val="14"/>
        </w:rPr>
        <w:t>Krupar</w:t>
      </w:r>
      <w:proofErr w:type="spellEnd"/>
      <w:r w:rsidRPr="00837E1D">
        <w:rPr>
          <w:rFonts w:asciiTheme="majorHAnsi" w:hAnsiTheme="majorHAnsi" w:cstheme="majorHAnsi"/>
          <w:sz w:val="14"/>
        </w:rPr>
        <w:t xml:space="preserve"> and </w:t>
      </w:r>
      <w:proofErr w:type="spellStart"/>
      <w:r w:rsidRPr="00837E1D">
        <w:rPr>
          <w:rFonts w:asciiTheme="majorHAnsi" w:hAnsiTheme="majorHAnsi" w:cstheme="majorHAnsi"/>
          <w:sz w:val="14"/>
        </w:rPr>
        <w:t>Paglen</w:t>
      </w:r>
      <w:proofErr w:type="spellEnd"/>
      <w:r w:rsidRPr="00837E1D">
        <w:rPr>
          <w:rFonts w:asciiTheme="majorHAnsi" w:hAnsiTheme="majorHAnsi" w:cstheme="majorHAnsi"/>
          <w:sz w:val="14"/>
        </w:rPr>
        <w:t xml:space="preserve"> show </w:t>
      </w:r>
      <w:r w:rsidRPr="00837E1D">
        <w:rPr>
          <w:rStyle w:val="StyleUnderline"/>
          <w:rFonts w:asciiTheme="majorHAnsi" w:hAnsiTheme="majorHAnsi" w:cstheme="majorHAnsi"/>
        </w:rPr>
        <w:t xml:space="preserve">how </w:t>
      </w:r>
      <w:r w:rsidRPr="00837E1D">
        <w:rPr>
          <w:rStyle w:val="StyleUnderline"/>
          <w:rFonts w:asciiTheme="majorHAnsi" w:hAnsiTheme="majorHAnsi" w:cstheme="majorHAnsi"/>
          <w:highlight w:val="green"/>
        </w:rPr>
        <w:t>US militarization</w:t>
      </w:r>
      <w:r w:rsidRPr="00837E1D">
        <w:rPr>
          <w:rStyle w:val="StyleUnderline"/>
          <w:rFonts w:asciiTheme="majorHAnsi" w:hAnsiTheme="majorHAnsi" w:cstheme="majorHAnsi"/>
        </w:rPr>
        <w:t xml:space="preserve"> has </w:t>
      </w:r>
      <w:r w:rsidRPr="00837E1D">
        <w:rPr>
          <w:rStyle w:val="StyleUnderline"/>
          <w:rFonts w:asciiTheme="majorHAnsi" w:hAnsiTheme="majorHAnsi" w:cstheme="majorHAnsi"/>
          <w:highlight w:val="green"/>
        </w:rPr>
        <w:t>developed through</w:t>
      </w:r>
      <w:r w:rsidRPr="00837E1D">
        <w:rPr>
          <w:rStyle w:val="StyleUnderline"/>
          <w:rFonts w:asciiTheme="majorHAnsi" w:hAnsiTheme="majorHAnsi" w:cstheme="majorHAnsi"/>
        </w:rPr>
        <w:t xml:space="preserve"> institutional </w:t>
      </w:r>
      <w:r w:rsidRPr="00837E1D">
        <w:rPr>
          <w:rStyle w:val="StyleUnderline"/>
          <w:rFonts w:asciiTheme="majorHAnsi" w:hAnsiTheme="majorHAnsi" w:cstheme="majorHAnsi"/>
          <w:highlight w:val="green"/>
        </w:rPr>
        <w:t>apparatuses</w:t>
      </w:r>
      <w:r w:rsidRPr="00837E1D">
        <w:rPr>
          <w:rStyle w:val="StyleUnderline"/>
          <w:rFonts w:asciiTheme="majorHAnsi" w:hAnsiTheme="majorHAnsi" w:cstheme="majorHAnsi"/>
        </w:rPr>
        <w:t xml:space="preserve"> and personnel </w:t>
      </w:r>
      <w:r w:rsidRPr="00837E1D">
        <w:rPr>
          <w:rStyle w:val="StyleUnderline"/>
          <w:rFonts w:asciiTheme="majorHAnsi" w:hAnsiTheme="majorHAnsi" w:cstheme="majorHAnsi"/>
          <w:highlight w:val="green"/>
        </w:rPr>
        <w:t xml:space="preserve">that create a world of plausible appearances. </w:t>
      </w:r>
      <w:r w:rsidRPr="00837E1D">
        <w:rPr>
          <w:rStyle w:val="StyleUnderline"/>
          <w:rFonts w:asciiTheme="majorHAnsi" w:hAnsiTheme="majorHAnsi" w:cstheme="majorHAnsi"/>
        </w:rPr>
        <w:t>Visuality and material landscapes are interconnected such that hypervisibility (that is, the space race) is a technological apparatus simultaneously creating unseen spaces of waste and sacrifice. Thus,</w:t>
      </w:r>
      <w:r w:rsidRPr="00837E1D">
        <w:rPr>
          <w:rStyle w:val="StyleUnderline"/>
          <w:rFonts w:asciiTheme="majorHAnsi" w:hAnsiTheme="majorHAnsi" w:cstheme="majorHAnsi"/>
          <w:highlight w:val="green"/>
        </w:rPr>
        <w:t xml:space="preserve"> spectacle is a tool of reification and division that works by disconnecting spaces and categories </w:t>
      </w:r>
      <w:r w:rsidRPr="00837E1D">
        <w:rPr>
          <w:rStyle w:val="StyleUnderline"/>
          <w:rFonts w:asciiTheme="majorHAnsi" w:hAnsiTheme="majorHAnsi" w:cstheme="majorHAnsi"/>
        </w:rPr>
        <w:t xml:space="preserve">– delineating human from nature, valued from </w:t>
      </w:r>
      <w:proofErr w:type="spellStart"/>
      <w:r w:rsidRPr="00837E1D">
        <w:rPr>
          <w:rStyle w:val="StyleUnderline"/>
          <w:rFonts w:asciiTheme="majorHAnsi" w:hAnsiTheme="majorHAnsi" w:cstheme="majorHAnsi"/>
        </w:rPr>
        <w:t>abjected</w:t>
      </w:r>
      <w:proofErr w:type="spellEnd"/>
      <w:r w:rsidRPr="00837E1D">
        <w:rPr>
          <w:rStyle w:val="StyleUnderline"/>
          <w:rFonts w:asciiTheme="majorHAnsi" w:hAnsiTheme="majorHAnsi" w:cstheme="majorHAnsi"/>
        </w:rPr>
        <w:t xml:space="preserve"> – that are </w:t>
      </w:r>
      <w:proofErr w:type="gramStart"/>
      <w:r w:rsidRPr="00837E1D">
        <w:rPr>
          <w:rStyle w:val="StyleUnderline"/>
          <w:rFonts w:asciiTheme="majorHAnsi" w:hAnsiTheme="majorHAnsi" w:cstheme="majorHAnsi"/>
        </w:rPr>
        <w:t>actually produced</w:t>
      </w:r>
      <w:proofErr w:type="gramEnd"/>
      <w:r w:rsidRPr="00837E1D">
        <w:rPr>
          <w:rStyle w:val="StyleUnderline"/>
          <w:rFonts w:asciiTheme="majorHAnsi" w:hAnsiTheme="majorHAnsi" w:cstheme="majorHAnsi"/>
        </w:rPr>
        <w:t xml:space="preserve"> together.</w:t>
      </w:r>
      <w:r w:rsidRPr="00837E1D">
        <w:rPr>
          <w:rFonts w:asciiTheme="majorHAnsi" w:hAnsiTheme="majorHAnsi" w:cstheme="majorHAnsi"/>
          <w:sz w:val="14"/>
        </w:rPr>
        <w:t xml:space="preserve"> Caren Kaplan’s work on the visual logic of modern war-making connects such spectacles to the mobility of states and imperial citizens. Air power is an iteration of the cosmic view, a ‘unifying gaze of an omniscient viewer of the globe from a distance’ (Kaplan, 2006, p. 401). Kaplan ties this viewpoint – which claims universality, neutrality, and freedom ‘from bounded embeddedness on earth’ – to Euro-American colonization (Kaplan, 2006, p. 402; also see Cosgrove, 1994). Modern military ‘air power is seamlessly linked to the cosmic view through its requirements for a unified, universal map of the globe that places the home nation at the center on the ground and proposes an extension of this home to the space above it, limitlessly’ (Kaplan, 2006, p. 402). The upshot, according to Kaplan, is that the mobility of air power simultaneously produces an imagination of fixed sovereign territories. Indeed, for Kaplan, modern war is paradoxical in that it ‘requires the movements of large armies and instigates the mass displacement of refugees, yet it also polices borders and limits freedom of movement’ (p. 396). I take these theories of spectacle to suggest that the Cold War space race produced a modern, white, upwardly mobile subject that obscured the simultaneous co-production of an immobilized, unfree population confined to a knowable, tactical domestic space. That is, the militarization of the ‘cosmic view’ facilitates not only abstract targets of foreign war, but also targets of domestic state and state-sanctioned violence and confinement. The militarized logic of the ‘home front’ both coercively compels a patriotic citizen subject and obscures the racial, gender, class, and other social divides within the nation that belie the state’s claim to national unity (Lutz 2002; Young 2003; </w:t>
      </w:r>
      <w:proofErr w:type="spellStart"/>
      <w:r w:rsidRPr="00837E1D">
        <w:rPr>
          <w:rFonts w:asciiTheme="majorHAnsi" w:hAnsiTheme="majorHAnsi" w:cstheme="majorHAnsi"/>
          <w:sz w:val="14"/>
        </w:rPr>
        <w:t>Loyd</w:t>
      </w:r>
      <w:proofErr w:type="spellEnd"/>
      <w:r w:rsidRPr="00837E1D">
        <w:rPr>
          <w:rFonts w:asciiTheme="majorHAnsi" w:hAnsiTheme="majorHAnsi" w:cstheme="majorHAnsi"/>
          <w:sz w:val="14"/>
        </w:rPr>
        <w:t xml:space="preserve"> 2011). As the United States faced vulnerability to charges of racism during the Cold War, a cultural project of racial liberalism enabling mobility of the US empire would simultaneously entail efforts to confine Black mobility and dissident thought. For example, Rachel Buff (2008) shows how the US government deployed the terror of deportation as a means of disrupting political organizing. In the immediate post-World War II era, both W. E. B. Du </w:t>
      </w:r>
      <w:proofErr w:type="spellStart"/>
      <w:r w:rsidRPr="00837E1D">
        <w:rPr>
          <w:rFonts w:asciiTheme="majorHAnsi" w:hAnsiTheme="majorHAnsi" w:cstheme="majorHAnsi"/>
          <w:sz w:val="14"/>
        </w:rPr>
        <w:t>Bois</w:t>
      </w:r>
      <w:proofErr w:type="spellEnd"/>
      <w:r w:rsidRPr="00837E1D">
        <w:rPr>
          <w:rFonts w:asciiTheme="majorHAnsi" w:hAnsiTheme="majorHAnsi" w:cstheme="majorHAnsi"/>
          <w:sz w:val="14"/>
        </w:rPr>
        <w:t xml:space="preserve"> and Paul Robeson were barred from foreign travel for their views on peace, nuclear abolition, and decolonization (</w:t>
      </w:r>
      <w:proofErr w:type="spellStart"/>
      <w:r w:rsidRPr="00837E1D">
        <w:rPr>
          <w:rFonts w:asciiTheme="majorHAnsi" w:hAnsiTheme="majorHAnsi" w:cstheme="majorHAnsi"/>
          <w:sz w:val="14"/>
        </w:rPr>
        <w:t>Kinchy</w:t>
      </w:r>
      <w:proofErr w:type="spellEnd"/>
      <w:r w:rsidRPr="00837E1D">
        <w:rPr>
          <w:rFonts w:asciiTheme="majorHAnsi" w:hAnsiTheme="majorHAnsi" w:cstheme="majorHAnsi"/>
          <w:sz w:val="14"/>
        </w:rPr>
        <w:t xml:space="preserve">, 2009; Robeson, 1988). The experience, no doubt, contributed to the observation that the Robeson epigraph makes on the race-radical desire for free mobility. Race-radical lunar criticism The United States would not make its lunar touch down until 1969 (after Kennedy’s and King’s assassinations), but King found a moon landing a more plausible future than a Second Reconstruction. And it was more plausible. By the time of his speech, long, hot summers of urban uprisings punctured the image of freedom and opportunity that the United States projected around the world. Moreover, the War on Poverty, while less than three years old, was virtually dead letter. The 1966 midterm elections ushered in legislators who claimed a mandate to terminate the War on Poverty and urban social investments. The ‘great rat debate’ of 1967 captured the level of political polarization as Congress quibbled over a miserly sum of ‘no more than $16.5 million to combat rodent infestations in ghetto neighborhoods.’ A year later, the Los Angeles Times observed, ‘[r]ats are still coexisting with the poor as comfortably as ever’ (Abramson, 1968). It is within this context that Gil Scott-Heron’s ‘Whitey on the Moon’ makes landing in 1970 on his first album, Small Talk at 125th and Lennox. The poem’s narrative arc is wryly humorous and brief, delivered in less than two minutes, with a simple drum accompaniment common in street poetry. Scott-Heron tells the story of sister Nell, who has been attacked by a rat even as Neil Armstrong lands on the moon: A rat done bit my sister Nell with Whitey on the moon. Her face and arms began to swell and Whitey’s on the moon. I can’t pay no doctor bills, but Whitey’s on the moon. Ten years from now I’ll be </w:t>
      </w:r>
      <w:proofErr w:type="spellStart"/>
      <w:r w:rsidRPr="00837E1D">
        <w:rPr>
          <w:rFonts w:asciiTheme="majorHAnsi" w:hAnsiTheme="majorHAnsi" w:cstheme="majorHAnsi"/>
          <w:sz w:val="14"/>
        </w:rPr>
        <w:t>payin</w:t>
      </w:r>
      <w:proofErr w:type="spellEnd"/>
      <w:r w:rsidRPr="00837E1D">
        <w:rPr>
          <w:rFonts w:asciiTheme="majorHAnsi" w:hAnsiTheme="majorHAnsi" w:cstheme="majorHAnsi"/>
          <w:sz w:val="14"/>
        </w:rPr>
        <w:t xml:space="preserve">’ still while Whitey’s on the moon. Debts for Nell’s medical treatment, which would not have been incurred were </w:t>
      </w:r>
      <w:proofErr w:type="gramStart"/>
      <w:r w:rsidRPr="00837E1D">
        <w:rPr>
          <w:rFonts w:asciiTheme="majorHAnsi" w:hAnsiTheme="majorHAnsi" w:cstheme="majorHAnsi"/>
          <w:sz w:val="14"/>
        </w:rPr>
        <w:t>there</w:t>
      </w:r>
      <w:proofErr w:type="gramEnd"/>
      <w:r w:rsidRPr="00837E1D">
        <w:rPr>
          <w:rFonts w:asciiTheme="majorHAnsi" w:hAnsiTheme="majorHAnsi" w:cstheme="majorHAnsi"/>
          <w:sz w:val="14"/>
        </w:rPr>
        <w:t xml:space="preserve"> basic tenant rights and public health investments, will extend into the foreseeable future as costs for rent, food, and taxes will continue to rise to pay for the voyage. The final line of the song offers a sardonic resolution to the outlandish situation. When the next doctor bills arrive, he will forward them ‘air mail special to Whitey on the moon.’ Marvin Gaye’s 1971 song ‘Inner City Blues (Make Me </w:t>
      </w:r>
      <w:proofErr w:type="spellStart"/>
      <w:r w:rsidRPr="00837E1D">
        <w:rPr>
          <w:rFonts w:asciiTheme="majorHAnsi" w:hAnsiTheme="majorHAnsi" w:cstheme="majorHAnsi"/>
          <w:sz w:val="14"/>
        </w:rPr>
        <w:t>Wanna</w:t>
      </w:r>
      <w:proofErr w:type="spellEnd"/>
      <w:r w:rsidRPr="00837E1D">
        <w:rPr>
          <w:rFonts w:asciiTheme="majorHAnsi" w:hAnsiTheme="majorHAnsi" w:cstheme="majorHAnsi"/>
          <w:sz w:val="14"/>
        </w:rPr>
        <w:t xml:space="preserve"> Holler)’ likewise links high taxes and inflation to an imperial project that results in the devastation of Black lives: ‘Markets, moon shots, spend it on the have-nots/Money, we make it, ‘fore we see it, you take it.’ Scott-Heron and Gaye flip racist narratives of the welfare queen as responsible for poverty, naming instead state neglect and the theft of Black wealth. Their songs reclaim the value being appropriated to a desirable national project that denies it rests on Black expropriation and death</w:t>
      </w:r>
      <w:r w:rsidRPr="00837E1D">
        <w:rPr>
          <w:rStyle w:val="StyleUnderline"/>
          <w:rFonts w:asciiTheme="majorHAnsi" w:hAnsiTheme="majorHAnsi" w:cstheme="majorHAnsi"/>
        </w:rPr>
        <w:t xml:space="preserve">. In this reading, </w:t>
      </w:r>
      <w:r w:rsidRPr="00837E1D">
        <w:rPr>
          <w:rStyle w:val="StyleUnderline"/>
          <w:rFonts w:asciiTheme="majorHAnsi" w:hAnsiTheme="majorHAnsi" w:cstheme="majorHAnsi"/>
          <w:highlight w:val="green"/>
        </w:rPr>
        <w:t xml:space="preserve">the moon counters temporalities and </w:t>
      </w:r>
      <w:proofErr w:type="spellStart"/>
      <w:r w:rsidRPr="00837E1D">
        <w:rPr>
          <w:rStyle w:val="StyleUnderline"/>
          <w:rFonts w:asciiTheme="majorHAnsi" w:hAnsiTheme="majorHAnsi" w:cstheme="majorHAnsi"/>
          <w:highlight w:val="green"/>
        </w:rPr>
        <w:t>spatialities</w:t>
      </w:r>
      <w:proofErr w:type="spellEnd"/>
      <w:r w:rsidRPr="00837E1D">
        <w:rPr>
          <w:rStyle w:val="StyleUnderline"/>
          <w:rFonts w:asciiTheme="majorHAnsi" w:hAnsiTheme="majorHAnsi" w:cstheme="majorHAnsi"/>
          <w:highlight w:val="green"/>
        </w:rPr>
        <w:t xml:space="preserve"> of racial liberalism that rendered white supremacy as </w:t>
      </w:r>
      <w:r w:rsidRPr="00837E1D">
        <w:rPr>
          <w:rStyle w:val="StyleUnderline"/>
          <w:rFonts w:asciiTheme="majorHAnsi" w:hAnsiTheme="majorHAnsi" w:cstheme="majorHAnsi"/>
        </w:rPr>
        <w:t xml:space="preserve">historical and anachronistic by insisting that American white supremacy is </w:t>
      </w:r>
      <w:r w:rsidRPr="00837E1D">
        <w:rPr>
          <w:rStyle w:val="StyleUnderline"/>
          <w:rFonts w:asciiTheme="majorHAnsi" w:hAnsiTheme="majorHAnsi" w:cstheme="majorHAnsi"/>
          <w:highlight w:val="green"/>
        </w:rPr>
        <w:t>part of the modern geopolitical order.</w:t>
      </w:r>
      <w:r w:rsidRPr="00837E1D">
        <w:rPr>
          <w:rStyle w:val="StyleUnderline"/>
          <w:rFonts w:asciiTheme="majorHAnsi" w:hAnsiTheme="majorHAnsi" w:cstheme="majorHAnsi"/>
        </w:rPr>
        <w:t xml:space="preserve"> </w:t>
      </w:r>
      <w:r w:rsidRPr="00837E1D">
        <w:rPr>
          <w:rFonts w:asciiTheme="majorHAnsi" w:hAnsiTheme="majorHAnsi" w:cstheme="majorHAnsi"/>
          <w:sz w:val="14"/>
        </w:rPr>
        <w:t xml:space="preserve">Visual artist Faith Ringgold also depicted this reality in her 1969 paint- </w:t>
      </w:r>
      <w:proofErr w:type="spellStart"/>
      <w:r w:rsidRPr="00837E1D">
        <w:rPr>
          <w:rFonts w:asciiTheme="majorHAnsi" w:hAnsiTheme="majorHAnsi" w:cstheme="majorHAnsi"/>
          <w:sz w:val="14"/>
        </w:rPr>
        <w:t>ing</w:t>
      </w:r>
      <w:proofErr w:type="spellEnd"/>
      <w:r w:rsidRPr="00837E1D">
        <w:rPr>
          <w:rFonts w:asciiTheme="majorHAnsi" w:hAnsiTheme="majorHAnsi" w:cstheme="majorHAnsi"/>
          <w:sz w:val="14"/>
        </w:rPr>
        <w:t xml:space="preserve"> of an American flag entitled ‘Flag for the Moon: Die Nigger.’ The word ‘die’ reads across the block of stars in the flag’s upper left corner. The stripes of the flag are formed by elongated black letters aligned from the bottom to the top edge of the flag, spelling out the word ‘nigger’ between the customary 13 red stripes. The painting’s message is three-fold: the use of black paint in place of white draws attention to the negative space between the lines to illustrate the tense interrelation between the </w:t>
      </w:r>
      <w:proofErr w:type="spellStart"/>
      <w:r w:rsidRPr="00837E1D">
        <w:rPr>
          <w:rFonts w:asciiTheme="majorHAnsi" w:hAnsiTheme="majorHAnsi" w:cstheme="majorHAnsi"/>
          <w:sz w:val="14"/>
        </w:rPr>
        <w:t>invis</w:t>
      </w:r>
      <w:proofErr w:type="spellEnd"/>
      <w:r w:rsidRPr="00837E1D">
        <w:rPr>
          <w:rFonts w:asciiTheme="majorHAnsi" w:hAnsiTheme="majorHAnsi" w:cstheme="majorHAnsi"/>
          <w:sz w:val="14"/>
        </w:rPr>
        <w:t xml:space="preserve">- </w:t>
      </w:r>
      <w:proofErr w:type="spellStart"/>
      <w:r w:rsidRPr="00837E1D">
        <w:rPr>
          <w:rFonts w:asciiTheme="majorHAnsi" w:hAnsiTheme="majorHAnsi" w:cstheme="majorHAnsi"/>
          <w:sz w:val="14"/>
        </w:rPr>
        <w:t>ibility</w:t>
      </w:r>
      <w:proofErr w:type="spellEnd"/>
      <w:r w:rsidRPr="00837E1D">
        <w:rPr>
          <w:rFonts w:asciiTheme="majorHAnsi" w:hAnsiTheme="majorHAnsi" w:cstheme="majorHAnsi"/>
          <w:sz w:val="14"/>
        </w:rPr>
        <w:t xml:space="preserve"> of white supremacy and Black people to the history of the United States. Ringgold indicts the act of placing the flag on the moon as sending a spectacular message underscoring the abandonment of Black needs. Yet, the painting’s reference to H. Rap Brown’s Die, Nigger, </w:t>
      </w:r>
      <w:proofErr w:type="gramStart"/>
      <w:r w:rsidRPr="00837E1D">
        <w:rPr>
          <w:rFonts w:asciiTheme="majorHAnsi" w:hAnsiTheme="majorHAnsi" w:cstheme="majorHAnsi"/>
          <w:sz w:val="14"/>
        </w:rPr>
        <w:t>Die</w:t>
      </w:r>
      <w:proofErr w:type="gramEnd"/>
      <w:r w:rsidRPr="00837E1D">
        <w:rPr>
          <w:rFonts w:asciiTheme="majorHAnsi" w:hAnsiTheme="majorHAnsi" w:cstheme="majorHAnsi"/>
          <w:sz w:val="14"/>
        </w:rPr>
        <w:t xml:space="preserve">! suggests the immediate tension between structural racism and the possibility for liberatory Black politics and identity (Patton, 1998, p. 198). ‘Whitey on the Moon’ is often cited as an expression of </w:t>
      </w:r>
      <w:proofErr w:type="spellStart"/>
      <w:r w:rsidRPr="00837E1D">
        <w:rPr>
          <w:rFonts w:asciiTheme="majorHAnsi" w:hAnsiTheme="majorHAnsi" w:cstheme="majorHAnsi"/>
          <w:sz w:val="14"/>
        </w:rPr>
        <w:t>afrofuturism</w:t>
      </w:r>
      <w:proofErr w:type="spellEnd"/>
      <w:r w:rsidRPr="00837E1D">
        <w:rPr>
          <w:rFonts w:asciiTheme="majorHAnsi" w:hAnsiTheme="majorHAnsi" w:cstheme="majorHAnsi"/>
          <w:sz w:val="14"/>
        </w:rPr>
        <w:t xml:space="preserve">, which Mark </w:t>
      </w:r>
      <w:proofErr w:type="spellStart"/>
      <w:r w:rsidRPr="00837E1D">
        <w:rPr>
          <w:rFonts w:asciiTheme="majorHAnsi" w:hAnsiTheme="majorHAnsi" w:cstheme="majorHAnsi"/>
          <w:sz w:val="14"/>
        </w:rPr>
        <w:t>Dery</w:t>
      </w:r>
      <w:proofErr w:type="spellEnd"/>
      <w:r w:rsidRPr="00837E1D">
        <w:rPr>
          <w:rFonts w:asciiTheme="majorHAnsi" w:hAnsiTheme="majorHAnsi" w:cstheme="majorHAnsi"/>
          <w:sz w:val="14"/>
        </w:rPr>
        <w:t xml:space="preserve"> defines as a genre of Black social thought concern- </w:t>
      </w:r>
      <w:proofErr w:type="spellStart"/>
      <w:r w:rsidRPr="00837E1D">
        <w:rPr>
          <w:rFonts w:asciiTheme="majorHAnsi" w:hAnsiTheme="majorHAnsi" w:cstheme="majorHAnsi"/>
          <w:sz w:val="14"/>
        </w:rPr>
        <w:t>ing</w:t>
      </w:r>
      <w:proofErr w:type="spellEnd"/>
      <w:r w:rsidRPr="00837E1D">
        <w:rPr>
          <w:rFonts w:asciiTheme="majorHAnsi" w:hAnsiTheme="majorHAnsi" w:cstheme="majorHAnsi"/>
          <w:sz w:val="14"/>
        </w:rPr>
        <w:t xml:space="preserve"> ‘culture, technology, and things to come’ (</w:t>
      </w:r>
      <w:proofErr w:type="spellStart"/>
      <w:r w:rsidRPr="00837E1D">
        <w:rPr>
          <w:rFonts w:asciiTheme="majorHAnsi" w:hAnsiTheme="majorHAnsi" w:cstheme="majorHAnsi"/>
          <w:sz w:val="14"/>
        </w:rPr>
        <w:t>Dery</w:t>
      </w:r>
      <w:proofErr w:type="spellEnd"/>
      <w:r w:rsidRPr="00837E1D">
        <w:rPr>
          <w:rFonts w:asciiTheme="majorHAnsi" w:hAnsiTheme="majorHAnsi" w:cstheme="majorHAnsi"/>
          <w:sz w:val="14"/>
        </w:rPr>
        <w:t xml:space="preserve">, as cited in Nelson, 2002, p. 9). For Kodwo </w:t>
      </w:r>
      <w:proofErr w:type="spellStart"/>
      <w:r w:rsidRPr="00837E1D">
        <w:rPr>
          <w:rFonts w:asciiTheme="majorHAnsi" w:hAnsiTheme="majorHAnsi" w:cstheme="majorHAnsi"/>
          <w:sz w:val="14"/>
        </w:rPr>
        <w:t>Eshun</w:t>
      </w:r>
      <w:proofErr w:type="spellEnd"/>
      <w:r w:rsidRPr="00837E1D">
        <w:rPr>
          <w:rFonts w:asciiTheme="majorHAnsi" w:hAnsiTheme="majorHAnsi" w:cstheme="majorHAnsi"/>
          <w:sz w:val="14"/>
        </w:rPr>
        <w:t xml:space="preserve">, </w:t>
      </w:r>
      <w:proofErr w:type="spellStart"/>
      <w:r w:rsidRPr="00837E1D">
        <w:rPr>
          <w:rFonts w:asciiTheme="majorHAnsi" w:hAnsiTheme="majorHAnsi" w:cstheme="majorHAnsi"/>
          <w:sz w:val="14"/>
        </w:rPr>
        <w:t>afrofuturism</w:t>
      </w:r>
      <w:proofErr w:type="spellEnd"/>
      <w:r w:rsidRPr="00837E1D">
        <w:rPr>
          <w:rFonts w:asciiTheme="majorHAnsi" w:hAnsiTheme="majorHAnsi" w:cstheme="majorHAnsi"/>
          <w:sz w:val="14"/>
        </w:rPr>
        <w:t xml:space="preserve"> provides a ‘resource for speculation’ that traces the ‘potentiality of space and distance within the high-pressure zone of perpetual racial hostility’ (</w:t>
      </w:r>
      <w:proofErr w:type="spellStart"/>
      <w:r w:rsidRPr="00837E1D">
        <w:rPr>
          <w:rFonts w:asciiTheme="majorHAnsi" w:hAnsiTheme="majorHAnsi" w:cstheme="majorHAnsi"/>
          <w:sz w:val="14"/>
        </w:rPr>
        <w:t>Eshun</w:t>
      </w:r>
      <w:proofErr w:type="spellEnd"/>
      <w:r w:rsidRPr="00837E1D">
        <w:rPr>
          <w:rFonts w:asciiTheme="majorHAnsi" w:hAnsiTheme="majorHAnsi" w:cstheme="majorHAnsi"/>
          <w:sz w:val="14"/>
        </w:rPr>
        <w:t xml:space="preserve">, 2003, p. 299). He explains that </w:t>
      </w:r>
      <w:proofErr w:type="spellStart"/>
      <w:r w:rsidRPr="00837E1D">
        <w:rPr>
          <w:rFonts w:asciiTheme="majorHAnsi" w:hAnsiTheme="majorHAnsi" w:cstheme="majorHAnsi"/>
          <w:sz w:val="14"/>
        </w:rPr>
        <w:t>afrofuturism</w:t>
      </w:r>
      <w:proofErr w:type="spellEnd"/>
      <w:r w:rsidRPr="00837E1D">
        <w:rPr>
          <w:rFonts w:asciiTheme="majorHAnsi" w:hAnsiTheme="majorHAnsi" w:cstheme="majorHAnsi"/>
          <w:sz w:val="14"/>
        </w:rPr>
        <w:t xml:space="preserve"> ‘uses </w:t>
      </w:r>
      <w:proofErr w:type="spellStart"/>
      <w:r w:rsidRPr="00837E1D">
        <w:rPr>
          <w:rFonts w:asciiTheme="majorHAnsi" w:hAnsiTheme="majorHAnsi" w:cstheme="majorHAnsi"/>
          <w:sz w:val="14"/>
        </w:rPr>
        <w:t>extraterrestriality</w:t>
      </w:r>
      <w:proofErr w:type="spellEnd"/>
      <w:r w:rsidRPr="00837E1D">
        <w:rPr>
          <w:rFonts w:asciiTheme="majorHAnsi" w:hAnsiTheme="majorHAnsi" w:cstheme="majorHAnsi"/>
          <w:sz w:val="14"/>
        </w:rPr>
        <w:t xml:space="preserve"> as a hyper- </w:t>
      </w:r>
      <w:proofErr w:type="spellStart"/>
      <w:r w:rsidRPr="00837E1D">
        <w:rPr>
          <w:rFonts w:asciiTheme="majorHAnsi" w:hAnsiTheme="majorHAnsi" w:cstheme="majorHAnsi"/>
          <w:sz w:val="14"/>
        </w:rPr>
        <w:t>bolic</w:t>
      </w:r>
      <w:proofErr w:type="spellEnd"/>
      <w:r w:rsidRPr="00837E1D">
        <w:rPr>
          <w:rFonts w:asciiTheme="majorHAnsi" w:hAnsiTheme="majorHAnsi" w:cstheme="majorHAnsi"/>
          <w:sz w:val="14"/>
        </w:rPr>
        <w:t xml:space="preserve"> trope to explore the historical terms, the everyday implications of forcibly imposed dislocation, and the constitution of Black Atlantic subjectivities: from slave to negro to </w:t>
      </w:r>
      <w:proofErr w:type="spellStart"/>
      <w:r w:rsidRPr="00837E1D">
        <w:rPr>
          <w:rFonts w:asciiTheme="majorHAnsi" w:hAnsiTheme="majorHAnsi" w:cstheme="majorHAnsi"/>
          <w:sz w:val="14"/>
        </w:rPr>
        <w:t>coloured</w:t>
      </w:r>
      <w:proofErr w:type="spellEnd"/>
      <w:r w:rsidRPr="00837E1D">
        <w:rPr>
          <w:rFonts w:asciiTheme="majorHAnsi" w:hAnsiTheme="majorHAnsi" w:cstheme="majorHAnsi"/>
          <w:sz w:val="14"/>
        </w:rPr>
        <w:t xml:space="preserve">...to black to African to African American’ (pp. 298–299). In an </w:t>
      </w:r>
      <w:proofErr w:type="spellStart"/>
      <w:r w:rsidRPr="00837E1D">
        <w:rPr>
          <w:rFonts w:asciiTheme="majorHAnsi" w:hAnsiTheme="majorHAnsi" w:cstheme="majorHAnsi"/>
          <w:sz w:val="14"/>
        </w:rPr>
        <w:t>afrofuturist</w:t>
      </w:r>
      <w:proofErr w:type="spellEnd"/>
      <w:r w:rsidRPr="00837E1D">
        <w:rPr>
          <w:rFonts w:asciiTheme="majorHAnsi" w:hAnsiTheme="majorHAnsi" w:cstheme="majorHAnsi"/>
          <w:sz w:val="14"/>
        </w:rPr>
        <w:t xml:space="preserve"> reading, radical lunar criticism uses the vast </w:t>
      </w:r>
      <w:proofErr w:type="spellStart"/>
      <w:r w:rsidRPr="00837E1D">
        <w:rPr>
          <w:rFonts w:asciiTheme="majorHAnsi" w:hAnsiTheme="majorHAnsi" w:cstheme="majorHAnsi"/>
          <w:sz w:val="14"/>
        </w:rPr>
        <w:t>physi</w:t>
      </w:r>
      <w:proofErr w:type="spellEnd"/>
      <w:r w:rsidRPr="00837E1D">
        <w:rPr>
          <w:rFonts w:asciiTheme="majorHAnsi" w:hAnsiTheme="majorHAnsi" w:cstheme="majorHAnsi"/>
          <w:sz w:val="14"/>
        </w:rPr>
        <w:t xml:space="preserve">- </w:t>
      </w:r>
      <w:proofErr w:type="spellStart"/>
      <w:r w:rsidRPr="00837E1D">
        <w:rPr>
          <w:rFonts w:asciiTheme="majorHAnsi" w:hAnsiTheme="majorHAnsi" w:cstheme="majorHAnsi"/>
          <w:sz w:val="14"/>
        </w:rPr>
        <w:t>cal</w:t>
      </w:r>
      <w:proofErr w:type="spellEnd"/>
      <w:r w:rsidRPr="00837E1D">
        <w:rPr>
          <w:rFonts w:asciiTheme="majorHAnsi" w:hAnsiTheme="majorHAnsi" w:cstheme="majorHAnsi"/>
          <w:sz w:val="14"/>
        </w:rPr>
        <w:t xml:space="preserve"> distance of the earth to the moon to imagine alternative futures to the gaping racial divides in earthly living conditions and well-being. As </w:t>
      </w:r>
      <w:proofErr w:type="spellStart"/>
      <w:r w:rsidRPr="00837E1D">
        <w:rPr>
          <w:rFonts w:asciiTheme="majorHAnsi" w:hAnsiTheme="majorHAnsi" w:cstheme="majorHAnsi"/>
          <w:sz w:val="14"/>
        </w:rPr>
        <w:t>Stevphen</w:t>
      </w:r>
      <w:proofErr w:type="spellEnd"/>
      <w:r w:rsidRPr="00837E1D">
        <w:rPr>
          <w:rFonts w:asciiTheme="majorHAnsi" w:hAnsiTheme="majorHAnsi" w:cstheme="majorHAnsi"/>
          <w:sz w:val="14"/>
        </w:rPr>
        <w:t xml:space="preserve"> </w:t>
      </w:r>
      <w:proofErr w:type="spellStart"/>
      <w:r w:rsidRPr="00837E1D">
        <w:rPr>
          <w:rFonts w:asciiTheme="majorHAnsi" w:hAnsiTheme="majorHAnsi" w:cstheme="majorHAnsi"/>
          <w:sz w:val="14"/>
        </w:rPr>
        <w:t>Shukaitis</w:t>
      </w:r>
      <w:proofErr w:type="spellEnd"/>
      <w:r w:rsidRPr="00837E1D">
        <w:rPr>
          <w:rFonts w:asciiTheme="majorHAnsi" w:hAnsiTheme="majorHAnsi" w:cstheme="majorHAnsi"/>
          <w:sz w:val="14"/>
        </w:rPr>
        <w:t xml:space="preserve"> suggests, ‘the imaginal </w:t>
      </w:r>
      <w:r w:rsidRPr="00837E1D">
        <w:rPr>
          <w:rFonts w:asciiTheme="majorHAnsi" w:hAnsiTheme="majorHAnsi" w:cstheme="majorHAnsi"/>
          <w:sz w:val="14"/>
        </w:rPr>
        <w:lastRenderedPageBreak/>
        <w:t xml:space="preserve">machine based around space imagery is made possible by its literal impossibility. In the sense that this possibility cannot be contained or limited, it becomes an assemblage for the grounding of a political reality that is not contained but </w:t>
      </w:r>
      <w:proofErr w:type="gramStart"/>
      <w:r w:rsidRPr="00837E1D">
        <w:rPr>
          <w:rFonts w:asciiTheme="majorHAnsi" w:hAnsiTheme="majorHAnsi" w:cstheme="majorHAnsi"/>
          <w:sz w:val="14"/>
        </w:rPr>
        <w:t>opens up</w:t>
      </w:r>
      <w:proofErr w:type="gramEnd"/>
      <w:r w:rsidRPr="00837E1D">
        <w:rPr>
          <w:rFonts w:asciiTheme="majorHAnsi" w:hAnsiTheme="majorHAnsi" w:cstheme="majorHAnsi"/>
          <w:sz w:val="14"/>
        </w:rPr>
        <w:t xml:space="preserve"> to other possible futures that are not foreclosed through their pre-given definition’ (2009, p.107). Given the coloniality of the cosmic view and the simultaneous construction of Black ‘</w:t>
      </w:r>
      <w:proofErr w:type="spellStart"/>
      <w:r w:rsidRPr="00837E1D">
        <w:rPr>
          <w:rFonts w:asciiTheme="majorHAnsi" w:hAnsiTheme="majorHAnsi" w:cstheme="majorHAnsi"/>
          <w:sz w:val="14"/>
        </w:rPr>
        <w:t>placelessness</w:t>
      </w:r>
      <w:proofErr w:type="spellEnd"/>
      <w:r w:rsidRPr="00837E1D">
        <w:rPr>
          <w:rFonts w:asciiTheme="majorHAnsi" w:hAnsiTheme="majorHAnsi" w:cstheme="majorHAnsi"/>
          <w:sz w:val="14"/>
        </w:rPr>
        <w:t xml:space="preserve"> and constraint’ (McKittrick, 2011, p. 948), I suggest that Scott-Heron’s lunar criticism is not so much concerned with the otherworldly as a space for imagining the earthly impossible, but for assembling earthly sites of decolonization and liberation. Scott-Heron’s race-radical critique explores what Katherine McKittrick calls ‘spaces of encounter that hold in them useful anticolonial practices and narratives’ (2011, p. 950). He offers a theory of militarized spectacle in which juxtaposition, or division, falls way to connection, to shared production. He shows how a landscape of rat-infested housing produces the man on the moon – through taxes and a vanishing horizon of medical debt – and names the spectacle obscuring this process ‘Whitey.’ In contrast to liberal iterations of lunar criticism, which suggested that solving poverty was possible within the terms of American capitalism, Scott-Heron linked American capitalism to the production of poverty, militarism, environmental devastation, and human abandonment. These themes found in ‘Whitey on the Moon’ are consistent across his work, and include persistent criticism of spectacular popular culture and consumerism, war and state violence (‘No Knock,’ ‘King Alfred’s Plan,’ ‘Did You Hear What They Said?,’ ‘H20 Gate Blues,’ ‘B Movie’), concern for children’s </w:t>
      </w:r>
      <w:proofErr w:type="spellStart"/>
      <w:r w:rsidRPr="00837E1D">
        <w:rPr>
          <w:rFonts w:asciiTheme="majorHAnsi" w:hAnsiTheme="majorHAnsi" w:cstheme="majorHAnsi"/>
          <w:sz w:val="14"/>
        </w:rPr>
        <w:t>well being</w:t>
      </w:r>
      <w:proofErr w:type="spellEnd"/>
      <w:r w:rsidRPr="00837E1D">
        <w:rPr>
          <w:rFonts w:asciiTheme="majorHAnsi" w:hAnsiTheme="majorHAnsi" w:cstheme="majorHAnsi"/>
          <w:sz w:val="14"/>
        </w:rPr>
        <w:t xml:space="preserve"> (‘Speed Kills,’ ‘Who Will Save the Children?’), the threat of nuclear destruction and climate change (‘We Almost Lost Detroit,’ ‘South Carolina (Barnwell),’ ‘</w:t>
      </w:r>
      <w:proofErr w:type="spellStart"/>
      <w:r w:rsidRPr="00837E1D">
        <w:rPr>
          <w:rFonts w:asciiTheme="majorHAnsi" w:hAnsiTheme="majorHAnsi" w:cstheme="majorHAnsi"/>
          <w:sz w:val="14"/>
        </w:rPr>
        <w:t>Spacesong</w:t>
      </w:r>
      <w:proofErr w:type="spellEnd"/>
      <w:r w:rsidRPr="00837E1D">
        <w:rPr>
          <w:rFonts w:asciiTheme="majorHAnsi" w:hAnsiTheme="majorHAnsi" w:cstheme="majorHAnsi"/>
          <w:sz w:val="14"/>
        </w:rPr>
        <w:t>’), drugs and habituation to other people’s suffering (‘Billy Green Is Dead,’ ‘Angel Dust,’ ‘Home is Where the Hatred Is’), and structural unemployment (‘Who Will Pay Reparations on My Soul?’). Scott-Heron’s poems link histories of forced mobility to the development of blues consciousness and revolution, exemplifying what Clyde Woods (2000) calls a ‘blues epistemology.’ Indeed, Scott-Heron described himself as a ‘</w:t>
      </w:r>
      <w:proofErr w:type="spellStart"/>
      <w:r w:rsidRPr="00837E1D">
        <w:rPr>
          <w:rFonts w:asciiTheme="majorHAnsi" w:hAnsiTheme="majorHAnsi" w:cstheme="majorHAnsi"/>
          <w:sz w:val="14"/>
        </w:rPr>
        <w:t>bluesologist</w:t>
      </w:r>
      <w:proofErr w:type="spellEnd"/>
      <w:r w:rsidRPr="00837E1D">
        <w:rPr>
          <w:rFonts w:asciiTheme="majorHAnsi" w:hAnsiTheme="majorHAnsi" w:cstheme="majorHAnsi"/>
          <w:sz w:val="14"/>
        </w:rPr>
        <w:t xml:space="preserve">’ (Ward, 2011), pursuing the science of the blues, offering a diagnostic that the ‘I </w:t>
      </w:r>
      <w:proofErr w:type="spellStart"/>
      <w:r w:rsidRPr="00837E1D">
        <w:rPr>
          <w:rFonts w:asciiTheme="majorHAnsi" w:hAnsiTheme="majorHAnsi" w:cstheme="majorHAnsi"/>
          <w:sz w:val="14"/>
        </w:rPr>
        <w:t>ain’t</w:t>
      </w:r>
      <w:proofErr w:type="spellEnd"/>
      <w:r w:rsidRPr="00837E1D">
        <w:rPr>
          <w:rFonts w:asciiTheme="majorHAnsi" w:hAnsiTheme="majorHAnsi" w:cstheme="majorHAnsi"/>
          <w:sz w:val="14"/>
        </w:rPr>
        <w:t xml:space="preserve"> got no money blues, I </w:t>
      </w:r>
      <w:proofErr w:type="spellStart"/>
      <w:r w:rsidRPr="00837E1D">
        <w:rPr>
          <w:rFonts w:asciiTheme="majorHAnsi" w:hAnsiTheme="majorHAnsi" w:cstheme="majorHAnsi"/>
          <w:sz w:val="14"/>
        </w:rPr>
        <w:t>ain’t</w:t>
      </w:r>
      <w:proofErr w:type="spellEnd"/>
      <w:r w:rsidRPr="00837E1D">
        <w:rPr>
          <w:rFonts w:asciiTheme="majorHAnsi" w:hAnsiTheme="majorHAnsi" w:cstheme="majorHAnsi"/>
          <w:sz w:val="14"/>
        </w:rPr>
        <w:t xml:space="preserve"> got no job blues, I </w:t>
      </w:r>
      <w:proofErr w:type="spellStart"/>
      <w:r w:rsidRPr="00837E1D">
        <w:rPr>
          <w:rFonts w:asciiTheme="majorHAnsi" w:hAnsiTheme="majorHAnsi" w:cstheme="majorHAnsi"/>
          <w:sz w:val="14"/>
        </w:rPr>
        <w:t>ain’t</w:t>
      </w:r>
      <w:proofErr w:type="spellEnd"/>
      <w:r w:rsidRPr="00837E1D">
        <w:rPr>
          <w:rFonts w:asciiTheme="majorHAnsi" w:hAnsiTheme="majorHAnsi" w:cstheme="majorHAnsi"/>
          <w:sz w:val="14"/>
        </w:rPr>
        <w:t xml:space="preserve"> got no woman </w:t>
      </w:r>
      <w:proofErr w:type="gramStart"/>
      <w:r w:rsidRPr="00837E1D">
        <w:rPr>
          <w:rFonts w:asciiTheme="majorHAnsi" w:hAnsiTheme="majorHAnsi" w:cstheme="majorHAnsi"/>
          <w:sz w:val="14"/>
        </w:rPr>
        <w:t>blues’</w:t>
      </w:r>
      <w:proofErr w:type="gramEnd"/>
      <w:r w:rsidRPr="00837E1D">
        <w:rPr>
          <w:rFonts w:asciiTheme="majorHAnsi" w:hAnsiTheme="majorHAnsi" w:cstheme="majorHAnsi"/>
          <w:sz w:val="14"/>
        </w:rPr>
        <w:t xml:space="preserve"> are the same things (</w:t>
      </w:r>
      <w:proofErr w:type="spellStart"/>
      <w:r w:rsidRPr="00837E1D">
        <w:rPr>
          <w:rFonts w:asciiTheme="majorHAnsi" w:hAnsiTheme="majorHAnsi" w:cstheme="majorHAnsi"/>
          <w:sz w:val="14"/>
        </w:rPr>
        <w:t>Mugge</w:t>
      </w:r>
      <w:proofErr w:type="spellEnd"/>
      <w:r w:rsidRPr="00837E1D">
        <w:rPr>
          <w:rFonts w:asciiTheme="majorHAnsi" w:hAnsiTheme="majorHAnsi" w:cstheme="majorHAnsi"/>
          <w:sz w:val="14"/>
        </w:rPr>
        <w:t xml:space="preserve">, 1982). For Woods, the blues ‘has been used repeatedly by multiple genera- </w:t>
      </w:r>
      <w:proofErr w:type="spellStart"/>
      <w:r w:rsidRPr="00837E1D">
        <w:rPr>
          <w:rFonts w:asciiTheme="majorHAnsi" w:hAnsiTheme="majorHAnsi" w:cstheme="majorHAnsi"/>
          <w:sz w:val="14"/>
        </w:rPr>
        <w:t>tions</w:t>
      </w:r>
      <w:proofErr w:type="spellEnd"/>
      <w:r w:rsidRPr="00837E1D">
        <w:rPr>
          <w:rFonts w:asciiTheme="majorHAnsi" w:hAnsiTheme="majorHAnsi" w:cstheme="majorHAnsi"/>
          <w:sz w:val="14"/>
        </w:rPr>
        <w:t xml:space="preserve"> of working-class African Americans to organize communities of consciousness</w:t>
      </w:r>
      <w:proofErr w:type="gramStart"/>
      <w:r w:rsidRPr="00837E1D">
        <w:rPr>
          <w:rFonts w:asciiTheme="majorHAnsi" w:hAnsiTheme="majorHAnsi" w:cstheme="majorHAnsi"/>
          <w:sz w:val="14"/>
        </w:rPr>
        <w:t>....It</w:t>
      </w:r>
      <w:proofErr w:type="gramEnd"/>
      <w:r w:rsidRPr="00837E1D">
        <w:rPr>
          <w:rFonts w:asciiTheme="majorHAnsi" w:hAnsiTheme="majorHAnsi" w:cstheme="majorHAnsi"/>
          <w:sz w:val="14"/>
        </w:rPr>
        <w:t xml:space="preserve"> was used to confront the daily efforts of plantation powers to erase African American leadership and the memory of social progress. ... The blues and its extensions are actively engaged in providing intellectually brutal confrontations with the “truths” of working-class African American life. It draws on African American musical practices, folklore, and spirituality to re-organize and give a new voice to working- class communities facing severe fragmentation’ (2005, p. 1008). The economic and racial forces of displacement and fragmentation were not distant from Scott-Heron. He was born in Chicago and spent much of his childhood living with his grandmother in the small town of Jackson, Tennessee. He saw the African American section of Jackson demolished to build the new highway between Memphis and Nashville before moving at the age of 13 with his mother to New York City (Scott- Heron, 2012). They first lived with his uncle in the Bronx and later in the Robert Fulton Houses in Chelsea. From there, he rode the subway for over an hour to </w:t>
      </w:r>
      <w:proofErr w:type="spellStart"/>
      <w:r w:rsidRPr="00837E1D">
        <w:rPr>
          <w:rFonts w:asciiTheme="majorHAnsi" w:hAnsiTheme="majorHAnsi" w:cstheme="majorHAnsi"/>
          <w:sz w:val="14"/>
        </w:rPr>
        <w:t>Fieldston</w:t>
      </w:r>
      <w:proofErr w:type="spellEnd"/>
      <w:r w:rsidRPr="00837E1D">
        <w:rPr>
          <w:rFonts w:asciiTheme="majorHAnsi" w:hAnsiTheme="majorHAnsi" w:cstheme="majorHAnsi"/>
          <w:sz w:val="14"/>
        </w:rPr>
        <w:t xml:space="preserve">, a private high school in the Bronx. After his first year of college at Lincoln University in Oxford, Pennsylvania, which he chose to attend because Black writers and leaders such as Langston Hughes, Kwame Nkrumah, and Thurgood Marshall studied there, he took a leave of absence to complete his first novel, The Vulture. The book was published in 1970, the same year as his first album (and book of poetry), Small Talk at 125th and Lennox, which also debuted the well-known poem ‘The Revolution Will Not Be Televised.’ Scott-Heron’s blues offered an anticolonial vision of race-radical </w:t>
      </w:r>
      <w:proofErr w:type="spellStart"/>
      <w:r w:rsidRPr="00837E1D">
        <w:rPr>
          <w:rFonts w:asciiTheme="majorHAnsi" w:hAnsiTheme="majorHAnsi" w:cstheme="majorHAnsi"/>
          <w:sz w:val="14"/>
        </w:rPr>
        <w:t>revo</w:t>
      </w:r>
      <w:proofErr w:type="spellEnd"/>
      <w:r w:rsidRPr="00837E1D">
        <w:rPr>
          <w:rFonts w:asciiTheme="majorHAnsi" w:hAnsiTheme="majorHAnsi" w:cstheme="majorHAnsi"/>
          <w:sz w:val="14"/>
        </w:rPr>
        <w:t xml:space="preserve">- </w:t>
      </w:r>
      <w:proofErr w:type="spellStart"/>
      <w:r w:rsidRPr="00837E1D">
        <w:rPr>
          <w:rFonts w:asciiTheme="majorHAnsi" w:hAnsiTheme="majorHAnsi" w:cstheme="majorHAnsi"/>
          <w:sz w:val="14"/>
        </w:rPr>
        <w:t>lutionary</w:t>
      </w:r>
      <w:proofErr w:type="spellEnd"/>
      <w:r w:rsidRPr="00837E1D">
        <w:rPr>
          <w:rFonts w:asciiTheme="majorHAnsi" w:hAnsiTheme="majorHAnsi" w:cstheme="majorHAnsi"/>
          <w:sz w:val="14"/>
        </w:rPr>
        <w:t xml:space="preserve"> consciousness, evident on the album From South Africa to South Carolina (1975), which ties together nuclear colonialism in South Carolina with apartheid in South Africa. </w:t>
      </w:r>
      <w:proofErr w:type="spellStart"/>
      <w:r w:rsidRPr="00837E1D">
        <w:rPr>
          <w:rFonts w:asciiTheme="majorHAnsi" w:hAnsiTheme="majorHAnsi" w:cstheme="majorHAnsi"/>
          <w:sz w:val="14"/>
        </w:rPr>
        <w:t>Claudrena</w:t>
      </w:r>
      <w:proofErr w:type="spellEnd"/>
      <w:r w:rsidRPr="00837E1D">
        <w:rPr>
          <w:rFonts w:asciiTheme="majorHAnsi" w:hAnsiTheme="majorHAnsi" w:cstheme="majorHAnsi"/>
          <w:sz w:val="14"/>
        </w:rPr>
        <w:t xml:space="preserve"> Harold (2011) observes that, ‘Scott-Heron’s descriptions of “down home” routinely moved beyond the geographical borders of the former Confederacy and into the </w:t>
      </w:r>
      <w:proofErr w:type="spellStart"/>
      <w:r w:rsidRPr="00837E1D">
        <w:rPr>
          <w:rFonts w:asciiTheme="majorHAnsi" w:hAnsiTheme="majorHAnsi" w:cstheme="majorHAnsi"/>
          <w:sz w:val="14"/>
        </w:rPr>
        <w:t>transna</w:t>
      </w:r>
      <w:proofErr w:type="spellEnd"/>
      <w:r w:rsidRPr="00837E1D">
        <w:rPr>
          <w:rFonts w:asciiTheme="majorHAnsi" w:hAnsiTheme="majorHAnsi" w:cstheme="majorHAnsi"/>
          <w:sz w:val="14"/>
        </w:rPr>
        <w:t xml:space="preserve">- </w:t>
      </w:r>
      <w:proofErr w:type="spellStart"/>
      <w:r w:rsidRPr="00837E1D">
        <w:rPr>
          <w:rFonts w:asciiTheme="majorHAnsi" w:hAnsiTheme="majorHAnsi" w:cstheme="majorHAnsi"/>
          <w:sz w:val="14"/>
        </w:rPr>
        <w:t>tional</w:t>
      </w:r>
      <w:proofErr w:type="spellEnd"/>
      <w:r w:rsidRPr="00837E1D">
        <w:rPr>
          <w:rFonts w:asciiTheme="majorHAnsi" w:hAnsiTheme="majorHAnsi" w:cstheme="majorHAnsi"/>
          <w:sz w:val="14"/>
        </w:rPr>
        <w:t xml:space="preserve"> terrain commonly referred to as the Global South.’ ‘Delta Man,’ for example, traces the development of revolutionary consciousness along the sites of the plantation and Great Migration, from the Mississippi Delta during slavery, to Nebraska following the Civil War, and then to the inner city. The bridge between each of these places – ‘revolution </w:t>
      </w:r>
      <w:proofErr w:type="spellStart"/>
      <w:r w:rsidRPr="00837E1D">
        <w:rPr>
          <w:rFonts w:asciiTheme="majorHAnsi" w:hAnsiTheme="majorHAnsi" w:cstheme="majorHAnsi"/>
          <w:sz w:val="14"/>
        </w:rPr>
        <w:t>outta</w:t>
      </w:r>
      <w:proofErr w:type="spellEnd"/>
      <w:r w:rsidRPr="00837E1D">
        <w:rPr>
          <w:rFonts w:asciiTheme="majorHAnsi" w:hAnsiTheme="majorHAnsi" w:cstheme="majorHAnsi"/>
          <w:sz w:val="14"/>
        </w:rPr>
        <w:t xml:space="preserve"> be where I’m </w:t>
      </w:r>
      <w:proofErr w:type="spellStart"/>
      <w:r w:rsidRPr="00837E1D">
        <w:rPr>
          <w:rFonts w:asciiTheme="majorHAnsi" w:hAnsiTheme="majorHAnsi" w:cstheme="majorHAnsi"/>
          <w:sz w:val="14"/>
        </w:rPr>
        <w:t>comin</w:t>
      </w:r>
      <w:proofErr w:type="spellEnd"/>
      <w:r w:rsidRPr="00837E1D">
        <w:rPr>
          <w:rFonts w:asciiTheme="majorHAnsi" w:hAnsiTheme="majorHAnsi" w:cstheme="majorHAnsi"/>
          <w:sz w:val="14"/>
        </w:rPr>
        <w:t>’ from’ – shuttles possibility between sites of forced mobility. The history lessons found in ‘</w:t>
      </w:r>
      <w:proofErr w:type="spellStart"/>
      <w:r w:rsidRPr="00837E1D">
        <w:rPr>
          <w:rFonts w:asciiTheme="majorHAnsi" w:hAnsiTheme="majorHAnsi" w:cstheme="majorHAnsi"/>
          <w:sz w:val="14"/>
        </w:rPr>
        <w:t>Spacesong</w:t>
      </w:r>
      <w:proofErr w:type="spellEnd"/>
      <w:r w:rsidRPr="00837E1D">
        <w:rPr>
          <w:rFonts w:asciiTheme="majorHAnsi" w:hAnsiTheme="majorHAnsi" w:cstheme="majorHAnsi"/>
          <w:sz w:val="14"/>
        </w:rPr>
        <w:t xml:space="preserve">’ and ‘Who’ll Pay Reparations on My Soul?’, moreover, speak of white settler dispossession of Native inhabitants. Such an expansive internationalist, decolonial desire tempers the feeling of despair otherwise dominant in ‘Winter in America.’ The song was written in 1975 at a moment when the possibility of the Black freedom and peace movements had been betrayed, leaving ‘nobody fight- </w:t>
      </w:r>
      <w:proofErr w:type="spellStart"/>
      <w:r w:rsidRPr="00837E1D">
        <w:rPr>
          <w:rFonts w:asciiTheme="majorHAnsi" w:hAnsiTheme="majorHAnsi" w:cstheme="majorHAnsi"/>
          <w:sz w:val="14"/>
        </w:rPr>
        <w:t>ing</w:t>
      </w:r>
      <w:proofErr w:type="spellEnd"/>
      <w:r w:rsidRPr="00837E1D">
        <w:rPr>
          <w:rFonts w:asciiTheme="majorHAnsi" w:hAnsiTheme="majorHAnsi" w:cstheme="majorHAnsi"/>
          <w:sz w:val="14"/>
        </w:rPr>
        <w:t xml:space="preserve"> </w:t>
      </w:r>
      <w:proofErr w:type="spellStart"/>
      <w:r w:rsidRPr="00837E1D">
        <w:rPr>
          <w:rFonts w:asciiTheme="majorHAnsi" w:hAnsiTheme="majorHAnsi" w:cstheme="majorHAnsi"/>
          <w:sz w:val="14"/>
        </w:rPr>
        <w:t>‘</w:t>
      </w:r>
      <w:proofErr w:type="gramStart"/>
      <w:r w:rsidRPr="00837E1D">
        <w:rPr>
          <w:rFonts w:asciiTheme="majorHAnsi" w:hAnsiTheme="majorHAnsi" w:cstheme="majorHAnsi"/>
          <w:sz w:val="14"/>
        </w:rPr>
        <w:t>cause</w:t>
      </w:r>
      <w:proofErr w:type="spellEnd"/>
      <w:proofErr w:type="gramEnd"/>
      <w:r w:rsidRPr="00837E1D">
        <w:rPr>
          <w:rFonts w:asciiTheme="majorHAnsi" w:hAnsiTheme="majorHAnsi" w:cstheme="majorHAnsi"/>
          <w:sz w:val="14"/>
        </w:rPr>
        <w:t xml:space="preserve"> nobody knows what to save.’ Within an internationalist blues epistemology, however, the hopeful suggestion is that spring can still be found in movements outside of the United States (Peddie, 2011, 122). Mobilizing urban </w:t>
      </w:r>
      <w:proofErr w:type="gramStart"/>
      <w:r w:rsidRPr="00837E1D">
        <w:rPr>
          <w:rFonts w:asciiTheme="majorHAnsi" w:hAnsiTheme="majorHAnsi" w:cstheme="majorHAnsi"/>
          <w:sz w:val="14"/>
        </w:rPr>
        <w:t>crisis</w:t>
      </w:r>
      <w:proofErr w:type="gramEnd"/>
      <w:r w:rsidRPr="00837E1D">
        <w:rPr>
          <w:rFonts w:asciiTheme="majorHAnsi" w:hAnsiTheme="majorHAnsi" w:cstheme="majorHAnsi"/>
          <w:sz w:val="14"/>
        </w:rPr>
        <w:t xml:space="preserve"> The militarization of the urban crisis was accompanied by an ideological project to enclose the racialized ‘Black ghetto’ as a place separate from modern white suburbia, reifying it as a space of dangerousness that may be subject legitimately to exceptional rules and abandoned. The great rat debate contributed to this ideological crystallization. Southern Democrats and Republican opponents of the bill used innuendo (‘rats of the two-legged variety’ and ‘rats of the four-legged variety’) to tie the bill to race and rioting in Newark (Strickland, 1969, p. 342). Another congressman mockingly referred to it as the ‘civil “rats” bill’ (McLaughlin, 2011, p. 542). ‘Whitey on the Moon,’ by turn, revealed the truth that state abandonment is not just an afterthought, but a productive absence directly abetted by state violence. In drawing together the exploration of the moon with the extraction of value from and suppression of Black freedom movements, race-radical lunar criticism rejected the bifurcated militarized spectacle of limitless space and anachronistic ghetto confinement. Indeed, Scott-Heron offers a documentary trace of the new ‘great confinement’ that was then in the making (de Giorgi, 2006). In ‘No Knock,’ Scott-Heron invites listeners to take an incredulous interpretation of new legislation that enabled the police to enter a dwelling without notice: </w:t>
      </w:r>
      <w:proofErr w:type="gramStart"/>
      <w:r w:rsidRPr="00837E1D">
        <w:rPr>
          <w:rFonts w:asciiTheme="majorHAnsi" w:hAnsiTheme="majorHAnsi" w:cstheme="majorHAnsi"/>
          <w:sz w:val="14"/>
        </w:rPr>
        <w:t>Long</w:t>
      </w:r>
      <w:proofErr w:type="gramEnd"/>
      <w:r w:rsidRPr="00837E1D">
        <w:rPr>
          <w:rFonts w:asciiTheme="majorHAnsi" w:hAnsiTheme="majorHAnsi" w:cstheme="majorHAnsi"/>
          <w:sz w:val="14"/>
        </w:rPr>
        <w:t xml:space="preserve"> rap about “No Knock” being legislated for the people you’ve always hated in this hell hole that you/we call home. “No Knock,” the Man will say to keep this man from beating his wife. “No Knock,” the Man will say to protect people from themselves. His poem ‘King Alfred’s Plan’ discusses a Nixon plan for preventive detention that would create a caged future in the absence of Black political unity. ‘Locked in cages, pens, hemmed in </w:t>
      </w:r>
      <w:proofErr w:type="gramStart"/>
      <w:r w:rsidRPr="00837E1D">
        <w:rPr>
          <w:rFonts w:asciiTheme="majorHAnsi" w:hAnsiTheme="majorHAnsi" w:cstheme="majorHAnsi"/>
          <w:sz w:val="14"/>
        </w:rPr>
        <w:t>shoulder to shoulder</w:t>
      </w:r>
      <w:proofErr w:type="gramEnd"/>
      <w:r w:rsidRPr="00837E1D">
        <w:rPr>
          <w:rFonts w:asciiTheme="majorHAnsi" w:hAnsiTheme="majorHAnsi" w:cstheme="majorHAnsi"/>
          <w:sz w:val="14"/>
        </w:rPr>
        <w:t xml:space="preserve"> arms outstretched for just a crust of bread...Let us unite out of love and not hate / Let us unite on our own and not because of barbed wire death.’ As race-radical lunar criticism illustrates, the material and ideological struggle over urban crisis constituted a space for grappling with intersecting structures of white racial rule and empire, namely whether and how they could be democratically reconstructed. This offers a cultural trace of the shift from military Keynesianism to post-Keynesian militarism that Ruth Wilson Gilmore (1998) names as the conjuncture for the sharp expansion of the carceral state. In contrast to the ‘symbiotic’ progression from ‘ghetto’ to prison confinement offered by Wacquant (2001), race-radical lunar criticism illustrates both the tremendous contests over shifting forms of unfreedom and their situatedness within a broader crisis of imperialism that anticolonial and ‘domestic’ freedom struggles provoked.</w:t>
      </w:r>
      <w:r w:rsidRPr="00837E1D">
        <w:rPr>
          <w:rStyle w:val="StyleUnderline"/>
          <w:rFonts w:asciiTheme="majorHAnsi" w:hAnsiTheme="majorHAnsi" w:cstheme="majorHAnsi"/>
        </w:rPr>
        <w:t xml:space="preserve"> </w:t>
      </w:r>
      <w:r w:rsidRPr="00837E1D">
        <w:rPr>
          <w:rStyle w:val="StyleUnderline"/>
          <w:rFonts w:asciiTheme="majorHAnsi" w:hAnsiTheme="majorHAnsi" w:cstheme="majorHAnsi"/>
          <w:highlight w:val="green"/>
        </w:rPr>
        <w:t>The uneven geography</w:t>
      </w:r>
      <w:r w:rsidRPr="00837E1D">
        <w:rPr>
          <w:rStyle w:val="StyleUnderline"/>
          <w:rFonts w:asciiTheme="majorHAnsi" w:hAnsiTheme="majorHAnsi" w:cstheme="majorHAnsi"/>
        </w:rPr>
        <w:t xml:space="preserve"> that the warfare-welfare state produced was the grounds of struggle over the costs and harms of militarization.</w:t>
      </w:r>
      <w:r w:rsidRPr="00837E1D">
        <w:rPr>
          <w:rFonts w:asciiTheme="majorHAnsi" w:hAnsiTheme="majorHAnsi" w:cstheme="majorHAnsi"/>
          <w:sz w:val="14"/>
        </w:rPr>
        <w:t xml:space="preserve"> Investments in defense were widespread but concentrated in New South and New West sites in the so-called Sunbelt, what </w:t>
      </w:r>
      <w:proofErr w:type="spellStart"/>
      <w:r w:rsidRPr="00837E1D">
        <w:rPr>
          <w:rFonts w:asciiTheme="majorHAnsi" w:hAnsiTheme="majorHAnsi" w:cstheme="majorHAnsi"/>
          <w:sz w:val="14"/>
        </w:rPr>
        <w:t>Markusen</w:t>
      </w:r>
      <w:proofErr w:type="spellEnd"/>
      <w:r w:rsidRPr="00837E1D">
        <w:rPr>
          <w:rFonts w:asciiTheme="majorHAnsi" w:hAnsiTheme="majorHAnsi" w:cstheme="majorHAnsi"/>
          <w:sz w:val="14"/>
        </w:rPr>
        <w:t xml:space="preserve"> and colleagues (1991) dubbed the </w:t>
      </w:r>
      <w:proofErr w:type="spellStart"/>
      <w:r w:rsidRPr="00837E1D">
        <w:rPr>
          <w:rFonts w:asciiTheme="majorHAnsi" w:hAnsiTheme="majorHAnsi" w:cstheme="majorHAnsi"/>
          <w:sz w:val="14"/>
        </w:rPr>
        <w:t>Gunbelt</w:t>
      </w:r>
      <w:proofErr w:type="spellEnd"/>
      <w:r w:rsidRPr="00837E1D">
        <w:rPr>
          <w:rFonts w:asciiTheme="majorHAnsi" w:hAnsiTheme="majorHAnsi" w:cstheme="majorHAnsi"/>
          <w:sz w:val="14"/>
        </w:rPr>
        <w:t xml:space="preserve">. </w:t>
      </w:r>
      <w:r w:rsidRPr="00837E1D">
        <w:rPr>
          <w:rStyle w:val="StyleUnderline"/>
          <w:rFonts w:asciiTheme="majorHAnsi" w:hAnsiTheme="majorHAnsi" w:cstheme="majorHAnsi"/>
        </w:rPr>
        <w:t xml:space="preserve">This unevenness was not only regional, but also </w:t>
      </w:r>
      <w:r w:rsidRPr="00837E1D">
        <w:rPr>
          <w:rStyle w:val="StyleUnderline"/>
          <w:rFonts w:asciiTheme="majorHAnsi" w:hAnsiTheme="majorHAnsi" w:cstheme="majorHAnsi"/>
          <w:highlight w:val="green"/>
        </w:rPr>
        <w:t>shaped patterns of development at the metropolitan scale</w:t>
      </w:r>
      <w:r w:rsidRPr="00837E1D">
        <w:rPr>
          <w:rFonts w:asciiTheme="majorHAnsi" w:hAnsiTheme="majorHAnsi" w:cstheme="majorHAnsi"/>
          <w:sz w:val="14"/>
        </w:rPr>
        <w:t xml:space="preserve"> (</w:t>
      </w:r>
      <w:proofErr w:type="spellStart"/>
      <w:r w:rsidRPr="00837E1D">
        <w:rPr>
          <w:rFonts w:asciiTheme="majorHAnsi" w:hAnsiTheme="majorHAnsi" w:cstheme="majorHAnsi"/>
          <w:sz w:val="14"/>
        </w:rPr>
        <w:t>Loyd</w:t>
      </w:r>
      <w:proofErr w:type="spellEnd"/>
      <w:r w:rsidRPr="00837E1D">
        <w:rPr>
          <w:rFonts w:asciiTheme="majorHAnsi" w:hAnsiTheme="majorHAnsi" w:cstheme="majorHAnsi"/>
          <w:sz w:val="14"/>
        </w:rPr>
        <w:t xml:space="preserve">, 2014). This social and spatial struggle was deeply racialized and gendered. For this reason, it is misleading to interpret the space race as a form of militarization that uniformly trumps basic needs, as liberal versions of spending priorities suggest. Conflicts over who would pay for the costs of empire and militarization were mediated through </w:t>
      </w:r>
      <w:proofErr w:type="spellStart"/>
      <w:r w:rsidRPr="00837E1D">
        <w:rPr>
          <w:rFonts w:asciiTheme="majorHAnsi" w:hAnsiTheme="majorHAnsi" w:cstheme="majorHAnsi"/>
          <w:sz w:val="14"/>
        </w:rPr>
        <w:t>strug</w:t>
      </w:r>
      <w:proofErr w:type="spellEnd"/>
      <w:r w:rsidRPr="00837E1D">
        <w:rPr>
          <w:rFonts w:asciiTheme="majorHAnsi" w:hAnsiTheme="majorHAnsi" w:cstheme="majorHAnsi"/>
          <w:sz w:val="14"/>
        </w:rPr>
        <w:t xml:space="preserve">- </w:t>
      </w:r>
      <w:proofErr w:type="spellStart"/>
      <w:r w:rsidRPr="00837E1D">
        <w:rPr>
          <w:rFonts w:asciiTheme="majorHAnsi" w:hAnsiTheme="majorHAnsi" w:cstheme="majorHAnsi"/>
          <w:sz w:val="14"/>
        </w:rPr>
        <w:t>gles</w:t>
      </w:r>
      <w:proofErr w:type="spellEnd"/>
      <w:r w:rsidRPr="00837E1D">
        <w:rPr>
          <w:rFonts w:asciiTheme="majorHAnsi" w:hAnsiTheme="majorHAnsi" w:cstheme="majorHAnsi"/>
          <w:sz w:val="14"/>
        </w:rPr>
        <w:t xml:space="preserve"> over racism that took a spectacular form, splitting inner city from suburb in ways that obscured the intersections among race, class, and gender. The Black welfare mother was enlisted as the spectacular figure of national disorder, even though most welfare recipients were white and most Great Society spending supported middle class suburban homes. Scott-Heron’s retort to this scapegoating restored the racial economic context within </w:t>
      </w:r>
      <w:r w:rsidRPr="00837E1D">
        <w:rPr>
          <w:rFonts w:asciiTheme="majorHAnsi" w:hAnsiTheme="majorHAnsi" w:cstheme="majorHAnsi"/>
          <w:sz w:val="14"/>
        </w:rPr>
        <w:lastRenderedPageBreak/>
        <w:t xml:space="preserve">which Black families and communities struggled for freedom. Cross-class welfare rights and peace movements questioned military Keynesianism, meaning that they increasingly rejected the wages of empire and believed that a democratic reconstruction of US society was possible only by ending its wars. Conclusion: race-radical lunar criticism for the prison home front </w:t>
      </w:r>
      <w:proofErr w:type="gramStart"/>
      <w:r w:rsidRPr="00837E1D">
        <w:rPr>
          <w:rFonts w:asciiTheme="majorHAnsi" w:hAnsiTheme="majorHAnsi" w:cstheme="majorHAnsi"/>
          <w:sz w:val="14"/>
        </w:rPr>
        <w:t>As</w:t>
      </w:r>
      <w:proofErr w:type="gramEnd"/>
      <w:r w:rsidRPr="00837E1D">
        <w:rPr>
          <w:rFonts w:asciiTheme="majorHAnsi" w:hAnsiTheme="majorHAnsi" w:cstheme="majorHAnsi"/>
          <w:sz w:val="14"/>
        </w:rPr>
        <w:t xml:space="preserve"> a sublime symbol of progress, exploration, and national purpose, the moon represented a material symbol of upward mobility and possibility for the nation. The Cold War space race as spectacle cohered an ideological understanding of upward mobility and progress. This spectacle, moreover, was not simply a mode of visuality, but also built material spaces of the economically buoyant Sunbelt-</w:t>
      </w:r>
      <w:proofErr w:type="spellStart"/>
      <w:r w:rsidRPr="00837E1D">
        <w:rPr>
          <w:rFonts w:asciiTheme="majorHAnsi" w:hAnsiTheme="majorHAnsi" w:cstheme="majorHAnsi"/>
          <w:sz w:val="14"/>
        </w:rPr>
        <w:t>Gunbelt</w:t>
      </w:r>
      <w:proofErr w:type="spellEnd"/>
      <w:r w:rsidRPr="00837E1D">
        <w:rPr>
          <w:rFonts w:asciiTheme="majorHAnsi" w:hAnsiTheme="majorHAnsi" w:cstheme="majorHAnsi"/>
          <w:sz w:val="14"/>
        </w:rPr>
        <w:t xml:space="preserve"> and fostered confinement of Black central city spaces and dislocation of residents from industries being developed elsewhere. Urban crisis, then, was fundamentally a crisis over Black ‘upward’ mobility in terms of movement through space (that is, the Great Migration and moving beyond confines of racial ghettos) and claims to political power and presence in public spaces. Race-radical lunar criticism defied the Cold War spectacle that would split the world in two, the nation into Black and white, </w:t>
      </w:r>
      <w:proofErr w:type="gramStart"/>
      <w:r w:rsidRPr="00837E1D">
        <w:rPr>
          <w:rFonts w:asciiTheme="majorHAnsi" w:hAnsiTheme="majorHAnsi" w:cstheme="majorHAnsi"/>
          <w:sz w:val="14"/>
        </w:rPr>
        <w:t>American</w:t>
      </w:r>
      <w:proofErr w:type="gramEnd"/>
      <w:r w:rsidRPr="00837E1D">
        <w:rPr>
          <w:rFonts w:asciiTheme="majorHAnsi" w:hAnsiTheme="majorHAnsi" w:cstheme="majorHAnsi"/>
          <w:sz w:val="14"/>
        </w:rPr>
        <w:t xml:space="preserve"> or failed American, by illustrating the relationships between the ghetto and suburb, the ghetto and empire. Critical interpretations of the relationship between racialized poverty and wealth, as offered through Black lunar criticism, did not disappear, but were submerged within a discourse that naturalized Black confinement in ghetto and prison spaces while obscuring the consolidation of political and economic forces responsible for a new, </w:t>
      </w:r>
      <w:proofErr w:type="spellStart"/>
      <w:r w:rsidRPr="00837E1D">
        <w:rPr>
          <w:rFonts w:asciiTheme="majorHAnsi" w:hAnsiTheme="majorHAnsi" w:cstheme="majorHAnsi"/>
          <w:sz w:val="14"/>
        </w:rPr>
        <w:t>multiscalar</w:t>
      </w:r>
      <w:proofErr w:type="spellEnd"/>
      <w:r w:rsidRPr="00837E1D">
        <w:rPr>
          <w:rFonts w:asciiTheme="majorHAnsi" w:hAnsiTheme="majorHAnsi" w:cstheme="majorHAnsi"/>
          <w:sz w:val="14"/>
        </w:rPr>
        <w:t xml:space="preserve"> regime of mobility and immobility. The political and cultural contest over this lived and ideological space of urban crisis underscores the uncertain future of the prison resolution. With mass incarceration in question from the left and right, race-radical lunar criticism offers some guidance for understanding how the present crisis may be resolved in favor of mobility justice. Scott-Heron’s song ‘Alien (Hold </w:t>
      </w:r>
      <w:proofErr w:type="gramStart"/>
      <w:r w:rsidRPr="00837E1D">
        <w:rPr>
          <w:rFonts w:asciiTheme="majorHAnsi" w:hAnsiTheme="majorHAnsi" w:cstheme="majorHAnsi"/>
          <w:sz w:val="14"/>
        </w:rPr>
        <w:t>Onto</w:t>
      </w:r>
      <w:proofErr w:type="gramEnd"/>
      <w:r w:rsidRPr="00837E1D">
        <w:rPr>
          <w:rFonts w:asciiTheme="majorHAnsi" w:hAnsiTheme="majorHAnsi" w:cstheme="majorHAnsi"/>
          <w:sz w:val="14"/>
        </w:rPr>
        <w:t xml:space="preserve"> Your Dreams)’ criticizes divide and conquer tactics, and ties the trajectories of transnational Latino/a migrants to African American histories of forced mobility. Moreover, Scott-Heron’s dialectical blues understanding of the politics of space suggests that dismantling the United States’ unprecedented carceral state will hinge not so much on comparing rates of spending on confinement versus welfare but on analyzing their interconnection and on developing political unity and (even) love.</w:t>
      </w:r>
      <w:r w:rsidRPr="00837E1D">
        <w:rPr>
          <w:rStyle w:val="StyleUnderline"/>
          <w:rFonts w:asciiTheme="majorHAnsi" w:hAnsiTheme="majorHAnsi" w:cstheme="majorHAnsi"/>
        </w:rPr>
        <w:t xml:space="preserve"> </w:t>
      </w:r>
      <w:r w:rsidRPr="00837E1D">
        <w:rPr>
          <w:rStyle w:val="StyleUnderline"/>
          <w:rFonts w:asciiTheme="majorHAnsi" w:hAnsiTheme="majorHAnsi" w:cstheme="majorHAnsi"/>
          <w:highlight w:val="green"/>
        </w:rPr>
        <w:t xml:space="preserve">The peaceful promise of outer space </w:t>
      </w:r>
      <w:r w:rsidRPr="00837E1D">
        <w:rPr>
          <w:rStyle w:val="StyleUnderline"/>
          <w:rFonts w:asciiTheme="majorHAnsi" w:hAnsiTheme="majorHAnsi" w:cstheme="majorHAnsi"/>
        </w:rPr>
        <w:t xml:space="preserve">– displacing the Man from the moon – </w:t>
      </w:r>
      <w:r w:rsidRPr="00837E1D">
        <w:rPr>
          <w:rStyle w:val="StyleUnderline"/>
          <w:rFonts w:asciiTheme="majorHAnsi" w:hAnsiTheme="majorHAnsi" w:cstheme="majorHAnsi"/>
          <w:highlight w:val="green"/>
        </w:rPr>
        <w:t>remains tied to liberatory, decolonial projects on earth.</w:t>
      </w:r>
    </w:p>
    <w:p w14:paraId="53BD7F50" w14:textId="77777777" w:rsidR="00470180" w:rsidRPr="00837E1D" w:rsidRDefault="00470180" w:rsidP="00470180">
      <w:pPr>
        <w:pStyle w:val="Heading4"/>
        <w:rPr>
          <w:rFonts w:asciiTheme="majorHAnsi" w:hAnsiTheme="majorHAnsi" w:cstheme="majorHAnsi"/>
        </w:rPr>
      </w:pPr>
      <w:r w:rsidRPr="00837E1D">
        <w:rPr>
          <w:rFonts w:asciiTheme="majorHAnsi" w:hAnsiTheme="majorHAnsi" w:cstheme="majorHAnsi"/>
        </w:rPr>
        <w:t xml:space="preserve">This form of spatialization produces a global lockdown that uses the practices of empire-building and captivity to produce human surplus as the foundational element for the existence of the citizen subject. </w:t>
      </w:r>
    </w:p>
    <w:p w14:paraId="27CA084A" w14:textId="77777777" w:rsidR="00470180" w:rsidRPr="00837E1D" w:rsidRDefault="00470180" w:rsidP="00470180">
      <w:pPr>
        <w:rPr>
          <w:rFonts w:asciiTheme="majorHAnsi" w:hAnsiTheme="majorHAnsi" w:cstheme="majorHAnsi"/>
        </w:rPr>
      </w:pPr>
      <w:proofErr w:type="spellStart"/>
      <w:r w:rsidRPr="00837E1D">
        <w:rPr>
          <w:rStyle w:val="Style13ptBold"/>
          <w:rFonts w:asciiTheme="majorHAnsi" w:hAnsiTheme="majorHAnsi" w:cstheme="majorHAnsi"/>
        </w:rPr>
        <w:t>Agathangelou</w:t>
      </w:r>
      <w:proofErr w:type="spellEnd"/>
      <w:r w:rsidRPr="00837E1D">
        <w:rPr>
          <w:rStyle w:val="Style13ptBold"/>
          <w:rFonts w:asciiTheme="majorHAnsi" w:hAnsiTheme="majorHAnsi" w:cstheme="majorHAnsi"/>
        </w:rPr>
        <w:t xml:space="preserve"> 08</w:t>
      </w:r>
      <w:r w:rsidRPr="00837E1D">
        <w:rPr>
          <w:rFonts w:asciiTheme="majorHAnsi" w:hAnsiTheme="majorHAnsi" w:cstheme="majorHAnsi"/>
        </w:rPr>
        <w:t xml:space="preserve"> [Anna M., Prof. International Relations @ York, “Intimate Investments: Homonormativity, Global Lockdown, and the Seductions of Empire,” </w:t>
      </w:r>
      <w:r w:rsidRPr="00837E1D">
        <w:rPr>
          <w:rFonts w:asciiTheme="majorHAnsi" w:hAnsiTheme="majorHAnsi" w:cstheme="majorHAnsi"/>
          <w:i/>
        </w:rPr>
        <w:t>Radical History Review</w:t>
      </w:r>
      <w:r w:rsidRPr="00837E1D">
        <w:rPr>
          <w:rFonts w:asciiTheme="majorHAnsi" w:hAnsiTheme="majorHAnsi" w:cstheme="majorHAnsi"/>
        </w:rPr>
        <w:t>, pp. 133-6//ak47]</w:t>
      </w:r>
    </w:p>
    <w:p w14:paraId="1A72CFE7" w14:textId="5C11B940" w:rsidR="00794023" w:rsidRPr="00837E1D" w:rsidRDefault="00470180" w:rsidP="00794023">
      <w:pPr>
        <w:rPr>
          <w:rFonts w:asciiTheme="majorHAnsi" w:hAnsiTheme="majorHAnsi" w:cstheme="majorHAnsi"/>
          <w:sz w:val="8"/>
        </w:rPr>
      </w:pPr>
      <w:r w:rsidRPr="00837E1D">
        <w:rPr>
          <w:rFonts w:asciiTheme="majorHAnsi" w:hAnsiTheme="majorHAnsi" w:cstheme="majorHAnsi"/>
          <w:sz w:val="8"/>
        </w:rPr>
        <w:t xml:space="preserve">Global Lockdown and the Ends of Pain We now turn to the threats of pure force and discipline that go hand in hand with the newfound freedoms of empire’s (non)promise projects. In her introduction to the anthology Global Lockdown, Sudbury offers an understanding of lockdown to connect </w:t>
      </w:r>
      <w:r w:rsidRPr="00837E1D">
        <w:rPr>
          <w:rStyle w:val="StyleUnderline"/>
          <w:rFonts w:asciiTheme="majorHAnsi" w:hAnsiTheme="majorHAnsi" w:cstheme="majorHAnsi"/>
        </w:rPr>
        <w:t xml:space="preserve">diffuse and varied networks of captivity, punishment, and mass liquidation with transnational practices of empire-building and neoliberal globalization: </w:t>
      </w:r>
      <w:r w:rsidRPr="00837E1D">
        <w:rPr>
          <w:rStyle w:val="StyleUnderline"/>
          <w:rFonts w:asciiTheme="majorHAnsi" w:hAnsiTheme="majorHAnsi" w:cstheme="majorHAnsi"/>
          <w:highlight w:val="green"/>
        </w:rPr>
        <w:t>‘“Lockdown’</w:t>
      </w:r>
      <w:r w:rsidRPr="00837E1D">
        <w:rPr>
          <w:rStyle w:val="StyleUnderline"/>
          <w:rFonts w:asciiTheme="majorHAnsi" w:hAnsiTheme="majorHAnsi" w:cstheme="majorHAnsi"/>
        </w:rPr>
        <w:t xml:space="preserve"> is a term commonly used by prison movement activists to </w:t>
      </w:r>
      <w:r w:rsidRPr="00837E1D">
        <w:rPr>
          <w:rStyle w:val="StyleUnderline"/>
          <w:rFonts w:asciiTheme="majorHAnsi" w:hAnsiTheme="majorHAnsi" w:cstheme="majorHAnsi"/>
          <w:highlight w:val="green"/>
        </w:rPr>
        <w:t xml:space="preserve">refer to </w:t>
      </w:r>
      <w:r w:rsidRPr="00837E1D">
        <w:rPr>
          <w:rStyle w:val="StyleUnderline"/>
          <w:rFonts w:asciiTheme="majorHAnsi" w:hAnsiTheme="majorHAnsi" w:cstheme="majorHAnsi"/>
        </w:rPr>
        <w:t xml:space="preserve">the repressive </w:t>
      </w:r>
      <w:r w:rsidRPr="00837E1D">
        <w:rPr>
          <w:rStyle w:val="StyleUnderline"/>
          <w:rFonts w:asciiTheme="majorHAnsi" w:hAnsiTheme="majorHAnsi" w:cstheme="majorHAnsi"/>
          <w:highlight w:val="green"/>
        </w:rPr>
        <w:t xml:space="preserve">confinement </w:t>
      </w:r>
      <w:r w:rsidRPr="00837E1D">
        <w:rPr>
          <w:rStyle w:val="StyleUnderline"/>
          <w:rFonts w:asciiTheme="majorHAnsi" w:hAnsiTheme="majorHAnsi" w:cstheme="majorHAnsi"/>
        </w:rPr>
        <w:t>of human beings as punishment for deviating from normative behaviors.</w:t>
      </w:r>
      <w:r w:rsidRPr="00837E1D">
        <w:rPr>
          <w:rFonts w:asciiTheme="majorHAnsi" w:hAnsiTheme="majorHAnsi" w:cstheme="majorHAnsi"/>
          <w:sz w:val="8"/>
        </w:rPr>
        <w:t xml:space="preserve"> </w:t>
      </w:r>
      <w:r w:rsidRPr="00837E1D">
        <w:rPr>
          <w:rStyle w:val="StyleUnderline"/>
          <w:rFonts w:asciiTheme="majorHAnsi" w:hAnsiTheme="majorHAnsi" w:cstheme="majorHAnsi"/>
          <w:highlight w:val="green"/>
        </w:rPr>
        <w:t xml:space="preserve">Although prisons </w:t>
      </w:r>
      <w:r w:rsidRPr="00837E1D">
        <w:rPr>
          <w:rStyle w:val="StyleUnderline"/>
          <w:rFonts w:asciiTheme="majorHAnsi" w:hAnsiTheme="majorHAnsi" w:cstheme="majorHAnsi"/>
        </w:rPr>
        <w:t xml:space="preserve">and jails </w:t>
      </w:r>
      <w:r w:rsidRPr="00837E1D">
        <w:rPr>
          <w:rStyle w:val="StyleUnderline"/>
          <w:rFonts w:asciiTheme="majorHAnsi" w:hAnsiTheme="majorHAnsi" w:cstheme="majorHAnsi"/>
          <w:highlight w:val="green"/>
        </w:rPr>
        <w:t>are</w:t>
      </w:r>
      <w:r w:rsidRPr="00837E1D">
        <w:rPr>
          <w:rStyle w:val="StyleUnderline"/>
          <w:rFonts w:asciiTheme="majorHAnsi" w:hAnsiTheme="majorHAnsi" w:cstheme="majorHAnsi"/>
        </w:rPr>
        <w:t xml:space="preserve"> the most </w:t>
      </w:r>
      <w:r w:rsidRPr="00837E1D">
        <w:rPr>
          <w:rStyle w:val="StyleUnderline"/>
          <w:rFonts w:asciiTheme="majorHAnsi" w:hAnsiTheme="majorHAnsi" w:cstheme="majorHAnsi"/>
          <w:highlight w:val="green"/>
        </w:rPr>
        <w:t>visible</w:t>
      </w:r>
      <w:r w:rsidRPr="00837E1D">
        <w:rPr>
          <w:rStyle w:val="StyleUnderline"/>
          <w:rFonts w:asciiTheme="majorHAnsi" w:hAnsiTheme="majorHAnsi" w:cstheme="majorHAnsi"/>
        </w:rPr>
        <w:t xml:space="preserve"> locations for lockdown, the term encourages us to </w:t>
      </w:r>
      <w:r w:rsidRPr="00837E1D">
        <w:rPr>
          <w:rStyle w:val="StyleUnderline"/>
          <w:rFonts w:asciiTheme="majorHAnsi" w:hAnsiTheme="majorHAnsi" w:cstheme="majorHAnsi"/>
          <w:highlight w:val="green"/>
        </w:rPr>
        <w:t>think about</w:t>
      </w:r>
      <w:r w:rsidRPr="00837E1D">
        <w:rPr>
          <w:rStyle w:val="StyleUnderline"/>
          <w:rFonts w:asciiTheme="majorHAnsi" w:hAnsiTheme="majorHAnsi" w:cstheme="majorHAnsi"/>
        </w:rPr>
        <w:t xml:space="preserve"> connections with </w:t>
      </w:r>
      <w:r w:rsidRPr="00837E1D">
        <w:rPr>
          <w:rStyle w:val="StyleUnderline"/>
          <w:rFonts w:asciiTheme="majorHAnsi" w:hAnsiTheme="majorHAnsi" w:cstheme="majorHAnsi"/>
          <w:highlight w:val="green"/>
        </w:rPr>
        <w:t>other spaces of confinement</w:t>
      </w:r>
      <w:r w:rsidRPr="00837E1D">
        <w:rPr>
          <w:rStyle w:val="StyleUnderline"/>
          <w:rFonts w:asciiTheme="majorHAnsi" w:hAnsiTheme="majorHAnsi" w:cstheme="majorHAnsi"/>
        </w:rPr>
        <w:t xml:space="preserve"> such as immigrant detention centers, psychiatric hospitals, juvenile halls, refugee camps, or Indian boarding schools.”</w:t>
      </w:r>
      <w:r w:rsidRPr="00837E1D">
        <w:rPr>
          <w:rFonts w:asciiTheme="majorHAnsi" w:hAnsiTheme="majorHAnsi" w:cstheme="majorHAnsi"/>
          <w:sz w:val="8"/>
        </w:rPr>
        <w:t xml:space="preserve">40 In this foregrounding passage, </w:t>
      </w:r>
      <w:r w:rsidRPr="00837E1D">
        <w:rPr>
          <w:rStyle w:val="StyleUnderline"/>
          <w:rFonts w:asciiTheme="majorHAnsi" w:hAnsiTheme="majorHAnsi" w:cstheme="majorHAnsi"/>
        </w:rPr>
        <w:t xml:space="preserve">Sudbury seeks to create analytical and political </w:t>
      </w:r>
      <w:r w:rsidRPr="00837E1D">
        <w:rPr>
          <w:rStyle w:val="StyleUnderline"/>
          <w:rFonts w:asciiTheme="majorHAnsi" w:hAnsiTheme="majorHAnsi" w:cstheme="majorHAnsi"/>
          <w:highlight w:val="green"/>
        </w:rPr>
        <w:t>possibilities for bringing together various spaces</w:t>
      </w:r>
      <w:r w:rsidRPr="00837E1D">
        <w:rPr>
          <w:rStyle w:val="StyleUnderline"/>
          <w:rFonts w:asciiTheme="majorHAnsi" w:hAnsiTheme="majorHAnsi" w:cstheme="majorHAnsi"/>
        </w:rPr>
        <w:t xml:space="preserve"> and technologies </w:t>
      </w:r>
      <w:r w:rsidRPr="00837E1D">
        <w:rPr>
          <w:rStyle w:val="StyleUnderline"/>
          <w:rFonts w:asciiTheme="majorHAnsi" w:hAnsiTheme="majorHAnsi" w:cstheme="majorHAnsi"/>
          <w:highlight w:val="green"/>
        </w:rPr>
        <w:t>of confinement that discipline</w:t>
      </w:r>
      <w:r w:rsidRPr="00837E1D">
        <w:rPr>
          <w:rStyle w:val="StyleUnderline"/>
          <w:rFonts w:asciiTheme="majorHAnsi" w:hAnsiTheme="majorHAnsi" w:cstheme="majorHAnsi"/>
        </w:rPr>
        <w:t xml:space="preserve"> nationally, racially, psychically, and culturally “aberrant” subjects, or </w:t>
      </w:r>
      <w:r w:rsidRPr="00837E1D">
        <w:rPr>
          <w:rStyle w:val="StyleUnderline"/>
          <w:rFonts w:asciiTheme="majorHAnsi" w:hAnsiTheme="majorHAnsi" w:cstheme="majorHAnsi"/>
          <w:highlight w:val="green"/>
        </w:rPr>
        <w:t>those</w:t>
      </w:r>
      <w:r w:rsidRPr="00837E1D">
        <w:rPr>
          <w:rStyle w:val="StyleUnderline"/>
          <w:rFonts w:asciiTheme="majorHAnsi" w:hAnsiTheme="majorHAnsi" w:cstheme="majorHAnsi"/>
        </w:rPr>
        <w:t xml:space="preserve">, as she will later theorize, </w:t>
      </w:r>
      <w:r w:rsidRPr="00837E1D">
        <w:rPr>
          <w:rStyle w:val="StyleUnderline"/>
          <w:rFonts w:asciiTheme="majorHAnsi" w:hAnsiTheme="majorHAnsi" w:cstheme="majorHAnsi"/>
          <w:highlight w:val="green"/>
        </w:rPr>
        <w:t>who are “surplus</w:t>
      </w:r>
      <w:r w:rsidRPr="00837E1D">
        <w:rPr>
          <w:rStyle w:val="StyleUnderline"/>
          <w:rFonts w:asciiTheme="majorHAnsi" w:hAnsiTheme="majorHAnsi" w:cstheme="majorHAnsi"/>
        </w:rPr>
        <w:t xml:space="preserve"> or resistant </w:t>
      </w:r>
      <w:r w:rsidRPr="00837E1D">
        <w:rPr>
          <w:rStyle w:val="StyleUnderline"/>
          <w:rFonts w:asciiTheme="majorHAnsi" w:hAnsiTheme="majorHAnsi" w:cstheme="majorHAnsi"/>
          <w:highlight w:val="green"/>
        </w:rPr>
        <w:t>to the new world order</w:t>
      </w:r>
      <w:r w:rsidRPr="00837E1D">
        <w:rPr>
          <w:rStyle w:val="StyleUnderline"/>
          <w:rFonts w:asciiTheme="majorHAnsi" w:hAnsiTheme="majorHAnsi" w:cstheme="majorHAnsi"/>
        </w:rPr>
        <w:t>.”</w:t>
      </w:r>
      <w:r w:rsidRPr="00837E1D">
        <w:rPr>
          <w:rFonts w:asciiTheme="majorHAnsi" w:hAnsiTheme="majorHAnsi" w:cstheme="majorHAnsi"/>
          <w:sz w:val="8"/>
        </w:rPr>
        <w:t xml:space="preserve">41 Sudbury further elaborates on theorizations of the slavery-prison continuum, which have been compellingly argued by W. E. B. Du </w:t>
      </w:r>
      <w:proofErr w:type="spellStart"/>
      <w:r w:rsidRPr="00837E1D">
        <w:rPr>
          <w:rFonts w:asciiTheme="majorHAnsi" w:hAnsiTheme="majorHAnsi" w:cstheme="majorHAnsi"/>
          <w:sz w:val="8"/>
        </w:rPr>
        <w:t>Bois</w:t>
      </w:r>
      <w:proofErr w:type="spellEnd"/>
      <w:r w:rsidRPr="00837E1D">
        <w:rPr>
          <w:rFonts w:asciiTheme="majorHAnsi" w:hAnsiTheme="majorHAnsi" w:cstheme="majorHAnsi"/>
          <w:sz w:val="8"/>
        </w:rPr>
        <w:t xml:space="preserve">, Angela Davis, and Joan Dayan. These scholars and activists, among others, have posited that in the wake of the failed project of Emancipation, a vast network of cultural, legal, and </w:t>
      </w:r>
      <w:proofErr w:type="spellStart"/>
      <w:r w:rsidRPr="00837E1D">
        <w:rPr>
          <w:rFonts w:asciiTheme="majorHAnsi" w:hAnsiTheme="majorHAnsi" w:cstheme="majorHAnsi"/>
          <w:sz w:val="8"/>
        </w:rPr>
        <w:t>politicoeconomic</w:t>
      </w:r>
      <w:proofErr w:type="spellEnd"/>
      <w:r w:rsidRPr="00837E1D">
        <w:rPr>
          <w:rFonts w:asciiTheme="majorHAnsi" w:hAnsiTheme="majorHAnsi" w:cstheme="majorHAnsi"/>
          <w:sz w:val="8"/>
        </w:rPr>
        <w:t xml:space="preserve"> apparatuses were inaugurated to (re)criminalize blackness and ensnare black subjects within intensified forms of punishment, confinement, and expropriation. These included the Thirteenth Amendment’s recodification of slavery in the prison, convict lease systems, black codes, paramilitary terror, and increasingly complex systems of captivity and servitude to extract profit from locked-up black and brown bodies. As the legal scholar </w:t>
      </w:r>
      <w:proofErr w:type="spellStart"/>
      <w:r w:rsidRPr="00837E1D">
        <w:rPr>
          <w:rFonts w:asciiTheme="majorHAnsi" w:hAnsiTheme="majorHAnsi" w:cstheme="majorHAnsi"/>
          <w:sz w:val="8"/>
        </w:rPr>
        <w:t>Guyora</w:t>
      </w:r>
      <w:proofErr w:type="spellEnd"/>
      <w:r w:rsidRPr="00837E1D">
        <w:rPr>
          <w:rFonts w:asciiTheme="majorHAnsi" w:hAnsiTheme="majorHAnsi" w:cstheme="majorHAnsi"/>
          <w:sz w:val="8"/>
        </w:rPr>
        <w:t xml:space="preserve"> Binder has argued, </w:t>
      </w:r>
      <w:r w:rsidRPr="00837E1D">
        <w:rPr>
          <w:rStyle w:val="StyleUnderline"/>
          <w:rFonts w:asciiTheme="majorHAnsi" w:hAnsiTheme="majorHAnsi" w:cstheme="majorHAnsi"/>
        </w:rPr>
        <w:t xml:space="preserve">if we expand our definition of slavery beyond a specific iteration of forced labor and instead look to the culture, custom, and institutions of race themselves, it becomes more difficult to assert that the project of </w:t>
      </w:r>
      <w:r w:rsidRPr="00837E1D">
        <w:rPr>
          <w:rStyle w:val="StyleUnderline"/>
          <w:rFonts w:asciiTheme="majorHAnsi" w:hAnsiTheme="majorHAnsi" w:cstheme="majorHAnsi"/>
          <w:highlight w:val="green"/>
        </w:rPr>
        <w:t>Emancipation has ever been completed</w:t>
      </w:r>
      <w:r w:rsidRPr="00837E1D">
        <w:rPr>
          <w:rStyle w:val="StyleUnderline"/>
          <w:rFonts w:asciiTheme="majorHAnsi" w:hAnsiTheme="majorHAnsi" w:cstheme="majorHAnsi"/>
        </w:rPr>
        <w:t>.</w:t>
      </w:r>
      <w:r w:rsidRPr="00837E1D">
        <w:rPr>
          <w:rFonts w:asciiTheme="majorHAnsi" w:hAnsiTheme="majorHAnsi" w:cstheme="majorHAnsi"/>
          <w:sz w:val="8"/>
        </w:rPr>
        <w:t xml:space="preserve">42 Additionally, as Linda Evans, Eve Goldberg, Christian Parenti, and Ruth Wilson Gilmore have argued in their respective works, </w:t>
      </w:r>
      <w:r w:rsidRPr="00837E1D">
        <w:rPr>
          <w:rStyle w:val="StyleUnderline"/>
          <w:rFonts w:asciiTheme="majorHAnsi" w:hAnsiTheme="majorHAnsi" w:cstheme="majorHAnsi"/>
        </w:rPr>
        <w:t>in the era of globalization, the U.S. government’s successive wars on drugs, poverty, crime, and terror have consolidated a prison industrial complex in which transnational corporations run globalized for-profit prisons, manufacture federal and local military- and law-enforcement technologies, expropriate prison labor, and bid for multibillion-dollar contracts for prison construction.</w:t>
      </w:r>
      <w:r w:rsidRPr="00837E1D">
        <w:rPr>
          <w:rFonts w:asciiTheme="majorHAnsi" w:hAnsiTheme="majorHAnsi" w:cstheme="majorHAnsi"/>
          <w:sz w:val="8"/>
        </w:rPr>
        <w:t xml:space="preserve">43 </w:t>
      </w:r>
      <w:r w:rsidRPr="00837E1D">
        <w:rPr>
          <w:rStyle w:val="StyleUnderline"/>
          <w:rFonts w:asciiTheme="majorHAnsi" w:hAnsiTheme="majorHAnsi" w:cstheme="majorHAnsi"/>
          <w:highlight w:val="green"/>
        </w:rPr>
        <w:t xml:space="preserve">These analyses foreground the multiple, </w:t>
      </w:r>
      <w:r w:rsidRPr="00837E1D">
        <w:rPr>
          <w:rStyle w:val="StyleUnderline"/>
          <w:rFonts w:asciiTheme="majorHAnsi" w:hAnsiTheme="majorHAnsi" w:cstheme="majorHAnsi"/>
        </w:rPr>
        <w:t>overlapping private, public, national, and international</w:t>
      </w:r>
      <w:r w:rsidRPr="00837E1D">
        <w:rPr>
          <w:rStyle w:val="StyleUnderline"/>
          <w:rFonts w:asciiTheme="majorHAnsi" w:hAnsiTheme="majorHAnsi" w:cstheme="majorHAnsi"/>
          <w:highlight w:val="green"/>
        </w:rPr>
        <w:t xml:space="preserve"> investments in </w:t>
      </w:r>
      <w:r w:rsidRPr="00837E1D">
        <w:rPr>
          <w:rStyle w:val="StyleUnderline"/>
          <w:rFonts w:asciiTheme="majorHAnsi" w:hAnsiTheme="majorHAnsi" w:cstheme="majorHAnsi"/>
        </w:rPr>
        <w:t xml:space="preserve">the </w:t>
      </w:r>
      <w:r w:rsidRPr="00837E1D">
        <w:rPr>
          <w:rStyle w:val="StyleUnderline"/>
          <w:rFonts w:asciiTheme="majorHAnsi" w:hAnsiTheme="majorHAnsi" w:cstheme="majorHAnsi"/>
          <w:highlight w:val="green"/>
        </w:rPr>
        <w:t>mass lockdown</w:t>
      </w:r>
      <w:r w:rsidRPr="00837E1D">
        <w:rPr>
          <w:rStyle w:val="StyleUnderline"/>
          <w:rFonts w:asciiTheme="majorHAnsi" w:hAnsiTheme="majorHAnsi" w:cstheme="majorHAnsi"/>
        </w:rPr>
        <w:t xml:space="preserve"> of poor people and people of color </w:t>
      </w:r>
      <w:r w:rsidRPr="00837E1D">
        <w:rPr>
          <w:rStyle w:val="StyleUnderline"/>
          <w:rFonts w:asciiTheme="majorHAnsi" w:hAnsiTheme="majorHAnsi" w:cstheme="majorHAnsi"/>
          <w:highlight w:val="green"/>
        </w:rPr>
        <w:t>transnationally</w:t>
      </w:r>
      <w:r w:rsidRPr="00837E1D">
        <w:rPr>
          <w:rStyle w:val="StyleUnderline"/>
          <w:rFonts w:asciiTheme="majorHAnsi" w:hAnsiTheme="majorHAnsi" w:cstheme="majorHAnsi"/>
        </w:rPr>
        <w:t xml:space="preserve">, </w:t>
      </w:r>
      <w:r w:rsidRPr="00837E1D">
        <w:rPr>
          <w:rStyle w:val="StyleUnderline"/>
          <w:rFonts w:asciiTheme="majorHAnsi" w:hAnsiTheme="majorHAnsi" w:cstheme="majorHAnsi"/>
          <w:highlight w:val="green"/>
        </w:rPr>
        <w:t>and the</w:t>
      </w:r>
      <w:r w:rsidRPr="00837E1D">
        <w:rPr>
          <w:rStyle w:val="StyleUnderline"/>
          <w:rFonts w:asciiTheme="majorHAnsi" w:hAnsiTheme="majorHAnsi" w:cstheme="majorHAnsi"/>
        </w:rPr>
        <w:t xml:space="preserve"> naturalized and strengthened long-term </w:t>
      </w:r>
      <w:r w:rsidRPr="00837E1D">
        <w:rPr>
          <w:rStyle w:val="StyleUnderline"/>
          <w:rFonts w:asciiTheme="majorHAnsi" w:hAnsiTheme="majorHAnsi" w:cstheme="majorHAnsi"/>
          <w:highlight w:val="green"/>
        </w:rPr>
        <w:t>lockdown of black people</w:t>
      </w:r>
      <w:r w:rsidRPr="00837E1D">
        <w:rPr>
          <w:rStyle w:val="StyleUnderline"/>
          <w:rFonts w:asciiTheme="majorHAnsi" w:hAnsiTheme="majorHAnsi" w:cstheme="majorHAnsi"/>
        </w:rPr>
        <w:t xml:space="preserve"> within U.S. borders.</w:t>
      </w:r>
      <w:r w:rsidRPr="00837E1D">
        <w:rPr>
          <w:rFonts w:asciiTheme="majorHAnsi" w:hAnsiTheme="majorHAnsi" w:cstheme="majorHAnsi"/>
          <w:sz w:val="8"/>
        </w:rPr>
        <w:t xml:space="preserve"> Many of these theorizations of the slavery-prison continuum and of the expansion of the prison industrial complex help us articulate how </w:t>
      </w:r>
      <w:r w:rsidRPr="00837E1D">
        <w:rPr>
          <w:rStyle w:val="StyleUnderline"/>
          <w:rFonts w:asciiTheme="majorHAnsi" w:hAnsiTheme="majorHAnsi" w:cstheme="majorHAnsi"/>
        </w:rPr>
        <w:t xml:space="preserve">global lockdown not only naturalizes but also </w:t>
      </w:r>
      <w:r w:rsidRPr="00837E1D">
        <w:rPr>
          <w:rStyle w:val="StyleUnderline"/>
          <w:rFonts w:asciiTheme="majorHAnsi" w:hAnsiTheme="majorHAnsi" w:cstheme="majorHAnsi"/>
        </w:rPr>
        <w:lastRenderedPageBreak/>
        <w:t>produces capitalist racial, gender, national, and sexual social formations.</w:t>
      </w:r>
      <w:r w:rsidRPr="00837E1D">
        <w:rPr>
          <w:rFonts w:asciiTheme="majorHAnsi" w:hAnsiTheme="majorHAnsi" w:cstheme="majorHAnsi"/>
          <w:sz w:val="8"/>
        </w:rPr>
        <w:t xml:space="preserve"> In this way, </w:t>
      </w:r>
      <w:r w:rsidRPr="00837E1D">
        <w:rPr>
          <w:rStyle w:val="StyleUnderline"/>
          <w:rFonts w:asciiTheme="majorHAnsi" w:hAnsiTheme="majorHAnsi" w:cstheme="majorHAnsi"/>
          <w:highlight w:val="green"/>
        </w:rPr>
        <w:t xml:space="preserve">global </w:t>
      </w:r>
      <w:proofErr w:type="gramStart"/>
      <w:r w:rsidRPr="00837E1D">
        <w:rPr>
          <w:rStyle w:val="StyleUnderline"/>
          <w:rFonts w:asciiTheme="majorHAnsi" w:hAnsiTheme="majorHAnsi" w:cstheme="majorHAnsi"/>
          <w:highlight w:val="green"/>
        </w:rPr>
        <w:t>lockdown</w:t>
      </w:r>
      <w:proofErr w:type="gramEnd"/>
      <w:r w:rsidRPr="00837E1D">
        <w:rPr>
          <w:rStyle w:val="StyleUnderline"/>
          <w:rFonts w:asciiTheme="majorHAnsi" w:hAnsiTheme="majorHAnsi" w:cstheme="majorHAnsi"/>
          <w:highlight w:val="green"/>
        </w:rPr>
        <w:t xml:space="preserve"> </w:t>
      </w:r>
      <w:r w:rsidRPr="00837E1D">
        <w:rPr>
          <w:rStyle w:val="StyleUnderline"/>
          <w:rFonts w:asciiTheme="majorHAnsi" w:hAnsiTheme="majorHAnsi" w:cstheme="majorHAnsi"/>
        </w:rPr>
        <w:t xml:space="preserve">and its technologies </w:t>
      </w:r>
      <w:r w:rsidRPr="00837E1D">
        <w:rPr>
          <w:rStyle w:val="StyleUnderline"/>
          <w:rFonts w:asciiTheme="majorHAnsi" w:hAnsiTheme="majorHAnsi" w:cstheme="majorHAnsi"/>
          <w:highlight w:val="green"/>
        </w:rPr>
        <w:t>function as central sites for ontological production</w:t>
      </w:r>
      <w:r w:rsidRPr="00837E1D">
        <w:rPr>
          <w:rStyle w:val="StyleUnderline"/>
          <w:rFonts w:asciiTheme="majorHAnsi" w:hAnsiTheme="majorHAnsi" w:cstheme="majorHAnsi"/>
        </w:rPr>
        <w:t xml:space="preserve">, for making subjects on all sides of prison walls: those who can and must be killed, warehoused, and watched, and those whose civic duty requires their complicity in the killing. </w:t>
      </w:r>
      <w:r w:rsidRPr="00837E1D">
        <w:rPr>
          <w:rStyle w:val="Emphasis"/>
          <w:rFonts w:asciiTheme="majorHAnsi" w:hAnsiTheme="majorHAnsi" w:cstheme="majorHAnsi"/>
          <w:highlight w:val="green"/>
        </w:rPr>
        <w:t>The prison</w:t>
      </w:r>
      <w:r w:rsidRPr="00837E1D">
        <w:rPr>
          <w:rFonts w:asciiTheme="majorHAnsi" w:hAnsiTheme="majorHAnsi" w:cstheme="majorHAnsi"/>
          <w:sz w:val="8"/>
        </w:rPr>
        <w:t xml:space="preserve">, thus, </w:t>
      </w:r>
      <w:r w:rsidRPr="00837E1D">
        <w:rPr>
          <w:rStyle w:val="Emphasis"/>
          <w:rFonts w:asciiTheme="majorHAnsi" w:hAnsiTheme="majorHAnsi" w:cstheme="majorHAnsi"/>
          <w:highlight w:val="green"/>
        </w:rPr>
        <w:t xml:space="preserve">cannot be understood as outside of social production, but </w:t>
      </w:r>
      <w:r w:rsidRPr="00837E1D">
        <w:rPr>
          <w:rStyle w:val="Emphasis"/>
          <w:rFonts w:asciiTheme="majorHAnsi" w:hAnsiTheme="majorHAnsi" w:cstheme="majorHAnsi"/>
        </w:rPr>
        <w:t xml:space="preserve">rather </w:t>
      </w:r>
      <w:r w:rsidRPr="00837E1D">
        <w:rPr>
          <w:rStyle w:val="Emphasis"/>
          <w:rFonts w:asciiTheme="majorHAnsi" w:hAnsiTheme="majorHAnsi" w:cstheme="majorHAnsi"/>
          <w:highlight w:val="green"/>
        </w:rPr>
        <w:t>as foundational to it.</w:t>
      </w:r>
      <w:r w:rsidRPr="00837E1D">
        <w:rPr>
          <w:rFonts w:asciiTheme="majorHAnsi" w:hAnsiTheme="majorHAnsi" w:cstheme="majorHAnsi"/>
          <w:sz w:val="8"/>
        </w:rPr>
        <w:t xml:space="preserve"> In Are Prisons Obsolete? Angela Davis shows how the prison functions as a mode of social production through her analysis of the “human surplus” produced at the confluence of an intensified capitalist economy and the mobilization of white supremacist imaginaries: In the context of an economy that was driven by an unprecedented pursuit of profit, no matter what the human cost, and the concomitant dismantling of the welfare state, poor people’s abilities to survive became increasingly constrained by the looming presence of the prison. The massive prison-building project that began in the 1980s created the means of concentrating and managing what the capitalist system had implicitly declared to be a human surplus. In the meantime, elected officials and the dominant media justified the new draconian sentencing practices, sending more and more people to prison in the frenzied drive to build more and more prisons by arguing that it was the only way to make our communities safe from murderers, rapists, and robbers.44 </w:t>
      </w:r>
      <w:r w:rsidRPr="00837E1D">
        <w:rPr>
          <w:rStyle w:val="StyleUnderline"/>
          <w:rFonts w:asciiTheme="majorHAnsi" w:hAnsiTheme="majorHAnsi" w:cstheme="majorHAnsi"/>
        </w:rPr>
        <w:t xml:space="preserve">In the wake of the neoliberal gutting of an already precarious and punitive welfare state, </w:t>
      </w:r>
      <w:r w:rsidRPr="00837E1D">
        <w:rPr>
          <w:rStyle w:val="StyleUnderline"/>
          <w:rFonts w:asciiTheme="majorHAnsi" w:hAnsiTheme="majorHAnsi" w:cstheme="majorHAnsi"/>
          <w:highlight w:val="green"/>
        </w:rPr>
        <w:t xml:space="preserve">the prison stepped in to </w:t>
      </w:r>
      <w:r w:rsidRPr="00837E1D">
        <w:rPr>
          <w:rStyle w:val="StyleUnderline"/>
          <w:rFonts w:asciiTheme="majorHAnsi" w:hAnsiTheme="majorHAnsi" w:cstheme="majorHAnsi"/>
        </w:rPr>
        <w:t xml:space="preserve">produce, mark, and </w:t>
      </w:r>
      <w:r w:rsidRPr="00837E1D">
        <w:rPr>
          <w:rStyle w:val="StyleUnderline"/>
          <w:rFonts w:asciiTheme="majorHAnsi" w:hAnsiTheme="majorHAnsi" w:cstheme="majorHAnsi"/>
          <w:highlight w:val="green"/>
        </w:rPr>
        <w:t>manage human surplus</w:t>
      </w:r>
      <w:r w:rsidRPr="00837E1D">
        <w:rPr>
          <w:rStyle w:val="StyleUnderline"/>
          <w:rFonts w:asciiTheme="majorHAnsi" w:hAnsiTheme="majorHAnsi" w:cstheme="majorHAnsi"/>
        </w:rPr>
        <w:t xml:space="preserve">. It is through the mobilization of racist sexualized fears of “murderers, rapists, and robbers” and through misguided yearnings for safety that </w:t>
      </w:r>
      <w:r w:rsidRPr="00837E1D">
        <w:rPr>
          <w:rStyle w:val="StyleUnderline"/>
          <w:rFonts w:asciiTheme="majorHAnsi" w:hAnsiTheme="majorHAnsi" w:cstheme="majorHAnsi"/>
          <w:highlight w:val="green"/>
        </w:rPr>
        <w:t>the prison</w:t>
      </w:r>
      <w:r w:rsidRPr="00837E1D">
        <w:rPr>
          <w:rStyle w:val="StyleUnderline"/>
          <w:rFonts w:asciiTheme="majorHAnsi" w:hAnsiTheme="majorHAnsi" w:cstheme="majorHAnsi"/>
        </w:rPr>
        <w:t xml:space="preserve"> binge of the 1980s </w:t>
      </w:r>
      <w:r w:rsidRPr="00837E1D">
        <w:rPr>
          <w:rStyle w:val="StyleUnderline"/>
          <w:rFonts w:asciiTheme="majorHAnsi" w:hAnsiTheme="majorHAnsi" w:cstheme="majorHAnsi"/>
          <w:highlight w:val="green"/>
        </w:rPr>
        <w:t>and its progeny (re)produce subjects who must be locked down, as well as those who</w:t>
      </w:r>
      <w:r w:rsidRPr="00837E1D">
        <w:rPr>
          <w:rStyle w:val="StyleUnderline"/>
          <w:rFonts w:asciiTheme="majorHAnsi" w:hAnsiTheme="majorHAnsi" w:cstheme="majorHAnsi"/>
        </w:rPr>
        <w:t xml:space="preserve"> must </w:t>
      </w:r>
      <w:r w:rsidRPr="00837E1D">
        <w:rPr>
          <w:rStyle w:val="StyleUnderline"/>
          <w:rFonts w:asciiTheme="majorHAnsi" w:hAnsiTheme="majorHAnsi" w:cstheme="majorHAnsi"/>
          <w:highlight w:val="green"/>
        </w:rPr>
        <w:t xml:space="preserve">do the locking. These </w:t>
      </w:r>
      <w:r w:rsidRPr="00837E1D">
        <w:rPr>
          <w:rStyle w:val="StyleUnderline"/>
          <w:rFonts w:asciiTheme="majorHAnsi" w:hAnsiTheme="majorHAnsi" w:cstheme="majorHAnsi"/>
        </w:rPr>
        <w:t xml:space="preserve">same </w:t>
      </w:r>
      <w:r w:rsidRPr="00837E1D">
        <w:rPr>
          <w:rStyle w:val="StyleUnderline"/>
          <w:rFonts w:asciiTheme="majorHAnsi" w:hAnsiTheme="majorHAnsi" w:cstheme="majorHAnsi"/>
          <w:highlight w:val="green"/>
        </w:rPr>
        <w:t>economies</w:t>
      </w:r>
      <w:r w:rsidRPr="00837E1D">
        <w:rPr>
          <w:rStyle w:val="StyleUnderline"/>
          <w:rFonts w:asciiTheme="majorHAnsi" w:hAnsiTheme="majorHAnsi" w:cstheme="majorHAnsi"/>
        </w:rPr>
        <w:t xml:space="preserve"> of panic and security </w:t>
      </w:r>
      <w:r w:rsidRPr="00837E1D">
        <w:rPr>
          <w:rStyle w:val="StyleUnderline"/>
          <w:rFonts w:asciiTheme="majorHAnsi" w:hAnsiTheme="majorHAnsi" w:cstheme="majorHAnsi"/>
          <w:highlight w:val="green"/>
        </w:rPr>
        <w:t xml:space="preserve">legitimize the </w:t>
      </w:r>
      <w:r w:rsidRPr="00837E1D">
        <w:rPr>
          <w:rStyle w:val="StyleUnderline"/>
          <w:rFonts w:asciiTheme="majorHAnsi" w:hAnsiTheme="majorHAnsi" w:cstheme="majorHAnsi"/>
        </w:rPr>
        <w:t xml:space="preserve">systematic </w:t>
      </w:r>
      <w:r w:rsidRPr="00837E1D">
        <w:rPr>
          <w:rStyle w:val="StyleUnderline"/>
          <w:rFonts w:asciiTheme="majorHAnsi" w:hAnsiTheme="majorHAnsi" w:cstheme="majorHAnsi"/>
          <w:highlight w:val="green"/>
        </w:rPr>
        <w:t xml:space="preserve">dismantling of revolutionary </w:t>
      </w:r>
      <w:r w:rsidRPr="00837E1D">
        <w:rPr>
          <w:rStyle w:val="StyleUnderline"/>
          <w:rFonts w:asciiTheme="majorHAnsi" w:hAnsiTheme="majorHAnsi" w:cstheme="majorHAnsi"/>
        </w:rPr>
        <w:t xml:space="preserve">social </w:t>
      </w:r>
      <w:r w:rsidRPr="00837E1D">
        <w:rPr>
          <w:rStyle w:val="StyleUnderline"/>
          <w:rFonts w:asciiTheme="majorHAnsi" w:hAnsiTheme="majorHAnsi" w:cstheme="majorHAnsi"/>
          <w:highlight w:val="green"/>
        </w:rPr>
        <w:t>movements</w:t>
      </w:r>
      <w:r w:rsidRPr="00837E1D">
        <w:rPr>
          <w:rStyle w:val="StyleUnderline"/>
          <w:rFonts w:asciiTheme="majorHAnsi" w:hAnsiTheme="majorHAnsi" w:cstheme="majorHAnsi"/>
        </w:rPr>
        <w:t xml:space="preserve"> that oppose state repression through the mounting use of torture, imprisonment, disappearance, and massacre,</w:t>
      </w:r>
      <w:r w:rsidRPr="00837E1D">
        <w:rPr>
          <w:rFonts w:asciiTheme="majorHAnsi" w:hAnsiTheme="majorHAnsi" w:cstheme="majorHAnsi"/>
          <w:sz w:val="8"/>
        </w:rPr>
        <w:t xml:space="preserve">45 </w:t>
      </w:r>
      <w:r w:rsidRPr="00837E1D">
        <w:rPr>
          <w:rStyle w:val="StyleUnderline"/>
          <w:rFonts w:asciiTheme="majorHAnsi" w:hAnsiTheme="majorHAnsi" w:cstheme="majorHAnsi"/>
        </w:rPr>
        <w:t xml:space="preserve">both within and outside of the United States, and a litany of technologies of antiblack, anti-immigrant, and anti-poor terror narrating the history of racial state formation including lynching, execution, and rape. </w:t>
      </w:r>
      <w:r w:rsidRPr="00837E1D">
        <w:rPr>
          <w:rFonts w:asciiTheme="majorHAnsi" w:hAnsiTheme="majorHAnsi" w:cstheme="majorHAnsi"/>
          <w:sz w:val="8"/>
        </w:rPr>
        <w:t xml:space="preserve">Continuing her line of thought, Davis argues that the prison operates to naturalize and intensify the generalized violence deployed by the state and its citizens against communities marked as criminal, specifically black, Latino, Native, and poor communities, as well as poor and racially pathologized communities in the global South. In particular, she writes, “prison is a space in which the threat of sexualized violence that looms in the larger society is effectively sanctioned as a routine aspect of the landscape of punishment behind prison walls.”46 In this way, the widespread sexual abuse of people in prison, and particularly women, queer people, and transgender people of color, emerges not as exceptional, but rather as indicative and productive of a larger regime of gratuitous force that marks bodies as surplus through the use of violence and imprisonment. </w:t>
      </w:r>
      <w:r w:rsidRPr="00837E1D">
        <w:rPr>
          <w:rStyle w:val="StyleUnderline"/>
          <w:rFonts w:asciiTheme="majorHAnsi" w:hAnsiTheme="majorHAnsi" w:cstheme="majorHAnsi"/>
          <w:highlight w:val="green"/>
        </w:rPr>
        <w:t>Sexualized violence</w:t>
      </w:r>
      <w:r w:rsidRPr="00837E1D">
        <w:rPr>
          <w:rStyle w:val="StyleUnderline"/>
          <w:rFonts w:asciiTheme="majorHAnsi" w:hAnsiTheme="majorHAnsi" w:cstheme="majorHAnsi"/>
        </w:rPr>
        <w:t xml:space="preserve"> against those in lockdown </w:t>
      </w:r>
      <w:r w:rsidRPr="00837E1D">
        <w:rPr>
          <w:rStyle w:val="StyleUnderline"/>
          <w:rFonts w:asciiTheme="majorHAnsi" w:hAnsiTheme="majorHAnsi" w:cstheme="majorHAnsi"/>
          <w:highlight w:val="green"/>
        </w:rPr>
        <w:t>should</w:t>
      </w:r>
      <w:r w:rsidRPr="00837E1D">
        <w:rPr>
          <w:rStyle w:val="StyleUnderline"/>
          <w:rFonts w:asciiTheme="majorHAnsi" w:hAnsiTheme="majorHAnsi" w:cstheme="majorHAnsi"/>
        </w:rPr>
        <w:t xml:space="preserve"> thus </w:t>
      </w:r>
      <w:r w:rsidRPr="00837E1D">
        <w:rPr>
          <w:rStyle w:val="StyleUnderline"/>
          <w:rFonts w:asciiTheme="majorHAnsi" w:hAnsiTheme="majorHAnsi" w:cstheme="majorHAnsi"/>
          <w:highlight w:val="green"/>
        </w:rPr>
        <w:t>not be understood as “cruel and unusual”</w:t>
      </w:r>
      <w:r w:rsidRPr="00837E1D">
        <w:rPr>
          <w:rStyle w:val="StyleUnderline"/>
          <w:rFonts w:asciiTheme="majorHAnsi" w:hAnsiTheme="majorHAnsi" w:cstheme="majorHAnsi"/>
        </w:rPr>
        <w:t xml:space="preserve"> spectacles aberrant to the political order, but rather as foundational to it, and as central to the production of civil society as well as its outsides.</w:t>
      </w:r>
      <w:r w:rsidRPr="00837E1D">
        <w:rPr>
          <w:rFonts w:asciiTheme="majorHAnsi" w:hAnsiTheme="majorHAnsi" w:cstheme="majorHAnsi"/>
          <w:sz w:val="8"/>
        </w:rPr>
        <w:t xml:space="preserve">47 This is a move difficult to understand if we do not pay attention to how feelings are mobilized to garner legitimacy for the prison project. The construction of those in lockdown as “murderers, rapists, and robbers” and the pervasiveness of sexual violence in prisons thus should not be seen as coincidental, but rather as indicative of the powerful imbrications of desire, fear, and safety in the production and disposal of those who are “resistant or surplus to the new world order.” Just as we have argued that promises of belonging, value, recognition, and worth are issued to certain marginalized subjects, it is always on the ground of other (non)subjects. Heeding the same logics of expendability, once again a promise for safety and happiness can only be issued as a simultaneous call for murder and human demolition. This is but one of the central affective economies that produces the prison industrial complex as a seductive facet of our collective common sense. Through the mystifying narratives of </w:t>
      </w:r>
      <w:proofErr w:type="gramStart"/>
      <w:r w:rsidRPr="00837E1D">
        <w:rPr>
          <w:rFonts w:asciiTheme="majorHAnsi" w:hAnsiTheme="majorHAnsi" w:cstheme="majorHAnsi"/>
          <w:sz w:val="8"/>
        </w:rPr>
        <w:t>“ ‘</w:t>
      </w:r>
      <w:proofErr w:type="gramEnd"/>
      <w:r w:rsidRPr="00837E1D">
        <w:rPr>
          <w:rFonts w:asciiTheme="majorHAnsi" w:hAnsiTheme="majorHAnsi" w:cstheme="majorHAnsi"/>
          <w:sz w:val="8"/>
        </w:rPr>
        <w:t xml:space="preserve">crime and punishment”’ and “ ‘law and order,”’ the prison is offered as an end to pain and as a catch-all solution to violence of all kinds. </w:t>
      </w:r>
      <w:r w:rsidRPr="00837E1D">
        <w:rPr>
          <w:rStyle w:val="StyleUnderline"/>
          <w:rFonts w:asciiTheme="majorHAnsi" w:hAnsiTheme="majorHAnsi" w:cstheme="majorHAnsi"/>
          <w:highlight w:val="green"/>
        </w:rPr>
        <w:t>The prison promises</w:t>
      </w:r>
      <w:r w:rsidRPr="00837E1D">
        <w:rPr>
          <w:rStyle w:val="StyleUnderline"/>
          <w:rFonts w:asciiTheme="majorHAnsi" w:hAnsiTheme="majorHAnsi" w:cstheme="majorHAnsi"/>
        </w:rPr>
        <w:t xml:space="preserve"> citizens and subjects a future filled with </w:t>
      </w:r>
      <w:r w:rsidRPr="00837E1D">
        <w:rPr>
          <w:rStyle w:val="StyleUnderline"/>
          <w:rFonts w:asciiTheme="majorHAnsi" w:hAnsiTheme="majorHAnsi" w:cstheme="majorHAnsi"/>
          <w:highlight w:val="green"/>
        </w:rPr>
        <w:t>freedom, security, and safety.</w:t>
      </w:r>
      <w:r w:rsidRPr="00837E1D">
        <w:rPr>
          <w:rFonts w:asciiTheme="majorHAnsi" w:hAnsiTheme="majorHAnsi" w:cstheme="majorHAnsi"/>
          <w:sz w:val="8"/>
        </w:rPr>
        <w:t xml:space="preserve"> Individualizing pain and harm such that they might be reduced to “crime” and “perpetrators,” the prison promises safety, order, and redress severed from the persistence of structural murder and the exploitation fundamental to the capitalist democracy itself. </w:t>
      </w:r>
      <w:r w:rsidRPr="00837E1D">
        <w:rPr>
          <w:rStyle w:val="StyleUnderline"/>
          <w:rFonts w:asciiTheme="majorHAnsi" w:hAnsiTheme="majorHAnsi" w:cstheme="majorHAnsi"/>
        </w:rPr>
        <w:t xml:space="preserve">Importantly, the futures that </w:t>
      </w:r>
      <w:r w:rsidRPr="00837E1D">
        <w:rPr>
          <w:rStyle w:val="StyleUnderline"/>
          <w:rFonts w:asciiTheme="majorHAnsi" w:hAnsiTheme="majorHAnsi" w:cstheme="majorHAnsi"/>
          <w:highlight w:val="green"/>
        </w:rPr>
        <w:t>global lockdown promises</w:t>
      </w:r>
      <w:r w:rsidRPr="00837E1D">
        <w:rPr>
          <w:rStyle w:val="StyleUnderline"/>
          <w:rFonts w:asciiTheme="majorHAnsi" w:hAnsiTheme="majorHAnsi" w:cstheme="majorHAnsi"/>
        </w:rPr>
        <w:t xml:space="preserve"> its docile disciples can only be imagined through </w:t>
      </w:r>
      <w:r w:rsidRPr="00837E1D">
        <w:rPr>
          <w:rStyle w:val="StyleUnderline"/>
          <w:rFonts w:asciiTheme="majorHAnsi" w:hAnsiTheme="majorHAnsi" w:cstheme="majorHAnsi"/>
          <w:highlight w:val="green"/>
        </w:rPr>
        <w:t xml:space="preserve">the unending creation </w:t>
      </w:r>
      <w:r w:rsidRPr="00837E1D">
        <w:rPr>
          <w:rStyle w:val="StyleUnderline"/>
          <w:rFonts w:asciiTheme="majorHAnsi" w:hAnsiTheme="majorHAnsi" w:cstheme="majorHAnsi"/>
        </w:rPr>
        <w:t xml:space="preserve">and preservation </w:t>
      </w:r>
      <w:r w:rsidRPr="00837E1D">
        <w:rPr>
          <w:rStyle w:val="StyleUnderline"/>
          <w:rFonts w:asciiTheme="majorHAnsi" w:hAnsiTheme="majorHAnsi" w:cstheme="majorHAnsi"/>
          <w:highlight w:val="green"/>
        </w:rPr>
        <w:t>of outsiders</w:t>
      </w:r>
      <w:r w:rsidRPr="00837E1D">
        <w:rPr>
          <w:rStyle w:val="StyleUnderline"/>
          <w:rFonts w:asciiTheme="majorHAnsi" w:hAnsiTheme="majorHAnsi" w:cstheme="majorHAnsi"/>
        </w:rPr>
        <w:t xml:space="preserve">, </w:t>
      </w:r>
      <w:proofErr w:type="spellStart"/>
      <w:r w:rsidRPr="00837E1D">
        <w:rPr>
          <w:rStyle w:val="StyleUnderline"/>
          <w:rFonts w:asciiTheme="majorHAnsi" w:hAnsiTheme="majorHAnsi" w:cstheme="majorHAnsi"/>
        </w:rPr>
        <w:t>nonsubjects</w:t>
      </w:r>
      <w:proofErr w:type="spellEnd"/>
      <w:r w:rsidRPr="00837E1D">
        <w:rPr>
          <w:rStyle w:val="StyleUnderline"/>
          <w:rFonts w:asciiTheme="majorHAnsi" w:hAnsiTheme="majorHAnsi" w:cstheme="majorHAnsi"/>
        </w:rPr>
        <w:t xml:space="preserve">, </w:t>
      </w:r>
      <w:proofErr w:type="spellStart"/>
      <w:r w:rsidRPr="00837E1D">
        <w:rPr>
          <w:rStyle w:val="StyleUnderline"/>
          <w:rFonts w:asciiTheme="majorHAnsi" w:hAnsiTheme="majorHAnsi" w:cstheme="majorHAnsi"/>
        </w:rPr>
        <w:t>nonfutures</w:t>
      </w:r>
      <w:proofErr w:type="spellEnd"/>
      <w:r w:rsidRPr="00837E1D">
        <w:rPr>
          <w:rStyle w:val="StyleUnderline"/>
          <w:rFonts w:asciiTheme="majorHAnsi" w:hAnsiTheme="majorHAnsi" w:cstheme="majorHAnsi"/>
        </w:rPr>
        <w:t xml:space="preserve">, and nonhumans. In effect, </w:t>
      </w:r>
      <w:r w:rsidRPr="00837E1D">
        <w:rPr>
          <w:rStyle w:val="StyleUnderline"/>
          <w:rFonts w:asciiTheme="majorHAnsi" w:hAnsiTheme="majorHAnsi" w:cstheme="majorHAnsi"/>
          <w:highlight w:val="green"/>
        </w:rPr>
        <w:t>the citizen-subject cannot be free</w:t>
      </w:r>
      <w:r w:rsidRPr="00837E1D">
        <w:rPr>
          <w:rStyle w:val="StyleUnderline"/>
          <w:rFonts w:asciiTheme="majorHAnsi" w:hAnsiTheme="majorHAnsi" w:cstheme="majorHAnsi"/>
        </w:rPr>
        <w:t xml:space="preserve"> or perhaps even alive </w:t>
      </w:r>
      <w:r w:rsidRPr="00837E1D">
        <w:rPr>
          <w:rStyle w:val="StyleUnderline"/>
          <w:rFonts w:asciiTheme="majorHAnsi" w:hAnsiTheme="majorHAnsi" w:cstheme="majorHAnsi"/>
          <w:highlight w:val="green"/>
        </w:rPr>
        <w:t>without the captivity and</w:t>
      </w:r>
      <w:r w:rsidRPr="00837E1D">
        <w:rPr>
          <w:rStyle w:val="StyleUnderline"/>
          <w:rFonts w:asciiTheme="majorHAnsi" w:hAnsiTheme="majorHAnsi" w:cstheme="majorHAnsi"/>
        </w:rPr>
        <w:t xml:space="preserve"> (social, corporeal, and civic) </w:t>
      </w:r>
      <w:r w:rsidRPr="00837E1D">
        <w:rPr>
          <w:rStyle w:val="StyleUnderline"/>
          <w:rFonts w:asciiTheme="majorHAnsi" w:hAnsiTheme="majorHAnsi" w:cstheme="majorHAnsi"/>
          <w:highlight w:val="green"/>
        </w:rPr>
        <w:t xml:space="preserve">death of </w:t>
      </w:r>
      <w:r w:rsidRPr="00837E1D">
        <w:rPr>
          <w:rStyle w:val="StyleUnderline"/>
          <w:rFonts w:asciiTheme="majorHAnsi" w:hAnsiTheme="majorHAnsi" w:cstheme="majorHAnsi"/>
        </w:rPr>
        <w:t xml:space="preserve">the noncitizen, </w:t>
      </w:r>
      <w:proofErr w:type="spellStart"/>
      <w:r w:rsidRPr="00837E1D">
        <w:rPr>
          <w:rStyle w:val="StyleUnderline"/>
          <w:rFonts w:asciiTheme="majorHAnsi" w:hAnsiTheme="majorHAnsi" w:cstheme="majorHAnsi"/>
        </w:rPr>
        <w:t>nonsubject</w:t>
      </w:r>
      <w:proofErr w:type="spellEnd"/>
      <w:r w:rsidRPr="00837E1D">
        <w:rPr>
          <w:rStyle w:val="StyleUnderline"/>
          <w:rFonts w:asciiTheme="majorHAnsi" w:hAnsiTheme="majorHAnsi" w:cstheme="majorHAnsi"/>
        </w:rPr>
        <w:t xml:space="preserve">, and those cordoned off to the realm of </w:t>
      </w:r>
      <w:r w:rsidRPr="00837E1D">
        <w:rPr>
          <w:rStyle w:val="StyleUnderline"/>
          <w:rFonts w:asciiTheme="majorHAnsi" w:hAnsiTheme="majorHAnsi" w:cstheme="majorHAnsi"/>
          <w:highlight w:val="green"/>
        </w:rPr>
        <w:t>human surplus</w:t>
      </w:r>
      <w:r w:rsidRPr="00837E1D">
        <w:rPr>
          <w:rStyle w:val="StyleUnderline"/>
          <w:rFonts w:asciiTheme="majorHAnsi" w:hAnsiTheme="majorHAnsi" w:cstheme="majorHAnsi"/>
        </w:rPr>
        <w:t xml:space="preserve"> or, as Davis calls it, “detritus.”</w:t>
      </w:r>
      <w:r w:rsidRPr="00837E1D">
        <w:rPr>
          <w:rFonts w:asciiTheme="majorHAnsi" w:hAnsiTheme="majorHAnsi" w:cstheme="majorHAnsi"/>
          <w:sz w:val="8"/>
        </w:rPr>
        <w:t xml:space="preserve">48 We understand the promise project playing out through global lockdown in a variety of ways, from ongoing prison expansion efforts to soothe the crisis of prison overcrowding and fatal prison conditions, to the proliferation of citizen-led reformist measures in the name of rehabilitation and redemption, to our daily reliance on police as the primary way we might feel safe. To return to the site of (recognizable) queer politics, penalty-enhancing hate crimes legislation is proposed and supported as a solution to systemic transphobic and homophobic violence. In these campaigns, the prison offers the seductive promise of security if we might authorize and support the ongoing roundup and lockdown of subjects marked as threatening. As the HRC advertisement demonstrated, safety can only be called into being through a </w:t>
      </w:r>
      <w:proofErr w:type="spellStart"/>
      <w:r w:rsidRPr="00837E1D">
        <w:rPr>
          <w:rFonts w:asciiTheme="majorHAnsi" w:hAnsiTheme="majorHAnsi" w:cstheme="majorHAnsi"/>
          <w:sz w:val="8"/>
        </w:rPr>
        <w:t>hypernationalism</w:t>
      </w:r>
      <w:proofErr w:type="spellEnd"/>
      <w:r w:rsidRPr="00837E1D">
        <w:rPr>
          <w:rFonts w:asciiTheme="majorHAnsi" w:hAnsiTheme="majorHAnsi" w:cstheme="majorHAnsi"/>
          <w:sz w:val="8"/>
        </w:rPr>
        <w:t xml:space="preserve"> that requires the cordoning off and disposal of those deemed criminal, enemy, and surplus. It is specifically through the sexualized violence inherent in being “brought to justice” that enables the end of pain offered by global lockdown. Very clearly, then, </w:t>
      </w:r>
      <w:r w:rsidRPr="00837E1D">
        <w:rPr>
          <w:rStyle w:val="StyleUnderline"/>
          <w:rFonts w:asciiTheme="majorHAnsi" w:hAnsiTheme="majorHAnsi" w:cstheme="majorHAnsi"/>
          <w:highlight w:val="green"/>
        </w:rPr>
        <w:t>the neoliberal empire has</w:t>
      </w:r>
      <w:r w:rsidRPr="00837E1D">
        <w:rPr>
          <w:rStyle w:val="StyleUnderline"/>
          <w:rFonts w:asciiTheme="majorHAnsi" w:hAnsiTheme="majorHAnsi" w:cstheme="majorHAnsi"/>
        </w:rPr>
        <w:t xml:space="preserve"> quite effectively </w:t>
      </w:r>
      <w:r w:rsidRPr="00837E1D">
        <w:rPr>
          <w:rStyle w:val="StyleUnderline"/>
          <w:rFonts w:asciiTheme="majorHAnsi" w:hAnsiTheme="majorHAnsi" w:cstheme="majorHAnsi"/>
          <w:highlight w:val="green"/>
        </w:rPr>
        <w:t xml:space="preserve">commandeered our </w:t>
      </w:r>
      <w:r w:rsidRPr="00837E1D">
        <w:rPr>
          <w:rStyle w:val="StyleUnderline"/>
          <w:rFonts w:asciiTheme="majorHAnsi" w:hAnsiTheme="majorHAnsi" w:cstheme="majorHAnsi"/>
        </w:rPr>
        <w:t xml:space="preserve">affective </w:t>
      </w:r>
      <w:r w:rsidRPr="00837E1D">
        <w:rPr>
          <w:rStyle w:val="StyleUnderline"/>
          <w:rFonts w:asciiTheme="majorHAnsi" w:hAnsiTheme="majorHAnsi" w:cstheme="majorHAnsi"/>
          <w:highlight w:val="green"/>
        </w:rPr>
        <w:t>yearnings for</w:t>
      </w:r>
      <w:r w:rsidRPr="00837E1D">
        <w:rPr>
          <w:rStyle w:val="StyleUnderline"/>
          <w:rFonts w:asciiTheme="majorHAnsi" w:hAnsiTheme="majorHAnsi" w:cstheme="majorHAnsi"/>
        </w:rPr>
        <w:t xml:space="preserve"> safety, security, redress, and </w:t>
      </w:r>
      <w:r w:rsidRPr="00837E1D">
        <w:rPr>
          <w:rStyle w:val="StyleUnderline"/>
          <w:rFonts w:asciiTheme="majorHAnsi" w:hAnsiTheme="majorHAnsi" w:cstheme="majorHAnsi"/>
          <w:highlight w:val="green"/>
        </w:rPr>
        <w:t>peace and collapsed them with</w:t>
      </w:r>
      <w:r w:rsidRPr="00837E1D">
        <w:rPr>
          <w:rStyle w:val="StyleUnderline"/>
          <w:rFonts w:asciiTheme="majorHAnsi" w:hAnsiTheme="majorHAnsi" w:cstheme="majorHAnsi"/>
        </w:rPr>
        <w:t xml:space="preserve"> carnage, punishment, and </w:t>
      </w:r>
      <w:r w:rsidRPr="00837E1D">
        <w:rPr>
          <w:rStyle w:val="StyleUnderline"/>
          <w:rFonts w:asciiTheme="majorHAnsi" w:hAnsiTheme="majorHAnsi" w:cstheme="majorHAnsi"/>
          <w:highlight w:val="green"/>
        </w:rPr>
        <w:t xml:space="preserve">confinement such that they </w:t>
      </w:r>
      <w:r w:rsidRPr="00837E1D">
        <w:rPr>
          <w:rStyle w:val="StyleUnderline"/>
          <w:rFonts w:asciiTheme="majorHAnsi" w:hAnsiTheme="majorHAnsi" w:cstheme="majorHAnsi"/>
        </w:rPr>
        <w:t xml:space="preserve">might </w:t>
      </w:r>
      <w:r w:rsidRPr="00837E1D">
        <w:rPr>
          <w:rStyle w:val="StyleUnderline"/>
          <w:rFonts w:asciiTheme="majorHAnsi" w:hAnsiTheme="majorHAnsi" w:cstheme="majorHAnsi"/>
          <w:highlight w:val="green"/>
        </w:rPr>
        <w:t>appear synonymous</w:t>
      </w:r>
      <w:r w:rsidRPr="00837E1D">
        <w:rPr>
          <w:rStyle w:val="StyleUnderline"/>
          <w:rFonts w:asciiTheme="majorHAnsi" w:hAnsiTheme="majorHAnsi" w:cstheme="majorHAnsi"/>
        </w:rPr>
        <w:t>.</w:t>
      </w:r>
      <w:r w:rsidRPr="00837E1D">
        <w:rPr>
          <w:rFonts w:asciiTheme="majorHAnsi" w:hAnsiTheme="majorHAnsi" w:cstheme="majorHAnsi"/>
          <w:sz w:val="8"/>
        </w:rPr>
        <w:t xml:space="preserve"> It should come as no surprise, then, that so many of the gains made by formerly marginal subjects over the past many decades have been simultaneous with intensified forms of violence and abjection against surplus populations. It is precisely through these forms of aggression that those gains have been made possible.49 </w:t>
      </w:r>
      <w:r w:rsidRPr="00837E1D">
        <w:rPr>
          <w:rStyle w:val="StyleUnderline"/>
          <w:rFonts w:asciiTheme="majorHAnsi" w:hAnsiTheme="majorHAnsi" w:cstheme="majorHAnsi"/>
          <w:highlight w:val="green"/>
        </w:rPr>
        <w:t xml:space="preserve">Global lockdown </w:t>
      </w:r>
      <w:r w:rsidRPr="00837E1D">
        <w:rPr>
          <w:rStyle w:val="StyleUnderline"/>
          <w:rFonts w:asciiTheme="majorHAnsi" w:hAnsiTheme="majorHAnsi" w:cstheme="majorHAnsi"/>
        </w:rPr>
        <w:t xml:space="preserve">thus </w:t>
      </w:r>
      <w:r w:rsidRPr="00837E1D">
        <w:rPr>
          <w:rStyle w:val="StyleUnderline"/>
          <w:rFonts w:asciiTheme="majorHAnsi" w:hAnsiTheme="majorHAnsi" w:cstheme="majorHAnsi"/>
          <w:highlight w:val="green"/>
        </w:rPr>
        <w:t>functions as</w:t>
      </w:r>
      <w:r w:rsidRPr="00837E1D">
        <w:rPr>
          <w:rStyle w:val="StyleUnderline"/>
          <w:rFonts w:asciiTheme="majorHAnsi" w:hAnsiTheme="majorHAnsi" w:cstheme="majorHAnsi"/>
        </w:rPr>
        <w:t xml:space="preserve"> one of </w:t>
      </w:r>
      <w:r w:rsidRPr="00837E1D">
        <w:rPr>
          <w:rStyle w:val="StyleUnderline"/>
          <w:rFonts w:asciiTheme="majorHAnsi" w:hAnsiTheme="majorHAnsi" w:cstheme="majorHAnsi"/>
          <w:highlight w:val="green"/>
        </w:rPr>
        <w:t>the</w:t>
      </w:r>
      <w:r w:rsidRPr="00837E1D">
        <w:rPr>
          <w:rStyle w:val="StyleUnderline"/>
          <w:rFonts w:asciiTheme="majorHAnsi" w:hAnsiTheme="majorHAnsi" w:cstheme="majorHAnsi"/>
        </w:rPr>
        <w:t xml:space="preserve"> looming underbellies and </w:t>
      </w:r>
      <w:r w:rsidRPr="00837E1D">
        <w:rPr>
          <w:rStyle w:val="StyleUnderline"/>
          <w:rFonts w:asciiTheme="majorHAnsi" w:hAnsiTheme="majorHAnsi" w:cstheme="majorHAnsi"/>
          <w:highlight w:val="green"/>
        </w:rPr>
        <w:t>condition</w:t>
      </w:r>
      <w:r w:rsidRPr="00837E1D">
        <w:rPr>
          <w:rStyle w:val="StyleUnderline"/>
          <w:rFonts w:asciiTheme="majorHAnsi" w:hAnsiTheme="majorHAnsi" w:cstheme="majorHAnsi"/>
        </w:rPr>
        <w:t xml:space="preserve">s </w:t>
      </w:r>
      <w:r w:rsidRPr="00837E1D">
        <w:rPr>
          <w:rStyle w:val="StyleUnderline"/>
          <w:rFonts w:asciiTheme="majorHAnsi" w:hAnsiTheme="majorHAnsi" w:cstheme="majorHAnsi"/>
          <w:highlight w:val="green"/>
        </w:rPr>
        <w:t>of possibility of the (un)freedoms and (non)futures</w:t>
      </w:r>
      <w:r w:rsidRPr="00837E1D">
        <w:rPr>
          <w:rStyle w:val="StyleUnderline"/>
          <w:rFonts w:asciiTheme="majorHAnsi" w:hAnsiTheme="majorHAnsi" w:cstheme="majorHAnsi"/>
        </w:rPr>
        <w:t xml:space="preserve"> being </w:t>
      </w:r>
      <w:r w:rsidRPr="00837E1D">
        <w:rPr>
          <w:rStyle w:val="StyleUnderline"/>
          <w:rFonts w:asciiTheme="majorHAnsi" w:hAnsiTheme="majorHAnsi" w:cstheme="majorHAnsi"/>
          <w:highlight w:val="green"/>
        </w:rPr>
        <w:t>promised by neoliberal empire.</w:t>
      </w:r>
      <w:r w:rsidRPr="00837E1D">
        <w:rPr>
          <w:rStyle w:val="StyleUnderline"/>
          <w:rFonts w:asciiTheme="majorHAnsi" w:hAnsiTheme="majorHAnsi" w:cstheme="majorHAnsi"/>
        </w:rPr>
        <w:t xml:space="preserve"> Consigning the collective traumas of slavery and colonization to a remote and irrelevant past while drawing on their logics to instantiate its rule, global lockdown shows itself to be neither cruel and unusual nor exceptional, but rather as foundational.</w:t>
      </w:r>
      <w:r w:rsidRPr="00837E1D">
        <w:rPr>
          <w:rFonts w:asciiTheme="majorHAnsi" w:hAnsiTheme="majorHAnsi" w:cstheme="majorHAnsi"/>
          <w:sz w:val="8"/>
        </w:rPr>
        <w:t xml:space="preserve"> Importantly, these (un)freedoms and (non)futures carry very different promises and pleasures depending on our relationship to the human surplus motoring the global political economy. Global lockdown, then, is not simply the newest outside, but quite literally the material redefining off what life can even mean in the wake of so much “necessary” death.</w:t>
      </w:r>
    </w:p>
    <w:p w14:paraId="419EA151" w14:textId="77777777" w:rsidR="00794023" w:rsidRPr="00837E1D" w:rsidRDefault="00794023" w:rsidP="00794023">
      <w:pPr>
        <w:pStyle w:val="Heading3"/>
        <w:rPr>
          <w:rFonts w:asciiTheme="majorHAnsi" w:hAnsiTheme="majorHAnsi" w:cstheme="majorHAnsi"/>
        </w:rPr>
      </w:pPr>
      <w:r w:rsidRPr="00837E1D">
        <w:rPr>
          <w:rFonts w:asciiTheme="majorHAnsi" w:hAnsiTheme="majorHAnsi" w:cstheme="majorHAnsi"/>
        </w:rPr>
        <w:lastRenderedPageBreak/>
        <w:t>Part 2 is the Method</w:t>
      </w:r>
    </w:p>
    <w:p w14:paraId="7D9F7671" w14:textId="77777777" w:rsidR="00794023" w:rsidRPr="00837E1D" w:rsidRDefault="00794023" w:rsidP="00794023">
      <w:pPr>
        <w:pStyle w:val="Heading4"/>
        <w:rPr>
          <w:rFonts w:asciiTheme="majorHAnsi" w:hAnsiTheme="majorHAnsi" w:cstheme="majorHAnsi"/>
          <w:szCs w:val="24"/>
        </w:rPr>
      </w:pPr>
      <w:r w:rsidRPr="00837E1D">
        <w:rPr>
          <w:rFonts w:asciiTheme="majorHAnsi" w:hAnsiTheme="majorHAnsi" w:cstheme="majorHAnsi"/>
          <w:szCs w:val="24"/>
        </w:rPr>
        <w:t xml:space="preserve">We affirm the normative </w:t>
      </w:r>
      <w:proofErr w:type="gramStart"/>
      <w:r w:rsidRPr="00837E1D">
        <w:rPr>
          <w:rFonts w:asciiTheme="majorHAnsi" w:hAnsiTheme="majorHAnsi" w:cstheme="majorHAnsi"/>
          <w:szCs w:val="24"/>
        </w:rPr>
        <w:t>statement</w:t>
      </w:r>
      <w:proofErr w:type="gramEnd"/>
      <w:r w:rsidRPr="00837E1D">
        <w:rPr>
          <w:rFonts w:asciiTheme="majorHAnsi" w:hAnsiTheme="majorHAnsi" w:cstheme="majorHAnsi"/>
          <w:szCs w:val="24"/>
        </w:rPr>
        <w:t xml:space="preserve"> but our analysis isn’t separate from the </w:t>
      </w:r>
      <w:r w:rsidRPr="00837E1D">
        <w:rPr>
          <w:rFonts w:asciiTheme="majorHAnsi" w:hAnsiTheme="majorHAnsi" w:cstheme="majorHAnsi"/>
          <w:szCs w:val="24"/>
          <w:u w:val="single"/>
        </w:rPr>
        <w:t>broader framework</w:t>
      </w:r>
      <w:r w:rsidRPr="00837E1D">
        <w:rPr>
          <w:rFonts w:asciiTheme="majorHAnsi" w:hAnsiTheme="majorHAnsi" w:cstheme="majorHAnsi"/>
          <w:szCs w:val="24"/>
        </w:rPr>
        <w:t xml:space="preserve"> – justifications are a </w:t>
      </w:r>
      <w:r w:rsidRPr="00837E1D">
        <w:rPr>
          <w:rFonts w:asciiTheme="majorHAnsi" w:hAnsiTheme="majorHAnsi" w:cstheme="majorHAnsi"/>
          <w:szCs w:val="24"/>
          <w:u w:val="single"/>
        </w:rPr>
        <w:t>prior question</w:t>
      </w:r>
      <w:r w:rsidRPr="00837E1D">
        <w:rPr>
          <w:rFonts w:asciiTheme="majorHAnsi" w:hAnsiTheme="majorHAnsi" w:cstheme="majorHAnsi"/>
          <w:szCs w:val="24"/>
        </w:rPr>
        <w:t xml:space="preserve"> to concrete analysis because they answer </w:t>
      </w:r>
      <w:r w:rsidRPr="00837E1D">
        <w:rPr>
          <w:rFonts w:asciiTheme="majorHAnsi" w:hAnsiTheme="majorHAnsi" w:cstheme="majorHAnsi"/>
          <w:szCs w:val="24"/>
          <w:u w:val="single"/>
        </w:rPr>
        <w:t>when</w:t>
      </w:r>
      <w:r w:rsidRPr="00837E1D">
        <w:rPr>
          <w:rFonts w:asciiTheme="majorHAnsi" w:hAnsiTheme="majorHAnsi" w:cstheme="majorHAnsi"/>
          <w:szCs w:val="24"/>
        </w:rPr>
        <w:t xml:space="preserve">, </w:t>
      </w:r>
      <w:r w:rsidRPr="00837E1D">
        <w:rPr>
          <w:rFonts w:asciiTheme="majorHAnsi" w:hAnsiTheme="majorHAnsi" w:cstheme="majorHAnsi"/>
          <w:szCs w:val="24"/>
          <w:u w:val="single"/>
        </w:rPr>
        <w:t>why</w:t>
      </w:r>
      <w:r w:rsidRPr="00837E1D">
        <w:rPr>
          <w:rFonts w:asciiTheme="majorHAnsi" w:hAnsiTheme="majorHAnsi" w:cstheme="majorHAnsi"/>
          <w:szCs w:val="24"/>
        </w:rPr>
        <w:t xml:space="preserve"> and </w:t>
      </w:r>
      <w:r w:rsidRPr="00837E1D">
        <w:rPr>
          <w:rFonts w:asciiTheme="majorHAnsi" w:hAnsiTheme="majorHAnsi" w:cstheme="majorHAnsi"/>
          <w:szCs w:val="24"/>
          <w:u w:val="single"/>
        </w:rPr>
        <w:t>how</w:t>
      </w:r>
      <w:r w:rsidRPr="00837E1D">
        <w:rPr>
          <w:rFonts w:asciiTheme="majorHAnsi" w:hAnsiTheme="majorHAnsi" w:cstheme="majorHAnsi"/>
          <w:szCs w:val="24"/>
        </w:rPr>
        <w:t xml:space="preserve"> violence and injustice operate</w:t>
      </w:r>
    </w:p>
    <w:p w14:paraId="698FBAF8" w14:textId="77777777" w:rsidR="00794023" w:rsidRPr="00837E1D" w:rsidRDefault="00794023" w:rsidP="00794023">
      <w:pPr>
        <w:rPr>
          <w:rFonts w:asciiTheme="majorHAnsi" w:hAnsiTheme="majorHAnsi" w:cstheme="majorHAnsi"/>
        </w:rPr>
      </w:pPr>
    </w:p>
    <w:p w14:paraId="4A04A7EA" w14:textId="77777777" w:rsidR="00794023" w:rsidRPr="00837E1D" w:rsidRDefault="00794023" w:rsidP="00794023">
      <w:pPr>
        <w:keepNext/>
        <w:keepLines/>
        <w:spacing w:before="40" w:after="0"/>
        <w:outlineLvl w:val="3"/>
        <w:rPr>
          <w:rStyle w:val="Heading4Char"/>
          <w:rFonts w:asciiTheme="majorHAnsi" w:hAnsiTheme="majorHAnsi" w:cstheme="majorHAnsi"/>
          <w:szCs w:val="24"/>
        </w:rPr>
      </w:pPr>
      <w:r w:rsidRPr="00837E1D">
        <w:rPr>
          <w:rStyle w:val="Heading4Char"/>
          <w:rFonts w:asciiTheme="majorHAnsi" w:hAnsiTheme="majorHAnsi" w:cstheme="majorHAnsi"/>
        </w:rPr>
        <w:t xml:space="preserve">Our scenario analysis of the resolution </w:t>
      </w:r>
      <w:r w:rsidRPr="00837E1D">
        <w:rPr>
          <w:rStyle w:val="Heading4Char"/>
          <w:rFonts w:asciiTheme="majorHAnsi" w:hAnsiTheme="majorHAnsi" w:cstheme="majorHAnsi"/>
          <w:szCs w:val="24"/>
        </w:rPr>
        <w:t xml:space="preserve">develops the political grammar for revolution – before we can discuss how to get there, we first must theorize what exact future we are fighting for  </w:t>
      </w:r>
    </w:p>
    <w:p w14:paraId="2FAAA476" w14:textId="77777777" w:rsidR="00794023" w:rsidRPr="00837E1D" w:rsidRDefault="00794023" w:rsidP="00794023">
      <w:pPr>
        <w:rPr>
          <w:rStyle w:val="Heading4Char"/>
          <w:rFonts w:asciiTheme="majorHAnsi" w:hAnsiTheme="majorHAnsi" w:cstheme="majorHAnsi"/>
          <w:szCs w:val="24"/>
        </w:rPr>
      </w:pPr>
    </w:p>
    <w:p w14:paraId="4073FE49" w14:textId="77777777" w:rsidR="00794023" w:rsidRPr="00837E1D" w:rsidRDefault="00794023" w:rsidP="00794023">
      <w:pPr>
        <w:keepNext/>
        <w:keepLines/>
        <w:spacing w:before="40" w:after="0"/>
        <w:outlineLvl w:val="3"/>
        <w:rPr>
          <w:rFonts w:asciiTheme="majorHAnsi" w:eastAsiaTheme="majorEastAsia" w:hAnsiTheme="majorHAnsi" w:cstheme="majorHAnsi"/>
          <w:b/>
          <w:iCs/>
          <w:sz w:val="26"/>
        </w:rPr>
      </w:pPr>
      <w:r w:rsidRPr="00837E1D">
        <w:rPr>
          <w:rFonts w:asciiTheme="majorHAnsi" w:eastAsiaTheme="majorEastAsia" w:hAnsiTheme="majorHAnsi" w:cstheme="majorHAnsi"/>
          <w:b/>
          <w:iCs/>
          <w:sz w:val="24"/>
        </w:rPr>
        <w:t xml:space="preserve">Mass base cultivation must start through utopic communist demands like the </w:t>
      </w:r>
      <w:proofErr w:type="spellStart"/>
      <w:r w:rsidRPr="00837E1D">
        <w:rPr>
          <w:rFonts w:asciiTheme="majorHAnsi" w:eastAsiaTheme="majorEastAsia" w:hAnsiTheme="majorHAnsi" w:cstheme="majorHAnsi"/>
          <w:b/>
          <w:iCs/>
          <w:sz w:val="24"/>
        </w:rPr>
        <w:t>aff</w:t>
      </w:r>
      <w:proofErr w:type="spellEnd"/>
      <w:r w:rsidRPr="00837E1D">
        <w:rPr>
          <w:rFonts w:asciiTheme="majorHAnsi" w:eastAsiaTheme="majorEastAsia" w:hAnsiTheme="majorHAnsi" w:cstheme="majorHAnsi"/>
          <w:b/>
          <w:iCs/>
          <w:sz w:val="24"/>
        </w:rPr>
        <w:t xml:space="preserve"> that prophesize the end of Capitalism. </w:t>
      </w:r>
    </w:p>
    <w:p w14:paraId="3CEF11EF" w14:textId="77777777" w:rsidR="00794023" w:rsidRPr="00837E1D" w:rsidRDefault="00794023" w:rsidP="00794023">
      <w:pPr>
        <w:rPr>
          <w:rFonts w:asciiTheme="majorHAnsi" w:hAnsiTheme="majorHAnsi" w:cstheme="majorHAnsi"/>
        </w:rPr>
      </w:pPr>
      <w:proofErr w:type="spellStart"/>
      <w:r w:rsidRPr="00837E1D">
        <w:rPr>
          <w:rFonts w:asciiTheme="majorHAnsi" w:hAnsiTheme="majorHAnsi" w:cstheme="majorHAnsi"/>
          <w:b/>
          <w:bCs/>
          <w:sz w:val="26"/>
        </w:rPr>
        <w:t>Tonstad</w:t>
      </w:r>
      <w:proofErr w:type="spellEnd"/>
      <w:r w:rsidRPr="00837E1D">
        <w:rPr>
          <w:rFonts w:asciiTheme="majorHAnsi" w:hAnsiTheme="majorHAnsi" w:cstheme="majorHAnsi"/>
          <w:b/>
          <w:bCs/>
          <w:sz w:val="26"/>
        </w:rPr>
        <w:t xml:space="preserve"> 16</w:t>
      </w:r>
      <w:r w:rsidRPr="00837E1D">
        <w:rPr>
          <w:rFonts w:asciiTheme="majorHAnsi" w:hAnsiTheme="majorHAnsi" w:cstheme="majorHAnsi"/>
        </w:rPr>
        <w:t xml:space="preserve"> (Professor </w:t>
      </w:r>
      <w:proofErr w:type="spellStart"/>
      <w:r w:rsidRPr="00837E1D">
        <w:rPr>
          <w:rFonts w:asciiTheme="majorHAnsi" w:hAnsiTheme="majorHAnsi" w:cstheme="majorHAnsi"/>
        </w:rPr>
        <w:t>Tonstad</w:t>
      </w:r>
      <w:proofErr w:type="spellEnd"/>
      <w:r w:rsidRPr="00837E1D">
        <w:rPr>
          <w:rFonts w:asciiTheme="majorHAnsi" w:hAnsiTheme="majorHAnsi" w:cstheme="majorHAnsi"/>
        </w:rPr>
        <w:t xml:space="preserve"> is a constructive theologian working at the intersection of systematic theology with feminist and queer theory. Her first book, </w:t>
      </w:r>
      <w:proofErr w:type="gramStart"/>
      <w:r w:rsidRPr="00837E1D">
        <w:rPr>
          <w:rFonts w:asciiTheme="majorHAnsi" w:hAnsiTheme="majorHAnsi" w:cstheme="majorHAnsi"/>
        </w:rPr>
        <w:t>God</w:t>
      </w:r>
      <w:proofErr w:type="gramEnd"/>
      <w:r w:rsidRPr="00837E1D">
        <w:rPr>
          <w:rFonts w:asciiTheme="majorHAnsi" w:hAnsiTheme="majorHAnsi" w:cstheme="majorHAnsi"/>
        </w:rPr>
        <w:t xml:space="preserve"> and Difference: The Trinity, Sexuality, and the Transformation of Finitude, was published by Routledge in 2016 and was named both as a best new book in ethics and a best new book in theology in Christian Century in the spring of 2017. “Debt Time is Straight Time” political theology, Vol. 17 No. 5, September 2016, 434–</w:t>
      </w:r>
      <w:proofErr w:type="gramStart"/>
      <w:r w:rsidRPr="00837E1D">
        <w:rPr>
          <w:rFonts w:asciiTheme="majorHAnsi" w:hAnsiTheme="majorHAnsi" w:cstheme="majorHAnsi"/>
        </w:rPr>
        <w:t>448,  Edited</w:t>
      </w:r>
      <w:proofErr w:type="gramEnd"/>
      <w:r w:rsidRPr="00837E1D">
        <w:rPr>
          <w:rFonts w:asciiTheme="majorHAnsi" w:hAnsiTheme="majorHAnsi" w:cstheme="majorHAnsi"/>
        </w:rPr>
        <w:t xml:space="preserve"> for ableist language – “visible” changed to “recognizable” )</w:t>
      </w:r>
    </w:p>
    <w:p w14:paraId="3A8FC861" w14:textId="77777777" w:rsidR="00794023" w:rsidRPr="00837E1D" w:rsidRDefault="00794023" w:rsidP="00794023">
      <w:pPr>
        <w:rPr>
          <w:rStyle w:val="Emphasis"/>
          <w:rFonts w:asciiTheme="majorHAnsi" w:hAnsiTheme="majorHAnsi" w:cstheme="majorHAnsi"/>
        </w:rPr>
      </w:pPr>
      <w:r w:rsidRPr="00837E1D">
        <w:rPr>
          <w:rFonts w:asciiTheme="majorHAnsi" w:hAnsiTheme="majorHAnsi" w:cstheme="majorHAnsi"/>
          <w:sz w:val="16"/>
        </w:rPr>
        <w:t xml:space="preserve">If debt time, as I have argued, is straight time, can other temporal modes of production and affiliation be imagined? If debt time depends on promises made in the past to subjugate the present and future, might other promising pasts (made available through the non-limitative, intergenerational relations that “homosexual production” sometimes promotes) redirect us toward other futures — futures located in queer time? Dreaming and day-dreaming allow for Kathi Weeks’s “utopian demand” that can teach us what a “different world” in which our dreams would come to life would look like.45 </w:t>
      </w:r>
      <w:r w:rsidRPr="00837E1D">
        <w:rPr>
          <w:rStyle w:val="Emphasis"/>
          <w:rFonts w:asciiTheme="majorHAnsi" w:hAnsiTheme="majorHAnsi" w:cstheme="majorHAnsi"/>
          <w:highlight w:val="green"/>
        </w:rPr>
        <w:t>To</w:t>
      </w:r>
      <w:r w:rsidRPr="00837E1D">
        <w:rPr>
          <w:rStyle w:val="Emphasis"/>
          <w:rFonts w:asciiTheme="majorHAnsi" w:hAnsiTheme="majorHAnsi" w:cstheme="majorHAnsi"/>
        </w:rPr>
        <w:t xml:space="preserve"> </w:t>
      </w:r>
      <w:r w:rsidRPr="00837E1D">
        <w:rPr>
          <w:rStyle w:val="Emphasis"/>
          <w:rFonts w:asciiTheme="majorHAnsi" w:hAnsiTheme="majorHAnsi" w:cstheme="majorHAnsi"/>
          <w:highlight w:val="green"/>
        </w:rPr>
        <w:t>reeducate</w:t>
      </w:r>
      <w:r w:rsidRPr="00837E1D">
        <w:rPr>
          <w:rStyle w:val="Emphasis"/>
          <w:rFonts w:asciiTheme="majorHAnsi" w:hAnsiTheme="majorHAnsi" w:cstheme="majorHAnsi"/>
        </w:rPr>
        <w:t xml:space="preserve"> our temporal </w:t>
      </w:r>
      <w:r w:rsidRPr="00837E1D">
        <w:rPr>
          <w:rStyle w:val="Emphasis"/>
          <w:rFonts w:asciiTheme="majorHAnsi" w:hAnsiTheme="majorHAnsi" w:cstheme="majorHAnsi"/>
          <w:highlight w:val="green"/>
        </w:rPr>
        <w:t>desires</w:t>
      </w:r>
      <w:r w:rsidRPr="00837E1D">
        <w:rPr>
          <w:rStyle w:val="Emphasis"/>
          <w:rFonts w:asciiTheme="majorHAnsi" w:hAnsiTheme="majorHAnsi" w:cstheme="majorHAnsi"/>
        </w:rPr>
        <w:t xml:space="preserve">, </w:t>
      </w:r>
      <w:r w:rsidRPr="00837E1D">
        <w:rPr>
          <w:rStyle w:val="Emphasis"/>
          <w:rFonts w:asciiTheme="majorHAnsi" w:hAnsiTheme="majorHAnsi" w:cstheme="majorHAnsi"/>
          <w:highlight w:val="green"/>
        </w:rPr>
        <w:t xml:space="preserve">we </w:t>
      </w:r>
      <w:r w:rsidRPr="00837E1D">
        <w:rPr>
          <w:rStyle w:val="Emphasis"/>
          <w:rFonts w:asciiTheme="majorHAnsi" w:hAnsiTheme="majorHAnsi" w:cstheme="majorHAnsi"/>
        </w:rPr>
        <w:t>need to “</w:t>
      </w:r>
      <w:r w:rsidRPr="00837E1D">
        <w:rPr>
          <w:rStyle w:val="Emphasis"/>
          <w:rFonts w:asciiTheme="majorHAnsi" w:hAnsiTheme="majorHAnsi" w:cstheme="majorHAnsi"/>
          <w:highlight w:val="green"/>
        </w:rPr>
        <w:t>affirm what we are and will it</w:t>
      </w:r>
      <w:r w:rsidRPr="00837E1D">
        <w:rPr>
          <w:rStyle w:val="Emphasis"/>
          <w:rFonts w:asciiTheme="majorHAnsi" w:hAnsiTheme="majorHAnsi" w:cstheme="majorHAnsi"/>
        </w:rPr>
        <w:t xml:space="preserve">, </w:t>
      </w:r>
      <w:r w:rsidRPr="00837E1D">
        <w:rPr>
          <w:rFonts w:asciiTheme="majorHAnsi" w:hAnsiTheme="majorHAnsi" w:cstheme="majorHAnsi"/>
          <w:sz w:val="16"/>
        </w:rPr>
        <w:t>because it is also the constitutive basis from which we can struggle to become otherwise.”46 This affirmation is no mere acceptance of the past as it is enforced on us by the moral couplings effort-reward or debt-obligation. Rather, it is “an active intervention into our ways of inhabiting the past.”</w:t>
      </w:r>
      <w:r w:rsidRPr="00837E1D">
        <w:rPr>
          <w:rStyle w:val="Emphasis"/>
          <w:rFonts w:asciiTheme="majorHAnsi" w:hAnsiTheme="majorHAnsi" w:cstheme="majorHAnsi"/>
        </w:rPr>
        <w:t xml:space="preserve"> </w:t>
      </w:r>
      <w:r w:rsidRPr="00837E1D">
        <w:rPr>
          <w:rStyle w:val="Emphasis"/>
          <w:rFonts w:asciiTheme="majorHAnsi" w:hAnsiTheme="majorHAnsi" w:cstheme="majorHAnsi"/>
          <w:highlight w:val="green"/>
        </w:rPr>
        <w:t xml:space="preserve">The utopic demand affirms a future </w:t>
      </w:r>
      <w:r w:rsidRPr="00837E1D">
        <w:rPr>
          <w:rStyle w:val="Emphasis"/>
          <w:rFonts w:asciiTheme="majorHAnsi" w:hAnsiTheme="majorHAnsi" w:cstheme="majorHAnsi"/>
        </w:rPr>
        <w:t xml:space="preserve">in which the demand would no longer be utopic, while also </w:t>
      </w:r>
      <w:r w:rsidRPr="00837E1D">
        <w:rPr>
          <w:rStyle w:val="Emphasis"/>
          <w:rFonts w:asciiTheme="majorHAnsi" w:hAnsiTheme="majorHAnsi" w:cstheme="majorHAnsi"/>
          <w:highlight w:val="green"/>
        </w:rPr>
        <w:t>estranging</w:t>
      </w:r>
      <w:r w:rsidRPr="00837E1D">
        <w:rPr>
          <w:rStyle w:val="Emphasis"/>
          <w:rFonts w:asciiTheme="majorHAnsi" w:hAnsiTheme="majorHAnsi" w:cstheme="majorHAnsi"/>
        </w:rPr>
        <w:t xml:space="preserve"> us </w:t>
      </w:r>
      <w:r w:rsidRPr="00837E1D">
        <w:rPr>
          <w:rStyle w:val="Emphasis"/>
          <w:rFonts w:asciiTheme="majorHAnsi" w:hAnsiTheme="majorHAnsi" w:cstheme="majorHAnsi"/>
          <w:highlight w:val="green"/>
        </w:rPr>
        <w:t>from the ethos that there is no alternative</w:t>
      </w:r>
      <w:r w:rsidRPr="00837E1D">
        <w:rPr>
          <w:rStyle w:val="Emphasis"/>
          <w:rFonts w:asciiTheme="majorHAnsi" w:hAnsiTheme="majorHAnsi" w:cstheme="majorHAnsi"/>
        </w:rPr>
        <w:t>.</w:t>
      </w:r>
      <w:r w:rsidRPr="00837E1D">
        <w:rPr>
          <w:rFonts w:asciiTheme="majorHAnsi" w:hAnsiTheme="majorHAnsi" w:cstheme="majorHAnsi"/>
          <w:sz w:val="16"/>
        </w:rPr>
        <w:t xml:space="preserve">47Guy </w:t>
      </w:r>
      <w:proofErr w:type="spellStart"/>
      <w:r w:rsidRPr="00837E1D">
        <w:rPr>
          <w:rFonts w:asciiTheme="majorHAnsi" w:hAnsiTheme="majorHAnsi" w:cstheme="majorHAnsi"/>
          <w:sz w:val="16"/>
        </w:rPr>
        <w:t>Hocquenghem</w:t>
      </w:r>
      <w:proofErr w:type="spellEnd"/>
      <w:r w:rsidRPr="00837E1D">
        <w:rPr>
          <w:rFonts w:asciiTheme="majorHAnsi" w:hAnsiTheme="majorHAnsi" w:cstheme="majorHAnsi"/>
          <w:sz w:val="16"/>
        </w:rPr>
        <w:t xml:space="preserve"> writes, “Homosexual production takes place according to a mode of non-limitative horizontal relations, heterosexual reproduction according to one of hierarchical succession … another possible social relation … is not vertical but horizontal.”48 Horizontal temporal relations can join with new spatial orders to constitute a </w:t>
      </w:r>
      <w:proofErr w:type="spellStart"/>
      <w:r w:rsidRPr="00837E1D">
        <w:rPr>
          <w:rFonts w:asciiTheme="majorHAnsi" w:hAnsiTheme="majorHAnsi" w:cstheme="majorHAnsi"/>
          <w:sz w:val="16"/>
        </w:rPr>
        <w:t>we</w:t>
      </w:r>
      <w:proofErr w:type="spellEnd"/>
      <w:r w:rsidRPr="00837E1D">
        <w:rPr>
          <w:rFonts w:asciiTheme="majorHAnsi" w:hAnsiTheme="majorHAnsi" w:cstheme="majorHAnsi"/>
          <w:sz w:val="16"/>
        </w:rPr>
        <w:t xml:space="preserve">. Franco Berardi notes that one of the reasons workers’ struggles have tended to disappear historically (as exceptions rather than lasting coalitions) is that “for struggles to form a cycle there must be a spatial proximity of laboring bodies and an existential temporal continuity. Without this proximity and this continuity, we lack the conditions for </w:t>
      </w:r>
      <w:proofErr w:type="spellStart"/>
      <w:r w:rsidRPr="00837E1D">
        <w:rPr>
          <w:rFonts w:asciiTheme="majorHAnsi" w:hAnsiTheme="majorHAnsi" w:cstheme="majorHAnsi"/>
          <w:sz w:val="16"/>
        </w:rPr>
        <w:t>cellularized</w:t>
      </w:r>
      <w:proofErr w:type="spellEnd"/>
      <w:r w:rsidRPr="00837E1D">
        <w:rPr>
          <w:rFonts w:asciiTheme="majorHAnsi" w:hAnsiTheme="majorHAnsi" w:cstheme="majorHAnsi"/>
          <w:sz w:val="16"/>
        </w:rPr>
        <w:t xml:space="preserve"> bodies to become a community.”49 Spatial proximity is not enough by itself — antiblackness in the United States is but one example proving the point — but it is essential to the formation of coalitions and new forms of solidarity. Without side-by-side relationships, spatial and symbolic</w:t>
      </w:r>
      <w:r w:rsidRPr="00837E1D">
        <w:rPr>
          <w:rFonts w:asciiTheme="majorHAnsi" w:hAnsiTheme="majorHAnsi" w:cstheme="majorHAnsi"/>
        </w:rPr>
        <w:t xml:space="preserve">, and without creating and becoming </w:t>
      </w:r>
      <w:proofErr w:type="gramStart"/>
      <w:r w:rsidRPr="00837E1D">
        <w:rPr>
          <w:rFonts w:asciiTheme="majorHAnsi" w:hAnsiTheme="majorHAnsi" w:cstheme="majorHAnsi"/>
        </w:rPr>
        <w:t xml:space="preserve">a </w:t>
      </w:r>
      <w:proofErr w:type="spellStart"/>
      <w:r w:rsidRPr="00837E1D">
        <w:rPr>
          <w:rFonts w:asciiTheme="majorHAnsi" w:hAnsiTheme="majorHAnsi" w:cstheme="majorHAnsi"/>
        </w:rPr>
        <w:t>we</w:t>
      </w:r>
      <w:proofErr w:type="spellEnd"/>
      <w:proofErr w:type="gramEnd"/>
      <w:r w:rsidRPr="00837E1D">
        <w:rPr>
          <w:rFonts w:asciiTheme="majorHAnsi" w:hAnsiTheme="majorHAnsi" w:cstheme="majorHAnsi"/>
        </w:rPr>
        <w:t xml:space="preserve">, we can neither understand “our” time </w:t>
      </w:r>
      <w:proofErr w:type="spellStart"/>
      <w:r w:rsidRPr="00837E1D">
        <w:rPr>
          <w:rFonts w:asciiTheme="majorHAnsi" w:hAnsiTheme="majorHAnsi" w:cstheme="majorHAnsi"/>
        </w:rPr>
        <w:t>aright</w:t>
      </w:r>
      <w:proofErr w:type="spellEnd"/>
      <w:r w:rsidRPr="00837E1D">
        <w:rPr>
          <w:rFonts w:asciiTheme="majorHAnsi" w:hAnsiTheme="majorHAnsi" w:cstheme="majorHAnsi"/>
        </w:rPr>
        <w:t xml:space="preserve"> to diagnose it, nor shift the future into a direction other than the one marked out by the insistence that there is no alternative.</w:t>
      </w:r>
      <w:r w:rsidRPr="00837E1D">
        <w:rPr>
          <w:rStyle w:val="Emphasis"/>
          <w:rFonts w:asciiTheme="majorHAnsi" w:hAnsiTheme="majorHAnsi" w:cstheme="majorHAnsi"/>
        </w:rPr>
        <w:t xml:space="preserve"> </w:t>
      </w:r>
      <w:r w:rsidRPr="00837E1D">
        <w:rPr>
          <w:rFonts w:asciiTheme="majorHAnsi" w:hAnsiTheme="majorHAnsi" w:cstheme="majorHAnsi"/>
          <w:sz w:val="16"/>
        </w:rPr>
        <w:t>With such relationships, the door is open for possibilities for redirecting the trajectory of debt time that do not require “distance from dominant culture,” but instead can take their own “imbrication with contemporary socioeconomic forces”50 as a point of departure.</w:t>
      </w:r>
      <w:r w:rsidRPr="00837E1D">
        <w:rPr>
          <w:rStyle w:val="Emphasis"/>
          <w:rFonts w:asciiTheme="majorHAnsi" w:hAnsiTheme="majorHAnsi" w:cstheme="majorHAnsi"/>
        </w:rPr>
        <w:t xml:space="preserve"> The first step is to </w:t>
      </w:r>
      <w:r w:rsidRPr="00837E1D">
        <w:rPr>
          <w:rStyle w:val="Emphasis"/>
          <w:rFonts w:asciiTheme="majorHAnsi" w:hAnsiTheme="majorHAnsi" w:cstheme="majorHAnsi"/>
          <w:highlight w:val="green"/>
        </w:rPr>
        <w:t>name the powers</w:t>
      </w:r>
      <w:r w:rsidRPr="00837E1D">
        <w:rPr>
          <w:rStyle w:val="Emphasis"/>
          <w:rFonts w:asciiTheme="majorHAnsi" w:hAnsiTheme="majorHAnsi" w:cstheme="majorHAnsi"/>
        </w:rPr>
        <w:t xml:space="preserve"> and in so naming call them up </w:t>
      </w:r>
      <w:r w:rsidRPr="00837E1D">
        <w:rPr>
          <w:rStyle w:val="Emphasis"/>
          <w:rFonts w:asciiTheme="majorHAnsi" w:hAnsiTheme="majorHAnsi" w:cstheme="majorHAnsi"/>
          <w:highlight w:val="green"/>
        </w:rPr>
        <w:t>and make them</w:t>
      </w:r>
      <w:r w:rsidRPr="00837E1D">
        <w:rPr>
          <w:rStyle w:val="Emphasis"/>
          <w:rFonts w:asciiTheme="majorHAnsi" w:hAnsiTheme="majorHAnsi" w:cstheme="majorHAnsi"/>
        </w:rPr>
        <w:t xml:space="preserve"> visible [</w:t>
      </w:r>
      <w:proofErr w:type="spellStart"/>
      <w:r w:rsidRPr="00837E1D">
        <w:rPr>
          <w:rStyle w:val="Emphasis"/>
          <w:rFonts w:asciiTheme="majorHAnsi" w:hAnsiTheme="majorHAnsi" w:cstheme="majorHAnsi"/>
          <w:highlight w:val="green"/>
        </w:rPr>
        <w:t>recognizeable</w:t>
      </w:r>
      <w:proofErr w:type="spellEnd"/>
      <w:r w:rsidRPr="00837E1D">
        <w:rPr>
          <w:rStyle w:val="Emphasis"/>
          <w:rFonts w:asciiTheme="majorHAnsi" w:hAnsiTheme="majorHAnsi" w:cstheme="majorHAnsi"/>
        </w:rPr>
        <w:t xml:space="preserve">]— </w:t>
      </w:r>
      <w:r w:rsidRPr="00837E1D">
        <w:rPr>
          <w:rFonts w:asciiTheme="majorHAnsi" w:hAnsiTheme="majorHAnsi" w:cstheme="majorHAnsi"/>
        </w:rPr>
        <w:t xml:space="preserve">materialization of the demons that ride and haunt us, seeking to destroy us. </w:t>
      </w:r>
      <w:r w:rsidRPr="00837E1D">
        <w:rPr>
          <w:rStyle w:val="Emphasis"/>
          <w:rFonts w:asciiTheme="majorHAnsi" w:hAnsiTheme="majorHAnsi" w:cstheme="majorHAnsi"/>
        </w:rPr>
        <w:t xml:space="preserve">The next step is to </w:t>
      </w:r>
      <w:r w:rsidRPr="00837E1D">
        <w:rPr>
          <w:rStyle w:val="Emphasis"/>
          <w:rFonts w:asciiTheme="majorHAnsi" w:hAnsiTheme="majorHAnsi" w:cstheme="majorHAnsi"/>
          <w:highlight w:val="green"/>
        </w:rPr>
        <w:t>reorder our temporal</w:t>
      </w:r>
      <w:r w:rsidRPr="00837E1D">
        <w:rPr>
          <w:rStyle w:val="Emphasis"/>
          <w:rFonts w:asciiTheme="majorHAnsi" w:hAnsiTheme="majorHAnsi" w:cstheme="majorHAnsi"/>
        </w:rPr>
        <w:t xml:space="preserve"> and</w:t>
      </w:r>
      <w:r w:rsidRPr="00837E1D">
        <w:rPr>
          <w:rStyle w:val="Emphasis"/>
          <w:rFonts w:asciiTheme="majorHAnsi" w:hAnsiTheme="majorHAnsi" w:cstheme="majorHAnsi"/>
          <w:highlight w:val="green"/>
        </w:rPr>
        <w:t xml:space="preserve"> spatial relations </w:t>
      </w:r>
      <w:r w:rsidRPr="00837E1D">
        <w:rPr>
          <w:rStyle w:val="Emphasis"/>
          <w:rFonts w:asciiTheme="majorHAnsi" w:hAnsiTheme="majorHAnsi" w:cstheme="majorHAnsi"/>
        </w:rPr>
        <w:t xml:space="preserve">to each other to create a </w:t>
      </w:r>
      <w:proofErr w:type="spellStart"/>
      <w:r w:rsidRPr="00837E1D">
        <w:rPr>
          <w:rStyle w:val="Emphasis"/>
          <w:rFonts w:asciiTheme="majorHAnsi" w:hAnsiTheme="majorHAnsi" w:cstheme="majorHAnsi"/>
        </w:rPr>
        <w:t>we</w:t>
      </w:r>
      <w:proofErr w:type="spellEnd"/>
      <w:r w:rsidRPr="00837E1D">
        <w:rPr>
          <w:rStyle w:val="Emphasis"/>
          <w:rFonts w:asciiTheme="majorHAnsi" w:hAnsiTheme="majorHAnsi" w:cstheme="majorHAnsi"/>
        </w:rPr>
        <w:t xml:space="preserve"> that does not yet </w:t>
      </w:r>
      <w:proofErr w:type="spellStart"/>
      <w:proofErr w:type="gramStart"/>
      <w:r w:rsidRPr="00837E1D">
        <w:rPr>
          <w:rStyle w:val="Emphasis"/>
          <w:rFonts w:asciiTheme="majorHAnsi" w:hAnsiTheme="majorHAnsi" w:cstheme="majorHAnsi"/>
        </w:rPr>
        <w:t>exist.</w:t>
      </w:r>
      <w:r w:rsidRPr="00837E1D">
        <w:rPr>
          <w:rFonts w:asciiTheme="majorHAnsi" w:hAnsiTheme="majorHAnsi" w:cstheme="majorHAnsi"/>
          <w:sz w:val="16"/>
        </w:rPr>
        <w:t>The</w:t>
      </w:r>
      <w:proofErr w:type="spellEnd"/>
      <w:proofErr w:type="gramEnd"/>
      <w:r w:rsidRPr="00837E1D">
        <w:rPr>
          <w:rFonts w:asciiTheme="majorHAnsi" w:hAnsiTheme="majorHAnsi" w:cstheme="majorHAnsi"/>
          <w:sz w:val="16"/>
        </w:rPr>
        <w:t xml:space="preserve"> promise of queer prophetic performance Sleeping and waking cross each other: for we must wake from our dreams of dust and ashes in order to read the signs of the times, and we must sleep so that we can learn to dream new dreams. Between the space of sleep and waking, we encounter the memory of other times, </w:t>
      </w:r>
      <w:r w:rsidRPr="00837E1D">
        <w:rPr>
          <w:rFonts w:asciiTheme="majorHAnsi" w:hAnsiTheme="majorHAnsi" w:cstheme="majorHAnsi"/>
          <w:sz w:val="16"/>
        </w:rPr>
        <w:lastRenderedPageBreak/>
        <w:t xml:space="preserve">a memory that may become grounds for a future that is no future. Naming the signs of the times (knowing the time </w:t>
      </w:r>
      <w:proofErr w:type="gramStart"/>
      <w:r w:rsidRPr="00837E1D">
        <w:rPr>
          <w:rFonts w:asciiTheme="majorHAnsi" w:hAnsiTheme="majorHAnsi" w:cstheme="majorHAnsi"/>
          <w:sz w:val="16"/>
        </w:rPr>
        <w:t>in order to</w:t>
      </w:r>
      <w:proofErr w:type="gramEnd"/>
      <w:r w:rsidRPr="00837E1D">
        <w:rPr>
          <w:rFonts w:asciiTheme="majorHAnsi" w:hAnsiTheme="majorHAnsi" w:cstheme="majorHAnsi"/>
          <w:sz w:val="16"/>
        </w:rPr>
        <w:t xml:space="preserve"> escape its grasp, refusing the future in order to redirect it) is a prophetic practice. Althaus-Reid says, “[I]f God is to be found in human relationships of economic and loving orders, it is obvious that the right not to be straight in a capitalist society and church has the goal of liberating God.”51 And who can set God free? We need a prophetic52 bodily reordering in which the untimely one will arrive and tell us, or better show us, the series of negations, intentional relations, and world-making activities that are our best hope for living love in a time of capital. These hopes weigh less than the Spirit of Gravity does on our shoulders (that always-already that the history of Christian capitalism imposes on us); with them we may hope for an easier yoke that would allow us to replenish our relations to ourselves and others. Prophets dream for us and against us; they sound the </w:t>
      </w:r>
      <w:proofErr w:type="gramStart"/>
      <w:r w:rsidRPr="00837E1D">
        <w:rPr>
          <w:rFonts w:asciiTheme="majorHAnsi" w:hAnsiTheme="majorHAnsi" w:cstheme="majorHAnsi"/>
          <w:sz w:val="16"/>
        </w:rPr>
        <w:t>alarm</w:t>
      </w:r>
      <w:proofErr w:type="gramEnd"/>
      <w:r w:rsidRPr="00837E1D">
        <w:rPr>
          <w:rFonts w:asciiTheme="majorHAnsi" w:hAnsiTheme="majorHAnsi" w:cstheme="majorHAnsi"/>
          <w:sz w:val="16"/>
        </w:rPr>
        <w:t xml:space="preserve"> and they fall into trances in which revelations are given to them.</w:t>
      </w:r>
      <w:r w:rsidRPr="00837E1D">
        <w:rPr>
          <w:rStyle w:val="Emphasis"/>
          <w:rFonts w:asciiTheme="majorHAnsi" w:hAnsiTheme="majorHAnsi" w:cstheme="majorHAnsi"/>
        </w:rPr>
        <w:t xml:space="preserve"> Prophets </w:t>
      </w:r>
      <w:r w:rsidRPr="00837E1D">
        <w:rPr>
          <w:rStyle w:val="Emphasis"/>
          <w:rFonts w:asciiTheme="majorHAnsi" w:hAnsiTheme="majorHAnsi" w:cstheme="majorHAnsi"/>
          <w:highlight w:val="green"/>
        </w:rPr>
        <w:t xml:space="preserve">use </w:t>
      </w:r>
      <w:r w:rsidRPr="00837E1D">
        <w:rPr>
          <w:rStyle w:val="Emphasis"/>
          <w:rFonts w:asciiTheme="majorHAnsi" w:hAnsiTheme="majorHAnsi" w:cstheme="majorHAnsi"/>
        </w:rPr>
        <w:t xml:space="preserve">speech, </w:t>
      </w:r>
      <w:r w:rsidRPr="00837E1D">
        <w:rPr>
          <w:rStyle w:val="Emphasis"/>
          <w:rFonts w:asciiTheme="majorHAnsi" w:hAnsiTheme="majorHAnsi" w:cstheme="majorHAnsi"/>
          <w:highlight w:val="green"/>
        </w:rPr>
        <w:t xml:space="preserve">performance, </w:t>
      </w:r>
      <w:r w:rsidRPr="00837E1D">
        <w:rPr>
          <w:rStyle w:val="Emphasis"/>
          <w:rFonts w:asciiTheme="majorHAnsi" w:hAnsiTheme="majorHAnsi" w:cstheme="majorHAnsi"/>
        </w:rPr>
        <w:t xml:space="preserve">visions, dreams, and bodies </w:t>
      </w:r>
      <w:r w:rsidRPr="00837E1D">
        <w:rPr>
          <w:rStyle w:val="Emphasis"/>
          <w:rFonts w:asciiTheme="majorHAnsi" w:hAnsiTheme="majorHAnsi" w:cstheme="majorHAnsi"/>
          <w:highlight w:val="green"/>
        </w:rPr>
        <w:t>to shift the</w:t>
      </w:r>
      <w:r w:rsidRPr="00837E1D">
        <w:rPr>
          <w:rStyle w:val="Emphasis"/>
          <w:rFonts w:asciiTheme="majorHAnsi" w:hAnsiTheme="majorHAnsi" w:cstheme="majorHAnsi"/>
        </w:rPr>
        <w:t xml:space="preserve"> relations between </w:t>
      </w:r>
      <w:r w:rsidRPr="00837E1D">
        <w:rPr>
          <w:rStyle w:val="Emphasis"/>
          <w:rFonts w:asciiTheme="majorHAnsi" w:hAnsiTheme="majorHAnsi" w:cstheme="majorHAnsi"/>
          <w:highlight w:val="green"/>
        </w:rPr>
        <w:t>structures of authority</w:t>
      </w:r>
      <w:r w:rsidRPr="00837E1D">
        <w:rPr>
          <w:rStyle w:val="Emphasis"/>
          <w:rFonts w:asciiTheme="majorHAnsi" w:hAnsiTheme="majorHAnsi" w:cstheme="majorHAnsi"/>
        </w:rPr>
        <w:t xml:space="preserve"> and embedded </w:t>
      </w:r>
      <w:proofErr w:type="spellStart"/>
      <w:r w:rsidRPr="00837E1D">
        <w:rPr>
          <w:rStyle w:val="Emphasis"/>
          <w:rFonts w:asciiTheme="majorHAnsi" w:hAnsiTheme="majorHAnsi" w:cstheme="majorHAnsi"/>
        </w:rPr>
        <w:t>hierarchicalizations</w:t>
      </w:r>
      <w:proofErr w:type="spellEnd"/>
      <w:r w:rsidRPr="00837E1D">
        <w:rPr>
          <w:rStyle w:val="Emphasis"/>
          <w:rFonts w:asciiTheme="majorHAnsi" w:hAnsiTheme="majorHAnsi" w:cstheme="majorHAnsi"/>
        </w:rPr>
        <w:t xml:space="preserve">. </w:t>
      </w:r>
      <w:r w:rsidRPr="00837E1D">
        <w:rPr>
          <w:rFonts w:asciiTheme="majorHAnsi" w:hAnsiTheme="majorHAnsi" w:cstheme="majorHAnsi"/>
          <w:sz w:val="16"/>
        </w:rPr>
        <w:t xml:space="preserve">Those manipulations, those </w:t>
      </w:r>
      <w:proofErr w:type="spellStart"/>
      <w:r w:rsidRPr="00837E1D">
        <w:rPr>
          <w:rFonts w:asciiTheme="majorHAnsi" w:hAnsiTheme="majorHAnsi" w:cstheme="majorHAnsi"/>
          <w:sz w:val="16"/>
        </w:rPr>
        <w:t>reorderings</w:t>
      </w:r>
      <w:proofErr w:type="spellEnd"/>
      <w:r w:rsidRPr="00837E1D">
        <w:rPr>
          <w:rFonts w:asciiTheme="majorHAnsi" w:hAnsiTheme="majorHAnsi" w:cstheme="majorHAnsi"/>
          <w:sz w:val="16"/>
        </w:rPr>
        <w:t xml:space="preserve"> of apparently fixed elements of the world, reproduce but can also reconfigure visions of orders of power.53 Most importantly, prophets contend with other prophets in inexplicable bodied acts,54 and prophets contend with the prophets of other gods.55</w:t>
      </w:r>
      <w:r w:rsidRPr="00837E1D">
        <w:rPr>
          <w:rStyle w:val="Emphasis"/>
          <w:rFonts w:asciiTheme="majorHAnsi" w:hAnsiTheme="majorHAnsi" w:cstheme="majorHAnsi"/>
        </w:rPr>
        <w:t xml:space="preserve"> Prophetic contestation breaks open the “monopoly of actuality” that insists “there is no alternative.” </w:t>
      </w:r>
      <w:r w:rsidRPr="00837E1D">
        <w:rPr>
          <w:rFonts w:asciiTheme="majorHAnsi" w:hAnsiTheme="majorHAnsi" w:cstheme="majorHAnsi"/>
          <w:sz w:val="16"/>
        </w:rPr>
        <w:t xml:space="preserve">“Blow the trumpet … sound the alarm!” “Your sons and daughters will prophesy, your old men will dream dreams, your young men will see visions. Even on my servants, both men and women, I will pour out my spirit in those days.”56 The passage from Joel points to the transgenerational and transgendered aspects of prophecy, and to the importance of dreams. Late capitalism denies us dreams, and late capitalism monetizes even our dreams. But prophets dream the dreams that the rest of us are denied. Prophecies “have been a means by which the “poor” have externalized their desires, given legitimacy to their plans, and have been spurred to action.” For this reason, prophecy had to be “replaced with the calculation of probabilities” — a calculation that depends on the postulate that “the future will be like the past.”57 We are seeking a future that is not like the past. Prophecy opens the possibility of the impossible beyond calculation and prediction. Prophecy can connect the partially open future with the overdetermined present to suggest strategies for redirection and recreation. Kirk </w:t>
      </w:r>
      <w:proofErr w:type="spellStart"/>
      <w:r w:rsidRPr="00837E1D">
        <w:rPr>
          <w:rFonts w:asciiTheme="majorHAnsi" w:hAnsiTheme="majorHAnsi" w:cstheme="majorHAnsi"/>
          <w:sz w:val="16"/>
        </w:rPr>
        <w:t>Fuoss</w:t>
      </w:r>
      <w:proofErr w:type="spellEnd"/>
      <w:r w:rsidRPr="00837E1D">
        <w:rPr>
          <w:rFonts w:asciiTheme="majorHAnsi" w:hAnsiTheme="majorHAnsi" w:cstheme="majorHAnsi"/>
          <w:sz w:val="16"/>
        </w:rPr>
        <w:t xml:space="preserve"> argues that performance always involves contestation; if he is right, the same would apply to prophetic performances.58 Prophetic performances may contribute to the development of what Valerie </w:t>
      </w:r>
      <w:proofErr w:type="spellStart"/>
      <w:r w:rsidRPr="00837E1D">
        <w:rPr>
          <w:rFonts w:asciiTheme="majorHAnsi" w:hAnsiTheme="majorHAnsi" w:cstheme="majorHAnsi"/>
          <w:sz w:val="16"/>
        </w:rPr>
        <w:t>Rohy</w:t>
      </w:r>
      <w:proofErr w:type="spellEnd"/>
      <w:r w:rsidRPr="00837E1D">
        <w:rPr>
          <w:rFonts w:asciiTheme="majorHAnsi" w:hAnsiTheme="majorHAnsi" w:cstheme="majorHAnsi"/>
          <w:sz w:val="16"/>
        </w:rPr>
        <w:t xml:space="preserve"> understands as queer non-causality: a temporality “whose beginnings are found in the future.”59 </w:t>
      </w:r>
      <w:proofErr w:type="spellStart"/>
      <w:r w:rsidRPr="00837E1D">
        <w:rPr>
          <w:rFonts w:asciiTheme="majorHAnsi" w:hAnsiTheme="majorHAnsi" w:cstheme="majorHAnsi"/>
          <w:sz w:val="16"/>
        </w:rPr>
        <w:t>Rohy</w:t>
      </w:r>
      <w:proofErr w:type="spellEnd"/>
      <w:r w:rsidRPr="00837E1D">
        <w:rPr>
          <w:rFonts w:asciiTheme="majorHAnsi" w:hAnsiTheme="majorHAnsi" w:cstheme="majorHAnsi"/>
          <w:sz w:val="16"/>
        </w:rPr>
        <w:t xml:space="preserve"> describes the way becoming gay may involve a circular causality that escapes linear historical determination. In the case of Oscar Wilde, for instance, “Wilde’s homosexuality both causes the gay male identity of the future and is caused by it.”60 Such alternative causalities may break the effort-reward, promise-fault couplings of determinate historical time — of debt time. If we become what is not yet possible, our becoming escapes the past’s determination without negating it. Queer performances that embody impossible futures may have the capacity to vivify and illuminate extant alternative imaginaries while challenging the “monopoly of actuality” exercised by debt time, especially if these queer prophetic performances distinguish themselves from capital not by their freedom from it61 but by practicing in relation to it. Performance can reeducate our imaginations (our dreams) in ways that do not pretend — as attenuated or homonormative gay culture sometimes does — that no other economic order is possible. We need to relearn the connections between sexuality and the economic order that lesbian feminists and black feminists recognized from the very beginning.62 We must enter desire’s school for reeducation so we may learn to name the present for the sake of a redirected future. </w:t>
      </w:r>
      <w:proofErr w:type="gramStart"/>
      <w:r w:rsidRPr="00837E1D">
        <w:rPr>
          <w:rFonts w:asciiTheme="majorHAnsi" w:hAnsiTheme="majorHAnsi" w:cstheme="majorHAnsi"/>
          <w:sz w:val="16"/>
        </w:rPr>
        <w:t>In order to</w:t>
      </w:r>
      <w:proofErr w:type="gramEnd"/>
      <w:r w:rsidRPr="00837E1D">
        <w:rPr>
          <w:rFonts w:asciiTheme="majorHAnsi" w:hAnsiTheme="majorHAnsi" w:cstheme="majorHAnsi"/>
          <w:sz w:val="16"/>
        </w:rPr>
        <w:t xml:space="preserve"> change our futures (to make them no future for the time of financialized capitalism and hetero-same reproduction), we need — as I have argued — spatial and symbolic side-by-side relations, we need to learn the nature of our time (and times), </w:t>
      </w:r>
      <w:r w:rsidRPr="00837E1D">
        <w:rPr>
          <w:rStyle w:val="Emphasis"/>
          <w:rFonts w:asciiTheme="majorHAnsi" w:hAnsiTheme="majorHAnsi" w:cstheme="majorHAnsi"/>
        </w:rPr>
        <w:t xml:space="preserve">and we need to create the worlds that </w:t>
      </w:r>
      <w:r w:rsidRPr="00837E1D">
        <w:rPr>
          <w:rStyle w:val="Emphasis"/>
          <w:rFonts w:asciiTheme="majorHAnsi" w:hAnsiTheme="majorHAnsi" w:cstheme="majorHAnsi"/>
          <w:highlight w:val="green"/>
        </w:rPr>
        <w:t xml:space="preserve">we need to learn </w:t>
      </w:r>
      <w:r w:rsidRPr="00837E1D">
        <w:rPr>
          <w:rStyle w:val="Emphasis"/>
          <w:rFonts w:asciiTheme="majorHAnsi" w:hAnsiTheme="majorHAnsi" w:cstheme="majorHAnsi"/>
        </w:rPr>
        <w:t xml:space="preserve">to want </w:t>
      </w:r>
      <w:r w:rsidRPr="00837E1D">
        <w:rPr>
          <w:rStyle w:val="Emphasis"/>
          <w:rFonts w:asciiTheme="majorHAnsi" w:hAnsiTheme="majorHAnsi" w:cstheme="majorHAnsi"/>
          <w:highlight w:val="green"/>
        </w:rPr>
        <w:t>through institution-building and the generation of publics</w:t>
      </w:r>
      <w:r w:rsidRPr="00837E1D">
        <w:rPr>
          <w:rStyle w:val="Emphasis"/>
          <w:rFonts w:asciiTheme="majorHAnsi" w:hAnsiTheme="majorHAnsi" w:cstheme="majorHAnsi"/>
        </w:rPr>
        <w:t xml:space="preserve">. </w:t>
      </w:r>
    </w:p>
    <w:p w14:paraId="390700D0" w14:textId="77777777" w:rsidR="00794023" w:rsidRPr="00837E1D" w:rsidRDefault="00794023" w:rsidP="00794023">
      <w:pPr>
        <w:rPr>
          <w:rStyle w:val="Style13ptBold"/>
          <w:rFonts w:asciiTheme="majorHAnsi" w:hAnsiTheme="majorHAnsi" w:cstheme="majorHAnsi"/>
        </w:rPr>
      </w:pPr>
      <w:r w:rsidRPr="00837E1D">
        <w:rPr>
          <w:rStyle w:val="Style13ptBold"/>
          <w:rFonts w:asciiTheme="majorHAnsi" w:hAnsiTheme="majorHAnsi" w:cstheme="majorHAnsi"/>
        </w:rPr>
        <w:t xml:space="preserve">Transitions wars and revolution fails do not link – we agree a revolution would fail now but we think it should happen in the future and scenario analysis in debate is key to plan what a successful revolution in the future would look like. </w:t>
      </w:r>
    </w:p>
    <w:p w14:paraId="5CB701A7" w14:textId="77777777" w:rsidR="00794023" w:rsidRPr="00837E1D" w:rsidRDefault="00794023" w:rsidP="00794023">
      <w:pPr>
        <w:rPr>
          <w:rStyle w:val="Style13ptBold"/>
          <w:rFonts w:asciiTheme="majorHAnsi" w:hAnsiTheme="majorHAnsi" w:cstheme="majorHAnsi"/>
        </w:rPr>
      </w:pPr>
    </w:p>
    <w:p w14:paraId="73C7588E" w14:textId="77777777" w:rsidR="00794023" w:rsidRPr="00837E1D" w:rsidRDefault="00794023" w:rsidP="00794023">
      <w:pPr>
        <w:rPr>
          <w:rStyle w:val="Style13ptBold"/>
          <w:rFonts w:asciiTheme="majorHAnsi" w:hAnsiTheme="majorHAnsi" w:cstheme="majorHAnsi"/>
        </w:rPr>
      </w:pPr>
    </w:p>
    <w:p w14:paraId="419D2736" w14:textId="77777777" w:rsidR="00794023" w:rsidRPr="00837E1D" w:rsidRDefault="00794023" w:rsidP="00794023">
      <w:pPr>
        <w:pStyle w:val="Heading4"/>
        <w:rPr>
          <w:rFonts w:asciiTheme="majorHAnsi" w:hAnsiTheme="majorHAnsi" w:cstheme="majorHAnsi"/>
        </w:rPr>
      </w:pPr>
      <w:r w:rsidRPr="00837E1D">
        <w:rPr>
          <w:rFonts w:asciiTheme="majorHAnsi" w:hAnsiTheme="majorHAnsi" w:cstheme="majorHAnsi"/>
        </w:rPr>
        <w:t xml:space="preserve">Debate is a valuable pedagogical space for </w:t>
      </w:r>
      <w:r w:rsidRPr="00837E1D">
        <w:rPr>
          <w:rFonts w:asciiTheme="majorHAnsi" w:hAnsiTheme="majorHAnsi" w:cstheme="majorHAnsi"/>
          <w:u w:val="single"/>
        </w:rPr>
        <w:t>material analysis</w:t>
      </w:r>
      <w:r w:rsidRPr="00837E1D">
        <w:rPr>
          <w:rFonts w:asciiTheme="majorHAnsi" w:hAnsiTheme="majorHAnsi" w:cstheme="majorHAnsi"/>
        </w:rPr>
        <w:t xml:space="preserve"> and </w:t>
      </w:r>
      <w:r w:rsidRPr="00837E1D">
        <w:rPr>
          <w:rFonts w:asciiTheme="majorHAnsi" w:hAnsiTheme="majorHAnsi" w:cstheme="majorHAnsi"/>
          <w:u w:val="single"/>
        </w:rPr>
        <w:t>scientific planning</w:t>
      </w:r>
      <w:r w:rsidRPr="00837E1D">
        <w:rPr>
          <w:rFonts w:asciiTheme="majorHAnsi" w:hAnsiTheme="majorHAnsi" w:cstheme="majorHAnsi"/>
        </w:rPr>
        <w:t xml:space="preserve"> – our form of study uses historical synthesis to avoid error replication and catalyze a mass base transition. </w:t>
      </w:r>
    </w:p>
    <w:p w14:paraId="44F6248C" w14:textId="77777777" w:rsidR="00794023" w:rsidRPr="00837E1D" w:rsidRDefault="00794023" w:rsidP="00794023">
      <w:pPr>
        <w:spacing w:after="0" w:line="240" w:lineRule="auto"/>
        <w:rPr>
          <w:rFonts w:asciiTheme="majorHAnsi" w:hAnsiTheme="majorHAnsi" w:cstheme="majorHAnsi"/>
        </w:rPr>
      </w:pPr>
      <w:r w:rsidRPr="00837E1D">
        <w:rPr>
          <w:rStyle w:val="Style13ptBold"/>
          <w:rFonts w:asciiTheme="majorHAnsi" w:hAnsiTheme="majorHAnsi" w:cstheme="majorHAnsi"/>
        </w:rPr>
        <w:t xml:space="preserve">Williams 18 </w:t>
      </w:r>
      <w:r w:rsidRPr="00837E1D">
        <w:rPr>
          <w:rFonts w:asciiTheme="majorHAnsi" w:hAnsiTheme="majorHAnsi" w:cstheme="majorHAnsi"/>
        </w:rPr>
        <w:t xml:space="preserve">[Carine, 7/30/18, “Why Black People Need Maoism in 2018”, </w:t>
      </w:r>
      <w:r w:rsidRPr="00837E1D">
        <w:rPr>
          <w:rFonts w:asciiTheme="majorHAnsi" w:hAnsiTheme="majorHAnsi" w:cstheme="majorHAnsi"/>
          <w:i/>
          <w:iCs/>
        </w:rPr>
        <w:t>The Hampton Institute</w:t>
      </w:r>
      <w:r w:rsidRPr="00837E1D">
        <w:rPr>
          <w:rFonts w:asciiTheme="majorHAnsi" w:hAnsiTheme="majorHAnsi" w:cstheme="majorHAnsi"/>
        </w:rPr>
        <w:t xml:space="preserve">, </w:t>
      </w:r>
      <w:hyperlink r:id="rId15" w:anchor=".XWwv7ZNKh0s" w:history="1">
        <w:r w:rsidRPr="00837E1D">
          <w:rPr>
            <w:rStyle w:val="Hyperlink"/>
            <w:rFonts w:asciiTheme="majorHAnsi" w:hAnsiTheme="majorHAnsi" w:cstheme="majorHAnsi"/>
          </w:rPr>
          <w:t>http://www.hamptoninstitution.org/why-black-people-need-maoism.html#.XWwv7ZNKh0s</w:t>
        </w:r>
      </w:hyperlink>
      <w:r w:rsidRPr="00837E1D">
        <w:rPr>
          <w:rFonts w:asciiTheme="majorHAnsi" w:hAnsiTheme="majorHAnsi" w:cstheme="majorHAnsi"/>
        </w:rPr>
        <w:t xml:space="preserve"> // </w:t>
      </w:r>
      <w:proofErr w:type="spellStart"/>
      <w:r w:rsidRPr="00837E1D">
        <w:rPr>
          <w:rFonts w:asciiTheme="majorHAnsi" w:hAnsiTheme="majorHAnsi" w:cstheme="majorHAnsi"/>
        </w:rPr>
        <w:t>KZaidi</w:t>
      </w:r>
      <w:proofErr w:type="spellEnd"/>
      <w:r w:rsidRPr="00837E1D">
        <w:rPr>
          <w:rFonts w:asciiTheme="majorHAnsi" w:hAnsiTheme="majorHAnsi" w:cstheme="majorHAnsi"/>
        </w:rPr>
        <w:t>]</w:t>
      </w:r>
    </w:p>
    <w:p w14:paraId="31E4F836" w14:textId="77777777" w:rsidR="00794023" w:rsidRPr="00837E1D" w:rsidRDefault="00794023" w:rsidP="00794023">
      <w:pPr>
        <w:rPr>
          <w:rFonts w:asciiTheme="majorHAnsi" w:hAnsiTheme="majorHAnsi" w:cstheme="majorHAnsi"/>
          <w:sz w:val="16"/>
        </w:rPr>
      </w:pPr>
      <w:r w:rsidRPr="00837E1D">
        <w:rPr>
          <w:rFonts w:asciiTheme="majorHAnsi" w:hAnsiTheme="majorHAnsi" w:cstheme="majorHAnsi"/>
          <w:sz w:val="16"/>
        </w:rPr>
        <w:lastRenderedPageBreak/>
        <w:t xml:space="preserve">When they hear Maoism, many people think of China, Peru, and the Philippines. They picture peasants "surrounding the cities from the countryside." This is, of course, understandable, but a mistake. Maoism is not simply "everything that Mao did," or "everything that happened in China between 1949 and now." I have spent a great deal of my time writing working to dispel these sorts of myths, some peddled in an unprincipled fashion by anti-Maoists. </w:t>
      </w:r>
      <w:r w:rsidRPr="00837E1D">
        <w:rPr>
          <w:rStyle w:val="Emphasis"/>
          <w:rFonts w:asciiTheme="majorHAnsi" w:hAnsiTheme="majorHAnsi" w:cstheme="majorHAnsi"/>
          <w:highlight w:val="green"/>
        </w:rPr>
        <w:t>Maoism is a living</w:t>
      </w:r>
      <w:r w:rsidRPr="00837E1D">
        <w:rPr>
          <w:rStyle w:val="Emphasis"/>
          <w:rFonts w:asciiTheme="majorHAnsi" w:hAnsiTheme="majorHAnsi" w:cstheme="majorHAnsi"/>
        </w:rPr>
        <w:t xml:space="preserve">, breathing </w:t>
      </w:r>
      <w:r w:rsidRPr="00837E1D">
        <w:rPr>
          <w:rStyle w:val="Emphasis"/>
          <w:rFonts w:asciiTheme="majorHAnsi" w:hAnsiTheme="majorHAnsi" w:cstheme="majorHAnsi"/>
          <w:highlight w:val="green"/>
        </w:rPr>
        <w:t>science.</w:t>
      </w:r>
      <w:r w:rsidRPr="00837E1D">
        <w:rPr>
          <w:rStyle w:val="Emphasis"/>
          <w:rFonts w:asciiTheme="majorHAnsi" w:hAnsiTheme="majorHAnsi" w:cstheme="majorHAnsi"/>
        </w:rPr>
        <w:t xml:space="preserve"> By science we mean something </w:t>
      </w:r>
      <w:r w:rsidRPr="00837E1D">
        <w:rPr>
          <w:rStyle w:val="Emphasis"/>
          <w:rFonts w:asciiTheme="majorHAnsi" w:hAnsiTheme="majorHAnsi" w:cstheme="majorHAnsi"/>
          <w:highlight w:val="green"/>
        </w:rPr>
        <w:t xml:space="preserve">with universal principles </w:t>
      </w:r>
      <w:r w:rsidRPr="00837E1D">
        <w:rPr>
          <w:rStyle w:val="Emphasis"/>
          <w:rFonts w:asciiTheme="majorHAnsi" w:hAnsiTheme="majorHAnsi" w:cstheme="majorHAnsi"/>
        </w:rPr>
        <w:t xml:space="preserve">that can be taken and </w:t>
      </w:r>
      <w:r w:rsidRPr="00837E1D">
        <w:rPr>
          <w:rStyle w:val="Emphasis"/>
          <w:rFonts w:asciiTheme="majorHAnsi" w:hAnsiTheme="majorHAnsi" w:cstheme="majorHAnsi"/>
          <w:highlight w:val="green"/>
        </w:rPr>
        <w:t xml:space="preserve">applied by </w:t>
      </w:r>
      <w:r w:rsidRPr="00837E1D">
        <w:rPr>
          <w:rStyle w:val="Emphasis"/>
          <w:rFonts w:asciiTheme="majorHAnsi" w:hAnsiTheme="majorHAnsi" w:cstheme="majorHAnsi"/>
        </w:rPr>
        <w:t>all who have a</w:t>
      </w:r>
      <w:r w:rsidRPr="00837E1D">
        <w:rPr>
          <w:rStyle w:val="Emphasis"/>
          <w:rFonts w:asciiTheme="majorHAnsi" w:hAnsiTheme="majorHAnsi" w:cstheme="majorHAnsi"/>
          <w:highlight w:val="green"/>
        </w:rPr>
        <w:t xml:space="preserve"> material interest in</w:t>
      </w:r>
      <w:r w:rsidRPr="00837E1D">
        <w:rPr>
          <w:rStyle w:val="Emphasis"/>
          <w:rFonts w:asciiTheme="majorHAnsi" w:hAnsiTheme="majorHAnsi" w:cstheme="majorHAnsi"/>
        </w:rPr>
        <w:t xml:space="preserve"> making </w:t>
      </w:r>
      <w:r w:rsidRPr="00837E1D">
        <w:rPr>
          <w:rStyle w:val="Emphasis"/>
          <w:rFonts w:asciiTheme="majorHAnsi" w:hAnsiTheme="majorHAnsi" w:cstheme="majorHAnsi"/>
          <w:highlight w:val="green"/>
        </w:rPr>
        <w:t>revolution</w:t>
      </w:r>
      <w:r w:rsidRPr="00837E1D">
        <w:rPr>
          <w:rStyle w:val="Emphasis"/>
          <w:rFonts w:asciiTheme="majorHAnsi" w:hAnsiTheme="majorHAnsi" w:cstheme="majorHAnsi"/>
        </w:rPr>
        <w:t xml:space="preserve">. </w:t>
      </w:r>
      <w:r w:rsidRPr="00837E1D">
        <w:rPr>
          <w:rFonts w:asciiTheme="majorHAnsi" w:hAnsiTheme="majorHAnsi" w:cstheme="majorHAnsi"/>
          <w:sz w:val="16"/>
        </w:rPr>
        <w:t xml:space="preserve">In the United States, this is Black people, or the New </w:t>
      </w:r>
      <w:proofErr w:type="spellStart"/>
      <w:r w:rsidRPr="00837E1D">
        <w:rPr>
          <w:rFonts w:asciiTheme="majorHAnsi" w:hAnsiTheme="majorHAnsi" w:cstheme="majorHAnsi"/>
          <w:sz w:val="16"/>
        </w:rPr>
        <w:t>Afrikan</w:t>
      </w:r>
      <w:proofErr w:type="spellEnd"/>
      <w:r w:rsidRPr="00837E1D">
        <w:rPr>
          <w:rFonts w:asciiTheme="majorHAnsi" w:hAnsiTheme="majorHAnsi" w:cstheme="majorHAnsi"/>
          <w:sz w:val="16"/>
        </w:rPr>
        <w:t xml:space="preserve"> nation. It was not by accident that the original Black Panther Party (BPP) developed close relations with the revolutionary leadership of the People's Republic of China. Huey didn't go to China to play; he went to study and learn things that could be applied back home. Of course, he eventually degenerated in political line and practice, taking a right opportunist course along with Bobby Seale (always a centrist) and Elaine Brown (who guided the party, in his absence, into a mainstream political force that led into the arms of the Democratic Party). This opportunism in the highest expression of revolutionary sentiment, practice, and force in this country to date needs to be studied and ruthlessly criticized, yet we should be careful.</w:t>
      </w:r>
      <w:r w:rsidRPr="00837E1D">
        <w:rPr>
          <w:rStyle w:val="Emphasis"/>
          <w:rFonts w:asciiTheme="majorHAnsi" w:hAnsiTheme="majorHAnsi" w:cstheme="majorHAnsi"/>
        </w:rPr>
        <w:t xml:space="preserve"> We must place things in their historical context and ensure that we are able to divide one into two, </w:t>
      </w:r>
      <w:r w:rsidRPr="00837E1D">
        <w:rPr>
          <w:rFonts w:asciiTheme="majorHAnsi" w:hAnsiTheme="majorHAnsi" w:cstheme="majorHAnsi"/>
          <w:sz w:val="16"/>
        </w:rPr>
        <w:t>meaning see the beneficial as well as the negative aspects of a thing but also realize that one aspect must be primary</w:t>
      </w:r>
      <w:r w:rsidRPr="00837E1D">
        <w:rPr>
          <w:rStyle w:val="Emphasis"/>
          <w:rFonts w:asciiTheme="majorHAnsi" w:hAnsiTheme="majorHAnsi" w:cstheme="majorHAnsi"/>
        </w:rPr>
        <w:t xml:space="preserve">. </w:t>
      </w:r>
      <w:r w:rsidRPr="00837E1D">
        <w:rPr>
          <w:rStyle w:val="Emphasis"/>
          <w:rFonts w:asciiTheme="majorHAnsi" w:hAnsiTheme="majorHAnsi" w:cstheme="majorHAnsi"/>
          <w:highlight w:val="green"/>
        </w:rPr>
        <w:t>The BPP was destroyed by</w:t>
      </w:r>
      <w:r w:rsidRPr="00837E1D">
        <w:rPr>
          <w:rStyle w:val="Emphasis"/>
          <w:rFonts w:asciiTheme="majorHAnsi" w:hAnsiTheme="majorHAnsi" w:cstheme="majorHAnsi"/>
        </w:rPr>
        <w:t xml:space="preserve"> a combination of factors: </w:t>
      </w:r>
      <w:r w:rsidRPr="00837E1D">
        <w:rPr>
          <w:rStyle w:val="Emphasis"/>
          <w:rFonts w:asciiTheme="majorHAnsi" w:hAnsiTheme="majorHAnsi" w:cstheme="majorHAnsi"/>
          <w:highlight w:val="green"/>
        </w:rPr>
        <w:t xml:space="preserve">lack </w:t>
      </w:r>
      <w:r w:rsidRPr="00837E1D">
        <w:rPr>
          <w:rStyle w:val="Emphasis"/>
          <w:rFonts w:asciiTheme="majorHAnsi" w:hAnsiTheme="majorHAnsi" w:cstheme="majorHAnsi"/>
        </w:rPr>
        <w:t xml:space="preserve">of a really </w:t>
      </w:r>
      <w:r w:rsidRPr="00837E1D">
        <w:rPr>
          <w:rStyle w:val="Emphasis"/>
          <w:rFonts w:asciiTheme="majorHAnsi" w:hAnsiTheme="majorHAnsi" w:cstheme="majorHAnsi"/>
          <w:highlight w:val="green"/>
        </w:rPr>
        <w:t xml:space="preserve">scientific </w:t>
      </w:r>
      <w:r w:rsidRPr="00837E1D">
        <w:rPr>
          <w:rStyle w:val="Emphasis"/>
          <w:rFonts w:asciiTheme="majorHAnsi" w:hAnsiTheme="majorHAnsi" w:cstheme="majorHAnsi"/>
        </w:rPr>
        <w:t xml:space="preserve">method of </w:t>
      </w:r>
      <w:r w:rsidRPr="00837E1D">
        <w:rPr>
          <w:rStyle w:val="Emphasis"/>
          <w:rFonts w:asciiTheme="majorHAnsi" w:hAnsiTheme="majorHAnsi" w:cstheme="majorHAnsi"/>
          <w:highlight w:val="green"/>
        </w:rPr>
        <w:t>analysis</w:t>
      </w:r>
      <w:r w:rsidRPr="00837E1D">
        <w:rPr>
          <w:rStyle w:val="Emphasis"/>
          <w:rFonts w:asciiTheme="majorHAnsi" w:hAnsiTheme="majorHAnsi" w:cstheme="majorHAnsi"/>
        </w:rPr>
        <w:t xml:space="preserve"> and cohesive program of political education, </w:t>
      </w:r>
      <w:r w:rsidRPr="00837E1D">
        <w:rPr>
          <w:rStyle w:val="Emphasis"/>
          <w:rFonts w:asciiTheme="majorHAnsi" w:hAnsiTheme="majorHAnsi" w:cstheme="majorHAnsi"/>
          <w:highlight w:val="green"/>
        </w:rPr>
        <w:t>failure to</w:t>
      </w:r>
      <w:r w:rsidRPr="00837E1D">
        <w:rPr>
          <w:rStyle w:val="Emphasis"/>
          <w:rFonts w:asciiTheme="majorHAnsi" w:hAnsiTheme="majorHAnsi" w:cstheme="majorHAnsi"/>
        </w:rPr>
        <w:t xml:space="preserve"> promote and </w:t>
      </w:r>
      <w:r w:rsidRPr="00837E1D">
        <w:rPr>
          <w:rStyle w:val="Emphasis"/>
          <w:rFonts w:asciiTheme="majorHAnsi" w:hAnsiTheme="majorHAnsi" w:cstheme="majorHAnsi"/>
          <w:highlight w:val="green"/>
        </w:rPr>
        <w:t>apply</w:t>
      </w:r>
      <w:r w:rsidRPr="00837E1D">
        <w:rPr>
          <w:rStyle w:val="Emphasis"/>
          <w:rFonts w:asciiTheme="majorHAnsi" w:hAnsiTheme="majorHAnsi" w:cstheme="majorHAnsi"/>
        </w:rPr>
        <w:t xml:space="preserve"> the </w:t>
      </w:r>
      <w:r w:rsidRPr="00837E1D">
        <w:rPr>
          <w:rStyle w:val="Emphasis"/>
          <w:rFonts w:asciiTheme="majorHAnsi" w:hAnsiTheme="majorHAnsi" w:cstheme="majorHAnsi"/>
          <w:highlight w:val="green"/>
        </w:rPr>
        <w:t>Marxist</w:t>
      </w:r>
      <w:r w:rsidRPr="00837E1D">
        <w:rPr>
          <w:rStyle w:val="Emphasis"/>
          <w:rFonts w:asciiTheme="majorHAnsi" w:hAnsiTheme="majorHAnsi" w:cstheme="majorHAnsi"/>
        </w:rPr>
        <w:t xml:space="preserve">-Leninist principle of Democratic Centralism (debate inside the party, </w:t>
      </w:r>
      <w:r w:rsidRPr="00837E1D">
        <w:rPr>
          <w:rStyle w:val="Emphasis"/>
          <w:rFonts w:asciiTheme="majorHAnsi" w:hAnsiTheme="majorHAnsi" w:cstheme="majorHAnsi"/>
          <w:highlight w:val="green"/>
        </w:rPr>
        <w:t xml:space="preserve">formation </w:t>
      </w:r>
      <w:r w:rsidRPr="00837E1D">
        <w:rPr>
          <w:rStyle w:val="Emphasis"/>
          <w:rFonts w:asciiTheme="majorHAnsi" w:hAnsiTheme="majorHAnsi" w:cstheme="majorHAnsi"/>
        </w:rPr>
        <w:t xml:space="preserve">of a political line </w:t>
      </w:r>
      <w:r w:rsidRPr="00837E1D">
        <w:rPr>
          <w:rStyle w:val="Emphasis"/>
          <w:rFonts w:asciiTheme="majorHAnsi" w:hAnsiTheme="majorHAnsi" w:cstheme="majorHAnsi"/>
          <w:highlight w:val="green"/>
        </w:rPr>
        <w:t xml:space="preserve">through </w:t>
      </w:r>
      <w:r w:rsidRPr="00837E1D">
        <w:rPr>
          <w:rStyle w:val="Emphasis"/>
          <w:rFonts w:asciiTheme="majorHAnsi" w:hAnsiTheme="majorHAnsi" w:cstheme="majorHAnsi"/>
        </w:rPr>
        <w:t xml:space="preserve">this </w:t>
      </w:r>
      <w:r w:rsidRPr="00837E1D">
        <w:rPr>
          <w:rStyle w:val="Emphasis"/>
          <w:rFonts w:asciiTheme="majorHAnsi" w:hAnsiTheme="majorHAnsi" w:cstheme="majorHAnsi"/>
          <w:highlight w:val="green"/>
        </w:rPr>
        <w:t>debate</w:t>
      </w:r>
      <w:r w:rsidRPr="00837E1D">
        <w:rPr>
          <w:rStyle w:val="Emphasis"/>
          <w:rFonts w:asciiTheme="majorHAnsi" w:hAnsiTheme="majorHAnsi" w:cstheme="majorHAnsi"/>
        </w:rPr>
        <w:t xml:space="preserve">, and the upholding of this decision by all party members and organs), </w:t>
      </w:r>
      <w:r w:rsidRPr="00837E1D">
        <w:rPr>
          <w:rFonts w:asciiTheme="majorHAnsi" w:hAnsiTheme="majorHAnsi" w:cstheme="majorHAnsi"/>
          <w:sz w:val="16"/>
        </w:rPr>
        <w:t>and a culture of liberalism that ended with comrades fighting comrades,</w:t>
      </w:r>
      <w:r w:rsidRPr="00837E1D">
        <w:rPr>
          <w:rStyle w:val="Emphasis"/>
          <w:rFonts w:asciiTheme="majorHAnsi" w:hAnsiTheme="majorHAnsi" w:cstheme="majorHAnsi"/>
        </w:rPr>
        <w:t xml:space="preserve"> thus </w:t>
      </w:r>
      <w:r w:rsidRPr="00837E1D">
        <w:rPr>
          <w:rStyle w:val="Emphasis"/>
          <w:rFonts w:asciiTheme="majorHAnsi" w:hAnsiTheme="majorHAnsi" w:cstheme="majorHAnsi"/>
          <w:highlight w:val="green"/>
        </w:rPr>
        <w:t>opening the door for</w:t>
      </w:r>
      <w:r w:rsidRPr="00837E1D">
        <w:rPr>
          <w:rStyle w:val="Emphasis"/>
          <w:rFonts w:asciiTheme="majorHAnsi" w:hAnsiTheme="majorHAnsi" w:cstheme="majorHAnsi"/>
        </w:rPr>
        <w:t xml:space="preserve"> external factors (</w:t>
      </w:r>
      <w:r w:rsidRPr="00837E1D">
        <w:rPr>
          <w:rStyle w:val="Emphasis"/>
          <w:rFonts w:asciiTheme="majorHAnsi" w:hAnsiTheme="majorHAnsi" w:cstheme="majorHAnsi"/>
          <w:highlight w:val="green"/>
        </w:rPr>
        <w:t>the FBI</w:t>
      </w:r>
      <w:r w:rsidRPr="00837E1D">
        <w:rPr>
          <w:rStyle w:val="Emphasis"/>
          <w:rFonts w:asciiTheme="majorHAnsi" w:hAnsiTheme="majorHAnsi" w:cstheme="majorHAnsi"/>
        </w:rPr>
        <w:t xml:space="preserve"> and other LE agencies) </w:t>
      </w:r>
      <w:r w:rsidRPr="00837E1D">
        <w:rPr>
          <w:rFonts w:asciiTheme="majorHAnsi" w:hAnsiTheme="majorHAnsi" w:cstheme="majorHAnsi"/>
          <w:sz w:val="16"/>
        </w:rPr>
        <w:t>to play havoc and get cadre railroaded into prison and killed.</w:t>
      </w:r>
      <w:r w:rsidRPr="00837E1D">
        <w:rPr>
          <w:rStyle w:val="Emphasis"/>
          <w:rFonts w:asciiTheme="majorHAnsi" w:hAnsiTheme="majorHAnsi" w:cstheme="majorHAnsi"/>
        </w:rPr>
        <w:t xml:space="preserve"> We must study and learn </w:t>
      </w:r>
      <w:proofErr w:type="gramStart"/>
      <w:r w:rsidRPr="00837E1D">
        <w:rPr>
          <w:rStyle w:val="Emphasis"/>
          <w:rFonts w:asciiTheme="majorHAnsi" w:hAnsiTheme="majorHAnsi" w:cstheme="majorHAnsi"/>
        </w:rPr>
        <w:t>all of</w:t>
      </w:r>
      <w:proofErr w:type="gramEnd"/>
      <w:r w:rsidRPr="00837E1D">
        <w:rPr>
          <w:rStyle w:val="Emphasis"/>
          <w:rFonts w:asciiTheme="majorHAnsi" w:hAnsiTheme="majorHAnsi" w:cstheme="majorHAnsi"/>
        </w:rPr>
        <w:t xml:space="preserve"> these lessons, because when we develop another organization with the prestige, mass base, and power that the Panthers had, and we will, they will come for us all again. </w:t>
      </w:r>
      <w:r w:rsidRPr="00837E1D">
        <w:rPr>
          <w:rFonts w:asciiTheme="majorHAnsi" w:hAnsiTheme="majorHAnsi" w:cstheme="majorHAnsi"/>
          <w:sz w:val="16"/>
        </w:rPr>
        <w:t xml:space="preserve">So, why do we need Maoism? Because we are against the most brutal, bloody, and vicious empire known to humankind. This country is looting and enslaving our class siblings all over the world. To overturn this order of things, to smash it and rebuild it in the interests of the revolutionary proletariat of the entire world, we must apply the synthesis of 200 years of systematic, organized class struggle, which is Marxism-Leninism-Maoism: the continuity of the revolutionary project that was Marxism-Leninism, with a rupture from the dogmatism and revisionism. Maoists do not uphold "Actually Existing Socialism" because a scientific analysis rooted in the principles laid down by the revolutionary movements and projects that gave us Marx, Engels, Lenin, Stalin, and Mao would demonstrate that stealing food from Filipino fisherfolk, like the People's Republic of China (PRC) has been doing, is 100% non-Marxist. This </w:t>
      </w:r>
      <w:proofErr w:type="gramStart"/>
      <w:r w:rsidRPr="00837E1D">
        <w:rPr>
          <w:rFonts w:asciiTheme="majorHAnsi" w:hAnsiTheme="majorHAnsi" w:cstheme="majorHAnsi"/>
          <w:sz w:val="16"/>
        </w:rPr>
        <w:t>is in disagreement</w:t>
      </w:r>
      <w:proofErr w:type="gramEnd"/>
      <w:r w:rsidRPr="00837E1D">
        <w:rPr>
          <w:rFonts w:asciiTheme="majorHAnsi" w:hAnsiTheme="majorHAnsi" w:cstheme="majorHAnsi"/>
          <w:sz w:val="16"/>
        </w:rPr>
        <w:t xml:space="preserve"> with many Marxist-Leninist organizations today, which uphold these things and other imperialist depredations carried out under the faded red banner of China.</w:t>
      </w:r>
      <w:r w:rsidRPr="00837E1D">
        <w:rPr>
          <w:rStyle w:val="Emphasis"/>
          <w:rFonts w:asciiTheme="majorHAnsi" w:hAnsiTheme="majorHAnsi" w:cstheme="majorHAnsi"/>
        </w:rPr>
        <w:t xml:space="preserve"> The Maoist argument is that Marxist-Leninist terrain has been spent, and the 21st century must learn from Maoism. "</w:t>
      </w:r>
      <w:r w:rsidRPr="00837E1D">
        <w:rPr>
          <w:rFonts w:asciiTheme="majorHAnsi" w:hAnsiTheme="majorHAnsi" w:cstheme="majorHAnsi"/>
          <w:sz w:val="16"/>
        </w:rPr>
        <w:t>You haven't seized state power yet!" others cry. Indeed, and there has never been a truly Maoist party that has initiated armed struggle in the imperialist metro poles. This doesn't mean that Maoist principles cannot be applied to these countries,</w:t>
      </w:r>
      <w:r w:rsidRPr="00837E1D">
        <w:rPr>
          <w:rStyle w:val="Emphasis"/>
          <w:rFonts w:asciiTheme="majorHAnsi" w:hAnsiTheme="majorHAnsi" w:cstheme="majorHAnsi"/>
        </w:rPr>
        <w:t xml:space="preserve"> this means that we must be ever more creative in our application and ever more disciplined in our party-building efforts. </w:t>
      </w:r>
      <w:r w:rsidRPr="00837E1D">
        <w:rPr>
          <w:rStyle w:val="Emphasis"/>
          <w:rFonts w:asciiTheme="majorHAnsi" w:hAnsiTheme="majorHAnsi" w:cstheme="majorHAnsi"/>
          <w:highlight w:val="green"/>
        </w:rPr>
        <w:t>Party building</w:t>
      </w:r>
      <w:r w:rsidRPr="00837E1D">
        <w:rPr>
          <w:rStyle w:val="Emphasis"/>
          <w:rFonts w:asciiTheme="majorHAnsi" w:hAnsiTheme="majorHAnsi" w:cstheme="majorHAnsi"/>
        </w:rPr>
        <w:t xml:space="preserve"> in the USA </w:t>
      </w:r>
      <w:r w:rsidRPr="00837E1D">
        <w:rPr>
          <w:rStyle w:val="Emphasis"/>
          <w:rFonts w:asciiTheme="majorHAnsi" w:hAnsiTheme="majorHAnsi" w:cstheme="majorHAnsi"/>
          <w:highlight w:val="green"/>
        </w:rPr>
        <w:t>requires the careful</w:t>
      </w:r>
      <w:r w:rsidRPr="00837E1D">
        <w:rPr>
          <w:rStyle w:val="Emphasis"/>
          <w:rFonts w:asciiTheme="majorHAnsi" w:hAnsiTheme="majorHAnsi" w:cstheme="majorHAnsi"/>
        </w:rPr>
        <w:t xml:space="preserve"> and thorough </w:t>
      </w:r>
      <w:r w:rsidRPr="00837E1D">
        <w:rPr>
          <w:rStyle w:val="Emphasis"/>
          <w:rFonts w:asciiTheme="majorHAnsi" w:hAnsiTheme="majorHAnsi" w:cstheme="majorHAnsi"/>
          <w:highlight w:val="green"/>
        </w:rPr>
        <w:t>cultivation of a</w:t>
      </w:r>
      <w:r w:rsidRPr="00837E1D">
        <w:rPr>
          <w:rStyle w:val="Emphasis"/>
          <w:rFonts w:asciiTheme="majorHAnsi" w:hAnsiTheme="majorHAnsi" w:cstheme="majorHAnsi"/>
        </w:rPr>
        <w:t xml:space="preserve"> mass </w:t>
      </w:r>
      <w:r w:rsidRPr="00837E1D">
        <w:rPr>
          <w:rStyle w:val="Emphasis"/>
          <w:rFonts w:asciiTheme="majorHAnsi" w:hAnsiTheme="majorHAnsi" w:cstheme="majorHAnsi"/>
          <w:highlight w:val="green"/>
        </w:rPr>
        <w:t>base.</w:t>
      </w:r>
      <w:r w:rsidRPr="00837E1D">
        <w:rPr>
          <w:rStyle w:val="Emphasis"/>
          <w:rFonts w:asciiTheme="majorHAnsi" w:hAnsiTheme="majorHAnsi" w:cstheme="majorHAnsi"/>
        </w:rPr>
        <w:t xml:space="preserve"> Tens of thousands, even hundreds of thousands, of </w:t>
      </w:r>
      <w:r w:rsidRPr="00837E1D">
        <w:rPr>
          <w:rStyle w:val="Emphasis"/>
          <w:rFonts w:asciiTheme="majorHAnsi" w:hAnsiTheme="majorHAnsi" w:cstheme="majorHAnsi"/>
          <w:highlight w:val="green"/>
        </w:rPr>
        <w:t>people must</w:t>
      </w:r>
      <w:r w:rsidRPr="00837E1D">
        <w:rPr>
          <w:rStyle w:val="Emphasis"/>
          <w:rFonts w:asciiTheme="majorHAnsi" w:hAnsiTheme="majorHAnsi" w:cstheme="majorHAnsi"/>
        </w:rPr>
        <w:t xml:space="preserve"> depend on and follow this party and </w:t>
      </w:r>
      <w:r w:rsidRPr="00837E1D">
        <w:rPr>
          <w:rStyle w:val="Emphasis"/>
          <w:rFonts w:asciiTheme="majorHAnsi" w:hAnsiTheme="majorHAnsi" w:cstheme="majorHAnsi"/>
          <w:highlight w:val="green"/>
        </w:rPr>
        <w:t>participate in</w:t>
      </w:r>
      <w:r w:rsidRPr="00837E1D">
        <w:rPr>
          <w:rStyle w:val="Emphasis"/>
          <w:rFonts w:asciiTheme="majorHAnsi" w:hAnsiTheme="majorHAnsi" w:cstheme="majorHAnsi"/>
        </w:rPr>
        <w:t xml:space="preserve"> mass </w:t>
      </w:r>
      <w:r w:rsidRPr="00837E1D">
        <w:rPr>
          <w:rStyle w:val="Emphasis"/>
          <w:rFonts w:asciiTheme="majorHAnsi" w:hAnsiTheme="majorHAnsi" w:cstheme="majorHAnsi"/>
          <w:highlight w:val="green"/>
        </w:rPr>
        <w:t>organizations before it can</w:t>
      </w:r>
      <w:r w:rsidRPr="00837E1D">
        <w:rPr>
          <w:rStyle w:val="Emphasis"/>
          <w:rFonts w:asciiTheme="majorHAnsi" w:hAnsiTheme="majorHAnsi" w:cstheme="majorHAnsi"/>
        </w:rPr>
        <w:t xml:space="preserve"> even </w:t>
      </w:r>
      <w:r w:rsidRPr="00837E1D">
        <w:rPr>
          <w:rStyle w:val="Emphasis"/>
          <w:rFonts w:asciiTheme="majorHAnsi" w:hAnsiTheme="majorHAnsi" w:cstheme="majorHAnsi"/>
          <w:highlight w:val="green"/>
        </w:rPr>
        <w:t>be</w:t>
      </w:r>
      <w:r w:rsidRPr="00837E1D">
        <w:rPr>
          <w:rStyle w:val="Emphasis"/>
          <w:rFonts w:asciiTheme="majorHAnsi" w:hAnsiTheme="majorHAnsi" w:cstheme="majorHAnsi"/>
        </w:rPr>
        <w:t xml:space="preserve">gin to call itself </w:t>
      </w:r>
      <w:r w:rsidRPr="00837E1D">
        <w:rPr>
          <w:rStyle w:val="Emphasis"/>
          <w:rFonts w:asciiTheme="majorHAnsi" w:hAnsiTheme="majorHAnsi" w:cstheme="majorHAnsi"/>
          <w:highlight w:val="green"/>
        </w:rPr>
        <w:t>a vanguard.</w:t>
      </w:r>
      <w:r w:rsidRPr="00837E1D">
        <w:rPr>
          <w:rStyle w:val="Emphasis"/>
          <w:rFonts w:asciiTheme="majorHAnsi" w:hAnsiTheme="majorHAnsi" w:cstheme="majorHAnsi"/>
        </w:rPr>
        <w:t xml:space="preserve"> </w:t>
      </w:r>
      <w:r w:rsidRPr="00837E1D">
        <w:rPr>
          <w:rFonts w:asciiTheme="majorHAnsi" w:hAnsiTheme="majorHAnsi" w:cstheme="majorHAnsi"/>
          <w:sz w:val="16"/>
        </w:rPr>
        <w:t>This is what many who came out of the New Communist Movement of the mid-late 1970s failed to realize. The days of endless squabbling sects that fight over "mass bases" of a handful of other activists must be put to an end,</w:t>
      </w:r>
      <w:r w:rsidRPr="00837E1D">
        <w:rPr>
          <w:rStyle w:val="Emphasis"/>
          <w:rFonts w:asciiTheme="majorHAnsi" w:hAnsiTheme="majorHAnsi" w:cstheme="majorHAnsi"/>
        </w:rPr>
        <w:t xml:space="preserve"> and </w:t>
      </w:r>
      <w:r w:rsidRPr="00837E1D">
        <w:rPr>
          <w:rStyle w:val="Emphasis"/>
          <w:rFonts w:asciiTheme="majorHAnsi" w:hAnsiTheme="majorHAnsi" w:cstheme="majorHAnsi"/>
          <w:highlight w:val="green"/>
        </w:rPr>
        <w:t>we must</w:t>
      </w:r>
      <w:r w:rsidRPr="00837E1D">
        <w:rPr>
          <w:rStyle w:val="Emphasis"/>
          <w:rFonts w:asciiTheme="majorHAnsi" w:hAnsiTheme="majorHAnsi" w:cstheme="majorHAnsi"/>
        </w:rPr>
        <w:t xml:space="preserve"> have a truly mass perspective. </w:t>
      </w:r>
      <w:r w:rsidRPr="00837E1D">
        <w:rPr>
          <w:rFonts w:asciiTheme="majorHAnsi" w:hAnsiTheme="majorHAnsi" w:cstheme="majorHAnsi"/>
          <w:sz w:val="16"/>
        </w:rPr>
        <w:t>There is optimism in the spread of For the People (FTP) organizations and the development of the Organizing Committee for a Maoist Communist Party (MCP-OC)</w:t>
      </w:r>
      <w:r w:rsidRPr="00837E1D">
        <w:rPr>
          <w:rStyle w:val="Emphasis"/>
          <w:rFonts w:asciiTheme="majorHAnsi" w:hAnsiTheme="majorHAnsi" w:cstheme="majorHAnsi"/>
        </w:rPr>
        <w:t xml:space="preserve"> which has a more mass orientation and places primacy on the </w:t>
      </w:r>
      <w:r w:rsidRPr="00837E1D">
        <w:rPr>
          <w:rStyle w:val="Emphasis"/>
          <w:rFonts w:asciiTheme="majorHAnsi" w:hAnsiTheme="majorHAnsi" w:cstheme="majorHAnsi"/>
          <w:highlight w:val="green"/>
        </w:rPr>
        <w:t>develop</w:t>
      </w:r>
      <w:r w:rsidRPr="00837E1D">
        <w:rPr>
          <w:rStyle w:val="Emphasis"/>
          <w:rFonts w:asciiTheme="majorHAnsi" w:hAnsiTheme="majorHAnsi" w:cstheme="majorHAnsi"/>
        </w:rPr>
        <w:t xml:space="preserve">ment of </w:t>
      </w:r>
      <w:r w:rsidRPr="00837E1D">
        <w:rPr>
          <w:rStyle w:val="Emphasis"/>
          <w:rFonts w:asciiTheme="majorHAnsi" w:hAnsiTheme="majorHAnsi" w:cstheme="majorHAnsi"/>
          <w:highlight w:val="green"/>
        </w:rPr>
        <w:t xml:space="preserve">a class analysis </w:t>
      </w:r>
      <w:r w:rsidRPr="00837E1D">
        <w:rPr>
          <w:rStyle w:val="Emphasis"/>
          <w:rFonts w:asciiTheme="majorHAnsi" w:hAnsiTheme="majorHAnsi" w:cstheme="majorHAnsi"/>
        </w:rPr>
        <w:t xml:space="preserve">and political line in the USA that is </w:t>
      </w:r>
      <w:r w:rsidRPr="00837E1D">
        <w:rPr>
          <w:rStyle w:val="Emphasis"/>
          <w:rFonts w:asciiTheme="majorHAnsi" w:hAnsiTheme="majorHAnsi" w:cstheme="majorHAnsi"/>
          <w:highlight w:val="green"/>
        </w:rPr>
        <w:t>based in</w:t>
      </w:r>
      <w:r w:rsidRPr="00837E1D">
        <w:rPr>
          <w:rStyle w:val="Emphasis"/>
          <w:rFonts w:asciiTheme="majorHAnsi" w:hAnsiTheme="majorHAnsi" w:cstheme="majorHAnsi"/>
        </w:rPr>
        <w:t xml:space="preserve"> painstaking </w:t>
      </w:r>
      <w:r w:rsidRPr="00837E1D">
        <w:rPr>
          <w:rStyle w:val="Emphasis"/>
          <w:rFonts w:asciiTheme="majorHAnsi" w:hAnsiTheme="majorHAnsi" w:cstheme="majorHAnsi"/>
          <w:highlight w:val="green"/>
        </w:rPr>
        <w:t xml:space="preserve">investigation </w:t>
      </w:r>
      <w:r w:rsidRPr="00837E1D">
        <w:rPr>
          <w:rStyle w:val="Emphasis"/>
          <w:rFonts w:asciiTheme="majorHAnsi" w:hAnsiTheme="majorHAnsi" w:cstheme="majorHAnsi"/>
        </w:rPr>
        <w:t xml:space="preserve">and rooted in the aspirations and struggles of the most oppressed, </w:t>
      </w:r>
      <w:r w:rsidRPr="00837E1D">
        <w:rPr>
          <w:rFonts w:asciiTheme="majorHAnsi" w:hAnsiTheme="majorHAnsi" w:cstheme="majorHAnsi"/>
          <w:sz w:val="16"/>
        </w:rPr>
        <w:t xml:space="preserve">along with a record of seeking to develop international solidarity and prison work. This, I believe, is the best hope for New </w:t>
      </w:r>
      <w:proofErr w:type="spellStart"/>
      <w:r w:rsidRPr="00837E1D">
        <w:rPr>
          <w:rFonts w:asciiTheme="majorHAnsi" w:hAnsiTheme="majorHAnsi" w:cstheme="majorHAnsi"/>
          <w:sz w:val="16"/>
        </w:rPr>
        <w:t>Afrikan</w:t>
      </w:r>
      <w:proofErr w:type="spellEnd"/>
      <w:r w:rsidRPr="00837E1D">
        <w:rPr>
          <w:rFonts w:asciiTheme="majorHAnsi" w:hAnsiTheme="majorHAnsi" w:cstheme="majorHAnsi"/>
          <w:sz w:val="16"/>
        </w:rPr>
        <w:t xml:space="preserve"> Maoists in the United States and I wholeheartedly encourage Black comrades to develop FTP-type organizations in their own communities under OC guidance. Even if this isn't done, at the very least studies in Maoism, studies in Maoist revolutions, and studies in Maoist theory are beneficial. After and during these studies, think about how it can be applied on your block and in your community. Learn about and be like Fred Hampton.</w:t>
      </w:r>
      <w:r w:rsidRPr="00837E1D">
        <w:rPr>
          <w:rStyle w:val="Emphasis"/>
          <w:rFonts w:asciiTheme="majorHAnsi" w:hAnsiTheme="majorHAnsi" w:cstheme="majorHAnsi"/>
        </w:rPr>
        <w:t xml:space="preserve"> Time is up for spinning our wheels; </w:t>
      </w:r>
      <w:r w:rsidRPr="00837E1D">
        <w:rPr>
          <w:rStyle w:val="Emphasis"/>
          <w:rFonts w:asciiTheme="majorHAnsi" w:hAnsiTheme="majorHAnsi" w:cstheme="majorHAnsi"/>
          <w:highlight w:val="green"/>
        </w:rPr>
        <w:t xml:space="preserve">we must </w:t>
      </w:r>
      <w:r w:rsidRPr="00837E1D">
        <w:rPr>
          <w:rStyle w:val="Emphasis"/>
          <w:rFonts w:asciiTheme="majorHAnsi" w:hAnsiTheme="majorHAnsi" w:cstheme="majorHAnsi"/>
        </w:rPr>
        <w:t xml:space="preserve">get together, </w:t>
      </w:r>
      <w:r w:rsidRPr="00837E1D">
        <w:rPr>
          <w:rStyle w:val="Emphasis"/>
          <w:rFonts w:asciiTheme="majorHAnsi" w:hAnsiTheme="majorHAnsi" w:cstheme="majorHAnsi"/>
          <w:highlight w:val="green"/>
        </w:rPr>
        <w:t xml:space="preserve">unite </w:t>
      </w:r>
      <w:r w:rsidRPr="00837E1D">
        <w:rPr>
          <w:rStyle w:val="Emphasis"/>
          <w:rFonts w:asciiTheme="majorHAnsi" w:hAnsiTheme="majorHAnsi" w:cstheme="majorHAnsi"/>
        </w:rPr>
        <w:t xml:space="preserve">on a principled and unshakeable basis, </w:t>
      </w:r>
      <w:r w:rsidRPr="00837E1D">
        <w:rPr>
          <w:rStyle w:val="Emphasis"/>
          <w:rFonts w:asciiTheme="majorHAnsi" w:hAnsiTheme="majorHAnsi" w:cstheme="majorHAnsi"/>
          <w:highlight w:val="green"/>
        </w:rPr>
        <w:t xml:space="preserve">and </w:t>
      </w:r>
      <w:r w:rsidRPr="00837E1D">
        <w:rPr>
          <w:rStyle w:val="Emphasis"/>
          <w:rFonts w:asciiTheme="majorHAnsi" w:hAnsiTheme="majorHAnsi" w:cstheme="majorHAnsi"/>
        </w:rPr>
        <w:t xml:space="preserve">mount a formidable </w:t>
      </w:r>
      <w:r w:rsidRPr="00837E1D">
        <w:rPr>
          <w:rStyle w:val="Emphasis"/>
          <w:rFonts w:asciiTheme="majorHAnsi" w:hAnsiTheme="majorHAnsi" w:cstheme="majorHAnsi"/>
          <w:highlight w:val="green"/>
        </w:rPr>
        <w:t>resist</w:t>
      </w:r>
      <w:r w:rsidRPr="00837E1D">
        <w:rPr>
          <w:rStyle w:val="Emphasis"/>
          <w:rFonts w:asciiTheme="majorHAnsi" w:hAnsiTheme="majorHAnsi" w:cstheme="majorHAnsi"/>
        </w:rPr>
        <w:t xml:space="preserve">ance against decades and centuries-old oppression based in </w:t>
      </w:r>
      <w:r w:rsidRPr="00837E1D">
        <w:rPr>
          <w:rStyle w:val="Emphasis"/>
          <w:rFonts w:asciiTheme="majorHAnsi" w:hAnsiTheme="majorHAnsi" w:cstheme="majorHAnsi"/>
          <w:highlight w:val="green"/>
        </w:rPr>
        <w:t>capital</w:t>
      </w:r>
      <w:r w:rsidRPr="00837E1D">
        <w:rPr>
          <w:rStyle w:val="Emphasis"/>
          <w:rFonts w:asciiTheme="majorHAnsi" w:hAnsiTheme="majorHAnsi" w:cstheme="majorHAnsi"/>
        </w:rPr>
        <w:t xml:space="preserve">ism and white supremacy. </w:t>
      </w:r>
      <w:r w:rsidRPr="00837E1D">
        <w:rPr>
          <w:rFonts w:asciiTheme="majorHAnsi" w:hAnsiTheme="majorHAnsi" w:cstheme="majorHAnsi"/>
          <w:sz w:val="16"/>
        </w:rPr>
        <w:t xml:space="preserve">I also encourage support and </w:t>
      </w:r>
      <w:r w:rsidRPr="00837E1D">
        <w:rPr>
          <w:rFonts w:asciiTheme="majorHAnsi" w:hAnsiTheme="majorHAnsi" w:cstheme="majorHAnsi"/>
          <w:sz w:val="16"/>
        </w:rPr>
        <w:lastRenderedPageBreak/>
        <w:t>donation to the Hampton Institute as an invaluable resource in promoting revolutionary ideology and practice in the finest Marxist tradition.</w:t>
      </w:r>
    </w:p>
    <w:p w14:paraId="3812F1EE" w14:textId="77777777" w:rsidR="00794023" w:rsidRPr="00837E1D" w:rsidRDefault="00794023" w:rsidP="00794023">
      <w:pPr>
        <w:rPr>
          <w:rFonts w:asciiTheme="majorHAnsi" w:hAnsiTheme="majorHAnsi" w:cstheme="majorHAnsi"/>
          <w:b/>
          <w:iCs/>
          <w:u w:val="single"/>
        </w:rPr>
      </w:pPr>
    </w:p>
    <w:p w14:paraId="330CAC90" w14:textId="317E6FFD" w:rsidR="00794023" w:rsidRPr="00837E1D" w:rsidRDefault="00CC6D2F" w:rsidP="00794023">
      <w:pPr>
        <w:rPr>
          <w:rFonts w:asciiTheme="majorHAnsi" w:hAnsiTheme="majorHAnsi" w:cstheme="majorHAnsi"/>
          <w:sz w:val="14"/>
        </w:rPr>
      </w:pPr>
      <w:r w:rsidRPr="00837E1D">
        <w:rPr>
          <w:rFonts w:asciiTheme="majorHAnsi" w:hAnsiTheme="majorHAnsi" w:cstheme="majorHAnsi"/>
          <w:sz w:val="14"/>
        </w:rPr>
        <w:t>]</w:t>
      </w:r>
    </w:p>
    <w:p w14:paraId="40511D5E" w14:textId="0B544EF6" w:rsidR="00794023" w:rsidRPr="00837E1D" w:rsidRDefault="00794023" w:rsidP="00794023">
      <w:pPr>
        <w:pStyle w:val="Heading3"/>
        <w:rPr>
          <w:rFonts w:asciiTheme="majorHAnsi" w:hAnsiTheme="majorHAnsi" w:cstheme="majorHAnsi"/>
        </w:rPr>
      </w:pPr>
      <w:r w:rsidRPr="00837E1D">
        <w:rPr>
          <w:rFonts w:asciiTheme="majorHAnsi" w:hAnsiTheme="majorHAnsi" w:cstheme="majorHAnsi"/>
        </w:rPr>
        <w:lastRenderedPageBreak/>
        <w:t xml:space="preserve">Part </w:t>
      </w:r>
      <w:r w:rsidR="00CC6D2F" w:rsidRPr="00837E1D">
        <w:rPr>
          <w:rFonts w:asciiTheme="majorHAnsi" w:hAnsiTheme="majorHAnsi" w:cstheme="majorHAnsi"/>
        </w:rPr>
        <w:t>3</w:t>
      </w:r>
      <w:r w:rsidRPr="00837E1D">
        <w:rPr>
          <w:rFonts w:asciiTheme="majorHAnsi" w:hAnsiTheme="majorHAnsi" w:cstheme="majorHAnsi"/>
        </w:rPr>
        <w:t xml:space="preserve"> is Preempts</w:t>
      </w:r>
    </w:p>
    <w:p w14:paraId="02E084D5" w14:textId="77777777" w:rsidR="00794023" w:rsidRPr="00837E1D" w:rsidRDefault="00794023" w:rsidP="00794023">
      <w:pPr>
        <w:pStyle w:val="Heading4"/>
        <w:rPr>
          <w:rFonts w:asciiTheme="majorHAnsi" w:hAnsiTheme="majorHAnsi" w:cstheme="majorHAnsi"/>
          <w:bCs w:val="0"/>
        </w:rPr>
      </w:pPr>
      <w:r w:rsidRPr="00837E1D">
        <w:rPr>
          <w:rFonts w:asciiTheme="majorHAnsi" w:hAnsiTheme="majorHAnsi" w:cstheme="majorHAnsi"/>
        </w:rPr>
        <w:t xml:space="preserve">Impact Framing – Revolutionary Suicide is the risk we must take to abolish Racial Capitalism – there is no damnation worse than the current system. </w:t>
      </w:r>
    </w:p>
    <w:p w14:paraId="7A547F25" w14:textId="77777777" w:rsidR="00794023" w:rsidRPr="00837E1D" w:rsidRDefault="00794023" w:rsidP="00794023">
      <w:pPr>
        <w:rPr>
          <w:rFonts w:asciiTheme="majorHAnsi" w:eastAsiaTheme="majorEastAsia" w:hAnsiTheme="majorHAnsi" w:cstheme="majorHAnsi"/>
          <w:iCs/>
          <w:sz w:val="26"/>
        </w:rPr>
      </w:pPr>
      <w:r w:rsidRPr="00837E1D">
        <w:rPr>
          <w:rStyle w:val="Style13ptBold"/>
          <w:rFonts w:asciiTheme="majorHAnsi" w:hAnsiTheme="majorHAnsi" w:cstheme="majorHAnsi"/>
        </w:rPr>
        <w:t>Pinkard 13</w:t>
      </w:r>
      <w:r w:rsidRPr="00837E1D">
        <w:rPr>
          <w:rStyle w:val="Style13ptBold"/>
          <w:rFonts w:asciiTheme="majorHAnsi" w:eastAsiaTheme="majorEastAsia" w:hAnsiTheme="majorHAnsi" w:cstheme="majorHAnsi"/>
        </w:rPr>
        <w:t xml:space="preserve"> </w:t>
      </w:r>
      <w:r w:rsidRPr="00837E1D">
        <w:rPr>
          <w:rFonts w:asciiTheme="majorHAnsi" w:hAnsiTheme="majorHAnsi" w:cstheme="majorHAnsi"/>
        </w:rPr>
        <w:t xml:space="preserve">[2013, </w:t>
      </w:r>
      <w:proofErr w:type="spellStart"/>
      <w:r w:rsidRPr="00837E1D">
        <w:rPr>
          <w:rFonts w:asciiTheme="majorHAnsi" w:hAnsiTheme="majorHAnsi" w:cstheme="majorHAnsi"/>
        </w:rPr>
        <w:t>Lynice</w:t>
      </w:r>
      <w:proofErr w:type="spellEnd"/>
      <w:r w:rsidRPr="00837E1D">
        <w:rPr>
          <w:rFonts w:asciiTheme="majorHAnsi" w:hAnsiTheme="majorHAnsi" w:cstheme="majorHAnsi"/>
        </w:rPr>
        <w:t xml:space="preserve"> Pinkard, “Revolutionary Suicide: Risking Everything to Transform Society and Live Fully”, Tikkun 2013 Volume 28, Number 4: 31-41, http://tikkun.dukejournals.org/content/28/4/31.full]</w:t>
      </w:r>
    </w:p>
    <w:p w14:paraId="169EAF40" w14:textId="32E398F2" w:rsidR="00794023" w:rsidRPr="00837E1D" w:rsidRDefault="00794023" w:rsidP="00794023">
      <w:pPr>
        <w:rPr>
          <w:rFonts w:asciiTheme="majorHAnsi" w:hAnsiTheme="majorHAnsi" w:cstheme="majorHAnsi"/>
          <w:sz w:val="16"/>
        </w:rPr>
      </w:pPr>
      <w:r w:rsidRPr="00837E1D">
        <w:rPr>
          <w:rFonts w:asciiTheme="majorHAnsi" w:hAnsiTheme="majorHAnsi" w:cstheme="majorHAnsi"/>
          <w:sz w:val="16"/>
        </w:rPr>
        <w:t xml:space="preserve">I’d like to present an alternative to conventional identity politics, one that requires that we understand the way that capitalism itself has grown out of a very particular kind of identity politics — white supremacy — aimed at securing “special benefits” for one group of people. It is not sufficient to speak only of identities of race, class, and gender. I believe we must also speak of identities in relation to domination. To what extent does any one of us identify with the forces of domination and participate in relations that reinforce that domination and the exploitation that goes with it? In what ways and to what extent are we wedded to our own upward mobility, financial security, good reputation, and ability to “win friends and influence people” in positions of power? </w:t>
      </w:r>
      <w:r w:rsidRPr="00837E1D">
        <w:rPr>
          <w:rStyle w:val="Emphasis"/>
          <w:rFonts w:asciiTheme="majorHAnsi" w:hAnsiTheme="majorHAnsi" w:cstheme="majorHAnsi"/>
        </w:rPr>
        <w:t xml:space="preserve">Or conversely, do </w:t>
      </w:r>
      <w:r w:rsidRPr="00837E1D">
        <w:rPr>
          <w:rStyle w:val="Emphasis"/>
          <w:rFonts w:asciiTheme="majorHAnsi" w:hAnsiTheme="majorHAnsi" w:cstheme="majorHAnsi"/>
          <w:highlight w:val="green"/>
        </w:rPr>
        <w:t xml:space="preserve">we </w:t>
      </w:r>
      <w:r w:rsidRPr="00837E1D">
        <w:rPr>
          <w:rStyle w:val="Emphasis"/>
          <w:rFonts w:asciiTheme="majorHAnsi" w:hAnsiTheme="majorHAnsi" w:cstheme="majorHAnsi"/>
        </w:rPr>
        <w:t xml:space="preserve">identify (not wish to identify or pretend to identify but </w:t>
      </w:r>
      <w:proofErr w:type="gramStart"/>
      <w:r w:rsidRPr="00837E1D">
        <w:rPr>
          <w:rStyle w:val="Emphasis"/>
          <w:rFonts w:asciiTheme="majorHAnsi" w:hAnsiTheme="majorHAnsi" w:cstheme="majorHAnsi"/>
        </w:rPr>
        <w:t>actually identify</w:t>
      </w:r>
      <w:proofErr w:type="gramEnd"/>
      <w:r w:rsidRPr="00837E1D">
        <w:rPr>
          <w:rStyle w:val="Emphasis"/>
          <w:rFonts w:asciiTheme="majorHAnsi" w:hAnsiTheme="majorHAnsi" w:cstheme="majorHAnsi"/>
        </w:rPr>
        <w:t xml:space="preserve"> by </w:t>
      </w:r>
      <w:r w:rsidRPr="00837E1D">
        <w:rPr>
          <w:rStyle w:val="Emphasis"/>
          <w:rFonts w:asciiTheme="majorHAnsi" w:hAnsiTheme="majorHAnsi" w:cstheme="majorHAnsi"/>
          <w:highlight w:val="green"/>
        </w:rPr>
        <w:t>put</w:t>
      </w:r>
      <w:r w:rsidRPr="00837E1D">
        <w:rPr>
          <w:rStyle w:val="Emphasis"/>
          <w:rFonts w:asciiTheme="majorHAnsi" w:hAnsiTheme="majorHAnsi" w:cstheme="majorHAnsi"/>
        </w:rPr>
        <w:t xml:space="preserve">ting </w:t>
      </w:r>
      <w:r w:rsidRPr="00837E1D">
        <w:rPr>
          <w:rStyle w:val="Emphasis"/>
          <w:rFonts w:asciiTheme="majorHAnsi" w:hAnsiTheme="majorHAnsi" w:cstheme="majorHAnsi"/>
          <w:highlight w:val="green"/>
        </w:rPr>
        <w:t>our lives on the line</w:t>
      </w:r>
      <w:r w:rsidRPr="00837E1D">
        <w:rPr>
          <w:rStyle w:val="Emphasis"/>
          <w:rFonts w:asciiTheme="majorHAnsi" w:hAnsiTheme="majorHAnsi" w:cstheme="majorHAnsi"/>
        </w:rPr>
        <w:t xml:space="preserve">) with efforts </w:t>
      </w:r>
      <w:r w:rsidRPr="00837E1D">
        <w:rPr>
          <w:rStyle w:val="Emphasis"/>
          <w:rFonts w:asciiTheme="majorHAnsi" w:hAnsiTheme="majorHAnsi" w:cstheme="majorHAnsi"/>
          <w:highlight w:val="green"/>
        </w:rPr>
        <w:t>to reverse</w:t>
      </w:r>
      <w:r w:rsidRPr="00837E1D">
        <w:rPr>
          <w:rStyle w:val="Emphasis"/>
          <w:rFonts w:asciiTheme="majorHAnsi" w:hAnsiTheme="majorHAnsi" w:cstheme="majorHAnsi"/>
        </w:rPr>
        <w:t xml:space="preserve"> patterns of </w:t>
      </w:r>
      <w:r w:rsidRPr="00837E1D">
        <w:rPr>
          <w:rStyle w:val="Emphasis"/>
          <w:rFonts w:asciiTheme="majorHAnsi" w:hAnsiTheme="majorHAnsi" w:cstheme="majorHAnsi"/>
          <w:highlight w:val="green"/>
        </w:rPr>
        <w:t xml:space="preserve">domination, </w:t>
      </w:r>
      <w:r w:rsidRPr="00837E1D">
        <w:rPr>
          <w:rStyle w:val="Emphasis"/>
          <w:rFonts w:asciiTheme="majorHAnsi" w:hAnsiTheme="majorHAnsi" w:cstheme="majorHAnsi"/>
        </w:rPr>
        <w:t>empower people on the margins (even when we are not on the margins ourselves</w:t>
      </w:r>
      <w:r w:rsidRPr="00837E1D">
        <w:rPr>
          <w:rFonts w:asciiTheme="majorHAnsi" w:hAnsiTheme="majorHAnsi" w:cstheme="majorHAnsi"/>
          <w:sz w:val="16"/>
        </w:rPr>
        <w:t>), and seek healthy, sustainable relations? When we consider our identities in relation to domination, we realize the manifold ways in which we have structured our lives and desires in support of the very economic and social system that is dominating us. To shake free of this cycle, we need to embrace a radical break from business as usual. We need to commit revolutionary suicide.</w:t>
      </w:r>
      <w:r w:rsidRPr="00837E1D">
        <w:rPr>
          <w:rStyle w:val="StyleUnderline"/>
          <w:rFonts w:asciiTheme="majorHAnsi" w:hAnsiTheme="majorHAnsi" w:cstheme="majorHAnsi"/>
        </w:rPr>
        <w:t xml:space="preserve"> By this I mean not the killing of our bodies but the destruction of </w:t>
      </w:r>
      <w:r w:rsidRPr="00837E1D">
        <w:rPr>
          <w:rStyle w:val="Emphasis"/>
          <w:rFonts w:asciiTheme="majorHAnsi" w:hAnsiTheme="majorHAnsi" w:cstheme="majorHAnsi"/>
        </w:rPr>
        <w:t xml:space="preserve">our </w:t>
      </w:r>
      <w:r w:rsidRPr="00837E1D">
        <w:rPr>
          <w:rStyle w:val="Emphasis"/>
          <w:rFonts w:asciiTheme="majorHAnsi" w:hAnsiTheme="majorHAnsi" w:cstheme="majorHAnsi"/>
          <w:highlight w:val="green"/>
        </w:rPr>
        <w:t>attachments to security</w:t>
      </w:r>
      <w:r w:rsidRPr="00837E1D">
        <w:rPr>
          <w:rStyle w:val="StyleUnderline"/>
          <w:rFonts w:asciiTheme="majorHAnsi" w:hAnsiTheme="majorHAnsi" w:cstheme="majorHAnsi"/>
        </w:rPr>
        <w:t xml:space="preserve">, status, </w:t>
      </w:r>
      <w:r w:rsidRPr="00837E1D">
        <w:rPr>
          <w:rStyle w:val="Emphasis"/>
          <w:rFonts w:asciiTheme="majorHAnsi" w:hAnsiTheme="majorHAnsi" w:cstheme="majorHAnsi"/>
        </w:rPr>
        <w:t>wealth, and power</w:t>
      </w:r>
      <w:r w:rsidRPr="00837E1D">
        <w:rPr>
          <w:rStyle w:val="StyleUnderline"/>
          <w:rFonts w:asciiTheme="majorHAnsi" w:hAnsiTheme="majorHAnsi" w:cstheme="majorHAnsi"/>
        </w:rPr>
        <w:t xml:space="preserve">. These attachments </w:t>
      </w:r>
      <w:r w:rsidRPr="00837E1D">
        <w:rPr>
          <w:rStyle w:val="Emphasis"/>
          <w:rFonts w:asciiTheme="majorHAnsi" w:hAnsiTheme="majorHAnsi" w:cstheme="majorHAnsi"/>
          <w:highlight w:val="green"/>
        </w:rPr>
        <w:t xml:space="preserve">prevent us from becoming </w:t>
      </w:r>
      <w:r w:rsidRPr="00837E1D">
        <w:rPr>
          <w:rStyle w:val="Emphasis"/>
          <w:rFonts w:asciiTheme="majorHAnsi" w:hAnsiTheme="majorHAnsi" w:cstheme="majorHAnsi"/>
        </w:rPr>
        <w:t xml:space="preserve">spiritually and politically </w:t>
      </w:r>
      <w:r w:rsidRPr="00837E1D">
        <w:rPr>
          <w:rStyle w:val="Emphasis"/>
          <w:rFonts w:asciiTheme="majorHAnsi" w:hAnsiTheme="majorHAnsi" w:cstheme="majorHAnsi"/>
          <w:highlight w:val="green"/>
        </w:rPr>
        <w:t xml:space="preserve">alive. </w:t>
      </w:r>
      <w:r w:rsidRPr="00837E1D">
        <w:rPr>
          <w:rStyle w:val="Emphasis"/>
          <w:rFonts w:asciiTheme="majorHAnsi" w:hAnsiTheme="majorHAnsi" w:cstheme="majorHAnsi"/>
        </w:rPr>
        <w:t xml:space="preserve">They prevent us </w:t>
      </w:r>
      <w:r w:rsidRPr="00837E1D">
        <w:rPr>
          <w:rStyle w:val="Emphasis"/>
          <w:rFonts w:asciiTheme="majorHAnsi" w:hAnsiTheme="majorHAnsi" w:cstheme="majorHAnsi"/>
          <w:highlight w:val="green"/>
        </w:rPr>
        <w:t xml:space="preserve">from changing </w:t>
      </w:r>
      <w:r w:rsidRPr="00837E1D">
        <w:rPr>
          <w:rStyle w:val="Emphasis"/>
          <w:rFonts w:asciiTheme="majorHAnsi" w:hAnsiTheme="majorHAnsi" w:cstheme="majorHAnsi"/>
        </w:rPr>
        <w:t xml:space="preserve">the </w:t>
      </w:r>
      <w:r w:rsidRPr="00837E1D">
        <w:rPr>
          <w:rStyle w:val="Emphasis"/>
          <w:rFonts w:asciiTheme="majorHAnsi" w:hAnsiTheme="majorHAnsi" w:cstheme="majorHAnsi"/>
          <w:highlight w:val="green"/>
        </w:rPr>
        <w:t xml:space="preserve">violent structure </w:t>
      </w:r>
      <w:r w:rsidRPr="00837E1D">
        <w:rPr>
          <w:rStyle w:val="Emphasis"/>
          <w:rFonts w:asciiTheme="majorHAnsi" w:hAnsiTheme="majorHAnsi" w:cstheme="majorHAnsi"/>
        </w:rPr>
        <w:t xml:space="preserve">of </w:t>
      </w:r>
      <w:r w:rsidRPr="00837E1D">
        <w:rPr>
          <w:rStyle w:val="StyleUnderline"/>
          <w:rFonts w:asciiTheme="majorHAnsi" w:hAnsiTheme="majorHAnsi" w:cstheme="majorHAnsi"/>
        </w:rPr>
        <w:t xml:space="preserve">the </w:t>
      </w:r>
      <w:r w:rsidRPr="00837E1D">
        <w:rPr>
          <w:rStyle w:val="Emphasis"/>
          <w:rFonts w:asciiTheme="majorHAnsi" w:hAnsiTheme="majorHAnsi" w:cstheme="majorHAnsi"/>
        </w:rPr>
        <w:t>society</w:t>
      </w:r>
      <w:r w:rsidRPr="00837E1D">
        <w:rPr>
          <w:rStyle w:val="StyleUnderline"/>
          <w:rFonts w:asciiTheme="majorHAnsi" w:hAnsiTheme="majorHAnsi" w:cstheme="majorHAnsi"/>
        </w:rPr>
        <w:t xml:space="preserve"> in which we live. </w:t>
      </w:r>
      <w:r w:rsidRPr="00837E1D">
        <w:rPr>
          <w:rStyle w:val="Emphasis"/>
          <w:rFonts w:asciiTheme="majorHAnsi" w:hAnsiTheme="majorHAnsi" w:cstheme="majorHAnsi"/>
          <w:highlight w:val="green"/>
        </w:rPr>
        <w:t xml:space="preserve">Revolutionary suicide means living </w:t>
      </w:r>
      <w:r w:rsidRPr="00837E1D">
        <w:rPr>
          <w:rStyle w:val="Emphasis"/>
          <w:rFonts w:asciiTheme="majorHAnsi" w:hAnsiTheme="majorHAnsi" w:cstheme="majorHAnsi"/>
        </w:rPr>
        <w:t xml:space="preserve">out our </w:t>
      </w:r>
      <w:r w:rsidRPr="00837E1D">
        <w:rPr>
          <w:rStyle w:val="Emphasis"/>
          <w:rFonts w:asciiTheme="majorHAnsi" w:hAnsiTheme="majorHAnsi" w:cstheme="majorHAnsi"/>
          <w:highlight w:val="green"/>
        </w:rPr>
        <w:t xml:space="preserve">commitments, even </w:t>
      </w:r>
      <w:r w:rsidRPr="00837E1D">
        <w:rPr>
          <w:rStyle w:val="Emphasis"/>
          <w:rFonts w:asciiTheme="majorHAnsi" w:hAnsiTheme="majorHAnsi" w:cstheme="majorHAnsi"/>
        </w:rPr>
        <w:t xml:space="preserve">when that means </w:t>
      </w:r>
      <w:r w:rsidRPr="00837E1D">
        <w:rPr>
          <w:rStyle w:val="Emphasis"/>
          <w:rFonts w:asciiTheme="majorHAnsi" w:hAnsiTheme="majorHAnsi" w:cstheme="majorHAnsi"/>
          <w:highlight w:val="green"/>
        </w:rPr>
        <w:t>risking death</w:t>
      </w:r>
      <w:r w:rsidRPr="00837E1D">
        <w:rPr>
          <w:rFonts w:asciiTheme="majorHAnsi" w:hAnsiTheme="majorHAnsi" w:cstheme="majorHAnsi"/>
          <w:sz w:val="16"/>
        </w:rPr>
        <w:t xml:space="preserve">. When Huey Percy Newton, the cofounder of the Black Panther Party, called us to “revolutionary suicide,” it appears that he was making the same appeal as Jesus of Nazareth, who admonished, “Those who seek to save their lives will lose them, and those who lose their lives for the sake of [the planet] will save them.” Essentially, both movement founders are saying the same thing. Salvation is not an individual matter. It entails saving, delivering, rescuing an entire civilization. This cannot be just another day at the bargain counter. </w:t>
      </w:r>
      <w:r w:rsidRPr="00837E1D">
        <w:rPr>
          <w:rStyle w:val="StyleUnderline"/>
          <w:rFonts w:asciiTheme="majorHAnsi" w:hAnsiTheme="majorHAnsi" w:cstheme="majorHAnsi"/>
        </w:rPr>
        <w:t xml:space="preserve">The </w:t>
      </w:r>
      <w:r w:rsidRPr="00837E1D">
        <w:rPr>
          <w:rStyle w:val="Emphasis"/>
          <w:rFonts w:asciiTheme="majorHAnsi" w:hAnsiTheme="majorHAnsi" w:cstheme="majorHAnsi"/>
          <w:highlight w:val="green"/>
        </w:rPr>
        <w:t>salvation</w:t>
      </w:r>
      <w:r w:rsidRPr="00837E1D">
        <w:rPr>
          <w:rStyle w:val="StyleUnderline"/>
          <w:rFonts w:asciiTheme="majorHAnsi" w:hAnsiTheme="majorHAnsi" w:cstheme="majorHAnsi"/>
        </w:rPr>
        <w:t xml:space="preserve"> of an entire planet </w:t>
      </w:r>
      <w:r w:rsidRPr="00837E1D">
        <w:rPr>
          <w:rStyle w:val="Emphasis"/>
          <w:rFonts w:asciiTheme="majorHAnsi" w:hAnsiTheme="majorHAnsi" w:cstheme="majorHAnsi"/>
          <w:highlight w:val="green"/>
        </w:rPr>
        <w:t>requires a total risk of everything</w:t>
      </w:r>
      <w:r w:rsidRPr="00837E1D">
        <w:rPr>
          <w:rFonts w:asciiTheme="majorHAnsi" w:hAnsiTheme="majorHAnsi" w:cstheme="majorHAnsi"/>
          <w:sz w:val="16"/>
        </w:rPr>
        <w:t xml:space="preserve"> — of you, of me, of unyielding people everywhere, for all time. This is what revolutionary suicide is. </w:t>
      </w:r>
      <w:r w:rsidRPr="00837E1D">
        <w:rPr>
          <w:rStyle w:val="Emphasis"/>
          <w:rFonts w:asciiTheme="majorHAnsi" w:hAnsiTheme="majorHAnsi" w:cstheme="majorHAnsi"/>
          <w:highlight w:val="green"/>
        </w:rPr>
        <w:t>The cost of revolution</w:t>
      </w:r>
      <w:r w:rsidRPr="00837E1D">
        <w:rPr>
          <w:rStyle w:val="Emphasis"/>
          <w:rFonts w:asciiTheme="majorHAnsi" w:hAnsiTheme="majorHAnsi" w:cstheme="majorHAnsi"/>
        </w:rPr>
        <w:t xml:space="preserve">ary change </w:t>
      </w:r>
      <w:r w:rsidRPr="00837E1D">
        <w:rPr>
          <w:rStyle w:val="Emphasis"/>
          <w:rFonts w:asciiTheme="majorHAnsi" w:hAnsiTheme="majorHAnsi" w:cstheme="majorHAnsi"/>
          <w:highlight w:val="green"/>
        </w:rPr>
        <w:t xml:space="preserve">is </w:t>
      </w:r>
      <w:r w:rsidRPr="00837E1D">
        <w:rPr>
          <w:rStyle w:val="Emphasis"/>
          <w:rFonts w:asciiTheme="majorHAnsi" w:hAnsiTheme="majorHAnsi" w:cstheme="majorHAnsi"/>
        </w:rPr>
        <w:t xml:space="preserve">people’s </w:t>
      </w:r>
      <w:r w:rsidRPr="00837E1D">
        <w:rPr>
          <w:rStyle w:val="Emphasis"/>
          <w:rFonts w:asciiTheme="majorHAnsi" w:hAnsiTheme="majorHAnsi" w:cstheme="majorHAnsi"/>
          <w:highlight w:val="green"/>
        </w:rPr>
        <w:t>willingness to pay with their</w:t>
      </w:r>
      <w:r w:rsidRPr="00837E1D">
        <w:rPr>
          <w:rStyle w:val="StyleUnderline"/>
          <w:rFonts w:asciiTheme="majorHAnsi" w:hAnsiTheme="majorHAnsi" w:cstheme="majorHAnsi"/>
        </w:rPr>
        <w:t xml:space="preserve"> own</w:t>
      </w:r>
      <w:r w:rsidRPr="00837E1D">
        <w:rPr>
          <w:rFonts w:asciiTheme="majorHAnsi" w:hAnsiTheme="majorHAnsi" w:cstheme="majorHAnsi"/>
          <w:sz w:val="16"/>
        </w:rPr>
        <w:t xml:space="preserve"> </w:t>
      </w:r>
      <w:r w:rsidRPr="00837E1D">
        <w:rPr>
          <w:rStyle w:val="Emphasis"/>
          <w:rFonts w:asciiTheme="majorHAnsi" w:hAnsiTheme="majorHAnsi" w:cstheme="majorHAnsi"/>
          <w:highlight w:val="green"/>
        </w:rPr>
        <w:t>lives</w:t>
      </w:r>
      <w:r w:rsidRPr="00837E1D">
        <w:rPr>
          <w:rFonts w:asciiTheme="majorHAnsi" w:hAnsiTheme="majorHAnsi" w:cstheme="majorHAnsi"/>
          <w:sz w:val="16"/>
        </w:rPr>
        <w:t xml:space="preserve">. This is what Rachel Corrie knew when she, determined to prevent a Palestinian home in Rafah from being demolished, refused to </w:t>
      </w:r>
      <w:proofErr w:type="gramStart"/>
      <w:r w:rsidRPr="00837E1D">
        <w:rPr>
          <w:rFonts w:asciiTheme="majorHAnsi" w:hAnsiTheme="majorHAnsi" w:cstheme="majorHAnsi"/>
          <w:sz w:val="16"/>
        </w:rPr>
        <w:t>move</w:t>
      </w:r>
      <w:proofErr w:type="gramEnd"/>
      <w:r w:rsidRPr="00837E1D">
        <w:rPr>
          <w:rFonts w:asciiTheme="majorHAnsi" w:hAnsiTheme="majorHAnsi" w:cstheme="majorHAnsi"/>
          <w:sz w:val="16"/>
        </w:rPr>
        <w:t xml:space="preserve"> and was killed by an Israeli army bulldozer in the Gaza Strip. This is what Daniel Ellsberg knew when he made public the Pentagon Papers. It’s what Oscar Schindler knew when he rescued over 1,100 Jews from Nazi concentration camps, what subversive Hutus knew when they risked their lives to rescue Tutsis in the Rwandan genocide. This call may sound extreme at first, but an unflinching look at the structure of our society reveals why nothing less is enough. Before returning to the question of revolutionary suicide and what it might mean in each of our lives, let’s look at what we’re up against.</w:t>
      </w:r>
    </w:p>
    <w:p w14:paraId="298486EF" w14:textId="77777777" w:rsidR="00794023" w:rsidRPr="00837E1D" w:rsidRDefault="00794023" w:rsidP="00794023">
      <w:pPr>
        <w:pStyle w:val="Heading4"/>
        <w:rPr>
          <w:rFonts w:asciiTheme="majorHAnsi" w:hAnsiTheme="majorHAnsi" w:cstheme="majorHAnsi"/>
        </w:rPr>
      </w:pPr>
      <w:r w:rsidRPr="00837E1D">
        <w:rPr>
          <w:rFonts w:asciiTheme="majorHAnsi" w:hAnsiTheme="majorHAnsi" w:cstheme="majorHAnsi"/>
        </w:rPr>
        <w:t>Governance is good and inevitable.</w:t>
      </w:r>
    </w:p>
    <w:p w14:paraId="5C394F4C" w14:textId="77777777" w:rsidR="00794023" w:rsidRPr="00837E1D" w:rsidRDefault="00794023" w:rsidP="00794023">
      <w:pPr>
        <w:rPr>
          <w:rFonts w:asciiTheme="majorHAnsi" w:hAnsiTheme="majorHAnsi" w:cstheme="majorHAnsi"/>
          <w:b/>
          <w:bCs/>
          <w:sz w:val="26"/>
        </w:rPr>
      </w:pPr>
      <w:proofErr w:type="spellStart"/>
      <w:r w:rsidRPr="00837E1D">
        <w:rPr>
          <w:rStyle w:val="Style13ptBold"/>
          <w:rFonts w:asciiTheme="majorHAnsi" w:hAnsiTheme="majorHAnsi" w:cstheme="majorHAnsi"/>
        </w:rPr>
        <w:t>Renaux</w:t>
      </w:r>
      <w:proofErr w:type="spellEnd"/>
      <w:r w:rsidRPr="00837E1D">
        <w:rPr>
          <w:rStyle w:val="Style13ptBold"/>
          <w:rFonts w:asciiTheme="majorHAnsi" w:hAnsiTheme="majorHAnsi" w:cstheme="majorHAnsi"/>
        </w:rPr>
        <w:t xml:space="preserve"> 19</w:t>
      </w:r>
      <w:r w:rsidRPr="00837E1D">
        <w:rPr>
          <w:rFonts w:asciiTheme="majorHAnsi" w:hAnsiTheme="majorHAnsi" w:cstheme="majorHAnsi"/>
        </w:rPr>
        <w:t xml:space="preserve"> [Valarie, 5/29/19, Philosophy. Writing on Marxism, </w:t>
      </w:r>
      <w:proofErr w:type="spellStart"/>
      <w:r w:rsidRPr="00837E1D">
        <w:rPr>
          <w:rFonts w:asciiTheme="majorHAnsi" w:hAnsiTheme="majorHAnsi" w:cstheme="majorHAnsi"/>
        </w:rPr>
        <w:t>eliminativism</w:t>
      </w:r>
      <w:proofErr w:type="spellEnd"/>
      <w:r w:rsidRPr="00837E1D">
        <w:rPr>
          <w:rFonts w:asciiTheme="majorHAnsi" w:hAnsiTheme="majorHAnsi" w:cstheme="majorHAnsi"/>
        </w:rPr>
        <w:t xml:space="preserve"> in philosophy of mind and metaethics, suffering(-focused ethics), and philosophical pessimism, “Marxism and the State”, </w:t>
      </w:r>
      <w:hyperlink r:id="rId16" w:history="1">
        <w:r w:rsidRPr="00837E1D">
          <w:rPr>
            <w:rStyle w:val="Hyperlink"/>
            <w:rFonts w:asciiTheme="majorHAnsi" w:hAnsiTheme="majorHAnsi" w:cstheme="majorHAnsi"/>
          </w:rPr>
          <w:t>https://medium.com/@valarierenaux/marxism-and-the-state-eeb6ceca4515</w:t>
        </w:r>
      </w:hyperlink>
      <w:r w:rsidRPr="00837E1D">
        <w:rPr>
          <w:rFonts w:asciiTheme="majorHAnsi" w:hAnsiTheme="majorHAnsi" w:cstheme="majorHAnsi"/>
        </w:rPr>
        <w:t xml:space="preserve"> //GBS Majeed &amp; Jacobs]</w:t>
      </w:r>
    </w:p>
    <w:p w14:paraId="1DA3F399" w14:textId="77777777" w:rsidR="00794023" w:rsidRPr="00837E1D" w:rsidRDefault="00794023" w:rsidP="00794023">
      <w:pPr>
        <w:rPr>
          <w:rFonts w:asciiTheme="majorHAnsi" w:hAnsiTheme="majorHAnsi" w:cstheme="majorHAnsi"/>
          <w:b/>
          <w:iCs/>
          <w:u w:val="single"/>
        </w:rPr>
      </w:pPr>
      <w:r w:rsidRPr="00837E1D">
        <w:rPr>
          <w:rFonts w:asciiTheme="majorHAnsi" w:hAnsiTheme="majorHAnsi" w:cstheme="majorHAnsi"/>
          <w:sz w:val="16"/>
        </w:rPr>
        <w:t xml:space="preserve"> Here, perhaps, is a manifestation of one of the foundational flaws in anarchist theory: its veneration of human nature (as it understands it, at least). Bakunin claims that “human nature” makes corruption and </w:t>
      </w:r>
      <w:proofErr w:type="gramStart"/>
      <w:r w:rsidRPr="00837E1D">
        <w:rPr>
          <w:rFonts w:asciiTheme="majorHAnsi" w:hAnsiTheme="majorHAnsi" w:cstheme="majorHAnsi"/>
          <w:sz w:val="16"/>
        </w:rPr>
        <w:t>counterrevolutionary,</w:t>
      </w:r>
      <w:proofErr w:type="gramEnd"/>
      <w:r w:rsidRPr="00837E1D">
        <w:rPr>
          <w:rFonts w:asciiTheme="majorHAnsi" w:hAnsiTheme="majorHAnsi" w:cstheme="majorHAnsi"/>
          <w:sz w:val="16"/>
        </w:rPr>
        <w:t xml:space="preserve"> anti-proletarian actions inevitable once a section of the working class seizes power. Why does he say this? What proof does he have? In a word, none. ‘Human nature’ as it is predominantly understood is nothing more than our proclivity towards certain actions within specific material contexts, which are subject to change — and thus so are the proclivities. Even if it could be established that capitalist society generates </w:t>
      </w:r>
      <w:proofErr w:type="gramStart"/>
      <w:r w:rsidRPr="00837E1D">
        <w:rPr>
          <w:rFonts w:asciiTheme="majorHAnsi" w:hAnsiTheme="majorHAnsi" w:cstheme="majorHAnsi"/>
          <w:sz w:val="16"/>
        </w:rPr>
        <w:t>some kind of fundamental</w:t>
      </w:r>
      <w:proofErr w:type="gramEnd"/>
      <w:r w:rsidRPr="00837E1D">
        <w:rPr>
          <w:rFonts w:asciiTheme="majorHAnsi" w:hAnsiTheme="majorHAnsi" w:cstheme="majorHAnsi"/>
          <w:sz w:val="16"/>
        </w:rPr>
        <w:t xml:space="preserve"> proclivity among the working class and even humanity as a whole to act out of greed, selfishness and short-termism (which is practically speaking impossible to prove anyway), it does not follow that this is inherent and unavoidable in the human animal itself as some kind of abstract template for our actions. By elevating the human </w:t>
      </w:r>
      <w:proofErr w:type="gramStart"/>
      <w:r w:rsidRPr="00837E1D">
        <w:rPr>
          <w:rFonts w:asciiTheme="majorHAnsi" w:hAnsiTheme="majorHAnsi" w:cstheme="majorHAnsi"/>
          <w:sz w:val="16"/>
        </w:rPr>
        <w:t>creature</w:t>
      </w:r>
      <w:proofErr w:type="gramEnd"/>
      <w:r w:rsidRPr="00837E1D">
        <w:rPr>
          <w:rFonts w:asciiTheme="majorHAnsi" w:hAnsiTheme="majorHAnsi" w:cstheme="majorHAnsi"/>
          <w:sz w:val="16"/>
        </w:rPr>
        <w:t xml:space="preserve"> itself to the level of </w:t>
      </w:r>
      <w:proofErr w:type="spellStart"/>
      <w:r w:rsidRPr="00837E1D">
        <w:rPr>
          <w:rFonts w:asciiTheme="majorHAnsi" w:hAnsiTheme="majorHAnsi" w:cstheme="majorHAnsi"/>
          <w:sz w:val="16"/>
        </w:rPr>
        <w:t>pseudoreligious</w:t>
      </w:r>
      <w:proofErr w:type="spellEnd"/>
      <w:r w:rsidRPr="00837E1D">
        <w:rPr>
          <w:rFonts w:asciiTheme="majorHAnsi" w:hAnsiTheme="majorHAnsi" w:cstheme="majorHAnsi"/>
          <w:sz w:val="16"/>
        </w:rPr>
        <w:t xml:space="preserve"> ideology, anarchism </w:t>
      </w:r>
      <w:proofErr w:type="spellStart"/>
      <w:r w:rsidRPr="00837E1D">
        <w:rPr>
          <w:rFonts w:asciiTheme="majorHAnsi" w:hAnsiTheme="majorHAnsi" w:cstheme="majorHAnsi"/>
          <w:sz w:val="16"/>
        </w:rPr>
        <w:t>practises</w:t>
      </w:r>
      <w:proofErr w:type="spellEnd"/>
      <w:r w:rsidRPr="00837E1D">
        <w:rPr>
          <w:rFonts w:asciiTheme="majorHAnsi" w:hAnsiTheme="majorHAnsi" w:cstheme="majorHAnsi"/>
          <w:sz w:val="16"/>
        </w:rPr>
        <w:t xml:space="preserve"> exactly the same form of </w:t>
      </w:r>
      <w:proofErr w:type="spellStart"/>
      <w:r w:rsidRPr="00837E1D">
        <w:rPr>
          <w:rFonts w:asciiTheme="majorHAnsi" w:hAnsiTheme="majorHAnsi" w:cstheme="majorHAnsi"/>
          <w:sz w:val="16"/>
        </w:rPr>
        <w:t>ideologising</w:t>
      </w:r>
      <w:proofErr w:type="spellEnd"/>
      <w:r w:rsidRPr="00837E1D">
        <w:rPr>
          <w:rFonts w:asciiTheme="majorHAnsi" w:hAnsiTheme="majorHAnsi" w:cstheme="majorHAnsi"/>
          <w:sz w:val="16"/>
        </w:rPr>
        <w:t xml:space="preserve"> that the bourgeoisie and the feudal </w:t>
      </w:r>
      <w:r w:rsidRPr="00837E1D">
        <w:rPr>
          <w:rFonts w:asciiTheme="majorHAnsi" w:hAnsiTheme="majorHAnsi" w:cstheme="majorHAnsi"/>
          <w:sz w:val="16"/>
        </w:rPr>
        <w:lastRenderedPageBreak/>
        <w:t xml:space="preserve">and even patrician classes before them have long done. Marxism rightfully does not concern itself with such sophistry, with such meaningless protestations against placing power in the hands of the working class and its party. “During its lifetime the working class state will continually evolve up to the point that it finally withers away: the nature of social </w:t>
      </w:r>
      <w:proofErr w:type="spellStart"/>
      <w:r w:rsidRPr="00837E1D">
        <w:rPr>
          <w:rFonts w:asciiTheme="majorHAnsi" w:hAnsiTheme="majorHAnsi" w:cstheme="majorHAnsi"/>
          <w:sz w:val="16"/>
        </w:rPr>
        <w:t>organisation</w:t>
      </w:r>
      <w:proofErr w:type="spellEnd"/>
      <w:r w:rsidRPr="00837E1D">
        <w:rPr>
          <w:rFonts w:asciiTheme="majorHAnsi" w:hAnsiTheme="majorHAnsi" w:cstheme="majorHAnsi"/>
          <w:sz w:val="16"/>
        </w:rPr>
        <w:t>, of human association, will radically change according to the development of technology and the forces of production, and man’s nature will be equally subject to deep alterations always moving away more and more from the beast of burden and slave which he was.”²⁴ This links closely with the final problem with Bakunin and the anarchists’ position on the state that we shall address here. Bakunin describes his fictitious once-proletarians as “look[</w:t>
      </w:r>
      <w:proofErr w:type="spellStart"/>
      <w:r w:rsidRPr="00837E1D">
        <w:rPr>
          <w:rFonts w:asciiTheme="majorHAnsi" w:hAnsiTheme="majorHAnsi" w:cstheme="majorHAnsi"/>
          <w:sz w:val="16"/>
        </w:rPr>
        <w:t>ing</w:t>
      </w:r>
      <w:proofErr w:type="spellEnd"/>
      <w:r w:rsidRPr="00837E1D">
        <w:rPr>
          <w:rFonts w:asciiTheme="majorHAnsi" w:hAnsiTheme="majorHAnsi" w:cstheme="majorHAnsi"/>
          <w:sz w:val="16"/>
        </w:rPr>
        <w:t xml:space="preserve">] down” on the workers from the “governing heights of the State.” What does this mean? It means, in one clear sense, that Bakunin sees the state as something distinct from society, something </w:t>
      </w:r>
      <w:proofErr w:type="gramStart"/>
      <w:r w:rsidRPr="00837E1D">
        <w:rPr>
          <w:rFonts w:asciiTheme="majorHAnsi" w:hAnsiTheme="majorHAnsi" w:cstheme="majorHAnsi"/>
          <w:sz w:val="16"/>
        </w:rPr>
        <w:t>separate</w:t>
      </w:r>
      <w:proofErr w:type="gramEnd"/>
      <w:r w:rsidRPr="00837E1D">
        <w:rPr>
          <w:rFonts w:asciiTheme="majorHAnsi" w:hAnsiTheme="majorHAnsi" w:cstheme="majorHAnsi"/>
          <w:sz w:val="16"/>
        </w:rPr>
        <w:t xml:space="preserve"> from and alien to it, something parasitical and detached from the productive elements of society. But never has or will the state be something “imposed on society from without</w:t>
      </w:r>
      <w:proofErr w:type="gramStart"/>
      <w:r w:rsidRPr="00837E1D">
        <w:rPr>
          <w:rFonts w:asciiTheme="majorHAnsi" w:hAnsiTheme="majorHAnsi" w:cstheme="majorHAnsi"/>
          <w:sz w:val="16"/>
        </w:rPr>
        <w:t>,”²</w:t>
      </w:r>
      <w:proofErr w:type="gramEnd"/>
      <w:r w:rsidRPr="00837E1D">
        <w:rPr>
          <w:rFonts w:asciiTheme="majorHAnsi" w:hAnsiTheme="majorHAnsi" w:cstheme="majorHAnsi"/>
          <w:sz w:val="16"/>
        </w:rPr>
        <w:t xml:space="preserve">⁵ something that stands above class distinctions, or gendered divisions in </w:t>
      </w:r>
      <w:proofErr w:type="spellStart"/>
      <w:r w:rsidRPr="00837E1D">
        <w:rPr>
          <w:rFonts w:asciiTheme="majorHAnsi" w:hAnsiTheme="majorHAnsi" w:cstheme="majorHAnsi"/>
          <w:sz w:val="16"/>
        </w:rPr>
        <w:t>labour</w:t>
      </w:r>
      <w:proofErr w:type="spellEnd"/>
      <w:r w:rsidRPr="00837E1D">
        <w:rPr>
          <w:rFonts w:asciiTheme="majorHAnsi" w:hAnsiTheme="majorHAnsi" w:cstheme="majorHAnsi"/>
          <w:sz w:val="16"/>
        </w:rPr>
        <w:t>, or religious and secular ideology alike, or indeed anything else.</w:t>
      </w:r>
      <w:r w:rsidRPr="00837E1D">
        <w:rPr>
          <w:rStyle w:val="Emphasis"/>
          <w:rFonts w:asciiTheme="majorHAnsi" w:hAnsiTheme="majorHAnsi" w:cstheme="majorHAnsi"/>
        </w:rPr>
        <w:t xml:space="preserve"> </w:t>
      </w:r>
      <w:r w:rsidRPr="00837E1D">
        <w:rPr>
          <w:rStyle w:val="Emphasis"/>
          <w:rFonts w:asciiTheme="majorHAnsi" w:hAnsiTheme="majorHAnsi" w:cstheme="majorHAnsi"/>
          <w:highlight w:val="green"/>
        </w:rPr>
        <w:t>The state is</w:t>
      </w:r>
      <w:r w:rsidRPr="00837E1D">
        <w:rPr>
          <w:rStyle w:val="Emphasis"/>
          <w:rFonts w:asciiTheme="majorHAnsi" w:hAnsiTheme="majorHAnsi" w:cstheme="majorHAnsi"/>
        </w:rPr>
        <w:t xml:space="preserve"> not separate from society; it is society, it is the </w:t>
      </w:r>
      <w:r w:rsidRPr="00837E1D">
        <w:rPr>
          <w:rStyle w:val="Emphasis"/>
          <w:rFonts w:asciiTheme="majorHAnsi" w:hAnsiTheme="majorHAnsi" w:cstheme="majorHAnsi"/>
          <w:highlight w:val="green"/>
        </w:rPr>
        <w:t xml:space="preserve">inevitable and necessary </w:t>
      </w:r>
      <w:r w:rsidRPr="00837E1D">
        <w:rPr>
          <w:rStyle w:val="Emphasis"/>
          <w:rFonts w:asciiTheme="majorHAnsi" w:hAnsiTheme="majorHAnsi" w:cstheme="majorHAnsi"/>
        </w:rPr>
        <w:t xml:space="preserve">product of a society as it exists at certain stages of historical-economic development, and </w:t>
      </w:r>
      <w:r w:rsidRPr="00837E1D">
        <w:rPr>
          <w:rStyle w:val="Emphasis"/>
          <w:rFonts w:asciiTheme="majorHAnsi" w:hAnsiTheme="majorHAnsi" w:cstheme="majorHAnsi"/>
          <w:highlight w:val="green"/>
        </w:rPr>
        <w:t>without it,</w:t>
      </w:r>
      <w:r w:rsidRPr="00837E1D">
        <w:rPr>
          <w:rStyle w:val="Emphasis"/>
          <w:rFonts w:asciiTheme="majorHAnsi" w:hAnsiTheme="majorHAnsi" w:cstheme="majorHAnsi"/>
        </w:rPr>
        <w:t xml:space="preserve"> the </w:t>
      </w:r>
      <w:r w:rsidRPr="00837E1D">
        <w:rPr>
          <w:rStyle w:val="Emphasis"/>
          <w:rFonts w:asciiTheme="majorHAnsi" w:hAnsiTheme="majorHAnsi" w:cstheme="majorHAnsi"/>
          <w:highlight w:val="green"/>
        </w:rPr>
        <w:t xml:space="preserve">society would be </w:t>
      </w:r>
      <w:r w:rsidRPr="00837E1D">
        <w:rPr>
          <w:rStyle w:val="Emphasis"/>
          <w:rFonts w:asciiTheme="majorHAnsi" w:hAnsiTheme="majorHAnsi" w:cstheme="majorHAnsi"/>
        </w:rPr>
        <w:t xml:space="preserve">reduced to utter barbarism, open, </w:t>
      </w:r>
      <w:r w:rsidRPr="00837E1D">
        <w:rPr>
          <w:rStyle w:val="Emphasis"/>
          <w:rFonts w:asciiTheme="majorHAnsi" w:hAnsiTheme="majorHAnsi" w:cstheme="majorHAnsi"/>
          <w:highlight w:val="green"/>
        </w:rPr>
        <w:t>ubiquitous kinetic violence, a</w:t>
      </w:r>
      <w:r w:rsidRPr="00837E1D">
        <w:rPr>
          <w:rStyle w:val="Emphasis"/>
          <w:rFonts w:asciiTheme="majorHAnsi" w:hAnsiTheme="majorHAnsi" w:cstheme="majorHAnsi"/>
        </w:rPr>
        <w:t xml:space="preserve"> marked </w:t>
      </w:r>
      <w:r w:rsidRPr="00837E1D">
        <w:rPr>
          <w:rStyle w:val="Emphasis"/>
          <w:rFonts w:asciiTheme="majorHAnsi" w:hAnsiTheme="majorHAnsi" w:cstheme="majorHAnsi"/>
          <w:highlight w:val="green"/>
        </w:rPr>
        <w:t>decline in living standards for all</w:t>
      </w:r>
      <w:r w:rsidRPr="00837E1D">
        <w:rPr>
          <w:rStyle w:val="Emphasis"/>
          <w:rFonts w:asciiTheme="majorHAnsi" w:hAnsiTheme="majorHAnsi" w:cstheme="majorHAnsi"/>
        </w:rPr>
        <w:t xml:space="preserve">, both relative </w:t>
      </w:r>
      <w:r w:rsidRPr="00837E1D">
        <w:rPr>
          <w:rStyle w:val="Emphasis"/>
          <w:rFonts w:asciiTheme="majorHAnsi" w:hAnsiTheme="majorHAnsi" w:cstheme="majorHAnsi"/>
          <w:highlight w:val="green"/>
        </w:rPr>
        <w:t>and</w:t>
      </w:r>
      <w:r w:rsidRPr="00837E1D">
        <w:rPr>
          <w:rStyle w:val="Emphasis"/>
          <w:rFonts w:asciiTheme="majorHAnsi" w:hAnsiTheme="majorHAnsi" w:cstheme="majorHAnsi"/>
        </w:rPr>
        <w:t xml:space="preserve"> actual, </w:t>
      </w:r>
      <w:r w:rsidRPr="00837E1D">
        <w:rPr>
          <w:rStyle w:val="Emphasis"/>
          <w:rFonts w:asciiTheme="majorHAnsi" w:hAnsiTheme="majorHAnsi" w:cstheme="majorHAnsi"/>
          <w:highlight w:val="green"/>
        </w:rPr>
        <w:t>a</w:t>
      </w:r>
      <w:r w:rsidRPr="00837E1D">
        <w:rPr>
          <w:rStyle w:val="Emphasis"/>
          <w:rFonts w:asciiTheme="majorHAnsi" w:hAnsiTheme="majorHAnsi" w:cstheme="majorHAnsi"/>
        </w:rPr>
        <w:t xml:space="preserve"> severe </w:t>
      </w:r>
      <w:r w:rsidRPr="00837E1D">
        <w:rPr>
          <w:rStyle w:val="Emphasis"/>
          <w:rFonts w:asciiTheme="majorHAnsi" w:hAnsiTheme="majorHAnsi" w:cstheme="majorHAnsi"/>
          <w:highlight w:val="green"/>
        </w:rPr>
        <w:t>degradation in the quality of goods</w:t>
      </w:r>
      <w:r w:rsidRPr="00837E1D">
        <w:rPr>
          <w:rStyle w:val="Emphasis"/>
          <w:rFonts w:asciiTheme="majorHAnsi" w:hAnsiTheme="majorHAnsi" w:cstheme="majorHAnsi"/>
        </w:rPr>
        <w:t xml:space="preserve">, and so on. In a word, you would have social and even </w:t>
      </w:r>
      <w:proofErr w:type="spellStart"/>
      <w:r w:rsidRPr="00837E1D">
        <w:rPr>
          <w:rStyle w:val="Emphasis"/>
          <w:rFonts w:asciiTheme="majorHAnsi" w:hAnsiTheme="majorHAnsi" w:cstheme="majorHAnsi"/>
        </w:rPr>
        <w:t>civilisational</w:t>
      </w:r>
      <w:proofErr w:type="spellEnd"/>
      <w:r w:rsidRPr="00837E1D">
        <w:rPr>
          <w:rStyle w:val="Emphasis"/>
          <w:rFonts w:asciiTheme="majorHAnsi" w:hAnsiTheme="majorHAnsi" w:cstheme="majorHAnsi"/>
        </w:rPr>
        <w:t xml:space="preserve"> collapse. This is because ‘society’ is not one harmonious thing; rather, it is the aggregate of all human social and economic relations, and these humans and their socioeconomic situations are anything but uniform. </w:t>
      </w:r>
      <w:r w:rsidRPr="00837E1D">
        <w:rPr>
          <w:rStyle w:val="Emphasis"/>
          <w:rFonts w:asciiTheme="majorHAnsi" w:hAnsiTheme="majorHAnsi" w:cstheme="majorHAnsi"/>
          <w:highlight w:val="green"/>
        </w:rPr>
        <w:t>Without the state,</w:t>
      </w:r>
      <w:r w:rsidRPr="00837E1D">
        <w:rPr>
          <w:rStyle w:val="Emphasis"/>
          <w:rFonts w:asciiTheme="majorHAnsi" w:hAnsiTheme="majorHAnsi" w:cstheme="majorHAnsi"/>
        </w:rPr>
        <w:t xml:space="preserve"> with its monopoly on violence and its </w:t>
      </w:r>
      <w:proofErr w:type="gramStart"/>
      <w:r w:rsidRPr="00837E1D">
        <w:rPr>
          <w:rStyle w:val="Emphasis"/>
          <w:rFonts w:asciiTheme="majorHAnsi" w:hAnsiTheme="majorHAnsi" w:cstheme="majorHAnsi"/>
        </w:rPr>
        <w:t>often dominant</w:t>
      </w:r>
      <w:proofErr w:type="gramEnd"/>
      <w:r w:rsidRPr="00837E1D">
        <w:rPr>
          <w:rStyle w:val="Emphasis"/>
          <w:rFonts w:asciiTheme="majorHAnsi" w:hAnsiTheme="majorHAnsi" w:cstheme="majorHAnsi"/>
        </w:rPr>
        <w:t xml:space="preserve"> role in the cultural narrative, these contradictions — irreconcilable </w:t>
      </w:r>
      <w:r w:rsidRPr="00837E1D">
        <w:rPr>
          <w:rStyle w:val="Emphasis"/>
          <w:rFonts w:asciiTheme="majorHAnsi" w:hAnsiTheme="majorHAnsi" w:cstheme="majorHAnsi"/>
          <w:highlight w:val="green"/>
        </w:rPr>
        <w:t xml:space="preserve">contradictions </w:t>
      </w:r>
      <w:r w:rsidRPr="00837E1D">
        <w:rPr>
          <w:rStyle w:val="Emphasis"/>
          <w:rFonts w:asciiTheme="majorHAnsi" w:hAnsiTheme="majorHAnsi" w:cstheme="majorHAnsi"/>
        </w:rPr>
        <w:t xml:space="preserve">— </w:t>
      </w:r>
      <w:r w:rsidRPr="00837E1D">
        <w:rPr>
          <w:rStyle w:val="Emphasis"/>
          <w:rFonts w:asciiTheme="majorHAnsi" w:hAnsiTheme="majorHAnsi" w:cstheme="majorHAnsi"/>
          <w:highlight w:val="green"/>
        </w:rPr>
        <w:t>would be acted out through</w:t>
      </w:r>
      <w:r w:rsidRPr="00837E1D">
        <w:rPr>
          <w:rStyle w:val="Emphasis"/>
          <w:rFonts w:asciiTheme="majorHAnsi" w:hAnsiTheme="majorHAnsi" w:cstheme="majorHAnsi"/>
        </w:rPr>
        <w:t xml:space="preserve"> direct, </w:t>
      </w:r>
      <w:r w:rsidRPr="00837E1D">
        <w:rPr>
          <w:rStyle w:val="Emphasis"/>
          <w:rFonts w:asciiTheme="majorHAnsi" w:hAnsiTheme="majorHAnsi" w:cstheme="majorHAnsi"/>
          <w:highlight w:val="green"/>
        </w:rPr>
        <w:t>physical struggle</w:t>
      </w:r>
      <w:r w:rsidRPr="00837E1D">
        <w:rPr>
          <w:rStyle w:val="Emphasis"/>
          <w:rFonts w:asciiTheme="majorHAnsi" w:hAnsiTheme="majorHAnsi" w:cstheme="majorHAnsi"/>
        </w:rPr>
        <w:t xml:space="preserve">. There are but </w:t>
      </w:r>
      <w:r w:rsidRPr="00837E1D">
        <w:rPr>
          <w:rStyle w:val="Emphasis"/>
          <w:rFonts w:asciiTheme="majorHAnsi" w:hAnsiTheme="majorHAnsi" w:cstheme="majorHAnsi"/>
          <w:highlight w:val="green"/>
        </w:rPr>
        <w:t>two outcomes</w:t>
      </w:r>
      <w:r w:rsidRPr="00837E1D">
        <w:rPr>
          <w:rStyle w:val="Emphasis"/>
          <w:rFonts w:asciiTheme="majorHAnsi" w:hAnsiTheme="majorHAnsi" w:cstheme="majorHAnsi"/>
        </w:rPr>
        <w:t xml:space="preserve"> to such a thing: </w:t>
      </w:r>
      <w:r w:rsidRPr="00837E1D">
        <w:rPr>
          <w:rStyle w:val="Emphasis"/>
          <w:rFonts w:asciiTheme="majorHAnsi" w:hAnsiTheme="majorHAnsi" w:cstheme="majorHAnsi"/>
          <w:highlight w:val="green"/>
        </w:rPr>
        <w:t xml:space="preserve">either a state will be formed </w:t>
      </w:r>
      <w:proofErr w:type="spellStart"/>
      <w:r w:rsidRPr="00837E1D">
        <w:rPr>
          <w:rStyle w:val="Emphasis"/>
          <w:rFonts w:asciiTheme="majorHAnsi" w:hAnsiTheme="majorHAnsi" w:cstheme="majorHAnsi"/>
          <w:highlight w:val="green"/>
        </w:rPr>
        <w:t>anew</w:t>
      </w:r>
      <w:proofErr w:type="spellEnd"/>
      <w:r w:rsidRPr="00837E1D">
        <w:rPr>
          <w:rStyle w:val="Emphasis"/>
          <w:rFonts w:asciiTheme="majorHAnsi" w:hAnsiTheme="majorHAnsi" w:cstheme="majorHAnsi"/>
        </w:rPr>
        <w:t xml:space="preserve">, but only </w:t>
      </w:r>
      <w:r w:rsidRPr="00837E1D">
        <w:rPr>
          <w:rStyle w:val="Emphasis"/>
          <w:rFonts w:asciiTheme="majorHAnsi" w:hAnsiTheme="majorHAnsi" w:cstheme="majorHAnsi"/>
          <w:highlight w:val="green"/>
        </w:rPr>
        <w:t>after a</w:t>
      </w:r>
      <w:r w:rsidRPr="00837E1D">
        <w:rPr>
          <w:rStyle w:val="Emphasis"/>
          <w:rFonts w:asciiTheme="majorHAnsi" w:hAnsiTheme="majorHAnsi" w:cstheme="majorHAnsi"/>
        </w:rPr>
        <w:t xml:space="preserve">n extended </w:t>
      </w:r>
      <w:r w:rsidRPr="00837E1D">
        <w:rPr>
          <w:rStyle w:val="Emphasis"/>
          <w:rFonts w:asciiTheme="majorHAnsi" w:hAnsiTheme="majorHAnsi" w:cstheme="majorHAnsi"/>
          <w:highlight w:val="green"/>
        </w:rPr>
        <w:t>period of</w:t>
      </w:r>
      <w:r w:rsidRPr="00837E1D">
        <w:rPr>
          <w:rStyle w:val="Emphasis"/>
          <w:rFonts w:asciiTheme="majorHAnsi" w:hAnsiTheme="majorHAnsi" w:cstheme="majorHAnsi"/>
        </w:rPr>
        <w:t xml:space="preserve"> acute</w:t>
      </w:r>
      <w:r w:rsidRPr="00837E1D">
        <w:rPr>
          <w:rStyle w:val="Emphasis"/>
          <w:rFonts w:asciiTheme="majorHAnsi" w:hAnsiTheme="majorHAnsi" w:cstheme="majorHAnsi"/>
          <w:highlight w:val="green"/>
        </w:rPr>
        <w:t xml:space="preserve"> crisis </w:t>
      </w:r>
      <w:r w:rsidRPr="00837E1D">
        <w:rPr>
          <w:rStyle w:val="Emphasis"/>
          <w:rFonts w:asciiTheme="majorHAnsi" w:hAnsiTheme="majorHAnsi" w:cstheme="majorHAnsi"/>
        </w:rPr>
        <w:t xml:space="preserve">dealing devastating damage to all, and so the destruction of the state (and more precisely the failure to build a new state to replace it) was not only pointless but entirely undesirable to the society, </w:t>
      </w:r>
      <w:r w:rsidRPr="00837E1D">
        <w:rPr>
          <w:rStyle w:val="Emphasis"/>
          <w:rFonts w:asciiTheme="majorHAnsi" w:hAnsiTheme="majorHAnsi" w:cstheme="majorHAnsi"/>
          <w:highlight w:val="green"/>
        </w:rPr>
        <w:t>or</w:t>
      </w:r>
      <w:r w:rsidRPr="00837E1D">
        <w:rPr>
          <w:rStyle w:val="Emphasis"/>
          <w:rFonts w:asciiTheme="majorHAnsi" w:hAnsiTheme="majorHAnsi" w:cstheme="majorHAnsi"/>
        </w:rPr>
        <w:t xml:space="preserve">, worse still, the construction of a new state, for whatever reason, fails, and the </w:t>
      </w:r>
      <w:r w:rsidRPr="00837E1D">
        <w:rPr>
          <w:rStyle w:val="Emphasis"/>
          <w:rFonts w:asciiTheme="majorHAnsi" w:hAnsiTheme="majorHAnsi" w:cstheme="majorHAnsi"/>
          <w:highlight w:val="green"/>
        </w:rPr>
        <w:t>population collapses</w:t>
      </w:r>
      <w:r w:rsidRPr="00837E1D">
        <w:rPr>
          <w:rStyle w:val="Emphasis"/>
          <w:rFonts w:asciiTheme="majorHAnsi" w:hAnsiTheme="majorHAnsi" w:cstheme="majorHAnsi"/>
        </w:rPr>
        <w:t xml:space="preserve"> into a regressed state of primitive-communism. </w:t>
      </w:r>
      <w:r w:rsidRPr="00837E1D">
        <w:rPr>
          <w:rFonts w:asciiTheme="majorHAnsi" w:hAnsiTheme="majorHAnsi" w:cstheme="majorHAnsi"/>
          <w:sz w:val="16"/>
        </w:rPr>
        <w:t>History would have been reset. There does not exist some dichotomy of society and state, only the existence of a society with a state, and if a society has a state, it needs a state, and simply seeking its destruction is entirely misguided and naïve, springing from a fundamental misconstruing of what the state is, what society is, and what one’s own material interests are. In a word, it is idealism — it is utopianism. It should be evident from the rest of this essay that the state is not something that can be simply dismantled and destroyed by force and violence; it can only “wither away” when the material conditions are right. To attempt to act outside of history as anarchism does is dangerous to all, never mind arrogant and individualist. It is a position in absolute opposition to the interests of the workers. General remarks on the nature of class dictatorship Mao Zedong famously taught that “[p]</w:t>
      </w:r>
      <w:proofErr w:type="spellStart"/>
      <w:r w:rsidRPr="00837E1D">
        <w:rPr>
          <w:rFonts w:asciiTheme="majorHAnsi" w:hAnsiTheme="majorHAnsi" w:cstheme="majorHAnsi"/>
          <w:sz w:val="16"/>
        </w:rPr>
        <w:t>olitical</w:t>
      </w:r>
      <w:proofErr w:type="spellEnd"/>
      <w:r w:rsidRPr="00837E1D">
        <w:rPr>
          <w:rFonts w:asciiTheme="majorHAnsi" w:hAnsiTheme="majorHAnsi" w:cstheme="majorHAnsi"/>
          <w:sz w:val="16"/>
        </w:rPr>
        <w:t xml:space="preserve"> power grows out of the barrel of a gun</w:t>
      </w:r>
      <w:proofErr w:type="gramStart"/>
      <w:r w:rsidRPr="00837E1D">
        <w:rPr>
          <w:rFonts w:asciiTheme="majorHAnsi" w:hAnsiTheme="majorHAnsi" w:cstheme="majorHAnsi"/>
          <w:sz w:val="16"/>
        </w:rPr>
        <w:t>.”²</w:t>
      </w:r>
      <w:proofErr w:type="gramEnd"/>
      <w:r w:rsidRPr="00837E1D">
        <w:rPr>
          <w:rFonts w:asciiTheme="majorHAnsi" w:hAnsiTheme="majorHAnsi" w:cstheme="majorHAnsi"/>
          <w:sz w:val="16"/>
        </w:rPr>
        <w:t>⁶</w:t>
      </w:r>
      <w:r w:rsidRPr="00837E1D">
        <w:rPr>
          <w:rStyle w:val="Emphasis"/>
          <w:rFonts w:asciiTheme="majorHAnsi" w:hAnsiTheme="majorHAnsi" w:cstheme="majorHAnsi"/>
        </w:rPr>
        <w:t xml:space="preserve"> Truly there is no more succinct and accurate description of </w:t>
      </w:r>
      <w:r w:rsidRPr="00837E1D">
        <w:rPr>
          <w:rStyle w:val="Emphasis"/>
          <w:rFonts w:asciiTheme="majorHAnsi" w:hAnsiTheme="majorHAnsi" w:cstheme="majorHAnsi"/>
          <w:highlight w:val="green"/>
        </w:rPr>
        <w:t>politics</w:t>
      </w:r>
      <w:r w:rsidRPr="00837E1D">
        <w:rPr>
          <w:rStyle w:val="Emphasis"/>
          <w:rFonts w:asciiTheme="majorHAnsi" w:hAnsiTheme="majorHAnsi" w:cstheme="majorHAnsi"/>
        </w:rPr>
        <w:t xml:space="preserve"> — which </w:t>
      </w:r>
      <w:r w:rsidRPr="00837E1D">
        <w:rPr>
          <w:rStyle w:val="Emphasis"/>
          <w:rFonts w:asciiTheme="majorHAnsi" w:hAnsiTheme="majorHAnsi" w:cstheme="majorHAnsi"/>
          <w:highlight w:val="green"/>
        </w:rPr>
        <w:t>is</w:t>
      </w:r>
      <w:r w:rsidRPr="00837E1D">
        <w:rPr>
          <w:rStyle w:val="Emphasis"/>
          <w:rFonts w:asciiTheme="majorHAnsi" w:hAnsiTheme="majorHAnsi" w:cstheme="majorHAnsi"/>
        </w:rPr>
        <w:t xml:space="preserve">, at its core, </w:t>
      </w:r>
      <w:r w:rsidRPr="00837E1D">
        <w:rPr>
          <w:rStyle w:val="Emphasis"/>
          <w:rFonts w:asciiTheme="majorHAnsi" w:hAnsiTheme="majorHAnsi" w:cstheme="majorHAnsi"/>
          <w:highlight w:val="green"/>
        </w:rPr>
        <w:t xml:space="preserve">the </w:t>
      </w:r>
      <w:proofErr w:type="spellStart"/>
      <w:r w:rsidRPr="00837E1D">
        <w:rPr>
          <w:rStyle w:val="Emphasis"/>
          <w:rFonts w:asciiTheme="majorHAnsi" w:hAnsiTheme="majorHAnsi" w:cstheme="majorHAnsi"/>
          <w:highlight w:val="green"/>
        </w:rPr>
        <w:t>systematised</w:t>
      </w:r>
      <w:proofErr w:type="spellEnd"/>
      <w:r w:rsidRPr="00837E1D">
        <w:rPr>
          <w:rStyle w:val="Emphasis"/>
          <w:rFonts w:asciiTheme="majorHAnsi" w:hAnsiTheme="majorHAnsi" w:cstheme="majorHAnsi"/>
        </w:rPr>
        <w:t xml:space="preserve"> control and </w:t>
      </w:r>
      <w:r w:rsidRPr="00837E1D">
        <w:rPr>
          <w:rStyle w:val="Emphasis"/>
          <w:rFonts w:asciiTheme="majorHAnsi" w:hAnsiTheme="majorHAnsi" w:cstheme="majorHAnsi"/>
          <w:highlight w:val="green"/>
        </w:rPr>
        <w:t>regulation of violence</w:t>
      </w:r>
      <w:r w:rsidRPr="00837E1D">
        <w:rPr>
          <w:rStyle w:val="Emphasis"/>
          <w:rFonts w:asciiTheme="majorHAnsi" w:hAnsiTheme="majorHAnsi" w:cstheme="majorHAnsi"/>
        </w:rPr>
        <w:t xml:space="preserve"> — than this. </w:t>
      </w:r>
      <w:r w:rsidRPr="00837E1D">
        <w:rPr>
          <w:rFonts w:asciiTheme="majorHAnsi" w:hAnsiTheme="majorHAnsi" w:cstheme="majorHAnsi"/>
          <w:sz w:val="16"/>
        </w:rPr>
        <w:t xml:space="preserve">Anything that suggests otherwise is an obfuscation; such obfuscations serve an agenda, and all but always one of the ruling </w:t>
      </w:r>
      <w:proofErr w:type="gramStart"/>
      <w:r w:rsidRPr="00837E1D">
        <w:rPr>
          <w:rFonts w:asciiTheme="majorHAnsi" w:hAnsiTheme="majorHAnsi" w:cstheme="majorHAnsi"/>
          <w:sz w:val="16"/>
        </w:rPr>
        <w:t>class</w:t>
      </w:r>
      <w:proofErr w:type="gramEnd"/>
      <w:r w:rsidRPr="00837E1D">
        <w:rPr>
          <w:rFonts w:asciiTheme="majorHAnsi" w:hAnsiTheme="majorHAnsi" w:cstheme="majorHAnsi"/>
          <w:sz w:val="16"/>
        </w:rPr>
        <w:t>. The class destined to vanquish class society itself has no need of the propaganda and sophistry of traditional class rule; we can</w:t>
      </w:r>
      <w:r w:rsidRPr="00837E1D">
        <w:rPr>
          <w:rStyle w:val="Emphasis"/>
          <w:rFonts w:asciiTheme="majorHAnsi" w:hAnsiTheme="majorHAnsi" w:cstheme="majorHAnsi"/>
        </w:rPr>
        <w:t xml:space="preserve">, and should, state in no uncertain terms that </w:t>
      </w:r>
      <w:r w:rsidRPr="00837E1D">
        <w:rPr>
          <w:rStyle w:val="Emphasis"/>
          <w:rFonts w:asciiTheme="majorHAnsi" w:hAnsiTheme="majorHAnsi" w:cstheme="majorHAnsi"/>
          <w:highlight w:val="green"/>
        </w:rPr>
        <w:t xml:space="preserve">the only </w:t>
      </w:r>
      <w:r w:rsidRPr="00837E1D">
        <w:rPr>
          <w:rStyle w:val="Emphasis"/>
          <w:rFonts w:asciiTheme="majorHAnsi" w:hAnsiTheme="majorHAnsi" w:cstheme="majorHAnsi"/>
        </w:rPr>
        <w:t xml:space="preserve">rational </w:t>
      </w:r>
      <w:r w:rsidRPr="00837E1D">
        <w:rPr>
          <w:rStyle w:val="Emphasis"/>
          <w:rFonts w:asciiTheme="majorHAnsi" w:hAnsiTheme="majorHAnsi" w:cstheme="majorHAnsi"/>
          <w:highlight w:val="green"/>
        </w:rPr>
        <w:t xml:space="preserve">expression of </w:t>
      </w:r>
      <w:r w:rsidRPr="00837E1D">
        <w:rPr>
          <w:rStyle w:val="Emphasis"/>
          <w:rFonts w:asciiTheme="majorHAnsi" w:hAnsiTheme="majorHAnsi" w:cstheme="majorHAnsi"/>
        </w:rPr>
        <w:t xml:space="preserve">our </w:t>
      </w:r>
      <w:r w:rsidRPr="00837E1D">
        <w:rPr>
          <w:rStyle w:val="Emphasis"/>
          <w:rFonts w:asciiTheme="majorHAnsi" w:hAnsiTheme="majorHAnsi" w:cstheme="majorHAnsi"/>
          <w:highlight w:val="green"/>
        </w:rPr>
        <w:t>political interests is</w:t>
      </w:r>
      <w:r w:rsidRPr="00837E1D">
        <w:rPr>
          <w:rStyle w:val="Emphasis"/>
          <w:rFonts w:asciiTheme="majorHAnsi" w:hAnsiTheme="majorHAnsi" w:cstheme="majorHAnsi"/>
        </w:rPr>
        <w:t xml:space="preserve"> a </w:t>
      </w:r>
      <w:r w:rsidRPr="00837E1D">
        <w:rPr>
          <w:rStyle w:val="Emphasis"/>
          <w:rFonts w:asciiTheme="majorHAnsi" w:hAnsiTheme="majorHAnsi" w:cstheme="majorHAnsi"/>
          <w:highlight w:val="green"/>
        </w:rPr>
        <w:t>class dictatorship</w:t>
      </w:r>
      <w:r w:rsidRPr="00837E1D">
        <w:rPr>
          <w:rStyle w:val="Emphasis"/>
          <w:rFonts w:asciiTheme="majorHAnsi" w:hAnsiTheme="majorHAnsi" w:cstheme="majorHAnsi"/>
        </w:rPr>
        <w:t xml:space="preserve"> won and maintained by force of arms for the exclusive benefit of our economic class at the expense of all others. </w:t>
      </w:r>
      <w:r w:rsidRPr="00837E1D">
        <w:rPr>
          <w:rFonts w:asciiTheme="majorHAnsi" w:hAnsiTheme="majorHAnsi" w:cstheme="majorHAnsi"/>
          <w:sz w:val="16"/>
        </w:rPr>
        <w:t xml:space="preserve">The proletarian state represents, for the first time in history, the </w:t>
      </w:r>
      <w:proofErr w:type="gramStart"/>
      <w:r w:rsidRPr="00837E1D">
        <w:rPr>
          <w:rFonts w:asciiTheme="majorHAnsi" w:hAnsiTheme="majorHAnsi" w:cstheme="majorHAnsi"/>
          <w:sz w:val="16"/>
        </w:rPr>
        <w:t>material</w:t>
      </w:r>
      <w:proofErr w:type="gramEnd"/>
      <w:r w:rsidRPr="00837E1D">
        <w:rPr>
          <w:rFonts w:asciiTheme="majorHAnsi" w:hAnsiTheme="majorHAnsi" w:cstheme="majorHAnsi"/>
          <w:sz w:val="16"/>
        </w:rPr>
        <w:t xml:space="preserve"> and thus socio-political interests of the vast majority of the people. From this simple fact an equally simple conclusion can be </w:t>
      </w:r>
      <w:proofErr w:type="gramStart"/>
      <w:r w:rsidRPr="00837E1D">
        <w:rPr>
          <w:rFonts w:asciiTheme="majorHAnsi" w:hAnsiTheme="majorHAnsi" w:cstheme="majorHAnsi"/>
          <w:sz w:val="16"/>
        </w:rPr>
        <w:t>drawn:</w:t>
      </w:r>
      <w:proofErr w:type="gramEnd"/>
      <w:r w:rsidRPr="00837E1D">
        <w:rPr>
          <w:rFonts w:asciiTheme="majorHAnsi" w:hAnsiTheme="majorHAnsi" w:cstheme="majorHAnsi"/>
          <w:sz w:val="16"/>
        </w:rPr>
        <w:t xml:space="preserve"> namely, that both when the working class is barred from power and when it holds it, it is only benefited by a frank and open understanding of the thoroughly class- and violence-based nature of state power. In the former situation, the proletarian is aware that society is </w:t>
      </w:r>
      <w:proofErr w:type="spellStart"/>
      <w:r w:rsidRPr="00837E1D">
        <w:rPr>
          <w:rFonts w:asciiTheme="majorHAnsi" w:hAnsiTheme="majorHAnsi" w:cstheme="majorHAnsi"/>
          <w:sz w:val="16"/>
        </w:rPr>
        <w:t>organised</w:t>
      </w:r>
      <w:proofErr w:type="spellEnd"/>
      <w:r w:rsidRPr="00837E1D">
        <w:rPr>
          <w:rFonts w:asciiTheme="majorHAnsi" w:hAnsiTheme="majorHAnsi" w:cstheme="majorHAnsi"/>
          <w:sz w:val="16"/>
        </w:rPr>
        <w:t xml:space="preserve"> upon his exploitation and that he has no material interest whatsoever in the preservation of the status quo, while in the latter, he sees that he should not be afraid of ‘tyranny,’ that the bourgeoisie are justly and necessarily without power and rights, and that should they be granted them, they will use them to undermine and overthrow the régime and institute terror of a previously unprecedented scale and harshness. In short, the stripping away of the pretensions and illusions of the state represent, and reinforce, heightened class consciousness. In terms of our interests, power is best manifested naked, and as proletarians, we have, unequivocally, a side on which to fall in the class struggle. As such, our political goals must include as a matter of necessity the seizure of state power.</w:t>
      </w:r>
      <w:r w:rsidRPr="00837E1D">
        <w:rPr>
          <w:rStyle w:val="Emphasis"/>
          <w:rFonts w:asciiTheme="majorHAnsi" w:hAnsiTheme="majorHAnsi" w:cstheme="majorHAnsi"/>
        </w:rPr>
        <w:t xml:space="preserve"> The </w:t>
      </w:r>
      <w:r w:rsidRPr="00837E1D">
        <w:rPr>
          <w:rStyle w:val="Emphasis"/>
          <w:rFonts w:asciiTheme="majorHAnsi" w:hAnsiTheme="majorHAnsi" w:cstheme="majorHAnsi"/>
          <w:highlight w:val="green"/>
        </w:rPr>
        <w:t>lessons of</w:t>
      </w:r>
      <w:r w:rsidRPr="00837E1D">
        <w:rPr>
          <w:rStyle w:val="Emphasis"/>
          <w:rFonts w:asciiTheme="majorHAnsi" w:hAnsiTheme="majorHAnsi" w:cstheme="majorHAnsi"/>
        </w:rPr>
        <w:t xml:space="preserve"> the </w:t>
      </w:r>
      <w:r w:rsidRPr="00837E1D">
        <w:rPr>
          <w:rStyle w:val="Emphasis"/>
          <w:rFonts w:asciiTheme="majorHAnsi" w:hAnsiTheme="majorHAnsi" w:cstheme="majorHAnsi"/>
          <w:highlight w:val="green"/>
        </w:rPr>
        <w:t xml:space="preserve">Paris Commune </w:t>
      </w:r>
      <w:r w:rsidRPr="00837E1D">
        <w:rPr>
          <w:rStyle w:val="Emphasis"/>
          <w:rFonts w:asciiTheme="majorHAnsi" w:hAnsiTheme="majorHAnsi" w:cstheme="majorHAnsi"/>
        </w:rPr>
        <w:t xml:space="preserve">and of all revolutionary ventures throughout history </w:t>
      </w:r>
      <w:r w:rsidRPr="00837E1D">
        <w:rPr>
          <w:rStyle w:val="Emphasis"/>
          <w:rFonts w:asciiTheme="majorHAnsi" w:hAnsiTheme="majorHAnsi" w:cstheme="majorHAnsi"/>
          <w:highlight w:val="green"/>
        </w:rPr>
        <w:t>is that</w:t>
      </w:r>
      <w:r w:rsidRPr="00837E1D">
        <w:rPr>
          <w:rStyle w:val="Emphasis"/>
          <w:rFonts w:asciiTheme="majorHAnsi" w:hAnsiTheme="majorHAnsi" w:cstheme="majorHAnsi"/>
        </w:rPr>
        <w:t xml:space="preserve"> the </w:t>
      </w:r>
      <w:r w:rsidRPr="00837E1D">
        <w:rPr>
          <w:rStyle w:val="Emphasis"/>
          <w:rFonts w:asciiTheme="majorHAnsi" w:hAnsiTheme="majorHAnsi" w:cstheme="majorHAnsi"/>
          <w:highlight w:val="green"/>
        </w:rPr>
        <w:t>revolution that does not seize state power is thwarted</w:t>
      </w:r>
      <w:r w:rsidRPr="00837E1D">
        <w:rPr>
          <w:rStyle w:val="Emphasis"/>
          <w:rFonts w:asciiTheme="majorHAnsi" w:hAnsiTheme="majorHAnsi" w:cstheme="majorHAnsi"/>
        </w:rPr>
        <w:t xml:space="preserve">. </w:t>
      </w:r>
      <w:r w:rsidRPr="00837E1D">
        <w:rPr>
          <w:rFonts w:asciiTheme="majorHAnsi" w:hAnsiTheme="majorHAnsi" w:cstheme="majorHAnsi"/>
          <w:sz w:val="16"/>
        </w:rPr>
        <w:t xml:space="preserve">Never, in all human history, has this truth been countered. What’s more, the nature of the dictatorship of the proletariat is that it is exactly that: a dictatorship. All true communists know this to be so, </w:t>
      </w:r>
      <w:r w:rsidRPr="00837E1D">
        <w:rPr>
          <w:rFonts w:asciiTheme="majorHAnsi" w:hAnsiTheme="majorHAnsi" w:cstheme="majorHAnsi"/>
          <w:sz w:val="16"/>
        </w:rPr>
        <w:lastRenderedPageBreak/>
        <w:t xml:space="preserve">and do not fear, but relish the opportunities that lie in controlling the state. The state is a tool — a weapon, and no weapon has morals in and of itself. Only when the sword is taken up and brandished in anger does it become an instrument of war and not simply a sliver of metal. The state is much the same. The anarchic view of the state is one of an enemy of ‘the people,’ one that is inherently undesirable and wretched, whoever straddles it. Marxism is not so naïve, not so utopian: the state serves her masters, and serves them well; when the working class reigns, the state delivers its Terror upon the counterrevolution and with it the socialist society can progress, in time, to a communist one. Without it, the </w:t>
      </w:r>
      <w:proofErr w:type="gramStart"/>
      <w:r w:rsidRPr="00837E1D">
        <w:rPr>
          <w:rFonts w:asciiTheme="majorHAnsi" w:hAnsiTheme="majorHAnsi" w:cstheme="majorHAnsi"/>
          <w:sz w:val="16"/>
        </w:rPr>
        <w:t>working class</w:t>
      </w:r>
      <w:proofErr w:type="gramEnd"/>
      <w:r w:rsidRPr="00837E1D">
        <w:rPr>
          <w:rFonts w:asciiTheme="majorHAnsi" w:hAnsiTheme="majorHAnsi" w:cstheme="majorHAnsi"/>
          <w:sz w:val="16"/>
        </w:rPr>
        <w:t xml:space="preserve"> movement is simply destroyed the instance the bourgeois reaction can </w:t>
      </w:r>
      <w:proofErr w:type="spellStart"/>
      <w:r w:rsidRPr="00837E1D">
        <w:rPr>
          <w:rFonts w:asciiTheme="majorHAnsi" w:hAnsiTheme="majorHAnsi" w:cstheme="majorHAnsi"/>
          <w:sz w:val="16"/>
        </w:rPr>
        <w:t>organise</w:t>
      </w:r>
      <w:proofErr w:type="spellEnd"/>
      <w:r w:rsidRPr="00837E1D">
        <w:rPr>
          <w:rFonts w:asciiTheme="majorHAnsi" w:hAnsiTheme="majorHAnsi" w:cstheme="majorHAnsi"/>
          <w:sz w:val="16"/>
        </w:rPr>
        <w:t xml:space="preserve"> itself anew. Marxism is scientific socialism; it is not utopianism. It would be false and misleading to claim that Marxism has ends; rather, it merely has analyses and observations. In their scientific study of the march of history and the intricacies of the capitalistic mode of production, the Marxists have discovered and laid out the series of progressions and laws that, hopefully, this essay has allowed the reader to understand, if only in brief: that “the history of all hitherto existing society is the history of class struggle,”²⁷ that the working class must smash the existing bourgeois state, </w:t>
      </w:r>
      <w:r w:rsidRPr="00837E1D">
        <w:rPr>
          <w:rStyle w:val="Emphasis"/>
          <w:rFonts w:asciiTheme="majorHAnsi" w:hAnsiTheme="majorHAnsi" w:cstheme="majorHAnsi"/>
        </w:rPr>
        <w:t xml:space="preserve">that </w:t>
      </w:r>
      <w:r w:rsidRPr="00837E1D">
        <w:rPr>
          <w:rStyle w:val="Emphasis"/>
          <w:rFonts w:asciiTheme="majorHAnsi" w:hAnsiTheme="majorHAnsi" w:cstheme="majorHAnsi"/>
          <w:highlight w:val="green"/>
        </w:rPr>
        <w:t>the</w:t>
      </w:r>
      <w:r w:rsidRPr="00837E1D">
        <w:rPr>
          <w:rStyle w:val="Emphasis"/>
          <w:rFonts w:asciiTheme="majorHAnsi" w:hAnsiTheme="majorHAnsi" w:cstheme="majorHAnsi"/>
        </w:rPr>
        <w:t xml:space="preserve"> working </w:t>
      </w:r>
      <w:r w:rsidRPr="00837E1D">
        <w:rPr>
          <w:rStyle w:val="Emphasis"/>
          <w:rFonts w:asciiTheme="majorHAnsi" w:hAnsiTheme="majorHAnsi" w:cstheme="majorHAnsi"/>
          <w:highlight w:val="green"/>
        </w:rPr>
        <w:t xml:space="preserve">class must create its </w:t>
      </w:r>
      <w:r w:rsidRPr="00837E1D">
        <w:rPr>
          <w:rStyle w:val="Emphasis"/>
          <w:rFonts w:asciiTheme="majorHAnsi" w:hAnsiTheme="majorHAnsi" w:cstheme="majorHAnsi"/>
        </w:rPr>
        <w:t xml:space="preserve">own </w:t>
      </w:r>
      <w:r w:rsidRPr="00837E1D">
        <w:rPr>
          <w:rStyle w:val="Emphasis"/>
          <w:rFonts w:asciiTheme="majorHAnsi" w:hAnsiTheme="majorHAnsi" w:cstheme="majorHAnsi"/>
          <w:highlight w:val="green"/>
        </w:rPr>
        <w:t xml:space="preserve">state </w:t>
      </w:r>
      <w:r w:rsidRPr="00837E1D">
        <w:rPr>
          <w:rStyle w:val="Emphasis"/>
          <w:rFonts w:asciiTheme="majorHAnsi" w:hAnsiTheme="majorHAnsi" w:cstheme="majorHAnsi"/>
        </w:rPr>
        <w:t xml:space="preserve">to serve its own needs, and that this state must inevitably be the last stage of the state in all history. </w:t>
      </w:r>
      <w:r w:rsidRPr="00837E1D">
        <w:rPr>
          <w:rFonts w:asciiTheme="majorHAnsi" w:hAnsiTheme="majorHAnsi" w:cstheme="majorHAnsi"/>
          <w:sz w:val="16"/>
        </w:rPr>
        <w:t xml:space="preserve">Marxism does not talk of that which is impossible; only that which is possible. The triumphs of the </w:t>
      </w:r>
      <w:proofErr w:type="gramStart"/>
      <w:r w:rsidRPr="00837E1D">
        <w:rPr>
          <w:rFonts w:asciiTheme="majorHAnsi" w:hAnsiTheme="majorHAnsi" w:cstheme="majorHAnsi"/>
          <w:sz w:val="16"/>
        </w:rPr>
        <w:t>working class</w:t>
      </w:r>
      <w:proofErr w:type="gramEnd"/>
      <w:r w:rsidRPr="00837E1D">
        <w:rPr>
          <w:rFonts w:asciiTheme="majorHAnsi" w:hAnsiTheme="majorHAnsi" w:cstheme="majorHAnsi"/>
          <w:sz w:val="16"/>
        </w:rPr>
        <w:t xml:space="preserve"> movement during the twentieth century prove this to be so, but much that was won has since been lost. As the Great Acceleration of the Anthropocene deepens, the need to place power in the hands of the workers intensifies with every passing week towards a singularly apocalyptic zenith. In the past, Marxists have rightly given the slogan socialism or </w:t>
      </w:r>
      <w:proofErr w:type="gramStart"/>
      <w:r w:rsidRPr="00837E1D">
        <w:rPr>
          <w:rFonts w:asciiTheme="majorHAnsi" w:hAnsiTheme="majorHAnsi" w:cstheme="majorHAnsi"/>
          <w:sz w:val="16"/>
        </w:rPr>
        <w:t>barbarism?,</w:t>
      </w:r>
      <w:proofErr w:type="gramEnd"/>
      <w:r w:rsidRPr="00837E1D">
        <w:rPr>
          <w:rFonts w:asciiTheme="majorHAnsi" w:hAnsiTheme="majorHAnsi" w:cstheme="majorHAnsi"/>
          <w:sz w:val="16"/>
        </w:rPr>
        <w:t xml:space="preserve"> but today, that is no longer sufficient: today, it </w:t>
      </w:r>
      <w:proofErr w:type="spellStart"/>
      <w:r w:rsidRPr="00837E1D">
        <w:rPr>
          <w:rFonts w:asciiTheme="majorHAnsi" w:hAnsiTheme="majorHAnsi" w:cstheme="majorHAnsi"/>
          <w:sz w:val="16"/>
        </w:rPr>
        <w:t>it</w:t>
      </w:r>
      <w:proofErr w:type="spellEnd"/>
      <w:r w:rsidRPr="00837E1D">
        <w:rPr>
          <w:rFonts w:asciiTheme="majorHAnsi" w:hAnsiTheme="majorHAnsi" w:cstheme="majorHAnsi"/>
          <w:sz w:val="16"/>
        </w:rPr>
        <w:t xml:space="preserve"> must be socialism or extinction? In matters of war and revolution, liberalism’s façades are quick to fall from the eyes of the </w:t>
      </w:r>
      <w:proofErr w:type="gramStart"/>
      <w:r w:rsidRPr="00837E1D">
        <w:rPr>
          <w:rFonts w:asciiTheme="majorHAnsi" w:hAnsiTheme="majorHAnsi" w:cstheme="majorHAnsi"/>
          <w:sz w:val="16"/>
        </w:rPr>
        <w:t>class conscious</w:t>
      </w:r>
      <w:proofErr w:type="gramEnd"/>
      <w:r w:rsidRPr="00837E1D">
        <w:rPr>
          <w:rFonts w:asciiTheme="majorHAnsi" w:hAnsiTheme="majorHAnsi" w:cstheme="majorHAnsi"/>
          <w:sz w:val="16"/>
        </w:rPr>
        <w:t xml:space="preserve"> worker. The premier and central issue of </w:t>
      </w:r>
      <w:proofErr w:type="gramStart"/>
      <w:r w:rsidRPr="00837E1D">
        <w:rPr>
          <w:rFonts w:asciiTheme="majorHAnsi" w:hAnsiTheme="majorHAnsi" w:cstheme="majorHAnsi"/>
          <w:sz w:val="16"/>
        </w:rPr>
        <w:t>working class</w:t>
      </w:r>
      <w:proofErr w:type="gramEnd"/>
      <w:r w:rsidRPr="00837E1D">
        <w:rPr>
          <w:rFonts w:asciiTheme="majorHAnsi" w:hAnsiTheme="majorHAnsi" w:cstheme="majorHAnsi"/>
          <w:sz w:val="16"/>
        </w:rPr>
        <w:t xml:space="preserve"> politics must be the conquest of state power. Only then can we change the world.</w:t>
      </w:r>
    </w:p>
    <w:p w14:paraId="606F5108" w14:textId="77777777" w:rsidR="00794023" w:rsidRPr="00837E1D" w:rsidRDefault="00794023" w:rsidP="00794023">
      <w:pPr>
        <w:rPr>
          <w:rFonts w:asciiTheme="majorHAnsi" w:hAnsiTheme="majorHAnsi" w:cstheme="majorHAnsi"/>
          <w:sz w:val="16"/>
        </w:rPr>
      </w:pPr>
    </w:p>
    <w:p w14:paraId="6F50ED2E" w14:textId="32AF3259" w:rsidR="00794023" w:rsidRPr="00837E1D" w:rsidRDefault="00794023" w:rsidP="00794023">
      <w:pPr>
        <w:pStyle w:val="Heading4"/>
        <w:rPr>
          <w:rFonts w:asciiTheme="majorHAnsi" w:hAnsiTheme="majorHAnsi" w:cstheme="majorHAnsi"/>
        </w:rPr>
      </w:pPr>
      <w:r w:rsidRPr="00837E1D">
        <w:rPr>
          <w:rFonts w:asciiTheme="majorHAnsi" w:hAnsiTheme="majorHAnsi" w:cstheme="majorHAnsi"/>
        </w:rPr>
        <w:t xml:space="preserve">Materiality – Don’t let theory be the enemy of material improvements – the end of the world is the telos of our politics but keeping people alive in the interim is key to that </w:t>
      </w:r>
    </w:p>
    <w:p w14:paraId="0EA7FE71" w14:textId="77777777" w:rsidR="00794023" w:rsidRPr="00837E1D" w:rsidRDefault="00794023" w:rsidP="00794023">
      <w:pPr>
        <w:rPr>
          <w:rFonts w:asciiTheme="majorHAnsi" w:hAnsiTheme="majorHAnsi" w:cstheme="majorHAnsi"/>
        </w:rPr>
      </w:pPr>
      <w:r w:rsidRPr="00837E1D">
        <w:rPr>
          <w:rFonts w:asciiTheme="majorHAnsi" w:hAnsiTheme="majorHAnsi" w:cstheme="majorHAnsi"/>
        </w:rPr>
        <w:t xml:space="preserve">Frank B. </w:t>
      </w:r>
      <w:proofErr w:type="spellStart"/>
      <w:r w:rsidRPr="00837E1D">
        <w:rPr>
          <w:rStyle w:val="Style13ptBold"/>
          <w:rFonts w:asciiTheme="majorHAnsi" w:hAnsiTheme="majorHAnsi" w:cstheme="majorHAnsi"/>
        </w:rPr>
        <w:t>Wilderson</w:t>
      </w:r>
      <w:proofErr w:type="spellEnd"/>
      <w:r w:rsidRPr="00837E1D">
        <w:rPr>
          <w:rStyle w:val="Style13ptBold"/>
          <w:rFonts w:asciiTheme="majorHAnsi" w:hAnsiTheme="majorHAnsi" w:cstheme="majorHAnsi"/>
        </w:rPr>
        <w:t xml:space="preserve"> 16</w:t>
      </w:r>
      <w:r w:rsidRPr="00837E1D">
        <w:rPr>
          <w:rFonts w:asciiTheme="majorHAnsi" w:hAnsiTheme="majorHAnsi" w:cstheme="majorHAnsi"/>
        </w:rPr>
        <w:t xml:space="preserve">, it’s </w:t>
      </w:r>
      <w:proofErr w:type="spellStart"/>
      <w:r w:rsidRPr="00837E1D">
        <w:rPr>
          <w:rFonts w:asciiTheme="majorHAnsi" w:hAnsiTheme="majorHAnsi" w:cstheme="majorHAnsi"/>
        </w:rPr>
        <w:t>Wilderson</w:t>
      </w:r>
      <w:proofErr w:type="spellEnd"/>
      <w:r w:rsidRPr="00837E1D">
        <w:rPr>
          <w:rFonts w:asciiTheme="majorHAnsi" w:hAnsiTheme="majorHAnsi" w:cstheme="majorHAnsi"/>
        </w:rPr>
        <w:t xml:space="preserve">, “‘The Inside-Outside of Civil Society’: An Interview with Frank B. </w:t>
      </w:r>
      <w:proofErr w:type="spellStart"/>
      <w:r w:rsidRPr="00837E1D">
        <w:rPr>
          <w:rFonts w:asciiTheme="majorHAnsi" w:hAnsiTheme="majorHAnsi" w:cstheme="majorHAnsi"/>
        </w:rPr>
        <w:t>Wilderson</w:t>
      </w:r>
      <w:proofErr w:type="spellEnd"/>
      <w:r w:rsidRPr="00837E1D">
        <w:rPr>
          <w:rFonts w:asciiTheme="majorHAnsi" w:hAnsiTheme="majorHAnsi" w:cstheme="majorHAnsi"/>
        </w:rPr>
        <w:t>, III”, https://www.academia.edu/26032053/_The_Inside-Outside_of_Civil_Society_An_Interview_with_Frank_B._Wilderson_III</w:t>
      </w:r>
    </w:p>
    <w:p w14:paraId="5DD8EAEC" w14:textId="77777777" w:rsidR="00794023" w:rsidRPr="00837E1D" w:rsidRDefault="00794023" w:rsidP="00794023">
      <w:pPr>
        <w:rPr>
          <w:rFonts w:asciiTheme="majorHAnsi" w:hAnsiTheme="majorHAnsi" w:cstheme="majorHAnsi"/>
          <w:sz w:val="16"/>
        </w:rPr>
      </w:pPr>
      <w:r w:rsidRPr="00837E1D">
        <w:rPr>
          <w:rFonts w:asciiTheme="majorHAnsi" w:hAnsiTheme="majorHAnsi" w:cstheme="majorHAnsi"/>
          <w:sz w:val="16"/>
        </w:rPr>
        <w:t xml:space="preserve">So that’s a hurdle that we </w:t>
      </w:r>
      <w:proofErr w:type="gramStart"/>
      <w:r w:rsidRPr="00837E1D">
        <w:rPr>
          <w:rFonts w:asciiTheme="majorHAnsi" w:hAnsiTheme="majorHAnsi" w:cstheme="majorHAnsi"/>
          <w:sz w:val="16"/>
        </w:rPr>
        <w:t>have to</w:t>
      </w:r>
      <w:proofErr w:type="gramEnd"/>
      <w:r w:rsidRPr="00837E1D">
        <w:rPr>
          <w:rFonts w:asciiTheme="majorHAnsi" w:hAnsiTheme="majorHAnsi" w:cstheme="majorHAnsi"/>
          <w:sz w:val="16"/>
        </w:rPr>
        <w:t xml:space="preserve"> overcome. </w:t>
      </w:r>
      <w:r w:rsidRPr="00837E1D">
        <w:rPr>
          <w:rStyle w:val="StyleUnderline"/>
          <w:rFonts w:asciiTheme="majorHAnsi" w:hAnsiTheme="majorHAnsi" w:cstheme="majorHAnsi"/>
        </w:rPr>
        <w:t xml:space="preserve">You know, I’ve been doing political education workshops for Black Lives Matter in New York and Los Angeles, and probably will do more in Chicago. And what I hope to have people do workshop exercises around is this concept that I have called “Two Trains Running (Side by Side).” </w:t>
      </w:r>
      <w:r w:rsidRPr="00837E1D">
        <w:rPr>
          <w:rStyle w:val="Emphasis"/>
          <w:rFonts w:asciiTheme="majorHAnsi" w:hAnsiTheme="majorHAnsi" w:cstheme="majorHAnsi"/>
        </w:rPr>
        <w:t xml:space="preserve">By that I mean, you can </w:t>
      </w:r>
      <w:r w:rsidRPr="00837E1D">
        <w:rPr>
          <w:rStyle w:val="Emphasis"/>
          <w:rFonts w:asciiTheme="majorHAnsi" w:hAnsiTheme="majorHAnsi" w:cstheme="majorHAnsi"/>
          <w:highlight w:val="cyan"/>
        </w:rPr>
        <w:t>do</w:t>
      </w:r>
      <w:r w:rsidRPr="00837E1D">
        <w:rPr>
          <w:rStyle w:val="Emphasis"/>
          <w:rFonts w:asciiTheme="majorHAnsi" w:hAnsiTheme="majorHAnsi" w:cstheme="majorHAnsi"/>
        </w:rPr>
        <w:t xml:space="preserve"> your </w:t>
      </w:r>
      <w:r w:rsidRPr="00837E1D">
        <w:rPr>
          <w:rStyle w:val="Emphasis"/>
          <w:rFonts w:asciiTheme="majorHAnsi" w:hAnsiTheme="majorHAnsi" w:cstheme="majorHAnsi"/>
          <w:highlight w:val="cyan"/>
        </w:rPr>
        <w:t>political organizing that will help us get relief from police brutality right now. We need that.</w:t>
      </w:r>
      <w:r w:rsidRPr="00837E1D">
        <w:rPr>
          <w:rStyle w:val="Emphasis"/>
          <w:rFonts w:asciiTheme="majorHAnsi" w:hAnsiTheme="majorHAnsi" w:cstheme="majorHAnsi"/>
        </w:rPr>
        <w:t xml:space="preserve"> We need that. </w:t>
      </w:r>
      <w:r w:rsidRPr="00837E1D">
        <w:rPr>
          <w:rFonts w:asciiTheme="majorHAnsi" w:hAnsiTheme="majorHAnsi" w:cstheme="majorHAnsi"/>
          <w:sz w:val="16"/>
        </w:rPr>
        <w:t xml:space="preserve">But </w:t>
      </w:r>
      <w:r w:rsidRPr="00837E1D">
        <w:rPr>
          <w:rStyle w:val="StyleUnderline"/>
          <w:rFonts w:asciiTheme="majorHAnsi" w:hAnsiTheme="majorHAnsi" w:cstheme="majorHAnsi"/>
        </w:rPr>
        <w:t xml:space="preserve">that work that we do should be seen as puny in terms of its philosophical and theoretical orientation so that </w:t>
      </w:r>
      <w:r w:rsidRPr="00837E1D">
        <w:rPr>
          <w:rStyle w:val="StyleUnderline"/>
          <w:rFonts w:asciiTheme="majorHAnsi" w:hAnsiTheme="majorHAnsi" w:cstheme="majorHAnsi"/>
          <w:highlight w:val="cyan"/>
        </w:rPr>
        <w:t>we can educate ourselves politically to be against the police as an institution</w:t>
      </w:r>
      <w:r w:rsidRPr="00837E1D">
        <w:rPr>
          <w:rStyle w:val="StyleUnderline"/>
          <w:rFonts w:asciiTheme="majorHAnsi" w:hAnsiTheme="majorHAnsi" w:cstheme="majorHAnsi"/>
        </w:rPr>
        <w:t xml:space="preserve"> and against the United States as a country</w:t>
      </w:r>
      <w:r w:rsidRPr="00837E1D">
        <w:rPr>
          <w:rFonts w:asciiTheme="majorHAnsi" w:hAnsiTheme="majorHAnsi" w:cstheme="majorHAnsi"/>
          <w:sz w:val="16"/>
        </w:rPr>
        <w:t xml:space="preserve">, even while we are working to reform police practices, because we do not have the strength right now that we had in the 1960s and 1970s to act in the way the Black Liberation Army did, or </w:t>
      </w:r>
      <w:proofErr w:type="spellStart"/>
      <w:r w:rsidRPr="00837E1D">
        <w:rPr>
          <w:rFonts w:asciiTheme="majorHAnsi" w:hAnsiTheme="majorHAnsi" w:cstheme="majorHAnsi"/>
          <w:sz w:val="16"/>
        </w:rPr>
        <w:t>Baader-Meinhof</w:t>
      </w:r>
      <w:proofErr w:type="spellEnd"/>
      <w:r w:rsidRPr="00837E1D">
        <w:rPr>
          <w:rFonts w:asciiTheme="majorHAnsi" w:hAnsiTheme="majorHAnsi" w:cstheme="majorHAnsi"/>
          <w:sz w:val="16"/>
        </w:rPr>
        <w:t xml:space="preserve">, </w:t>
      </w:r>
      <w:r w:rsidRPr="00837E1D">
        <w:rPr>
          <w:rStyle w:val="Emphasis"/>
          <w:rFonts w:asciiTheme="majorHAnsi" w:hAnsiTheme="majorHAnsi" w:cstheme="majorHAnsi"/>
          <w:highlight w:val="cyan"/>
        </w:rPr>
        <w:t>we do not have the strength to act in the revolutionary mode, but that</w:t>
      </w:r>
      <w:r w:rsidRPr="00837E1D">
        <w:rPr>
          <w:rStyle w:val="Emphasis"/>
          <w:rFonts w:asciiTheme="majorHAnsi" w:hAnsiTheme="majorHAnsi" w:cstheme="majorHAnsi"/>
        </w:rPr>
        <w:t xml:space="preserve"> lack of strength, that lack of capacity, </w:t>
      </w:r>
      <w:r w:rsidRPr="00837E1D">
        <w:rPr>
          <w:rStyle w:val="Emphasis"/>
          <w:rFonts w:asciiTheme="majorHAnsi" w:hAnsiTheme="majorHAnsi" w:cstheme="majorHAnsi"/>
          <w:highlight w:val="cyan"/>
        </w:rPr>
        <w:t>should not contaminate our orientation</w:t>
      </w:r>
      <w:r w:rsidRPr="00837E1D">
        <w:rPr>
          <w:rStyle w:val="Emphasis"/>
          <w:rFonts w:asciiTheme="majorHAnsi" w:hAnsiTheme="majorHAnsi" w:cstheme="majorHAnsi"/>
        </w:rPr>
        <w:t>.</w:t>
      </w:r>
      <w:r w:rsidRPr="00837E1D">
        <w:rPr>
          <w:rFonts w:asciiTheme="majorHAnsi" w:hAnsiTheme="majorHAnsi" w:cstheme="majorHAnsi"/>
          <w:sz w:val="16"/>
        </w:rPr>
        <w:t xml:space="preserve"> </w:t>
      </w:r>
      <w:r w:rsidRPr="00837E1D">
        <w:rPr>
          <w:rStyle w:val="Emphasis"/>
          <w:rFonts w:asciiTheme="majorHAnsi" w:hAnsiTheme="majorHAnsi" w:cstheme="majorHAnsi"/>
        </w:rPr>
        <w:t xml:space="preserve">We should not feel that we </w:t>
      </w:r>
      <w:proofErr w:type="gramStart"/>
      <w:r w:rsidRPr="00837E1D">
        <w:rPr>
          <w:rStyle w:val="Emphasis"/>
          <w:rFonts w:asciiTheme="majorHAnsi" w:hAnsiTheme="majorHAnsi" w:cstheme="majorHAnsi"/>
        </w:rPr>
        <w:t>have to</w:t>
      </w:r>
      <w:proofErr w:type="gramEnd"/>
      <w:r w:rsidRPr="00837E1D">
        <w:rPr>
          <w:rStyle w:val="Emphasis"/>
          <w:rFonts w:asciiTheme="majorHAnsi" w:hAnsiTheme="majorHAnsi" w:cstheme="majorHAnsi"/>
        </w:rPr>
        <w:t xml:space="preserve"> accept the existence of police </w:t>
      </w:r>
      <w:r w:rsidRPr="00837E1D">
        <w:rPr>
          <w:rStyle w:val="Emphasis"/>
          <w:rFonts w:asciiTheme="majorHAnsi" w:hAnsiTheme="majorHAnsi" w:cstheme="majorHAnsi"/>
          <w:highlight w:val="cyan"/>
        </w:rPr>
        <w:t>even if we’re working in reformist measures</w:t>
      </w:r>
      <w:r w:rsidRPr="00837E1D">
        <w:rPr>
          <w:rStyle w:val="Emphasis"/>
          <w:rFonts w:asciiTheme="majorHAnsi" w:hAnsiTheme="majorHAnsi" w:cstheme="majorHAnsi"/>
        </w:rPr>
        <w:t xml:space="preserve"> politically.</w:t>
      </w:r>
      <w:r w:rsidRPr="00837E1D">
        <w:rPr>
          <w:rFonts w:asciiTheme="majorHAnsi" w:hAnsiTheme="majorHAnsi" w:cstheme="majorHAnsi"/>
          <w:sz w:val="16"/>
        </w:rPr>
        <w:t xml:space="preserve"> Hopefully this idea of two trains running will pick up. </w:t>
      </w:r>
      <w:r w:rsidRPr="00837E1D">
        <w:rPr>
          <w:rStyle w:val="Emphasis"/>
          <w:rFonts w:asciiTheme="majorHAnsi" w:hAnsiTheme="majorHAnsi" w:cstheme="majorHAnsi"/>
          <w:highlight w:val="cyan"/>
        </w:rPr>
        <w:t>B</w:t>
      </w:r>
      <w:r w:rsidRPr="00837E1D">
        <w:rPr>
          <w:rStyle w:val="Emphasis"/>
          <w:rFonts w:asciiTheme="majorHAnsi" w:hAnsiTheme="majorHAnsi" w:cstheme="majorHAnsi"/>
        </w:rPr>
        <w:t>lack</w:t>
      </w:r>
      <w:r w:rsidRPr="00837E1D">
        <w:rPr>
          <w:rStyle w:val="Emphasis"/>
          <w:rFonts w:asciiTheme="majorHAnsi" w:hAnsiTheme="majorHAnsi" w:cstheme="majorHAnsi"/>
          <w:highlight w:val="cyan"/>
        </w:rPr>
        <w:t xml:space="preserve"> L</w:t>
      </w:r>
      <w:r w:rsidRPr="00837E1D">
        <w:rPr>
          <w:rStyle w:val="Emphasis"/>
          <w:rFonts w:asciiTheme="majorHAnsi" w:hAnsiTheme="majorHAnsi" w:cstheme="majorHAnsi"/>
        </w:rPr>
        <w:t xml:space="preserve">ives </w:t>
      </w:r>
      <w:r w:rsidRPr="00837E1D">
        <w:rPr>
          <w:rStyle w:val="Emphasis"/>
          <w:rFonts w:asciiTheme="majorHAnsi" w:hAnsiTheme="majorHAnsi" w:cstheme="majorHAnsi"/>
          <w:highlight w:val="cyan"/>
        </w:rPr>
        <w:t>M</w:t>
      </w:r>
      <w:r w:rsidRPr="00837E1D">
        <w:rPr>
          <w:rStyle w:val="Emphasis"/>
          <w:rFonts w:asciiTheme="majorHAnsi" w:hAnsiTheme="majorHAnsi" w:cstheme="majorHAnsi"/>
        </w:rPr>
        <w:t xml:space="preserve">atter </w:t>
      </w:r>
      <w:r w:rsidRPr="00837E1D">
        <w:rPr>
          <w:rStyle w:val="Emphasis"/>
          <w:rFonts w:asciiTheme="majorHAnsi" w:hAnsiTheme="majorHAnsi" w:cstheme="majorHAnsi"/>
          <w:highlight w:val="cyan"/>
        </w:rPr>
        <w:t xml:space="preserve">has done a great job in </w:t>
      </w:r>
      <w:proofErr w:type="gramStart"/>
      <w:r w:rsidRPr="00837E1D">
        <w:rPr>
          <w:rStyle w:val="Emphasis"/>
          <w:rFonts w:asciiTheme="majorHAnsi" w:hAnsiTheme="majorHAnsi" w:cstheme="majorHAnsi"/>
          <w:highlight w:val="cyan"/>
        </w:rPr>
        <w:t>opening up</w:t>
      </w:r>
      <w:proofErr w:type="gramEnd"/>
      <w:r w:rsidRPr="00837E1D">
        <w:rPr>
          <w:rStyle w:val="Emphasis"/>
          <w:rFonts w:asciiTheme="majorHAnsi" w:hAnsiTheme="majorHAnsi" w:cstheme="majorHAnsi"/>
        </w:rPr>
        <w:t xml:space="preserve"> </w:t>
      </w:r>
      <w:r w:rsidRPr="00837E1D">
        <w:rPr>
          <w:rStyle w:val="Emphasis"/>
          <w:rFonts w:asciiTheme="majorHAnsi" w:hAnsiTheme="majorHAnsi" w:cstheme="majorHAnsi"/>
          <w:highlight w:val="cyan"/>
        </w:rPr>
        <w:t>a new</w:t>
      </w:r>
      <w:r w:rsidRPr="00837E1D">
        <w:rPr>
          <w:rStyle w:val="Emphasis"/>
          <w:rFonts w:asciiTheme="majorHAnsi" w:hAnsiTheme="majorHAnsi" w:cstheme="majorHAnsi"/>
        </w:rPr>
        <w:t xml:space="preserve"> Black </w:t>
      </w:r>
      <w:r w:rsidRPr="00837E1D">
        <w:rPr>
          <w:rStyle w:val="Emphasis"/>
          <w:rFonts w:asciiTheme="majorHAnsi" w:hAnsiTheme="majorHAnsi" w:cstheme="majorHAnsi"/>
          <w:highlight w:val="cyan"/>
        </w:rPr>
        <w:t>political organizing space</w:t>
      </w:r>
      <w:r w:rsidRPr="00837E1D">
        <w:rPr>
          <w:rStyle w:val="Emphasis"/>
          <w:rFonts w:asciiTheme="majorHAnsi" w:hAnsiTheme="majorHAnsi" w:cstheme="majorHAnsi"/>
        </w:rPr>
        <w:t xml:space="preserve">. That’s great. Now let’s use that space </w:t>
      </w:r>
      <w:r w:rsidRPr="00837E1D">
        <w:rPr>
          <w:rStyle w:val="Emphasis"/>
          <w:rFonts w:asciiTheme="majorHAnsi" w:hAnsiTheme="majorHAnsi" w:cstheme="majorHAnsi"/>
          <w:highlight w:val="cyan"/>
        </w:rPr>
        <w:t>for an educational project that is</w:t>
      </w:r>
      <w:r w:rsidRPr="00837E1D">
        <w:rPr>
          <w:rStyle w:val="Emphasis"/>
          <w:rFonts w:asciiTheme="majorHAnsi" w:hAnsiTheme="majorHAnsi" w:cstheme="majorHAnsi"/>
        </w:rPr>
        <w:t xml:space="preserve"> soundly anti-American, and soundly </w:t>
      </w:r>
      <w:r w:rsidRPr="00837E1D">
        <w:rPr>
          <w:rStyle w:val="Emphasis"/>
          <w:rFonts w:asciiTheme="majorHAnsi" w:hAnsiTheme="majorHAnsi" w:cstheme="majorHAnsi"/>
          <w:highlight w:val="cyan"/>
        </w:rPr>
        <w:t xml:space="preserve">anti-police even if tactically, we </w:t>
      </w:r>
      <w:proofErr w:type="gramStart"/>
      <w:r w:rsidRPr="00837E1D">
        <w:rPr>
          <w:rStyle w:val="Emphasis"/>
          <w:rFonts w:asciiTheme="majorHAnsi" w:hAnsiTheme="majorHAnsi" w:cstheme="majorHAnsi"/>
          <w:highlight w:val="cyan"/>
        </w:rPr>
        <w:t>have to</w:t>
      </w:r>
      <w:proofErr w:type="gramEnd"/>
      <w:r w:rsidRPr="00837E1D">
        <w:rPr>
          <w:rStyle w:val="Emphasis"/>
          <w:rFonts w:asciiTheme="majorHAnsi" w:hAnsiTheme="majorHAnsi" w:cstheme="majorHAnsi"/>
          <w:highlight w:val="cyan"/>
        </w:rPr>
        <w:t xml:space="preserve"> work for police reforms</w:t>
      </w:r>
      <w:r w:rsidRPr="00837E1D">
        <w:rPr>
          <w:rStyle w:val="Emphasis"/>
          <w:rFonts w:asciiTheme="majorHAnsi" w:hAnsiTheme="majorHAnsi" w:cstheme="majorHAnsi"/>
        </w:rPr>
        <w:t>.</w:t>
      </w:r>
    </w:p>
    <w:p w14:paraId="65B95093" w14:textId="77777777" w:rsidR="00794023" w:rsidRPr="00837E1D" w:rsidRDefault="00794023" w:rsidP="00794023">
      <w:pPr>
        <w:rPr>
          <w:rFonts w:asciiTheme="majorHAnsi" w:hAnsiTheme="majorHAnsi" w:cstheme="majorHAnsi"/>
        </w:rPr>
      </w:pPr>
    </w:p>
    <w:p w14:paraId="11550660" w14:textId="062B59A7" w:rsidR="00794023" w:rsidRPr="00837E1D" w:rsidRDefault="00794023" w:rsidP="00794023">
      <w:pPr>
        <w:pStyle w:val="Heading4"/>
        <w:rPr>
          <w:rFonts w:asciiTheme="majorHAnsi" w:hAnsiTheme="majorHAnsi" w:cstheme="majorHAnsi"/>
        </w:rPr>
      </w:pPr>
      <w:r w:rsidRPr="00837E1D">
        <w:rPr>
          <w:rFonts w:asciiTheme="majorHAnsi" w:hAnsiTheme="majorHAnsi" w:cstheme="majorHAnsi"/>
        </w:rPr>
        <w:lastRenderedPageBreak/>
        <w:t xml:space="preserve">Planning – acknowledging that afro-pessimism and optimism aren’t mutually exclusive is pre-requisite to abolition of civil society </w:t>
      </w:r>
    </w:p>
    <w:p w14:paraId="05E244BB" w14:textId="77777777" w:rsidR="00794023" w:rsidRPr="00837E1D" w:rsidRDefault="00794023" w:rsidP="00794023">
      <w:pPr>
        <w:rPr>
          <w:rStyle w:val="Style13ptBold"/>
          <w:rFonts w:asciiTheme="majorHAnsi" w:hAnsiTheme="majorHAnsi" w:cstheme="majorHAnsi"/>
        </w:rPr>
      </w:pPr>
      <w:r w:rsidRPr="00837E1D">
        <w:rPr>
          <w:rStyle w:val="Style13ptBold"/>
          <w:rFonts w:asciiTheme="majorHAnsi" w:hAnsiTheme="majorHAnsi" w:cstheme="majorHAnsi"/>
        </w:rPr>
        <w:t>Sexton 11</w:t>
      </w:r>
    </w:p>
    <w:p w14:paraId="547361B8" w14:textId="77777777" w:rsidR="00794023" w:rsidRPr="00837E1D" w:rsidRDefault="00794023" w:rsidP="00794023">
      <w:pPr>
        <w:rPr>
          <w:rFonts w:asciiTheme="majorHAnsi" w:hAnsiTheme="majorHAnsi" w:cstheme="majorHAnsi"/>
        </w:rPr>
      </w:pPr>
      <w:r w:rsidRPr="00837E1D">
        <w:rPr>
          <w:rFonts w:asciiTheme="majorHAnsi" w:hAnsiTheme="majorHAnsi" w:cstheme="majorHAnsi"/>
        </w:rPr>
        <w:t xml:space="preserve">[Jared Sexton, University of California, Irvine (School of Humanities), Fall 2011, “The Social Life of Social Death: On Afro-Pessimism and Black Optimism”, </w:t>
      </w:r>
      <w:proofErr w:type="spellStart"/>
      <w:r w:rsidRPr="00837E1D">
        <w:rPr>
          <w:rFonts w:asciiTheme="majorHAnsi" w:hAnsiTheme="majorHAnsi" w:cstheme="majorHAnsi"/>
        </w:rPr>
        <w:t>InTensions</w:t>
      </w:r>
      <w:proofErr w:type="spellEnd"/>
      <w:r w:rsidRPr="00837E1D">
        <w:rPr>
          <w:rFonts w:asciiTheme="majorHAnsi" w:hAnsiTheme="majorHAnsi" w:cstheme="majorHAnsi"/>
        </w:rPr>
        <w:t xml:space="preserve">, </w:t>
      </w:r>
      <w:hyperlink r:id="rId17" w:history="1">
        <w:r w:rsidRPr="00837E1D">
          <w:rPr>
            <w:rStyle w:val="Hyperlink"/>
            <w:rFonts w:asciiTheme="majorHAnsi" w:hAnsiTheme="majorHAnsi" w:cstheme="majorHAnsi"/>
          </w:rPr>
          <w:t>https://www.yorku.ca/intent/issue5/articles/pdfs/jaredsextonarticle.pdf</w:t>
        </w:r>
      </w:hyperlink>
      <w:r w:rsidRPr="00837E1D">
        <w:rPr>
          <w:rFonts w:asciiTheme="majorHAnsi" w:hAnsiTheme="majorHAnsi" w:cstheme="majorHAnsi"/>
        </w:rPr>
        <w:t xml:space="preserve"> //</w:t>
      </w:r>
      <w:proofErr w:type="spellStart"/>
      <w:r w:rsidRPr="00837E1D">
        <w:rPr>
          <w:rFonts w:asciiTheme="majorHAnsi" w:hAnsiTheme="majorHAnsi" w:cstheme="majorHAnsi"/>
        </w:rPr>
        <w:t>gbs</w:t>
      </w:r>
      <w:proofErr w:type="spellEnd"/>
      <w:r w:rsidRPr="00837E1D">
        <w:rPr>
          <w:rFonts w:asciiTheme="majorHAnsi" w:hAnsiTheme="majorHAnsi" w:cstheme="majorHAnsi"/>
        </w:rPr>
        <w:t xml:space="preserve"> </w:t>
      </w:r>
      <w:proofErr w:type="spellStart"/>
      <w:r w:rsidRPr="00837E1D">
        <w:rPr>
          <w:rFonts w:asciiTheme="majorHAnsi" w:hAnsiTheme="majorHAnsi" w:cstheme="majorHAnsi"/>
        </w:rPr>
        <w:t>jacobs</w:t>
      </w:r>
      <w:proofErr w:type="spellEnd"/>
      <w:r w:rsidRPr="00837E1D">
        <w:rPr>
          <w:rFonts w:asciiTheme="majorHAnsi" w:hAnsiTheme="majorHAnsi" w:cstheme="majorHAnsi"/>
        </w:rPr>
        <w:t xml:space="preserve"> &amp; </w:t>
      </w:r>
      <w:proofErr w:type="spellStart"/>
      <w:r w:rsidRPr="00837E1D">
        <w:rPr>
          <w:rFonts w:asciiTheme="majorHAnsi" w:hAnsiTheme="majorHAnsi" w:cstheme="majorHAnsi"/>
        </w:rPr>
        <w:t>majeed</w:t>
      </w:r>
      <w:proofErr w:type="spellEnd"/>
      <w:r w:rsidRPr="00837E1D">
        <w:rPr>
          <w:rFonts w:asciiTheme="majorHAnsi" w:hAnsiTheme="majorHAnsi" w:cstheme="majorHAnsi"/>
        </w:rPr>
        <w:t>]</w:t>
      </w:r>
    </w:p>
    <w:p w14:paraId="6978BAFD" w14:textId="77777777" w:rsidR="00794023" w:rsidRPr="00837E1D" w:rsidRDefault="00794023" w:rsidP="00794023">
      <w:pPr>
        <w:rPr>
          <w:rStyle w:val="Emphasis"/>
          <w:rFonts w:asciiTheme="majorHAnsi" w:hAnsiTheme="majorHAnsi" w:cstheme="majorHAnsi"/>
        </w:rPr>
      </w:pPr>
      <w:r w:rsidRPr="00837E1D">
        <w:rPr>
          <w:rFonts w:asciiTheme="majorHAnsi" w:hAnsiTheme="majorHAnsi" w:cstheme="majorHAnsi"/>
          <w:sz w:val="16"/>
        </w:rPr>
        <w:t xml:space="preserve">[23] Elsewhere, in a discussion of Du </w:t>
      </w:r>
      <w:proofErr w:type="spellStart"/>
      <w:r w:rsidRPr="00837E1D">
        <w:rPr>
          <w:rFonts w:asciiTheme="majorHAnsi" w:hAnsiTheme="majorHAnsi" w:cstheme="majorHAnsi"/>
          <w:sz w:val="16"/>
        </w:rPr>
        <w:t>Bois</w:t>
      </w:r>
      <w:proofErr w:type="spellEnd"/>
      <w:r w:rsidRPr="00837E1D">
        <w:rPr>
          <w:rFonts w:asciiTheme="majorHAnsi" w:hAnsiTheme="majorHAnsi" w:cstheme="majorHAnsi"/>
          <w:sz w:val="16"/>
        </w:rPr>
        <w:t xml:space="preserve"> on the study of black folk, </w:t>
      </w:r>
      <w:r w:rsidRPr="00837E1D">
        <w:rPr>
          <w:rStyle w:val="StyleUnderline"/>
          <w:rFonts w:asciiTheme="majorHAnsi" w:hAnsiTheme="majorHAnsi" w:cstheme="majorHAnsi"/>
        </w:rPr>
        <w:t xml:space="preserve">Gordon restates an existential phenomenological conception of the antiblack world developed across his first several books: </w:t>
      </w:r>
      <w:r w:rsidRPr="00837E1D">
        <w:rPr>
          <w:rFonts w:asciiTheme="majorHAnsi" w:hAnsiTheme="majorHAnsi" w:cstheme="majorHAnsi"/>
          <w:sz w:val="16"/>
        </w:rPr>
        <w:t>“</w:t>
      </w:r>
      <w:r w:rsidRPr="00837E1D">
        <w:rPr>
          <w:rStyle w:val="Emphasis"/>
          <w:rFonts w:asciiTheme="majorHAnsi" w:hAnsiTheme="majorHAnsi" w:cstheme="majorHAnsi"/>
        </w:rPr>
        <w:t xml:space="preserve">Blacks </w:t>
      </w:r>
      <w:r w:rsidRPr="00837E1D">
        <w:rPr>
          <w:rFonts w:asciiTheme="majorHAnsi" w:hAnsiTheme="majorHAnsi" w:cstheme="majorHAnsi"/>
          <w:sz w:val="16"/>
        </w:rPr>
        <w:t xml:space="preserve">here </w:t>
      </w:r>
      <w:r w:rsidRPr="00837E1D">
        <w:rPr>
          <w:rStyle w:val="Emphasis"/>
          <w:rFonts w:asciiTheme="majorHAnsi" w:hAnsiTheme="majorHAnsi" w:cstheme="majorHAnsi"/>
        </w:rPr>
        <w:t xml:space="preserve">suffer the </w:t>
      </w:r>
      <w:proofErr w:type="spellStart"/>
      <w:r w:rsidRPr="00837E1D">
        <w:rPr>
          <w:rStyle w:val="Emphasis"/>
          <w:rFonts w:asciiTheme="majorHAnsi" w:hAnsiTheme="majorHAnsi" w:cstheme="majorHAnsi"/>
        </w:rPr>
        <w:t>phobogenic</w:t>
      </w:r>
      <w:proofErr w:type="spellEnd"/>
      <w:r w:rsidRPr="00837E1D">
        <w:rPr>
          <w:rStyle w:val="Emphasis"/>
          <w:rFonts w:asciiTheme="majorHAnsi" w:hAnsiTheme="majorHAnsi" w:cstheme="majorHAnsi"/>
        </w:rPr>
        <w:t xml:space="preserve"> reality</w:t>
      </w:r>
      <w:r w:rsidRPr="00837E1D">
        <w:rPr>
          <w:rFonts w:asciiTheme="majorHAnsi" w:hAnsiTheme="majorHAnsi" w:cstheme="majorHAnsi"/>
          <w:sz w:val="16"/>
        </w:rPr>
        <w:t xml:space="preserve"> posed by the spirit of racial seriousness. In effect, they </w:t>
      </w:r>
      <w:r w:rsidRPr="00837E1D">
        <w:rPr>
          <w:rStyle w:val="Emphasis"/>
          <w:rFonts w:asciiTheme="majorHAnsi" w:hAnsiTheme="majorHAnsi" w:cstheme="majorHAnsi"/>
        </w:rPr>
        <w:t>more than symbolize or signify various social pathologies—they become them</w:t>
      </w:r>
      <w:r w:rsidRPr="00837E1D">
        <w:rPr>
          <w:rStyle w:val="StyleUnderline"/>
          <w:rFonts w:asciiTheme="majorHAnsi" w:hAnsiTheme="majorHAnsi" w:cstheme="majorHAnsi"/>
        </w:rPr>
        <w:t>. In our antiblack world, blacks are pathology”</w:t>
      </w:r>
      <w:r w:rsidRPr="00837E1D">
        <w:rPr>
          <w:rFonts w:asciiTheme="majorHAnsi" w:hAnsiTheme="majorHAnsi" w:cstheme="majorHAnsi"/>
          <w:sz w:val="16"/>
        </w:rPr>
        <w:t xml:space="preserve"> (Gordon 2000: 87). This conception would seem to support Moten’s contention that even </w:t>
      </w:r>
      <w:r w:rsidRPr="00837E1D">
        <w:rPr>
          <w:rStyle w:val="Emphasis"/>
          <w:rFonts w:asciiTheme="majorHAnsi" w:hAnsiTheme="majorHAnsi" w:cstheme="majorHAnsi"/>
          <w:highlight w:val="cyan"/>
        </w:rPr>
        <w:t>much radical black studies scholarship sustains the association of blackness with</w:t>
      </w:r>
      <w:r w:rsidRPr="00837E1D">
        <w:rPr>
          <w:rStyle w:val="Emphasis"/>
          <w:rFonts w:asciiTheme="majorHAnsi" w:hAnsiTheme="majorHAnsi" w:cstheme="majorHAnsi"/>
        </w:rPr>
        <w:t xml:space="preserve"> a certain sense of </w:t>
      </w:r>
      <w:r w:rsidRPr="00837E1D">
        <w:rPr>
          <w:rStyle w:val="Emphasis"/>
          <w:rFonts w:asciiTheme="majorHAnsi" w:hAnsiTheme="majorHAnsi" w:cstheme="majorHAnsi"/>
          <w:highlight w:val="cyan"/>
        </w:rPr>
        <w:t>decay and</w:t>
      </w:r>
      <w:r w:rsidRPr="00837E1D">
        <w:rPr>
          <w:rStyle w:val="Emphasis"/>
          <w:rFonts w:asciiTheme="majorHAnsi" w:hAnsiTheme="majorHAnsi" w:cstheme="majorHAnsi"/>
        </w:rPr>
        <w:t xml:space="preserve"> thereby </w:t>
      </w:r>
      <w:r w:rsidRPr="00837E1D">
        <w:rPr>
          <w:rStyle w:val="Emphasis"/>
          <w:rFonts w:asciiTheme="majorHAnsi" w:hAnsiTheme="majorHAnsi" w:cstheme="majorHAnsi"/>
          <w:highlight w:val="cyan"/>
        </w:rPr>
        <w:t>fortifies and extends the interlocutory</w:t>
      </w:r>
      <w:r w:rsidRPr="00837E1D">
        <w:rPr>
          <w:rStyle w:val="Emphasis"/>
          <w:rFonts w:asciiTheme="majorHAnsi" w:hAnsiTheme="majorHAnsi" w:cstheme="majorHAnsi"/>
        </w:rPr>
        <w:t xml:space="preserve"> life of </w:t>
      </w:r>
      <w:r w:rsidRPr="00837E1D">
        <w:rPr>
          <w:rStyle w:val="Emphasis"/>
          <w:rFonts w:asciiTheme="majorHAnsi" w:hAnsiTheme="majorHAnsi" w:cstheme="majorHAnsi"/>
          <w:highlight w:val="cyan"/>
        </w:rPr>
        <w:t>widely accepted political common sense</w:t>
      </w:r>
      <w:r w:rsidRPr="00837E1D">
        <w:rPr>
          <w:rStyle w:val="Emphasis"/>
          <w:rFonts w:asciiTheme="majorHAnsi" w:hAnsiTheme="majorHAnsi" w:cstheme="majorHAnsi"/>
        </w:rPr>
        <w:t xml:space="preserve">. </w:t>
      </w:r>
      <w:r w:rsidRPr="00837E1D">
        <w:rPr>
          <w:rFonts w:asciiTheme="majorHAnsi" w:hAnsiTheme="majorHAnsi" w:cstheme="majorHAnsi"/>
          <w:sz w:val="16"/>
        </w:rPr>
        <w:t xml:space="preserve">In fact, </w:t>
      </w:r>
      <w:proofErr w:type="gramStart"/>
      <w:r w:rsidRPr="00837E1D">
        <w:rPr>
          <w:rFonts w:asciiTheme="majorHAnsi" w:hAnsiTheme="majorHAnsi" w:cstheme="majorHAnsi"/>
          <w:sz w:val="16"/>
        </w:rPr>
        <w:t>it would seem that Gordon</w:t>
      </w:r>
      <w:proofErr w:type="gramEnd"/>
      <w:r w:rsidRPr="00837E1D">
        <w:rPr>
          <w:rFonts w:asciiTheme="majorHAnsi" w:hAnsiTheme="majorHAnsi" w:cstheme="majorHAnsi"/>
          <w:sz w:val="16"/>
        </w:rPr>
        <w:t xml:space="preserve"> deepens the already problematic association to the level of identity. And yet, this is precisely what Gordon argues is the value and insight of </w:t>
      </w:r>
      <w:r w:rsidRPr="00837E1D">
        <w:rPr>
          <w:rStyle w:val="StyleUnderline"/>
          <w:rFonts w:asciiTheme="majorHAnsi" w:hAnsiTheme="majorHAnsi" w:cstheme="majorHAnsi"/>
        </w:rPr>
        <w:t>Fanon</w:t>
      </w:r>
      <w:r w:rsidRPr="00837E1D">
        <w:rPr>
          <w:rFonts w:asciiTheme="majorHAnsi" w:hAnsiTheme="majorHAnsi" w:cstheme="majorHAnsi"/>
          <w:sz w:val="16"/>
        </w:rPr>
        <w:t xml:space="preserve">: he </w:t>
      </w:r>
      <w:r w:rsidRPr="00837E1D">
        <w:rPr>
          <w:rStyle w:val="StyleUnderline"/>
          <w:rFonts w:asciiTheme="majorHAnsi" w:hAnsiTheme="majorHAnsi" w:cstheme="majorHAnsi"/>
        </w:rPr>
        <w:t>fully accepts the definition of himself as pathological as it is imposed by a world that knows itself through that imposition, rather than remaining in a reactive stance that insists on the</w:t>
      </w:r>
      <w:r w:rsidRPr="00837E1D">
        <w:rPr>
          <w:rFonts w:asciiTheme="majorHAnsi" w:hAnsiTheme="majorHAnsi" w:cstheme="majorHAnsi"/>
          <w:sz w:val="16"/>
        </w:rPr>
        <w:t xml:space="preserve"> (temporal, moral, etc.) </w:t>
      </w:r>
      <w:r w:rsidRPr="00837E1D">
        <w:rPr>
          <w:rStyle w:val="StyleUnderline"/>
          <w:rFonts w:asciiTheme="majorHAnsi" w:hAnsiTheme="majorHAnsi" w:cstheme="majorHAnsi"/>
        </w:rPr>
        <w:t>heterogeneity between a self and an imago originating in culture</w:t>
      </w:r>
      <w:r w:rsidRPr="00837E1D">
        <w:rPr>
          <w:rFonts w:asciiTheme="majorHAnsi" w:hAnsiTheme="majorHAnsi" w:cstheme="majorHAnsi"/>
          <w:sz w:val="16"/>
        </w:rPr>
        <w:t xml:space="preserve">. Though it may appear counterintuitive, or rather because it is counterintuitive, </w:t>
      </w:r>
      <w:r w:rsidRPr="00837E1D">
        <w:rPr>
          <w:rStyle w:val="Emphasis"/>
          <w:rFonts w:asciiTheme="majorHAnsi" w:hAnsiTheme="majorHAnsi" w:cstheme="majorHAnsi"/>
          <w:highlight w:val="cyan"/>
        </w:rPr>
        <w:t>this acceptance</w:t>
      </w:r>
      <w:r w:rsidRPr="00837E1D">
        <w:rPr>
          <w:rStyle w:val="Emphasis"/>
          <w:rFonts w:asciiTheme="majorHAnsi" w:hAnsiTheme="majorHAnsi" w:cstheme="majorHAnsi"/>
        </w:rPr>
        <w:t xml:space="preserve"> or affirmation is active; it </w:t>
      </w:r>
      <w:r w:rsidRPr="00837E1D">
        <w:rPr>
          <w:rStyle w:val="Emphasis"/>
          <w:rFonts w:asciiTheme="majorHAnsi" w:hAnsiTheme="majorHAnsi" w:cstheme="majorHAnsi"/>
          <w:highlight w:val="cyan"/>
        </w:rPr>
        <w:t xml:space="preserve">is a </w:t>
      </w:r>
      <w:r w:rsidRPr="00837E1D">
        <w:rPr>
          <w:rStyle w:val="Emphasis"/>
          <w:rFonts w:asciiTheme="majorHAnsi" w:hAnsiTheme="majorHAnsi" w:cstheme="majorHAnsi"/>
        </w:rPr>
        <w:t>willing or willingness</w:t>
      </w:r>
      <w:r w:rsidRPr="00837E1D">
        <w:rPr>
          <w:rFonts w:asciiTheme="majorHAnsi" w:hAnsiTheme="majorHAnsi" w:cstheme="majorHAnsi"/>
          <w:sz w:val="16"/>
        </w:rPr>
        <w:t xml:space="preserve">, in other words, </w:t>
      </w:r>
      <w:r w:rsidRPr="00837E1D">
        <w:rPr>
          <w:rStyle w:val="Emphasis"/>
          <w:rFonts w:asciiTheme="majorHAnsi" w:hAnsiTheme="majorHAnsi" w:cstheme="majorHAnsi"/>
        </w:rPr>
        <w:t>to pay whatever social costs accrue to being black, to inhabiting blackness, to living a black social life under the shadow of social death</w:t>
      </w:r>
      <w:r w:rsidRPr="00837E1D">
        <w:rPr>
          <w:rFonts w:asciiTheme="majorHAnsi" w:hAnsiTheme="majorHAnsi" w:cstheme="majorHAnsi"/>
          <w:sz w:val="16"/>
        </w:rPr>
        <w:t xml:space="preserve">. </w:t>
      </w:r>
      <w:r w:rsidRPr="00837E1D">
        <w:rPr>
          <w:rStyle w:val="StyleUnderline"/>
          <w:rFonts w:asciiTheme="majorHAnsi" w:hAnsiTheme="majorHAnsi" w:cstheme="majorHAnsi"/>
        </w:rPr>
        <w:t xml:space="preserve">This is not an accommodation to the dictates of the antiblack world. The affirmation of blackness, which is to say an affirmation of pathological being, is </w:t>
      </w:r>
      <w:r w:rsidRPr="00837E1D">
        <w:rPr>
          <w:rStyle w:val="StyleUnderline"/>
          <w:rFonts w:asciiTheme="majorHAnsi" w:hAnsiTheme="majorHAnsi" w:cstheme="majorHAnsi"/>
          <w:highlight w:val="cyan"/>
        </w:rPr>
        <w:t>a refusal to distance oneself from blackness</w:t>
      </w:r>
      <w:r w:rsidRPr="00837E1D">
        <w:rPr>
          <w:rStyle w:val="StyleUnderline"/>
          <w:rFonts w:asciiTheme="majorHAnsi" w:hAnsiTheme="majorHAnsi" w:cstheme="majorHAnsi"/>
        </w:rPr>
        <w:t xml:space="preserve"> in a valorization of minor differences that bring one closer to health, to life, or to sociality.</w:t>
      </w:r>
      <w:r w:rsidRPr="00837E1D">
        <w:rPr>
          <w:rFonts w:asciiTheme="majorHAnsi" w:hAnsiTheme="majorHAnsi" w:cstheme="majorHAnsi"/>
          <w:sz w:val="16"/>
        </w:rPr>
        <w:t xml:space="preserve"> Fanon writes in the first chapter of Black Skin, White Masks, “The Black Man and Language”: “A Senegalese who learns Creole to pass for Antillean is a case of alienation. The Antilleans who make a mockery out of him are lacking in judgment” (Fanon 2008: 21). In a world structured by the twin axioms of white superiority and black inferiority, of white existence and black nonexistence, a world structured by a negative categorical imperative— “above all, don’t be black” (Gordon 1997: 63)—in this world, the zero degree of transformation is the turn toward blackness, a turn toward the shame, as it were, that “resides in the idea that ‘I am thought of as less than human’” (Nyong’o 2002: 389).xiv </w:t>
      </w:r>
      <w:r w:rsidRPr="00837E1D">
        <w:rPr>
          <w:rStyle w:val="Emphasis"/>
          <w:rFonts w:asciiTheme="majorHAnsi" w:hAnsiTheme="majorHAnsi" w:cstheme="majorHAnsi"/>
        </w:rPr>
        <w:t xml:space="preserve">In this we might </w:t>
      </w:r>
      <w:r w:rsidRPr="00837E1D">
        <w:rPr>
          <w:rStyle w:val="Emphasis"/>
          <w:rFonts w:asciiTheme="majorHAnsi" w:hAnsiTheme="majorHAnsi" w:cstheme="majorHAnsi"/>
          <w:highlight w:val="cyan"/>
        </w:rPr>
        <w:t>create a transvaluation of pathology itself</w:t>
      </w:r>
      <w:r w:rsidRPr="00837E1D">
        <w:rPr>
          <w:rStyle w:val="Emphasis"/>
          <w:rFonts w:asciiTheme="majorHAnsi" w:hAnsiTheme="majorHAnsi" w:cstheme="majorHAnsi"/>
        </w:rPr>
        <w:t xml:space="preserve">, something like </w:t>
      </w:r>
      <w:r w:rsidRPr="00837E1D">
        <w:rPr>
          <w:rStyle w:val="Emphasis"/>
          <w:rFonts w:asciiTheme="majorHAnsi" w:hAnsiTheme="majorHAnsi" w:cstheme="majorHAnsi"/>
          <w:highlight w:val="cyan"/>
        </w:rPr>
        <w:t>an embrace of pathology without pathos</w:t>
      </w:r>
      <w:r w:rsidRPr="00837E1D">
        <w:rPr>
          <w:rStyle w:val="Emphasis"/>
          <w:rFonts w:asciiTheme="majorHAnsi" w:hAnsiTheme="majorHAnsi" w:cstheme="majorHAnsi"/>
        </w:rPr>
        <w:t xml:space="preserve">. </w:t>
      </w:r>
      <w:r w:rsidRPr="00837E1D">
        <w:rPr>
          <w:rFonts w:asciiTheme="majorHAnsi" w:hAnsiTheme="majorHAnsi" w:cstheme="majorHAnsi"/>
          <w:sz w:val="16"/>
        </w:rPr>
        <w:t xml:space="preserve">[24] </w:t>
      </w:r>
      <w:r w:rsidRPr="00837E1D">
        <w:rPr>
          <w:rStyle w:val="StyleUnderline"/>
          <w:rFonts w:asciiTheme="majorHAnsi" w:hAnsiTheme="majorHAnsi" w:cstheme="majorHAnsi"/>
        </w:rPr>
        <w:t>To speak of black social life and black social death, black social life against black social death, black social life as black social death, black social life in black social death</w:t>
      </w:r>
      <w:r w:rsidRPr="00837E1D">
        <w:rPr>
          <w:rFonts w:asciiTheme="majorHAnsi" w:hAnsiTheme="majorHAnsi" w:cstheme="majorHAnsi"/>
          <w:sz w:val="16"/>
        </w:rPr>
        <w:t xml:space="preserve">—all of this is to find oneself </w:t>
      </w:r>
      <w:proofErr w:type="gramStart"/>
      <w:r w:rsidRPr="00837E1D">
        <w:rPr>
          <w:rFonts w:asciiTheme="majorHAnsi" w:hAnsiTheme="majorHAnsi" w:cstheme="majorHAnsi"/>
          <w:sz w:val="16"/>
        </w:rPr>
        <w:t>in the midst of</w:t>
      </w:r>
      <w:proofErr w:type="gramEnd"/>
      <w:r w:rsidRPr="00837E1D">
        <w:rPr>
          <w:rFonts w:asciiTheme="majorHAnsi" w:hAnsiTheme="majorHAnsi" w:cstheme="majorHAnsi"/>
          <w:sz w:val="16"/>
        </w:rPr>
        <w:t xml:space="preserve"> an argument that is also a profound agreement, an agreement that takes shape in (between) </w:t>
      </w:r>
      <w:proofErr w:type="spellStart"/>
      <w:r w:rsidRPr="00837E1D">
        <w:rPr>
          <w:rFonts w:asciiTheme="majorHAnsi" w:hAnsiTheme="majorHAnsi" w:cstheme="majorHAnsi"/>
          <w:sz w:val="16"/>
        </w:rPr>
        <w:t>meconnaissance</w:t>
      </w:r>
      <w:proofErr w:type="spellEnd"/>
      <w:r w:rsidRPr="00837E1D">
        <w:rPr>
          <w:rFonts w:asciiTheme="majorHAnsi" w:hAnsiTheme="majorHAnsi" w:cstheme="majorHAnsi"/>
          <w:sz w:val="16"/>
        </w:rPr>
        <w:t xml:space="preserve"> and (dis)belief. </w:t>
      </w:r>
      <w:r w:rsidRPr="00837E1D">
        <w:rPr>
          <w:rStyle w:val="Emphasis"/>
          <w:rFonts w:asciiTheme="majorHAnsi" w:hAnsiTheme="majorHAnsi" w:cstheme="majorHAnsi"/>
          <w:highlight w:val="cyan"/>
        </w:rPr>
        <w:t>Black optimism is not the negation of</w:t>
      </w:r>
      <w:r w:rsidRPr="00837E1D">
        <w:rPr>
          <w:rStyle w:val="Emphasis"/>
          <w:rFonts w:asciiTheme="majorHAnsi" w:hAnsiTheme="majorHAnsi" w:cstheme="majorHAnsi"/>
        </w:rPr>
        <w:t xml:space="preserve"> the negation that is </w:t>
      </w:r>
      <w:proofErr w:type="gramStart"/>
      <w:r w:rsidRPr="00837E1D">
        <w:rPr>
          <w:rStyle w:val="Emphasis"/>
          <w:rFonts w:asciiTheme="majorHAnsi" w:hAnsiTheme="majorHAnsi" w:cstheme="majorHAnsi"/>
          <w:highlight w:val="cyan"/>
        </w:rPr>
        <w:t>afro-pessimism</w:t>
      </w:r>
      <w:proofErr w:type="gramEnd"/>
      <w:r w:rsidRPr="00837E1D">
        <w:rPr>
          <w:rStyle w:val="StyleUnderline"/>
          <w:rFonts w:asciiTheme="majorHAnsi" w:hAnsiTheme="majorHAnsi" w:cstheme="majorHAnsi"/>
        </w:rPr>
        <w:t>, just as black social life does not negate black social death by inhabiting it and vitalizing it.</w:t>
      </w:r>
      <w:r w:rsidRPr="00837E1D">
        <w:rPr>
          <w:rFonts w:asciiTheme="majorHAnsi" w:hAnsiTheme="majorHAnsi" w:cstheme="majorHAnsi"/>
          <w:sz w:val="16"/>
        </w:rPr>
        <w:t xml:space="preserve"> A living death is as much a death as it is a living. </w:t>
      </w:r>
      <w:r w:rsidRPr="00837E1D">
        <w:rPr>
          <w:rStyle w:val="Emphasis"/>
          <w:rFonts w:asciiTheme="majorHAnsi" w:hAnsiTheme="majorHAnsi" w:cstheme="majorHAnsi"/>
          <w:highlight w:val="cyan"/>
        </w:rPr>
        <w:t>Nothing in afro-pessimism suggests</w:t>
      </w:r>
      <w:r w:rsidRPr="00837E1D">
        <w:rPr>
          <w:rStyle w:val="Emphasis"/>
          <w:rFonts w:asciiTheme="majorHAnsi" w:hAnsiTheme="majorHAnsi" w:cstheme="majorHAnsi"/>
        </w:rPr>
        <w:t xml:space="preserve"> that </w:t>
      </w:r>
      <w:r w:rsidRPr="00837E1D">
        <w:rPr>
          <w:rStyle w:val="Emphasis"/>
          <w:rFonts w:asciiTheme="majorHAnsi" w:hAnsiTheme="majorHAnsi" w:cstheme="majorHAnsi"/>
          <w:highlight w:val="cyan"/>
        </w:rPr>
        <w:t xml:space="preserve">there is no </w:t>
      </w:r>
      <w:r w:rsidRPr="00837E1D">
        <w:rPr>
          <w:rStyle w:val="Emphasis"/>
          <w:rFonts w:asciiTheme="majorHAnsi" w:hAnsiTheme="majorHAnsi" w:cstheme="majorHAnsi"/>
        </w:rPr>
        <w:t xml:space="preserve">black </w:t>
      </w:r>
      <w:r w:rsidRPr="00837E1D">
        <w:rPr>
          <w:rStyle w:val="Emphasis"/>
          <w:rFonts w:asciiTheme="majorHAnsi" w:hAnsiTheme="majorHAnsi" w:cstheme="majorHAnsi"/>
          <w:highlight w:val="cyan"/>
        </w:rPr>
        <w:t>(social) life, only that black life is not</w:t>
      </w:r>
      <w:r w:rsidRPr="00837E1D">
        <w:rPr>
          <w:rStyle w:val="Emphasis"/>
          <w:rFonts w:asciiTheme="majorHAnsi" w:hAnsiTheme="majorHAnsi" w:cstheme="majorHAnsi"/>
        </w:rPr>
        <w:t xml:space="preserve"> social life </w:t>
      </w:r>
      <w:r w:rsidRPr="00837E1D">
        <w:rPr>
          <w:rStyle w:val="Emphasis"/>
          <w:rFonts w:asciiTheme="majorHAnsi" w:hAnsiTheme="majorHAnsi" w:cstheme="majorHAnsi"/>
          <w:highlight w:val="cyan"/>
        </w:rPr>
        <w:t xml:space="preserve">in </w:t>
      </w:r>
      <w:r w:rsidRPr="00837E1D">
        <w:rPr>
          <w:rStyle w:val="Emphasis"/>
          <w:rFonts w:asciiTheme="majorHAnsi" w:hAnsiTheme="majorHAnsi" w:cstheme="majorHAnsi"/>
        </w:rPr>
        <w:t xml:space="preserve">the universe formed by the codes of state and </w:t>
      </w:r>
      <w:r w:rsidRPr="00837E1D">
        <w:rPr>
          <w:rStyle w:val="Emphasis"/>
          <w:rFonts w:asciiTheme="majorHAnsi" w:hAnsiTheme="majorHAnsi" w:cstheme="majorHAnsi"/>
          <w:highlight w:val="cyan"/>
        </w:rPr>
        <w:t>civil society</w:t>
      </w:r>
      <w:r w:rsidRPr="00837E1D">
        <w:rPr>
          <w:rFonts w:asciiTheme="majorHAnsi" w:hAnsiTheme="majorHAnsi" w:cstheme="majorHAnsi"/>
          <w:sz w:val="16"/>
        </w:rPr>
        <w:t>, of citizen and subject, of nation and culture, of people and place, of history and heritage, of all the things that colonial society has in common with the colonized, of all that capital has in common with labor—</w:t>
      </w:r>
      <w:r w:rsidRPr="00837E1D">
        <w:rPr>
          <w:rStyle w:val="Emphasis"/>
          <w:rFonts w:asciiTheme="majorHAnsi" w:hAnsiTheme="majorHAnsi" w:cstheme="majorHAnsi"/>
        </w:rPr>
        <w:t>the modern world system.</w:t>
      </w:r>
      <w:r w:rsidRPr="00837E1D">
        <w:rPr>
          <w:rFonts w:asciiTheme="majorHAnsi" w:hAnsiTheme="majorHAnsi" w:cstheme="majorHAnsi"/>
          <w:sz w:val="16"/>
        </w:rPr>
        <w:t xml:space="preserve"> </w:t>
      </w:r>
      <w:r w:rsidRPr="00837E1D">
        <w:rPr>
          <w:rStyle w:val="StyleUnderline"/>
          <w:rFonts w:asciiTheme="majorHAnsi" w:hAnsiTheme="majorHAnsi" w:cstheme="majorHAnsi"/>
        </w:rPr>
        <w:t xml:space="preserve">Black life is not lived in the world that the world lives in, but it is lived underground, in outer space. </w:t>
      </w:r>
      <w:r w:rsidRPr="00837E1D">
        <w:rPr>
          <w:rFonts w:asciiTheme="majorHAnsi" w:hAnsiTheme="majorHAnsi" w:cstheme="majorHAnsi"/>
          <w:sz w:val="16"/>
        </w:rPr>
        <w:t xml:space="preserve">This is agreed. </w:t>
      </w:r>
      <w:proofErr w:type="gramStart"/>
      <w:r w:rsidRPr="00837E1D">
        <w:rPr>
          <w:rFonts w:asciiTheme="majorHAnsi" w:hAnsiTheme="majorHAnsi" w:cstheme="majorHAnsi"/>
          <w:sz w:val="16"/>
        </w:rPr>
        <w:t>That is to say, what</w:t>
      </w:r>
      <w:proofErr w:type="gramEnd"/>
      <w:r w:rsidRPr="00837E1D">
        <w:rPr>
          <w:rFonts w:asciiTheme="majorHAnsi" w:hAnsiTheme="majorHAnsi" w:cstheme="majorHAnsi"/>
          <w:sz w:val="16"/>
        </w:rPr>
        <w:t xml:space="preserve"> Moten asserts against </w:t>
      </w:r>
      <w:proofErr w:type="spellStart"/>
      <w:r w:rsidRPr="00837E1D">
        <w:rPr>
          <w:rFonts w:asciiTheme="majorHAnsi" w:hAnsiTheme="majorHAnsi" w:cstheme="majorHAnsi"/>
          <w:sz w:val="16"/>
        </w:rPr>
        <w:t>afropessimism</w:t>
      </w:r>
      <w:proofErr w:type="spellEnd"/>
      <w:r w:rsidRPr="00837E1D">
        <w:rPr>
          <w:rFonts w:asciiTheme="majorHAnsi" w:hAnsiTheme="majorHAnsi" w:cstheme="majorHAnsi"/>
          <w:sz w:val="16"/>
        </w:rPr>
        <w:t xml:space="preserve"> is a point already affirmed by afro-pessimism, is, in fact, one of the most polemical dimensions of afro-pessimism as a project: namely, that black life is not social, or rather that </w:t>
      </w:r>
      <w:r w:rsidRPr="00837E1D">
        <w:rPr>
          <w:rStyle w:val="Emphasis"/>
          <w:rFonts w:asciiTheme="majorHAnsi" w:hAnsiTheme="majorHAnsi" w:cstheme="majorHAnsi"/>
        </w:rPr>
        <w:t>black life is lived in social death. Double emphasis, on lived and on death</w:t>
      </w:r>
      <w:r w:rsidRPr="00837E1D">
        <w:rPr>
          <w:rFonts w:asciiTheme="majorHAnsi" w:hAnsiTheme="majorHAnsi" w:cstheme="majorHAnsi"/>
          <w:sz w:val="16"/>
        </w:rPr>
        <w:t xml:space="preserve">. That’s the whole point of the enterprise at some level. </w:t>
      </w:r>
      <w:r w:rsidRPr="00837E1D">
        <w:rPr>
          <w:rStyle w:val="Emphasis"/>
          <w:rFonts w:asciiTheme="majorHAnsi" w:hAnsiTheme="majorHAnsi" w:cstheme="majorHAnsi"/>
          <w:highlight w:val="cyan"/>
        </w:rPr>
        <w:t>It is all about the implications of this agreed- upon point where arguments (should) begin, but they cannot (yet) proceed.</w:t>
      </w:r>
      <w:r w:rsidRPr="00837E1D">
        <w:rPr>
          <w:rStyle w:val="Emphasis"/>
          <w:rFonts w:asciiTheme="majorHAnsi" w:hAnsiTheme="majorHAnsi" w:cstheme="majorHAnsi"/>
        </w:rPr>
        <w:t xml:space="preserve"> </w:t>
      </w:r>
    </w:p>
    <w:p w14:paraId="57AA725F" w14:textId="77777777" w:rsidR="00794023" w:rsidRPr="00837E1D" w:rsidRDefault="00794023" w:rsidP="00794023">
      <w:pPr>
        <w:rPr>
          <w:rStyle w:val="Emphasis"/>
          <w:rFonts w:asciiTheme="majorHAnsi" w:hAnsiTheme="majorHAnsi" w:cstheme="majorHAnsi"/>
        </w:rPr>
      </w:pPr>
    </w:p>
    <w:p w14:paraId="41DC5579" w14:textId="77777777" w:rsidR="00E42E4C" w:rsidRPr="00837E1D" w:rsidRDefault="00E42E4C" w:rsidP="00F601E6">
      <w:pPr>
        <w:rPr>
          <w:rFonts w:asciiTheme="majorHAnsi" w:hAnsiTheme="majorHAnsi" w:cstheme="majorHAnsi"/>
        </w:rPr>
      </w:pPr>
    </w:p>
    <w:sectPr w:rsidR="00E42E4C" w:rsidRPr="00837E1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4A430EF"/>
    <w:multiLevelType w:val="hybridMultilevel"/>
    <w:tmpl w:val="48C07E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RibbonPointer" w:val="1571556865728"/>
    <w:docVar w:name="VerbatimMac" w:val="True"/>
    <w:docVar w:name="VerbatimVersion" w:val="5.0"/>
  </w:docVars>
  <w:rsids>
    <w:rsidRoot w:val="0079402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0180"/>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4023"/>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37E1D"/>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7BE"/>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6D2F"/>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CAA560B"/>
  <w14:defaultImageDpi w14:val="300"/>
  <w15:docId w15:val="{0007878C-3D77-5149-A8BD-20B7A6ED6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C6D2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C6D2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C6D2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Foldover,3: Cite,Heading 3 Char1 Char Char,Citation Char Char Char Char,Citation Char1 Char Char,Bold Cite,Index Headers,Citation Char Char, Char,Char,Heading 3 Char Char Char Char,Heading 3 Char Char"/>
    <w:basedOn w:val="Normal"/>
    <w:next w:val="Normal"/>
    <w:link w:val="Heading3Char"/>
    <w:uiPriority w:val="9"/>
    <w:unhideWhenUsed/>
    <w:qFormat/>
    <w:rsid w:val="00CC6D2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no read,Big card,body,Normal Tag,heading 2, Ch,No Spacing1,No Spacing11,No Spacing111,No Spacing112,No Spacing1121,No Spacing2,Debate Text,Read stuff,No Spacing4,No Spacing21,CD - Cite,Ch,No Spacing211,No Spacing12,tags,Card,TAG"/>
    <w:basedOn w:val="Normal"/>
    <w:next w:val="Normal"/>
    <w:link w:val="Heading4Char"/>
    <w:uiPriority w:val="9"/>
    <w:unhideWhenUsed/>
    <w:qFormat/>
    <w:rsid w:val="00CC6D2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C6D2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C6D2F"/>
  </w:style>
  <w:style w:type="character" w:customStyle="1" w:styleId="Heading1Char">
    <w:name w:val="Heading 1 Char"/>
    <w:aliases w:val="Pocket Char"/>
    <w:basedOn w:val="DefaultParagraphFont"/>
    <w:link w:val="Heading1"/>
    <w:uiPriority w:val="9"/>
    <w:rsid w:val="00CC6D2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C6D2F"/>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Foldover Char,3: Cite Char,Heading 3 Char1 Char Char Char,Citation Char Char Char Char Char,Citation Char1 Char Char Char,Bold Cite Char1,Index Headers Char,Citation Char Char Char1"/>
    <w:basedOn w:val="DefaultParagraphFont"/>
    <w:link w:val="Heading3"/>
    <w:uiPriority w:val="9"/>
    <w:rsid w:val="00CC6D2F"/>
    <w:rPr>
      <w:rFonts w:ascii="Calibri" w:eastAsiaTheme="majorEastAsia" w:hAnsi="Calibri" w:cstheme="majorBidi"/>
      <w:b/>
      <w:bCs/>
      <w:sz w:val="32"/>
      <w:szCs w:val="32"/>
      <w:u w:val="single"/>
    </w:rPr>
  </w:style>
  <w:style w:type="character" w:customStyle="1" w:styleId="Heading4Char">
    <w:name w:val="Heading 4 Char"/>
    <w:aliases w:val="Tag Char,small text Char,no read Char,Big card Char,body Char,Normal Tag Char,heading 2 Char, Ch Char,No Spacing1 Char,No Spacing11 Char,No Spacing111 Char,No Spacing112 Char,No Spacing1121 Char,No Spacing2 Char,Debate Text Char,Ch Char"/>
    <w:basedOn w:val="DefaultParagraphFont"/>
    <w:link w:val="Heading4"/>
    <w:uiPriority w:val="9"/>
    <w:rsid w:val="00CC6D2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C6D2F"/>
    <w:rPr>
      <w:b/>
      <w:sz w:val="26"/>
      <w:u w:val="non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B,9.5,8"/>
    <w:basedOn w:val="DefaultParagraphFont"/>
    <w:uiPriority w:val="1"/>
    <w:qFormat/>
    <w:rsid w:val="00CC6D2F"/>
    <w:rPr>
      <w:b w:val="0"/>
      <w:sz w:val="22"/>
      <w:u w:val="single"/>
    </w:rPr>
  </w:style>
  <w:style w:type="character" w:styleId="Emphasis">
    <w:name w:val="Emphasis"/>
    <w:aliases w:val="Minimized,Highlighted,Evidence,minimized,tag2,Size 10,emphasis in card,CD Card,ED - Tag,emphasis,Underlined,Bold Underline,Emphasis!!,small,Qualifications,bold underline,normal card text,Shrunk,qualifications in card,qualifications,Style1,Box,s"/>
    <w:basedOn w:val="DefaultParagraphFont"/>
    <w:link w:val="textbold"/>
    <w:uiPriority w:val="20"/>
    <w:qFormat/>
    <w:rsid w:val="00CC6D2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C6D2F"/>
    <w:rPr>
      <w:color w:val="auto"/>
      <w:u w:val="non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CC6D2F"/>
    <w:rPr>
      <w:color w:val="auto"/>
      <w:u w:val="none"/>
    </w:rPr>
  </w:style>
  <w:style w:type="paragraph" w:styleId="DocumentMap">
    <w:name w:val="Document Map"/>
    <w:basedOn w:val="Normal"/>
    <w:link w:val="DocumentMapChar"/>
    <w:uiPriority w:val="99"/>
    <w:semiHidden/>
    <w:unhideWhenUsed/>
    <w:rsid w:val="00CC6D2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C6D2F"/>
    <w:rPr>
      <w:rFonts w:ascii="Lucida Grande" w:hAnsi="Lucida Grande" w:cs="Lucida Grande"/>
    </w:rPr>
  </w:style>
  <w:style w:type="paragraph" w:customStyle="1" w:styleId="textbold">
    <w:name w:val="text bold"/>
    <w:basedOn w:val="Normal"/>
    <w:link w:val="Emphasis"/>
    <w:uiPriority w:val="20"/>
    <w:qFormat/>
    <w:rsid w:val="00794023"/>
    <w:pPr>
      <w:pBdr>
        <w:top w:val="single" w:sz="18" w:space="0" w:color="auto"/>
        <w:left w:val="single" w:sz="18" w:space="0" w:color="auto"/>
        <w:bottom w:val="single" w:sz="18" w:space="0" w:color="auto"/>
        <w:right w:val="single" w:sz="18" w:space="0" w:color="auto"/>
      </w:pBdr>
      <w:spacing w:after="0" w:line="252" w:lineRule="auto"/>
      <w:ind w:left="720"/>
      <w:jc w:val="both"/>
    </w:pPr>
    <w:rPr>
      <w:b/>
      <w:iCs/>
      <w:u w:val="single"/>
    </w:rPr>
  </w:style>
  <w:style w:type="paragraph" w:styleId="NoSpacing">
    <w:name w:val="No Spacing"/>
    <w:aliases w:val="Note Level 2,Small Text,Card Format,Tag and Cite,Very Small Text,No Spacing111112,No Spacing41,Dont use,Note Level 21,ClearFormatting,Clear,DDI Tag,Tag Title,No Spacing51,No Spacing31,No Spacing22,card,Medium Grid 21,No Spacing3,tag,ca,Tags"/>
    <w:basedOn w:val="Heading1"/>
    <w:link w:val="Hyperlink"/>
    <w:autoRedefine/>
    <w:uiPriority w:val="99"/>
    <w:qFormat/>
    <w:rsid w:val="0079402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rammar-monster.com/glossary/linking_verbs.htm" TargetMode="External"/><Relationship Id="rId17" Type="http://schemas.openxmlformats.org/officeDocument/2006/relationships/hyperlink" Target="https://www.yorku.ca/intent/issue5/articles/pdfs/jaredsextonarticle.pdf" TargetMode="External"/><Relationship Id="rId2" Type="http://schemas.openxmlformats.org/officeDocument/2006/relationships/customXml" Target="../customXml/item2.xml"/><Relationship Id="rId16" Type="http://schemas.openxmlformats.org/officeDocument/2006/relationships/hyperlink" Target="https://medium.com/@valarierenaux/marxism-and-the-state-eeb6ceca451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yourdictionary.com/dialectical" TargetMode="External"/><Relationship Id="rId5" Type="http://schemas.openxmlformats.org/officeDocument/2006/relationships/numbering" Target="numbering.xml"/><Relationship Id="rId15" Type="http://schemas.openxmlformats.org/officeDocument/2006/relationships/hyperlink" Target="http://www.hamptoninstitution.org/why-black-people-need-maoism.html" TargetMode="External"/><Relationship Id="rId10" Type="http://schemas.openxmlformats.org/officeDocument/2006/relationships/hyperlink" Target="https://www.merriam-webster.com/dictionary/is"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monthlyreview.org/2020/07/01/modern-u-s-racial-capitalism/" TargetMode="External"/><Relationship Id="rId14"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20</Pages>
  <Words>19075</Words>
  <Characters>108730</Characters>
  <Application>Microsoft Office Word</Application>
  <DocSecurity>0</DocSecurity>
  <Lines>906</Lines>
  <Paragraphs>255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127550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Ben Duong</cp:lastModifiedBy>
  <cp:revision>5</cp:revision>
  <dcterms:created xsi:type="dcterms:W3CDTF">2022-01-14T21:33:00Z</dcterms:created>
  <dcterms:modified xsi:type="dcterms:W3CDTF">2022-01-14T22:38:00Z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