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C78D5" w14:textId="6BC3F727" w:rsidR="00F13816" w:rsidRDefault="00F13816" w:rsidP="00414201">
      <w:pPr>
        <w:pStyle w:val="Heading4"/>
      </w:pPr>
      <w:r>
        <w:rPr>
          <w:b w:val="0"/>
          <w:iCs w:val="0"/>
          <w:noProof/>
        </w:rPr>
        <w:drawing>
          <wp:inline distT="0" distB="0" distL="0" distR="0" wp14:anchorId="44A7DF0F" wp14:editId="2A90E2B6">
            <wp:extent cx="1889760" cy="2423160"/>
            <wp:effectExtent l="0" t="0" r="0" b="0"/>
            <wp:docPr id="1" name="Picture 1" descr="A picture containing indoor, mammal, domestic cat, c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mammal, domestic cat, ca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9760" cy="2423160"/>
                    </a:xfrm>
                    <a:prstGeom prst="rect">
                      <a:avLst/>
                    </a:prstGeom>
                    <a:noFill/>
                    <a:ln>
                      <a:noFill/>
                    </a:ln>
                  </pic:spPr>
                </pic:pic>
              </a:graphicData>
            </a:graphic>
          </wp:inline>
        </w:drawing>
      </w:r>
    </w:p>
    <w:p w14:paraId="57ED72C6" w14:textId="56623EA4" w:rsidR="00F13816" w:rsidRPr="00F13816" w:rsidRDefault="00F13816" w:rsidP="00F13816">
      <w:r>
        <w:rPr>
          <w:rFonts w:ascii="Segoe UI Emoji" w:eastAsia="Segoe UI Emoji" w:hAnsi="Segoe UI Emoji" w:cs="Segoe UI Emoji"/>
        </w:rPr>
        <w:t xml:space="preserve"> :)</w:t>
      </w:r>
    </w:p>
    <w:p w14:paraId="06C75918" w14:textId="046718BB" w:rsidR="00414201" w:rsidRPr="008B1958" w:rsidRDefault="00414201" w:rsidP="00414201">
      <w:pPr>
        <w:pStyle w:val="Heading4"/>
      </w:pPr>
      <w:r>
        <w:t xml:space="preserve">Western Communication is on the </w:t>
      </w:r>
      <w:r>
        <w:rPr>
          <w:u w:val="single"/>
        </w:rPr>
        <w:t>brink</w:t>
      </w:r>
      <w:r>
        <w:t xml:space="preserve"> of </w:t>
      </w:r>
      <w:r>
        <w:rPr>
          <w:u w:val="single"/>
        </w:rPr>
        <w:t>implosion</w:t>
      </w:r>
      <w:r>
        <w:t xml:space="preserve"> – oversaturated by endless signs and images. Reality is </w:t>
      </w:r>
      <w:r>
        <w:rPr>
          <w:u w:val="single"/>
        </w:rPr>
        <w:t>dead</w:t>
      </w:r>
      <w:r>
        <w:t xml:space="preserve">, information is </w:t>
      </w:r>
      <w:r>
        <w:rPr>
          <w:u w:val="single"/>
        </w:rPr>
        <w:t>dissuasive</w:t>
      </w:r>
      <w:r>
        <w:t xml:space="preserve">, and truth </w:t>
      </w:r>
      <w:r>
        <w:rPr>
          <w:u w:val="single"/>
        </w:rPr>
        <w:t>no longer exists</w:t>
      </w:r>
      <w:r>
        <w:t xml:space="preserve"> – any critical content of the </w:t>
      </w:r>
      <w:proofErr w:type="spellStart"/>
      <w:r>
        <w:t>Aff</w:t>
      </w:r>
      <w:proofErr w:type="spellEnd"/>
      <w:r>
        <w:t xml:space="preserve"> is </w:t>
      </w:r>
      <w:r>
        <w:rPr>
          <w:u w:val="single"/>
        </w:rPr>
        <w:t>over-coded</w:t>
      </w:r>
      <w:r>
        <w:t xml:space="preserve"> by the hyperreal </w:t>
      </w:r>
      <w:r>
        <w:rPr>
          <w:u w:val="single"/>
        </w:rPr>
        <w:t>form</w:t>
      </w:r>
      <w:r>
        <w:t xml:space="preserve"> of </w:t>
      </w:r>
      <w:r>
        <w:rPr>
          <w:u w:val="single"/>
        </w:rPr>
        <w:t>communication</w:t>
      </w:r>
      <w:r>
        <w:t xml:space="preserve">. </w:t>
      </w:r>
    </w:p>
    <w:p w14:paraId="28B1A04C" w14:textId="77777777" w:rsidR="00414201" w:rsidRDefault="00414201" w:rsidP="00414201">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w:t>
      </w:r>
      <w:r w:rsidRPr="008B1958">
        <w:t xml:space="preserve">, Ryan E., and François </w:t>
      </w:r>
      <w:proofErr w:type="spellStart"/>
      <w:r w:rsidRPr="008B1958">
        <w:t>Debrix</w:t>
      </w:r>
      <w:proofErr w:type="spellEnd"/>
      <w:r w:rsidRPr="008B1958">
        <w:t>. "The viral mediation of terror: ISIS, image, implosion." Critical Studies in Media Communication 35.1 (2018): 74-88.</w:t>
      </w:r>
      <w:r>
        <w:t xml:space="preserve"> (</w:t>
      </w:r>
      <w:r w:rsidRPr="00F9454A">
        <w:t>Philosophy and Political Science at Guilford College and Elon University</w:t>
      </w:r>
      <w:r>
        <w:t xml:space="preserve">)//Elmer </w:t>
      </w:r>
    </w:p>
    <w:p w14:paraId="415F4E63" w14:textId="77777777" w:rsidR="00414201" w:rsidRPr="008B1958" w:rsidRDefault="00414201" w:rsidP="00414201">
      <w:pPr>
        <w:rPr>
          <w:sz w:val="16"/>
          <w:szCs w:val="24"/>
        </w:rPr>
      </w:pPr>
      <w:r w:rsidRPr="008B1958">
        <w:rPr>
          <w:sz w:val="16"/>
          <w:szCs w:val="24"/>
        </w:rPr>
        <w:t xml:space="preserve">Mediation and the virality of the image </w:t>
      </w:r>
      <w:r w:rsidRPr="008B1958">
        <w:rPr>
          <w:rStyle w:val="StyleUnderline"/>
          <w:sz w:val="24"/>
          <w:szCs w:val="24"/>
        </w:rPr>
        <w:t>A crucial feature of the contemporary media system (and its</w:t>
      </w:r>
      <w:r w:rsidRPr="008B1958">
        <w:rPr>
          <w:sz w:val="16"/>
          <w:szCs w:val="24"/>
        </w:rPr>
        <w:t xml:space="preserve"> accompanying </w:t>
      </w:r>
      <w:r w:rsidRPr="008B1958">
        <w:rPr>
          <w:rStyle w:val="StyleUnderline"/>
          <w:sz w:val="24"/>
          <w:szCs w:val="24"/>
        </w:rPr>
        <w:t xml:space="preserve">global circulation of images) is </w:t>
      </w:r>
      <w:r w:rsidRPr="00F868E5">
        <w:rPr>
          <w:rStyle w:val="StyleUnderline"/>
          <w:sz w:val="24"/>
          <w:szCs w:val="24"/>
          <w:highlight w:val="green"/>
        </w:rPr>
        <w:t>oversaturation</w:t>
      </w:r>
      <w:r w:rsidRPr="008B1958">
        <w:rPr>
          <w:rStyle w:val="StyleUnderline"/>
          <w:sz w:val="24"/>
          <w:szCs w:val="24"/>
        </w:rPr>
        <w:t>.</w:t>
      </w:r>
      <w:r w:rsidRPr="008B1958">
        <w:rPr>
          <w:sz w:val="16"/>
          <w:szCs w:val="24"/>
        </w:rPr>
        <w:t xml:space="preserve"> This oversaturation of media </w:t>
      </w:r>
      <w:r w:rsidRPr="00F868E5">
        <w:rPr>
          <w:rStyle w:val="StyleUnderline"/>
          <w:b/>
          <w:bCs/>
          <w:sz w:val="24"/>
          <w:szCs w:val="24"/>
          <w:highlight w:val="green"/>
        </w:rPr>
        <w:t>is characterized by</w:t>
      </w:r>
      <w:r w:rsidRPr="008B1958">
        <w:rPr>
          <w:sz w:val="16"/>
          <w:szCs w:val="24"/>
        </w:rPr>
        <w:t xml:space="preserve"> so-called </w:t>
      </w:r>
      <w:r w:rsidRPr="00F868E5">
        <w:rPr>
          <w:rStyle w:val="StyleUnderline"/>
          <w:b/>
          <w:bCs/>
          <w:sz w:val="24"/>
          <w:szCs w:val="24"/>
          <w:highlight w:val="green"/>
        </w:rPr>
        <w:t>viral</w:t>
      </w:r>
      <w:r w:rsidRPr="008B1958">
        <w:rPr>
          <w:rStyle w:val="StyleUnderline"/>
          <w:sz w:val="24"/>
          <w:szCs w:val="24"/>
        </w:rPr>
        <w:t xml:space="preserve"> patterns of production, </w:t>
      </w:r>
      <w:r w:rsidRPr="00F868E5">
        <w:rPr>
          <w:rStyle w:val="StyleUnderline"/>
          <w:b/>
          <w:bCs/>
          <w:sz w:val="24"/>
          <w:szCs w:val="24"/>
          <w:highlight w:val="green"/>
        </w:rPr>
        <w:t>dissemination, and consumption</w:t>
      </w:r>
      <w:r w:rsidRPr="008B1958">
        <w:rPr>
          <w:rStyle w:val="StyleUnderline"/>
          <w:sz w:val="24"/>
          <w:szCs w:val="24"/>
        </w:rPr>
        <w:t xml:space="preserve"> of content</w:t>
      </w:r>
      <w:r w:rsidRPr="008B1958">
        <w:rPr>
          <w:sz w:val="16"/>
          <w:szCs w:val="24"/>
        </w:rPr>
        <w:t xml:space="preserve">, often </w:t>
      </w:r>
      <w:r w:rsidRPr="008B1958">
        <w:rPr>
          <w:rStyle w:val="StyleUnderline"/>
          <w:sz w:val="24"/>
          <w:szCs w:val="24"/>
        </w:rPr>
        <w:t>achieved through globally networked digital platforms. Enabled by</w:t>
      </w:r>
      <w:r w:rsidRPr="008B1958">
        <w:rPr>
          <w:sz w:val="16"/>
          <w:szCs w:val="24"/>
        </w:rPr>
        <w:t xml:space="preserve"> a seemingly </w:t>
      </w:r>
      <w:r w:rsidRPr="008B1958">
        <w:rPr>
          <w:rStyle w:val="StyleUnderline"/>
          <w:sz w:val="24"/>
          <w:szCs w:val="24"/>
        </w:rPr>
        <w:t>exponential growth of networks and</w:t>
      </w:r>
      <w:r w:rsidRPr="008B1958">
        <w:rPr>
          <w:sz w:val="16"/>
          <w:szCs w:val="24"/>
        </w:rPr>
        <w:t xml:space="preserve"> by </w:t>
      </w:r>
      <w:r w:rsidRPr="008B1958">
        <w:rPr>
          <w:rStyle w:val="StyleUnderline"/>
          <w:sz w:val="24"/>
          <w:szCs w:val="24"/>
        </w:rPr>
        <w:t>ever-widened thresholds of social connectivity, digital technologies have ushered in an unprecedented intensity of information production. Today’s</w:t>
      </w:r>
      <w:r w:rsidRPr="008B1958">
        <w:rPr>
          <w:sz w:val="16"/>
          <w:szCs w:val="24"/>
        </w:rPr>
        <w:t xml:space="preserve"> global </w:t>
      </w:r>
      <w:r w:rsidRPr="008B1958">
        <w:rPr>
          <w:rStyle w:val="StyleUnderline"/>
          <w:sz w:val="24"/>
          <w:szCs w:val="24"/>
        </w:rPr>
        <w:t>mediascape is</w:t>
      </w:r>
      <w:r w:rsidRPr="008B1958">
        <w:rPr>
          <w:sz w:val="16"/>
          <w:szCs w:val="24"/>
        </w:rPr>
        <w:t xml:space="preserve"> perhaps best </w:t>
      </w:r>
      <w:r w:rsidRPr="008B1958">
        <w:rPr>
          <w:rStyle w:val="StyleUnderline"/>
          <w:sz w:val="24"/>
          <w:szCs w:val="24"/>
        </w:rPr>
        <w:t>defined by its immeasurable volume of communicative activity, constituted by an interminable accumulation/circulation of representational images</w:t>
      </w:r>
      <w:r w:rsidRPr="008B1958">
        <w:rPr>
          <w:sz w:val="16"/>
          <w:szCs w:val="24"/>
        </w:rPr>
        <w:t xml:space="preserve"> (thus, it may be more apt to call it a global media circuitry). </w:t>
      </w:r>
      <w:proofErr w:type="gramStart"/>
      <w:r w:rsidRPr="008B1958">
        <w:rPr>
          <w:sz w:val="16"/>
          <w:szCs w:val="24"/>
        </w:rPr>
        <w:t>In order to</w:t>
      </w:r>
      <w:proofErr w:type="gramEnd"/>
      <w:r w:rsidRPr="008B1958">
        <w:rPr>
          <w:sz w:val="16"/>
          <w:szCs w:val="24"/>
        </w:rPr>
        <w:t xml:space="preserve"> theorize the relevance of the accumulative/circulatory effects of representation taking place throughout contemporary media processes, we turn to Jean Baudrillard’s theory of simulation. According to Baudrillard’s theory of simulation, </w:t>
      </w:r>
      <w:r w:rsidRPr="008B1958">
        <w:rPr>
          <w:rStyle w:val="StyleUnderline"/>
          <w:sz w:val="24"/>
          <w:szCs w:val="24"/>
        </w:rPr>
        <w:t>images</w:t>
      </w:r>
      <w:r w:rsidRPr="008B1958">
        <w:rPr>
          <w:sz w:val="16"/>
          <w:szCs w:val="24"/>
        </w:rPr>
        <w:t xml:space="preserve"> </w:t>
      </w:r>
      <w:proofErr w:type="gramStart"/>
      <w:r w:rsidRPr="008B1958">
        <w:rPr>
          <w:sz w:val="16"/>
          <w:szCs w:val="24"/>
        </w:rPr>
        <w:t>have a tendency to</w:t>
      </w:r>
      <w:proofErr w:type="gramEnd"/>
      <w:r w:rsidRPr="008B1958">
        <w:rPr>
          <w:sz w:val="16"/>
          <w:szCs w:val="24"/>
        </w:rPr>
        <w:t xml:space="preserve"> </w:t>
      </w:r>
      <w:r w:rsidRPr="008B1958">
        <w:rPr>
          <w:rStyle w:val="StyleUnderline"/>
          <w:sz w:val="24"/>
          <w:szCs w:val="24"/>
        </w:rPr>
        <w:t>“exceed” their original</w:t>
      </w:r>
      <w:r w:rsidRPr="008B1958">
        <w:rPr>
          <w:sz w:val="16"/>
          <w:szCs w:val="24"/>
        </w:rPr>
        <w:t xml:space="preserve"> or intended </w:t>
      </w:r>
      <w:r w:rsidRPr="008B1958">
        <w:rPr>
          <w:rStyle w:val="StyleUnderline"/>
          <w:sz w:val="24"/>
          <w:szCs w:val="24"/>
        </w:rPr>
        <w:t>function to represent,</w:t>
      </w:r>
      <w:r w:rsidRPr="008B1958">
        <w:rPr>
          <w:sz w:val="16"/>
          <w:szCs w:val="24"/>
        </w:rPr>
        <w:t xml:space="preserve"> reflect, or describe some facet of </w:t>
      </w:r>
      <w:r w:rsidRPr="008B1958">
        <w:rPr>
          <w:rStyle w:val="StyleUnderline"/>
          <w:sz w:val="24"/>
          <w:szCs w:val="24"/>
        </w:rPr>
        <w:t>reality. Images</w:t>
      </w:r>
      <w:r w:rsidRPr="008B1958">
        <w:rPr>
          <w:sz w:val="16"/>
          <w:szCs w:val="24"/>
        </w:rPr>
        <w:t xml:space="preserve"> eventually </w:t>
      </w:r>
      <w:r w:rsidRPr="008B1958">
        <w:rPr>
          <w:rStyle w:val="StyleUnderline"/>
          <w:sz w:val="24"/>
          <w:szCs w:val="24"/>
        </w:rPr>
        <w:t>overtake</w:t>
      </w:r>
      <w:r w:rsidRPr="008B1958">
        <w:rPr>
          <w:sz w:val="16"/>
          <w:szCs w:val="24"/>
        </w:rPr>
        <w:t xml:space="preserve">, overwhelm, </w:t>
      </w:r>
      <w:r w:rsidRPr="008B1958">
        <w:rPr>
          <w:rStyle w:val="StyleUnderline"/>
          <w:sz w:val="24"/>
          <w:szCs w:val="24"/>
        </w:rPr>
        <w:t>and erase</w:t>
      </w:r>
      <w:r w:rsidRPr="008B1958">
        <w:rPr>
          <w:sz w:val="16"/>
          <w:szCs w:val="24"/>
        </w:rPr>
        <w:t xml:space="preserve"> the possibility of originality or </w:t>
      </w:r>
      <w:r w:rsidRPr="008B1958">
        <w:rPr>
          <w:rStyle w:val="StyleUnderline"/>
          <w:sz w:val="24"/>
          <w:szCs w:val="24"/>
        </w:rPr>
        <w:t>referential certainty.</w:t>
      </w:r>
      <w:r w:rsidRPr="008B1958">
        <w:rPr>
          <w:sz w:val="16"/>
          <w:szCs w:val="24"/>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w:t>
      </w:r>
      <w:proofErr w:type="gramStart"/>
      <w:r w:rsidRPr="008B1958">
        <w:rPr>
          <w:sz w:val="16"/>
          <w:szCs w:val="24"/>
        </w:rPr>
        <w:t>more or less a</w:t>
      </w:r>
      <w:proofErr w:type="gramEnd"/>
      <w:r w:rsidRPr="008B1958">
        <w:rPr>
          <w:sz w:val="16"/>
          <w:szCs w:val="24"/>
        </w:rPr>
        <w:t xml:space="preserve">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w:t>
      </w:r>
      <w:proofErr w:type="gramStart"/>
      <w:r w:rsidRPr="008B1958">
        <w:rPr>
          <w:sz w:val="16"/>
          <w:szCs w:val="24"/>
        </w:rPr>
        <w:t>reality;</w:t>
      </w:r>
      <w:proofErr w:type="gramEnd"/>
      <w:r w:rsidRPr="008B1958">
        <w:rPr>
          <w:sz w:val="16"/>
          <w:szCs w:val="24"/>
        </w:rPr>
        <w:t xml:space="preserve"> of second-hand truth, objectivity and authenticity. […] </w:t>
      </w:r>
      <w:r w:rsidRPr="008B1958">
        <w:rPr>
          <w:rStyle w:val="StyleUnderline"/>
          <w:sz w:val="24"/>
          <w:szCs w:val="24"/>
        </w:rPr>
        <w:t>there is a panic-stricken production of the real and the referential</w:t>
      </w:r>
      <w:r w:rsidRPr="008B1958">
        <w:rPr>
          <w:sz w:val="16"/>
          <w:szCs w:val="24"/>
        </w:rPr>
        <w:t xml:space="preserve">, </w:t>
      </w:r>
      <w:proofErr w:type="gramStart"/>
      <w:r w:rsidRPr="008B1958">
        <w:rPr>
          <w:sz w:val="16"/>
          <w:szCs w:val="24"/>
        </w:rPr>
        <w:t>above</w:t>
      </w:r>
      <w:proofErr w:type="gramEnd"/>
      <w:r w:rsidRPr="008B1958">
        <w:rPr>
          <w:sz w:val="16"/>
          <w:szCs w:val="24"/>
        </w:rPr>
        <w:t xml:space="preserve"> and </w:t>
      </w:r>
      <w:r w:rsidRPr="008B1958">
        <w:rPr>
          <w:rStyle w:val="StyleUnderline"/>
          <w:sz w:val="24"/>
          <w:szCs w:val="24"/>
        </w:rPr>
        <w:t>parallel to the panic of material production,”</w:t>
      </w:r>
      <w:r w:rsidRPr="008B1958">
        <w:rPr>
          <w:sz w:val="16"/>
          <w:szCs w:val="24"/>
        </w:rPr>
        <w:t xml:space="preserve"> writes Baudrillard (1983b, pp. 12– 13). </w:t>
      </w:r>
      <w:r w:rsidRPr="008B1958">
        <w:rPr>
          <w:rStyle w:val="StyleUnderline"/>
          <w:sz w:val="24"/>
          <w:szCs w:val="24"/>
        </w:rPr>
        <w:t xml:space="preserve">A </w:t>
      </w:r>
      <w:r w:rsidRPr="008B1958">
        <w:rPr>
          <w:rStyle w:val="StyleUnderline"/>
          <w:b/>
          <w:bCs/>
          <w:sz w:val="24"/>
          <w:szCs w:val="24"/>
        </w:rPr>
        <w:t>panic-driven sense of reality’s</w:t>
      </w:r>
      <w:r w:rsidRPr="008B1958">
        <w:rPr>
          <w:rStyle w:val="StyleUnderline"/>
          <w:sz w:val="24"/>
          <w:szCs w:val="24"/>
        </w:rPr>
        <w:t xml:space="preserve"> radical </w:t>
      </w:r>
      <w:r w:rsidRPr="008B1958">
        <w:rPr>
          <w:rStyle w:val="StyleUnderline"/>
          <w:b/>
          <w:bCs/>
          <w:sz w:val="24"/>
          <w:szCs w:val="24"/>
        </w:rPr>
        <w:t>absence generates a crisis about the capacity of verifiable truth and representable meaning.</w:t>
      </w:r>
      <w:r w:rsidRPr="008B1958">
        <w:rPr>
          <w:sz w:val="16"/>
          <w:szCs w:val="24"/>
        </w:rPr>
        <w:t xml:space="preserve"> Still, according to this (il)logic, it is not enough to say that </w:t>
      </w:r>
      <w:r w:rsidRPr="008B1958">
        <w:rPr>
          <w:rStyle w:val="StyleUnderline"/>
          <w:sz w:val="24"/>
          <w:szCs w:val="24"/>
        </w:rPr>
        <w:t>the absence of the real creates a void of meaning and truth inside which the entirety of western thought and its belief-systems disappear.</w:t>
      </w:r>
      <w:r w:rsidRPr="008B1958">
        <w:rPr>
          <w:sz w:val="16"/>
          <w:szCs w:val="24"/>
        </w:rPr>
        <w:t xml:space="preserve"> Frantically, </w:t>
      </w:r>
      <w:r w:rsidRPr="008B1958">
        <w:rPr>
          <w:rStyle w:val="StyleUnderline"/>
          <w:sz w:val="24"/>
          <w:szCs w:val="24"/>
        </w:rPr>
        <w:t>this void</w:t>
      </w:r>
      <w:r w:rsidRPr="008B1958">
        <w:rPr>
          <w:sz w:val="16"/>
          <w:szCs w:val="24"/>
        </w:rPr>
        <w:t xml:space="preserve"> also stimulates and </w:t>
      </w:r>
      <w:r w:rsidRPr="008B1958">
        <w:rPr>
          <w:rStyle w:val="StyleUnderline"/>
          <w:sz w:val="24"/>
          <w:szCs w:val="24"/>
        </w:rPr>
        <w:t>simulates reproductive effects driven by disappointment (that the real is no more) but also by desire (that the quest for the real produce more and more reality).</w:t>
      </w:r>
      <w:r w:rsidRPr="008B1958">
        <w:rPr>
          <w:sz w:val="16"/>
          <w:szCs w:val="24"/>
        </w:rPr>
        <w:t xml:space="preserve"> Thus, </w:t>
      </w:r>
      <w:r w:rsidRPr="008B1958">
        <w:rPr>
          <w:rStyle w:val="StyleUnderline"/>
          <w:sz w:val="24"/>
          <w:szCs w:val="24"/>
        </w:rPr>
        <w:t>this stage of</w:t>
      </w:r>
      <w:r w:rsidRPr="008B1958">
        <w:rPr>
          <w:sz w:val="16"/>
          <w:szCs w:val="24"/>
        </w:rPr>
        <w:t xml:space="preserve"> “representation” or of </w:t>
      </w:r>
      <w:r w:rsidRPr="008B1958">
        <w:rPr>
          <w:rStyle w:val="StyleUnderline"/>
          <w:sz w:val="24"/>
          <w:szCs w:val="24"/>
        </w:rPr>
        <w:t>reality-production</w:t>
      </w:r>
      <w:r w:rsidRPr="008B1958">
        <w:rPr>
          <w:sz w:val="16"/>
          <w:szCs w:val="24"/>
        </w:rPr>
        <w:t xml:space="preserve"> also inevitably </w:t>
      </w:r>
      <w:r w:rsidRPr="008B1958">
        <w:rPr>
          <w:rStyle w:val="StyleUnderline"/>
          <w:sz w:val="24"/>
          <w:szCs w:val="24"/>
        </w:rPr>
        <w:t xml:space="preserve">turns toward proliferation and saturation of all the signs that can stand for the real itself. </w:t>
      </w:r>
      <w:r w:rsidRPr="00F868E5">
        <w:rPr>
          <w:rStyle w:val="StyleUnderline"/>
          <w:sz w:val="24"/>
          <w:szCs w:val="24"/>
          <w:highlight w:val="green"/>
        </w:rPr>
        <w:t xml:space="preserve">The </w:t>
      </w:r>
      <w:r w:rsidRPr="00F868E5">
        <w:rPr>
          <w:rStyle w:val="StyleUnderline"/>
          <w:b/>
          <w:bCs/>
          <w:sz w:val="24"/>
          <w:szCs w:val="24"/>
          <w:highlight w:val="green"/>
        </w:rPr>
        <w:t>less reality is present</w:t>
      </w:r>
      <w:r w:rsidRPr="00F868E5">
        <w:rPr>
          <w:rStyle w:val="StyleUnderline"/>
          <w:sz w:val="24"/>
          <w:szCs w:val="24"/>
          <w:highlight w:val="green"/>
        </w:rPr>
        <w:t xml:space="preserve">, </w:t>
      </w:r>
      <w:r w:rsidRPr="00F868E5">
        <w:rPr>
          <w:rStyle w:val="StyleUnderline"/>
          <w:b/>
          <w:bCs/>
          <w:sz w:val="24"/>
          <w:szCs w:val="24"/>
          <w:highlight w:val="green"/>
        </w:rPr>
        <w:t>the more</w:t>
      </w:r>
      <w:r w:rsidRPr="008B1958">
        <w:rPr>
          <w:rStyle w:val="StyleUnderline"/>
          <w:sz w:val="24"/>
          <w:szCs w:val="24"/>
        </w:rPr>
        <w:t xml:space="preserve"> its </w:t>
      </w:r>
      <w:r w:rsidRPr="00F868E5">
        <w:rPr>
          <w:rStyle w:val="StyleUnderline"/>
          <w:b/>
          <w:bCs/>
          <w:sz w:val="24"/>
          <w:szCs w:val="24"/>
          <w:highlight w:val="green"/>
        </w:rPr>
        <w:t>signs</w:t>
      </w:r>
      <w:r w:rsidRPr="00F868E5">
        <w:rPr>
          <w:rStyle w:val="StyleUnderline"/>
          <w:sz w:val="24"/>
          <w:szCs w:val="24"/>
          <w:highlight w:val="green"/>
        </w:rPr>
        <w:t xml:space="preserve">, </w:t>
      </w:r>
      <w:r w:rsidRPr="008B1958">
        <w:rPr>
          <w:rStyle w:val="StyleUnderline"/>
          <w:sz w:val="24"/>
          <w:szCs w:val="24"/>
        </w:rPr>
        <w:t xml:space="preserve">as substitutes for the real, </w:t>
      </w:r>
      <w:r w:rsidRPr="00F868E5">
        <w:rPr>
          <w:rStyle w:val="StyleUnderline"/>
          <w:sz w:val="24"/>
          <w:szCs w:val="24"/>
          <w:highlight w:val="green"/>
        </w:rPr>
        <w:t>proliferate.</w:t>
      </w:r>
      <w:r w:rsidRPr="008B1958">
        <w:rPr>
          <w:sz w:val="16"/>
          <w:szCs w:val="24"/>
        </w:rPr>
        <w:t xml:space="preserve"> As Baudrillard (2005) puts it: “We live in terror both of the excess of meaning and of total meaninglessness” (p. 134). Demands on reality to be exponentially 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w:t>
      </w:r>
      <w:proofErr w:type="gramStart"/>
      <w:r w:rsidRPr="008B1958">
        <w:rPr>
          <w:sz w:val="16"/>
          <w:szCs w:val="24"/>
        </w:rPr>
        <w:t>meaning</w:t>
      </w:r>
      <w:proofErr w:type="gramEnd"/>
      <w:r w:rsidRPr="008B1958">
        <w:rPr>
          <w:sz w:val="16"/>
          <w:szCs w:val="24"/>
        </w:rPr>
        <w:t xml:space="preserve">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w:t>
      </w:r>
      <w:proofErr w:type="gramStart"/>
      <w:r w:rsidRPr="008B1958">
        <w:rPr>
          <w:sz w:val="16"/>
          <w:szCs w:val="24"/>
        </w:rPr>
        <w:t>more or less complete</w:t>
      </w:r>
      <w:proofErr w:type="gramEnd"/>
      <w:r w:rsidRPr="008B1958">
        <w:rPr>
          <w:sz w:val="16"/>
          <w:szCs w:val="24"/>
        </w:rPr>
        <w:t xml:space="preserve"> abstraction from the demands of referentiality. In effect, the “real” has been hollowed out by its own representations (as we saw in the third stage). </w:t>
      </w:r>
      <w:r w:rsidRPr="008B1958">
        <w:rPr>
          <w:rStyle w:val="StyleUnderline"/>
          <w:sz w:val="24"/>
          <w:szCs w:val="24"/>
        </w:rPr>
        <w:t>Nothing is left of the real but its simulacra, its sign-images that circulate and are exchanged indiscriminately throughout a global mediascape.</w:t>
      </w:r>
      <w:r w:rsidRPr="008B1958">
        <w:rPr>
          <w:sz w:val="16"/>
          <w:szCs w:val="24"/>
        </w:rPr>
        <w:t xml:space="preserve"> At this stage, </w:t>
      </w:r>
      <w:r w:rsidRPr="00F868E5">
        <w:rPr>
          <w:rStyle w:val="StyleUnderline"/>
          <w:sz w:val="24"/>
          <w:szCs w:val="24"/>
          <w:highlight w:val="green"/>
        </w:rPr>
        <w:t>when we point to a “real” object</w:t>
      </w:r>
      <w:r w:rsidRPr="008B1958">
        <w:rPr>
          <w:rStyle w:val="StyleUnderline"/>
          <w:sz w:val="24"/>
          <w:szCs w:val="24"/>
        </w:rPr>
        <w:t xml:space="preserve"> in the world, </w:t>
      </w:r>
      <w:r w:rsidRPr="00F868E5">
        <w:rPr>
          <w:rStyle w:val="StyleUnderline"/>
          <w:sz w:val="24"/>
          <w:szCs w:val="24"/>
          <w:highlight w:val="green"/>
        </w:rPr>
        <w:t>we</w:t>
      </w:r>
      <w:r w:rsidRPr="008B1958">
        <w:rPr>
          <w:rStyle w:val="StyleUnderline"/>
          <w:sz w:val="24"/>
          <w:szCs w:val="24"/>
        </w:rPr>
        <w:t xml:space="preserve"> </w:t>
      </w:r>
      <w:proofErr w:type="gramStart"/>
      <w:r w:rsidRPr="008B1958">
        <w:rPr>
          <w:rStyle w:val="StyleUnderline"/>
          <w:sz w:val="24"/>
          <w:szCs w:val="24"/>
        </w:rPr>
        <w:t xml:space="preserve">actually </w:t>
      </w:r>
      <w:r w:rsidRPr="00F868E5">
        <w:rPr>
          <w:rStyle w:val="StyleUnderline"/>
          <w:sz w:val="24"/>
          <w:szCs w:val="24"/>
          <w:highlight w:val="green"/>
        </w:rPr>
        <w:t>point</w:t>
      </w:r>
      <w:proofErr w:type="gramEnd"/>
      <w:r w:rsidRPr="00F868E5">
        <w:rPr>
          <w:rStyle w:val="StyleUnderline"/>
          <w:sz w:val="24"/>
          <w:szCs w:val="24"/>
          <w:highlight w:val="green"/>
        </w:rPr>
        <w:t xml:space="preserve"> </w:t>
      </w:r>
      <w:r w:rsidRPr="00F868E5">
        <w:rPr>
          <w:rStyle w:val="StyleUnderline"/>
          <w:b/>
          <w:bCs/>
          <w:sz w:val="24"/>
          <w:szCs w:val="24"/>
          <w:highlight w:val="green"/>
        </w:rPr>
        <w:t>to a hyper-</w:t>
      </w:r>
      <w:r w:rsidRPr="008B1958">
        <w:rPr>
          <w:rStyle w:val="StyleUnderline"/>
          <w:b/>
          <w:bCs/>
          <w:sz w:val="24"/>
          <w:szCs w:val="24"/>
        </w:rPr>
        <w:t>mediation</w:t>
      </w:r>
      <w:r w:rsidRPr="008B1958">
        <w:rPr>
          <w:rStyle w:val="StyleUnderline"/>
          <w:sz w:val="24"/>
          <w:szCs w:val="24"/>
        </w:rPr>
        <w:t xml:space="preserve"> of the object and of its sign-function, often to manifold images, void of originality by virtue of having been hyper-circulated. The mediation of reality has led to </w:t>
      </w:r>
      <w:r w:rsidRPr="00F868E5">
        <w:rPr>
          <w:rStyle w:val="StyleUnderline"/>
          <w:sz w:val="24"/>
          <w:szCs w:val="24"/>
          <w:highlight w:val="green"/>
        </w:rPr>
        <w:t xml:space="preserve">the </w:t>
      </w:r>
      <w:r w:rsidRPr="00F868E5">
        <w:rPr>
          <w:rStyle w:val="StyleUnderline"/>
          <w:b/>
          <w:bCs/>
          <w:sz w:val="24"/>
          <w:szCs w:val="24"/>
          <w:highlight w:val="green"/>
        </w:rPr>
        <w:t>disappearance of the</w:t>
      </w:r>
      <w:r w:rsidRPr="00F868E5">
        <w:rPr>
          <w:rStyle w:val="StyleUnderline"/>
          <w:sz w:val="24"/>
          <w:szCs w:val="24"/>
          <w:highlight w:val="green"/>
        </w:rPr>
        <w:t xml:space="preserve"> real</w:t>
      </w:r>
      <w:r w:rsidRPr="008B1958">
        <w:rPr>
          <w:rStyle w:val="StyleUnderline"/>
          <w:sz w:val="24"/>
          <w:szCs w:val="24"/>
        </w:rPr>
        <w:t xml:space="preserve"> and representation, and we find instead a hallucinatory complex of “hyperreality” whereby things</w:t>
      </w:r>
      <w:r w:rsidRPr="008B1958">
        <w:rPr>
          <w:sz w:val="16"/>
          <w:szCs w:val="24"/>
        </w:rPr>
        <w:t xml:space="preserve"> appear and in fact </w:t>
      </w:r>
      <w:r w:rsidRPr="008B1958">
        <w:rPr>
          <w:rStyle w:val="StyleUnderline"/>
          <w:sz w:val="24"/>
          <w:szCs w:val="24"/>
        </w:rPr>
        <w:t>are “more real than the real”</w:t>
      </w:r>
      <w:r w:rsidRPr="008B1958">
        <w:rPr>
          <w:sz w:val="16"/>
          <w:szCs w:val="24"/>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F868E5">
        <w:rPr>
          <w:rStyle w:val="StyleUnderline"/>
          <w:sz w:val="24"/>
          <w:szCs w:val="24"/>
          <w:highlight w:val="green"/>
        </w:rPr>
        <w:t>The</w:t>
      </w:r>
      <w:r w:rsidRPr="008B1958">
        <w:rPr>
          <w:rStyle w:val="StyleUnderline"/>
          <w:sz w:val="24"/>
          <w:szCs w:val="24"/>
        </w:rPr>
        <w:t xml:space="preserve"> immeasurable </w:t>
      </w:r>
      <w:r w:rsidRPr="00F868E5">
        <w:rPr>
          <w:rStyle w:val="StyleUnderline"/>
          <w:b/>
          <w:bCs/>
          <w:sz w:val="24"/>
          <w:szCs w:val="24"/>
          <w:highlight w:val="green"/>
        </w:rPr>
        <w:t>volume</w:t>
      </w:r>
      <w:r w:rsidRPr="00F868E5">
        <w:rPr>
          <w:rStyle w:val="StyleUnderline"/>
          <w:sz w:val="24"/>
          <w:szCs w:val="24"/>
          <w:highlight w:val="green"/>
        </w:rPr>
        <w:t xml:space="preserve"> of hyper-produced</w:t>
      </w:r>
      <w:r w:rsidRPr="008B1958">
        <w:rPr>
          <w:rStyle w:val="StyleUnderline"/>
          <w:sz w:val="24"/>
          <w:szCs w:val="24"/>
        </w:rPr>
        <w:t xml:space="preserve"> digital </w:t>
      </w:r>
      <w:r w:rsidRPr="00F868E5">
        <w:rPr>
          <w:rStyle w:val="StyleUnderline"/>
          <w:sz w:val="24"/>
          <w:szCs w:val="24"/>
          <w:highlight w:val="green"/>
        </w:rPr>
        <w:t>contents</w:t>
      </w:r>
      <w:r w:rsidRPr="008B1958">
        <w:rPr>
          <w:sz w:val="16"/>
          <w:szCs w:val="24"/>
        </w:rPr>
        <w:t xml:space="preserve"> seems to have </w:t>
      </w:r>
      <w:r w:rsidRPr="00F868E5">
        <w:rPr>
          <w:rStyle w:val="StyleUnderline"/>
          <w:sz w:val="24"/>
          <w:szCs w:val="24"/>
          <w:highlight w:val="green"/>
        </w:rPr>
        <w:t>overwhelmed</w:t>
      </w:r>
      <w:r w:rsidRPr="008B1958">
        <w:rPr>
          <w:rStyle w:val="StyleUnderline"/>
          <w:sz w:val="24"/>
          <w:szCs w:val="24"/>
        </w:rPr>
        <w:t xml:space="preserve"> the </w:t>
      </w:r>
      <w:r w:rsidRPr="00F868E5">
        <w:rPr>
          <w:rStyle w:val="StyleUnderline"/>
          <w:b/>
          <w:bCs/>
          <w:sz w:val="24"/>
          <w:szCs w:val="24"/>
          <w:highlight w:val="green"/>
        </w:rPr>
        <w:t>global circuits of</w:t>
      </w:r>
      <w:r w:rsidRPr="008B1958">
        <w:rPr>
          <w:rStyle w:val="StyleUnderline"/>
          <w:sz w:val="24"/>
          <w:szCs w:val="24"/>
        </w:rPr>
        <w:t xml:space="preserve"> communication, representation, and meaning/</w:t>
      </w:r>
      <w:r w:rsidRPr="00F868E5">
        <w:rPr>
          <w:rStyle w:val="StyleUnderline"/>
          <w:b/>
          <w:bCs/>
          <w:sz w:val="24"/>
          <w:szCs w:val="24"/>
          <w:highlight w:val="green"/>
        </w:rPr>
        <w:t>signification</w:t>
      </w:r>
      <w:r w:rsidRPr="008B1958">
        <w:rPr>
          <w:rStyle w:val="StyleUnderline"/>
          <w:sz w:val="24"/>
          <w:szCs w:val="24"/>
        </w:rPr>
        <w:t xml:space="preserve">. </w:t>
      </w:r>
      <w:r w:rsidRPr="008B1958">
        <w:rPr>
          <w:sz w:val="16"/>
          <w:szCs w:val="24"/>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8B1958">
        <w:rPr>
          <w:rStyle w:val="StyleUnderline"/>
          <w:sz w:val="24"/>
          <w:szCs w:val="24"/>
        </w:rPr>
        <w:t xml:space="preserve"> As the system grows, all meanings, certainties, and </w:t>
      </w:r>
      <w:r w:rsidRPr="00F868E5">
        <w:rPr>
          <w:rStyle w:val="StyleUnderline"/>
          <w:b/>
          <w:bCs/>
          <w:sz w:val="24"/>
          <w:szCs w:val="24"/>
          <w:highlight w:val="green"/>
        </w:rPr>
        <w:t>truth-claims implode</w:t>
      </w:r>
      <w:r w:rsidRPr="00F868E5">
        <w:rPr>
          <w:rStyle w:val="StyleUnderline"/>
          <w:sz w:val="24"/>
          <w:szCs w:val="24"/>
          <w:highlight w:val="green"/>
        </w:rPr>
        <w:t>.</w:t>
      </w:r>
      <w:r w:rsidRPr="008B1958">
        <w:rPr>
          <w:rStyle w:val="StyleUnderline"/>
          <w:sz w:val="24"/>
          <w:szCs w:val="24"/>
        </w:rPr>
        <w:t xml:space="preserve"> </w:t>
      </w:r>
      <w:r w:rsidRPr="008B1958">
        <w:rPr>
          <w:sz w:val="16"/>
          <w:szCs w:val="24"/>
        </w:rPr>
        <w:t xml:space="preserve">Within this implosive global system, </w:t>
      </w:r>
      <w:r w:rsidRPr="008B1958">
        <w:rPr>
          <w:rStyle w:val="StyleUnderline"/>
          <w:sz w:val="24"/>
          <w:szCs w:val="24"/>
        </w:rPr>
        <w:t>mediation of the true and the real may remain operative</w:t>
      </w:r>
      <w:r w:rsidRPr="008B1958">
        <w:rPr>
          <w:sz w:val="16"/>
          <w:szCs w:val="24"/>
        </w:rPr>
        <w:t xml:space="preserve">, but </w:t>
      </w:r>
      <w:r w:rsidRPr="008B1958">
        <w:rPr>
          <w:rStyle w:val="StyleUnderline"/>
          <w:sz w:val="24"/>
          <w:szCs w:val="24"/>
        </w:rPr>
        <w:t>only according to a logic of functional contradiction.</w:t>
      </w:r>
      <w:r w:rsidRPr="008B1958">
        <w:rPr>
          <w:sz w:val="16"/>
          <w:szCs w:val="24"/>
        </w:rPr>
        <w:t xml:space="preserve"> Indeed, </w:t>
      </w:r>
      <w:r w:rsidRPr="008B1958">
        <w:rPr>
          <w:rStyle w:val="StyleUnderline"/>
          <w:sz w:val="24"/>
          <w:szCs w:val="24"/>
        </w:rPr>
        <w:t>the promise of certainty is continually (re)produced</w:t>
      </w:r>
      <w:r w:rsidRPr="008B1958">
        <w:rPr>
          <w:sz w:val="16"/>
          <w:szCs w:val="24"/>
        </w:rPr>
        <w:t xml:space="preserve"> concomitantly </w:t>
      </w:r>
      <w:r w:rsidRPr="008B1958">
        <w:rPr>
          <w:rStyle w:val="StyleUnderline"/>
          <w:sz w:val="24"/>
          <w:szCs w:val="24"/>
        </w:rPr>
        <w:t>with its disappointment or deferral.</w:t>
      </w:r>
      <w:r w:rsidRPr="008B1958">
        <w:rPr>
          <w:sz w:val="16"/>
          <w:szCs w:val="24"/>
        </w:rPr>
        <w:t xml:space="preserve"> This is perhaps the fateful or fatal strategic extension of the culture industry’s logic of domination and libidinal exploitation that had once been outlined by Horkheimer and Adorno (2002). As Horkheimer and Adorno put it, </w:t>
      </w:r>
      <w:r w:rsidRPr="008B1958">
        <w:rPr>
          <w:rStyle w:val="StyleUnderline"/>
          <w:sz w:val="24"/>
          <w:szCs w:val="24"/>
        </w:rPr>
        <w:t xml:space="preserve">[t]he </w:t>
      </w:r>
      <w:proofErr w:type="gramStart"/>
      <w:r w:rsidRPr="008B1958">
        <w:rPr>
          <w:rStyle w:val="StyleUnderline"/>
          <w:sz w:val="24"/>
          <w:szCs w:val="24"/>
        </w:rPr>
        <w:t>culture</w:t>
      </w:r>
      <w:proofErr w:type="gramEnd"/>
      <w:r w:rsidRPr="008B1958">
        <w:rPr>
          <w:rStyle w:val="StyleUnderline"/>
          <w:sz w:val="24"/>
          <w:szCs w:val="24"/>
        </w:rPr>
        <w:t xml:space="preserve"> industry endlessly cheats its consumers out of what it endlessly promises. The promissory note of pleasure</w:t>
      </w:r>
      <w:r w:rsidRPr="008B1958">
        <w:rPr>
          <w:sz w:val="16"/>
          <w:szCs w:val="24"/>
        </w:rPr>
        <w:t xml:space="preserve"> issued by plot and packaging </w:t>
      </w:r>
      <w:r w:rsidRPr="008B1958">
        <w:rPr>
          <w:rStyle w:val="StyleUnderline"/>
          <w:sz w:val="24"/>
          <w:szCs w:val="24"/>
        </w:rPr>
        <w:t xml:space="preserve">is indefinitely prolonged: the promise, which </w:t>
      </w:r>
      <w:proofErr w:type="gramStart"/>
      <w:r w:rsidRPr="008B1958">
        <w:rPr>
          <w:rStyle w:val="StyleUnderline"/>
          <w:sz w:val="24"/>
          <w:szCs w:val="24"/>
        </w:rPr>
        <w:t>actually comprises</w:t>
      </w:r>
      <w:proofErr w:type="gramEnd"/>
      <w:r w:rsidRPr="008B1958">
        <w:rPr>
          <w:rStyle w:val="StyleUnderline"/>
          <w:sz w:val="24"/>
          <w:szCs w:val="24"/>
        </w:rPr>
        <w:t xml:space="preserve"> the entire show, disdainfully intimates that there is nothing more to come,</w:t>
      </w:r>
      <w:r w:rsidRPr="008B1958">
        <w:rPr>
          <w:sz w:val="16"/>
          <w:szCs w:val="24"/>
        </w:rPr>
        <w:t xml:space="preserve"> that the diner must be satisfied with reading the menu. (p. 111) Today, however, </w:t>
      </w:r>
      <w:r w:rsidRPr="008B1958">
        <w:rPr>
          <w:rStyle w:val="StyleUnderline"/>
          <w:sz w:val="24"/>
          <w:szCs w:val="24"/>
        </w:rPr>
        <w:t>the operationalization of promise-disappointment functions beyond</w:t>
      </w:r>
      <w:r w:rsidRPr="008B1958">
        <w:rPr>
          <w:sz w:val="16"/>
          <w:szCs w:val="24"/>
        </w:rPr>
        <w:t xml:space="preserve"> the strategic scope of consumer marketing and </w:t>
      </w:r>
      <w:r w:rsidRPr="008B1958">
        <w:rPr>
          <w:rStyle w:val="StyleUnderline"/>
          <w:sz w:val="24"/>
          <w:szCs w:val="24"/>
        </w:rPr>
        <w:t xml:space="preserve">the culture industry. The </w:t>
      </w:r>
      <w:r w:rsidRPr="008B1958">
        <w:rPr>
          <w:rStyle w:val="StyleUnderline"/>
          <w:b/>
          <w:bCs/>
          <w:sz w:val="24"/>
          <w:szCs w:val="24"/>
        </w:rPr>
        <w:t>mediatized subject</w:t>
      </w:r>
      <w:r w:rsidRPr="008B1958">
        <w:rPr>
          <w:rStyle w:val="StyleUnderline"/>
          <w:sz w:val="24"/>
          <w:szCs w:val="24"/>
        </w:rPr>
        <w:t xml:space="preserve"> is constantly hit by a barrage of direct and indirect promissory notes about various forms and versions of certainty, security, and </w:t>
      </w:r>
      <w:r w:rsidRPr="008B1958">
        <w:rPr>
          <w:rStyle w:val="StyleUnderline"/>
          <w:b/>
          <w:bCs/>
          <w:sz w:val="24"/>
          <w:szCs w:val="24"/>
        </w:rPr>
        <w:t>truth</w:t>
      </w:r>
      <w:r w:rsidRPr="008B1958">
        <w:rPr>
          <w:rStyle w:val="StyleUnderline"/>
          <w:sz w:val="24"/>
          <w:szCs w:val="24"/>
        </w:rPr>
        <w:t xml:space="preserve"> emanating from multiple news media pundits, commentators, ideologues, technocrats, politicians, community activists, and fellow “</w:t>
      </w:r>
      <w:proofErr w:type="spellStart"/>
      <w:r w:rsidRPr="008B1958">
        <w:rPr>
          <w:rStyle w:val="StyleUnderline"/>
          <w:sz w:val="24"/>
          <w:szCs w:val="24"/>
        </w:rPr>
        <w:t>digizens</w:t>
      </w:r>
      <w:proofErr w:type="spellEnd"/>
      <w:r w:rsidRPr="008B1958">
        <w:rPr>
          <w:rStyle w:val="StyleUnderline"/>
          <w:sz w:val="24"/>
          <w:szCs w:val="24"/>
        </w:rPr>
        <w:t>.”</w:t>
      </w:r>
      <w:r w:rsidRPr="008B1958">
        <w:rPr>
          <w:sz w:val="16"/>
          <w:szCs w:val="24"/>
        </w:rPr>
        <w:t xml:space="preserve"> Increasingly, </w:t>
      </w:r>
      <w:r w:rsidRPr="008B1958">
        <w:rPr>
          <w:rStyle w:val="StyleUnderline"/>
          <w:sz w:val="24"/>
          <w:szCs w:val="24"/>
        </w:rPr>
        <w:t>the reality of power</w:t>
      </w:r>
      <w:r w:rsidRPr="008B1958">
        <w:rPr>
          <w:sz w:val="16"/>
          <w:szCs w:val="24"/>
        </w:rPr>
        <w:t xml:space="preserve"> (social, political, economic, etc.) </w:t>
      </w:r>
      <w:r w:rsidRPr="008B1958">
        <w:rPr>
          <w:rStyle w:val="StyleUnderline"/>
          <w:sz w:val="24"/>
          <w:szCs w:val="24"/>
        </w:rPr>
        <w:t xml:space="preserve">is being scrambled by a hyper-real </w:t>
      </w:r>
      <w:r w:rsidRPr="00F868E5">
        <w:rPr>
          <w:rStyle w:val="StyleUnderline"/>
          <w:sz w:val="24"/>
          <w:szCs w:val="24"/>
          <w:highlight w:val="green"/>
        </w:rPr>
        <w:t>overproduction of conflicting “truths”</w:t>
      </w:r>
      <w:r w:rsidRPr="008B1958">
        <w:rPr>
          <w:rStyle w:val="StyleUnderline"/>
          <w:sz w:val="24"/>
          <w:szCs w:val="24"/>
        </w:rPr>
        <w:t xml:space="preserve"> and “untruths,” “reals” and “</w:t>
      </w:r>
      <w:proofErr w:type="spellStart"/>
      <w:r w:rsidRPr="008B1958">
        <w:rPr>
          <w:rStyle w:val="StyleUnderline"/>
          <w:sz w:val="24"/>
          <w:szCs w:val="24"/>
        </w:rPr>
        <w:t>unreals</w:t>
      </w:r>
      <w:proofErr w:type="spellEnd"/>
      <w:r w:rsidRPr="008B1958">
        <w:rPr>
          <w:rStyle w:val="StyleUnderline"/>
          <w:sz w:val="24"/>
          <w:szCs w:val="24"/>
        </w:rPr>
        <w:t xml:space="preserve">,” “facts” and “alternative facts,” or “news” and “fake news” </w:t>
      </w:r>
      <w:r w:rsidRPr="00F868E5">
        <w:rPr>
          <w:rStyle w:val="StyleUnderline"/>
          <w:sz w:val="24"/>
          <w:szCs w:val="24"/>
          <w:highlight w:val="green"/>
        </w:rPr>
        <w:t>that exacerbate the implosion of</w:t>
      </w:r>
      <w:r w:rsidRPr="008B1958">
        <w:rPr>
          <w:rStyle w:val="StyleUnderline"/>
          <w:sz w:val="24"/>
          <w:szCs w:val="24"/>
        </w:rPr>
        <w:t xml:space="preserve"> ideologically </w:t>
      </w:r>
      <w:r w:rsidRPr="00F868E5">
        <w:rPr>
          <w:rStyle w:val="StyleUnderline"/>
          <w:sz w:val="24"/>
          <w:szCs w:val="24"/>
          <w:highlight w:val="green"/>
        </w:rPr>
        <w:t>incoherent</w:t>
      </w:r>
      <w:r w:rsidRPr="008B1958">
        <w:rPr>
          <w:rStyle w:val="StyleUnderline"/>
          <w:sz w:val="24"/>
          <w:szCs w:val="24"/>
        </w:rPr>
        <w:t xml:space="preserve"> and semantically fragmented </w:t>
      </w:r>
      <w:r w:rsidRPr="00F868E5">
        <w:rPr>
          <w:rStyle w:val="StyleUnderline"/>
          <w:sz w:val="24"/>
          <w:szCs w:val="24"/>
          <w:highlight w:val="green"/>
        </w:rPr>
        <w:t>images</w:t>
      </w:r>
      <w:r w:rsidRPr="008B1958">
        <w:rPr>
          <w:rStyle w:val="StyleUnderline"/>
          <w:sz w:val="24"/>
          <w:szCs w:val="24"/>
        </w:rPr>
        <w:t xml:space="preserve"> purporting to represent some sort of</w:t>
      </w:r>
      <w:r w:rsidRPr="008B1958">
        <w:rPr>
          <w:sz w:val="16"/>
          <w:szCs w:val="24"/>
        </w:rPr>
        <w:t xml:space="preserve"> social/ political/economic reality (</w:t>
      </w:r>
      <w:proofErr w:type="spellStart"/>
      <w:r w:rsidRPr="008B1958">
        <w:rPr>
          <w:sz w:val="16"/>
          <w:szCs w:val="24"/>
        </w:rPr>
        <w:t>Artrip</w:t>
      </w:r>
      <w:proofErr w:type="spellEnd"/>
      <w:r w:rsidRPr="008B1958">
        <w:rPr>
          <w:sz w:val="16"/>
          <w:szCs w:val="24"/>
        </w:rPr>
        <w:t xml:space="preserve"> &amp; </w:t>
      </w:r>
      <w:proofErr w:type="spellStart"/>
      <w:r w:rsidRPr="008B1958">
        <w:rPr>
          <w:sz w:val="16"/>
          <w:szCs w:val="24"/>
        </w:rPr>
        <w:t>Debrix</w:t>
      </w:r>
      <w:proofErr w:type="spellEnd"/>
      <w:r w:rsidRPr="008B1958">
        <w:rPr>
          <w:sz w:val="16"/>
          <w:szCs w:val="24"/>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8B1958">
        <w:rPr>
          <w:sz w:val="16"/>
          <w:szCs w:val="24"/>
        </w:rPr>
        <w:t>posttruth</w:t>
      </w:r>
      <w:proofErr w:type="spellEnd"/>
      <w:r w:rsidRPr="008B1958">
        <w:rPr>
          <w:sz w:val="16"/>
          <w:szCs w:val="24"/>
        </w:rPr>
        <w:t xml:space="preserve"> crisis” is to fetishize “fact-checking” technologies and related epistemic media/ truth policing practices. This sentiment commonly implores </w:t>
      </w:r>
      <w:proofErr w:type="gramStart"/>
      <w:r w:rsidRPr="008B1958">
        <w:rPr>
          <w:sz w:val="16"/>
          <w:szCs w:val="24"/>
        </w:rPr>
        <w:t>that countermeasures</w:t>
      </w:r>
      <w:proofErr w:type="gramEnd"/>
      <w:r w:rsidRPr="008B1958">
        <w:rPr>
          <w:sz w:val="16"/>
          <w:szCs w:val="24"/>
        </w:rPr>
        <w:t xml:space="preserve"> be taken in response to “fake news” proliferation. Yet, the machineries that produce and disseminate the true and the untrue are one and the same. Both involve the same conditions of reproduction, the same thirst for reality, and the same system of operationalized promise/disappointment. The imperative to “fact-check” suggests that media need to fight against a threat to their own legitimacy and against the endangerment of truth. But journalists and pundits who tout “fact-checking” as some </w:t>
      </w:r>
      <w:proofErr w:type="spellStart"/>
      <w:r w:rsidRPr="008B1958">
        <w:rPr>
          <w:sz w:val="16"/>
          <w:szCs w:val="24"/>
        </w:rPr>
        <w:t>panacean</w:t>
      </w:r>
      <w:proofErr w:type="spellEnd"/>
      <w:r w:rsidRPr="008B1958">
        <w:rPr>
          <w:sz w:val="16"/>
          <w:szCs w:val="24"/>
        </w:rPr>
        <w:t xml:space="preserve"> form of political/social resistance appear to do so in complete ignorance or denial of the hyper-real effects of today’s global media. They fail to see that, in the words of Baudrillard (2005), </w:t>
      </w:r>
      <w:r w:rsidRPr="008B1958">
        <w:rPr>
          <w:rStyle w:val="StyleUnderline"/>
          <w:sz w:val="24"/>
          <w:szCs w:val="24"/>
        </w:rPr>
        <w:t>“[t]</w:t>
      </w:r>
      <w:proofErr w:type="gramStart"/>
      <w:r w:rsidRPr="008B1958">
        <w:rPr>
          <w:rStyle w:val="StyleUnderline"/>
          <w:sz w:val="24"/>
          <w:szCs w:val="24"/>
        </w:rPr>
        <w:t>he</w:t>
      </w:r>
      <w:proofErr w:type="gramEnd"/>
      <w:r w:rsidRPr="008B1958">
        <w:rPr>
          <w:rStyle w:val="StyleUnderline"/>
          <w:sz w:val="24"/>
          <w:szCs w:val="24"/>
        </w:rPr>
        <w:t xml:space="preserve"> excess of information engenders undecidability of facts and confusion of minds. […] The excess of transparency engenders terror”</w:t>
      </w:r>
      <w:r w:rsidRPr="008B1958">
        <w:rPr>
          <w:sz w:val="16"/>
          <w:szCs w:val="24"/>
        </w:rPr>
        <w:t xml:space="preserve"> (p. 193). The ethos/pathos of </w:t>
      </w:r>
      <w:r w:rsidRPr="008B1958">
        <w:rPr>
          <w:rStyle w:val="StyleUnderline"/>
          <w:sz w:val="24"/>
          <w:szCs w:val="24"/>
        </w:rPr>
        <w:t>“factchecking” assumes that the immediacy of truth is still possible, or that media can or must remain neutral conduits for the transmission of reality.</w:t>
      </w:r>
      <w:r w:rsidRPr="008B1958">
        <w:rPr>
          <w:sz w:val="16"/>
          <w:szCs w:val="24"/>
        </w:rPr>
        <w:t xml:space="preserve"> Thus, </w:t>
      </w:r>
      <w:r w:rsidRPr="008B1958">
        <w:rPr>
          <w:rStyle w:val="StyleUnderline"/>
          <w:sz w:val="24"/>
          <w:szCs w:val="24"/>
        </w:rPr>
        <w:t>the fetishization of “fact-checking” does not care to address</w:t>
      </w:r>
      <w:r w:rsidRPr="008B1958">
        <w:rPr>
          <w:sz w:val="16"/>
          <w:szCs w:val="24"/>
        </w:rPr>
        <w:t xml:space="preserve"> (or cannot make itself address) </w:t>
      </w:r>
      <w:r w:rsidRPr="008B1958">
        <w:rPr>
          <w:rStyle w:val="StyleUnderline"/>
          <w:sz w:val="24"/>
          <w:szCs w:val="24"/>
        </w:rPr>
        <w:t xml:space="preserve">the more difficult situation, but one that is arguably at the root of the so-called post-truth condition: </w:t>
      </w:r>
      <w:r w:rsidRPr="00F868E5">
        <w:rPr>
          <w:rStyle w:val="StyleUnderline"/>
          <w:sz w:val="24"/>
          <w:szCs w:val="24"/>
          <w:highlight w:val="green"/>
        </w:rPr>
        <w:t>truth is always</w:t>
      </w:r>
      <w:r w:rsidRPr="008B1958">
        <w:rPr>
          <w:rStyle w:val="StyleUnderline"/>
          <w:sz w:val="24"/>
          <w:szCs w:val="24"/>
        </w:rPr>
        <w:t xml:space="preserve"> already </w:t>
      </w:r>
      <w:r w:rsidRPr="00F868E5">
        <w:rPr>
          <w:rStyle w:val="StyleUnderline"/>
          <w:b/>
          <w:bCs/>
          <w:sz w:val="24"/>
          <w:szCs w:val="24"/>
          <w:highlight w:val="green"/>
        </w:rPr>
        <w:t>mediated</w:t>
      </w:r>
      <w:r w:rsidRPr="008B1958">
        <w:rPr>
          <w:rStyle w:val="StyleUnderline"/>
          <w:sz w:val="24"/>
          <w:szCs w:val="24"/>
        </w:rPr>
        <w:t>. Truth is</w:t>
      </w:r>
      <w:r w:rsidRPr="008B1958">
        <w:rPr>
          <w:sz w:val="16"/>
          <w:szCs w:val="24"/>
        </w:rPr>
        <w:t xml:space="preserve"> always already </w:t>
      </w:r>
      <w:r w:rsidRPr="00F868E5">
        <w:rPr>
          <w:rStyle w:val="StyleUnderline"/>
          <w:b/>
          <w:bCs/>
          <w:sz w:val="24"/>
          <w:szCs w:val="24"/>
          <w:highlight w:val="green"/>
        </w:rPr>
        <w:t>vulnerable to</w:t>
      </w:r>
      <w:r w:rsidRPr="008B1958">
        <w:rPr>
          <w:rStyle w:val="StyleUnderline"/>
          <w:b/>
          <w:bCs/>
          <w:sz w:val="24"/>
          <w:szCs w:val="24"/>
        </w:rPr>
        <w:t xml:space="preserve"> the challenges of </w:t>
      </w:r>
      <w:r w:rsidRPr="00F868E5">
        <w:rPr>
          <w:rStyle w:val="StyleUnderline"/>
          <w:b/>
          <w:bCs/>
          <w:sz w:val="24"/>
          <w:szCs w:val="24"/>
          <w:highlight w:val="green"/>
        </w:rPr>
        <w:t>“alternative” forms of reality assessment</w:t>
      </w:r>
      <w:r w:rsidRPr="008B1958">
        <w:rPr>
          <w:rStyle w:val="StyleUnderline"/>
          <w:sz w:val="24"/>
          <w:szCs w:val="24"/>
        </w:rPr>
        <w:t xml:space="preserve"> and representation. The viral form of today’s media simultaneously demands and prohibits a hegemonic instantiation of truth.</w:t>
      </w:r>
      <w:r w:rsidRPr="008B1958">
        <w:rPr>
          <w:sz w:val="16"/>
          <w:szCs w:val="24"/>
        </w:rPr>
        <w:t xml:space="preserve"> Perhaps </w:t>
      </w:r>
      <w:r w:rsidRPr="008B1958">
        <w:rPr>
          <w:rStyle w:val="StyleUnderline"/>
          <w:sz w:val="24"/>
          <w:szCs w:val="24"/>
        </w:rPr>
        <w:t>this simultaneous and contradictory demand for and prohibition of epistemological hegemony has</w:t>
      </w:r>
      <w:r w:rsidRPr="008B1958">
        <w:rPr>
          <w:sz w:val="16"/>
          <w:szCs w:val="24"/>
        </w:rPr>
        <w:t xml:space="preserve"> always </w:t>
      </w:r>
      <w:r w:rsidRPr="008B1958">
        <w:rPr>
          <w:rStyle w:val="StyleUnderline"/>
          <w:sz w:val="24"/>
          <w:szCs w:val="24"/>
        </w:rPr>
        <w:t>been a central feature of liberal democracies and their quests for truth. The</w:t>
      </w:r>
      <w:r w:rsidRPr="008B1958">
        <w:rPr>
          <w:sz w:val="16"/>
          <w:szCs w:val="24"/>
        </w:rPr>
        <w:t xml:space="preserve"> devout </w:t>
      </w:r>
      <w:r w:rsidRPr="008B1958">
        <w:rPr>
          <w:rStyle w:val="StyleUnderline"/>
          <w:sz w:val="24"/>
          <w:szCs w:val="24"/>
        </w:rPr>
        <w:t>faith in the “marketplace of ideas” in (neo)liberal democratic designs—rooted in the virtues of transparency, freedom, and competition—promises that</w:t>
      </w:r>
      <w:r w:rsidRPr="008B1958">
        <w:rPr>
          <w:sz w:val="16"/>
          <w:szCs w:val="24"/>
        </w:rPr>
        <w:t xml:space="preserve"> (like the infamous invisible hand of the market, perhaps) </w:t>
      </w:r>
      <w:r w:rsidRPr="008B1958">
        <w:rPr>
          <w:rStyle w:val="StyleUnderline"/>
          <w:sz w:val="24"/>
          <w:szCs w:val="24"/>
        </w:rPr>
        <w:t>it will</w:t>
      </w:r>
      <w:r w:rsidRPr="008B1958">
        <w:rPr>
          <w:sz w:val="16"/>
          <w:szCs w:val="24"/>
        </w:rPr>
        <w:t xml:space="preserve"> eventually </w:t>
      </w:r>
      <w:r w:rsidRPr="008B1958">
        <w:rPr>
          <w:rStyle w:val="StyleUnderline"/>
          <w:sz w:val="24"/>
          <w:szCs w:val="24"/>
        </w:rPr>
        <w:t>always be able to sort out fact from fiction.</w:t>
      </w:r>
      <w:r w:rsidRPr="008B1958">
        <w:rPr>
          <w:sz w:val="16"/>
          <w:szCs w:val="24"/>
        </w:rPr>
        <w:t xml:space="preserve"> But </w:t>
      </w:r>
      <w:r w:rsidRPr="008B1958">
        <w:rPr>
          <w:rStyle w:val="StyleUnderline"/>
          <w:sz w:val="24"/>
          <w:szCs w:val="24"/>
        </w:rPr>
        <w:t xml:space="preserve">the radical equivalency and universal fungibility of all ideas make it such that each </w:t>
      </w:r>
      <w:r w:rsidRPr="00F868E5">
        <w:rPr>
          <w:rStyle w:val="StyleUnderline"/>
          <w:sz w:val="24"/>
          <w:szCs w:val="24"/>
          <w:highlight w:val="green"/>
        </w:rPr>
        <w:t>attempt to instantiate</w:t>
      </w:r>
      <w:r w:rsidRPr="008B1958">
        <w:rPr>
          <w:rStyle w:val="StyleUnderline"/>
          <w:sz w:val="24"/>
          <w:szCs w:val="24"/>
        </w:rPr>
        <w:t xml:space="preserve"> a hegemonic </w:t>
      </w:r>
      <w:r w:rsidRPr="00F868E5">
        <w:rPr>
          <w:rStyle w:val="StyleUnderline"/>
          <w:sz w:val="24"/>
          <w:szCs w:val="24"/>
          <w:highlight w:val="green"/>
        </w:rPr>
        <w:t>truth tends</w:t>
      </w:r>
      <w:r w:rsidRPr="008B1958">
        <w:rPr>
          <w:rStyle w:val="StyleUnderline"/>
          <w:sz w:val="24"/>
          <w:szCs w:val="24"/>
        </w:rPr>
        <w:t xml:space="preserve"> only </w:t>
      </w:r>
      <w:r w:rsidRPr="00F868E5">
        <w:rPr>
          <w:rStyle w:val="StyleUnderline"/>
          <w:sz w:val="24"/>
          <w:szCs w:val="24"/>
          <w:highlight w:val="green"/>
        </w:rPr>
        <w:t>to energize</w:t>
      </w:r>
      <w:r w:rsidRPr="008B1958">
        <w:rPr>
          <w:rStyle w:val="StyleUnderline"/>
          <w:sz w:val="24"/>
          <w:szCs w:val="24"/>
        </w:rPr>
        <w:t xml:space="preserve"> an </w:t>
      </w:r>
      <w:r w:rsidRPr="00F868E5">
        <w:rPr>
          <w:rStyle w:val="StyleUnderline"/>
          <w:b/>
          <w:bCs/>
          <w:sz w:val="24"/>
          <w:szCs w:val="24"/>
          <w:highlight w:val="green"/>
        </w:rPr>
        <w:t>opposition</w:t>
      </w:r>
      <w:r w:rsidRPr="008B1958">
        <w:rPr>
          <w:b/>
          <w:bCs/>
          <w:sz w:val="16"/>
          <w:szCs w:val="24"/>
        </w:rPr>
        <w:t>al</w:t>
      </w:r>
      <w:r w:rsidRPr="008B1958">
        <w:rPr>
          <w:sz w:val="16"/>
          <w:szCs w:val="24"/>
        </w:rPr>
        <w:t xml:space="preserve"> </w:t>
      </w:r>
      <w:r w:rsidRPr="008B1958">
        <w:rPr>
          <w:rStyle w:val="StyleUnderline"/>
          <w:sz w:val="24"/>
          <w:szCs w:val="24"/>
        </w:rPr>
        <w:t>or contradictory attempt.</w:t>
      </w:r>
      <w:r w:rsidRPr="008B1958">
        <w:rPr>
          <w:sz w:val="16"/>
          <w:szCs w:val="24"/>
        </w:rPr>
        <w:t xml:space="preserve"> In the domain of news and political media, </w:t>
      </w:r>
      <w:r w:rsidRPr="008B1958">
        <w:rPr>
          <w:rStyle w:val="StyleUnderline"/>
          <w:sz w:val="16"/>
          <w:szCs w:val="24"/>
        </w:rPr>
        <w:t>the user-subject’s search for truth resembles a shell game,</w:t>
      </w:r>
      <w:r w:rsidRPr="008B1958">
        <w:rPr>
          <w:sz w:val="16"/>
          <w:szCs w:val="24"/>
        </w:rPr>
        <w:t xml:space="preserve"> the plight of </w:t>
      </w:r>
      <w:r w:rsidRPr="008B1958">
        <w:rPr>
          <w:rStyle w:val="StyleUnderline"/>
          <w:sz w:val="16"/>
          <w:szCs w:val="24"/>
        </w:rPr>
        <w:t>which is</w:t>
      </w:r>
      <w:r w:rsidRPr="008B1958">
        <w:rPr>
          <w:sz w:val="16"/>
          <w:szCs w:val="24"/>
        </w:rPr>
        <w:t xml:space="preserve"> perhaps </w:t>
      </w:r>
      <w:r w:rsidRPr="008B1958">
        <w:rPr>
          <w:rStyle w:val="StyleUnderline"/>
          <w:sz w:val="16"/>
          <w:szCs w:val="24"/>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8B1958">
        <w:rPr>
          <w:sz w:val="16"/>
          <w:szCs w:val="24"/>
        </w:rPr>
        <w:t xml:space="preserve"> (</w:t>
      </w:r>
      <w:proofErr w:type="spellStart"/>
      <w:r w:rsidRPr="008B1958">
        <w:rPr>
          <w:sz w:val="16"/>
          <w:szCs w:val="24"/>
        </w:rPr>
        <w:t>Bradner</w:t>
      </w:r>
      <w:proofErr w:type="spellEnd"/>
      <w:r w:rsidRPr="008B1958">
        <w:rPr>
          <w:sz w:val="16"/>
          <w:szCs w:val="24"/>
        </w:rPr>
        <w:t xml:space="preserve">, 2017). </w:t>
      </w:r>
      <w:r w:rsidRPr="008B1958">
        <w:rPr>
          <w:rStyle w:val="StyleUnderline"/>
          <w:sz w:val="16"/>
          <w:szCs w:val="24"/>
        </w:rPr>
        <w:t>The</w:t>
      </w:r>
      <w:r w:rsidRPr="008B1958">
        <w:rPr>
          <w:sz w:val="16"/>
          <w:szCs w:val="24"/>
        </w:rPr>
        <w:t xml:space="preserve"> new U.S. </w:t>
      </w:r>
      <w:r w:rsidRPr="008B1958">
        <w:rPr>
          <w:rStyle w:val="StyleUnderline"/>
          <w:sz w:val="16"/>
          <w:szCs w:val="24"/>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8B1958">
        <w:rPr>
          <w:sz w:val="16"/>
          <w:szCs w:val="24"/>
        </w:rPr>
        <w:t xml:space="preserve"> (as it was in Baudrillard’s second phase of the image), </w:t>
      </w:r>
      <w:r w:rsidRPr="008B1958">
        <w:rPr>
          <w:rStyle w:val="StyleUnderline"/>
          <w:sz w:val="16"/>
          <w:szCs w:val="24"/>
        </w:rPr>
        <w:t>but rather a free-floating signifier. The lie no longer antagonizes truth or the real.</w:t>
      </w:r>
      <w:r w:rsidRPr="008B1958">
        <w:rPr>
          <w:sz w:val="16"/>
          <w:szCs w:val="24"/>
        </w:rPr>
        <w:t xml:space="preserve"> Rather, </w:t>
      </w:r>
      <w:r w:rsidRPr="008B1958">
        <w:rPr>
          <w:rStyle w:val="StyleUnderline"/>
          <w:sz w:val="16"/>
          <w:szCs w:val="24"/>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8B1958">
        <w:rPr>
          <w:sz w:val="16"/>
          <w:szCs w:val="24"/>
        </w:rPr>
        <w:t xml:space="preserve"> (an oversaturation </w:t>
      </w:r>
      <w:r w:rsidRPr="008B1958">
        <w:rPr>
          <w:rStyle w:val="StyleUnderline"/>
          <w:sz w:val="16"/>
          <w:szCs w:val="24"/>
        </w:rPr>
        <w:t>of images, signs, statements, and “realities,” once again) of an undifferentiated global system. Everything becomes uncertain</w:t>
      </w:r>
      <w:r w:rsidRPr="008B1958">
        <w:rPr>
          <w:sz w:val="16"/>
          <w:szCs w:val="24"/>
        </w:rPr>
        <w:t xml:space="preserve"> (Baudrillard might say that it is indifferent</w:t>
      </w:r>
      <w:r w:rsidRPr="008B1958">
        <w:rPr>
          <w:szCs w:val="24"/>
          <w:u w:val="single"/>
        </w:rPr>
        <w:t xml:space="preserve">), </w:t>
      </w:r>
      <w:r w:rsidRPr="008B1958">
        <w:rPr>
          <w:rStyle w:val="StyleUnderline"/>
          <w:sz w:val="24"/>
          <w:szCs w:val="24"/>
        </w:rPr>
        <w:t>reduced to the universally fungible mode of information</w:t>
      </w:r>
      <w:r w:rsidRPr="008B1958">
        <w:rPr>
          <w:szCs w:val="24"/>
          <w:u w:val="single"/>
        </w:rPr>
        <w:t xml:space="preserve">/news. As Baudrillard (1995) intimated, </w:t>
      </w:r>
      <w:r w:rsidRPr="008B1958">
        <w:rPr>
          <w:rStyle w:val="StyleUnderline"/>
          <w:sz w:val="24"/>
          <w:szCs w:val="24"/>
        </w:rPr>
        <w:t>“everything which is turned into information becomes the object of endless speculation</w:t>
      </w:r>
      <w:r w:rsidRPr="008B1958">
        <w:rPr>
          <w:rStyle w:val="StyleUnderline"/>
          <w:sz w:val="16"/>
          <w:szCs w:val="24"/>
        </w:rPr>
        <w:t>”</w:t>
      </w:r>
      <w:r w:rsidRPr="008B1958">
        <w:rPr>
          <w:sz w:val="16"/>
          <w:szCs w:val="24"/>
        </w:rPr>
        <w:t xml:space="preserve"> (p. 41). </w:t>
      </w:r>
    </w:p>
    <w:p w14:paraId="004F1073" w14:textId="77777777" w:rsidR="00414201" w:rsidRDefault="00414201" w:rsidP="00414201">
      <w:pPr>
        <w:pStyle w:val="Heading4"/>
      </w:pPr>
      <w:r>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7436AF24" w14:textId="77777777" w:rsidR="00414201" w:rsidRPr="008B1958" w:rsidRDefault="00414201" w:rsidP="00414201">
      <w:proofErr w:type="spellStart"/>
      <w:r w:rsidRPr="008B1958">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14</w:t>
      </w:r>
      <w:r w:rsidRPr="008B1958">
        <w:t xml:space="preserve">, Ryan E., and François </w:t>
      </w:r>
      <w:proofErr w:type="spellStart"/>
      <w:r w:rsidRPr="008B1958">
        <w:t>Debrix</w:t>
      </w:r>
      <w:proofErr w:type="spellEnd"/>
      <w:r w:rsidRPr="008B1958">
        <w:t>. "The digital fog of war: Baudrillard and the violence of representation." (2014).</w:t>
      </w:r>
      <w:r>
        <w:t xml:space="preserve"> (</w:t>
      </w:r>
      <w:r w:rsidRPr="00F9454A">
        <w:t>Philosophy and Political Science at Guilford College and Elon University</w:t>
      </w:r>
      <w:r>
        <w:t xml:space="preserve">)//Elmer </w:t>
      </w:r>
    </w:p>
    <w:p w14:paraId="70E9EE17" w14:textId="77777777" w:rsidR="00414201" w:rsidRDefault="00414201" w:rsidP="00414201">
      <w:pPr>
        <w:rPr>
          <w:sz w:val="16"/>
          <w:szCs w:val="24"/>
        </w:rPr>
      </w:pPr>
      <w:r w:rsidRPr="00DE5F32">
        <w:rPr>
          <w:sz w:val="16"/>
          <w:szCs w:val="24"/>
        </w:rPr>
        <w:t xml:space="preserve">The story that needs to be told is thus not about the undoubtedly deplorable “truth” or fact of explosive and warlike violence, but about a violence of another sort. </w:t>
      </w:r>
      <w:r w:rsidRPr="00F868E5">
        <w:rPr>
          <w:rStyle w:val="StyleUnderline"/>
          <w:sz w:val="24"/>
          <w:szCs w:val="24"/>
          <w:highlight w:val="green"/>
        </w:rPr>
        <w:t>In the</w:t>
      </w:r>
      <w:r w:rsidRPr="008B1958">
        <w:rPr>
          <w:szCs w:val="24"/>
          <w:u w:val="single"/>
        </w:rPr>
        <w:t xml:space="preserve"> radical digital </w:t>
      </w:r>
      <w:r w:rsidRPr="00F868E5">
        <w:rPr>
          <w:rStyle w:val="StyleUnderline"/>
          <w:b/>
          <w:bCs/>
          <w:sz w:val="24"/>
          <w:szCs w:val="24"/>
          <w:highlight w:val="green"/>
        </w:rPr>
        <w:t>transparency</w:t>
      </w:r>
      <w:r w:rsidRPr="00F868E5">
        <w:rPr>
          <w:rStyle w:val="StyleUnderline"/>
          <w:sz w:val="24"/>
          <w:szCs w:val="24"/>
          <w:highlight w:val="green"/>
        </w:rPr>
        <w:t xml:space="preserve"> of the global</w:t>
      </w:r>
      <w:r w:rsidRPr="008B1958">
        <w:rPr>
          <w:szCs w:val="24"/>
          <w:u w:val="single"/>
        </w:rPr>
        <w:t xml:space="preserve"> scene, </w:t>
      </w:r>
      <w:r w:rsidRPr="00F868E5">
        <w:rPr>
          <w:rStyle w:val="StyleUnderline"/>
          <w:sz w:val="24"/>
          <w:szCs w:val="24"/>
          <w:highlight w:val="green"/>
        </w:rPr>
        <w:t>we</w:t>
      </w:r>
      <w:r w:rsidRPr="008B1958">
        <w:rPr>
          <w:szCs w:val="24"/>
          <w:u w:val="single"/>
        </w:rPr>
        <w:t xml:space="preserve"> (members of the demos) often </w:t>
      </w:r>
      <w:r w:rsidRPr="00F868E5">
        <w:rPr>
          <w:rStyle w:val="StyleUnderline"/>
          <w:b/>
          <w:bCs/>
          <w:sz w:val="24"/>
          <w:szCs w:val="24"/>
          <w:highlight w:val="green"/>
        </w:rPr>
        <w:t>have</w:t>
      </w:r>
      <w:r w:rsidRPr="008B1958">
        <w:rPr>
          <w:szCs w:val="24"/>
          <w:u w:val="single"/>
        </w:rPr>
        <w:t xml:space="preserve"> full or direct exposure to explosivity, as we saw above with the image of terror.</w:t>
      </w:r>
      <w:r w:rsidRPr="00DE5F32">
        <w:rPr>
          <w:sz w:val="16"/>
          <w:szCs w:val="24"/>
        </w:rPr>
        <w:t xml:space="preserve"> But what still needs to be thought and problematized is </w:t>
      </w:r>
      <w:proofErr w:type="spellStart"/>
      <w:r w:rsidRPr="00DE5F32">
        <w:rPr>
          <w:sz w:val="16"/>
          <w:szCs w:val="24"/>
        </w:rPr>
        <w:t>implosivity</w:t>
      </w:r>
      <w:proofErr w:type="spellEnd"/>
      <w:r w:rsidRPr="00DE5F32">
        <w:rPr>
          <w:sz w:val="16"/>
          <w:szCs w:val="24"/>
        </w:rPr>
        <w:t xml:space="preserve"> or what may be called </w:t>
      </w:r>
      <w:r w:rsidRPr="00F868E5">
        <w:rPr>
          <w:rStyle w:val="StyleUnderline"/>
          <w:b/>
          <w:bCs/>
          <w:sz w:val="24"/>
          <w:szCs w:val="24"/>
          <w:highlight w:val="green"/>
          <w:bdr w:val="single" w:sz="4" w:space="0" w:color="auto"/>
        </w:rPr>
        <w:t>implosive violence.</w:t>
      </w:r>
      <w:r w:rsidRPr="00DE5F32">
        <w:rPr>
          <w:sz w:val="16"/>
          <w:szCs w:val="24"/>
        </w:rPr>
        <w:t xml:space="preserve"> </w:t>
      </w:r>
      <w:r w:rsidRPr="008B1958">
        <w:rPr>
          <w:szCs w:val="24"/>
          <w:u w:val="single"/>
        </w:rPr>
        <w:t>Implosive violence is a violence for which we do not, and perhaps will never, have much of a language</w:t>
      </w:r>
      <w:r w:rsidRPr="00DE5F32">
        <w:rPr>
          <w:sz w:val="16"/>
          <w:szCs w:val="24"/>
        </w:rPr>
        <w:t xml:space="preserve"> (</w:t>
      </w:r>
      <w:proofErr w:type="spellStart"/>
      <w:r w:rsidRPr="00DE5F32">
        <w:rPr>
          <w:sz w:val="16"/>
          <w:szCs w:val="24"/>
        </w:rPr>
        <w:t>Rancière</w:t>
      </w:r>
      <w:proofErr w:type="spellEnd"/>
      <w:r w:rsidRPr="00DE5F32">
        <w:rPr>
          <w:sz w:val="16"/>
          <w:szCs w:val="24"/>
        </w:rPr>
        <w:t xml:space="preserve">, 2007: 123). Although, not having a language for it or, rather, as we saw above, seeking to find a language to talk about it and, perhaps, to make sense of it is still sought after. </w:t>
      </w:r>
      <w:r w:rsidRPr="008B1958">
        <w:rPr>
          <w:szCs w:val="24"/>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F868E5">
        <w:rPr>
          <w:rStyle w:val="StyleUnderline"/>
          <w:b/>
          <w:bCs/>
          <w:sz w:val="24"/>
          <w:szCs w:val="24"/>
          <w:highlight w:val="green"/>
        </w:rPr>
        <w:t>it seeks</w:t>
      </w:r>
      <w:r w:rsidRPr="00F868E5">
        <w:rPr>
          <w:rStyle w:val="StyleUnderline"/>
          <w:sz w:val="24"/>
          <w:szCs w:val="24"/>
          <w:highlight w:val="green"/>
        </w:rPr>
        <w:t xml:space="preserve"> </w:t>
      </w:r>
      <w:r w:rsidRPr="008B1958">
        <w:rPr>
          <w:rStyle w:val="StyleUnderline"/>
          <w:sz w:val="24"/>
          <w:szCs w:val="24"/>
        </w:rPr>
        <w:t xml:space="preserve">representation and </w:t>
      </w:r>
      <w:r w:rsidRPr="00F868E5">
        <w:rPr>
          <w:rStyle w:val="StyleUnderline"/>
          <w:b/>
          <w:bCs/>
          <w:sz w:val="24"/>
          <w:szCs w:val="24"/>
          <w:highlight w:val="green"/>
        </w:rPr>
        <w:t>meaning</w:t>
      </w:r>
      <w:r w:rsidRPr="00F868E5">
        <w:rPr>
          <w:rStyle w:val="StyleUnderline"/>
          <w:sz w:val="24"/>
          <w:szCs w:val="24"/>
          <w:highlight w:val="green"/>
        </w:rPr>
        <w:t>.</w:t>
      </w:r>
      <w:r w:rsidRPr="008B1958">
        <w:rPr>
          <w:szCs w:val="24"/>
          <w:u w:val="single"/>
        </w:rPr>
        <w:t xml:space="preserve"> </w:t>
      </w:r>
      <w:proofErr w:type="gramStart"/>
      <w:r w:rsidRPr="008B1958">
        <w:rPr>
          <w:szCs w:val="24"/>
          <w:u w:val="single"/>
        </w:rPr>
        <w:t>This is why</w:t>
      </w:r>
      <w:proofErr w:type="gramEnd"/>
      <w:r w:rsidRPr="008B1958">
        <w:rPr>
          <w:szCs w:val="24"/>
          <w:u w:val="single"/>
        </w:rPr>
        <w:t xml:space="preserve"> </w:t>
      </w:r>
      <w:r w:rsidRPr="00F868E5">
        <w:rPr>
          <w:rStyle w:val="StyleUnderline"/>
          <w:sz w:val="24"/>
          <w:szCs w:val="24"/>
          <w:highlight w:val="green"/>
        </w:rPr>
        <w:t xml:space="preserve">implosive violence insists </w:t>
      </w:r>
      <w:r w:rsidRPr="00F868E5">
        <w:rPr>
          <w:rStyle w:val="StyleUnderline"/>
          <w:b/>
          <w:bCs/>
          <w:sz w:val="24"/>
          <w:szCs w:val="24"/>
          <w:highlight w:val="green"/>
        </w:rPr>
        <w:t>on</w:t>
      </w:r>
      <w:r w:rsidRPr="00F868E5">
        <w:rPr>
          <w:b/>
          <w:bCs/>
          <w:szCs w:val="24"/>
          <w:highlight w:val="green"/>
          <w:u w:val="single"/>
        </w:rPr>
        <w:t xml:space="preserve"> calling in wars</w:t>
      </w:r>
      <w:r w:rsidRPr="008B1958">
        <w:rPr>
          <w:szCs w:val="24"/>
          <w:u w:val="single"/>
        </w:rPr>
        <w:t xml:space="preserve"> (against terror, for example) </w:t>
      </w:r>
      <w:r w:rsidRPr="00F868E5">
        <w:rPr>
          <w:szCs w:val="24"/>
          <w:highlight w:val="green"/>
          <w:u w:val="single"/>
        </w:rPr>
        <w:t xml:space="preserve">and </w:t>
      </w:r>
      <w:r w:rsidRPr="008B1958">
        <w:rPr>
          <w:szCs w:val="24"/>
          <w:u w:val="single"/>
        </w:rPr>
        <w:t xml:space="preserve">on </w:t>
      </w:r>
      <w:r w:rsidRPr="00F868E5">
        <w:rPr>
          <w:rStyle w:val="StyleUnderline"/>
          <w:b/>
          <w:bCs/>
          <w:sz w:val="24"/>
          <w:szCs w:val="24"/>
          <w:highlight w:val="green"/>
        </w:rPr>
        <w:t>mobilizing war machines</w:t>
      </w:r>
      <w:r w:rsidRPr="008B1958">
        <w:rPr>
          <w:szCs w:val="24"/>
          <w:u w:val="single"/>
        </w:rPr>
        <w:t xml:space="preserve"> (against terrorist others, </w:t>
      </w:r>
      <w:r w:rsidRPr="00F868E5">
        <w:rPr>
          <w:szCs w:val="24"/>
          <w:highlight w:val="green"/>
          <w:u w:val="single"/>
        </w:rPr>
        <w:t xml:space="preserve">against </w:t>
      </w:r>
      <w:r w:rsidRPr="00F868E5">
        <w:rPr>
          <w:b/>
          <w:bCs/>
          <w:szCs w:val="24"/>
          <w:highlight w:val="green"/>
          <w:u w:val="single"/>
        </w:rPr>
        <w:t>vague enemy figures</w:t>
      </w:r>
      <w:r w:rsidRPr="008B1958">
        <w:rPr>
          <w:szCs w:val="24"/>
          <w:u w:val="single"/>
        </w:rPr>
        <w:t xml:space="preserve">), but </w:t>
      </w:r>
      <w:r w:rsidRPr="00DE5F32">
        <w:rPr>
          <w:rStyle w:val="StyleUnderline"/>
          <w:sz w:val="24"/>
          <w:szCs w:val="24"/>
        </w:rPr>
        <w:t>wars</w:t>
      </w:r>
      <w:r w:rsidRPr="00DE5F32">
        <w:rPr>
          <w:szCs w:val="24"/>
          <w:u w:val="single"/>
        </w:rPr>
        <w:t xml:space="preserve"> and</w:t>
      </w:r>
      <w:r w:rsidRPr="008B1958">
        <w:rPr>
          <w:szCs w:val="24"/>
          <w:u w:val="single"/>
        </w:rPr>
        <w:t xml:space="preserve"> war machines that </w:t>
      </w:r>
      <w:r w:rsidRPr="00F868E5">
        <w:rPr>
          <w:rStyle w:val="StyleUnderline"/>
          <w:sz w:val="24"/>
          <w:szCs w:val="24"/>
          <w:highlight w:val="green"/>
        </w:rPr>
        <w:t>no longer have</w:t>
      </w:r>
      <w:r w:rsidRPr="008B1958">
        <w:rPr>
          <w:szCs w:val="24"/>
          <w:u w:val="single"/>
        </w:rPr>
        <w:t xml:space="preserve">—to the extent that they ever had—a clearly identifiable object and subject, or </w:t>
      </w:r>
      <w:r w:rsidRPr="00F868E5">
        <w:rPr>
          <w:rStyle w:val="StyleUnderline"/>
          <w:b/>
          <w:bCs/>
          <w:sz w:val="24"/>
          <w:szCs w:val="24"/>
          <w:highlight w:val="green"/>
        </w:rPr>
        <w:t>a</w:t>
      </w:r>
      <w:r w:rsidRPr="00DE5F32">
        <w:rPr>
          <w:b/>
          <w:bCs/>
          <w:szCs w:val="24"/>
          <w:u w:val="single"/>
        </w:rPr>
        <w:t xml:space="preserve"> clear mission/</w:t>
      </w:r>
      <w:r w:rsidRPr="00F868E5">
        <w:rPr>
          <w:rStyle w:val="StyleUnderline"/>
          <w:b/>
          <w:bCs/>
          <w:sz w:val="24"/>
          <w:szCs w:val="24"/>
          <w:highlight w:val="green"/>
        </w:rPr>
        <w:t>purpose</w:t>
      </w:r>
      <w:r w:rsidRPr="00F868E5">
        <w:rPr>
          <w:rStyle w:val="StyleUnderline"/>
          <w:sz w:val="24"/>
          <w:szCs w:val="24"/>
          <w:highlight w:val="green"/>
        </w:rPr>
        <w:t>.</w:t>
      </w:r>
      <w:r w:rsidRPr="00DE5F32">
        <w:rPr>
          <w:sz w:val="16"/>
          <w:szCs w:val="24"/>
        </w:rPr>
        <w:t xml:space="preserve"> As such, this </w:t>
      </w:r>
      <w:r w:rsidRPr="00F868E5">
        <w:rPr>
          <w:rStyle w:val="StyleUnderline"/>
          <w:sz w:val="24"/>
          <w:szCs w:val="24"/>
          <w:highlight w:val="green"/>
        </w:rPr>
        <w:t xml:space="preserve">implosive </w:t>
      </w:r>
      <w:proofErr w:type="gramStart"/>
      <w:r w:rsidRPr="00F868E5">
        <w:rPr>
          <w:rStyle w:val="StyleUnderline"/>
          <w:sz w:val="24"/>
          <w:szCs w:val="24"/>
          <w:highlight w:val="green"/>
        </w:rPr>
        <w:t>violence</w:t>
      </w:r>
      <w:proofErr w:type="gramEnd"/>
      <w:r w:rsidRPr="00DE5F32">
        <w:rPr>
          <w:sz w:val="16"/>
          <w:szCs w:val="24"/>
        </w:rPr>
        <w:t xml:space="preserve"> and its wars (the new Western/global way of war, perhaps) </w:t>
      </w:r>
      <w:r w:rsidRPr="00F868E5">
        <w:rPr>
          <w:rStyle w:val="StyleUnderline"/>
          <w:b/>
          <w:bCs/>
          <w:sz w:val="24"/>
          <w:szCs w:val="24"/>
          <w:highlight w:val="green"/>
        </w:rPr>
        <w:t>must remain</w:t>
      </w:r>
      <w:r w:rsidRPr="00DE5F32">
        <w:rPr>
          <w:sz w:val="16"/>
          <w:szCs w:val="24"/>
        </w:rPr>
        <w:t xml:space="preserve"> uncertain, </w:t>
      </w:r>
      <w:r w:rsidRPr="00F868E5">
        <w:rPr>
          <w:rStyle w:val="StyleUnderline"/>
          <w:b/>
          <w:bCs/>
          <w:sz w:val="24"/>
          <w:szCs w:val="24"/>
          <w:highlight w:val="green"/>
        </w:rPr>
        <w:t>unclear</w:t>
      </w:r>
      <w:r w:rsidRPr="00DE5F32">
        <w:rPr>
          <w:sz w:val="16"/>
          <w:szCs w:val="24"/>
        </w:rPr>
        <w:t xml:space="preserve">, foggy, inwardly driven, representational, and indeed virulent. </w:t>
      </w:r>
      <w:r w:rsidRPr="00DE5F32">
        <w:rPr>
          <w:szCs w:val="24"/>
          <w:u w:val="single"/>
        </w:rPr>
        <w:t xml:space="preserve">They must remain uncertain and confused even as they are digitally operative and desperately capture events/images </w:t>
      </w:r>
      <w:r w:rsidRPr="00F868E5">
        <w:rPr>
          <w:rStyle w:val="StyleUnderline"/>
          <w:b/>
          <w:bCs/>
          <w:sz w:val="24"/>
          <w:szCs w:val="24"/>
          <w:highlight w:val="green"/>
        </w:rPr>
        <w:t>to give the impression that meaning</w:t>
      </w:r>
      <w:r w:rsidRPr="00DE5F32">
        <w:rPr>
          <w:b/>
          <w:bCs/>
          <w:szCs w:val="24"/>
          <w:u w:val="single"/>
        </w:rPr>
        <w:t xml:space="preserve">s/significations </w:t>
      </w:r>
      <w:r w:rsidRPr="00F868E5">
        <w:rPr>
          <w:rStyle w:val="StyleUnderline"/>
          <w:b/>
          <w:bCs/>
          <w:sz w:val="24"/>
          <w:szCs w:val="24"/>
          <w:highlight w:val="green"/>
        </w:rPr>
        <w:t>can</w:t>
      </w:r>
      <w:r w:rsidRPr="00DE5F32">
        <w:rPr>
          <w:b/>
          <w:bCs/>
          <w:szCs w:val="24"/>
          <w:u w:val="single"/>
        </w:rPr>
        <w:t xml:space="preserve"> and will </w:t>
      </w:r>
      <w:r w:rsidRPr="00F868E5">
        <w:rPr>
          <w:rStyle w:val="StyleUnderline"/>
          <w:b/>
          <w:bCs/>
          <w:sz w:val="24"/>
          <w:szCs w:val="24"/>
          <w:highlight w:val="green"/>
        </w:rPr>
        <w:t>be found.</w:t>
      </w:r>
      <w:r w:rsidRPr="00DE5F32">
        <w:rPr>
          <w:sz w:val="16"/>
          <w:szCs w:val="24"/>
        </w:rPr>
        <w:t xml:space="preserve"> </w:t>
      </w:r>
      <w:r w:rsidRPr="00DE5F32">
        <w:rPr>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szCs w:val="24"/>
          <w:highlight w:val="green"/>
        </w:rPr>
        <w:t>that search for meanings that will never be discovered</w:t>
      </w:r>
      <w:r w:rsidRPr="00DE5F32">
        <w:rPr>
          <w:szCs w:val="24"/>
          <w:u w:val="single"/>
        </w:rPr>
        <w:t xml:space="preserve"> because, instead, a proliferation of information-worthy facts and beliefs will take over (perhaps this is what US fake pundit and comedian Stephen Colbert famously referred to as “truthiness”).</w:t>
      </w:r>
      <w:r w:rsidRPr="00DE5F32">
        <w:rPr>
          <w:sz w:val="16"/>
          <w:szCs w:val="24"/>
        </w:rPr>
        <w:t xml:space="preserve"> Or, as Baudrillard puts it, </w:t>
      </w:r>
      <w:r w:rsidRPr="00F868E5">
        <w:rPr>
          <w:rStyle w:val="StyleUnderline"/>
          <w:sz w:val="24"/>
          <w:szCs w:val="24"/>
          <w:highlight w:val="green"/>
        </w:rPr>
        <w:t>“free from its former enemies, humanity</w:t>
      </w:r>
      <w:r w:rsidRPr="00DE5F32">
        <w:rPr>
          <w:sz w:val="16"/>
          <w:szCs w:val="24"/>
        </w:rPr>
        <w:t xml:space="preserve"> now </w:t>
      </w:r>
      <w:r w:rsidRPr="00F868E5">
        <w:rPr>
          <w:rStyle w:val="StyleUnderline"/>
          <w:sz w:val="24"/>
          <w:szCs w:val="24"/>
          <w:highlight w:val="green"/>
        </w:rPr>
        <w:t xml:space="preserve">has to </w:t>
      </w:r>
      <w:r w:rsidRPr="00F868E5">
        <w:rPr>
          <w:rStyle w:val="StyleUnderline"/>
          <w:b/>
          <w:bCs/>
          <w:sz w:val="24"/>
          <w:szCs w:val="24"/>
          <w:highlight w:val="green"/>
        </w:rPr>
        <w:t>create enemies from within</w:t>
      </w:r>
      <w:r w:rsidRPr="00F868E5">
        <w:rPr>
          <w:rStyle w:val="StyleUnderline"/>
          <w:sz w:val="24"/>
          <w:szCs w:val="24"/>
          <w:highlight w:val="green"/>
        </w:rPr>
        <w:t>, which</w:t>
      </w:r>
      <w:r w:rsidRPr="00DE5F32">
        <w:rPr>
          <w:sz w:val="16"/>
          <w:szCs w:val="24"/>
        </w:rPr>
        <w:t xml:space="preserve"> in fact </w:t>
      </w:r>
      <w:r w:rsidRPr="00F868E5">
        <w:rPr>
          <w:rStyle w:val="StyleUnderline"/>
          <w:sz w:val="24"/>
          <w:szCs w:val="24"/>
          <w:highlight w:val="green"/>
        </w:rPr>
        <w:t>produces</w:t>
      </w:r>
      <w:r w:rsidRPr="00DE5F32">
        <w:rPr>
          <w:sz w:val="16"/>
          <w:szCs w:val="24"/>
        </w:rPr>
        <w:t xml:space="preserve"> a wide variety of </w:t>
      </w:r>
      <w:r w:rsidRPr="00F868E5">
        <w:rPr>
          <w:rStyle w:val="StyleUnderline"/>
          <w:sz w:val="24"/>
          <w:szCs w:val="24"/>
          <w:highlight w:val="green"/>
        </w:rPr>
        <w:t>inhuman metastases</w:t>
      </w:r>
      <w:r w:rsidRPr="00DE5F32">
        <w:rPr>
          <w:sz w:val="16"/>
          <w:szCs w:val="24"/>
        </w:rPr>
        <w:t xml:space="preserve">” (Baudrillard, 2003). Thus, this </w:t>
      </w:r>
      <w:r w:rsidRPr="00DE5F32">
        <w:rPr>
          <w:rStyle w:val="StyleUnderline"/>
          <w:sz w:val="24"/>
          <w:szCs w:val="24"/>
        </w:rPr>
        <w:t>implosive violence</w:t>
      </w:r>
      <w:r w:rsidRPr="00DE5F32">
        <w:rPr>
          <w:sz w:val="16"/>
          <w:szCs w:val="24"/>
        </w:rPr>
        <w:t xml:space="preserve"> is destined to be a global violence since it "is the product of a system that </w:t>
      </w:r>
      <w:r w:rsidRPr="00DE5F32">
        <w:rPr>
          <w:rStyle w:val="StyleUnderline"/>
          <w:sz w:val="24"/>
          <w:szCs w:val="24"/>
        </w:rPr>
        <w:t>tracks down</w:t>
      </w:r>
      <w:r w:rsidRPr="00DE5F32">
        <w:rPr>
          <w:sz w:val="16"/>
          <w:szCs w:val="24"/>
        </w:rPr>
        <w:t xml:space="preserve"> any form of negativity and </w:t>
      </w:r>
      <w:r w:rsidRPr="00DE5F32">
        <w:rPr>
          <w:rStyle w:val="StyleUnderline"/>
          <w:sz w:val="24"/>
          <w:szCs w:val="24"/>
        </w:rPr>
        <w:t>singularity,</w:t>
      </w:r>
      <w:r w:rsidRPr="00DE5F32">
        <w:rPr>
          <w:sz w:val="16"/>
          <w:szCs w:val="24"/>
        </w:rPr>
        <w:t xml:space="preserve"> including of course death as the ultimate form of singularity. […] </w:t>
      </w:r>
      <w:r w:rsidRPr="00DE5F32">
        <w:rPr>
          <w:szCs w:val="24"/>
          <w:u w:val="single"/>
        </w:rPr>
        <w:t xml:space="preserve">It is a violence that, in a sense, puts an end to violence itself and strives to establish a world where </w:t>
      </w:r>
      <w:r w:rsidRPr="00F868E5">
        <w:rPr>
          <w:rStyle w:val="StyleUnderline"/>
          <w:sz w:val="24"/>
          <w:szCs w:val="24"/>
          <w:highlight w:val="green"/>
        </w:rPr>
        <w:t xml:space="preserve">anything related to the natural must </w:t>
      </w:r>
      <w:proofErr w:type="gramStart"/>
      <w:r w:rsidRPr="00F868E5">
        <w:rPr>
          <w:rStyle w:val="StyleUnderline"/>
          <w:sz w:val="24"/>
          <w:szCs w:val="24"/>
          <w:highlight w:val="green"/>
        </w:rPr>
        <w:t>disappear</w:t>
      </w:r>
      <w:r w:rsidRPr="00DE5F32">
        <w:rPr>
          <w:szCs w:val="24"/>
          <w:u w:val="single"/>
        </w:rPr>
        <w:t xml:space="preserve">  [</w:t>
      </w:r>
      <w:proofErr w:type="gramEnd"/>
      <w:r w:rsidRPr="00DE5F32">
        <w:rPr>
          <w:szCs w:val="24"/>
          <w:u w:val="single"/>
        </w:rPr>
        <w:t>…] Better than a global violence, we should call it a global virulence. This form of violence is indeed viral</w:t>
      </w:r>
      <w:r w:rsidRPr="00DE5F32">
        <w:rPr>
          <w:sz w:val="16"/>
          <w:szCs w:val="24"/>
        </w:rPr>
        <w:t>. It moves by contagion, produces by chain reaction, and little by little it destroys our immune systems and our capacities to resist" (2003; our italics).</w:t>
      </w:r>
    </w:p>
    <w:p w14:paraId="595FD3E0" w14:textId="77777777" w:rsidR="00414201" w:rsidRPr="00F868E5" w:rsidRDefault="00414201" w:rsidP="00414201">
      <w:pPr>
        <w:pStyle w:val="Heading4"/>
      </w:pPr>
      <w:r>
        <w:t xml:space="preserve">The 1AC’s reliance on Media as a conduit of </w:t>
      </w:r>
      <w:r>
        <w:rPr>
          <w:u w:val="single"/>
        </w:rPr>
        <w:t>images</w:t>
      </w:r>
      <w:r>
        <w:t xml:space="preserve"> and </w:t>
      </w:r>
      <w:r>
        <w:rPr>
          <w:u w:val="single"/>
        </w:rPr>
        <w:t>facts</w:t>
      </w:r>
      <w:r>
        <w:t xml:space="preserve"> is an </w:t>
      </w:r>
      <w:r>
        <w:rPr>
          <w:u w:val="single"/>
        </w:rPr>
        <w:t>abolishment of reality</w:t>
      </w:r>
      <w:r>
        <w:t xml:space="preserve"> that replaces human interaction with </w:t>
      </w:r>
      <w:r>
        <w:rPr>
          <w:u w:val="single"/>
        </w:rPr>
        <w:t>spectacle</w:t>
      </w:r>
      <w:r>
        <w:t xml:space="preserve">, </w:t>
      </w:r>
      <w:r>
        <w:rPr>
          <w:u w:val="single"/>
        </w:rPr>
        <w:t>image</w:t>
      </w:r>
      <w:r>
        <w:t xml:space="preserve">, and </w:t>
      </w:r>
      <w:r>
        <w:rPr>
          <w:u w:val="single"/>
        </w:rPr>
        <w:t>simulation</w:t>
      </w:r>
      <w:r>
        <w:t xml:space="preserve"> reinforcing the </w:t>
      </w:r>
      <w:r>
        <w:rPr>
          <w:u w:val="single"/>
        </w:rPr>
        <w:t>hegemony of the Sign Economy</w:t>
      </w:r>
      <w:r>
        <w:t>.</w:t>
      </w:r>
    </w:p>
    <w:p w14:paraId="4C502B64" w14:textId="77777777" w:rsidR="00414201" w:rsidRPr="00C151A9" w:rsidRDefault="00414201" w:rsidP="00414201">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3A9D6E33" w14:textId="77777777" w:rsidR="00414201" w:rsidRDefault="00414201" w:rsidP="00414201">
      <w:pPr>
        <w:rPr>
          <w:sz w:val="16"/>
        </w:rPr>
      </w:pPr>
      <w:r w:rsidRPr="00F868E5">
        <w:rPr>
          <w:sz w:val="16"/>
        </w:rPr>
        <w:t xml:space="preserve">To exemplify his position regarding information, Baudrillard focuses on news reports where there is ‘a </w:t>
      </w:r>
      <w:proofErr w:type="spellStart"/>
      <w:r w:rsidRPr="00F868E5">
        <w:rPr>
          <w:sz w:val="16"/>
        </w:rPr>
        <w:t>discontinuum</w:t>
      </w:r>
      <w:proofErr w:type="spellEnd"/>
      <w:r w:rsidRPr="00F868E5">
        <w:rPr>
          <w:sz w:val="16"/>
        </w:rPr>
        <w:t xml:space="preserve"> of signs and messages in which all orders are equivalent (1998a: 121). </w:t>
      </w:r>
      <w:r w:rsidRPr="00F868E5">
        <w:rPr>
          <w:rStyle w:val="Emphasis"/>
          <w:highlight w:val="green"/>
        </w:rPr>
        <w:t>News reports</w:t>
      </w:r>
      <w:r w:rsidRPr="00F868E5">
        <w:rPr>
          <w:sz w:val="16"/>
        </w:rPr>
        <w:t xml:space="preserve"> </w:t>
      </w:r>
      <w:r w:rsidRPr="00F868E5">
        <w:rPr>
          <w:rStyle w:val="Emphasis"/>
          <w:highlight w:val="green"/>
          <w:bdr w:val="single" w:sz="18" w:space="0" w:color="auto"/>
        </w:rPr>
        <w:t>on ‘war, famine and death are interspersed with adverts</w:t>
      </w:r>
      <w:r w:rsidRPr="00F868E5">
        <w:rPr>
          <w:sz w:val="16"/>
          <w:highlight w:val="green"/>
        </w:rPr>
        <w:t xml:space="preserve"> </w:t>
      </w:r>
      <w:r w:rsidRPr="00F868E5">
        <w:rPr>
          <w:sz w:val="16"/>
        </w:rPr>
        <w:t>for</w:t>
      </w:r>
      <w:r w:rsidRPr="00C151A9">
        <w:rPr>
          <w:rStyle w:val="StyleUnderline"/>
        </w:rPr>
        <w:t xml:space="preserve"> </w:t>
      </w:r>
      <w:r w:rsidRPr="00F868E5">
        <w:rPr>
          <w:sz w:val="16"/>
        </w:rPr>
        <w:t xml:space="preserve">washing powder and razors’ and, we might add, with the self-advertising of journalists, news </w:t>
      </w:r>
      <w:proofErr w:type="spellStart"/>
      <w:r w:rsidRPr="00F868E5">
        <w:rPr>
          <w:sz w:val="16"/>
        </w:rPr>
        <w:t>organisations</w:t>
      </w:r>
      <w:proofErr w:type="spellEnd"/>
      <w:r w:rsidRPr="00F868E5">
        <w:rPr>
          <w:sz w:val="16"/>
        </w:rPr>
        <w:t xml:space="preserve">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F868E5">
        <w:rPr>
          <w:rStyle w:val="Emphasis"/>
          <w:highlight w:val="green"/>
        </w:rPr>
        <w:t>the world</w:t>
      </w:r>
      <w:r w:rsidRPr="00F868E5">
        <w:rPr>
          <w:sz w:val="16"/>
        </w:rPr>
        <w:t xml:space="preserve"> itself, </w:t>
      </w:r>
      <w:r w:rsidRPr="00F868E5">
        <w:rPr>
          <w:rStyle w:val="Emphasis"/>
          <w:highlight w:val="green"/>
        </w:rPr>
        <w:t>are ‘segmented’</w:t>
      </w:r>
      <w:r w:rsidRPr="00F868E5">
        <w:rPr>
          <w:sz w:val="16"/>
        </w:rPr>
        <w:t xml:space="preserve">, cut up </w:t>
      </w:r>
      <w:r w:rsidRPr="00F868E5">
        <w:rPr>
          <w:rStyle w:val="Emphasis"/>
          <w:highlight w:val="green"/>
        </w:rPr>
        <w:t>into</w:t>
      </w:r>
      <w:r w:rsidRPr="00F868E5">
        <w:rPr>
          <w:sz w:val="16"/>
        </w:rPr>
        <w:t xml:space="preserve"> ‘discontinuous, successive, </w:t>
      </w:r>
      <w:r w:rsidRPr="00F868E5">
        <w:rPr>
          <w:rStyle w:val="Emphasis"/>
          <w:highlight w:val="green"/>
        </w:rPr>
        <w:t xml:space="preserve">non-contradictory </w:t>
      </w:r>
      <w:proofErr w:type="gramStart"/>
      <w:r w:rsidRPr="00F868E5">
        <w:rPr>
          <w:rStyle w:val="Emphasis"/>
          <w:highlight w:val="green"/>
        </w:rPr>
        <w:t>messages’</w:t>
      </w:r>
      <w:proofErr w:type="gramEnd"/>
      <w:r w:rsidRPr="00F868E5">
        <w:rPr>
          <w:rStyle w:val="Emphasis"/>
          <w:highlight w:val="green"/>
        </w:rPr>
        <w:t>. We</w:t>
      </w:r>
      <w:r w:rsidRPr="00F868E5">
        <w:rPr>
          <w:sz w:val="16"/>
        </w:rPr>
        <w:t xml:space="preserve"> do not </w:t>
      </w:r>
      <w:r w:rsidRPr="00F868E5">
        <w:rPr>
          <w:rStyle w:val="Emphasis"/>
          <w:highlight w:val="green"/>
        </w:rPr>
        <w:t>consume</w:t>
      </w:r>
      <w:r w:rsidRPr="00F868E5">
        <w:rPr>
          <w:sz w:val="16"/>
        </w:rPr>
        <w:t xml:space="preserve"> a spectacle or an image as such, but </w:t>
      </w:r>
      <w:r w:rsidRPr="00F868E5">
        <w:rPr>
          <w:rStyle w:val="Emphasis"/>
          <w:highlight w:val="green"/>
          <w:bdr w:val="single" w:sz="18" w:space="0" w:color="auto"/>
        </w:rPr>
        <w:t>the principle of the succession of all possible spectacles</w:t>
      </w:r>
      <w:r w:rsidRPr="00F868E5">
        <w:rPr>
          <w:sz w:val="16"/>
        </w:rPr>
        <w:t xml:space="preserve"> or images: ‘there is no danger of anything emerging that is not one sign among others’ (1998a: 122). Baudrillard engages with the theories of McLuhan and his infamous slogan ‘The medium is the message’, arguing that </w:t>
      </w:r>
      <w:r w:rsidRPr="00F868E5">
        <w:rPr>
          <w:rStyle w:val="StyleUnderline"/>
          <w:highlight w:val="green"/>
        </w:rPr>
        <w:t>the</w:t>
      </w:r>
      <w:r w:rsidRPr="00F868E5">
        <w:rPr>
          <w:sz w:val="16"/>
        </w:rPr>
        <w:t xml:space="preserve"> really signiﬁcant </w:t>
      </w:r>
      <w:r w:rsidRPr="00F868E5">
        <w:rPr>
          <w:rStyle w:val="StyleUnderline"/>
          <w:highlight w:val="green"/>
        </w:rPr>
        <w:t>level at which media inﬂuence people is not that of</w:t>
      </w:r>
      <w:r w:rsidRPr="00F868E5">
        <w:rPr>
          <w:sz w:val="16"/>
        </w:rPr>
        <w:t xml:space="preserve"> the </w:t>
      </w:r>
      <w:r w:rsidRPr="00F868E5">
        <w:rPr>
          <w:rStyle w:val="StyleUnderline"/>
          <w:highlight w:val="green"/>
        </w:rPr>
        <w:t>content</w:t>
      </w:r>
      <w:r w:rsidRPr="00F868E5">
        <w:rPr>
          <w:sz w:val="16"/>
        </w:rPr>
        <w:t xml:space="preserve"> of its messages. It is in ‘the constraining pattern – linked to the very technical essence of those media – of the disarticulation of the real into successive and equivalent signs’ (1998a: 122). Marxist attempts to </w:t>
      </w:r>
      <w:proofErr w:type="spellStart"/>
      <w:r w:rsidRPr="00F868E5">
        <w:rPr>
          <w:sz w:val="16"/>
        </w:rPr>
        <w:t>theorise</w:t>
      </w:r>
      <w:proofErr w:type="spellEnd"/>
      <w:r w:rsidRPr="00F868E5">
        <w:rPr>
          <w:sz w:val="16"/>
        </w:rPr>
        <w:t xml:space="preserve"> the effects of the media on audiences and consumers fail because such </w:t>
      </w:r>
      <w:r w:rsidRPr="00F868E5">
        <w:rPr>
          <w:rStyle w:val="StyleUnderline"/>
          <w:highlight w:val="green"/>
        </w:rPr>
        <w:t>critiques</w:t>
      </w:r>
      <w:r w:rsidRPr="00F868E5">
        <w:rPr>
          <w:sz w:val="16"/>
        </w:rPr>
        <w:t xml:space="preserve"> focus on the ideological nature of content and the ownership of networks but </w:t>
      </w:r>
      <w:r w:rsidRPr="00F868E5">
        <w:rPr>
          <w:rStyle w:val="StyleUnderline"/>
          <w:highlight w:val="green"/>
        </w:rPr>
        <w:t xml:space="preserve">pay little attention </w:t>
      </w:r>
      <w:r w:rsidRPr="00F868E5">
        <w:rPr>
          <w:rStyle w:val="Emphasis"/>
          <w:highlight w:val="green"/>
          <w:bdr w:val="single" w:sz="18" w:space="0" w:color="auto"/>
        </w:rPr>
        <w:t>to the medium</w:t>
      </w:r>
      <w:r w:rsidRPr="00F868E5">
        <w:rPr>
          <w:sz w:val="16"/>
        </w:rPr>
        <w:t xml:space="preserve"> </w:t>
      </w:r>
      <w:r w:rsidRPr="00F868E5">
        <w:rPr>
          <w:rStyle w:val="StyleUnderline"/>
        </w:rPr>
        <w:t xml:space="preserve">itself and to its possible </w:t>
      </w:r>
      <w:proofErr w:type="spellStart"/>
      <w:r w:rsidRPr="00F868E5">
        <w:rPr>
          <w:rStyle w:val="StyleUnderline"/>
        </w:rPr>
        <w:t>affects</w:t>
      </w:r>
      <w:proofErr w:type="spellEnd"/>
      <w:r w:rsidRPr="00F868E5">
        <w:rPr>
          <w:rStyle w:val="StyleUnderline"/>
        </w:rPr>
        <w:t xml:space="preserve"> on perception and social relations (1981: 166–72</w:t>
      </w:r>
      <w:r w:rsidRPr="00F868E5">
        <w:rPr>
          <w:sz w:val="16"/>
        </w:rPr>
        <w:t xml:space="preserve">). In exploring the medium Baudrillard postulates a ‘law of technological inertia’, suggesting that </w:t>
      </w:r>
      <w:r w:rsidRPr="00F868E5">
        <w:rPr>
          <w:rStyle w:val="StyleUnderline"/>
          <w:highlight w:val="green"/>
        </w:rPr>
        <w:t>the closer the medium gets to ‘the real’,</w:t>
      </w:r>
      <w:r w:rsidRPr="00F868E5">
        <w:rPr>
          <w:sz w:val="16"/>
        </w:rPr>
        <w:t xml:space="preserve"> </w:t>
      </w:r>
      <w:r w:rsidRPr="00F868E5">
        <w:rPr>
          <w:rStyle w:val="Emphasis"/>
          <w:highlight w:val="green"/>
        </w:rPr>
        <w:t>through</w:t>
      </w:r>
      <w:r w:rsidRPr="00F868E5">
        <w:rPr>
          <w:rStyle w:val="StyleUnderline"/>
          <w:highlight w:val="green"/>
        </w:rPr>
        <w:t xml:space="preserve"> </w:t>
      </w:r>
      <w:r w:rsidRPr="00F868E5">
        <w:rPr>
          <w:rStyle w:val="StyleUnderline"/>
        </w:rPr>
        <w:t xml:space="preserve">techniques such as </w:t>
      </w:r>
      <w:r w:rsidRPr="00F868E5">
        <w:rPr>
          <w:rStyle w:val="Emphasis"/>
          <w:highlight w:val="green"/>
        </w:rPr>
        <w:t>documentary</w:t>
      </w:r>
      <w:r w:rsidRPr="00F868E5">
        <w:rPr>
          <w:rStyle w:val="StyleUnderline"/>
          <w:highlight w:val="green"/>
        </w:rPr>
        <w:t xml:space="preserve"> </w:t>
      </w:r>
      <w:r w:rsidRPr="00F868E5">
        <w:rPr>
          <w:rStyle w:val="StyleUnderline"/>
        </w:rPr>
        <w:t xml:space="preserve">style </w:t>
      </w:r>
      <w:r w:rsidRPr="00F868E5">
        <w:rPr>
          <w:rStyle w:val="Emphasis"/>
          <w:highlight w:val="green"/>
        </w:rPr>
        <w:t>ﬁlm-making and live coverage</w:t>
      </w:r>
      <w:r w:rsidRPr="00F868E5">
        <w:rPr>
          <w:sz w:val="16"/>
        </w:rPr>
        <w:t xml:space="preserve">, </w:t>
      </w:r>
      <w:r w:rsidRPr="00F868E5">
        <w:rPr>
          <w:rStyle w:val="StyleUnderline"/>
          <w:highlight w:val="green"/>
        </w:rPr>
        <w:t>the greater the ‘</w:t>
      </w:r>
      <w:r w:rsidRPr="00F868E5">
        <w:rPr>
          <w:rStyle w:val="Emphasis"/>
          <w:highlight w:val="green"/>
          <w:bdr w:val="single" w:sz="18" w:space="0" w:color="auto"/>
        </w:rPr>
        <w:t>real absence from the world’</w:t>
      </w:r>
      <w:r w:rsidRPr="00F868E5">
        <w:rPr>
          <w:rStyle w:val="StyleUnderline"/>
          <w:highlight w:val="green"/>
        </w:rPr>
        <w:t>.</w:t>
      </w:r>
      <w:r w:rsidRPr="00F868E5">
        <w:rPr>
          <w:sz w:val="16"/>
        </w:rPr>
        <w:t xml:space="preserve"> In other words, </w:t>
      </w:r>
      <w:r w:rsidRPr="00F868E5">
        <w:rPr>
          <w:rStyle w:val="StyleUnderline"/>
          <w:highlight w:val="green"/>
        </w:rPr>
        <w:t>‘the world’</w:t>
      </w:r>
      <w:r w:rsidRPr="00F868E5">
        <w:rPr>
          <w:sz w:val="16"/>
        </w:rPr>
        <w:t xml:space="preserve"> as space of perspective – of seeing and knowing – </w:t>
      </w:r>
      <w:r w:rsidRPr="00F868E5">
        <w:rPr>
          <w:rStyle w:val="StyleUnderline"/>
          <w:highlight w:val="green"/>
        </w:rPr>
        <w:t>is</w:t>
      </w:r>
      <w:r w:rsidRPr="00F868E5">
        <w:rPr>
          <w:sz w:val="16"/>
        </w:rPr>
        <w:t xml:space="preserve"> increasingly </w:t>
      </w:r>
      <w:r w:rsidRPr="00F868E5">
        <w:rPr>
          <w:rStyle w:val="StyleUnderline"/>
          <w:highlight w:val="green"/>
        </w:rPr>
        <w:t>replaced by</w:t>
      </w:r>
      <w:r w:rsidRPr="00F868E5">
        <w:rPr>
          <w:sz w:val="16"/>
        </w:rPr>
        <w:t xml:space="preserve"> a sequence of </w:t>
      </w:r>
      <w:r w:rsidRPr="00F868E5">
        <w:rPr>
          <w:rStyle w:val="StyleUnderline"/>
          <w:highlight w:val="green"/>
        </w:rPr>
        <w:t>images</w:t>
      </w:r>
      <w:r w:rsidRPr="00F868E5">
        <w:rPr>
          <w:sz w:val="16"/>
        </w:rPr>
        <w:t xml:space="preserve"> in </w:t>
      </w:r>
      <w:r w:rsidRPr="00F868E5">
        <w:rPr>
          <w:rStyle w:val="StyleUnderline"/>
          <w:highlight w:val="green"/>
        </w:rPr>
        <w:t>which</w:t>
      </w:r>
      <w:r w:rsidRPr="00F868E5">
        <w:rPr>
          <w:sz w:val="16"/>
        </w:rPr>
        <w:t xml:space="preserve"> ‘the primary function of each message is to </w:t>
      </w:r>
      <w:r w:rsidRPr="00F868E5">
        <w:rPr>
          <w:rStyle w:val="StyleUnderline"/>
          <w:highlight w:val="green"/>
        </w:rPr>
        <w:t>refer to another message’</w:t>
      </w:r>
      <w:r w:rsidRPr="00F868E5">
        <w:rPr>
          <w:sz w:val="16"/>
        </w:rPr>
        <w:t xml:space="preserve"> (1998a: 122). In this way </w:t>
      </w:r>
      <w:r w:rsidRPr="00F868E5">
        <w:rPr>
          <w:rStyle w:val="StyleUnderline"/>
          <w:highlight w:val="green"/>
        </w:rPr>
        <w:t>the medium</w:t>
      </w:r>
      <w:r w:rsidRPr="00F868E5">
        <w:rPr>
          <w:sz w:val="16"/>
        </w:rPr>
        <w:t xml:space="preserve">, not the message, </w:t>
      </w:r>
      <w:r w:rsidRPr="00F868E5">
        <w:rPr>
          <w:rStyle w:val="StyleUnderline"/>
          <w:highlight w:val="green"/>
        </w:rPr>
        <w:t>imposes a</w:t>
      </w:r>
      <w:r w:rsidRPr="00F868E5">
        <w:rPr>
          <w:sz w:val="16"/>
        </w:rPr>
        <w:t xml:space="preserve"> certain </w:t>
      </w:r>
      <w:r w:rsidRPr="00F868E5">
        <w:rPr>
          <w:rStyle w:val="Emphasis"/>
          <w:highlight w:val="green"/>
        </w:rPr>
        <w:t>way of seein</w:t>
      </w:r>
      <w:r w:rsidRPr="00F868E5">
        <w:rPr>
          <w:rStyle w:val="StyleUnderline"/>
          <w:highlight w:val="green"/>
        </w:rPr>
        <w:t>g</w:t>
      </w:r>
      <w:r w:rsidRPr="00F868E5">
        <w:rPr>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w:t>
      </w:r>
      <w:proofErr w:type="spellStart"/>
      <w:r w:rsidRPr="00F868E5">
        <w:rPr>
          <w:sz w:val="16"/>
        </w:rPr>
        <w:t>favouring</w:t>
      </w:r>
      <w:proofErr w:type="spellEnd"/>
      <w:r w:rsidRPr="00F868E5">
        <w:rPr>
          <w:sz w:val="16"/>
        </w:rPr>
        <w:t xml:space="preserve"> solitary reﬂection and linearity. But the distinctive nature of the electronic </w:t>
      </w:r>
      <w:r w:rsidRPr="00F868E5">
        <w:rPr>
          <w:rStyle w:val="StyleUnderline"/>
          <w:highlight w:val="green"/>
        </w:rPr>
        <w:t>mass media</w:t>
      </w:r>
      <w:r w:rsidRPr="00F868E5">
        <w:rPr>
          <w:sz w:val="16"/>
        </w:rPr>
        <w:t xml:space="preserve"> is, for Baudrillard, that they </w:t>
      </w:r>
      <w:r w:rsidRPr="00F868E5">
        <w:rPr>
          <w:rStyle w:val="StyleUnderline"/>
          <w:highlight w:val="green"/>
        </w:rPr>
        <w:t xml:space="preserve">‘function to </w:t>
      </w:r>
      <w:proofErr w:type="spellStart"/>
      <w:r w:rsidRPr="00F868E5">
        <w:rPr>
          <w:rStyle w:val="StyleUnderline"/>
          <w:highlight w:val="green"/>
        </w:rPr>
        <w:t>neutralise</w:t>
      </w:r>
      <w:proofErr w:type="spellEnd"/>
      <w:r w:rsidRPr="00F868E5">
        <w:rPr>
          <w:rStyle w:val="StyleUnderline"/>
          <w:highlight w:val="green"/>
        </w:rPr>
        <w:t xml:space="preserve"> the</w:t>
      </w:r>
      <w:r w:rsidRPr="00F868E5">
        <w:rPr>
          <w:sz w:val="16"/>
        </w:rPr>
        <w:t xml:space="preserve"> lived, unique, eventual </w:t>
      </w:r>
      <w:r w:rsidRPr="00F868E5">
        <w:rPr>
          <w:rStyle w:val="StyleUnderline"/>
          <w:highlight w:val="green"/>
        </w:rPr>
        <w:t>character of the world and substitute for it</w:t>
      </w:r>
      <w:r w:rsidRPr="00F868E5">
        <w:rPr>
          <w:sz w:val="16"/>
        </w:rPr>
        <w:t xml:space="preserve"> a multiple universe of </w:t>
      </w:r>
      <w:r w:rsidRPr="00F868E5">
        <w:rPr>
          <w:rStyle w:val="StyleUnderline"/>
          <w:highlight w:val="green"/>
        </w:rPr>
        <w:t>media which are homogeneous’</w:t>
      </w:r>
      <w:r w:rsidRPr="00F868E5">
        <w:rPr>
          <w:sz w:val="16"/>
        </w:rPr>
        <w:t xml:space="preserve"> (1998a: 123). The electronic media are ideological in the sense that they declare through their form, and often also in content, ‘the omnipotence of a system of reading over a world become a system of signs’. </w:t>
      </w:r>
      <w:r w:rsidRPr="00F868E5">
        <w:rPr>
          <w:rStyle w:val="StyleUnderline"/>
        </w:rPr>
        <w:t>The</w:t>
      </w:r>
      <w:r w:rsidRPr="00F868E5">
        <w:rPr>
          <w:sz w:val="16"/>
        </w:rPr>
        <w:t xml:space="preserve"> ‘confused’ and ‘conﬂicted’ </w:t>
      </w:r>
      <w:r w:rsidRPr="00F868E5">
        <w:rPr>
          <w:rStyle w:val="StyleUnderline"/>
        </w:rPr>
        <w:t>world is transformed</w:t>
      </w:r>
      <w:r w:rsidRPr="00F868E5">
        <w:rPr>
          <w:sz w:val="16"/>
        </w:rPr>
        <w:t xml:space="preserve"> into an abstract, ordered one, a world of </w:t>
      </w:r>
      <w:r w:rsidRPr="00F868E5">
        <w:rPr>
          <w:rStyle w:val="StyleUnderline"/>
        </w:rPr>
        <w:t>consumable signs where ‘the signiﬁer becomes its own signiﬁed</w:t>
      </w:r>
      <w:r w:rsidRPr="00F868E5">
        <w:rPr>
          <w:sz w:val="16"/>
        </w:rPr>
        <w:t xml:space="preserve"> . . . we see the abolition of the signiﬁed and the tautology of the signiﬁer . . . the substitution of the code for the referential dimension deﬁnes mass media consumption’ (1998a: 124–5). For Baudrillard </w:t>
      </w:r>
      <w:r w:rsidRPr="00F868E5">
        <w:rPr>
          <w:rStyle w:val="StyleUnderline"/>
          <w:highlight w:val="green"/>
        </w:rPr>
        <w:t>the media</w:t>
      </w:r>
      <w:r w:rsidRPr="00F868E5">
        <w:rPr>
          <w:sz w:val="16"/>
        </w:rPr>
        <w:t xml:space="preserve"> are, in fact, ‘anti-mediatory’ (1981: 169). They prevent response, the reciprocal exchange of meaning, </w:t>
      </w:r>
      <w:r w:rsidRPr="00F868E5">
        <w:rPr>
          <w:rStyle w:val="StyleUnderline"/>
          <w:highlight w:val="green"/>
        </w:rPr>
        <w:t>allow</w:t>
      </w:r>
      <w:r w:rsidRPr="00F868E5">
        <w:rPr>
          <w:sz w:val="16"/>
        </w:rPr>
        <w:t xml:space="preserve">ing </w:t>
      </w:r>
      <w:r w:rsidRPr="00F868E5">
        <w:rPr>
          <w:rStyle w:val="StyleUnderline"/>
          <w:highlight w:val="green"/>
        </w:rPr>
        <w:t>only</w:t>
      </w:r>
      <w:r w:rsidRPr="00F868E5">
        <w:rPr>
          <w:sz w:val="16"/>
        </w:rPr>
        <w:t xml:space="preserve"> </w:t>
      </w:r>
      <w:proofErr w:type="spellStart"/>
      <w:r w:rsidRPr="00F868E5">
        <w:rPr>
          <w:sz w:val="16"/>
        </w:rPr>
        <w:t>simulatory</w:t>
      </w:r>
      <w:proofErr w:type="spellEnd"/>
      <w:r w:rsidRPr="00F868E5">
        <w:rPr>
          <w:sz w:val="16"/>
        </w:rPr>
        <w:t xml:space="preserve"> responses, </w:t>
      </w:r>
      <w:r w:rsidRPr="00F868E5">
        <w:rPr>
          <w:rStyle w:val="StyleUnderline"/>
          <w:highlight w:val="green"/>
        </w:rPr>
        <w:t>responses drawn from a predeﬁned</w:t>
      </w:r>
      <w:r w:rsidRPr="00F868E5">
        <w:rPr>
          <w:sz w:val="16"/>
        </w:rPr>
        <w:t xml:space="preserve"> range or </w:t>
      </w:r>
      <w:r w:rsidRPr="00F868E5">
        <w:rPr>
          <w:rStyle w:val="StyleUnderline"/>
          <w:highlight w:val="green"/>
        </w:rPr>
        <w:t>code.</w:t>
      </w:r>
      <w:r w:rsidRPr="00F868E5">
        <w:rPr>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w:t>
      </w:r>
      <w:proofErr w:type="spellStart"/>
      <w:r w:rsidRPr="00F868E5">
        <w:rPr>
          <w:sz w:val="16"/>
        </w:rPr>
        <w:t>simulatory</w:t>
      </w:r>
      <w:proofErr w:type="spellEnd"/>
      <w:r w:rsidRPr="00F868E5">
        <w:rPr>
          <w:sz w:val="16"/>
        </w:rPr>
        <w:t xml:space="preserve"> interactivity. </w:t>
      </w:r>
    </w:p>
    <w:p w14:paraId="44997052" w14:textId="77777777" w:rsidR="00414201" w:rsidRPr="00F868E5" w:rsidRDefault="00414201" w:rsidP="00414201">
      <w:pPr>
        <w:pStyle w:val="Heading4"/>
      </w:pPr>
      <w:r>
        <w:t xml:space="preserve">The Will to Objectivity turns the world into a </w:t>
      </w:r>
      <w:r>
        <w:rPr>
          <w:u w:val="single"/>
        </w:rPr>
        <w:t>Global Target</w:t>
      </w:r>
      <w:r>
        <w:t xml:space="preserve"> – Academic Rationality and the Will to Know </w:t>
      </w:r>
      <w:r>
        <w:rPr>
          <w:u w:val="single"/>
        </w:rPr>
        <w:t>culminates</w:t>
      </w:r>
      <w:r>
        <w:t xml:space="preserve"> in </w:t>
      </w:r>
      <w:r>
        <w:rPr>
          <w:u w:val="single"/>
        </w:rPr>
        <w:t>Extermination</w:t>
      </w:r>
      <w:r>
        <w:t xml:space="preserve">. </w:t>
      </w:r>
    </w:p>
    <w:p w14:paraId="4D76D2CE" w14:textId="77777777" w:rsidR="00414201" w:rsidRPr="00927048" w:rsidRDefault="00414201" w:rsidP="00414201">
      <w:pPr>
        <w:pStyle w:val="ListParagraph"/>
        <w:numPr>
          <w:ilvl w:val="0"/>
          <w:numId w:val="1"/>
        </w:numPr>
      </w:pPr>
      <w:r>
        <w:t xml:space="preserve">Answers Science/Objective Truth </w:t>
      </w:r>
      <w:proofErr w:type="spellStart"/>
      <w:r>
        <w:t>Args</w:t>
      </w:r>
      <w:proofErr w:type="spellEnd"/>
    </w:p>
    <w:p w14:paraId="6281FA95" w14:textId="77777777" w:rsidR="00414201" w:rsidRDefault="00414201" w:rsidP="00414201">
      <w:r w:rsidRPr="00320AA2">
        <w:rPr>
          <w:rStyle w:val="Style13ptBold"/>
        </w:rPr>
        <w:t>Chow 06</w:t>
      </w:r>
      <w:r w:rsidRPr="00320AA2">
        <w:t>. Rey Chow, professor of comparative literature at Brown, The Age of the World Target, 2006, pg. 40</w:t>
      </w:r>
      <w:r>
        <w:t xml:space="preserve"> //Elmer</w:t>
      </w:r>
    </w:p>
    <w:p w14:paraId="2F77067D" w14:textId="77777777" w:rsidR="00414201" w:rsidRPr="00F51258" w:rsidRDefault="00414201" w:rsidP="00414201">
      <w:pPr>
        <w:rPr>
          <w:u w:val="single"/>
        </w:rPr>
      </w:pPr>
      <w:r w:rsidRPr="00F868E5">
        <w:rPr>
          <w:highlight w:val="green"/>
          <w:u w:val="single"/>
        </w:rPr>
        <w:t>Often under</w:t>
      </w:r>
      <w:r w:rsidRPr="00F868E5">
        <w:rPr>
          <w:sz w:val="16"/>
          <w:highlight w:val="green"/>
        </w:rPr>
        <w:t xml:space="preserve"> </w:t>
      </w:r>
      <w:r w:rsidRPr="00927048">
        <w:rPr>
          <w:u w:val="single"/>
        </w:rPr>
        <w:t xml:space="preserve">the modest and apparently </w:t>
      </w:r>
      <w:r w:rsidRPr="00F868E5">
        <w:rPr>
          <w:rStyle w:val="Emphasis"/>
          <w:highlight w:val="green"/>
        </w:rPr>
        <w:t>innocuous agendas of fact gathering</w:t>
      </w:r>
      <w:r w:rsidRPr="00F868E5">
        <w:rPr>
          <w:highlight w:val="green"/>
          <w:u w:val="single"/>
        </w:rPr>
        <w:t xml:space="preserve"> </w:t>
      </w:r>
      <w:r w:rsidRPr="00927048">
        <w:rPr>
          <w:u w:val="single"/>
        </w:rPr>
        <w:t xml:space="preserve">and documentation, </w:t>
      </w:r>
      <w:r w:rsidRPr="00F868E5">
        <w:rPr>
          <w:highlight w:val="green"/>
          <w:u w:val="single"/>
        </w:rPr>
        <w:t xml:space="preserve">the "scientific" and "objective" production of knowledge </w:t>
      </w:r>
      <w:r w:rsidRPr="00927048">
        <w:rPr>
          <w:u w:val="single"/>
        </w:rPr>
        <w:t xml:space="preserve">during peacetime about the various special "areas" </w:t>
      </w:r>
      <w:r w:rsidRPr="00F868E5">
        <w:rPr>
          <w:highlight w:val="green"/>
          <w:u w:val="single"/>
        </w:rPr>
        <w:t xml:space="preserve">became the institutional practice that substantiated and </w:t>
      </w:r>
      <w:r w:rsidRPr="00F868E5">
        <w:rPr>
          <w:rStyle w:val="Emphasis"/>
          <w:highlight w:val="green"/>
          <w:bdr w:val="single" w:sz="18" w:space="0" w:color="auto"/>
        </w:rPr>
        <w:t>elaborated the militaristic conception of the world as target</w:t>
      </w:r>
      <w:r w:rsidRPr="00C76697">
        <w:rPr>
          <w:sz w:val="16"/>
        </w:rPr>
        <w:t xml:space="preserve">.52 In other words, </w:t>
      </w:r>
      <w:r w:rsidRPr="00927048">
        <w:rPr>
          <w:u w:val="single"/>
        </w:rPr>
        <w:t xml:space="preserve">despite the claims about the apolitical and disinterested nature of the pursuits of higher learning, </w:t>
      </w:r>
      <w:r w:rsidRPr="00C76697">
        <w:rPr>
          <w:sz w:val="16"/>
        </w:rPr>
        <w:t xml:space="preserve">activities undertaken under the rubric of area studies, such as language training, historiography, anthropology, economics, political science, and so forth, are fully inscribed in the politics and ideology of war. To that extent, </w:t>
      </w:r>
      <w:r w:rsidRPr="00F868E5">
        <w:rPr>
          <w:highlight w:val="green"/>
          <w:u w:val="single"/>
        </w:rPr>
        <w:t>the</w:t>
      </w:r>
      <w:r w:rsidRPr="00F868E5">
        <w:rPr>
          <w:sz w:val="16"/>
          <w:highlight w:val="green"/>
        </w:rPr>
        <w:t xml:space="preserve"> </w:t>
      </w:r>
      <w:r w:rsidRPr="00927048">
        <w:rPr>
          <w:u w:val="single"/>
        </w:rPr>
        <w:t xml:space="preserve">disciplining, </w:t>
      </w:r>
      <w:r w:rsidRPr="00F868E5">
        <w:rPr>
          <w:highlight w:val="green"/>
          <w:u w:val="single"/>
        </w:rPr>
        <w:t xml:space="preserve">research, and development of </w:t>
      </w:r>
      <w:r w:rsidRPr="00927048">
        <w:rPr>
          <w:u w:val="single"/>
        </w:rPr>
        <w:t xml:space="preserve">so-called </w:t>
      </w:r>
      <w:r w:rsidRPr="00F868E5">
        <w:rPr>
          <w:highlight w:val="green"/>
          <w:u w:val="single"/>
        </w:rPr>
        <w:t xml:space="preserve">academic information are </w:t>
      </w:r>
      <w:r w:rsidRPr="00F868E5">
        <w:rPr>
          <w:b/>
          <w:highlight w:val="green"/>
          <w:u w:val="single"/>
        </w:rPr>
        <w:t>part and parcel of a strategic logic</w:t>
      </w:r>
      <w:r w:rsidRPr="00C76697">
        <w:rPr>
          <w:sz w:val="16"/>
        </w:rPr>
        <w:t xml:space="preserve">. </w:t>
      </w:r>
      <w:r w:rsidRPr="00927048">
        <w:rPr>
          <w:u w:val="single"/>
        </w:rPr>
        <w:t xml:space="preserve">And yet, </w:t>
      </w:r>
      <w:r w:rsidRPr="00F868E5">
        <w:rPr>
          <w:highlight w:val="green"/>
          <w:u w:val="single"/>
        </w:rPr>
        <w:t xml:space="preserve">if the production of knowledge </w:t>
      </w:r>
      <w:r w:rsidRPr="00927048">
        <w:rPr>
          <w:u w:val="single"/>
        </w:rPr>
        <w:t>(with its vocabulary of aims and goals, research, data analysis, experimentation, and verification) in fact</w:t>
      </w:r>
      <w:r w:rsidRPr="00C76697">
        <w:rPr>
          <w:sz w:val="16"/>
        </w:rPr>
        <w:t xml:space="preserve"> </w:t>
      </w:r>
      <w:r w:rsidRPr="00F868E5">
        <w:rPr>
          <w:highlight w:val="green"/>
          <w:u w:val="single"/>
        </w:rPr>
        <w:t>shares the same scientific and military premises as war</w:t>
      </w:r>
      <w:r w:rsidRPr="00927048">
        <w:rPr>
          <w:u w:val="single"/>
        </w:rPr>
        <w:t xml:space="preserve">—if, for </w:t>
      </w:r>
      <w:r w:rsidRPr="00F51258">
        <w:rPr>
          <w:u w:val="single"/>
        </w:rPr>
        <w:t>instance, the ability to translate a difficult language can be regarded as equivalent to the ability to break military codes 53</w:t>
      </w:r>
      <w:r w:rsidRPr="00F51258">
        <w:rPr>
          <w:sz w:val="16"/>
        </w:rPr>
        <w:t>—</w:t>
      </w:r>
      <w:r w:rsidRPr="00F51258">
        <w:rPr>
          <w:u w:val="single"/>
        </w:rPr>
        <w:t xml:space="preserve">is it a surprise that it is doomed to fail in its avowed attempts </w:t>
      </w:r>
      <w:r w:rsidRPr="00F51258">
        <w:rPr>
          <w:b/>
          <w:u w:val="single"/>
        </w:rPr>
        <w:t>to "know" the other cultures</w:t>
      </w:r>
      <w:r w:rsidRPr="00F51258">
        <w:rPr>
          <w:u w:val="single"/>
        </w:rPr>
        <w:t>?</w:t>
      </w:r>
      <w:r w:rsidRPr="00F51258">
        <w:rPr>
          <w:sz w:val="16"/>
        </w:rPr>
        <w:t xml:space="preserve"> Can "knowledge" that is derived from the same kinds of bases as war put an end to the violence of warfare, or is such knowledge not simply warfare's</w:t>
      </w:r>
      <w:r w:rsidRPr="00C76697">
        <w:rPr>
          <w:sz w:val="16"/>
        </w:rPr>
        <w:t xml:space="preserve"> accomplice, destined to destroy rather than preserve the forms of lives at which it aims its focus? </w:t>
      </w:r>
      <w:proofErr w:type="gramStart"/>
      <w:r w:rsidRPr="00C76697">
        <w:rPr>
          <w:u w:val="single"/>
        </w:rPr>
        <w:t>As long as</w:t>
      </w:r>
      <w:proofErr w:type="gramEnd"/>
      <w:r w:rsidRPr="00C76697">
        <w:rPr>
          <w:u w:val="single"/>
        </w:rPr>
        <w:t xml:space="preserve"> knowledge is produced in </w:t>
      </w:r>
      <w:r w:rsidRPr="00F868E5">
        <w:rPr>
          <w:highlight w:val="green"/>
          <w:u w:val="single"/>
        </w:rPr>
        <w:t>this self-referential manner</w:t>
      </w:r>
      <w:r w:rsidRPr="00C76697">
        <w:rPr>
          <w:u w:val="single"/>
        </w:rPr>
        <w:t xml:space="preserve">, </w:t>
      </w:r>
      <w:r w:rsidRPr="00F868E5">
        <w:rPr>
          <w:highlight w:val="green"/>
          <w:u w:val="single"/>
        </w:rPr>
        <w:t xml:space="preserve">as a circuit of targeting </w:t>
      </w:r>
      <w:r w:rsidRPr="00F868E5">
        <w:rPr>
          <w:b/>
          <w:highlight w:val="green"/>
          <w:u w:val="single"/>
        </w:rPr>
        <w:t xml:space="preserve">or </w:t>
      </w:r>
      <w:r w:rsidRPr="00F51258">
        <w:rPr>
          <w:b/>
          <w:highlight w:val="green"/>
          <w:u w:val="single"/>
          <w:bdr w:val="single" w:sz="18" w:space="0" w:color="auto"/>
        </w:rPr>
        <w:t>getting the other</w:t>
      </w:r>
      <w:r w:rsidRPr="00C76697">
        <w:rPr>
          <w:u w:val="single"/>
        </w:rPr>
        <w:t xml:space="preserve"> that ultimately </w:t>
      </w:r>
      <w:r w:rsidRPr="00F868E5">
        <w:rPr>
          <w:highlight w:val="green"/>
          <w:u w:val="single"/>
        </w:rPr>
        <w:t xml:space="preserve">consolidates the omnipotence </w:t>
      </w:r>
      <w:r w:rsidRPr="00C76697">
        <w:rPr>
          <w:u w:val="single"/>
        </w:rPr>
        <w:t xml:space="preserve">and omnipresence </w:t>
      </w:r>
      <w:r w:rsidRPr="00F868E5">
        <w:rPr>
          <w:highlight w:val="green"/>
          <w:u w:val="single"/>
        </w:rPr>
        <w:t>of the sovereign "self"/"eye"—</w:t>
      </w:r>
      <w:r w:rsidRPr="00C76697">
        <w:rPr>
          <w:u w:val="single"/>
        </w:rPr>
        <w:t xml:space="preserve">the "I"—that is the United States, </w:t>
      </w:r>
      <w:r w:rsidRPr="00F868E5">
        <w:rPr>
          <w:highlight w:val="green"/>
          <w:u w:val="single"/>
        </w:rPr>
        <w:t xml:space="preserve">the other will have no choice but remain just that—a target whose existence justifies only one thing, </w:t>
      </w:r>
      <w:r w:rsidRPr="00F868E5">
        <w:rPr>
          <w:b/>
          <w:highlight w:val="green"/>
          <w:u w:val="single"/>
        </w:rPr>
        <w:t>its destruction by the bomber</w:t>
      </w:r>
      <w:r w:rsidRPr="00C76697">
        <w:rPr>
          <w:sz w:val="16"/>
        </w:rPr>
        <w:t xml:space="preserve">. </w:t>
      </w:r>
      <w:r w:rsidRPr="00F51258">
        <w:rPr>
          <w:u w:val="single"/>
        </w:rPr>
        <w:t xml:space="preserve">As long as the focus of our study of Asia remains the United States, and as long as this focus is not accompanied by knowledge of what is happening elsewhere at other times as well as at the present, such study will ultimately confirm once again the self-referential function of virtual worlding that was unleashed by the dropping of the atomic bombs, with the United States always </w:t>
      </w:r>
      <w:r w:rsidRPr="00F51258">
        <w:rPr>
          <w:rStyle w:val="Emphasis"/>
          <w:highlight w:val="green"/>
          <w:bdr w:val="single" w:sz="18" w:space="0" w:color="auto"/>
        </w:rPr>
        <w:t>occupying the position of the bomber</w:t>
      </w:r>
      <w:r w:rsidRPr="00F51258">
        <w:rPr>
          <w:u w:val="single"/>
        </w:rPr>
        <w:t>, and other cultures always viewed as the military and information target fields.</w:t>
      </w:r>
      <w:r w:rsidRPr="00F51258">
        <w:rPr>
          <w:sz w:val="16"/>
        </w:rPr>
        <w:t xml:space="preserve"> In this manner, events whose historicity does not fall into the epistemically closed orbit of the atomic bomber—such as the Chinese reactions to the war from a primarily anti-Japanese point of view that I alluded to at the beginning of this chapter—will never receive the attention that is due to them. "</w:t>
      </w:r>
      <w:r w:rsidRPr="00F51258">
        <w:rPr>
          <w:u w:val="single"/>
        </w:rPr>
        <w:t>Knowledge</w:t>
      </w:r>
      <w:r w:rsidRPr="00F51258">
        <w:rPr>
          <w:sz w:val="16"/>
        </w:rPr>
        <w:t xml:space="preserve">," however conscientiously gathered and however large in volume, </w:t>
      </w:r>
      <w:r w:rsidRPr="00F51258">
        <w:rPr>
          <w:u w:val="single"/>
        </w:rPr>
        <w:t>will lead only to further silence and to the silencing of diverse experiences.</w:t>
      </w:r>
      <w:r w:rsidRPr="00F51258">
        <w:rPr>
          <w:sz w:val="16"/>
        </w:rPr>
        <w:t xml:space="preserve">54 This is one reason why, as </w:t>
      </w:r>
      <w:proofErr w:type="spellStart"/>
      <w:r w:rsidRPr="00F51258">
        <w:rPr>
          <w:sz w:val="16"/>
        </w:rPr>
        <w:t>Harootunian</w:t>
      </w:r>
      <w:proofErr w:type="spellEnd"/>
      <w:r w:rsidRPr="00F51258">
        <w:rPr>
          <w:sz w:val="16"/>
        </w:rPr>
        <w:t xml:space="preserve"> remarks, </w:t>
      </w:r>
      <w:r w:rsidRPr="00F51258">
        <w:rPr>
          <w:u w:val="single"/>
        </w:rPr>
        <w:t>area studies has been</w:t>
      </w:r>
      <w:r w:rsidRPr="00F51258">
        <w:rPr>
          <w:sz w:val="16"/>
        </w:rPr>
        <w:t xml:space="preserve">, since its inception, </w:t>
      </w:r>
      <w:r w:rsidRPr="00F51258">
        <w:rPr>
          <w:u w:val="single"/>
        </w:rPr>
        <w:t>haunted by "the absence of a definable object</w:t>
      </w:r>
      <w:r w:rsidRPr="00F51258">
        <w:rPr>
          <w:sz w:val="16"/>
        </w:rPr>
        <w:t>"-and by "</w:t>
      </w:r>
      <w:r w:rsidRPr="00F51258">
        <w:rPr>
          <w:u w:val="single"/>
        </w:rPr>
        <w:t>the problem of the vanishing object."</w:t>
      </w:r>
    </w:p>
    <w:p w14:paraId="0440B385" w14:textId="77777777" w:rsidR="00414201" w:rsidRDefault="00414201" w:rsidP="00414201">
      <w:pPr>
        <w:pStyle w:val="Heading4"/>
      </w:pPr>
      <w:r>
        <w:t xml:space="preserve">The Alternative is Radical Thought, catching debate in a trap of its own making. Instead of subsuming to the demand for truth, we are masters of illusion – bet on our critique of </w:t>
      </w:r>
      <w:r>
        <w:rPr>
          <w:u w:val="single"/>
        </w:rPr>
        <w:t>form</w:t>
      </w:r>
      <w:r>
        <w:t>, an enigma that reveals the contradiction of it all.</w:t>
      </w:r>
    </w:p>
    <w:p w14:paraId="41339B15" w14:textId="77777777" w:rsidR="00414201" w:rsidRPr="00C151A9" w:rsidRDefault="00414201" w:rsidP="00414201">
      <w:proofErr w:type="spellStart"/>
      <w:r w:rsidRPr="007A0762">
        <w:rPr>
          <w:rStyle w:val="Style13ptBold"/>
        </w:rPr>
        <w:t>Pawlett</w:t>
      </w:r>
      <w:proofErr w:type="spellEnd"/>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73D13D15" w14:textId="77777777" w:rsidR="00414201" w:rsidRDefault="00414201" w:rsidP="00414201">
      <w:pPr>
        <w:rPr>
          <w:sz w:val="16"/>
        </w:rPr>
      </w:pPr>
      <w:r w:rsidRPr="00F868E5">
        <w:rPr>
          <w:rStyle w:val="StyleUnderline"/>
          <w:highlight w:val="green"/>
        </w:rPr>
        <w:t>Radical thought,</w:t>
      </w:r>
      <w:r w:rsidRPr="00C151A9">
        <w:rPr>
          <w:rStyle w:val="StyleUnderline"/>
        </w:rPr>
        <w:t xml:space="preserve"> as Baudrillard styles it, </w:t>
      </w:r>
      <w:r w:rsidRPr="00F51258">
        <w:rPr>
          <w:rStyle w:val="Emphasis"/>
          <w:highlight w:val="green"/>
        </w:rPr>
        <w:t>is not scientific</w:t>
      </w:r>
      <w:r w:rsidRPr="00C151A9">
        <w:rPr>
          <w:rStyle w:val="StyleUnderline"/>
        </w:rPr>
        <w:t xml:space="preserve">, but </w:t>
      </w:r>
      <w:r w:rsidRPr="00F51258">
        <w:rPr>
          <w:rStyle w:val="Emphasis"/>
          <w:highlight w:val="green"/>
        </w:rPr>
        <w:t>nor is it critical</w:t>
      </w:r>
      <w:r w:rsidRPr="00F51258">
        <w:rPr>
          <w:sz w:val="16"/>
        </w:rPr>
        <w:t xml:space="preserve">. </w:t>
      </w:r>
      <w:r w:rsidRPr="00C151A9">
        <w:rPr>
          <w:rStyle w:val="StyleUnderline"/>
        </w:rPr>
        <w:t>Both scientific and critical thought purport to operate on ‘reality’, but for Baudrillard, following Nietzsche, belief in ‘reality’ is an ‘otherworldly spiritual consolation</w:t>
      </w:r>
      <w:r w:rsidRPr="00F51258">
        <w:rPr>
          <w:sz w:val="16"/>
        </w:rPr>
        <w:t xml:space="preserve"> . . . one of the elementary forms of the religious life . . . the last refuge of the moral zealots’ (1996c: 94). Baudrillard insists that ‘No one believes fundamentally in the real, nor in the self-evidence of their real lives’ (ibid.). </w:t>
      </w:r>
      <w:r w:rsidRPr="00C151A9">
        <w:rPr>
          <w:rStyle w:val="StyleUnderline"/>
        </w:rPr>
        <w:t xml:space="preserve">Scientific and critical thought posit a ‘comforting’ and ‘necessary’ relationship between thought and reality. </w:t>
      </w:r>
      <w:r w:rsidRPr="00F51258">
        <w:rPr>
          <w:sz w:val="16"/>
        </w:rPr>
        <w:t xml:space="preserve">Baudrillard’s radical thought, in contrast, claims a fundamental ‘incompatibility between thought and the real’ (1996c: 96). As they are not naturally connected, thought is singular. </w:t>
      </w:r>
      <w:r w:rsidRPr="00F868E5">
        <w:rPr>
          <w:rStyle w:val="StyleUnderline"/>
          <w:highlight w:val="green"/>
        </w:rPr>
        <w:t xml:space="preserve">Radical thought occurs ‘at the </w:t>
      </w:r>
      <w:r w:rsidRPr="00F51258">
        <w:rPr>
          <w:rStyle w:val="Emphasis"/>
          <w:highlight w:val="green"/>
        </w:rPr>
        <w:t xml:space="preserve">violent intersection of meaning and non-meaning, of truth and non-truth’, </w:t>
      </w:r>
      <w:r w:rsidRPr="00F51258">
        <w:rPr>
          <w:rStyle w:val="Emphasis"/>
          <w:highlight w:val="green"/>
          <w:bdr w:val="single" w:sz="18" w:space="0" w:color="auto"/>
        </w:rPr>
        <w:t>it ‘wagers on the illusion of the world</w:t>
      </w:r>
      <w:r w:rsidRPr="00F51258">
        <w:rPr>
          <w:rStyle w:val="Emphasis"/>
          <w:highlight w:val="green"/>
        </w:rPr>
        <w:t>’</w:t>
      </w:r>
      <w:r w:rsidRPr="00C151A9">
        <w:rPr>
          <w:rStyle w:val="StyleUnderline"/>
        </w:rPr>
        <w:t xml:space="preserve"> (1996c: 97–8).</w:t>
      </w:r>
      <w:r w:rsidRPr="00F51258">
        <w:rPr>
          <w:sz w:val="16"/>
        </w:rPr>
        <w:t xml:space="preserve"> Any </w:t>
      </w:r>
      <w:r w:rsidRPr="00F868E5">
        <w:rPr>
          <w:rStyle w:val="Emphasis"/>
          <w:highlight w:val="green"/>
        </w:rPr>
        <w:t>attempt by thought to remain faithful to the world or to the ‘real’ is doomed because ‘It arises from a total misunderstanding about language, which is illusion in its very movement</w:t>
      </w:r>
      <w:r w:rsidRPr="00F51258">
        <w:rPr>
          <w:sz w:val="16"/>
          <w:highlight w:val="green"/>
        </w:rPr>
        <w:t>,</w:t>
      </w:r>
      <w:r w:rsidRPr="00F51258">
        <w:rPr>
          <w:sz w:val="16"/>
        </w:rPr>
        <w:t xml:space="preserve"> since it is the bearer of that continuity of the void, that continuity of the Nothing . . . at the very heart of what it says, since it is, in its very materiality, the deconstruction of what it signifies’ (1996c: 98). Baudrillard’s position here is in accord with that expressed, some twenty years earlier, in Symbolic Exchange; language should not be confused with its meaning alone, it is also material – the material illusion. That is, language is a medium, a form, a singularity: no language can be faithfully translated into </w:t>
      </w:r>
      <w:proofErr w:type="gramStart"/>
      <w:r w:rsidRPr="00F51258">
        <w:rPr>
          <w:sz w:val="16"/>
        </w:rPr>
        <w:t>another</w:t>
      </w:r>
      <w:proofErr w:type="gramEnd"/>
      <w:r w:rsidRPr="00F51258">
        <w:rPr>
          <w:sz w:val="16"/>
        </w:rPr>
        <w:t xml:space="preserve"> and no language faithfully translates ideas or thoughts. The physical form of language – sounds, silences, marks, spaces – ‘deconstructs’ the content of signified meanings. As with the anagrammatic dispersal, noble </w:t>
      </w:r>
      <w:proofErr w:type="gramStart"/>
      <w:r w:rsidRPr="00F51258">
        <w:rPr>
          <w:sz w:val="16"/>
        </w:rPr>
        <w:t>ideas</w:t>
      </w:r>
      <w:proofErr w:type="gramEnd"/>
      <w:r w:rsidRPr="00F51258">
        <w:rPr>
          <w:sz w:val="16"/>
        </w:rPr>
        <w:t xml:space="preserve"> and figures – gods and heroes alike – are ‘sacrificed’, becoming no more than a series of sound effects, sensuous forms of breath and song: ‘Words move quicker than meaning, but if they go too quickly, we have madness’ (1996c: 99). </w:t>
      </w:r>
      <w:r w:rsidRPr="00C151A9">
        <w:rPr>
          <w:rStyle w:val="StyleUnderline"/>
        </w:rPr>
        <w:t xml:space="preserve">Scientific and critical thought tends to treat language as a neutral medium of representation, or at least attempts to find a language that is adequate to representation, a tool that can ‘extract’ truths. The task of extraction is an exacting one, requiring much discipline and toil. </w:t>
      </w:r>
      <w:r w:rsidRPr="00F868E5">
        <w:rPr>
          <w:rStyle w:val="StyleUnderline"/>
          <w:highlight w:val="green"/>
        </w:rPr>
        <w:t>Baudrillard plays with a reversal of this image of thought, suggesting that ‘reality asks nothing other than to submit itself to hypotheses</w:t>
      </w:r>
      <w:r w:rsidRPr="00F51258">
        <w:rPr>
          <w:sz w:val="16"/>
          <w:highlight w:val="green"/>
        </w:rPr>
        <w:t xml:space="preserve">. </w:t>
      </w:r>
      <w:r w:rsidRPr="00F868E5">
        <w:rPr>
          <w:rStyle w:val="Emphasis"/>
          <w:highlight w:val="green"/>
        </w:rPr>
        <w:t>And it confirms them all. That, indeed, is its ruse and its vengeance’ (</w:t>
      </w:r>
      <w:r w:rsidRPr="00C151A9">
        <w:rPr>
          <w:rStyle w:val="Emphasis"/>
        </w:rPr>
        <w:t>1</w:t>
      </w:r>
      <w:r w:rsidRPr="00F51258">
        <w:rPr>
          <w:sz w:val="16"/>
        </w:rPr>
        <w:t xml:space="preserve">996c: 99). By contrast, </w:t>
      </w:r>
      <w:r w:rsidRPr="00C151A9">
        <w:rPr>
          <w:rStyle w:val="StyleUnderline"/>
        </w:rPr>
        <w:t>radical thought</w:t>
      </w:r>
      <w:r w:rsidRPr="00F51258">
        <w:rPr>
          <w:sz w:val="16"/>
        </w:rPr>
        <w:t xml:space="preserve"> must advance behind a mask and constitute itself as a decoy, without regard for its own truth. It </w:t>
      </w:r>
      <w:r w:rsidRPr="00C151A9">
        <w:rPr>
          <w:rStyle w:val="StyleUnderline"/>
        </w:rPr>
        <w:t>must pride itself on not being an instrument of analysis, not being a critical tool</w:t>
      </w:r>
      <w:r w:rsidRPr="00F51258">
        <w:rPr>
          <w:sz w:val="16"/>
        </w:rPr>
        <w:t xml:space="preserve">. For it is the world which must </w:t>
      </w:r>
      <w:proofErr w:type="spellStart"/>
      <w:r w:rsidRPr="00F51258">
        <w:rPr>
          <w:sz w:val="16"/>
        </w:rPr>
        <w:t>analyse</w:t>
      </w:r>
      <w:proofErr w:type="spellEnd"/>
      <w:r w:rsidRPr="00F51258">
        <w:rPr>
          <w:sz w:val="16"/>
        </w:rPr>
        <w:t xml:space="preserve"> itself. </w:t>
      </w:r>
      <w:r w:rsidRPr="00C151A9">
        <w:rPr>
          <w:rStyle w:val="StyleUnderline"/>
        </w:rPr>
        <w:t>It is the world itself which must reveal itself not as truth, but as illusion</w:t>
      </w:r>
      <w:r w:rsidRPr="00F51258">
        <w:rPr>
          <w:sz w:val="16"/>
        </w:rPr>
        <w:t xml:space="preserve">. (Baudrillard, 1996c: 99) </w:t>
      </w:r>
      <w:r w:rsidRPr="00C151A9">
        <w:rPr>
          <w:rStyle w:val="StyleUnderline"/>
        </w:rPr>
        <w:t xml:space="preserve">Writing should not aim to ‘capture’ the </w:t>
      </w:r>
      <w:proofErr w:type="gramStart"/>
      <w:r w:rsidRPr="00C151A9">
        <w:rPr>
          <w:rStyle w:val="StyleUnderline"/>
        </w:rPr>
        <w:t>object, but</w:t>
      </w:r>
      <w:proofErr w:type="gramEnd"/>
      <w:r w:rsidRPr="00C151A9">
        <w:rPr>
          <w:rStyle w:val="StyleUnderline"/>
        </w:rPr>
        <w:t xml:space="preserve"> should make the object more enigmatic by seducing it, by allowing it to ‘disappear for itself’ th</w:t>
      </w:r>
      <w:r w:rsidRPr="00F51258">
        <w:rPr>
          <w:sz w:val="16"/>
        </w:rPr>
        <w:t>rough a ‘poetic resolution’ (1996c: 100</w:t>
      </w:r>
      <w:r w:rsidRPr="00F51258">
        <w:rPr>
          <w:sz w:val="16"/>
          <w:highlight w:val="green"/>
        </w:rPr>
        <w:t xml:space="preserve">). In </w:t>
      </w:r>
      <w:r w:rsidRPr="00F868E5">
        <w:rPr>
          <w:rStyle w:val="Emphasis"/>
          <w:highlight w:val="green"/>
        </w:rPr>
        <w:t>other words, as the object is abstracted, limited, coded, preceded by simulated models of itself, forced under the glaring lights of scientific rationality, it is allowed, by radical thought, to disappear from its coded position</w:t>
      </w:r>
      <w:r w:rsidRPr="00F51258">
        <w:rPr>
          <w:sz w:val="16"/>
          <w:highlight w:val="green"/>
        </w:rPr>
        <w:t xml:space="preserve">. </w:t>
      </w:r>
      <w:r w:rsidRPr="00F51258">
        <w:rPr>
          <w:sz w:val="16"/>
        </w:rPr>
        <w:t>Thought is allowed to be meaningless, poetic, ‘useless’: ‘Cipher, do not decipher’ (1996c: 104). In any case the object takes its revenge both on those who believe in its reality – scientists, technicians, critical realists – and on those, like Baudrillard, who do not, by ‘wreak[</w:t>
      </w:r>
      <w:proofErr w:type="spellStart"/>
      <w:r w:rsidRPr="00F51258">
        <w:rPr>
          <w:sz w:val="16"/>
        </w:rPr>
        <w:t>ing</w:t>
      </w:r>
      <w:proofErr w:type="spellEnd"/>
      <w:r w:rsidRPr="00F51258">
        <w:rPr>
          <w:sz w:val="16"/>
        </w:rPr>
        <w:t xml:space="preserve">] vengeance on those who deny it by paradoxically proving them right’ (ibid.). Baudrillard refers to his own hypothesis of simulation, which he put forward in the late 1970s, as ‘the most cynical, most provocative hypothesis’. Yet reality, or the social world, he argues, refused to prove him wrong. Indeed, social reality seems to become more </w:t>
      </w:r>
      <w:proofErr w:type="spellStart"/>
      <w:r w:rsidRPr="00F51258">
        <w:rPr>
          <w:sz w:val="16"/>
        </w:rPr>
        <w:t>simulatory</w:t>
      </w:r>
      <w:proofErr w:type="spellEnd"/>
      <w:r w:rsidRPr="00F51258">
        <w:rPr>
          <w:sz w:val="16"/>
        </w:rPr>
        <w:t xml:space="preserve">, more unreal, by the day. One example, if any more are needed, might be TV news channels, such as BBC News 24. The </w:t>
      </w:r>
      <w:proofErr w:type="spellStart"/>
      <w:r w:rsidRPr="00F51258">
        <w:rPr>
          <w:sz w:val="16"/>
        </w:rPr>
        <w:t>programmes</w:t>
      </w:r>
      <w:proofErr w:type="spellEnd"/>
      <w:r w:rsidRPr="00F51258">
        <w:rPr>
          <w:sz w:val="16"/>
        </w:rPr>
        <w:t xml:space="preserve"> begin with, and repeat at nauseatingly frequent intervals, the most portentous and strident clashing sounds accompanied by pulses of light (or ‘information’) beaming across the globe, strafing </w:t>
      </w:r>
      <w:proofErr w:type="gramStart"/>
      <w:r w:rsidRPr="00F51258">
        <w:rPr>
          <w:sz w:val="16"/>
        </w:rPr>
        <w:t>it</w:t>
      </w:r>
      <w:proofErr w:type="gramEnd"/>
      <w:r w:rsidRPr="00F51258">
        <w:rPr>
          <w:sz w:val="16"/>
        </w:rPr>
        <w:t xml:space="preserve"> and enclosing it within a matrix. These are interspersed with stock images of ‘people’: shanty towns in China, the business classes in the USA, cultured people in Europe, flashpoints in the Middle East, smiling children in Africa, the ‘global world’ reduced to a series of signs for your consumption. And then the reassuring images of ‘our’ professional news team: the energetic young career girl in designer specs, the mature and tenacious foreign correspondent in linen suit; all attentive, all on message, nodding sagely as they receive the latest updates, working for us, to deliver to us . . . the truth! And the BBC is, of course, a beacon of restraint in comparison to the fully commercial channels. </w:t>
      </w:r>
      <w:r w:rsidRPr="00C151A9">
        <w:rPr>
          <w:rStyle w:val="StyleUnderline"/>
        </w:rPr>
        <w:t xml:space="preserve">Yet descriptive and critical thought are so redundant, so banal, because ‘The simulated disorder of things has moved faster than we have’. Hence radical thought must be ‘exceptional, anticipatory and at the margin’ (1996c: 101). </w:t>
      </w:r>
      <w:r w:rsidRPr="00F868E5">
        <w:rPr>
          <w:rStyle w:val="Emphasis"/>
          <w:highlight w:val="green"/>
        </w:rPr>
        <w:t>Baudrillard denies that radical thought is depressive; it is meaning and critique that are ‘unhappy’ and disillusioned.</w:t>
      </w:r>
      <w:r w:rsidRPr="00F51258">
        <w:rPr>
          <w:sz w:val="16"/>
          <w:highlight w:val="green"/>
        </w:rPr>
        <w:t xml:space="preserve"> </w:t>
      </w:r>
      <w:r w:rsidRPr="00F868E5">
        <w:rPr>
          <w:rStyle w:val="StyleUnderline"/>
          <w:highlight w:val="green"/>
        </w:rPr>
        <w:t>Banal thought may</w:t>
      </w:r>
      <w:r w:rsidRPr="00C151A9">
        <w:rPr>
          <w:rStyle w:val="StyleUnderline"/>
        </w:rPr>
        <w:t xml:space="preserve"> </w:t>
      </w:r>
      <w:r w:rsidRPr="00F868E5">
        <w:rPr>
          <w:rStyle w:val="StyleUnderline"/>
          <w:highlight w:val="green"/>
        </w:rPr>
        <w:t xml:space="preserve">aim to be </w:t>
      </w:r>
      <w:proofErr w:type="gramStart"/>
      <w:r w:rsidRPr="00F868E5">
        <w:rPr>
          <w:rStyle w:val="StyleUnderline"/>
          <w:highlight w:val="green"/>
        </w:rPr>
        <w:t>optimistic</w:t>
      </w:r>
      <w:proofErr w:type="gramEnd"/>
      <w:r w:rsidRPr="00F868E5">
        <w:rPr>
          <w:rStyle w:val="StyleUnderline"/>
          <w:highlight w:val="green"/>
        </w:rPr>
        <w:t xml:space="preserve"> but it is</w:t>
      </w:r>
      <w:r w:rsidRPr="00C151A9">
        <w:rPr>
          <w:rStyle w:val="StyleUnderline"/>
        </w:rPr>
        <w:t xml:space="preserve"> also ‘maddeningly </w:t>
      </w:r>
      <w:r w:rsidRPr="00F868E5">
        <w:rPr>
          <w:rStyle w:val="StyleUnderline"/>
          <w:highlight w:val="green"/>
        </w:rPr>
        <w:t>tedious and demoralizingly platitudinous’</w:t>
      </w:r>
      <w:r w:rsidRPr="00F51258">
        <w:rPr>
          <w:sz w:val="16"/>
        </w:rPr>
        <w:t xml:space="preserve">. For Baudrillard ‘the definition of a radical thinking [is]: a happy form and an intelligence without hope’ (1996c: 103). Radical thought plays with the beautiful materiality of language and generates ideas, rather than platitudes, and ‘as for ideas, everyone has them. More than they need’ (ibid.). </w:t>
      </w:r>
      <w:r w:rsidRPr="00F868E5">
        <w:rPr>
          <w:rStyle w:val="StyleUnderline"/>
          <w:highlight w:val="green"/>
        </w:rPr>
        <w:t>Fatal theory or radical thought are unexchangeable; they have no equivalence in use-value or exchange-</w:t>
      </w:r>
      <w:proofErr w:type="gramStart"/>
      <w:r w:rsidRPr="00F868E5">
        <w:rPr>
          <w:rStyle w:val="StyleUnderline"/>
          <w:highlight w:val="green"/>
        </w:rPr>
        <w:t>value, but</w:t>
      </w:r>
      <w:proofErr w:type="gramEnd"/>
      <w:r w:rsidRPr="00F868E5">
        <w:rPr>
          <w:rStyle w:val="StyleUnderline"/>
          <w:highlight w:val="green"/>
        </w:rPr>
        <w:t xml:space="preserve"> play with ‘a reciprocal alteration between matter and thought’</w:t>
      </w:r>
      <w:r w:rsidRPr="00F51258">
        <w:rPr>
          <w:sz w:val="16"/>
        </w:rPr>
        <w:t xml:space="preserve"> (2001c: 24). What might this mean for sociology? We </w:t>
      </w:r>
      <w:proofErr w:type="spellStart"/>
      <w:r w:rsidRPr="00F51258">
        <w:rPr>
          <w:sz w:val="16"/>
        </w:rPr>
        <w:t>analysed</w:t>
      </w:r>
      <w:proofErr w:type="spellEnd"/>
      <w:r w:rsidRPr="00F51258">
        <w:rPr>
          <w:sz w:val="16"/>
        </w:rPr>
        <w:t xml:space="preserve"> a deterministic society deterministically. Today we </w:t>
      </w:r>
      <w:proofErr w:type="gramStart"/>
      <w:r w:rsidRPr="00F51258">
        <w:rPr>
          <w:sz w:val="16"/>
        </w:rPr>
        <w:t>have to</w:t>
      </w:r>
      <w:proofErr w:type="gramEnd"/>
      <w:r w:rsidRPr="00F51258">
        <w:rPr>
          <w:sz w:val="16"/>
        </w:rPr>
        <w:t xml:space="preserve"> </w:t>
      </w:r>
      <w:proofErr w:type="spellStart"/>
      <w:r w:rsidRPr="00F51258">
        <w:rPr>
          <w:sz w:val="16"/>
        </w:rPr>
        <w:t>analyse</w:t>
      </w:r>
      <w:proofErr w:type="spellEnd"/>
      <w:r w:rsidRPr="00F51258">
        <w:rPr>
          <w:sz w:val="16"/>
        </w:rPr>
        <w:t xml:space="preserve"> a non-deterministic society non-deterministically – a fractal random, exponential society, the society of the critical mass and extreme phenomena, a society entirely dominated by relations of uncertainty. (Baudrillard, 2001c: 18)</w:t>
      </w:r>
    </w:p>
    <w:p w14:paraId="6E8BEFC3" w14:textId="033DB84A" w:rsidR="000B27BD" w:rsidRDefault="000B27BD"/>
    <w:p w14:paraId="1E3916F6" w14:textId="0544B424" w:rsidR="00414201" w:rsidRDefault="00414201" w:rsidP="00414201">
      <w:pPr>
        <w:pStyle w:val="Heading2"/>
      </w:pPr>
      <w:r>
        <w:t>PIC peace journalism</w:t>
      </w:r>
    </w:p>
    <w:p w14:paraId="4DD27B7A" w14:textId="30FABD33" w:rsidR="00414201" w:rsidRDefault="00414201" w:rsidP="00414201">
      <w:pPr>
        <w:pStyle w:val="Heading4"/>
      </w:pPr>
      <w:r>
        <w:t>CP Text – In a Democracy, a Free Press ought to prioritize Objectivity over Advocacy, except for instances of Peace Journalism.</w:t>
      </w:r>
    </w:p>
    <w:p w14:paraId="1ED7E64B" w14:textId="77777777" w:rsidR="00414201" w:rsidRDefault="00414201" w:rsidP="00414201">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5BAA7F18" w14:textId="77777777" w:rsidR="00414201" w:rsidRPr="00CE5963" w:rsidRDefault="00414201" w:rsidP="00414201">
      <w:pPr>
        <w:shd w:val="clear" w:color="auto" w:fill="FFFFFF"/>
        <w:rPr>
          <w:rFonts w:ascii="Segoe UI" w:eastAsia="Times New Roman" w:hAnsi="Segoe UI" w:cs="Segoe UI"/>
          <w:b/>
          <w:bCs/>
          <w:sz w:val="24"/>
          <w:szCs w:val="24"/>
        </w:rPr>
      </w:pPr>
      <w:proofErr w:type="spellStart"/>
      <w:r w:rsidRPr="0025497D">
        <w:rPr>
          <w:rStyle w:val="Style13ptBold"/>
        </w:rPr>
        <w:t>Hakorimana</w:t>
      </w:r>
      <w:proofErr w:type="spellEnd"/>
      <w:r w:rsidRPr="0025497D">
        <w:rPr>
          <w:rStyle w:val="Style13ptBold"/>
        </w:rPr>
        <w:t xml:space="preserve"> 20</w:t>
      </w:r>
      <w:r w:rsidRPr="0025497D">
        <w:t xml:space="preserve">, </w:t>
      </w:r>
      <w:proofErr w:type="spellStart"/>
      <w:r w:rsidRPr="0025497D">
        <w:t>Gratien</w:t>
      </w:r>
      <w:proofErr w:type="spellEnd"/>
      <w:r w:rsidRPr="0025497D">
        <w:t xml:space="preserve">. Exploring </w:t>
      </w:r>
      <w:r w:rsidRPr="00CE5963">
        <w:t xml:space="preserve">peace journalism practices for conflict prevention in Rwanda: The case study of Pax Press initiative. Diss. University of Rwanda, 2020. (Master's degree, bachelor's and diploma, peace studies and conflict transformation, political </w:t>
      </w:r>
      <w:proofErr w:type="gramStart"/>
      <w:r w:rsidRPr="00CE5963">
        <w:t>science</w:t>
      </w:r>
      <w:proofErr w:type="gramEnd"/>
      <w:r w:rsidRPr="00CE5963">
        <w:t xml:space="preserve"> and mass media studies at the University of Rwanda)//Elmer</w:t>
      </w:r>
      <w:r>
        <w:rPr>
          <w:rFonts w:ascii="Segoe UI" w:eastAsia="Times New Roman" w:hAnsi="Segoe UI" w:cs="Segoe UI"/>
          <w:sz w:val="24"/>
          <w:szCs w:val="24"/>
          <w:shd w:val="clear" w:color="auto" w:fill="FFFFFF"/>
        </w:rPr>
        <w:t xml:space="preserve"> </w:t>
      </w:r>
    </w:p>
    <w:p w14:paraId="36DAB03C" w14:textId="77777777" w:rsidR="00414201" w:rsidRDefault="00414201" w:rsidP="00414201">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w:t>
      </w:r>
      <w:proofErr w:type="gramStart"/>
      <w:r w:rsidRPr="00CE5963">
        <w:rPr>
          <w:rStyle w:val="Emphasis"/>
          <w:highlight w:val="green"/>
        </w:rPr>
        <w:t>setting</w:t>
      </w:r>
      <w:proofErr w:type="gramEnd"/>
      <w:r w:rsidRPr="00CE5963">
        <w:rPr>
          <w:rStyle w:val="Emphasis"/>
          <w:highlight w:val="green"/>
        </w:rPr>
        <w:t xml:space="preserve">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 xml:space="preserve">Agenda setting and framing theories are often </w:t>
      </w:r>
      <w:proofErr w:type="gramStart"/>
      <w:r w:rsidRPr="00CE5963">
        <w:rPr>
          <w:rStyle w:val="StyleUnderline"/>
        </w:rPr>
        <w:t>combined together</w:t>
      </w:r>
      <w:proofErr w:type="gramEnd"/>
      <w:r w:rsidRPr="00CE5963">
        <w:rPr>
          <w:rStyle w:val="StyleUnderline"/>
        </w:rPr>
        <w:t>, because they share the focus on the influence of media to the audience</w:t>
      </w:r>
      <w:r w:rsidRPr="00CE5963">
        <w:rPr>
          <w:sz w:val="16"/>
        </w:rPr>
        <w:t xml:space="preserve">. </w:t>
      </w:r>
      <w:proofErr w:type="gramStart"/>
      <w:r w:rsidRPr="00CE5963">
        <w:rPr>
          <w:sz w:val="16"/>
        </w:rPr>
        <w:t>This is why</w:t>
      </w:r>
      <w:proofErr w:type="gramEnd"/>
      <w:r w:rsidRPr="00CE5963">
        <w:rPr>
          <w:sz w:val="16"/>
        </w:rPr>
        <w:t xml:space="preserve">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w:t>
      </w:r>
      <w:proofErr w:type="spellStart"/>
      <w:r w:rsidRPr="00CE5963">
        <w:rPr>
          <w:rStyle w:val="StyleUnderline"/>
        </w:rPr>
        <w:t>Ogenga</w:t>
      </w:r>
      <w:proofErr w:type="spellEnd"/>
      <w:r w:rsidRPr="00CE5963">
        <w:rPr>
          <w:rStyle w:val="StyleUnderline"/>
        </w:rPr>
        <w:t>, 2019: 68).</w:t>
      </w:r>
    </w:p>
    <w:p w14:paraId="7EA7B294" w14:textId="77777777" w:rsidR="00414201" w:rsidRDefault="00414201" w:rsidP="00414201">
      <w:pPr>
        <w:pStyle w:val="Heading4"/>
      </w:pPr>
      <w:r>
        <w:t xml:space="preserve">Peace Journalism severs Neutrality principles of Objectivity. </w:t>
      </w:r>
    </w:p>
    <w:p w14:paraId="027ACE3B" w14:textId="77777777" w:rsidR="00414201" w:rsidRPr="001C0089" w:rsidRDefault="00414201" w:rsidP="00414201">
      <w:r w:rsidRPr="001C0089">
        <w:rPr>
          <w:rStyle w:val="Style13ptBold"/>
        </w:rPr>
        <w:t>Shaw 11</w:t>
      </w:r>
      <w:r>
        <w:t xml:space="preserve"> </w:t>
      </w:r>
      <w:r w:rsidRPr="001C0089">
        <w:t xml:space="preserve">Dr Ibrahim </w:t>
      </w:r>
      <w:proofErr w:type="spellStart"/>
      <w:r w:rsidRPr="001C0089">
        <w:t>Seaga</w:t>
      </w:r>
      <w:proofErr w:type="spellEnd"/>
      <w:r w:rsidRPr="001C0089">
        <w:t xml:space="preserve">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3C4667A7" w14:textId="77777777" w:rsidR="00414201" w:rsidRDefault="00414201" w:rsidP="00414201">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 xml:space="preserve">which </w:t>
      </w:r>
      <w:proofErr w:type="spellStart"/>
      <w:r w:rsidRPr="001C0089">
        <w:rPr>
          <w:rStyle w:val="Emphasis"/>
          <w:highlight w:val="green"/>
          <w:bdr w:val="single" w:sz="18" w:space="0" w:color="auto"/>
        </w:rPr>
        <w:t>emphasises</w:t>
      </w:r>
      <w:proofErr w:type="spellEnd"/>
      <w:r w:rsidRPr="001C0089">
        <w:rPr>
          <w:rStyle w:val="Emphasis"/>
          <w:highlight w:val="green"/>
          <w:bdr w:val="single" w:sz="18" w:space="0" w:color="auto"/>
        </w:rPr>
        <w:t xml:space="preserve"> neutrality and the simple separation of facts from opinion</w:t>
      </w:r>
      <w:r w:rsidRPr="001C0089">
        <w:rPr>
          <w:u w:val="single"/>
        </w:rPr>
        <w:t xml:space="preserve">. One of the critics, journalist David </w:t>
      </w:r>
      <w:proofErr w:type="spellStart"/>
      <w:r w:rsidRPr="001C0089">
        <w:rPr>
          <w:u w:val="single"/>
        </w:rPr>
        <w:t>Loyn</w:t>
      </w:r>
      <w:proofErr w:type="spellEnd"/>
      <w:r w:rsidRPr="001C0089">
        <w:rPr>
          <w:u w:val="single"/>
        </w:rPr>
        <w:t xml:space="preserve">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 xml:space="preserve">and hence renders them ‘over-critical’, which is against the tenets of objective journalism. On the other hand, Thomas </w:t>
      </w:r>
      <w:proofErr w:type="spellStart"/>
      <w:r w:rsidRPr="001C0089">
        <w:rPr>
          <w:sz w:val="16"/>
        </w:rPr>
        <w:t>Hanitzsch</w:t>
      </w:r>
      <w:proofErr w:type="spellEnd"/>
      <w:r w:rsidRPr="001C0089">
        <w:rPr>
          <w:sz w:val="16"/>
        </w:rPr>
        <w:t xml:space="preserve"> (2007) says it is not possible to associate objective reality with its representation because the latter is inevitably biased; hence he sees peace journalism as not critical enough. Lynch, for his part, </w:t>
      </w:r>
      <w:proofErr w:type="spellStart"/>
      <w:r w:rsidRPr="001C0089">
        <w:rPr>
          <w:sz w:val="16"/>
        </w:rPr>
        <w:t>criticises</w:t>
      </w:r>
      <w:proofErr w:type="spellEnd"/>
      <w:r w:rsidRPr="001C0089">
        <w:rPr>
          <w:sz w:val="16"/>
        </w:rPr>
        <w:t xml:space="preserve">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w:t>
      </w:r>
      <w:proofErr w:type="gramStart"/>
      <w:r w:rsidRPr="001C0089">
        <w:rPr>
          <w:sz w:val="16"/>
        </w:rPr>
        <w:t>mis-reporting</w:t>
      </w:r>
      <w:proofErr w:type="gramEnd"/>
      <w:r w:rsidRPr="001C0089">
        <w:rPr>
          <w:sz w:val="16"/>
        </w:rPr>
        <w:t xml:space="preserve"> of the 2003 US-led invasion of Iraq.</w:t>
      </w:r>
    </w:p>
    <w:p w14:paraId="740350AD" w14:textId="77777777" w:rsidR="00414201" w:rsidRDefault="00414201" w:rsidP="00414201">
      <w:pPr>
        <w:pStyle w:val="Heading4"/>
      </w:pPr>
      <w:r>
        <w:t xml:space="preserve">Peace Journalism as </w:t>
      </w:r>
      <w:r>
        <w:rPr>
          <w:u w:val="single"/>
        </w:rPr>
        <w:t>advocacy</w:t>
      </w:r>
      <w:r>
        <w:t xml:space="preserve"> specifically sets up </w:t>
      </w:r>
      <w:r>
        <w:rPr>
          <w:u w:val="single"/>
        </w:rPr>
        <w:t>conflict resolution</w:t>
      </w:r>
      <w:r>
        <w:t xml:space="preserve"> – particularly the Middle East. </w:t>
      </w:r>
    </w:p>
    <w:p w14:paraId="3E3AF9FA" w14:textId="77777777" w:rsidR="00414201" w:rsidRPr="002B6168" w:rsidRDefault="00414201" w:rsidP="00414201">
      <w:proofErr w:type="spellStart"/>
      <w:r w:rsidRPr="002B6168">
        <w:rPr>
          <w:rStyle w:val="Style13ptBold"/>
        </w:rPr>
        <w:t>Abouaoun</w:t>
      </w:r>
      <w:proofErr w:type="spellEnd"/>
      <w:r w:rsidRPr="002B6168">
        <w:rPr>
          <w:rStyle w:val="Style13ptBold"/>
        </w:rPr>
        <w:t xml:space="preserve"> 20 </w:t>
      </w:r>
      <w:r w:rsidRPr="002B6168">
        <w:t xml:space="preserve">Elie </w:t>
      </w:r>
      <w:proofErr w:type="spellStart"/>
      <w:r w:rsidRPr="002B6168">
        <w:t>Abouanoun</w:t>
      </w:r>
      <w:proofErr w:type="spellEnd"/>
      <w:r w:rsidRPr="002B6168">
        <w:t xml:space="preserve"> 3-13-2020 "Rethinking Media’s Role in Conflict and Peace in the Middle East"</w:t>
      </w:r>
      <w:r>
        <w:t xml:space="preserve"> </w:t>
      </w:r>
      <w:hyperlink r:id="rId9"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7794D2D8" w14:textId="77777777" w:rsidR="00414201" w:rsidRPr="004F2779" w:rsidRDefault="00414201" w:rsidP="00414201">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w:t>
      </w:r>
      <w:proofErr w:type="gramStart"/>
      <w:r w:rsidRPr="007D4589">
        <w:rPr>
          <w:rStyle w:val="StyleUnderline"/>
        </w:rPr>
        <w:t>responsibly and effectively harness their power</w:t>
      </w:r>
      <w:proofErr w:type="gramEnd"/>
      <w:r w:rsidRPr="007D4589">
        <w:rPr>
          <w:rStyle w:val="StyleUnderline"/>
        </w:rPr>
        <w:t xml:space="preserve">.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w:t>
      </w:r>
      <w:proofErr w:type="gramStart"/>
      <w:r w:rsidRPr="004F2779">
        <w:rPr>
          <w:sz w:val="16"/>
        </w:rPr>
        <w:t>Peace</w:t>
      </w:r>
      <w:proofErr w:type="gramEnd"/>
      <w:r w:rsidRPr="004F2779">
        <w:rPr>
          <w:sz w:val="16"/>
        </w:rPr>
        <w:t xml:space="preserve"> and Al-</w:t>
      </w:r>
      <w:proofErr w:type="spellStart"/>
      <w:r w:rsidRPr="004F2779">
        <w:rPr>
          <w:sz w:val="16"/>
        </w:rPr>
        <w:t>Hurra</w:t>
      </w:r>
      <w:proofErr w:type="spellEnd"/>
      <w:r w:rsidRPr="004F2779">
        <w:rPr>
          <w:sz w:val="16"/>
        </w:rPr>
        <w:t xml:space="preserve">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w:t>
      </w:r>
      <w:proofErr w:type="gramStart"/>
      <w:r w:rsidRPr="004F2779">
        <w:rPr>
          <w:sz w:val="16"/>
        </w:rPr>
        <w:t>solidarity</w:t>
      </w:r>
      <w:proofErr w:type="gramEnd"/>
      <w:r w:rsidRPr="004F2779">
        <w:rPr>
          <w:sz w:val="16"/>
        </w:rPr>
        <w:t xml:space="preserve">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t>
      </w:r>
      <w:proofErr w:type="gramStart"/>
      <w:r w:rsidRPr="004F2779">
        <w:rPr>
          <w:sz w:val="16"/>
        </w:rPr>
        <w:t>With ever advancing media technologies, there</w:t>
      </w:r>
      <w:proofErr w:type="gramEnd"/>
      <w:r w:rsidRPr="004F2779">
        <w:rPr>
          <w:sz w:val="16"/>
        </w:rPr>
        <w:t xml:space="preserv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t>
      </w:r>
      <w:proofErr w:type="gramStart"/>
      <w:r w:rsidRPr="004F2779">
        <w:rPr>
          <w:sz w:val="16"/>
        </w:rPr>
        <w:t>With ever advancing media technologies, there</w:t>
      </w:r>
      <w:proofErr w:type="gramEnd"/>
      <w:r w:rsidRPr="004F2779">
        <w:rPr>
          <w:sz w:val="16"/>
        </w:rPr>
        <w:t xml:space="preserv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positive 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23699F4F" w14:textId="77777777" w:rsidR="00414201" w:rsidRPr="00270D0A" w:rsidRDefault="00414201" w:rsidP="00414201">
      <w:pPr>
        <w:pStyle w:val="Heading4"/>
      </w:pPr>
      <w:r>
        <w:t xml:space="preserve">Objectivity hides “War Journalism” that creates </w:t>
      </w:r>
      <w:r>
        <w:rPr>
          <w:u w:val="single"/>
        </w:rPr>
        <w:t>Serial Policy Failure</w:t>
      </w:r>
      <w:r>
        <w:t xml:space="preserve"> and </w:t>
      </w:r>
      <w:r>
        <w:rPr>
          <w:u w:val="single"/>
        </w:rPr>
        <w:t>Militarism</w:t>
      </w:r>
      <w:r>
        <w:t>.</w:t>
      </w:r>
    </w:p>
    <w:p w14:paraId="26115079" w14:textId="77777777" w:rsidR="00414201" w:rsidRPr="00A36BAB" w:rsidRDefault="00414201" w:rsidP="00414201">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01490355" w14:textId="77777777" w:rsidR="00414201" w:rsidRPr="00270D0A" w:rsidRDefault="00414201" w:rsidP="00414201">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proofErr w:type="gramStart"/>
      <w:r w:rsidRPr="00270D0A">
        <w:rPr>
          <w:rStyle w:val="Emphasis"/>
          <w:highlight w:val="green"/>
        </w:rPr>
        <w:t>blood soaked</w:t>
      </w:r>
      <w:proofErr w:type="gramEnd"/>
      <w:r w:rsidRPr="00270D0A">
        <w:rPr>
          <w:rStyle w:val="Emphasis"/>
          <w:highlight w:val="green"/>
        </w:rPr>
        <w:t xml:space="preserve"> battlefields</w:t>
      </w:r>
      <w:r w:rsidRPr="00270D0A">
        <w:rPr>
          <w:rStyle w:val="StyleUnderline"/>
          <w:highlight w:val="green"/>
        </w:rPr>
        <w:t xml:space="preserve"> </w:t>
      </w:r>
      <w:r w:rsidRPr="00270D0A">
        <w:rPr>
          <w:rStyle w:val="StyleUnderline"/>
        </w:rPr>
        <w:t xml:space="preserve">again that 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w:t>
      </w:r>
      <w:proofErr w:type="spellStart"/>
      <w:r w:rsidRPr="00270D0A">
        <w:rPr>
          <w:rStyle w:val="StyleUnderline"/>
        </w:rPr>
        <w:t>behaviour</w:t>
      </w:r>
      <w:proofErr w:type="spellEnd"/>
      <w:r w:rsidRPr="00270D0A">
        <w:rPr>
          <w:rStyle w:val="StyleUnderline"/>
        </w:rPr>
        <w:t xml:space="preserve">;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69119165" w14:textId="77777777" w:rsidR="00414201" w:rsidRPr="002B6168" w:rsidRDefault="00414201" w:rsidP="00414201">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6203AE66" w14:textId="77777777" w:rsidR="00414201" w:rsidRPr="00555A3A" w:rsidRDefault="00414201" w:rsidP="00414201">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42467B23" w14:textId="77777777" w:rsidR="00414201" w:rsidRDefault="00414201" w:rsidP="00414201">
      <w:pPr>
        <w:rPr>
          <w:rStyle w:val="StyleUnderline"/>
        </w:rPr>
      </w:pPr>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2B6168">
        <w:rPr>
          <w:sz w:val="16"/>
        </w:rPr>
        <w:t>kilometres</w:t>
      </w:r>
      <w:proofErr w:type="spellEnd"/>
      <w:r w:rsidRPr="002B6168">
        <w:rPr>
          <w:sz w:val="16"/>
        </w:rPr>
        <w:t xml:space="preserve"> from Israel’s </w:t>
      </w:r>
      <w:proofErr w:type="spellStart"/>
      <w:r w:rsidRPr="002B6168">
        <w:rPr>
          <w:sz w:val="16"/>
        </w:rPr>
        <w:t>Dimona</w:t>
      </w:r>
      <w:proofErr w:type="spellEnd"/>
      <w:r w:rsidRPr="002B6168">
        <w:rPr>
          <w:sz w:val="16"/>
        </w:rPr>
        <w:t xml:space="preserve"> nuclear reactor. Israel said recently that it was bolstering its </w:t>
      </w:r>
      <w:proofErr w:type="spellStart"/>
      <w:r w:rsidRPr="002B6168">
        <w:rPr>
          <w:sz w:val="16"/>
        </w:rPr>
        <w:t>defences</w:t>
      </w:r>
      <w:proofErr w:type="spellEnd"/>
      <w:r w:rsidRPr="002B6168">
        <w:rPr>
          <w:sz w:val="16"/>
        </w:rPr>
        <w:t xml:space="preserve"> around </w:t>
      </w:r>
      <w:proofErr w:type="spellStart"/>
      <w:r w:rsidRPr="002B6168">
        <w:rPr>
          <w:sz w:val="16"/>
        </w:rPr>
        <w:t>Dimona</w:t>
      </w:r>
      <w:proofErr w:type="spellEnd"/>
      <w:r w:rsidRPr="002B6168">
        <w:rPr>
          <w:sz w:val="16"/>
        </w:rPr>
        <w:t xml:space="preserve">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w:t>
      </w:r>
      <w:proofErr w:type="spellStart"/>
      <w:r w:rsidRPr="002B6168">
        <w:rPr>
          <w:sz w:val="16"/>
        </w:rPr>
        <w:t>programme</w:t>
      </w:r>
      <w:proofErr w:type="spellEnd"/>
      <w:r w:rsidRPr="002B6168">
        <w:rPr>
          <w:sz w:val="16"/>
        </w:rPr>
        <w:t xml:space="preserve"> is not nearly as developed as Israel’s. An Iranian direct hit on </w:t>
      </w:r>
      <w:proofErr w:type="spellStart"/>
      <w:r w:rsidRPr="002B6168">
        <w:rPr>
          <w:sz w:val="16"/>
        </w:rPr>
        <w:t>Dimona</w:t>
      </w:r>
      <w:proofErr w:type="spellEnd"/>
      <w:r w:rsidRPr="002B6168">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w:t>
      </w:r>
      <w:proofErr w:type="gramStart"/>
      <w:r w:rsidRPr="002B6168">
        <w:rPr>
          <w:sz w:val="16"/>
        </w:rPr>
        <w:t>leverage</w:t>
      </w:r>
      <w:proofErr w:type="gramEnd"/>
      <w:r w:rsidRPr="002B6168">
        <w:rPr>
          <w:sz w:val="16"/>
        </w:rPr>
        <w:t xml:space="preserv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should instead make a full-throated commitment to end this dithering once and for all.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2B616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2B6168">
        <w:rPr>
          <w:sz w:val="16"/>
        </w:rPr>
        <w:t>Kochavi</w:t>
      </w:r>
      <w:proofErr w:type="spellEnd"/>
      <w:r w:rsidRPr="002B6168">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2B6168">
        <w:rPr>
          <w:sz w:val="16"/>
        </w:rPr>
        <w:t>enter into</w:t>
      </w:r>
      <w:proofErr w:type="gramEnd"/>
      <w:r w:rsidRPr="002B6168">
        <w:rPr>
          <w:sz w:val="16"/>
        </w:rPr>
        <w:t xml:space="preserve">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w:t>
      </w:r>
      <w:proofErr w:type="spellStart"/>
      <w:r w:rsidRPr="002B6168">
        <w:rPr>
          <w:sz w:val="16"/>
        </w:rPr>
        <w:t>honour</w:t>
      </w:r>
      <w:proofErr w:type="spellEnd"/>
      <w:r w:rsidRPr="002B6168">
        <w:rPr>
          <w:sz w:val="16"/>
        </w:rPr>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71D39CBC" w14:textId="3C2CA1DA" w:rsidR="00414201" w:rsidRDefault="00414201"/>
    <w:p w14:paraId="1749EE08" w14:textId="1BCCF9C0" w:rsidR="00414201" w:rsidRDefault="00414201" w:rsidP="00414201">
      <w:pPr>
        <w:pStyle w:val="Heading2"/>
      </w:pPr>
      <w:r>
        <w:t>PIC Solution journalism</w:t>
      </w:r>
    </w:p>
    <w:p w14:paraId="401BD69E" w14:textId="77777777" w:rsidR="00414201" w:rsidRDefault="00414201" w:rsidP="00414201">
      <w:pPr>
        <w:pStyle w:val="Heading4"/>
      </w:pPr>
      <w:r>
        <w:t>CP Text – In a Democracy, a Free Press ought to prioritize Objectivity over Advocacy, except for instances of Solution Journalism.</w:t>
      </w:r>
    </w:p>
    <w:p w14:paraId="07053BA7" w14:textId="77777777" w:rsidR="00414201" w:rsidRDefault="00414201" w:rsidP="00414201">
      <w:pPr>
        <w:pStyle w:val="Heading4"/>
      </w:pPr>
      <w:r>
        <w:t xml:space="preserve">The CP </w:t>
      </w:r>
      <w:r>
        <w:rPr>
          <w:u w:val="single"/>
        </w:rPr>
        <w:t>competes</w:t>
      </w:r>
      <w:r>
        <w:t xml:space="preserve"> – Solution Journalism prioritizes </w:t>
      </w:r>
      <w:r>
        <w:rPr>
          <w:u w:val="single"/>
        </w:rPr>
        <w:t>Advocacy</w:t>
      </w:r>
      <w:r>
        <w:t xml:space="preserve"> over </w:t>
      </w:r>
      <w:r>
        <w:rPr>
          <w:u w:val="single"/>
        </w:rPr>
        <w:t>Objectivity</w:t>
      </w:r>
      <w:r>
        <w:t xml:space="preserve"> and violating </w:t>
      </w:r>
      <w:r>
        <w:rPr>
          <w:u w:val="single"/>
        </w:rPr>
        <w:t>some</w:t>
      </w:r>
      <w:r>
        <w:t xml:space="preserve"> Objective Principals is critical to </w:t>
      </w:r>
      <w:r>
        <w:rPr>
          <w:u w:val="single"/>
        </w:rPr>
        <w:t>effective</w:t>
      </w:r>
      <w:r>
        <w:t xml:space="preserve"> Solution Journalism. </w:t>
      </w:r>
    </w:p>
    <w:p w14:paraId="6ECE1762" w14:textId="77777777" w:rsidR="00414201" w:rsidRPr="005B3972" w:rsidRDefault="00414201" w:rsidP="00414201">
      <w:r w:rsidRPr="005B3972">
        <w:rPr>
          <w:rStyle w:val="Style13ptBold"/>
        </w:rPr>
        <w:t>Dyer 15</w:t>
      </w:r>
      <w:r w:rsidRPr="005B3972">
        <w:t xml:space="preserve"> John Dyer 6-11-2015 "Is Solutions Journalism the Solution?"</w:t>
      </w:r>
      <w:r>
        <w:t xml:space="preserve"> </w:t>
      </w:r>
      <w:hyperlink r:id="rId11" w:history="1">
        <w:r w:rsidRPr="00976FFD">
          <w:rPr>
            <w:rStyle w:val="Hyperlink"/>
          </w:rPr>
          <w:t>https://niemanreports.org/articles/is-solutions-journalism-the-solution/</w:t>
        </w:r>
      </w:hyperlink>
      <w:r>
        <w:t xml:space="preserve"> (</w:t>
      </w:r>
      <w:r w:rsidRPr="005B3972">
        <w:t>John Dyer is a journalist based in Massachusetts. He serves as the American editor for Associated Reporters Abroad</w:t>
      </w:r>
      <w:r>
        <w:t xml:space="preserve">)//Elmer </w:t>
      </w:r>
    </w:p>
    <w:p w14:paraId="736400C3" w14:textId="77777777" w:rsidR="00414201" w:rsidRDefault="00414201" w:rsidP="00414201">
      <w:pPr>
        <w:rPr>
          <w:rStyle w:val="StyleUnderline"/>
        </w:rPr>
      </w:pPr>
      <w:r w:rsidRPr="00551098">
        <w:rPr>
          <w:sz w:val="16"/>
        </w:rPr>
        <w:t xml:space="preserve">That line can be hard to distinguish. Media coverage grants legitimacy and authority to solutions, potentially to the exclusion of other fixes that reporters or their sources never encountered—an easy oversight on big, complicated topics like healthcare, clean </w:t>
      </w:r>
      <w:proofErr w:type="gramStart"/>
      <w:r w:rsidRPr="00551098">
        <w:rPr>
          <w:sz w:val="16"/>
        </w:rPr>
        <w:t>water</w:t>
      </w:r>
      <w:proofErr w:type="gramEnd"/>
      <w:r w:rsidRPr="00551098">
        <w:rPr>
          <w:sz w:val="16"/>
        </w:rPr>
        <w:t xml:space="preserve"> and other global issues, says Arizona State University journalism professor Dan Gillmor. Gillmor wonders if </w:t>
      </w:r>
      <w:r w:rsidRPr="005B3972">
        <w:rPr>
          <w:rStyle w:val="Emphasis"/>
          <w:highlight w:val="green"/>
        </w:rPr>
        <w:t>journalists might</w:t>
      </w:r>
      <w:r w:rsidRPr="00551098">
        <w:rPr>
          <w:sz w:val="16"/>
          <w:highlight w:val="green"/>
        </w:rPr>
        <w:t xml:space="preserve"> </w:t>
      </w:r>
      <w:r w:rsidRPr="005B3972">
        <w:rPr>
          <w:rStyle w:val="Emphasis"/>
          <w:highlight w:val="green"/>
        </w:rPr>
        <w:t>compromise their objectivity</w:t>
      </w:r>
      <w:r w:rsidRPr="00551098">
        <w:rPr>
          <w:sz w:val="16"/>
          <w:highlight w:val="green"/>
        </w:rPr>
        <w:t xml:space="preserve"> </w:t>
      </w:r>
      <w:r w:rsidRPr="005B3972">
        <w:rPr>
          <w:rStyle w:val="Emphasis"/>
          <w:highlight w:val="green"/>
        </w:rPr>
        <w:t xml:space="preserve">when they approach a story with the </w:t>
      </w:r>
      <w:r w:rsidRPr="005B3972">
        <w:rPr>
          <w:rStyle w:val="Emphasis"/>
          <w:highlight w:val="green"/>
          <w:bdr w:val="single" w:sz="18" w:space="0" w:color="auto"/>
        </w:rPr>
        <w:t>goal of proving that a specific solution is valid</w:t>
      </w:r>
      <w:r w:rsidRPr="00551098">
        <w:rPr>
          <w:sz w:val="16"/>
        </w:rPr>
        <w:t>. “</w:t>
      </w:r>
      <w:r w:rsidRPr="005B3972">
        <w:rPr>
          <w:rStyle w:val="StyleUnderline"/>
        </w:rPr>
        <w:t>The journalist</w:t>
      </w:r>
      <w:r w:rsidRPr="00551098">
        <w:rPr>
          <w:sz w:val="16"/>
        </w:rPr>
        <w:t xml:space="preserve"> </w:t>
      </w:r>
      <w:r w:rsidRPr="005B3972">
        <w:rPr>
          <w:rStyle w:val="Emphasis"/>
          <w:highlight w:val="green"/>
        </w:rPr>
        <w:t>goes into</w:t>
      </w:r>
      <w:r w:rsidRPr="00551098">
        <w:rPr>
          <w:sz w:val="16"/>
          <w:highlight w:val="green"/>
        </w:rPr>
        <w:t xml:space="preserve"> </w:t>
      </w:r>
      <w:r w:rsidRPr="005B3972">
        <w:rPr>
          <w:rStyle w:val="StyleUnderline"/>
        </w:rPr>
        <w:t>the</w:t>
      </w:r>
      <w:r w:rsidRPr="00551098">
        <w:rPr>
          <w:sz w:val="16"/>
        </w:rPr>
        <w:t xml:space="preserve"> </w:t>
      </w:r>
      <w:r w:rsidRPr="005B3972">
        <w:rPr>
          <w:rStyle w:val="Emphasis"/>
          <w:highlight w:val="green"/>
        </w:rPr>
        <w:t>topic</w:t>
      </w:r>
      <w:r w:rsidRPr="00551098">
        <w:rPr>
          <w:sz w:val="16"/>
          <w:highlight w:val="green"/>
        </w:rPr>
        <w:t xml:space="preserve"> </w:t>
      </w:r>
      <w:r w:rsidRPr="005B3972">
        <w:rPr>
          <w:rStyle w:val="Emphasis"/>
          <w:highlight w:val="green"/>
        </w:rPr>
        <w:t>with</w:t>
      </w:r>
      <w:r w:rsidRPr="00551098">
        <w:rPr>
          <w:sz w:val="16"/>
          <w:highlight w:val="green"/>
        </w:rPr>
        <w:t xml:space="preserve"> </w:t>
      </w:r>
      <w:r w:rsidRPr="005B3972">
        <w:rPr>
          <w:rStyle w:val="Emphasis"/>
          <w:highlight w:val="green"/>
        </w:rPr>
        <w:t>some</w:t>
      </w:r>
      <w:r w:rsidRPr="00551098">
        <w:rPr>
          <w:sz w:val="16"/>
          <w:highlight w:val="green"/>
        </w:rPr>
        <w:t xml:space="preserve"> </w:t>
      </w:r>
      <w:r w:rsidRPr="005B3972">
        <w:rPr>
          <w:rStyle w:val="StyleUnderline"/>
        </w:rPr>
        <w:t>sort of</w:t>
      </w:r>
      <w:r w:rsidRPr="00551098">
        <w:rPr>
          <w:sz w:val="16"/>
        </w:rPr>
        <w:t xml:space="preserve"> </w:t>
      </w:r>
      <w:r w:rsidRPr="005B3972">
        <w:rPr>
          <w:rStyle w:val="Emphasis"/>
          <w:highlight w:val="green"/>
        </w:rPr>
        <w:t>outcome in mind</w:t>
      </w:r>
      <w:r w:rsidRPr="00551098">
        <w:rPr>
          <w:sz w:val="16"/>
        </w:rPr>
        <w:t xml:space="preserve">,” says Gillmor. “That’s fine if you are looking for examples of agreement.” The MIT Center for Civic Media’s </w:t>
      </w:r>
      <w:r w:rsidRPr="005B3972">
        <w:rPr>
          <w:rStyle w:val="StyleUnderline"/>
        </w:rPr>
        <w:t xml:space="preserve">Ethan Zuckerman believes the </w:t>
      </w:r>
      <w:r w:rsidRPr="005B3972">
        <w:rPr>
          <w:rStyle w:val="Emphasis"/>
          <w:highlight w:val="green"/>
        </w:rPr>
        <w:t xml:space="preserve">proponents of solutions journalism are </w:t>
      </w:r>
      <w:r w:rsidRPr="005B3972">
        <w:rPr>
          <w:rStyle w:val="Emphasis"/>
          <w:highlight w:val="green"/>
          <w:bdr w:val="single" w:sz="18" w:space="0" w:color="auto"/>
        </w:rPr>
        <w:t>trying too hard to distance themselves from advocacy</w:t>
      </w:r>
      <w:r w:rsidRPr="00551098">
        <w:rPr>
          <w:sz w:val="16"/>
        </w:rPr>
        <w:t xml:space="preserve">. He co-founded a citizen journalism website, Global Voices, in part to advocate for freedom of expression. To Zuckerman, </w:t>
      </w:r>
      <w:r w:rsidRPr="005B3972">
        <w:rPr>
          <w:rStyle w:val="Emphasis"/>
          <w:highlight w:val="green"/>
        </w:rPr>
        <w:t>purposefully motivating readers to act on the issues raised in stories is</w:t>
      </w:r>
      <w:r w:rsidRPr="00551098">
        <w:rPr>
          <w:sz w:val="16"/>
        </w:rPr>
        <w:t xml:space="preserve"> </w:t>
      </w:r>
      <w:r w:rsidRPr="005B3972">
        <w:rPr>
          <w:rStyle w:val="StyleUnderline"/>
        </w:rPr>
        <w:t>perfectly respectable—indeed</w:t>
      </w:r>
      <w:r w:rsidRPr="00551098">
        <w:rPr>
          <w:sz w:val="16"/>
        </w:rPr>
        <w:t xml:space="preserve">, </w:t>
      </w:r>
      <w:r w:rsidRPr="005B3972">
        <w:rPr>
          <w:rStyle w:val="Emphasis"/>
          <w:highlight w:val="green"/>
        </w:rPr>
        <w:t>necessary</w:t>
      </w:r>
      <w:r w:rsidRPr="00551098">
        <w:rPr>
          <w:sz w:val="16"/>
        </w:rPr>
        <w:t xml:space="preserve">. </w:t>
      </w:r>
      <w:r w:rsidRPr="00551098">
        <w:rPr>
          <w:rStyle w:val="Emphasis"/>
          <w:highlight w:val="green"/>
        </w:rPr>
        <w:t>As confidence in the mainstream media ebbs</w:t>
      </w:r>
      <w:r w:rsidRPr="00551098">
        <w:rPr>
          <w:sz w:val="16"/>
        </w:rPr>
        <w:t xml:space="preserve">, </w:t>
      </w:r>
      <w:r w:rsidRPr="00551098">
        <w:rPr>
          <w:rStyle w:val="Emphasis"/>
          <w:highlight w:val="green"/>
        </w:rPr>
        <w:t>why shouldn’t</w:t>
      </w:r>
      <w:r w:rsidRPr="00551098">
        <w:rPr>
          <w:sz w:val="16"/>
          <w:highlight w:val="green"/>
        </w:rPr>
        <w:t xml:space="preserve"> </w:t>
      </w:r>
      <w:r w:rsidRPr="00551098">
        <w:rPr>
          <w:sz w:val="16"/>
        </w:rPr>
        <w:t xml:space="preserve">top-notch </w:t>
      </w:r>
      <w:r w:rsidRPr="00551098">
        <w:rPr>
          <w:rStyle w:val="Emphasis"/>
          <w:highlight w:val="green"/>
        </w:rPr>
        <w:t>journalists</w:t>
      </w:r>
      <w:r w:rsidRPr="00551098">
        <w:rPr>
          <w:sz w:val="16"/>
          <w:highlight w:val="green"/>
        </w:rPr>
        <w:t xml:space="preserve"> </w:t>
      </w:r>
      <w:r w:rsidRPr="00551098">
        <w:rPr>
          <w:rStyle w:val="Emphasis"/>
          <w:highlight w:val="green"/>
          <w:bdr w:val="single" w:sz="18" w:space="0" w:color="auto"/>
        </w:rPr>
        <w:t>tell audiences how they might become involved in an issue that energizes them</w:t>
      </w:r>
      <w:r w:rsidRPr="00551098">
        <w:rPr>
          <w:sz w:val="16"/>
        </w:rPr>
        <w:t>. “</w:t>
      </w:r>
      <w:r w:rsidRPr="00551098">
        <w:rPr>
          <w:rStyle w:val="StyleUnderline"/>
        </w:rPr>
        <w:t>What Bornstein is actually doing is essentially saying, ‘Let’s find the problem solvers and let’s do traditional journalism stories about them. Let’s look at them with caution and scrutiny. Let’s evaluate their claims,’</w:t>
      </w:r>
      <w:r w:rsidRPr="00551098">
        <w:rPr>
          <w:sz w:val="16"/>
        </w:rPr>
        <w:t xml:space="preserve">” says Zuckerman. </w:t>
      </w:r>
      <w:r w:rsidRPr="00551098">
        <w:rPr>
          <w:rStyle w:val="StyleUnderline"/>
        </w:rPr>
        <w:t>“Is it enough that we find a solution if it is a solution that our viewers or our readers can’t be a part of? For me, that’s the most challenging feature of this. Can we give our readers something positive and constructive they can do?”</w:t>
      </w:r>
    </w:p>
    <w:p w14:paraId="5E7E23E9" w14:textId="77777777" w:rsidR="00414201" w:rsidRDefault="00414201" w:rsidP="00414201">
      <w:pPr>
        <w:pStyle w:val="Heading4"/>
      </w:pPr>
      <w:r>
        <w:t xml:space="preserve">Advocating for a </w:t>
      </w:r>
      <w:r>
        <w:rPr>
          <w:u w:val="single"/>
        </w:rPr>
        <w:t>particular Solution</w:t>
      </w:r>
      <w:r>
        <w:t xml:space="preserve"> suspends </w:t>
      </w:r>
      <w:r w:rsidRPr="00C60385">
        <w:rPr>
          <w:u w:val="single"/>
        </w:rPr>
        <w:t>Objectivity</w:t>
      </w:r>
      <w:r>
        <w:t xml:space="preserve"> in favor of </w:t>
      </w:r>
      <w:r w:rsidRPr="00C60385">
        <w:rPr>
          <w:u w:val="single"/>
        </w:rPr>
        <w:t>Partial Campaigning</w:t>
      </w:r>
      <w:r>
        <w:t>.</w:t>
      </w:r>
    </w:p>
    <w:p w14:paraId="28349137" w14:textId="77777777" w:rsidR="00414201" w:rsidRPr="00D90881" w:rsidRDefault="00414201" w:rsidP="00414201">
      <w:r w:rsidRPr="00D90881">
        <w:rPr>
          <w:rStyle w:val="Style13ptBold"/>
        </w:rPr>
        <w:t>Salvesen</w:t>
      </w:r>
      <w:r>
        <w:rPr>
          <w:rStyle w:val="Style13ptBold"/>
        </w:rPr>
        <w:t xml:space="preserve"> 18</w:t>
      </w:r>
      <w:r w:rsidRPr="00D90881">
        <w:t xml:space="preserve">, </w:t>
      </w:r>
      <w:proofErr w:type="spellStart"/>
      <w:r w:rsidRPr="00D90881">
        <w:t>Ingerid</w:t>
      </w:r>
      <w:proofErr w:type="spellEnd"/>
      <w:r w:rsidRPr="00D90881">
        <w:t xml:space="preserve">. "Should </w:t>
      </w:r>
      <w:proofErr w:type="gramStart"/>
      <w:r w:rsidRPr="00D90881">
        <w:t>journalists</w:t>
      </w:r>
      <w:proofErr w:type="gramEnd"/>
      <w:r w:rsidRPr="00D90881">
        <w:t xml:space="preserve"> campaign on climate change." (2018).</w:t>
      </w:r>
      <w:r>
        <w:t xml:space="preserve"> (</w:t>
      </w:r>
      <w:proofErr w:type="spellStart"/>
      <w:r w:rsidRPr="00D90881">
        <w:t>Ingerid</w:t>
      </w:r>
      <w:proofErr w:type="spellEnd"/>
      <w:r w:rsidRPr="00D90881">
        <w:t xml:space="preserve"> Salvesen has written and produced stories for several of Norway´s biggest newspapers and media companies. Before she chose </w:t>
      </w:r>
      <w:proofErr w:type="gramStart"/>
      <w:r w:rsidRPr="00D90881">
        <w:t>freelancing</w:t>
      </w:r>
      <w:proofErr w:type="gramEnd"/>
      <w:r w:rsidRPr="00D90881">
        <w:t xml:space="preserve"> she worked, amongst others, as a foreign affairs reporter for the leading Norwegian news agency, NTB, and as a long form writer for the Magazine of Norway´s largest business daily, </w:t>
      </w:r>
      <w:proofErr w:type="spellStart"/>
      <w:r w:rsidRPr="00D90881">
        <w:t>Dagens</w:t>
      </w:r>
      <w:proofErr w:type="spellEnd"/>
      <w:r w:rsidRPr="00D90881">
        <w:t xml:space="preserve"> </w:t>
      </w:r>
      <w:proofErr w:type="spellStart"/>
      <w:r w:rsidRPr="00D90881">
        <w:t>Næringsliv</w:t>
      </w:r>
      <w:proofErr w:type="spellEnd"/>
      <w:r w:rsidRPr="00D90881">
        <w:t xml:space="preserve">. As a journalist, she is interested in questions of environment, </w:t>
      </w:r>
      <w:proofErr w:type="gramStart"/>
      <w:r w:rsidRPr="00D90881">
        <w:t>migration</w:t>
      </w:r>
      <w:proofErr w:type="gramEnd"/>
      <w:r w:rsidRPr="00D90881">
        <w:t xml:space="preserve"> and inequality, and has increasingly been covering climate change science and politics. Together with two journalist colleagues, she started an independent foreign affairs podcast in 2016 called "Du </w:t>
      </w:r>
      <w:proofErr w:type="spellStart"/>
      <w:r w:rsidRPr="00D90881">
        <w:t>verden</w:t>
      </w:r>
      <w:proofErr w:type="spellEnd"/>
      <w:r w:rsidRPr="00D90881">
        <w:t>!".</w:t>
      </w:r>
      <w:r>
        <w:t xml:space="preserve">)//Elmer </w:t>
      </w:r>
    </w:p>
    <w:p w14:paraId="03B3B038" w14:textId="77777777" w:rsidR="00414201" w:rsidRPr="008032FA" w:rsidRDefault="00414201" w:rsidP="00414201">
      <w:pPr>
        <w:rPr>
          <w:sz w:val="16"/>
        </w:rPr>
      </w:pPr>
      <w:r w:rsidRPr="008032FA">
        <w:rPr>
          <w:sz w:val="16"/>
        </w:rPr>
        <w:t xml:space="preserve">Still, </w:t>
      </w:r>
      <w:r w:rsidRPr="00D90881">
        <w:rPr>
          <w:rStyle w:val="Emphasis"/>
          <w:highlight w:val="green"/>
        </w:rPr>
        <w:t>it was not</w:t>
      </w:r>
      <w:r w:rsidRPr="008032FA">
        <w:rPr>
          <w:sz w:val="16"/>
          <w:highlight w:val="green"/>
        </w:rPr>
        <w:t xml:space="preserve"> </w:t>
      </w:r>
      <w:r w:rsidRPr="008032FA">
        <w:rPr>
          <w:sz w:val="16"/>
        </w:rPr>
        <w:t xml:space="preserve">just </w:t>
      </w:r>
      <w:r w:rsidRPr="00D90881">
        <w:rPr>
          <w:rStyle w:val="Emphasis"/>
          <w:highlight w:val="green"/>
        </w:rPr>
        <w:t>climate science generally</w:t>
      </w:r>
      <w:r w:rsidRPr="008032FA">
        <w:rPr>
          <w:sz w:val="16"/>
          <w:highlight w:val="green"/>
        </w:rPr>
        <w:t xml:space="preserve"> </w:t>
      </w:r>
      <w:r w:rsidRPr="00D90881">
        <w:rPr>
          <w:rStyle w:val="Emphasis"/>
          <w:highlight w:val="green"/>
          <w:bdr w:val="single" w:sz="18" w:space="0" w:color="auto"/>
        </w:rPr>
        <w:t>the Guardian embraced</w:t>
      </w:r>
      <w:r w:rsidRPr="008032FA">
        <w:rPr>
          <w:sz w:val="16"/>
          <w:highlight w:val="green"/>
        </w:rPr>
        <w:t xml:space="preserve"> </w:t>
      </w:r>
      <w:r w:rsidRPr="008032FA">
        <w:rPr>
          <w:sz w:val="16"/>
        </w:rPr>
        <w:t xml:space="preserve">in its campaign, </w:t>
      </w:r>
      <w:r w:rsidRPr="00D90881">
        <w:rPr>
          <w:rStyle w:val="Emphasis"/>
          <w:highlight w:val="green"/>
        </w:rPr>
        <w:t>but</w:t>
      </w:r>
      <w:r w:rsidRPr="008032FA">
        <w:rPr>
          <w:sz w:val="16"/>
          <w:highlight w:val="green"/>
        </w:rPr>
        <w:t xml:space="preserve"> </w:t>
      </w:r>
      <w:r w:rsidRPr="00D90881">
        <w:rPr>
          <w:rStyle w:val="Emphasis"/>
          <w:highlight w:val="green"/>
          <w:bdr w:val="single" w:sz="18" w:space="0" w:color="auto"/>
        </w:rPr>
        <w:t>a specific policy proposal</w:t>
      </w:r>
      <w:r w:rsidRPr="008032FA">
        <w:rPr>
          <w:sz w:val="16"/>
          <w:highlight w:val="green"/>
        </w:rPr>
        <w:t xml:space="preserve"> </w:t>
      </w:r>
      <w:r w:rsidRPr="008032FA">
        <w:rPr>
          <w:sz w:val="16"/>
        </w:rPr>
        <w:t xml:space="preserve">– and this was met with criticism at the time. Yet Alan </w:t>
      </w:r>
      <w:proofErr w:type="spellStart"/>
      <w:r w:rsidRPr="008032FA">
        <w:rPr>
          <w:sz w:val="16"/>
        </w:rPr>
        <w:t>Rusbridger</w:t>
      </w:r>
      <w:proofErr w:type="spellEnd"/>
      <w:r w:rsidRPr="008032FA">
        <w:rPr>
          <w:sz w:val="16"/>
        </w:rPr>
        <w:t xml:space="preserve"> argue that </w:t>
      </w:r>
      <w:r w:rsidRPr="00D90881">
        <w:rPr>
          <w:rStyle w:val="Emphasis"/>
          <w:highlight w:val="green"/>
        </w:rPr>
        <w:t>it is acceptable for editorial objectivity to be suspended on matters</w:t>
      </w:r>
      <w:r w:rsidRPr="008032FA">
        <w:rPr>
          <w:sz w:val="16"/>
        </w:rPr>
        <w:t xml:space="preserve"> </w:t>
      </w:r>
      <w:r w:rsidRPr="00D90881">
        <w:rPr>
          <w:rStyle w:val="Emphasis"/>
          <w:highlight w:val="green"/>
        </w:rPr>
        <w:t>which has</w:t>
      </w:r>
      <w:r w:rsidRPr="008032FA">
        <w:rPr>
          <w:sz w:val="16"/>
          <w:highlight w:val="green"/>
        </w:rPr>
        <w:t xml:space="preserve"> </w:t>
      </w:r>
      <w:r w:rsidRPr="00D90881">
        <w:rPr>
          <w:rStyle w:val="StyleUnderline"/>
        </w:rPr>
        <w:t>such</w:t>
      </w:r>
      <w:r w:rsidRPr="008032FA">
        <w:rPr>
          <w:sz w:val="16"/>
        </w:rPr>
        <w:t xml:space="preserve"> </w:t>
      </w:r>
      <w:r w:rsidRPr="00D90881">
        <w:rPr>
          <w:rStyle w:val="Emphasis"/>
          <w:highlight w:val="green"/>
          <w:bdr w:val="single" w:sz="18" w:space="0" w:color="auto"/>
        </w:rPr>
        <w:t>profound moral and social consequences</w:t>
      </w:r>
      <w:r w:rsidRPr="008032FA">
        <w:rPr>
          <w:sz w:val="16"/>
          <w:highlight w:val="green"/>
        </w:rPr>
        <w:t xml:space="preserve"> </w:t>
      </w:r>
      <w:r w:rsidRPr="00D90881">
        <w:rPr>
          <w:rStyle w:val="StyleUnderline"/>
        </w:rPr>
        <w:t>as climate change arguably does have, and</w:t>
      </w:r>
      <w:r w:rsidRPr="008032FA">
        <w:rPr>
          <w:sz w:val="16"/>
        </w:rPr>
        <w:t xml:space="preserve"> he likened it with apartheid and tobacco: “</w:t>
      </w:r>
      <w:r w:rsidRPr="00D90881">
        <w:rPr>
          <w:rStyle w:val="StyleUnderline"/>
        </w:rPr>
        <w:t xml:space="preserve">You can view this in two ways. One is that this is a moral issue, like tobacco and apartheid - you should not have your money with these companies, as they are irresponsible. Or you can argue that it is financially recklessness - these are stranded assets and if you are investing in a long-term </w:t>
      </w:r>
      <w:proofErr w:type="gramStart"/>
      <w:r w:rsidRPr="00D90881">
        <w:rPr>
          <w:rStyle w:val="StyleUnderline"/>
        </w:rPr>
        <w:t>perspective</w:t>
      </w:r>
      <w:proofErr w:type="gramEnd"/>
      <w:r w:rsidRPr="00D90881">
        <w:rPr>
          <w:rStyle w:val="StyleUnderline"/>
        </w:rPr>
        <w:t xml:space="preserve"> you are being irresponsible</w:t>
      </w:r>
      <w:r w:rsidRPr="008032FA">
        <w:rPr>
          <w:sz w:val="16"/>
        </w:rPr>
        <w:t xml:space="preserve">. </w:t>
      </w:r>
      <w:r w:rsidRPr="00D90881">
        <w:rPr>
          <w:rStyle w:val="Emphasis"/>
          <w:highlight w:val="green"/>
        </w:rPr>
        <w:t>We are not going to be neutral</w:t>
      </w:r>
      <w:r w:rsidRPr="008032FA">
        <w:rPr>
          <w:sz w:val="16"/>
          <w:highlight w:val="green"/>
        </w:rPr>
        <w:t xml:space="preserve"> </w:t>
      </w:r>
      <w:r w:rsidRPr="008032FA">
        <w:rPr>
          <w:sz w:val="16"/>
        </w:rPr>
        <w:t xml:space="preserve">about that, </w:t>
      </w:r>
      <w:r w:rsidRPr="00D90881">
        <w:rPr>
          <w:rStyle w:val="Emphasis"/>
          <w:highlight w:val="green"/>
        </w:rPr>
        <w:t>or impartial</w:t>
      </w:r>
      <w:r w:rsidRPr="008032FA">
        <w:rPr>
          <w:sz w:val="16"/>
          <w:highlight w:val="green"/>
        </w:rPr>
        <w:t xml:space="preserve"> </w:t>
      </w:r>
      <w:r w:rsidRPr="008032FA">
        <w:rPr>
          <w:sz w:val="16"/>
        </w:rPr>
        <w:t xml:space="preserve">about that – </w:t>
      </w:r>
      <w:r w:rsidRPr="00D90881">
        <w:rPr>
          <w:rStyle w:val="Emphasis"/>
          <w:highlight w:val="green"/>
          <w:bdr w:val="single" w:sz="18" w:space="0" w:color="auto"/>
        </w:rPr>
        <w:t>this is a campaign</w:t>
      </w:r>
      <w:r w:rsidRPr="008032FA">
        <w:rPr>
          <w:sz w:val="16"/>
          <w:highlight w:val="green"/>
        </w:rPr>
        <w:t xml:space="preserve"> </w:t>
      </w:r>
      <w:r w:rsidRPr="008032FA">
        <w:rPr>
          <w:sz w:val="16"/>
        </w:rPr>
        <w:t xml:space="preserve">and here is what you can do” </w:t>
      </w:r>
      <w:r w:rsidRPr="00D90881">
        <w:rPr>
          <w:rStyle w:val="StyleUnderline"/>
        </w:rPr>
        <w:t xml:space="preserve">His latter point was one of the key arguments for running the KIITG-campaign: the perceived benefits of </w:t>
      </w:r>
      <w:r w:rsidRPr="008032FA">
        <w:rPr>
          <w:rStyle w:val="Emphasis"/>
          <w:highlight w:val="green"/>
        </w:rPr>
        <w:t>offering people an actionable alternative</w:t>
      </w:r>
      <w:r w:rsidRPr="00D90881">
        <w:rPr>
          <w:rStyle w:val="StyleUnderline"/>
        </w:rPr>
        <w:t xml:space="preserve">. The journalists in </w:t>
      </w:r>
      <w:proofErr w:type="spellStart"/>
      <w:r w:rsidRPr="00D90881">
        <w:rPr>
          <w:rStyle w:val="StyleUnderline"/>
        </w:rPr>
        <w:t>favour</w:t>
      </w:r>
      <w:proofErr w:type="spellEnd"/>
      <w:r w:rsidRPr="00D90881">
        <w:rPr>
          <w:rStyle w:val="StyleUnderline"/>
        </w:rPr>
        <w:t xml:space="preserve"> argued it would make the project </w:t>
      </w:r>
      <w:r w:rsidRPr="008032FA">
        <w:rPr>
          <w:rStyle w:val="Emphasis"/>
          <w:highlight w:val="green"/>
        </w:rPr>
        <w:t>stand out from normal journalism</w:t>
      </w:r>
      <w:r w:rsidRPr="008032FA">
        <w:rPr>
          <w:rStyle w:val="StyleUnderline"/>
          <w:highlight w:val="green"/>
        </w:rPr>
        <w:t xml:space="preserve"> </w:t>
      </w:r>
      <w:r w:rsidRPr="00D90881">
        <w:rPr>
          <w:rStyle w:val="StyleUnderline"/>
        </w:rPr>
        <w:t xml:space="preserve">on climate change where you are mainly just offered (more of the same) information, </w:t>
      </w:r>
      <w:proofErr w:type="gramStart"/>
      <w:r w:rsidRPr="00D90881">
        <w:rPr>
          <w:rStyle w:val="StyleUnderline"/>
        </w:rPr>
        <w:t>and also</w:t>
      </w:r>
      <w:proofErr w:type="gramEnd"/>
      <w:r w:rsidRPr="00D90881">
        <w:rPr>
          <w:rStyle w:val="StyleUnderline"/>
        </w:rPr>
        <w:t xml:space="preserve"> it was argued it could break the feeling of hopelessness that they thought the public (and even many of the journalists themselves) were feeling when reading about climate change</w:t>
      </w:r>
      <w:r w:rsidRPr="008032FA">
        <w:rPr>
          <w:sz w:val="16"/>
        </w:rPr>
        <w:t xml:space="preserve">. “The </w:t>
      </w:r>
      <w:r w:rsidRPr="008032FA">
        <w:rPr>
          <w:rStyle w:val="Emphasis"/>
          <w:highlight w:val="green"/>
        </w:rPr>
        <w:t>advantages of</w:t>
      </w:r>
      <w:r w:rsidRPr="008032FA">
        <w:rPr>
          <w:sz w:val="16"/>
          <w:highlight w:val="green"/>
        </w:rPr>
        <w:t xml:space="preserve"> </w:t>
      </w:r>
      <w:r w:rsidRPr="008032FA">
        <w:rPr>
          <w:sz w:val="16"/>
        </w:rPr>
        <w:t xml:space="preserve">a news </w:t>
      </w:r>
      <w:proofErr w:type="spellStart"/>
      <w:r w:rsidRPr="008032FA">
        <w:rPr>
          <w:sz w:val="16"/>
        </w:rPr>
        <w:t>organisation</w:t>
      </w:r>
      <w:proofErr w:type="spellEnd"/>
      <w:r w:rsidRPr="008032FA">
        <w:rPr>
          <w:sz w:val="16"/>
        </w:rPr>
        <w:t xml:space="preserve"> </w:t>
      </w:r>
      <w:r w:rsidRPr="008032FA">
        <w:rPr>
          <w:rStyle w:val="Emphasis"/>
          <w:highlight w:val="green"/>
        </w:rPr>
        <w:t>stepping into an advocacy role is</w:t>
      </w:r>
      <w:r w:rsidRPr="008032FA">
        <w:rPr>
          <w:sz w:val="16"/>
          <w:highlight w:val="green"/>
        </w:rPr>
        <w:t xml:space="preserve"> </w:t>
      </w:r>
      <w:r w:rsidRPr="008032FA">
        <w:rPr>
          <w:sz w:val="16"/>
        </w:rPr>
        <w:t xml:space="preserve">that </w:t>
      </w:r>
      <w:r w:rsidRPr="008032FA">
        <w:rPr>
          <w:rStyle w:val="Emphasis"/>
          <w:highlight w:val="green"/>
        </w:rPr>
        <w:t>you provide</w:t>
      </w:r>
      <w:r w:rsidRPr="008032FA">
        <w:rPr>
          <w:sz w:val="16"/>
          <w:highlight w:val="green"/>
        </w:rPr>
        <w:t xml:space="preserve"> </w:t>
      </w:r>
      <w:r w:rsidRPr="008032FA">
        <w:rPr>
          <w:rStyle w:val="Emphasis"/>
          <w:highlight w:val="green"/>
        </w:rPr>
        <w:t>a mechanism for taking action</w:t>
      </w:r>
      <w:r w:rsidRPr="008032FA">
        <w:rPr>
          <w:sz w:val="16"/>
        </w:rPr>
        <w:t xml:space="preserve">”, says Aron </w:t>
      </w:r>
      <w:proofErr w:type="spellStart"/>
      <w:r w:rsidRPr="008032FA">
        <w:rPr>
          <w:sz w:val="16"/>
        </w:rPr>
        <w:t>Pilhofer</w:t>
      </w:r>
      <w:proofErr w:type="spellEnd"/>
      <w:r w:rsidRPr="008032FA">
        <w:rPr>
          <w:sz w:val="16"/>
        </w:rPr>
        <w:t>. “A campaign gives people agency and ownership and something that they can touch”, argued James Randerson.</w:t>
      </w:r>
    </w:p>
    <w:p w14:paraId="1F7C0187" w14:textId="77777777" w:rsidR="00414201" w:rsidRDefault="00414201" w:rsidP="00414201">
      <w:pPr>
        <w:pStyle w:val="Heading4"/>
      </w:pPr>
      <w:r>
        <w:t xml:space="preserve">Studies prove that Solutions Journalism </w:t>
      </w:r>
      <w:r>
        <w:rPr>
          <w:u w:val="single"/>
        </w:rPr>
        <w:t>is effective</w:t>
      </w:r>
      <w:r>
        <w:t xml:space="preserve"> and </w:t>
      </w:r>
      <w:r>
        <w:rPr>
          <w:u w:val="single"/>
        </w:rPr>
        <w:t>works</w:t>
      </w:r>
      <w:r>
        <w:t>.</w:t>
      </w:r>
    </w:p>
    <w:p w14:paraId="73535FD2" w14:textId="77777777" w:rsidR="00414201" w:rsidRPr="00526C05" w:rsidRDefault="00414201" w:rsidP="00414201">
      <w:r w:rsidRPr="00972EA3">
        <w:t>Alexander</w:t>
      </w:r>
      <w:r>
        <w:t xml:space="preserve"> </w:t>
      </w:r>
      <w:r w:rsidRPr="00972EA3">
        <w:t xml:space="preserve">L. </w:t>
      </w:r>
      <w:r w:rsidRPr="00C37555">
        <w:rPr>
          <w:b/>
          <w:bCs/>
          <w:sz w:val="26"/>
          <w:szCs w:val="26"/>
        </w:rPr>
        <w:t>Curry</w:t>
      </w:r>
      <w:r w:rsidRPr="00972EA3">
        <w:t xml:space="preserve"> and</w:t>
      </w:r>
      <w:r>
        <w:t xml:space="preserve"> </w:t>
      </w:r>
      <w:r w:rsidRPr="00972EA3">
        <w:t>Keith</w:t>
      </w:r>
      <w:r>
        <w:t xml:space="preserve"> </w:t>
      </w:r>
      <w:r w:rsidRPr="00972EA3">
        <w:t>H.</w:t>
      </w:r>
      <w:r>
        <w:t xml:space="preserve"> </w:t>
      </w:r>
      <w:r w:rsidRPr="00C37555">
        <w:rPr>
          <w:b/>
          <w:bCs/>
          <w:sz w:val="26"/>
          <w:szCs w:val="26"/>
        </w:rPr>
        <w:t xml:space="preserve">Hammonds, 14 </w:t>
      </w:r>
      <w:r w:rsidRPr="00972EA3">
        <w:t>[Alexander</w:t>
      </w:r>
      <w:r>
        <w:t xml:space="preserve"> </w:t>
      </w:r>
      <w:r w:rsidRPr="00972EA3">
        <w:t>L. Curry, (</w:t>
      </w:r>
      <w:r w:rsidRPr="00C37555">
        <w:t>Alex Curry (PhD, The University of Texas at Austin) is an assistant professor in the communication studies department at Western Oregon University, as well as a faculty research associate at the Center for Media Engagement. His research interests include sports, news, and civic engagement, and he is particularly interested in how sports tie people to their community and to each other. From 2005 to 2010, he served as a writer for Governor Arnold Schwarzenegger.</w:t>
      </w:r>
      <w:r w:rsidRPr="00972EA3">
        <w:t>)</w:t>
      </w:r>
      <w:r>
        <w:t xml:space="preserve"> Keith H. Hammonds (Keith H. Hammonds is the founder of Solutions Journalism Network and Ashoka News and Knowledge Initiative. He has been an editor Executive Editor and Associate Editor while also getting an MBA from Harvard</w:t>
      </w:r>
      <w:proofErr w:type="gramStart"/>
      <w:r>
        <w:t xml:space="preserve">. </w:t>
      </w:r>
      <w:r w:rsidRPr="00972EA3">
        <w:t>]</w:t>
      </w:r>
      <w:proofErr w:type="gramEnd"/>
      <w:r w:rsidRPr="00972EA3">
        <w:t>. "</w:t>
      </w:r>
      <w:r>
        <w:t>The Power of Solutions Journalism</w:t>
      </w:r>
      <w:r w:rsidRPr="00972EA3">
        <w:t xml:space="preserve">" </w:t>
      </w:r>
      <w:r>
        <w:t xml:space="preserve">June 2014, </w:t>
      </w:r>
      <w:r w:rsidRPr="00972EA3">
        <w:t xml:space="preserve">Accessed 3-3-2022. https://mediaengagement.org/wp-content/uploads/2014/06/ENP_SJN-report.pdf // </w:t>
      </w:r>
      <w:proofErr w:type="spellStart"/>
      <w:r>
        <w:t>duongie</w:t>
      </w:r>
      <w:proofErr w:type="spellEnd"/>
    </w:p>
    <w:p w14:paraId="608FFBF0" w14:textId="77777777" w:rsidR="00414201" w:rsidRPr="00526C05" w:rsidRDefault="00414201" w:rsidP="00414201">
      <w:pPr>
        <w:rPr>
          <w:sz w:val="16"/>
        </w:rPr>
      </w:pPr>
      <w:r w:rsidRPr="00526C05">
        <w:rPr>
          <w:sz w:val="16"/>
        </w:rPr>
        <w:t xml:space="preserve">CONCLUSION These </w:t>
      </w:r>
      <w:r w:rsidRPr="00551098">
        <w:rPr>
          <w:rStyle w:val="Emphasis"/>
          <w:highlight w:val="green"/>
        </w:rPr>
        <w:t>study results suggest</w:t>
      </w:r>
      <w:r w:rsidRPr="00551098">
        <w:rPr>
          <w:highlight w:val="green"/>
          <w:u w:val="single"/>
        </w:rPr>
        <w:t xml:space="preserve"> </w:t>
      </w:r>
      <w:r w:rsidRPr="00526C05">
        <w:rPr>
          <w:u w:val="single"/>
        </w:rPr>
        <w:t xml:space="preserve">that </w:t>
      </w:r>
      <w:r w:rsidRPr="00551098">
        <w:rPr>
          <w:rStyle w:val="Emphasis"/>
          <w:highlight w:val="green"/>
        </w:rPr>
        <w:t>solutions journalism</w:t>
      </w:r>
      <w:r w:rsidRPr="00526C05">
        <w:rPr>
          <w:u w:val="single"/>
        </w:rPr>
        <w:t xml:space="preserve"> </w:t>
      </w:r>
      <w:r w:rsidRPr="00551098">
        <w:rPr>
          <w:rStyle w:val="Emphasis"/>
          <w:highlight w:val="green"/>
          <w:bdr w:val="single" w:sz="18" w:space="0" w:color="auto"/>
        </w:rPr>
        <w:t>could have significant ramifications</w:t>
      </w:r>
      <w:r w:rsidRPr="00551098">
        <w:rPr>
          <w:highlight w:val="green"/>
          <w:u w:val="single"/>
        </w:rPr>
        <w:t xml:space="preserve"> </w:t>
      </w:r>
      <w:r w:rsidRPr="00551098">
        <w:rPr>
          <w:u w:val="single"/>
        </w:rPr>
        <w:t>for readers and news organizations</w:t>
      </w:r>
      <w:r w:rsidRPr="00526C05">
        <w:rPr>
          <w:u w:val="single"/>
        </w:rPr>
        <w:t xml:space="preserve"> alike, along </w:t>
      </w:r>
      <w:r w:rsidRPr="00551098">
        <w:rPr>
          <w:rStyle w:val="Emphasis"/>
          <w:highlight w:val="green"/>
          <w:bdr w:val="single" w:sz="18" w:space="0" w:color="auto"/>
        </w:rPr>
        <w:t>with the potential to impact society at large</w:t>
      </w:r>
      <w:r w:rsidRPr="00526C05">
        <w:rPr>
          <w:u w:val="single"/>
        </w:rPr>
        <w:t xml:space="preserve">. </w:t>
      </w:r>
      <w:r w:rsidRPr="00526C05">
        <w:rPr>
          <w:sz w:val="16"/>
        </w:rPr>
        <w:t xml:space="preserve">Compared to readers of non-solutions articles, readers of </w:t>
      </w:r>
      <w:r w:rsidRPr="00526C05">
        <w:rPr>
          <w:u w:val="single"/>
        </w:rPr>
        <w:t xml:space="preserve">solutions-based articles not only indicate that they </w:t>
      </w:r>
      <w:r w:rsidRPr="00972EA3">
        <w:rPr>
          <w:u w:val="single"/>
        </w:rPr>
        <w:t>feel more informed</w:t>
      </w:r>
      <w:r w:rsidRPr="00526C05">
        <w:rPr>
          <w:u w:val="single"/>
        </w:rPr>
        <w:t xml:space="preserve"> by reading solutions stories, but that they want to </w:t>
      </w:r>
      <w:r w:rsidRPr="00972EA3">
        <w:rPr>
          <w:highlight w:val="green"/>
          <w:u w:val="single"/>
        </w:rPr>
        <w:t>continue to learn</w:t>
      </w:r>
      <w:r w:rsidRPr="00526C05">
        <w:rPr>
          <w:u w:val="single"/>
        </w:rPr>
        <w:t xml:space="preserve"> about the issue </w:t>
      </w:r>
      <w:r w:rsidRPr="00972EA3">
        <w:rPr>
          <w:highlight w:val="green"/>
          <w:u w:val="single"/>
        </w:rPr>
        <w:t>and</w:t>
      </w:r>
      <w:r w:rsidRPr="00526C05">
        <w:rPr>
          <w:u w:val="single"/>
        </w:rPr>
        <w:t xml:space="preserve"> were </w:t>
      </w:r>
      <w:r w:rsidRPr="00972EA3">
        <w:rPr>
          <w:highlight w:val="green"/>
          <w:u w:val="single"/>
        </w:rPr>
        <w:t>inspired to work toward</w:t>
      </w:r>
      <w:r w:rsidRPr="00526C05">
        <w:rPr>
          <w:u w:val="single"/>
        </w:rPr>
        <w:t xml:space="preserve"> a </w:t>
      </w:r>
      <w:r w:rsidRPr="00972EA3">
        <w:rPr>
          <w:highlight w:val="green"/>
          <w:u w:val="single"/>
        </w:rPr>
        <w:t>solution</w:t>
      </w:r>
      <w:r w:rsidRPr="00526C05">
        <w:rPr>
          <w:sz w:val="16"/>
        </w:rPr>
        <w:t xml:space="preserve">. For news organizations, the </w:t>
      </w:r>
      <w:r w:rsidRPr="00526C05">
        <w:rPr>
          <w:u w:val="single"/>
        </w:rPr>
        <w:t xml:space="preserve">benefits lie in the solutions-readers’ </w:t>
      </w:r>
      <w:r w:rsidRPr="00972EA3">
        <w:rPr>
          <w:highlight w:val="green"/>
          <w:u w:val="single"/>
        </w:rPr>
        <w:t>deeper connection</w:t>
      </w:r>
      <w:r w:rsidRPr="00526C05">
        <w:rPr>
          <w:u w:val="single"/>
        </w:rPr>
        <w:t xml:space="preserve"> to the issues and desire to continue to engage on them,</w:t>
      </w:r>
      <w:r w:rsidRPr="00526C05">
        <w:rPr>
          <w:sz w:val="16"/>
        </w:rPr>
        <w:t xml:space="preserve"> their </w:t>
      </w:r>
      <w:r w:rsidRPr="00526C05">
        <w:rPr>
          <w:u w:val="single"/>
        </w:rPr>
        <w:t>increased propensity to share what they read, and their desire to read more articles by the author and from the same newspaper</w:t>
      </w:r>
      <w:r w:rsidRPr="00526C05">
        <w:rPr>
          <w:sz w:val="16"/>
        </w:rPr>
        <w:t xml:space="preserve">. These benefits to individuals, news organizations and, potentially, society, </w:t>
      </w:r>
      <w:r w:rsidRPr="00526C05">
        <w:rPr>
          <w:u w:val="single"/>
        </w:rPr>
        <w:t xml:space="preserve">could make solutions journalism a </w:t>
      </w:r>
      <w:r w:rsidRPr="00972EA3">
        <w:rPr>
          <w:highlight w:val="green"/>
          <w:u w:val="single"/>
        </w:rPr>
        <w:t>valuable alternative to traditional</w:t>
      </w:r>
      <w:r w:rsidRPr="00526C05">
        <w:rPr>
          <w:u w:val="single"/>
        </w:rPr>
        <w:t xml:space="preserve"> problem-focused </w:t>
      </w:r>
      <w:r w:rsidRPr="00972EA3">
        <w:rPr>
          <w:highlight w:val="green"/>
          <w:u w:val="single"/>
        </w:rPr>
        <w:t>reporting</w:t>
      </w:r>
      <w:r w:rsidRPr="00526C05">
        <w:rPr>
          <w:u w:val="single"/>
        </w:rPr>
        <w:t>.</w:t>
      </w:r>
      <w:r w:rsidRPr="00526C05">
        <w:rPr>
          <w:sz w:val="16"/>
        </w:rPr>
        <w:t xml:space="preserve"> BACKGROUND ON SOLUTIONS JOURNALISM WHAT IS SOLUTIONS JOURNALISM? </w:t>
      </w:r>
      <w:r w:rsidRPr="00526C05">
        <w:rPr>
          <w:u w:val="single"/>
        </w:rPr>
        <w:t xml:space="preserve">Solutions journalism is critical reporting that investigates and </w:t>
      </w:r>
      <w:r w:rsidRPr="00972EA3">
        <w:rPr>
          <w:highlight w:val="green"/>
          <w:u w:val="single"/>
        </w:rPr>
        <w:t>explains credible responses to social problems</w:t>
      </w:r>
      <w:r w:rsidRPr="00972EA3">
        <w:rPr>
          <w:sz w:val="16"/>
          <w:highlight w:val="green"/>
        </w:rPr>
        <w:t>.</w:t>
      </w:r>
      <w:r w:rsidRPr="00526C05">
        <w:rPr>
          <w:sz w:val="16"/>
        </w:rPr>
        <w:t xml:space="preserve"> I</w:t>
      </w:r>
      <w:r w:rsidRPr="00526C05">
        <w:rPr>
          <w:u w:val="single"/>
        </w:rPr>
        <w:t>t delves into the how-</w:t>
      </w:r>
      <w:proofErr w:type="spellStart"/>
      <w:r w:rsidRPr="00526C05">
        <w:rPr>
          <w:u w:val="single"/>
        </w:rPr>
        <w:t>to’s</w:t>
      </w:r>
      <w:proofErr w:type="spellEnd"/>
      <w:r w:rsidRPr="00526C05">
        <w:rPr>
          <w:u w:val="single"/>
        </w:rPr>
        <w:t xml:space="preserve"> of problem solving, often structuring stories as puzzles or mysteries that investigate questions</w:t>
      </w:r>
      <w:r w:rsidRPr="00526C05">
        <w:rPr>
          <w:sz w:val="16"/>
        </w:rPr>
        <w:t xml:space="preserve"> like: What models are having success reducing the high school dropout rate and how do they </w:t>
      </w:r>
      <w:proofErr w:type="gramStart"/>
      <w:r w:rsidRPr="00526C05">
        <w:rPr>
          <w:sz w:val="16"/>
        </w:rPr>
        <w:t>actually work</w:t>
      </w:r>
      <w:proofErr w:type="gramEnd"/>
      <w:r w:rsidRPr="00526C05">
        <w:rPr>
          <w:sz w:val="16"/>
        </w:rPr>
        <w:t xml:space="preserve">? When done well, the stories can provide valuable insights about how communities may better tackle important problems. As such, </w:t>
      </w:r>
      <w:r w:rsidRPr="00526C05">
        <w:rPr>
          <w:u w:val="single"/>
        </w:rPr>
        <w:t>solutions journalism can be both highly informing and engaging.</w:t>
      </w:r>
      <w:r w:rsidRPr="00526C05">
        <w:rPr>
          <w:sz w:val="16"/>
        </w:rPr>
        <w:t xml:space="preserve"> News organizations such as The Seattle Times, the Milwaukee Journal Sentinel, and the Deseret News, among others, have deployed solutions reporting </w:t>
      </w:r>
      <w:proofErr w:type="gramStart"/>
      <w:r w:rsidRPr="00526C05">
        <w:rPr>
          <w:sz w:val="16"/>
        </w:rPr>
        <w:t>in an attempt to</w:t>
      </w:r>
      <w:proofErr w:type="gramEnd"/>
      <w:r w:rsidRPr="00526C05">
        <w:rPr>
          <w:sz w:val="16"/>
        </w:rPr>
        <w:t xml:space="preserve"> create a foundation for productive, forward looking (and less polarizing) community dialogues about vital social issues. In trying to meet these goals, a solutions journalism story attempts to answer in the affirmative the following ten questions (which serve as a framework, not a set of rules): 11 1. Does the story explain the causes of a social problem? 2. Does the story present an associated response to that problem? 3. Does the story refer to problem solving and how-to details? 4. Is the </w:t>
      </w:r>
      <w:proofErr w:type="gramStart"/>
      <w:r w:rsidRPr="00526C05">
        <w:rPr>
          <w:sz w:val="16"/>
        </w:rPr>
        <w:t>problem solving</w:t>
      </w:r>
      <w:proofErr w:type="gramEnd"/>
      <w:r w:rsidRPr="00526C05">
        <w:rPr>
          <w:sz w:val="16"/>
        </w:rPr>
        <w:t xml:space="preserve"> process central to the story’s narrative? 5. Does the story present evidence of results linked to the response? 6. Does the story explain the limitations of the response? 7. Does the story contain an insight or teachable lesson? 8. Does the story avoid reading like a puff piece? 9. Does the story draw on sources that have ground-level expertise, not just a </w:t>
      </w:r>
      <w:proofErr w:type="gramStart"/>
      <w:r w:rsidRPr="00526C05">
        <w:rPr>
          <w:sz w:val="16"/>
        </w:rPr>
        <w:t>30,000 foot</w:t>
      </w:r>
      <w:proofErr w:type="gramEnd"/>
      <w:r w:rsidRPr="00526C05">
        <w:rPr>
          <w:sz w:val="16"/>
        </w:rPr>
        <w:t xml:space="preserve"> understanding? 10. Does the story give greater attention to the response than to a leader, innovator, or do-gooder? A good example of solutions journalism will address many, though not necessarily all, of the above questions. </w:t>
      </w:r>
      <w:r w:rsidRPr="00526C05">
        <w:rPr>
          <w:u w:val="single"/>
        </w:rPr>
        <w:t xml:space="preserve">Solutions journalism </w:t>
      </w:r>
      <w:r w:rsidRPr="00526C05">
        <w:rPr>
          <w:sz w:val="16"/>
        </w:rPr>
        <w:t xml:space="preserve">is a form of explanatory journalism that may serve as a form of watchdog reporting, </w:t>
      </w:r>
      <w:r w:rsidRPr="00526C05">
        <w:rPr>
          <w:u w:val="single"/>
        </w:rPr>
        <w:t xml:space="preserve">highlighting effective responses to problems </w:t>
      </w:r>
      <w:proofErr w:type="gramStart"/>
      <w:r w:rsidRPr="00526C05">
        <w:rPr>
          <w:u w:val="single"/>
        </w:rPr>
        <w:t>in order to</w:t>
      </w:r>
      <w:proofErr w:type="gramEnd"/>
      <w:r w:rsidRPr="00526C05">
        <w:rPr>
          <w:u w:val="single"/>
        </w:rPr>
        <w:t xml:space="preserve"> </w:t>
      </w:r>
      <w:r w:rsidRPr="00972EA3">
        <w:rPr>
          <w:highlight w:val="green"/>
          <w:u w:val="single"/>
        </w:rPr>
        <w:t>spur reform</w:t>
      </w:r>
      <w:r w:rsidRPr="00526C05">
        <w:rPr>
          <w:u w:val="single"/>
        </w:rPr>
        <w:t xml:space="preserve"> in areas </w:t>
      </w:r>
      <w:r w:rsidRPr="00972EA3">
        <w:rPr>
          <w:highlight w:val="green"/>
          <w:u w:val="single"/>
        </w:rPr>
        <w:t>where people</w:t>
      </w:r>
      <w:r w:rsidRPr="00526C05">
        <w:rPr>
          <w:u w:val="single"/>
        </w:rPr>
        <w:t xml:space="preserve"> or organizations are </w:t>
      </w:r>
      <w:r w:rsidRPr="00972EA3">
        <w:rPr>
          <w:highlight w:val="green"/>
          <w:u w:val="single"/>
        </w:rPr>
        <w:t>failing to respond</w:t>
      </w:r>
      <w:r w:rsidRPr="00972EA3">
        <w:rPr>
          <w:u w:val="single"/>
        </w:rPr>
        <w:t xml:space="preserve"> adequately,</w:t>
      </w:r>
      <w:r w:rsidRPr="00972EA3">
        <w:rPr>
          <w:sz w:val="16"/>
        </w:rPr>
        <w:t xml:space="preserve"> particularly when better options are available. DISCUSSION AND IMPLICATIONS FOR NEWS ORGANIZATIONS</w:t>
      </w:r>
      <w:r w:rsidRPr="00526C05">
        <w:rPr>
          <w:sz w:val="16"/>
        </w:rPr>
        <w:t xml:space="preserve"> </w:t>
      </w:r>
      <w:r w:rsidRPr="00972EA3">
        <w:rPr>
          <w:highlight w:val="green"/>
          <w:u w:val="single"/>
        </w:rPr>
        <w:t>Many journalists</w:t>
      </w:r>
      <w:r w:rsidRPr="00526C05">
        <w:rPr>
          <w:u w:val="single"/>
        </w:rPr>
        <w:t xml:space="preserve"> report compellingly on the world’s problems, but they regularly </w:t>
      </w:r>
      <w:r w:rsidRPr="00972EA3">
        <w:rPr>
          <w:highlight w:val="green"/>
          <w:u w:val="single"/>
        </w:rPr>
        <w:t>fail to highlight</w:t>
      </w:r>
      <w:r w:rsidRPr="00526C05">
        <w:rPr>
          <w:u w:val="single"/>
        </w:rPr>
        <w:t xml:space="preserve"> and explain </w:t>
      </w:r>
      <w:r w:rsidRPr="00972EA3">
        <w:rPr>
          <w:highlight w:val="green"/>
          <w:u w:val="single"/>
        </w:rPr>
        <w:t>responses</w:t>
      </w:r>
      <w:r w:rsidRPr="00526C05">
        <w:rPr>
          <w:u w:val="single"/>
        </w:rPr>
        <w:t xml:space="preserve"> that demonstrate the potential to ameliorate problems</w:t>
      </w:r>
      <w:r w:rsidRPr="00526C05">
        <w:rPr>
          <w:sz w:val="16"/>
        </w:rPr>
        <w:t xml:space="preserve">, even when those initiatives show strong evidence of effectiveness. As a result, </w:t>
      </w:r>
      <w:r w:rsidRPr="00526C05">
        <w:rPr>
          <w:u w:val="single"/>
        </w:rPr>
        <w:t>people are far more aware of what is wrong with society than what is being done to try to improve it.</w:t>
      </w:r>
      <w:r w:rsidRPr="00526C05">
        <w:rPr>
          <w:sz w:val="16"/>
        </w:rPr>
        <w:t xml:space="preserve"> For many issues that receive ongoing news coverage, what’s most </w:t>
      </w:r>
      <w:r w:rsidRPr="00972EA3">
        <w:rPr>
          <w:u w:val="single"/>
        </w:rPr>
        <w:t>absent</w:t>
      </w:r>
      <w:r w:rsidRPr="00526C05">
        <w:rPr>
          <w:u w:val="single"/>
        </w:rPr>
        <w:t xml:space="preserve"> is not </w:t>
      </w:r>
      <w:r w:rsidRPr="00972EA3">
        <w:rPr>
          <w:u w:val="single"/>
        </w:rPr>
        <w:t>awareness about</w:t>
      </w:r>
      <w:r w:rsidRPr="00526C05">
        <w:rPr>
          <w:u w:val="single"/>
        </w:rPr>
        <w:t xml:space="preserve"> the problems but awareness about credible </w:t>
      </w:r>
      <w:r w:rsidRPr="00972EA3">
        <w:rPr>
          <w:u w:val="single"/>
        </w:rPr>
        <w:t xml:space="preserve">efforts </w:t>
      </w:r>
      <w:r w:rsidRPr="00972EA3">
        <w:rPr>
          <w:highlight w:val="green"/>
          <w:u w:val="single"/>
        </w:rPr>
        <w:t>to solve</w:t>
      </w:r>
      <w:r w:rsidRPr="00526C05">
        <w:rPr>
          <w:u w:val="single"/>
        </w:rPr>
        <w:t xml:space="preserve"> those </w:t>
      </w:r>
      <w:r w:rsidRPr="00972EA3">
        <w:rPr>
          <w:highlight w:val="green"/>
          <w:u w:val="single"/>
        </w:rPr>
        <w:t>problems</w:t>
      </w:r>
      <w:r w:rsidRPr="00526C05">
        <w:rPr>
          <w:sz w:val="16"/>
        </w:rPr>
        <w:t xml:space="preserve">. This </w:t>
      </w:r>
      <w:r w:rsidRPr="00972EA3">
        <w:rPr>
          <w:highlight w:val="green"/>
          <w:u w:val="single"/>
        </w:rPr>
        <w:t>omission causes</w:t>
      </w:r>
      <w:r w:rsidRPr="00526C05">
        <w:rPr>
          <w:u w:val="single"/>
        </w:rPr>
        <w:t xml:space="preserve"> many </w:t>
      </w:r>
      <w:r w:rsidRPr="00972EA3">
        <w:rPr>
          <w:highlight w:val="green"/>
          <w:u w:val="single"/>
        </w:rPr>
        <w:t>people to feel</w:t>
      </w:r>
      <w:r w:rsidRPr="00526C05">
        <w:rPr>
          <w:u w:val="single"/>
        </w:rPr>
        <w:t xml:space="preserve"> overwhelmed and to believe that their </w:t>
      </w:r>
      <w:r w:rsidRPr="00972EA3">
        <w:rPr>
          <w:highlight w:val="green"/>
          <w:u w:val="single"/>
        </w:rPr>
        <w:t>efforts</w:t>
      </w:r>
      <w:r w:rsidRPr="00526C05">
        <w:rPr>
          <w:u w:val="single"/>
        </w:rPr>
        <w:t xml:space="preserve"> to engage </w:t>
      </w:r>
      <w:r w:rsidRPr="00972EA3">
        <w:rPr>
          <w:highlight w:val="green"/>
          <w:u w:val="single"/>
        </w:rPr>
        <w:t>as</w:t>
      </w:r>
      <w:r w:rsidRPr="00526C05">
        <w:rPr>
          <w:u w:val="single"/>
        </w:rPr>
        <w:t xml:space="preserve"> citizens may be </w:t>
      </w:r>
      <w:r w:rsidRPr="00972EA3">
        <w:rPr>
          <w:highlight w:val="green"/>
          <w:u w:val="single"/>
        </w:rPr>
        <w:t>futile</w:t>
      </w:r>
      <w:r w:rsidRPr="00526C05">
        <w:rPr>
          <w:sz w:val="16"/>
        </w:rPr>
        <w:t xml:space="preserve">. Research indicates that </w:t>
      </w:r>
      <w:r w:rsidRPr="00526C05">
        <w:rPr>
          <w:u w:val="single"/>
        </w:rPr>
        <w:t>when journalists regularly raise awareness about problems without showing people what can be done about them, news audiences are more likely to tune out and deny the message or even disengage from public life.</w:t>
      </w:r>
      <w:r w:rsidRPr="00526C05">
        <w:rPr>
          <w:sz w:val="16"/>
        </w:rPr>
        <w:t xml:space="preserve">12 These study results suggest that </w:t>
      </w:r>
      <w:r w:rsidRPr="00972EA3">
        <w:rPr>
          <w:highlight w:val="green"/>
          <w:u w:val="single"/>
        </w:rPr>
        <w:t>solutions journalism</w:t>
      </w:r>
      <w:r w:rsidRPr="00526C05">
        <w:rPr>
          <w:u w:val="single"/>
        </w:rPr>
        <w:t xml:space="preserve"> has the potential to </w:t>
      </w:r>
      <w:r w:rsidRPr="00972EA3">
        <w:rPr>
          <w:highlight w:val="green"/>
          <w:u w:val="single"/>
        </w:rPr>
        <w:t>address</w:t>
      </w:r>
      <w:r w:rsidRPr="00526C05">
        <w:rPr>
          <w:u w:val="single"/>
        </w:rPr>
        <w:t xml:space="preserve"> several major </w:t>
      </w:r>
      <w:r w:rsidRPr="00972EA3">
        <w:rPr>
          <w:highlight w:val="green"/>
          <w:u w:val="single"/>
        </w:rPr>
        <w:t>concerns confronting today’s news</w:t>
      </w:r>
      <w:r w:rsidRPr="00526C05">
        <w:rPr>
          <w:u w:val="single"/>
        </w:rPr>
        <w:t xml:space="preserve">rooms. These concerns </w:t>
      </w:r>
      <w:r w:rsidRPr="00972EA3">
        <w:rPr>
          <w:highlight w:val="green"/>
          <w:u w:val="single"/>
        </w:rPr>
        <w:t>include</w:t>
      </w:r>
      <w:r w:rsidRPr="00526C05">
        <w:rPr>
          <w:u w:val="single"/>
        </w:rPr>
        <w:t xml:space="preserve">: (a) </w:t>
      </w:r>
      <w:r w:rsidRPr="00972EA3">
        <w:rPr>
          <w:highlight w:val="green"/>
          <w:u w:val="single"/>
        </w:rPr>
        <w:t>readers’ perceptions</w:t>
      </w:r>
      <w:r w:rsidRPr="00526C05">
        <w:rPr>
          <w:u w:val="single"/>
        </w:rPr>
        <w:t xml:space="preserve">, real or imagined, that news is overwhelmingly negative, (b) readers’ </w:t>
      </w:r>
      <w:r w:rsidRPr="00972EA3">
        <w:rPr>
          <w:highlight w:val="green"/>
          <w:u w:val="single"/>
        </w:rPr>
        <w:t>feeling that</w:t>
      </w:r>
      <w:r w:rsidRPr="00526C05">
        <w:rPr>
          <w:u w:val="single"/>
        </w:rPr>
        <w:t xml:space="preserve"> the </w:t>
      </w:r>
      <w:r w:rsidRPr="00972EA3">
        <w:rPr>
          <w:highlight w:val="green"/>
          <w:u w:val="single"/>
        </w:rPr>
        <w:t>thoroughness of</w:t>
      </w:r>
      <w:r w:rsidRPr="00526C05">
        <w:rPr>
          <w:u w:val="single"/>
        </w:rPr>
        <w:t xml:space="preserve"> </w:t>
      </w:r>
      <w:r w:rsidRPr="00972EA3">
        <w:rPr>
          <w:highlight w:val="green"/>
          <w:u w:val="single"/>
        </w:rPr>
        <w:t>news</w:t>
      </w:r>
      <w:r w:rsidRPr="00526C05">
        <w:rPr>
          <w:u w:val="single"/>
        </w:rPr>
        <w:t xml:space="preserve"> reporting </w:t>
      </w:r>
      <w:r w:rsidRPr="00972EA3">
        <w:rPr>
          <w:highlight w:val="green"/>
          <w:u w:val="single"/>
        </w:rPr>
        <w:t>is</w:t>
      </w:r>
      <w:r w:rsidRPr="00526C05">
        <w:rPr>
          <w:u w:val="single"/>
        </w:rPr>
        <w:t xml:space="preserve"> on a </w:t>
      </w:r>
      <w:r w:rsidRPr="00972EA3">
        <w:rPr>
          <w:highlight w:val="green"/>
          <w:u w:val="single"/>
        </w:rPr>
        <w:t>down</w:t>
      </w:r>
      <w:r w:rsidRPr="00526C05">
        <w:rPr>
          <w:u w:val="single"/>
        </w:rPr>
        <w:t xml:space="preserve">ward trend; and (c) the </w:t>
      </w:r>
      <w:r w:rsidRPr="00972EA3">
        <w:rPr>
          <w:highlight w:val="green"/>
          <w:u w:val="single"/>
        </w:rPr>
        <w:t>decline in news readership</w:t>
      </w:r>
      <w:r w:rsidRPr="00526C05">
        <w:rPr>
          <w:u w:val="single"/>
        </w:rPr>
        <w:t>. Each of these concerns, along with solutions journalism’s potential to address them, is explored below.</w:t>
      </w:r>
      <w:r w:rsidRPr="00526C05">
        <w:rPr>
          <w:sz w:val="16"/>
        </w:rPr>
        <w:t xml:space="preserve"> </w:t>
      </w:r>
    </w:p>
    <w:p w14:paraId="0EC121BF" w14:textId="77777777" w:rsidR="00414201" w:rsidRDefault="00414201" w:rsidP="00414201">
      <w:pPr>
        <w:pStyle w:val="Heading4"/>
      </w:pPr>
      <w:r>
        <w:t xml:space="preserve">Specifically, solves </w:t>
      </w:r>
      <w:r>
        <w:rPr>
          <w:u w:val="single"/>
        </w:rPr>
        <w:t>Climate Change</w:t>
      </w:r>
      <w:r>
        <w:t xml:space="preserve"> and </w:t>
      </w:r>
      <w:r>
        <w:rPr>
          <w:u w:val="single"/>
        </w:rPr>
        <w:t>Deforestation</w:t>
      </w:r>
      <w:r>
        <w:t>.</w:t>
      </w:r>
    </w:p>
    <w:p w14:paraId="22386405" w14:textId="77777777" w:rsidR="00414201" w:rsidRPr="001D2473" w:rsidRDefault="00414201" w:rsidP="00414201">
      <w:r w:rsidRPr="001D2473">
        <w:rPr>
          <w:rStyle w:val="Style13ptBold"/>
        </w:rPr>
        <w:t xml:space="preserve">Lake </w:t>
      </w:r>
      <w:r>
        <w:rPr>
          <w:rStyle w:val="Style13ptBold"/>
        </w:rPr>
        <w:t>17</w:t>
      </w:r>
      <w:r>
        <w:t xml:space="preserve"> </w:t>
      </w:r>
      <w:r w:rsidRPr="001D2473">
        <w:t>Rebecca Lake.</w:t>
      </w:r>
      <w:r>
        <w:t xml:space="preserve"> </w:t>
      </w:r>
      <w:r w:rsidRPr="001D2473">
        <w:t xml:space="preserve">CONSTRUCTIVE NEWS: CAN SOLUTIONS JOURNALISM SAVE OUR </w:t>
      </w:r>
      <w:proofErr w:type="gramStart"/>
      <w:r w:rsidRPr="001D2473">
        <w:t>FORESTS?.</w:t>
      </w:r>
      <w:proofErr w:type="gramEnd"/>
      <w:r w:rsidRPr="001D2473">
        <w:t xml:space="preserve"> </w:t>
      </w:r>
      <w:hyperlink r:id="rId12" w:history="1">
        <w:r w:rsidRPr="001D2473">
          <w:rPr>
            <w:rStyle w:val="Hyperlink"/>
          </w:rPr>
          <w:t>https://www.un-page.org/constructive-news-can-solutions-journalism-save-our-forests?fbclid=IwAR1v5jjkjQ_CxDeUJZaMzQdDG_1mdbYfmpzqYsSFvWRYN2aszSAFAffFpq4</w:t>
        </w:r>
      </w:hyperlink>
      <w:r w:rsidRPr="001D2473">
        <w:t xml:space="preserve"> [UNDP Communications Consultant] </w:t>
      </w:r>
    </w:p>
    <w:p w14:paraId="6861E02B" w14:textId="77777777" w:rsidR="00414201" w:rsidRPr="005C49E8" w:rsidRDefault="00414201" w:rsidP="00414201">
      <w:pPr>
        <w:rPr>
          <w:rStyle w:val="StyleUnderline"/>
        </w:rPr>
      </w:pPr>
      <w:r w:rsidRPr="005C49E8">
        <w:rPr>
          <w:rStyle w:val="StyleUnderline"/>
        </w:rPr>
        <w:t xml:space="preserve">Everyday day we are bombarded with devasting news about our natural world. From the </w:t>
      </w:r>
      <w:r w:rsidRPr="001D2473">
        <w:rPr>
          <w:rStyle w:val="Emphasis"/>
          <w:highlight w:val="green"/>
        </w:rPr>
        <w:t>latest</w:t>
      </w:r>
      <w:r w:rsidRPr="001D2473">
        <w:rPr>
          <w:rStyle w:val="StyleUnderline"/>
          <w:highlight w:val="green"/>
        </w:rPr>
        <w:t xml:space="preserve"> </w:t>
      </w:r>
      <w:r w:rsidRPr="005C49E8">
        <w:rPr>
          <w:rStyle w:val="StyleUnderline"/>
        </w:rPr>
        <w:t xml:space="preserve">IPBES </w:t>
      </w:r>
      <w:r w:rsidRPr="001D2473">
        <w:rPr>
          <w:rStyle w:val="Emphasis"/>
          <w:highlight w:val="green"/>
        </w:rPr>
        <w:t>report</w:t>
      </w:r>
      <w:r w:rsidRPr="001D2473">
        <w:rPr>
          <w:rStyle w:val="StyleUnderline"/>
          <w:highlight w:val="green"/>
        </w:rPr>
        <w:t xml:space="preserve"> </w:t>
      </w:r>
      <w:r w:rsidRPr="005C49E8">
        <w:rPr>
          <w:rStyle w:val="StyleUnderline"/>
        </w:rPr>
        <w:t xml:space="preserve">which </w:t>
      </w:r>
      <w:r w:rsidRPr="001D2473">
        <w:rPr>
          <w:rStyle w:val="Emphasis"/>
          <w:highlight w:val="green"/>
        </w:rPr>
        <w:t>warned of</w:t>
      </w:r>
      <w:r w:rsidRPr="001D2473">
        <w:rPr>
          <w:rStyle w:val="StyleUnderline"/>
          <w:highlight w:val="green"/>
        </w:rPr>
        <w:t xml:space="preserve"> </w:t>
      </w:r>
      <w:r w:rsidRPr="005C49E8">
        <w:rPr>
          <w:rStyle w:val="StyleUnderline"/>
        </w:rPr>
        <w:t>‘</w:t>
      </w:r>
      <w:r w:rsidRPr="001D2473">
        <w:rPr>
          <w:rStyle w:val="Emphasis"/>
          <w:highlight w:val="green"/>
        </w:rPr>
        <w:t>unprecedented’ species extinction</w:t>
      </w:r>
      <w:r w:rsidRPr="001D2473">
        <w:rPr>
          <w:rStyle w:val="StyleUnderline"/>
          <w:highlight w:val="green"/>
        </w:rPr>
        <w:t xml:space="preserve"> </w:t>
      </w:r>
      <w:r w:rsidRPr="005C49E8">
        <w:rPr>
          <w:rStyle w:val="StyleUnderline"/>
        </w:rPr>
        <w:t xml:space="preserve">to </w:t>
      </w:r>
      <w:r w:rsidRPr="005C49E8">
        <w:rPr>
          <w:rStyle w:val="StyleUnderline"/>
          <w:highlight w:val="green"/>
        </w:rPr>
        <w:t xml:space="preserve">mass deforestation </w:t>
      </w:r>
      <w:r w:rsidRPr="001D2473">
        <w:rPr>
          <w:rStyle w:val="Emphasis"/>
          <w:highlight w:val="green"/>
        </w:rPr>
        <w:t>and</w:t>
      </w:r>
      <w:r w:rsidRPr="001D2473">
        <w:rPr>
          <w:rStyle w:val="StyleUnderline"/>
          <w:highlight w:val="green"/>
        </w:rPr>
        <w:t xml:space="preserve"> </w:t>
      </w:r>
      <w:r w:rsidRPr="005C49E8">
        <w:rPr>
          <w:rStyle w:val="StyleUnderline"/>
        </w:rPr>
        <w:t xml:space="preserve">the </w:t>
      </w:r>
      <w:r w:rsidRPr="001D2473">
        <w:rPr>
          <w:rStyle w:val="Emphasis"/>
          <w:highlight w:val="green"/>
        </w:rPr>
        <w:t>rise of global temperatures</w:t>
      </w:r>
      <w:r w:rsidRPr="005C49E8">
        <w:rPr>
          <w:rStyle w:val="StyleUnderline"/>
        </w:rPr>
        <w:t>, the daily cycle of bad news is relentless</w:t>
      </w:r>
      <w:r w:rsidRPr="005C49E8">
        <w:rPr>
          <w:sz w:val="16"/>
        </w:rPr>
        <w:t xml:space="preserve">. And the </w:t>
      </w:r>
      <w:r w:rsidRPr="005C49E8">
        <w:rPr>
          <w:rStyle w:val="StyleUnderline"/>
          <w:highlight w:val="green"/>
        </w:rPr>
        <w:t>research says</w:t>
      </w:r>
      <w:r w:rsidRPr="005C49E8">
        <w:rPr>
          <w:rStyle w:val="StyleUnderline"/>
        </w:rPr>
        <w:t xml:space="preserve"> </w:t>
      </w:r>
      <w:r w:rsidRPr="005C49E8">
        <w:rPr>
          <w:rStyle w:val="StyleUnderline"/>
          <w:highlight w:val="green"/>
        </w:rPr>
        <w:t>audiences</w:t>
      </w:r>
      <w:r w:rsidRPr="005C49E8">
        <w:rPr>
          <w:rStyle w:val="StyleUnderline"/>
        </w:rPr>
        <w:t xml:space="preserve"> are switching off in droves because of thi</w:t>
      </w:r>
      <w:r w:rsidRPr="005C49E8">
        <w:rPr>
          <w:sz w:val="16"/>
        </w:rPr>
        <w:t xml:space="preserve">s. According to a recent study conducted by the Reuters Institute, nearly 50 per cent of survey </w:t>
      </w:r>
      <w:r w:rsidRPr="005C49E8">
        <w:rPr>
          <w:rStyle w:val="StyleUnderline"/>
        </w:rPr>
        <w:t xml:space="preserve">respondents said they currently </w:t>
      </w:r>
      <w:r w:rsidRPr="005C49E8">
        <w:rPr>
          <w:rStyle w:val="StyleUnderline"/>
          <w:highlight w:val="green"/>
        </w:rPr>
        <w:t>avoid</w:t>
      </w:r>
      <w:r w:rsidRPr="005C49E8">
        <w:rPr>
          <w:rStyle w:val="StyleUnderline"/>
        </w:rPr>
        <w:t xml:space="preserve"> the news </w:t>
      </w:r>
      <w:r w:rsidRPr="005C49E8">
        <w:rPr>
          <w:rStyle w:val="StyleUnderline"/>
          <w:highlight w:val="green"/>
        </w:rPr>
        <w:t>media</w:t>
      </w:r>
      <w:r w:rsidRPr="005C49E8">
        <w:rPr>
          <w:rStyle w:val="StyleUnderline"/>
        </w:rPr>
        <w:t xml:space="preserve"> because it </w:t>
      </w:r>
      <w:r w:rsidRPr="005C49E8">
        <w:rPr>
          <w:rStyle w:val="StyleUnderline"/>
          <w:highlight w:val="green"/>
        </w:rPr>
        <w:t>had a negative effect on their moods</w:t>
      </w:r>
      <w:r w:rsidRPr="005C49E8">
        <w:rPr>
          <w:sz w:val="16"/>
        </w:rPr>
        <w:t xml:space="preserve">. Almost a third said they avoided news because it </w:t>
      </w:r>
      <w:r w:rsidRPr="005C49E8">
        <w:rPr>
          <w:rStyle w:val="Emphasis"/>
          <w:highlight w:val="green"/>
        </w:rPr>
        <w:t>made them feel helpless</w:t>
      </w:r>
      <w:r w:rsidRPr="005C49E8">
        <w:rPr>
          <w:sz w:val="16"/>
        </w:rPr>
        <w:t xml:space="preserve">. </w:t>
      </w:r>
      <w:r w:rsidRPr="005C49E8">
        <w:rPr>
          <w:rStyle w:val="StyleUnderline"/>
        </w:rPr>
        <w:t xml:space="preserve">Can a </w:t>
      </w:r>
      <w:r w:rsidRPr="005C49E8">
        <w:rPr>
          <w:rStyle w:val="StyleUnderline"/>
          <w:highlight w:val="green"/>
        </w:rPr>
        <w:t>different approach to journalism</w:t>
      </w:r>
      <w:r w:rsidRPr="005C49E8">
        <w:rPr>
          <w:rStyle w:val="StyleUnderline"/>
        </w:rPr>
        <w:t xml:space="preserve">, </w:t>
      </w:r>
      <w:r w:rsidRPr="005C49E8">
        <w:rPr>
          <w:rStyle w:val="Emphasis"/>
          <w:highlight w:val="green"/>
        </w:rPr>
        <w:t>one which presents potential solutions</w:t>
      </w:r>
      <w:r w:rsidRPr="005C49E8">
        <w:rPr>
          <w:rStyle w:val="StyleUnderline"/>
        </w:rPr>
        <w:t xml:space="preserve"> alongside the problems, bring readers back and ultimately </w:t>
      </w:r>
      <w:r w:rsidRPr="005C49E8">
        <w:rPr>
          <w:rStyle w:val="StyleUnderline"/>
          <w:highlight w:val="green"/>
        </w:rPr>
        <w:t>inspire change</w:t>
      </w:r>
      <w:r w:rsidRPr="005C49E8">
        <w:rPr>
          <w:sz w:val="16"/>
        </w:rPr>
        <w:t xml:space="preserve">? Giselle Green, Editor of Constructive Voices, says news that only conveys doom and gloom isn’t </w:t>
      </w:r>
      <w:proofErr w:type="gramStart"/>
      <w:r w:rsidRPr="005C49E8">
        <w:rPr>
          <w:sz w:val="16"/>
        </w:rPr>
        <w:t>actually telling</w:t>
      </w:r>
      <w:proofErr w:type="gramEnd"/>
      <w:r w:rsidRPr="005C49E8">
        <w:rPr>
          <w:sz w:val="16"/>
        </w:rPr>
        <w:t xml:space="preserve"> us the entire story. She is among a growing cohort of journalism practitioners calling for more solutions to be featured alongside traditional news stories. “</w:t>
      </w:r>
      <w:proofErr w:type="gramStart"/>
      <w:r w:rsidRPr="001D2473">
        <w:rPr>
          <w:rStyle w:val="StyleUnderline"/>
        </w:rPr>
        <w:t>Basically</w:t>
      </w:r>
      <w:proofErr w:type="gramEnd"/>
      <w:r w:rsidRPr="001D2473">
        <w:rPr>
          <w:rStyle w:val="StyleUnderline"/>
        </w:rPr>
        <w:t xml:space="preserve"> constructive journalism, sometimes</w:t>
      </w:r>
      <w:r w:rsidRPr="005C49E8">
        <w:rPr>
          <w:rStyle w:val="StyleUnderline"/>
        </w:rPr>
        <w:t xml:space="preserve"> referred to as </w:t>
      </w:r>
      <w:r w:rsidRPr="001D2473">
        <w:rPr>
          <w:rStyle w:val="Emphasis"/>
          <w:highlight w:val="green"/>
        </w:rPr>
        <w:t>solutions reporting</w:t>
      </w:r>
      <w:r w:rsidRPr="005C49E8">
        <w:rPr>
          <w:rStyle w:val="StyleUnderline"/>
        </w:rPr>
        <w:t xml:space="preserve">, </w:t>
      </w:r>
      <w:r w:rsidRPr="001D2473">
        <w:rPr>
          <w:rStyle w:val="Emphasis"/>
          <w:highlight w:val="green"/>
        </w:rPr>
        <w:t>is</w:t>
      </w:r>
      <w:r w:rsidRPr="001D2473">
        <w:rPr>
          <w:rStyle w:val="StyleUnderline"/>
          <w:highlight w:val="green"/>
        </w:rPr>
        <w:t xml:space="preserve"> </w:t>
      </w:r>
      <w:r w:rsidRPr="005C49E8">
        <w:rPr>
          <w:rStyle w:val="StyleUnderline"/>
        </w:rPr>
        <w:t xml:space="preserve">all </w:t>
      </w:r>
      <w:r w:rsidRPr="001D2473">
        <w:rPr>
          <w:rStyle w:val="Emphasis"/>
          <w:highlight w:val="green"/>
        </w:rPr>
        <w:t>about</w:t>
      </w:r>
      <w:r w:rsidRPr="001D2473">
        <w:rPr>
          <w:rStyle w:val="StyleUnderline"/>
          <w:highlight w:val="green"/>
        </w:rPr>
        <w:t xml:space="preserve"> </w:t>
      </w:r>
      <w:r w:rsidRPr="001D2473">
        <w:rPr>
          <w:rStyle w:val="Emphasis"/>
          <w:highlight w:val="green"/>
        </w:rPr>
        <w:t>how journalism can react to problems</w:t>
      </w:r>
      <w:r w:rsidRPr="005C49E8">
        <w:rPr>
          <w:sz w:val="16"/>
        </w:rPr>
        <w:t xml:space="preserve">,” explains the former BBC journalist. “It’s rigorous reporting, it’s not just fluffy stories that make you smile. </w:t>
      </w:r>
      <w:r w:rsidRPr="005C49E8">
        <w:rPr>
          <w:rStyle w:val="StyleUnderline"/>
        </w:rPr>
        <w:t xml:space="preserve">It should </w:t>
      </w:r>
      <w:r w:rsidRPr="001D2473">
        <w:rPr>
          <w:rStyle w:val="Emphasis"/>
          <w:highlight w:val="green"/>
        </w:rPr>
        <w:t>spark a constructive response</w:t>
      </w:r>
      <w:r w:rsidRPr="005C49E8">
        <w:rPr>
          <w:rStyle w:val="StyleUnderline"/>
        </w:rPr>
        <w:t xml:space="preserve"> among audiences.”</w:t>
      </w:r>
      <w:r w:rsidRPr="005C49E8">
        <w:rPr>
          <w:sz w:val="16"/>
        </w:rPr>
        <w:t xml:space="preserve"> Some of the world’s biggest media organizations are already experimenting with a solutions approach. This includes the Guardian’s Upside series, which </w:t>
      </w:r>
      <w:r w:rsidRPr="005C49E8">
        <w:rPr>
          <w:rStyle w:val="Emphasis"/>
          <w:highlight w:val="green"/>
        </w:rPr>
        <w:t>aims</w:t>
      </w:r>
      <w:r w:rsidRPr="005C49E8">
        <w:rPr>
          <w:rStyle w:val="Emphasis"/>
        </w:rPr>
        <w:t xml:space="preserve"> </w:t>
      </w:r>
      <w:r w:rsidRPr="005C49E8">
        <w:rPr>
          <w:rStyle w:val="Emphasis"/>
          <w:highlight w:val="green"/>
        </w:rPr>
        <w:t>to seek</w:t>
      </w:r>
      <w:r w:rsidRPr="005C49E8">
        <w:rPr>
          <w:rStyle w:val="Emphasis"/>
        </w:rPr>
        <w:t xml:space="preserve"> out </w:t>
      </w:r>
      <w:r w:rsidRPr="005C49E8">
        <w:rPr>
          <w:rStyle w:val="Emphasis"/>
          <w:highlight w:val="green"/>
        </w:rPr>
        <w:t>answers</w:t>
      </w:r>
      <w:r w:rsidRPr="005C49E8">
        <w:rPr>
          <w:rStyle w:val="Emphasis"/>
        </w:rPr>
        <w:t xml:space="preserve">, </w:t>
      </w:r>
      <w:r w:rsidRPr="005C49E8">
        <w:rPr>
          <w:rStyle w:val="Emphasis"/>
          <w:highlight w:val="green"/>
        </w:rPr>
        <w:t>solutions</w:t>
      </w:r>
      <w:r w:rsidRPr="005C49E8">
        <w:rPr>
          <w:rStyle w:val="Emphasis"/>
        </w:rPr>
        <w:t xml:space="preserve">, </w:t>
      </w:r>
      <w:proofErr w:type="gramStart"/>
      <w:r w:rsidRPr="005C49E8">
        <w:rPr>
          <w:rStyle w:val="Emphasis"/>
          <w:highlight w:val="green"/>
        </w:rPr>
        <w:t>movements</w:t>
      </w:r>
      <w:proofErr w:type="gramEnd"/>
      <w:r w:rsidRPr="005C49E8">
        <w:rPr>
          <w:rStyle w:val="Emphasis"/>
        </w:rPr>
        <w:t xml:space="preserve"> and initiatives</w:t>
      </w:r>
      <w:r w:rsidRPr="005C49E8">
        <w:rPr>
          <w:sz w:val="16"/>
        </w:rPr>
        <w:t xml:space="preserve"> to some of the biggest problems besetting the world. In this series, articles </w:t>
      </w:r>
      <w:proofErr w:type="gramStart"/>
      <w:r w:rsidRPr="005C49E8">
        <w:rPr>
          <w:sz w:val="16"/>
        </w:rPr>
        <w:t>ranges</w:t>
      </w:r>
      <w:proofErr w:type="gramEnd"/>
      <w:r w:rsidRPr="005C49E8">
        <w:rPr>
          <w:sz w:val="16"/>
        </w:rPr>
        <w:t xml:space="preserve"> from ‘A new leaf: the hardy trees reforesting the Amazon’ to global examples of where carbon taxes are actually popular. </w:t>
      </w:r>
      <w:r w:rsidRPr="001D2473">
        <w:rPr>
          <w:rStyle w:val="StyleUnderline"/>
        </w:rPr>
        <w:t>Documentary films about climate change such as the recently released 2040 — by acclaimed Australian filmmaker Damon Gameau — are also looking to inspire audiences by showing viewers what’s possible with solutions that already exist</w:t>
      </w:r>
      <w:r w:rsidRPr="005C49E8">
        <w:rPr>
          <w:sz w:val="16"/>
        </w:rPr>
        <w:t xml:space="preserve">. </w:t>
      </w:r>
      <w:r w:rsidRPr="005C49E8">
        <w:rPr>
          <w:rStyle w:val="StyleUnderline"/>
        </w:rPr>
        <w:t xml:space="preserve">From </w:t>
      </w:r>
      <w:r w:rsidRPr="005C49E8">
        <w:rPr>
          <w:rStyle w:val="StyleUnderline"/>
          <w:highlight w:val="green"/>
        </w:rPr>
        <w:t>regenerative farming</w:t>
      </w:r>
      <w:r w:rsidRPr="005C49E8">
        <w:rPr>
          <w:rStyle w:val="StyleUnderline"/>
        </w:rPr>
        <w:t xml:space="preserve"> to independent community </w:t>
      </w:r>
      <w:r w:rsidRPr="005C49E8">
        <w:rPr>
          <w:rStyle w:val="StyleUnderline"/>
          <w:highlight w:val="green"/>
        </w:rPr>
        <w:t>solar power grids</w:t>
      </w:r>
      <w:r w:rsidRPr="005C49E8">
        <w:rPr>
          <w:rStyle w:val="StyleUnderline"/>
        </w:rPr>
        <w:t xml:space="preserve">, 2040 presents just a small handful of </w:t>
      </w:r>
      <w:r w:rsidRPr="001D2473">
        <w:rPr>
          <w:rStyle w:val="Emphasis"/>
          <w:highlight w:val="green"/>
        </w:rPr>
        <w:t>climate solutions</w:t>
      </w:r>
      <w:r w:rsidRPr="001D2473">
        <w:rPr>
          <w:rStyle w:val="StyleUnderline"/>
          <w:highlight w:val="green"/>
        </w:rPr>
        <w:t xml:space="preserve"> </w:t>
      </w:r>
      <w:r w:rsidRPr="005C49E8">
        <w:rPr>
          <w:rStyle w:val="StyleUnderline"/>
        </w:rPr>
        <w:t xml:space="preserve">that have the potential to inspire and </w:t>
      </w:r>
      <w:r w:rsidRPr="001D2473">
        <w:rPr>
          <w:rStyle w:val="Emphasis"/>
          <w:highlight w:val="green"/>
          <w:bdr w:val="single" w:sz="18" w:space="0" w:color="auto"/>
        </w:rPr>
        <w:t>empower audiences worldwide</w:t>
      </w:r>
      <w:r w:rsidRPr="005C49E8">
        <w:rPr>
          <w:sz w:val="16"/>
          <w:highlight w:val="green"/>
        </w:rPr>
        <w:t>.</w:t>
      </w:r>
      <w:r w:rsidRPr="005C49E8">
        <w:rPr>
          <w:sz w:val="16"/>
        </w:rPr>
        <w:t xml:space="preserve"> Nevertheless, many journalists and media outlets remain </w:t>
      </w:r>
      <w:proofErr w:type="spellStart"/>
      <w:r w:rsidRPr="005C49E8">
        <w:rPr>
          <w:sz w:val="16"/>
        </w:rPr>
        <w:t>sceptical</w:t>
      </w:r>
      <w:proofErr w:type="spellEnd"/>
      <w:r w:rsidRPr="005C49E8">
        <w:rPr>
          <w:sz w:val="16"/>
        </w:rPr>
        <w:t xml:space="preserve">. </w:t>
      </w:r>
      <w:r w:rsidRPr="001D2473">
        <w:rPr>
          <w:rStyle w:val="Emphasis"/>
          <w:highlight w:val="green"/>
        </w:rPr>
        <w:t>Some claim</w:t>
      </w:r>
      <w:r w:rsidRPr="001D2473">
        <w:rPr>
          <w:rStyle w:val="StyleUnderline"/>
          <w:highlight w:val="green"/>
        </w:rPr>
        <w:t xml:space="preserve"> </w:t>
      </w:r>
      <w:r w:rsidRPr="001D2473">
        <w:rPr>
          <w:rStyle w:val="StyleUnderline"/>
        </w:rPr>
        <w:t xml:space="preserve">that the </w:t>
      </w:r>
      <w:r w:rsidRPr="001D2473">
        <w:rPr>
          <w:rStyle w:val="Emphasis"/>
          <w:highlight w:val="green"/>
        </w:rPr>
        <w:t>approach can devolve into biased or “feel-good” advocacy</w:t>
      </w:r>
      <w:r w:rsidRPr="001D2473">
        <w:rPr>
          <w:rStyle w:val="StyleUnderline"/>
        </w:rPr>
        <w:t>, rather than a critical examination of important social issues that hold the powerful to account</w:t>
      </w:r>
      <w:r w:rsidRPr="005C49E8">
        <w:rPr>
          <w:sz w:val="16"/>
        </w:rPr>
        <w:t xml:space="preserve">. </w:t>
      </w:r>
      <w:r w:rsidRPr="001D2473">
        <w:rPr>
          <w:rStyle w:val="Emphasis"/>
          <w:highlight w:val="green"/>
        </w:rPr>
        <w:t>However</w:t>
      </w:r>
      <w:r w:rsidRPr="005C49E8">
        <w:rPr>
          <w:rStyle w:val="StyleUnderline"/>
        </w:rPr>
        <w:t xml:space="preserve">, </w:t>
      </w:r>
      <w:r w:rsidRPr="001D2473">
        <w:rPr>
          <w:rStyle w:val="Emphasis"/>
          <w:highlight w:val="green"/>
        </w:rPr>
        <w:t>proponents</w:t>
      </w:r>
      <w:r w:rsidRPr="001D2473">
        <w:rPr>
          <w:rStyle w:val="StyleUnderline"/>
          <w:highlight w:val="green"/>
        </w:rPr>
        <w:t xml:space="preserve"> </w:t>
      </w:r>
      <w:r w:rsidRPr="005C49E8">
        <w:rPr>
          <w:rStyle w:val="StyleUnderline"/>
        </w:rPr>
        <w:t xml:space="preserve">of solutions journalism </w:t>
      </w:r>
      <w:r w:rsidRPr="001D2473">
        <w:rPr>
          <w:rStyle w:val="Emphasis"/>
          <w:highlight w:val="green"/>
        </w:rPr>
        <w:t>argue</w:t>
      </w:r>
      <w:r w:rsidRPr="001D2473">
        <w:rPr>
          <w:rStyle w:val="StyleUnderline"/>
          <w:highlight w:val="green"/>
        </w:rPr>
        <w:t xml:space="preserve"> </w:t>
      </w:r>
      <w:r w:rsidRPr="005C49E8">
        <w:rPr>
          <w:rStyle w:val="StyleUnderline"/>
        </w:rPr>
        <w:t xml:space="preserve">that </w:t>
      </w:r>
      <w:r w:rsidRPr="001D2473">
        <w:rPr>
          <w:rStyle w:val="Emphasis"/>
          <w:highlight w:val="green"/>
        </w:rPr>
        <w:t>while the approach doesn’t necessarily try to uncover ‘hidden information’</w:t>
      </w:r>
      <w:r w:rsidRPr="001D2473">
        <w:rPr>
          <w:rStyle w:val="StyleUnderline"/>
          <w:highlight w:val="green"/>
        </w:rPr>
        <w:t xml:space="preserve"> </w:t>
      </w:r>
      <w:r w:rsidRPr="005C49E8">
        <w:rPr>
          <w:rStyle w:val="StyleUnderline"/>
        </w:rPr>
        <w:t xml:space="preserve">or scandalous wrongdoings, </w:t>
      </w:r>
      <w:r w:rsidRPr="001D2473">
        <w:rPr>
          <w:rStyle w:val="Emphasis"/>
          <w:highlight w:val="green"/>
          <w:bdr w:val="single" w:sz="18" w:space="0" w:color="auto"/>
        </w:rPr>
        <w:t>it can still be influential by showcasing what governments and business could and should be doing.</w:t>
      </w:r>
      <w:r w:rsidRPr="005C49E8">
        <w:rPr>
          <w:rStyle w:val="StyleUnderline"/>
        </w:rPr>
        <w:t xml:space="preserve"> </w:t>
      </w:r>
      <w:r w:rsidRPr="005C49E8">
        <w:rPr>
          <w:sz w:val="16"/>
        </w:rPr>
        <w:t xml:space="preserve">To further explore the potential of solutions journalism in the context of climate change and deforestation, the UNDP’s Green Commodities </w:t>
      </w:r>
      <w:proofErr w:type="spellStart"/>
      <w:r w:rsidRPr="005C49E8">
        <w:rPr>
          <w:sz w:val="16"/>
        </w:rPr>
        <w:t>Programme</w:t>
      </w:r>
      <w:proofErr w:type="spellEnd"/>
      <w:r w:rsidRPr="005C49E8">
        <w:rPr>
          <w:sz w:val="16"/>
        </w:rPr>
        <w:t xml:space="preserve">, with the Good Growth Partnership, facilitated a shared learning experience in the Peruvian Amazon for eight international journalists. </w:t>
      </w:r>
      <w:r w:rsidRPr="005C49E8">
        <w:rPr>
          <w:rStyle w:val="StyleUnderline"/>
        </w:rPr>
        <w:t xml:space="preserve">The initiative began with a two-day workshop in Lima, where selected </w:t>
      </w:r>
      <w:r w:rsidRPr="005C49E8">
        <w:rPr>
          <w:rStyle w:val="StyleUnderline"/>
          <w:highlight w:val="green"/>
        </w:rPr>
        <w:t>journalists</w:t>
      </w:r>
      <w:r w:rsidRPr="005C49E8">
        <w:rPr>
          <w:rStyle w:val="StyleUnderline"/>
        </w:rPr>
        <w:t xml:space="preserve"> had the opportunity to consider the powerful role international media plays in </w:t>
      </w:r>
      <w:r w:rsidRPr="005C49E8">
        <w:rPr>
          <w:rStyle w:val="Emphasis"/>
          <w:highlight w:val="green"/>
        </w:rPr>
        <w:t>reporting deforestation</w:t>
      </w:r>
      <w:r w:rsidRPr="005C49E8">
        <w:rPr>
          <w:rStyle w:val="StyleUnderline"/>
        </w:rPr>
        <w:t xml:space="preserve"> </w:t>
      </w:r>
      <w:r w:rsidRPr="005C49E8">
        <w:rPr>
          <w:rStyle w:val="Emphasis"/>
          <w:highlight w:val="green"/>
        </w:rPr>
        <w:t>predominately driven by agricultural commodities</w:t>
      </w:r>
      <w:r w:rsidRPr="005C49E8">
        <w:rPr>
          <w:rStyle w:val="StyleUnderline"/>
        </w:rPr>
        <w:t>.</w:t>
      </w:r>
      <w:r w:rsidRPr="005C49E8">
        <w:rPr>
          <w:sz w:val="16"/>
        </w:rPr>
        <w:t xml:space="preserve"> Despite extensive efforts over the past decade to slow tropical deforestation, the latest findings from WRI’s Global Forest Watch report paint a grim picture. Around 12 million hectares of forest in the world's tropical regions were lost in 2018, equivalent to 30 football fields per minute. </w:t>
      </w:r>
      <w:r w:rsidRPr="005C49E8">
        <w:rPr>
          <w:rStyle w:val="StyleUnderline"/>
        </w:rPr>
        <w:t xml:space="preserve">Yet, while the </w:t>
      </w:r>
      <w:r w:rsidRPr="005C49E8">
        <w:rPr>
          <w:rStyle w:val="StyleUnderline"/>
          <w:highlight w:val="green"/>
        </w:rPr>
        <w:t>urgency</w:t>
      </w:r>
      <w:r w:rsidRPr="005C49E8">
        <w:rPr>
          <w:rStyle w:val="StyleUnderline"/>
        </w:rPr>
        <w:t xml:space="preserve"> to halt deforestation is </w:t>
      </w:r>
      <w:r w:rsidRPr="005C49E8">
        <w:rPr>
          <w:rStyle w:val="StyleUnderline"/>
          <w:highlight w:val="green"/>
        </w:rPr>
        <w:t>increasing</w:t>
      </w:r>
      <w:r w:rsidRPr="005C49E8">
        <w:rPr>
          <w:rStyle w:val="StyleUnderline"/>
        </w:rPr>
        <w:t xml:space="preserve">ly dominating headlines, the why and the how of doing so – the </w:t>
      </w:r>
      <w:r w:rsidRPr="005C49E8">
        <w:rPr>
          <w:rStyle w:val="StyleUnderline"/>
          <w:highlight w:val="green"/>
        </w:rPr>
        <w:t>solution focus</w:t>
      </w:r>
      <w:r w:rsidRPr="005C49E8">
        <w:rPr>
          <w:rStyle w:val="StyleUnderline"/>
        </w:rPr>
        <w:t xml:space="preserve"> — </w:t>
      </w:r>
      <w:r w:rsidRPr="005C49E8">
        <w:rPr>
          <w:rStyle w:val="StyleUnderline"/>
          <w:highlight w:val="green"/>
        </w:rPr>
        <w:t>is not</w:t>
      </w:r>
      <w:r w:rsidRPr="005C49E8">
        <w:rPr>
          <w:rStyle w:val="StyleUnderline"/>
        </w:rPr>
        <w:t xml:space="preserve"> as well </w:t>
      </w:r>
      <w:r w:rsidRPr="005C49E8">
        <w:rPr>
          <w:rStyle w:val="StyleUnderline"/>
          <w:highlight w:val="green"/>
        </w:rPr>
        <w:t>known</w:t>
      </w:r>
      <w:r w:rsidRPr="005C49E8">
        <w:rPr>
          <w:rStyle w:val="StyleUnderline"/>
        </w:rPr>
        <w:t>.</w:t>
      </w:r>
      <w:r w:rsidRPr="005C49E8">
        <w:rPr>
          <w:sz w:val="16"/>
        </w:rPr>
        <w:t xml:space="preserve"> Throughout the workshop – which was co-hosted by the Thomson Reuters Foundation and supported by the Global Environment Facility (GEF) and Partnership for Action on Green Economy (PAGE) — the </w:t>
      </w:r>
      <w:r w:rsidRPr="005C49E8">
        <w:rPr>
          <w:rStyle w:val="StyleUnderline"/>
          <w:highlight w:val="green"/>
        </w:rPr>
        <w:t>journalists</w:t>
      </w:r>
      <w:r w:rsidRPr="005C49E8">
        <w:rPr>
          <w:rStyle w:val="StyleUnderline"/>
        </w:rPr>
        <w:t xml:space="preserve"> were encouraged to </w:t>
      </w:r>
      <w:r w:rsidRPr="005C49E8">
        <w:rPr>
          <w:rStyle w:val="StyleUnderline"/>
          <w:highlight w:val="green"/>
        </w:rPr>
        <w:t>consider the solutions for key sustainability</w:t>
      </w:r>
      <w:r w:rsidRPr="005C49E8">
        <w:rPr>
          <w:rStyle w:val="StyleUnderline"/>
        </w:rPr>
        <w:t xml:space="preserve"> and development issues in major agricultural commodity supply chains</w:t>
      </w:r>
      <w:r w:rsidRPr="005C49E8">
        <w:rPr>
          <w:sz w:val="16"/>
        </w:rPr>
        <w:t xml:space="preserve">. Led by Sara El-Khalili of the Thomson Reuters Foundation, workshop guest speakers included Giselle Green of Constructive Voices, Paul Dickinson, Founder and Executive Chair of CDP (formerly the Carbon Disclosure Project). Deep insights into sustainability issues in Peru were provided by James Leslie, UNDP-Peru’s Technical Advisor on Ecosystems and Climate Change. After attending the opening high-level session of the Good Growth Conference in Lima — where the journalists had the opportunity to interview the Ministers of Environment and Agriculture from Peru and Ecuador — the reporters journeyed into the Amazon to put what they had learned about solutions journalism into practice. For Alejandra </w:t>
      </w:r>
      <w:proofErr w:type="spellStart"/>
      <w:r w:rsidRPr="005C49E8">
        <w:rPr>
          <w:sz w:val="16"/>
        </w:rPr>
        <w:t>Agudo</w:t>
      </w:r>
      <w:proofErr w:type="spellEnd"/>
      <w:r w:rsidRPr="005C49E8">
        <w:rPr>
          <w:sz w:val="16"/>
        </w:rPr>
        <w:t xml:space="preserve"> </w:t>
      </w:r>
      <w:proofErr w:type="spellStart"/>
      <w:r w:rsidRPr="005C49E8">
        <w:rPr>
          <w:sz w:val="16"/>
        </w:rPr>
        <w:t>Lazareno</w:t>
      </w:r>
      <w:proofErr w:type="spellEnd"/>
      <w:r w:rsidRPr="005C49E8">
        <w:rPr>
          <w:sz w:val="16"/>
        </w:rPr>
        <w:t xml:space="preserve">, a reporter for Spain’s El </w:t>
      </w:r>
      <w:proofErr w:type="spellStart"/>
      <w:r w:rsidRPr="005C49E8">
        <w:rPr>
          <w:sz w:val="16"/>
        </w:rPr>
        <w:t>Pais</w:t>
      </w:r>
      <w:proofErr w:type="spellEnd"/>
      <w:r w:rsidRPr="005C49E8">
        <w:rPr>
          <w:sz w:val="16"/>
        </w:rPr>
        <w:t xml:space="preserve"> daily newspaper, ‘solutions journalism’ isn’t entirely a new concept. “In </w:t>
      </w:r>
      <w:proofErr w:type="spellStart"/>
      <w:r w:rsidRPr="005C49E8">
        <w:rPr>
          <w:sz w:val="16"/>
        </w:rPr>
        <w:t>Planeta</w:t>
      </w:r>
      <w:proofErr w:type="spellEnd"/>
      <w:r w:rsidRPr="005C49E8">
        <w:rPr>
          <w:sz w:val="16"/>
        </w:rPr>
        <w:t xml:space="preserve"> </w:t>
      </w:r>
      <w:proofErr w:type="spellStart"/>
      <w:r w:rsidRPr="005C49E8">
        <w:rPr>
          <w:sz w:val="16"/>
        </w:rPr>
        <w:t>Futuro</w:t>
      </w:r>
      <w:proofErr w:type="spellEnd"/>
      <w:r w:rsidRPr="005C49E8">
        <w:rPr>
          <w:sz w:val="16"/>
        </w:rPr>
        <w:t xml:space="preserve"> we regularly write pieces with positive points of view. But it’s not something I usually consider in the case deforestation and commodities,” she explained. “</w:t>
      </w:r>
      <w:r w:rsidRPr="005C49E8">
        <w:rPr>
          <w:rStyle w:val="StyleUnderline"/>
        </w:rPr>
        <w:t xml:space="preserve">In general, this experience has been a great opportunity to gain new knowledge from other news outlets and learn more about the ways in which humanity is trying to do the right thing for the planet,” said Alejandra whose </w:t>
      </w:r>
      <w:r w:rsidRPr="005C49E8">
        <w:rPr>
          <w:rStyle w:val="StyleUnderline"/>
          <w:highlight w:val="green"/>
        </w:rPr>
        <w:t>story</w:t>
      </w:r>
      <w:r w:rsidRPr="005C49E8">
        <w:rPr>
          <w:rStyle w:val="StyleUnderline"/>
        </w:rPr>
        <w:t xml:space="preserve"> was </w:t>
      </w:r>
      <w:r w:rsidRPr="005C49E8">
        <w:rPr>
          <w:rStyle w:val="StyleUnderline"/>
          <w:highlight w:val="green"/>
        </w:rPr>
        <w:t>inspired by the successful</w:t>
      </w:r>
      <w:r w:rsidRPr="005C49E8">
        <w:rPr>
          <w:rStyle w:val="StyleUnderline"/>
        </w:rPr>
        <w:t xml:space="preserve"> sustainable </w:t>
      </w:r>
      <w:r w:rsidRPr="005C49E8">
        <w:rPr>
          <w:rStyle w:val="StyleUnderline"/>
          <w:highlight w:val="green"/>
        </w:rPr>
        <w:t>development strategies</w:t>
      </w:r>
      <w:r w:rsidRPr="005C49E8">
        <w:rPr>
          <w:rStyle w:val="StyleUnderline"/>
        </w:rPr>
        <w:t xml:space="preserve"> being implemented in Peru’s San Martin region</w:t>
      </w:r>
      <w:r w:rsidRPr="005C49E8">
        <w:rPr>
          <w:sz w:val="16"/>
        </w:rPr>
        <w:t xml:space="preserve">. This immersive approach to learning conducted in the heart of one of the world’s most important ecosystems is a defining feature of the Good Growth Conference. Being in the Amazon helped conference delegates, and journalists, gain a deeper connection to their work as well as the resilience and motivation needed to sustain collective efforts for change. For </w:t>
      </w:r>
      <w:proofErr w:type="spellStart"/>
      <w:r w:rsidRPr="005C49E8">
        <w:rPr>
          <w:sz w:val="16"/>
        </w:rPr>
        <w:t>Bhimanto</w:t>
      </w:r>
      <w:proofErr w:type="spellEnd"/>
      <w:r w:rsidRPr="005C49E8">
        <w:rPr>
          <w:sz w:val="16"/>
        </w:rPr>
        <w:t xml:space="preserve"> </w:t>
      </w:r>
      <w:proofErr w:type="spellStart"/>
      <w:r w:rsidRPr="005C49E8">
        <w:rPr>
          <w:sz w:val="16"/>
        </w:rPr>
        <w:t>Suwastoyo</w:t>
      </w:r>
      <w:proofErr w:type="spellEnd"/>
      <w:r w:rsidRPr="005C49E8">
        <w:rPr>
          <w:sz w:val="16"/>
        </w:rPr>
        <w:t xml:space="preserve"> of the Palm Scribe, the Good Growth Journalism </w:t>
      </w:r>
      <w:proofErr w:type="spellStart"/>
      <w:r w:rsidRPr="005C49E8">
        <w:rPr>
          <w:sz w:val="16"/>
        </w:rPr>
        <w:t>Initiativeprovided</w:t>
      </w:r>
      <w:proofErr w:type="spellEnd"/>
      <w:r w:rsidRPr="005C49E8">
        <w:rPr>
          <w:sz w:val="16"/>
        </w:rPr>
        <w:t xml:space="preserve"> a valuable opportunity to understand the deforestation challenge from different angles and perspectives. During his time in Peru, the Indonesian journalist reported on how the small Amazonian community of </w:t>
      </w:r>
      <w:proofErr w:type="spellStart"/>
      <w:r w:rsidRPr="005C49E8">
        <w:rPr>
          <w:sz w:val="16"/>
        </w:rPr>
        <w:t>Chazuta</w:t>
      </w:r>
      <w:proofErr w:type="spellEnd"/>
      <w:r w:rsidRPr="005C49E8">
        <w:rPr>
          <w:sz w:val="16"/>
        </w:rPr>
        <w:t xml:space="preserve"> transitioned from illicit coca production (for cocaine) to sustainable cocoa. “My takeaway from the training, and the Good Growth Conference, is that nothing beats on-site learning visits to motivate solution-based journalism and that the best solutions to problems, in any field, usually involve as many stakeholders as possible working together to arrive at the solution.” “I will now approach a story by first looking at it through the lenses of a number of different perspectives,” explained </w:t>
      </w:r>
      <w:proofErr w:type="spellStart"/>
      <w:r w:rsidRPr="005C49E8">
        <w:rPr>
          <w:sz w:val="16"/>
        </w:rPr>
        <w:t>Bhimanto</w:t>
      </w:r>
      <w:proofErr w:type="spellEnd"/>
      <w:r w:rsidRPr="005C49E8">
        <w:rPr>
          <w:sz w:val="16"/>
        </w:rPr>
        <w:t xml:space="preserve"> whose publication, The Palm Scribe, aims to help the palm oil sector foster a healthier and more constructive public discourse. </w:t>
      </w:r>
      <w:proofErr w:type="spellStart"/>
      <w:r w:rsidRPr="005C49E8">
        <w:rPr>
          <w:sz w:val="16"/>
        </w:rPr>
        <w:t>Eromo</w:t>
      </w:r>
      <w:proofErr w:type="spellEnd"/>
      <w:r w:rsidRPr="005C49E8">
        <w:rPr>
          <w:sz w:val="16"/>
        </w:rPr>
        <w:t xml:space="preserve"> </w:t>
      </w:r>
      <w:proofErr w:type="spellStart"/>
      <w:r w:rsidRPr="005C49E8">
        <w:rPr>
          <w:sz w:val="16"/>
        </w:rPr>
        <w:t>Egbejule</w:t>
      </w:r>
      <w:proofErr w:type="spellEnd"/>
      <w:r w:rsidRPr="005C49E8">
        <w:rPr>
          <w:sz w:val="16"/>
        </w:rPr>
        <w:t xml:space="preserve">, West Africa Editor of The Africa Report, used his time in the Amazon to examine new approaches to sustainable agriculture in Latin America which could be applied across the Atlantic. “One of the biggest takeaways I gained from participating in the Good Growth Journalism Initiative was being exposed to what’s already being achieved in Peru and </w:t>
      </w:r>
      <w:proofErr w:type="spellStart"/>
      <w:r w:rsidRPr="005C49E8">
        <w:rPr>
          <w:sz w:val="16"/>
        </w:rPr>
        <w:t>neighbouring</w:t>
      </w:r>
      <w:proofErr w:type="spellEnd"/>
      <w:r w:rsidRPr="005C49E8">
        <w:rPr>
          <w:sz w:val="16"/>
        </w:rPr>
        <w:t xml:space="preserve"> countries.” “I heard Costa Rica’s remarkable story. The country managed to reverse what was one of the highest deforestation rates in the world, with radical reforms backed by political willpower. It’s a </w:t>
      </w:r>
      <w:proofErr w:type="gramStart"/>
      <w:r w:rsidRPr="005C49E8">
        <w:rPr>
          <w:sz w:val="16"/>
        </w:rPr>
        <w:t>lesson countries</w:t>
      </w:r>
      <w:proofErr w:type="gramEnd"/>
      <w:r w:rsidRPr="005C49E8">
        <w:rPr>
          <w:sz w:val="16"/>
        </w:rPr>
        <w:t xml:space="preserve"> in Africa ought to learn.” </w:t>
      </w:r>
      <w:proofErr w:type="spellStart"/>
      <w:r w:rsidRPr="005C49E8">
        <w:rPr>
          <w:sz w:val="16"/>
        </w:rPr>
        <w:t>Eromo</w:t>
      </w:r>
      <w:proofErr w:type="spellEnd"/>
      <w:r w:rsidRPr="005C49E8">
        <w:rPr>
          <w:sz w:val="16"/>
        </w:rPr>
        <w:t xml:space="preserve"> detailed his findings in an article he published in the Africa Report: Lessons on political willpower from Costa Rica and Peru. Meanwhile Fabiano </w:t>
      </w:r>
      <w:proofErr w:type="spellStart"/>
      <w:r w:rsidRPr="005C49E8">
        <w:rPr>
          <w:sz w:val="16"/>
        </w:rPr>
        <w:t>Maisonnave</w:t>
      </w:r>
      <w:proofErr w:type="spellEnd"/>
      <w:r w:rsidRPr="005C49E8">
        <w:rPr>
          <w:sz w:val="16"/>
        </w:rPr>
        <w:t xml:space="preserve">, Amazon correspondent for Folha de São Paulo, used his time at the Good Growth Conference to investigate the environmental impacts of the invasive tilapia fish species, which was introduced in Peru three decades ago. “I noticed that every restaurant in the small Amazonian community of Sauce was only serving one variety of fish [tilapia],” he explained. On the other side of the forest system, in the Brazilian state of Tocantins, officials are currently experimenting with how best to cultivate the foreign fish species which was previously banned and has already decimated native fish stocks in Peru and Bolivia. During the conference, Fabiano was able to observe an exchange of ideas between Peru’s San Martin Production Director, Raúl Belaunde, and Marcelo Soares, head of Tocantins State's environmental licensing agency in Brazil. Belaunde — who participated in and co-hosted the week-long event with the Governor — explained that the tilapia in his province is “impossible to control” and regretted his country’s decision to introduce it. “I don’t think the Tocantins representative was deterred, but at least the Peruvian government officials were able to share and recommend best practices which may help to mitigate some risks to Brazil’s Amazonian ecosystem,” explained Fabiano. Fabiano’s report quotes </w:t>
      </w:r>
      <w:proofErr w:type="gramStart"/>
      <w:r w:rsidRPr="005C49E8">
        <w:rPr>
          <w:sz w:val="16"/>
        </w:rPr>
        <w:t>a number of</w:t>
      </w:r>
      <w:proofErr w:type="gramEnd"/>
      <w:r w:rsidRPr="005C49E8">
        <w:rPr>
          <w:sz w:val="16"/>
        </w:rPr>
        <w:t xml:space="preserve"> Brazilian conservationists and regional experts who are urgently seeking more information about the risks of tilapia cultivation as they try to avoid the same fate as </w:t>
      </w:r>
      <w:proofErr w:type="spellStart"/>
      <w:r w:rsidRPr="005C49E8">
        <w:rPr>
          <w:sz w:val="16"/>
        </w:rPr>
        <w:t>neighbouring</w:t>
      </w:r>
      <w:proofErr w:type="spellEnd"/>
      <w:r w:rsidRPr="005C49E8">
        <w:rPr>
          <w:sz w:val="16"/>
        </w:rPr>
        <w:t xml:space="preserve"> Amazonian countries. For Switzerland-based journalist, Paula </w:t>
      </w:r>
      <w:proofErr w:type="spellStart"/>
      <w:r w:rsidRPr="005C49E8">
        <w:rPr>
          <w:sz w:val="16"/>
        </w:rPr>
        <w:t>Dupraz-Dobias</w:t>
      </w:r>
      <w:proofErr w:type="spellEnd"/>
      <w:r w:rsidRPr="005C49E8">
        <w:rPr>
          <w:sz w:val="16"/>
        </w:rPr>
        <w:t xml:space="preserve">, the chance to speak with the indigenous leaders of San Martin’s Quechua community meant she was able to gain first-hand accounts and local wisdom directly from those who know the forests best. “Listening to - and reporting on - indigenous peoples may allow us to learn from their wisdom, particularly in how we can live from resources at our doorstep and better appreciate the fragility of our global environment.” she said when asked about the opportunity to visit the indigenous community of Alto </w:t>
      </w:r>
      <w:proofErr w:type="spellStart"/>
      <w:r w:rsidRPr="005C49E8">
        <w:rPr>
          <w:sz w:val="16"/>
        </w:rPr>
        <w:t>Pucalpillo</w:t>
      </w:r>
      <w:proofErr w:type="spellEnd"/>
      <w:r w:rsidRPr="005C49E8">
        <w:rPr>
          <w:sz w:val="16"/>
        </w:rPr>
        <w:t xml:space="preserve">. “Unfortunately, very often the voices of indigenous communities are dismissed in global discussions on climate change and sustainable development goals. </w:t>
      </w:r>
      <w:r w:rsidRPr="005C49E8">
        <w:rPr>
          <w:rStyle w:val="StyleUnderline"/>
        </w:rPr>
        <w:t xml:space="preserve">Hopefully our </w:t>
      </w:r>
      <w:r w:rsidRPr="005C49E8">
        <w:rPr>
          <w:rStyle w:val="StyleUnderline"/>
          <w:highlight w:val="green"/>
        </w:rPr>
        <w:t>access as journalists to these communities</w:t>
      </w:r>
      <w:r w:rsidRPr="005C49E8">
        <w:rPr>
          <w:rStyle w:val="StyleUnderline"/>
        </w:rPr>
        <w:t xml:space="preserve"> can </w:t>
      </w:r>
      <w:r w:rsidRPr="005C49E8">
        <w:rPr>
          <w:rStyle w:val="StyleUnderline"/>
          <w:highlight w:val="green"/>
        </w:rPr>
        <w:t>help project</w:t>
      </w:r>
      <w:r w:rsidRPr="005C49E8">
        <w:rPr>
          <w:rStyle w:val="StyleUnderline"/>
        </w:rPr>
        <w:t xml:space="preserve"> their voices - and wisdom -</w:t>
      </w:r>
      <w:r w:rsidRPr="005C49E8">
        <w:rPr>
          <w:rStyle w:val="StyleUnderline"/>
          <w:highlight w:val="green"/>
        </w:rPr>
        <w:t>to a wider audience.”</w:t>
      </w:r>
    </w:p>
    <w:p w14:paraId="0DE1AEFC" w14:textId="77777777" w:rsidR="00414201" w:rsidRDefault="00414201" w:rsidP="00414201">
      <w:pPr>
        <w:pStyle w:val="Heading4"/>
        <w:rPr>
          <w:rFonts w:cs="Times New Roman"/>
        </w:rPr>
      </w:pPr>
      <w:r>
        <w:rPr>
          <w:rFonts w:cs="Times New Roman"/>
        </w:rPr>
        <w:t>Warming causes Extinction</w:t>
      </w:r>
    </w:p>
    <w:p w14:paraId="2602B976" w14:textId="77777777" w:rsidR="00414201" w:rsidRPr="00601C82" w:rsidRDefault="00414201" w:rsidP="0041420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191BB62" w14:textId="77777777" w:rsidR="00414201" w:rsidRPr="001D2473" w:rsidRDefault="00414201" w:rsidP="0041420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B59D3B6" w14:textId="60037C1B" w:rsidR="00414201" w:rsidRDefault="00254B4D" w:rsidP="00254B4D">
      <w:pPr>
        <w:pStyle w:val="Heading1"/>
      </w:pPr>
      <w:r>
        <w:t>Case</w:t>
      </w:r>
    </w:p>
    <w:p w14:paraId="646158D1" w14:textId="68136CFC" w:rsidR="00254B4D" w:rsidRDefault="00254B4D" w:rsidP="00254B4D">
      <w:r>
        <w:t xml:space="preserve">No 1ar theory </w:t>
      </w:r>
      <w:proofErr w:type="gramStart"/>
      <w:r>
        <w:t>76 time</w:t>
      </w:r>
      <w:proofErr w:type="gramEnd"/>
      <w:r>
        <w:t xml:space="preserve"> skew, they can just collapse on the 2ar</w:t>
      </w:r>
    </w:p>
    <w:p w14:paraId="4C4900A6" w14:textId="3E6B3E2B" w:rsidR="00254B4D" w:rsidRDefault="00254B4D" w:rsidP="00254B4D">
      <w:r>
        <w:t xml:space="preserve">1ar theory is </w:t>
      </w:r>
      <w:proofErr w:type="spellStart"/>
      <w:r>
        <w:t>dta</w:t>
      </w:r>
      <w:proofErr w:type="spellEnd"/>
      <w:r>
        <w:t xml:space="preserve"> or else they can just read multiple shells and collapse on any in the 2ar</w:t>
      </w:r>
    </w:p>
    <w:p w14:paraId="333CDBCD" w14:textId="75BF00A5" w:rsidR="00254B4D" w:rsidRDefault="00254B4D" w:rsidP="00254B4D">
      <w:r>
        <w:t xml:space="preserve">Not highest layer </w:t>
      </w:r>
      <w:proofErr w:type="gramStart"/>
      <w:r>
        <w:t>cause</w:t>
      </w:r>
      <w:proofErr w:type="gramEnd"/>
      <w:r>
        <w:t xml:space="preserve"> they have 4 min to be abusive and 3 min to leverage the abuse while I only have 6 min</w:t>
      </w:r>
    </w:p>
    <w:p w14:paraId="5EDE1F02" w14:textId="28FF0F50" w:rsidR="00254B4D" w:rsidRPr="001114BF" w:rsidRDefault="00254B4D" w:rsidP="00254B4D">
      <w:pPr>
        <w:pStyle w:val="Heading4"/>
        <w:rPr>
          <w:rFonts w:asciiTheme="minorHAnsi" w:hAnsiTheme="minorHAnsi" w:cstheme="minorHAnsi"/>
        </w:rPr>
      </w:pPr>
      <w:r w:rsidRPr="001114BF">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1114BF">
        <w:rPr>
          <w:rFonts w:asciiTheme="minorHAnsi" w:hAnsiTheme="minorHAnsi" w:cstheme="minorHAnsi"/>
        </w:rPr>
        <w:t>alwahys</w:t>
      </w:r>
      <w:proofErr w:type="spellEnd"/>
      <w:r w:rsidRPr="001114BF">
        <w:rPr>
          <w:rFonts w:asciiTheme="minorHAnsi" w:hAnsiTheme="minorHAnsi" w:cstheme="minorHAnsi"/>
        </w:rPr>
        <w:t xml:space="preserve"> an institutional DA to going through Congress c) ought</w:t>
      </w:r>
      <w:r w:rsidRPr="001114BF">
        <w:rPr>
          <w:rStyle w:val="FootnoteReference"/>
          <w:rFonts w:asciiTheme="minorHAnsi" w:hAnsiTheme="minorHAnsi" w:cstheme="minorHAnsi"/>
        </w:rPr>
        <w:footnoteReference w:id="1"/>
      </w:r>
      <w:r w:rsidRPr="001114BF">
        <w:rPr>
          <w:rFonts w:asciiTheme="minorHAnsi" w:hAnsiTheme="minorHAnsi" w:cstheme="minorHAnsi"/>
        </w:rPr>
        <w:t xml:space="preserve"> means “moral obligation” so the lack of that obligation means the </w:t>
      </w:r>
      <w:proofErr w:type="spellStart"/>
      <w:r w:rsidRPr="001114BF">
        <w:rPr>
          <w:rFonts w:asciiTheme="minorHAnsi" w:hAnsiTheme="minorHAnsi" w:cstheme="minorHAnsi"/>
        </w:rPr>
        <w:t>aff</w:t>
      </w:r>
      <w:proofErr w:type="spellEnd"/>
      <w:r w:rsidRPr="001114BF">
        <w:rPr>
          <w:rFonts w:asciiTheme="minorHAnsi" w:hAnsiTheme="minorHAnsi" w:cstheme="minorHAnsi"/>
        </w:rPr>
        <w:t xml:space="preserve"> hasn’t fulfilled their burden </w:t>
      </w:r>
      <w:r>
        <w:rPr>
          <w:rFonts w:asciiTheme="minorHAnsi" w:hAnsiTheme="minorHAnsi" w:cstheme="minorHAnsi"/>
        </w:rPr>
        <w:t>d</w:t>
      </w:r>
      <w:r w:rsidRPr="001114BF">
        <w:rPr>
          <w:rFonts w:asciiTheme="minorHAnsi" w:hAnsiTheme="minorHAnsi" w:cstheme="minorHAnsi"/>
        </w:rPr>
        <w:t xml:space="preserve">) permissibility can’t affirm since then anything would be ok which would justify racism – we should be safe and do nothing. </w:t>
      </w:r>
    </w:p>
    <w:p w14:paraId="3B88A6D0" w14:textId="5D29B960" w:rsidR="00254B4D" w:rsidRDefault="00254B4D" w:rsidP="00254B4D"/>
    <w:p w14:paraId="24B97071" w14:textId="791B6D59" w:rsidR="00F13816" w:rsidRDefault="00F13816" w:rsidP="00254B4D"/>
    <w:p w14:paraId="2C3EE86B" w14:textId="77777777" w:rsidR="00F13816" w:rsidRPr="00254B4D" w:rsidRDefault="00F13816" w:rsidP="00254B4D"/>
    <w:sectPr w:rsidR="00F13816" w:rsidRPr="00254B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66655" w14:textId="77777777" w:rsidR="00E302EC" w:rsidRDefault="00E302EC" w:rsidP="00254B4D">
      <w:pPr>
        <w:spacing w:after="0" w:line="240" w:lineRule="auto"/>
      </w:pPr>
      <w:r>
        <w:separator/>
      </w:r>
    </w:p>
  </w:endnote>
  <w:endnote w:type="continuationSeparator" w:id="0">
    <w:p w14:paraId="1A3E666A" w14:textId="77777777" w:rsidR="00E302EC" w:rsidRDefault="00E302EC" w:rsidP="0025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F7475" w14:textId="77777777" w:rsidR="00E302EC" w:rsidRDefault="00E302EC" w:rsidP="00254B4D">
      <w:pPr>
        <w:spacing w:after="0" w:line="240" w:lineRule="auto"/>
      </w:pPr>
      <w:r>
        <w:separator/>
      </w:r>
    </w:p>
  </w:footnote>
  <w:footnote w:type="continuationSeparator" w:id="0">
    <w:p w14:paraId="4841A78C" w14:textId="77777777" w:rsidR="00E302EC" w:rsidRDefault="00E302EC" w:rsidP="00254B4D">
      <w:pPr>
        <w:spacing w:after="0" w:line="240" w:lineRule="auto"/>
      </w:pPr>
      <w:r>
        <w:continuationSeparator/>
      </w:r>
    </w:p>
  </w:footnote>
  <w:footnote w:id="1">
    <w:p w14:paraId="0A586C57" w14:textId="77777777" w:rsidR="00254B4D" w:rsidRDefault="00254B4D" w:rsidP="00254B4D">
      <w:pPr>
        <w:pStyle w:val="FootnoteText"/>
      </w:pPr>
      <w:r>
        <w:rPr>
          <w:rStyle w:val="FootnoteReference"/>
        </w:rPr>
        <w:footnoteRef/>
      </w:r>
      <w:r>
        <w:t xml:space="preserve"> </w:t>
      </w:r>
      <w:r w:rsidRPr="00E24050">
        <w:t>https://www.merriam-webster.com/dictionary/ought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27DF"/>
    <w:rsid w:val="00041833"/>
    <w:rsid w:val="000B27BD"/>
    <w:rsid w:val="00254B4D"/>
    <w:rsid w:val="00414201"/>
    <w:rsid w:val="00630879"/>
    <w:rsid w:val="007927DF"/>
    <w:rsid w:val="009E7919"/>
    <w:rsid w:val="00E302EC"/>
    <w:rsid w:val="00EB7ACF"/>
    <w:rsid w:val="00F13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05E3E"/>
  <w15:chartTrackingRefBased/>
  <w15:docId w15:val="{401F7449-AD11-48BD-8135-1217A2C7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1833"/>
    <w:rPr>
      <w:rFonts w:ascii="Calibri" w:hAnsi="Calibri" w:cs="Calibri"/>
    </w:rPr>
  </w:style>
  <w:style w:type="paragraph" w:styleId="Heading1">
    <w:name w:val="heading 1"/>
    <w:aliases w:val="Pocket"/>
    <w:basedOn w:val="Normal"/>
    <w:next w:val="Normal"/>
    <w:link w:val="Heading1Char"/>
    <w:qFormat/>
    <w:rsid w:val="000418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18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18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TAG, Ch,Ch,No Spacing12,No Spacing2111,No Spacing211,No Spacing21,No Spacing5,No Spacing1121,T,small space,t,No Spacing11111,tags,Read stuff,No Spacing1111,No Spacing3,ta,Ta,No Spacing111111,No Spacing4"/>
    <w:basedOn w:val="Normal"/>
    <w:next w:val="Normal"/>
    <w:link w:val="Heading4Char"/>
    <w:uiPriority w:val="3"/>
    <w:unhideWhenUsed/>
    <w:qFormat/>
    <w:rsid w:val="000418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418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1833"/>
  </w:style>
  <w:style w:type="character" w:customStyle="1" w:styleId="Heading4Char">
    <w:name w:val="Heading 4 Char"/>
    <w:aliases w:val="Tag Char,Big card Char,Normal Tag Char,body Char,heading 2 Char,TAG Char, Ch Char,Ch Char,No Spacing12 Char,No Spacing2111 Char,No Spacing211 Char,No Spacing21 Char,No Spacing5 Char,No Spacing1121 Char,T Char,small space Char,t Char"/>
    <w:basedOn w:val="DefaultParagraphFont"/>
    <w:link w:val="Heading4"/>
    <w:uiPriority w:val="3"/>
    <w:rsid w:val="0004183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04183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1833"/>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c"/>
    <w:basedOn w:val="DefaultParagraphFont"/>
    <w:uiPriority w:val="6"/>
    <w:qFormat/>
    <w:rsid w:val="00041833"/>
    <w:rPr>
      <w:b w:val="0"/>
      <w:sz w:val="22"/>
      <w:u w:val="single"/>
    </w:rPr>
  </w:style>
  <w:style w:type="paragraph" w:styleId="ListParagraph">
    <w:name w:val="List Paragraph"/>
    <w:basedOn w:val="Normal"/>
    <w:uiPriority w:val="34"/>
    <w:rsid w:val="00414201"/>
    <w:pPr>
      <w:spacing w:after="0" w:line="240" w:lineRule="auto"/>
    </w:pPr>
    <w:rPr>
      <w:rFonts w:ascii="Arial" w:eastAsia="Calibri" w:hAnsi="Arial" w:cs="Times New Roman"/>
      <w:sz w:val="20"/>
    </w:rPr>
  </w:style>
  <w:style w:type="paragraph" w:customStyle="1" w:styleId="textbold">
    <w:name w:val="text bold"/>
    <w:basedOn w:val="Normal"/>
    <w:link w:val="Emphasis"/>
    <w:uiPriority w:val="7"/>
    <w:qFormat/>
    <w:rsid w:val="00414201"/>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Important,Read,C"/>
    <w:basedOn w:val="DefaultParagraphFont"/>
    <w:link w:val="NoSpacing"/>
    <w:uiPriority w:val="99"/>
    <w:unhideWhenUsed/>
    <w:rsid w:val="00041833"/>
    <w:rPr>
      <w:color w:val="auto"/>
      <w:u w:val="none"/>
    </w:rPr>
  </w:style>
  <w:style w:type="character" w:customStyle="1" w:styleId="Heading1Char">
    <w:name w:val="Heading 1 Char"/>
    <w:aliases w:val="Pocket Char"/>
    <w:basedOn w:val="DefaultParagraphFont"/>
    <w:link w:val="Heading1"/>
    <w:rsid w:val="000418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18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41833"/>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041833"/>
    <w:rPr>
      <w:color w:val="auto"/>
      <w:u w:val="none"/>
    </w:rPr>
  </w:style>
  <w:style w:type="paragraph" w:styleId="NoSpacing">
    <w:name w:val="No Spacing"/>
    <w:aliases w:val="Small Text,Card Format,DDI Tag,Tag Title,No Spacing6,No Spacing tnr,ClearFormatting,Hidden Block Title,No Spacing311,No Spacing51,No Spacing8,Dont u,No Spacing1111111,Clear,Note Level 2,No Spacing111112,No Spacing31,Tag and Ci,card,ca"/>
    <w:basedOn w:val="Heading1"/>
    <w:link w:val="Hyperlink"/>
    <w:autoRedefine/>
    <w:uiPriority w:val="99"/>
    <w:qFormat/>
    <w:rsid w:val="0041420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254B4D"/>
    <w:pPr>
      <w:spacing w:after="0" w:line="240" w:lineRule="auto"/>
    </w:pPr>
    <w:rPr>
      <w:sz w:val="20"/>
      <w:szCs w:val="20"/>
    </w:rPr>
  </w:style>
  <w:style w:type="character" w:customStyle="1" w:styleId="FootnoteTextChar">
    <w:name w:val="Footnote Text Char"/>
    <w:basedOn w:val="DefaultParagraphFont"/>
    <w:link w:val="FootnoteText"/>
    <w:uiPriority w:val="99"/>
    <w:rsid w:val="00254B4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254B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page.org/constructive-news-can-solutions-journalism-save-our-forests?fbclid=IwAR1v5jjkjQ_CxDeUJZaMzQdDG_1mdbYfmpzqYsSFvWRYN2aszSAFAffFpq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emanreports.org/articles/is-solutions-journalism-the-solution/" TargetMode="External"/><Relationship Id="rId5" Type="http://schemas.openxmlformats.org/officeDocument/2006/relationships/webSettings" Target="webSettings.xml"/><Relationship Id="rId10" Type="http://schemas.openxmlformats.org/officeDocument/2006/relationships/hyperlink" Target="https://www.middleeasteye.net/opinion/iran-israel-tensions-threat-nuclear-war-looms-large" TargetMode="External"/><Relationship Id="rId4" Type="http://schemas.openxmlformats.org/officeDocument/2006/relationships/settings" Target="settings.xml"/><Relationship Id="rId9" Type="http://schemas.openxmlformats.org/officeDocument/2006/relationships/hyperlink" Target="https://www.usip.org/publications/2020/03/rethinking-medias-role-conflict-and-peace-middle-ea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4E7BA-9303-4413-A143-A0F159C88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1</Pages>
  <Words>13007</Words>
  <Characters>74145</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5</cp:revision>
  <dcterms:created xsi:type="dcterms:W3CDTF">2022-03-10T21:05:00Z</dcterms:created>
  <dcterms:modified xsi:type="dcterms:W3CDTF">2022-03-10T23:45:00Z</dcterms:modified>
</cp:coreProperties>
</file>