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45749" w14:textId="2E72CB1A" w:rsidR="00A95652" w:rsidRDefault="00D456DA" w:rsidP="00D456DA">
      <w:pPr>
        <w:pStyle w:val="Heading2"/>
      </w:pPr>
      <w:r>
        <w:t>1.</w:t>
      </w:r>
    </w:p>
    <w:p w14:paraId="13AB96A0" w14:textId="1183264A" w:rsidR="00D456DA" w:rsidRPr="00A0497E" w:rsidRDefault="00D456DA" w:rsidP="00D456DA">
      <w:pPr>
        <w:pStyle w:val="Heading3"/>
      </w:pPr>
      <w:r>
        <w:lastRenderedPageBreak/>
        <w:t xml:space="preserve">1NC – </w:t>
      </w:r>
      <w:r>
        <w:t>K</w:t>
      </w:r>
    </w:p>
    <w:p w14:paraId="02226059" w14:textId="77777777" w:rsidR="00D456DA" w:rsidRPr="00FC76A7" w:rsidRDefault="00D456DA" w:rsidP="00D456DA">
      <w:pPr>
        <w:pStyle w:val="Heading4"/>
      </w:pPr>
      <w:r>
        <w:t xml:space="preserve">They don’t create a space of resistance </w:t>
      </w:r>
      <w:r w:rsidRPr="00FC76A7">
        <w:t>– they instead carve out a pseudo-radical space in an activity that remains funded by white elites and sustained through labor exploitation. Capitalism thrives on exactly this sort of politics – the simulation of agency allows people to pretend there’s an outside to the system. It’s that rush of agency that allows us to simulate the reclamation of the subject</w:t>
      </w:r>
      <w:r>
        <w:t>.</w:t>
      </w:r>
    </w:p>
    <w:p w14:paraId="7BD6DE44" w14:textId="77777777" w:rsidR="00D456DA" w:rsidRPr="00FC76A7" w:rsidRDefault="00D456DA" w:rsidP="00D456DA">
      <w:pPr>
        <w:rPr>
          <w:rFonts w:cstheme="minorHAnsi"/>
        </w:rPr>
      </w:pPr>
      <w:r w:rsidRPr="00222929">
        <w:rPr>
          <w:rStyle w:val="Style13ptBold"/>
        </w:rPr>
        <w:t>Bluhdorn ‘7</w:t>
      </w:r>
      <w:r w:rsidRPr="00FC76A7">
        <w:rPr>
          <w:rFonts w:cstheme="minorHAnsi"/>
        </w:rPr>
        <w:t xml:space="preserve"> </w:t>
      </w:r>
      <w:r w:rsidRPr="00222929">
        <w:rPr>
          <w:rFonts w:cstheme="minorHAnsi"/>
          <w:sz w:val="16"/>
          <w:szCs w:val="16"/>
        </w:rPr>
        <w:t>–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7D19CFC9" w14:textId="77777777" w:rsidR="00D456DA" w:rsidRDefault="00D456DA" w:rsidP="00D456DA">
      <w:pPr>
        <w:rPr>
          <w:u w:val="single"/>
        </w:rPr>
      </w:pPr>
      <w:r w:rsidRPr="00222929">
        <w:rPr>
          <w:rFonts w:cstheme="minorHAnsi"/>
          <w:sz w:val="16"/>
        </w:rPr>
        <w:t xml:space="preserve">Yet the </w:t>
      </w:r>
      <w:r w:rsidRPr="00222929">
        <w:rPr>
          <w:rFonts w:cstheme="minorHAnsi"/>
          <w:u w:val="single"/>
        </w:rPr>
        <w:t xml:space="preserve">established </w:t>
      </w:r>
      <w:r w:rsidRPr="00222929">
        <w:rPr>
          <w:rFonts w:cstheme="minorHAnsi"/>
          <w:highlight w:val="green"/>
          <w:u w:val="single"/>
        </w:rPr>
        <w:t>patterns of self-construction</w:t>
      </w:r>
      <w:r w:rsidRPr="00222929">
        <w:rPr>
          <w:rFonts w:cstheme="minorHAnsi"/>
          <w:u w:val="single"/>
        </w:rPr>
        <w:t>, which</w:t>
      </w:r>
      <w:r w:rsidRPr="00222929">
        <w:rPr>
          <w:rFonts w:cstheme="minorHAnsi"/>
          <w:sz w:val="16"/>
        </w:rPr>
        <w:t xml:space="preserve"> thus </w:t>
      </w:r>
      <w:r w:rsidRPr="00222929">
        <w:rPr>
          <w:rFonts w:cstheme="minorHAnsi"/>
          <w:u w:val="single"/>
        </w:rPr>
        <w:t>have to be defended and</w:t>
      </w:r>
      <w:r w:rsidRPr="00222929">
        <w:rPr>
          <w:rFonts w:cstheme="minorHAnsi"/>
          <w:sz w:val="16"/>
        </w:rPr>
        <w:t xml:space="preserve"> further </w:t>
      </w:r>
      <w:r w:rsidRPr="00222929">
        <w:rPr>
          <w:rFonts w:cstheme="minorHAnsi"/>
          <w:u w:val="single"/>
        </w:rPr>
        <w:t xml:space="preserve">developed </w:t>
      </w:r>
      <w:r w:rsidRPr="00222929">
        <w:rPr>
          <w:rFonts w:cstheme="minorHAnsi"/>
          <w:sz w:val="16"/>
        </w:rPr>
        <w:t xml:space="preserve">at any price, </w:t>
      </w:r>
      <w:r w:rsidRPr="00222929">
        <w:rPr>
          <w:rFonts w:cstheme="minorHAnsi"/>
          <w:highlight w:val="green"/>
          <w:u w:val="single"/>
        </w:rPr>
        <w:t>have</w:t>
      </w:r>
      <w:r w:rsidRPr="00222929">
        <w:rPr>
          <w:rFonts w:cstheme="minorHAnsi"/>
          <w:u w:val="single"/>
        </w:rPr>
        <w:t xml:space="preserve"> fundamental </w:t>
      </w:r>
      <w:r w:rsidRPr="00222929">
        <w:rPr>
          <w:rFonts w:cstheme="minorHAnsi"/>
          <w:highlight w:val="green"/>
          <w:u w:val="single"/>
        </w:rPr>
        <w:t>problems</w:t>
      </w:r>
      <w:r w:rsidRPr="00222929">
        <w:rPr>
          <w:rFonts w:cstheme="minorHAnsi"/>
          <w:sz w:val="16"/>
        </w:rPr>
        <w:t xml:space="preserve"> attached to them: ﬁrstly, </w:t>
      </w:r>
      <w:r w:rsidRPr="00222929">
        <w:rPr>
          <w:rFonts w:cstheme="minorHAnsi"/>
          <w:highlight w:val="green"/>
          <w:u w:val="single"/>
        </w:rPr>
        <w:t>the attempt to constitute</w:t>
      </w:r>
      <w:r w:rsidRPr="00222929">
        <w:rPr>
          <w:rFonts w:cstheme="minorHAnsi"/>
          <w:u w:val="single"/>
        </w:rPr>
        <w:t>, on the basis of</w:t>
      </w:r>
      <w:r w:rsidRPr="00222929">
        <w:rPr>
          <w:rFonts w:cstheme="minorHAnsi"/>
          <w:sz w:val="16"/>
        </w:rPr>
        <w:t xml:space="preserve"> product choices and acts of </w:t>
      </w:r>
      <w:r w:rsidRPr="00222929">
        <w:rPr>
          <w:rFonts w:cstheme="minorHAnsi"/>
          <w:u w:val="single"/>
        </w:rPr>
        <w:t xml:space="preserve">consumption, </w:t>
      </w:r>
      <w:r w:rsidRPr="00222929">
        <w:rPr>
          <w:rFonts w:cstheme="minorHAnsi"/>
          <w:highlight w:val="green"/>
          <w:u w:val="single"/>
        </w:rPr>
        <w:t>a Self</w:t>
      </w:r>
      <w:r w:rsidRPr="00222929">
        <w:rPr>
          <w:rFonts w:cstheme="minorHAnsi"/>
          <w:u w:val="single"/>
        </w:rPr>
        <w:t xml:space="preserve"> and identity</w:t>
      </w:r>
      <w:r w:rsidRPr="00222929">
        <w:rPr>
          <w:rFonts w:cstheme="minorHAnsi"/>
          <w:sz w:val="16"/>
        </w:rPr>
        <w:t xml:space="preserve"> that are </w:t>
      </w:r>
      <w:r w:rsidRPr="00222929">
        <w:rPr>
          <w:rFonts w:cstheme="minorHAnsi"/>
          <w:highlight w:val="green"/>
          <w:u w:val="single"/>
        </w:rPr>
        <w:t>distinct from</w:t>
      </w:r>
      <w:r w:rsidRPr="00222929">
        <w:rPr>
          <w:rFonts w:cstheme="minorHAnsi"/>
          <w:u w:val="single"/>
        </w:rPr>
        <w:t xml:space="preserve"> and autonomous vis-a`-vis </w:t>
      </w:r>
      <w:r w:rsidRPr="00222929">
        <w:rPr>
          <w:rFonts w:cstheme="minorHAnsi"/>
          <w:highlight w:val="green"/>
          <w:u w:val="single"/>
        </w:rPr>
        <w:t>the market is a contradiction</w:t>
      </w:r>
      <w:r w:rsidRPr="00222929">
        <w:rPr>
          <w:rFonts w:cstheme="minorHAnsi"/>
          <w:u w:val="single"/>
        </w:rPr>
        <w:t xml:space="preserve"> in terms</w:t>
      </w:r>
      <w:r w:rsidRPr="00222929">
        <w:rPr>
          <w:rFonts w:cstheme="minorHAnsi"/>
          <w:sz w:val="16"/>
        </w:rPr>
        <w:t xml:space="preserve">. Secondly, </w:t>
      </w:r>
      <w:r w:rsidRPr="00222929">
        <w:rPr>
          <w:rFonts w:cstheme="minorHAnsi"/>
          <w:u w:val="single"/>
        </w:rPr>
        <w:t>late-modern society’s established patterns of consumption are known to be socially exclusive and environmentally destructive</w:t>
      </w:r>
      <w:r w:rsidRPr="00222929">
        <w:rPr>
          <w:rFonts w:cstheme="minorHAnsi"/>
          <w:sz w:val="16"/>
        </w:rPr>
        <w:t xml:space="preserve">. Despite all hopes for ecological modernization and revolutionary improvements in resource efﬁciency (e.g. Weizsa¨cker et al., 1998; Hawkenet al., 1999; Lomborg, 2001), </w:t>
      </w:r>
      <w:r w:rsidRPr="00222929">
        <w:rPr>
          <w:rFonts w:cstheme="minorHAnsi"/>
          <w:u w:val="single"/>
        </w:rPr>
        <w:t>physical environmental limits imply that the lifestyles and established patterns of consumption</w:t>
      </w:r>
      <w:r w:rsidRPr="00222929">
        <w:rPr>
          <w:rFonts w:cstheme="minorHAnsi"/>
          <w:sz w:val="16"/>
        </w:rPr>
        <w:t xml:space="preserve"> cherished by advanced modern societies </w:t>
      </w:r>
      <w:r w:rsidRPr="00222929">
        <w:rPr>
          <w:rFonts w:cstheme="minorHAnsi"/>
          <w:u w:val="single"/>
        </w:rPr>
        <w:t>cannot even be extended to all residents of the richest countries</w:t>
      </w:r>
      <w:r w:rsidRPr="00222929">
        <w:rPr>
          <w:rFonts w:cstheme="minorHAnsi"/>
          <w:sz w:val="16"/>
        </w:rPr>
        <w:t>, let alone to the populations of the developing world. For the sake of the (re)construction o</w:t>
      </w:r>
      <w:r w:rsidRPr="00222929">
        <w:rPr>
          <w:rFonts w:cstheme="minorHAnsi"/>
          <w:sz w:val="16"/>
        </w:rPr>
        <w:lastRenderedPageBreak/>
        <w:t xml:space="preserve">f an ever elusive Self, </w:t>
      </w:r>
      <w:r w:rsidRPr="00222929">
        <w:rPr>
          <w:rFonts w:cstheme="minorHAnsi"/>
          <w:u w:val="single"/>
        </w:rPr>
        <w:t>in their struggle against self-referentiality</w:t>
      </w:r>
      <w:r w:rsidRPr="00222929">
        <w:rPr>
          <w:rFonts w:cstheme="minorHAnsi"/>
          <w:sz w:val="16"/>
        </w:rPr>
        <w:t xml:space="preserve"> and in pursuit of the regeneration of differenc</w:t>
      </w:r>
      <w:r w:rsidRPr="00222929">
        <w:rPr>
          <w:rFonts w:cstheme="minorHAnsi"/>
          <w:sz w:val="16"/>
        </w:rPr>
        <w:lastRenderedPageBreak/>
        <w:t xml:space="preserve">e, </w:t>
      </w:r>
      <w:r w:rsidRPr="00222929">
        <w:rPr>
          <w:rFonts w:cstheme="minorHAnsi"/>
          <w:u w:val="single"/>
        </w:rPr>
        <w:lastRenderedPageBreak/>
        <w:t xml:space="preserve">late-modern </w:t>
      </w:r>
      <w:r w:rsidRPr="00222929">
        <w:rPr>
          <w:rFonts w:cstheme="minorHAnsi"/>
          <w:highlight w:val="green"/>
          <w:u w:val="single"/>
        </w:rPr>
        <w:t>societies are</w:t>
      </w:r>
      <w:r w:rsidRPr="00222929">
        <w:rPr>
          <w:rFonts w:cstheme="minorHAnsi"/>
          <w:sz w:val="16"/>
        </w:rPr>
        <w:t xml:space="preserve"> thus </w:t>
      </w:r>
      <w:r w:rsidRPr="00222929">
        <w:rPr>
          <w:rFonts w:cstheme="minorHAnsi"/>
          <w:highlight w:val="green"/>
          <w:u w:val="single"/>
        </w:rPr>
        <w:t>locked into the imperative of maintaining</w:t>
      </w:r>
      <w:r w:rsidRPr="00222929">
        <w:rPr>
          <w:rFonts w:cstheme="minorHAnsi"/>
          <w:sz w:val="16"/>
        </w:rPr>
        <w:t xml:space="preserve"> and further developing the principle of </w:t>
      </w:r>
      <w:r w:rsidRPr="00222929">
        <w:rPr>
          <w:rFonts w:cstheme="minorHAnsi"/>
          <w:u w:val="single"/>
        </w:rPr>
        <w:t>exclusion</w:t>
      </w:r>
      <w:r w:rsidRPr="00222929">
        <w:rPr>
          <w:rFonts w:cstheme="minorHAnsi"/>
          <w:sz w:val="16"/>
        </w:rPr>
        <w:t xml:space="preserve"> (Blu¨hdorn, 2002, 2003). At any price they have to, and indeed do, defend </w:t>
      </w:r>
      <w:r w:rsidRPr="00222929">
        <w:rPr>
          <w:rFonts w:cstheme="minorHAnsi"/>
          <w:highlight w:val="green"/>
          <w:u w:val="single"/>
        </w:rPr>
        <w:t>a lifestyle that requires</w:t>
      </w:r>
      <w:r w:rsidRPr="00222929">
        <w:rPr>
          <w:rFonts w:cstheme="minorHAnsi"/>
          <w:u w:val="single"/>
        </w:rPr>
        <w:t xml:space="preserve"> </w:t>
      </w:r>
      <w:r w:rsidRPr="00222929">
        <w:rPr>
          <w:rFonts w:cstheme="minorHAnsi"/>
          <w:b/>
          <w:u w:val="single"/>
          <w:bdr w:val="single" w:sz="4" w:space="0" w:color="auto"/>
        </w:rPr>
        <w:t xml:space="preserve">ever increasing social </w:t>
      </w:r>
      <w:r w:rsidRPr="00222929">
        <w:rPr>
          <w:rFonts w:cstheme="minorHAnsi"/>
          <w:b/>
          <w:highlight w:val="green"/>
          <w:u w:val="single"/>
          <w:bdr w:val="single" w:sz="4" w:space="0" w:color="auto"/>
        </w:rPr>
        <w:t>inequality, environmental degradation</w:t>
      </w:r>
      <w:r w:rsidRPr="00222929">
        <w:rPr>
          <w:rFonts w:cstheme="minorHAnsi"/>
          <w:b/>
          <w:u w:val="single"/>
          <w:bdr w:val="single" w:sz="4" w:space="0" w:color="auto"/>
        </w:rPr>
        <w:t xml:space="preserve">, predatory </w:t>
      </w:r>
      <w:r w:rsidRPr="00222929">
        <w:rPr>
          <w:rFonts w:cstheme="minorHAnsi"/>
          <w:b/>
          <w:highlight w:val="green"/>
          <w:u w:val="single"/>
          <w:bdr w:val="single" w:sz="4" w:space="0" w:color="auto"/>
        </w:rPr>
        <w:t>resource wars, and</w:t>
      </w:r>
      <w:r w:rsidRPr="00222929">
        <w:rPr>
          <w:rFonts w:cstheme="minorHAnsi"/>
          <w:b/>
          <w:u w:val="single"/>
          <w:bdr w:val="single" w:sz="4" w:space="0" w:color="auto"/>
        </w:rPr>
        <w:t xml:space="preserve"> the tight </w:t>
      </w:r>
      <w:r w:rsidRPr="00222929">
        <w:rPr>
          <w:rFonts w:cstheme="minorHAnsi"/>
          <w:b/>
          <w:highlight w:val="green"/>
          <w:u w:val="single"/>
          <w:bdr w:val="single" w:sz="4" w:space="0" w:color="auto"/>
        </w:rPr>
        <w:t>policing of</w:t>
      </w:r>
      <w:r w:rsidRPr="00222929">
        <w:rPr>
          <w:rFonts w:cstheme="minorHAnsi"/>
          <w:b/>
          <w:u w:val="single"/>
          <w:bdr w:val="single" w:sz="4" w:space="0" w:color="auto"/>
        </w:rPr>
        <w:t xml:space="preserve"> potential internal and external </w:t>
      </w:r>
      <w:r w:rsidRPr="00222929">
        <w:rPr>
          <w:rFonts w:cstheme="minorHAnsi"/>
          <w:b/>
          <w:highlight w:val="green"/>
          <w:u w:val="single"/>
          <w:bdr w:val="single" w:sz="4" w:space="0" w:color="auto"/>
        </w:rPr>
        <w:t>enemies</w:t>
      </w:r>
      <w:r w:rsidRPr="00222929">
        <w:rPr>
          <w:rFonts w:cstheme="minorHAnsi"/>
          <w:sz w:val="16"/>
        </w:rPr>
        <w:t xml:space="preserve">.14 For this effort, </w:t>
      </w:r>
      <w:r w:rsidRPr="00222929">
        <w:rPr>
          <w:rFonts w:cstheme="minorHAnsi"/>
          <w:u w:val="single"/>
        </w:rPr>
        <w:t>military and surveillance technology provide ever more sophisticated and efﬁcient means</w:t>
      </w:r>
      <w:r w:rsidRPr="00222929">
        <w:rPr>
          <w:rFonts w:cstheme="minorHAnsi"/>
          <w:sz w:val="16"/>
        </w:rPr>
        <w:t xml:space="preserve">. Nevertheless, the principle of </w:t>
      </w:r>
      <w:r w:rsidRPr="00222929">
        <w:rPr>
          <w:rFonts w:cstheme="minorHAnsi"/>
          <w:u w:val="single"/>
        </w:rPr>
        <w:t>exclusion is ultimately still unsustainable, not only because of spiralling ‘security’ expenses but also because it</w:t>
      </w:r>
      <w:r w:rsidRPr="00222929">
        <w:rPr>
          <w:rFonts w:cstheme="minorHAnsi"/>
          <w:sz w:val="16"/>
        </w:rPr>
        <w:t xml:space="preserve"> directly </w:t>
      </w:r>
      <w:r w:rsidRPr="00222929">
        <w:rPr>
          <w:rFonts w:cstheme="minorHAnsi"/>
          <w:u w:val="single"/>
        </w:rPr>
        <w:t>contradicts the</w:t>
      </w:r>
      <w:r w:rsidRPr="00222929">
        <w:rPr>
          <w:rFonts w:cstheme="minorHAnsi"/>
          <w:sz w:val="16"/>
        </w:rPr>
        <w:t xml:space="preserve"> modernist </w:t>
      </w:r>
      <w:r w:rsidRPr="00222929">
        <w:rPr>
          <w:rFonts w:cstheme="minorHAnsi"/>
          <w:u w:val="single"/>
        </w:rPr>
        <w:t>notion of the free and autonomous individual</w:t>
      </w:r>
      <w:r w:rsidRPr="00222929">
        <w:rPr>
          <w:rFonts w:cstheme="minorHAnsi"/>
          <w:sz w:val="16"/>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222929">
        <w:rPr>
          <w:rFonts w:cstheme="minorHAnsi"/>
          <w:u w:val="single"/>
        </w:rPr>
        <w:t>within this framework</w:t>
      </w:r>
      <w:r w:rsidRPr="00222929">
        <w:rPr>
          <w:rFonts w:cstheme="minorHAnsi"/>
          <w:sz w:val="16"/>
        </w:rPr>
        <w:t xml:space="preserve"> of this analysis, the function of Luhmann’s system of protest communication, or in the terms of this article, </w:t>
      </w:r>
      <w:r w:rsidRPr="00222929">
        <w:rPr>
          <w:rFonts w:cstheme="minorHAnsi"/>
          <w:u w:val="single"/>
        </w:rPr>
        <w:t>the signiﬁcance of</w:t>
      </w:r>
      <w:r w:rsidRPr="00222929">
        <w:rPr>
          <w:rFonts w:cstheme="minorHAnsi"/>
          <w:sz w:val="16"/>
        </w:rPr>
        <w:t xml:space="preserve"> late-modern societies’ </w:t>
      </w:r>
      <w:r w:rsidRPr="00222929">
        <w:rPr>
          <w:rFonts w:cstheme="minorHAnsi"/>
          <w:u w:val="single"/>
        </w:rPr>
        <w:t>discourses of radical change becomes immediately evident</w:t>
      </w:r>
      <w:r w:rsidRPr="00222929">
        <w:rPr>
          <w:rFonts w:cstheme="minorHAnsi"/>
          <w:sz w:val="16"/>
        </w:rPr>
        <w:t xml:space="preserve">. </w:t>
      </w:r>
      <w:r w:rsidRPr="00222929">
        <w:rPr>
          <w:rFonts w:cstheme="minorHAnsi"/>
          <w:u w:val="single"/>
        </w:rPr>
        <w:t>At a stage when the possibility</w:t>
      </w:r>
      <w:r w:rsidRPr="00222929">
        <w:rPr>
          <w:rFonts w:cstheme="minorHAnsi"/>
          <w:sz w:val="16"/>
        </w:rPr>
        <w:t xml:space="preserve"> and desirability </w:t>
      </w:r>
      <w:r w:rsidRPr="00222929">
        <w:rPr>
          <w:rFonts w:cstheme="minorHAnsi"/>
          <w:u w:val="single"/>
        </w:rPr>
        <w:t>of transcending</w:t>
      </w:r>
      <w:r w:rsidRPr="00222929">
        <w:rPr>
          <w:rFonts w:cstheme="minorHAnsi"/>
          <w:sz w:val="16"/>
        </w:rPr>
        <w:t xml:space="preserve"> the principle of </w:t>
      </w:r>
      <w:r w:rsidRPr="00222929">
        <w:rPr>
          <w:rFonts w:cstheme="minorHAnsi"/>
          <w:u w:val="single"/>
        </w:rPr>
        <w:t>exclusion has been pulled into</w:t>
      </w:r>
      <w:r w:rsidRPr="00222929">
        <w:rPr>
          <w:rFonts w:cstheme="minorHAnsi"/>
          <w:sz w:val="16"/>
        </w:rPr>
        <w:t xml:space="preserve"> radical </w:t>
      </w:r>
      <w:r w:rsidRPr="00222929">
        <w:rPr>
          <w:rFonts w:cstheme="minorHAnsi"/>
          <w:u w:val="single"/>
        </w:rPr>
        <w:t>doubt but when</w:t>
      </w:r>
      <w:r w:rsidRPr="00222929">
        <w:rPr>
          <w:rFonts w:cstheme="minorHAnsi"/>
          <w:sz w:val="16"/>
        </w:rPr>
        <w:t xml:space="preserve">, at the same time, the principle of </w:t>
      </w:r>
      <w:r w:rsidRPr="00222929">
        <w:rPr>
          <w:rFonts w:cstheme="minorHAnsi"/>
          <w:highlight w:val="green"/>
          <w:u w:val="single"/>
        </w:rPr>
        <w:t>inclusion</w:t>
      </w:r>
      <w:r w:rsidRPr="00222929">
        <w:rPr>
          <w:rFonts w:cstheme="minorHAnsi"/>
          <w:u w:val="single"/>
        </w:rPr>
        <w:t xml:space="preserve"> is vitally important</w:t>
      </w:r>
      <w:r w:rsidRPr="00222929">
        <w:rPr>
          <w:rFonts w:cstheme="minorHAnsi"/>
          <w:sz w:val="16"/>
        </w:rPr>
        <w:t xml:space="preserve">, </w:t>
      </w:r>
      <w:r w:rsidRPr="00222929">
        <w:rPr>
          <w:rFonts w:cstheme="minorHAnsi"/>
          <w:b/>
          <w:u w:val="single"/>
        </w:rPr>
        <w:t xml:space="preserve">these </w:t>
      </w:r>
      <w:r w:rsidRPr="00222929">
        <w:rPr>
          <w:rFonts w:cstheme="minorHAnsi"/>
          <w:b/>
          <w:highlight w:val="green"/>
          <w:u w:val="single"/>
        </w:rPr>
        <w:t>discourses simulate the validity of the latter as a social ideal</w:t>
      </w:r>
      <w:r w:rsidRPr="00222929">
        <w:rPr>
          <w:rFonts w:cstheme="minorHAnsi"/>
          <w:sz w:val="16"/>
        </w:rPr>
        <w:t xml:space="preserve">. In other words, </w:t>
      </w:r>
      <w:r w:rsidRPr="00222929">
        <w:rPr>
          <w:rFonts w:cstheme="minorHAnsi"/>
          <w:u w:val="single"/>
        </w:rPr>
        <w:t>latemodern society reconciles the tension between the</w:t>
      </w:r>
      <w:r w:rsidRPr="00222929">
        <w:rPr>
          <w:rFonts w:cstheme="minorHAnsi"/>
          <w:sz w:val="16"/>
        </w:rPr>
        <w:t xml:space="preserve"> cherished but exclusive </w:t>
      </w:r>
      <w:r w:rsidRPr="00222929">
        <w:rPr>
          <w:rFonts w:cstheme="minorHAnsi"/>
          <w:u w:val="single"/>
        </w:rPr>
        <w:t>status quo</w:t>
      </w:r>
      <w:r w:rsidRPr="00222929">
        <w:rPr>
          <w:rFonts w:cstheme="minorHAnsi"/>
          <w:sz w:val="16"/>
        </w:rPr>
        <w:t xml:space="preserve"> – for which there is no alternative – </w:t>
      </w:r>
      <w:r w:rsidRPr="00222929">
        <w:rPr>
          <w:rFonts w:cstheme="minorHAnsi"/>
          <w:u w:val="single"/>
        </w:rPr>
        <w:t>and the non-existent</w:t>
      </w:r>
      <w:r w:rsidRPr="00222929">
        <w:rPr>
          <w:rFonts w:cstheme="minorHAnsi"/>
          <w:sz w:val="16"/>
        </w:rPr>
        <w:t xml:space="preserve"> inclusive </w:t>
      </w:r>
      <w:r w:rsidRPr="00222929">
        <w:rPr>
          <w:rFonts w:cstheme="minorHAnsi"/>
          <w:u w:val="single"/>
        </w:rPr>
        <w:t xml:space="preserve">alternative </w:t>
      </w:r>
      <w:r w:rsidRPr="00222929">
        <w:rPr>
          <w:rFonts w:cstheme="minorHAnsi"/>
          <w:sz w:val="16"/>
        </w:rPr>
        <w:t xml:space="preserve">– on whose existence it depends – </w:t>
      </w:r>
      <w:r w:rsidRPr="00222929">
        <w:rPr>
          <w:rFonts w:cstheme="minorHAnsi"/>
          <w:b/>
          <w:u w:val="single"/>
          <w:bdr w:val="single" w:sz="4" w:space="0" w:color="auto"/>
        </w:rPr>
        <w:t>by means of simulation</w:t>
      </w:r>
      <w:r w:rsidRPr="00222929">
        <w:rPr>
          <w:rFonts w:cstheme="minorHAnsi"/>
          <w:sz w:val="16"/>
        </w:rPr>
        <w:t xml:space="preserve">. The analysis of Luhmann’s work has demonstrated how the societal self-descriptions produced by the system of protest communication, or late-modern society’s discourses of radical change, fulﬁl this function exactly. </w:t>
      </w:r>
      <w:r w:rsidRPr="00222929">
        <w:rPr>
          <w:rFonts w:cstheme="minorHAnsi"/>
          <w:u w:val="single"/>
        </w:rPr>
        <w:t>They are</w:t>
      </w:r>
      <w:r w:rsidRPr="00222929">
        <w:rPr>
          <w:rFonts w:cstheme="minorHAnsi"/>
          <w:sz w:val="16"/>
        </w:rPr>
        <w:t xml:space="preserve"> an </w:t>
      </w:r>
      <w:r w:rsidRPr="00222929">
        <w:rPr>
          <w:rFonts w:cstheme="minorHAnsi"/>
          <w:u w:val="single"/>
        </w:rPr>
        <w:t xml:space="preserve">indispensable </w:t>
      </w:r>
      <w:r w:rsidRPr="00222929">
        <w:rPr>
          <w:rFonts w:cstheme="minorHAnsi"/>
          <w:sz w:val="16"/>
        </w:rPr>
        <w:t xml:space="preserve">function system not so much because they help to resolve late-modern society’s problems of mal-coordination, but </w:t>
      </w:r>
      <w:r w:rsidRPr="00222929">
        <w:rPr>
          <w:rFonts w:cstheme="minorHAnsi"/>
          <w:b/>
          <w:u w:val="single"/>
        </w:rPr>
        <w:t xml:space="preserve">because </w:t>
      </w:r>
      <w:r w:rsidRPr="00222929">
        <w:rPr>
          <w:rFonts w:cstheme="minorHAnsi"/>
          <w:b/>
          <w:highlight w:val="green"/>
          <w:u w:val="single"/>
        </w:rPr>
        <w:t>by performing the</w:t>
      </w:r>
      <w:r w:rsidRPr="00222929">
        <w:rPr>
          <w:rFonts w:cstheme="minorHAnsi"/>
          <w:b/>
          <w:u w:val="single"/>
        </w:rPr>
        <w:t xml:space="preserve"> possibility of the </w:t>
      </w:r>
      <w:r w:rsidRPr="00222929">
        <w:rPr>
          <w:rFonts w:cstheme="minorHAnsi"/>
          <w:b/>
          <w:highlight w:val="green"/>
          <w:u w:val="single"/>
        </w:rPr>
        <w:t>alternative they help to cope with</w:t>
      </w:r>
      <w:r w:rsidRPr="00222929">
        <w:rPr>
          <w:rFonts w:cstheme="minorHAnsi"/>
          <w:b/>
          <w:u w:val="single"/>
        </w:rPr>
        <w:t xml:space="preserve"> the fundamental problem of </w:t>
      </w:r>
      <w:r w:rsidRPr="00222929">
        <w:rPr>
          <w:rFonts w:cstheme="minorHAnsi"/>
          <w:b/>
          <w:highlight w:val="green"/>
          <w:u w:val="single"/>
        </w:rPr>
        <w:t>self-referentiality</w:t>
      </w:r>
      <w:r w:rsidRPr="00222929">
        <w:rPr>
          <w:rFonts w:cstheme="minorHAnsi"/>
          <w:sz w:val="1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w:t>
      </w:r>
      <w:r w:rsidRPr="00222929">
        <w:rPr>
          <w:sz w:val="16"/>
        </w:rPr>
        <w:t xml:space="preserve">Protest movements as networks of physical actors and actions complement the purely communicative </w:t>
      </w:r>
      <w:r w:rsidRPr="00222929">
        <w:rPr>
          <w:u w:val="single"/>
        </w:rPr>
        <w:t>discourses of radical change</w:t>
      </w:r>
      <w:r w:rsidRPr="00222929">
        <w:rPr>
          <w:sz w:val="16"/>
        </w:rPr>
        <w:t xml:space="preserve"> in that they bring their narrative and societal selfdescription to life. Whilst the declarations of institutionalized mainstream politics cannot escape the generalized suspicion that they are purely rhetorical, social movements </w:t>
      </w:r>
      <w:r w:rsidRPr="00222929">
        <w:rPr>
          <w:u w:val="single"/>
        </w:rPr>
        <w:t xml:space="preserve">provide an </w:t>
      </w:r>
      <w:r w:rsidRPr="00222929">
        <w:rPr>
          <w:b/>
          <w:u w:val="single"/>
        </w:rPr>
        <w:t xml:space="preserve">arena for </w:t>
      </w:r>
      <w:r w:rsidRPr="00222929">
        <w:rPr>
          <w:sz w:val="16"/>
        </w:rPr>
        <w:t xml:space="preserve">the physical expression and </w:t>
      </w:r>
      <w:r w:rsidRPr="00222929">
        <w:rPr>
          <w:u w:val="single"/>
        </w:rPr>
        <w:t>experience of the</w:t>
      </w:r>
      <w:r w:rsidRPr="00222929">
        <w:rPr>
          <w:b/>
          <w:u w:val="single"/>
        </w:rPr>
        <w:t xml:space="preserve"> authenticity and reality of the alternative</w:t>
      </w:r>
      <w:r w:rsidRPr="00222929">
        <w:rPr>
          <w:u w:val="single"/>
        </w:rPr>
        <w:t>,</w:t>
      </w:r>
      <w:r w:rsidRPr="00222929">
        <w:rPr>
          <w:sz w:val="16"/>
        </w:rPr>
        <w:t xml:space="preserve"> or at least of the reality of its possibility and the authenticity of the commitment to its realization. For late-modern individuals who seek to find their elusive identity in ever new acts of consumption, protest movements offer </w:t>
      </w:r>
      <w:r w:rsidRPr="00222929">
        <w:rPr>
          <w:highlight w:val="green"/>
          <w:u w:val="single"/>
        </w:rPr>
        <w:t>an opportunity to experience themselves as autonomous</w:t>
      </w:r>
      <w:r w:rsidRPr="00222929">
        <w:rPr>
          <w:u w:val="single"/>
        </w:rPr>
        <w:t>, as subjects, as actors, as distinct from and opposed to the all-embracing market</w:t>
      </w:r>
      <w:r w:rsidRPr="00222929">
        <w:rPr>
          <w:sz w:val="16"/>
        </w:rPr>
        <w:t xml:space="preserve">. </w:t>
      </w:r>
      <w:r w:rsidRPr="00222929">
        <w:rPr>
          <w:u w:val="single"/>
        </w:rPr>
        <w:t>Social movements and the more or less institutionalized discourses of radical change</w:t>
      </w:r>
      <w:r w:rsidRPr="00222929">
        <w:rPr>
          <w:sz w:val="16"/>
        </w:rPr>
        <w:t xml:space="preserve"> thus </w:t>
      </w:r>
      <w:r w:rsidRPr="00222929">
        <w:rPr>
          <w:highlight w:val="green"/>
          <w:u w:val="single"/>
        </w:rPr>
        <w:t>transmute</w:t>
      </w:r>
      <w:r w:rsidRPr="00222929">
        <w:rPr>
          <w:u w:val="single"/>
        </w:rPr>
        <w:t xml:space="preserve"> </w:t>
      </w:r>
      <w:r w:rsidRPr="00222929">
        <w:rPr>
          <w:sz w:val="16"/>
        </w:rPr>
        <w:t xml:space="preserve">from germ cells of the alternative society </w:t>
      </w:r>
      <w:r w:rsidRPr="00222929">
        <w:rPr>
          <w:highlight w:val="green"/>
          <w:u w:val="single"/>
        </w:rPr>
        <w:t>into reserves</w:t>
      </w:r>
      <w:r w:rsidRPr="00222929">
        <w:rPr>
          <w:u w:val="single"/>
        </w:rPr>
        <w:t xml:space="preserve"> of alterity, or </w:t>
      </w:r>
      <w:r w:rsidRPr="00222929">
        <w:rPr>
          <w:b/>
          <w:highlight w:val="green"/>
          <w:u w:val="single"/>
        </w:rPr>
        <w:t>theme-parks for simulated alterity</w:t>
      </w:r>
      <w:r w:rsidRPr="00222929">
        <w:rPr>
          <w:sz w:val="16"/>
        </w:rPr>
        <w:t xml:space="preserve"> (Blu¨hdorn, 2005a). This interpretation reflects Luhmann’s suggestion that contemporary discourses of radical change are not so much about the actual implementation of radical social change as about the ‘symbolism of the alternative’. And it nowappears that the </w:t>
      </w:r>
      <w:r w:rsidRPr="00222929">
        <w:rPr>
          <w:u w:val="single"/>
        </w:rPr>
        <w:t>societal self-descriptions</w:t>
      </w:r>
      <w:r w:rsidRPr="00222929">
        <w:rPr>
          <w:sz w:val="16"/>
        </w:rPr>
        <w:t xml:space="preserve"> they </w:t>
      </w:r>
      <w:r w:rsidRPr="00222929">
        <w:rPr>
          <w:u w:val="single"/>
        </w:rPr>
        <w:t>generate fulfil a vital function</w:t>
      </w:r>
      <w:r w:rsidRPr="00222929">
        <w:rPr>
          <w:sz w:val="16"/>
        </w:rPr>
        <w:t xml:space="preserve"> not in so far as they increase the reflexivity of late-modern society but </w:t>
      </w:r>
      <w:r w:rsidRPr="00222929">
        <w:rPr>
          <w:u w:val="single"/>
        </w:rPr>
        <w:t>in so far as they are arenas for the experience of simulated subjectivity, duality and modernity</w:t>
      </w:r>
      <w:r w:rsidRPr="00222929">
        <w:rPr>
          <w:sz w:val="16"/>
        </w:rPr>
        <w:t xml:space="preserve">. </w:t>
      </w:r>
      <w:r w:rsidRPr="00222929">
        <w:rPr>
          <w:u w:val="single"/>
        </w:rPr>
        <w:t>They provide an opportunity to reconcile the cherished</w:t>
      </w:r>
      <w:r w:rsidRPr="00222929">
        <w:rPr>
          <w:sz w:val="16"/>
        </w:rPr>
        <w:t xml:space="preserve"> but exclusive </w:t>
      </w:r>
      <w:r w:rsidRPr="00222929">
        <w:rPr>
          <w:u w:val="single"/>
        </w:rPr>
        <w:t xml:space="preserve">status quo with the </w:t>
      </w:r>
      <w:r w:rsidRPr="00222929">
        <w:rPr>
          <w:sz w:val="16"/>
        </w:rPr>
        <w:t xml:space="preserve">equally cherished but </w:t>
      </w:r>
      <w:r w:rsidRPr="00222929">
        <w:rPr>
          <w:u w:val="single"/>
        </w:rPr>
        <w:t>unsustainable belief in the inclusive alternative</w:t>
      </w:r>
      <w:r w:rsidRPr="00222929">
        <w:rPr>
          <w:sz w:val="16"/>
        </w:rPr>
        <w:t xml:space="preserve">. Protest movements and </w:t>
      </w:r>
      <w:r w:rsidRPr="00222929">
        <w:rPr>
          <w:b/>
          <w:highlight w:val="green"/>
          <w:u w:val="single"/>
        </w:rPr>
        <w:t>discourses of radical change are the implantation of the alternative into the system itself</w:t>
      </w:r>
      <w:r w:rsidRPr="00222929">
        <w:rPr>
          <w:sz w:val="16"/>
        </w:rPr>
        <w:t xml:space="preserve">, or the simulated reproduction of alterity fromthe system’s own resources. </w:t>
      </w:r>
      <w:r w:rsidRPr="00222929">
        <w:rPr>
          <w:u w:val="single"/>
        </w:rPr>
        <w:t>As the real alternatives</w:t>
      </w:r>
      <w:r w:rsidRPr="00222929">
        <w:rPr>
          <w:sz w:val="16"/>
        </w:rPr>
        <w:t xml:space="preserve"> to the system </w:t>
      </w:r>
      <w:r w:rsidRPr="00222929">
        <w:rPr>
          <w:u w:val="single"/>
        </w:rPr>
        <w:t>are utterly unattractive,</w:t>
      </w:r>
      <w:r w:rsidRPr="00222929">
        <w:rPr>
          <w:sz w:val="16"/>
        </w:rPr>
        <w:t xml:space="preserve"> disappearing fast, and indeed resisted and annihilated at any price, </w:t>
      </w:r>
      <w:r w:rsidRPr="00222929">
        <w:rPr>
          <w:u w:val="single"/>
        </w:rPr>
        <w:t>this internal simulation</w:t>
      </w:r>
      <w:r w:rsidRPr="00222929">
        <w:rPr>
          <w:sz w:val="16"/>
        </w:rPr>
        <w:t xml:space="preserve"> of alterity </w:t>
      </w:r>
      <w:r w:rsidRPr="00222929">
        <w:rPr>
          <w:u w:val="single"/>
        </w:rPr>
        <w:t xml:space="preserve">is </w:t>
      </w:r>
      <w:r w:rsidRPr="00222929">
        <w:rPr>
          <w:sz w:val="16"/>
        </w:rPr>
        <w:t xml:space="preserve">becoming </w:t>
      </w:r>
      <w:r w:rsidRPr="00222929">
        <w:rPr>
          <w:u w:val="single"/>
        </w:rPr>
        <w:t>late-modern society’s only remaining way of coping with the threat of self-referentiality.</w:t>
      </w:r>
    </w:p>
    <w:p w14:paraId="62455751" w14:textId="77777777" w:rsidR="00D456DA" w:rsidRPr="00E24A80" w:rsidRDefault="00D456DA" w:rsidP="00D456DA">
      <w:pPr>
        <w:pStyle w:val="Heading4"/>
      </w:pPr>
      <w:r w:rsidRPr="00E24A80">
        <w:t>The</w:t>
      </w:r>
      <w:r>
        <w:t xml:space="preserve"> </w:t>
      </w:r>
      <w:r w:rsidRPr="00E24A80">
        <w:t xml:space="preserve">analytic of settler colonialism </w:t>
      </w:r>
      <w:r w:rsidRPr="002421A3">
        <w:rPr>
          <w:u w:val="single"/>
        </w:rPr>
        <w:t>collapses</w:t>
      </w:r>
      <w:r w:rsidRPr="00E24A80">
        <w:t xml:space="preserve"> the complexities </w:t>
      </w:r>
      <w:r>
        <w:t>of</w:t>
      </w:r>
      <w:r w:rsidRPr="00E24A80">
        <w:t xml:space="preserve"> racial capitalism down to a settler/indigenous binary </w:t>
      </w:r>
      <w:r>
        <w:t>– that</w:t>
      </w:r>
      <w:r w:rsidRPr="00E24A80">
        <w:t xml:space="preserve"> creates </w:t>
      </w:r>
      <w:r w:rsidRPr="002421A3">
        <w:rPr>
          <w:u w:val="single"/>
        </w:rPr>
        <w:t>ineffective resistance</w:t>
      </w:r>
      <w:r w:rsidRPr="00E24A80">
        <w:t xml:space="preserve"> by </w:t>
      </w:r>
      <w:r w:rsidRPr="009A3D3F">
        <w:rPr>
          <w:u w:val="single"/>
        </w:rPr>
        <w:t>fracturing solidarity</w:t>
      </w:r>
      <w:r>
        <w:t>.</w:t>
      </w:r>
    </w:p>
    <w:p w14:paraId="19339DAA" w14:textId="77777777" w:rsidR="00D456DA" w:rsidRDefault="00D456DA" w:rsidP="00D456DA">
      <w:r w:rsidRPr="00AD1E83">
        <w:rPr>
          <w:rStyle w:val="Style13ptBold"/>
        </w:rPr>
        <w:t xml:space="preserve">Bhandar </w:t>
      </w:r>
      <w:r>
        <w:rPr>
          <w:rStyle w:val="Style13ptBold"/>
        </w:rPr>
        <w:t>and Ziadah ‘</w:t>
      </w:r>
      <w:r w:rsidRPr="00AD1E83">
        <w:rPr>
          <w:rStyle w:val="Style13ptBold"/>
        </w:rPr>
        <w:t>16</w:t>
      </w:r>
      <w:r w:rsidRPr="00E24A80">
        <w:t xml:space="preserve"> </w:t>
      </w:r>
    </w:p>
    <w:p w14:paraId="6C343110" w14:textId="77777777" w:rsidR="00D456DA" w:rsidRPr="002421A3" w:rsidRDefault="00D456DA" w:rsidP="00D456DA">
      <w:pPr>
        <w:rPr>
          <w:sz w:val="16"/>
          <w:szCs w:val="16"/>
        </w:rPr>
      </w:pPr>
      <w:r w:rsidRPr="002421A3">
        <w:rPr>
          <w:sz w:val="16"/>
          <w:szCs w:val="16"/>
        </w:rPr>
        <w:t>[Brenna</w:t>
      </w:r>
      <w:r>
        <w:rPr>
          <w:sz w:val="16"/>
          <w:szCs w:val="16"/>
        </w:rPr>
        <w:t xml:space="preserve"> Bhandar</w:t>
      </w:r>
      <w:r w:rsidRPr="002421A3">
        <w:rPr>
          <w:sz w:val="16"/>
          <w:szCs w:val="16"/>
        </w:rPr>
        <w:t xml:space="preserve">, </w:t>
      </w:r>
      <w:r>
        <w:rPr>
          <w:sz w:val="16"/>
          <w:szCs w:val="16"/>
        </w:rPr>
        <w:t>l</w:t>
      </w:r>
      <w:r w:rsidRPr="002421A3">
        <w:rPr>
          <w:sz w:val="16"/>
          <w:szCs w:val="16"/>
        </w:rPr>
        <w:t>aw at SOAS</w:t>
      </w:r>
      <w:r>
        <w:rPr>
          <w:sz w:val="16"/>
          <w:szCs w:val="16"/>
        </w:rPr>
        <w:t xml:space="preserve">, U of London, and Rafeef Ziadah, </w:t>
      </w:r>
      <w:r w:rsidRPr="0084660F">
        <w:rPr>
          <w:sz w:val="16"/>
          <w:szCs w:val="16"/>
        </w:rPr>
        <w:t>Palestinian-Canadian poet and human rights activist</w:t>
      </w:r>
      <w:r>
        <w:rPr>
          <w:sz w:val="16"/>
          <w:szCs w:val="16"/>
        </w:rPr>
        <w:t>. 01/14/2016.</w:t>
      </w:r>
      <w:r w:rsidRPr="002421A3">
        <w:rPr>
          <w:sz w:val="16"/>
          <w:szCs w:val="16"/>
        </w:rPr>
        <w:t xml:space="preserve"> </w:t>
      </w:r>
      <w:r>
        <w:rPr>
          <w:sz w:val="16"/>
          <w:szCs w:val="16"/>
        </w:rPr>
        <w:t>“</w:t>
      </w:r>
      <w:r w:rsidRPr="0084660F">
        <w:rPr>
          <w:sz w:val="16"/>
          <w:szCs w:val="16"/>
        </w:rPr>
        <w:t>Acts and Omissions: Framing Settler Colonialism in Palestine Studies”. https://www.jadaliyya.com/Details/32857] Pat</w:t>
      </w:r>
    </w:p>
    <w:p w14:paraId="294B1665" w14:textId="77777777" w:rsidR="00D456DA" w:rsidRDefault="00D456DA" w:rsidP="00D456DA">
      <w:pPr>
        <w:rPr>
          <w:sz w:val="12"/>
        </w:rPr>
      </w:pPr>
      <w:r w:rsidRPr="00DB568B">
        <w:rPr>
          <w:rStyle w:val="StyleUnderline"/>
        </w:rPr>
        <w:t xml:space="preserve">The forging of a new academic field of </w:t>
      </w:r>
      <w:r w:rsidRPr="00D70EF4">
        <w:rPr>
          <w:rStyle w:val="StyleUnderline"/>
          <w:highlight w:val="green"/>
        </w:rPr>
        <w:t>settler colonial studies risks</w:t>
      </w:r>
      <w:r w:rsidRPr="00DB568B">
        <w:rPr>
          <w:rStyle w:val="StyleUnderline"/>
        </w:rPr>
        <w:t xml:space="preserve"> potentially </w:t>
      </w:r>
      <w:r w:rsidRPr="00D70EF4">
        <w:rPr>
          <w:rStyle w:val="StyleUnderline"/>
          <w:highlight w:val="green"/>
        </w:rPr>
        <w:t>creating</w:t>
      </w:r>
      <w:r w:rsidRPr="00DB568B">
        <w:rPr>
          <w:rStyle w:val="StyleUnderline"/>
        </w:rPr>
        <w:t xml:space="preserve"> unnecessary </w:t>
      </w:r>
      <w:r w:rsidRPr="00D70EF4">
        <w:rPr>
          <w:rStyle w:val="StyleUnderline"/>
          <w:highlight w:val="green"/>
        </w:rPr>
        <w:t>binaries between</w:t>
      </w:r>
      <w:r w:rsidRPr="00DB568B">
        <w:rPr>
          <w:rStyle w:val="StyleUnderline"/>
        </w:rPr>
        <w:t xml:space="preserve"> studies of </w:t>
      </w:r>
      <w:r w:rsidRPr="00D70EF4">
        <w:rPr>
          <w:rStyle w:val="StyleUnderline"/>
          <w:highlight w:val="green"/>
        </w:rPr>
        <w:t>colonialism and settler-colonialism</w:t>
      </w:r>
      <w:r w:rsidRPr="00DB568B">
        <w:rPr>
          <w:sz w:val="12"/>
        </w:rPr>
        <w:t xml:space="preserve">. </w:t>
      </w:r>
      <w:r w:rsidRPr="00DB568B">
        <w:rPr>
          <w:rStyle w:val="Emphasis"/>
        </w:rPr>
        <w:t xml:space="preserve">It is clear that techniques of colonial </w:t>
      </w:r>
      <w:r w:rsidRPr="00D70EF4">
        <w:rPr>
          <w:rStyle w:val="Emphasis"/>
          <w:highlight w:val="green"/>
        </w:rPr>
        <w:t>dispossession traveled through</w:t>
      </w:r>
      <w:r w:rsidRPr="00DB568B">
        <w:rPr>
          <w:rStyle w:val="Emphasis"/>
        </w:rPr>
        <w:t xml:space="preserve">out </w:t>
      </w:r>
      <w:r w:rsidRPr="00D70EF4">
        <w:rPr>
          <w:rStyle w:val="Emphasis"/>
          <w:highlight w:val="green"/>
        </w:rPr>
        <w:t>networks of trade</w:t>
      </w:r>
      <w:r w:rsidRPr="00DB568B">
        <w:rPr>
          <w:rStyle w:val="Emphasis"/>
        </w:rPr>
        <w:t xml:space="preserve"> and leisure </w:t>
      </w:r>
      <w:r w:rsidRPr="00D70EF4">
        <w:rPr>
          <w:rStyle w:val="Emphasis"/>
          <w:highlight w:val="green"/>
        </w:rPr>
        <w:t>established during</w:t>
      </w:r>
      <w:r w:rsidRPr="00DB568B">
        <w:rPr>
          <w:rStyle w:val="Emphasis"/>
        </w:rPr>
        <w:t xml:space="preserve"> and throughout </w:t>
      </w:r>
      <w:r w:rsidRPr="00D70EF4">
        <w:rPr>
          <w:rStyle w:val="Emphasis"/>
          <w:highlight w:val="green"/>
        </w:rPr>
        <w:t>the British Empire</w:t>
      </w:r>
      <w:r w:rsidRPr="00DB568B">
        <w:rPr>
          <w:sz w:val="12"/>
        </w:rPr>
        <w:t xml:space="preserve">. </w:t>
      </w:r>
      <w:r w:rsidRPr="00DB568B">
        <w:rPr>
          <w:rStyle w:val="StyleUnderline"/>
        </w:rPr>
        <w:t xml:space="preserve">Such </w:t>
      </w:r>
      <w:r w:rsidRPr="00D70EF4">
        <w:rPr>
          <w:rStyle w:val="StyleUnderline"/>
          <w:highlight w:val="green"/>
        </w:rPr>
        <w:t>tools include</w:t>
      </w:r>
      <w:r w:rsidRPr="00DB568B">
        <w:rPr>
          <w:rStyle w:val="StyleUnderline"/>
        </w:rPr>
        <w:t xml:space="preserve"> the </w:t>
      </w:r>
      <w:r w:rsidRPr="00D70EF4">
        <w:rPr>
          <w:rStyle w:val="StyleUnderline"/>
          <w:highlight w:val="green"/>
        </w:rPr>
        <w:t>surveillance</w:t>
      </w:r>
      <w:r w:rsidRPr="00DB568B">
        <w:rPr>
          <w:rStyle w:val="StyleUnderline"/>
        </w:rPr>
        <w:t xml:space="preserve"> and </w:t>
      </w:r>
      <w:r w:rsidRPr="00D70EF4">
        <w:rPr>
          <w:rStyle w:val="StyleUnderline"/>
          <w:highlight w:val="green"/>
        </w:rPr>
        <w:t>criminalization</w:t>
      </w:r>
      <w:r w:rsidRPr="00DB568B">
        <w:rPr>
          <w:rStyle w:val="StyleUnderline"/>
        </w:rPr>
        <w:t xml:space="preserve"> of colonized populations</w:t>
      </w:r>
      <w:r w:rsidRPr="00DB568B">
        <w:rPr>
          <w:sz w:val="12"/>
        </w:rPr>
        <w:t xml:space="preserve">, </w:t>
      </w:r>
      <w:r w:rsidRPr="00D70EF4">
        <w:rPr>
          <w:rStyle w:val="StyleUnderline"/>
          <w:highlight w:val="green"/>
        </w:rPr>
        <w:t>land appropriation</w:t>
      </w:r>
      <w:r w:rsidRPr="00DB568B">
        <w:rPr>
          <w:sz w:val="12"/>
        </w:rPr>
        <w:t xml:space="preserve">, </w:t>
      </w:r>
      <w:r w:rsidRPr="00DB568B">
        <w:rPr>
          <w:rStyle w:val="StyleUnderline"/>
        </w:rPr>
        <w:t xml:space="preserve">resource </w:t>
      </w:r>
      <w:r w:rsidRPr="00D70EF4">
        <w:rPr>
          <w:rStyle w:val="StyleUnderline"/>
          <w:highlight w:val="green"/>
        </w:rPr>
        <w:t>extraction</w:t>
      </w:r>
      <w:r w:rsidRPr="00DB568B">
        <w:rPr>
          <w:sz w:val="12"/>
        </w:rPr>
        <w:t xml:space="preserve">, </w:t>
      </w:r>
      <w:r w:rsidRPr="00DB568B">
        <w:rPr>
          <w:rStyle w:val="StyleUnderline"/>
        </w:rPr>
        <w:t>the perversion or indeed</w:t>
      </w:r>
      <w:r w:rsidRPr="00DB568B">
        <w:rPr>
          <w:sz w:val="12"/>
        </w:rPr>
        <w:t xml:space="preserve">, </w:t>
      </w:r>
      <w:r w:rsidRPr="00DB568B">
        <w:rPr>
          <w:rStyle w:val="StyleUnderline"/>
        </w:rPr>
        <w:t xml:space="preserve">attempted </w:t>
      </w:r>
      <w:r w:rsidRPr="00D70EF4">
        <w:rPr>
          <w:rStyle w:val="StyleUnderline"/>
          <w:highlight w:val="green"/>
        </w:rPr>
        <w:t>erasure</w:t>
      </w:r>
      <w:r w:rsidRPr="00DB568B">
        <w:rPr>
          <w:sz w:val="12"/>
        </w:rPr>
        <w:t xml:space="preserve">, </w:t>
      </w:r>
      <w:r w:rsidRPr="00D70EF4">
        <w:rPr>
          <w:rStyle w:val="StyleUnderline"/>
          <w:highlight w:val="green"/>
        </w:rPr>
        <w:t>of native legal systems</w:t>
      </w:r>
      <w:r w:rsidRPr="00DB568B">
        <w:rPr>
          <w:sz w:val="12"/>
        </w:rPr>
        <w:t xml:space="preserve">, and control over the mobility and political citizenship of colonized populations. English colonial administrators and freelance entrepreneurs traveled, during the nineteenth century, between the Indian subcontinent, Australia, Canada, New Zealand, the Caribbean, the United States, the African continent, and of course the United Kingdom. They imported and exported the legal and political infrastructures required for colonial modes of expropriation. With the advent of the Mandate system, Palestine became another scene of exchange and implementation of European colonial modes of governance tested elsewhere. </w:t>
      </w:r>
      <w:r w:rsidRPr="00D70EF4">
        <w:rPr>
          <w:rStyle w:val="StyleUnderline"/>
          <w:highlight w:val="green"/>
        </w:rPr>
        <w:t>While</w:t>
      </w:r>
      <w:r w:rsidRPr="006F050A">
        <w:rPr>
          <w:rStyle w:val="StyleUnderline"/>
        </w:rPr>
        <w:t xml:space="preserve"> many </w:t>
      </w:r>
      <w:r w:rsidRPr="00D70EF4">
        <w:rPr>
          <w:rStyle w:val="StyleUnderline"/>
          <w:highlight w:val="green"/>
        </w:rPr>
        <w:t>scholars have revealed</w:t>
      </w:r>
      <w:r w:rsidRPr="006F050A">
        <w:rPr>
          <w:rStyle w:val="StyleUnderline"/>
        </w:rPr>
        <w:t xml:space="preserve"> the formative </w:t>
      </w:r>
      <w:r w:rsidRPr="00D70EF4">
        <w:rPr>
          <w:rStyle w:val="StyleUnderline"/>
          <w:highlight w:val="green"/>
        </w:rPr>
        <w:t>influence of</w:t>
      </w:r>
      <w:r w:rsidRPr="006F050A">
        <w:rPr>
          <w:rStyle w:val="StyleUnderline"/>
        </w:rPr>
        <w:t xml:space="preserve"> European models of nationalism and </w:t>
      </w:r>
      <w:r w:rsidRPr="00D70EF4">
        <w:rPr>
          <w:rStyle w:val="StyleUnderline"/>
          <w:highlight w:val="green"/>
        </w:rPr>
        <w:t>colonial ideology</w:t>
      </w:r>
      <w:r w:rsidRPr="006F050A">
        <w:rPr>
          <w:rStyle w:val="StyleUnderline"/>
        </w:rPr>
        <w:t xml:space="preserve"> on early Zionist movements</w:t>
      </w:r>
      <w:r w:rsidRPr="00DB568B">
        <w:rPr>
          <w:sz w:val="12"/>
        </w:rPr>
        <w:t xml:space="preserve"> (Raz-Krakotzkin 2007; Lloyd 2012), </w:t>
      </w:r>
      <w:r w:rsidRPr="006F050A">
        <w:rPr>
          <w:rStyle w:val="StyleUnderline"/>
        </w:rPr>
        <w:t xml:space="preserve">the detailed work of excavating </w:t>
      </w:r>
      <w:r w:rsidRPr="00D70EF4">
        <w:rPr>
          <w:rStyle w:val="StyleUnderline"/>
          <w:highlight w:val="green"/>
        </w:rPr>
        <w:t>the way</w:t>
      </w:r>
      <w:r w:rsidRPr="006F050A">
        <w:rPr>
          <w:rStyle w:val="StyleUnderline"/>
        </w:rPr>
        <w:t xml:space="preserve"> in which the political and legal </w:t>
      </w:r>
      <w:r w:rsidRPr="00D70EF4">
        <w:rPr>
          <w:rStyle w:val="StyleUnderline"/>
          <w:highlight w:val="green"/>
        </w:rPr>
        <w:t>techniques of dispossession travelled</w:t>
      </w:r>
      <w:r w:rsidRPr="006F050A">
        <w:rPr>
          <w:rStyle w:val="StyleUnderline"/>
        </w:rPr>
        <w:t xml:space="preserve"> between different colonial sites </w:t>
      </w:r>
      <w:r w:rsidRPr="00D70EF4">
        <w:rPr>
          <w:rStyle w:val="StyleUnderline"/>
          <w:highlight w:val="green"/>
        </w:rPr>
        <w:t>remains underexplored</w:t>
      </w:r>
      <w:r w:rsidRPr="00DB568B">
        <w:rPr>
          <w:sz w:val="12"/>
        </w:rPr>
        <w:t xml:space="preserve">. (Although see Lowe, 2014 an Saldaña-Portillo 2016 for exemplary exceptions to this claim). </w:t>
      </w:r>
    </w:p>
    <w:p w14:paraId="40A6E39A" w14:textId="77777777" w:rsidR="00D456DA" w:rsidRDefault="00D456DA" w:rsidP="00D456DA">
      <w:pPr>
        <w:rPr>
          <w:sz w:val="12"/>
        </w:rPr>
      </w:pPr>
      <w:r w:rsidRPr="00B95C2B">
        <w:rPr>
          <w:rStyle w:val="StyleUnderline"/>
        </w:rPr>
        <w:t xml:space="preserve">Another </w:t>
      </w:r>
      <w:r w:rsidRPr="00D70EF4">
        <w:rPr>
          <w:rStyle w:val="StyleUnderline"/>
          <w:highlight w:val="green"/>
        </w:rPr>
        <w:t>binary</w:t>
      </w:r>
      <w:r w:rsidRPr="00DB568B">
        <w:rPr>
          <w:rStyle w:val="StyleUnderline"/>
        </w:rPr>
        <w:t xml:space="preserve"> inherent to the settler colonial analytic </w:t>
      </w:r>
      <w:r w:rsidRPr="00D70EF4">
        <w:rPr>
          <w:rStyle w:val="StyleUnderline"/>
          <w:highlight w:val="green"/>
        </w:rPr>
        <w:t>is</w:t>
      </w:r>
      <w:r w:rsidRPr="00DB568B">
        <w:rPr>
          <w:rStyle w:val="StyleUnderline"/>
        </w:rPr>
        <w:t xml:space="preserve"> that </w:t>
      </w:r>
      <w:r w:rsidRPr="00D70EF4">
        <w:rPr>
          <w:rStyle w:val="StyleUnderline"/>
          <w:highlight w:val="green"/>
        </w:rPr>
        <w:t>between</w:t>
      </w:r>
      <w:r w:rsidRPr="00DB568B">
        <w:rPr>
          <w:rStyle w:val="StyleUnderline"/>
        </w:rPr>
        <w:t xml:space="preserve"> the </w:t>
      </w:r>
      <w:r w:rsidRPr="00D70EF4">
        <w:rPr>
          <w:rStyle w:val="StyleUnderline"/>
          <w:highlight w:val="green"/>
        </w:rPr>
        <w:t>colonizer and colonized</w:t>
      </w:r>
      <w:r w:rsidRPr="00DB568B">
        <w:rPr>
          <w:sz w:val="12"/>
        </w:rPr>
        <w:t xml:space="preserve">. While adopting a settler colonial framework is critical to analyzing Israel’s modus operandi as a colonial power, there is a need to contextualize Israel’s settler colonial project within the particular class and racial differences inside Israel and amongst Palestinians. Ella Shohat’s critical work on the racial hierarchy within Israel’s settler society is a strong example that highlights the historical marginalization of the Mizrahim, Jews of Arab origin. Racialized immigrants occupy both the position of settler in relation to Indigenous communities and the subaltern in relation to the dominant place of the white European settler. </w:t>
      </w:r>
      <w:r w:rsidRPr="00DB568B">
        <w:rPr>
          <w:rStyle w:val="StyleUnderline"/>
        </w:rPr>
        <w:t>Some scholars in North America</w:t>
      </w:r>
      <w:r w:rsidRPr="00DB568B">
        <w:rPr>
          <w:sz w:val="12"/>
        </w:rPr>
        <w:t xml:space="preserve">, </w:t>
      </w:r>
      <w:r w:rsidRPr="00DB568B">
        <w:rPr>
          <w:rStyle w:val="StyleUnderline"/>
        </w:rPr>
        <w:t xml:space="preserve">and particularly in Hawai’i have grasped how the </w:t>
      </w:r>
      <w:r w:rsidRPr="00D70EF4">
        <w:rPr>
          <w:rStyle w:val="StyleUnderline"/>
          <w:highlight w:val="green"/>
        </w:rPr>
        <w:t>racialization of particular</w:t>
      </w:r>
      <w:r w:rsidRPr="00DB568B">
        <w:rPr>
          <w:rStyle w:val="StyleUnderline"/>
        </w:rPr>
        <w:t xml:space="preserve"> immigrant </w:t>
      </w:r>
      <w:r w:rsidRPr="00D70EF4">
        <w:rPr>
          <w:rStyle w:val="StyleUnderline"/>
          <w:highlight w:val="green"/>
        </w:rPr>
        <w:t>communities</w:t>
      </w:r>
      <w:r w:rsidRPr="00DB568B">
        <w:rPr>
          <w:rStyle w:val="StyleUnderline"/>
        </w:rPr>
        <w:t xml:space="preserve"> in settler states </w:t>
      </w:r>
      <w:r w:rsidRPr="00D70EF4">
        <w:rPr>
          <w:rStyle w:val="Emphasis"/>
          <w:highlight w:val="green"/>
        </w:rPr>
        <w:t>complicates the</w:t>
      </w:r>
      <w:r w:rsidRPr="00B95C2B">
        <w:rPr>
          <w:rStyle w:val="Emphasis"/>
        </w:rPr>
        <w:t xml:space="preserve"> settler co</w:t>
      </w:r>
      <w:r w:rsidRPr="00DB568B">
        <w:rPr>
          <w:rStyle w:val="Emphasis"/>
        </w:rPr>
        <w:t xml:space="preserve">lonial </w:t>
      </w:r>
      <w:r w:rsidRPr="00D70EF4">
        <w:rPr>
          <w:rStyle w:val="Emphasis"/>
          <w:highlight w:val="green"/>
        </w:rPr>
        <w:t>framework</w:t>
      </w:r>
      <w:r w:rsidRPr="00DB568B">
        <w:rPr>
          <w:sz w:val="12"/>
        </w:rPr>
        <w:t xml:space="preserve">. </w:t>
      </w:r>
    </w:p>
    <w:p w14:paraId="5D766CA6" w14:textId="77777777" w:rsidR="00D456DA" w:rsidRPr="007F7EA9" w:rsidRDefault="00D456DA" w:rsidP="00D456DA">
      <w:pPr>
        <w:rPr>
          <w:sz w:val="8"/>
          <w:szCs w:val="8"/>
        </w:rPr>
      </w:pPr>
      <w:r w:rsidRPr="007F7EA9">
        <w:rPr>
          <w:sz w:val="8"/>
          <w:szCs w:val="8"/>
        </w:rPr>
        <w:t xml:space="preserve">On the other hand, a settler colonial framework must also contend with the emerging class differences in Palestinian society exacerbated by the impact of the Oslo Accords. This is especially relevant when contending with the question of how Palestinians can challenge the logic of the Oslo process while the Palestinian Authority, adhering to a fundamental neoliberal agenda (Hanieh 2013), remains intact. The Palestinian Authority continues to formulate Palestinian liberation in terms of truncated statehood on small sections of Palestinian land and celebrates symbolic acts such as raising the Palestinian flag at the United Nations while prospects of Palestinian sovereignty over land continue to diminish daily. Sadly, the PA’s focus continues to be building a neoliberal state apparatus as a way to “convince” Israel and international donors that Palestinians are able to run their affairs. For all intents and purposes, Israel has succeeded in outsourcing its military occupation to a segment of Palestinians - this is evident in the relatively large budgets of the security forces of the PA and the continued security coordination with Israel. In our view, such differences within both the settler society and the colonized need to be brought out and fully incorporated into the settler colonial analytical framework. </w:t>
      </w:r>
    </w:p>
    <w:p w14:paraId="2333171D" w14:textId="77777777" w:rsidR="00D456DA" w:rsidRPr="000B78C6" w:rsidRDefault="00D456DA" w:rsidP="00D456DA">
      <w:pPr>
        <w:rPr>
          <w:sz w:val="12"/>
        </w:rPr>
      </w:pPr>
      <w:r w:rsidRPr="00E24A80">
        <w:rPr>
          <w:rStyle w:val="StyleUnderline"/>
        </w:rPr>
        <w:t xml:space="preserve">Racially inscribed </w:t>
      </w:r>
      <w:r w:rsidRPr="00D70EF4">
        <w:rPr>
          <w:rStyle w:val="StyleUnderline"/>
          <w:highlight w:val="green"/>
        </w:rPr>
        <w:t>dispossession and</w:t>
      </w:r>
      <w:r w:rsidRPr="00DB568B">
        <w:rPr>
          <w:rStyle w:val="StyleUnderline"/>
        </w:rPr>
        <w:t xml:space="preserve"> the </w:t>
      </w:r>
      <w:r w:rsidRPr="00D70EF4">
        <w:rPr>
          <w:rStyle w:val="StyleUnderline"/>
          <w:highlight w:val="green"/>
        </w:rPr>
        <w:t>capitalist</w:t>
      </w:r>
      <w:r w:rsidRPr="00DB568B">
        <w:rPr>
          <w:rStyle w:val="StyleUnderline"/>
        </w:rPr>
        <w:t xml:space="preserve"> modes of </w:t>
      </w:r>
      <w:r w:rsidRPr="00D70EF4">
        <w:rPr>
          <w:rStyle w:val="StyleUnderline"/>
          <w:highlight w:val="green"/>
        </w:rPr>
        <w:t>accumulation</w:t>
      </w:r>
      <w:r w:rsidRPr="00E24A80">
        <w:rPr>
          <w:rStyle w:val="StyleUnderline"/>
        </w:rPr>
        <w:t xml:space="preserve"> that subtend expropriative practices </w:t>
      </w:r>
      <w:r w:rsidRPr="00B95C2B">
        <w:rPr>
          <w:rStyle w:val="StyleUnderline"/>
        </w:rPr>
        <w:t xml:space="preserve">have </w:t>
      </w:r>
      <w:r w:rsidRPr="00D70EF4">
        <w:rPr>
          <w:rStyle w:val="StyleUnderline"/>
          <w:highlight w:val="green"/>
        </w:rPr>
        <w:t>developed in</w:t>
      </w:r>
      <w:r w:rsidRPr="00860052">
        <w:rPr>
          <w:rStyle w:val="StyleUnderline"/>
        </w:rPr>
        <w:t xml:space="preserve"> spatially and temporally </w:t>
      </w:r>
      <w:r w:rsidRPr="00D70EF4">
        <w:rPr>
          <w:rStyle w:val="StyleUnderline"/>
          <w:highlight w:val="green"/>
        </w:rPr>
        <w:t>differentiated ways</w:t>
      </w:r>
      <w:r w:rsidRPr="00B95C2B">
        <w:rPr>
          <w:rStyle w:val="StyleUnderline"/>
        </w:rPr>
        <w:t xml:space="preserve"> in the colonies</w:t>
      </w:r>
      <w:r w:rsidRPr="000B78C6">
        <w:rPr>
          <w:sz w:val="12"/>
        </w:rPr>
        <w:t xml:space="preserve">, as elaborated by scores of post-colonial theorists. In other words, capitalist development in the colonies has not mirrored the transition from feudal economies to capitalist ones in Europe. </w:t>
      </w:r>
      <w:r w:rsidRPr="00DB568B">
        <w:rPr>
          <w:rStyle w:val="StyleUnderline"/>
        </w:rPr>
        <w:t xml:space="preserve">The terms </w:t>
      </w:r>
      <w:r w:rsidRPr="006F050A">
        <w:rPr>
          <w:rStyle w:val="StyleUnderline"/>
        </w:rPr>
        <w:t>“postcolonial capitalism”</w:t>
      </w:r>
      <w:r w:rsidRPr="00DB568B">
        <w:rPr>
          <w:rStyle w:val="StyleUnderline"/>
        </w:rPr>
        <w:t xml:space="preserve"> and </w:t>
      </w:r>
      <w:r w:rsidRPr="00D70EF4">
        <w:rPr>
          <w:rStyle w:val="StyleUnderline"/>
          <w:highlight w:val="green"/>
        </w:rPr>
        <w:t>“racial capitalism”</w:t>
      </w:r>
      <w:r w:rsidRPr="00DB568B">
        <w:rPr>
          <w:rStyle w:val="StyleUnderline"/>
        </w:rPr>
        <w:t xml:space="preserve"> both </w:t>
      </w:r>
      <w:r w:rsidRPr="00D70EF4">
        <w:rPr>
          <w:rStyle w:val="StyleUnderline"/>
          <w:highlight w:val="green"/>
        </w:rPr>
        <w:t>denote</w:t>
      </w:r>
      <w:r w:rsidRPr="006F050A">
        <w:rPr>
          <w:rStyle w:val="StyleUnderline"/>
        </w:rPr>
        <w:t xml:space="preserve"> ways of </w:t>
      </w:r>
      <w:r w:rsidRPr="00D70EF4">
        <w:rPr>
          <w:rStyle w:val="StyleUnderline"/>
          <w:highlight w:val="green"/>
        </w:rPr>
        <w:t>understanding</w:t>
      </w:r>
      <w:r w:rsidRPr="00DB568B">
        <w:rPr>
          <w:rStyle w:val="StyleUnderline"/>
        </w:rPr>
        <w:t xml:space="preserve"> capitalist </w:t>
      </w:r>
      <w:r w:rsidRPr="00D70EF4">
        <w:rPr>
          <w:rStyle w:val="StyleUnderline"/>
          <w:highlight w:val="green"/>
        </w:rPr>
        <w:t>forms of dispossession that profit from</w:t>
      </w:r>
      <w:r w:rsidRPr="000B78C6">
        <w:rPr>
          <w:sz w:val="12"/>
        </w:rPr>
        <w:t xml:space="preserve">, </w:t>
      </w:r>
      <w:r w:rsidRPr="00DB568B">
        <w:rPr>
          <w:rStyle w:val="StyleUnderline"/>
        </w:rPr>
        <w:t xml:space="preserve">and reinforce </w:t>
      </w:r>
      <w:r w:rsidRPr="00D70EF4">
        <w:rPr>
          <w:rStyle w:val="StyleUnderline"/>
          <w:highlight w:val="green"/>
        </w:rPr>
        <w:t>class hierarchies</w:t>
      </w:r>
      <w:r w:rsidRPr="000B78C6">
        <w:rPr>
          <w:sz w:val="12"/>
        </w:rPr>
        <w:t xml:space="preserve">, </w:t>
      </w:r>
      <w:r w:rsidRPr="00D70EF4">
        <w:rPr>
          <w:rStyle w:val="StyleUnderline"/>
          <w:highlight w:val="green"/>
        </w:rPr>
        <w:t>patriarchal</w:t>
      </w:r>
      <w:r w:rsidRPr="00DB568B">
        <w:rPr>
          <w:rStyle w:val="StyleUnderline"/>
        </w:rPr>
        <w:t xml:space="preserve"> formations</w:t>
      </w:r>
      <w:r w:rsidRPr="000B78C6">
        <w:rPr>
          <w:sz w:val="12"/>
        </w:rPr>
        <w:t xml:space="preserve">, </w:t>
      </w:r>
      <w:r w:rsidRPr="00D70EF4">
        <w:rPr>
          <w:rStyle w:val="StyleUnderline"/>
          <w:highlight w:val="green"/>
        </w:rPr>
        <w:t>and racist ideologies</w:t>
      </w:r>
      <w:r w:rsidRPr="00DB568B">
        <w:rPr>
          <w:rStyle w:val="StyleUnderline"/>
        </w:rPr>
        <w:t xml:space="preserve"> lodged </w:t>
      </w:r>
      <w:r w:rsidRPr="00D70EF4">
        <w:rPr>
          <w:rStyle w:val="StyleUnderline"/>
          <w:highlight w:val="green"/>
        </w:rPr>
        <w:t>in colonial imaginaries</w:t>
      </w:r>
      <w:r w:rsidRPr="00DB568B">
        <w:rPr>
          <w:rStyle w:val="StyleUnderline"/>
        </w:rPr>
        <w:t xml:space="preserve"> that persist into the present</w:t>
      </w:r>
      <w:r w:rsidRPr="000B78C6">
        <w:rPr>
          <w:sz w:val="12"/>
        </w:rPr>
        <w:t xml:space="preserve">. </w:t>
      </w:r>
      <w:r w:rsidRPr="00D70EF4">
        <w:rPr>
          <w:rStyle w:val="Emphasis"/>
          <w:highlight w:val="green"/>
        </w:rPr>
        <w:t>These</w:t>
      </w:r>
      <w:r w:rsidRPr="00DB568B">
        <w:rPr>
          <w:rStyle w:val="Emphasis"/>
        </w:rPr>
        <w:t xml:space="preserve"> terms</w:t>
      </w:r>
      <w:r w:rsidRPr="00E24A80">
        <w:rPr>
          <w:rStyle w:val="Emphasis"/>
        </w:rPr>
        <w:t xml:space="preserve"> </w:t>
      </w:r>
      <w:r w:rsidRPr="00D70EF4">
        <w:rPr>
          <w:rStyle w:val="Emphasis"/>
          <w:highlight w:val="green"/>
        </w:rPr>
        <w:t>do not</w:t>
      </w:r>
      <w:r w:rsidRPr="00DB568B">
        <w:rPr>
          <w:rStyle w:val="Emphasis"/>
        </w:rPr>
        <w:t xml:space="preserve"> neatly </w:t>
      </w:r>
      <w:r w:rsidRPr="00D70EF4">
        <w:rPr>
          <w:rStyle w:val="Emphasis"/>
          <w:highlight w:val="green"/>
        </w:rPr>
        <w:t>fit into a settler-colonial framework</w:t>
      </w:r>
      <w:r w:rsidRPr="000B78C6">
        <w:rPr>
          <w:sz w:val="12"/>
        </w:rPr>
        <w:t xml:space="preserve"> and yet are critical to understanding the political-economic, juridical and social complexities across various sites of inquiry. </w:t>
      </w:r>
      <w:r w:rsidRPr="000B78C6">
        <w:rPr>
          <w:rStyle w:val="StyleUnderline"/>
        </w:rPr>
        <w:t xml:space="preserve">Forcing them into </w:t>
      </w:r>
      <w:r w:rsidRPr="00D70EF4">
        <w:rPr>
          <w:rStyle w:val="StyleUnderline"/>
          <w:highlight w:val="green"/>
        </w:rPr>
        <w:t>a single analytic</w:t>
      </w:r>
      <w:r w:rsidRPr="000B78C6">
        <w:rPr>
          <w:sz w:val="12"/>
        </w:rPr>
        <w:t xml:space="preserve">al </w:t>
      </w:r>
      <w:r w:rsidRPr="000B78C6">
        <w:rPr>
          <w:rStyle w:val="StyleUnderline"/>
        </w:rPr>
        <w:t xml:space="preserve">category </w:t>
      </w:r>
      <w:r w:rsidRPr="00D70EF4">
        <w:rPr>
          <w:rStyle w:val="StyleUnderline"/>
          <w:highlight w:val="green"/>
        </w:rPr>
        <w:t>risks losing</w:t>
      </w:r>
      <w:r w:rsidRPr="00DB568B">
        <w:rPr>
          <w:rStyle w:val="StyleUnderline"/>
        </w:rPr>
        <w:t xml:space="preserve"> this </w:t>
      </w:r>
      <w:r w:rsidRPr="00D70EF4">
        <w:rPr>
          <w:rStyle w:val="StyleUnderline"/>
          <w:highlight w:val="green"/>
        </w:rPr>
        <w:t>richness and undermining</w:t>
      </w:r>
      <w:r w:rsidRPr="00DB568B">
        <w:rPr>
          <w:rStyle w:val="StyleUnderline"/>
        </w:rPr>
        <w:t xml:space="preserve"> forms of political </w:t>
      </w:r>
      <w:r w:rsidRPr="00D70EF4">
        <w:rPr>
          <w:rStyle w:val="StyleUnderline"/>
          <w:highlight w:val="green"/>
        </w:rPr>
        <w:t>solidarity</w:t>
      </w:r>
      <w:r w:rsidRPr="00DB568B">
        <w:rPr>
          <w:rStyle w:val="StyleUnderline"/>
        </w:rPr>
        <w:t xml:space="preserve"> across colonized spaces</w:t>
      </w:r>
      <w:r w:rsidRPr="000B78C6">
        <w:rPr>
          <w:sz w:val="12"/>
        </w:rPr>
        <w:t xml:space="preserve">. </w:t>
      </w:r>
    </w:p>
    <w:p w14:paraId="7A0A8235" w14:textId="77777777" w:rsidR="00D456DA" w:rsidRPr="00A20726" w:rsidRDefault="00D456DA" w:rsidP="00D456DA">
      <w:pPr>
        <w:rPr>
          <w:sz w:val="8"/>
          <w:szCs w:val="8"/>
        </w:rPr>
      </w:pPr>
      <w:r w:rsidRPr="00A20726">
        <w:rPr>
          <w:sz w:val="8"/>
          <w:szCs w:val="8"/>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We in turn are looking for our own counter-narration, a language to explain the ongoing violence of dispossession in multiple contexts. We are reminded of the words of Mike Krebs and Dana Olwan: </w:t>
      </w:r>
    </w:p>
    <w:p w14:paraId="003220D2" w14:textId="77777777" w:rsidR="00D456DA" w:rsidRDefault="00D456DA" w:rsidP="00D456DA">
      <w:pPr>
        <w:rPr>
          <w:sz w:val="12"/>
        </w:rPr>
      </w:pPr>
      <w:r w:rsidRPr="00DB568B">
        <w:rPr>
          <w:sz w:val="12"/>
        </w:rPr>
        <w:t xml:space="preserve">We want to build solidarity without reproducing and enacting the same colonial logics and asymmetric relationships of power on which settler colonialisms hinge. </w:t>
      </w:r>
      <w:r w:rsidRPr="00DB568B">
        <w:rPr>
          <w:rStyle w:val="StyleUnderline"/>
        </w:rPr>
        <w:t xml:space="preserve">We believe that our </w:t>
      </w:r>
      <w:r w:rsidRPr="00D70EF4">
        <w:rPr>
          <w:rStyle w:val="StyleUnderline"/>
          <w:highlight w:val="green"/>
        </w:rPr>
        <w:t>futures are connected and</w:t>
      </w:r>
      <w:r w:rsidRPr="00DB568B">
        <w:rPr>
          <w:rStyle w:val="StyleUnderline"/>
        </w:rPr>
        <w:t xml:space="preserve"> that </w:t>
      </w:r>
      <w:r w:rsidRPr="00D70EF4">
        <w:rPr>
          <w:rStyle w:val="StyleUnderline"/>
          <w:highlight w:val="green"/>
        </w:rPr>
        <w:t>we are</w:t>
      </w:r>
      <w:r w:rsidRPr="00DB568B">
        <w:rPr>
          <w:rStyle w:val="StyleUnderline"/>
        </w:rPr>
        <w:t xml:space="preserve"> especially </w:t>
      </w:r>
      <w:r w:rsidRPr="00D70EF4">
        <w:rPr>
          <w:rStyle w:val="StyleUnderline"/>
          <w:highlight w:val="green"/>
        </w:rPr>
        <w:t>powerful when we enact solidarity</w:t>
      </w:r>
      <w:r w:rsidRPr="00DB568B">
        <w:rPr>
          <w:rStyle w:val="StyleUnderline"/>
        </w:rPr>
        <w:t xml:space="preserve"> by words and actions</w:t>
      </w:r>
      <w:r w:rsidRPr="00DB568B">
        <w:rPr>
          <w:sz w:val="12"/>
        </w:rPr>
        <w:t xml:space="preserve">. To expect solidarity, we must be willing to give it, share it, and maintain it. </w:t>
      </w:r>
      <w:r w:rsidRPr="00D70EF4">
        <w:rPr>
          <w:rStyle w:val="Emphasis"/>
          <w:highlight w:val="green"/>
        </w:rPr>
        <w:t>To do otherwise is to risk producing</w:t>
      </w:r>
      <w:r w:rsidRPr="00DB568B">
        <w:rPr>
          <w:rStyle w:val="Emphasis"/>
        </w:rPr>
        <w:t xml:space="preserve"> solidarity on </w:t>
      </w:r>
      <w:r w:rsidRPr="00D70EF4">
        <w:rPr>
          <w:rStyle w:val="Emphasis"/>
          <w:highlight w:val="green"/>
        </w:rPr>
        <w:t>the</w:t>
      </w:r>
      <w:r w:rsidRPr="00DB568B">
        <w:rPr>
          <w:rStyle w:val="Emphasis"/>
        </w:rPr>
        <w:t xml:space="preserve"> very </w:t>
      </w:r>
      <w:r w:rsidRPr="00D70EF4">
        <w:rPr>
          <w:rStyle w:val="Emphasis"/>
          <w:highlight w:val="green"/>
        </w:rPr>
        <w:t>colonial terms</w:t>
      </w:r>
      <w:r w:rsidRPr="00DB568B">
        <w:rPr>
          <w:rStyle w:val="Emphasis"/>
        </w:rPr>
        <w:t xml:space="preserve"> that our </w:t>
      </w:r>
      <w:r w:rsidRPr="00D70EF4">
        <w:rPr>
          <w:rStyle w:val="Emphasis"/>
          <w:highlight w:val="green"/>
        </w:rPr>
        <w:t>movements seek to challenge</w:t>
      </w:r>
      <w:r w:rsidRPr="00DB568B">
        <w:rPr>
          <w:rStyle w:val="Emphasis"/>
        </w:rPr>
        <w:t xml:space="preserve"> and undo</w:t>
      </w:r>
      <w:r w:rsidRPr="00DB568B">
        <w:rPr>
          <w:sz w:val="12"/>
        </w:rPr>
        <w:t>.</w:t>
      </w:r>
    </w:p>
    <w:p w14:paraId="1E21CB9E" w14:textId="77777777" w:rsidR="00D456DA" w:rsidRPr="00AB2D8E" w:rsidRDefault="00D456DA" w:rsidP="00D456DA">
      <w:pPr>
        <w:pStyle w:val="Heading4"/>
        <w:rPr>
          <w:rStyle w:val="Style13ptBold"/>
          <w:b/>
          <w:bCs w:val="0"/>
        </w:rPr>
      </w:pPr>
      <w:r w:rsidRPr="00AB2D8E">
        <w:rPr>
          <w:rStyle w:val="Style13ptBold"/>
          <w:b/>
        </w:rPr>
        <w:t xml:space="preserve">Capitalism’s drive to accumulate compels environmental catastrophe and nuclear warfare --- we should mobilize our intellectual energies accordingly </w:t>
      </w:r>
    </w:p>
    <w:p w14:paraId="118D3023" w14:textId="77777777" w:rsidR="00D456DA" w:rsidRPr="00843D99" w:rsidRDefault="00D456DA" w:rsidP="00D456DA">
      <w:pPr>
        <w:rPr>
          <w:rStyle w:val="Style13ptBold"/>
          <w:b w:val="0"/>
          <w:bCs w:val="0"/>
          <w:i/>
        </w:rPr>
      </w:pPr>
      <w:r>
        <w:rPr>
          <w:b/>
        </w:rPr>
        <w:t xml:space="preserve">Eagleton 11 </w:t>
      </w:r>
      <w:r>
        <w:t xml:space="preserve">[Terry, Distinguished Professor of English Literature at Lancaster University, </w:t>
      </w:r>
      <w:r w:rsidRPr="005508BC">
        <w:rPr>
          <w:i/>
        </w:rPr>
        <w:t>Why Marx Was Right</w:t>
      </w:r>
      <w:r>
        <w:t xml:space="preserve">, </w:t>
      </w:r>
      <w:r w:rsidRPr="005508BC">
        <w:t>2011</w:t>
      </w:r>
      <w:r>
        <w:t>, Yale University: New Haven, CT, p. 224-6]</w:t>
      </w:r>
    </w:p>
    <w:p w14:paraId="707C785E" w14:textId="77777777" w:rsidR="00D456DA" w:rsidRPr="00670482" w:rsidRDefault="00D456DA" w:rsidP="00D456DA">
      <w:r w:rsidRPr="00CD2854">
        <w:rPr>
          <w:rStyle w:val="StyleUnderline"/>
          <w:highlight w:val="green"/>
        </w:rPr>
        <w:t>The</w:t>
      </w:r>
      <w:r w:rsidRPr="008A2A84">
        <w:rPr>
          <w:rStyle w:val="StyleUnderline"/>
        </w:rPr>
        <w:t xml:space="preserve"> two </w:t>
      </w:r>
      <w:r w:rsidRPr="008A2A84">
        <w:rPr>
          <w:rStyle w:val="Emphasis"/>
        </w:rPr>
        <w:t xml:space="preserve">great </w:t>
      </w:r>
      <w:r w:rsidRPr="00CD2854">
        <w:rPr>
          <w:rStyle w:val="Emphasis"/>
          <w:highlight w:val="green"/>
        </w:rPr>
        <w:t>threats to human survival</w:t>
      </w:r>
      <w:r w:rsidRPr="00CD2854">
        <w:rPr>
          <w:rStyle w:val="StyleUnderline"/>
          <w:highlight w:val="green"/>
        </w:rPr>
        <w:t xml:space="preserve"> that </w:t>
      </w:r>
      <w:r w:rsidRPr="008A2A84">
        <w:rPr>
          <w:rStyle w:val="StyleUnderline"/>
        </w:rPr>
        <w:t xml:space="preserve">now </w:t>
      </w:r>
      <w:r w:rsidRPr="00CD2854">
        <w:rPr>
          <w:rStyle w:val="StyleUnderline"/>
          <w:highlight w:val="green"/>
        </w:rPr>
        <w:t>confront</w:t>
      </w:r>
      <w:r w:rsidRPr="00CD2854">
        <w:rPr>
          <w:rStyle w:val="StyleUnderline"/>
          <w:sz w:val="12"/>
          <w:highlight w:val="green"/>
        </w:rPr>
        <w:t xml:space="preserve"> </w:t>
      </w:r>
      <w:r w:rsidRPr="00CD2854">
        <w:rPr>
          <w:rStyle w:val="StyleUnderline"/>
          <w:highlight w:val="green"/>
        </w:rPr>
        <w:t>us are military and environmental.</w:t>
      </w:r>
      <w:r w:rsidRPr="003E54F3">
        <w:rPr>
          <w:rStyle w:val="StyleUnderline"/>
        </w:rPr>
        <w:t xml:space="preserve"> They are </w:t>
      </w:r>
      <w:r w:rsidRPr="00CD2854">
        <w:rPr>
          <w:rStyle w:val="StyleUnderline"/>
          <w:highlight w:val="green"/>
        </w:rPr>
        <w:t>likely to</w:t>
      </w:r>
      <w:r w:rsidRPr="00CD2854">
        <w:rPr>
          <w:rStyle w:val="StyleUnderline"/>
          <w:sz w:val="12"/>
          <w:highlight w:val="green"/>
        </w:rPr>
        <w:t xml:space="preserve"> </w:t>
      </w:r>
      <w:r w:rsidRPr="00CD2854">
        <w:rPr>
          <w:rStyle w:val="StyleUnderline"/>
          <w:highlight w:val="green"/>
        </w:rPr>
        <w:t>converge</w:t>
      </w:r>
      <w:r w:rsidRPr="003E54F3">
        <w:rPr>
          <w:rStyle w:val="StyleUnderline"/>
        </w:rPr>
        <w:t xml:space="preserve"> more and more in the future, </w:t>
      </w:r>
      <w:r w:rsidRPr="00CD2854">
        <w:rPr>
          <w:rStyle w:val="StyleUnderline"/>
          <w:highlight w:val="green"/>
        </w:rPr>
        <w:t>as struggles</w:t>
      </w:r>
      <w:r w:rsidRPr="003E54F3">
        <w:rPr>
          <w:rStyle w:val="StyleUnderline"/>
        </w:rPr>
        <w:t xml:space="preserve"> over</w:t>
      </w:r>
      <w:r w:rsidRPr="003E54F3">
        <w:rPr>
          <w:rStyle w:val="StyleUnderline"/>
          <w:sz w:val="12"/>
        </w:rPr>
        <w:t xml:space="preserve"> </w:t>
      </w:r>
      <w:r w:rsidRPr="003E54F3">
        <w:rPr>
          <w:rStyle w:val="StyleUnderline"/>
        </w:rPr>
        <w:t xml:space="preserve">scarce resources </w:t>
      </w:r>
      <w:r w:rsidRPr="00CD2854">
        <w:rPr>
          <w:rStyle w:val="StyleUnderline"/>
          <w:highlight w:val="green"/>
        </w:rPr>
        <w:t>escalate into armed conflict</w:t>
      </w:r>
      <w:r w:rsidRPr="003E54F3">
        <w:rPr>
          <w:rStyle w:val="Style13ptBold"/>
          <w:sz w:val="16"/>
        </w:rPr>
        <w:t xml:space="preserve">. Over the </w:t>
      </w:r>
      <w:r w:rsidRPr="008A2A84">
        <w:rPr>
          <w:rStyle w:val="Style13ptBold"/>
          <w:sz w:val="16"/>
        </w:rPr>
        <w:t xml:space="preserve">years, </w:t>
      </w:r>
      <w:r w:rsidRPr="008A2A84">
        <w:rPr>
          <w:rStyle w:val="Emphasis"/>
        </w:rPr>
        <w:t>communists</w:t>
      </w:r>
      <w:r w:rsidRPr="008A2A84">
        <w:rPr>
          <w:rStyle w:val="Style13ptBold"/>
          <w:sz w:val="16"/>
        </w:rPr>
        <w:t xml:space="preserve"> </w:t>
      </w:r>
      <w:r w:rsidRPr="008A2A84">
        <w:rPr>
          <w:rStyle w:val="StyleUnderline"/>
        </w:rPr>
        <w:t xml:space="preserve">have been among the most </w:t>
      </w:r>
      <w:r w:rsidRPr="008A2A84">
        <w:rPr>
          <w:rStyle w:val="Emphasis"/>
        </w:rPr>
        <w:t>ardent advocates of</w:t>
      </w:r>
      <w:r w:rsidRPr="008A2A84">
        <w:rPr>
          <w:rStyle w:val="Emphasis"/>
          <w:sz w:val="12"/>
        </w:rPr>
        <w:t xml:space="preserve"> </w:t>
      </w:r>
      <w:r w:rsidRPr="008A2A84">
        <w:rPr>
          <w:rStyle w:val="Emphasis"/>
        </w:rPr>
        <w:t>peace,</w:t>
      </w:r>
      <w:r w:rsidRPr="008A2A84">
        <w:rPr>
          <w:rStyle w:val="Style13ptBold"/>
          <w:sz w:val="16"/>
        </w:rPr>
        <w:t xml:space="preserve"> and the reason for this</w:t>
      </w:r>
      <w:r w:rsidRPr="003E54F3">
        <w:rPr>
          <w:rStyle w:val="Style13ptBold"/>
          <w:sz w:val="16"/>
        </w:rPr>
        <w:t xml:space="preserve"> is ably summarized by Ellen Meiksins Wood. ‘‘</w:t>
      </w:r>
      <w:r w:rsidRPr="00CD2854">
        <w:rPr>
          <w:rStyle w:val="StyleUnderline"/>
          <w:highlight w:val="green"/>
        </w:rPr>
        <w:t>It seems</w:t>
      </w:r>
      <w:r w:rsidRPr="003E54F3">
        <w:rPr>
          <w:rStyle w:val="Style13ptBold"/>
          <w:sz w:val="16"/>
        </w:rPr>
        <w:t xml:space="preserve"> to me </w:t>
      </w:r>
      <w:r w:rsidRPr="00CD2854">
        <w:rPr>
          <w:rStyle w:val="Emphasis"/>
          <w:highlight w:val="green"/>
        </w:rPr>
        <w:t>axiomatic</w:t>
      </w:r>
      <w:r w:rsidRPr="003E54F3">
        <w:rPr>
          <w:rStyle w:val="Style13ptBold"/>
          <w:sz w:val="16"/>
        </w:rPr>
        <w:t xml:space="preserve">,’’ she writes, </w:t>
      </w:r>
      <w:r w:rsidRPr="003E54F3">
        <w:rPr>
          <w:rStyle w:val="StyleUnderline"/>
        </w:rPr>
        <w:t>‘‘</w:t>
      </w:r>
      <w:r w:rsidRPr="00CD2854">
        <w:rPr>
          <w:rStyle w:val="StyleUnderline"/>
          <w:highlight w:val="green"/>
        </w:rPr>
        <w:t>that</w:t>
      </w:r>
      <w:r w:rsidRPr="003E54F3">
        <w:rPr>
          <w:rStyle w:val="StyleUnderline"/>
          <w:sz w:val="12"/>
        </w:rPr>
        <w:t xml:space="preserve"> </w:t>
      </w:r>
      <w:r w:rsidRPr="003E54F3">
        <w:rPr>
          <w:rStyle w:val="StyleUnderline"/>
        </w:rPr>
        <w:t xml:space="preserve">the expansionary, competitive </w:t>
      </w:r>
      <w:r w:rsidRPr="003E54F3">
        <w:rPr>
          <w:rStyle w:val="Style13ptBold"/>
          <w:sz w:val="16"/>
        </w:rPr>
        <w:t xml:space="preserve">and exploitative </w:t>
      </w:r>
      <w:r w:rsidRPr="003E54F3">
        <w:rPr>
          <w:rStyle w:val="StyleUnderline"/>
        </w:rPr>
        <w:t xml:space="preserve">logic of </w:t>
      </w:r>
      <w:r w:rsidRPr="00CD2854">
        <w:rPr>
          <w:rStyle w:val="Emphasis"/>
          <w:highlight w:val="green"/>
        </w:rPr>
        <w:t>capitalist</w:t>
      </w:r>
      <w:r w:rsidRPr="003E54F3">
        <w:rPr>
          <w:rStyle w:val="Emphasis"/>
          <w:sz w:val="12"/>
        </w:rPr>
        <w:t xml:space="preserve"> </w:t>
      </w:r>
      <w:r w:rsidRPr="00CD2854">
        <w:rPr>
          <w:rStyle w:val="Emphasis"/>
          <w:highlight w:val="green"/>
        </w:rPr>
        <w:t>accumulation</w:t>
      </w:r>
      <w:r w:rsidRPr="003E54F3">
        <w:rPr>
          <w:rStyle w:val="Style13ptBold"/>
          <w:sz w:val="16"/>
        </w:rPr>
        <w:t xml:space="preserve"> in the context of the nation-state system </w:t>
      </w:r>
      <w:r w:rsidRPr="00CD2854">
        <w:rPr>
          <w:rStyle w:val="StyleUnderline"/>
          <w:highlight w:val="green"/>
        </w:rPr>
        <w:t>must</w:t>
      </w:r>
      <w:r w:rsidRPr="003E54F3">
        <w:rPr>
          <w:rStyle w:val="Style13ptBold"/>
          <w:sz w:val="16"/>
        </w:rPr>
        <w:t xml:space="preserve">, in the longer or shorter term, </w:t>
      </w:r>
      <w:r w:rsidRPr="00CD2854">
        <w:rPr>
          <w:rStyle w:val="StyleUnderline"/>
          <w:highlight w:val="green"/>
        </w:rPr>
        <w:t>be destabilizing</w:t>
      </w:r>
      <w:r w:rsidRPr="003E54F3">
        <w:rPr>
          <w:rStyle w:val="StyleUnderline"/>
        </w:rPr>
        <w:t>, and that</w:t>
      </w:r>
      <w:r w:rsidRPr="003E54F3">
        <w:rPr>
          <w:rStyle w:val="StyleUnderline"/>
          <w:sz w:val="12"/>
        </w:rPr>
        <w:t xml:space="preserve"> </w:t>
      </w:r>
      <w:r w:rsidRPr="003E54F3">
        <w:rPr>
          <w:rStyle w:val="StyleUnderline"/>
        </w:rPr>
        <w:t>capitalism</w:t>
      </w:r>
      <w:r w:rsidRPr="003E54F3">
        <w:rPr>
          <w:rStyle w:val="Style13ptBold"/>
          <w:sz w:val="16"/>
        </w:rPr>
        <w:t xml:space="preserve"> . . . </w:t>
      </w:r>
      <w:r w:rsidRPr="003E54F3">
        <w:rPr>
          <w:rStyle w:val="StyleUnderline"/>
        </w:rPr>
        <w:t>is</w:t>
      </w:r>
      <w:r w:rsidRPr="003E54F3">
        <w:rPr>
          <w:rStyle w:val="Style13ptBold"/>
          <w:sz w:val="16"/>
        </w:rPr>
        <w:t xml:space="preserve"> and will for the foreseeable future remain </w:t>
      </w:r>
      <w:r w:rsidRPr="003E54F3">
        <w:rPr>
          <w:rStyle w:val="StyleUnderline"/>
        </w:rPr>
        <w:t>the</w:t>
      </w:r>
      <w:r w:rsidRPr="003E54F3">
        <w:rPr>
          <w:rStyle w:val="StyleUnderline"/>
          <w:sz w:val="12"/>
        </w:rPr>
        <w:t xml:space="preserve"> </w:t>
      </w:r>
      <w:r w:rsidRPr="003E54F3">
        <w:rPr>
          <w:rStyle w:val="StyleUnderline"/>
        </w:rPr>
        <w:t>greatest threat to world peace</w:t>
      </w:r>
      <w:r w:rsidRPr="003E54F3">
        <w:rPr>
          <w:rStyle w:val="Style13ptBold"/>
          <w:sz w:val="16"/>
        </w:rPr>
        <w:t xml:space="preserve">.’’≤Σ If the peace movement is to grasp the root causes of global aggression, it cannot afford to ignore the nature of the beast that breeds it. And this means that it cannot afford to ignore the insights of Marxism. </w:t>
      </w:r>
      <w:r w:rsidRPr="003E54F3">
        <w:rPr>
          <w:rStyle w:val="StyleUnderline"/>
        </w:rPr>
        <w:t>The same goes for environmentalism</w:t>
      </w:r>
      <w:r w:rsidRPr="003E54F3">
        <w:rPr>
          <w:rStyle w:val="Style13ptBold"/>
          <w:sz w:val="16"/>
        </w:rPr>
        <w:t xml:space="preserve">. Wood argues that </w:t>
      </w:r>
      <w:r w:rsidRPr="00CD2854">
        <w:rPr>
          <w:rStyle w:val="StyleUnderline"/>
          <w:highlight w:val="green"/>
        </w:rPr>
        <w:t>capitalism cannot avoid eco</w:t>
      </w:r>
      <w:r w:rsidRPr="003E54F3">
        <w:rPr>
          <w:rStyle w:val="StyleUnderline"/>
        </w:rPr>
        <w:t xml:space="preserve">logical </w:t>
      </w:r>
      <w:r w:rsidRPr="00CD2854">
        <w:rPr>
          <w:rStyle w:val="StyleUnderline"/>
          <w:highlight w:val="green"/>
        </w:rPr>
        <w:t>devastation</w:t>
      </w:r>
      <w:r w:rsidRPr="00CD2854">
        <w:rPr>
          <w:rStyle w:val="Style13ptBold"/>
          <w:sz w:val="16"/>
          <w:highlight w:val="green"/>
        </w:rPr>
        <w:t xml:space="preserve">, </w:t>
      </w:r>
      <w:r w:rsidRPr="00CD2854">
        <w:rPr>
          <w:rStyle w:val="Emphasis"/>
          <w:highlight w:val="green"/>
        </w:rPr>
        <w:t>given</w:t>
      </w:r>
      <w:r w:rsidRPr="003E54F3">
        <w:rPr>
          <w:rStyle w:val="Emphasis"/>
        </w:rPr>
        <w:t xml:space="preserve"> the antisocial</w:t>
      </w:r>
      <w:r w:rsidRPr="003E54F3">
        <w:rPr>
          <w:rStyle w:val="Emphasis"/>
          <w:sz w:val="12"/>
        </w:rPr>
        <w:t xml:space="preserve"> </w:t>
      </w:r>
      <w:r w:rsidRPr="003E54F3">
        <w:rPr>
          <w:rStyle w:val="Emphasis"/>
        </w:rPr>
        <w:t xml:space="preserve">nature of </w:t>
      </w:r>
      <w:r w:rsidRPr="00CD2854">
        <w:rPr>
          <w:rStyle w:val="Emphasis"/>
          <w:highlight w:val="green"/>
        </w:rPr>
        <w:t>its drive to</w:t>
      </w:r>
      <w:r w:rsidRPr="003E54F3">
        <w:rPr>
          <w:rStyle w:val="Emphasis"/>
        </w:rPr>
        <w:t xml:space="preserve"> </w:t>
      </w:r>
      <w:r w:rsidRPr="00CD2854">
        <w:rPr>
          <w:rStyle w:val="Emphasis"/>
          <w:highlight w:val="green"/>
        </w:rPr>
        <w:t>accumulate</w:t>
      </w:r>
      <w:r w:rsidRPr="003E54F3">
        <w:rPr>
          <w:rStyle w:val="Style13ptBold"/>
          <w:sz w:val="16"/>
        </w:rPr>
        <w:t xml:space="preserve">. The system may come to tolerate racial and gender equality, but </w:t>
      </w:r>
      <w:r w:rsidRPr="003E54F3">
        <w:rPr>
          <w:rStyle w:val="Emphasis"/>
        </w:rPr>
        <w:t>it cannot by its</w:t>
      </w:r>
      <w:r w:rsidRPr="003E54F3">
        <w:rPr>
          <w:rStyle w:val="Emphasis"/>
          <w:sz w:val="12"/>
        </w:rPr>
        <w:t xml:space="preserve"> </w:t>
      </w:r>
      <w:r w:rsidRPr="003E54F3">
        <w:rPr>
          <w:rStyle w:val="Emphasis"/>
        </w:rPr>
        <w:t>nature</w:t>
      </w:r>
      <w:r w:rsidRPr="003E54F3">
        <w:rPr>
          <w:rStyle w:val="Style13ptBold"/>
          <w:sz w:val="16"/>
        </w:rPr>
        <w:t xml:space="preserve"> </w:t>
      </w:r>
      <w:r w:rsidRPr="003E54F3">
        <w:rPr>
          <w:rStyle w:val="StyleUnderline"/>
        </w:rPr>
        <w:t>achieve world peace or respect the material world.</w:t>
      </w:r>
      <w:r w:rsidRPr="003E54F3">
        <w:rPr>
          <w:rStyle w:val="StyleUnderline"/>
          <w:sz w:val="12"/>
        </w:rPr>
        <w:t xml:space="preserve"> </w:t>
      </w:r>
      <w:r w:rsidRPr="003E54F3">
        <w:rPr>
          <w:rStyle w:val="StyleUnderline"/>
        </w:rPr>
        <w:t>Capitalism</w:t>
      </w:r>
      <w:r w:rsidRPr="003E54F3">
        <w:rPr>
          <w:rStyle w:val="Style13ptBold"/>
          <w:sz w:val="16"/>
        </w:rPr>
        <w:t>, Wood comments, ‘‘</w:t>
      </w:r>
      <w:r w:rsidRPr="003E54F3">
        <w:rPr>
          <w:rStyle w:val="StyleUnderline"/>
        </w:rPr>
        <w:t>may be able to accommodate</w:t>
      </w:r>
      <w:r w:rsidRPr="003E54F3">
        <w:rPr>
          <w:rStyle w:val="StyleUnderline"/>
          <w:sz w:val="12"/>
        </w:rPr>
        <w:t xml:space="preserve"> </w:t>
      </w:r>
      <w:r w:rsidRPr="003E54F3">
        <w:rPr>
          <w:rStyle w:val="StyleUnderline"/>
        </w:rPr>
        <w:t>some degree of ecological care,</w:t>
      </w:r>
      <w:r w:rsidRPr="003E54F3">
        <w:rPr>
          <w:rStyle w:val="Style13ptBold"/>
          <w:sz w:val="16"/>
        </w:rPr>
        <w:t xml:space="preserve"> especially when the technology of environmental protection is itself profitably marketable. </w:t>
      </w:r>
      <w:r w:rsidRPr="003E54F3">
        <w:rPr>
          <w:rStyle w:val="StyleUnderline"/>
        </w:rPr>
        <w:t xml:space="preserve">But </w:t>
      </w:r>
      <w:r w:rsidRPr="00CD2854">
        <w:rPr>
          <w:rStyle w:val="StyleUnderline"/>
          <w:highlight w:val="green"/>
        </w:rPr>
        <w:t>the essential irrationality</w:t>
      </w:r>
      <w:r w:rsidRPr="003E54F3">
        <w:rPr>
          <w:rStyle w:val="StyleUnderline"/>
        </w:rPr>
        <w:t xml:space="preserve"> of the drive for capital</w:t>
      </w:r>
      <w:r w:rsidRPr="003E54F3">
        <w:rPr>
          <w:rStyle w:val="StyleUnderline"/>
          <w:sz w:val="12"/>
        </w:rPr>
        <w:t xml:space="preserve"> </w:t>
      </w:r>
      <w:r w:rsidRPr="003E54F3">
        <w:rPr>
          <w:rStyle w:val="StyleUnderline"/>
        </w:rPr>
        <w:t>accumulation, which subordinates everything to the requirements</w:t>
      </w:r>
      <w:r w:rsidRPr="003E54F3">
        <w:rPr>
          <w:rStyle w:val="StyleUnderline"/>
          <w:sz w:val="12"/>
        </w:rPr>
        <w:t xml:space="preserve"> </w:t>
      </w:r>
      <w:r w:rsidRPr="003E54F3">
        <w:rPr>
          <w:rStyle w:val="StyleUnderline"/>
        </w:rPr>
        <w:t xml:space="preserve">of the self-expansion of capital and so-called </w:t>
      </w:r>
      <w:r w:rsidRPr="003E54F3">
        <w:rPr>
          <w:rStyle w:val="Emphasis"/>
        </w:rPr>
        <w:t xml:space="preserve">growth, </w:t>
      </w:r>
      <w:r w:rsidRPr="00CD2854">
        <w:rPr>
          <w:rStyle w:val="Emphasis"/>
          <w:highlight w:val="green"/>
        </w:rPr>
        <w:t>is</w:t>
      </w:r>
      <w:r w:rsidRPr="003E54F3">
        <w:rPr>
          <w:rStyle w:val="Emphasis"/>
          <w:sz w:val="12"/>
        </w:rPr>
        <w:t xml:space="preserve"> </w:t>
      </w:r>
      <w:r w:rsidRPr="00CD2854">
        <w:rPr>
          <w:rStyle w:val="Emphasis"/>
          <w:highlight w:val="green"/>
        </w:rPr>
        <w:t>unavoidably hostile to ecological balance</w:t>
      </w:r>
      <w:r w:rsidRPr="003E54F3">
        <w:rPr>
          <w:rStyle w:val="Emphasis"/>
        </w:rPr>
        <w:t>.</w:t>
      </w:r>
      <w:r w:rsidRPr="003E54F3">
        <w:rPr>
          <w:rStyle w:val="Style13ptBold"/>
          <w:sz w:val="16"/>
        </w:rPr>
        <w:t xml:space="preserve">’’ The old communist slogan ‘‘Socialism or barbarism’’ always seemed to some a touch too apocalyptic. </w:t>
      </w:r>
      <w:r w:rsidRPr="00CD2854">
        <w:rPr>
          <w:rStyle w:val="StyleUnderline"/>
          <w:highlight w:val="green"/>
        </w:rPr>
        <w:t>As history lurches towards</w:t>
      </w:r>
      <w:r w:rsidRPr="003E54F3">
        <w:rPr>
          <w:rStyle w:val="StyleUnderline"/>
        </w:rPr>
        <w:t xml:space="preserve"> the prospect</w:t>
      </w:r>
      <w:r w:rsidRPr="003E54F3">
        <w:rPr>
          <w:rStyle w:val="StyleUnderline"/>
          <w:sz w:val="12"/>
        </w:rPr>
        <w:t xml:space="preserve"> </w:t>
      </w:r>
      <w:r w:rsidRPr="00CD2854">
        <w:rPr>
          <w:rStyle w:val="StyleUnderline"/>
          <w:highlight w:val="green"/>
        </w:rPr>
        <w:t xml:space="preserve">of </w:t>
      </w:r>
      <w:r w:rsidRPr="00CD2854">
        <w:rPr>
          <w:rStyle w:val="Emphasis"/>
          <w:highlight w:val="green"/>
        </w:rPr>
        <w:t>nuclear warfare and environmental catastrophe</w:t>
      </w:r>
      <w:r w:rsidRPr="003E54F3">
        <w:rPr>
          <w:rStyle w:val="Style13ptBold"/>
          <w:sz w:val="16"/>
        </w:rPr>
        <w:t xml:space="preserve">, it </w:t>
      </w:r>
      <w:r w:rsidRPr="003E54F3">
        <w:rPr>
          <w:rStyle w:val="StyleUnderline"/>
        </w:rPr>
        <w:t>is hard</w:t>
      </w:r>
      <w:r w:rsidRPr="003E54F3">
        <w:rPr>
          <w:rStyle w:val="StyleUnderline"/>
          <w:sz w:val="12"/>
        </w:rPr>
        <w:t xml:space="preserve"> </w:t>
      </w:r>
      <w:r w:rsidRPr="003E54F3">
        <w:rPr>
          <w:rStyle w:val="StyleUnderline"/>
        </w:rPr>
        <w:t>to see how it is less than the sober truth. If we do not act now,</w:t>
      </w:r>
      <w:r w:rsidRPr="003E54F3">
        <w:rPr>
          <w:rStyle w:val="StyleUnderline"/>
          <w:sz w:val="12"/>
        </w:rPr>
        <w:t xml:space="preserve"> </w:t>
      </w:r>
      <w:r w:rsidRPr="003E54F3">
        <w:rPr>
          <w:rStyle w:val="StyleUnderline"/>
        </w:rPr>
        <w:t xml:space="preserve">it seems that </w:t>
      </w:r>
      <w:r w:rsidRPr="00CD2854">
        <w:rPr>
          <w:rStyle w:val="Emphasis"/>
          <w:highlight w:val="green"/>
        </w:rPr>
        <w:t>capitalism will be the death of us</w:t>
      </w:r>
    </w:p>
    <w:p w14:paraId="570F578F" w14:textId="77777777" w:rsidR="006073A7" w:rsidRPr="005E6FEC" w:rsidRDefault="006073A7" w:rsidP="006073A7">
      <w:pPr>
        <w:pStyle w:val="Heading4"/>
        <w:rPr>
          <w:rStyle w:val="Style13ptBold"/>
          <w:b/>
          <w:bCs w:val="0"/>
          <w:szCs w:val="26"/>
        </w:rPr>
      </w:pPr>
      <w:r w:rsidRPr="005E6FEC">
        <w:rPr>
          <w:rStyle w:val="Style13ptBold"/>
          <w:b/>
          <w:bCs w:val="0"/>
          <w:szCs w:val="26"/>
        </w:rPr>
        <w:t>Negate to affirm the right of indigenous Mexicans to overthrow the hegemonic government of Mexico. Solves the aff building a multi-ethnic, working class movement that doesn’t “perform” their radicalism—they live it.</w:t>
      </w:r>
    </w:p>
    <w:p w14:paraId="029EF812" w14:textId="77777777" w:rsidR="006073A7" w:rsidRPr="001700D9" w:rsidRDefault="006073A7" w:rsidP="006073A7">
      <w:pPr>
        <w:jc w:val="both"/>
        <w:rPr>
          <w:rStyle w:val="Style13ptBold"/>
          <w:b w:val="0"/>
        </w:rPr>
      </w:pPr>
      <w:r w:rsidRPr="001700D9">
        <w:rPr>
          <w:rStyle w:val="Style13ptBold"/>
        </w:rPr>
        <w:t>Godelmann 14</w:t>
      </w:r>
      <w:r>
        <w:rPr>
          <w:rStyle w:val="Style13ptBold"/>
        </w:rPr>
        <w:t xml:space="preserve"> brackets for grammar</w:t>
      </w:r>
      <w:r>
        <w:rPr>
          <w:rStyle w:val="Style13ptBold"/>
          <w:b w:val="0"/>
        </w:rPr>
        <w:t xml:space="preserve"> </w:t>
      </w:r>
      <w:r w:rsidRPr="001700D9">
        <w:rPr>
          <w:rStyle w:val="Style13ptBold"/>
          <w:b w:val="0"/>
          <w:sz w:val="20"/>
          <w:szCs w:val="20"/>
        </w:rPr>
        <w:t>Iker Reyes Godelmann (International Relations Master at the University of Melbourne). “The Zapatista Movement: The Fight for Indigenous Rights in Mexico” Australian Institute of International Affairs, 30 Jul 2014. http://www.internationalaffairs.org.au/news-item/the-zapatista-movement-the-fight-for-indigenous-rights-in-mexico/ //WWDH]</w:t>
      </w:r>
    </w:p>
    <w:p w14:paraId="279F8C54" w14:textId="77777777" w:rsidR="006073A7" w:rsidRDefault="006073A7" w:rsidP="006073A7">
      <w:pPr>
        <w:pStyle w:val="Heading3"/>
        <w:spacing w:before="280" w:after="80"/>
        <w:jc w:val="both"/>
        <w:rPr>
          <w:rFonts w:eastAsia="Times New Roman" w:cs="Calibri"/>
          <w:color w:val="000000"/>
          <w:sz w:val="26"/>
          <w:szCs w:val="26"/>
        </w:rPr>
      </w:pPr>
      <w:r w:rsidRPr="00287C07">
        <w:lastRenderedPageBreak/>
        <w:t>Alternatively, the Chiapas issue</w:t>
      </w:r>
      <w:r w:rsidRPr="00287C07">
        <w:rPr>
          <w:rFonts w:eastAsia="Times New Roman" w:cs="Calibri"/>
          <w:color w:val="000000"/>
          <w:sz w:val="26"/>
          <w:szCs w:val="26"/>
        </w:rPr>
        <w:t xml:space="preserve"> can be </w:t>
      </w:r>
      <w:r w:rsidRPr="00287C07">
        <w:rPr>
          <w:rFonts w:eastAsia="Times New Roman" w:cs="Calibri"/>
          <w:b w:val="0"/>
          <w:color w:val="000000"/>
          <w:sz w:val="10"/>
          <w:szCs w:val="10"/>
        </w:rPr>
        <w:t xml:space="preserve">examined </w:t>
      </w:r>
      <w:r w:rsidRPr="00287C07">
        <w:rPr>
          <w:rFonts w:eastAsia="Times New Roman" w:cs="Calibri"/>
          <w:color w:val="000000"/>
          <w:sz w:val="26"/>
          <w:szCs w:val="26"/>
        </w:rPr>
        <w:t xml:space="preserve">as a positive approach for indigenous populations. </w:t>
      </w:r>
      <w:r w:rsidRPr="00287C07">
        <w:rPr>
          <w:rFonts w:eastAsia="Times New Roman" w:cs="Calibri"/>
          <w:color w:val="000000"/>
          <w:sz w:val="26"/>
          <w:szCs w:val="26"/>
          <w:shd w:val="clear" w:color="auto" w:fill="00FFFF"/>
        </w:rPr>
        <w:t>The EZLN created</w:t>
      </w:r>
      <w:r w:rsidRPr="00287C07">
        <w:rPr>
          <w:rFonts w:eastAsia="Times New Roman" w:cs="Calibri"/>
          <w:color w:val="000000"/>
          <w:sz w:val="10"/>
          <w:szCs w:val="10"/>
          <w:shd w:val="clear" w:color="auto" w:fill="00FFFF"/>
        </w:rPr>
        <w:t xml:space="preserve"> </w:t>
      </w:r>
      <w:r w:rsidRPr="00287C07">
        <w:rPr>
          <w:rFonts w:eastAsia="Times New Roman" w:cs="Calibri"/>
          <w:b w:val="0"/>
          <w:color w:val="000000"/>
          <w:sz w:val="10"/>
          <w:szCs w:val="10"/>
        </w:rPr>
        <w:t xml:space="preserve">a national and </w:t>
      </w:r>
      <w:r w:rsidRPr="00287C07">
        <w:rPr>
          <w:rFonts w:eastAsia="Times New Roman" w:cs="Calibri"/>
          <w:color w:val="000000"/>
          <w:sz w:val="26"/>
          <w:szCs w:val="26"/>
          <w:shd w:val="clear" w:color="auto" w:fill="00FFFF"/>
        </w:rPr>
        <w:t xml:space="preserve">international awareness </w:t>
      </w:r>
      <w:r w:rsidRPr="00287C07">
        <w:rPr>
          <w:rFonts w:eastAsia="Times New Roman" w:cs="Calibri"/>
          <w:color w:val="000000"/>
          <w:sz w:val="26"/>
          <w:szCs w:val="26"/>
        </w:rPr>
        <w:t>of the indigenous peoples’ situation in Chiapas.</w:t>
      </w:r>
      <w:r w:rsidRPr="00287C07">
        <w:rPr>
          <w:rFonts w:eastAsia="Times New Roman" w:cs="Calibri"/>
          <w:b w:val="0"/>
          <w:color w:val="000000"/>
          <w:sz w:val="10"/>
          <w:szCs w:val="10"/>
        </w:rPr>
        <w:t xml:space="preserve"> </w:t>
      </w:r>
      <w:r w:rsidRPr="00287C07">
        <w:rPr>
          <w:rFonts w:eastAsia="Times New Roman" w:cs="Calibri"/>
          <w:color w:val="000000"/>
          <w:sz w:val="26"/>
          <w:szCs w:val="26"/>
        </w:rPr>
        <w:t>This rebellion generated</w:t>
      </w:r>
      <w:r w:rsidRPr="00287C07">
        <w:rPr>
          <w:rFonts w:eastAsia="Times New Roman" w:cs="Calibri"/>
          <w:b w:val="0"/>
          <w:color w:val="000000"/>
          <w:sz w:val="10"/>
          <w:szCs w:val="10"/>
        </w:rPr>
        <w:t xml:space="preserve"> a general </w:t>
      </w:r>
      <w:r w:rsidRPr="00287C07">
        <w:rPr>
          <w:rFonts w:eastAsia="Times New Roman" w:cs="Calibri"/>
          <w:color w:val="000000"/>
          <w:sz w:val="26"/>
          <w:szCs w:val="26"/>
        </w:rPr>
        <w:t>consciousness</w:t>
      </w:r>
      <w:r w:rsidRPr="00287C07">
        <w:rPr>
          <w:rFonts w:eastAsia="Times New Roman" w:cs="Calibri"/>
          <w:b w:val="0"/>
          <w:color w:val="000000"/>
          <w:sz w:val="10"/>
          <w:szCs w:val="10"/>
        </w:rPr>
        <w:t xml:space="preserve"> among Mexico’s entire population </w:t>
      </w:r>
      <w:r w:rsidRPr="00287C07">
        <w:rPr>
          <w:rFonts w:eastAsia="Times New Roman" w:cs="Calibri"/>
          <w:color w:val="000000"/>
          <w:sz w:val="26"/>
          <w:szCs w:val="26"/>
        </w:rPr>
        <w:t>in accepting its status as a multicultural and multiethnic nation</w:t>
      </w:r>
      <w:r w:rsidRPr="00287C07">
        <w:rPr>
          <w:rFonts w:eastAsia="Times New Roman" w:cs="Calibri"/>
          <w:b w:val="0"/>
          <w:color w:val="000000"/>
          <w:sz w:val="10"/>
          <w:szCs w:val="10"/>
        </w:rPr>
        <w:t xml:space="preserve"> and in recognising the existence of rich indigenous cultures and traditions within its territory. Finally, according to Xochitl Leyva, a contributor of The Journal of Peasant Studies, </w:t>
      </w:r>
      <w:r w:rsidRPr="00287C07">
        <w:rPr>
          <w:rFonts w:eastAsia="Times New Roman" w:cs="Calibri"/>
          <w:color w:val="000000"/>
          <w:sz w:val="26"/>
          <w:szCs w:val="26"/>
        </w:rPr>
        <w:t>the Chiapas issue generated a united indigenous ideology</w:t>
      </w:r>
      <w:r w:rsidRPr="00287C07">
        <w:rPr>
          <w:rFonts w:eastAsia="Times New Roman" w:cs="Calibri"/>
          <w:b w:val="0"/>
          <w:color w:val="000000"/>
          <w:sz w:val="10"/>
          <w:szCs w:val="10"/>
        </w:rPr>
        <w:t xml:space="preserve">, which refers to </w:t>
      </w:r>
      <w:r w:rsidRPr="00287C07">
        <w:rPr>
          <w:rFonts w:eastAsia="Times New Roman" w:cs="Calibri"/>
          <w:color w:val="000000"/>
          <w:sz w:val="26"/>
          <w:szCs w:val="26"/>
        </w:rPr>
        <w:t>an “internal reaffirmation of cultural self-esteem</w:t>
      </w:r>
      <w:r w:rsidRPr="00287C07">
        <w:rPr>
          <w:rFonts w:eastAsia="Times New Roman" w:cs="Calibri"/>
          <w:b w:val="0"/>
          <w:color w:val="000000"/>
          <w:sz w:val="10"/>
          <w:szCs w:val="10"/>
        </w:rPr>
        <w:t xml:space="preserve"> (pride in existing selfhood).” Arguably, as a consequence of this revolt, </w:t>
      </w:r>
      <w:r w:rsidRPr="00287C07">
        <w:rPr>
          <w:rFonts w:eastAsia="Times New Roman" w:cs="Calibri"/>
          <w:color w:val="000000"/>
          <w:sz w:val="26"/>
          <w:szCs w:val="26"/>
        </w:rPr>
        <w:t>indigenous peoples learned that by uniting among themselves</w:t>
      </w:r>
      <w:r w:rsidRPr="00287C07">
        <w:rPr>
          <w:rFonts w:eastAsia="Times New Roman" w:cs="Calibri"/>
          <w:b w:val="0"/>
          <w:color w:val="000000"/>
          <w:sz w:val="10"/>
          <w:szCs w:val="10"/>
        </w:rPr>
        <w:t xml:space="preserve"> and by fighting together common causes, </w:t>
      </w:r>
      <w:r w:rsidRPr="00287C07">
        <w:rPr>
          <w:rFonts w:eastAsia="Times New Roman" w:cs="Calibri"/>
          <w:color w:val="000000"/>
          <w:sz w:val="26"/>
          <w:szCs w:val="26"/>
        </w:rPr>
        <w:t>their voice would become stronger</w:t>
      </w:r>
      <w:r w:rsidRPr="00287C07">
        <w:rPr>
          <w:rFonts w:eastAsia="Times New Roman" w:cs="Calibri"/>
          <w:b w:val="0"/>
          <w:color w:val="000000"/>
          <w:sz w:val="10"/>
          <w:szCs w:val="10"/>
        </w:rPr>
        <w:t xml:space="preserve"> within negotiations with the Mexican Government. </w:t>
      </w:r>
      <w:r w:rsidRPr="00287C07">
        <w:rPr>
          <w:rFonts w:eastAsia="Times New Roman" w:cs="Calibri"/>
          <w:color w:val="000000"/>
          <w:sz w:val="26"/>
          <w:szCs w:val="26"/>
          <w:shd w:val="clear" w:color="auto" w:fill="00FFFF"/>
        </w:rPr>
        <w:t>The Zapatista rebellion played a significant role in the expansion of indigenous rights</w:t>
      </w:r>
      <w:r w:rsidRPr="00287C07">
        <w:rPr>
          <w:rFonts w:eastAsia="Times New Roman" w:cs="Calibri"/>
          <w:color w:val="000000"/>
          <w:sz w:val="10"/>
          <w:szCs w:val="10"/>
          <w:shd w:val="clear" w:color="auto" w:fill="00FFFF"/>
        </w:rPr>
        <w:t xml:space="preserve"> </w:t>
      </w:r>
      <w:r w:rsidRPr="00287C07">
        <w:rPr>
          <w:rFonts w:eastAsia="Times New Roman" w:cs="Calibri"/>
          <w:b w:val="0"/>
          <w:color w:val="000000"/>
          <w:sz w:val="10"/>
          <w:szCs w:val="10"/>
        </w:rPr>
        <w:t xml:space="preserve">and recognition in Mexico. As a consequence of the insurgency, together with its international implications – such as the loss of confidence of foreign investors – </w:t>
      </w:r>
      <w:r w:rsidRPr="00287C07">
        <w:rPr>
          <w:rFonts w:eastAsia="Times New Roman" w:cs="Calibri"/>
          <w:color w:val="000000"/>
          <w:sz w:val="26"/>
          <w:szCs w:val="26"/>
          <w:shd w:val="clear" w:color="auto" w:fill="00FFFF"/>
        </w:rPr>
        <w:t xml:space="preserve">the </w:t>
      </w:r>
      <w:r w:rsidRPr="00287C07">
        <w:rPr>
          <w:rFonts w:eastAsia="Times New Roman" w:cs="Calibri"/>
          <w:color w:val="000000"/>
          <w:sz w:val="26"/>
          <w:szCs w:val="26"/>
        </w:rPr>
        <w:t>Mexican</w:t>
      </w:r>
      <w:r w:rsidRPr="00287C07">
        <w:rPr>
          <w:rFonts w:eastAsia="Times New Roman" w:cs="Calibri"/>
          <w:color w:val="000000"/>
          <w:sz w:val="26"/>
          <w:szCs w:val="26"/>
          <w:shd w:val="clear" w:color="auto" w:fill="00FFFF"/>
        </w:rPr>
        <w:t xml:space="preserve"> Government was obligated to make </w:t>
      </w:r>
      <w:r w:rsidRPr="00287C07">
        <w:rPr>
          <w:rFonts w:eastAsia="Times New Roman" w:cs="Calibri"/>
          <w:color w:val="000000"/>
          <w:sz w:val="26"/>
          <w:szCs w:val="26"/>
        </w:rPr>
        <w:t>constitutional</w:t>
      </w:r>
      <w:r w:rsidRPr="00287C07">
        <w:rPr>
          <w:rFonts w:eastAsia="Times New Roman" w:cs="Calibri"/>
          <w:color w:val="000000"/>
          <w:sz w:val="26"/>
          <w:szCs w:val="26"/>
          <w:shd w:val="clear" w:color="auto" w:fill="00FFFF"/>
        </w:rPr>
        <w:t xml:space="preserve"> reforms </w:t>
      </w:r>
      <w:r w:rsidRPr="00287C07">
        <w:rPr>
          <w:rFonts w:eastAsia="Times New Roman" w:cs="Calibri"/>
          <w:color w:val="000000"/>
          <w:sz w:val="26"/>
          <w:szCs w:val="26"/>
        </w:rPr>
        <w:t>that granted indigenous peoples local political autonomy</w:t>
      </w:r>
      <w:r w:rsidRPr="00287C07">
        <w:rPr>
          <w:rFonts w:eastAsia="Times New Roman" w:cs="Calibri"/>
          <w:b w:val="0"/>
          <w:color w:val="000000"/>
          <w:sz w:val="10"/>
          <w:szCs w:val="10"/>
        </w:rPr>
        <w:t xml:space="preserve"> </w:t>
      </w:r>
      <w:r w:rsidRPr="00287C07">
        <w:rPr>
          <w:rFonts w:eastAsia="Times New Roman" w:cs="Calibri"/>
          <w:color w:val="000000"/>
          <w:sz w:val="26"/>
          <w:szCs w:val="26"/>
        </w:rPr>
        <w:t>and greater political participation at a national level.</w:t>
      </w:r>
      <w:r w:rsidRPr="00287C07">
        <w:rPr>
          <w:rFonts w:eastAsia="Times New Roman" w:cs="Calibri"/>
          <w:b w:val="0"/>
          <w:color w:val="000000"/>
          <w:sz w:val="10"/>
          <w:szCs w:val="10"/>
        </w:rPr>
        <w:t xml:space="preserve"> </w:t>
      </w:r>
      <w:r w:rsidRPr="00287C07">
        <w:rPr>
          <w:rFonts w:eastAsia="Times New Roman" w:cs="Calibri"/>
          <w:color w:val="000000"/>
          <w:sz w:val="26"/>
          <w:szCs w:val="26"/>
        </w:rPr>
        <w:t xml:space="preserve">Indigenous peoples not only gained from this rebellion the expansion of political rights, but also guaranteed greater preservation of traditions, languages and ways of living. </w:t>
      </w:r>
      <w:r w:rsidRPr="00287C07">
        <w:rPr>
          <w:rFonts w:eastAsia="Times New Roman" w:cs="Calibri"/>
          <w:b w:val="0"/>
          <w:color w:val="000000"/>
          <w:sz w:val="10"/>
          <w:szCs w:val="10"/>
        </w:rPr>
        <w:t xml:space="preserve">The Mexican Government has failed to reduce poverty levels and improve the quality of life standards in Chiapas: violence, social inequality and human rights violations to indigenous peoples still remain. However, as a consequence of the Zapatista revolt, </w:t>
      </w:r>
      <w:r w:rsidRPr="00287C07">
        <w:rPr>
          <w:rFonts w:eastAsia="Times New Roman" w:cs="Calibri"/>
          <w:color w:val="000000"/>
          <w:sz w:val="26"/>
          <w:szCs w:val="26"/>
          <w:shd w:val="clear" w:color="auto" w:fill="00FFFF"/>
        </w:rPr>
        <w:t xml:space="preserve">the government </w:t>
      </w:r>
      <w:r w:rsidRPr="00287C07">
        <w:rPr>
          <w:rFonts w:eastAsia="Times New Roman" w:cs="Calibri"/>
          <w:color w:val="000000"/>
          <w:sz w:val="26"/>
          <w:szCs w:val="26"/>
        </w:rPr>
        <w:t xml:space="preserve">has made efforts to overcome these problems by </w:t>
      </w:r>
      <w:r w:rsidRPr="00287C07">
        <w:rPr>
          <w:rFonts w:eastAsia="Times New Roman" w:cs="Calibri"/>
          <w:color w:val="000000"/>
          <w:sz w:val="26"/>
          <w:szCs w:val="26"/>
          <w:shd w:val="clear" w:color="auto" w:fill="00FFFF"/>
        </w:rPr>
        <w:t xml:space="preserve">creat[ed] </w:t>
      </w:r>
      <w:r w:rsidRPr="00287C07">
        <w:rPr>
          <w:rFonts w:eastAsia="Times New Roman" w:cs="Calibri"/>
          <w:color w:val="000000"/>
          <w:sz w:val="26"/>
          <w:szCs w:val="26"/>
        </w:rPr>
        <w:t>ing</w:t>
      </w:r>
      <w:r w:rsidRPr="00287C07">
        <w:rPr>
          <w:rFonts w:eastAsia="Times New Roman" w:cs="Calibri"/>
          <w:color w:val="000000"/>
          <w:sz w:val="26"/>
          <w:szCs w:val="26"/>
          <w:shd w:val="clear" w:color="auto" w:fill="00FFFF"/>
        </w:rPr>
        <w:t xml:space="preserve"> Federal agencies specialised in indigenous issues.</w:t>
      </w:r>
      <w:r w:rsidRPr="00287C07">
        <w:rPr>
          <w:rFonts w:eastAsia="Times New Roman" w:cs="Calibri"/>
          <w:color w:val="000000"/>
          <w:sz w:val="10"/>
          <w:szCs w:val="10"/>
          <w:shd w:val="clear" w:color="auto" w:fill="00FFFF"/>
        </w:rPr>
        <w:t xml:space="preserve"> </w:t>
      </w:r>
      <w:r w:rsidRPr="00287C07">
        <w:rPr>
          <w:rFonts w:eastAsia="Times New Roman" w:cs="Calibri"/>
          <w:b w:val="0"/>
          <w:color w:val="000000"/>
          <w:sz w:val="10"/>
          <w:szCs w:val="10"/>
        </w:rPr>
        <w:t xml:space="preserve">The creation of the CDI can be seen as an example of these efforts. </w:t>
      </w:r>
      <w:r w:rsidRPr="00287C07">
        <w:rPr>
          <w:rFonts w:eastAsia="Times New Roman" w:cs="Calibri"/>
          <w:color w:val="000000"/>
          <w:sz w:val="26"/>
          <w:szCs w:val="26"/>
          <w:shd w:val="clear" w:color="auto" w:fill="00FFFF"/>
        </w:rPr>
        <w:t xml:space="preserve">Regardless of the shortcomings </w:t>
      </w:r>
      <w:r w:rsidRPr="00287C07">
        <w:rPr>
          <w:rFonts w:eastAsia="Times New Roman" w:cs="Calibri"/>
          <w:color w:val="000000"/>
          <w:sz w:val="26"/>
          <w:szCs w:val="26"/>
        </w:rPr>
        <w:t>of these</w:t>
      </w:r>
      <w:r w:rsidRPr="00287C07">
        <w:rPr>
          <w:rFonts w:eastAsia="Times New Roman" w:cs="Calibri"/>
          <w:color w:val="000000"/>
          <w:sz w:val="10"/>
          <w:szCs w:val="10"/>
        </w:rPr>
        <w:t xml:space="preserve"> </w:t>
      </w:r>
      <w:r w:rsidRPr="00287C07">
        <w:rPr>
          <w:rFonts w:eastAsia="Times New Roman" w:cs="Calibri"/>
          <w:b w:val="0"/>
          <w:color w:val="000000"/>
          <w:sz w:val="10"/>
          <w:szCs w:val="10"/>
        </w:rPr>
        <w:t xml:space="preserve">government </w:t>
      </w:r>
      <w:r w:rsidRPr="00287C07">
        <w:rPr>
          <w:rFonts w:eastAsia="Times New Roman" w:cs="Calibri"/>
          <w:color w:val="000000"/>
          <w:sz w:val="26"/>
          <w:szCs w:val="26"/>
        </w:rPr>
        <w:t>agencies,</w:t>
      </w:r>
      <w:r w:rsidRPr="00287C07">
        <w:rPr>
          <w:rFonts w:eastAsia="Times New Roman" w:cs="Calibri"/>
          <w:color w:val="000000"/>
          <w:sz w:val="26"/>
          <w:szCs w:val="26"/>
          <w:shd w:val="clear" w:color="auto" w:fill="00FFFF"/>
        </w:rPr>
        <w:t xml:space="preserve"> their creation is a big step towards </w:t>
      </w:r>
      <w:r w:rsidRPr="00287C07">
        <w:rPr>
          <w:rFonts w:eastAsia="Times New Roman" w:cs="Calibri"/>
          <w:color w:val="000000"/>
          <w:sz w:val="26"/>
          <w:szCs w:val="26"/>
        </w:rPr>
        <w:t xml:space="preserve">accelerating </w:t>
      </w:r>
      <w:r w:rsidRPr="00287C07">
        <w:rPr>
          <w:rFonts w:eastAsia="Times New Roman" w:cs="Calibri"/>
          <w:color w:val="000000"/>
          <w:sz w:val="26"/>
          <w:szCs w:val="26"/>
          <w:shd w:val="clear" w:color="auto" w:fill="00FFFF"/>
        </w:rPr>
        <w:t>the development of indigenous communities.</w:t>
      </w:r>
      <w:r w:rsidRPr="00287C07">
        <w:rPr>
          <w:rFonts w:eastAsia="Times New Roman" w:cs="Calibri"/>
          <w:color w:val="000000"/>
          <w:sz w:val="10"/>
          <w:szCs w:val="10"/>
          <w:shd w:val="clear" w:color="auto" w:fill="00FFFF"/>
        </w:rPr>
        <w:t xml:space="preserve"> </w:t>
      </w:r>
      <w:r w:rsidRPr="00287C07">
        <w:rPr>
          <w:rFonts w:eastAsia="Times New Roman" w:cs="Calibri"/>
          <w:b w:val="0"/>
          <w:color w:val="000000"/>
          <w:sz w:val="10"/>
          <w:szCs w:val="10"/>
        </w:rPr>
        <w:t xml:space="preserve">Mexico is a multicultural and multiethnic country. </w:t>
      </w:r>
      <w:r w:rsidRPr="00287C07">
        <w:rPr>
          <w:rFonts w:eastAsia="Times New Roman" w:cs="Calibri"/>
          <w:color w:val="000000"/>
          <w:sz w:val="26"/>
          <w:szCs w:val="26"/>
        </w:rPr>
        <w:t>The EZLN movement played a fundamental role in representing the interests of these indigenous peoples by achieving protection of the rich Mexican indigenous heritage within the constitution.</w:t>
      </w:r>
      <w:r w:rsidRPr="00287C07">
        <w:rPr>
          <w:rFonts w:eastAsia="Times New Roman" w:cs="Calibri"/>
          <w:b w:val="0"/>
          <w:color w:val="000000"/>
          <w:sz w:val="10"/>
          <w:szCs w:val="10"/>
        </w:rPr>
        <w:t xml:space="preserve"> The Zapatista struggle was effective as indigenous communities were given greater autonomy, challenging their previous subordinate position as seen by the Mexican Government. </w:t>
      </w:r>
      <w:r w:rsidRPr="00287C07">
        <w:rPr>
          <w:rFonts w:eastAsia="Times New Roman" w:cs="Calibri"/>
          <w:color w:val="000000"/>
          <w:sz w:val="26"/>
          <w:szCs w:val="26"/>
          <w:shd w:val="clear" w:color="auto" w:fill="00FFFF"/>
        </w:rPr>
        <w:t xml:space="preserve">The Zapatistas had a positive impact </w:t>
      </w:r>
      <w:r w:rsidRPr="00287C07">
        <w:rPr>
          <w:rFonts w:eastAsia="Times New Roman" w:cs="Calibri"/>
          <w:color w:val="000000"/>
          <w:sz w:val="26"/>
          <w:szCs w:val="26"/>
        </w:rPr>
        <w:t>on the expansion of indigenous rights and recognition in Mexico. It</w:t>
      </w:r>
      <w:r w:rsidRPr="00287C07">
        <w:rPr>
          <w:rFonts w:eastAsia="Times New Roman" w:cs="Calibri"/>
          <w:b w:val="0"/>
          <w:color w:val="000000"/>
          <w:sz w:val="10"/>
          <w:szCs w:val="10"/>
        </w:rPr>
        <w:t xml:space="preserve"> can serve as an example of how </w:t>
      </w:r>
      <w:r w:rsidRPr="00287C07">
        <w:rPr>
          <w:rFonts w:eastAsia="Times New Roman" w:cs="Calibri"/>
          <w:color w:val="000000"/>
          <w:sz w:val="26"/>
          <w:szCs w:val="26"/>
        </w:rPr>
        <w:t>indigenous solidarity can put an end</w:t>
      </w:r>
      <w:r w:rsidRPr="00287C07">
        <w:rPr>
          <w:rFonts w:eastAsia="Times New Roman" w:cs="Calibri"/>
          <w:b w:val="0"/>
          <w:color w:val="000000"/>
          <w:sz w:val="10"/>
          <w:szCs w:val="10"/>
        </w:rPr>
        <w:t xml:space="preserve"> </w:t>
      </w:r>
      <w:r w:rsidRPr="00287C07">
        <w:rPr>
          <w:rFonts w:eastAsia="Times New Roman" w:cs="Calibri"/>
          <w:color w:val="000000"/>
          <w:sz w:val="26"/>
          <w:szCs w:val="26"/>
        </w:rPr>
        <w:t>to indigenous exclusion and oppression.</w:t>
      </w:r>
      <w:r w:rsidRPr="00287C07">
        <w:rPr>
          <w:rFonts w:eastAsia="Times New Roman" w:cs="Calibri"/>
          <w:b w:val="0"/>
          <w:color w:val="000000"/>
          <w:sz w:val="10"/>
          <w:szCs w:val="10"/>
        </w:rPr>
        <w:t xml:space="preserve"> Although the Mexican Government has been unsuccessful in granting a better quality of life to those indigenous peoples in Chiapas, </w:t>
      </w:r>
      <w:r w:rsidRPr="00287C07">
        <w:rPr>
          <w:rFonts w:eastAsia="Times New Roman" w:cs="Calibri"/>
          <w:color w:val="000000"/>
          <w:sz w:val="26"/>
          <w:szCs w:val="26"/>
        </w:rPr>
        <w:t>the EZLN was effective in displaying</w:t>
      </w:r>
      <w:r w:rsidRPr="00287C07">
        <w:rPr>
          <w:rFonts w:eastAsia="Times New Roman" w:cs="Calibri"/>
          <w:b w:val="0"/>
          <w:color w:val="000000"/>
          <w:sz w:val="10"/>
          <w:szCs w:val="10"/>
        </w:rPr>
        <w:t xml:space="preserve"> (nationally and internationally) </w:t>
      </w:r>
      <w:r w:rsidRPr="00287C07">
        <w:rPr>
          <w:rFonts w:eastAsia="Times New Roman" w:cs="Calibri"/>
          <w:color w:val="000000"/>
          <w:sz w:val="26"/>
          <w:szCs w:val="26"/>
        </w:rPr>
        <w:t>the alarming situation that indigenous peoples are living in Mexico.</w:t>
      </w:r>
    </w:p>
    <w:p w14:paraId="7E8AE893" w14:textId="77777777" w:rsidR="00D456DA" w:rsidRPr="00A0497E" w:rsidRDefault="00D456DA" w:rsidP="00D456DA">
      <w:pPr>
        <w:pStyle w:val="Heading3"/>
      </w:pPr>
      <w:r>
        <w:lastRenderedPageBreak/>
        <w:t xml:space="preserve">1NC – ROB </w:t>
      </w:r>
    </w:p>
    <w:p w14:paraId="32093EF9" w14:textId="77777777" w:rsidR="00D456DA" w:rsidRDefault="00D456DA" w:rsidP="00D456DA">
      <w:pPr>
        <w:pStyle w:val="Analytic"/>
      </w:pPr>
      <w:r>
        <w:t xml:space="preserve">The Role of the Ballot is to </w:t>
      </w:r>
      <w:r w:rsidRPr="008E3B85">
        <w:rPr>
          <w:u w:val="single"/>
        </w:rPr>
        <w:t>unconditionally resist economic systems of exclusion</w:t>
      </w:r>
      <w:r>
        <w:t xml:space="preserve"> -- theirs is more </w:t>
      </w:r>
      <w:r>
        <w:rPr>
          <w:u w:val="single"/>
        </w:rPr>
        <w:t>arbitrary</w:t>
      </w:r>
      <w:r>
        <w:t xml:space="preserve">, but our interpretation solves because systems of exclusion are more </w:t>
      </w:r>
      <w:r>
        <w:rPr>
          <w:u w:val="single"/>
        </w:rPr>
        <w:t>broad</w:t>
      </w:r>
    </w:p>
    <w:p w14:paraId="27C19BC4" w14:textId="77777777" w:rsidR="00D456DA" w:rsidRDefault="00D456DA" w:rsidP="00D456DA"/>
    <w:p w14:paraId="498188B7" w14:textId="3066FE12" w:rsidR="00D456DA" w:rsidRPr="00A86232" w:rsidRDefault="00D456DA" w:rsidP="00D456DA">
      <w:pPr>
        <w:pStyle w:val="Analytic"/>
        <w:rPr>
          <w:u w:val="single"/>
        </w:rPr>
      </w:pPr>
      <w:r>
        <w:t xml:space="preserve">Frame their </w:t>
      </w:r>
      <w:r w:rsidR="005F79D8">
        <w:t>role of debate</w:t>
      </w:r>
      <w:r>
        <w:t xml:space="preserve"> to </w:t>
      </w:r>
      <w:r>
        <w:rPr>
          <w:u w:val="single"/>
        </w:rPr>
        <w:t>structures of domination</w:t>
      </w:r>
      <w:r>
        <w:t xml:space="preserve"> – their</w:t>
      </w:r>
      <w:r w:rsidR="005F79D8">
        <w:t xml:space="preserve"> framework</w:t>
      </w:r>
      <w:r>
        <w:t xml:space="preserve"> </w:t>
      </w:r>
      <w:r>
        <w:rPr>
          <w:u w:val="single"/>
        </w:rPr>
        <w:t>cedes</w:t>
      </w:r>
      <w:r>
        <w:t xml:space="preserve"> to &lt;&lt;insert&gt;&gt; which forces </w:t>
      </w:r>
      <w:r w:rsidR="008C2C12">
        <w:t>Indigenous populations</w:t>
      </w:r>
      <w:r>
        <w:t xml:space="preserve"> to </w:t>
      </w:r>
      <w:r>
        <w:rPr>
          <w:u w:val="single"/>
        </w:rPr>
        <w:t>solipsistic retreat</w:t>
      </w:r>
      <w:r>
        <w:t xml:space="preserve">, which we’ll impact turn on the </w:t>
      </w:r>
      <w:r>
        <w:rPr>
          <w:u w:val="single"/>
        </w:rPr>
        <w:t>link debate</w:t>
      </w:r>
    </w:p>
    <w:p w14:paraId="0966BE82" w14:textId="2DB4182C" w:rsidR="00D456DA" w:rsidRDefault="00D456DA" w:rsidP="00D456DA">
      <w:pPr>
        <w:pStyle w:val="Heading2"/>
      </w:pPr>
      <w:r>
        <w:lastRenderedPageBreak/>
        <w:t>Case</w:t>
      </w:r>
    </w:p>
    <w:p w14:paraId="711028FF" w14:textId="5622AC78" w:rsidR="008B1CF9" w:rsidRPr="008B1CF9" w:rsidRDefault="008B1CF9" w:rsidP="008B1CF9">
      <w:pPr>
        <w:pStyle w:val="Heading3"/>
      </w:pPr>
      <w:r>
        <w:lastRenderedPageBreak/>
        <w:t xml:space="preserve">1NC – Overview </w:t>
      </w:r>
    </w:p>
    <w:p w14:paraId="4F504039" w14:textId="218CE39B" w:rsidR="008C2C12" w:rsidRDefault="008C2C12" w:rsidP="008C2C12">
      <w:pPr>
        <w:pStyle w:val="Heading4"/>
      </w:pPr>
      <w:r>
        <w:t xml:space="preserve">Presumption - there is no relationship between voting aff and their advocacy or solvency – if </w:t>
      </w:r>
      <w:r w:rsidR="008B1CF9">
        <w:t xml:space="preserve">settler colonialism </w:t>
      </w:r>
      <w:r>
        <w:t xml:space="preserve">is inevitable </w:t>
      </w:r>
      <w:r w:rsidR="008B1CF9">
        <w:t>and institutions are irredeemable then decolonizing our research practices does nothing and it is cruelly optimistic to think that voting aff for a non-indigenous person does anything.</w:t>
      </w:r>
      <w:r w:rsidR="008B1CF9">
        <w:br/>
      </w:r>
    </w:p>
    <w:p w14:paraId="3504683B" w14:textId="7AA8A35B" w:rsidR="008B1CF9" w:rsidRPr="008B1CF9" w:rsidRDefault="008B1CF9" w:rsidP="008B1CF9">
      <w:pPr>
        <w:pStyle w:val="Heading4"/>
      </w:pPr>
      <w:r>
        <w:t>Double-bind, They’ve defined decolonizing ip as researching</w:t>
      </w:r>
      <w:r w:rsidR="00287C07">
        <w:t xml:space="preserve"> </w:t>
      </w:r>
      <w:r>
        <w:t xml:space="preserve"> which has already been done and isn’t negateable since it’s not a method or</w:t>
      </w:r>
      <w:r w:rsidR="009532EE">
        <w:t xml:space="preserve"> </w:t>
      </w:r>
      <w:r>
        <w:t>orientation</w:t>
      </w:r>
      <w:r w:rsidR="009532EE">
        <w:t>. But if there method already worked then the ballot is key</w:t>
      </w:r>
      <w:r>
        <w:t xml:space="preserve"> </w:t>
      </w:r>
    </w:p>
    <w:p w14:paraId="5CB43AC0" w14:textId="4183B281" w:rsidR="006073A7" w:rsidRPr="006073A7" w:rsidRDefault="006073A7" w:rsidP="006073A7">
      <w:pPr>
        <w:pStyle w:val="Heading3"/>
      </w:pPr>
      <w:r>
        <w:lastRenderedPageBreak/>
        <w:t xml:space="preserve">1NC – A2: </w:t>
      </w:r>
    </w:p>
    <w:p w14:paraId="64796BC5" w14:textId="77777777" w:rsidR="006073A7" w:rsidRDefault="006073A7" w:rsidP="006073A7">
      <w:pPr>
        <w:pStyle w:val="Heading4"/>
      </w:pPr>
      <w:r>
        <w:t>Governance is inevitable and turns case</w:t>
      </w:r>
    </w:p>
    <w:p w14:paraId="21284A9F" w14:textId="77777777" w:rsidR="006073A7" w:rsidRPr="00804A6F" w:rsidRDefault="006073A7" w:rsidP="006073A7">
      <w:pPr>
        <w:rPr>
          <w:b/>
          <w:bCs/>
          <w:sz w:val="26"/>
        </w:rPr>
      </w:pPr>
      <w:r w:rsidRPr="00DE4BDB">
        <w:rPr>
          <w:rStyle w:val="Style13ptBold"/>
        </w:rPr>
        <w:t>Renaux 19</w:t>
      </w:r>
      <w:r w:rsidRPr="00DE4BDB">
        <w:t xml:space="preserve"> [</w:t>
      </w:r>
      <w:r>
        <w:t xml:space="preserve">Valarie, 5/29/19, Philosophy. Writing on Marxism, eliminativism in philosophy of mind and metaethics, suffering(-focused ethics), and philosophical pessimism, “Marxism and the State”, </w:t>
      </w:r>
      <w:hyperlink r:id="rId6" w:history="1">
        <w:r w:rsidRPr="00BB07FB">
          <w:rPr>
            <w:rStyle w:val="Hyperlink"/>
          </w:rPr>
          <w:t>https://medium.com/@valarierenaux/marxism-and-the-state-eeb6ceca4515</w:t>
        </w:r>
      </w:hyperlink>
      <w:r>
        <w:t xml:space="preserve"> //GBS Majeed &amp; Jacobs]</w:t>
      </w:r>
    </w:p>
    <w:p w14:paraId="47A01CB0" w14:textId="62EDC0B5" w:rsidR="006073A7" w:rsidRPr="006073A7" w:rsidRDefault="006073A7" w:rsidP="006073A7">
      <w:pPr>
        <w:rPr>
          <w:u w:val="single"/>
        </w:rPr>
      </w:pPr>
      <w:r w:rsidRPr="00BE5DC6">
        <w:rPr>
          <w:sz w:val="8"/>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w:t>
      </w:r>
      <w:r w:rsidRPr="00596EE7">
        <w:rPr>
          <w:rStyle w:val="StyleUnderline"/>
        </w:rPr>
        <w:t>‘</w:t>
      </w:r>
      <w:r w:rsidRPr="008B0A69">
        <w:rPr>
          <w:rStyle w:val="Emphasis"/>
          <w:highlight w:val="green"/>
        </w:rPr>
        <w:t>Human nature</w:t>
      </w:r>
      <w:r w:rsidRPr="00596EE7">
        <w:rPr>
          <w:rStyle w:val="StyleUnderline"/>
        </w:rPr>
        <w:t>’</w:t>
      </w:r>
      <w:r w:rsidRPr="00BE5DC6">
        <w:rPr>
          <w:sz w:val="8"/>
        </w:rPr>
        <w:t xml:space="preserve"> as it is predominantly understood </w:t>
      </w:r>
      <w:r w:rsidRPr="008B0A69">
        <w:rPr>
          <w:rStyle w:val="Emphasis"/>
          <w:highlight w:val="green"/>
        </w:rPr>
        <w:t>is</w:t>
      </w:r>
      <w:r w:rsidRPr="00BE5DC6">
        <w:rPr>
          <w:sz w:val="8"/>
        </w:rPr>
        <w:t xml:space="preserve"> nothing more than </w:t>
      </w:r>
      <w:r w:rsidRPr="008B0A69">
        <w:rPr>
          <w:rStyle w:val="Emphasis"/>
          <w:highlight w:val="green"/>
        </w:rPr>
        <w:t>our proclivity towards certain actions within</w:t>
      </w:r>
      <w:r w:rsidRPr="00BE5DC6">
        <w:rPr>
          <w:sz w:val="8"/>
        </w:rPr>
        <w:t xml:space="preserve"> specific</w:t>
      </w:r>
      <w:r w:rsidRPr="00596EE7">
        <w:rPr>
          <w:rStyle w:val="StyleUnderline"/>
        </w:rPr>
        <w:t xml:space="preserve"> </w:t>
      </w:r>
      <w:r w:rsidRPr="008B0A69">
        <w:rPr>
          <w:rStyle w:val="Emphasis"/>
          <w:highlight w:val="green"/>
        </w:rPr>
        <w:t>material contexts</w:t>
      </w:r>
      <w:r w:rsidRPr="00596EE7">
        <w:rPr>
          <w:rStyle w:val="StyleUnderline"/>
        </w:rPr>
        <w:t>, which are subject to change — and thus so are the proclivities</w:t>
      </w:r>
      <w:r w:rsidRPr="00BE5DC6">
        <w:rPr>
          <w:sz w:val="8"/>
        </w:rPr>
        <w:t xml:space="preserve">.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w:t>
      </w:r>
      <w:r w:rsidRPr="00596EE7">
        <w:rPr>
          <w:rStyle w:val="StyleUnderline"/>
        </w:rPr>
        <w:t>elevating the human</w:t>
      </w:r>
      <w:r w:rsidRPr="00BE5DC6">
        <w:rPr>
          <w:sz w:val="8"/>
        </w:rPr>
        <w:t xml:space="preserve"> creature itself </w:t>
      </w:r>
      <w:r w:rsidRPr="00596EE7">
        <w:rPr>
          <w:rStyle w:val="StyleUnderline"/>
        </w:rPr>
        <w:t xml:space="preserve">to the level </w:t>
      </w:r>
      <w:r w:rsidRPr="00804A6F">
        <w:rPr>
          <w:rStyle w:val="StyleUnderline"/>
        </w:rPr>
        <w:t>of pseudoreligious ideology</w:t>
      </w:r>
      <w:r w:rsidRPr="00BE5DC6">
        <w:rPr>
          <w:sz w:val="8"/>
        </w:rPr>
        <w:t>, anarchism</w:t>
      </w:r>
      <w:r w:rsidRPr="00596EE7">
        <w:rPr>
          <w:rStyle w:val="StyleUnderline"/>
        </w:rPr>
        <w:t xml:space="preserve"> practises</w:t>
      </w:r>
      <w:r w:rsidRPr="00BE5DC6">
        <w:rPr>
          <w:sz w:val="8"/>
        </w:rPr>
        <w:t xml:space="preserve"> exactly</w:t>
      </w:r>
      <w:r w:rsidRPr="00596EE7">
        <w:rPr>
          <w:rStyle w:val="StyleUnderline"/>
        </w:rPr>
        <w:t xml:space="preserve"> the same form of ideologising that </w:t>
      </w:r>
      <w:r w:rsidRPr="00804A6F">
        <w:rPr>
          <w:rStyle w:val="StyleUnderline"/>
        </w:rPr>
        <w:t>the bourgeoisie</w:t>
      </w:r>
      <w:r w:rsidRPr="00BE5DC6">
        <w:rPr>
          <w:sz w:val="8"/>
        </w:rPr>
        <w:t xml:space="preserve"> and the feudal and even patrician classes before them </w:t>
      </w:r>
      <w:r w:rsidRPr="00804A6F">
        <w:rPr>
          <w:rStyle w:val="StyleUnderline"/>
        </w:rPr>
        <w:t>have long done</w:t>
      </w:r>
      <w:r w:rsidRPr="00BE5DC6">
        <w:rPr>
          <w:sz w:val="8"/>
        </w:rPr>
        <w:t xml:space="preserve">. </w:t>
      </w:r>
      <w:r w:rsidRPr="00804A6F">
        <w:rPr>
          <w:rStyle w:val="StyleUnderline"/>
        </w:rPr>
        <w:t>Marxism rightfully does not concern itself</w:t>
      </w:r>
      <w:r w:rsidRPr="00BE5DC6">
        <w:rPr>
          <w:sz w:val="8"/>
        </w:rPr>
        <w:t xml:space="preserve"> with such sophistry, </w:t>
      </w:r>
      <w:r w:rsidRPr="00804A6F">
        <w:rPr>
          <w:rStyle w:val="StyleUnderline"/>
        </w:rPr>
        <w:t>with</w:t>
      </w:r>
      <w:r w:rsidRPr="00BE5DC6">
        <w:rPr>
          <w:sz w:val="8"/>
        </w:rPr>
        <w:t xml:space="preserve"> such </w:t>
      </w:r>
      <w:r w:rsidRPr="00804A6F">
        <w:rPr>
          <w:rStyle w:val="StyleUnderline"/>
        </w:rPr>
        <w:t>meaningless protestations against placing power in the hands of the</w:t>
      </w:r>
      <w:r w:rsidRPr="00BE5DC6">
        <w:rPr>
          <w:sz w:val="8"/>
        </w:rPr>
        <w:t xml:space="preserve"> working class and its </w:t>
      </w:r>
      <w:r w:rsidRPr="00804A6F">
        <w:rPr>
          <w:rStyle w:val="StyleUnderline"/>
        </w:rPr>
        <w:t>party</w:t>
      </w:r>
      <w:r w:rsidRPr="00BE5DC6">
        <w:rPr>
          <w:sz w:val="8"/>
        </w:rPr>
        <w:t>. “During its lifetime the working class state will continually evolve up to the point that it finally withers away:</w:t>
      </w:r>
      <w:r w:rsidRPr="00596EE7">
        <w:rPr>
          <w:rStyle w:val="StyleUnderline"/>
        </w:rPr>
        <w:t xml:space="preserve"> </w:t>
      </w:r>
      <w:r w:rsidRPr="00804A6F">
        <w:rPr>
          <w:rStyle w:val="StyleUnderline"/>
        </w:rPr>
        <w:t>the nature of social organisation</w:t>
      </w:r>
      <w:r w:rsidRPr="00BE5DC6">
        <w:rPr>
          <w:sz w:val="8"/>
        </w:rPr>
        <w:t xml:space="preserve">, of human association, </w:t>
      </w:r>
      <w:r w:rsidRPr="00804A6F">
        <w:rPr>
          <w:rStyle w:val="StyleUnderline"/>
        </w:rPr>
        <w:t>will radically change</w:t>
      </w:r>
      <w:r w:rsidRPr="00BE5DC6">
        <w:rPr>
          <w:sz w:val="8"/>
        </w:rPr>
        <w:t xml:space="preserve"> according to the development of technology and the forces of production, and man’s nature will be equally subject to deep alterations always moving away more and more from the beast of burden and slave which he was.”²</w:t>
      </w:r>
      <w:r w:rsidRPr="00BE5DC6">
        <w:rPr>
          <w:rFonts w:ascii="Times New Roman" w:hAnsi="Times New Roman" w:cs="Times New Roman"/>
          <w:sz w:val="8"/>
        </w:rPr>
        <w:t>⁴</w:t>
      </w:r>
      <w:r w:rsidRPr="00BE5DC6">
        <w:rPr>
          <w:sz w:val="8"/>
        </w:rPr>
        <w:t xml:space="preserve">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w:t>
      </w:r>
      <w:r w:rsidRPr="00596EE7">
        <w:rPr>
          <w:rStyle w:val="StyleUnderline"/>
        </w:rPr>
        <w:t>Bakunin sees the state as something distinct from society, something separate from and alien to it, something parasitical and detached from the productive elements of society</w:t>
      </w:r>
      <w:r w:rsidRPr="00BE5DC6">
        <w:rPr>
          <w:sz w:val="8"/>
        </w:rPr>
        <w:t>. But never has or will the state be something “imposed on society from without,”²</w:t>
      </w:r>
      <w:r w:rsidRPr="00BE5DC6">
        <w:rPr>
          <w:rFonts w:ascii="Times New Roman" w:hAnsi="Times New Roman" w:cs="Times New Roman"/>
          <w:sz w:val="8"/>
        </w:rPr>
        <w:t>⁵</w:t>
      </w:r>
      <w:r w:rsidRPr="00BE5DC6">
        <w:rPr>
          <w:sz w:val="8"/>
        </w:rPr>
        <w:t xml:space="preserve"> something that </w:t>
      </w:r>
      <w:r w:rsidRPr="00596EE7">
        <w:rPr>
          <w:rStyle w:val="StyleUnderline"/>
        </w:rPr>
        <w:t>stands above class distinctions, or gendered divisions in labour, or religious and secular ideology alike, or</w:t>
      </w:r>
      <w:r w:rsidRPr="00BE5DC6">
        <w:rPr>
          <w:sz w:val="8"/>
        </w:rPr>
        <w:t xml:space="preserve"> indeed anything else. </w:t>
      </w:r>
      <w:r w:rsidRPr="008B0A69">
        <w:rPr>
          <w:rStyle w:val="Emphasis"/>
          <w:highlight w:val="green"/>
        </w:rPr>
        <w:t>The state is not separate from society; it is society</w:t>
      </w:r>
      <w:r w:rsidRPr="00BE5DC6">
        <w:rPr>
          <w:sz w:val="8"/>
        </w:rPr>
        <w:t xml:space="preserve">, it is </w:t>
      </w:r>
      <w:r w:rsidRPr="008B0A69">
        <w:rPr>
          <w:rStyle w:val="Emphasis"/>
          <w:highlight w:val="green"/>
        </w:rPr>
        <w:t xml:space="preserve">the inevitable and necessary product of </w:t>
      </w:r>
      <w:r w:rsidRPr="00BE5DC6">
        <w:rPr>
          <w:sz w:val="8"/>
        </w:rPr>
        <w:t xml:space="preserve">a society as it exists at certain stages of </w:t>
      </w:r>
      <w:r w:rsidRPr="008B0A69">
        <w:rPr>
          <w:rStyle w:val="Emphasis"/>
          <w:highlight w:val="green"/>
        </w:rPr>
        <w:t>historical</w:t>
      </w:r>
      <w:r w:rsidRPr="00BE5DC6">
        <w:rPr>
          <w:sz w:val="8"/>
        </w:rPr>
        <w:t xml:space="preserve">-economic </w:t>
      </w:r>
      <w:r w:rsidRPr="008B0A69">
        <w:rPr>
          <w:rStyle w:val="Emphasis"/>
          <w:highlight w:val="green"/>
        </w:rPr>
        <w:t>development</w:t>
      </w:r>
      <w:r w:rsidRPr="00BE5DC6">
        <w:rPr>
          <w:sz w:val="8"/>
        </w:rPr>
        <w:t xml:space="preserve">, and </w:t>
      </w:r>
      <w:r w:rsidRPr="008B0A69">
        <w:rPr>
          <w:rStyle w:val="Emphasis"/>
          <w:highlight w:val="green"/>
        </w:rPr>
        <w:t>without it,</w:t>
      </w:r>
      <w:r w:rsidRPr="00BE5DC6">
        <w:rPr>
          <w:sz w:val="8"/>
        </w:rPr>
        <w:t xml:space="preserve"> the </w:t>
      </w:r>
      <w:r w:rsidRPr="008B0A69">
        <w:rPr>
          <w:rStyle w:val="Emphasis"/>
          <w:highlight w:val="green"/>
        </w:rPr>
        <w:t>society would be reduced to</w:t>
      </w:r>
      <w:r w:rsidRPr="00BE5DC6">
        <w:rPr>
          <w:sz w:val="8"/>
        </w:rPr>
        <w:t xml:space="preserve"> utter barbarism, open, </w:t>
      </w:r>
      <w:r w:rsidRPr="008B0A69">
        <w:rPr>
          <w:rStyle w:val="Emphasis"/>
          <w:highlight w:val="green"/>
        </w:rPr>
        <w:t>ubiquitous kinetic violence, a</w:t>
      </w:r>
      <w:r w:rsidRPr="00BE5DC6">
        <w:rPr>
          <w:sz w:val="8"/>
        </w:rPr>
        <w:t xml:space="preserve"> marked </w:t>
      </w:r>
      <w:r w:rsidRPr="008B0A69">
        <w:rPr>
          <w:rStyle w:val="Emphasis"/>
          <w:highlight w:val="green"/>
        </w:rPr>
        <w:t>decline in living standards for all</w:t>
      </w:r>
      <w:r w:rsidRPr="00BE5DC6">
        <w:rPr>
          <w:sz w:val="8"/>
        </w:rPr>
        <w:t xml:space="preserve">, both relative </w:t>
      </w:r>
      <w:r w:rsidRPr="008B0A69">
        <w:rPr>
          <w:rStyle w:val="Emphasis"/>
          <w:highlight w:val="green"/>
        </w:rPr>
        <w:t>and</w:t>
      </w:r>
      <w:r w:rsidRPr="00BE5DC6">
        <w:rPr>
          <w:sz w:val="8"/>
        </w:rPr>
        <w:t xml:space="preserve"> actual, </w:t>
      </w:r>
      <w:r w:rsidRPr="008B0A69">
        <w:rPr>
          <w:rStyle w:val="Emphasis"/>
          <w:highlight w:val="green"/>
        </w:rPr>
        <w:t>a</w:t>
      </w:r>
      <w:r w:rsidRPr="00BE5DC6">
        <w:rPr>
          <w:sz w:val="8"/>
        </w:rPr>
        <w:t xml:space="preserve"> severe </w:t>
      </w:r>
      <w:r w:rsidRPr="008B0A69">
        <w:rPr>
          <w:rStyle w:val="Emphasis"/>
          <w:highlight w:val="green"/>
        </w:rPr>
        <w:t>degradation in the quality of goods</w:t>
      </w:r>
      <w:r w:rsidRPr="00BE5DC6">
        <w:rPr>
          <w:sz w:val="8"/>
        </w:rPr>
        <w:t>, and so on. In a word, you would have social and even civilisational collapse. This is because ‘</w:t>
      </w:r>
      <w:r w:rsidRPr="00596EE7">
        <w:rPr>
          <w:rStyle w:val="StyleUnderline"/>
        </w:rPr>
        <w:t>society’</w:t>
      </w:r>
      <w:r w:rsidRPr="00BE5DC6">
        <w:rPr>
          <w:sz w:val="8"/>
        </w:rPr>
        <w:t xml:space="preserve"> is not one harmonious thing; rather, it </w:t>
      </w:r>
      <w:r w:rsidRPr="00596EE7">
        <w:rPr>
          <w:rStyle w:val="StyleUnderline"/>
        </w:rPr>
        <w:t>is the aggregate of all human social and economic relations, and these</w:t>
      </w:r>
      <w:r w:rsidRPr="00BE5DC6">
        <w:rPr>
          <w:sz w:val="8"/>
        </w:rPr>
        <w:t xml:space="preserve"> </w:t>
      </w:r>
      <w:r w:rsidRPr="008B0A69">
        <w:rPr>
          <w:rStyle w:val="Emphasis"/>
          <w:highlight w:val="green"/>
        </w:rPr>
        <w:t xml:space="preserve">humans and </w:t>
      </w:r>
      <w:r w:rsidRPr="00BE5DC6">
        <w:rPr>
          <w:sz w:val="8"/>
        </w:rPr>
        <w:t xml:space="preserve">their socioeconomic situations </w:t>
      </w:r>
      <w:r w:rsidRPr="008B0A69">
        <w:rPr>
          <w:rStyle w:val="Emphasis"/>
          <w:highlight w:val="green"/>
        </w:rPr>
        <w:t>are anything but uniform. Without the state,</w:t>
      </w:r>
      <w:r w:rsidRPr="00BE5DC6">
        <w:rPr>
          <w:sz w:val="8"/>
        </w:rPr>
        <w:t xml:space="preserve"> </w:t>
      </w:r>
      <w:r w:rsidRPr="00596EE7">
        <w:rPr>
          <w:rStyle w:val="StyleUnderline"/>
        </w:rPr>
        <w:t>with its monopoly on violence</w:t>
      </w:r>
      <w:r w:rsidRPr="00BE5DC6">
        <w:rPr>
          <w:sz w:val="8"/>
        </w:rPr>
        <w:t xml:space="preserve"> and its often dominant role in the cultural narrative, these contradictions — irreconcilable </w:t>
      </w:r>
      <w:r w:rsidRPr="008B0A69">
        <w:rPr>
          <w:rStyle w:val="Emphasis"/>
          <w:highlight w:val="green"/>
        </w:rPr>
        <w:t xml:space="preserve">contradictions </w:t>
      </w:r>
      <w:r w:rsidRPr="00BE5DC6">
        <w:rPr>
          <w:sz w:val="8"/>
        </w:rPr>
        <w:t xml:space="preserve">— </w:t>
      </w:r>
      <w:r w:rsidRPr="008B0A69">
        <w:rPr>
          <w:rStyle w:val="Emphasis"/>
          <w:highlight w:val="green"/>
        </w:rPr>
        <w:t>would be acted out through</w:t>
      </w:r>
      <w:r w:rsidRPr="00BE5DC6">
        <w:rPr>
          <w:sz w:val="8"/>
        </w:rPr>
        <w:t xml:space="preserve"> direct, </w:t>
      </w:r>
      <w:r w:rsidRPr="008B0A69">
        <w:rPr>
          <w:rStyle w:val="Emphasis"/>
          <w:highlight w:val="green"/>
        </w:rPr>
        <w:t>physical struggle</w:t>
      </w:r>
      <w:r w:rsidRPr="00BE5DC6">
        <w:rPr>
          <w:sz w:val="8"/>
        </w:rPr>
        <w:t xml:space="preserve">. There are but </w:t>
      </w:r>
      <w:r w:rsidRPr="008B0A69">
        <w:rPr>
          <w:rStyle w:val="Emphasis"/>
          <w:highlight w:val="green"/>
        </w:rPr>
        <w:t>two outcomes</w:t>
      </w:r>
      <w:r w:rsidRPr="00BE5DC6">
        <w:rPr>
          <w:sz w:val="8"/>
        </w:rPr>
        <w:t xml:space="preserve"> to such a thing: </w:t>
      </w:r>
      <w:r w:rsidRPr="008B0A69">
        <w:rPr>
          <w:rStyle w:val="Emphasis"/>
          <w:highlight w:val="green"/>
        </w:rPr>
        <w:t>either a state will be formed a new</w:t>
      </w:r>
      <w:r w:rsidRPr="00BE5DC6">
        <w:rPr>
          <w:sz w:val="8"/>
        </w:rPr>
        <w:t xml:space="preserve">, but only </w:t>
      </w:r>
      <w:r w:rsidRPr="008B0A69">
        <w:rPr>
          <w:rStyle w:val="Emphasis"/>
          <w:highlight w:val="green"/>
        </w:rPr>
        <w:t>after a</w:t>
      </w:r>
      <w:r w:rsidRPr="00BE5DC6">
        <w:rPr>
          <w:sz w:val="8"/>
        </w:rPr>
        <w:t xml:space="preserve">n extended </w:t>
      </w:r>
      <w:r w:rsidRPr="008B0A69">
        <w:rPr>
          <w:rStyle w:val="Emphasis"/>
          <w:highlight w:val="green"/>
        </w:rPr>
        <w:t>period of</w:t>
      </w:r>
      <w:r w:rsidRPr="00BE5DC6">
        <w:rPr>
          <w:sz w:val="8"/>
        </w:rPr>
        <w:t xml:space="preserve"> acute</w:t>
      </w:r>
      <w:r w:rsidRPr="008B0A69">
        <w:rPr>
          <w:rStyle w:val="Emphasis"/>
          <w:highlight w:val="green"/>
        </w:rPr>
        <w:t xml:space="preserve"> crisis dealing devastating damage to all</w:t>
      </w:r>
      <w:r w:rsidRPr="00BE5DC6">
        <w:rPr>
          <w:sz w:val="8"/>
        </w:rPr>
        <w:t xml:space="preserve">, </w:t>
      </w:r>
      <w:r w:rsidRPr="00596EE7">
        <w:rPr>
          <w:rStyle w:val="StyleUnderline"/>
        </w:rPr>
        <w:t>and so the destruction of the state (and more precisely the failure to build a new state to replace it) was not only pointless but entirely undesirable to the society,</w:t>
      </w:r>
      <w:r w:rsidRPr="00BE5DC6">
        <w:rPr>
          <w:sz w:val="8"/>
        </w:rPr>
        <w:t xml:space="preserve"> </w:t>
      </w:r>
      <w:r w:rsidRPr="008B0A69">
        <w:rPr>
          <w:rStyle w:val="Emphasis"/>
          <w:highlight w:val="green"/>
        </w:rPr>
        <w:t>or</w:t>
      </w:r>
      <w:r w:rsidRPr="00BE5DC6">
        <w:rPr>
          <w:sz w:val="8"/>
        </w:rPr>
        <w:t xml:space="preserve">, worse still, the </w:t>
      </w:r>
      <w:r w:rsidRPr="008B0A69">
        <w:rPr>
          <w:rStyle w:val="Emphasis"/>
          <w:highlight w:val="green"/>
        </w:rPr>
        <w:t>construction</w:t>
      </w:r>
      <w:r w:rsidRPr="00BE5DC6">
        <w:rPr>
          <w:sz w:val="8"/>
        </w:rPr>
        <w:t xml:space="preserve"> of a new state, for whatever reason, </w:t>
      </w:r>
      <w:r w:rsidRPr="008B0A69">
        <w:rPr>
          <w:rStyle w:val="Emphasis"/>
          <w:highlight w:val="green"/>
        </w:rPr>
        <w:t>fails, and the population collapses</w:t>
      </w:r>
      <w:r w:rsidRPr="00BE5DC6">
        <w:rPr>
          <w:sz w:val="8"/>
        </w:rPr>
        <w:t xml:space="preserve"> into a regressed state of primitive-communism. History would have been reset. </w:t>
      </w:r>
      <w:r w:rsidRPr="00007274">
        <w:rPr>
          <w:rStyle w:val="StyleUnderline"/>
        </w:rPr>
        <w:t>There does not exist some dichotomy of society and state,</w:t>
      </w:r>
      <w:r w:rsidRPr="00804A6F">
        <w:rPr>
          <w:rStyle w:val="StyleUnderline"/>
        </w:rPr>
        <w:t xml:space="preserve"> only the existence of a society with a state, and if a society has a state</w:t>
      </w:r>
      <w:r w:rsidRPr="00BE5DC6">
        <w:rPr>
          <w:sz w:val="8"/>
        </w:rPr>
        <w:t xml:space="preserve">, it needs a state, and simply </w:t>
      </w:r>
      <w:r w:rsidRPr="00BE5DC6">
        <w:rPr>
          <w:rStyle w:val="StyleUnderline"/>
        </w:rPr>
        <w:t>seeking its destruction is</w:t>
      </w:r>
      <w:r w:rsidRPr="00BE5DC6">
        <w:rPr>
          <w:sz w:val="8"/>
        </w:rPr>
        <w:t xml:space="preserve"> entirely </w:t>
      </w:r>
      <w:r w:rsidRPr="00BE5DC6">
        <w:rPr>
          <w:rStyle w:val="StyleUnderline"/>
        </w:rPr>
        <w:t>misguided</w:t>
      </w:r>
      <w:r w:rsidRPr="00BE5DC6">
        <w:rPr>
          <w:sz w:val="8"/>
        </w:rPr>
        <w:t xml:space="preserve"> and naïve, springing from a fundamental misconstruing of what the state is, what society is, and what one’s own material interests are. </w:t>
      </w:r>
      <w:r w:rsidRPr="00007274">
        <w:rPr>
          <w:sz w:val="8"/>
        </w:rPr>
        <w:t>In a word, it is idealism — it is utopianism. It should be evident</w:t>
      </w:r>
      <w:r w:rsidRPr="00BE5DC6">
        <w:rPr>
          <w:sz w:val="8"/>
        </w:rPr>
        <w:t xml:space="preserve"> from the rest of this essay that the state is not something that can be simply dismantled and destroyed by force and violence; it can only “wither away” when the material conditions are right. </w:t>
      </w:r>
      <w:r w:rsidRPr="00804A6F">
        <w:rPr>
          <w:rStyle w:val="StyleUnderline"/>
        </w:rPr>
        <w:t>To attempt to act outside of history</w:t>
      </w:r>
      <w:r w:rsidRPr="00BE5DC6">
        <w:rPr>
          <w:sz w:val="8"/>
        </w:rPr>
        <w:t xml:space="preserve"> as anarchism does </w:t>
      </w:r>
      <w:r w:rsidRPr="00804A6F">
        <w:rPr>
          <w:rStyle w:val="StyleUnderline"/>
        </w:rPr>
        <w:t>is</w:t>
      </w:r>
      <w:r w:rsidRPr="00BE5DC6">
        <w:rPr>
          <w:sz w:val="8"/>
        </w:rPr>
        <w:t xml:space="preserve"> dangerous to all, never mind </w:t>
      </w:r>
      <w:r w:rsidRPr="00804A6F">
        <w:rPr>
          <w:rStyle w:val="StyleUnderline"/>
        </w:rPr>
        <w:t>arrogant and individualist</w:t>
      </w:r>
      <w:r w:rsidRPr="00BE5DC6">
        <w:rPr>
          <w:sz w:val="8"/>
        </w:rPr>
        <w:t>. It is a position in absolute opposition to the interests of the workers. General remarks on the nature of class dictatorship Mao Zedong famously taught that “[</w:t>
      </w:r>
      <w:r w:rsidRPr="00596EE7">
        <w:rPr>
          <w:rStyle w:val="StyleUnderline"/>
        </w:rPr>
        <w:t>p]olitical power grows out of the barrel of a gun</w:t>
      </w:r>
      <w:r w:rsidRPr="00BE5DC6">
        <w:rPr>
          <w:sz w:val="8"/>
        </w:rPr>
        <w:t>.”²</w:t>
      </w:r>
      <w:r w:rsidRPr="00BE5DC6">
        <w:rPr>
          <w:rFonts w:ascii="Times New Roman" w:hAnsi="Times New Roman" w:cs="Times New Roman"/>
          <w:sz w:val="8"/>
        </w:rPr>
        <w:t>⁶</w:t>
      </w:r>
      <w:r w:rsidRPr="00BE5DC6">
        <w:rPr>
          <w:sz w:val="8"/>
        </w:rPr>
        <w:t xml:space="preserve"> Truly there is no more succinct and accurate description of </w:t>
      </w:r>
      <w:r w:rsidRPr="008B0A69">
        <w:rPr>
          <w:rStyle w:val="Emphasis"/>
          <w:highlight w:val="green"/>
        </w:rPr>
        <w:t>politics</w:t>
      </w:r>
      <w:r w:rsidRPr="00BE5DC6">
        <w:rPr>
          <w:sz w:val="8"/>
        </w:rPr>
        <w:t xml:space="preserve"> — which </w:t>
      </w:r>
      <w:r w:rsidRPr="008B0A69">
        <w:rPr>
          <w:rStyle w:val="Emphasis"/>
          <w:highlight w:val="green"/>
        </w:rPr>
        <w:t>is</w:t>
      </w:r>
      <w:r w:rsidRPr="00BE5DC6">
        <w:rPr>
          <w:sz w:val="8"/>
        </w:rPr>
        <w:t xml:space="preserve">, at its core, </w:t>
      </w:r>
      <w:r w:rsidRPr="008B0A69">
        <w:rPr>
          <w:rStyle w:val="Emphasis"/>
          <w:highlight w:val="green"/>
        </w:rPr>
        <w:t>the systematised</w:t>
      </w:r>
      <w:r w:rsidRPr="00007274">
        <w:t xml:space="preserve"> control and </w:t>
      </w:r>
      <w:r w:rsidRPr="008B0A69">
        <w:rPr>
          <w:rStyle w:val="Emphasis"/>
          <w:highlight w:val="green"/>
        </w:rPr>
        <w:t>regulation of violence</w:t>
      </w:r>
      <w:r w:rsidRPr="00BE5DC6">
        <w:rPr>
          <w:sz w:val="8"/>
        </w:rPr>
        <w:t xml:space="preserve"> — than this. Anything that suggests otherwise is an obfuscation; such obfuscations serve an agenda, and all but always one of the ruling class. </w:t>
      </w:r>
      <w:r w:rsidRPr="00596EE7">
        <w:rPr>
          <w:rStyle w:val="StyleUnderline"/>
        </w:rPr>
        <w:t>The class destined to vanquish class society itself has no need of the propaganda and sophistry of traditional class rule</w:t>
      </w:r>
      <w:r w:rsidRPr="00BE5DC6">
        <w:rPr>
          <w:sz w:val="8"/>
        </w:rPr>
        <w:t xml:space="preserve">; we can, and should, state in no uncertain terms that </w:t>
      </w:r>
      <w:r w:rsidRPr="008B0A69">
        <w:rPr>
          <w:rStyle w:val="Emphasis"/>
          <w:highlight w:val="green"/>
        </w:rPr>
        <w:t>the only rational expression of our political interests is</w:t>
      </w:r>
      <w:r w:rsidRPr="00BE5DC6">
        <w:rPr>
          <w:sz w:val="8"/>
        </w:rPr>
        <w:t xml:space="preserve"> a </w:t>
      </w:r>
      <w:r w:rsidRPr="008B0A69">
        <w:rPr>
          <w:rStyle w:val="Emphasis"/>
          <w:highlight w:val="green"/>
        </w:rPr>
        <w:t>class dictatorship</w:t>
      </w:r>
      <w:r w:rsidRPr="00BE5DC6">
        <w:rPr>
          <w:sz w:val="8"/>
        </w:rPr>
        <w:t xml:space="preserve"> won and maintained by force of arms for the exclusive benefit of our economic class at the expense of all others. 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w:t>
      </w:r>
      <w:r w:rsidRPr="00596EE7">
        <w:rPr>
          <w:rStyle w:val="StyleUnderline"/>
        </w:rPr>
        <w:t>violence-based nature of state power.</w:t>
      </w:r>
      <w:r w:rsidRPr="00BE5DC6">
        <w:rPr>
          <w:sz w:val="8"/>
        </w:rPr>
        <w:t xml:space="preserve"> In the former situation, the </w:t>
      </w:r>
      <w:r w:rsidRPr="00596EE7">
        <w:rPr>
          <w:rStyle w:val="StyleUnderline"/>
        </w:rPr>
        <w:t>proletarian is aware that society is organised upon his exploitation and that he has no material interest whatsoever in the preservation of the status quo</w:t>
      </w:r>
      <w:r w:rsidRPr="00BE5DC6">
        <w:rPr>
          <w:sz w:val="8"/>
        </w:rPr>
        <w:t xml:space="preserve">,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w:t>
      </w:r>
      <w:r w:rsidRPr="00596EE7">
        <w:rPr>
          <w:rStyle w:val="StyleUnderline"/>
        </w:rPr>
        <w:t>the stripping away of the pretensions and illusions of the state represent, and reinforce, heightened class consciousness.</w:t>
      </w:r>
      <w:r w:rsidRPr="00BE5DC6">
        <w:rPr>
          <w:sz w:val="8"/>
        </w:rPr>
        <w:t xml:space="preserve"> In terms of our interests, </w:t>
      </w:r>
      <w:r w:rsidRPr="00596EE7">
        <w:rPr>
          <w:rStyle w:val="StyleUnderline"/>
        </w:rPr>
        <w:t>power is best manifested naked</w:t>
      </w:r>
      <w:r w:rsidRPr="00BE5DC6">
        <w:rPr>
          <w:sz w:val="8"/>
        </w:rPr>
        <w:t xml:space="preserve">, and as proletarians, we have, unequivocally, a side on which to fall in the class struggle. As such, our political goals must include as a matter of necessity the seizure of state power. </w:t>
      </w:r>
      <w:r w:rsidRPr="008B0A69">
        <w:rPr>
          <w:rStyle w:val="Emphasis"/>
          <w:highlight w:val="green"/>
        </w:rPr>
        <w:t>The lessons of the Paris Commune and</w:t>
      </w:r>
      <w:r w:rsidRPr="00BE5DC6">
        <w:rPr>
          <w:sz w:val="8"/>
        </w:rPr>
        <w:t xml:space="preserve"> of </w:t>
      </w:r>
      <w:r w:rsidRPr="008B0A69">
        <w:rPr>
          <w:rStyle w:val="Emphasis"/>
          <w:highlight w:val="green"/>
        </w:rPr>
        <w:t>all revolutionary ventures</w:t>
      </w:r>
      <w:r w:rsidRPr="00BE5DC6">
        <w:rPr>
          <w:sz w:val="8"/>
        </w:rPr>
        <w:t xml:space="preserve"> throughout history </w:t>
      </w:r>
      <w:r w:rsidRPr="008B0A69">
        <w:rPr>
          <w:rStyle w:val="Emphasis"/>
          <w:highlight w:val="green"/>
        </w:rPr>
        <w:t>is that</w:t>
      </w:r>
      <w:r w:rsidRPr="00BE5DC6">
        <w:rPr>
          <w:sz w:val="8"/>
        </w:rPr>
        <w:t xml:space="preserve"> the </w:t>
      </w:r>
      <w:r w:rsidRPr="008B0A69">
        <w:rPr>
          <w:rStyle w:val="Emphasis"/>
          <w:highlight w:val="green"/>
        </w:rPr>
        <w:t xml:space="preserve">revolution that does not </w:t>
      </w:r>
      <w:r w:rsidRPr="008B0A69">
        <w:rPr>
          <w:rStyle w:val="Emphasis"/>
          <w:highlight w:val="green"/>
        </w:rPr>
        <w:lastRenderedPageBreak/>
        <w:t>seize state power is thwarted</w:t>
      </w:r>
      <w:r w:rsidRPr="00BE5DC6">
        <w:rPr>
          <w:sz w:val="8"/>
        </w:rPr>
        <w:t xml:space="preserve">. Never, in all human history, has this truth been countered. What’s more, the nature of the </w:t>
      </w:r>
      <w:r w:rsidRPr="00804A6F">
        <w:rPr>
          <w:rStyle w:val="StyleUnderline"/>
        </w:rPr>
        <w:t>dictatorship of the proletariat is</w:t>
      </w:r>
      <w:r w:rsidRPr="00BE5DC6">
        <w:rPr>
          <w:sz w:val="8"/>
        </w:rPr>
        <w:t xml:space="preserve"> that it is </w:t>
      </w:r>
      <w:r w:rsidRPr="00804A6F">
        <w:rPr>
          <w:rStyle w:val="StyleUnderline"/>
        </w:rPr>
        <w:t>exactly</w:t>
      </w:r>
      <w:r w:rsidRPr="00BE5DC6">
        <w:rPr>
          <w:sz w:val="8"/>
        </w:rPr>
        <w:t xml:space="preserve"> that: a </w:t>
      </w:r>
      <w:r w:rsidRPr="00804A6F">
        <w:rPr>
          <w:rStyle w:val="StyleUnderline"/>
        </w:rPr>
        <w:t>dictatorship</w:t>
      </w:r>
      <w:r w:rsidRPr="00BE5DC6">
        <w:rPr>
          <w:sz w:val="8"/>
        </w:rPr>
        <w:t xml:space="preserve">. All true </w:t>
      </w:r>
      <w:r w:rsidRPr="008B0A69">
        <w:rPr>
          <w:rStyle w:val="Emphasis"/>
          <w:highlight w:val="green"/>
        </w:rPr>
        <w:t>communists</w:t>
      </w:r>
      <w:r w:rsidRPr="00BE5DC6">
        <w:rPr>
          <w:sz w:val="8"/>
        </w:rPr>
        <w:t xml:space="preserve"> know this to be so, and </w:t>
      </w:r>
      <w:r w:rsidRPr="008B0A69">
        <w:rPr>
          <w:rStyle w:val="Emphasis"/>
          <w:highlight w:val="green"/>
        </w:rPr>
        <w:t>do not fear, but relish the opportuniti</w:t>
      </w:r>
      <w:r w:rsidRPr="00BE5DC6">
        <w:rPr>
          <w:sz w:val="8"/>
        </w:rPr>
        <w:t xml:space="preserve">es that lie </w:t>
      </w:r>
      <w:r w:rsidRPr="008B0A69">
        <w:rPr>
          <w:rStyle w:val="Emphasis"/>
          <w:highlight w:val="green"/>
        </w:rPr>
        <w:t>in controlling the state</w:t>
      </w:r>
      <w:r w:rsidRPr="00BE5DC6">
        <w:rPr>
          <w:sz w:val="8"/>
        </w:rPr>
        <w:t xml:space="preserve">. </w:t>
      </w:r>
      <w:r w:rsidRPr="00804A6F">
        <w:rPr>
          <w:rStyle w:val="StyleUnderline"/>
        </w:rPr>
        <w:t>The state is a tool — a weapon,</w:t>
      </w:r>
      <w:r w:rsidRPr="00BE5DC6">
        <w:rPr>
          <w:sz w:val="8"/>
        </w:rPr>
        <w:t xml:space="preserve"> and no weapon has morals in and of itself. Only when the sword is taken up and brandished in anger does it become an instrument of war and not simply a sliver of metal. The state is much the same. The anarchic </w:t>
      </w:r>
      <w:r w:rsidRPr="00007274">
        <w:rPr>
          <w:rStyle w:val="StyleUnderline"/>
        </w:rPr>
        <w:t>view of the state is one of an enemy of ‘the people</w:t>
      </w:r>
      <w:r w:rsidRPr="00BE5DC6">
        <w:rPr>
          <w:sz w:val="8"/>
        </w:rPr>
        <w:t xml:space="preserve">,’ one that is inherently undesirable and wretched, whoever straddles it. </w:t>
      </w:r>
      <w:r w:rsidRPr="00596EE7">
        <w:rPr>
          <w:rStyle w:val="StyleUnderline"/>
        </w:rPr>
        <w:t>Marxism is not so naïve</w:t>
      </w:r>
      <w:r w:rsidRPr="00BE5DC6">
        <w:rPr>
          <w:sz w:val="8"/>
        </w:rPr>
        <w:t xml:space="preserve">, not so utopian: the state serves her masters, and serves them well; </w:t>
      </w:r>
      <w:r w:rsidRPr="00596EE7">
        <w:rPr>
          <w:rStyle w:val="StyleUnderline"/>
        </w:rPr>
        <w:t xml:space="preserve">when the working class reigns, the state delivers its Terror </w:t>
      </w:r>
      <w:r w:rsidRPr="00BE5DC6">
        <w:rPr>
          <w:sz w:val="8"/>
        </w:rPr>
        <w:t xml:space="preserve">upon the counterrevolution and </w:t>
      </w:r>
      <w:r w:rsidRPr="00596EE7">
        <w:rPr>
          <w:rStyle w:val="StyleUnderline"/>
        </w:rPr>
        <w:t>with it the socialist society can progress, in time, to a communist one.</w:t>
      </w:r>
      <w:r w:rsidRPr="00BE5DC6">
        <w:rPr>
          <w:sz w:val="8"/>
        </w:rPr>
        <w:t xml:space="preserve"> Without it, the working class movement </w:t>
      </w:r>
      <w:r w:rsidRPr="00596EE7">
        <w:rPr>
          <w:rStyle w:val="StyleUnderline"/>
        </w:rPr>
        <w:t>is simply destroyed the instance the bourgeois reaction can organise itself anew.</w:t>
      </w:r>
      <w:r>
        <w:rPr>
          <w:rStyle w:val="StyleUnderline"/>
        </w:rPr>
        <w:t xml:space="preserve"> </w:t>
      </w:r>
      <w:r w:rsidRPr="00BE5DC6">
        <w:rPr>
          <w:sz w:val="8"/>
        </w:rPr>
        <w:t xml:space="preserve">Marxism is </w:t>
      </w:r>
      <w:r w:rsidRPr="00596EE7">
        <w:rPr>
          <w:rStyle w:val="StyleUnderline"/>
        </w:rPr>
        <w:t>scientific socialism; it is not utopianism</w:t>
      </w:r>
      <w:r w:rsidRPr="00BE5DC6">
        <w:rPr>
          <w:sz w:val="8"/>
        </w:rPr>
        <w:t>.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w:t>
      </w:r>
      <w:r w:rsidRPr="00BE5DC6">
        <w:rPr>
          <w:rFonts w:ascii="Times New Roman" w:hAnsi="Times New Roman" w:cs="Times New Roman"/>
          <w:sz w:val="8"/>
        </w:rPr>
        <w:t>⁷</w:t>
      </w:r>
      <w:r w:rsidRPr="00BE5DC6">
        <w:rPr>
          <w:sz w:val="8"/>
        </w:rPr>
        <w:t xml:space="preserve"> that the </w:t>
      </w:r>
      <w:r w:rsidRPr="00596EE7">
        <w:rPr>
          <w:rStyle w:val="StyleUnderline"/>
        </w:rPr>
        <w:t>working class must smash the existing bourgeois state</w:t>
      </w:r>
      <w:r w:rsidRPr="00BE5DC6">
        <w:rPr>
          <w:sz w:val="8"/>
        </w:rPr>
        <w:t xml:space="preserve">, that the </w:t>
      </w:r>
      <w:r w:rsidRPr="008B0A69">
        <w:rPr>
          <w:rStyle w:val="Emphasis"/>
          <w:highlight w:val="green"/>
        </w:rPr>
        <w:t>working class must create its own state to serve its own needs</w:t>
      </w:r>
      <w:r w:rsidRPr="00596EE7">
        <w:rPr>
          <w:rStyle w:val="StyleUnderline"/>
        </w:rPr>
        <w:t>, and that this state must inevitably be the last stage of the state in all history</w:t>
      </w:r>
      <w:r w:rsidRPr="00BE5DC6">
        <w:rPr>
          <w:sz w:val="8"/>
        </w:rPr>
        <w:t xml:space="preserve">. Marxism does not talk of that which is impossible; only that which is possible. The triumphs of the working class movement during the twentieth century prove this to be so, but much that was won has since been lost. </w:t>
      </w:r>
      <w:r w:rsidRPr="00596EE7">
        <w:rPr>
          <w:rStyle w:val="StyleUnderline"/>
        </w:rPr>
        <w:t xml:space="preserve">As the </w:t>
      </w:r>
      <w:r w:rsidRPr="00BE5DC6">
        <w:rPr>
          <w:sz w:val="8"/>
        </w:rPr>
        <w:t xml:space="preserve">Great Acceleration of the </w:t>
      </w:r>
      <w:r w:rsidRPr="00596EE7">
        <w:rPr>
          <w:rStyle w:val="StyleUnderline"/>
        </w:rPr>
        <w:t>Anthropocene deepens</w:t>
      </w:r>
      <w:r w:rsidRPr="00BE5DC6">
        <w:rPr>
          <w:sz w:val="8"/>
        </w:rPr>
        <w:t xml:space="preserve">, </w:t>
      </w:r>
      <w:r w:rsidRPr="00596EE7">
        <w:rPr>
          <w:rStyle w:val="StyleUnderline"/>
        </w:rPr>
        <w:t>the need to place power in the hands of the workers intensifies</w:t>
      </w:r>
      <w:r w:rsidRPr="00BE5DC6">
        <w:rPr>
          <w:sz w:val="8"/>
        </w:rPr>
        <w:t xml:space="preserve"> with every passing week towards a singularly apocalyptic zenith. In the past, </w:t>
      </w:r>
      <w:r w:rsidRPr="00596EE7">
        <w:rPr>
          <w:rStyle w:val="StyleUnderline"/>
        </w:rPr>
        <w:t>Marxists have rightly given the slogan socialism or barbarism?</w:t>
      </w:r>
      <w:r w:rsidRPr="00BE5DC6">
        <w:rPr>
          <w:sz w:val="8"/>
        </w:rPr>
        <w:t xml:space="preserve">, </w:t>
      </w:r>
      <w:r w:rsidRPr="00596EE7">
        <w:rPr>
          <w:rStyle w:val="StyleUnderline"/>
        </w:rPr>
        <w:t>but today,</w:t>
      </w:r>
      <w:r w:rsidRPr="00BE5DC6">
        <w:rPr>
          <w:sz w:val="8"/>
        </w:rPr>
        <w:t xml:space="preserve"> that is no longer sufficient: today, it </w:t>
      </w:r>
      <w:r w:rsidRPr="008B0A69">
        <w:rPr>
          <w:rStyle w:val="Emphasis"/>
          <w:highlight w:val="green"/>
        </w:rPr>
        <w:t>it must be socialism or extinction</w:t>
      </w:r>
      <w:r w:rsidRPr="00596EE7">
        <w:rPr>
          <w:rStyle w:val="StyleUnderline"/>
        </w:rPr>
        <w:t>?</w:t>
      </w:r>
      <w:r>
        <w:rPr>
          <w:rStyle w:val="StyleUnderline"/>
        </w:rPr>
        <w:t xml:space="preserve"> </w:t>
      </w:r>
      <w:r w:rsidRPr="00596EE7">
        <w:rPr>
          <w:rStyle w:val="StyleUnderline"/>
        </w:rPr>
        <w:t>In matters of war and revolution, liberalism’s façades are quick to fall from the eyes of the class conscious worker. The premier and central issue of working class politics must be the conquest of state power. Only then can we change the world.</w:t>
      </w:r>
    </w:p>
    <w:p w14:paraId="3EC29480" w14:textId="7F0236B8" w:rsidR="00D456DA" w:rsidRDefault="00D456DA" w:rsidP="00D456DA">
      <w:pPr>
        <w:pStyle w:val="Heading3"/>
      </w:pPr>
      <w:r>
        <w:lastRenderedPageBreak/>
        <w:t>1NC</w:t>
      </w:r>
      <w:r w:rsidR="008C2C12">
        <w:t xml:space="preserve"> – </w:t>
      </w:r>
      <w:r>
        <w:t>Method – Red Nation</w:t>
      </w:r>
    </w:p>
    <w:p w14:paraId="49C7BF87" w14:textId="77777777" w:rsidR="00D456DA" w:rsidRDefault="00D456DA" w:rsidP="00D456DA">
      <w:pPr>
        <w:pStyle w:val="Heading4"/>
      </w:pPr>
      <w:r>
        <w:t xml:space="preserve">Marxism provides the </w:t>
      </w:r>
      <w:r>
        <w:rPr>
          <w:u w:val="single"/>
        </w:rPr>
        <w:t>best framework</w:t>
      </w:r>
      <w:r>
        <w:t xml:space="preserve"> for Indigenous emancipation – it’s </w:t>
      </w:r>
      <w:r>
        <w:rPr>
          <w:u w:val="single"/>
        </w:rPr>
        <w:t>self-correcting</w:t>
      </w:r>
      <w:r>
        <w:t xml:space="preserve"> and provides tools to build </w:t>
      </w:r>
      <w:r>
        <w:rPr>
          <w:u w:val="single"/>
        </w:rPr>
        <w:t>global solidarity</w:t>
      </w:r>
      <w:r>
        <w:t>.</w:t>
      </w:r>
    </w:p>
    <w:p w14:paraId="0F0B6D65" w14:textId="77777777" w:rsidR="00D456DA" w:rsidRDefault="00D456DA" w:rsidP="00D456DA">
      <w:pPr>
        <w:rPr>
          <w:rStyle w:val="Style13ptBold"/>
        </w:rPr>
      </w:pPr>
      <w:r>
        <w:rPr>
          <w:rStyle w:val="Style13ptBold"/>
        </w:rPr>
        <w:t>The Red Nation ‘19</w:t>
      </w:r>
    </w:p>
    <w:p w14:paraId="44707CE1" w14:textId="77777777" w:rsidR="00D456DA" w:rsidRDefault="00D456DA" w:rsidP="00D456DA">
      <w:pPr>
        <w:rPr>
          <w:sz w:val="16"/>
          <w:szCs w:val="16"/>
        </w:rPr>
      </w:pPr>
      <w:r>
        <w:rPr>
          <w:sz w:val="16"/>
          <w:szCs w:val="16"/>
        </w:rPr>
        <w:t xml:space="preserve">[International coalition of Native and non-Native activists, educators, students, and community organizers advocating Native liberation. 09/6/2019. “Revolutionary Socialism is the Primary Political Ideology of The Red Nation”. </w:t>
      </w:r>
      <w:hyperlink r:id="rId7" w:history="1">
        <w:r>
          <w:rPr>
            <w:rStyle w:val="Hyperlink"/>
            <w:sz w:val="16"/>
            <w:szCs w:val="16"/>
          </w:rPr>
          <w:t>https://therednation.org/2019/09/07/revolutionary-socialism-is-the-primary-political-ideology-of-the-red-nation-2/</w:t>
        </w:r>
      </w:hyperlink>
      <w:r>
        <w:rPr>
          <w:sz w:val="16"/>
          <w:szCs w:val="16"/>
        </w:rPr>
        <w:t>] Pat</w:t>
      </w:r>
    </w:p>
    <w:p w14:paraId="2A739EA1" w14:textId="77777777" w:rsidR="00D456DA" w:rsidRDefault="00D456DA" w:rsidP="00D456DA">
      <w:pPr>
        <w:rPr>
          <w:sz w:val="12"/>
        </w:rPr>
      </w:pPr>
      <w:r>
        <w:rPr>
          <w:sz w:val="12"/>
        </w:rPr>
        <w:t xml:space="preserve">Marxism is a tool for making revolution, first and foremost. But it is a useless tool unless wielded properly by the oppressed. </w:t>
      </w:r>
      <w:r>
        <w:rPr>
          <w:rStyle w:val="StyleUnderline"/>
        </w:rPr>
        <w:t xml:space="preserve">Our traditions of </w:t>
      </w:r>
      <w:r w:rsidRPr="00D70EF4">
        <w:rPr>
          <w:rStyle w:val="StyleUnderline"/>
          <w:highlight w:val="green"/>
        </w:rPr>
        <w:t>Indigenous resistance wield Marxism</w:t>
      </w:r>
      <w:r>
        <w:rPr>
          <w:sz w:val="12"/>
        </w:rPr>
        <w:t xml:space="preserve">, not to uphold European traditions, </w:t>
      </w:r>
      <w:r>
        <w:rPr>
          <w:rStyle w:val="StyleUnderline"/>
        </w:rPr>
        <w:t xml:space="preserve">but </w:t>
      </w:r>
      <w:r w:rsidRPr="00D70EF4">
        <w:rPr>
          <w:rStyle w:val="StyleUnderline"/>
          <w:highlight w:val="green"/>
        </w:rPr>
        <w:t>to emancipate</w:t>
      </w:r>
      <w:r>
        <w:rPr>
          <w:rStyle w:val="StyleUnderline"/>
        </w:rPr>
        <w:t xml:space="preserve"> ourselves </w:t>
      </w:r>
      <w:r w:rsidRPr="00D70EF4">
        <w:rPr>
          <w:rStyle w:val="StyleUnderline"/>
          <w:highlight w:val="green"/>
        </w:rPr>
        <w:t>from</w:t>
      </w:r>
      <w:r>
        <w:rPr>
          <w:rStyle w:val="StyleUnderline"/>
        </w:rPr>
        <w:t xml:space="preserve"> the </w:t>
      </w:r>
      <w:r w:rsidRPr="00D70EF4">
        <w:rPr>
          <w:rStyle w:val="StyleUnderline"/>
          <w:highlight w:val="green"/>
        </w:rPr>
        <w:t>colonizers</w:t>
      </w:r>
      <w:r>
        <w:rPr>
          <w:rStyle w:val="StyleUnderline"/>
        </w:rPr>
        <w:t xml:space="preserve"> by destroying that which destroys us</w:t>
      </w:r>
      <w:r>
        <w:rPr>
          <w:sz w:val="12"/>
        </w:rPr>
        <w:t xml:space="preserve">, and building and rebuilding our nations according to our traditions and cultures so that our human and nonhuman relations and thus all people may live. </w:t>
      </w:r>
      <w:r>
        <w:rPr>
          <w:rStyle w:val="StyleUnderline"/>
        </w:rPr>
        <w:t xml:space="preserve">And </w:t>
      </w:r>
      <w:r w:rsidRPr="00D70EF4">
        <w:rPr>
          <w:rStyle w:val="StyleUnderline"/>
          <w:highlight w:val="green"/>
        </w:rPr>
        <w:t>we cannot</w:t>
      </w:r>
      <w:r>
        <w:rPr>
          <w:rStyle w:val="StyleUnderline"/>
        </w:rPr>
        <w:t xml:space="preserve"> merely </w:t>
      </w:r>
      <w:r w:rsidRPr="00D70EF4">
        <w:rPr>
          <w:rStyle w:val="StyleUnderline"/>
          <w:highlight w:val="green"/>
        </w:rPr>
        <w:t>destroy capitalism</w:t>
      </w:r>
      <w:r>
        <w:rPr>
          <w:sz w:val="12"/>
        </w:rPr>
        <w:t xml:space="preserve">, </w:t>
      </w:r>
      <w:r w:rsidRPr="00D70EF4">
        <w:rPr>
          <w:rStyle w:val="StyleUnderline"/>
          <w:highlight w:val="green"/>
        </w:rPr>
        <w:t>without</w:t>
      </w:r>
      <w:r>
        <w:rPr>
          <w:rStyle w:val="StyleUnderline"/>
        </w:rPr>
        <w:t xml:space="preserve"> the foresight and </w:t>
      </w:r>
      <w:r w:rsidRPr="00F67EAB">
        <w:rPr>
          <w:rStyle w:val="StyleUnderline"/>
        </w:rPr>
        <w:t>knowledge of</w:t>
      </w:r>
      <w:r>
        <w:rPr>
          <w:rStyle w:val="StyleUnderline"/>
        </w:rPr>
        <w:t xml:space="preserve"> replacing it with </w:t>
      </w:r>
      <w:r w:rsidRPr="00D70EF4">
        <w:rPr>
          <w:rStyle w:val="StyleUnderline"/>
          <w:highlight w:val="green"/>
        </w:rPr>
        <w:t>a more</w:t>
      </w:r>
      <w:r>
        <w:rPr>
          <w:rStyle w:val="StyleUnderline"/>
        </w:rPr>
        <w:t xml:space="preserve"> humane and </w:t>
      </w:r>
      <w:r w:rsidRPr="00D70EF4">
        <w:rPr>
          <w:rStyle w:val="StyleUnderline"/>
          <w:highlight w:val="green"/>
        </w:rPr>
        <w:t>just system</w:t>
      </w:r>
      <w:r>
        <w:rPr>
          <w:rStyle w:val="StyleUnderline"/>
        </w:rPr>
        <w:t xml:space="preserve"> without rulers and without colonizers</w:t>
      </w:r>
      <w:r>
        <w:rPr>
          <w:sz w:val="12"/>
        </w:rPr>
        <w:t xml:space="preserve">. </w:t>
      </w:r>
      <w:r>
        <w:rPr>
          <w:rStyle w:val="Emphasis"/>
        </w:rPr>
        <w:t xml:space="preserve">That system is called </w:t>
      </w:r>
      <w:r w:rsidRPr="00D70EF4">
        <w:rPr>
          <w:rStyle w:val="Emphasis"/>
          <w:highlight w:val="green"/>
        </w:rPr>
        <w:t>socialism</w:t>
      </w:r>
      <w:r>
        <w:rPr>
          <w:rStyle w:val="Emphasis"/>
        </w:rPr>
        <w:t xml:space="preserve">, which </w:t>
      </w:r>
      <w:r w:rsidRPr="00D70EF4">
        <w:rPr>
          <w:rStyle w:val="Emphasis"/>
          <w:highlight w:val="green"/>
        </w:rPr>
        <w:t>seeks to destroy</w:t>
      </w:r>
      <w:r>
        <w:rPr>
          <w:rStyle w:val="Emphasis"/>
        </w:rPr>
        <w:t xml:space="preserve"> the </w:t>
      </w:r>
      <w:r w:rsidRPr="00D70EF4">
        <w:rPr>
          <w:rStyle w:val="Emphasis"/>
          <w:highlight w:val="green"/>
        </w:rPr>
        <w:t>class</w:t>
      </w:r>
      <w:r>
        <w:rPr>
          <w:rStyle w:val="Emphasis"/>
        </w:rPr>
        <w:t xml:space="preserve"> system and the ruling classes, </w:t>
      </w:r>
      <w:r w:rsidRPr="00D70EF4">
        <w:rPr>
          <w:rStyle w:val="Emphasis"/>
          <w:highlight w:val="green"/>
        </w:rPr>
        <w:t>redistribute land</w:t>
      </w:r>
      <w:r>
        <w:rPr>
          <w:rStyle w:val="Emphasis"/>
        </w:rPr>
        <w:t xml:space="preserve"> and wealth to its proper owners, </w:t>
      </w:r>
      <w:r w:rsidRPr="00D70EF4">
        <w:rPr>
          <w:rStyle w:val="Emphasis"/>
          <w:highlight w:val="green"/>
        </w:rPr>
        <w:t>and restore dignity to</w:t>
      </w:r>
      <w:r>
        <w:rPr>
          <w:rStyle w:val="Emphasis"/>
        </w:rPr>
        <w:t xml:space="preserve"> the humble </w:t>
      </w:r>
      <w:r w:rsidRPr="00D70EF4">
        <w:rPr>
          <w:rStyle w:val="Emphasis"/>
          <w:highlight w:val="green"/>
        </w:rPr>
        <w:t>people of the earth</w:t>
      </w:r>
      <w:r>
        <w:rPr>
          <w:sz w:val="12"/>
        </w:rPr>
        <w:t>. Put simply, socialism is people power. Socialism puts people before profits. Socialism aligns with Indigenous traditions of relationality as we seek to be good relatives to other humans and other-than-humans. Socialism is the natural state of humanity, to live and work towards peace and justice.</w:t>
      </w:r>
    </w:p>
    <w:p w14:paraId="309946A1" w14:textId="77777777" w:rsidR="00D456DA" w:rsidRDefault="00D456DA" w:rsidP="00D456DA">
      <w:pPr>
        <w:rPr>
          <w:sz w:val="8"/>
          <w:szCs w:val="8"/>
        </w:rPr>
      </w:pPr>
      <w:r>
        <w:rPr>
          <w:sz w:val="8"/>
          <w:szCs w:val="8"/>
        </w:rPr>
        <w:t>Communism is the greatest expression of love for the people and our nonhuman relatives. And it is the only solution for a planet on the brink of destruction at the hands of the ruling bourgeoisie and their backwards ideologies and institutions.</w:t>
      </w:r>
    </w:p>
    <w:p w14:paraId="0337548D" w14:textId="77777777" w:rsidR="00D456DA" w:rsidRDefault="00D456DA" w:rsidP="00D456DA">
      <w:pPr>
        <w:rPr>
          <w:sz w:val="8"/>
          <w:szCs w:val="8"/>
        </w:rPr>
      </w:pPr>
      <w:r>
        <w:rPr>
          <w:sz w:val="8"/>
          <w:szCs w:val="8"/>
        </w:rPr>
        <w:t>1. US imperialism is the number one enemy of the planet.</w:t>
      </w:r>
    </w:p>
    <w:p w14:paraId="7CB35253" w14:textId="77777777" w:rsidR="00D456DA" w:rsidRDefault="00D456DA" w:rsidP="00D456DA">
      <w:pPr>
        <w:rPr>
          <w:sz w:val="12"/>
        </w:rPr>
      </w:pPr>
      <w:r>
        <w:rPr>
          <w:sz w:val="12"/>
        </w:rPr>
        <w:t xml:space="preserve">Our socialism is rooted in Indigenous resistance, African slave rebellions, and European labor history. It is also rooted in the nations of the Tri-Continental—of Asia, Africa, and the Americas—that aligned themselves against the primary enemy of the planet: US imperialism. Indigenous peoples were the first victims of European imperialism and invasion. The US inherited that mantle and has exported the settler colonial project to the rest of the globe by plundering and killing other darker nations. </w:t>
      </w:r>
      <w:r w:rsidRPr="00D70EF4">
        <w:rPr>
          <w:rStyle w:val="StyleUnderline"/>
          <w:highlight w:val="green"/>
        </w:rPr>
        <w:t>We are internationalists</w:t>
      </w:r>
      <w:r>
        <w:rPr>
          <w:sz w:val="12"/>
        </w:rPr>
        <w:t>.</w:t>
      </w:r>
    </w:p>
    <w:p w14:paraId="066A47B3" w14:textId="77777777" w:rsidR="00D456DA" w:rsidRDefault="00D456DA" w:rsidP="00D456DA">
      <w:pPr>
        <w:rPr>
          <w:sz w:val="8"/>
          <w:szCs w:val="8"/>
        </w:rPr>
      </w:pPr>
      <w:r>
        <w:rPr>
          <w:sz w:val="8"/>
          <w:szCs w:val="8"/>
        </w:rPr>
        <w:t>As Indigenous nations, who are in the United States but not entirely of it, we align ourselves with the Third World. We seek to end the oppressive relations between European nations and the Third World. This means opposing US imperialism at all turns, denouncing all US imperialist wars, and aligning ourselves with the poorer nations of the world in the defense of their sovereignty and self-determination. The US must get out of everywhere, including Turtle Island!</w:t>
      </w:r>
    </w:p>
    <w:p w14:paraId="364D46B7" w14:textId="77777777" w:rsidR="00D456DA" w:rsidRDefault="00D456DA" w:rsidP="00D456DA">
      <w:pPr>
        <w:rPr>
          <w:sz w:val="8"/>
          <w:szCs w:val="8"/>
        </w:rPr>
      </w:pPr>
      <w:r>
        <w:rPr>
          <w:sz w:val="8"/>
          <w:szCs w:val="8"/>
        </w:rPr>
        <w:t>Global climate change is also not a Third World problem—it’s a first world problem. Nations like the United States consume and produce the most carbon. This concentration of wealth and consumption derives from the histories of African slavery, Indigenous genocide, and European settler colonialism. Thus, the struggle against the multinational oil and gas corporations is an anti-imperialist struggle in which Indigenous nations are leading the fight. But we also recognize that our socialism, our freedom and emancipation, can never come at the expense of our Third World comrades and relatives.</w:t>
      </w:r>
    </w:p>
    <w:p w14:paraId="4D9EA628" w14:textId="77777777" w:rsidR="00D456DA" w:rsidRDefault="00D456DA" w:rsidP="00D456DA">
      <w:pPr>
        <w:rPr>
          <w:sz w:val="8"/>
          <w:szCs w:val="8"/>
        </w:rPr>
      </w:pPr>
      <w:r>
        <w:rPr>
          <w:sz w:val="8"/>
          <w:szCs w:val="8"/>
        </w:rPr>
        <w:t>Marx and Engels developed their theories of change and history from the vantage point of the laboring European proletariat. Industrial capitalism, however, didn’t begin solely in the English factory. The hands that picked the cotton that was weaved in English textile mills were African — stolen from their homelands and enslaved by European masters. The land where the cotton grew had to be cleared of Indigenous people and Indigenous title to make way for the plantation economy, the main driving force behind the expansion of modern capitalism. Thus, the expansion of African slavery fueled the dispossession of Indigenous peoples.</w:t>
      </w:r>
    </w:p>
    <w:p w14:paraId="5A5937E7" w14:textId="77777777" w:rsidR="00D456DA" w:rsidRDefault="00D456DA" w:rsidP="00D456DA">
      <w:pPr>
        <w:rPr>
          <w:sz w:val="8"/>
          <w:szCs w:val="8"/>
        </w:rPr>
      </w:pPr>
      <w:r>
        <w:rPr>
          <w:sz w:val="8"/>
          <w:szCs w:val="8"/>
        </w:rPr>
        <w:t>US settler colonialism was thoroughly a racial project of genocide and Indigenous elimination, which is an enduring structure that changes over time. After all, even the so-called Five Civilized Tribes who had adopted the plantation economy and African slave system from their European counterparts were themselves dispossessed and extirpated from their lands. And both freed Africans and Indigenous people fought as soldiers and scouts for the US settler wars of extermination against western Indigenous nations and overseas campaigns of conquest. Despite their military service in the US imperialist army, their stations within settler society have always been subordinate to white Europeans. They faced Jim Crow segregation, police violence, mass incarceration, and the continued settler occupation of Indigenous lands. We reject settler colonialism and US imperialism as the means of emancipation for the working class and for colonized people.</w:t>
      </w:r>
    </w:p>
    <w:p w14:paraId="2BC27DEC" w14:textId="77777777" w:rsidR="00D456DA" w:rsidRDefault="00D456DA" w:rsidP="00D456DA">
      <w:pPr>
        <w:rPr>
          <w:sz w:val="8"/>
          <w:szCs w:val="8"/>
        </w:rPr>
      </w:pPr>
      <w:r>
        <w:rPr>
          <w:sz w:val="8"/>
          <w:szCs w:val="8"/>
        </w:rPr>
        <w:t>Our communist and anti-imperialist principles to which we ascribe are as follows:</w:t>
      </w:r>
    </w:p>
    <w:p w14:paraId="5F659AE1" w14:textId="77777777" w:rsidR="00D456DA" w:rsidRDefault="00D456DA" w:rsidP="00D456DA">
      <w:pPr>
        <w:rPr>
          <w:sz w:val="8"/>
          <w:szCs w:val="8"/>
        </w:rPr>
      </w:pPr>
      <w:r>
        <w:rPr>
          <w:sz w:val="8"/>
          <w:szCs w:val="8"/>
        </w:rPr>
        <w:t>1. End the unequal relations between European and colonized nations.</w:t>
      </w:r>
    </w:p>
    <w:p w14:paraId="57F382E7" w14:textId="77777777" w:rsidR="00D456DA" w:rsidRDefault="00D456DA" w:rsidP="00D456DA">
      <w:pPr>
        <w:rPr>
          <w:sz w:val="8"/>
          <w:szCs w:val="8"/>
        </w:rPr>
      </w:pPr>
      <w:r>
        <w:rPr>
          <w:sz w:val="8"/>
          <w:szCs w:val="8"/>
        </w:rPr>
        <w:t>2. End the violent competition between the nations of exploiters and colonizers.</w:t>
      </w:r>
    </w:p>
    <w:p w14:paraId="33F1B79A" w14:textId="77777777" w:rsidR="00D456DA" w:rsidRDefault="00D456DA" w:rsidP="00D456DA">
      <w:pPr>
        <w:rPr>
          <w:sz w:val="8"/>
          <w:szCs w:val="8"/>
        </w:rPr>
      </w:pPr>
      <w:r>
        <w:rPr>
          <w:sz w:val="8"/>
          <w:szCs w:val="8"/>
        </w:rPr>
        <w:t>3. End the plunder of the earth for profit.</w:t>
      </w:r>
    </w:p>
    <w:p w14:paraId="5B1D670F" w14:textId="77777777" w:rsidR="00D456DA" w:rsidRDefault="00D456DA" w:rsidP="00D456DA">
      <w:pPr>
        <w:rPr>
          <w:sz w:val="8"/>
          <w:szCs w:val="8"/>
        </w:rPr>
      </w:pPr>
      <w:r>
        <w:rPr>
          <w:sz w:val="8"/>
          <w:szCs w:val="8"/>
        </w:rPr>
        <w:t>2. Marxism is not European. Socialism is Indigenous.</w:t>
      </w:r>
    </w:p>
    <w:p w14:paraId="12079BAB" w14:textId="77777777" w:rsidR="00D456DA" w:rsidRDefault="00D456DA" w:rsidP="00D456DA">
      <w:pPr>
        <w:rPr>
          <w:sz w:val="12"/>
        </w:rPr>
      </w:pPr>
      <w:r>
        <w:rPr>
          <w:sz w:val="12"/>
        </w:rPr>
        <w:t xml:space="preserve">Marxism is founded on the expropriated knowledges of non-capitalist Indigenous societies. Although Marx himself was wrong about many things, </w:t>
      </w:r>
      <w:r w:rsidRPr="00D70EF4">
        <w:rPr>
          <w:rStyle w:val="StyleUnderline"/>
          <w:highlight w:val="green"/>
        </w:rPr>
        <w:t>Marxism</w:t>
      </w:r>
      <w:r>
        <w:rPr>
          <w:sz w:val="12"/>
        </w:rPr>
        <w:t xml:space="preserve">, as a science, </w:t>
      </w:r>
      <w:r w:rsidRPr="00D70EF4">
        <w:rPr>
          <w:rStyle w:val="StyleUnderline"/>
          <w:highlight w:val="green"/>
        </w:rPr>
        <w:t>has a</w:t>
      </w:r>
      <w:r>
        <w:rPr>
          <w:rStyle w:val="StyleUnderline"/>
        </w:rPr>
        <w:t xml:space="preserve"> built-in </w:t>
      </w:r>
      <w:r w:rsidRPr="00D70EF4">
        <w:rPr>
          <w:rStyle w:val="StyleUnderline"/>
          <w:highlight w:val="green"/>
        </w:rPr>
        <w:t>self-correcting mechanism that</w:t>
      </w:r>
      <w:r>
        <w:rPr>
          <w:rStyle w:val="StyleUnderline"/>
        </w:rPr>
        <w:t xml:space="preserve"> has </w:t>
      </w:r>
      <w:r w:rsidRPr="00D70EF4">
        <w:rPr>
          <w:rStyle w:val="StyleUnderline"/>
          <w:highlight w:val="green"/>
        </w:rPr>
        <w:t>helped revolutionaries</w:t>
      </w:r>
      <w:r w:rsidRPr="00391667">
        <w:rPr>
          <w:rStyle w:val="StyleUnderline"/>
        </w:rPr>
        <w:t xml:space="preserve"> throughout the world</w:t>
      </w:r>
      <w:r>
        <w:rPr>
          <w:rStyle w:val="StyleUnderline"/>
        </w:rPr>
        <w:t xml:space="preserve"> build off the political theory Marx first formulated</w:t>
      </w:r>
      <w:r>
        <w:rPr>
          <w:sz w:val="12"/>
        </w:rPr>
        <w:t>. If this were untrue, there would be no Russian Revolution, no African Revolution and decolonization movement, no Vietnamese liberation, no Bolivarian Revolution, no Cuban Revolution, no Chinese Revolution, etc. Each adopted Marxism and applied it to its specific and unique circumstances by building off the long struggles against exploitation and European imperialism.</w:t>
      </w:r>
    </w:p>
    <w:p w14:paraId="48EBB434" w14:textId="77777777" w:rsidR="00D456DA" w:rsidRDefault="00D456DA" w:rsidP="00D456DA">
      <w:pPr>
        <w:rPr>
          <w:sz w:val="12"/>
        </w:rPr>
      </w:pPr>
      <w:r>
        <w:rPr>
          <w:rStyle w:val="StyleUnderline"/>
        </w:rPr>
        <w:t xml:space="preserve">Even </w:t>
      </w:r>
      <w:r w:rsidRPr="00391667">
        <w:rPr>
          <w:rStyle w:val="StyleUnderline"/>
        </w:rPr>
        <w:t>for Indigenous peoples</w:t>
      </w:r>
      <w:r>
        <w:rPr>
          <w:rStyle w:val="StyleUnderline"/>
        </w:rPr>
        <w:t xml:space="preserve"> in the Americas</w:t>
      </w:r>
      <w:r>
        <w:rPr>
          <w:sz w:val="12"/>
        </w:rPr>
        <w:t xml:space="preserve">, </w:t>
      </w:r>
      <w:r>
        <w:rPr>
          <w:rStyle w:val="Emphasis"/>
        </w:rPr>
        <w:t xml:space="preserve">the concepts and </w:t>
      </w:r>
      <w:r w:rsidRPr="00D70EF4">
        <w:rPr>
          <w:rStyle w:val="Emphasis"/>
          <w:highlight w:val="green"/>
        </w:rPr>
        <w:t>theories of decolonization</w:t>
      </w:r>
      <w:r w:rsidRPr="00391667">
        <w:rPr>
          <w:rStyle w:val="Emphasis"/>
        </w:rPr>
        <w:t xml:space="preserve"> explicitly </w:t>
      </w:r>
      <w:r w:rsidRPr="00D70EF4">
        <w:rPr>
          <w:rStyle w:val="Emphasis"/>
          <w:highlight w:val="green"/>
        </w:rPr>
        <w:t>derive from Marxist</w:t>
      </w:r>
      <w:r>
        <w:rPr>
          <w:rStyle w:val="Emphasis"/>
        </w:rPr>
        <w:t xml:space="preserve"> revolutionary </w:t>
      </w:r>
      <w:r w:rsidRPr="00D70EF4">
        <w:rPr>
          <w:rStyle w:val="Emphasis"/>
          <w:highlight w:val="green"/>
        </w:rPr>
        <w:t>movements</w:t>
      </w:r>
      <w:r>
        <w:rPr>
          <w:sz w:val="12"/>
        </w:rPr>
        <w:t xml:space="preserve">. It’s dishonest for us to not recognize this history. It’s not because of Marx or European thinkers that these revolutions were successful. </w:t>
      </w:r>
      <w:r>
        <w:rPr>
          <w:rStyle w:val="StyleUnderline"/>
        </w:rPr>
        <w:t xml:space="preserve">It’s because </w:t>
      </w:r>
      <w:r w:rsidRPr="00D70EF4">
        <w:rPr>
          <w:rStyle w:val="StyleUnderline"/>
          <w:highlight w:val="green"/>
        </w:rPr>
        <w:t>Marxism is the science</w:t>
      </w:r>
      <w:r>
        <w:rPr>
          <w:rStyle w:val="StyleUnderline"/>
        </w:rPr>
        <w:t xml:space="preserve"> of revolution </w:t>
      </w:r>
      <w:r w:rsidRPr="00D70EF4">
        <w:rPr>
          <w:rStyle w:val="StyleUnderline"/>
          <w:highlight w:val="green"/>
        </w:rPr>
        <w:t>for</w:t>
      </w:r>
      <w:r w:rsidRPr="00391667">
        <w:rPr>
          <w:rStyle w:val="StyleUnderline"/>
        </w:rPr>
        <w:t xml:space="preserve"> the poor masses</w:t>
      </w:r>
      <w:r>
        <w:rPr>
          <w:sz w:val="12"/>
        </w:rPr>
        <w:t xml:space="preserve">, </w:t>
      </w:r>
      <w:r w:rsidRPr="00D70EF4">
        <w:rPr>
          <w:rStyle w:val="StyleUnderline"/>
          <w:highlight w:val="green"/>
        </w:rPr>
        <w:t>the colonized</w:t>
      </w:r>
      <w:r>
        <w:rPr>
          <w:sz w:val="12"/>
        </w:rPr>
        <w:t xml:space="preserve">, </w:t>
      </w:r>
      <w:r w:rsidRPr="00391667">
        <w:rPr>
          <w:rStyle w:val="StyleUnderline"/>
        </w:rPr>
        <w:t>and the wretched of the earth</w:t>
      </w:r>
      <w:r>
        <w:rPr>
          <w:sz w:val="12"/>
        </w:rPr>
        <w:t>. Fundamentally, Marxism is the science of how to get free. It is the study of class struggle.</w:t>
      </w:r>
    </w:p>
    <w:p w14:paraId="156D1ADD" w14:textId="77777777" w:rsidR="00D456DA" w:rsidRDefault="00D456DA" w:rsidP="00D456DA">
      <w:pPr>
        <w:rPr>
          <w:sz w:val="12"/>
        </w:rPr>
      </w:pPr>
      <w:r>
        <w:rPr>
          <w:sz w:val="12"/>
        </w:rPr>
        <w:t xml:space="preserve">If capitalism upholds the systems of racism, settler colonialism, heteropatriarchy, and imperialism, then we cannot use capitalism to undo these systems. It’s not enough to just be anti-capitalist. </w:t>
      </w:r>
      <w:r>
        <w:rPr>
          <w:rStyle w:val="StyleUnderline"/>
        </w:rPr>
        <w:t xml:space="preserve">Like our ancestors </w:t>
      </w:r>
      <w:r w:rsidRPr="00391667">
        <w:rPr>
          <w:rStyle w:val="StyleUnderline"/>
        </w:rPr>
        <w:t>we must be forward-thinking by drawing from a</w:t>
      </w:r>
      <w:r>
        <w:rPr>
          <w:rStyle w:val="StyleUnderline"/>
        </w:rPr>
        <w:t xml:space="preserve">nd </w:t>
      </w:r>
      <w:r w:rsidRPr="00D70EF4">
        <w:rPr>
          <w:rStyle w:val="StyleUnderline"/>
          <w:highlight w:val="green"/>
        </w:rPr>
        <w:t>amplifying</w:t>
      </w:r>
      <w:r>
        <w:rPr>
          <w:rStyle w:val="StyleUnderline"/>
        </w:rPr>
        <w:t xml:space="preserve"> our </w:t>
      </w:r>
      <w:r w:rsidRPr="00D70EF4">
        <w:rPr>
          <w:rStyle w:val="StyleUnderline"/>
          <w:highlight w:val="green"/>
        </w:rPr>
        <w:t>non-capitalist</w:t>
      </w:r>
      <w:r w:rsidRPr="00391667">
        <w:rPr>
          <w:rStyle w:val="StyleUnderline"/>
        </w:rPr>
        <w:t xml:space="preserve"> </w:t>
      </w:r>
      <w:r w:rsidRPr="00391667">
        <w:rPr>
          <w:rStyle w:val="StyleUnderline"/>
        </w:rPr>
        <w:lastRenderedPageBreak/>
        <w:t xml:space="preserve">social </w:t>
      </w:r>
      <w:r w:rsidRPr="00D70EF4">
        <w:rPr>
          <w:rStyle w:val="StyleUnderline"/>
          <w:highlight w:val="green"/>
        </w:rPr>
        <w:t>relations</w:t>
      </w:r>
      <w:r w:rsidRPr="00391667">
        <w:rPr>
          <w:rStyle w:val="StyleUnderline"/>
        </w:rPr>
        <w:t xml:space="preserve"> as Indigenous peoples</w:t>
      </w:r>
      <w:r w:rsidRPr="00391667">
        <w:rPr>
          <w:sz w:val="12"/>
        </w:rPr>
        <w:t xml:space="preserve">, </w:t>
      </w:r>
      <w:r w:rsidRPr="00391667">
        <w:rPr>
          <w:rStyle w:val="StyleUnderline"/>
        </w:rPr>
        <w:t>not to make Indigenous traditions relevant to Marxism</w:t>
      </w:r>
      <w:r>
        <w:rPr>
          <w:rStyle w:val="StyleUnderline"/>
        </w:rPr>
        <w:t xml:space="preserve"> or socialism but </w:t>
      </w:r>
      <w:r w:rsidRPr="00D70EF4">
        <w:rPr>
          <w:rStyle w:val="StyleUnderline"/>
          <w:highlight w:val="green"/>
        </w:rPr>
        <w:t>to make</w:t>
      </w:r>
      <w:r>
        <w:rPr>
          <w:rStyle w:val="StyleUnderline"/>
        </w:rPr>
        <w:t xml:space="preserve"> socialism and </w:t>
      </w:r>
      <w:r w:rsidRPr="00D70EF4">
        <w:rPr>
          <w:rStyle w:val="StyleUnderline"/>
          <w:highlight w:val="green"/>
        </w:rPr>
        <w:t>Marxism relevant to our struggle</w:t>
      </w:r>
      <w:r>
        <w:rPr>
          <w:rStyle w:val="StyleUnderline"/>
        </w:rPr>
        <w:t xml:space="preserve"> as Indigenous peoples</w:t>
      </w:r>
      <w:r>
        <w:rPr>
          <w:sz w:val="12"/>
        </w:rPr>
        <w:t>.</w:t>
      </w:r>
    </w:p>
    <w:p w14:paraId="15AC6050" w14:textId="77777777" w:rsidR="00D456DA" w:rsidRDefault="00D456DA" w:rsidP="00D456DA">
      <w:pPr>
        <w:rPr>
          <w:sz w:val="8"/>
          <w:szCs w:val="8"/>
        </w:rPr>
      </w:pPr>
      <w:r>
        <w:rPr>
          <w:sz w:val="8"/>
          <w:szCs w:val="8"/>
        </w:rPr>
        <w:t>You cannot fight fire with fire. You cannot fight capitalism with Indigenous capitalism. You cannot fight nationalism with hyper-nationalism. You can only fight fire with water. And the solution to all these ills—and it is what capitalists and colonists hate the most—is socialism. If capitalism is burning the planet, then socialism is the water to douse the flame. Water is life. We all need water to live, but we don’t need capitalism.</w:t>
      </w:r>
    </w:p>
    <w:p w14:paraId="10F7903E" w14:textId="77777777" w:rsidR="00D456DA" w:rsidRDefault="00D456DA" w:rsidP="00D456DA">
      <w:pPr>
        <w:rPr>
          <w:sz w:val="12"/>
        </w:rPr>
      </w:pPr>
      <w:r w:rsidRPr="00391667">
        <w:rPr>
          <w:sz w:val="12"/>
          <w:szCs w:val="12"/>
        </w:rPr>
        <w:t>And for us to fight colonialism, we must ensure that our nations can live. But our nationalism cannot mirror the bourgeois settler nationalism of colonial states, which is premised on exclusion and white supremacy. We adopt a revolutionary Indigenous nationalism</w:t>
      </w:r>
      <w:r>
        <w:rPr>
          <w:sz w:val="12"/>
        </w:rPr>
        <w:t xml:space="preserve"> that aligns with the most oppressed and marginalized first, within and outside our own communities. </w:t>
      </w:r>
      <w:r>
        <w:rPr>
          <w:rStyle w:val="StyleUnderline"/>
        </w:rPr>
        <w:t xml:space="preserve">And we recognize that by </w:t>
      </w:r>
      <w:r w:rsidRPr="00D70EF4">
        <w:rPr>
          <w:rStyle w:val="StyleUnderline"/>
          <w:highlight w:val="green"/>
        </w:rPr>
        <w:t>organizing production</w:t>
      </w:r>
      <w:r>
        <w:rPr>
          <w:sz w:val="12"/>
        </w:rPr>
        <w:t>—for our food, medicines, resources, etc.—</w:t>
      </w:r>
      <w:r w:rsidRPr="00D70EF4">
        <w:rPr>
          <w:rStyle w:val="StyleUnderline"/>
          <w:highlight w:val="green"/>
        </w:rPr>
        <w:t>according to need</w:t>
      </w:r>
      <w:r>
        <w:rPr>
          <w:rStyle w:val="StyleUnderline"/>
        </w:rPr>
        <w:t xml:space="preserve"> and not profit </w:t>
      </w:r>
      <w:r w:rsidRPr="00D70EF4">
        <w:rPr>
          <w:rStyle w:val="StyleUnderline"/>
          <w:highlight w:val="green"/>
        </w:rPr>
        <w:t>is the only</w:t>
      </w:r>
      <w:r>
        <w:rPr>
          <w:rStyle w:val="StyleUnderline"/>
        </w:rPr>
        <w:t xml:space="preserve"> possible </w:t>
      </w:r>
      <w:r w:rsidRPr="00D70EF4">
        <w:rPr>
          <w:rStyle w:val="StyleUnderline"/>
          <w:highlight w:val="green"/>
        </w:rPr>
        <w:t>path forward</w:t>
      </w:r>
      <w:r>
        <w:rPr>
          <w:rStyle w:val="StyleUnderline"/>
        </w:rPr>
        <w:t xml:space="preserve"> according to our traditions</w:t>
      </w:r>
      <w:r>
        <w:rPr>
          <w:sz w:val="12"/>
        </w:rPr>
        <w:t>.</w:t>
      </w:r>
    </w:p>
    <w:p w14:paraId="04655053" w14:textId="77777777" w:rsidR="00D456DA" w:rsidRDefault="00D456DA" w:rsidP="00D456DA">
      <w:pPr>
        <w:rPr>
          <w:sz w:val="12"/>
        </w:rPr>
      </w:pPr>
      <w:r>
        <w:rPr>
          <w:rStyle w:val="Emphasis"/>
        </w:rPr>
        <w:t xml:space="preserve">The philosophy of </w:t>
      </w:r>
      <w:r w:rsidRPr="00D70EF4">
        <w:rPr>
          <w:rStyle w:val="Emphasis"/>
          <w:highlight w:val="green"/>
        </w:rPr>
        <w:t>communism</w:t>
      </w:r>
      <w:r>
        <w:rPr>
          <w:rStyle w:val="Emphasis"/>
        </w:rPr>
        <w:t xml:space="preserve"> neatly </w:t>
      </w:r>
      <w:r w:rsidRPr="00D70EF4">
        <w:rPr>
          <w:rStyle w:val="Emphasis"/>
          <w:highlight w:val="green"/>
        </w:rPr>
        <w:t>lines up with</w:t>
      </w:r>
      <w:r>
        <w:rPr>
          <w:rStyle w:val="Emphasis"/>
        </w:rPr>
        <w:t xml:space="preserve"> the philosophy of </w:t>
      </w:r>
      <w:r w:rsidRPr="00677594">
        <w:rPr>
          <w:rStyle w:val="Emphasis"/>
        </w:rPr>
        <w:t xml:space="preserve">our </w:t>
      </w:r>
      <w:r w:rsidRPr="00D70EF4">
        <w:rPr>
          <w:rStyle w:val="Emphasis"/>
          <w:highlight w:val="green"/>
        </w:rPr>
        <w:t>Indigenous ancestors</w:t>
      </w:r>
      <w:r>
        <w:rPr>
          <w:sz w:val="12"/>
        </w:rPr>
        <w:t xml:space="preserve">. Friedrich Engels admitted as much when in the 1888 English edition of the Communist Manifesto he added a footnote to the famous line: “The history of all hitherto existing society is the history of class struggle.” He clarified, “That is, all written history,” making note specifically of Lewis Henry Morgan’s study of the Haudenosaunee Confederacy, which was a communistic, classless, and democratic society before European invasion. Moreover, it was the relative gender equality of Indigenous societies that inspired the suffragettes — white women seeking parity with white men. </w:t>
      </w:r>
      <w:r>
        <w:rPr>
          <w:rStyle w:val="StyleUnderline"/>
        </w:rPr>
        <w:t>The study of Indigenous societies</w:t>
      </w:r>
      <w:r>
        <w:rPr>
          <w:sz w:val="12"/>
        </w:rPr>
        <w:t xml:space="preserve">, </w:t>
      </w:r>
      <w:r w:rsidRPr="00677594">
        <w:rPr>
          <w:rStyle w:val="StyleUnderline"/>
        </w:rPr>
        <w:t>the</w:t>
      </w:r>
      <w:r>
        <w:rPr>
          <w:rStyle w:val="StyleUnderline"/>
        </w:rPr>
        <w:t xml:space="preserve"> inherent </w:t>
      </w:r>
      <w:r w:rsidRPr="00D70EF4">
        <w:rPr>
          <w:rStyle w:val="StyleUnderline"/>
          <w:highlight w:val="green"/>
        </w:rPr>
        <w:t>equality</w:t>
      </w:r>
      <w:r>
        <w:rPr>
          <w:rStyle w:val="StyleUnderline"/>
        </w:rPr>
        <w:t xml:space="preserve"> and freedom </w:t>
      </w:r>
      <w:r w:rsidRPr="00677594">
        <w:rPr>
          <w:rStyle w:val="StyleUnderline"/>
        </w:rPr>
        <w:t>they engendered</w:t>
      </w:r>
      <w:r>
        <w:rPr>
          <w:rStyle w:val="StyleUnderline"/>
        </w:rPr>
        <w:t xml:space="preserve"> among producers </w:t>
      </w:r>
      <w:r w:rsidRPr="00D70EF4">
        <w:rPr>
          <w:rStyle w:val="StyleUnderline"/>
          <w:highlight w:val="green"/>
        </w:rPr>
        <w:t>and</w:t>
      </w:r>
      <w:r>
        <w:rPr>
          <w:rStyle w:val="StyleUnderline"/>
        </w:rPr>
        <w:t xml:space="preserve"> the </w:t>
      </w:r>
      <w:r w:rsidRPr="00D70EF4">
        <w:rPr>
          <w:rStyle w:val="StyleUnderline"/>
          <w:highlight w:val="green"/>
        </w:rPr>
        <w:t>common ownership</w:t>
      </w:r>
      <w:r>
        <w:rPr>
          <w:rStyle w:val="StyleUnderline"/>
        </w:rPr>
        <w:t xml:space="preserve"> of property and social institutions</w:t>
      </w:r>
      <w:r>
        <w:rPr>
          <w:sz w:val="12"/>
        </w:rPr>
        <w:t xml:space="preserve">, </w:t>
      </w:r>
      <w:r>
        <w:rPr>
          <w:rStyle w:val="StyleUnderline"/>
        </w:rPr>
        <w:t xml:space="preserve">also </w:t>
      </w:r>
      <w:r w:rsidRPr="00D70EF4">
        <w:rPr>
          <w:rStyle w:val="StyleUnderline"/>
          <w:highlight w:val="green"/>
        </w:rPr>
        <w:t>inspired European workers to demand eight-hour workdays and</w:t>
      </w:r>
      <w:r>
        <w:rPr>
          <w:rStyle w:val="StyleUnderline"/>
        </w:rPr>
        <w:t xml:space="preserve"> the </w:t>
      </w:r>
      <w:r w:rsidRPr="00D70EF4">
        <w:rPr>
          <w:rStyle w:val="StyleUnderline"/>
          <w:highlight w:val="green"/>
        </w:rPr>
        <w:t>abolition of child labor</w:t>
      </w:r>
      <w:r>
        <w:rPr>
          <w:sz w:val="12"/>
        </w:rPr>
        <w:t>. And, in the final analysis, despite their own limited understandings, Marx and Engels, the founders of the modern communist movement, had developed theories of emancipation largely from the expropriated knowledges of Indigenous and communal people, whose examples they relied on to prove that capitalism is neither inevitable nor natural. But, in fact, communism is both natural and inevitable.</w:t>
      </w:r>
    </w:p>
    <w:p w14:paraId="3DC743AA" w14:textId="77777777" w:rsidR="00D456DA" w:rsidRDefault="00D456DA" w:rsidP="00D456DA">
      <w:pPr>
        <w:rPr>
          <w:sz w:val="8"/>
          <w:szCs w:val="8"/>
        </w:rPr>
      </w:pPr>
      <w:r>
        <w:rPr>
          <w:sz w:val="8"/>
          <w:szCs w:val="8"/>
        </w:rPr>
        <w:t>This is not to suggest Indigenous societies were utopias — no society is perfect. It is, however, important to understand that Indigenous peoples have been knocked off the path of their natural social development to live in balance and correct relations. We are not trying to recreate the past so much as steer Indigenous nations back on their communal developmental path that has been destroyed or seriously distorted by capitalist social relations.</w:t>
      </w:r>
    </w:p>
    <w:p w14:paraId="207B9D7D" w14:textId="77777777" w:rsidR="00D456DA" w:rsidRDefault="00D456DA" w:rsidP="00D456DA">
      <w:pPr>
        <w:rPr>
          <w:sz w:val="8"/>
          <w:szCs w:val="8"/>
        </w:rPr>
      </w:pPr>
      <w:r>
        <w:rPr>
          <w:sz w:val="8"/>
          <w:szCs w:val="8"/>
        </w:rPr>
        <w:t>3. The United States is not a “nation of immigrants” but a nation of colonizers.</w:t>
      </w:r>
    </w:p>
    <w:p w14:paraId="415577E3" w14:textId="77777777" w:rsidR="00D456DA" w:rsidRDefault="00D456DA" w:rsidP="00D456DA">
      <w:pPr>
        <w:rPr>
          <w:sz w:val="8"/>
          <w:szCs w:val="8"/>
        </w:rPr>
      </w:pPr>
      <w:r>
        <w:rPr>
          <w:sz w:val="8"/>
          <w:szCs w:val="8"/>
        </w:rPr>
        <w:t>Whereas contemporary racial identity politics attempts to mask or obscure class antagonisms, a class struggle that doesn’t overturn white supremacy and settler colonialism frees no one. We are not seeking parity with colonizers or further integration into a colonial system. We’re seeking to end settler and white supremacy entirely over Black, Indigenous, and colonized people. We aim to end the colonial system entirely.</w:t>
      </w:r>
    </w:p>
    <w:p w14:paraId="06E51124" w14:textId="77777777" w:rsidR="00D456DA" w:rsidRDefault="00D456DA" w:rsidP="00D456DA">
      <w:pPr>
        <w:rPr>
          <w:sz w:val="8"/>
          <w:szCs w:val="8"/>
        </w:rPr>
      </w:pPr>
      <w:r>
        <w:rPr>
          <w:sz w:val="8"/>
          <w:szCs w:val="8"/>
        </w:rPr>
        <w:t>Why? The United States, as a nation of European colonizers, had no feudal or communal past. Unlike other nations in history who transitioned from feudalism to capitalism, the United States was the first nation born entirely as a capitalist state. It was constructed from the ground up according to the nightmare vision of European slave owners and Indian killers — the nation’s founding bourgeois ideologies. The United States began as an oppressor nation, as a colonizer of oppressed people, and its function remains so. It not only has a capitalist ruling class, but all strata and classes of white Europeans among its ranks are encouraged to become preoccupied with the aims of the ruling class through petty racial privileges and private property ownership, the guiding stars of white settler nationalism. We reject those national and settler aspirations and ask our comrades in struggle to reject them as well.</w:t>
      </w:r>
    </w:p>
    <w:p w14:paraId="1CCF451B" w14:textId="77777777" w:rsidR="00D456DA" w:rsidRDefault="00D456DA" w:rsidP="00D456DA">
      <w:pPr>
        <w:rPr>
          <w:sz w:val="8"/>
          <w:szCs w:val="8"/>
        </w:rPr>
      </w:pPr>
      <w:r>
        <w:rPr>
          <w:sz w:val="8"/>
          <w:szCs w:val="8"/>
        </w:rPr>
        <w:t>The current US colonial state is not only an instrument of racial and class rule, it is also an instrument of imperialist plunder and the oppressor of nations. It thus obscures its own internal divisions of colonizer and colonized. The United States fabricates national myths by calling itself a “nation of immigrants” to hide its unnaturalness and crimes. Immigrants come to a land to integrate within the existing legal, social, and political orders. The first European settlers came to colonize, to destroy and replace existing Indigenous legal, social, and political orders. The United States is, therefore, more accurately described as a “nation of colonizers.” Immigrants don’t come in chains; you can’t immigrate to a land you already belong to; and refugees fleeing imperialist violence are not immigrants.</w:t>
      </w:r>
    </w:p>
    <w:p w14:paraId="569AEB08" w14:textId="77777777" w:rsidR="00D456DA" w:rsidRDefault="00D456DA" w:rsidP="00D456DA">
      <w:pPr>
        <w:rPr>
          <w:sz w:val="8"/>
          <w:szCs w:val="8"/>
        </w:rPr>
      </w:pPr>
      <w:r>
        <w:rPr>
          <w:sz w:val="8"/>
          <w:szCs w:val="8"/>
        </w:rPr>
        <w:t>We recognize that the colonial state keeps in place irreconcilable class antagonisms, between rich and poor, between settler and Native. The state is first and foremost police and military violence. Its legitimacy is maintained by force. It’s primary function is enforcing capitalist social relations. The veneer of “representative democracy” is only possible because the ruling classes have crushed and will continue to crush any alternative to capitalism by mobilizing the police and military.</w:t>
      </w:r>
    </w:p>
    <w:p w14:paraId="10378406" w14:textId="77777777" w:rsidR="00D456DA" w:rsidRPr="00677594" w:rsidRDefault="00D456DA" w:rsidP="00D456DA">
      <w:pPr>
        <w:rPr>
          <w:sz w:val="8"/>
          <w:szCs w:val="8"/>
        </w:rPr>
      </w:pPr>
      <w:r w:rsidRPr="00677594">
        <w:rPr>
          <w:sz w:val="8"/>
          <w:szCs w:val="8"/>
        </w:rPr>
        <w:t>In this sense, Indigenous people are the first “Red Scare.” Because we held land in common and represented an alternative to the settler state (whether it be by taking in escaped slaves or mounting armed resistance), we had to be annihilated. Today, because we adopt revolutionary socialism as our struggle and vision for a free society, we are the second coming of the “Red Scare.” But we are not exclusive in our struggles for freedom. We align ourselves with all colonized and oppressed people of the world. Only imperial borders and nation-states that are not of our own making divide our common humanity. Therefore, our struggle transcends the state, but we are not naive enough to turn away from the state as a site of struggle.</w:t>
      </w:r>
    </w:p>
    <w:p w14:paraId="3CD0A628" w14:textId="77777777" w:rsidR="00D456DA" w:rsidRDefault="00D456DA" w:rsidP="00D456DA">
      <w:pPr>
        <w:rPr>
          <w:sz w:val="12"/>
        </w:rPr>
      </w:pPr>
      <w:r>
        <w:rPr>
          <w:sz w:val="12"/>
        </w:rPr>
        <w:t xml:space="preserve">We understand that state power is nearly impossible to achieve, since Indigenous peoples are a minority. Yet, </w:t>
      </w:r>
      <w:r>
        <w:rPr>
          <w:rStyle w:val="StyleUnderline"/>
        </w:rPr>
        <w:t>in alliance with other colonized and oppressed peoples</w:t>
      </w:r>
      <w:r>
        <w:rPr>
          <w:sz w:val="12"/>
        </w:rPr>
        <w:t xml:space="preserve">, </w:t>
      </w:r>
      <w:r w:rsidRPr="00D70EF4">
        <w:rPr>
          <w:rStyle w:val="Emphasis"/>
          <w:highlight w:val="green"/>
        </w:rPr>
        <w:t>we can take state power</w:t>
      </w:r>
      <w:r>
        <w:rPr>
          <w:sz w:val="12"/>
        </w:rPr>
        <w:t xml:space="preserve">, not to become the new rulers of a capitalist society, but to use the mechanisms of the state to wage our rightful struggle against our class enemies—the rich. </w:t>
      </w:r>
      <w:r w:rsidRPr="00677594">
        <w:rPr>
          <w:rStyle w:val="StyleUnderline"/>
        </w:rPr>
        <w:t xml:space="preserve">A socialist state </w:t>
      </w:r>
      <w:r w:rsidRPr="00D70EF4">
        <w:rPr>
          <w:rStyle w:val="StyleUnderline"/>
          <w:highlight w:val="green"/>
        </w:rPr>
        <w:t>use</w:t>
      </w:r>
      <w:r w:rsidRPr="00677594">
        <w:rPr>
          <w:sz w:val="12"/>
          <w:szCs w:val="12"/>
        </w:rPr>
        <w:t xml:space="preserve">s </w:t>
      </w:r>
      <w:r>
        <w:rPr>
          <w:rStyle w:val="StyleUnderline"/>
        </w:rPr>
        <w:t xml:space="preserve">the power and </w:t>
      </w:r>
      <w:r w:rsidRPr="00D70EF4">
        <w:rPr>
          <w:rStyle w:val="StyleUnderline"/>
          <w:highlight w:val="green"/>
        </w:rPr>
        <w:t>democracy of the masses to undo</w:t>
      </w:r>
      <w:r>
        <w:rPr>
          <w:rStyle w:val="StyleUnderline"/>
        </w:rPr>
        <w:t xml:space="preserve"> the privileges and </w:t>
      </w:r>
      <w:r w:rsidRPr="00D70EF4">
        <w:rPr>
          <w:rStyle w:val="StyleUnderline"/>
          <w:highlight w:val="green"/>
        </w:rPr>
        <w:t>wealth of</w:t>
      </w:r>
      <w:r>
        <w:rPr>
          <w:rStyle w:val="StyleUnderline"/>
        </w:rPr>
        <w:t xml:space="preserve"> the </w:t>
      </w:r>
      <w:r w:rsidRPr="00A03F45">
        <w:rPr>
          <w:rStyle w:val="StyleUnderline"/>
        </w:rPr>
        <w:t>ruling classes and t</w:t>
      </w:r>
      <w:r>
        <w:rPr>
          <w:rStyle w:val="StyleUnderline"/>
        </w:rPr>
        <w:t xml:space="preserve">he </w:t>
      </w:r>
      <w:r w:rsidRPr="00D70EF4">
        <w:rPr>
          <w:rStyle w:val="StyleUnderline"/>
          <w:highlight w:val="green"/>
        </w:rPr>
        <w:t>colonial elite</w:t>
      </w:r>
      <w:r>
        <w:rPr>
          <w:sz w:val="12"/>
        </w:rPr>
        <w:t xml:space="preserve">, even among our own people. A socialist state seeks to destroy itself because it is built in the shell of the old. But it has to be wielded by the oppressed in the service of the oppressed to achieve freedom and the abolition of the state itself, because, whether we like it or not, the state is the primary organizer of society. </w:t>
      </w:r>
      <w:r>
        <w:rPr>
          <w:rStyle w:val="StyleUnderline"/>
        </w:rPr>
        <w:t xml:space="preserve">And </w:t>
      </w:r>
      <w:r w:rsidRPr="00A03F45">
        <w:rPr>
          <w:rStyle w:val="StyleUnderline"/>
        </w:rPr>
        <w:t xml:space="preserve">through </w:t>
      </w:r>
      <w:r w:rsidRPr="00D70EF4">
        <w:rPr>
          <w:rStyle w:val="StyleUnderline"/>
          <w:highlight w:val="green"/>
        </w:rPr>
        <w:t>a decolonized socialist state</w:t>
      </w:r>
      <w:r>
        <w:rPr>
          <w:sz w:val="12"/>
        </w:rPr>
        <w:t xml:space="preserve">, </w:t>
      </w:r>
      <w:r w:rsidRPr="00A03F45">
        <w:rPr>
          <w:rStyle w:val="StyleUnderline"/>
        </w:rPr>
        <w:t>we</w:t>
      </w:r>
      <w:r>
        <w:rPr>
          <w:rStyle w:val="StyleUnderline"/>
        </w:rPr>
        <w:t xml:space="preserve"> </w:t>
      </w:r>
      <w:r w:rsidRPr="00D70EF4">
        <w:rPr>
          <w:rStyle w:val="StyleUnderline"/>
          <w:highlight w:val="green"/>
        </w:rPr>
        <w:t>will</w:t>
      </w:r>
      <w:r>
        <w:rPr>
          <w:rStyle w:val="StyleUnderline"/>
        </w:rPr>
        <w:t xml:space="preserve"> </w:t>
      </w:r>
      <w:r w:rsidRPr="00A03F45">
        <w:rPr>
          <w:rStyle w:val="StyleUnderline"/>
        </w:rPr>
        <w:t xml:space="preserve">reorganize society to </w:t>
      </w:r>
      <w:r w:rsidRPr="00D70EF4">
        <w:rPr>
          <w:rStyle w:val="StyleUnderline"/>
          <w:highlight w:val="green"/>
        </w:rPr>
        <w:t>redistribute wealth and land</w:t>
      </w:r>
      <w:r w:rsidRPr="00A03F45">
        <w:rPr>
          <w:rStyle w:val="StyleUnderline"/>
        </w:rPr>
        <w:t xml:space="preserve"> by taking it back from those who stole it from us in the first place</w:t>
      </w:r>
      <w:r w:rsidRPr="00A03F45">
        <w:rPr>
          <w:sz w:val="12"/>
        </w:rPr>
        <w:t>.</w:t>
      </w:r>
    </w:p>
    <w:p w14:paraId="2B832D6A" w14:textId="77777777" w:rsidR="00D456DA" w:rsidRPr="00810678" w:rsidRDefault="00D456DA" w:rsidP="00D456DA">
      <w:pPr>
        <w:pStyle w:val="Heading4"/>
      </w:pPr>
      <w:r>
        <w:t xml:space="preserve">This is a </w:t>
      </w:r>
      <w:r w:rsidRPr="00CA4111">
        <w:rPr>
          <w:u w:val="single"/>
        </w:rPr>
        <w:t>misapprehension</w:t>
      </w:r>
      <w:r w:rsidRPr="00CA4111">
        <w:t xml:space="preserve"> of </w:t>
      </w:r>
      <w:r>
        <w:rPr>
          <w:u w:val="single"/>
        </w:rPr>
        <w:t>historical</w:t>
      </w:r>
      <w:r w:rsidRPr="00810678">
        <w:rPr>
          <w:u w:val="single"/>
        </w:rPr>
        <w:t xml:space="preserve"> materialism</w:t>
      </w:r>
      <w:r>
        <w:t xml:space="preserve"> — we </w:t>
      </w:r>
      <w:r w:rsidRPr="00F67126">
        <w:rPr>
          <w:u w:val="single"/>
        </w:rPr>
        <w:t>agree</w:t>
      </w:r>
      <w:r>
        <w:t xml:space="preserve"> that </w:t>
      </w:r>
      <w:r w:rsidRPr="00810678">
        <w:rPr>
          <w:u w:val="single"/>
        </w:rPr>
        <w:t>genocide</w:t>
      </w:r>
      <w:r>
        <w:t xml:space="preserve"> constituted the chief moments of </w:t>
      </w:r>
      <w:r w:rsidRPr="00810678">
        <w:rPr>
          <w:u w:val="single"/>
        </w:rPr>
        <w:t>primitive accumulation</w:t>
      </w:r>
      <w:r>
        <w:t xml:space="preserve">; however, they have failed to </w:t>
      </w:r>
      <w:r w:rsidRPr="00F67126">
        <w:rPr>
          <w:rStyle w:val="Emphasis"/>
          <w:iCs/>
        </w:rPr>
        <w:t>situate</w:t>
      </w:r>
      <w:r>
        <w:t xml:space="preserve"> the Indigenous within the </w:t>
      </w:r>
      <w:r>
        <w:rPr>
          <w:u w:val="single"/>
        </w:rPr>
        <w:t>super-</w:t>
      </w:r>
      <w:r w:rsidRPr="00F67126">
        <w:rPr>
          <w:u w:val="single"/>
        </w:rPr>
        <w:t>structure</w:t>
      </w:r>
      <w:r>
        <w:t xml:space="preserve"> of capitalism that </w:t>
      </w:r>
      <w:r w:rsidRPr="00F67126">
        <w:rPr>
          <w:u w:val="single"/>
        </w:rPr>
        <w:t>circumscribes settlement</w:t>
      </w:r>
      <w:r>
        <w:t xml:space="preserve">. </w:t>
      </w:r>
    </w:p>
    <w:p w14:paraId="62721006" w14:textId="77777777" w:rsidR="00D456DA" w:rsidRPr="003F7079" w:rsidRDefault="00D456DA" w:rsidP="00D456DA">
      <w:r w:rsidRPr="003F7079">
        <w:rPr>
          <w:rStyle w:val="Style13ptBold"/>
        </w:rPr>
        <w:t>Foster et al. 2020</w:t>
      </w:r>
      <w:r w:rsidRPr="003F7079">
        <w:t>, John Foster is an American professor of sociology at the University of Oregon,</w:t>
      </w:r>
      <w:r>
        <w:t xml:space="preserve"> </w:t>
      </w:r>
      <w:r w:rsidRPr="003F7079">
        <w:t>Brett Clark is an associate professor of sociology at the University of Utah,</w:t>
      </w:r>
      <w:r>
        <w:t xml:space="preserve"> </w:t>
      </w:r>
      <w:r w:rsidRPr="003F7079">
        <w:t xml:space="preserve">Hannah Holleman is an assistant professor of sociology at Amherst College" Marx and the Indigenous," </w:t>
      </w:r>
      <w:r>
        <w:t>February</w:t>
      </w:r>
      <w:r w:rsidRPr="003F7079">
        <w:t xml:space="preserve"> </w:t>
      </w:r>
      <w:r>
        <w:t>1</w:t>
      </w:r>
      <w:r w:rsidRPr="003F7079">
        <w:t xml:space="preserve">, </w:t>
      </w:r>
      <w:r>
        <w:t>Monthly Review</w:t>
      </w:r>
      <w:r w:rsidRPr="003F7079">
        <w:t xml:space="preserve">, Accessed at: </w:t>
      </w:r>
      <w:hyperlink r:id="rId8" w:anchor="en8" w:history="1">
        <w:r w:rsidRPr="003F7079">
          <w:rPr>
            <w:rStyle w:val="Hyperlink"/>
          </w:rPr>
          <w:t>https://monthlyreview.org/2020/02/01/marx-and-the-indigenous/?v=3a52f3c22ed6#en8</w:t>
        </w:r>
      </w:hyperlink>
      <w:r w:rsidRPr="003F7079">
        <w:t>; seambo</w:t>
      </w:r>
    </w:p>
    <w:p w14:paraId="4CDDB230" w14:textId="77777777" w:rsidR="00D456DA" w:rsidRPr="003B693D" w:rsidRDefault="00D456DA" w:rsidP="00D456DA">
      <w:pPr>
        <w:rPr>
          <w:sz w:val="10"/>
        </w:rPr>
      </w:pPr>
      <w:r w:rsidRPr="00F67126">
        <w:rPr>
          <w:rStyle w:val="StyleUnderline"/>
          <w:highlight w:val="green"/>
        </w:rPr>
        <w:lastRenderedPageBreak/>
        <w:t>The “</w:t>
      </w:r>
      <w:r w:rsidRPr="00F67126">
        <w:rPr>
          <w:rStyle w:val="Emphasis"/>
          <w:highlight w:val="green"/>
        </w:rPr>
        <w:t>turn toward the indigenous</w:t>
      </w:r>
      <w:r w:rsidRPr="00F67126">
        <w:rPr>
          <w:rStyle w:val="StyleUnderline"/>
        </w:rPr>
        <w:t>” in</w:t>
      </w:r>
      <w:r w:rsidRPr="003B693D">
        <w:rPr>
          <w:sz w:val="10"/>
        </w:rPr>
        <w:t xml:space="preserve"> social </w:t>
      </w:r>
      <w:r w:rsidRPr="00F67126">
        <w:rPr>
          <w:rStyle w:val="StyleUnderline"/>
        </w:rPr>
        <w:t>theory</w:t>
      </w:r>
      <w:r w:rsidRPr="003B693D">
        <w:rPr>
          <w:sz w:val="10"/>
        </w:rPr>
        <w:t xml:space="preserve"> over the last couple of decades, associated with the critique of white settler colonialism, </w:t>
      </w:r>
      <w:r w:rsidRPr="00F67126">
        <w:rPr>
          <w:rStyle w:val="StyleUnderline"/>
          <w:highlight w:val="green"/>
        </w:rPr>
        <w:t>has</w:t>
      </w:r>
      <w:r w:rsidRPr="00F67126">
        <w:rPr>
          <w:rStyle w:val="StyleUnderline"/>
        </w:rPr>
        <w:t xml:space="preserve"> re</w:t>
      </w:r>
      <w:r w:rsidRPr="00F67126">
        <w:rPr>
          <w:rStyle w:val="StyleUnderline"/>
          <w:highlight w:val="green"/>
        </w:rPr>
        <w:t>introduced</w:t>
      </w:r>
      <w:r w:rsidRPr="00F67126">
        <w:rPr>
          <w:rStyle w:val="StyleUnderline"/>
        </w:rPr>
        <w:t xml:space="preserve"> </w:t>
      </w:r>
      <w:r w:rsidRPr="00F67126">
        <w:rPr>
          <w:rStyle w:val="StyleUnderline"/>
          <w:highlight w:val="green"/>
        </w:rPr>
        <w:t xml:space="preserve">themes </w:t>
      </w:r>
      <w:r w:rsidRPr="00F67126">
        <w:rPr>
          <w:rStyle w:val="StyleUnderline"/>
        </w:rPr>
        <w:t>long present in Marxian theory</w:t>
      </w:r>
      <w:r w:rsidRPr="003B693D">
        <w:rPr>
          <w:sz w:val="10"/>
        </w:rPr>
        <w:t xml:space="preserve">, </w:t>
      </w:r>
      <w:r w:rsidRPr="00F67126">
        <w:rPr>
          <w:rStyle w:val="StyleUnderline"/>
        </w:rPr>
        <w:t>but in ways</w:t>
      </w:r>
      <w:r w:rsidRPr="003B693D">
        <w:rPr>
          <w:sz w:val="10"/>
        </w:rPr>
        <w:t xml:space="preserve"> that are </w:t>
      </w:r>
      <w:r w:rsidRPr="00F67126">
        <w:rPr>
          <w:rStyle w:val="StyleUnderline"/>
        </w:rPr>
        <w:t>often</w:t>
      </w:r>
      <w:r w:rsidRPr="003B693D">
        <w:rPr>
          <w:sz w:val="10"/>
        </w:rPr>
        <w:t xml:space="preserve"> surprisingly </w:t>
      </w:r>
      <w:r w:rsidRPr="00F67126">
        <w:rPr>
          <w:rStyle w:val="Emphasis"/>
          <w:highlight w:val="green"/>
        </w:rPr>
        <w:t>divorced</w:t>
      </w:r>
      <w:r w:rsidRPr="00F67126">
        <w:rPr>
          <w:rStyle w:val="StyleUnderline"/>
          <w:highlight w:val="green"/>
        </w:rPr>
        <w:t xml:space="preserve"> from</w:t>
      </w:r>
      <w:r w:rsidRPr="00F67126">
        <w:rPr>
          <w:rStyle w:val="StyleUnderline"/>
        </w:rPr>
        <w:t xml:space="preserve"> Karl </w:t>
      </w:r>
      <w:r w:rsidRPr="00F67126">
        <w:rPr>
          <w:rStyle w:val="StyleUnderline"/>
          <w:highlight w:val="green"/>
        </w:rPr>
        <w:t>Marx’s critique of capitalism, colonialism, and imperialism</w:t>
      </w:r>
      <w:r w:rsidRPr="003B693D">
        <w:rPr>
          <w:sz w:val="10"/>
        </w:rPr>
        <w:t>.</w:t>
      </w:r>
      <w:hyperlink r:id="rId9" w:anchor="en1" w:history="1">
        <w:r w:rsidRPr="003B693D">
          <w:rPr>
            <w:rStyle w:val="Hyperlink"/>
            <w:sz w:val="10"/>
          </w:rPr>
          <w:t>1</w:t>
        </w:r>
      </w:hyperlink>
      <w:r w:rsidRPr="003B693D">
        <w:rPr>
          <w:sz w:val="10"/>
        </w:rPr>
        <w:t xml:space="preserve"> Part of the reason for this disconnection is that the </w:t>
      </w:r>
      <w:r w:rsidRPr="00F67126">
        <w:rPr>
          <w:rStyle w:val="StyleUnderline"/>
        </w:rPr>
        <w:t xml:space="preserve">current </w:t>
      </w:r>
      <w:r w:rsidRPr="00F67126">
        <w:rPr>
          <w:rStyle w:val="StyleUnderline"/>
          <w:highlight w:val="green"/>
        </w:rPr>
        <w:t>discussions of settler colonialism</w:t>
      </w:r>
      <w:r w:rsidRPr="00F67126">
        <w:rPr>
          <w:rStyle w:val="StyleUnderline"/>
        </w:rPr>
        <w:t xml:space="preserve"> have </w:t>
      </w:r>
      <w:r w:rsidRPr="00F67126">
        <w:rPr>
          <w:rStyle w:val="StyleUnderline"/>
          <w:highlight w:val="green"/>
        </w:rPr>
        <w:t>evolved out of</w:t>
      </w:r>
      <w:r w:rsidRPr="00F67126">
        <w:rPr>
          <w:rStyle w:val="StyleUnderline"/>
        </w:rPr>
        <w:t xml:space="preserve"> traditions in </w:t>
      </w:r>
      <w:r w:rsidRPr="00F67126">
        <w:rPr>
          <w:rStyle w:val="Emphasis"/>
          <w:highlight w:val="green"/>
        </w:rPr>
        <w:t>postmodernist</w:t>
      </w:r>
      <w:r w:rsidRPr="003B693D">
        <w:rPr>
          <w:sz w:val="10"/>
        </w:rPr>
        <w:t xml:space="preserve"> and postcolonial cultural </w:t>
      </w:r>
      <w:r w:rsidRPr="00F67126">
        <w:rPr>
          <w:rStyle w:val="StyleUnderline"/>
          <w:highlight w:val="green"/>
        </w:rPr>
        <w:t>theory</w:t>
      </w:r>
      <w:r w:rsidRPr="00F67126">
        <w:rPr>
          <w:rStyle w:val="StyleUnderline"/>
        </w:rPr>
        <w:t xml:space="preserve"> that are </w:t>
      </w:r>
      <w:r w:rsidRPr="00F67126">
        <w:rPr>
          <w:rStyle w:val="Emphasis"/>
          <w:highlight w:val="green"/>
        </w:rPr>
        <w:t>distant from historical materialism</w:t>
      </w:r>
      <w:r w:rsidRPr="003B693D">
        <w:rPr>
          <w:sz w:val="10"/>
        </w:rPr>
        <w:t>.</w:t>
      </w:r>
      <w:hyperlink r:id="rId10" w:anchor="en2" w:history="1">
        <w:r w:rsidRPr="003B693D">
          <w:rPr>
            <w:rStyle w:val="Hyperlink"/>
            <w:sz w:val="10"/>
          </w:rPr>
          <w:t>2</w:t>
        </w:r>
      </w:hyperlink>
      <w:r w:rsidRPr="003B693D">
        <w:rPr>
          <w:sz w:val="10"/>
        </w:rPr>
        <w:t xml:space="preserve"> However, a deeper explanation for the gulf between current scholarly work on settler colonialism and Marxism is associated with the claims of some left critics that Marx’s work is characterized by the following: (1) a crude developmentalism and economic determinism; (2) a pro-colonialist stance; (3) a teleological conception of progress; and (4) Prometheanism or extreme productivism in relation to the environment.</w:t>
      </w:r>
      <w:hyperlink r:id="rId11" w:anchor="en3" w:history="1">
        <w:r w:rsidRPr="003B693D">
          <w:rPr>
            <w:rStyle w:val="Hyperlink"/>
            <w:sz w:val="10"/>
          </w:rPr>
          <w:t>3</w:t>
        </w:r>
      </w:hyperlink>
      <w:r w:rsidRPr="003B693D">
        <w:rPr>
          <w:sz w:val="10"/>
        </w:rPr>
        <w:t xml:space="preserve"> Such </w:t>
      </w:r>
      <w:r w:rsidRPr="003B693D">
        <w:rPr>
          <w:rStyle w:val="StyleUnderline"/>
          <w:highlight w:val="green"/>
        </w:rPr>
        <w:t xml:space="preserve">charges are often employed to cast historical materialism as </w:t>
      </w:r>
      <w:r w:rsidRPr="003B693D">
        <w:rPr>
          <w:rStyle w:val="Emphasis"/>
          <w:highlight w:val="green"/>
        </w:rPr>
        <w:t>irrelevant</w:t>
      </w:r>
      <w:r w:rsidRPr="003B693D">
        <w:rPr>
          <w:rStyle w:val="StyleUnderline"/>
          <w:highlight w:val="green"/>
        </w:rPr>
        <w:t xml:space="preserve"> or </w:t>
      </w:r>
      <w:r w:rsidRPr="003B693D">
        <w:rPr>
          <w:rStyle w:val="Emphasis"/>
          <w:highlight w:val="green"/>
        </w:rPr>
        <w:t>even hostile</w:t>
      </w:r>
      <w:r w:rsidRPr="003B693D">
        <w:rPr>
          <w:rStyle w:val="StyleUnderline"/>
          <w:highlight w:val="green"/>
        </w:rPr>
        <w:t xml:space="preserve"> to</w:t>
      </w:r>
      <w:r w:rsidRPr="003B693D">
        <w:rPr>
          <w:rStyle w:val="StyleUnderline"/>
        </w:rPr>
        <w:t xml:space="preserve"> contemporary </w:t>
      </w:r>
      <w:r w:rsidRPr="003B693D">
        <w:rPr>
          <w:rStyle w:val="StyleUnderline"/>
          <w:highlight w:val="green"/>
        </w:rPr>
        <w:t>indigenous struggles</w:t>
      </w:r>
      <w:r w:rsidRPr="003B693D">
        <w:rPr>
          <w:rStyle w:val="StyleUnderline"/>
        </w:rPr>
        <w:t xml:space="preserve"> and perspectives.</w:t>
      </w:r>
      <w:r w:rsidRPr="003B693D">
        <w:rPr>
          <w:sz w:val="10"/>
        </w:rPr>
        <w:t xml:space="preserve"> In Red Skin, White Masks, Glen Sean Coulthard provides a more nuanced view of Marx and the indigenous, engaging the latter’s critique of “so-called primitive accumulation.” Coulthard insists that “Marx’s theoretical frame” in this respect can be seen as extremely “relevant to a comprehensive understanding of settler-colonialism and Indigenous resistance,” but that this requires that classical historical materialism “be transformed in conversation with the critical thought and practices of Indigenous peoples themselves.” Specifically, he seeks to transcend what he takes to be Marx’s mistaken views (1) that such expropriation is confined to the formative stages of capitalism, rather than constituting an ongoing process; (2) that there is an unilinear developmentalist logic to be equated with progress; and (3) that the environment is to be treated as constituting a free gift, such that the land is not seen as exploited, only people are.</w:t>
      </w:r>
      <w:hyperlink r:id="rId12" w:anchor="en4" w:history="1">
        <w:r w:rsidRPr="003B693D">
          <w:rPr>
            <w:rStyle w:val="Hyperlink"/>
            <w:sz w:val="10"/>
          </w:rPr>
          <w:t>4</w:t>
        </w:r>
      </w:hyperlink>
      <w:r w:rsidRPr="003B693D">
        <w:rPr>
          <w:sz w:val="10"/>
        </w:rPr>
        <w:t xml:space="preserve"> </w:t>
      </w:r>
      <w:r w:rsidRPr="003B693D">
        <w:rPr>
          <w:rStyle w:val="StyleUnderline"/>
        </w:rPr>
        <w:t>Taking these</w:t>
      </w:r>
      <w:r w:rsidRPr="00F67126">
        <w:rPr>
          <w:rStyle w:val="StyleUnderline"/>
        </w:rPr>
        <w:t xml:space="preserve"> criticisms seriously, we return to the </w:t>
      </w:r>
      <w:r w:rsidRPr="00F67126">
        <w:rPr>
          <w:rStyle w:val="Emphasis"/>
        </w:rPr>
        <w:t>classical foundations of Marxian theory</w:t>
      </w:r>
      <w:r w:rsidRPr="003B693D">
        <w:rPr>
          <w:sz w:val="10"/>
        </w:rPr>
        <w:t xml:space="preserve"> in order to ascertain where—if anywhere—the analysis went wrong, what can be usefully derived from it, and how to construct (or reconstruct) a Marxian critique of colonialism relevant to contemporary struggles. </w:t>
      </w:r>
      <w:r w:rsidRPr="00F67126">
        <w:rPr>
          <w:rStyle w:val="StyleUnderline"/>
        </w:rPr>
        <w:t xml:space="preserve">Through this assessment, we believe, the </w:t>
      </w:r>
      <w:r w:rsidRPr="00F67126">
        <w:rPr>
          <w:rStyle w:val="Emphasis"/>
        </w:rPr>
        <w:t>strengths</w:t>
      </w:r>
      <w:r w:rsidRPr="00F67126">
        <w:rPr>
          <w:rStyle w:val="StyleUnderline"/>
        </w:rPr>
        <w:t xml:space="preserve"> of the classical historical-materialist argument will become evident.</w:t>
      </w:r>
      <w:r>
        <w:rPr>
          <w:rStyle w:val="StyleUnderline"/>
        </w:rPr>
        <w:t xml:space="preserve"> </w:t>
      </w:r>
      <w:r w:rsidRPr="00810678">
        <w:rPr>
          <w:rStyle w:val="StyleUnderline"/>
          <w:highlight w:val="green"/>
        </w:rPr>
        <w:t>Returning to Marx</w:t>
      </w:r>
      <w:r w:rsidRPr="003B693D">
        <w:rPr>
          <w:sz w:val="10"/>
          <w:highlight w:val="green"/>
        </w:rPr>
        <w:t xml:space="preserve"> </w:t>
      </w:r>
      <w:r w:rsidRPr="003B693D">
        <w:rPr>
          <w:sz w:val="10"/>
        </w:rPr>
        <w:t xml:space="preserve">as a starting point </w:t>
      </w:r>
      <w:r w:rsidRPr="00810678">
        <w:rPr>
          <w:rStyle w:val="StyleUnderline"/>
          <w:highlight w:val="green"/>
        </w:rPr>
        <w:t>is crucial</w:t>
      </w:r>
      <w:r w:rsidRPr="00BC4464">
        <w:rPr>
          <w:rStyle w:val="StyleUnderline"/>
        </w:rPr>
        <w:t xml:space="preserve"> in order </w:t>
      </w:r>
      <w:r w:rsidRPr="00810678">
        <w:rPr>
          <w:rStyle w:val="StyleUnderline"/>
          <w:highlight w:val="green"/>
        </w:rPr>
        <w:t>to develop a materialist critique of</w:t>
      </w:r>
      <w:r w:rsidRPr="00BC4464">
        <w:rPr>
          <w:rStyle w:val="StyleUnderline"/>
        </w:rPr>
        <w:t xml:space="preserve"> capitalism and </w:t>
      </w:r>
      <w:r w:rsidRPr="00810678">
        <w:rPr>
          <w:rStyle w:val="StyleUnderline"/>
          <w:highlight w:val="green"/>
        </w:rPr>
        <w:t>colonialism</w:t>
      </w:r>
      <w:r w:rsidRPr="00BC4464">
        <w:rPr>
          <w:rStyle w:val="StyleUnderline"/>
        </w:rPr>
        <w:t>.</w:t>
      </w:r>
      <w:r w:rsidRPr="003B693D">
        <w:rPr>
          <w:sz w:val="10"/>
        </w:rPr>
        <w:t xml:space="preserve"> Nevertheless, there is no such thing in historical materialism as a fixed orthodoxy. Rather, </w:t>
      </w:r>
      <w:r w:rsidRPr="00F67126">
        <w:rPr>
          <w:rStyle w:val="StyleUnderline"/>
        </w:rPr>
        <w:t xml:space="preserve">Marxism from the beginning has been shaped by </w:t>
      </w:r>
      <w:r w:rsidRPr="00F67126">
        <w:rPr>
          <w:rStyle w:val="Emphasis"/>
        </w:rPr>
        <w:t>vernacular revolutionary traditions</w:t>
      </w:r>
      <w:r w:rsidRPr="003B693D">
        <w:rPr>
          <w:sz w:val="10"/>
        </w:rPr>
        <w:t>. As a philosophy of praxis geared not simply to understanding the world but also changing it, historical materialism can least of all afford to be suprahistorical or to neglect the lessons of national and popular struggles.</w:t>
      </w:r>
      <w:hyperlink r:id="rId13" w:anchor="en5" w:history="1">
        <w:r w:rsidRPr="003B693D">
          <w:rPr>
            <w:rStyle w:val="Hyperlink"/>
            <w:sz w:val="10"/>
          </w:rPr>
          <w:t>5</w:t>
        </w:r>
      </w:hyperlink>
      <w:r w:rsidRPr="003B693D">
        <w:rPr>
          <w:sz w:val="10"/>
        </w:rPr>
        <w:t xml:space="preserve"> “Orthodoxy” in Marxism, as Georg Lukács famously said, “refers exclusively to method.”</w:t>
      </w:r>
      <w:hyperlink r:id="rId14" w:anchor="en6" w:history="1">
        <w:r w:rsidRPr="003B693D">
          <w:rPr>
            <w:rStyle w:val="Hyperlink"/>
            <w:sz w:val="10"/>
          </w:rPr>
          <w:t>6</w:t>
        </w:r>
      </w:hyperlink>
      <w:r w:rsidRPr="003B693D">
        <w:rPr>
          <w:sz w:val="10"/>
        </w:rPr>
        <w:t xml:space="preserve"> </w:t>
      </w:r>
      <w:r w:rsidRPr="00810678">
        <w:rPr>
          <w:rStyle w:val="StyleUnderline"/>
          <w:highlight w:val="green"/>
        </w:rPr>
        <w:t>It is</w:t>
      </w:r>
      <w:r w:rsidRPr="003B693D">
        <w:rPr>
          <w:sz w:val="10"/>
        </w:rPr>
        <w:t xml:space="preserve"> thus </w:t>
      </w:r>
      <w:r w:rsidRPr="00810678">
        <w:rPr>
          <w:rStyle w:val="StyleUnderline"/>
          <w:highlight w:val="green"/>
        </w:rPr>
        <w:t xml:space="preserve">the </w:t>
      </w:r>
      <w:r w:rsidRPr="00810678">
        <w:rPr>
          <w:rStyle w:val="Emphasis"/>
          <w:highlight w:val="green"/>
        </w:rPr>
        <w:t>materialist</w:t>
      </w:r>
      <w:r w:rsidRPr="00810678">
        <w:rPr>
          <w:rStyle w:val="StyleUnderline"/>
          <w:highlight w:val="green"/>
        </w:rPr>
        <w:t xml:space="preserve">, </w:t>
      </w:r>
      <w:r w:rsidRPr="00810678">
        <w:rPr>
          <w:rStyle w:val="Emphasis"/>
          <w:highlight w:val="green"/>
        </w:rPr>
        <w:t>historical</w:t>
      </w:r>
      <w:r w:rsidRPr="00810678">
        <w:rPr>
          <w:rStyle w:val="StyleUnderline"/>
          <w:highlight w:val="green"/>
        </w:rPr>
        <w:t xml:space="preserve">, and </w:t>
      </w:r>
      <w:r w:rsidRPr="00810678">
        <w:rPr>
          <w:rStyle w:val="Emphasis"/>
          <w:highlight w:val="green"/>
        </w:rPr>
        <w:t>dialectical</w:t>
      </w:r>
      <w:r w:rsidRPr="00810678">
        <w:rPr>
          <w:rStyle w:val="StyleUnderline"/>
          <w:highlight w:val="green"/>
        </w:rPr>
        <w:t xml:space="preserve"> method of</w:t>
      </w:r>
      <w:r w:rsidRPr="003B693D">
        <w:rPr>
          <w:sz w:val="10"/>
        </w:rPr>
        <w:t xml:space="preserve"> classical </w:t>
      </w:r>
      <w:r w:rsidRPr="00F67126">
        <w:rPr>
          <w:rStyle w:val="Emphasis"/>
        </w:rPr>
        <w:t>Marxism</w:t>
      </w:r>
      <w:r w:rsidRPr="003B693D">
        <w:rPr>
          <w:sz w:val="10"/>
        </w:rPr>
        <w:t xml:space="preserve"> </w:t>
      </w:r>
      <w:r w:rsidRPr="00810678">
        <w:rPr>
          <w:rStyle w:val="StyleUnderline"/>
          <w:highlight w:val="green"/>
        </w:rPr>
        <w:t xml:space="preserve">that constitutes the necessary </w:t>
      </w:r>
      <w:r w:rsidRPr="00810678">
        <w:rPr>
          <w:rStyle w:val="Emphasis"/>
          <w:highlight w:val="green"/>
        </w:rPr>
        <w:t xml:space="preserve">point of </w:t>
      </w:r>
      <w:r w:rsidRPr="00F67126">
        <w:rPr>
          <w:rStyle w:val="Emphasis"/>
          <w:highlight w:val="green"/>
        </w:rPr>
        <w:t>departure</w:t>
      </w:r>
      <w:r w:rsidRPr="00F67126">
        <w:rPr>
          <w:rStyle w:val="StyleUnderline"/>
          <w:highlight w:val="green"/>
        </w:rPr>
        <w:t xml:space="preserve"> with which to engage</w:t>
      </w:r>
      <w:r w:rsidRPr="00BC4464">
        <w:rPr>
          <w:rStyle w:val="StyleUnderline"/>
        </w:rPr>
        <w:t xml:space="preserve"> in the critique of colonialism, including </w:t>
      </w:r>
      <w:r w:rsidRPr="00F67126">
        <w:rPr>
          <w:rStyle w:val="Emphasis"/>
          <w:highlight w:val="green"/>
        </w:rPr>
        <w:t>settler colonialism</w:t>
      </w:r>
      <w:r w:rsidRPr="00BC4464">
        <w:rPr>
          <w:rStyle w:val="StyleUnderline"/>
        </w:rPr>
        <w:t>, today.</w:t>
      </w:r>
      <w:r>
        <w:rPr>
          <w:rStyle w:val="StyleUnderline"/>
        </w:rPr>
        <w:t xml:space="preserve"> </w:t>
      </w:r>
      <w:r w:rsidRPr="003B693D">
        <w:rPr>
          <w:sz w:val="10"/>
        </w:rPr>
        <w:t xml:space="preserve">Colonialism and Expropriation </w:t>
      </w:r>
      <w:r w:rsidRPr="00810678">
        <w:rPr>
          <w:rStyle w:val="StyleUnderline"/>
        </w:rPr>
        <w:t>Coulthard contends</w:t>
      </w:r>
      <w:r w:rsidRPr="003B693D">
        <w:rPr>
          <w:sz w:val="10"/>
        </w:rPr>
        <w:t xml:space="preserve"> in Red Skin, White Masks </w:t>
      </w:r>
      <w:r w:rsidRPr="00810678">
        <w:rPr>
          <w:rStyle w:val="StyleUnderline"/>
        </w:rPr>
        <w:t>that</w:t>
      </w:r>
      <w:r w:rsidRPr="00BC4464">
        <w:rPr>
          <w:rStyle w:val="StyleUnderline"/>
        </w:rPr>
        <w:t xml:space="preserve"> Marx’s theory</w:t>
      </w:r>
      <w:r w:rsidRPr="003B693D">
        <w:rPr>
          <w:sz w:val="10"/>
        </w:rPr>
        <w:t xml:space="preserve"> of expropriation as a historical condition of capitalist development </w:t>
      </w:r>
      <w:r w:rsidRPr="00BC4464">
        <w:rPr>
          <w:rStyle w:val="StyleUnderline"/>
        </w:rPr>
        <w:t>is primarily concerned</w:t>
      </w:r>
      <w:r w:rsidRPr="003B693D">
        <w:rPr>
          <w:sz w:val="10"/>
        </w:rPr>
        <w:t xml:space="preserve"> with “the </w:t>
      </w:r>
      <w:r w:rsidRPr="00BC4464">
        <w:rPr>
          <w:rStyle w:val="StyleUnderline"/>
        </w:rPr>
        <w:t xml:space="preserve">perpetual separation of </w:t>
      </w:r>
      <w:r w:rsidRPr="00810678">
        <w:rPr>
          <w:rStyle w:val="StyleUnderline"/>
        </w:rPr>
        <w:t>workers</w:t>
      </w:r>
      <w:r w:rsidRPr="00BC4464">
        <w:rPr>
          <w:rStyle w:val="StyleUnderline"/>
        </w:rPr>
        <w:t xml:space="preserve"> from</w:t>
      </w:r>
      <w:r w:rsidRPr="003B693D">
        <w:rPr>
          <w:sz w:val="10"/>
        </w:rPr>
        <w:t xml:space="preserve"> the </w:t>
      </w:r>
      <w:r w:rsidRPr="00BC4464">
        <w:rPr>
          <w:rStyle w:val="StyleUnderline"/>
        </w:rPr>
        <w:t>means of production” and not with the colonial relation</w:t>
      </w:r>
      <w:r w:rsidRPr="003B693D">
        <w:rPr>
          <w:sz w:val="10"/>
        </w:rPr>
        <w:t xml:space="preserve"> in and of itself. Similarly, we are told that Marx’s discussion of “The Modern Theory of Colonialism” in the final chapter of volume 1 of Capital was dedicated simply to establishing his theory of wage labor and capital by pointing to the necessity of capital removing workers from the land, indicating an overall lack of concern with colonialism. Building on these criticisms, </w:t>
      </w:r>
      <w:r w:rsidRPr="00810678">
        <w:rPr>
          <w:rStyle w:val="StyleUnderline"/>
          <w:highlight w:val="green"/>
        </w:rPr>
        <w:t>Coulthard suggests</w:t>
      </w:r>
      <w:r w:rsidRPr="003B693D">
        <w:rPr>
          <w:sz w:val="10"/>
        </w:rPr>
        <w:t xml:space="preserve"> that </w:t>
      </w:r>
      <w:r w:rsidRPr="00810678">
        <w:rPr>
          <w:rStyle w:val="StyleUnderline"/>
          <w:highlight w:val="green"/>
        </w:rPr>
        <w:t>the critique should</w:t>
      </w:r>
      <w:r w:rsidRPr="003B693D">
        <w:rPr>
          <w:sz w:val="10"/>
        </w:rPr>
        <w:t xml:space="preserve"> shift from a </w:t>
      </w:r>
      <w:r w:rsidRPr="00810678">
        <w:rPr>
          <w:rStyle w:val="Emphasis"/>
          <w:highlight w:val="green"/>
        </w:rPr>
        <w:t>focus</w:t>
      </w:r>
      <w:r w:rsidRPr="00810678">
        <w:rPr>
          <w:rStyle w:val="Emphasis"/>
        </w:rPr>
        <w:t xml:space="preserve"> mainly </w:t>
      </w:r>
      <w:r w:rsidRPr="00810678">
        <w:rPr>
          <w:rStyle w:val="Emphasis"/>
          <w:highlight w:val="green"/>
        </w:rPr>
        <w:t>on the</w:t>
      </w:r>
      <w:r w:rsidRPr="003B693D">
        <w:rPr>
          <w:sz w:val="10"/>
        </w:rPr>
        <w:t xml:space="preserve"> capital relation to one that also highlights the </w:t>
      </w:r>
      <w:r w:rsidRPr="00810678">
        <w:rPr>
          <w:rStyle w:val="Emphasis"/>
          <w:highlight w:val="green"/>
        </w:rPr>
        <w:t>colonial relation</w:t>
      </w:r>
      <w:r w:rsidRPr="003B693D">
        <w:rPr>
          <w:sz w:val="10"/>
        </w:rPr>
        <w:t>, thereby overcoming Marx’s one-sidedness in this respect.</w:t>
      </w:r>
      <w:hyperlink r:id="rId15" w:anchor="en7" w:history="1">
        <w:r w:rsidRPr="003B693D">
          <w:rPr>
            <w:rStyle w:val="Hyperlink"/>
            <w:sz w:val="10"/>
          </w:rPr>
          <w:t>7</w:t>
        </w:r>
      </w:hyperlink>
      <w:r w:rsidRPr="003B693D">
        <w:rPr>
          <w:sz w:val="10"/>
        </w:rPr>
        <w:t xml:space="preserve"> </w:t>
      </w:r>
      <w:r w:rsidRPr="00810678">
        <w:rPr>
          <w:rStyle w:val="StyleUnderline"/>
          <w:highlight w:val="green"/>
        </w:rPr>
        <w:t>Yet</w:t>
      </w:r>
      <w:r w:rsidRPr="00BC4464">
        <w:rPr>
          <w:rStyle w:val="StyleUnderline"/>
        </w:rPr>
        <w:t>, in</w:t>
      </w:r>
      <w:r w:rsidRPr="003B693D">
        <w:rPr>
          <w:sz w:val="10"/>
        </w:rPr>
        <w:t xml:space="preserve"> chapter 31 of </w:t>
      </w:r>
      <w:r w:rsidRPr="00BC4464">
        <w:rPr>
          <w:rStyle w:val="StyleUnderline"/>
        </w:rPr>
        <w:t>Capital</w:t>
      </w:r>
      <w:r w:rsidRPr="003B693D">
        <w:rPr>
          <w:sz w:val="10"/>
        </w:rPr>
        <w:t xml:space="preserve">, “The Genesis of the Industrial Capitalist,” </w:t>
      </w:r>
      <w:r w:rsidRPr="00810678">
        <w:rPr>
          <w:rStyle w:val="StyleUnderline"/>
          <w:highlight w:val="green"/>
        </w:rPr>
        <w:t>Marx already points to the</w:t>
      </w:r>
      <w:r w:rsidRPr="00BC4464">
        <w:rPr>
          <w:rStyle w:val="StyleUnderline"/>
        </w:rPr>
        <w:t xml:space="preserve"> need to consider the </w:t>
      </w:r>
      <w:r w:rsidRPr="00810678">
        <w:rPr>
          <w:rStyle w:val="StyleUnderline"/>
          <w:highlight w:val="green"/>
        </w:rPr>
        <w:t>colonial relation</w:t>
      </w:r>
      <w:r w:rsidRPr="003B693D">
        <w:rPr>
          <w:sz w:val="10"/>
        </w:rPr>
        <w:t xml:space="preserve"> as underlying the capital relation. Indeed, he is crystal clear on this issue: “The </w:t>
      </w:r>
      <w:r w:rsidRPr="00810678">
        <w:rPr>
          <w:rStyle w:val="StyleUnderline"/>
          <w:highlight w:val="green"/>
        </w:rPr>
        <w:t>discovery of gold and silver</w:t>
      </w:r>
      <w:r w:rsidRPr="003B693D">
        <w:rPr>
          <w:sz w:val="10"/>
        </w:rPr>
        <w:t xml:space="preserve"> in America</w:t>
      </w:r>
      <w:r w:rsidRPr="00BC4464">
        <w:rPr>
          <w:rStyle w:val="StyleUnderline"/>
        </w:rPr>
        <w:t xml:space="preserve">, </w:t>
      </w:r>
      <w:r w:rsidRPr="00810678">
        <w:rPr>
          <w:rStyle w:val="StyleUnderline"/>
          <w:highlight w:val="green"/>
        </w:rPr>
        <w:t>the extirpation</w:t>
      </w:r>
      <w:r w:rsidRPr="00BC4464">
        <w:rPr>
          <w:rStyle w:val="StyleUnderline"/>
        </w:rPr>
        <w:t xml:space="preserve">, </w:t>
      </w:r>
      <w:r w:rsidRPr="00810678">
        <w:rPr>
          <w:rStyle w:val="StyleUnderline"/>
        </w:rPr>
        <w:t>enslavement</w:t>
      </w:r>
      <w:r w:rsidRPr="00BC4464">
        <w:rPr>
          <w:rStyle w:val="StyleUnderline"/>
        </w:rPr>
        <w:t xml:space="preserve"> and </w:t>
      </w:r>
      <w:r w:rsidRPr="00810678">
        <w:rPr>
          <w:rStyle w:val="StyleUnderline"/>
        </w:rPr>
        <w:t>entombment</w:t>
      </w:r>
      <w:r w:rsidRPr="00BC4464">
        <w:rPr>
          <w:rStyle w:val="StyleUnderline"/>
        </w:rPr>
        <w:t xml:space="preserve"> in mines </w:t>
      </w:r>
      <w:r w:rsidRPr="00810678">
        <w:rPr>
          <w:rStyle w:val="StyleUnderline"/>
          <w:highlight w:val="green"/>
        </w:rPr>
        <w:t xml:space="preserve">of the indigenous </w:t>
      </w:r>
      <w:r w:rsidRPr="00810678">
        <w:rPr>
          <w:rStyle w:val="StyleUnderline"/>
        </w:rPr>
        <w:t>population</w:t>
      </w:r>
      <w:r w:rsidRPr="003B693D">
        <w:rPr>
          <w:sz w:val="10"/>
        </w:rPr>
        <w:t xml:space="preserve"> of that continent, </w:t>
      </w:r>
      <w:r w:rsidRPr="00BC4464">
        <w:rPr>
          <w:rStyle w:val="StyleUnderline"/>
        </w:rPr>
        <w:t>the beginnings of the conquest</w:t>
      </w:r>
      <w:r w:rsidRPr="003B693D">
        <w:rPr>
          <w:sz w:val="10"/>
        </w:rPr>
        <w:t xml:space="preserve"> and plunder of India, </w:t>
      </w:r>
      <w:r w:rsidRPr="00BC4464">
        <w:rPr>
          <w:rStyle w:val="StyleUnderline"/>
        </w:rPr>
        <w:t xml:space="preserve">and </w:t>
      </w:r>
      <w:r w:rsidRPr="00810678">
        <w:rPr>
          <w:rStyle w:val="StyleUnderline"/>
          <w:highlight w:val="green"/>
        </w:rPr>
        <w:t>the conversion of Africa into a preserve for the</w:t>
      </w:r>
      <w:r w:rsidRPr="003B693D">
        <w:rPr>
          <w:sz w:val="10"/>
        </w:rPr>
        <w:t xml:space="preserve"> commercial </w:t>
      </w:r>
      <w:r w:rsidRPr="00810678">
        <w:rPr>
          <w:rStyle w:val="StyleUnderline"/>
          <w:highlight w:val="green"/>
        </w:rPr>
        <w:t>hunting of blackskins</w:t>
      </w:r>
      <w:r w:rsidRPr="003B693D">
        <w:rPr>
          <w:sz w:val="10"/>
        </w:rPr>
        <w:t xml:space="preserve">, are </w:t>
      </w:r>
      <w:r w:rsidRPr="00810678">
        <w:rPr>
          <w:rStyle w:val="StyleUnderline"/>
          <w:highlight w:val="green"/>
        </w:rPr>
        <w:t>all</w:t>
      </w:r>
      <w:r w:rsidRPr="003B693D">
        <w:rPr>
          <w:sz w:val="10"/>
        </w:rPr>
        <w:t xml:space="preserve"> things which </w:t>
      </w:r>
      <w:r w:rsidRPr="00810678">
        <w:rPr>
          <w:rStyle w:val="StyleUnderline"/>
          <w:highlight w:val="green"/>
        </w:rPr>
        <w:t xml:space="preserve">characterize the </w:t>
      </w:r>
      <w:r w:rsidRPr="00810678">
        <w:rPr>
          <w:rStyle w:val="Emphasis"/>
          <w:highlight w:val="green"/>
        </w:rPr>
        <w:t>dawn of</w:t>
      </w:r>
      <w:r w:rsidRPr="00BC4464">
        <w:rPr>
          <w:rStyle w:val="Emphasis"/>
        </w:rPr>
        <w:t xml:space="preserve"> the era of </w:t>
      </w:r>
      <w:r w:rsidRPr="00810678">
        <w:rPr>
          <w:rStyle w:val="Emphasis"/>
          <w:highlight w:val="green"/>
        </w:rPr>
        <w:t>capitalist production</w:t>
      </w:r>
      <w:r w:rsidRPr="003B693D">
        <w:rPr>
          <w:sz w:val="10"/>
        </w:rPr>
        <w:t xml:space="preserve">. </w:t>
      </w:r>
      <w:r w:rsidRPr="00810678">
        <w:rPr>
          <w:rStyle w:val="StyleUnderline"/>
          <w:highlight w:val="green"/>
        </w:rPr>
        <w:t>These</w:t>
      </w:r>
      <w:r w:rsidRPr="003B693D">
        <w:rPr>
          <w:sz w:val="10"/>
          <w:highlight w:val="green"/>
        </w:rPr>
        <w:t xml:space="preserve"> </w:t>
      </w:r>
      <w:r w:rsidRPr="003B693D">
        <w:rPr>
          <w:sz w:val="10"/>
        </w:rPr>
        <w:t xml:space="preserve">idyllic </w:t>
      </w:r>
      <w:r w:rsidRPr="00810678">
        <w:rPr>
          <w:rStyle w:val="StyleUnderline"/>
        </w:rPr>
        <w:t xml:space="preserve">proceedings </w:t>
      </w:r>
      <w:r w:rsidRPr="00810678">
        <w:rPr>
          <w:rStyle w:val="StyleUnderline"/>
          <w:highlight w:val="green"/>
        </w:rPr>
        <w:t xml:space="preserve">are the chief moments of </w:t>
      </w:r>
      <w:r w:rsidRPr="00810678">
        <w:rPr>
          <w:rStyle w:val="Emphasis"/>
          <w:highlight w:val="green"/>
        </w:rPr>
        <w:t>primitive accumulation</w:t>
      </w:r>
      <w:r w:rsidRPr="00810678">
        <w:rPr>
          <w:rStyle w:val="StyleUnderline"/>
          <w:highlight w:val="green"/>
        </w:rPr>
        <w:t xml:space="preserve">.” </w:t>
      </w:r>
      <w:r w:rsidRPr="003B693D">
        <w:rPr>
          <w:sz w:val="10"/>
        </w:rPr>
        <w:t xml:space="preserve">Hence, </w:t>
      </w:r>
      <w:r w:rsidRPr="00810678">
        <w:rPr>
          <w:rStyle w:val="StyleUnderline"/>
        </w:rPr>
        <w:t xml:space="preserve">for Marx </w:t>
      </w:r>
      <w:r w:rsidRPr="003B693D">
        <w:rPr>
          <w:rStyle w:val="StyleUnderline"/>
          <w:highlight w:val="green"/>
        </w:rPr>
        <w:t>it is not</w:t>
      </w:r>
      <w:r w:rsidRPr="003B693D">
        <w:rPr>
          <w:rStyle w:val="StyleUnderline"/>
        </w:rPr>
        <w:t xml:space="preserve"> the</w:t>
      </w:r>
      <w:r w:rsidRPr="003B693D">
        <w:rPr>
          <w:sz w:val="10"/>
        </w:rPr>
        <w:t xml:space="preserve"> various enclosures of the </w:t>
      </w:r>
      <w:r w:rsidRPr="00810678">
        <w:rPr>
          <w:rStyle w:val="StyleUnderline"/>
        </w:rPr>
        <w:t>commons in</w:t>
      </w:r>
      <w:r w:rsidRPr="00BC4464">
        <w:rPr>
          <w:rStyle w:val="StyleUnderline"/>
        </w:rPr>
        <w:t xml:space="preserve"> </w:t>
      </w:r>
      <w:r w:rsidRPr="003B693D">
        <w:rPr>
          <w:rStyle w:val="StyleUnderline"/>
          <w:highlight w:val="green"/>
        </w:rPr>
        <w:t>England</w:t>
      </w:r>
      <w:r w:rsidRPr="003B693D">
        <w:rPr>
          <w:sz w:val="10"/>
        </w:rPr>
        <w:t xml:space="preserve">, discussed in the early chapters of part VIII of Capital on “So-Called Primitive Accumulation,” </w:t>
      </w:r>
      <w:r w:rsidRPr="003B693D">
        <w:rPr>
          <w:rStyle w:val="StyleUnderline"/>
          <w:highlight w:val="green"/>
        </w:rPr>
        <w:t>that constituted</w:t>
      </w:r>
      <w:r w:rsidRPr="003B693D">
        <w:rPr>
          <w:sz w:val="10"/>
        </w:rPr>
        <w:t xml:space="preserve"> the chief moments of primary expropriation and </w:t>
      </w:r>
      <w:r w:rsidRPr="003B693D">
        <w:rPr>
          <w:rStyle w:val="StyleUnderline"/>
          <w:highlight w:val="green"/>
        </w:rPr>
        <w:t xml:space="preserve">the genesis of </w:t>
      </w:r>
      <w:r w:rsidRPr="003B693D">
        <w:rPr>
          <w:rStyle w:val="StyleUnderline"/>
        </w:rPr>
        <w:t xml:space="preserve">the industrial </w:t>
      </w:r>
      <w:r w:rsidRPr="003B693D">
        <w:rPr>
          <w:rStyle w:val="StyleUnderline"/>
          <w:highlight w:val="green"/>
        </w:rPr>
        <w:t>capital</w:t>
      </w:r>
      <w:r w:rsidRPr="00BC4464">
        <w:rPr>
          <w:rStyle w:val="StyleUnderline"/>
        </w:rPr>
        <w:t xml:space="preserve">ist, </w:t>
      </w:r>
      <w:r w:rsidRPr="003B693D">
        <w:rPr>
          <w:rStyle w:val="StyleUnderline"/>
          <w:highlight w:val="green"/>
        </w:rPr>
        <w:t>but</w:t>
      </w:r>
      <w:r w:rsidRPr="00BC4464">
        <w:rPr>
          <w:rStyle w:val="StyleUnderline"/>
        </w:rPr>
        <w:t xml:space="preserve"> rather </w:t>
      </w:r>
      <w:r w:rsidRPr="003B693D">
        <w:rPr>
          <w:rStyle w:val="StyleUnderline"/>
          <w:highlight w:val="green"/>
        </w:rPr>
        <w:t>the plunder of the</w:t>
      </w:r>
      <w:r w:rsidRPr="003B693D">
        <w:rPr>
          <w:sz w:val="10"/>
        </w:rPr>
        <w:t xml:space="preserve"> entire </w:t>
      </w:r>
      <w:r w:rsidRPr="003B693D">
        <w:rPr>
          <w:rStyle w:val="Emphasis"/>
          <w:highlight w:val="green"/>
        </w:rPr>
        <w:t>world outside</w:t>
      </w:r>
      <w:r w:rsidRPr="003B693D">
        <w:rPr>
          <w:sz w:val="10"/>
        </w:rPr>
        <w:t xml:space="preserve"> of </w:t>
      </w:r>
      <w:r w:rsidRPr="003B693D">
        <w:rPr>
          <w:rStyle w:val="Emphasis"/>
          <w:highlight w:val="green"/>
        </w:rPr>
        <w:t>Europe</w:t>
      </w:r>
      <w:r w:rsidRPr="003B693D">
        <w:rPr>
          <w:sz w:val="10"/>
        </w:rPr>
        <w:t xml:space="preserve">, centering on the “extirpation, enslavement and entombment in mines of the indigenous population,” encompassing </w:t>
      </w:r>
      <w:r w:rsidRPr="00810678">
        <w:rPr>
          <w:rStyle w:val="StyleUnderline"/>
          <w:highlight w:val="green"/>
        </w:rPr>
        <w:t xml:space="preserve">the </w:t>
      </w:r>
      <w:r w:rsidRPr="003B693D">
        <w:rPr>
          <w:rStyle w:val="StyleUnderline"/>
          <w:highlight w:val="green"/>
        </w:rPr>
        <w:t>robbery of the</w:t>
      </w:r>
      <w:r w:rsidRPr="003B693D">
        <w:rPr>
          <w:sz w:val="10"/>
        </w:rPr>
        <w:t xml:space="preserve"> precious metals, the </w:t>
      </w:r>
      <w:r w:rsidRPr="003B693D">
        <w:rPr>
          <w:rStyle w:val="Emphasis"/>
          <w:highlight w:val="green"/>
        </w:rPr>
        <w:t>lands, and</w:t>
      </w:r>
      <w:r w:rsidRPr="00BC4464">
        <w:rPr>
          <w:rStyle w:val="Emphasis"/>
        </w:rPr>
        <w:t xml:space="preserve"> the </w:t>
      </w:r>
      <w:r w:rsidRPr="003B693D">
        <w:rPr>
          <w:rStyle w:val="Emphasis"/>
          <w:highlight w:val="green"/>
        </w:rPr>
        <w:t>bodies of the indigenous</w:t>
      </w:r>
      <w:r w:rsidRPr="003B693D">
        <w:rPr>
          <w:sz w:val="10"/>
        </w:rPr>
        <w:t>.</w:t>
      </w:r>
      <w:hyperlink r:id="rId16" w:anchor="en9" w:history="1">
        <w:r w:rsidRPr="003B693D">
          <w:rPr>
            <w:rStyle w:val="Hyperlink"/>
            <w:sz w:val="10"/>
          </w:rPr>
          <w:t>9</w:t>
        </w:r>
      </w:hyperlink>
      <w:r w:rsidRPr="003B693D">
        <w:rPr>
          <w:sz w:val="10"/>
        </w:rPr>
        <w:t xml:space="preserve"> Moreover, the English white settler colonies receive specific criticism for the horrors they inflicted: “The treatment of the indigenous population was, of course, at its most frightful in plantation-colonies set up exclusively for the export trade, such as the West Indies, and in rich and well-populated countries, such as Mexico and India, that were given over to plunder. </w:t>
      </w:r>
      <w:r w:rsidRPr="00BC4464">
        <w:rPr>
          <w:rStyle w:val="StyleUnderline"/>
        </w:rPr>
        <w:t>But even in the</w:t>
      </w:r>
      <w:r w:rsidRPr="003B693D">
        <w:rPr>
          <w:sz w:val="10"/>
        </w:rPr>
        <w:t xml:space="preserve"> colonies properly so called [or, </w:t>
      </w:r>
      <w:r w:rsidRPr="00BC4464">
        <w:rPr>
          <w:rStyle w:val="StyleUnderline"/>
        </w:rPr>
        <w:t>settler colonies</w:t>
      </w:r>
      <w:r w:rsidRPr="003B693D">
        <w:rPr>
          <w:sz w:val="10"/>
        </w:rPr>
        <w:t xml:space="preserve">—in Spanish colono/a means settler] </w:t>
      </w:r>
      <w:r w:rsidRPr="00BC4464">
        <w:rPr>
          <w:rStyle w:val="StyleUnderline"/>
        </w:rPr>
        <w:t>the Christian character of primitive accumulation was not belied.</w:t>
      </w:r>
      <w:r w:rsidRPr="003B693D">
        <w:rPr>
          <w:sz w:val="10"/>
        </w:rPr>
        <w:t xml:space="preserve"> </w:t>
      </w:r>
      <w:r w:rsidRPr="00BC4464">
        <w:rPr>
          <w:rStyle w:val="StyleUnderline"/>
        </w:rPr>
        <w:t>In 1703</w:t>
      </w:r>
      <w:r w:rsidRPr="003B693D">
        <w:rPr>
          <w:sz w:val="10"/>
        </w:rPr>
        <w:t xml:space="preserve"> those sober exponents of Protestantism, </w:t>
      </w:r>
      <w:r w:rsidRPr="00BC4464">
        <w:rPr>
          <w:rStyle w:val="StyleUnderline"/>
        </w:rPr>
        <w:t>the Puritans</w:t>
      </w:r>
      <w:r w:rsidRPr="003B693D">
        <w:rPr>
          <w:sz w:val="10"/>
        </w:rPr>
        <w:t xml:space="preserve"> of New England by decrees of their assembly </w:t>
      </w:r>
      <w:r w:rsidRPr="00BC4464">
        <w:rPr>
          <w:rStyle w:val="StyleUnderline"/>
        </w:rPr>
        <w:t>set a premium of £40 on every Indian scalp and every captured redskin</w:t>
      </w:r>
      <w:r w:rsidRPr="003B693D">
        <w:rPr>
          <w:sz w:val="10"/>
        </w:rPr>
        <w:t xml:space="preserve">; </w:t>
      </w:r>
      <w:r w:rsidRPr="00BC4464">
        <w:rPr>
          <w:rStyle w:val="StyleUnderline"/>
        </w:rPr>
        <w:t>in 1720</w:t>
      </w:r>
      <w:r w:rsidRPr="003B693D">
        <w:rPr>
          <w:sz w:val="10"/>
        </w:rPr>
        <w:t xml:space="preserve">, </w:t>
      </w:r>
      <w:r w:rsidRPr="00BC4464">
        <w:rPr>
          <w:rStyle w:val="StyleUnderline"/>
        </w:rPr>
        <w:t>a premium of £100 was set</w:t>
      </w:r>
      <w:r w:rsidRPr="003B693D">
        <w:rPr>
          <w:sz w:val="10"/>
        </w:rPr>
        <w:t xml:space="preserve"> on every scalp; </w:t>
      </w:r>
      <w:r w:rsidRPr="00BC4464">
        <w:rPr>
          <w:rStyle w:val="StyleUnderline"/>
        </w:rPr>
        <w:t>in 1744</w:t>
      </w:r>
      <w:r w:rsidRPr="003B693D">
        <w:rPr>
          <w:sz w:val="10"/>
        </w:rPr>
        <w:t xml:space="preserve">, after Massachusetts Bay had proclaimed a certain tribe as rebels, the following prices were laid down: </w:t>
      </w:r>
      <w:r w:rsidRPr="00BC4464">
        <w:rPr>
          <w:rStyle w:val="StyleUnderline"/>
        </w:rPr>
        <w:t>for a male scalp</w:t>
      </w:r>
      <w:r w:rsidRPr="003B693D">
        <w:rPr>
          <w:sz w:val="10"/>
        </w:rPr>
        <w:t xml:space="preserve"> of 12 years and upwards, </w:t>
      </w:r>
      <w:r w:rsidRPr="00BC4464">
        <w:rPr>
          <w:rStyle w:val="StyleUnderline"/>
        </w:rPr>
        <w:t>£100</w:t>
      </w:r>
      <w:r w:rsidRPr="003B693D">
        <w:rPr>
          <w:sz w:val="10"/>
        </w:rPr>
        <w:t xml:space="preserve"> in new currency, </w:t>
      </w:r>
      <w:r w:rsidRPr="00BC4464">
        <w:rPr>
          <w:rStyle w:val="StyleUnderline"/>
        </w:rPr>
        <w:t>for a male prisoner £105, for women and children prisoners £50</w:t>
      </w:r>
      <w:r w:rsidRPr="003B693D">
        <w:rPr>
          <w:sz w:val="10"/>
        </w:rPr>
        <w:t>, for the scalps of women and children £50. Some decades later, the colonial system took its revenge on the descendants of the pious pilgrim fathers, who had grown seditious in the meantime. At English instigation, and for English money, they were tomahawked by the redskins. The British Parliament proclaimed bloodhounds and scalping as “means that God and Nature had given into its hand.”</w:t>
      </w:r>
      <w:hyperlink r:id="rId17" w:anchor="en10" w:history="1">
        <w:r w:rsidRPr="003B693D">
          <w:rPr>
            <w:rStyle w:val="Hyperlink"/>
            <w:sz w:val="10"/>
          </w:rPr>
          <w:t>10</w:t>
        </w:r>
      </w:hyperlink>
      <w:r w:rsidRPr="003B693D">
        <w:rPr>
          <w:sz w:val="10"/>
        </w:rPr>
        <w:t xml:space="preserve">” </w:t>
      </w:r>
      <w:r w:rsidRPr="00810678">
        <w:rPr>
          <w:rStyle w:val="StyleUnderline"/>
          <w:highlight w:val="green"/>
        </w:rPr>
        <w:t xml:space="preserve">It did not miss Marx’s notice that the </w:t>
      </w:r>
      <w:r w:rsidRPr="00810678">
        <w:rPr>
          <w:rStyle w:val="Emphasis"/>
          <w:highlight w:val="green"/>
        </w:rPr>
        <w:t>price of scalps was equivalent to the price of prisoners</w:t>
      </w:r>
      <w:r w:rsidRPr="00810678">
        <w:rPr>
          <w:rStyle w:val="StyleUnderline"/>
          <w:highlight w:val="green"/>
        </w:rPr>
        <w:t xml:space="preserve">, meaning </w:t>
      </w:r>
      <w:r w:rsidRPr="003B693D">
        <w:rPr>
          <w:rStyle w:val="Emphasis"/>
          <w:highlight w:val="green"/>
        </w:rPr>
        <w:t>genocide</w:t>
      </w:r>
      <w:r w:rsidRPr="00BC4464">
        <w:rPr>
          <w:rStyle w:val="StyleUnderline"/>
        </w:rPr>
        <w:t xml:space="preserve"> not slavery </w:t>
      </w:r>
      <w:r w:rsidRPr="00810678">
        <w:rPr>
          <w:rStyle w:val="StyleUnderline"/>
          <w:highlight w:val="green"/>
        </w:rPr>
        <w:t>was the object</w:t>
      </w:r>
      <w:r w:rsidRPr="00BC4464">
        <w:rPr>
          <w:rStyle w:val="StyleUnderline"/>
        </w:rPr>
        <w:t>.</w:t>
      </w:r>
      <w:r w:rsidRPr="003B693D">
        <w:rPr>
          <w:sz w:val="10"/>
        </w:rPr>
        <w:t xml:space="preserve"> In this way, </w:t>
      </w:r>
      <w:r w:rsidRPr="0036785F">
        <w:rPr>
          <w:rStyle w:val="StyleUnderline"/>
        </w:rPr>
        <w:t>Marx stressed that the chief goal in the English settler colonies</w:t>
      </w:r>
      <w:r w:rsidRPr="003B693D">
        <w:rPr>
          <w:sz w:val="10"/>
        </w:rPr>
        <w:t xml:space="preserve"> in North America </w:t>
      </w:r>
      <w:r w:rsidRPr="0036785F">
        <w:rPr>
          <w:rStyle w:val="StyleUnderline"/>
        </w:rPr>
        <w:t>was the</w:t>
      </w:r>
      <w:r w:rsidRPr="003B693D">
        <w:rPr>
          <w:sz w:val="10"/>
        </w:rPr>
        <w:t xml:space="preserve"> absolute </w:t>
      </w:r>
      <w:r w:rsidRPr="0036785F">
        <w:rPr>
          <w:rStyle w:val="StyleUnderline"/>
        </w:rPr>
        <w:t>“extirpation” of the indigenous population.</w:t>
      </w:r>
      <w:r w:rsidRPr="003B693D">
        <w:rPr>
          <w:sz w:val="10"/>
        </w:rPr>
        <w:t xml:space="preserve"> Indeed, as William Howitt explained in Colonization and Christianity: A Popular History of the Treatment of the Natives by the Europeans in All Their Colonies (1838), which Marx first studied in 1851, the white settler colonialism of the nascent United States was aimed at the extermination and removal of the Native American tribes. Here, Howitt quoted Abbé Raynal’s statement that the goal of the English and French was “to extirpate” the Native Americans.</w:t>
      </w:r>
      <w:hyperlink r:id="rId18" w:anchor="en11" w:history="1">
        <w:r w:rsidRPr="003B693D">
          <w:rPr>
            <w:rStyle w:val="Hyperlink"/>
            <w:sz w:val="10"/>
          </w:rPr>
          <w:t>11</w:t>
        </w:r>
      </w:hyperlink>
      <w:r w:rsidRPr="003B693D">
        <w:rPr>
          <w:sz w:val="10"/>
        </w:rPr>
        <w:t xml:space="preserve"> Howitt also described “the exterminating campaigns of General Jackson,” quoting Andrew Jackson’s declaration on March 27, 1814, during his military campaign against the Southern tribes, that he was “determined to exterminate them.” The Native American peoples, Howitt observed, “were driven into waste, or to annihilation.” Writing at the time of the Trail of Tears and the massive removal of the Native Americans of the Southeast, Howitt concluded with the words: “Nothing will be able to prevent the final expatriation of these southern tribes: they must pass the Mississippi till the white population is swelled sufficiently to require them to cross the Missouri; there will then remain but two barriers between them and annihilation—the rocky mountains and the Pacific Ocean. Whenever we hear now of those tribes, it is of some fresh act of aggression against them—some fresh expulsion of a portion of them—and of melancholy Indians moving off towards the western wilds.</w:t>
      </w:r>
      <w:hyperlink r:id="rId19" w:anchor="en12" w:history="1">
        <w:r w:rsidRPr="003B693D">
          <w:rPr>
            <w:rStyle w:val="Hyperlink"/>
            <w:sz w:val="10"/>
          </w:rPr>
          <w:t>12</w:t>
        </w:r>
      </w:hyperlink>
      <w:r w:rsidRPr="003B693D">
        <w:rPr>
          <w:sz w:val="10"/>
        </w:rPr>
        <w:t>”</w:t>
      </w:r>
    </w:p>
    <w:p w14:paraId="7009A683" w14:textId="07F45369" w:rsidR="00D456DA" w:rsidRDefault="00D456DA" w:rsidP="00D456DA">
      <w:pPr>
        <w:pStyle w:val="Heading3"/>
      </w:pPr>
      <w:r>
        <w:lastRenderedPageBreak/>
        <w:t>1NC – Non</w:t>
      </w:r>
      <w:r>
        <w:t xml:space="preserve">-Indigenous Turn </w:t>
      </w:r>
    </w:p>
    <w:p w14:paraId="3C8786FB" w14:textId="7E3F00E6" w:rsidR="00287C07" w:rsidRPr="00D456DA" w:rsidRDefault="00287C07" w:rsidP="00287C07">
      <w:pPr>
        <w:pStyle w:val="Heading4"/>
      </w:pPr>
      <w:r w:rsidRPr="004B0443">
        <w:t>Settlers reading this K is a voting issue- A] It’s a settler move to innocence that tries to whitewash their guilt by participating in academic critique without materially changing their privilege B] it’s an attempt to commodify indigenous scholarships for the ballot. C] Initiates a savior complex where the good settler is here to save natives which recreates settler dichotomies in debate. DTD to deter the practice</w:t>
      </w:r>
      <w:r>
        <w:t>.</w:t>
      </w:r>
    </w:p>
    <w:p w14:paraId="23648021" w14:textId="77777777" w:rsidR="00287C07" w:rsidRPr="000B5E71" w:rsidRDefault="00287C07" w:rsidP="00287C07">
      <w:pPr>
        <w:pStyle w:val="Heading4"/>
      </w:pPr>
      <w:r w:rsidRPr="000B5E71">
        <w:t>Their research on oppression maintains a colonial relationship that steals the experience of oppression of oppressed groups for their own benefit without any form of proper reparations</w:t>
      </w:r>
    </w:p>
    <w:p w14:paraId="619433A0" w14:textId="77777777" w:rsidR="00287C07" w:rsidRPr="000B5E71" w:rsidRDefault="00287C07" w:rsidP="00287C07">
      <w:r w:rsidRPr="000B5E71">
        <w:rPr>
          <w:rStyle w:val="Style13ptBold"/>
        </w:rPr>
        <w:t>Youngist, 2/10</w:t>
      </w:r>
      <w:r w:rsidRPr="000B5E71">
        <w:t>/14 ({Young}ist is a young people-powered site devoted to storytelling, creative intervention, and news analysis with all staff and contributors under the age of 26, “Why Liberal Academics and Ivory Tower Radicals Make Poor Revolutionaries”, http://youngist.org/post/76249124213/why-liberal-academics-and-ivory-tower-radicals-make)</w:t>
      </w:r>
    </w:p>
    <w:p w14:paraId="0D8D5F77" w14:textId="77777777" w:rsidR="00287C07" w:rsidRPr="000B5E71" w:rsidRDefault="00287C07" w:rsidP="00287C07">
      <w:pPr>
        <w:rPr>
          <w:rStyle w:val="StyleUnderline"/>
        </w:rPr>
      </w:pPr>
    </w:p>
    <w:p w14:paraId="0393FFA6" w14:textId="77777777" w:rsidR="00287C07" w:rsidRPr="000B5E71" w:rsidRDefault="00287C07" w:rsidP="00287C07">
      <w:pPr>
        <w:rPr>
          <w:rStyle w:val="StyleUnderline"/>
        </w:rPr>
      </w:pPr>
      <w:r w:rsidRPr="000B5E71">
        <w:rPr>
          <w:rStyle w:val="StyleUnderline"/>
          <w:highlight w:val="green"/>
        </w:rPr>
        <w:t>The revolution will not be cited</w:t>
      </w:r>
      <w:r w:rsidRPr="000B5E71">
        <w:rPr>
          <w:rStyle w:val="StyleUnderline"/>
        </w:rPr>
        <w:t>.</w:t>
      </w:r>
      <w:r w:rsidRPr="000B5E71">
        <w:rPr>
          <w:sz w:val="14"/>
        </w:rPr>
        <w:t xml:space="preserve"> It will not have a bibliography, or a title page</w:t>
      </w:r>
      <w:r w:rsidRPr="000B5E71">
        <w:rPr>
          <w:rStyle w:val="StyleUnderline"/>
        </w:rPr>
        <w:t xml:space="preserve">. </w:t>
      </w:r>
      <w:r w:rsidRPr="000B5E71">
        <w:rPr>
          <w:rStyle w:val="StyleUnderline"/>
          <w:highlight w:val="green"/>
        </w:rPr>
        <w:t>The revolution will never happen in the seclusion of the ivory tower built by racist</w:t>
      </w:r>
      <w:r w:rsidRPr="000B5E71">
        <w:rPr>
          <w:rStyle w:val="StyleUnderline"/>
        </w:rPr>
        <w:t xml:space="preserve">, sexist, and classist </w:t>
      </w:r>
      <w:r w:rsidRPr="000B5E71">
        <w:rPr>
          <w:rStyle w:val="StyleUnderline"/>
          <w:highlight w:val="green"/>
        </w:rPr>
        <w:t>institutions.</w:t>
      </w:r>
      <w:r w:rsidRPr="000B5E71">
        <w:rPr>
          <w:rStyle w:val="StyleUnderline"/>
        </w:rPr>
        <w:t xml:space="preserve"> Professional </w:t>
      </w:r>
      <w:r w:rsidRPr="000B5E71">
        <w:rPr>
          <w:rStyle w:val="StyleUnderline"/>
          <w:highlight w:val="green"/>
        </w:rPr>
        <w:t>academic researchers</w:t>
      </w:r>
      <w:r w:rsidRPr="000B5E71">
        <w:rPr>
          <w:rStyle w:val="StyleUnderline"/>
        </w:rPr>
        <w:t xml:space="preserve"> in the social sciences of many colleges and universities </w:t>
      </w:r>
      <w:r w:rsidRPr="000B5E71">
        <w:rPr>
          <w:rStyle w:val="StyleUnderline"/>
          <w:highlight w:val="green"/>
        </w:rPr>
        <w:t>exploit the struggles of oppressed peoples. Oppressed peoples are left stranded with little to no resources after researchers leave their communities high and dry</w:t>
      </w:r>
      <w:r w:rsidRPr="000B5E71">
        <w:rPr>
          <w:rStyle w:val="StyleUnderline"/>
        </w:rPr>
        <w:t>.</w:t>
      </w:r>
      <w:r w:rsidRPr="000B5E71">
        <w:rPr>
          <w:sz w:val="14"/>
        </w:rPr>
        <w:t xml:space="preserve"> </w:t>
      </w:r>
      <w:r w:rsidRPr="000B5E71">
        <w:rPr>
          <w:rStyle w:val="StyleUnderline"/>
        </w:rPr>
        <w:t xml:space="preserve">Researchers steal value from oppressed peoples by making them the subjects of theoretical research without lending them access to information that could better help their communities. Articles, books, and dissertations written about marginalized populations are written for academics, not working people, and as such have little impact on the people whose lives are the subject of this research. </w:t>
      </w:r>
      <w:r w:rsidRPr="000B5E71">
        <w:rPr>
          <w:rStyle w:val="StyleUnderline"/>
          <w:highlight w:val="green"/>
        </w:rPr>
        <w:t>Liberal academics</w:t>
      </w:r>
      <w:r w:rsidRPr="000B5E71">
        <w:rPr>
          <w:rStyle w:val="StyleUnderline"/>
        </w:rPr>
        <w:t xml:space="preserve"> and social scientists </w:t>
      </w:r>
      <w:r w:rsidRPr="000B5E71">
        <w:rPr>
          <w:rStyle w:val="StyleUnderline"/>
          <w:highlight w:val="green"/>
        </w:rPr>
        <w:t>are more concerned about developing the wealth of academic literature than addressing the immediate material concerns</w:t>
      </w:r>
      <w:r w:rsidRPr="000B5E71">
        <w:rPr>
          <w:rStyle w:val="StyleUnderline"/>
        </w:rPr>
        <w:t xml:space="preserve"> of the communities they research. </w:t>
      </w:r>
      <w:r w:rsidRPr="000B5E71">
        <w:rPr>
          <w:sz w:val="14"/>
        </w:rPr>
        <w:t xml:space="preserve">Penelope Herideen is a Sociology researcher in Western Massachusetts (MA) and a professor of Sociology at the local community college from which I recently graduated. Herideen has written about the importance of critical pedagogy in community colleges. “Policy, Pedagogy, and Social Inequality: Community College Student Realities In Post-Industrial America” was the title of Herideen’s research discussing the realities that community college students face as they navigate their social and academic worlds. Herideen’s research is important, and yet, she was hardly involved in student organizing campaigns against budget cuts that affect low-income students. Community college students need resources developed through research like Herideen’s. This is a major flaw in academic research in the social sciences. </w:t>
      </w:r>
      <w:r w:rsidRPr="000B5E71">
        <w:rPr>
          <w:rStyle w:val="StyleUnderline"/>
        </w:rPr>
        <w:t xml:space="preserve">Liberal </w:t>
      </w:r>
      <w:r w:rsidRPr="000B5E71">
        <w:rPr>
          <w:rStyle w:val="StyleUnderline"/>
          <w:highlight w:val="green"/>
        </w:rPr>
        <w:t>academics</w:t>
      </w:r>
      <w:r w:rsidRPr="000B5E71">
        <w:rPr>
          <w:rStyle w:val="StyleUnderline"/>
        </w:rPr>
        <w:t xml:space="preserve"> and social scientists </w:t>
      </w:r>
      <w:r w:rsidRPr="000B5E71">
        <w:rPr>
          <w:rStyle w:val="StyleUnderline"/>
          <w:highlight w:val="green"/>
        </w:rPr>
        <w:t>need to understand their effect on the communities and people they study</w:t>
      </w:r>
      <w:r w:rsidRPr="000B5E71">
        <w:rPr>
          <w:rStyle w:val="StyleUnderline"/>
        </w:rPr>
        <w:t xml:space="preserve">. </w:t>
      </w:r>
      <w:r w:rsidRPr="000B5E71">
        <w:rPr>
          <w:rStyle w:val="StyleUnderline"/>
          <w:highlight w:val="green"/>
        </w:rPr>
        <w:t>Oppressed people</w:t>
      </w:r>
      <w:r w:rsidRPr="000B5E71">
        <w:rPr>
          <w:rStyle w:val="StyleUnderline"/>
        </w:rPr>
        <w:t xml:space="preserve"> who are put under the magnifying glass of academic research </w:t>
      </w:r>
      <w:r w:rsidRPr="000B5E71">
        <w:rPr>
          <w:rStyle w:val="StyleUnderline"/>
          <w:highlight w:val="green"/>
        </w:rPr>
        <w:t>have to live with real consequences</w:t>
      </w:r>
      <w:r w:rsidRPr="000B5E71">
        <w:rPr>
          <w:rStyle w:val="StyleUnderline"/>
        </w:rPr>
        <w:t xml:space="preserve"> after the researcher leaves. This is especially true in the field of women’s and ethnic studies — where class, gender, and race consciousness are a part of the research process. Researchers leave behind a stranded community with little to no resources to help them organize movements that will create real change. </w:t>
      </w:r>
      <w:r w:rsidRPr="000B5E71">
        <w:rPr>
          <w:sz w:val="14"/>
        </w:rPr>
        <w:t xml:space="preserve">Tim Wise, a well-known anti-racist writer and activist receives thousands of dollars for speaking at various colleges and universities about the impact that white privilege and white supremacy have on communities of color. Wise has yet to give back to these communities in any real or substantial way, such as offering resources and support to the various communities he speaks of in his writings. </w:t>
      </w:r>
      <w:r w:rsidRPr="000B5E71">
        <w:rPr>
          <w:rStyle w:val="StyleUnderline"/>
        </w:rPr>
        <w:t xml:space="preserve">Researchers in the fields of women’s and ethnic studies entering oppressed communities without any desire to change serious inequities are in direct contradiction of their supposedly “progressive” fields. </w:t>
      </w:r>
      <w:r w:rsidRPr="000B5E71">
        <w:rPr>
          <w:sz w:val="14"/>
        </w:rPr>
        <w:t xml:space="preserve">Women’s and ethnic studies were created out of the social movements of the 1960s. The aims of the people who started these fields of study were to catapult a movement of better access to education for people of color, poor people, and women. </w:t>
      </w:r>
      <w:r w:rsidRPr="000B5E71">
        <w:rPr>
          <w:rStyle w:val="StyleUnderline"/>
        </w:rPr>
        <w:t xml:space="preserve">These goals were met in conflict with a desire in academia to concentrate knowledge among groups of specialized elites, instead of a focus on popularizing this knowledge for the greater good. Try reading any academic text from your local women’s studies, ethnic studies, post-colonial studies, or anthropology department. The texts [is] are almost always written so that only academics can understand. Some students and scholars call it “acadamese.” It is writing that needs to be decoded before it can be understood. This is what </w:t>
      </w:r>
      <w:r w:rsidRPr="000B5E71">
        <w:rPr>
          <w:rStyle w:val="StyleUnderline"/>
          <w:highlight w:val="green"/>
        </w:rPr>
        <w:t>inaccessible language looks like in academic texts written about oppressed groups, but not for them</w:t>
      </w:r>
      <w:r w:rsidRPr="000B5E71">
        <w:rPr>
          <w:rStyle w:val="StyleUnderline"/>
        </w:rPr>
        <w:t xml:space="preserve">. </w:t>
      </w:r>
      <w:r w:rsidRPr="000B5E71">
        <w:rPr>
          <w:sz w:val="14"/>
        </w:rPr>
        <w:t>Indian writer and activist Arundhati Roy discusses the importance of “ordinary language” in social justice work in her speech given at Hampshire College in 2001: I think it’s vital to de-professionalize the public debate on matters that vitally affect the lives of ordinary people. It’s time to snatch our futures back from the ‘experts.’ Time to ask, in ordinary language, the public question and to demand, in ordinary language, the public answer. Roy purposefully writes for oppressed groups of people by writing in “ordinary language</w:t>
      </w:r>
      <w:r w:rsidRPr="000B5E71">
        <w:rPr>
          <w:rStyle w:val="StyleUnderline"/>
        </w:rPr>
        <w:t>.” Ordinary language becomes extraordinary when groups of people who have been historically “othered” are able to read something that connects to their lives. Academics who use “ordinary language” are able to encourage oppressed groups to consider their own agency in the fight for social, economic and political justice. Their advisors and colleagues constantly berate academics that attempt to write in ordinary language because their writing is “too accessible.” Academics use academic language and jargon to centralize knowledge and power in their hands. Academics would lose a certain amount of power if everyone had access to the same knowledge that they do. The division of labor in the ivory tower reinforces capitalist modes of production through individualized research and study that is hardly ever shared with those it most affects. This is how academia operates knowledge in the form of transactions that create restricted, instead of shared knowledge. Liberal academics become gatekeepers of knowledge by reinforcing ideas that knowledge should be bought and sold instead of shared among communities that are studied. In turn, serious activists who wish to create a world without capitalism and other forms of oppression are secluded from their communities through work in the non-profit sector</w:t>
      </w:r>
      <w:r w:rsidRPr="000B5E71">
        <w:rPr>
          <w:sz w:val="14"/>
        </w:rPr>
        <w:t xml:space="preserve">. INCITE! Women of Color Against Violence Collective’s’s “The Revolution Will Not Be Funded” touch upon the issue of revolutionary praxis among intellectuals in Non-Governmental Organizations (NGO): Progressive NGOs use peasants and the poor for their research projects, and they benefit from the publication - nothing comes back to the movements, not even copies of the studies done in their name! Moreover, peasant leaders ask why NGOs never risk their neck after their educational seminars - why do they not study the rich and powerful? Why us? The NGOs should stop being NGOs and convert themselves into members of socio-political movements. The fundamental question is whether a new generation of organic intellectuals can emerge from the burgeoning radical social movements which can avoid the NGO temptation and become integral members of the next revolutionary wave. </w:t>
      </w:r>
      <w:r w:rsidRPr="000B5E71">
        <w:rPr>
          <w:rStyle w:val="StyleUnderline"/>
          <w:highlight w:val="green"/>
        </w:rPr>
        <w:t>It is time to stop depending on</w:t>
      </w:r>
      <w:r w:rsidRPr="000B5E71">
        <w:rPr>
          <w:rStyle w:val="StyleUnderline"/>
        </w:rPr>
        <w:t xml:space="preserve"> NGOs and </w:t>
      </w:r>
      <w:r w:rsidRPr="000B5E71">
        <w:rPr>
          <w:rStyle w:val="StyleUnderline"/>
          <w:highlight w:val="green"/>
        </w:rPr>
        <w:t>academia to create revolutionary praxis for us</w:t>
      </w:r>
      <w:r w:rsidRPr="000B5E71">
        <w:rPr>
          <w:rStyle w:val="StyleUnderline"/>
        </w:rPr>
        <w:t xml:space="preserve">. </w:t>
      </w:r>
      <w:r w:rsidRPr="000B5E71">
        <w:rPr>
          <w:rStyle w:val="StyleUnderline"/>
          <w:highlight w:val="green"/>
        </w:rPr>
        <w:t>They won’t</w:t>
      </w:r>
      <w:r w:rsidRPr="000B5E71">
        <w:rPr>
          <w:rStyle w:val="StyleUnderline"/>
        </w:rPr>
        <w:t xml:space="preserve">. </w:t>
      </w:r>
      <w:r w:rsidRPr="000B5E71">
        <w:rPr>
          <w:rStyle w:val="StyleUnderline"/>
          <w:highlight w:val="green"/>
        </w:rPr>
        <w:t>It’s up to us, the oppressed peoples of the world to demand resources for our communities that are being studied by those whose lives are spent in ivory towers</w:t>
      </w:r>
      <w:r w:rsidRPr="000B5E71">
        <w:rPr>
          <w:rStyle w:val="StyleUnderline"/>
        </w:rPr>
        <w:t>. The revolution starts from below and works its way to the ivory tower. Only then will education be free and accessible for all.</w:t>
      </w:r>
    </w:p>
    <w:p w14:paraId="09472333" w14:textId="77777777" w:rsidR="008B1CF9" w:rsidRPr="000B5E71" w:rsidRDefault="008B1CF9" w:rsidP="008B1CF9">
      <w:pPr>
        <w:pStyle w:val="Heading4"/>
      </w:pPr>
      <w:r w:rsidRPr="000B5E71">
        <w:t xml:space="preserve">Their emphasis on a “decolonization of the mind” is a </w:t>
      </w:r>
      <w:r w:rsidRPr="000B5E71">
        <w:rPr>
          <w:u w:val="single"/>
        </w:rPr>
        <w:t>settler move to innocence</w:t>
      </w:r>
      <w:r w:rsidRPr="000B5E71">
        <w:t>—this flips the case.</w:t>
      </w:r>
    </w:p>
    <w:p w14:paraId="091E0EB5" w14:textId="77777777" w:rsidR="008B1CF9" w:rsidRPr="000B5E71" w:rsidRDefault="008B1CF9" w:rsidP="008B1CF9">
      <w:pPr>
        <w:rPr>
          <w:b/>
          <w:bCs/>
          <w:sz w:val="26"/>
          <w:u w:val="single"/>
        </w:rPr>
      </w:pPr>
      <w:r w:rsidRPr="000B5E71">
        <w:rPr>
          <w:rStyle w:val="Style13ptBold"/>
        </w:rPr>
        <w:t>Tuck and Yang, 12</w:t>
      </w:r>
      <w:r w:rsidRPr="000B5E71">
        <w:rPr>
          <w:rStyle w:val="Style13ptBold"/>
          <w:sz w:val="16"/>
        </w:rPr>
        <w:t xml:space="preserve"> </w:t>
      </w:r>
      <w:r w:rsidRPr="000B5E71">
        <w:rPr>
          <w:sz w:val="16"/>
        </w:rPr>
        <w:t xml:space="preserve">Eve Tuck and K. Wayne Yang, State University of New York at New Paltz; University of California, San Diego; “Decolonization is not a metaphor,” </w:t>
      </w:r>
      <w:r w:rsidRPr="000B5E71">
        <w:rPr>
          <w:i/>
          <w:sz w:val="16"/>
        </w:rPr>
        <w:t>Decolonization: Indigeneity, Education &amp; Society</w:t>
      </w:r>
      <w:r w:rsidRPr="000B5E71">
        <w:rPr>
          <w:sz w:val="16"/>
        </w:rPr>
        <w:t>, Vol. 1., No. 1, 2012, pg. 19 //bghs-ms</w:t>
      </w:r>
    </w:p>
    <w:p w14:paraId="6126EB8D" w14:textId="77777777" w:rsidR="008B1CF9" w:rsidRPr="000B5E71" w:rsidRDefault="008B1CF9" w:rsidP="008B1CF9">
      <w:pPr>
        <w:rPr>
          <w:sz w:val="16"/>
          <w:szCs w:val="16"/>
        </w:rPr>
      </w:pPr>
      <w:r w:rsidRPr="000B5E71">
        <w:rPr>
          <w:sz w:val="16"/>
        </w:rPr>
        <w:t xml:space="preserve">Fanon told us in 1963 that decolonizing the mind is the first step, not the only step toward overthrowing colonial regimes. Yet </w:t>
      </w:r>
      <w:r w:rsidRPr="000B5E71">
        <w:rPr>
          <w:rStyle w:val="StyleUnderline"/>
          <w:highlight w:val="green"/>
        </w:rPr>
        <w:t>we wonder whether another</w:t>
      </w:r>
      <w:r w:rsidRPr="000B5E71">
        <w:rPr>
          <w:rStyle w:val="StyleUnderline"/>
        </w:rPr>
        <w:t xml:space="preserve"> settler </w:t>
      </w:r>
      <w:r w:rsidRPr="000B5E71">
        <w:rPr>
          <w:rStyle w:val="StyleUnderline"/>
          <w:highlight w:val="green"/>
        </w:rPr>
        <w:t>move</w:t>
      </w:r>
      <w:r w:rsidRPr="000B5E71">
        <w:rPr>
          <w:rStyle w:val="StyleUnderline"/>
        </w:rPr>
        <w:t xml:space="preserve"> to innocence </w:t>
      </w:r>
      <w:r w:rsidRPr="000B5E71">
        <w:rPr>
          <w:rStyle w:val="StyleUnderline"/>
          <w:highlight w:val="green"/>
        </w:rPr>
        <w:t xml:space="preserve">is to focus on decolonizing the mind, or </w:t>
      </w:r>
      <w:r w:rsidRPr="000B5E71">
        <w:rPr>
          <w:rStyle w:val="StyleUnderline"/>
        </w:rPr>
        <w:t xml:space="preserve">the cultivation of </w:t>
      </w:r>
      <w:r w:rsidRPr="000B5E71">
        <w:rPr>
          <w:rStyle w:val="StyleUnderline"/>
          <w:highlight w:val="green"/>
        </w:rPr>
        <w:t>critical consciousness</w:t>
      </w:r>
      <w:r w:rsidRPr="000B5E71">
        <w:rPr>
          <w:rStyle w:val="StyleUnderline"/>
        </w:rPr>
        <w:t>, as if it were the sole activity of decolonization</w:t>
      </w:r>
      <w:r w:rsidRPr="000B5E71">
        <w:rPr>
          <w:sz w:val="16"/>
        </w:rPr>
        <w:t xml:space="preserve">; </w:t>
      </w:r>
      <w:r w:rsidRPr="000B5E71">
        <w:rPr>
          <w:rStyle w:val="StyleUnderline"/>
          <w:highlight w:val="green"/>
        </w:rPr>
        <w:t xml:space="preserve">to allow </w:t>
      </w:r>
      <w:r w:rsidRPr="000B5E71">
        <w:rPr>
          <w:rStyle w:val="Emphasis"/>
          <w:highlight w:val="green"/>
        </w:rPr>
        <w:t>conscientization</w:t>
      </w:r>
      <w:r w:rsidRPr="000B5E71">
        <w:rPr>
          <w:rStyle w:val="StyleUnderline"/>
          <w:highlight w:val="green"/>
        </w:rPr>
        <w:t xml:space="preserve"> to stand in for the more uncomfortable task of relinquishing stolen land</w:t>
      </w:r>
      <w:r w:rsidRPr="000B5E71">
        <w:rPr>
          <w:sz w:val="16"/>
          <w:highlight w:val="green"/>
        </w:rPr>
        <w:t>.</w:t>
      </w:r>
      <w:r w:rsidRPr="000B5E71">
        <w:rPr>
          <w:sz w:val="16"/>
        </w:rPr>
        <w:t xml:space="preserve"> We agree that curricula, literature, and pedagogy can be crafted to aid people in learning to see settler colonialism, to articulate critiques of settler epistemology, and set aside settler histories and values in search of ethics that reject domination and exploitation; this is not unimportant work. However, </w:t>
      </w:r>
      <w:r w:rsidRPr="000B5E71">
        <w:rPr>
          <w:rStyle w:val="StyleUnderline"/>
        </w:rPr>
        <w:t xml:space="preserve">the front-loading of critical </w:t>
      </w:r>
      <w:r w:rsidRPr="000B5E71">
        <w:rPr>
          <w:rStyle w:val="StyleUnderline"/>
          <w:highlight w:val="green"/>
        </w:rPr>
        <w:t xml:space="preserve">consciousness building can </w:t>
      </w:r>
      <w:r w:rsidRPr="000B5E71">
        <w:rPr>
          <w:rStyle w:val="Emphasis"/>
          <w:highlight w:val="green"/>
        </w:rPr>
        <w:t>waylay decolonization</w:t>
      </w:r>
      <w:r w:rsidRPr="000B5E71">
        <w:rPr>
          <w:rStyle w:val="StyleUnderline"/>
        </w:rPr>
        <w:t xml:space="preserve">, </w:t>
      </w:r>
      <w:r w:rsidRPr="000B5E71">
        <w:rPr>
          <w:rStyle w:val="StyleUnderline"/>
          <w:highlight w:val="green"/>
        </w:rPr>
        <w:t xml:space="preserve">even though the experience of teaching </w:t>
      </w:r>
      <w:r w:rsidRPr="000B5E71">
        <w:rPr>
          <w:rStyle w:val="StyleUnderline"/>
        </w:rPr>
        <w:t xml:space="preserve">and learning to be critical of settler </w:t>
      </w:r>
      <w:r w:rsidRPr="000B5E71">
        <w:rPr>
          <w:rStyle w:val="StyleUnderline"/>
          <w:highlight w:val="green"/>
        </w:rPr>
        <w:t>colonialism can</w:t>
      </w:r>
      <w:r w:rsidRPr="000B5E71">
        <w:rPr>
          <w:rStyle w:val="StyleUnderline"/>
        </w:rPr>
        <w:t xml:space="preserve"> be so powerful it can </w:t>
      </w:r>
      <w:r w:rsidRPr="000B5E71">
        <w:rPr>
          <w:rStyle w:val="StyleUnderline"/>
          <w:highlight w:val="green"/>
        </w:rPr>
        <w:t>feel like it is</w:t>
      </w:r>
      <w:r w:rsidRPr="000B5E71">
        <w:rPr>
          <w:rStyle w:val="StyleUnderline"/>
        </w:rPr>
        <w:t xml:space="preserve"> indeed </w:t>
      </w:r>
      <w:r w:rsidRPr="000B5E71">
        <w:rPr>
          <w:rStyle w:val="StyleUnderline"/>
          <w:highlight w:val="green"/>
        </w:rPr>
        <w:t>making change</w:t>
      </w:r>
      <w:r w:rsidRPr="000B5E71">
        <w:rPr>
          <w:rStyle w:val="StyleUnderline"/>
        </w:rPr>
        <w:t>.</w:t>
      </w:r>
      <w:r w:rsidRPr="000B5E71">
        <w:rPr>
          <w:sz w:val="16"/>
        </w:rPr>
        <w:t xml:space="preserve"> </w:t>
      </w:r>
      <w:r w:rsidRPr="000B5E71">
        <w:rPr>
          <w:rStyle w:val="StyleUnderline"/>
        </w:rPr>
        <w:t xml:space="preserve">Until stolen land is relinquished, </w:t>
      </w:r>
      <w:r w:rsidRPr="000B5E71">
        <w:rPr>
          <w:rStyle w:val="StyleUnderline"/>
          <w:highlight w:val="green"/>
        </w:rPr>
        <w:t>critical consciousness does not translate into action that disrupts settler colonialism</w:t>
      </w:r>
      <w:r w:rsidRPr="000B5E71">
        <w:rPr>
          <w:sz w:val="16"/>
        </w:rPr>
        <w:t xml:space="preserve">. </w:t>
      </w:r>
      <w:r w:rsidRPr="000B5E71">
        <w:rPr>
          <w:rStyle w:val="StyleUnderline"/>
        </w:rPr>
        <w:t>So</w:t>
      </w:r>
      <w:r w:rsidRPr="000B5E71">
        <w:rPr>
          <w:sz w:val="16"/>
        </w:rPr>
        <w:t xml:space="preserve">, </w:t>
      </w:r>
      <w:r w:rsidRPr="000B5E71">
        <w:rPr>
          <w:rStyle w:val="StyleUnderline"/>
          <w:highlight w:val="green"/>
        </w:rPr>
        <w:t>we</w:t>
      </w:r>
      <w:r w:rsidRPr="000B5E71">
        <w:rPr>
          <w:sz w:val="16"/>
          <w:highlight w:val="green"/>
        </w:rPr>
        <w:t xml:space="preserve"> </w:t>
      </w:r>
      <w:r w:rsidRPr="000B5E71">
        <w:rPr>
          <w:sz w:val="16"/>
        </w:rPr>
        <w:t xml:space="preserve">respectfully </w:t>
      </w:r>
      <w:r w:rsidRPr="000B5E71">
        <w:rPr>
          <w:rStyle w:val="StyleUnderline"/>
          <w:highlight w:val="green"/>
        </w:rPr>
        <w:t>disagree</w:t>
      </w:r>
      <w:r w:rsidRPr="000B5E71">
        <w:rPr>
          <w:rStyle w:val="StyleUnderline"/>
        </w:rPr>
        <w:t xml:space="preserve"> with</w:t>
      </w:r>
      <w:r w:rsidRPr="000B5E71">
        <w:rPr>
          <w:sz w:val="16"/>
        </w:rPr>
        <w:t xml:space="preserve"> George </w:t>
      </w:r>
      <w:r w:rsidRPr="000B5E71">
        <w:rPr>
          <w:rStyle w:val="StyleUnderline"/>
        </w:rPr>
        <w:t>Clinton and Funkadelic</w:t>
      </w:r>
      <w:r w:rsidRPr="000B5E71">
        <w:rPr>
          <w:sz w:val="16"/>
        </w:rPr>
        <w:t xml:space="preserve"> (1970) and En Vogue (1992) </w:t>
      </w:r>
      <w:r w:rsidRPr="000B5E71">
        <w:rPr>
          <w:rStyle w:val="StyleUnderline"/>
        </w:rPr>
        <w:t xml:space="preserve">when they assert </w:t>
      </w:r>
      <w:r w:rsidRPr="000B5E71">
        <w:rPr>
          <w:rStyle w:val="StyleUnderline"/>
          <w:highlight w:val="green"/>
        </w:rPr>
        <w:t>that if you “free your mind</w:t>
      </w:r>
      <w:r w:rsidRPr="000B5E71">
        <w:rPr>
          <w:rStyle w:val="StyleUnderline"/>
        </w:rPr>
        <w:t xml:space="preserve">, the rest </w:t>
      </w:r>
      <w:r w:rsidRPr="000B5E71">
        <w:rPr>
          <w:rStyle w:val="StyleUnderline"/>
          <w:highlight w:val="green"/>
        </w:rPr>
        <w:t>(your ass) will follow</w:t>
      </w:r>
      <w:r w:rsidRPr="000B5E71">
        <w:rPr>
          <w:rStyle w:val="StyleUnderline"/>
        </w:rPr>
        <w:t>.</w:t>
      </w:r>
      <w:r w:rsidRPr="000B5E71">
        <w:rPr>
          <w:sz w:val="16"/>
          <w:szCs w:val="16"/>
        </w:rPr>
        <w:t>”</w:t>
      </w:r>
    </w:p>
    <w:p w14:paraId="6F566C6C" w14:textId="01AAD30B" w:rsidR="00287C07" w:rsidRPr="00D85E46" w:rsidRDefault="00287C07" w:rsidP="00287C07">
      <w:pPr>
        <w:pStyle w:val="Heading4"/>
      </w:pPr>
      <w:r w:rsidRPr="00D85E46">
        <w:lastRenderedPageBreak/>
        <w:t xml:space="preserve">COLONIALITY IS NOT A METAPHOR, NOT A JOINT STRUGGLE FOR HUMAN RIGHTS, AND NOT A FIGHT AGAINST WHITENESS – IT CANNOT BE INCORPORATED OR ENCAPSULTED INTO SOME NOW FORM OF SCHOLARSHIP – YOU CANNOT </w:t>
      </w:r>
      <w:r>
        <w:t xml:space="preserve">DECOLONIZE INTELLECTUALL PROPERTY </w:t>
      </w:r>
      <w:r w:rsidRPr="00D85E46">
        <w:t>BY VOTING AFFIRMATIVE AT A HIGHSCHOOL DEBATE TOURNAMENT – THERE IS NO WAY TO GRAFT THE STRUGGLE INTO THIS SPACE, AND THEIR ATTEMPT TO DO SO ONLY DECENTERS DECOLONIALITY</w:t>
      </w:r>
    </w:p>
    <w:p w14:paraId="618A4B5E" w14:textId="77777777" w:rsidR="00287C07" w:rsidRPr="00D85E46" w:rsidRDefault="00287C07" w:rsidP="00287C07">
      <w:r w:rsidRPr="00D85E46">
        <w:t xml:space="preserve">Eve </w:t>
      </w:r>
      <w:r w:rsidRPr="00D85E46">
        <w:rPr>
          <w:rStyle w:val="Style13ptBold"/>
        </w:rPr>
        <w:t>Tuck</w:t>
      </w:r>
      <w:r w:rsidRPr="00D85E46">
        <w:t xml:space="preserve"> is an assistant professor of educational foundations at the State University of New York at New Paltz. Her writing, which has been concerned with Indigenous theories, qualitative research, research ethics, and theories of change, has appeared in the Harvard Educational Review, the Urban Review and several edited volumes, including Ethical Futures in Qualitative Research and the Handbook of Critical and Indigenous Methodologies. </w:t>
      </w:r>
      <w:r w:rsidRPr="00D85E46">
        <w:rPr>
          <w:rStyle w:val="Style13ptBold"/>
        </w:rPr>
        <w:t>and</w:t>
      </w:r>
      <w:r w:rsidRPr="00D85E46">
        <w:t xml:space="preserve"> K. Wayne </w:t>
      </w:r>
      <w:r w:rsidRPr="00D85E46">
        <w:rPr>
          <w:rStyle w:val="Style13ptBold"/>
        </w:rPr>
        <w:t>Yang</w:t>
      </w:r>
      <w:r w:rsidRPr="00D85E46">
        <w:t xml:space="preserve"> is an assistant professor at UC San Diego. Ph.D., 2004, Social and Cultural Studies, University of California, Berkeley. 20</w:t>
      </w:r>
      <w:r w:rsidRPr="00D85E46">
        <w:rPr>
          <w:rStyle w:val="Style13ptBold"/>
        </w:rPr>
        <w:t>12</w:t>
      </w:r>
      <w:r w:rsidRPr="00D85E46">
        <w:t xml:space="preserve"> [“Decolonization is not a metaphor”, Decolonization: Indigeneity, Education &amp; Society Vol. 1, No. 1, 2012, pp. 1-­‐40</w:t>
      </w:r>
      <w:r>
        <w:t>, http://decolonization.org/index.php/des/article/download/18630/15554</w:t>
      </w:r>
      <w:r w:rsidRPr="00D85E46">
        <w:t>]</w:t>
      </w:r>
    </w:p>
    <w:p w14:paraId="54878DC4" w14:textId="17AE6E7B" w:rsidR="00287C07" w:rsidRPr="00287C07" w:rsidRDefault="00287C07" w:rsidP="008B1CF9">
      <w:pPr>
        <w:rPr>
          <w:sz w:val="16"/>
        </w:rPr>
      </w:pPr>
      <w:r w:rsidRPr="000E4B1E">
        <w:rPr>
          <w:sz w:val="16"/>
        </w:rPr>
        <w:t xml:space="preserve">Our goal in this article is to remind readers what is unsettling about decolonization. </w:t>
      </w:r>
      <w:r w:rsidRPr="004102E4">
        <w:rPr>
          <w:rStyle w:val="StyleUnderline"/>
          <w:highlight w:val="cyan"/>
        </w:rPr>
        <w:t>Decolonization</w:t>
      </w:r>
      <w:r w:rsidRPr="00D85E46">
        <w:rPr>
          <w:rStyle w:val="StyleUnderline"/>
        </w:rPr>
        <w:t xml:space="preserve"> brings about the repatriation of Indigenous land and life; </w:t>
      </w:r>
      <w:r w:rsidRPr="004102E4">
        <w:rPr>
          <w:rStyle w:val="StyleUnderline"/>
          <w:highlight w:val="cyan"/>
        </w:rPr>
        <w:t>it is not a metaphor for other things we want to do to improve our societies and schools</w:t>
      </w:r>
      <w:r w:rsidRPr="000E4B1E">
        <w:rPr>
          <w:sz w:val="16"/>
        </w:rPr>
        <w:t xml:space="preserve">. The easy </w:t>
      </w:r>
      <w:r w:rsidRPr="004102E4">
        <w:rPr>
          <w:rStyle w:val="StyleUnderline"/>
          <w:highlight w:val="cyan"/>
        </w:rPr>
        <w:t>adoption of decolonizing discourse by educational advocacy</w:t>
      </w:r>
      <w:r w:rsidRPr="000E4B1E">
        <w:rPr>
          <w:sz w:val="16"/>
        </w:rPr>
        <w:t xml:space="preserve"> and scholarship, evidenced by the increasing number of </w:t>
      </w:r>
      <w:r w:rsidRPr="00D85E46">
        <w:rPr>
          <w:rStyle w:val="StyleUnderline"/>
        </w:rPr>
        <w:t xml:space="preserve">calls </w:t>
      </w:r>
      <w:r w:rsidRPr="004102E4">
        <w:rPr>
          <w:rStyle w:val="StyleUnderline"/>
          <w:highlight w:val="cyan"/>
        </w:rPr>
        <w:t>to “decolonize our schools,” or</w:t>
      </w:r>
      <w:r w:rsidRPr="00D85E46">
        <w:rPr>
          <w:rStyle w:val="StyleUnderline"/>
        </w:rPr>
        <w:t xml:space="preserve"> use “decolonizing methods,” or, “</w:t>
      </w:r>
      <w:r w:rsidRPr="004102E4">
        <w:rPr>
          <w:rStyle w:val="StyleUnderline"/>
          <w:highlight w:val="cyan"/>
        </w:rPr>
        <w:t>decolonize student thinking”, turns decolonization into a metaphor</w:t>
      </w:r>
      <w:r w:rsidRPr="000E4B1E">
        <w:rPr>
          <w:sz w:val="16"/>
        </w:rPr>
        <w:t xml:space="preserve">. As important as their goals may be, </w:t>
      </w:r>
      <w:r w:rsidRPr="00D85E46">
        <w:rPr>
          <w:rStyle w:val="StyleUnderline"/>
        </w:rPr>
        <w:t>social justice, critical methodologies, or approaches that decenter settler perspectives have objectives that may be incommensurable with decolonization</w:t>
      </w:r>
      <w:r w:rsidRPr="000E4B1E">
        <w:rPr>
          <w:sz w:val="16"/>
        </w:rPr>
        <w:t xml:space="preserve">. Because settler colonialism is built upon an entangled triad structure of settler-native-slave, the decolonial desires of white, nonwhite, immigrant, postcolonial, and oppressed people, can similarly be entangled in resettlement, reoccupation, and reinhabitation that actually further settler colonialism. </w:t>
      </w:r>
      <w:r w:rsidRPr="004102E4">
        <w:rPr>
          <w:rStyle w:val="StyleUnderline"/>
          <w:highlight w:val="cyan"/>
        </w:rPr>
        <w:t xml:space="preserve">The metaphorization of decolonization makes possible a set of evasions, or “settler moves to innocence”, that problematically attempt to </w:t>
      </w:r>
      <w:r w:rsidRPr="004102E4">
        <w:rPr>
          <w:rStyle w:val="StyleUnderline"/>
          <w:highlight w:val="cyan"/>
        </w:rPr>
        <w:lastRenderedPageBreak/>
        <w:t>reconcile settler guilt and complicity, and rescue settler futurity</w:t>
      </w:r>
      <w:r w:rsidRPr="000E4B1E">
        <w:rPr>
          <w:sz w:val="16"/>
        </w:rPr>
        <w:t xml:space="preserve">. In this article, </w:t>
      </w:r>
      <w:r w:rsidRPr="00D85E46">
        <w:rPr>
          <w:rStyle w:val="StyleUnderline"/>
        </w:rPr>
        <w:t>we analyze</w:t>
      </w:r>
      <w:r w:rsidRPr="000E4B1E">
        <w:rPr>
          <w:sz w:val="16"/>
        </w:rPr>
        <w:t xml:space="preserve"> multiple settler moves towards innocence in order to</w:t>
      </w:r>
      <w:r w:rsidRPr="00D85E46">
        <w:rPr>
          <w:rStyle w:val="StyleUnderline"/>
        </w:rPr>
        <w:t xml:space="preserve"> forward “an ethic of incommensurability”</w:t>
      </w:r>
      <w:r w:rsidRPr="000E4B1E">
        <w:rPr>
          <w:sz w:val="16"/>
        </w:rPr>
        <w:t xml:space="preserve"> that recognizes what is distinct and what is sovereign for project(s) of decolonization in relation to human and civil rights based social justice projects. We also point to unsettling themes within transnational/Third World decolonizations, abolition, and </w:t>
      </w:r>
      <w:r w:rsidRPr="00D85E46">
        <w:rPr>
          <w:rStyle w:val="StyleUnderline"/>
        </w:rPr>
        <w:t>critical spaceplace pedagogies,</w:t>
      </w:r>
      <w:r w:rsidRPr="000E4B1E">
        <w:rPr>
          <w:sz w:val="16"/>
        </w:rPr>
        <w:t xml:space="preserve"> which </w:t>
      </w:r>
      <w:r w:rsidRPr="00D85E46">
        <w:rPr>
          <w:rStyle w:val="StyleUnderline"/>
        </w:rPr>
        <w:t>challenge the coalescence of social justice endeavors</w:t>
      </w:r>
      <w:r w:rsidRPr="000E4B1E">
        <w:rPr>
          <w:sz w:val="16"/>
        </w:rPr>
        <w:t xml:space="preserve">, making room for more meaningful potential alliances. Keywords: decolonization, settler colonialism, settler moves to innocence, incommensurability, Indigenous land, decolonizing education 2 E. Tuck &amp; K.W. Yang </w:t>
      </w:r>
      <w:r w:rsidRPr="004102E4">
        <w:rPr>
          <w:rStyle w:val="StyleUnderline"/>
          <w:highlight w:val="cyan"/>
        </w:rPr>
        <w:t>Decolonization, which sets out to change the order of the world</w:t>
      </w:r>
      <w:r w:rsidRPr="000E4B1E">
        <w:rPr>
          <w:sz w:val="16"/>
          <w:highlight w:val="cyan"/>
        </w:rPr>
        <w:t xml:space="preserve">, </w:t>
      </w:r>
      <w:r w:rsidRPr="000E4B1E">
        <w:rPr>
          <w:sz w:val="16"/>
        </w:rPr>
        <w:t xml:space="preserve">is, obviously, a program of complete disorder. </w:t>
      </w:r>
      <w:r w:rsidRPr="00D85E46">
        <w:rPr>
          <w:rStyle w:val="StyleUnderline"/>
        </w:rPr>
        <w:t>But</w:t>
      </w:r>
      <w:r w:rsidRPr="000E4B1E">
        <w:rPr>
          <w:sz w:val="16"/>
        </w:rPr>
        <w:t xml:space="preserve"> it </w:t>
      </w:r>
      <w:r w:rsidRPr="004102E4">
        <w:rPr>
          <w:rStyle w:val="StyleUnderline"/>
          <w:highlight w:val="cyan"/>
        </w:rPr>
        <w:t>cannot come as a result of magical practices, nor of a natural shock, nor of a friendly understanding. Decolonization</w:t>
      </w:r>
      <w:r w:rsidRPr="000E4B1E">
        <w:rPr>
          <w:sz w:val="16"/>
        </w:rPr>
        <w:t xml:space="preserve">, as we know, is a historical process: that is to say it cannot be understood, </w:t>
      </w:r>
      <w:r w:rsidRPr="00D85E46">
        <w:rPr>
          <w:rStyle w:val="StyleUnderline"/>
        </w:rPr>
        <w:t xml:space="preserve">it </w:t>
      </w:r>
      <w:r w:rsidRPr="004102E4">
        <w:rPr>
          <w:rStyle w:val="StyleUnderline"/>
          <w:highlight w:val="cyan"/>
        </w:rPr>
        <w:t>cannot become intelligible</w:t>
      </w:r>
      <w:r w:rsidRPr="000E4B1E">
        <w:rPr>
          <w:sz w:val="16"/>
        </w:rPr>
        <w:t xml:space="preserve"> nor clear to itself </w:t>
      </w:r>
      <w:r w:rsidRPr="004102E4">
        <w:rPr>
          <w:rStyle w:val="StyleUnderline"/>
          <w:highlight w:val="cyan"/>
        </w:rPr>
        <w:t xml:space="preserve">except in the exact measure that we can discern the </w:t>
      </w:r>
      <w:r w:rsidRPr="004102E4">
        <w:rPr>
          <w:rStyle w:val="Emphasis"/>
          <w:highlight w:val="cyan"/>
        </w:rPr>
        <w:t>movements</w:t>
      </w:r>
      <w:r w:rsidRPr="00D85E46">
        <w:rPr>
          <w:rStyle w:val="StyleUnderline"/>
        </w:rPr>
        <w:t xml:space="preserve"> which give it historical form and content</w:t>
      </w:r>
      <w:r w:rsidRPr="000E4B1E">
        <w:rPr>
          <w:sz w:val="16"/>
        </w:rPr>
        <w:t xml:space="preserve">. -Franz Fanon, The Wretched of the Earth, 1963, p. 36 Let us admit it, the settler knows perfectly well that no phraseology can be a substitute for reality. -Franz Fanon, The Wretched of the Earth, 1963, p. 45 Introduction For the past several years we have been working, in our writing and teaching, to bring attention to how </w:t>
      </w:r>
      <w:r w:rsidRPr="00D85E46">
        <w:rPr>
          <w:rStyle w:val="StyleUnderline"/>
        </w:rPr>
        <w:t>settler colonialism has shaped schooling and educational research in the United States</w:t>
      </w:r>
      <w:r w:rsidRPr="000E4B1E">
        <w:rPr>
          <w:sz w:val="16"/>
        </w:rPr>
        <w:t xml:space="preserve"> and other settler colonial nation-states. These are two distinct but overlapping tasks, the first concerned with how the invisibilized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in order to rationalize and maintain unfair social structures. We are doing this work alongside many others who - somewhat relentlessly, in writings, meetings, courses, and activism - don’t allow the real and symbolic violences of settler colonialism to be overlooked. Alongside this work, we have been thinking about what decolonization means, what it wants and requires. One trend we have noticed, with growing apprehension, is the ease with which the </w:t>
      </w:r>
      <w:r w:rsidRPr="004102E4">
        <w:rPr>
          <w:rStyle w:val="StyleUnderline"/>
          <w:highlight w:val="cyan"/>
        </w:rPr>
        <w:t>language of decolonization has been superficially adopted into education</w:t>
      </w:r>
      <w:r w:rsidRPr="00D85E46">
        <w:rPr>
          <w:rStyle w:val="StyleUnderline"/>
        </w:rPr>
        <w:t xml:space="preserve"> and other social </w:t>
      </w:r>
      <w:r w:rsidRPr="004102E4">
        <w:rPr>
          <w:rStyle w:val="StyleUnderline"/>
          <w:highlight w:val="cyan"/>
        </w:rPr>
        <w:t xml:space="preserve">sciences, supplanting prior ways of talking about social justice, critical methodologies, or approaches </w:t>
      </w:r>
      <w:r w:rsidRPr="004102E4">
        <w:rPr>
          <w:rStyle w:val="Emphasis"/>
          <w:highlight w:val="cyan"/>
        </w:rPr>
        <w:t>which decenter settler perspectives</w:t>
      </w:r>
      <w:r w:rsidRPr="004102E4">
        <w:rPr>
          <w:rStyle w:val="StyleUnderline"/>
          <w:highlight w:val="cyan"/>
        </w:rPr>
        <w:t>.</w:t>
      </w:r>
      <w:r w:rsidRPr="00D85E46">
        <w:rPr>
          <w:rStyle w:val="StyleUnderline"/>
        </w:rPr>
        <w:t xml:space="preserve"> Decolonization</w:t>
      </w:r>
      <w:r w:rsidRPr="000E4B1E">
        <w:rPr>
          <w:sz w:val="16"/>
        </w:rPr>
        <w:t xml:space="preserve">, which we assert is a distinct project from other civil and human rights-based social justice projects, </w:t>
      </w:r>
      <w:r w:rsidRPr="00D85E46">
        <w:rPr>
          <w:rStyle w:val="StyleUnderline"/>
        </w:rPr>
        <w:t>is far too often subsumed into the directives of these projects, with no regard for how decolonization wants something different than those forms of justice</w:t>
      </w:r>
      <w:r w:rsidRPr="000E4B1E">
        <w:rPr>
          <w:sz w:val="16"/>
        </w:rPr>
        <w:t xml:space="preserve">. Settler </w:t>
      </w:r>
      <w:r w:rsidRPr="00D85E46">
        <w:rPr>
          <w:rStyle w:val="StyleUnderline"/>
        </w:rPr>
        <w:t>scholars swap out prior civil and human rights based terms</w:t>
      </w:r>
      <w:r w:rsidRPr="000E4B1E">
        <w:rPr>
          <w:sz w:val="16"/>
        </w:rPr>
        <w:t xml:space="preserve">,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it is not uncommon to hear speakers refer, almost casually, to the need to “decolonize our schools,” or use “decolonizing methods,” or “decolonize student thinking.” Yet, we have observed a startling number of these </w:t>
      </w:r>
      <w:r w:rsidRPr="004102E4">
        <w:rPr>
          <w:rStyle w:val="Emphasis"/>
          <w:highlight w:val="cyan"/>
        </w:rPr>
        <w:t>discussions make no mention of Indigenous</w:t>
      </w:r>
      <w:r w:rsidRPr="000E4B1E">
        <w:rPr>
          <w:sz w:val="16"/>
        </w:rPr>
        <w:t xml:space="preserve"> peoples, our/</w:t>
      </w:r>
      <w:r w:rsidRPr="004102E4">
        <w:rPr>
          <w:rStyle w:val="StyleUnderline"/>
          <w:highlight w:val="cyan"/>
        </w:rPr>
        <w:t xml:space="preserve">their1 struggles for the recognition of </w:t>
      </w:r>
      <w:r w:rsidRPr="000E4B1E">
        <w:rPr>
          <w:sz w:val="16"/>
        </w:rPr>
        <w:t>our/their</w:t>
      </w:r>
      <w:r w:rsidRPr="004102E4">
        <w:rPr>
          <w:rStyle w:val="StyleUnderline"/>
          <w:highlight w:val="cyan"/>
        </w:rPr>
        <w:t xml:space="preserve"> sovereignty, or the contributions of Indigenous intellectuals and activists to theories and frameworks of decolonization</w:t>
      </w:r>
      <w:r w:rsidRPr="000E4B1E">
        <w:rPr>
          <w:sz w:val="16"/>
        </w:rPr>
        <w:t xml:space="preserve">. Further, </w:t>
      </w:r>
      <w:r w:rsidRPr="00D85E46">
        <w:rPr>
          <w:rStyle w:val="StyleUnderline"/>
        </w:rPr>
        <w:t xml:space="preserve">there is </w:t>
      </w:r>
      <w:r w:rsidRPr="000E4B1E">
        <w:rPr>
          <w:sz w:val="16"/>
        </w:rPr>
        <w:t>often</w:t>
      </w:r>
      <w:r w:rsidRPr="00D85E46">
        <w:rPr>
          <w:rStyle w:val="StyleUnderline"/>
        </w:rPr>
        <w:t xml:space="preserve"> little recognition</w:t>
      </w:r>
      <w:r w:rsidRPr="000E4B1E">
        <w:rPr>
          <w:sz w:val="16"/>
        </w:rPr>
        <w:t xml:space="preserve"> given </w:t>
      </w:r>
      <w:r w:rsidRPr="00D85E46">
        <w:rPr>
          <w:rStyle w:val="StyleUnderline"/>
        </w:rPr>
        <w:t>to the immediate context of settler colonialism on the North American lands where many of these conferences take place</w:t>
      </w:r>
      <w:r w:rsidRPr="000E4B1E">
        <w:rPr>
          <w:sz w:val="16"/>
        </w:rPr>
        <w:t xml:space="preserve">. Of course, dressing up in the language of decolonization is not as offensive as “Navajo print” underwear sold at a clothing chain store (Gaynor, 2012) and other appropriations of Indigenous cultures and materials that occur so frequently. Yet, </w:t>
      </w:r>
      <w:r w:rsidRPr="004102E4">
        <w:rPr>
          <w:rStyle w:val="Emphasis"/>
          <w:highlight w:val="cyan"/>
        </w:rPr>
        <w:t>this kind of inclusion is a form of enclosure,</w:t>
      </w:r>
      <w:r w:rsidRPr="00D85E46">
        <w:rPr>
          <w:rStyle w:val="StyleUnderline"/>
        </w:rPr>
        <w:t xml:space="preserve"> dangerous in how it domesticates decolonization. It is also a foreclosure, limiting in how it recapitulates dominant theories of social</w:t>
      </w:r>
      <w:r w:rsidRPr="000E4B1E">
        <w:rPr>
          <w:sz w:val="16"/>
        </w:rPr>
        <w:t xml:space="preserve"> </w:t>
      </w:r>
      <w:r w:rsidRPr="00D85E46">
        <w:rPr>
          <w:rStyle w:val="StyleUnderline"/>
        </w:rPr>
        <w:t>change</w:t>
      </w:r>
      <w:r w:rsidRPr="000E4B1E">
        <w:rPr>
          <w:sz w:val="16"/>
        </w:rPr>
        <w:t xml:space="preserve">. On the occasion of the inaugural issue of Decolonization: Indigeneity, Education, &amp; Society, we want to be sure to clarify that </w:t>
      </w:r>
      <w:r w:rsidRPr="00D85E46">
        <w:rPr>
          <w:rStyle w:val="Emphasis"/>
        </w:rPr>
        <w:t>decolonization is not a metaphor</w:t>
      </w:r>
      <w:r w:rsidRPr="000E4B1E">
        <w:rPr>
          <w:sz w:val="16"/>
        </w:rPr>
        <w:t xml:space="preserve">. </w:t>
      </w:r>
      <w:r w:rsidRPr="004102E4">
        <w:rPr>
          <w:rStyle w:val="StyleUnderline"/>
          <w:highlight w:val="cyan"/>
        </w:rPr>
        <w:t>When metaphor invades decolonization, it kills the very possibility of decolonization; it recenters whiteness, it resettles theory, it extends innocence to the settler, it entertains a settler future</w:t>
      </w:r>
      <w:r w:rsidRPr="000E4B1E">
        <w:rPr>
          <w:sz w:val="16"/>
        </w:rPr>
        <w:t xml:space="preserve">. Decolonize (a verb) and </w:t>
      </w:r>
      <w:r w:rsidRPr="004102E4">
        <w:rPr>
          <w:rStyle w:val="StyleUnderline"/>
          <w:highlight w:val="cyan"/>
        </w:rPr>
        <w:t xml:space="preserve">decolonization (a noun) cannot easily be grafted onto pre-existing discourses/frameworks, </w:t>
      </w:r>
      <w:r w:rsidRPr="004102E4">
        <w:rPr>
          <w:rStyle w:val="Emphasis"/>
          <w:highlight w:val="cyan"/>
        </w:rPr>
        <w:t>even if they are critical, even if they are anti-racist, even if they are justice frameworks</w:t>
      </w:r>
      <w:r w:rsidRPr="00D85E46">
        <w:rPr>
          <w:rStyle w:val="StyleUnderline"/>
        </w:rPr>
        <w:t>.</w:t>
      </w:r>
      <w:r w:rsidRPr="000E4B1E">
        <w:rPr>
          <w:sz w:val="16"/>
        </w:rPr>
        <w:t xml:space="preserve"> The easy </w:t>
      </w:r>
      <w:r w:rsidRPr="0079404C">
        <w:rPr>
          <w:rStyle w:val="Emphasis"/>
          <w:highlight w:val="cyan"/>
        </w:rPr>
        <w:t>absorption, adoption, and transposing of decolonization is yet another form of settler appropriation</w:t>
      </w:r>
      <w:r w:rsidRPr="000E4B1E">
        <w:rPr>
          <w:sz w:val="16"/>
        </w:rPr>
        <w:t>. When we write about decolonization, we are not offering it as a metaphor</w:t>
      </w:r>
      <w:r w:rsidRPr="00D85E46">
        <w:rPr>
          <w:rStyle w:val="Emphasis"/>
        </w:rPr>
        <w:t xml:space="preserve">; </w:t>
      </w:r>
      <w:r w:rsidRPr="004102E4">
        <w:rPr>
          <w:rStyle w:val="Emphasis"/>
          <w:highlight w:val="cyan"/>
        </w:rPr>
        <w:t>it is not an approximation of other experiences of oppression</w:t>
      </w:r>
      <w:r w:rsidRPr="000E4B1E">
        <w:rPr>
          <w:sz w:val="16"/>
          <w:highlight w:val="cyan"/>
        </w:rPr>
        <w:t xml:space="preserve">. </w:t>
      </w:r>
      <w:r w:rsidRPr="004102E4">
        <w:rPr>
          <w:rStyle w:val="StyleUnderline"/>
          <w:highlight w:val="cyan"/>
        </w:rPr>
        <w:t>Decolonization is not a swappable term for other things</w:t>
      </w:r>
      <w:r w:rsidRPr="00D85E46">
        <w:rPr>
          <w:rStyle w:val="StyleUnderline"/>
        </w:rPr>
        <w:t xml:space="preserve"> we want to do to improve our societies and schools. </w:t>
      </w:r>
      <w:r w:rsidRPr="00D85E46">
        <w:rPr>
          <w:rStyle w:val="Emphasis"/>
        </w:rPr>
        <w:t>Decolonization doesn’t have a synonym.</w:t>
      </w:r>
      <w:r w:rsidRPr="000E4B1E">
        <w:rPr>
          <w:sz w:val="16"/>
        </w:rPr>
        <w:t xml:space="preserve"> Our goal in this essay is to remind readers what is unsettling about decolonization - what is unsettling and what should be unsettling. Clearly</w:t>
      </w:r>
      <w:r w:rsidRPr="00D85E46">
        <w:rPr>
          <w:rStyle w:val="StyleUnderline"/>
        </w:rPr>
        <w:t>, we are advocates for the analysis of settler colonialism within education and education research and we position the work of Indigenous thinkers as central in unlocking the confounding aspects of public schooling.</w:t>
      </w:r>
      <w:r w:rsidRPr="000E4B1E">
        <w:rPr>
          <w:sz w:val="16"/>
        </w:rPr>
        <w:t xml:space="preserve"> We, at least in part, want others to join us in these efforts, so that settler colonial </w:t>
      </w:r>
      <w:r w:rsidRPr="000E4B1E">
        <w:rPr>
          <w:sz w:val="16"/>
        </w:rPr>
        <w:lastRenderedPageBreak/>
        <w:t xml:space="preserve">structuring and Indigenous critiques of that structuring are no longer rendered invisible. </w:t>
      </w:r>
      <w:r w:rsidRPr="00D85E46">
        <w:rPr>
          <w:rStyle w:val="StyleUnderline"/>
        </w:rPr>
        <w:t>Yet, this joining cannot be too easy, too open, too settled. Solid</w:t>
      </w:r>
      <w:r w:rsidRPr="004102E4">
        <w:rPr>
          <w:rStyle w:val="StyleUnderline"/>
          <w:highlight w:val="cyan"/>
        </w:rPr>
        <w:t>arity is an uneasy, reserved, and unsettled matter that neither reconciles present grievances nor forecloses future conflict</w:t>
      </w:r>
      <w:r w:rsidRPr="000E4B1E">
        <w:rPr>
          <w:sz w:val="16"/>
        </w:rPr>
        <w:t xml:space="preserve">. There are </w:t>
      </w:r>
      <w:r w:rsidRPr="004102E4">
        <w:rPr>
          <w:rStyle w:val="StyleUnderline"/>
          <w:highlight w:val="cyan"/>
        </w:rPr>
        <w:t xml:space="preserve">parts of the decolonization project </w:t>
      </w:r>
      <w:r w:rsidRPr="00D85E46">
        <w:rPr>
          <w:rStyle w:val="StyleUnderline"/>
        </w:rPr>
        <w:t xml:space="preserve">that </w:t>
      </w:r>
      <w:r w:rsidRPr="004102E4">
        <w:rPr>
          <w:rStyle w:val="StyleUnderline"/>
          <w:highlight w:val="cyan"/>
        </w:rPr>
        <w:t xml:space="preserve">are not easily absorbed by </w:t>
      </w:r>
      <w:r w:rsidRPr="00D85E46">
        <w:rPr>
          <w:rStyle w:val="StyleUnderline"/>
        </w:rPr>
        <w:t xml:space="preserve">human rights or civil rights based </w:t>
      </w:r>
      <w:r w:rsidRPr="004102E4">
        <w:rPr>
          <w:rStyle w:val="StyleUnderline"/>
          <w:highlight w:val="cyan"/>
        </w:rPr>
        <w:t>approaches to educational equity.</w:t>
      </w:r>
      <w:r w:rsidRPr="000E4B1E">
        <w:rPr>
          <w:sz w:val="16"/>
        </w:rPr>
        <w:t xml:space="preserve"> In this essay, we think about what decolonization wants. There is a long and bumbled history of non-Indigenous peoples making moves to alleviate the impacts of colonization. </w:t>
      </w:r>
      <w:r w:rsidRPr="004102E4">
        <w:rPr>
          <w:rStyle w:val="StyleUnderline"/>
          <w:highlight w:val="cyan"/>
        </w:rPr>
        <w:t>The too-easy adoption of decolonizing discourse</w:t>
      </w:r>
      <w:r w:rsidRPr="000E4B1E">
        <w:rPr>
          <w:sz w:val="16"/>
        </w:rPr>
        <w:t xml:space="preserve"> (making decolonization a metaphor</w:t>
      </w:r>
      <w:r w:rsidRPr="00D85E46">
        <w:rPr>
          <w:rStyle w:val="StyleUnderline"/>
        </w:rPr>
        <w:t xml:space="preserve">) </w:t>
      </w:r>
      <w:r w:rsidRPr="004102E4">
        <w:rPr>
          <w:rStyle w:val="StyleUnderline"/>
          <w:highlight w:val="cyan"/>
        </w:rPr>
        <w:t>is just one part of that history and it taps into pre-existing tropes that get in the way of more meaningful potential alliances</w:t>
      </w:r>
      <w:r w:rsidRPr="00D85E46">
        <w:rPr>
          <w:rStyle w:val="StyleUnderline"/>
        </w:rPr>
        <w:t>. We think of the enactment of these tropes as a series of moves to innocenc</w:t>
      </w:r>
      <w:r w:rsidRPr="000E4B1E">
        <w:rPr>
          <w:sz w:val="16"/>
        </w:rPr>
        <w:t xml:space="preserve">e (Malwhinney, 1998), which </w:t>
      </w:r>
      <w:r w:rsidRPr="00D85E46">
        <w:rPr>
          <w:rStyle w:val="StyleUnderline"/>
        </w:rPr>
        <w:t>problematically attempt to reconcile settler guilt and complicity, and rescue settler futurity</w:t>
      </w:r>
      <w:r w:rsidRPr="000E4B1E">
        <w:rPr>
          <w:sz w:val="16"/>
        </w:rPr>
        <w:t xml:space="preserve">. Here, to explain why </w:t>
      </w:r>
      <w:r w:rsidRPr="00D85E46">
        <w:rPr>
          <w:rStyle w:val="Emphasis"/>
        </w:rPr>
        <w:t>deco</w:t>
      </w:r>
      <w:r w:rsidRPr="004102E4">
        <w:rPr>
          <w:rStyle w:val="Emphasis"/>
          <w:highlight w:val="cyan"/>
        </w:rPr>
        <w:t>lonization is and requires more than a metaphor</w:t>
      </w:r>
      <w:r w:rsidRPr="00D85E46">
        <w:rPr>
          <w:rStyle w:val="Emphasis"/>
        </w:rPr>
        <w:t>,</w:t>
      </w:r>
      <w:r w:rsidRPr="000E4B1E">
        <w:rPr>
          <w:sz w:val="16"/>
        </w:rPr>
        <w:t xml:space="preserve"> we discuss some of these moves to innocence: 1 As an Indigenous scholar and a settler/trespasser/scholar writing together, we have used forward slashes to reflect our discrepant positionings in our pronouns throughout this essay. 4 E. Tuck &amp; K.W. Yang i. Settler nativism ii. Fantasizing adoption iii. Colonial equivocation iv. Conscientization v. At risk-ing / Asterisk-ing Indigenous peoples vi. Re-occupation and urban homesteading Such </w:t>
      </w:r>
      <w:r w:rsidRPr="00D85E46">
        <w:rPr>
          <w:rStyle w:val="StyleUnderline"/>
        </w:rPr>
        <w:t>moves ultimately represent settler fantasies of easier paths to reconciliation</w:t>
      </w:r>
      <w:r w:rsidRPr="000E4B1E">
        <w:rPr>
          <w:sz w:val="16"/>
        </w:rPr>
        <w:t xml:space="preserve">. Actually, we </w:t>
      </w:r>
      <w:r w:rsidRPr="00D85E46">
        <w:rPr>
          <w:rStyle w:val="StyleUnderline"/>
        </w:rPr>
        <w:t>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w:t>
      </w:r>
      <w:r w:rsidRPr="000E4B1E">
        <w:rPr>
          <w:sz w:val="16"/>
        </w:rPr>
        <w:t>. Thus, we also include a discussion of interruptions that unsettle innocence and recognize incommensurability.</w:t>
      </w:r>
    </w:p>
    <w:sectPr w:rsidR="00287C07" w:rsidRPr="00287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F6B6F"/>
    <w:multiLevelType w:val="hybridMultilevel"/>
    <w:tmpl w:val="14F086A2"/>
    <w:lvl w:ilvl="0" w:tplc="9A3A2C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56D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C0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79D8"/>
    <w:rsid w:val="006065BD"/>
    <w:rsid w:val="006073A7"/>
    <w:rsid w:val="00645FA9"/>
    <w:rsid w:val="00647866"/>
    <w:rsid w:val="00665003"/>
    <w:rsid w:val="006A2AD0"/>
    <w:rsid w:val="006C2375"/>
    <w:rsid w:val="006C54A2"/>
    <w:rsid w:val="006D4ECC"/>
    <w:rsid w:val="00722258"/>
    <w:rsid w:val="007243E5"/>
    <w:rsid w:val="00766EA0"/>
    <w:rsid w:val="007A2226"/>
    <w:rsid w:val="007F5B66"/>
    <w:rsid w:val="00823A1C"/>
    <w:rsid w:val="00845B9D"/>
    <w:rsid w:val="00860984"/>
    <w:rsid w:val="008B1CF9"/>
    <w:rsid w:val="008B3ECB"/>
    <w:rsid w:val="008B4E85"/>
    <w:rsid w:val="008C1B2E"/>
    <w:rsid w:val="008C2C12"/>
    <w:rsid w:val="008D1CF9"/>
    <w:rsid w:val="00910280"/>
    <w:rsid w:val="0091627E"/>
    <w:rsid w:val="009532E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B5F"/>
    <w:rsid w:val="00D456DA"/>
    <w:rsid w:val="00D61409"/>
    <w:rsid w:val="00D6691E"/>
    <w:rsid w:val="00D71170"/>
    <w:rsid w:val="00DA1C92"/>
    <w:rsid w:val="00DA25D4"/>
    <w:rsid w:val="00DA6538"/>
    <w:rsid w:val="00DC1D3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8201"/>
  <w15:chartTrackingRefBased/>
  <w15:docId w15:val="{DF08E649-CF3E-4725-8EEE-7046FAEF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6DA"/>
    <w:rPr>
      <w:rFonts w:ascii="Calibri" w:hAnsi="Calibri"/>
    </w:rPr>
  </w:style>
  <w:style w:type="paragraph" w:styleId="Heading1">
    <w:name w:val="heading 1"/>
    <w:aliases w:val="Pocket"/>
    <w:basedOn w:val="Normal"/>
    <w:next w:val="Normal"/>
    <w:link w:val="Heading1Char"/>
    <w:qFormat/>
    <w:rsid w:val="00D456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6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Char Char Char Char Char Char Char,Heading 3 Char Char,Char Char,3: Cite,no,Bold Cite,Heading 3 Char1 Char Char,Text 7, Char Char, Char Char Char Char Char Char Char,CardStyle, Char,Cite 1,Read Char,n,Tagold"/>
    <w:basedOn w:val="Normal"/>
    <w:next w:val="Normal"/>
    <w:link w:val="Heading3Char"/>
    <w:uiPriority w:val="2"/>
    <w:unhideWhenUsed/>
    <w:qFormat/>
    <w:rsid w:val="00D456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D456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6DA"/>
  </w:style>
  <w:style w:type="character" w:customStyle="1" w:styleId="Heading1Char">
    <w:name w:val="Heading 1 Char"/>
    <w:aliases w:val="Pocket Char"/>
    <w:basedOn w:val="DefaultParagraphFont"/>
    <w:link w:val="Heading1"/>
    <w:rsid w:val="00D456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56DA"/>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Char Char Char Char Char Char Char Char,Heading 3 Char Char Char,Char Char Char,3: Cite Char,no Char,Bold Cite Char1,Heading 3 Char1 Char Char Char,Text 7 Char, Char Char Char, Char Char1"/>
    <w:basedOn w:val="DefaultParagraphFont"/>
    <w:link w:val="Heading3"/>
    <w:uiPriority w:val="2"/>
    <w:rsid w:val="00D456D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D456D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D456D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D456DA"/>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6"/>
    <w:qFormat/>
    <w:rsid w:val="00D456DA"/>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uiPriority w:val="99"/>
    <w:unhideWhenUsed/>
    <w:rsid w:val="00D456DA"/>
    <w:rPr>
      <w:color w:val="auto"/>
      <w:u w:val="none"/>
    </w:rPr>
  </w:style>
  <w:style w:type="character" w:styleId="FollowedHyperlink">
    <w:name w:val="FollowedHyperlink"/>
    <w:basedOn w:val="DefaultParagraphFont"/>
    <w:uiPriority w:val="99"/>
    <w:semiHidden/>
    <w:unhideWhenUsed/>
    <w:rsid w:val="00D456DA"/>
    <w:rPr>
      <w:color w:val="auto"/>
      <w:u w:val="none"/>
    </w:rPr>
  </w:style>
  <w:style w:type="paragraph" w:customStyle="1" w:styleId="textbold">
    <w:name w:val="text bold"/>
    <w:basedOn w:val="Normal"/>
    <w:link w:val="Emphasis"/>
    <w:uiPriority w:val="7"/>
    <w:qFormat/>
    <w:rsid w:val="00D456DA"/>
    <w:pPr>
      <w:ind w:left="720"/>
      <w:jc w:val="both"/>
    </w:pPr>
    <w:rPr>
      <w:b/>
      <w:iCs/>
      <w:u w:val="single"/>
    </w:rPr>
  </w:style>
  <w:style w:type="character" w:styleId="UnresolvedMention">
    <w:name w:val="Unresolved Mention"/>
    <w:basedOn w:val="DefaultParagraphFont"/>
    <w:uiPriority w:val="99"/>
    <w:semiHidden/>
    <w:unhideWhenUsed/>
    <w:rsid w:val="00D456DA"/>
    <w:rPr>
      <w:color w:val="605E5C"/>
      <w:shd w:val="clear" w:color="auto" w:fill="E1DFDD"/>
    </w:rPr>
  </w:style>
  <w:style w:type="paragraph" w:styleId="ListParagraph">
    <w:name w:val="List Paragraph"/>
    <w:basedOn w:val="Normal"/>
    <w:uiPriority w:val="99"/>
    <w:unhideWhenUsed/>
    <w:qFormat/>
    <w:rsid w:val="00D456DA"/>
    <w:pPr>
      <w:ind w:left="720"/>
      <w:contextualSpacing/>
    </w:pPr>
  </w:style>
  <w:style w:type="paragraph" w:styleId="BodyText">
    <w:name w:val="Body Text"/>
    <w:basedOn w:val="Normal"/>
    <w:link w:val="BodyTextChar"/>
    <w:semiHidden/>
    <w:rsid w:val="00D456DA"/>
    <w:pPr>
      <w:spacing w:after="0" w:line="240" w:lineRule="auto"/>
    </w:pPr>
    <w:rPr>
      <w:rFonts w:ascii="Times New Roman" w:eastAsia="Times New Roman" w:hAnsi="Times New Roman" w:cs="Times New Roman"/>
      <w:b/>
      <w:bCs/>
      <w:sz w:val="24"/>
      <w:szCs w:val="24"/>
      <w:u w:val="single"/>
      <w:lang w:val="en-GB"/>
    </w:rPr>
  </w:style>
  <w:style w:type="character" w:customStyle="1" w:styleId="BodyTextChar">
    <w:name w:val="Body Text Char"/>
    <w:basedOn w:val="DefaultParagraphFont"/>
    <w:link w:val="BodyText"/>
    <w:semiHidden/>
    <w:rsid w:val="00D456DA"/>
    <w:rPr>
      <w:rFonts w:ascii="Times New Roman" w:eastAsia="Times New Roman" w:hAnsi="Times New Roman" w:cs="Times New Roman"/>
      <w:b/>
      <w:bCs/>
      <w:sz w:val="24"/>
      <w:szCs w:val="24"/>
      <w:u w:val="single"/>
      <w:lang w:val="en-GB"/>
    </w:rPr>
  </w:style>
  <w:style w:type="paragraph" w:styleId="FootnoteText">
    <w:name w:val="footnote text"/>
    <w:basedOn w:val="Normal"/>
    <w:link w:val="FootnoteTextChar"/>
    <w:semiHidden/>
    <w:rsid w:val="00D456DA"/>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D456DA"/>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D456DA"/>
    <w:rPr>
      <w:vertAlign w:val="superscript"/>
    </w:rPr>
  </w:style>
  <w:style w:type="character" w:styleId="IntenseEmphasis">
    <w:name w:val="Intense Emphasis"/>
    <w:aliases w:val="Bold Cite Char,Citation Char Char Char,Citation Char,UNDERLINE11111"/>
    <w:basedOn w:val="DefaultParagraphFont"/>
    <w:uiPriority w:val="6"/>
    <w:qFormat/>
    <w:rsid w:val="00D456DA"/>
    <w:rPr>
      <w:b w:val="0"/>
      <w:bCs w:val="0"/>
      <w:sz w:val="22"/>
      <w:u w:val="single"/>
    </w:rPr>
  </w:style>
  <w:style w:type="paragraph" w:customStyle="1" w:styleId="Analytic">
    <w:name w:val="Analytic"/>
    <w:basedOn w:val="Heading4"/>
    <w:qFormat/>
    <w:rsid w:val="00D45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20/02/01/marx-and-the-indigenous/?v=3a52f3c22ed6" TargetMode="External"/><Relationship Id="rId13" Type="http://schemas.openxmlformats.org/officeDocument/2006/relationships/hyperlink" Target="https://monthlyreview.org/2020/02/01/marx-and-the-indigenous/?v=3a52f3c22ed6" TargetMode="External"/><Relationship Id="rId18" Type="http://schemas.openxmlformats.org/officeDocument/2006/relationships/hyperlink" Target="https://monthlyreview.org/2020/02/01/marx-and-the-indigenous/?v=3a52f3c22ed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herednation.org/2019/09/07/revolutionary-socialism-is-the-primary-political-ideology-of-the-red-nation-2/" TargetMode="External"/><Relationship Id="rId12" Type="http://schemas.openxmlformats.org/officeDocument/2006/relationships/hyperlink" Target="https://monthlyreview.org/2020/02/01/marx-and-the-indigenous/?v=3a52f3c22ed6" TargetMode="External"/><Relationship Id="rId17" Type="http://schemas.openxmlformats.org/officeDocument/2006/relationships/hyperlink" Target="https://monthlyreview.org/2020/02/01/marx-and-the-indigenous/?v=3a52f3c22ed6" TargetMode="External"/><Relationship Id="rId2" Type="http://schemas.openxmlformats.org/officeDocument/2006/relationships/numbering" Target="numbering.xml"/><Relationship Id="rId16" Type="http://schemas.openxmlformats.org/officeDocument/2006/relationships/hyperlink" Target="https://monthlyreview.org/2020/02/01/marx-and-the-indigenous/?v=3a52f3c22ed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ium.com/@valarierenaux/marxism-and-the-state-eeb6ceca4515" TargetMode="External"/><Relationship Id="rId11" Type="http://schemas.openxmlformats.org/officeDocument/2006/relationships/hyperlink" Target="https://monthlyreview.org/2020/02/01/marx-and-the-indigenous/?v=3a52f3c22ed6" TargetMode="External"/><Relationship Id="rId5" Type="http://schemas.openxmlformats.org/officeDocument/2006/relationships/webSettings" Target="webSettings.xml"/><Relationship Id="rId15" Type="http://schemas.openxmlformats.org/officeDocument/2006/relationships/hyperlink" Target="https://monthlyreview.org/2020/02/01/marx-and-the-indigenous/?v=3a52f3c22ed6" TargetMode="External"/><Relationship Id="rId10" Type="http://schemas.openxmlformats.org/officeDocument/2006/relationships/hyperlink" Target="https://monthlyreview.org/2020/02/01/marx-and-the-indigenous/?v=3a52f3c22ed6" TargetMode="External"/><Relationship Id="rId19" Type="http://schemas.openxmlformats.org/officeDocument/2006/relationships/hyperlink" Target="https://monthlyreview.org/2020/02/01/marx-and-the-indigenous/?v=3a52f3c22ed6" TargetMode="External"/><Relationship Id="rId4" Type="http://schemas.openxmlformats.org/officeDocument/2006/relationships/settings" Target="settings.xml"/><Relationship Id="rId9" Type="http://schemas.openxmlformats.org/officeDocument/2006/relationships/hyperlink" Target="https://monthlyreview.org/2020/02/01/marx-and-the-indigenous/?v=3a52f3c22ed6" TargetMode="External"/><Relationship Id="rId14" Type="http://schemas.openxmlformats.org/officeDocument/2006/relationships/hyperlink" Target="https://monthlyreview.org/2020/02/01/marx-and-the-indigenous/?v=3a52f3c22ed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20</Pages>
  <Words>11236</Words>
  <Characters>64049</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7</cp:revision>
  <dcterms:created xsi:type="dcterms:W3CDTF">2021-09-18T14:22:00Z</dcterms:created>
  <dcterms:modified xsi:type="dcterms:W3CDTF">2021-09-18T16:01:00Z</dcterms:modified>
</cp:coreProperties>
</file>