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7A05F" w14:textId="5515D176" w:rsidR="0067313C" w:rsidRDefault="0067313C" w:rsidP="00540DCA">
      <w:pPr>
        <w:pStyle w:val="Heading1"/>
      </w:pPr>
      <w:bookmarkStart w:id="0" w:name="_Hlk101601920"/>
      <w:bookmarkEnd w:id="0"/>
      <w:r>
        <w:t>1AR</w:t>
      </w:r>
    </w:p>
    <w:p w14:paraId="20F4D077" w14:textId="7EEA8CF5" w:rsidR="00524DC1" w:rsidRDefault="00524DC1" w:rsidP="00524DC1"/>
    <w:p w14:paraId="632CFADF" w14:textId="77777777" w:rsidR="00073A6D" w:rsidRPr="00073A6D" w:rsidRDefault="00073A6D" w:rsidP="00073A6D"/>
    <w:p w14:paraId="389ED6E6" w14:textId="5F9428A1" w:rsidR="00540DCA" w:rsidRPr="00273F89" w:rsidRDefault="00540DCA" w:rsidP="00540DCA">
      <w:pPr>
        <w:pStyle w:val="Heading1"/>
      </w:pPr>
      <w:r>
        <w:t>1AC</w:t>
      </w:r>
      <w:r>
        <w:t xml:space="preserve"> – TOC vs Yesh</w:t>
      </w:r>
    </w:p>
    <w:p w14:paraId="40A6FED6"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 xml:space="preserve">The </w:t>
      </w:r>
      <w:r w:rsidRPr="00006386">
        <w:rPr>
          <w:rFonts w:asciiTheme="minorHAnsi" w:hAnsiTheme="minorHAnsi" w:cstheme="minorHAnsi"/>
          <w:bCs/>
          <w:u w:val="single"/>
        </w:rPr>
        <w:t>commercialization of leisure space</w:t>
      </w:r>
      <w:r w:rsidRPr="00006386">
        <w:rPr>
          <w:rFonts w:asciiTheme="minorHAnsi" w:hAnsiTheme="minorHAnsi" w:cstheme="minorHAnsi"/>
          <w:bCs/>
        </w:rPr>
        <w:t xml:space="preserve"> is a colonial project of </w:t>
      </w:r>
      <w:r w:rsidRPr="00006386">
        <w:rPr>
          <w:rFonts w:asciiTheme="minorHAnsi" w:hAnsiTheme="minorHAnsi" w:cstheme="minorHAnsi"/>
          <w:bCs/>
          <w:u w:val="single"/>
        </w:rPr>
        <w:t>vindicative appropriation</w:t>
      </w:r>
      <w:r w:rsidRPr="00006386">
        <w:rPr>
          <w:rFonts w:asciiTheme="minorHAnsi" w:hAnsiTheme="minorHAnsi" w:cstheme="minorHAnsi"/>
          <w:bCs/>
        </w:rPr>
        <w:t xml:space="preserve"> of the white commons. The proliferation of racialized hierarchies </w:t>
      </w:r>
      <w:proofErr w:type="gramStart"/>
      <w:r w:rsidRPr="00006386">
        <w:rPr>
          <w:rFonts w:asciiTheme="minorHAnsi" w:hAnsiTheme="minorHAnsi" w:cstheme="minorHAnsi"/>
          <w:bCs/>
        </w:rPr>
        <w:t>culminate</w:t>
      </w:r>
      <w:proofErr w:type="gramEnd"/>
      <w:r w:rsidRPr="00006386">
        <w:rPr>
          <w:rFonts w:asciiTheme="minorHAnsi" w:hAnsiTheme="minorHAnsi" w:cstheme="minorHAnsi"/>
          <w:bCs/>
        </w:rPr>
        <w:t xml:space="preserve"> in the irrational threat that create zones of </w:t>
      </w:r>
      <w:r w:rsidRPr="00006386">
        <w:rPr>
          <w:rFonts w:asciiTheme="minorHAnsi" w:hAnsiTheme="minorHAnsi" w:cstheme="minorHAnsi"/>
          <w:bCs/>
          <w:u w:val="single"/>
        </w:rPr>
        <w:t>exclusion</w:t>
      </w:r>
      <w:r w:rsidRPr="00006386">
        <w:rPr>
          <w:rFonts w:asciiTheme="minorHAnsi" w:hAnsiTheme="minorHAnsi" w:cstheme="minorHAnsi"/>
          <w:bCs/>
        </w:rPr>
        <w:t xml:space="preserve"> and </w:t>
      </w:r>
      <w:r w:rsidRPr="00006386">
        <w:rPr>
          <w:rFonts w:asciiTheme="minorHAnsi" w:hAnsiTheme="minorHAnsi" w:cstheme="minorHAnsi"/>
          <w:bCs/>
          <w:u w:val="single"/>
        </w:rPr>
        <w:t>violence.</w:t>
      </w:r>
    </w:p>
    <w:p w14:paraId="618B23F1" w14:textId="0E3B1168" w:rsidR="00540DCA" w:rsidRDefault="00540DCA" w:rsidP="00540DCA">
      <w:pPr>
        <w:rPr>
          <w:rFonts w:asciiTheme="minorHAnsi" w:hAnsiTheme="minorHAnsi" w:cstheme="minorHAnsi"/>
        </w:rPr>
      </w:pPr>
      <w:r>
        <w:rPr>
          <w:rStyle w:val="Style13ptBold"/>
          <w:rFonts w:asciiTheme="minorHAnsi" w:hAnsiTheme="minorHAnsi" w:cstheme="minorHAnsi"/>
        </w:rPr>
        <w:t xml:space="preserve">Kahrl 12 </w:t>
      </w:r>
      <w:r>
        <w:rPr>
          <w:rFonts w:asciiTheme="minorHAnsi" w:hAnsiTheme="minorHAnsi" w:cstheme="minorHAnsi"/>
        </w:rPr>
        <w:t>[Andrew W, 4/16/2012, Assis</w:t>
      </w:r>
      <w:r w:rsidR="001D4C5B">
        <w:rPr>
          <w:rFonts w:asciiTheme="minorHAnsi" w:hAnsiTheme="minorHAnsi" w:cstheme="minorHAnsi"/>
        </w:rPr>
        <w:tab/>
      </w:r>
      <w:r>
        <w:rPr>
          <w:rFonts w:asciiTheme="minorHAnsi" w:hAnsiTheme="minorHAnsi" w:cstheme="minorHAnsi"/>
        </w:rPr>
        <w:t xml:space="preserve">tant Professor of History at Marquette University, “‘Warning: Black People at Leisure’”, </w:t>
      </w:r>
      <w:r>
        <w:rPr>
          <w:rFonts w:asciiTheme="minorHAnsi" w:hAnsiTheme="minorHAnsi" w:cstheme="minorHAnsi"/>
          <w:i/>
          <w:iCs/>
        </w:rPr>
        <w:t>Harvard University Press</w:t>
      </w:r>
      <w:r>
        <w:rPr>
          <w:rFonts w:asciiTheme="minorHAnsi" w:hAnsiTheme="minorHAnsi" w:cstheme="minorHAnsi"/>
        </w:rPr>
        <w:t xml:space="preserve">, </w:t>
      </w:r>
      <w:hyperlink r:id="rId6" w:history="1">
        <w:r>
          <w:rPr>
            <w:rStyle w:val="Hyperlink"/>
            <w:rFonts w:asciiTheme="minorHAnsi" w:hAnsiTheme="minorHAnsi" w:cstheme="minorHAnsi"/>
          </w:rPr>
          <w:t>https://harvardpress.typepad.com/hup_publicity/2012/04/warning-black-people-at-leisure-andrew-kahrl.html</w:t>
        </w:r>
      </w:hyperlink>
      <w:r>
        <w:rPr>
          <w:rFonts w:asciiTheme="minorHAnsi" w:hAnsiTheme="minorHAnsi" w:cstheme="minorHAnsi"/>
        </w:rPr>
        <w:t xml:space="preserve"> //Partner Majed]</w:t>
      </w:r>
    </w:p>
    <w:p w14:paraId="31EECA57" w14:textId="77777777" w:rsidR="00540DCA" w:rsidRDefault="00540DCA" w:rsidP="00540DCA">
      <w:pPr>
        <w:rPr>
          <w:rStyle w:val="Emphasis"/>
          <w:rFonts w:asciiTheme="minorHAnsi" w:hAnsiTheme="minorHAnsi" w:cstheme="minorHAnsi"/>
        </w:rPr>
      </w:pPr>
      <w:r>
        <w:rPr>
          <w:rFonts w:asciiTheme="minorHAnsi" w:hAnsiTheme="minorHAnsi" w:cstheme="minorHAnsi"/>
          <w:sz w:val="8"/>
        </w:rPr>
        <w:t xml:space="preserve">It was perhaps fitting that, on the day after Derbyshire’s piece was published, </w:t>
      </w:r>
      <w:r>
        <w:rPr>
          <w:rStyle w:val="Emphasis"/>
          <w:rFonts w:asciiTheme="minorHAnsi" w:hAnsiTheme="minorHAnsi" w:cstheme="minorHAnsi"/>
          <w:highlight w:val="green"/>
        </w:rPr>
        <w:t>the state of Michigan announced plans to charge entry fees to Belle Isle</w:t>
      </w:r>
      <w:r>
        <w:rPr>
          <w:rFonts w:asciiTheme="minorHAnsi" w:hAnsiTheme="minorHAnsi" w:cstheme="minorHAnsi"/>
          <w:sz w:val="8"/>
        </w:rPr>
        <w:t xml:space="preserve"> </w:t>
      </w:r>
      <w:proofErr w:type="gramStart"/>
      <w:r>
        <w:rPr>
          <w:rFonts w:asciiTheme="minorHAnsi" w:hAnsiTheme="minorHAnsi" w:cstheme="minorHAnsi"/>
          <w:sz w:val="8"/>
        </w:rPr>
        <w:t xml:space="preserve">in order </w:t>
      </w:r>
      <w:r>
        <w:rPr>
          <w:rStyle w:val="Emphasis"/>
          <w:rFonts w:asciiTheme="minorHAnsi" w:hAnsiTheme="minorHAnsi" w:cstheme="minorHAnsi"/>
          <w:highlight w:val="green"/>
        </w:rPr>
        <w:t>to</w:t>
      </w:r>
      <w:proofErr w:type="gramEnd"/>
      <w:r>
        <w:rPr>
          <w:rFonts w:asciiTheme="minorHAnsi" w:hAnsiTheme="minorHAnsi" w:cstheme="minorHAnsi"/>
          <w:sz w:val="8"/>
        </w:rPr>
        <w:t xml:space="preserve"> fund improvements and eventually </w:t>
      </w:r>
      <w:r>
        <w:rPr>
          <w:rStyle w:val="Emphasis"/>
          <w:rFonts w:asciiTheme="minorHAnsi" w:hAnsiTheme="minorHAnsi" w:cstheme="minorHAnsi"/>
          <w:highlight w:val="green"/>
        </w:rPr>
        <w:t xml:space="preserve">make the park an </w:t>
      </w:r>
      <w:r>
        <w:rPr>
          <w:rStyle w:val="Emphasis"/>
          <w:rFonts w:asciiTheme="minorHAnsi" w:hAnsiTheme="minorHAnsi" w:cstheme="minorHAnsi"/>
        </w:rPr>
        <w:t xml:space="preserve">attractive place for </w:t>
      </w:r>
      <w:r>
        <w:rPr>
          <w:rStyle w:val="Emphasis"/>
          <w:rFonts w:asciiTheme="minorHAnsi" w:hAnsiTheme="minorHAnsi" w:cstheme="minorHAnsi"/>
          <w:highlight w:val="green"/>
        </w:rPr>
        <w:t>“corporate outings” and other private events</w:t>
      </w:r>
      <w:r>
        <w:rPr>
          <w:rFonts w:asciiTheme="minorHAnsi" w:hAnsiTheme="minorHAnsi" w:cstheme="minorHAnsi"/>
          <w:sz w:val="8"/>
        </w:rPr>
        <w:t xml:space="preserve">. Once considered one of the nation's finest urban parks, Belle Isle suffered serious budget cuts and deterioration after being mostly abandoned by whites. For, </w:t>
      </w:r>
      <w:r>
        <w:rPr>
          <w:rStyle w:val="Emphasis"/>
          <w:rFonts w:asciiTheme="minorHAnsi" w:hAnsiTheme="minorHAnsi" w:cstheme="minorHAnsi"/>
          <w:highlight w:val="green"/>
        </w:rPr>
        <w:t xml:space="preserve">in </w:t>
      </w:r>
      <w:r>
        <w:rPr>
          <w:rStyle w:val="Emphasis"/>
          <w:rFonts w:asciiTheme="minorHAnsi" w:hAnsiTheme="minorHAnsi" w:cstheme="minorHAnsi"/>
        </w:rPr>
        <w:t xml:space="preserve">the summer of </w:t>
      </w:r>
      <w:r>
        <w:rPr>
          <w:rStyle w:val="Emphasis"/>
          <w:rFonts w:asciiTheme="minorHAnsi" w:hAnsiTheme="minorHAnsi" w:cstheme="minorHAnsi"/>
          <w:highlight w:val="green"/>
        </w:rPr>
        <w:t>1943</w:t>
      </w:r>
      <w:r>
        <w:rPr>
          <w:rFonts w:asciiTheme="minorHAnsi" w:hAnsiTheme="minorHAnsi" w:cstheme="minorHAnsi"/>
          <w:sz w:val="8"/>
        </w:rPr>
        <w:t xml:space="preserve">, Belle Isle provided the spark that lit one of the nation’s worst race riots. </w:t>
      </w:r>
      <w:r>
        <w:rPr>
          <w:rStyle w:val="StyleUnderline"/>
          <w:rFonts w:asciiTheme="minorHAnsi" w:hAnsiTheme="minorHAnsi" w:cstheme="minorHAnsi"/>
        </w:rPr>
        <w:t xml:space="preserve">On a hot summer afternoon, </w:t>
      </w:r>
      <w:r>
        <w:rPr>
          <w:rStyle w:val="Emphasis"/>
          <w:rFonts w:asciiTheme="minorHAnsi" w:hAnsiTheme="minorHAnsi" w:cstheme="minorHAnsi"/>
        </w:rPr>
        <w:t>an estimated crowd of</w:t>
      </w:r>
      <w:r>
        <w:rPr>
          <w:rStyle w:val="Emphasis"/>
          <w:rFonts w:asciiTheme="minorHAnsi" w:hAnsiTheme="minorHAnsi" w:cstheme="minorHAnsi"/>
          <w:highlight w:val="green"/>
        </w:rPr>
        <w:t xml:space="preserve"> one-hundred thousand whites and blacks jostled for space to picnic </w:t>
      </w:r>
      <w:r>
        <w:rPr>
          <w:rStyle w:val="Emphasis"/>
          <w:rFonts w:asciiTheme="minorHAnsi" w:hAnsiTheme="minorHAnsi" w:cstheme="minorHAnsi"/>
        </w:rPr>
        <w:t>and swim on the island</w:t>
      </w:r>
      <w:r>
        <w:rPr>
          <w:rStyle w:val="StyleUnderline"/>
          <w:rFonts w:asciiTheme="minorHAnsi" w:hAnsiTheme="minorHAnsi" w:cstheme="minorHAnsi"/>
        </w:rPr>
        <w:t xml:space="preserve">. </w:t>
      </w:r>
      <w:r>
        <w:rPr>
          <w:rStyle w:val="Emphasis"/>
          <w:rFonts w:asciiTheme="minorHAnsi" w:hAnsiTheme="minorHAnsi" w:cstheme="minorHAnsi"/>
          <w:highlight w:val="green"/>
        </w:rPr>
        <w:t>Fights erupted and</w:t>
      </w:r>
      <w:r>
        <w:rPr>
          <w:rStyle w:val="StyleUnderline"/>
          <w:rFonts w:asciiTheme="minorHAnsi" w:hAnsiTheme="minorHAnsi" w:cstheme="minorHAnsi"/>
        </w:rPr>
        <w:t xml:space="preserve"> soon spilled over onto the mainland. When the dust settled two days later, twenty-five African American and nine white Detroiters were dead. </w:t>
      </w:r>
      <w:r>
        <w:rPr>
          <w:rStyle w:val="Emphasis"/>
          <w:rFonts w:asciiTheme="minorHAnsi" w:hAnsiTheme="minorHAnsi" w:cstheme="minorHAnsi"/>
        </w:rPr>
        <w:t xml:space="preserve">It was neither the first nor the last time that </w:t>
      </w:r>
      <w:r>
        <w:rPr>
          <w:rStyle w:val="Emphasis"/>
          <w:rFonts w:asciiTheme="minorHAnsi" w:hAnsiTheme="minorHAnsi" w:cstheme="minorHAnsi"/>
          <w:highlight w:val="green"/>
        </w:rPr>
        <w:t xml:space="preserve">an attempt to draw </w:t>
      </w:r>
      <w:r>
        <w:rPr>
          <w:rStyle w:val="Emphasis"/>
          <w:rFonts w:asciiTheme="minorHAnsi" w:hAnsiTheme="minorHAnsi" w:cstheme="minorHAnsi"/>
        </w:rPr>
        <w:t xml:space="preserve">(or erase) </w:t>
      </w:r>
      <w:r>
        <w:rPr>
          <w:rStyle w:val="Emphasis"/>
          <w:rFonts w:asciiTheme="minorHAnsi" w:hAnsiTheme="minorHAnsi" w:cstheme="minorHAnsi"/>
          <w:highlight w:val="green"/>
        </w:rPr>
        <w:t>a color line in the sand would descend into deadly violence</w:t>
      </w:r>
      <w:r>
        <w:rPr>
          <w:rStyle w:val="StyleUnderline"/>
          <w:rFonts w:asciiTheme="minorHAnsi" w:hAnsiTheme="minorHAnsi" w:cstheme="minorHAnsi"/>
        </w:rPr>
        <w:t>.</w:t>
      </w:r>
      <w:r>
        <w:rPr>
          <w:rFonts w:asciiTheme="minorHAnsi" w:hAnsiTheme="minorHAnsi" w:cstheme="minorHAnsi"/>
          <w:sz w:val="8"/>
        </w:rPr>
        <w:t xml:space="preserve"> While </w:t>
      </w:r>
      <w:r>
        <w:rPr>
          <w:rStyle w:val="Emphasis"/>
          <w:rFonts w:asciiTheme="minorHAnsi" w:hAnsiTheme="minorHAnsi" w:cstheme="minorHAnsi"/>
        </w:rPr>
        <w:t>we tend to think of segregated beaches</w:t>
      </w:r>
      <w:r>
        <w:rPr>
          <w:rFonts w:asciiTheme="minorHAnsi" w:hAnsiTheme="minorHAnsi" w:cstheme="minorHAnsi"/>
          <w:sz w:val="8"/>
        </w:rPr>
        <w:t xml:space="preserve"> and public parks </w:t>
      </w:r>
      <w:r>
        <w:rPr>
          <w:rStyle w:val="Emphasis"/>
          <w:rFonts w:asciiTheme="minorHAnsi" w:hAnsiTheme="minorHAnsi" w:cstheme="minorHAnsi"/>
        </w:rPr>
        <w:t>as</w:t>
      </w:r>
      <w:r>
        <w:rPr>
          <w:rFonts w:asciiTheme="minorHAnsi" w:hAnsiTheme="minorHAnsi" w:cstheme="minorHAnsi"/>
          <w:sz w:val="8"/>
        </w:rPr>
        <w:t xml:space="preserve"> among </w:t>
      </w:r>
      <w:r>
        <w:rPr>
          <w:rStyle w:val="Emphasis"/>
          <w:rFonts w:asciiTheme="minorHAnsi" w:hAnsiTheme="minorHAnsi" w:cstheme="minorHAnsi"/>
        </w:rPr>
        <w:t>the most irrational excesses of the Jim Crow era</w:t>
      </w:r>
      <w:r>
        <w:rPr>
          <w:rFonts w:asciiTheme="minorHAnsi" w:hAnsiTheme="minorHAnsi" w:cstheme="minorHAnsi"/>
          <w:sz w:val="8"/>
        </w:rPr>
        <w:t xml:space="preserve"> (how absurd, after all, is the notion that one can demarcate a color line across a body of water), </w:t>
      </w:r>
      <w:r>
        <w:rPr>
          <w:rStyle w:val="Emphasis"/>
          <w:rFonts w:asciiTheme="minorHAnsi" w:hAnsiTheme="minorHAnsi" w:cstheme="minorHAnsi"/>
          <w:highlight w:val="green"/>
        </w:rPr>
        <w:t xml:space="preserve">racialized leisure space </w:t>
      </w:r>
      <w:r>
        <w:rPr>
          <w:rStyle w:val="Emphasis"/>
          <w:rFonts w:asciiTheme="minorHAnsi" w:hAnsiTheme="minorHAnsi" w:cstheme="minorHAnsi"/>
        </w:rPr>
        <w:t xml:space="preserve">served an important function in the </w:t>
      </w:r>
      <w:r>
        <w:rPr>
          <w:rStyle w:val="Emphasis"/>
          <w:rFonts w:asciiTheme="minorHAnsi" w:hAnsiTheme="minorHAnsi" w:cstheme="minorHAnsi"/>
          <w:highlight w:val="green"/>
        </w:rPr>
        <w:t>mainten</w:t>
      </w:r>
      <w:r>
        <w:rPr>
          <w:rStyle w:val="Emphasis"/>
          <w:rFonts w:asciiTheme="minorHAnsi" w:hAnsiTheme="minorHAnsi" w:cstheme="minorHAnsi"/>
        </w:rPr>
        <w:t xml:space="preserve">ance </w:t>
      </w:r>
      <w:r>
        <w:rPr>
          <w:rStyle w:val="Emphasis"/>
          <w:rFonts w:asciiTheme="minorHAnsi" w:hAnsiTheme="minorHAnsi" w:cstheme="minorHAnsi"/>
          <w:highlight w:val="green"/>
        </w:rPr>
        <w:t>of white supremacy</w:t>
      </w:r>
      <w:r>
        <w:rPr>
          <w:rFonts w:asciiTheme="minorHAnsi" w:hAnsiTheme="minorHAnsi" w:cstheme="minorHAnsi"/>
          <w:sz w:val="8"/>
        </w:rPr>
        <w:t xml:space="preserve">. </w:t>
      </w:r>
      <w:r>
        <w:rPr>
          <w:rStyle w:val="Emphasis"/>
          <w:rFonts w:asciiTheme="minorHAnsi" w:hAnsiTheme="minorHAnsi" w:cstheme="minorHAnsi"/>
        </w:rPr>
        <w:t>In Jim Crow America</w:t>
      </w:r>
      <w:r>
        <w:rPr>
          <w:rFonts w:asciiTheme="minorHAnsi" w:hAnsiTheme="minorHAnsi" w:cstheme="minorHAnsi"/>
          <w:sz w:val="8"/>
        </w:rPr>
        <w:t xml:space="preserve">, working- and middle-class </w:t>
      </w:r>
      <w:r>
        <w:rPr>
          <w:rStyle w:val="Emphasis"/>
          <w:rFonts w:asciiTheme="minorHAnsi" w:hAnsiTheme="minorHAnsi" w:cstheme="minorHAnsi"/>
          <w:highlight w:val="green"/>
        </w:rPr>
        <w:t xml:space="preserve">whites </w:t>
      </w:r>
      <w:r>
        <w:rPr>
          <w:rStyle w:val="Emphasis"/>
          <w:rFonts w:asciiTheme="minorHAnsi" w:hAnsiTheme="minorHAnsi" w:cstheme="minorHAnsi"/>
        </w:rPr>
        <w:t xml:space="preserve">came to </w:t>
      </w:r>
      <w:r>
        <w:rPr>
          <w:rStyle w:val="Emphasis"/>
          <w:rFonts w:asciiTheme="minorHAnsi" w:hAnsiTheme="minorHAnsi" w:cstheme="minorHAnsi"/>
          <w:highlight w:val="green"/>
        </w:rPr>
        <w:t xml:space="preserve">see public beaches and parks as their </w:t>
      </w:r>
      <w:r>
        <w:rPr>
          <w:rStyle w:val="Emphasis"/>
          <w:rFonts w:asciiTheme="minorHAnsi" w:hAnsiTheme="minorHAnsi" w:cstheme="minorHAnsi"/>
        </w:rPr>
        <w:t xml:space="preserve">own </w:t>
      </w:r>
      <w:r>
        <w:rPr>
          <w:rStyle w:val="Emphasis"/>
          <w:rFonts w:asciiTheme="minorHAnsi" w:hAnsiTheme="minorHAnsi" w:cstheme="minorHAnsi"/>
          <w:highlight w:val="green"/>
        </w:rPr>
        <w:t>private domain</w:t>
      </w:r>
      <w:r>
        <w:rPr>
          <w:rFonts w:asciiTheme="minorHAnsi" w:hAnsiTheme="minorHAnsi" w:cstheme="minorHAnsi"/>
          <w:sz w:val="8"/>
        </w:rPr>
        <w:t>—</w:t>
      </w:r>
      <w:r>
        <w:rPr>
          <w:rStyle w:val="Emphasis"/>
          <w:rFonts w:asciiTheme="minorHAnsi" w:hAnsiTheme="minorHAnsi" w:cstheme="minorHAnsi"/>
          <w:highlight w:val="green"/>
        </w:rPr>
        <w:t xml:space="preserve">a publicly funded “country club” for the </w:t>
      </w:r>
      <w:r>
        <w:rPr>
          <w:rStyle w:val="Emphasis"/>
          <w:rFonts w:asciiTheme="minorHAnsi" w:hAnsiTheme="minorHAnsi" w:cstheme="minorHAnsi"/>
        </w:rPr>
        <w:t xml:space="preserve">common </w:t>
      </w:r>
      <w:r>
        <w:rPr>
          <w:rStyle w:val="Emphasis"/>
          <w:rFonts w:asciiTheme="minorHAnsi" w:hAnsiTheme="minorHAnsi" w:cstheme="minorHAnsi"/>
          <w:highlight w:val="green"/>
        </w:rPr>
        <w:t>(white) folk</w:t>
      </w:r>
      <w:r>
        <w:rPr>
          <w:rFonts w:asciiTheme="minorHAnsi" w:hAnsiTheme="minorHAnsi" w:cstheme="minorHAnsi"/>
          <w:sz w:val="8"/>
        </w:rPr>
        <w:t>—</w:t>
      </w:r>
      <w:r>
        <w:rPr>
          <w:rStyle w:val="Emphasis"/>
          <w:rFonts w:asciiTheme="minorHAnsi" w:hAnsiTheme="minorHAnsi" w:cstheme="minorHAnsi"/>
          <w:highlight w:val="green"/>
        </w:rPr>
        <w:t xml:space="preserve">and understood desegregation as </w:t>
      </w:r>
      <w:r>
        <w:rPr>
          <w:rStyle w:val="Emphasis"/>
          <w:rFonts w:asciiTheme="minorHAnsi" w:hAnsiTheme="minorHAnsi" w:cstheme="minorHAnsi"/>
        </w:rPr>
        <w:t xml:space="preserve">the </w:t>
      </w:r>
      <w:r>
        <w:rPr>
          <w:rStyle w:val="Emphasis"/>
          <w:rFonts w:asciiTheme="minorHAnsi" w:hAnsiTheme="minorHAnsi" w:cstheme="minorHAnsi"/>
          <w:highlight w:val="green"/>
        </w:rPr>
        <w:t xml:space="preserve">theft </w:t>
      </w:r>
      <w:r>
        <w:rPr>
          <w:rStyle w:val="Emphasis"/>
          <w:rFonts w:asciiTheme="minorHAnsi" w:hAnsiTheme="minorHAnsi" w:cstheme="minorHAnsi"/>
        </w:rPr>
        <w:t>of “their” beaches</w:t>
      </w:r>
      <w:r>
        <w:rPr>
          <w:rFonts w:asciiTheme="minorHAnsi" w:hAnsiTheme="minorHAnsi" w:cstheme="minorHAnsi"/>
          <w:sz w:val="8"/>
        </w:rPr>
        <w:t xml:space="preserve"> and parks at the hands of privileged white public officials. </w:t>
      </w:r>
      <w:r>
        <w:rPr>
          <w:rStyle w:val="StyleUnderline"/>
          <w:rFonts w:asciiTheme="minorHAnsi" w:hAnsiTheme="minorHAnsi" w:cstheme="minorHAnsi"/>
        </w:rPr>
        <w:t xml:space="preserve">That these public officials were themselves often members of private swim clubs and owners of summer vacation homes, thus experiencing fewer direct effects of desegregation, served only to fuel white backlash against civil rights, and cynicism toward government in general. </w:t>
      </w:r>
      <w:r>
        <w:rPr>
          <w:rFonts w:asciiTheme="minorHAnsi" w:hAnsiTheme="minorHAnsi" w:cstheme="minorHAnsi"/>
          <w:sz w:val="8"/>
        </w:rPr>
        <w:t xml:space="preserve">But while </w:t>
      </w:r>
      <w:r>
        <w:rPr>
          <w:rStyle w:val="StyleUnderline"/>
          <w:rFonts w:asciiTheme="minorHAnsi" w:hAnsiTheme="minorHAnsi" w:cstheme="minorHAnsi"/>
        </w:rPr>
        <w:t>some whites defended what they saw as their “rights” to segregated leisure by greeting African Americans at the park and on the shore with chains and baseball bats</w:t>
      </w:r>
      <w:r>
        <w:rPr>
          <w:rFonts w:asciiTheme="minorHAnsi" w:hAnsiTheme="minorHAnsi" w:cstheme="minorHAnsi"/>
          <w:sz w:val="8"/>
        </w:rPr>
        <w:t xml:space="preserve">, those </w:t>
      </w:r>
      <w:r>
        <w:rPr>
          <w:rStyle w:val="StyleUnderline"/>
          <w:rFonts w:asciiTheme="minorHAnsi" w:hAnsiTheme="minorHAnsi" w:cstheme="minorHAnsi"/>
        </w:rPr>
        <w:t>who could afford it instead retreated to new, commercial theme parks, safely located in remote outposts of suburbia, accessible only by automobile</w:t>
      </w:r>
      <w:r>
        <w:rPr>
          <w:rFonts w:asciiTheme="minorHAnsi" w:hAnsiTheme="minorHAnsi" w:cstheme="minorHAnsi"/>
          <w:sz w:val="8"/>
        </w:rPr>
        <w:t xml:space="preserve">. </w:t>
      </w:r>
      <w:proofErr w:type="gramStart"/>
      <w:r>
        <w:rPr>
          <w:rStyle w:val="StyleUnderline"/>
          <w:rFonts w:asciiTheme="minorHAnsi" w:hAnsiTheme="minorHAnsi" w:cstheme="minorHAnsi"/>
        </w:rPr>
        <w:t>Or,</w:t>
      </w:r>
      <w:proofErr w:type="gramEnd"/>
      <w:r>
        <w:rPr>
          <w:rStyle w:val="StyleUnderline"/>
          <w:rFonts w:asciiTheme="minorHAnsi" w:hAnsiTheme="minorHAnsi" w:cstheme="minorHAnsi"/>
        </w:rPr>
        <w:t xml:space="preserve"> they implemented a host of racially laden but ostensibly color-blind measures of exclusion designed to make public beaches “public” in name only. </w:t>
      </w:r>
      <w:r>
        <w:rPr>
          <w:rFonts w:asciiTheme="minorHAnsi" w:hAnsiTheme="minorHAnsi" w:cstheme="minorHAnsi"/>
          <w:sz w:val="8"/>
        </w:rPr>
        <w:t xml:space="preserve">During the years </w:t>
      </w:r>
      <w:r>
        <w:rPr>
          <w:rStyle w:val="Emphasis"/>
          <w:rFonts w:asciiTheme="minorHAnsi" w:hAnsiTheme="minorHAnsi" w:cstheme="minorHAnsi"/>
          <w:highlight w:val="green"/>
        </w:rPr>
        <w:t xml:space="preserve">when African Americans </w:t>
      </w:r>
      <w:r>
        <w:rPr>
          <w:rStyle w:val="Emphasis"/>
          <w:rFonts w:asciiTheme="minorHAnsi" w:hAnsiTheme="minorHAnsi" w:cstheme="minorHAnsi"/>
        </w:rPr>
        <w:t xml:space="preserve">stepped up </w:t>
      </w:r>
      <w:r>
        <w:rPr>
          <w:rStyle w:val="Emphasis"/>
          <w:rFonts w:asciiTheme="minorHAnsi" w:hAnsiTheme="minorHAnsi" w:cstheme="minorHAnsi"/>
          <w:highlight w:val="green"/>
        </w:rPr>
        <w:t>demand</w:t>
      </w:r>
      <w:r>
        <w:rPr>
          <w:rStyle w:val="Emphasis"/>
          <w:rFonts w:asciiTheme="minorHAnsi" w:hAnsiTheme="minorHAnsi" w:cstheme="minorHAnsi"/>
        </w:rPr>
        <w:t xml:space="preserve">s </w:t>
      </w:r>
      <w:r>
        <w:rPr>
          <w:rStyle w:val="Emphasis"/>
          <w:rFonts w:asciiTheme="minorHAnsi" w:hAnsiTheme="minorHAnsi" w:cstheme="minorHAnsi"/>
          <w:highlight w:val="green"/>
        </w:rPr>
        <w:t xml:space="preserve">for </w:t>
      </w:r>
      <w:r>
        <w:rPr>
          <w:rStyle w:val="Emphasis"/>
          <w:rFonts w:asciiTheme="minorHAnsi" w:hAnsiTheme="minorHAnsi" w:cstheme="minorHAnsi"/>
        </w:rPr>
        <w:t xml:space="preserve">the </w:t>
      </w:r>
      <w:r>
        <w:rPr>
          <w:rStyle w:val="Emphasis"/>
          <w:rFonts w:asciiTheme="minorHAnsi" w:hAnsiTheme="minorHAnsi" w:cstheme="minorHAnsi"/>
          <w:highlight w:val="green"/>
        </w:rPr>
        <w:t>right to enjoy public beaches</w:t>
      </w:r>
      <w:r>
        <w:rPr>
          <w:rFonts w:asciiTheme="minorHAnsi" w:hAnsiTheme="minorHAnsi" w:cstheme="minorHAnsi"/>
          <w:sz w:val="8"/>
        </w:rPr>
        <w:t xml:space="preserve">, many </w:t>
      </w:r>
      <w:r>
        <w:rPr>
          <w:rStyle w:val="Emphasis"/>
          <w:rFonts w:asciiTheme="minorHAnsi" w:hAnsiTheme="minorHAnsi" w:cstheme="minorHAnsi"/>
          <w:highlight w:val="green"/>
        </w:rPr>
        <w:t>wealthy shoreline municipalities</w:t>
      </w:r>
      <w:r>
        <w:rPr>
          <w:rFonts w:asciiTheme="minorHAnsi" w:hAnsiTheme="minorHAnsi" w:cstheme="minorHAnsi"/>
          <w:sz w:val="8"/>
        </w:rPr>
        <w:t xml:space="preserve">, especially along the northeastern seaboard, </w:t>
      </w:r>
      <w:r>
        <w:rPr>
          <w:rStyle w:val="Emphasis"/>
          <w:rFonts w:asciiTheme="minorHAnsi" w:hAnsiTheme="minorHAnsi" w:cstheme="minorHAnsi"/>
          <w:highlight w:val="green"/>
        </w:rPr>
        <w:t xml:space="preserve">adopted entry fees </w:t>
      </w:r>
      <w:r>
        <w:rPr>
          <w:rStyle w:val="Emphasis"/>
          <w:rFonts w:asciiTheme="minorHAnsi" w:hAnsiTheme="minorHAnsi" w:cstheme="minorHAnsi"/>
        </w:rPr>
        <w:t>(with different rates for residents and non-residents</w:t>
      </w:r>
      <w:r>
        <w:rPr>
          <w:rFonts w:asciiTheme="minorHAnsi" w:hAnsiTheme="minorHAnsi" w:cstheme="minorHAnsi"/>
          <w:sz w:val="8"/>
        </w:rPr>
        <w:t xml:space="preserve">), removed public locker rooms, </w:t>
      </w:r>
      <w:r>
        <w:rPr>
          <w:rStyle w:val="Emphasis"/>
          <w:rFonts w:asciiTheme="minorHAnsi" w:hAnsiTheme="minorHAnsi" w:cstheme="minorHAnsi"/>
        </w:rPr>
        <w:t>or—in some cases—</w:t>
      </w:r>
      <w:r>
        <w:rPr>
          <w:rStyle w:val="Emphasis"/>
          <w:rFonts w:asciiTheme="minorHAnsi" w:hAnsiTheme="minorHAnsi" w:cstheme="minorHAnsi"/>
          <w:highlight w:val="green"/>
        </w:rPr>
        <w:t xml:space="preserve">placed </w:t>
      </w:r>
      <w:r>
        <w:rPr>
          <w:rStyle w:val="Emphasis"/>
          <w:rFonts w:asciiTheme="minorHAnsi" w:hAnsiTheme="minorHAnsi" w:cstheme="minorHAnsi"/>
        </w:rPr>
        <w:t xml:space="preserve">outright </w:t>
      </w:r>
      <w:r>
        <w:rPr>
          <w:rStyle w:val="Emphasis"/>
          <w:rFonts w:asciiTheme="minorHAnsi" w:hAnsiTheme="minorHAnsi" w:cstheme="minorHAnsi"/>
          <w:highlight w:val="green"/>
        </w:rPr>
        <w:t>bans on non-resident access</w:t>
      </w:r>
      <w:r>
        <w:rPr>
          <w:rFonts w:asciiTheme="minorHAnsi" w:hAnsiTheme="minorHAnsi" w:cstheme="minorHAnsi"/>
          <w:sz w:val="8"/>
        </w:rPr>
        <w:t xml:space="preserve">. Meanwhile, </w:t>
      </w:r>
      <w:r>
        <w:rPr>
          <w:rStyle w:val="Emphasis"/>
          <w:rFonts w:asciiTheme="minorHAnsi" w:hAnsiTheme="minorHAnsi" w:cstheme="minorHAnsi"/>
        </w:rPr>
        <w:t>towns with comparatively large numbers of poor and minorities steadily abandoned public beaches</w:t>
      </w:r>
      <w:r>
        <w:rPr>
          <w:rFonts w:asciiTheme="minorHAnsi" w:hAnsiTheme="minorHAnsi" w:cstheme="minorHAnsi"/>
          <w:sz w:val="8"/>
        </w:rPr>
        <w:t xml:space="preserve"> altogether </w:t>
      </w:r>
      <w:r>
        <w:rPr>
          <w:rStyle w:val="Emphasis"/>
          <w:rFonts w:asciiTheme="minorHAnsi" w:hAnsiTheme="minorHAnsi" w:cstheme="minorHAnsi"/>
        </w:rPr>
        <w:t>and sold portions of their beachfront holdings to private developers</w:t>
      </w:r>
      <w:r>
        <w:rPr>
          <w:rFonts w:asciiTheme="minorHAnsi" w:hAnsiTheme="minorHAnsi" w:cstheme="minorHAnsi"/>
          <w:sz w:val="8"/>
        </w:rPr>
        <w:t xml:space="preserve">. Other towns targeted by civil rights protests proposed designating certain days on the summer calendar when poor blacks from the inner city, </w:t>
      </w:r>
      <w:r>
        <w:rPr>
          <w:rStyle w:val="StyleUnderline"/>
          <w:rFonts w:asciiTheme="minorHAnsi" w:hAnsiTheme="minorHAnsi" w:cstheme="minorHAnsi"/>
        </w:rPr>
        <w:t xml:space="preserve">under the auspices of the Fresh Air fund and other charitable organizations, could visit the beach—and, presumably, allowing locals to do as Derbyshire would later </w:t>
      </w:r>
      <w:proofErr w:type="gramStart"/>
      <w:r>
        <w:rPr>
          <w:rStyle w:val="StyleUnderline"/>
          <w:rFonts w:asciiTheme="minorHAnsi" w:hAnsiTheme="minorHAnsi" w:cstheme="minorHAnsi"/>
        </w:rPr>
        <w:t>advise:</w:t>
      </w:r>
      <w:proofErr w:type="gramEnd"/>
      <w:r>
        <w:rPr>
          <w:rStyle w:val="StyleUnderline"/>
          <w:rFonts w:asciiTheme="minorHAnsi" w:hAnsiTheme="minorHAnsi" w:cstheme="minorHAnsi"/>
        </w:rPr>
        <w:t xml:space="preserve"> make other plans.</w:t>
      </w:r>
      <w:r>
        <w:rPr>
          <w:rFonts w:asciiTheme="minorHAnsi" w:hAnsiTheme="minorHAnsi" w:cstheme="minorHAnsi"/>
          <w:sz w:val="8"/>
        </w:rPr>
        <w:t xml:space="preserve"> </w:t>
      </w:r>
      <w:r>
        <w:rPr>
          <w:rStyle w:val="StyleUnderline"/>
          <w:rFonts w:asciiTheme="minorHAnsi" w:hAnsiTheme="minorHAnsi" w:cstheme="minorHAnsi"/>
        </w:rPr>
        <w:t>We see this form of strategic avoidance on display at public beaches and parks across the country today, where on certain holidays and pre-scheduled annual events, large crowds of African Americans and other minorities gather to enjoy a moment in the sun while whites retreat to their backyards and private clubs</w:t>
      </w:r>
      <w:r>
        <w:rPr>
          <w:rFonts w:asciiTheme="minorHAnsi" w:hAnsiTheme="minorHAnsi" w:cstheme="minorHAnsi"/>
          <w:sz w:val="8"/>
        </w:rPr>
        <w:t xml:space="preserve">. Indeed, </w:t>
      </w:r>
      <w:r>
        <w:rPr>
          <w:rStyle w:val="Emphasis"/>
          <w:rFonts w:asciiTheme="minorHAnsi" w:hAnsiTheme="minorHAnsi" w:cstheme="minorHAnsi"/>
        </w:rPr>
        <w:t>the irony of</w:t>
      </w:r>
      <w:r>
        <w:rPr>
          <w:rFonts w:asciiTheme="minorHAnsi" w:hAnsiTheme="minorHAnsi" w:cstheme="minorHAnsi"/>
          <w:sz w:val="8"/>
        </w:rPr>
        <w:t xml:space="preserve"> the outrage among</w:t>
      </w:r>
      <w:r>
        <w:rPr>
          <w:rStyle w:val="Emphasis"/>
          <w:rFonts w:asciiTheme="minorHAnsi" w:hAnsiTheme="minorHAnsi" w:cstheme="minorHAnsi"/>
        </w:rPr>
        <w:t xml:space="preserve"> white liberals</w:t>
      </w:r>
      <w:r>
        <w:rPr>
          <w:rFonts w:asciiTheme="minorHAnsi" w:hAnsiTheme="minorHAnsi" w:cstheme="minorHAnsi"/>
          <w:sz w:val="8"/>
        </w:rPr>
        <w:t xml:space="preserve"> over Derbyshire’s “talk” </w:t>
      </w:r>
      <w:r>
        <w:rPr>
          <w:rStyle w:val="Emphasis"/>
          <w:rFonts w:asciiTheme="minorHAnsi" w:hAnsiTheme="minorHAnsi" w:cstheme="minorHAnsi"/>
        </w:rPr>
        <w:t>is that</w:t>
      </w:r>
      <w:r>
        <w:rPr>
          <w:rFonts w:asciiTheme="minorHAnsi" w:hAnsiTheme="minorHAnsi" w:cstheme="minorHAnsi"/>
          <w:sz w:val="8"/>
        </w:rPr>
        <w:t xml:space="preserve"> so </w:t>
      </w:r>
      <w:r>
        <w:rPr>
          <w:rStyle w:val="Emphasis"/>
          <w:rFonts w:asciiTheme="minorHAnsi" w:hAnsiTheme="minorHAnsi" w:cstheme="minorHAnsi"/>
        </w:rPr>
        <w:t>many of them</w:t>
      </w:r>
      <w:r>
        <w:rPr>
          <w:rFonts w:asciiTheme="minorHAnsi" w:hAnsiTheme="minorHAnsi" w:cstheme="minorHAnsi"/>
          <w:sz w:val="8"/>
        </w:rPr>
        <w:t xml:space="preserve"> already </w:t>
      </w:r>
      <w:r>
        <w:rPr>
          <w:rStyle w:val="Emphasis"/>
          <w:rFonts w:asciiTheme="minorHAnsi" w:hAnsiTheme="minorHAnsi" w:cstheme="minorHAnsi"/>
        </w:rPr>
        <w:t>teach</w:t>
      </w:r>
      <w:r>
        <w:rPr>
          <w:rFonts w:asciiTheme="minorHAnsi" w:hAnsiTheme="minorHAnsi" w:cstheme="minorHAnsi"/>
          <w:sz w:val="8"/>
        </w:rPr>
        <w:t xml:space="preserve"> those same </w:t>
      </w:r>
      <w:r>
        <w:rPr>
          <w:rStyle w:val="Emphasis"/>
          <w:rFonts w:asciiTheme="minorHAnsi" w:hAnsiTheme="minorHAnsi" w:cstheme="minorHAnsi"/>
        </w:rPr>
        <w:t>lessons simply by virtue of their choices of where (and when) to take their children for pleasure</w:t>
      </w:r>
      <w:r>
        <w:rPr>
          <w:rFonts w:asciiTheme="minorHAnsi" w:hAnsiTheme="minorHAnsi" w:cstheme="minorHAnsi"/>
          <w:sz w:val="8"/>
        </w:rPr>
        <w:t xml:space="preserve"> and amusement </w:t>
      </w:r>
      <w:r>
        <w:rPr>
          <w:rStyle w:val="Emphasis"/>
          <w:rFonts w:asciiTheme="minorHAnsi" w:hAnsiTheme="minorHAnsi" w:cstheme="minorHAnsi"/>
        </w:rPr>
        <w:t>each summer</w:t>
      </w:r>
      <w:r>
        <w:rPr>
          <w:rFonts w:asciiTheme="minorHAnsi" w:hAnsiTheme="minorHAnsi" w:cstheme="minorHAnsi"/>
          <w:sz w:val="8"/>
        </w:rPr>
        <w:t xml:space="preserve">. </w:t>
      </w:r>
      <w:r>
        <w:rPr>
          <w:rStyle w:val="Emphasis"/>
          <w:rFonts w:asciiTheme="minorHAnsi" w:hAnsiTheme="minorHAnsi" w:cstheme="minorHAnsi"/>
        </w:rPr>
        <w:t>The adage “fear proves itself” offers an apt description of the re-segregation via privatization of leisure space over the past several decades</w:t>
      </w:r>
      <w:r>
        <w:rPr>
          <w:rFonts w:asciiTheme="minorHAnsi" w:hAnsiTheme="minorHAnsi" w:cstheme="minorHAnsi"/>
          <w:sz w:val="8"/>
        </w:rPr>
        <w:t xml:space="preserve">. In the years following desegregation, </w:t>
      </w:r>
      <w:r>
        <w:rPr>
          <w:rStyle w:val="Emphasis"/>
          <w:rFonts w:asciiTheme="minorHAnsi" w:hAnsiTheme="minorHAnsi" w:cstheme="minorHAnsi"/>
          <w:highlight w:val="green"/>
        </w:rPr>
        <w:t>African Americans ventured to beaches</w:t>
      </w:r>
      <w:r>
        <w:rPr>
          <w:rStyle w:val="StyleUnderline"/>
          <w:rFonts w:asciiTheme="minorHAnsi" w:hAnsiTheme="minorHAnsi" w:cstheme="minorHAnsi"/>
        </w:rPr>
        <w:t xml:space="preserve"> and amusement parks expecting</w:t>
      </w:r>
      <w:r>
        <w:rPr>
          <w:rFonts w:asciiTheme="minorHAnsi" w:hAnsiTheme="minorHAnsi" w:cstheme="minorHAnsi"/>
          <w:sz w:val="8"/>
        </w:rPr>
        <w:t xml:space="preserve">—and </w:t>
      </w:r>
      <w:r>
        <w:rPr>
          <w:rStyle w:val="Emphasis"/>
          <w:rFonts w:asciiTheme="minorHAnsi" w:hAnsiTheme="minorHAnsi" w:cstheme="minorHAnsi"/>
          <w:highlight w:val="green"/>
        </w:rPr>
        <w:t>prepared for—a confrontation</w:t>
      </w:r>
      <w:r>
        <w:rPr>
          <w:rFonts w:asciiTheme="minorHAnsi" w:hAnsiTheme="minorHAnsi" w:cstheme="minorHAnsi"/>
          <w:sz w:val="8"/>
        </w:rPr>
        <w:t xml:space="preserve">. Not surprisingly, </w:t>
      </w:r>
      <w:r>
        <w:rPr>
          <w:rStyle w:val="Emphasis"/>
          <w:rFonts w:asciiTheme="minorHAnsi" w:hAnsiTheme="minorHAnsi" w:cstheme="minorHAnsi"/>
          <w:highlight w:val="green"/>
        </w:rPr>
        <w:t>they came in groups, or what white observers would label “gangs,” because of the sense of security it afforded</w:t>
      </w:r>
      <w:r>
        <w:rPr>
          <w:rFonts w:asciiTheme="minorHAnsi" w:hAnsiTheme="minorHAnsi" w:cstheme="minorHAnsi"/>
          <w:sz w:val="8"/>
        </w:rPr>
        <w:t xml:space="preserve">. Expectations of </w:t>
      </w:r>
      <w:r>
        <w:rPr>
          <w:rStyle w:val="Emphasis"/>
          <w:rFonts w:asciiTheme="minorHAnsi" w:hAnsiTheme="minorHAnsi" w:cstheme="minorHAnsi"/>
          <w:highlight w:val="green"/>
        </w:rPr>
        <w:t>discriminatory treatment by vendors and businesses, and harassment by police officers, were often confirmed upon arrival</w:t>
      </w:r>
      <w:r>
        <w:rPr>
          <w:rFonts w:asciiTheme="minorHAnsi" w:hAnsiTheme="minorHAnsi" w:cstheme="minorHAnsi"/>
          <w:sz w:val="8"/>
        </w:rPr>
        <w:t xml:space="preserve">. Black </w:t>
      </w:r>
      <w:proofErr w:type="spellStart"/>
      <w:r>
        <w:rPr>
          <w:rFonts w:asciiTheme="minorHAnsi" w:hAnsiTheme="minorHAnsi" w:cstheme="minorHAnsi"/>
          <w:sz w:val="8"/>
        </w:rPr>
        <w:t>beachgoers’</w:t>
      </w:r>
      <w:proofErr w:type="spellEnd"/>
      <w:r>
        <w:rPr>
          <w:rFonts w:asciiTheme="minorHAnsi" w:hAnsiTheme="minorHAnsi" w:cstheme="minorHAnsi"/>
          <w:sz w:val="8"/>
        </w:rPr>
        <w:t xml:space="preserve"> exuberance soon turned into anger, which found expression in loud demonstrations, property damage, or simply meeting whites’ hostile stares in kind. Media coverage of events such as </w:t>
      </w:r>
      <w:r>
        <w:rPr>
          <w:rStyle w:val="StyleUnderline"/>
          <w:rFonts w:asciiTheme="minorHAnsi" w:hAnsiTheme="minorHAnsi" w:cstheme="minorHAnsi"/>
        </w:rPr>
        <w:t>the 1989 Labor Day weekend “riot” at Virginia Beach, where underlying tensions over police brutality and exploitative practices by local businesses were ignored in favor of sensationalistic depictions of black violence and “criminality,” only fueled white America’s retreat from places populated by large crowds of blacks at leisure.</w:t>
      </w:r>
      <w:r>
        <w:rPr>
          <w:rFonts w:asciiTheme="minorHAnsi" w:hAnsiTheme="minorHAnsi" w:cstheme="minorHAnsi"/>
          <w:sz w:val="8"/>
        </w:rPr>
        <w:t xml:space="preserve"> The answer, for most white Americans, was to retreat even further behind the walls of an increasingly fortressed America. </w:t>
      </w:r>
      <w:r>
        <w:rPr>
          <w:rStyle w:val="Emphasis"/>
          <w:rFonts w:asciiTheme="minorHAnsi" w:hAnsiTheme="minorHAnsi" w:cstheme="minorHAnsi"/>
        </w:rPr>
        <w:t>The rise of private beaches and decline of public ones paralleled</w:t>
      </w:r>
      <w:r>
        <w:rPr>
          <w:rFonts w:asciiTheme="minorHAnsi" w:hAnsiTheme="minorHAnsi" w:cstheme="minorHAnsi"/>
          <w:sz w:val="8"/>
        </w:rPr>
        <w:t xml:space="preserve"> (and often accompanied) </w:t>
      </w:r>
      <w:r>
        <w:rPr>
          <w:rStyle w:val="Emphasis"/>
          <w:rFonts w:asciiTheme="minorHAnsi" w:hAnsiTheme="minorHAnsi" w:cstheme="minorHAnsi"/>
        </w:rPr>
        <w:t>the boom in gated residential communities</w:t>
      </w:r>
      <w:r>
        <w:rPr>
          <w:rFonts w:asciiTheme="minorHAnsi" w:hAnsiTheme="minorHAnsi" w:cstheme="minorHAnsi"/>
          <w:sz w:val="8"/>
        </w:rPr>
        <w:t xml:space="preserve"> in the 1970s and 1980s. Indeed, as with “Twin Lakes,” where Trayvon Martin was gunned down, </w:t>
      </w:r>
      <w:r>
        <w:rPr>
          <w:rStyle w:val="Emphasis"/>
          <w:rFonts w:asciiTheme="minorHAnsi" w:hAnsiTheme="minorHAnsi" w:cstheme="minorHAnsi"/>
        </w:rPr>
        <w:t>exclusive access to recreational</w:t>
      </w:r>
      <w:r>
        <w:rPr>
          <w:rFonts w:asciiTheme="minorHAnsi" w:hAnsiTheme="minorHAnsi" w:cstheme="minorHAnsi"/>
          <w:sz w:val="8"/>
        </w:rPr>
        <w:t xml:space="preserve"> and environmental </w:t>
      </w:r>
      <w:r>
        <w:rPr>
          <w:rStyle w:val="Emphasis"/>
          <w:rFonts w:asciiTheme="minorHAnsi" w:hAnsiTheme="minorHAnsi" w:cstheme="minorHAnsi"/>
        </w:rPr>
        <w:t>amenities such as man-make lakes and private beaches are prominently featured in advertisements for newly developed gated communities</w:t>
      </w:r>
      <w:r>
        <w:rPr>
          <w:rFonts w:asciiTheme="minorHAnsi" w:hAnsiTheme="minorHAnsi" w:cstheme="minorHAnsi"/>
          <w:sz w:val="8"/>
        </w:rPr>
        <w:t xml:space="preserve">. </w:t>
      </w:r>
      <w:r>
        <w:rPr>
          <w:rStyle w:val="Emphasis"/>
          <w:rFonts w:asciiTheme="minorHAnsi" w:hAnsiTheme="minorHAnsi" w:cstheme="minorHAnsi"/>
        </w:rPr>
        <w:t>Such features signal to prospective residents that, behind these walls, they can expect to enjoy freedom from any awkward or threatening encounters with the “race problem” during their moments of leisure</w:t>
      </w:r>
      <w:r>
        <w:rPr>
          <w:rFonts w:asciiTheme="minorHAnsi" w:hAnsiTheme="minorHAnsi" w:cstheme="minorHAnsi"/>
          <w:sz w:val="8"/>
        </w:rPr>
        <w:t xml:space="preserve">. Just as the physical layout of gated communities (no thru-ways, a jigsaw pattern of cul-de-sacs) are meant to signal to residents that an unfamiliar person is, by definition, a suspicious person (since there’s no plausible </w:t>
      </w:r>
      <w:proofErr w:type="gramStart"/>
      <w:r>
        <w:rPr>
          <w:rFonts w:asciiTheme="minorHAnsi" w:hAnsiTheme="minorHAnsi" w:cstheme="minorHAnsi"/>
          <w:sz w:val="8"/>
        </w:rPr>
        <w:t>reason</w:t>
      </w:r>
      <w:proofErr w:type="gramEnd"/>
      <w:r>
        <w:rPr>
          <w:rFonts w:asciiTheme="minorHAnsi" w:hAnsiTheme="minorHAnsi" w:cstheme="minorHAnsi"/>
          <w:sz w:val="8"/>
        </w:rPr>
        <w:t xml:space="preserve"> they might be passing through on the way to somewhere else), </w:t>
      </w:r>
      <w:r>
        <w:rPr>
          <w:rStyle w:val="StyleUnderline"/>
          <w:rFonts w:asciiTheme="minorHAnsi" w:hAnsiTheme="minorHAnsi" w:cstheme="minorHAnsi"/>
        </w:rPr>
        <w:t>the culture of leisure activities behind these gates reinforces the notion that an integrated leisure space is a dangerous one.</w:t>
      </w:r>
      <w:r>
        <w:rPr>
          <w:rFonts w:asciiTheme="minorHAnsi" w:hAnsiTheme="minorHAnsi" w:cstheme="minorHAnsi"/>
          <w:sz w:val="8"/>
        </w:rPr>
        <w:t xml:space="preserve"> Not surprisingly, </w:t>
      </w:r>
      <w:r>
        <w:rPr>
          <w:rStyle w:val="Emphasis"/>
          <w:rFonts w:asciiTheme="minorHAnsi" w:hAnsiTheme="minorHAnsi" w:cstheme="minorHAnsi"/>
          <w:highlight w:val="green"/>
        </w:rPr>
        <w:t>white America’s abandonment of public beaches and parks</w:t>
      </w:r>
      <w:r>
        <w:rPr>
          <w:rFonts w:asciiTheme="minorHAnsi" w:hAnsiTheme="minorHAnsi" w:cstheme="minorHAnsi"/>
          <w:sz w:val="8"/>
        </w:rPr>
        <w:t xml:space="preserve"> such as Belle </w:t>
      </w:r>
      <w:r>
        <w:rPr>
          <w:rStyle w:val="Emphasis"/>
          <w:rFonts w:asciiTheme="minorHAnsi" w:hAnsiTheme="minorHAnsi" w:cstheme="minorHAnsi"/>
          <w:highlight w:val="green"/>
        </w:rPr>
        <w:t>Isle has only reinforced those prejudices,</w:t>
      </w:r>
      <w:r>
        <w:rPr>
          <w:rFonts w:asciiTheme="minorHAnsi" w:hAnsiTheme="minorHAnsi" w:cstheme="minorHAnsi"/>
          <w:sz w:val="8"/>
        </w:rPr>
        <w:t xml:space="preserve"> as </w:t>
      </w:r>
      <w:r>
        <w:rPr>
          <w:rStyle w:val="Emphasis"/>
          <w:rFonts w:asciiTheme="minorHAnsi" w:hAnsiTheme="minorHAnsi" w:cstheme="minorHAnsi"/>
          <w:highlight w:val="green"/>
        </w:rPr>
        <w:t>the steady decline in</w:t>
      </w:r>
      <w:r>
        <w:rPr>
          <w:rFonts w:asciiTheme="minorHAnsi" w:hAnsiTheme="minorHAnsi" w:cstheme="minorHAnsi"/>
          <w:sz w:val="8"/>
        </w:rPr>
        <w:t xml:space="preserve"> public </w:t>
      </w:r>
      <w:r>
        <w:rPr>
          <w:rStyle w:val="Emphasis"/>
          <w:rFonts w:asciiTheme="minorHAnsi" w:hAnsiTheme="minorHAnsi" w:cstheme="minorHAnsi"/>
          <w:highlight w:val="green"/>
        </w:rPr>
        <w:t>funding for maintenance and improvement</w:t>
      </w:r>
      <w:r>
        <w:rPr>
          <w:rFonts w:asciiTheme="minorHAnsi" w:hAnsiTheme="minorHAnsi" w:cstheme="minorHAnsi"/>
          <w:sz w:val="8"/>
        </w:rPr>
        <w:t xml:space="preserve"> of public beaches and parks </w:t>
      </w:r>
      <w:r>
        <w:rPr>
          <w:rStyle w:val="Emphasis"/>
          <w:rFonts w:asciiTheme="minorHAnsi" w:hAnsiTheme="minorHAnsi" w:cstheme="minorHAnsi"/>
          <w:highlight w:val="green"/>
        </w:rPr>
        <w:t>has</w:t>
      </w:r>
      <w:r>
        <w:rPr>
          <w:rFonts w:asciiTheme="minorHAnsi" w:hAnsiTheme="minorHAnsi" w:cstheme="minorHAnsi"/>
          <w:sz w:val="8"/>
        </w:rPr>
        <w:t xml:space="preserve">, indeed, </w:t>
      </w:r>
      <w:r>
        <w:rPr>
          <w:rStyle w:val="Emphasis"/>
          <w:rFonts w:asciiTheme="minorHAnsi" w:hAnsiTheme="minorHAnsi" w:cstheme="minorHAnsi"/>
          <w:highlight w:val="green"/>
        </w:rPr>
        <w:t>made these places unappealing</w:t>
      </w:r>
      <w:r>
        <w:rPr>
          <w:rFonts w:asciiTheme="minorHAnsi" w:hAnsiTheme="minorHAnsi" w:cstheme="minorHAnsi"/>
          <w:sz w:val="8"/>
        </w:rPr>
        <w:t xml:space="preserve"> and often dangerous to visit, </w:t>
      </w:r>
      <w:r>
        <w:rPr>
          <w:rStyle w:val="Emphasis"/>
          <w:rFonts w:asciiTheme="minorHAnsi" w:hAnsiTheme="minorHAnsi" w:cstheme="minorHAnsi"/>
          <w:highlight w:val="green"/>
        </w:rPr>
        <w:t>confirming</w:t>
      </w:r>
      <w:r>
        <w:rPr>
          <w:rFonts w:asciiTheme="minorHAnsi" w:hAnsiTheme="minorHAnsi" w:cstheme="minorHAnsi"/>
          <w:sz w:val="8"/>
        </w:rPr>
        <w:t xml:space="preserve"> in many observers’ minds </w:t>
      </w:r>
      <w:r>
        <w:rPr>
          <w:rStyle w:val="Emphasis"/>
          <w:rFonts w:asciiTheme="minorHAnsi" w:hAnsiTheme="minorHAnsi" w:cstheme="minorHAnsi"/>
          <w:highlight w:val="green"/>
        </w:rPr>
        <w:t>the linkages between racial integration and deterioration</w:t>
      </w:r>
      <w:r>
        <w:rPr>
          <w:rFonts w:asciiTheme="minorHAnsi" w:hAnsiTheme="minorHAnsi" w:cstheme="minorHAnsi"/>
          <w:sz w:val="8"/>
        </w:rPr>
        <w:t xml:space="preserve">. In this age when proposals to fund even the most basic of public services are contentious, </w:t>
      </w:r>
      <w:r>
        <w:rPr>
          <w:rStyle w:val="Emphasis"/>
          <w:rFonts w:asciiTheme="minorHAnsi" w:hAnsiTheme="minorHAnsi" w:cstheme="minorHAnsi"/>
          <w:highlight w:val="green"/>
        </w:rPr>
        <w:t>it is no surprise that few even talk about revitalizing public space in America through public works projects, and instead conclude that the only way to arrest this vicious cycle is to hand these facilities over to private, for-profit entities dedicated to keeping undesirables out and dollars flowing in</w:t>
      </w:r>
      <w:r>
        <w:rPr>
          <w:rFonts w:asciiTheme="minorHAnsi" w:hAnsiTheme="minorHAnsi" w:cstheme="minorHAnsi"/>
          <w:sz w:val="8"/>
        </w:rPr>
        <w:t xml:space="preserve">. Similar dynamics can be observed in Twin Lakes and other neighborhoods protected by private security guards and citizen watch groups, where the evisceration of funds for police departments to do neighborhood policing has contributed to a loss of faith in public institutions, fueling homeowners’ sense of insecurity and embrace of vigilantism. That </w:t>
      </w:r>
      <w:r>
        <w:rPr>
          <w:rStyle w:val="Emphasis"/>
          <w:rFonts w:asciiTheme="minorHAnsi" w:hAnsiTheme="minorHAnsi" w:cstheme="minorHAnsi"/>
          <w:highlight w:val="green"/>
        </w:rPr>
        <w:t xml:space="preserve">we don’t </w:t>
      </w:r>
      <w:r>
        <w:rPr>
          <w:rStyle w:val="Emphasis"/>
          <w:rFonts w:asciiTheme="minorHAnsi" w:hAnsiTheme="minorHAnsi" w:cstheme="minorHAnsi"/>
        </w:rPr>
        <w:t>often hear</w:t>
      </w:r>
      <w:r>
        <w:rPr>
          <w:rStyle w:val="Emphasis"/>
          <w:rFonts w:asciiTheme="minorHAnsi" w:hAnsiTheme="minorHAnsi" w:cstheme="minorHAnsi"/>
          <w:highlight w:val="green"/>
        </w:rPr>
        <w:t xml:space="preserve"> about racial incidents at beaches</w:t>
      </w:r>
      <w:r>
        <w:rPr>
          <w:rFonts w:asciiTheme="minorHAnsi" w:hAnsiTheme="minorHAnsi" w:cstheme="minorHAnsi"/>
          <w:sz w:val="8"/>
        </w:rPr>
        <w:t xml:space="preserve"> and amusement parks today </w:t>
      </w:r>
      <w:r>
        <w:rPr>
          <w:rStyle w:val="Emphasis"/>
          <w:rFonts w:asciiTheme="minorHAnsi" w:hAnsiTheme="minorHAnsi" w:cstheme="minorHAnsi"/>
        </w:rPr>
        <w:t xml:space="preserve">is less a sign of how far we have come and more an </w:t>
      </w:r>
      <w:r>
        <w:rPr>
          <w:rStyle w:val="Emphasis"/>
          <w:rFonts w:asciiTheme="minorHAnsi" w:hAnsiTheme="minorHAnsi" w:cstheme="minorHAnsi"/>
          <w:highlight w:val="green"/>
        </w:rPr>
        <w:t xml:space="preserve">indication of how effectively we have limited </w:t>
      </w:r>
      <w:r>
        <w:rPr>
          <w:rStyle w:val="Emphasis"/>
          <w:rFonts w:asciiTheme="minorHAnsi" w:hAnsiTheme="minorHAnsi" w:cstheme="minorHAnsi"/>
        </w:rPr>
        <w:t xml:space="preserve">even the chances of an </w:t>
      </w:r>
      <w:r>
        <w:rPr>
          <w:rStyle w:val="Emphasis"/>
          <w:rFonts w:asciiTheme="minorHAnsi" w:hAnsiTheme="minorHAnsi" w:cstheme="minorHAnsi"/>
          <w:highlight w:val="green"/>
        </w:rPr>
        <w:t xml:space="preserve">encounter between </w:t>
      </w:r>
      <w:r>
        <w:rPr>
          <w:rStyle w:val="Emphasis"/>
          <w:rFonts w:asciiTheme="minorHAnsi" w:hAnsiTheme="minorHAnsi" w:cstheme="minorHAnsi"/>
        </w:rPr>
        <w:t xml:space="preserve">large groups of </w:t>
      </w:r>
      <w:r>
        <w:rPr>
          <w:rStyle w:val="Emphasis"/>
          <w:rFonts w:asciiTheme="minorHAnsi" w:hAnsiTheme="minorHAnsi" w:cstheme="minorHAnsi"/>
          <w:highlight w:val="green"/>
        </w:rPr>
        <w:t>whites and blacks in leisure settings</w:t>
      </w:r>
      <w:r>
        <w:rPr>
          <w:rFonts w:asciiTheme="minorHAnsi" w:hAnsiTheme="minorHAnsi" w:cstheme="minorHAnsi"/>
          <w:sz w:val="8"/>
        </w:rPr>
        <w:t xml:space="preserve">. The sad fact is that most white Americans don’t consciously share Derbyshire’s racist views, not because they have confronted and worked to overcome their prejudices through deliberate actions, but rather because their daily lives are often absent of situations where those fears might become manifest. </w:t>
      </w:r>
      <w:r>
        <w:rPr>
          <w:rStyle w:val="Emphasis"/>
          <w:rFonts w:asciiTheme="minorHAnsi" w:hAnsiTheme="minorHAnsi" w:cstheme="minorHAnsi"/>
          <w:highlight w:val="green"/>
        </w:rPr>
        <w:t xml:space="preserve">Rather </w:t>
      </w:r>
      <w:r>
        <w:rPr>
          <w:rStyle w:val="Emphasis"/>
          <w:rFonts w:asciiTheme="minorHAnsi" w:hAnsiTheme="minorHAnsi" w:cstheme="minorHAnsi"/>
        </w:rPr>
        <w:t xml:space="preserve">than </w:t>
      </w:r>
      <w:r>
        <w:rPr>
          <w:rStyle w:val="Emphasis"/>
          <w:rFonts w:asciiTheme="minorHAnsi" w:hAnsiTheme="minorHAnsi" w:cstheme="minorHAnsi"/>
          <w:highlight w:val="green"/>
        </w:rPr>
        <w:t xml:space="preserve">giving white children “the talk” about the need to avoid </w:t>
      </w:r>
      <w:r>
        <w:rPr>
          <w:rStyle w:val="Emphasis"/>
          <w:rFonts w:asciiTheme="minorHAnsi" w:hAnsiTheme="minorHAnsi" w:cstheme="minorHAnsi"/>
        </w:rPr>
        <w:t xml:space="preserve">large concentrations of </w:t>
      </w:r>
      <w:r>
        <w:rPr>
          <w:rStyle w:val="Emphasis"/>
          <w:rFonts w:asciiTheme="minorHAnsi" w:hAnsiTheme="minorHAnsi" w:cstheme="minorHAnsi"/>
          <w:highlight w:val="green"/>
        </w:rPr>
        <w:t xml:space="preserve">black people, they </w:t>
      </w:r>
      <w:r>
        <w:rPr>
          <w:rStyle w:val="Emphasis"/>
          <w:rFonts w:asciiTheme="minorHAnsi" w:hAnsiTheme="minorHAnsi" w:cstheme="minorHAnsi"/>
        </w:rPr>
        <w:t xml:space="preserve">allow the </w:t>
      </w:r>
      <w:r>
        <w:rPr>
          <w:rStyle w:val="Emphasis"/>
          <w:rFonts w:asciiTheme="minorHAnsi" w:hAnsiTheme="minorHAnsi" w:cstheme="minorHAnsi"/>
          <w:highlight w:val="green"/>
        </w:rPr>
        <w:t xml:space="preserve">built environment </w:t>
      </w:r>
      <w:proofErr w:type="gramStart"/>
      <w:r>
        <w:rPr>
          <w:rStyle w:val="Emphasis"/>
          <w:rFonts w:asciiTheme="minorHAnsi" w:hAnsiTheme="minorHAnsi" w:cstheme="minorHAnsi"/>
          <w:highlight w:val="green"/>
        </w:rPr>
        <w:t>do</w:t>
      </w:r>
      <w:proofErr w:type="gramEnd"/>
      <w:r>
        <w:rPr>
          <w:rStyle w:val="Emphasis"/>
          <w:rFonts w:asciiTheme="minorHAnsi" w:hAnsiTheme="minorHAnsi" w:cstheme="minorHAnsi"/>
          <w:highlight w:val="green"/>
        </w:rPr>
        <w:t xml:space="preserve"> the work for them.</w:t>
      </w:r>
    </w:p>
    <w:p w14:paraId="30D533C3" w14:textId="77777777" w:rsidR="00540DCA" w:rsidRDefault="00540DCA" w:rsidP="00540DCA">
      <w:pPr>
        <w:rPr>
          <w:rStyle w:val="Emphasis"/>
          <w:rFonts w:asciiTheme="minorHAnsi" w:hAnsiTheme="minorHAnsi" w:cstheme="minorHAnsi"/>
        </w:rPr>
      </w:pPr>
    </w:p>
    <w:p w14:paraId="7E2F969A" w14:textId="77777777" w:rsidR="00540DCA" w:rsidRPr="00006386" w:rsidRDefault="00540DCA" w:rsidP="00540DCA">
      <w:pPr>
        <w:pStyle w:val="Heading4"/>
        <w:rPr>
          <w:bCs/>
        </w:rPr>
      </w:pPr>
      <w:r w:rsidRPr="00006386">
        <w:rPr>
          <w:rFonts w:asciiTheme="minorHAnsi" w:hAnsiTheme="minorHAnsi" w:cstheme="minorHAnsi"/>
          <w:bCs/>
        </w:rPr>
        <w:t>The privatization of space requires the exclusion of blackness by codifying racial hierarchies that appropriate leisure in favor of whiteness</w:t>
      </w:r>
    </w:p>
    <w:p w14:paraId="02B19F30" w14:textId="77777777" w:rsidR="00540DCA" w:rsidRDefault="00540DCA" w:rsidP="00540DCA">
      <w:pPr>
        <w:rPr>
          <w:rStyle w:val="Style13ptBold"/>
        </w:rPr>
      </w:pPr>
      <w:r>
        <w:rPr>
          <w:rStyle w:val="Style13ptBold"/>
          <w:rFonts w:asciiTheme="minorHAnsi" w:hAnsiTheme="minorHAnsi" w:cstheme="minorHAnsi"/>
        </w:rPr>
        <w:t xml:space="preserve">Austin 98 </w:t>
      </w:r>
      <w:r>
        <w:rPr>
          <w:rFonts w:asciiTheme="minorHAnsi" w:hAnsiTheme="minorHAnsi" w:cstheme="minorHAnsi"/>
        </w:rPr>
        <w:t xml:space="preserve">[Regina, 1998, William A. Schnader Professor of Law, Emeritus @ University of Pennsylvania Carey Law School, “‘Not Just for the Fun of It!’ Governmental Restraints on Black Leisure, Social Inequality, and the Privatization of Public Space”, </w:t>
      </w:r>
      <w:r>
        <w:rPr>
          <w:rFonts w:asciiTheme="minorHAnsi" w:hAnsiTheme="minorHAnsi" w:cstheme="minorHAnsi"/>
          <w:i/>
          <w:iCs/>
        </w:rPr>
        <w:t>Faculty Scholarship at Penn Law</w:t>
      </w:r>
      <w:r>
        <w:rPr>
          <w:rFonts w:asciiTheme="minorHAnsi" w:hAnsiTheme="minorHAnsi" w:cstheme="minorHAnsi"/>
        </w:rPr>
        <w:t xml:space="preserve">, </w:t>
      </w:r>
      <w:hyperlink r:id="rId7" w:history="1">
        <w:r>
          <w:rPr>
            <w:rStyle w:val="Hyperlink"/>
            <w:rFonts w:asciiTheme="minorHAnsi" w:hAnsiTheme="minorHAnsi" w:cstheme="minorHAnsi"/>
          </w:rPr>
          <w:t>https://scholarship.law.upenn.edu/faculty_scholarship/814/</w:t>
        </w:r>
      </w:hyperlink>
      <w:r>
        <w:rPr>
          <w:rFonts w:asciiTheme="minorHAnsi" w:hAnsiTheme="minorHAnsi" w:cstheme="minorHAnsi"/>
        </w:rPr>
        <w:t xml:space="preserve"> //Partner Majed]</w:t>
      </w:r>
    </w:p>
    <w:p w14:paraId="7334B70C" w14:textId="77777777" w:rsidR="00540DCA" w:rsidRDefault="00540DCA" w:rsidP="00540DCA">
      <w:pPr>
        <w:rPr>
          <w:sz w:val="8"/>
        </w:rPr>
      </w:pPr>
      <w:r>
        <w:rPr>
          <w:rStyle w:val="Emphasis"/>
          <w:rFonts w:asciiTheme="minorHAnsi" w:hAnsiTheme="minorHAnsi" w:cstheme="minorHAnsi"/>
          <w:highlight w:val="green"/>
        </w:rPr>
        <w:t>Through the process of privatization, public leisure spaces</w:t>
      </w:r>
      <w:r>
        <w:rPr>
          <w:rFonts w:asciiTheme="minorHAnsi" w:hAnsiTheme="minorHAnsi" w:cstheme="minorHAnsi"/>
          <w:sz w:val="8"/>
        </w:rPr>
        <w:t xml:space="preserve"> take on, reflect, and </w:t>
      </w:r>
      <w:r>
        <w:rPr>
          <w:rStyle w:val="Emphasis"/>
          <w:rFonts w:asciiTheme="minorHAnsi" w:hAnsiTheme="minorHAnsi" w:cstheme="minorHAnsi"/>
          <w:highlight w:val="green"/>
        </w:rPr>
        <w:t xml:space="preserve">are characterized </w:t>
      </w:r>
      <w:r>
        <w:rPr>
          <w:rStyle w:val="Emphasis"/>
          <w:rFonts w:asciiTheme="minorHAnsi" w:hAnsiTheme="minorHAnsi" w:cstheme="minorHAnsi"/>
        </w:rPr>
        <w:t>by the social standing and the racial identities of the persons who occupy them</w:t>
      </w:r>
      <w:r>
        <w:rPr>
          <w:rFonts w:asciiTheme="minorHAnsi" w:hAnsiTheme="minorHAnsi" w:cstheme="minorHAnsi"/>
          <w:sz w:val="8"/>
        </w:rPr>
        <w:t xml:space="preserve">.94 Thus, </w:t>
      </w:r>
      <w:r>
        <w:rPr>
          <w:rStyle w:val="Emphasis"/>
          <w:rFonts w:asciiTheme="minorHAnsi" w:hAnsiTheme="minorHAnsi" w:cstheme="minorHAnsi"/>
        </w:rPr>
        <w:t xml:space="preserve">there </w:t>
      </w:r>
      <w:r>
        <w:rPr>
          <w:rStyle w:val="Emphasis"/>
          <w:rFonts w:asciiTheme="minorHAnsi" w:hAnsiTheme="minorHAnsi" w:cstheme="minorHAnsi"/>
          <w:highlight w:val="green"/>
        </w:rPr>
        <w:t>are white-identified leisure spaces and nonwhite-identified leisure spaces</w:t>
      </w:r>
      <w:r>
        <w:rPr>
          <w:rFonts w:asciiTheme="minorHAnsi" w:hAnsiTheme="minorHAnsi" w:cstheme="minorHAnsi"/>
          <w:sz w:val="8"/>
        </w:rPr>
        <w:t xml:space="preserve">. A white-identified space is one in which whites predominantly play and seek to maintain that predominance through formal and informal mechanisms of exclusion. A white-identified space may also be </w:t>
      </w:r>
      <w:r>
        <w:rPr>
          <w:rStyle w:val="Emphasis"/>
          <w:rFonts w:asciiTheme="minorHAnsi" w:hAnsiTheme="minorHAnsi" w:cstheme="minorHAnsi"/>
        </w:rPr>
        <w:t>characterized by the nature of the leisure activity conducted there</w:t>
      </w:r>
      <w:r>
        <w:rPr>
          <w:rFonts w:asciiTheme="minorHAnsi" w:hAnsiTheme="minorHAnsi" w:cstheme="minorHAnsi"/>
          <w:sz w:val="8"/>
        </w:rPr>
        <w:t xml:space="preserve">. </w:t>
      </w:r>
      <w:r>
        <w:rPr>
          <w:rStyle w:val="Emphasis"/>
          <w:rFonts w:asciiTheme="minorHAnsi" w:hAnsiTheme="minorHAnsi" w:cstheme="minorHAnsi"/>
          <w:highlight w:val="green"/>
        </w:rPr>
        <w:t xml:space="preserve">Camping, playing tennis, and listening to classical music are white-identified leisure activities, and </w:t>
      </w:r>
      <w:r>
        <w:rPr>
          <w:rStyle w:val="Emphasis"/>
          <w:rFonts w:asciiTheme="minorHAnsi" w:hAnsiTheme="minorHAnsi" w:cstheme="minorHAnsi"/>
        </w:rPr>
        <w:t xml:space="preserve">national </w:t>
      </w:r>
      <w:r>
        <w:rPr>
          <w:rStyle w:val="Emphasis"/>
          <w:rFonts w:asciiTheme="minorHAnsi" w:hAnsiTheme="minorHAnsi" w:cstheme="minorHAnsi"/>
          <w:highlight w:val="green"/>
        </w:rPr>
        <w:t xml:space="preserve">parks, tennis courts, and </w:t>
      </w:r>
      <w:r>
        <w:rPr>
          <w:rStyle w:val="Emphasis"/>
          <w:rFonts w:asciiTheme="minorHAnsi" w:hAnsiTheme="minorHAnsi" w:cstheme="minorHAnsi"/>
        </w:rPr>
        <w:t xml:space="preserve">symphony or </w:t>
      </w:r>
      <w:r>
        <w:rPr>
          <w:rStyle w:val="Emphasis"/>
          <w:rFonts w:asciiTheme="minorHAnsi" w:hAnsiTheme="minorHAnsi" w:cstheme="minorHAnsi"/>
          <w:highlight w:val="green"/>
        </w:rPr>
        <w:t xml:space="preserve">concert halls are </w:t>
      </w:r>
      <w:r>
        <w:rPr>
          <w:rStyle w:val="Emphasis"/>
          <w:rFonts w:asciiTheme="minorHAnsi" w:hAnsiTheme="minorHAnsi" w:cstheme="minorHAnsi"/>
        </w:rPr>
        <w:t xml:space="preserve">consequently </w:t>
      </w:r>
      <w:proofErr w:type="spellStart"/>
      <w:r>
        <w:rPr>
          <w:rStyle w:val="Emphasis"/>
          <w:rFonts w:asciiTheme="minorHAnsi" w:hAnsiTheme="minorHAnsi" w:cstheme="minorHAnsi"/>
          <w:highlight w:val="green"/>
        </w:rPr>
        <w:t>whiteidentified</w:t>
      </w:r>
      <w:proofErr w:type="spellEnd"/>
      <w:r>
        <w:rPr>
          <w:rStyle w:val="Emphasis"/>
          <w:rFonts w:asciiTheme="minorHAnsi" w:hAnsiTheme="minorHAnsi" w:cstheme="minorHAnsi"/>
          <w:highlight w:val="green"/>
        </w:rPr>
        <w:t xml:space="preserve"> </w:t>
      </w:r>
      <w:r>
        <w:rPr>
          <w:rStyle w:val="Emphasis"/>
          <w:rFonts w:asciiTheme="minorHAnsi" w:hAnsiTheme="minorHAnsi" w:cstheme="minorHAnsi"/>
        </w:rPr>
        <w:t>spaces</w:t>
      </w:r>
      <w:r>
        <w:rPr>
          <w:rFonts w:asciiTheme="minorHAnsi" w:hAnsiTheme="minorHAnsi" w:cstheme="minorHAnsi"/>
          <w:sz w:val="8"/>
        </w:rPr>
        <w:t xml:space="preserve">. </w:t>
      </w:r>
      <w:r>
        <w:rPr>
          <w:rStyle w:val="Emphasis"/>
          <w:rFonts w:asciiTheme="minorHAnsi" w:hAnsiTheme="minorHAnsi" w:cstheme="minorHAnsi"/>
        </w:rPr>
        <w:t xml:space="preserve">Playing </w:t>
      </w:r>
      <w:r>
        <w:rPr>
          <w:rStyle w:val="Emphasis"/>
          <w:rFonts w:asciiTheme="minorHAnsi" w:hAnsiTheme="minorHAnsi" w:cstheme="minorHAnsi"/>
          <w:highlight w:val="green"/>
        </w:rPr>
        <w:t xml:space="preserve">basketball </w:t>
      </w:r>
      <w:r>
        <w:rPr>
          <w:rStyle w:val="Emphasis"/>
          <w:rFonts w:asciiTheme="minorHAnsi" w:hAnsiTheme="minorHAnsi" w:cstheme="minorHAnsi"/>
        </w:rPr>
        <w:t xml:space="preserve">and enjoying </w:t>
      </w:r>
      <w:r>
        <w:rPr>
          <w:rStyle w:val="Emphasis"/>
          <w:rFonts w:asciiTheme="minorHAnsi" w:hAnsiTheme="minorHAnsi" w:cstheme="minorHAnsi"/>
          <w:highlight w:val="green"/>
        </w:rPr>
        <w:t xml:space="preserve">rap </w:t>
      </w:r>
      <w:r>
        <w:rPr>
          <w:rStyle w:val="Emphasis"/>
          <w:rFonts w:asciiTheme="minorHAnsi" w:hAnsiTheme="minorHAnsi" w:cstheme="minorHAnsi"/>
        </w:rPr>
        <w:t xml:space="preserve">music, on the other hand, are </w:t>
      </w:r>
      <w:r>
        <w:rPr>
          <w:rFonts w:asciiTheme="minorHAnsi" w:hAnsiTheme="minorHAnsi" w:cstheme="minorHAnsi"/>
          <w:sz w:val="8"/>
        </w:rPr>
        <w:t xml:space="preserve">associated with blacks and may be </w:t>
      </w:r>
      <w:r>
        <w:rPr>
          <w:rStyle w:val="Emphasis"/>
          <w:rFonts w:asciiTheme="minorHAnsi" w:hAnsiTheme="minorHAnsi" w:cstheme="minorHAnsi"/>
          <w:highlight w:val="green"/>
        </w:rPr>
        <w:t>thought of as black activities</w:t>
      </w:r>
      <w:r>
        <w:rPr>
          <w:rFonts w:asciiTheme="minorHAnsi" w:hAnsiTheme="minorHAnsi" w:cstheme="minorHAnsi"/>
          <w:sz w:val="8"/>
        </w:rPr>
        <w:t xml:space="preserve">; urban outdoor public basketball courts and rap concerts are typically considered black-identified.9 </w:t>
      </w:r>
      <w:r>
        <w:rPr>
          <w:rStyle w:val="StyleUnderline"/>
          <w:rFonts w:asciiTheme="minorHAnsi" w:hAnsiTheme="minorHAnsi" w:cstheme="minorHAnsi"/>
        </w:rPr>
        <w:t>5 Racialized space may also be assessed temporally</w:t>
      </w:r>
      <w:r>
        <w:rPr>
          <w:rFonts w:asciiTheme="minorHAnsi" w:hAnsiTheme="minorHAnsi" w:cstheme="minorHAnsi"/>
          <w:sz w:val="8"/>
        </w:rPr>
        <w:t xml:space="preserve"> ; </w:t>
      </w:r>
      <w:r>
        <w:rPr>
          <w:rStyle w:val="StyleUnderline"/>
          <w:rFonts w:asciiTheme="minorHAnsi" w:hAnsiTheme="minorHAnsi" w:cstheme="minorHAnsi"/>
        </w:rPr>
        <w:t>there are restaurants and movie theaters</w:t>
      </w:r>
      <w:r>
        <w:rPr>
          <w:rFonts w:asciiTheme="minorHAnsi" w:hAnsiTheme="minorHAnsi" w:cstheme="minorHAnsi"/>
          <w:sz w:val="8"/>
        </w:rPr>
        <w:t xml:space="preserve"> (like the one in Dedham, Massachusetts) </w:t>
      </w:r>
      <w:r>
        <w:rPr>
          <w:rStyle w:val="StyleUnderline"/>
          <w:rFonts w:asciiTheme="minorHAnsi" w:hAnsiTheme="minorHAnsi" w:cstheme="minorHAnsi"/>
        </w:rPr>
        <w:t>that are white by day and black by night, or vice versa</w:t>
      </w:r>
      <w:r>
        <w:rPr>
          <w:rFonts w:asciiTheme="minorHAnsi" w:hAnsiTheme="minorHAnsi" w:cstheme="minorHAnsi"/>
          <w:sz w:val="8"/>
        </w:rPr>
        <w:t xml:space="preserve">, and beaches that are white from the late Fall to the early Spring and multiracial during the rest of the year.96 It is not just the patrons of so-called "third spaces" (not home and not work) who engage in this process of privatizing and racializing; it is the proprietors as well. Historically, according to social historian David </w:t>
      </w:r>
      <w:proofErr w:type="spellStart"/>
      <w:r>
        <w:rPr>
          <w:rFonts w:asciiTheme="minorHAnsi" w:hAnsiTheme="minorHAnsi" w:cstheme="minorHAnsi"/>
          <w:sz w:val="8"/>
        </w:rPr>
        <w:t>Nasaw</w:t>
      </w:r>
      <w:proofErr w:type="spellEnd"/>
      <w:r>
        <w:rPr>
          <w:rFonts w:asciiTheme="minorHAnsi" w:hAnsiTheme="minorHAnsi" w:cstheme="minorHAnsi"/>
          <w:sz w:val="8"/>
        </w:rPr>
        <w:t xml:space="preserve">, </w:t>
      </w:r>
      <w:r>
        <w:rPr>
          <w:rStyle w:val="Emphasis"/>
          <w:rFonts w:asciiTheme="minorHAnsi" w:hAnsiTheme="minorHAnsi" w:cstheme="minorHAnsi"/>
          <w:highlight w:val="green"/>
        </w:rPr>
        <w:t>the respectability, and</w:t>
      </w:r>
      <w:r>
        <w:rPr>
          <w:rFonts w:asciiTheme="minorHAnsi" w:hAnsiTheme="minorHAnsi" w:cstheme="minorHAnsi"/>
          <w:sz w:val="8"/>
        </w:rPr>
        <w:t xml:space="preserve"> thereby the </w:t>
      </w:r>
      <w:r>
        <w:rPr>
          <w:rStyle w:val="Emphasis"/>
          <w:rFonts w:asciiTheme="minorHAnsi" w:hAnsiTheme="minorHAnsi" w:cstheme="minorHAnsi"/>
          <w:highlight w:val="green"/>
        </w:rPr>
        <w:t>profitability, of places of commercialized mass entertainment</w:t>
      </w:r>
      <w:r>
        <w:rPr>
          <w:rFonts w:asciiTheme="minorHAnsi" w:hAnsiTheme="minorHAnsi" w:cstheme="minorHAnsi"/>
          <w:sz w:val="8"/>
        </w:rPr>
        <w:t xml:space="preserve"> and amusement, be they movie palaces or world's fair pavilions, </w:t>
      </w:r>
      <w:r>
        <w:rPr>
          <w:rStyle w:val="Emphasis"/>
          <w:rFonts w:asciiTheme="minorHAnsi" w:hAnsiTheme="minorHAnsi" w:cstheme="minorHAnsi"/>
          <w:highlight w:val="green"/>
        </w:rPr>
        <w:t xml:space="preserve">have long been based on the inclusion of white women </w:t>
      </w:r>
      <w:r>
        <w:rPr>
          <w:rStyle w:val="Emphasis"/>
          <w:rFonts w:asciiTheme="minorHAnsi" w:hAnsiTheme="minorHAnsi" w:cstheme="minorHAnsi"/>
        </w:rPr>
        <w:t xml:space="preserve">among their patrons </w:t>
      </w:r>
      <w:r>
        <w:rPr>
          <w:rStyle w:val="Emphasis"/>
          <w:rFonts w:asciiTheme="minorHAnsi" w:hAnsiTheme="minorHAnsi" w:cstheme="minorHAnsi"/>
          <w:highlight w:val="green"/>
        </w:rPr>
        <w:t xml:space="preserve">and </w:t>
      </w:r>
      <w:r>
        <w:rPr>
          <w:rStyle w:val="Emphasis"/>
          <w:rFonts w:asciiTheme="minorHAnsi" w:hAnsiTheme="minorHAnsi" w:cstheme="minorHAnsi"/>
        </w:rPr>
        <w:t xml:space="preserve">the </w:t>
      </w:r>
      <w:r>
        <w:rPr>
          <w:rStyle w:val="Emphasis"/>
          <w:rFonts w:asciiTheme="minorHAnsi" w:hAnsiTheme="minorHAnsi" w:cstheme="minorHAnsi"/>
          <w:highlight w:val="green"/>
        </w:rPr>
        <w:t>exclusion of all blacks</w:t>
      </w:r>
      <w:r>
        <w:rPr>
          <w:rFonts w:asciiTheme="minorHAnsi" w:hAnsiTheme="minorHAnsi" w:cstheme="minorHAnsi"/>
          <w:sz w:val="8"/>
        </w:rPr>
        <w:t xml:space="preserve">, </w:t>
      </w:r>
      <w:r>
        <w:rPr>
          <w:rStyle w:val="Emphasis"/>
          <w:rFonts w:asciiTheme="minorHAnsi" w:hAnsiTheme="minorHAnsi" w:cstheme="minorHAnsi"/>
        </w:rPr>
        <w:t>regardless of gender or class</w:t>
      </w:r>
      <w:r>
        <w:rPr>
          <w:rFonts w:asciiTheme="minorHAnsi" w:hAnsiTheme="minorHAnsi" w:cstheme="minorHAnsi"/>
          <w:sz w:val="8"/>
        </w:rPr>
        <w:t xml:space="preserve">.97 From the mid- 1 800s to the civil rights era (if not beyond), </w:t>
      </w:r>
      <w:r>
        <w:rPr>
          <w:rStyle w:val="Emphasis"/>
          <w:rFonts w:asciiTheme="minorHAnsi" w:hAnsiTheme="minorHAnsi" w:cstheme="minorHAnsi"/>
        </w:rPr>
        <w:t>prohibitions against</w:t>
      </w:r>
      <w:r>
        <w:rPr>
          <w:rFonts w:asciiTheme="minorHAnsi" w:hAnsiTheme="minorHAnsi" w:cstheme="minorHAnsi"/>
          <w:sz w:val="8"/>
        </w:rPr>
        <w:t xml:space="preserve"> or on </w:t>
      </w:r>
      <w:r>
        <w:rPr>
          <w:rStyle w:val="Emphasis"/>
          <w:rFonts w:asciiTheme="minorHAnsi" w:hAnsiTheme="minorHAnsi" w:cstheme="minorHAnsi"/>
        </w:rPr>
        <w:t>black</w:t>
      </w:r>
      <w:r>
        <w:rPr>
          <w:rFonts w:asciiTheme="minorHAnsi" w:hAnsiTheme="minorHAnsi" w:cstheme="minorHAnsi"/>
          <w:sz w:val="8"/>
        </w:rPr>
        <w:t xml:space="preserve">s' </w:t>
      </w:r>
      <w:r>
        <w:rPr>
          <w:rStyle w:val="Emphasis"/>
          <w:rFonts w:asciiTheme="minorHAnsi" w:hAnsiTheme="minorHAnsi" w:cstheme="minorHAnsi"/>
        </w:rPr>
        <w:t>participation enhanced the status of mass forms of leisure</w:t>
      </w:r>
      <w:r>
        <w:rPr>
          <w:rFonts w:asciiTheme="minorHAnsi" w:hAnsiTheme="minorHAnsi" w:cstheme="minorHAnsi"/>
          <w:sz w:val="8"/>
        </w:rPr>
        <w:t xml:space="preserve"> by countering the moral and material concerns of the bourgeoisie, which favored leisure consistent with domesticity and educational enrichment and feared association with persons who were vulgar and rowdy. 98 </w:t>
      </w:r>
      <w:r>
        <w:rPr>
          <w:rStyle w:val="Emphasis"/>
          <w:rFonts w:asciiTheme="minorHAnsi" w:hAnsiTheme="minorHAnsi" w:cstheme="minorHAnsi"/>
        </w:rPr>
        <w:t>The exclusion or restricted inclusion of blacks</w:t>
      </w:r>
      <w:r>
        <w:rPr>
          <w:rFonts w:asciiTheme="minorHAnsi" w:hAnsiTheme="minorHAnsi" w:cstheme="minorHAnsi"/>
          <w:sz w:val="8"/>
        </w:rPr>
        <w:t xml:space="preserve">, who were assigned the role of indecent, disreputable "other," </w:t>
      </w:r>
      <w:r>
        <w:rPr>
          <w:rStyle w:val="Emphasis"/>
          <w:rFonts w:asciiTheme="minorHAnsi" w:hAnsiTheme="minorHAnsi" w:cstheme="minorHAnsi"/>
        </w:rPr>
        <w:t>made possible the creation of audiences that were heterogeneous and democratic as to gender and class, insofar as whites were concemed</w:t>
      </w:r>
      <w:r>
        <w:rPr>
          <w:rFonts w:asciiTheme="minorHAnsi" w:hAnsiTheme="minorHAnsi" w:cstheme="minorHAnsi"/>
          <w:sz w:val="8"/>
        </w:rPr>
        <w:t xml:space="preserve">.99 It allowed for the uniting of white Americans-native-born and immigrant, middle-class and poor-in a common experience of luxury in leisure venues under an umbrella of white privilege that generated conduct characterized by decency and goodwill. In some cases, </w:t>
      </w:r>
      <w:r>
        <w:rPr>
          <w:rStyle w:val="Emphasis"/>
          <w:rFonts w:asciiTheme="minorHAnsi" w:hAnsiTheme="minorHAnsi" w:cstheme="minorHAnsi"/>
          <w:highlight w:val="green"/>
        </w:rPr>
        <w:t>the message of black inferiority and white superiority</w:t>
      </w:r>
      <w:r>
        <w:rPr>
          <w:rFonts w:asciiTheme="minorHAnsi" w:hAnsiTheme="minorHAnsi" w:cstheme="minorHAnsi"/>
          <w:sz w:val="8"/>
        </w:rPr>
        <w:t xml:space="preserve"> was even </w:t>
      </w:r>
      <w:r>
        <w:rPr>
          <w:rStyle w:val="Emphasis"/>
          <w:rFonts w:asciiTheme="minorHAnsi" w:hAnsiTheme="minorHAnsi" w:cstheme="minorHAnsi"/>
          <w:highlight w:val="green"/>
        </w:rPr>
        <w:t>reinforced by the fare being served to the segregated audiences</w:t>
      </w:r>
      <w:r>
        <w:rPr>
          <w:rFonts w:asciiTheme="minorHAnsi" w:hAnsiTheme="minorHAnsi" w:cstheme="minorHAnsi"/>
          <w:sz w:val="8"/>
        </w:rPr>
        <w:t xml:space="preserve"> (</w:t>
      </w:r>
      <w:r>
        <w:rPr>
          <w:rStyle w:val="Emphasis"/>
          <w:rFonts w:asciiTheme="minorHAnsi" w:hAnsiTheme="minorHAnsi" w:cstheme="minorHAnsi"/>
          <w:highlight w:val="green"/>
        </w:rPr>
        <w:t>for example</w:t>
      </w:r>
      <w:r>
        <w:rPr>
          <w:rFonts w:asciiTheme="minorHAnsi" w:hAnsiTheme="minorHAnsi" w:cstheme="minorHAnsi"/>
          <w:sz w:val="8"/>
        </w:rPr>
        <w:t xml:space="preserve">, exhibitions of blacks in African village settings or </w:t>
      </w:r>
      <w:r>
        <w:rPr>
          <w:rStyle w:val="Emphasis"/>
          <w:rFonts w:asciiTheme="minorHAnsi" w:hAnsiTheme="minorHAnsi" w:cstheme="minorHAnsi"/>
          <w:highlight w:val="green"/>
        </w:rPr>
        <w:t>performances</w:t>
      </w:r>
      <w:r>
        <w:rPr>
          <w:rFonts w:asciiTheme="minorHAnsi" w:hAnsiTheme="minorHAnsi" w:cstheme="minorHAnsi"/>
          <w:sz w:val="8"/>
        </w:rPr>
        <w:t xml:space="preserve"> by whites </w:t>
      </w:r>
      <w:r>
        <w:rPr>
          <w:rStyle w:val="Emphasis"/>
          <w:rFonts w:asciiTheme="minorHAnsi" w:hAnsiTheme="minorHAnsi" w:cstheme="minorHAnsi"/>
          <w:highlight w:val="green"/>
        </w:rPr>
        <w:t>in blackface</w:t>
      </w:r>
      <w:r>
        <w:rPr>
          <w:rFonts w:asciiTheme="minorHAnsi" w:hAnsiTheme="minorHAnsi" w:cstheme="minorHAnsi"/>
          <w:sz w:val="8"/>
        </w:rPr>
        <w:t xml:space="preserve">).100 </w:t>
      </w:r>
    </w:p>
    <w:p w14:paraId="485F338F" w14:textId="77777777" w:rsidR="00540DCA" w:rsidRDefault="00540DCA" w:rsidP="00540DCA">
      <w:pPr>
        <w:rPr>
          <w:rFonts w:asciiTheme="minorHAnsi" w:hAnsiTheme="minorHAnsi" w:cstheme="minorHAnsi"/>
        </w:rPr>
      </w:pPr>
    </w:p>
    <w:p w14:paraId="0749CA99"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 xml:space="preserve">Thus, the advocacy: Resolved: The appropriation of outer space by private entities is unjust. </w:t>
      </w:r>
    </w:p>
    <w:p w14:paraId="34EDF44C" w14:textId="77777777" w:rsidR="00540DCA" w:rsidRPr="00006386" w:rsidRDefault="00540DCA" w:rsidP="00540DCA">
      <w:pPr>
        <w:rPr>
          <w:rFonts w:asciiTheme="minorHAnsi" w:hAnsiTheme="minorHAnsi" w:cstheme="minorHAnsi"/>
          <w:b/>
          <w:bCs/>
        </w:rPr>
      </w:pPr>
    </w:p>
    <w:p w14:paraId="27C1E19A"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Appropriation is process of privatizing public domains which includes through social norms</w:t>
      </w:r>
    </w:p>
    <w:p w14:paraId="53F88A31" w14:textId="77777777" w:rsidR="00540DCA" w:rsidRDefault="00540DCA" w:rsidP="00540DCA">
      <w:pPr>
        <w:rPr>
          <w:rFonts w:asciiTheme="minorHAnsi" w:hAnsiTheme="minorHAnsi" w:cstheme="minorHAnsi"/>
          <w:b/>
          <w:bCs/>
          <w:sz w:val="24"/>
        </w:rPr>
      </w:pPr>
      <w:r>
        <w:rPr>
          <w:rStyle w:val="Style13ptBold"/>
          <w:rFonts w:asciiTheme="minorHAnsi" w:hAnsiTheme="minorHAnsi" w:cstheme="minorHAnsi"/>
        </w:rPr>
        <w:t xml:space="preserve">Austin 98 </w:t>
      </w:r>
      <w:r>
        <w:rPr>
          <w:rFonts w:asciiTheme="minorHAnsi" w:hAnsiTheme="minorHAnsi" w:cstheme="minorHAnsi"/>
        </w:rPr>
        <w:t xml:space="preserve">[Regina, 1998, William A. Schnader Professor of Law, Emeritus @ University of Pennsylvania Carey Law School, “‘Not Just for the Fun of It!’ Governmental Restraints on Black Leisure, Social Inequality, and the Privatization of Public Space”, </w:t>
      </w:r>
      <w:r>
        <w:rPr>
          <w:rFonts w:asciiTheme="minorHAnsi" w:hAnsiTheme="minorHAnsi" w:cstheme="minorHAnsi"/>
          <w:i/>
          <w:iCs/>
        </w:rPr>
        <w:t>Faculty Scholarship at Penn Law</w:t>
      </w:r>
      <w:r>
        <w:rPr>
          <w:rFonts w:asciiTheme="minorHAnsi" w:hAnsiTheme="minorHAnsi" w:cstheme="minorHAnsi"/>
        </w:rPr>
        <w:t xml:space="preserve">, </w:t>
      </w:r>
      <w:hyperlink r:id="rId8" w:history="1">
        <w:r>
          <w:rPr>
            <w:rStyle w:val="Hyperlink"/>
            <w:rFonts w:asciiTheme="minorHAnsi" w:hAnsiTheme="minorHAnsi" w:cstheme="minorHAnsi"/>
          </w:rPr>
          <w:t>https://scholarship.law.upenn.edu/faculty_scholarship/814/</w:t>
        </w:r>
      </w:hyperlink>
      <w:r>
        <w:rPr>
          <w:rFonts w:asciiTheme="minorHAnsi" w:hAnsiTheme="minorHAnsi" w:cstheme="minorHAnsi"/>
        </w:rPr>
        <w:t xml:space="preserve"> //Partner Majed]</w:t>
      </w:r>
    </w:p>
    <w:p w14:paraId="00DA4AF4" w14:textId="77777777" w:rsidR="00540DCA" w:rsidRDefault="00540DCA" w:rsidP="00540DCA">
      <w:pPr>
        <w:rPr>
          <w:rFonts w:asciiTheme="minorHAnsi" w:hAnsiTheme="minorHAnsi" w:cstheme="minorHAnsi"/>
          <w:sz w:val="10"/>
        </w:rPr>
      </w:pPr>
      <w:r>
        <w:rPr>
          <w:rStyle w:val="StyleUnderline"/>
          <w:rFonts w:asciiTheme="minorHAnsi" w:hAnsiTheme="minorHAnsi" w:cstheme="minorHAnsi"/>
        </w:rPr>
        <w:t>The private nature of leisure interactions has a spatial or geographical dimension that fosters the segregation of leisure venues along status lines. Without the aid of law</w:t>
      </w:r>
      <w:r>
        <w:rPr>
          <w:rFonts w:asciiTheme="minorHAnsi" w:hAnsiTheme="minorHAnsi" w:cstheme="minorHAnsi"/>
          <w:sz w:val="10"/>
        </w:rPr>
        <w:t xml:space="preserve">, </w:t>
      </w:r>
      <w:r>
        <w:rPr>
          <w:rStyle w:val="Emphasis"/>
          <w:rFonts w:asciiTheme="minorHAnsi" w:hAnsiTheme="minorHAnsi" w:cstheme="minorHAnsi"/>
          <w:highlight w:val="green"/>
        </w:rPr>
        <w:t xml:space="preserve">public domains can be </w:t>
      </w:r>
      <w:r>
        <w:rPr>
          <w:rStyle w:val="Emphasis"/>
          <w:rFonts w:asciiTheme="minorHAnsi" w:hAnsiTheme="minorHAnsi" w:cstheme="minorHAnsi"/>
        </w:rPr>
        <w:t xml:space="preserve">privatized or </w:t>
      </w:r>
      <w:r>
        <w:rPr>
          <w:rStyle w:val="Emphasis"/>
          <w:rFonts w:asciiTheme="minorHAnsi" w:hAnsiTheme="minorHAnsi" w:cstheme="minorHAnsi"/>
          <w:highlight w:val="green"/>
        </w:rPr>
        <w:t xml:space="preserve">appropriated as private preserves by a group of people who </w:t>
      </w:r>
      <w:r>
        <w:rPr>
          <w:rFonts w:asciiTheme="minorHAnsi" w:hAnsiTheme="minorHAnsi" w:cstheme="minorHAnsi"/>
        </w:rPr>
        <w:t>(1)</w:t>
      </w:r>
      <w:r>
        <w:rPr>
          <w:rStyle w:val="Emphasis"/>
          <w:rFonts w:asciiTheme="minorHAnsi" w:hAnsiTheme="minorHAnsi" w:cstheme="minorHAnsi"/>
          <w:highlight w:val="green"/>
        </w:rPr>
        <w:t xml:space="preserve"> use them for private purposes</w:t>
      </w:r>
      <w:r>
        <w:rPr>
          <w:rFonts w:asciiTheme="minorHAnsi" w:hAnsiTheme="minorHAnsi" w:cstheme="minorHAnsi"/>
        </w:rPr>
        <w:t>, (2)</w:t>
      </w:r>
      <w:r>
        <w:rPr>
          <w:rStyle w:val="Emphasis"/>
          <w:rFonts w:asciiTheme="minorHAnsi" w:hAnsiTheme="minorHAnsi" w:cstheme="minorHAnsi"/>
          <w:highlight w:val="green"/>
        </w:rPr>
        <w:t xml:space="preserve"> indulge in styles of informal behavior (</w:t>
      </w:r>
      <w:r>
        <w:rPr>
          <w:rStyle w:val="Emphasis"/>
          <w:rFonts w:asciiTheme="minorHAnsi" w:hAnsiTheme="minorHAnsi" w:cstheme="minorHAnsi"/>
        </w:rPr>
        <w:t xml:space="preserve">including dress and speech) that reflect familiarity with the surroundings and the inhabitants, and </w:t>
      </w:r>
      <w:r>
        <w:rPr>
          <w:rFonts w:asciiTheme="minorHAnsi" w:hAnsiTheme="minorHAnsi" w:cstheme="minorHAnsi"/>
        </w:rPr>
        <w:t>(3)</w:t>
      </w:r>
      <w:r>
        <w:rPr>
          <w:rStyle w:val="Emphasis"/>
          <w:rFonts w:asciiTheme="minorHAnsi" w:hAnsiTheme="minorHAnsi" w:cstheme="minorHAnsi"/>
          <w:highlight w:val="green"/>
        </w:rPr>
        <w:t xml:space="preserve"> adopt a proprietary attitude about the places in dealing with outsiders</w:t>
      </w:r>
      <w:r>
        <w:rPr>
          <w:rFonts w:asciiTheme="minorHAnsi" w:hAnsiTheme="minorHAnsi" w:cstheme="minorHAnsi"/>
          <w:sz w:val="10"/>
        </w:rPr>
        <w:t xml:space="preserve">.91 Thus, </w:t>
      </w:r>
      <w:r>
        <w:rPr>
          <w:rStyle w:val="StyleUnderline"/>
          <w:rFonts w:asciiTheme="minorHAnsi" w:hAnsiTheme="minorHAnsi" w:cstheme="minorHAnsi"/>
        </w:rPr>
        <w:t>a first-class passenger in an airliner might feel justified in asserting his priority to the first-class lavatory ahead of a passenger traveling coach</w:t>
      </w:r>
      <w:r>
        <w:rPr>
          <w:rFonts w:asciiTheme="minorHAnsi" w:hAnsiTheme="minorHAnsi" w:cstheme="minorHAnsi"/>
          <w:sz w:val="10"/>
        </w:rPr>
        <w:t>.92 Similarly, silencing other patrons in a movie theater makes the experience less public and communal for them, but it is in accord with the expectation that patrons should enjoy the film "in the privacy of their fantasies. "</w:t>
      </w:r>
    </w:p>
    <w:p w14:paraId="517A1B40" w14:textId="77777777" w:rsidR="00540DCA" w:rsidRDefault="00540DCA" w:rsidP="00540DCA">
      <w:pPr>
        <w:rPr>
          <w:rFonts w:asciiTheme="minorHAnsi" w:hAnsiTheme="minorHAnsi" w:cstheme="minorHAnsi"/>
        </w:rPr>
      </w:pPr>
    </w:p>
    <w:p w14:paraId="54745153" w14:textId="77777777" w:rsidR="00540DCA" w:rsidRDefault="00540DCA" w:rsidP="00540DCA">
      <w:pPr>
        <w:pStyle w:val="Heading4"/>
        <w:rPr>
          <w:rFonts w:asciiTheme="minorHAnsi" w:hAnsiTheme="minorHAnsi" w:cstheme="minorHAnsi"/>
          <w:bCs/>
          <w:sz w:val="10"/>
          <w:szCs w:val="10"/>
        </w:rPr>
      </w:pPr>
      <w:r w:rsidRPr="00006386">
        <w:rPr>
          <w:rFonts w:asciiTheme="minorHAnsi" w:hAnsiTheme="minorHAnsi" w:cstheme="minorHAnsi"/>
          <w:bCs/>
        </w:rPr>
        <w:t>Private entity means</w:t>
      </w:r>
      <w:r>
        <w:rPr>
          <w:rFonts w:asciiTheme="minorHAnsi" w:hAnsiTheme="minorHAnsi" w:cstheme="minorHAnsi"/>
          <w:b w:val="0"/>
        </w:rPr>
        <w:t xml:space="preserve"> </w:t>
      </w:r>
      <w:r>
        <w:rPr>
          <w:rFonts w:asciiTheme="minorHAnsi" w:hAnsiTheme="minorHAnsi" w:cstheme="minorHAnsi"/>
          <w:bCs/>
          <w:sz w:val="10"/>
          <w:szCs w:val="10"/>
        </w:rPr>
        <w:t xml:space="preserve">(d) Private entity. (1) This term means </w:t>
      </w:r>
      <w:r>
        <w:rPr>
          <w:rStyle w:val="Emphasis"/>
          <w:rFonts w:asciiTheme="minorHAnsi" w:hAnsiTheme="minorHAnsi" w:cstheme="minorHAnsi"/>
          <w:b/>
          <w:bCs/>
          <w:iCs/>
          <w:szCs w:val="26"/>
          <w:highlight w:val="green"/>
        </w:rPr>
        <w:t xml:space="preserve">any entity other than a State, local government, [Native] </w:t>
      </w:r>
      <w:r>
        <w:rPr>
          <w:rStyle w:val="Emphasis"/>
          <w:rFonts w:asciiTheme="minorHAnsi" w:hAnsiTheme="minorHAnsi" w:cstheme="minorHAnsi"/>
          <w:b/>
          <w:bCs/>
          <w:iCs/>
          <w:szCs w:val="26"/>
        </w:rPr>
        <w:t xml:space="preserve">Indian </w:t>
      </w:r>
      <w:r>
        <w:rPr>
          <w:rStyle w:val="Emphasis"/>
          <w:rFonts w:asciiTheme="minorHAnsi" w:hAnsiTheme="minorHAnsi" w:cstheme="minorHAnsi"/>
          <w:b/>
          <w:bCs/>
          <w:iCs/>
          <w:szCs w:val="26"/>
          <w:highlight w:val="green"/>
        </w:rPr>
        <w:t>tribe, or foreign public entity</w:t>
      </w:r>
      <w:r>
        <w:rPr>
          <w:rFonts w:asciiTheme="minorHAnsi" w:hAnsiTheme="minorHAnsi" w:cstheme="minorHAnsi"/>
          <w:bCs/>
          <w:sz w:val="10"/>
          <w:szCs w:val="10"/>
        </w:rPr>
        <w:t>.</w:t>
      </w:r>
    </w:p>
    <w:p w14:paraId="0D60B1C0" w14:textId="77777777" w:rsidR="00540DCA" w:rsidRDefault="00540DCA" w:rsidP="00540DCA">
      <w:pPr>
        <w:rPr>
          <w:rFonts w:asciiTheme="minorHAnsi" w:hAnsiTheme="minorHAnsi" w:cstheme="minorHAnsi"/>
        </w:rPr>
      </w:pPr>
      <w:r>
        <w:rPr>
          <w:rStyle w:val="Style13ptBold"/>
          <w:rFonts w:asciiTheme="minorHAnsi" w:hAnsiTheme="minorHAnsi" w:cstheme="minorHAnsi"/>
        </w:rPr>
        <w:t>That’s Cornell Law ND</w:t>
      </w:r>
      <w:r>
        <w:rPr>
          <w:rFonts w:asciiTheme="minorHAnsi" w:hAnsiTheme="minorHAnsi" w:cstheme="minorHAnsi"/>
        </w:rPr>
        <w:t xml:space="preserve"> [Bracketed from Indian to Native. Cornell Legal Information Institute, “2 CFR § 175.25 - Definitions.”, </w:t>
      </w:r>
      <w:hyperlink r:id="rId9" w:history="1">
        <w:r>
          <w:rPr>
            <w:rStyle w:val="Hyperlink"/>
            <w:rFonts w:asciiTheme="minorHAnsi" w:hAnsiTheme="minorHAnsi" w:cstheme="minorHAnsi"/>
          </w:rPr>
          <w:t>https://www.law.cornell.edu/cfr/text/2/175.25</w:t>
        </w:r>
      </w:hyperlink>
      <w:r>
        <w:rPr>
          <w:rFonts w:asciiTheme="minorHAnsi" w:hAnsiTheme="minorHAnsi" w:cstheme="minorHAnsi"/>
        </w:rPr>
        <w:t xml:space="preserve"> //Partner Majed]</w:t>
      </w:r>
    </w:p>
    <w:p w14:paraId="518FC8FF" w14:textId="77777777" w:rsidR="00540DCA" w:rsidRDefault="00540DCA" w:rsidP="00540DCA">
      <w:pPr>
        <w:rPr>
          <w:rFonts w:asciiTheme="minorHAnsi" w:hAnsiTheme="minorHAnsi" w:cstheme="minorHAnsi"/>
        </w:rPr>
      </w:pPr>
    </w:p>
    <w:p w14:paraId="141ECBF6" w14:textId="77777777" w:rsidR="00540DCA" w:rsidRDefault="00540DCA" w:rsidP="00540DCA">
      <w:pPr>
        <w:pStyle w:val="Heading4"/>
        <w:rPr>
          <w:rStyle w:val="Emphasis"/>
          <w:rFonts w:asciiTheme="minorHAnsi" w:hAnsiTheme="minorHAnsi" w:cstheme="minorHAnsi"/>
          <w:bCs/>
          <w:szCs w:val="26"/>
        </w:rPr>
      </w:pPr>
      <w:r w:rsidRPr="00006386">
        <w:rPr>
          <w:rFonts w:asciiTheme="minorHAnsi" w:hAnsiTheme="minorHAnsi" w:cstheme="minorHAnsi"/>
          <w:bCs/>
        </w:rPr>
        <w:t>Entity is</w:t>
      </w:r>
      <w:r>
        <w:rPr>
          <w:rFonts w:asciiTheme="minorHAnsi" w:hAnsiTheme="minorHAnsi" w:cstheme="minorHAnsi"/>
          <w:b w:val="0"/>
        </w:rPr>
        <w:t xml:space="preserve"> </w:t>
      </w:r>
      <w:r>
        <w:rPr>
          <w:rFonts w:asciiTheme="minorHAnsi" w:hAnsiTheme="minorHAnsi" w:cstheme="minorHAnsi"/>
          <w:bCs/>
          <w:sz w:val="10"/>
          <w:szCs w:val="10"/>
        </w:rPr>
        <w:t xml:space="preserve">Full Definition of entity 1a: BEING, EXISTENCE </w:t>
      </w:r>
      <w:proofErr w:type="gramStart"/>
      <w:r>
        <w:rPr>
          <w:rFonts w:asciiTheme="minorHAnsi" w:hAnsiTheme="minorHAnsi" w:cstheme="minorHAnsi"/>
          <w:bCs/>
          <w:sz w:val="10"/>
          <w:szCs w:val="10"/>
        </w:rPr>
        <w:t>especially :</w:t>
      </w:r>
      <w:proofErr w:type="gramEnd"/>
      <w:r>
        <w:rPr>
          <w:rFonts w:asciiTheme="minorHAnsi" w:hAnsiTheme="minorHAnsi" w:cstheme="minorHAnsi"/>
          <w:bCs/>
          <w:sz w:val="10"/>
          <w:szCs w:val="10"/>
        </w:rPr>
        <w:t xml:space="preserve"> independent, separate, or self-contained existence b: </w:t>
      </w:r>
      <w:r>
        <w:rPr>
          <w:rStyle w:val="Emphasis"/>
          <w:rFonts w:asciiTheme="minorHAnsi" w:hAnsiTheme="minorHAnsi" w:cstheme="minorHAnsi"/>
          <w:b/>
          <w:bCs/>
          <w:iCs/>
          <w:szCs w:val="26"/>
          <w:highlight w:val="green"/>
        </w:rPr>
        <w:t>the existence of a thing as contrasted with its attributes</w:t>
      </w:r>
    </w:p>
    <w:p w14:paraId="7C83505D" w14:textId="77777777" w:rsidR="00540DCA" w:rsidRDefault="00540DCA" w:rsidP="00540DCA">
      <w:pPr>
        <w:rPr>
          <w:rStyle w:val="Style13ptBold"/>
        </w:rPr>
      </w:pPr>
      <w:r>
        <w:rPr>
          <w:rStyle w:val="Style13ptBold"/>
          <w:rFonts w:asciiTheme="minorHAnsi" w:hAnsiTheme="minorHAnsi" w:cstheme="minorHAnsi"/>
        </w:rPr>
        <w:t xml:space="preserve">Merriam-Webster ND </w:t>
      </w:r>
      <w:r>
        <w:rPr>
          <w:rFonts w:asciiTheme="minorHAnsi" w:hAnsiTheme="minorHAnsi" w:cstheme="minorHAnsi"/>
        </w:rPr>
        <w:t xml:space="preserve">[Merriam-Webster Dictionary, “entity” </w:t>
      </w:r>
      <w:hyperlink r:id="rId10" w:history="1">
        <w:r>
          <w:rPr>
            <w:rStyle w:val="Hyperlink"/>
            <w:rFonts w:asciiTheme="minorHAnsi" w:hAnsiTheme="minorHAnsi" w:cstheme="minorHAnsi"/>
          </w:rPr>
          <w:t>https://www.merriam-webster.com/dictionary/entity</w:t>
        </w:r>
      </w:hyperlink>
      <w:r>
        <w:rPr>
          <w:rFonts w:asciiTheme="minorHAnsi" w:hAnsiTheme="minorHAnsi" w:cstheme="minorHAnsi"/>
        </w:rPr>
        <w:t xml:space="preserve"> //Partner Majed]</w:t>
      </w:r>
    </w:p>
    <w:p w14:paraId="54AF023C" w14:textId="77777777" w:rsidR="00540DCA" w:rsidRDefault="00540DCA" w:rsidP="00540DCA"/>
    <w:p w14:paraId="58F59AC7" w14:textId="77777777" w:rsidR="00540DCA" w:rsidRDefault="00540DCA" w:rsidP="00540DCA">
      <w:pPr>
        <w:pStyle w:val="Heading4"/>
        <w:rPr>
          <w:rStyle w:val="Emphasis"/>
          <w:rFonts w:asciiTheme="minorHAnsi" w:hAnsiTheme="minorHAnsi" w:cstheme="minorHAnsi"/>
          <w:bCs/>
          <w:szCs w:val="26"/>
        </w:rPr>
      </w:pPr>
      <w:r w:rsidRPr="00006386">
        <w:rPr>
          <w:rFonts w:asciiTheme="minorHAnsi" w:hAnsiTheme="minorHAnsi" w:cstheme="minorHAnsi"/>
          <w:bCs/>
        </w:rPr>
        <w:t>Deep space is</w:t>
      </w:r>
      <w:r>
        <w:rPr>
          <w:rFonts w:asciiTheme="minorHAnsi" w:hAnsiTheme="minorHAnsi" w:cstheme="minorHAnsi"/>
          <w:b w:val="0"/>
        </w:rPr>
        <w:t xml:space="preserve"> </w:t>
      </w:r>
      <w:r>
        <w:rPr>
          <w:rStyle w:val="StyleUnderline"/>
          <w:rFonts w:asciiTheme="minorHAnsi" w:hAnsiTheme="minorHAnsi" w:cstheme="minorHAnsi"/>
          <w:bCs/>
          <w:sz w:val="10"/>
          <w:szCs w:val="10"/>
        </w:rPr>
        <w:t>deep space</w:t>
      </w:r>
      <w:r>
        <w:rPr>
          <w:rFonts w:asciiTheme="minorHAnsi" w:hAnsiTheme="minorHAnsi" w:cstheme="minorHAnsi"/>
          <w:bCs/>
          <w:sz w:val="10"/>
          <w:szCs w:val="10"/>
        </w:rPr>
        <w:t xml:space="preserve"> /ˈ</w:t>
      </w:r>
      <w:proofErr w:type="spellStart"/>
      <w:r>
        <w:rPr>
          <w:rFonts w:asciiTheme="minorHAnsi" w:hAnsiTheme="minorHAnsi" w:cstheme="minorHAnsi"/>
          <w:bCs/>
          <w:sz w:val="10"/>
          <w:szCs w:val="10"/>
        </w:rPr>
        <w:t>dēp</w:t>
      </w:r>
      <w:proofErr w:type="spellEnd"/>
      <w:r>
        <w:rPr>
          <w:rFonts w:asciiTheme="minorHAnsi" w:hAnsiTheme="minorHAnsi" w:cstheme="minorHAnsi"/>
          <w:bCs/>
          <w:sz w:val="10"/>
          <w:szCs w:val="10"/>
        </w:rPr>
        <w:t xml:space="preserve"> ˈ</w:t>
      </w:r>
      <w:proofErr w:type="spellStart"/>
      <w:r>
        <w:rPr>
          <w:rFonts w:asciiTheme="minorHAnsi" w:hAnsiTheme="minorHAnsi" w:cstheme="minorHAnsi"/>
          <w:bCs/>
          <w:sz w:val="10"/>
          <w:szCs w:val="10"/>
        </w:rPr>
        <w:t>spās</w:t>
      </w:r>
      <w:proofErr w:type="spellEnd"/>
      <w:r>
        <w:rPr>
          <w:rFonts w:asciiTheme="minorHAnsi" w:hAnsiTheme="minorHAnsi" w:cstheme="minorHAnsi"/>
          <w:bCs/>
          <w:sz w:val="10"/>
          <w:szCs w:val="10"/>
        </w:rPr>
        <w:t>/ Learn to pronounce noun</w:t>
      </w:r>
      <w:r>
        <w:rPr>
          <w:rFonts w:asciiTheme="minorHAnsi" w:hAnsiTheme="minorHAnsi" w:cstheme="minorHAnsi"/>
          <w:b w:val="0"/>
        </w:rPr>
        <w:t xml:space="preserve"> </w:t>
      </w:r>
      <w:r>
        <w:rPr>
          <w:rStyle w:val="Emphasis"/>
          <w:rFonts w:asciiTheme="minorHAnsi" w:hAnsiTheme="minorHAnsi" w:cstheme="minorHAnsi"/>
          <w:b/>
          <w:bCs/>
          <w:iCs/>
          <w:szCs w:val="26"/>
          <w:highlight w:val="green"/>
        </w:rPr>
        <w:t>another term for outer space.</w:t>
      </w:r>
    </w:p>
    <w:p w14:paraId="613F9C1B" w14:textId="77777777" w:rsidR="00540DCA" w:rsidRDefault="00540DCA" w:rsidP="00540DCA">
      <w:r>
        <w:rPr>
          <w:rStyle w:val="Style13ptBold"/>
          <w:rFonts w:asciiTheme="minorHAnsi" w:hAnsiTheme="minorHAnsi" w:cstheme="minorHAnsi"/>
        </w:rPr>
        <w:t xml:space="preserve">That’s Google ND </w:t>
      </w:r>
      <w:r>
        <w:rPr>
          <w:rFonts w:asciiTheme="minorHAnsi" w:hAnsiTheme="minorHAnsi" w:cstheme="minorHAnsi"/>
        </w:rPr>
        <w:t xml:space="preserve">[Google, “deep space”, </w:t>
      </w:r>
      <w:hyperlink r:id="rId11" w:history="1">
        <w:r>
          <w:rPr>
            <w:rStyle w:val="Hyperlink"/>
            <w:rFonts w:asciiTheme="minorHAnsi" w:hAnsiTheme="minorHAnsi" w:cstheme="minorHAnsi"/>
          </w:rPr>
          <w:t>https://www.google.com/search?q=deep+space+definition</w:t>
        </w:r>
      </w:hyperlink>
      <w:r>
        <w:rPr>
          <w:rFonts w:asciiTheme="minorHAnsi" w:hAnsiTheme="minorHAnsi" w:cstheme="minorHAnsi"/>
        </w:rPr>
        <w:t xml:space="preserve"> //Partner Majed]</w:t>
      </w:r>
    </w:p>
    <w:p w14:paraId="6054B383" w14:textId="77777777" w:rsidR="00540DCA" w:rsidRDefault="00540DCA" w:rsidP="00540DCA">
      <w:pPr>
        <w:rPr>
          <w:rFonts w:asciiTheme="minorHAnsi" w:hAnsiTheme="minorHAnsi" w:cstheme="minorHAnsi"/>
        </w:rPr>
      </w:pPr>
    </w:p>
    <w:p w14:paraId="2C77A486"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Deep space is the production of space and subjectivity, in which the metaphorical and material are inseparable</w:t>
      </w:r>
    </w:p>
    <w:p w14:paraId="04EF6CCB" w14:textId="77777777" w:rsidR="00540DCA" w:rsidRDefault="00540DCA" w:rsidP="00540DCA">
      <w:pPr>
        <w:rPr>
          <w:rFonts w:asciiTheme="minorHAnsi" w:hAnsiTheme="minorHAnsi" w:cstheme="minorHAnsi"/>
        </w:rPr>
      </w:pPr>
      <w:r>
        <w:rPr>
          <w:rStyle w:val="Style13ptBold"/>
          <w:rFonts w:asciiTheme="minorHAnsi" w:hAnsiTheme="minorHAnsi" w:cstheme="minorHAnsi"/>
        </w:rPr>
        <w:t xml:space="preserve">McKittrick 06. </w:t>
      </w:r>
      <w:r>
        <w:rPr>
          <w:rFonts w:asciiTheme="minorHAnsi" w:hAnsiTheme="minorHAnsi" w:cstheme="minorHAnsi"/>
        </w:rPr>
        <w:t xml:space="preserve">McKittrick, Katherine. Demonic Grounds: Black Women </w:t>
      </w:r>
      <w:proofErr w:type="gramStart"/>
      <w:r>
        <w:rPr>
          <w:rFonts w:asciiTheme="minorHAnsi" w:hAnsiTheme="minorHAnsi" w:cstheme="minorHAnsi"/>
        </w:rPr>
        <w:t>And</w:t>
      </w:r>
      <w:proofErr w:type="gramEnd"/>
      <w:r>
        <w:rPr>
          <w:rFonts w:asciiTheme="minorHAnsi" w:hAnsiTheme="minorHAnsi" w:cstheme="minorHAnsi"/>
        </w:rPr>
        <w:t xml:space="preserve"> The Cartographies Of Struggle. First edition ed. University of Minnesota Press, 2006. Project MUSE muse.jhu.edu/book/31692.</w:t>
      </w:r>
    </w:p>
    <w:p w14:paraId="702D5F7D" w14:textId="77777777" w:rsidR="00540DCA" w:rsidRDefault="00540DCA" w:rsidP="00540DCA">
      <w:pPr>
        <w:rPr>
          <w:rStyle w:val="StyleUnderline"/>
        </w:rPr>
      </w:pPr>
      <w:r>
        <w:rPr>
          <w:rStyle w:val="StyleUnderline"/>
          <w:rFonts w:asciiTheme="minorHAnsi" w:hAnsiTheme="minorHAnsi" w:cstheme="minorHAnsi"/>
          <w:highlight w:val="green"/>
        </w:rPr>
        <w:t>Deep space is the production of space</w:t>
      </w:r>
      <w:r>
        <w:rPr>
          <w:rStyle w:val="StyleUnderline"/>
          <w:rFonts w:asciiTheme="minorHAnsi" w:hAnsiTheme="minorHAnsi" w:cstheme="minorHAnsi"/>
        </w:rPr>
        <w:t xml:space="preserve"> intensified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writ large, </w:t>
      </w:r>
      <w:proofErr w:type="gramStart"/>
      <w:r>
        <w:rPr>
          <w:rStyle w:val="StyleUnderline"/>
          <w:rFonts w:asciiTheme="minorHAnsi" w:hAnsiTheme="minorHAnsi" w:cstheme="minorHAnsi"/>
        </w:rPr>
        <w:t>ideological</w:t>
      </w:r>
      <w:proofErr w:type="gramEnd"/>
      <w:r>
        <w:rPr>
          <w:rStyle w:val="StyleUnderline"/>
          <w:rFonts w:asciiTheme="minorHAnsi" w:hAnsiTheme="minorHAnsi" w:cstheme="minorHAnsi"/>
        </w:rPr>
        <w:t xml:space="preserve"> and political </w:t>
      </w:r>
      <w:r>
        <w:rPr>
          <w:rStyle w:val="StyleUnderline"/>
          <w:rFonts w:asciiTheme="minorHAnsi" w:hAnsiTheme="minorHAnsi" w:cstheme="minorHAnsi"/>
          <w:highlight w:val="green"/>
        </w:rPr>
        <w:t>shifts that impact</w:t>
      </w:r>
      <w:r>
        <w:rPr>
          <w:rStyle w:val="StyleUnderline"/>
          <w:rFonts w:asciiTheme="minorHAnsi" w:hAnsiTheme="minorHAnsi" w:cstheme="minorHAnsi"/>
        </w:rPr>
        <w:t xml:space="preserve"> upon and organize </w:t>
      </w:r>
      <w:r>
        <w:rPr>
          <w:rStyle w:val="StyleUnderline"/>
          <w:rFonts w:asciiTheme="minorHAnsi" w:hAnsiTheme="minorHAnsi" w:cstheme="minorHAnsi"/>
          <w:highlight w:val="green"/>
        </w:rPr>
        <w:t>the everyday</w:t>
      </w:r>
      <w:r>
        <w:rPr>
          <w:rStyle w:val="StyleUnderline"/>
          <w:rFonts w:asciiTheme="minorHAnsi" w:hAnsiTheme="minorHAnsi" w:cstheme="minorHAnsi"/>
        </w:rPr>
        <w:t xml:space="preserve"> in multiple </w:t>
      </w:r>
      <w:r>
        <w:rPr>
          <w:rStyle w:val="StyleUnderline"/>
          <w:rFonts w:asciiTheme="minorHAnsi" w:hAnsiTheme="minorHAnsi" w:cstheme="minorHAnsi"/>
          <w:highlight w:val="green"/>
        </w:rPr>
        <w:t>contexts and scales</w:t>
      </w:r>
      <w:r>
        <w:rPr>
          <w:rStyle w:val="StyleUnderline"/>
          <w:rFonts w:asciiTheme="minorHAnsi" w:hAnsiTheme="minorHAnsi" w:cstheme="minorHAnsi"/>
        </w:rPr>
        <w:t xml:space="preserve">—within and across homes, factories, </w:t>
      </w:r>
      <w:r>
        <w:rPr>
          <w:rStyle w:val="StyleUnderline"/>
          <w:rFonts w:asciiTheme="minorHAnsi" w:hAnsiTheme="minorHAnsi" w:cstheme="minorHAnsi"/>
          <w:highlight w:val="green"/>
        </w:rPr>
        <w:t>streets</w:t>
      </w:r>
      <w:r>
        <w:rPr>
          <w:rStyle w:val="StyleUnderline"/>
          <w:rFonts w:asciiTheme="minorHAnsi" w:hAnsiTheme="minorHAnsi" w:cstheme="minorHAnsi"/>
        </w:rPr>
        <w:t xml:space="preserve">, local and world banks, social services, military invasions, developing and overdeveloped nations, </w:t>
      </w:r>
      <w:r>
        <w:rPr>
          <w:rStyle w:val="StyleUnderline"/>
          <w:rFonts w:asciiTheme="minorHAnsi" w:hAnsiTheme="minorHAnsi" w:cstheme="minorHAnsi"/>
          <w:highlight w:val="green"/>
        </w:rPr>
        <w:t>resistance tactics, gentrification projects</w:t>
      </w:r>
      <w:r>
        <w:rPr>
          <w:rStyle w:val="StyleUnderline"/>
          <w:rFonts w:asciiTheme="minorHAnsi" w:hAnsiTheme="minorHAnsi" w:cstheme="minorHAnsi"/>
        </w:rPr>
        <w:t xml:space="preserve">. In this sense, deep space </w:t>
      </w:r>
      <w:proofErr w:type="spellStart"/>
      <w:r>
        <w:rPr>
          <w:rStyle w:val="StyleUnderline"/>
          <w:rFonts w:asciiTheme="minorHAnsi" w:hAnsiTheme="minorHAnsi" w:cstheme="minorHAnsi"/>
        </w:rPr>
        <w:t>identi</w:t>
      </w:r>
      <w:proofErr w:type="spellEnd"/>
      <w:r>
        <w:rPr>
          <w:rStyle w:val="StyleUnderline"/>
          <w:rFonts w:asciiTheme="minorHAnsi" w:hAnsiTheme="minorHAnsi" w:cstheme="minorHAnsi"/>
        </w:rPr>
        <w:t xml:space="preserve">- </w:t>
      </w:r>
      <w:proofErr w:type="spellStart"/>
      <w:r>
        <w:rPr>
          <w:rStyle w:val="StyleUnderline"/>
          <w:rFonts w:asciiTheme="minorHAnsi" w:hAnsiTheme="minorHAnsi" w:cstheme="minorHAnsi"/>
        </w:rPr>
        <w:t>fies</w:t>
      </w:r>
      <w:proofErr w:type="spellEnd"/>
      <w:r>
        <w:rPr>
          <w:rStyle w:val="StyleUnderline"/>
          <w:rFonts w:asciiTheme="minorHAnsi" w:hAnsiTheme="minorHAnsi" w:cstheme="minorHAnsi"/>
        </w:rPr>
        <w:t xml:space="preserve"> the immediacy, materiality, and power of Smith’s larger concerns, </w:t>
      </w:r>
      <w:proofErr w:type="spellStart"/>
      <w:r>
        <w:rPr>
          <w:rStyle w:val="StyleUnderline"/>
          <w:rFonts w:asciiTheme="minorHAnsi" w:hAnsiTheme="minorHAnsi" w:cstheme="minorHAnsi"/>
        </w:rPr>
        <w:t>speci</w:t>
      </w:r>
      <w:proofErr w:type="spellEnd"/>
      <w:r>
        <w:rPr>
          <w:rStyle w:val="StyleUnderline"/>
          <w:rFonts w:asciiTheme="minorHAnsi" w:hAnsiTheme="minorHAnsi" w:cstheme="minorHAnsi"/>
        </w:rPr>
        <w:t xml:space="preserve">- </w:t>
      </w:r>
      <w:proofErr w:type="spellStart"/>
      <w:r>
        <w:rPr>
          <w:rStyle w:val="StyleUnderline"/>
          <w:rFonts w:asciiTheme="minorHAnsi" w:hAnsiTheme="minorHAnsi" w:cstheme="minorHAnsi"/>
        </w:rPr>
        <w:t>fically</w:t>
      </w:r>
      <w:proofErr w:type="spellEnd"/>
      <w:r>
        <w:rPr>
          <w:rStyle w:val="StyleUnderline"/>
          <w:rFonts w:asciiTheme="minorHAnsi" w:hAnsiTheme="minorHAnsi" w:cstheme="minorHAnsi"/>
        </w:rPr>
        <w:t>, uneven geographic development as it is perpetuated by, and lived according to, unjust social systems. Deep space and its production, he writes, are “crushingly real.”</w:t>
      </w:r>
      <w:r>
        <w:rPr>
          <w:rFonts w:asciiTheme="minorHAnsi" w:hAnsiTheme="minorHAnsi" w:cstheme="minorHAnsi"/>
          <w:sz w:val="8"/>
        </w:rPr>
        <w:t xml:space="preserve">34 </w:t>
      </w:r>
      <w:r>
        <w:rPr>
          <w:rStyle w:val="StyleUnderline"/>
          <w:rFonts w:asciiTheme="minorHAnsi" w:hAnsiTheme="minorHAnsi" w:cstheme="minorHAnsi"/>
        </w:rPr>
        <w:t xml:space="preserve">Second, and related, deep space is imbued with </w:t>
      </w:r>
      <w:proofErr w:type="spellStart"/>
      <w:r>
        <w:rPr>
          <w:rStyle w:val="StyleUnderline"/>
          <w:rFonts w:asciiTheme="minorHAnsi" w:hAnsiTheme="minorHAnsi" w:cstheme="minorHAnsi"/>
        </w:rPr>
        <w:t>sociospatial</w:t>
      </w:r>
      <w:proofErr w:type="spellEnd"/>
      <w:r>
        <w:rPr>
          <w:rStyle w:val="StyleUnderline"/>
          <w:rFonts w:asciiTheme="minorHAnsi" w:hAnsiTheme="minorHAnsi" w:cstheme="minorHAnsi"/>
        </w:rPr>
        <w:t xml:space="preserve"> theories produced outside the discipline of geography. </w:t>
      </w:r>
      <w:r>
        <w:rPr>
          <w:rFonts w:asciiTheme="minorHAnsi" w:hAnsiTheme="minorHAnsi" w:cstheme="minorHAnsi"/>
          <w:sz w:val="8"/>
        </w:rPr>
        <w:t xml:space="preserve">The writings of Frederick Jameson and Michel Foucault, for example, are underwritten by geo- graphic concerns: the epoch of space, cognitive mappings, and so forth. And Smith goes on to suggest that these geographic concerns—which are of great interest to some within the discipline of geography—connect the materiality of deep space with a struggle over theorizing its crushing real- ness. That is, the late-twentieth century “speeding up” of time-space, the simultaneity of an expanding and shrinking world, the lives which were lost and the lives which profited, created new analytical and political spaces. </w:t>
      </w:r>
      <w:r>
        <w:rPr>
          <w:rStyle w:val="StyleUnderline"/>
          <w:rFonts w:asciiTheme="minorHAnsi" w:hAnsiTheme="minorHAnsi" w:cstheme="minorHAnsi"/>
          <w:highlight w:val="green"/>
        </w:rPr>
        <w:t>Deep space</w:t>
      </w:r>
      <w:r>
        <w:rPr>
          <w:rStyle w:val="StyleUnderline"/>
          <w:rFonts w:asciiTheme="minorHAnsi" w:hAnsiTheme="minorHAnsi" w:cstheme="minorHAnsi"/>
        </w:rPr>
        <w:t xml:space="preserve">, in its crushing realness, </w:t>
      </w:r>
      <w:r>
        <w:rPr>
          <w:rStyle w:val="StyleUnderline"/>
          <w:rFonts w:asciiTheme="minorHAnsi" w:hAnsiTheme="minorHAnsi" w:cstheme="minorHAnsi"/>
          <w:highlight w:val="green"/>
        </w:rPr>
        <w:t>has</w:t>
      </w:r>
      <w:r>
        <w:rPr>
          <w:rStyle w:val="StyleUnderline"/>
          <w:rFonts w:asciiTheme="minorHAnsi" w:hAnsiTheme="minorHAnsi" w:cstheme="minorHAnsi"/>
        </w:rPr>
        <w:t xml:space="preserve"> also </w:t>
      </w:r>
      <w:r>
        <w:rPr>
          <w:rStyle w:val="StyleUnderline"/>
          <w:rFonts w:asciiTheme="minorHAnsi" w:hAnsiTheme="minorHAnsi" w:cstheme="minorHAnsi"/>
          <w:highlight w:val="green"/>
        </w:rPr>
        <w:t>led to ‘‘subject positions,” “conceptual space,” “theoretical space,” “contested spaces,” “spaces of negotiation,” [and] “spaces of signification.”</w:t>
      </w:r>
      <w:r>
        <w:rPr>
          <w:rStyle w:val="StyleUnderline"/>
          <w:rFonts w:asciiTheme="minorHAnsi" w:hAnsiTheme="minorHAnsi" w:cstheme="minorHAnsi"/>
        </w:rPr>
        <w:t xml:space="preserve">35 This reassertion of space in social theory—Smith gives the excellent example of how “mapping seems to cover virtually every kind of plausible translation from one text to another”—has in part rendered the material contours of deep space metaphoric. Yet Smith’s critique of social theory is not simply a </w:t>
      </w:r>
      <w:proofErr w:type="spellStart"/>
      <w:r>
        <w:rPr>
          <w:rStyle w:val="StyleUnderline"/>
          <w:rFonts w:asciiTheme="minorHAnsi" w:hAnsiTheme="minorHAnsi" w:cstheme="minorHAnsi"/>
        </w:rPr>
        <w:t>condem</w:t>
      </w:r>
      <w:proofErr w:type="spellEnd"/>
      <w:r>
        <w:rPr>
          <w:rStyle w:val="StyleUnderline"/>
          <w:rFonts w:asciiTheme="minorHAnsi" w:hAnsiTheme="minorHAnsi" w:cstheme="minorHAnsi"/>
        </w:rPr>
        <w:t xml:space="preserve">- nation. Rather, he suggests that we seek out the connections between material and metaphoric space: . . . it makes sense to conceive of deep spaces as combining the inherently social processes and produced structures of space together with the most superficial refractions from space in any given fixed form. </w:t>
      </w:r>
      <w:r>
        <w:rPr>
          <w:rStyle w:val="StyleUnderline"/>
          <w:rFonts w:asciiTheme="minorHAnsi" w:hAnsiTheme="minorHAnsi" w:cstheme="minorHAnsi"/>
          <w:highlight w:val="green"/>
        </w:rPr>
        <w:t>Metaphorical and material are</w:t>
      </w:r>
      <w:r>
        <w:rPr>
          <w:rStyle w:val="StyleUnderline"/>
          <w:rFonts w:asciiTheme="minorHAnsi" w:hAnsiTheme="minorHAnsi" w:cstheme="minorHAnsi"/>
        </w:rPr>
        <w:t xml:space="preserve"> this </w:t>
      </w:r>
      <w:r>
        <w:rPr>
          <w:rStyle w:val="StyleUnderline"/>
          <w:rFonts w:asciiTheme="minorHAnsi" w:hAnsiTheme="minorHAnsi" w:cstheme="minorHAnsi"/>
          <w:highlight w:val="green"/>
        </w:rPr>
        <w:t>inseparable in deep space</w:t>
      </w:r>
      <w:r>
        <w:rPr>
          <w:rStyle w:val="StyleUnderline"/>
          <w:rFonts w:asciiTheme="minorHAnsi" w:hAnsiTheme="minorHAnsi" w:cstheme="minorHAnsi"/>
        </w:rPr>
        <w:t xml:space="preserve"> yet remain distinct. To the extent that </w:t>
      </w:r>
      <w:r>
        <w:rPr>
          <w:rStyle w:val="StyleUnderline"/>
          <w:rFonts w:asciiTheme="minorHAnsi" w:hAnsiTheme="minorHAnsi" w:cstheme="minorHAnsi"/>
          <w:highlight w:val="green"/>
        </w:rPr>
        <w:t>metaphor dominates our conceptions of space</w:t>
      </w:r>
      <w:r>
        <w:rPr>
          <w:rStyle w:val="StyleUnderline"/>
          <w:rFonts w:asciiTheme="minorHAnsi" w:hAnsiTheme="minorHAnsi" w:cstheme="minorHAnsi"/>
        </w:rPr>
        <w:t xml:space="preserve"> it is the latter refraction of fixed form that informs us; metaphorical appropriations of space are “real” </w:t>
      </w:r>
      <w:proofErr w:type="gramStart"/>
      <w:r>
        <w:rPr>
          <w:rStyle w:val="StyleUnderline"/>
          <w:rFonts w:asciiTheme="minorHAnsi" w:hAnsiTheme="minorHAnsi" w:cstheme="minorHAnsi"/>
        </w:rPr>
        <w:t>enough</w:t>
      </w:r>
      <w:proofErr w:type="gramEnd"/>
      <w:r>
        <w:rPr>
          <w:rStyle w:val="StyleUnderline"/>
          <w:rFonts w:asciiTheme="minorHAnsi" w:hAnsiTheme="minorHAnsi" w:cstheme="minorHAnsi"/>
        </w:rPr>
        <w:t xml:space="preserve"> </w:t>
      </w:r>
      <w:r>
        <w:rPr>
          <w:rStyle w:val="StyleUnderline"/>
          <w:rFonts w:asciiTheme="minorHAnsi" w:hAnsiTheme="minorHAnsi" w:cstheme="minorHAnsi"/>
          <w:highlight w:val="green"/>
        </w:rPr>
        <w:t>but</w:t>
      </w:r>
      <w:r>
        <w:rPr>
          <w:rStyle w:val="StyleUnderline"/>
          <w:rFonts w:asciiTheme="minorHAnsi" w:hAnsiTheme="minorHAnsi" w:cstheme="minorHAnsi"/>
        </w:rPr>
        <w:t xml:space="preserve"> they </w:t>
      </w:r>
      <w:r>
        <w:rPr>
          <w:rStyle w:val="StyleUnderline"/>
          <w:rFonts w:asciiTheme="minorHAnsi" w:hAnsiTheme="minorHAnsi" w:cstheme="minorHAnsi"/>
          <w:highlight w:val="green"/>
        </w:rPr>
        <w:t>conceal</w:t>
      </w:r>
      <w:r>
        <w:rPr>
          <w:rStyle w:val="StyleUnderline"/>
          <w:rFonts w:asciiTheme="minorHAnsi" w:hAnsiTheme="minorHAnsi" w:cstheme="minorHAnsi"/>
        </w:rPr>
        <w:t xml:space="preserve"> </w:t>
      </w:r>
      <w:r>
        <w:rPr>
          <w:rStyle w:val="StyleUnderline"/>
          <w:rFonts w:asciiTheme="minorHAnsi" w:hAnsiTheme="minorHAnsi" w:cstheme="minorHAnsi"/>
          <w:highlight w:val="green"/>
        </w:rPr>
        <w:t>the life of deep space</w:t>
      </w:r>
      <w:r>
        <w:rPr>
          <w:rStyle w:val="StyleUnderline"/>
          <w:rFonts w:asciiTheme="minorHAnsi" w:hAnsiTheme="minorHAnsi" w:cstheme="minorHAnsi"/>
        </w:rPr>
        <w:t xml:space="preserve"> . . .36 What kind of theoretical work can deep space do for black geographies? Before I turn to how material space, metaphoric space, and social theory might be reimagined through black studies and human geography, I want to suggest that </w:t>
      </w:r>
      <w:r>
        <w:rPr>
          <w:rStyle w:val="StyleUnderline"/>
          <w:rFonts w:asciiTheme="minorHAnsi" w:hAnsiTheme="minorHAnsi" w:cstheme="minorHAnsi"/>
          <w:highlight w:val="green"/>
        </w:rPr>
        <w:t>investigations of deep space might</w:t>
      </w:r>
      <w:r>
        <w:rPr>
          <w:rStyle w:val="StyleUnderline"/>
          <w:rFonts w:asciiTheme="minorHAnsi" w:hAnsiTheme="minorHAnsi" w:cstheme="minorHAnsi"/>
        </w:rPr>
        <w:t xml:space="preserve"> also </w:t>
      </w:r>
      <w:r>
        <w:rPr>
          <w:rStyle w:val="StyleUnderline"/>
          <w:rFonts w:asciiTheme="minorHAnsi" w:hAnsiTheme="minorHAnsi" w:cstheme="minorHAnsi"/>
          <w:highlight w:val="green"/>
        </w:rPr>
        <w:t>examine</w:t>
      </w:r>
      <w:r>
        <w:rPr>
          <w:rStyle w:val="StyleUnderline"/>
          <w:rFonts w:asciiTheme="minorHAnsi" w:hAnsiTheme="minorHAnsi" w:cstheme="minorHAnsi"/>
        </w:rPr>
        <w:t xml:space="preserve"> the political, ideological, and economic </w:t>
      </w:r>
      <w:r>
        <w:rPr>
          <w:rStyle w:val="StyleUnderline"/>
          <w:rFonts w:asciiTheme="minorHAnsi" w:hAnsiTheme="minorHAnsi" w:cstheme="minorHAnsi"/>
          <w:highlight w:val="green"/>
        </w:rPr>
        <w:t>ruptures pertinent to</w:t>
      </w:r>
      <w:r>
        <w:rPr>
          <w:rStyle w:val="StyleUnderline"/>
          <w:rFonts w:asciiTheme="minorHAnsi" w:hAnsiTheme="minorHAnsi" w:cstheme="minorHAnsi"/>
        </w:rPr>
        <w:t xml:space="preserve"> historical and </w:t>
      </w:r>
      <w:proofErr w:type="spellStart"/>
      <w:r>
        <w:rPr>
          <w:rStyle w:val="StyleUnderline"/>
          <w:rFonts w:asciiTheme="minorHAnsi" w:hAnsiTheme="minorHAnsi" w:cstheme="minorHAnsi"/>
        </w:rPr>
        <w:t>contempo</w:t>
      </w:r>
      <w:proofErr w:type="spellEnd"/>
      <w:r>
        <w:rPr>
          <w:rStyle w:val="StyleUnderline"/>
          <w:rFonts w:asciiTheme="minorHAnsi" w:hAnsiTheme="minorHAnsi" w:cstheme="minorHAnsi"/>
        </w:rPr>
        <w:t xml:space="preserve">- </w:t>
      </w:r>
      <w:proofErr w:type="spellStart"/>
      <w:r>
        <w:rPr>
          <w:rStyle w:val="StyleUnderline"/>
          <w:rFonts w:asciiTheme="minorHAnsi" w:hAnsiTheme="minorHAnsi" w:cstheme="minorHAnsi"/>
        </w:rPr>
        <w:t>rary</w:t>
      </w:r>
      <w:proofErr w:type="spellEnd"/>
      <w:r>
        <w:rPr>
          <w:rStyle w:val="StyleUnderline"/>
          <w:rFonts w:asciiTheme="minorHAnsi" w:hAnsiTheme="minorHAnsi" w:cstheme="minorHAnsi"/>
        </w:rPr>
        <w:t xml:space="preserve"> </w:t>
      </w:r>
      <w:r>
        <w:rPr>
          <w:rStyle w:val="StyleUnderline"/>
          <w:rFonts w:asciiTheme="minorHAnsi" w:hAnsiTheme="minorHAnsi" w:cstheme="minorHAnsi"/>
          <w:highlight w:val="green"/>
        </w:rPr>
        <w:t>subaltern lives.</w:t>
      </w:r>
      <w:r>
        <w:rPr>
          <w:rStyle w:val="StyleUnderline"/>
          <w:rFonts w:asciiTheme="minorHAnsi" w:hAnsiTheme="minorHAnsi" w:cstheme="minorHAnsi"/>
        </w:rPr>
        <w:t xml:space="preserve"> </w:t>
      </w:r>
      <w:r>
        <w:rPr>
          <w:rFonts w:asciiTheme="minorHAnsi" w:hAnsiTheme="minorHAnsi" w:cstheme="minorHAnsi"/>
          <w:sz w:val="8"/>
        </w:rPr>
        <w:t xml:space="preserve">Specifically, if we trust that the important economic and political occurrences in the 1980s intensified and corresponded with important shifts, on the ground and in social theory, we can also look to key geographic moments played out across the black diaspora as bringing into focus the material workings of deep space. I am thinking specifically about the importance of 1492 and new world expansion but also about the civil and human rights movements of the 1960s.37 The former, which ush- </w:t>
      </w:r>
      <w:proofErr w:type="spellStart"/>
      <w:r>
        <w:rPr>
          <w:rFonts w:asciiTheme="minorHAnsi" w:hAnsiTheme="minorHAnsi" w:cstheme="minorHAnsi"/>
          <w:sz w:val="8"/>
        </w:rPr>
        <w:t>ered</w:t>
      </w:r>
      <w:proofErr w:type="spellEnd"/>
      <w:r>
        <w:rPr>
          <w:rFonts w:asciiTheme="minorHAnsi" w:hAnsiTheme="minorHAnsi" w:cstheme="minorHAnsi"/>
          <w:sz w:val="8"/>
        </w:rPr>
        <w:t xml:space="preserve"> in exploration, conquest, and transatlantic slavery, and the latter, which sought to desegregate, decolonize, and liberate, exposed the limits of trans- parent </w:t>
      </w:r>
      <w:proofErr w:type="gramStart"/>
      <w:r>
        <w:rPr>
          <w:rFonts w:asciiTheme="minorHAnsi" w:hAnsiTheme="minorHAnsi" w:cstheme="minorHAnsi"/>
          <w:sz w:val="8"/>
        </w:rPr>
        <w:t>space</w:t>
      </w:r>
      <w:proofErr w:type="gramEnd"/>
      <w:r>
        <w:rPr>
          <w:rFonts w:asciiTheme="minorHAnsi" w:hAnsiTheme="minorHAnsi" w:cstheme="minorHAnsi"/>
          <w:sz w:val="8"/>
        </w:rPr>
        <w:t xml:space="preserve"> and reoriented the meaning of human social theories. And these moments were markedly geographic: new maps were developed; big- ger, better, slave ships were produced; European subjects expanded into, exploited, and made cartographically intelligible, “newer” worlds; lands and resources were lost and claimed; aboriginal communities were destroyed and colonized; escapes were plotted and charted; slave labor built roads, plantations, houses; material places were boycotted; marches were </w:t>
      </w:r>
      <w:proofErr w:type="spellStart"/>
      <w:r>
        <w:rPr>
          <w:rFonts w:asciiTheme="minorHAnsi" w:hAnsiTheme="minorHAnsi" w:cstheme="minorHAnsi"/>
          <w:sz w:val="8"/>
        </w:rPr>
        <w:t>orga</w:t>
      </w:r>
      <w:proofErr w:type="spellEnd"/>
      <w:r>
        <w:rPr>
          <w:rFonts w:asciiTheme="minorHAnsi" w:hAnsiTheme="minorHAnsi" w:cstheme="minorHAnsi"/>
          <w:sz w:val="8"/>
        </w:rPr>
        <w:t xml:space="preserve">- </w:t>
      </w:r>
      <w:proofErr w:type="spellStart"/>
      <w:r>
        <w:rPr>
          <w:rFonts w:asciiTheme="minorHAnsi" w:hAnsiTheme="minorHAnsi" w:cstheme="minorHAnsi"/>
          <w:sz w:val="8"/>
        </w:rPr>
        <w:t>nized</w:t>
      </w:r>
      <w:proofErr w:type="spellEnd"/>
      <w:r>
        <w:rPr>
          <w:rFonts w:asciiTheme="minorHAnsi" w:hAnsiTheme="minorHAnsi" w:cstheme="minorHAnsi"/>
          <w:sz w:val="8"/>
        </w:rPr>
        <w:t xml:space="preserve">; nationalisms were heightened; women and men were incarcerated; women and men demanded new forms of citizenship; colonial political systems were challenged. I am suggesting, then, that it is important to consider the ways in which deep space is also recognizable in these </w:t>
      </w:r>
      <w:proofErr w:type="spellStart"/>
      <w:r>
        <w:rPr>
          <w:rFonts w:asciiTheme="minorHAnsi" w:hAnsiTheme="minorHAnsi" w:cstheme="minorHAnsi"/>
          <w:sz w:val="8"/>
        </w:rPr>
        <w:t>dias</w:t>
      </w:r>
      <w:proofErr w:type="spellEnd"/>
      <w:r>
        <w:rPr>
          <w:rFonts w:asciiTheme="minorHAnsi" w:hAnsiTheme="minorHAnsi" w:cstheme="minorHAnsi"/>
          <w:sz w:val="8"/>
        </w:rPr>
        <w:t xml:space="preserve">- </w:t>
      </w:r>
      <w:proofErr w:type="spellStart"/>
      <w:r>
        <w:rPr>
          <w:rFonts w:asciiTheme="minorHAnsi" w:hAnsiTheme="minorHAnsi" w:cstheme="minorHAnsi"/>
          <w:sz w:val="8"/>
        </w:rPr>
        <w:t>poric</w:t>
      </w:r>
      <w:proofErr w:type="spellEnd"/>
      <w:r>
        <w:rPr>
          <w:rFonts w:asciiTheme="minorHAnsi" w:hAnsiTheme="minorHAnsi" w:cstheme="minorHAnsi"/>
          <w:sz w:val="8"/>
        </w:rPr>
        <w:t xml:space="preserve"> ruptures. Here, the contestations over space, place, and race are heightened, worked out across the soil and within and across nations and communities.</w:t>
      </w:r>
    </w:p>
    <w:p w14:paraId="17B54403" w14:textId="77777777" w:rsidR="00540DCA" w:rsidRDefault="00540DCA" w:rsidP="00540DCA"/>
    <w:p w14:paraId="1FFED579" w14:textId="77777777" w:rsidR="00540DCA" w:rsidRDefault="00540DCA" w:rsidP="00540DCA">
      <w:pPr>
        <w:pStyle w:val="Heading4"/>
        <w:rPr>
          <w:rFonts w:asciiTheme="minorHAnsi" w:hAnsiTheme="minorHAnsi" w:cstheme="minorHAnsi"/>
          <w:sz w:val="10"/>
          <w:szCs w:val="10"/>
        </w:rPr>
      </w:pPr>
      <w:r w:rsidRPr="00006386">
        <w:rPr>
          <w:rFonts w:asciiTheme="minorHAnsi" w:hAnsiTheme="minorHAnsi" w:cstheme="minorHAnsi"/>
          <w:bCs/>
        </w:rPr>
        <w:t>Is means</w:t>
      </w:r>
      <w:r>
        <w:rPr>
          <w:rFonts w:asciiTheme="minorHAnsi" w:hAnsiTheme="minorHAnsi" w:cstheme="minorHAnsi"/>
          <w:b w:val="0"/>
        </w:rPr>
        <w:t xml:space="preserve"> </w:t>
      </w:r>
      <w:r>
        <w:rPr>
          <w:rFonts w:asciiTheme="minorHAnsi" w:hAnsiTheme="minorHAnsi" w:cstheme="minorHAnsi"/>
          <w:bCs/>
          <w:sz w:val="10"/>
          <w:szCs w:val="10"/>
        </w:rPr>
        <w:t xml:space="preserve">is </w:t>
      </w:r>
      <w:r>
        <w:rPr>
          <w:rFonts w:asciiTheme="minorHAnsi" w:hAnsiTheme="minorHAnsi" w:cstheme="minorHAnsi"/>
          <w:bCs/>
          <w:sz w:val="10"/>
          <w:szCs w:val="10"/>
          <w:u w:val="single"/>
        </w:rPr>
        <w:t>Definition of is</w:t>
      </w:r>
      <w:r>
        <w:rPr>
          <w:rFonts w:asciiTheme="minorHAnsi" w:hAnsiTheme="minorHAnsi" w:cstheme="minorHAnsi"/>
          <w:bCs/>
          <w:sz w:val="10"/>
          <w:szCs w:val="10"/>
        </w:rPr>
        <w:t xml:space="preserve"> (Entry 1 of 4) present tense third-person singular of BE </w:t>
      </w:r>
      <w:r>
        <w:rPr>
          <w:rStyle w:val="Emphasis"/>
          <w:rFonts w:asciiTheme="minorHAnsi" w:hAnsiTheme="minorHAnsi" w:cstheme="minorHAnsi"/>
          <w:b/>
          <w:bCs/>
          <w:iCs/>
          <w:sz w:val="24"/>
          <w:szCs w:val="24"/>
          <w:highlight w:val="green"/>
        </w:rPr>
        <w:t>dialectal present tense</w:t>
      </w:r>
      <w:r>
        <w:rPr>
          <w:rFonts w:asciiTheme="minorHAnsi" w:hAnsiTheme="minorHAnsi" w:cstheme="minorHAnsi"/>
          <w:bCs/>
          <w:sz w:val="10"/>
          <w:szCs w:val="10"/>
        </w:rPr>
        <w:t xml:space="preserve"> first-person and third-person </w:t>
      </w:r>
      <w:r>
        <w:rPr>
          <w:rStyle w:val="StyleUnderline"/>
          <w:rFonts w:asciiTheme="minorHAnsi" w:hAnsiTheme="minorHAnsi" w:cstheme="minorHAnsi"/>
        </w:rPr>
        <w:t>singular</w:t>
      </w:r>
      <w:r>
        <w:rPr>
          <w:rFonts w:asciiTheme="minorHAnsi" w:hAnsiTheme="minorHAnsi" w:cstheme="minorHAnsi"/>
          <w:bCs/>
          <w:sz w:val="10"/>
          <w:szCs w:val="10"/>
        </w:rPr>
        <w:t xml:space="preserve"> </w:t>
      </w:r>
      <w:r>
        <w:rPr>
          <w:rStyle w:val="Emphasis"/>
          <w:rFonts w:asciiTheme="minorHAnsi" w:hAnsiTheme="minorHAnsi" w:cstheme="minorHAnsi"/>
          <w:b/>
          <w:bCs/>
          <w:iCs/>
          <w:sz w:val="24"/>
          <w:szCs w:val="24"/>
          <w:highlight w:val="green"/>
        </w:rPr>
        <w:t>of BE</w:t>
      </w:r>
      <w:r>
        <w:rPr>
          <w:rFonts w:asciiTheme="minorHAnsi" w:hAnsiTheme="minorHAnsi" w:cstheme="minorHAnsi"/>
          <w:b w:val="0"/>
        </w:rPr>
        <w:t xml:space="preserve"> </w:t>
      </w:r>
      <w:r>
        <w:rPr>
          <w:rFonts w:asciiTheme="minorHAnsi" w:hAnsiTheme="minorHAnsi" w:cstheme="minorHAnsi"/>
          <w:bCs/>
          <w:sz w:val="10"/>
          <w:szCs w:val="10"/>
        </w:rPr>
        <w:t>dialectal present tense plural of BE</w:t>
      </w:r>
    </w:p>
    <w:p w14:paraId="0E504725" w14:textId="77777777" w:rsidR="00540DCA" w:rsidRDefault="00540DCA" w:rsidP="00540DCA">
      <w:pPr>
        <w:rPr>
          <w:rFonts w:asciiTheme="minorHAnsi" w:hAnsiTheme="minorHAnsi" w:cstheme="minorHAnsi"/>
        </w:rPr>
      </w:pPr>
      <w:r>
        <w:rPr>
          <w:rStyle w:val="Style13ptBold"/>
          <w:rFonts w:asciiTheme="minorHAnsi" w:hAnsiTheme="minorHAnsi" w:cstheme="minorHAnsi"/>
        </w:rPr>
        <w:t>Webster ND</w:t>
      </w:r>
      <w:r>
        <w:rPr>
          <w:rFonts w:asciiTheme="minorHAnsi" w:hAnsiTheme="minorHAnsi" w:cstheme="minorHAnsi"/>
        </w:rPr>
        <w:t xml:space="preserve"> Definition of IS," Merriam Webster, </w:t>
      </w:r>
      <w:hyperlink r:id="rId12" w:history="1">
        <w:r>
          <w:rPr>
            <w:rStyle w:val="Hyperlink"/>
            <w:rFonts w:asciiTheme="minorHAnsi" w:hAnsiTheme="minorHAnsi" w:cstheme="minorHAnsi"/>
          </w:rPr>
          <w:t>https://www.merriam-webster.com/dictionary/is</w:t>
        </w:r>
      </w:hyperlink>
      <w:r>
        <w:rPr>
          <w:rFonts w:asciiTheme="minorHAnsi" w:hAnsiTheme="minorHAnsi" w:cstheme="minorHAnsi"/>
        </w:rPr>
        <w:t xml:space="preserve"> IS</w:t>
      </w:r>
    </w:p>
    <w:p w14:paraId="38C61528" w14:textId="77777777" w:rsidR="00540DCA" w:rsidRDefault="00540DCA" w:rsidP="00540DCA">
      <w:pPr>
        <w:rPr>
          <w:rFonts w:asciiTheme="minorHAnsi" w:hAnsiTheme="minorHAnsi" w:cstheme="minorHAnsi"/>
        </w:rPr>
      </w:pPr>
    </w:p>
    <w:p w14:paraId="22267AA5"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Dialectical present tense means logical coherence which implies no implementation</w:t>
      </w:r>
    </w:p>
    <w:p w14:paraId="393BE0FC" w14:textId="77777777" w:rsidR="00540DCA" w:rsidRDefault="00540DCA" w:rsidP="00540DCA">
      <w:pPr>
        <w:rPr>
          <w:rFonts w:asciiTheme="minorHAnsi" w:hAnsiTheme="minorHAnsi" w:cstheme="minorHAnsi"/>
        </w:rPr>
      </w:pPr>
      <w:r>
        <w:rPr>
          <w:rStyle w:val="Style13ptBold"/>
          <w:rFonts w:asciiTheme="minorHAnsi" w:hAnsiTheme="minorHAnsi" w:cstheme="minorHAnsi"/>
        </w:rPr>
        <w:t>Your Dictionary ND</w:t>
      </w:r>
      <w:r>
        <w:rPr>
          <w:rFonts w:asciiTheme="minorHAnsi" w:hAnsiTheme="minorHAnsi" w:cstheme="minorHAnsi"/>
        </w:rPr>
        <w:t xml:space="preserve">, "Dialectical Meaning," No Publication, </w:t>
      </w:r>
      <w:hyperlink r:id="rId13" w:history="1">
        <w:r>
          <w:rPr>
            <w:rStyle w:val="Hyperlink"/>
            <w:rFonts w:asciiTheme="minorHAnsi" w:hAnsiTheme="minorHAnsi" w:cstheme="minorHAnsi"/>
          </w:rPr>
          <w:t>https://www.yourdictionary.com/dialectical</w:t>
        </w:r>
      </w:hyperlink>
      <w:r>
        <w:rPr>
          <w:rFonts w:asciiTheme="minorHAnsi" w:hAnsiTheme="minorHAnsi" w:cstheme="minorHAnsi"/>
        </w:rPr>
        <w:t xml:space="preserve"> Cho</w:t>
      </w:r>
    </w:p>
    <w:p w14:paraId="4933039B" w14:textId="77777777" w:rsidR="00540DCA" w:rsidRDefault="00540DCA" w:rsidP="00540DCA">
      <w:pPr>
        <w:rPr>
          <w:rStyle w:val="Emphasis"/>
          <w:rFonts w:asciiTheme="minorHAnsi" w:hAnsiTheme="minorHAnsi" w:cstheme="minorHAnsi"/>
        </w:rPr>
      </w:pPr>
      <w:r>
        <w:rPr>
          <w:rFonts w:asciiTheme="minorHAnsi" w:hAnsiTheme="minorHAnsi" w:cstheme="minorHAnsi"/>
          <w:sz w:val="12"/>
        </w:rPr>
        <w:t xml:space="preserve">The </w:t>
      </w:r>
      <w:r>
        <w:rPr>
          <w:rStyle w:val="Emphasis"/>
          <w:rFonts w:asciiTheme="minorHAnsi" w:hAnsiTheme="minorHAnsi" w:cstheme="minorHAnsi"/>
          <w:highlight w:val="green"/>
        </w:rPr>
        <w:t>definition of dialectical</w:t>
      </w:r>
      <w:r>
        <w:rPr>
          <w:rFonts w:asciiTheme="minorHAnsi" w:hAnsiTheme="minorHAnsi" w:cstheme="minorHAnsi"/>
          <w:sz w:val="12"/>
        </w:rPr>
        <w:t xml:space="preserve"> is a discussion that includes logical reasoning and dialogue, or something having the sounds, </w:t>
      </w:r>
      <w:proofErr w:type="gramStart"/>
      <w:r>
        <w:rPr>
          <w:rFonts w:asciiTheme="minorHAnsi" w:hAnsiTheme="minorHAnsi" w:cstheme="minorHAnsi"/>
          <w:sz w:val="12"/>
        </w:rPr>
        <w:t>vocabulary</w:t>
      </w:r>
      <w:proofErr w:type="gramEnd"/>
      <w:r>
        <w:rPr>
          <w:rFonts w:asciiTheme="minorHAnsi" w:hAnsiTheme="minorHAnsi" w:cstheme="minorHAnsi"/>
          <w:sz w:val="12"/>
        </w:rPr>
        <w:t xml:space="preserve"> and grammar of a specific way of speaking. An </w:t>
      </w:r>
      <w:r>
        <w:rPr>
          <w:rStyle w:val="Emphasis"/>
          <w:rFonts w:asciiTheme="minorHAnsi" w:hAnsiTheme="minorHAnsi" w:cstheme="minorHAnsi"/>
          <w:highlight w:val="green"/>
        </w:rPr>
        <w:t>example of something dialectical is a Lincoln Douglass style of debate,</w:t>
      </w:r>
      <w:r>
        <w:rPr>
          <w:rFonts w:asciiTheme="minorHAnsi" w:hAnsiTheme="minorHAnsi" w:cstheme="minorHAnsi"/>
          <w:sz w:val="12"/>
        </w:rPr>
        <w:t xml:space="preserve"> </w:t>
      </w:r>
      <w:r>
        <w:rPr>
          <w:rStyle w:val="Emphasis"/>
          <w:rFonts w:asciiTheme="minorHAnsi" w:hAnsiTheme="minorHAnsi" w:cstheme="minorHAnsi"/>
          <w:highlight w:val="green"/>
        </w:rPr>
        <w:t>where both parties argue a point in a logical order</w:t>
      </w:r>
      <w:r>
        <w:rPr>
          <w:rFonts w:asciiTheme="minorHAnsi" w:hAnsiTheme="minorHAnsi" w:cstheme="minorHAnsi"/>
          <w:sz w:val="12"/>
        </w:rPr>
        <w:t xml:space="preserve">. Of, or pertaining to dialectic; </w:t>
      </w:r>
      <w:r>
        <w:rPr>
          <w:rStyle w:val="Emphasis"/>
          <w:rFonts w:asciiTheme="minorHAnsi" w:hAnsiTheme="minorHAnsi" w:cstheme="minorHAnsi"/>
          <w:highlight w:val="green"/>
        </w:rPr>
        <w:t>logic</w:t>
      </w:r>
      <w:r>
        <w:rPr>
          <w:rFonts w:asciiTheme="minorHAnsi" w:hAnsiTheme="minorHAnsi" w:cstheme="minorHAnsi"/>
          <w:sz w:val="12"/>
        </w:rPr>
        <w:t xml:space="preserve">ally </w:t>
      </w:r>
      <w:r>
        <w:rPr>
          <w:rStyle w:val="Emphasis"/>
          <w:rFonts w:asciiTheme="minorHAnsi" w:hAnsiTheme="minorHAnsi" w:cstheme="minorHAnsi"/>
          <w:highlight w:val="green"/>
        </w:rPr>
        <w:t>reason</w:t>
      </w:r>
      <w:r>
        <w:rPr>
          <w:rFonts w:asciiTheme="minorHAnsi" w:hAnsiTheme="minorHAnsi" w:cstheme="minorHAnsi"/>
          <w:sz w:val="12"/>
        </w:rPr>
        <w:t xml:space="preserve">ed through the </w:t>
      </w:r>
      <w:r>
        <w:rPr>
          <w:rStyle w:val="Emphasis"/>
          <w:rFonts w:asciiTheme="minorHAnsi" w:hAnsiTheme="minorHAnsi" w:cstheme="minorHAnsi"/>
          <w:highlight w:val="green"/>
        </w:rPr>
        <w:t>exchange of opposing ideas.</w:t>
      </w:r>
    </w:p>
    <w:p w14:paraId="451E25E7" w14:textId="77777777" w:rsidR="00540DCA" w:rsidRDefault="00540DCA" w:rsidP="00540DCA">
      <w:pPr>
        <w:rPr>
          <w:rStyle w:val="Emphasis"/>
          <w:rFonts w:asciiTheme="minorHAnsi" w:hAnsiTheme="minorHAnsi" w:cstheme="minorHAnsi"/>
        </w:rPr>
      </w:pPr>
    </w:p>
    <w:p w14:paraId="30A0EB88" w14:textId="77777777" w:rsidR="00540DCA" w:rsidRPr="00006386" w:rsidRDefault="00540DCA" w:rsidP="00540DCA">
      <w:pPr>
        <w:pStyle w:val="Heading4"/>
        <w:rPr>
          <w:bCs/>
        </w:rPr>
      </w:pPr>
      <w:r w:rsidRPr="00006386">
        <w:rPr>
          <w:rFonts w:asciiTheme="minorHAnsi" w:hAnsiTheme="minorHAnsi" w:cstheme="minorHAnsi"/>
          <w:bCs/>
        </w:rPr>
        <w:t xml:space="preserve">“BE” is a linking verb, not an action verb so implementation is incoherent </w:t>
      </w:r>
    </w:p>
    <w:p w14:paraId="2878875D" w14:textId="77777777" w:rsidR="00540DCA" w:rsidRDefault="00540DCA" w:rsidP="00540DCA">
      <w:pPr>
        <w:rPr>
          <w:rFonts w:asciiTheme="minorHAnsi" w:hAnsiTheme="minorHAnsi" w:cstheme="minorHAnsi"/>
        </w:rPr>
      </w:pPr>
      <w:r>
        <w:rPr>
          <w:rStyle w:val="Style13ptBold"/>
          <w:rFonts w:asciiTheme="minorHAnsi" w:hAnsiTheme="minorHAnsi" w:cstheme="minorHAnsi"/>
        </w:rPr>
        <w:t>Grammar Monster ND</w:t>
      </w:r>
      <w:r>
        <w:rPr>
          <w:rFonts w:asciiTheme="minorHAnsi" w:hAnsiTheme="minorHAnsi" w:cstheme="minorHAnsi"/>
        </w:rPr>
        <w:t xml:space="preserve"> "Linking Verbs," Grammar Monster, </w:t>
      </w:r>
      <w:hyperlink r:id="rId14" w:history="1">
        <w:r>
          <w:rPr>
            <w:rStyle w:val="Hyperlink"/>
            <w:rFonts w:asciiTheme="minorHAnsi" w:hAnsiTheme="minorHAnsi" w:cstheme="minorHAnsi"/>
          </w:rPr>
          <w:t>https://www.grammar-monster.com/glossary/linking_verbs.htm</w:t>
        </w:r>
      </w:hyperlink>
      <w:r>
        <w:rPr>
          <w:rFonts w:asciiTheme="minorHAnsi" w:hAnsiTheme="minorHAnsi" w:cstheme="minorHAnsi"/>
        </w:rPr>
        <w:t xml:space="preserve"> CHO</w:t>
      </w:r>
    </w:p>
    <w:p w14:paraId="32EDD526" w14:textId="77777777" w:rsidR="00540DCA" w:rsidRDefault="00540DCA" w:rsidP="00540DCA">
      <w:pPr>
        <w:rPr>
          <w:rFonts w:asciiTheme="minorHAnsi" w:hAnsiTheme="minorHAnsi" w:cstheme="minorHAnsi"/>
          <w:sz w:val="12"/>
        </w:rPr>
      </w:pPr>
      <w:r>
        <w:rPr>
          <w:rFonts w:asciiTheme="minorHAnsi" w:hAnsiTheme="minorHAnsi" w:cstheme="minorHAnsi"/>
          <w:sz w:val="12"/>
        </w:rPr>
        <w:t>What Are Linking Verbs? (</w:t>
      </w:r>
      <w:proofErr w:type="gramStart"/>
      <w:r>
        <w:rPr>
          <w:rFonts w:asciiTheme="minorHAnsi" w:hAnsiTheme="minorHAnsi" w:cstheme="minorHAnsi"/>
          <w:sz w:val="12"/>
        </w:rPr>
        <w:t>with</w:t>
      </w:r>
      <w:proofErr w:type="gramEnd"/>
      <w:r>
        <w:rPr>
          <w:rFonts w:asciiTheme="minorHAnsi" w:hAnsiTheme="minorHAnsi" w:cstheme="minorHAnsi"/>
          <w:sz w:val="12"/>
        </w:rPr>
        <w:t xml:space="preserve"> Examples) </w:t>
      </w:r>
      <w:r>
        <w:rPr>
          <w:rStyle w:val="Emphasis"/>
          <w:rFonts w:asciiTheme="minorHAnsi" w:hAnsiTheme="minorHAnsi" w:cstheme="minorHAnsi"/>
          <w:highlight w:val="green"/>
        </w:rPr>
        <w:t xml:space="preserve">A linking verb </w:t>
      </w:r>
      <w:r>
        <w:rPr>
          <w:rStyle w:val="StyleUnderline"/>
          <w:rFonts w:asciiTheme="minorHAnsi" w:hAnsiTheme="minorHAnsi" w:cstheme="minorHAnsi"/>
        </w:rPr>
        <w:t xml:space="preserve">is used to </w:t>
      </w:r>
      <w:r>
        <w:rPr>
          <w:rFonts w:asciiTheme="minorHAnsi" w:hAnsiTheme="minorHAnsi" w:cstheme="minorHAnsi"/>
          <w:sz w:val="12"/>
        </w:rPr>
        <w:t xml:space="preserve">re-identify or to </w:t>
      </w:r>
      <w:r>
        <w:rPr>
          <w:rStyle w:val="Emphasis"/>
          <w:rFonts w:asciiTheme="minorHAnsi" w:hAnsiTheme="minorHAnsi" w:cstheme="minorHAnsi"/>
          <w:highlight w:val="green"/>
        </w:rPr>
        <w:t>describe its subject</w:t>
      </w:r>
      <w:r>
        <w:rPr>
          <w:rFonts w:asciiTheme="minorHAnsi" w:hAnsiTheme="minorHAnsi" w:cstheme="min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Pr>
          <w:rFonts w:asciiTheme="minorHAnsi" w:hAnsiTheme="minorHAnsi" w:cstheme="minorHAnsi"/>
          <w:sz w:val="12"/>
        </w:rPr>
        <w:t>highlighted</w:t>
      </w:r>
      <w:proofErr w:type="gramEnd"/>
      <w:r>
        <w:rPr>
          <w:rFonts w:asciiTheme="minorHAnsi" w:hAnsiTheme="minorHAnsi" w:cstheme="minorHAnsi"/>
          <w:sz w:val="12"/>
        </w:rPr>
        <w:t xml:space="preserve"> and the subject is bold. </w:t>
      </w:r>
      <w:r>
        <w:rPr>
          <w:rStyle w:val="Emphasis"/>
          <w:rFonts w:asciiTheme="minorHAnsi" w:hAnsiTheme="minorHAnsi" w:cstheme="minorHAnsi"/>
          <w:highlight w:val="green"/>
        </w:rPr>
        <w:t>Alan is a vampire.</w:t>
      </w:r>
      <w:r>
        <w:rPr>
          <w:rStyle w:val="Emphasis"/>
          <w:rFonts w:asciiTheme="minorHAnsi" w:hAnsiTheme="minorHAnsi" w:cstheme="minorHAnsi"/>
        </w:rPr>
        <w:t xml:space="preserve"> </w:t>
      </w:r>
      <w:r>
        <w:rPr>
          <w:rFonts w:asciiTheme="minorHAnsi" w:hAnsiTheme="minorHAnsi" w:cstheme="minorHAnsi"/>
          <w:sz w:val="12"/>
        </w:rPr>
        <w:t xml:space="preserve">(Here, the </w:t>
      </w:r>
      <w:r>
        <w:rPr>
          <w:rStyle w:val="Emphasis"/>
          <w:rFonts w:asciiTheme="minorHAnsi" w:hAnsiTheme="minorHAnsi" w:cstheme="minorHAnsi"/>
          <w:highlight w:val="green"/>
        </w:rPr>
        <w:t>subject is re-identified as a vampire.)</w:t>
      </w:r>
      <w:r>
        <w:rPr>
          <w:rStyle w:val="Emphasis"/>
          <w:rFonts w:asciiTheme="minorHAnsi" w:hAnsiTheme="minorHAnsi" w:cstheme="minorHAnsi"/>
        </w:rPr>
        <w:t xml:space="preserve"> </w:t>
      </w:r>
      <w:r>
        <w:rPr>
          <w:rFonts w:asciiTheme="minorHAnsi" w:hAnsiTheme="minorHAnsi" w:cstheme="minorHAnsi"/>
          <w:sz w:val="12"/>
        </w:rPr>
        <w:t>Alan is thirsty. (Here, the subject is described as thirsty.)</w:t>
      </w:r>
    </w:p>
    <w:p w14:paraId="6916EEE4" w14:textId="77777777" w:rsidR="00540DCA" w:rsidRDefault="00540DCA" w:rsidP="00540DCA">
      <w:pPr>
        <w:rPr>
          <w:rFonts w:asciiTheme="minorHAnsi" w:hAnsiTheme="minorHAnsi" w:cstheme="minorHAnsi"/>
          <w:b/>
          <w:iCs/>
          <w:u w:val="single"/>
        </w:rPr>
      </w:pPr>
      <w:r>
        <w:rPr>
          <w:rFonts w:asciiTheme="minorHAnsi" w:hAnsiTheme="minorHAnsi" w:cstheme="minorHAnsi"/>
          <w:noProof/>
        </w:rPr>
        <w:drawing>
          <wp:inline distT="0" distB="0" distL="0" distR="0" wp14:anchorId="78F3270A" wp14:editId="232DA7C4">
            <wp:extent cx="3780790" cy="3420110"/>
            <wp:effectExtent l="0" t="0" r="0" b="889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nking Verb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0790" cy="3420110"/>
                    </a:xfrm>
                    <a:prstGeom prst="rect">
                      <a:avLst/>
                    </a:prstGeom>
                    <a:noFill/>
                    <a:ln>
                      <a:noFill/>
                    </a:ln>
                  </pic:spPr>
                </pic:pic>
              </a:graphicData>
            </a:graphic>
          </wp:inline>
        </w:drawing>
      </w:r>
    </w:p>
    <w:p w14:paraId="2FD783BC" w14:textId="77777777" w:rsidR="00540DCA" w:rsidRDefault="00540DCA" w:rsidP="00540DCA">
      <w:pPr>
        <w:rPr>
          <w:rFonts w:asciiTheme="minorHAnsi" w:hAnsiTheme="minorHAnsi" w:cstheme="minorHAnsi"/>
          <w:b/>
          <w:iCs/>
          <w:u w:val="single"/>
        </w:rPr>
      </w:pPr>
    </w:p>
    <w:p w14:paraId="79E59424" w14:textId="77777777" w:rsidR="00540DCA" w:rsidRDefault="00540DCA" w:rsidP="00540DCA">
      <w:pPr>
        <w:pStyle w:val="Heading4"/>
        <w:rPr>
          <w:rFonts w:asciiTheme="minorHAnsi" w:hAnsiTheme="minorHAnsi" w:cstheme="minorHAnsi"/>
          <w:b w:val="0"/>
          <w:bCs/>
          <w:sz w:val="10"/>
          <w:szCs w:val="10"/>
        </w:rPr>
      </w:pPr>
      <w:r w:rsidRPr="00006386">
        <w:rPr>
          <w:rFonts w:asciiTheme="minorHAnsi" w:hAnsiTheme="minorHAnsi" w:cstheme="minorHAnsi"/>
          <w:bCs/>
        </w:rPr>
        <w:t>Unjust means</w:t>
      </w:r>
      <w:r>
        <w:rPr>
          <w:rFonts w:asciiTheme="minorHAnsi" w:hAnsiTheme="minorHAnsi" w:cstheme="minorHAnsi"/>
          <w:b w:val="0"/>
        </w:rPr>
        <w:t xml:space="preserve"> </w:t>
      </w:r>
      <w:r>
        <w:rPr>
          <w:rFonts w:asciiTheme="minorHAnsi" w:hAnsiTheme="minorHAnsi" w:cstheme="minorHAnsi"/>
          <w:bCs/>
          <w:sz w:val="10"/>
          <w:szCs w:val="10"/>
        </w:rPr>
        <w:t>unjust adjective US /</w:t>
      </w:r>
      <w:proofErr w:type="spellStart"/>
      <w:r>
        <w:rPr>
          <w:rFonts w:asciiTheme="minorHAnsi" w:hAnsiTheme="minorHAnsi" w:cstheme="minorHAnsi"/>
          <w:bCs/>
          <w:sz w:val="10"/>
          <w:szCs w:val="10"/>
        </w:rPr>
        <w:t>ʌnˈdʒʌst</w:t>
      </w:r>
      <w:proofErr w:type="spellEnd"/>
      <w:r>
        <w:rPr>
          <w:rFonts w:asciiTheme="minorHAnsi" w:hAnsiTheme="minorHAnsi" w:cstheme="minorHAnsi"/>
          <w:bCs/>
          <w:sz w:val="10"/>
          <w:szCs w:val="10"/>
        </w:rPr>
        <w:t xml:space="preserve">/ </w:t>
      </w:r>
      <w:r>
        <w:rPr>
          <w:rStyle w:val="Emphasis"/>
          <w:rFonts w:asciiTheme="minorHAnsi" w:hAnsiTheme="minorHAnsi" w:cstheme="minorHAnsi"/>
          <w:b/>
          <w:bCs/>
          <w:iCs/>
          <w:sz w:val="24"/>
          <w:szCs w:val="24"/>
          <w:highlight w:val="green"/>
        </w:rPr>
        <w:t>not morally right; not fair</w:t>
      </w:r>
      <w:r>
        <w:rPr>
          <w:rFonts w:asciiTheme="minorHAnsi" w:hAnsiTheme="minorHAnsi" w:cstheme="minorHAnsi"/>
          <w:bCs/>
          <w:sz w:val="10"/>
          <w:szCs w:val="10"/>
        </w:rPr>
        <w:t xml:space="preserve">: </w:t>
      </w:r>
      <w:proofErr w:type="gramStart"/>
      <w:r>
        <w:rPr>
          <w:rFonts w:asciiTheme="minorHAnsi" w:hAnsiTheme="minorHAnsi" w:cstheme="minorHAnsi"/>
          <w:bCs/>
          <w:sz w:val="10"/>
          <w:szCs w:val="10"/>
        </w:rPr>
        <w:t>New</w:t>
      </w:r>
      <w:proofErr w:type="gramEnd"/>
      <w:r>
        <w:rPr>
          <w:rFonts w:asciiTheme="minorHAnsi" w:hAnsiTheme="minorHAnsi" w:cstheme="minorHAnsi"/>
          <w:bCs/>
          <w:sz w:val="10"/>
          <w:szCs w:val="10"/>
        </w:rPr>
        <w:t xml:space="preserve"> laws will protect employees against unjust dismissals. (Definition of unjust from the Cambridge Academic Content Dictionary © Cambridge University Press)</w:t>
      </w:r>
    </w:p>
    <w:p w14:paraId="777128E7" w14:textId="77777777" w:rsidR="00540DCA" w:rsidRDefault="00540DCA" w:rsidP="00540DCA">
      <w:pPr>
        <w:rPr>
          <w:rStyle w:val="Hyperlink"/>
        </w:rPr>
      </w:pPr>
      <w:r>
        <w:rPr>
          <w:rStyle w:val="Style13ptBold"/>
          <w:rFonts w:asciiTheme="minorHAnsi" w:hAnsiTheme="minorHAnsi" w:cstheme="minorHAnsi"/>
        </w:rPr>
        <w:t xml:space="preserve">That’s Cambridge Dictionary ND </w:t>
      </w:r>
      <w:r>
        <w:rPr>
          <w:rFonts w:asciiTheme="minorHAnsi" w:hAnsiTheme="minorHAnsi" w:cstheme="minorHAnsi"/>
        </w:rPr>
        <w:t xml:space="preserve">[“Meaning of unjust in English” Cambridge Dictionary, </w:t>
      </w:r>
      <w:hyperlink r:id="rId16" w:history="1">
        <w:r>
          <w:rPr>
            <w:rStyle w:val="Hyperlink"/>
            <w:rFonts w:asciiTheme="minorHAnsi" w:hAnsiTheme="minorHAnsi" w:cstheme="minorHAnsi"/>
          </w:rPr>
          <w:t>https://dictionary.cambridge.org/us/dictionary/english/unjust]</w:t>
        </w:r>
      </w:hyperlink>
    </w:p>
    <w:p w14:paraId="4B3B21A0" w14:textId="77777777" w:rsidR="00540DCA" w:rsidRDefault="00540DCA" w:rsidP="00540DCA">
      <w:pPr>
        <w:rPr>
          <w:rStyle w:val="Hyperlink"/>
          <w:sz w:val="16"/>
        </w:rPr>
      </w:pPr>
    </w:p>
    <w:p w14:paraId="3685CCC5" w14:textId="77777777" w:rsidR="00540DCA" w:rsidRPr="000F5309" w:rsidRDefault="00540DCA" w:rsidP="00540DCA">
      <w:pPr>
        <w:pStyle w:val="Heading4"/>
        <w:rPr>
          <w:rFonts w:asciiTheme="minorHAnsi" w:hAnsiTheme="minorHAnsi" w:cstheme="minorHAnsi"/>
          <w:bCs/>
          <w:u w:val="single"/>
        </w:rPr>
      </w:pPr>
      <w:r w:rsidRPr="000F5309">
        <w:rPr>
          <w:rFonts w:asciiTheme="minorHAnsi" w:hAnsiTheme="minorHAnsi" w:cstheme="minorHAnsi"/>
          <w:bCs/>
        </w:rPr>
        <w:t xml:space="preserve">Debate was </w:t>
      </w:r>
      <w:r w:rsidRPr="000F5309">
        <w:rPr>
          <w:rFonts w:asciiTheme="minorHAnsi" w:hAnsiTheme="minorHAnsi" w:cstheme="minorHAnsi"/>
          <w:bCs/>
          <w:u w:val="single"/>
        </w:rPr>
        <w:t xml:space="preserve">created as a </w:t>
      </w:r>
      <w:proofErr w:type="gramStart"/>
      <w:r w:rsidRPr="000F5309">
        <w:rPr>
          <w:rFonts w:asciiTheme="minorHAnsi" w:hAnsiTheme="minorHAnsi" w:cstheme="minorHAnsi"/>
          <w:bCs/>
          <w:u w:val="single"/>
        </w:rPr>
        <w:t>game</w:t>
      </w:r>
      <w:proofErr w:type="gramEnd"/>
      <w:r w:rsidRPr="000F5309">
        <w:rPr>
          <w:rFonts w:asciiTheme="minorHAnsi" w:hAnsiTheme="minorHAnsi" w:cstheme="minorHAnsi"/>
          <w:bCs/>
          <w:u w:val="single"/>
        </w:rPr>
        <w:t xml:space="preserve"> but it is more than a competition. The attempt to hold on to the white purification of fair games pathologize non-conforming bodies as</w:t>
      </w:r>
      <w:r>
        <w:rPr>
          <w:rFonts w:asciiTheme="minorHAnsi" w:hAnsiTheme="minorHAnsi" w:cstheme="minorHAnsi"/>
          <w:bCs/>
          <w:u w:val="single"/>
        </w:rPr>
        <w:t xml:space="preserve"> rule breakers.</w:t>
      </w:r>
    </w:p>
    <w:p w14:paraId="460D6CA5" w14:textId="77777777" w:rsidR="00540DCA" w:rsidRDefault="00540DCA" w:rsidP="00540DCA">
      <w:pPr>
        <w:rPr>
          <w:rFonts w:asciiTheme="minorHAnsi" w:hAnsiTheme="minorHAnsi" w:cstheme="minorHAnsi"/>
          <w:sz w:val="16"/>
          <w:szCs w:val="16"/>
          <w:u w:val="single"/>
        </w:rPr>
      </w:pPr>
      <w:r>
        <w:rPr>
          <w:rStyle w:val="Style13ptBold"/>
          <w:rFonts w:asciiTheme="minorHAnsi" w:hAnsiTheme="minorHAnsi" w:cstheme="minorHAnsi"/>
          <w:u w:val="single"/>
        </w:rPr>
        <w:t>Graziano 14</w:t>
      </w:r>
      <w:r>
        <w:rPr>
          <w:rFonts w:asciiTheme="minorHAnsi" w:hAnsiTheme="minorHAnsi" w:cstheme="minorHAnsi"/>
          <w:u w:val="single"/>
        </w:rPr>
        <w:t xml:space="preserve"> </w:t>
      </w:r>
      <w:r>
        <w:rPr>
          <w:rFonts w:asciiTheme="minorHAnsi" w:hAnsiTheme="minorHAnsi" w:cstheme="minorHAnsi"/>
          <w:sz w:val="16"/>
          <w:szCs w:val="16"/>
          <w:u w:val="single"/>
        </w:rPr>
        <w:t>(Valeria Antonella, ADRI Research Fellow, Middlesex University London, Common pleasures: The politics of collective practice from sociability to militant conviviality, Diss., Autumn 2014, pp. 179-189.  Gendered language modified in [brackets], “</w:t>
      </w:r>
      <w:proofErr w:type="spellStart"/>
      <w:r>
        <w:rPr>
          <w:rFonts w:asciiTheme="minorHAnsi" w:hAnsiTheme="minorHAnsi" w:cstheme="minorHAnsi"/>
          <w:sz w:val="16"/>
          <w:szCs w:val="16"/>
          <w:u w:val="single"/>
        </w:rPr>
        <w:t>dispositives</w:t>
      </w:r>
      <w:proofErr w:type="spellEnd"/>
      <w:r>
        <w:rPr>
          <w:rFonts w:asciiTheme="minorHAnsi" w:hAnsiTheme="minorHAnsi" w:cstheme="minorHAnsi"/>
          <w:sz w:val="16"/>
          <w:szCs w:val="16"/>
          <w:u w:val="single"/>
        </w:rPr>
        <w:t>” is a plural of Foucauldian “</w:t>
      </w:r>
      <w:proofErr w:type="spellStart"/>
      <w:r>
        <w:rPr>
          <w:rFonts w:asciiTheme="minorHAnsi" w:hAnsiTheme="minorHAnsi" w:cstheme="minorHAnsi"/>
          <w:sz w:val="16"/>
          <w:szCs w:val="16"/>
          <w:u w:val="single"/>
        </w:rPr>
        <w:t>dispositif</w:t>
      </w:r>
      <w:proofErr w:type="spellEnd"/>
      <w:r>
        <w:rPr>
          <w:rFonts w:asciiTheme="minorHAnsi" w:hAnsiTheme="minorHAnsi" w:cstheme="minorHAnsi"/>
          <w:sz w:val="16"/>
          <w:szCs w:val="16"/>
          <w:u w:val="single"/>
        </w:rPr>
        <w:t>”, which means “the various institutional, physical, and administrative mechanisms and knowledge structures which enhance and maintain the exercise of power within the social body”)</w:t>
      </w:r>
    </w:p>
    <w:p w14:paraId="0C0DCFEF" w14:textId="77777777" w:rsidR="00540DCA" w:rsidRDefault="00540DCA" w:rsidP="00540DCA">
      <w:pPr>
        <w:rPr>
          <w:rStyle w:val="Hyperlink"/>
          <w:sz w:val="12"/>
        </w:rPr>
      </w:pPr>
      <w:r>
        <w:rPr>
          <w:rStyle w:val="StyleUnderline"/>
          <w:rFonts w:asciiTheme="minorHAnsi" w:hAnsiTheme="minorHAnsi" w:cstheme="minorHAnsi"/>
        </w:rPr>
        <w:t xml:space="preserve">The fact </w:t>
      </w:r>
      <w:r>
        <w:rPr>
          <w:rStyle w:val="StyleUnderline"/>
          <w:rFonts w:asciiTheme="minorHAnsi" w:hAnsiTheme="minorHAnsi" w:cstheme="minorHAnsi"/>
          <w:highlight w:val="green"/>
        </w:rPr>
        <w:t>that games</w:t>
      </w:r>
      <w:r>
        <w:rPr>
          <w:rStyle w:val="StyleUnderline"/>
          <w:rFonts w:asciiTheme="minorHAnsi" w:hAnsiTheme="minorHAnsi" w:cstheme="minorHAnsi"/>
        </w:rPr>
        <w:t xml:space="preserve"> can </w:t>
      </w:r>
      <w:r>
        <w:rPr>
          <w:rStyle w:val="StyleUnderline"/>
          <w:rFonts w:asciiTheme="minorHAnsi" w:hAnsiTheme="minorHAnsi" w:cstheme="minorHAnsi"/>
          <w:highlight w:val="green"/>
        </w:rPr>
        <w:t xml:space="preserve">distill </w:t>
      </w:r>
      <w:r>
        <w:rPr>
          <w:rStyle w:val="StyleUnderline"/>
          <w:rFonts w:asciiTheme="minorHAnsi" w:hAnsiTheme="minorHAnsi" w:cstheme="minorHAnsi"/>
        </w:rPr>
        <w:t xml:space="preserve">discrete </w:t>
      </w:r>
      <w:r>
        <w:rPr>
          <w:rStyle w:val="StyleUnderline"/>
          <w:rFonts w:asciiTheme="minorHAnsi" w:hAnsiTheme="minorHAnsi" w:cstheme="minorHAnsi"/>
          <w:highlight w:val="green"/>
        </w:rPr>
        <w:t>outcomes</w:t>
      </w:r>
      <w:r>
        <w:rPr>
          <w:rFonts w:asciiTheme="minorHAnsi" w:hAnsiTheme="minorHAnsi" w:cstheme="minorHAnsi"/>
          <w:sz w:val="12"/>
          <w:u w:val="single"/>
        </w:rPr>
        <w:t xml:space="preserve"> and goals out of activities </w:t>
      </w:r>
      <w:r>
        <w:rPr>
          <w:rStyle w:val="StyleUnderline"/>
          <w:rFonts w:asciiTheme="minorHAnsi" w:hAnsiTheme="minorHAnsi" w:cstheme="minorHAnsi"/>
        </w:rPr>
        <w:t xml:space="preserve">that are </w:t>
      </w:r>
      <w:r>
        <w:rPr>
          <w:rStyle w:val="StyleUnderline"/>
          <w:rFonts w:asciiTheme="minorHAnsi" w:hAnsiTheme="minorHAnsi" w:cstheme="minorHAnsi"/>
          <w:highlight w:val="green"/>
        </w:rPr>
        <w:t>not bound by necessity</w:t>
      </w:r>
      <w:r>
        <w:rPr>
          <w:rFonts w:asciiTheme="minorHAnsi" w:hAnsiTheme="minorHAnsi" w:cstheme="minorHAnsi"/>
          <w:sz w:val="12"/>
          <w:u w:val="single"/>
        </w:rPr>
        <w:t xml:space="preserve"> is what </w:t>
      </w:r>
      <w:r>
        <w:rPr>
          <w:rStyle w:val="StyleUnderline"/>
          <w:rFonts w:asciiTheme="minorHAnsi" w:hAnsiTheme="minorHAnsi" w:cstheme="minorHAnsi"/>
          <w:highlight w:val="green"/>
        </w:rPr>
        <w:t>transforms them into</w:t>
      </w:r>
      <w:r>
        <w:rPr>
          <w:rStyle w:val="StyleUnderline"/>
          <w:rFonts w:asciiTheme="minorHAnsi" w:hAnsiTheme="minorHAnsi" w:cstheme="minorHAnsi"/>
        </w:rPr>
        <w:t xml:space="preserve"> valuable </w:t>
      </w:r>
      <w:proofErr w:type="spellStart"/>
      <w:r>
        <w:rPr>
          <w:rStyle w:val="StyleUnderline"/>
          <w:rFonts w:asciiTheme="minorHAnsi" w:hAnsiTheme="minorHAnsi" w:cstheme="minorHAnsi"/>
          <w:highlight w:val="green"/>
        </w:rPr>
        <w:t>dispositives</w:t>
      </w:r>
      <w:proofErr w:type="spellEnd"/>
      <w:r>
        <w:rPr>
          <w:rFonts w:asciiTheme="minorHAnsi" w:hAnsiTheme="minorHAnsi" w:cstheme="minorHAnsi"/>
          <w:sz w:val="12"/>
          <w:highlight w:val="green"/>
          <w:u w:val="single"/>
        </w:rPr>
        <w:t xml:space="preserve"> </w:t>
      </w:r>
      <w:r>
        <w:rPr>
          <w:rStyle w:val="StyleUnderline"/>
          <w:rFonts w:asciiTheme="minorHAnsi" w:hAnsiTheme="minorHAnsi" w:cstheme="minorHAnsi"/>
        </w:rPr>
        <w:t>from the point of view of power</w:t>
      </w:r>
      <w:r>
        <w:rPr>
          <w:rFonts w:asciiTheme="minorHAnsi" w:hAnsiTheme="minorHAnsi" w:cstheme="minorHAnsi"/>
          <w:sz w:val="12"/>
          <w:u w:val="single"/>
        </w:rPr>
        <w:t xml:space="preserve">. Obviously, with this I do not mean to suggest </w:t>
      </w:r>
      <w:r>
        <w:rPr>
          <w:rFonts w:asciiTheme="minorHAnsi" w:hAnsiTheme="minorHAnsi" w:cstheme="minorHAnsi"/>
          <w:sz w:val="12"/>
          <w:szCs w:val="16"/>
          <w:u w:val="single"/>
        </w:rPr>
        <w:t xml:space="preserve">that games are bad or dangerous per se. The point of a critique of </w:t>
      </w:r>
      <w:r>
        <w:rPr>
          <w:rStyle w:val="StyleUnderline"/>
          <w:rFonts w:asciiTheme="minorHAnsi" w:hAnsiTheme="minorHAnsi" w:cstheme="minorHAnsi"/>
          <w:highlight w:val="green"/>
        </w:rPr>
        <w:t xml:space="preserve">gamification as the </w:t>
      </w:r>
      <w:r>
        <w:rPr>
          <w:rStyle w:val="Emphasis"/>
          <w:rFonts w:asciiTheme="minorHAnsi" w:hAnsiTheme="minorHAnsi" w:cstheme="minorHAnsi"/>
          <w:highlight w:val="green"/>
        </w:rPr>
        <w:t>dominant</w:t>
      </w:r>
      <w:r>
        <w:rPr>
          <w:rStyle w:val="StyleUnderline"/>
          <w:rFonts w:asciiTheme="minorHAnsi" w:hAnsiTheme="minorHAnsi" w:cstheme="minorHAnsi"/>
          <w:highlight w:val="green"/>
        </w:rPr>
        <w:t xml:space="preserve"> format </w:t>
      </w:r>
      <w:r>
        <w:rPr>
          <w:rStyle w:val="StyleUnderline"/>
          <w:rFonts w:asciiTheme="minorHAnsi" w:hAnsiTheme="minorHAnsi" w:cstheme="minorHAnsi"/>
        </w:rPr>
        <w:t>of sociability</w:t>
      </w:r>
      <w:r>
        <w:rPr>
          <w:rFonts w:asciiTheme="minorHAnsi" w:hAnsiTheme="minorHAnsi" w:cstheme="minorHAnsi"/>
          <w:sz w:val="12"/>
          <w:szCs w:val="16"/>
          <w:u w:val="single"/>
        </w:rPr>
        <w:t xml:space="preserve"> within contemporary capitalism is to denounce the way in which it predicates that experience is measurable and comparable, an outlook that economizes the realm of </w:t>
      </w:r>
      <w:proofErr w:type="gramStart"/>
      <w:r>
        <w:rPr>
          <w:rFonts w:asciiTheme="minorHAnsi" w:hAnsiTheme="minorHAnsi" w:cstheme="minorHAnsi"/>
          <w:sz w:val="12"/>
          <w:szCs w:val="16"/>
          <w:u w:val="single"/>
        </w:rPr>
        <w:t>so called</w:t>
      </w:r>
      <w:proofErr w:type="gramEnd"/>
      <w:r>
        <w:rPr>
          <w:rFonts w:asciiTheme="minorHAnsi" w:hAnsiTheme="minorHAnsi" w:cstheme="minorHAnsi"/>
          <w:sz w:val="12"/>
          <w:szCs w:val="16"/>
          <w:u w:val="single"/>
        </w:rPr>
        <w:t xml:space="preserve"> free activities transforming them in a new kind of </w:t>
      </w:r>
      <w:proofErr w:type="spellStart"/>
      <w:r>
        <w:rPr>
          <w:rFonts w:asciiTheme="minorHAnsi" w:hAnsiTheme="minorHAnsi" w:cstheme="minorHAnsi"/>
          <w:sz w:val="12"/>
          <w:szCs w:val="16"/>
          <w:u w:val="single"/>
        </w:rPr>
        <w:t>labour</w:t>
      </w:r>
      <w:proofErr w:type="spellEnd"/>
      <w:r>
        <w:rPr>
          <w:rFonts w:asciiTheme="minorHAnsi" w:hAnsiTheme="minorHAnsi" w:cstheme="minorHAnsi"/>
          <w:sz w:val="12"/>
          <w:szCs w:val="16"/>
          <w:u w:val="single"/>
        </w:rPr>
        <w:t>, and not to stigmatize</w:t>
      </w:r>
      <w:r>
        <w:rPr>
          <w:rFonts w:asciiTheme="minorHAnsi" w:hAnsiTheme="minorHAnsi" w:cstheme="minorHAnsi"/>
          <w:sz w:val="12"/>
          <w:u w:val="single"/>
        </w:rPr>
        <w:t xml:space="preserve"> games as dangerous social activities. </w:t>
      </w:r>
      <w:r>
        <w:rPr>
          <w:rStyle w:val="StyleUnderline"/>
          <w:rFonts w:asciiTheme="minorHAnsi" w:hAnsiTheme="minorHAnsi" w:cstheme="minorHAnsi"/>
        </w:rPr>
        <w:t xml:space="preserve">Games however do </w:t>
      </w:r>
      <w:r>
        <w:rPr>
          <w:rStyle w:val="StyleUnderline"/>
          <w:rFonts w:asciiTheme="minorHAnsi" w:hAnsiTheme="minorHAnsi" w:cstheme="minorHAnsi"/>
          <w:highlight w:val="green"/>
        </w:rPr>
        <w:t xml:space="preserve">impact society in a </w:t>
      </w:r>
      <w:r>
        <w:rPr>
          <w:rStyle w:val="Emphasis"/>
          <w:rFonts w:asciiTheme="minorHAnsi" w:hAnsiTheme="minorHAnsi" w:cstheme="minorHAnsi"/>
          <w:highlight w:val="green"/>
        </w:rPr>
        <w:t>negative</w:t>
      </w:r>
      <w:r>
        <w:rPr>
          <w:rStyle w:val="StyleUnderline"/>
          <w:rFonts w:asciiTheme="minorHAnsi" w:hAnsiTheme="minorHAnsi" w:cstheme="minorHAnsi"/>
          <w:highlight w:val="green"/>
        </w:rPr>
        <w:t xml:space="preserve"> sense </w:t>
      </w:r>
      <w:r>
        <w:rPr>
          <w:rStyle w:val="StyleUnderline"/>
          <w:rFonts w:asciiTheme="minorHAnsi" w:hAnsiTheme="minorHAnsi" w:cstheme="minorHAnsi"/>
        </w:rPr>
        <w:t xml:space="preserve">when they become the </w:t>
      </w:r>
      <w:r>
        <w:rPr>
          <w:rStyle w:val="Emphasis"/>
          <w:rFonts w:asciiTheme="minorHAnsi" w:hAnsiTheme="minorHAnsi" w:cstheme="minorHAnsi"/>
        </w:rPr>
        <w:t>dominant</w:t>
      </w:r>
      <w:r>
        <w:rPr>
          <w:rStyle w:val="StyleUnderline"/>
          <w:rFonts w:asciiTheme="minorHAnsi" w:hAnsiTheme="minorHAnsi" w:cstheme="minorHAnsi"/>
        </w:rPr>
        <w:t xml:space="preserve"> format through which power promotes sociability</w:t>
      </w:r>
      <w:r>
        <w:rPr>
          <w:rFonts w:asciiTheme="minorHAnsi" w:hAnsiTheme="minorHAnsi" w:cstheme="minorHAnsi"/>
          <w:sz w:val="12"/>
          <w:u w:val="single"/>
        </w:rPr>
        <w:t xml:space="preserve">. In this case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rules</w:t>
      </w:r>
      <w:r>
        <w:rPr>
          <w:rStyle w:val="StyleUnderline"/>
          <w:rFonts w:asciiTheme="minorHAnsi" w:hAnsiTheme="minorHAnsi" w:cstheme="minorHAnsi"/>
        </w:rPr>
        <w:t xml:space="preserve"> that qualify games as responsive systems </w:t>
      </w:r>
      <w:r>
        <w:rPr>
          <w:rStyle w:val="StyleUnderline"/>
          <w:rFonts w:asciiTheme="minorHAnsi" w:hAnsiTheme="minorHAnsi" w:cstheme="minorHAnsi"/>
          <w:highlight w:val="green"/>
        </w:rPr>
        <w:t>morph</w:t>
      </w:r>
      <w:r>
        <w:rPr>
          <w:rStyle w:val="StyleUnderline"/>
          <w:rFonts w:asciiTheme="minorHAnsi" w:hAnsiTheme="minorHAnsi" w:cstheme="minorHAnsi"/>
        </w:rPr>
        <w:t xml:space="preserve"> in</w:t>
      </w:r>
      <w:r>
        <w:rPr>
          <w:rStyle w:val="StyleUnderline"/>
          <w:rFonts w:asciiTheme="minorHAnsi" w:hAnsiTheme="minorHAnsi" w:cstheme="minorHAnsi"/>
          <w:highlight w:val="green"/>
        </w:rPr>
        <w:t>to laws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presiding the </w:t>
      </w:r>
      <w:r>
        <w:rPr>
          <w:rStyle w:val="Emphasis"/>
          <w:rFonts w:asciiTheme="minorHAnsi" w:hAnsiTheme="minorHAnsi" w:cstheme="minorHAnsi"/>
          <w:highlight w:val="green"/>
        </w:rPr>
        <w:t>exclusion</w:t>
      </w:r>
      <w:r>
        <w:rPr>
          <w:rStyle w:val="Emphasis"/>
          <w:rFonts w:asciiTheme="minorHAnsi" w:hAnsiTheme="minorHAnsi" w:cstheme="minorHAnsi"/>
        </w:rPr>
        <w:t xml:space="preserve"> or inclusion </w:t>
      </w:r>
      <w:r>
        <w:rPr>
          <w:rStyle w:val="Emphasis"/>
          <w:rFonts w:asciiTheme="minorHAnsi" w:hAnsiTheme="minorHAnsi" w:cstheme="minorHAnsi"/>
          <w:highlight w:val="green"/>
        </w:rPr>
        <w:t>of subjects</w:t>
      </w:r>
      <w:r>
        <w:rPr>
          <w:rStyle w:val="StyleUnderline"/>
          <w:rFonts w:asciiTheme="minorHAnsi" w:hAnsiTheme="minorHAnsi" w:cstheme="minorHAnsi"/>
        </w:rPr>
        <w:t xml:space="preserve"> from having access to fundamental resources for their life</w:t>
      </w:r>
      <w:r>
        <w:rPr>
          <w:rFonts w:asciiTheme="minorHAnsi" w:hAnsiTheme="minorHAnsi" w:cstheme="minorHAnsi"/>
          <w:sz w:val="12"/>
          <w:u w:val="single"/>
        </w:rPr>
        <w:t xml:space="preserve">. </w:t>
      </w:r>
      <w:r>
        <w:rPr>
          <w:rStyle w:val="StyleUnderline"/>
          <w:rFonts w:asciiTheme="minorHAnsi" w:hAnsiTheme="minorHAnsi" w:cstheme="minorHAnsi"/>
        </w:rPr>
        <w:t xml:space="preserve">In a game questioning of the rules is not contemplated, because </w:t>
      </w:r>
      <w:proofErr w:type="gramStart"/>
      <w:r>
        <w:rPr>
          <w:rStyle w:val="StyleUnderline"/>
          <w:rFonts w:asciiTheme="minorHAnsi" w:hAnsiTheme="minorHAnsi" w:cstheme="minorHAnsi"/>
        </w:rPr>
        <w:t>in order to</w:t>
      </w:r>
      <w:proofErr w:type="gramEnd"/>
      <w:r>
        <w:rPr>
          <w:rStyle w:val="StyleUnderline"/>
          <w:rFonts w:asciiTheme="minorHAnsi" w:hAnsiTheme="minorHAnsi" w:cstheme="minorHAnsi"/>
        </w:rPr>
        <w:t xml:space="preserve"> play a game the rules must be considered binding by all participants</w:t>
      </w:r>
      <w:r>
        <w:rPr>
          <w:rFonts w:asciiTheme="minorHAnsi" w:hAnsiTheme="minorHAnsi" w:cstheme="minorHAnsi"/>
          <w:sz w:val="12"/>
          <w:u w:val="single"/>
        </w:rPr>
        <w:t xml:space="preserve">. As Huizinga, rules are so sacred in games that communities of players are usually more lenient towards those who cheat them than towards those who disregard them: </w:t>
      </w:r>
      <w:r>
        <w:rPr>
          <w:rStyle w:val="StyleUnderline"/>
          <w:rFonts w:asciiTheme="minorHAnsi" w:hAnsiTheme="minorHAnsi" w:cstheme="minorHAnsi"/>
        </w:rPr>
        <w:t>The player who trespasses against the rules or ignores them is a "</w:t>
      </w:r>
      <w:r>
        <w:rPr>
          <w:rStyle w:val="Emphasis"/>
          <w:rFonts w:asciiTheme="minorHAnsi" w:hAnsiTheme="minorHAnsi" w:cstheme="minorHAnsi"/>
        </w:rPr>
        <w:t>spoil-sport</w:t>
      </w:r>
      <w:r>
        <w:rPr>
          <w:rStyle w:val="StyleUnderline"/>
          <w:rFonts w:asciiTheme="minorHAnsi" w:hAnsiTheme="minorHAnsi" w:cstheme="minorHAnsi"/>
        </w:rPr>
        <w:t>."</w:t>
      </w:r>
      <w:r>
        <w:rPr>
          <w:rFonts w:asciiTheme="minorHAnsi" w:hAnsiTheme="minorHAnsi" w:cstheme="minorHAnsi"/>
          <w:sz w:val="12"/>
          <w:u w:val="single"/>
        </w:rPr>
        <w:t xml:space="preserve"> </w:t>
      </w:r>
      <w:r>
        <w:rPr>
          <w:rStyle w:val="StyleUnderline"/>
          <w:rFonts w:asciiTheme="minorHAnsi" w:hAnsiTheme="minorHAnsi" w:cstheme="minorHAnsi"/>
          <w:highlight w:val="green"/>
        </w:rPr>
        <w:t xml:space="preserve">The </w:t>
      </w:r>
      <w:proofErr w:type="gramStart"/>
      <w:r>
        <w:rPr>
          <w:rStyle w:val="StyleUnderline"/>
          <w:rFonts w:asciiTheme="minorHAnsi" w:hAnsiTheme="minorHAnsi" w:cstheme="minorHAnsi"/>
          <w:highlight w:val="green"/>
        </w:rPr>
        <w:t>spoil-sport</w:t>
      </w:r>
      <w:proofErr w:type="gramEnd"/>
      <w:r>
        <w:rPr>
          <w:rStyle w:val="StyleUnderline"/>
          <w:rFonts w:asciiTheme="minorHAnsi" w:hAnsiTheme="minorHAnsi" w:cstheme="minorHAnsi"/>
          <w:highlight w:val="green"/>
        </w:rPr>
        <w:t xml:space="preserve"> is </w:t>
      </w:r>
      <w:r>
        <w:rPr>
          <w:rStyle w:val="Emphasis"/>
          <w:rFonts w:asciiTheme="minorHAnsi" w:hAnsiTheme="minorHAnsi" w:cstheme="minorHAnsi"/>
          <w:highlight w:val="green"/>
        </w:rPr>
        <w:t>not</w:t>
      </w:r>
      <w:r>
        <w:rPr>
          <w:rFonts w:asciiTheme="minorHAnsi" w:hAnsiTheme="minorHAnsi" w:cstheme="minorHAnsi"/>
          <w:sz w:val="12"/>
          <w:u w:val="single"/>
        </w:rPr>
        <w:t xml:space="preserve"> </w:t>
      </w:r>
      <w:r>
        <w:rPr>
          <w:rStyle w:val="StyleUnderline"/>
          <w:rFonts w:asciiTheme="minorHAnsi" w:hAnsiTheme="minorHAnsi" w:cstheme="minorHAnsi"/>
          <w:highlight w:val="green"/>
        </w:rPr>
        <w:t xml:space="preserve">the </w:t>
      </w:r>
      <w:r>
        <w:rPr>
          <w:rStyle w:val="StyleUnderline"/>
          <w:rFonts w:asciiTheme="minorHAnsi" w:hAnsiTheme="minorHAnsi" w:cstheme="minorHAnsi"/>
        </w:rPr>
        <w:t>same as the</w:t>
      </w:r>
      <w:r>
        <w:rPr>
          <w:rFonts w:asciiTheme="minorHAnsi" w:hAnsiTheme="minorHAnsi" w:cstheme="minorHAnsi"/>
          <w:sz w:val="12"/>
          <w:u w:val="single"/>
        </w:rPr>
        <w:t xml:space="preserve"> </w:t>
      </w:r>
      <w:r>
        <w:rPr>
          <w:rStyle w:val="Emphasis"/>
          <w:rFonts w:asciiTheme="minorHAnsi" w:hAnsiTheme="minorHAnsi" w:cstheme="minorHAnsi"/>
          <w:highlight w:val="green"/>
        </w:rPr>
        <w:t>false player, the cheat</w:t>
      </w:r>
      <w:r>
        <w:rPr>
          <w:rFonts w:asciiTheme="minorHAnsi" w:hAnsiTheme="minorHAnsi" w:cstheme="minorHAnsi"/>
          <w:sz w:val="12"/>
          <w:u w:val="single"/>
        </w:rPr>
        <w:t>; for the latter pretends to be playing the game and, on the face of it, still acknowledges the magic circle...</w:t>
      </w:r>
      <w:r>
        <w:rPr>
          <w:rStyle w:val="StyleUnderline"/>
          <w:rFonts w:asciiTheme="minorHAnsi" w:hAnsiTheme="minorHAnsi" w:cstheme="minorHAnsi"/>
          <w:highlight w:val="green"/>
        </w:rPr>
        <w:t xml:space="preserve">the spoil-sport </w:t>
      </w:r>
      <w:r>
        <w:rPr>
          <w:rStyle w:val="Emphasis"/>
          <w:rFonts w:asciiTheme="minorHAnsi" w:hAnsiTheme="minorHAnsi" w:cstheme="minorHAnsi"/>
          <w:highlight w:val="green"/>
        </w:rPr>
        <w:t xml:space="preserve">shatters the play-world </w:t>
      </w:r>
      <w:r>
        <w:rPr>
          <w:rStyle w:val="Emphasis"/>
          <w:rFonts w:asciiTheme="minorHAnsi" w:hAnsiTheme="minorHAnsi" w:cstheme="minorHAnsi"/>
        </w:rPr>
        <w:t xml:space="preserve">itself. </w:t>
      </w:r>
      <w:r>
        <w:rPr>
          <w:rStyle w:val="StyleUnderline"/>
          <w:rFonts w:asciiTheme="minorHAnsi" w:hAnsiTheme="minorHAnsi" w:cstheme="minorHAnsi"/>
          <w:highlight w:val="green"/>
        </w:rPr>
        <w:t xml:space="preserve">By withdrawing from the </w:t>
      </w:r>
      <w:proofErr w:type="gramStart"/>
      <w:r>
        <w:rPr>
          <w:rStyle w:val="StyleUnderline"/>
          <w:rFonts w:asciiTheme="minorHAnsi" w:hAnsiTheme="minorHAnsi" w:cstheme="minorHAnsi"/>
          <w:highlight w:val="green"/>
        </w:rPr>
        <w:t>game</w:t>
      </w:r>
      <w:proofErr w:type="gramEnd"/>
      <w:r>
        <w:rPr>
          <w:rStyle w:val="StyleUnderline"/>
          <w:rFonts w:asciiTheme="minorHAnsi" w:hAnsiTheme="minorHAnsi" w:cstheme="minorHAnsi"/>
        </w:rPr>
        <w:t xml:space="preserve"> he [</w:t>
      </w:r>
      <w:r>
        <w:rPr>
          <w:rStyle w:val="StyleUnderline"/>
          <w:rFonts w:asciiTheme="minorHAnsi" w:hAnsiTheme="minorHAnsi" w:cstheme="minorHAnsi"/>
          <w:highlight w:val="green"/>
        </w:rPr>
        <w:t>they</w:t>
      </w:r>
      <w:r>
        <w:rPr>
          <w:rStyle w:val="StyleUnderline"/>
          <w:rFonts w:asciiTheme="minorHAnsi" w:hAnsiTheme="minorHAnsi" w:cstheme="minorHAnsi"/>
        </w:rPr>
        <w:t xml:space="preserve">] </w:t>
      </w:r>
      <w:r>
        <w:rPr>
          <w:rStyle w:val="StyleUnderline"/>
          <w:rFonts w:asciiTheme="minorHAnsi" w:hAnsiTheme="minorHAnsi" w:cstheme="minorHAnsi"/>
          <w:highlight w:val="green"/>
        </w:rPr>
        <w:t>reveal</w:t>
      </w:r>
      <w:r>
        <w:rPr>
          <w:rStyle w:val="StyleUnderline"/>
          <w:rFonts w:asciiTheme="minorHAnsi" w:hAnsiTheme="minorHAnsi" w:cstheme="minorHAnsi"/>
        </w:rPr>
        <w:t xml:space="preserve">s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relativity</w:t>
      </w:r>
      <w:r>
        <w:rPr>
          <w:rStyle w:val="StyleUnderline"/>
          <w:rFonts w:asciiTheme="minorHAnsi" w:hAnsiTheme="minorHAnsi" w:cstheme="minorHAnsi"/>
        </w:rPr>
        <w:t xml:space="preserve"> and fragility </w:t>
      </w:r>
      <w:r>
        <w:rPr>
          <w:rStyle w:val="StyleUnderline"/>
          <w:rFonts w:asciiTheme="minorHAnsi" w:hAnsiTheme="minorHAnsi" w:cstheme="minorHAnsi"/>
          <w:highlight w:val="green"/>
        </w:rPr>
        <w:t xml:space="preserve">of the play-world </w:t>
      </w:r>
      <w:r>
        <w:rPr>
          <w:rStyle w:val="StyleUnderline"/>
          <w:rFonts w:asciiTheme="minorHAnsi" w:hAnsiTheme="minorHAnsi" w:cstheme="minorHAnsi"/>
        </w:rPr>
        <w:t>in which he [</w:t>
      </w:r>
      <w:r>
        <w:rPr>
          <w:rStyle w:val="StyleUnderline"/>
          <w:rFonts w:asciiTheme="minorHAnsi" w:hAnsiTheme="minorHAnsi" w:cstheme="minorHAnsi"/>
          <w:highlight w:val="green"/>
        </w:rPr>
        <w:t>they</w:t>
      </w:r>
      <w:r>
        <w:rPr>
          <w:rStyle w:val="StyleUnderline"/>
          <w:rFonts w:asciiTheme="minorHAnsi" w:hAnsiTheme="minorHAnsi" w:cstheme="minorHAnsi"/>
        </w:rPr>
        <w:t xml:space="preserve">] had </w:t>
      </w:r>
      <w:r>
        <w:rPr>
          <w:rStyle w:val="Emphasis"/>
          <w:rFonts w:asciiTheme="minorHAnsi" w:hAnsiTheme="minorHAnsi" w:cstheme="minorHAnsi"/>
          <w:highlight w:val="green"/>
        </w:rPr>
        <w:t>temporarily</w:t>
      </w:r>
      <w:r>
        <w:rPr>
          <w:rStyle w:val="StyleUnderline"/>
          <w:rFonts w:asciiTheme="minorHAnsi" w:hAnsiTheme="minorHAnsi" w:cstheme="minorHAnsi"/>
          <w:highlight w:val="green"/>
        </w:rPr>
        <w:t xml:space="preserve"> shut</w:t>
      </w:r>
      <w:r>
        <w:rPr>
          <w:rStyle w:val="StyleUnderline"/>
          <w:rFonts w:asciiTheme="minorHAnsi" w:hAnsiTheme="minorHAnsi" w:cstheme="minorHAnsi"/>
        </w:rPr>
        <w:t xml:space="preserve"> himself [themselves] </w:t>
      </w:r>
      <w:r>
        <w:rPr>
          <w:rStyle w:val="StyleUnderline"/>
          <w:rFonts w:asciiTheme="minorHAnsi" w:hAnsiTheme="minorHAnsi" w:cstheme="minorHAnsi"/>
          <w:highlight w:val="green"/>
        </w:rPr>
        <w:t>with others</w:t>
      </w:r>
      <w:r>
        <w:rPr>
          <w:rFonts w:asciiTheme="minorHAnsi" w:hAnsiTheme="minorHAnsi" w:cstheme="minorHAnsi"/>
          <w:sz w:val="12"/>
          <w:u w:val="single"/>
        </w:rPr>
        <w:t xml:space="preserve">. 391 Yet, </w:t>
      </w:r>
      <w:r>
        <w:rPr>
          <w:rStyle w:val="StyleUnderline"/>
          <w:rFonts w:asciiTheme="minorHAnsi" w:hAnsiTheme="minorHAnsi" w:cstheme="minorHAnsi"/>
        </w:rPr>
        <w:t xml:space="preserve">if sociability becomes a game, it requires that we accept the rules that govern the ethics of society leaving no margin for conflict or disagreement about what those might be. </w:t>
      </w:r>
      <w:r>
        <w:rPr>
          <w:rStyle w:val="StyleUnderline"/>
          <w:rFonts w:asciiTheme="minorHAnsi" w:hAnsiTheme="minorHAnsi" w:cstheme="minorHAnsi"/>
          <w:highlight w:val="green"/>
        </w:rPr>
        <w:t>Gamification</w:t>
      </w:r>
      <w:r>
        <w:rPr>
          <w:rStyle w:val="StyleUnderline"/>
          <w:rFonts w:asciiTheme="minorHAnsi" w:hAnsiTheme="minorHAnsi" w:cstheme="minorHAnsi"/>
        </w:rPr>
        <w:t xml:space="preserve"> in this sense has major political and ethical implications</w:t>
      </w:r>
      <w:r>
        <w:rPr>
          <w:rFonts w:asciiTheme="minorHAnsi" w:hAnsiTheme="minorHAnsi" w:cstheme="minorHAnsi"/>
          <w:sz w:val="12"/>
          <w:u w:val="single"/>
        </w:rPr>
        <w:t xml:space="preserve">, </w:t>
      </w:r>
      <w:r>
        <w:rPr>
          <w:rStyle w:val="StyleUnderline"/>
          <w:rFonts w:asciiTheme="minorHAnsi" w:hAnsiTheme="minorHAnsi" w:cstheme="minorHAnsi"/>
        </w:rPr>
        <w:t xml:space="preserve">as it </w:t>
      </w:r>
      <w:r>
        <w:rPr>
          <w:rStyle w:val="StyleUnderline"/>
          <w:rFonts w:asciiTheme="minorHAnsi" w:hAnsiTheme="minorHAnsi" w:cstheme="minorHAnsi"/>
          <w:highlight w:val="green"/>
        </w:rPr>
        <w:t>demands</w:t>
      </w:r>
      <w:r>
        <w:rPr>
          <w:rStyle w:val="StyleUnderline"/>
          <w:rFonts w:asciiTheme="minorHAnsi" w:hAnsiTheme="minorHAnsi" w:cstheme="minorHAnsi"/>
        </w:rPr>
        <w:t xml:space="preserve"> a belief in the </w:t>
      </w:r>
      <w:r>
        <w:rPr>
          <w:rStyle w:val="Emphasis"/>
          <w:rFonts w:asciiTheme="minorHAnsi" w:hAnsiTheme="minorHAnsi" w:cstheme="minorHAnsi"/>
          <w:highlight w:val="green"/>
        </w:rPr>
        <w:t>inevitability of the social</w:t>
      </w:r>
      <w:r>
        <w:rPr>
          <w:rStyle w:val="StyleUnderline"/>
          <w:rFonts w:asciiTheme="minorHAnsi" w:hAnsiTheme="minorHAnsi" w:cstheme="minorHAnsi"/>
          <w:highlight w:val="green"/>
        </w:rPr>
        <w:t xml:space="preserve"> as</w:t>
      </w:r>
      <w:r>
        <w:rPr>
          <w:rStyle w:val="StyleUnderline"/>
          <w:rFonts w:asciiTheme="minorHAnsi" w:hAnsiTheme="minorHAnsi" w:cstheme="minorHAnsi"/>
        </w:rPr>
        <w:t xml:space="preserve"> it </w:t>
      </w:r>
      <w:r>
        <w:rPr>
          <w:rStyle w:val="StyleUnderline"/>
          <w:rFonts w:asciiTheme="minorHAnsi" w:hAnsiTheme="minorHAnsi" w:cstheme="minorHAnsi"/>
          <w:highlight w:val="green"/>
        </w:rPr>
        <w:t>is</w:t>
      </w:r>
      <w:r>
        <w:rPr>
          <w:rStyle w:val="StyleUnderline"/>
          <w:rFonts w:asciiTheme="minorHAnsi" w:hAnsiTheme="minorHAnsi" w:cstheme="minorHAnsi"/>
        </w:rPr>
        <w:t xml:space="preserve">, </w:t>
      </w:r>
      <w:r>
        <w:rPr>
          <w:rStyle w:val="StyleUnderline"/>
          <w:rFonts w:asciiTheme="minorHAnsi" w:hAnsiTheme="minorHAnsi" w:cstheme="minorHAnsi"/>
          <w:highlight w:val="green"/>
        </w:rPr>
        <w:t>marginalizing</w:t>
      </w:r>
      <w:r>
        <w:rPr>
          <w:rStyle w:val="StyleUnderline"/>
          <w:rFonts w:asciiTheme="minorHAnsi" w:hAnsiTheme="minorHAnsi" w:cstheme="minorHAnsi"/>
        </w:rPr>
        <w:t xml:space="preserve"> all those </w:t>
      </w:r>
      <w:r>
        <w:rPr>
          <w:rStyle w:val="StyleUnderline"/>
          <w:rFonts w:asciiTheme="minorHAnsi" w:hAnsiTheme="minorHAnsi" w:cstheme="minorHAnsi"/>
          <w:highlight w:val="green"/>
        </w:rPr>
        <w:t>who don’t</w:t>
      </w:r>
      <w:r>
        <w:rPr>
          <w:rStyle w:val="StyleUnderline"/>
          <w:rFonts w:asciiTheme="minorHAnsi" w:hAnsiTheme="minorHAnsi" w:cstheme="minorHAnsi"/>
        </w:rPr>
        <w:t xml:space="preserve"> want to </w:t>
      </w:r>
      <w:r>
        <w:rPr>
          <w:rStyle w:val="StyleUnderline"/>
          <w:rFonts w:asciiTheme="minorHAnsi" w:hAnsiTheme="minorHAnsi" w:cstheme="minorHAnsi"/>
          <w:highlight w:val="green"/>
        </w:rPr>
        <w:t>acknowledge</w:t>
      </w:r>
      <w:r>
        <w:rPr>
          <w:rStyle w:val="StyleUnderline"/>
          <w:rFonts w:asciiTheme="minorHAnsi" w:hAnsiTheme="minorHAnsi" w:cstheme="minorHAnsi"/>
        </w:rPr>
        <w:t xml:space="preserve"> the power of </w:t>
      </w:r>
      <w:r>
        <w:rPr>
          <w:rStyle w:val="StyleUnderline"/>
          <w:rFonts w:asciiTheme="minorHAnsi" w:hAnsiTheme="minorHAnsi" w:cstheme="minorHAnsi"/>
          <w:highlight w:val="green"/>
        </w:rPr>
        <w:t>its magic circles</w:t>
      </w:r>
      <w:r>
        <w:rPr>
          <w:rStyle w:val="StyleUnderline"/>
          <w:rFonts w:asciiTheme="minorHAnsi" w:hAnsiTheme="minorHAnsi" w:cstheme="minorHAnsi"/>
        </w:rPr>
        <w:t xml:space="preserve"> rather than those who do not play by the official rules</w:t>
      </w:r>
      <w:r>
        <w:rPr>
          <w:rFonts w:asciiTheme="minorHAnsi" w:hAnsiTheme="minorHAnsi" w:cstheme="minorHAnsi"/>
          <w:sz w:val="12"/>
          <w:u w:val="single"/>
        </w:rPr>
        <w:t xml:space="preserve">. In gamification, the cheats who ‘plays the system’ with a cynical attitude are </w:t>
      </w:r>
      <w:proofErr w:type="gramStart"/>
      <w:r>
        <w:rPr>
          <w:rFonts w:asciiTheme="minorHAnsi" w:hAnsiTheme="minorHAnsi" w:cstheme="minorHAnsi"/>
          <w:sz w:val="12"/>
          <w:u w:val="single"/>
        </w:rPr>
        <w:t>actually often</w:t>
      </w:r>
      <w:proofErr w:type="gramEnd"/>
      <w:r>
        <w:rPr>
          <w:rFonts w:asciiTheme="minorHAnsi" w:hAnsiTheme="minorHAnsi" w:cstheme="minorHAnsi"/>
          <w:sz w:val="12"/>
          <w:u w:val="single"/>
        </w:rPr>
        <w:t xml:space="preserve"> welcomed in the experience economy, as their activities identify malfunctions and weaknesses in the formats of organization and fuel the development of the experience industries towards the production of ever better and more sophisticated solutions. In contrast with the idea of sociability as game, </w:t>
      </w:r>
      <w:r>
        <w:rPr>
          <w:rStyle w:val="StyleUnderline"/>
          <w:rFonts w:asciiTheme="minorHAnsi" w:hAnsiTheme="minorHAnsi" w:cstheme="minorHAnsi"/>
        </w:rPr>
        <w:t xml:space="preserve">we can take play to be expressive of the capacity of sociability to ‘make sense’ of the world. </w:t>
      </w:r>
      <w:r>
        <w:rPr>
          <w:rStyle w:val="Emphasis"/>
          <w:rFonts w:asciiTheme="minorHAnsi" w:hAnsiTheme="minorHAnsi" w:cstheme="minorHAnsi"/>
          <w:highlight w:val="green"/>
        </w:rPr>
        <w:t>Play</w:t>
      </w:r>
      <w:r>
        <w:rPr>
          <w:rFonts w:asciiTheme="minorHAnsi" w:hAnsiTheme="minorHAnsi" w:cstheme="minorHAnsi"/>
          <w:sz w:val="12"/>
          <w:u w:val="single"/>
        </w:rPr>
        <w:t xml:space="preserve"> in fact </w:t>
      </w:r>
      <w:r>
        <w:rPr>
          <w:rStyle w:val="Emphasis"/>
          <w:rFonts w:asciiTheme="minorHAnsi" w:hAnsiTheme="minorHAnsi" w:cstheme="minorHAnsi"/>
          <w:highlight w:val="green"/>
        </w:rPr>
        <w:t>does not demand</w:t>
      </w:r>
      <w:r>
        <w:rPr>
          <w:rStyle w:val="Emphasis"/>
          <w:rFonts w:asciiTheme="minorHAnsi" w:hAnsiTheme="minorHAnsi" w:cstheme="minorHAnsi"/>
        </w:rPr>
        <w:t xml:space="preserve"> an </w:t>
      </w:r>
      <w:r>
        <w:rPr>
          <w:rStyle w:val="Emphasis"/>
          <w:rFonts w:asciiTheme="minorHAnsi" w:hAnsiTheme="minorHAnsi" w:cstheme="minorHAnsi"/>
          <w:highlight w:val="green"/>
        </w:rPr>
        <w:t xml:space="preserve">a priori </w:t>
      </w:r>
      <w:r>
        <w:rPr>
          <w:rStyle w:val="Emphasis"/>
          <w:rFonts w:asciiTheme="minorHAnsi" w:hAnsiTheme="minorHAnsi" w:cstheme="minorHAnsi"/>
        </w:rPr>
        <w:t xml:space="preserve">faithfulness to </w:t>
      </w:r>
      <w:r>
        <w:rPr>
          <w:rStyle w:val="Emphasis"/>
          <w:rFonts w:asciiTheme="minorHAnsi" w:hAnsiTheme="minorHAnsi" w:cstheme="minorHAnsi"/>
          <w:highlight w:val="green"/>
        </w:rPr>
        <w:t>rules</w:t>
      </w:r>
      <w:r>
        <w:rPr>
          <w:rStyle w:val="StyleUnderline"/>
          <w:rFonts w:asciiTheme="minorHAnsi" w:hAnsiTheme="minorHAnsi" w:cstheme="minorHAnsi"/>
        </w:rPr>
        <w:t xml:space="preserve">, </w:t>
      </w:r>
      <w:r>
        <w:rPr>
          <w:rStyle w:val="StyleUnderline"/>
          <w:rFonts w:asciiTheme="minorHAnsi" w:hAnsiTheme="minorHAnsi" w:cstheme="minorHAnsi"/>
          <w:highlight w:val="green"/>
        </w:rPr>
        <w:t>but</w:t>
      </w:r>
      <w:r>
        <w:rPr>
          <w:rStyle w:val="StyleUnderline"/>
          <w:rFonts w:asciiTheme="minorHAnsi" w:hAnsiTheme="minorHAnsi" w:cstheme="minorHAnsi"/>
        </w:rPr>
        <w:t xml:space="preserve"> it is the </w:t>
      </w:r>
      <w:r>
        <w:rPr>
          <w:rStyle w:val="StyleUnderline"/>
          <w:rFonts w:asciiTheme="minorHAnsi" w:hAnsiTheme="minorHAnsi" w:cstheme="minorHAnsi"/>
          <w:highlight w:val="green"/>
        </w:rPr>
        <w:t>drive</w:t>
      </w:r>
      <w:r>
        <w:rPr>
          <w:rStyle w:val="StyleUnderline"/>
          <w:rFonts w:asciiTheme="minorHAnsi" w:hAnsiTheme="minorHAnsi" w:cstheme="minorHAnsi"/>
        </w:rPr>
        <w:t xml:space="preserve"> that pushes us to discover and </w:t>
      </w:r>
      <w:r>
        <w:rPr>
          <w:rStyle w:val="Emphasis"/>
          <w:rFonts w:asciiTheme="minorHAnsi" w:hAnsiTheme="minorHAnsi" w:cstheme="minorHAnsi"/>
        </w:rPr>
        <w:t xml:space="preserve">make up </w:t>
      </w:r>
      <w:r>
        <w:rPr>
          <w:rStyle w:val="Emphasis"/>
          <w:rFonts w:asciiTheme="minorHAnsi" w:hAnsiTheme="minorHAnsi" w:cstheme="minorHAnsi"/>
          <w:highlight w:val="green"/>
        </w:rPr>
        <w:t>new</w:t>
      </w:r>
      <w:r>
        <w:rPr>
          <w:rStyle w:val="Emphasis"/>
          <w:rFonts w:asciiTheme="minorHAnsi" w:hAnsiTheme="minorHAnsi" w:cstheme="minorHAnsi"/>
        </w:rPr>
        <w:t xml:space="preserve"> rules and </w:t>
      </w:r>
      <w:r>
        <w:rPr>
          <w:rStyle w:val="Emphasis"/>
          <w:rFonts w:asciiTheme="minorHAnsi" w:hAnsiTheme="minorHAnsi" w:cstheme="minorHAnsi"/>
          <w:highlight w:val="green"/>
        </w:rPr>
        <w:t>constraints</w:t>
      </w:r>
      <w:r>
        <w:rPr>
          <w:rStyle w:val="StyleUnderline"/>
          <w:rFonts w:asciiTheme="minorHAnsi" w:hAnsiTheme="minorHAnsi" w:cstheme="minorHAnsi"/>
          <w:highlight w:val="green"/>
        </w:rPr>
        <w:t xml:space="preserve"> to </w:t>
      </w:r>
      <w:proofErr w:type="spellStart"/>
      <w:r>
        <w:rPr>
          <w:rStyle w:val="StyleUnderline"/>
          <w:rFonts w:asciiTheme="minorHAnsi" w:hAnsiTheme="minorHAnsi" w:cstheme="minorHAnsi"/>
          <w:highlight w:val="green"/>
        </w:rPr>
        <w:t>actualise</w:t>
      </w:r>
      <w:proofErr w:type="spellEnd"/>
      <w:r>
        <w:rPr>
          <w:rStyle w:val="StyleUnderline"/>
          <w:rFonts w:asciiTheme="minorHAnsi" w:hAnsiTheme="minorHAnsi" w:cstheme="minorHAnsi"/>
        </w:rPr>
        <w:t xml:space="preserve"> our </w:t>
      </w:r>
      <w:r>
        <w:rPr>
          <w:rStyle w:val="StyleUnderline"/>
          <w:rFonts w:asciiTheme="minorHAnsi" w:hAnsiTheme="minorHAnsi" w:cstheme="minorHAnsi"/>
          <w:highlight w:val="green"/>
        </w:rPr>
        <w:t>freedom</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While games </w:t>
      </w:r>
      <w:proofErr w:type="gramStart"/>
      <w:r>
        <w:rPr>
          <w:rStyle w:val="Emphasis"/>
          <w:rFonts w:asciiTheme="minorHAnsi" w:hAnsiTheme="minorHAnsi" w:cstheme="minorHAnsi"/>
          <w:highlight w:val="green"/>
        </w:rPr>
        <w:t>presuppose</w:t>
      </w:r>
      <w:r>
        <w:rPr>
          <w:rStyle w:val="Emphasis"/>
          <w:rFonts w:asciiTheme="minorHAnsi" w:hAnsiTheme="minorHAnsi" w:cstheme="minorHAnsi"/>
        </w:rPr>
        <w:t>s</w:t>
      </w:r>
      <w:proofErr w:type="gramEnd"/>
      <w:r>
        <w:rPr>
          <w:rStyle w:val="StyleUnderline"/>
          <w:rFonts w:asciiTheme="minorHAnsi" w:hAnsiTheme="minorHAnsi" w:cstheme="minorHAnsi"/>
        </w:rPr>
        <w:t xml:space="preserve"> a </w:t>
      </w:r>
      <w:r>
        <w:rPr>
          <w:rStyle w:val="StyleUnderline"/>
          <w:rFonts w:asciiTheme="minorHAnsi" w:hAnsiTheme="minorHAnsi" w:cstheme="minorHAnsi"/>
          <w:highlight w:val="green"/>
        </w:rPr>
        <w:t>shared meaning</w:t>
      </w:r>
      <w:r>
        <w:rPr>
          <w:rStyle w:val="StyleUnderline"/>
          <w:rFonts w:asciiTheme="minorHAnsi" w:hAnsiTheme="minorHAnsi" w:cstheme="minorHAnsi"/>
        </w:rPr>
        <w:t xml:space="preserve">, meaning is what play makes out of reality (as Huizinga suggested “all </w:t>
      </w:r>
      <w:r>
        <w:rPr>
          <w:rStyle w:val="StyleUnderline"/>
          <w:rFonts w:asciiTheme="minorHAnsi" w:hAnsiTheme="minorHAnsi" w:cstheme="minorHAnsi"/>
          <w:highlight w:val="green"/>
        </w:rPr>
        <w:t>play</w:t>
      </w:r>
      <w:r>
        <w:rPr>
          <w:rStyle w:val="StyleUnderline"/>
          <w:rFonts w:asciiTheme="minorHAnsi" w:hAnsiTheme="minorHAnsi" w:cstheme="minorHAnsi"/>
        </w:rPr>
        <w:t xml:space="preserve"> means something</w:t>
      </w:r>
      <w:r>
        <w:rPr>
          <w:rFonts w:asciiTheme="minorHAnsi" w:hAnsiTheme="minorHAnsi" w:cstheme="minorHAnsi"/>
          <w:sz w:val="12"/>
          <w:u w:val="single"/>
        </w:rPr>
        <w:t xml:space="preserve">”392), and as a model for sociability </w:t>
      </w:r>
      <w:r>
        <w:rPr>
          <w:rStyle w:val="StyleUnderline"/>
          <w:rFonts w:asciiTheme="minorHAnsi" w:hAnsiTheme="minorHAnsi" w:cstheme="minorHAnsi"/>
        </w:rPr>
        <w:t>it</w:t>
      </w:r>
      <w:r>
        <w:rPr>
          <w:rFonts w:asciiTheme="minorHAnsi" w:hAnsiTheme="minorHAnsi" w:cstheme="minorHAnsi"/>
          <w:sz w:val="12"/>
          <w:u w:val="single"/>
        </w:rPr>
        <w:t xml:space="preserve"> further </w:t>
      </w:r>
      <w:r>
        <w:rPr>
          <w:rStyle w:val="StyleUnderline"/>
          <w:rFonts w:asciiTheme="minorHAnsi" w:hAnsiTheme="minorHAnsi" w:cstheme="minorHAnsi"/>
          <w:highlight w:val="green"/>
        </w:rPr>
        <w:t xml:space="preserve">indicates a </w:t>
      </w:r>
      <w:r>
        <w:rPr>
          <w:rStyle w:val="Emphasis"/>
          <w:rFonts w:asciiTheme="minorHAnsi" w:hAnsiTheme="minorHAnsi" w:cstheme="minorHAnsi"/>
          <w:highlight w:val="green"/>
        </w:rPr>
        <w:t>process</w:t>
      </w:r>
      <w:r>
        <w:rPr>
          <w:rStyle w:val="StyleUnderline"/>
          <w:rFonts w:asciiTheme="minorHAnsi" w:hAnsiTheme="minorHAnsi" w:cstheme="minorHAnsi"/>
          <w:highlight w:val="green"/>
        </w:rPr>
        <w:t xml:space="preserve"> through which people </w:t>
      </w:r>
      <w:r>
        <w:rPr>
          <w:rStyle w:val="Emphasis"/>
          <w:rFonts w:asciiTheme="minorHAnsi" w:hAnsiTheme="minorHAnsi" w:cstheme="minorHAnsi"/>
          <w:highlight w:val="green"/>
        </w:rPr>
        <w:t>become meaningful to each other</w:t>
      </w:r>
      <w:r>
        <w:rPr>
          <w:rFonts w:asciiTheme="minorHAnsi" w:hAnsiTheme="minorHAnsi" w:cstheme="minorHAnsi"/>
          <w:sz w:val="12"/>
          <w:u w:val="single"/>
        </w:rPr>
        <w:t xml:space="preserve">. As such, </w:t>
      </w:r>
      <w:r>
        <w:rPr>
          <w:rStyle w:val="StyleUnderline"/>
          <w:rFonts w:asciiTheme="minorHAnsi" w:hAnsiTheme="minorHAnsi" w:cstheme="minorHAnsi"/>
        </w:rPr>
        <w:t>to play describe the process that leads to the formulation of the rules of a given game</w:t>
      </w:r>
      <w:r>
        <w:rPr>
          <w:rFonts w:asciiTheme="minorHAnsi" w:hAnsiTheme="minorHAnsi" w:cstheme="minorHAnsi"/>
          <w:sz w:val="12"/>
          <w:u w:val="single"/>
        </w:rPr>
        <w:t xml:space="preserve">, </w:t>
      </w:r>
      <w:r>
        <w:rPr>
          <w:rStyle w:val="StyleUnderline"/>
          <w:rFonts w:asciiTheme="minorHAnsi" w:hAnsiTheme="minorHAnsi" w:cstheme="minorHAnsi"/>
        </w:rPr>
        <w:t xml:space="preserve">but it also </w:t>
      </w:r>
      <w:proofErr w:type="gramStart"/>
      <w:r>
        <w:rPr>
          <w:rStyle w:val="StyleUnderline"/>
          <w:rFonts w:asciiTheme="minorHAnsi" w:hAnsiTheme="minorHAnsi" w:cstheme="minorHAnsi"/>
        </w:rPr>
        <w:t>move</w:t>
      </w:r>
      <w:proofErr w:type="gramEnd"/>
      <w:r>
        <w:rPr>
          <w:rStyle w:val="StyleUnderline"/>
          <w:rFonts w:asciiTheme="minorHAnsi" w:hAnsiTheme="minorHAnsi" w:cstheme="minorHAnsi"/>
        </w:rPr>
        <w:t xml:space="preserve"> beyond games as such to describes the sense that is attributed to the relation between one game to another, or between games and other modes of action such as reproductive and productive </w:t>
      </w:r>
      <w:proofErr w:type="spellStart"/>
      <w:r>
        <w:rPr>
          <w:rStyle w:val="StyleUnderline"/>
          <w:rFonts w:asciiTheme="minorHAnsi" w:hAnsiTheme="minorHAnsi" w:cstheme="minorHAnsi"/>
        </w:rPr>
        <w:t>labour</w:t>
      </w:r>
      <w:proofErr w:type="spellEnd"/>
      <w:r>
        <w:rPr>
          <w:rFonts w:asciiTheme="minorHAnsi" w:hAnsiTheme="minorHAnsi" w:cstheme="minorHAnsi"/>
          <w:sz w:val="12"/>
          <w:u w:val="single"/>
        </w:rPr>
        <w:t xml:space="preserve">. </w:t>
      </w:r>
    </w:p>
    <w:p w14:paraId="08EEBD13" w14:textId="77777777" w:rsidR="00540DCA" w:rsidRDefault="00540DCA" w:rsidP="00540DCA">
      <w:pPr>
        <w:rPr>
          <w:rStyle w:val="Hyperlink"/>
          <w:rFonts w:asciiTheme="minorHAnsi" w:hAnsiTheme="minorHAnsi" w:cstheme="minorHAnsi"/>
        </w:rPr>
      </w:pPr>
    </w:p>
    <w:p w14:paraId="49D82CB0" w14:textId="77777777" w:rsidR="00540DCA" w:rsidRPr="00006386" w:rsidRDefault="00540DCA" w:rsidP="00540DCA">
      <w:pPr>
        <w:pStyle w:val="Heading4"/>
        <w:rPr>
          <w:bCs/>
        </w:rPr>
      </w:pPr>
      <w:r w:rsidRPr="00006386">
        <w:rPr>
          <w:rFonts w:asciiTheme="minorHAnsi" w:hAnsiTheme="minorHAnsi" w:cstheme="minorHAnsi"/>
          <w:bCs/>
        </w:rPr>
        <w:t xml:space="preserve">Linguistic standardization is </w:t>
      </w:r>
      <w:r w:rsidRPr="00006386">
        <w:rPr>
          <w:rFonts w:asciiTheme="minorHAnsi" w:hAnsiTheme="minorHAnsi" w:cstheme="minorHAnsi"/>
          <w:bCs/>
          <w:u w:val="single"/>
        </w:rPr>
        <w:t>procedurally</w:t>
      </w:r>
      <w:r w:rsidRPr="00006386">
        <w:rPr>
          <w:rFonts w:asciiTheme="minorHAnsi" w:hAnsiTheme="minorHAnsi" w:cstheme="minorHAnsi"/>
          <w:bCs/>
        </w:rPr>
        <w:t xml:space="preserve"> unfair – the internal protocols of debate that </w:t>
      </w:r>
      <w:proofErr w:type="spellStart"/>
      <w:r w:rsidRPr="00006386">
        <w:rPr>
          <w:rFonts w:asciiTheme="minorHAnsi" w:hAnsiTheme="minorHAnsi" w:cstheme="minorHAnsi"/>
          <w:bCs/>
        </w:rPr>
        <w:t>professioinalize</w:t>
      </w:r>
      <w:proofErr w:type="spellEnd"/>
      <w:r w:rsidRPr="00006386">
        <w:rPr>
          <w:rFonts w:asciiTheme="minorHAnsi" w:hAnsiTheme="minorHAnsi" w:cstheme="minorHAnsi"/>
          <w:bCs/>
        </w:rPr>
        <w:t xml:space="preserve"> discussion and destroy community building. Only linguistic pluralism can access </w:t>
      </w:r>
      <w:r w:rsidRPr="00006386">
        <w:rPr>
          <w:rFonts w:asciiTheme="minorHAnsi" w:hAnsiTheme="minorHAnsi" w:cstheme="minorHAnsi"/>
          <w:bCs/>
          <w:u w:val="single"/>
        </w:rPr>
        <w:t>competitive</w:t>
      </w:r>
      <w:r w:rsidRPr="00006386">
        <w:rPr>
          <w:rFonts w:asciiTheme="minorHAnsi" w:hAnsiTheme="minorHAnsi" w:cstheme="minorHAnsi"/>
          <w:bCs/>
        </w:rPr>
        <w:t xml:space="preserve"> equity for </w:t>
      </w:r>
      <w:r w:rsidRPr="00006386">
        <w:rPr>
          <w:rFonts w:asciiTheme="minorHAnsi" w:hAnsiTheme="minorHAnsi" w:cstheme="minorHAnsi"/>
          <w:bCs/>
          <w:u w:val="single"/>
        </w:rPr>
        <w:t>black</w:t>
      </w:r>
      <w:r w:rsidRPr="00006386">
        <w:rPr>
          <w:rFonts w:asciiTheme="minorHAnsi" w:hAnsiTheme="minorHAnsi" w:cstheme="minorHAnsi"/>
          <w:bCs/>
        </w:rPr>
        <w:t xml:space="preserve"> participants</w:t>
      </w:r>
    </w:p>
    <w:p w14:paraId="05372AEA" w14:textId="77777777" w:rsidR="00540DCA" w:rsidRDefault="00540DCA" w:rsidP="00540DCA">
      <w:pPr>
        <w:rPr>
          <w:rFonts w:asciiTheme="minorHAnsi" w:hAnsiTheme="minorHAnsi" w:cstheme="minorHAnsi"/>
          <w:sz w:val="16"/>
          <w:szCs w:val="16"/>
        </w:rPr>
      </w:pPr>
      <w:r>
        <w:rPr>
          <w:rFonts w:asciiTheme="minorHAnsi" w:hAnsiTheme="minorHAnsi" w:cstheme="minorHAnsi"/>
          <w:b/>
          <w:sz w:val="26"/>
          <w:szCs w:val="26"/>
        </w:rPr>
        <w:t>DeShields 18</w:t>
      </w:r>
      <w:r>
        <w:rPr>
          <w:rFonts w:asciiTheme="minorHAnsi" w:hAnsiTheme="minorHAnsi" w:cstheme="minorHAnsi"/>
        </w:rPr>
        <w:t xml:space="preserve"> </w:t>
      </w:r>
      <w:r>
        <w:rPr>
          <w:rFonts w:asciiTheme="minorHAnsi" w:hAnsiTheme="minorHAnsi" w:cstheme="minorHAnsi"/>
          <w:sz w:val="16"/>
          <w:szCs w:val="16"/>
        </w:rPr>
        <w:t>(</w:t>
      </w:r>
      <w:proofErr w:type="spellStart"/>
      <w:r>
        <w:rPr>
          <w:rFonts w:asciiTheme="minorHAnsi" w:hAnsiTheme="minorHAnsi" w:cstheme="minorHAnsi"/>
          <w:sz w:val="16"/>
          <w:szCs w:val="16"/>
        </w:rPr>
        <w:t>Inte’a</w:t>
      </w:r>
      <w:proofErr w:type="spellEnd"/>
      <w:r>
        <w:rPr>
          <w:rFonts w:asciiTheme="minorHAnsi" w:hAnsiTheme="minorHAnsi" w:cstheme="minorHAnsi"/>
          <w:sz w:val="16"/>
          <w:szCs w:val="16"/>
        </w:rPr>
        <w:t xml:space="preserve"> A; </w:t>
      </w:r>
      <w:proofErr w:type="spellStart"/>
      <w:proofErr w:type="gramStart"/>
      <w:r>
        <w:rPr>
          <w:rFonts w:asciiTheme="minorHAnsi" w:hAnsiTheme="minorHAnsi" w:cstheme="minorHAnsi"/>
          <w:sz w:val="16"/>
          <w:szCs w:val="16"/>
        </w:rPr>
        <w:t>Ph.D</w:t>
      </w:r>
      <w:proofErr w:type="spellEnd"/>
      <w:proofErr w:type="gramEnd"/>
      <w:r>
        <w:rPr>
          <w:rFonts w:asciiTheme="minorHAnsi" w:hAnsiTheme="minorHAnsi" w:cstheme="minorHAnsi"/>
          <w:sz w:val="16"/>
          <w:szCs w:val="16"/>
        </w:rPr>
        <w:t>; Language, Literacy &amp; Culture, University of Maryland, Baltimore County (Baltimore, MD); “Spitfire: Framing ‘White Rage’ in Response to Black Rhetoric”; GR)</w:t>
      </w:r>
    </w:p>
    <w:p w14:paraId="307617B8" w14:textId="77777777" w:rsidR="00540DCA" w:rsidRDefault="00540DCA" w:rsidP="00540DCA">
      <w:pPr>
        <w:rPr>
          <w:rFonts w:asciiTheme="minorHAnsi" w:hAnsiTheme="minorHAnsi" w:cstheme="minorHAnsi"/>
          <w:sz w:val="14"/>
        </w:rPr>
      </w:pPr>
      <w:r>
        <w:rPr>
          <w:rStyle w:val="StyleUnderline"/>
          <w:rFonts w:asciiTheme="minorHAnsi" w:hAnsiTheme="minorHAnsi" w:cstheme="minorHAnsi"/>
          <w:highlight w:val="green"/>
        </w:rPr>
        <w:t>A</w:t>
      </w:r>
      <w:r>
        <w:rPr>
          <w:rStyle w:val="StyleUnderline"/>
          <w:rFonts w:asciiTheme="minorHAnsi" w:hAnsiTheme="minorHAnsi" w:cstheme="minorHAnsi"/>
        </w:rPr>
        <w:t xml:space="preserve"> performance that is </w:t>
      </w:r>
      <w:r>
        <w:rPr>
          <w:rStyle w:val="Emphasis"/>
          <w:rFonts w:asciiTheme="minorHAnsi" w:hAnsiTheme="minorHAnsi" w:cstheme="minorHAnsi"/>
          <w:highlight w:val="green"/>
        </w:rPr>
        <w:t>highly stylized</w:t>
      </w:r>
      <w:r>
        <w:rPr>
          <w:rStyle w:val="StyleUnderline"/>
          <w:rFonts w:asciiTheme="minorHAnsi" w:hAnsiTheme="minorHAnsi" w:cstheme="minorHAnsi"/>
        </w:rPr>
        <w:t xml:space="preserve"> and reflective of</w:t>
      </w:r>
      <w:r>
        <w:rPr>
          <w:rFonts w:asciiTheme="minorHAnsi" w:hAnsiTheme="minorHAnsi" w:cstheme="minorHAnsi"/>
          <w:sz w:val="14"/>
        </w:rPr>
        <w:t xml:space="preserve"> all the </w:t>
      </w:r>
      <w:r>
        <w:rPr>
          <w:rStyle w:val="StyleUnderline"/>
          <w:rFonts w:asciiTheme="minorHAnsi" w:hAnsiTheme="minorHAnsi" w:cstheme="minorHAnsi"/>
        </w:rPr>
        <w:t xml:space="preserve">components a </w:t>
      </w:r>
      <w:r>
        <w:rPr>
          <w:rStyle w:val="StyleUnderline"/>
          <w:rFonts w:asciiTheme="minorHAnsi" w:hAnsiTheme="minorHAnsi" w:cstheme="minorHAnsi"/>
          <w:highlight w:val="green"/>
        </w:rPr>
        <w:t xml:space="preserve">debater </w:t>
      </w:r>
      <w:r>
        <w:rPr>
          <w:rStyle w:val="Emphasis"/>
          <w:rFonts w:asciiTheme="minorHAnsi" w:hAnsiTheme="minorHAnsi" w:cstheme="minorHAnsi"/>
          <w:highlight w:val="green"/>
        </w:rPr>
        <w:t>strives</w:t>
      </w:r>
      <w:r>
        <w:rPr>
          <w:rStyle w:val="StyleUnderline"/>
          <w:rFonts w:asciiTheme="minorHAnsi" w:hAnsiTheme="minorHAnsi" w:cstheme="minorHAnsi"/>
          <w:highlight w:val="green"/>
        </w:rPr>
        <w:t xml:space="preserve"> to present</w:t>
      </w:r>
      <w:r>
        <w:rPr>
          <w:rStyle w:val="StyleUnderline"/>
          <w:rFonts w:asciiTheme="minorHAnsi" w:hAnsiTheme="minorHAnsi" w:cstheme="minorHAnsi"/>
        </w:rPr>
        <w:t xml:space="preserve"> in </w:t>
      </w:r>
      <w:r>
        <w:rPr>
          <w:rStyle w:val="Emphasis"/>
          <w:rFonts w:asciiTheme="minorHAnsi" w:hAnsiTheme="minorHAnsi" w:cstheme="minorHAnsi"/>
        </w:rPr>
        <w:t>competition</w:t>
      </w:r>
      <w:r>
        <w:rPr>
          <w:rFonts w:asciiTheme="minorHAnsi" w:hAnsiTheme="minorHAnsi" w:cstheme="minorHAnsi"/>
          <w:sz w:val="14"/>
        </w:rPr>
        <w:t>— a</w:t>
      </w:r>
      <w:r>
        <w:rPr>
          <w:rStyle w:val="StyleUnderline"/>
          <w:rFonts w:asciiTheme="minorHAnsi" w:hAnsiTheme="minorHAnsi" w:cstheme="minorHAnsi"/>
        </w:rPr>
        <w:t xml:space="preserve"> well-organized, compelling set of </w:t>
      </w:r>
      <w:r>
        <w:rPr>
          <w:rStyle w:val="Emphasis"/>
          <w:rFonts w:asciiTheme="minorHAnsi" w:hAnsiTheme="minorHAnsi" w:cstheme="minorHAnsi"/>
          <w:highlight w:val="green"/>
        </w:rPr>
        <w:t>arguments</w:t>
      </w:r>
      <w:r>
        <w:rPr>
          <w:rStyle w:val="StyleUnderline"/>
          <w:rFonts w:asciiTheme="minorHAnsi" w:hAnsiTheme="minorHAnsi" w:cstheme="minorHAnsi"/>
        </w:rPr>
        <w:t xml:space="preserve"> and evidence </w:t>
      </w:r>
      <w:r>
        <w:rPr>
          <w:rStyle w:val="StyleUnderline"/>
          <w:rFonts w:asciiTheme="minorHAnsi" w:hAnsiTheme="minorHAnsi" w:cstheme="minorHAnsi"/>
          <w:highlight w:val="green"/>
        </w:rPr>
        <w:t>that work within</w:t>
      </w:r>
      <w:r>
        <w:rPr>
          <w:rStyle w:val="StyleUnderline"/>
          <w:rFonts w:asciiTheme="minorHAnsi" w:hAnsiTheme="minorHAnsi" w:cstheme="minorHAnsi"/>
        </w:rPr>
        <w:t xml:space="preserve"> the set of </w:t>
      </w:r>
      <w:r>
        <w:rPr>
          <w:rStyle w:val="Emphasis"/>
          <w:rFonts w:asciiTheme="minorHAnsi" w:hAnsiTheme="minorHAnsi" w:cstheme="minorHAnsi"/>
          <w:highlight w:val="green"/>
        </w:rPr>
        <w:t>rules</w:t>
      </w:r>
      <w:r>
        <w:rPr>
          <w:rStyle w:val="StyleUnderline"/>
          <w:rFonts w:asciiTheme="minorHAnsi" w:hAnsiTheme="minorHAnsi" w:cstheme="minorHAnsi"/>
          <w:highlight w:val="green"/>
        </w:rPr>
        <w:t xml:space="preserve"> that govern what is most desirable</w:t>
      </w:r>
      <w:r>
        <w:rPr>
          <w:rStyle w:val="StyleUnderline"/>
          <w:rFonts w:asciiTheme="minorHAnsi" w:hAnsiTheme="minorHAnsi" w:cstheme="minorHAnsi"/>
        </w:rPr>
        <w:t xml:space="preserve"> in a </w:t>
      </w:r>
      <w:r>
        <w:rPr>
          <w:rStyle w:val="Emphasis"/>
          <w:rFonts w:asciiTheme="minorHAnsi" w:hAnsiTheme="minorHAnsi" w:cstheme="minorHAnsi"/>
        </w:rPr>
        <w:t>competitive debater</w:t>
      </w:r>
      <w:r>
        <w:rPr>
          <w:rFonts w:asciiTheme="minorHAnsi" w:hAnsiTheme="minorHAnsi" w:cstheme="minorHAnsi"/>
          <w:sz w:val="14"/>
        </w:rPr>
        <w:t xml:space="preserve">. </w:t>
      </w:r>
      <w:proofErr w:type="spellStart"/>
      <w:r>
        <w:rPr>
          <w:rFonts w:asciiTheme="minorHAnsi" w:hAnsiTheme="minorHAnsi" w:cstheme="minorHAnsi"/>
          <w:sz w:val="14"/>
        </w:rPr>
        <w:t>Paroske</w:t>
      </w:r>
      <w:proofErr w:type="spellEnd"/>
      <w:r>
        <w:rPr>
          <w:rFonts w:asciiTheme="minorHAnsi" w:hAnsiTheme="minorHAnsi" w:cstheme="minorHAnsi"/>
          <w:sz w:val="14"/>
        </w:rPr>
        <w:t xml:space="preserve"> (2011) suggests that for debaters, </w:t>
      </w:r>
      <w:r>
        <w:rPr>
          <w:rStyle w:val="StyleUnderline"/>
          <w:rFonts w:asciiTheme="minorHAnsi" w:hAnsiTheme="minorHAnsi" w:cstheme="minorHAnsi"/>
        </w:rPr>
        <w:t>language acquisition of the debate style</w:t>
      </w:r>
      <w:r>
        <w:rPr>
          <w:rFonts w:asciiTheme="minorHAnsi" w:hAnsiTheme="minorHAnsi" w:cstheme="minorHAnsi"/>
          <w:sz w:val="14"/>
        </w:rPr>
        <w:t xml:space="preserve"> and language </w:t>
      </w:r>
      <w:r>
        <w:rPr>
          <w:rStyle w:val="StyleUnderline"/>
          <w:rFonts w:asciiTheme="minorHAnsi" w:hAnsiTheme="minorHAnsi" w:cstheme="minorHAnsi"/>
        </w:rPr>
        <w:t>is essential to be taken seriously by the debate community</w:t>
      </w:r>
      <w:r>
        <w:rPr>
          <w:rFonts w:asciiTheme="minorHAnsi" w:hAnsiTheme="minorHAnsi" w:cstheme="minorHAnsi"/>
          <w:sz w:val="14"/>
        </w:rPr>
        <w:t xml:space="preserve">, of </w:t>
      </w:r>
      <w:r>
        <w:rPr>
          <w:rStyle w:val="StyleUnderline"/>
          <w:rFonts w:asciiTheme="minorHAnsi" w:hAnsiTheme="minorHAnsi" w:cstheme="minorHAnsi"/>
        </w:rPr>
        <w:t xml:space="preserve">fellow </w:t>
      </w:r>
      <w:r>
        <w:rPr>
          <w:rStyle w:val="Emphasis"/>
          <w:rFonts w:asciiTheme="minorHAnsi" w:hAnsiTheme="minorHAnsi" w:cstheme="minorHAnsi"/>
        </w:rPr>
        <w:t>debaters</w:t>
      </w:r>
      <w:r>
        <w:rPr>
          <w:rFonts w:asciiTheme="minorHAnsi" w:hAnsiTheme="minorHAnsi" w:cstheme="minorHAnsi"/>
          <w:sz w:val="14"/>
        </w:rPr>
        <w:t xml:space="preserve">, </w:t>
      </w:r>
      <w:r>
        <w:rPr>
          <w:rStyle w:val="Emphasis"/>
          <w:rFonts w:asciiTheme="minorHAnsi" w:hAnsiTheme="minorHAnsi" w:cstheme="minorHAnsi"/>
        </w:rPr>
        <w:t>coaches</w:t>
      </w:r>
      <w:r>
        <w:rPr>
          <w:rFonts w:asciiTheme="minorHAnsi" w:hAnsiTheme="minorHAnsi" w:cstheme="minorHAnsi"/>
          <w:sz w:val="14"/>
        </w:rPr>
        <w:t xml:space="preserve">, </w:t>
      </w:r>
      <w:r>
        <w:rPr>
          <w:rStyle w:val="StyleUnderline"/>
          <w:rFonts w:asciiTheme="minorHAnsi" w:hAnsiTheme="minorHAnsi" w:cstheme="minorHAnsi"/>
        </w:rPr>
        <w:t xml:space="preserve">and </w:t>
      </w:r>
      <w:r>
        <w:rPr>
          <w:rStyle w:val="Emphasis"/>
          <w:rFonts w:asciiTheme="minorHAnsi" w:hAnsiTheme="minorHAnsi" w:cstheme="minorHAnsi"/>
          <w:highlight w:val="green"/>
        </w:rPr>
        <w:t>judges</w:t>
      </w:r>
      <w:r>
        <w:rPr>
          <w:rFonts w:asciiTheme="minorHAnsi" w:hAnsiTheme="minorHAnsi" w:cstheme="minorHAnsi"/>
          <w:sz w:val="14"/>
        </w:rPr>
        <w:t xml:space="preserve">. </w:t>
      </w:r>
      <w:r>
        <w:rPr>
          <w:rStyle w:val="StyleUnderline"/>
          <w:rFonts w:asciiTheme="minorHAnsi" w:hAnsiTheme="minorHAnsi" w:cstheme="minorHAnsi"/>
        </w:rPr>
        <w:t xml:space="preserve">He posits </w:t>
      </w:r>
      <w:r>
        <w:rPr>
          <w:rFonts w:asciiTheme="minorHAnsi" w:hAnsiTheme="minorHAnsi" w:cstheme="minorHAnsi"/>
          <w:sz w:val="14"/>
        </w:rPr>
        <w:t xml:space="preserve">that language acquisition </w:t>
      </w:r>
      <w:r>
        <w:rPr>
          <w:rStyle w:val="StyleUnderline"/>
          <w:rFonts w:asciiTheme="minorHAnsi" w:hAnsiTheme="minorHAnsi" w:cstheme="minorHAnsi"/>
          <w:highlight w:val="green"/>
        </w:rPr>
        <w:t>ensure</w:t>
      </w:r>
      <w:r>
        <w:rPr>
          <w:rStyle w:val="StyleUnderline"/>
          <w:rFonts w:asciiTheme="minorHAnsi" w:hAnsiTheme="minorHAnsi" w:cstheme="minorHAnsi"/>
        </w:rPr>
        <w:t xml:space="preserve">s </w:t>
      </w:r>
      <w:r>
        <w:rPr>
          <w:rStyle w:val="StyleUnderline"/>
          <w:rFonts w:asciiTheme="minorHAnsi" w:hAnsiTheme="minorHAnsi" w:cstheme="minorHAnsi"/>
          <w:highlight w:val="green"/>
        </w:rPr>
        <w:t xml:space="preserve">that </w:t>
      </w:r>
      <w:r>
        <w:rPr>
          <w:rStyle w:val="Emphasis"/>
          <w:rFonts w:asciiTheme="minorHAnsi" w:hAnsiTheme="minorHAnsi" w:cstheme="minorHAnsi"/>
          <w:highlight w:val="green"/>
        </w:rPr>
        <w:t>only</w:t>
      </w:r>
      <w:r>
        <w:rPr>
          <w:rStyle w:val="StyleUnderline"/>
          <w:rFonts w:asciiTheme="minorHAnsi" w:hAnsiTheme="minorHAnsi" w:cstheme="minorHAnsi"/>
          <w:highlight w:val="green"/>
        </w:rPr>
        <w:t xml:space="preserve"> those</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 xml:space="preserve">willing to </w:t>
      </w:r>
      <w:r>
        <w:rPr>
          <w:rStyle w:val="Emphasis"/>
          <w:rFonts w:asciiTheme="minorHAnsi" w:hAnsiTheme="minorHAnsi" w:cstheme="minorHAnsi"/>
          <w:highlight w:val="green"/>
        </w:rPr>
        <w:t>adopt</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the</w:t>
      </w:r>
      <w:r>
        <w:rPr>
          <w:rFonts w:asciiTheme="minorHAnsi" w:hAnsiTheme="minorHAnsi" w:cstheme="minorHAnsi"/>
          <w:sz w:val="14"/>
        </w:rPr>
        <w:t xml:space="preserve"> </w:t>
      </w:r>
      <w:r>
        <w:rPr>
          <w:rStyle w:val="StyleUnderline"/>
          <w:rFonts w:asciiTheme="minorHAnsi" w:hAnsiTheme="minorHAnsi" w:cstheme="minorHAnsi"/>
        </w:rPr>
        <w:t>new</w:t>
      </w:r>
      <w:r>
        <w:rPr>
          <w:rFonts w:asciiTheme="minorHAnsi" w:hAnsiTheme="minorHAnsi" w:cstheme="minorHAnsi"/>
          <w:sz w:val="14"/>
        </w:rPr>
        <w:t xml:space="preserve"> </w:t>
      </w:r>
      <w:r>
        <w:rPr>
          <w:rStyle w:val="Emphasis"/>
          <w:rFonts w:asciiTheme="minorHAnsi" w:hAnsiTheme="minorHAnsi" w:cstheme="minorHAnsi"/>
          <w:highlight w:val="green"/>
        </w:rPr>
        <w:t>language system</w:t>
      </w:r>
      <w:r>
        <w:rPr>
          <w:rStyle w:val="StyleUnderline"/>
          <w:rFonts w:asciiTheme="minorHAnsi" w:hAnsiTheme="minorHAnsi" w:cstheme="minorHAnsi"/>
          <w:highlight w:val="green"/>
        </w:rPr>
        <w:t xml:space="preserve"> become </w:t>
      </w:r>
      <w:r>
        <w:rPr>
          <w:rStyle w:val="Emphasis"/>
          <w:rFonts w:asciiTheme="minorHAnsi" w:hAnsiTheme="minorHAnsi" w:cstheme="minorHAnsi"/>
          <w:highlight w:val="green"/>
        </w:rPr>
        <w:t>experienced</w:t>
      </w:r>
      <w:r>
        <w:rPr>
          <w:rStyle w:val="Emphasis"/>
          <w:rFonts w:asciiTheme="minorHAnsi" w:hAnsiTheme="minorHAnsi" w:cstheme="minorHAnsi"/>
        </w:rPr>
        <w:t xml:space="preserve"> debaters</w:t>
      </w:r>
      <w:r>
        <w:rPr>
          <w:rFonts w:asciiTheme="minorHAnsi" w:hAnsiTheme="minorHAnsi" w:cstheme="minorHAnsi"/>
          <w:sz w:val="14"/>
        </w:rPr>
        <w:t xml:space="preserve"> (p. 191). He goes on to explain, that part of </w:t>
      </w:r>
      <w:r>
        <w:rPr>
          <w:rStyle w:val="StyleUnderline"/>
          <w:rFonts w:asciiTheme="minorHAnsi" w:hAnsiTheme="minorHAnsi" w:cstheme="minorHAnsi"/>
        </w:rPr>
        <w:t xml:space="preserve">the nature of </w:t>
      </w:r>
      <w:r>
        <w:rPr>
          <w:rStyle w:val="Emphasis"/>
          <w:rFonts w:asciiTheme="minorHAnsi" w:hAnsiTheme="minorHAnsi" w:cstheme="minorHAnsi"/>
          <w:highlight w:val="green"/>
        </w:rPr>
        <w:t>competitive debate</w:t>
      </w:r>
      <w:r>
        <w:rPr>
          <w:rStyle w:val="StyleUnderline"/>
          <w:rFonts w:asciiTheme="minorHAnsi" w:hAnsiTheme="minorHAnsi" w:cstheme="minorHAnsi"/>
          <w:highlight w:val="green"/>
        </w:rPr>
        <w:t xml:space="preserve"> is the </w:t>
      </w:r>
      <w:r>
        <w:rPr>
          <w:rStyle w:val="Emphasis"/>
          <w:rFonts w:asciiTheme="minorHAnsi" w:hAnsiTheme="minorHAnsi" w:cstheme="minorHAnsi"/>
          <w:highlight w:val="green"/>
        </w:rPr>
        <w:t>restriction</w:t>
      </w:r>
      <w:r>
        <w:rPr>
          <w:rStyle w:val="StyleUnderline"/>
          <w:rFonts w:asciiTheme="minorHAnsi" w:hAnsiTheme="minorHAnsi" w:cstheme="minorHAnsi"/>
          <w:highlight w:val="green"/>
        </w:rPr>
        <w:t xml:space="preserve"> of what can</w:t>
      </w:r>
      <w:r>
        <w:rPr>
          <w:rFonts w:asciiTheme="minorHAnsi" w:hAnsiTheme="minorHAnsi" w:cstheme="minorHAnsi"/>
          <w:sz w:val="14"/>
        </w:rPr>
        <w:t xml:space="preserve"> </w:t>
      </w:r>
      <w:r>
        <w:rPr>
          <w:rStyle w:val="StyleUnderline"/>
          <w:rFonts w:asciiTheme="minorHAnsi" w:hAnsiTheme="minorHAnsi" w:cstheme="minorHAnsi"/>
        </w:rPr>
        <w:t xml:space="preserve">or cannot </w:t>
      </w:r>
      <w:r>
        <w:rPr>
          <w:rStyle w:val="StyleUnderline"/>
          <w:rFonts w:asciiTheme="minorHAnsi" w:hAnsiTheme="minorHAnsi" w:cstheme="minorHAnsi"/>
          <w:highlight w:val="green"/>
        </w:rPr>
        <w:t xml:space="preserve">be </w:t>
      </w:r>
      <w:r>
        <w:rPr>
          <w:rStyle w:val="Emphasis"/>
          <w:rFonts w:asciiTheme="minorHAnsi" w:hAnsiTheme="minorHAnsi" w:cstheme="minorHAnsi"/>
          <w:highlight w:val="green"/>
        </w:rPr>
        <w:t>said</w:t>
      </w:r>
      <w:r>
        <w:rPr>
          <w:rStyle w:val="StyleUnderline"/>
          <w:rFonts w:asciiTheme="minorHAnsi" w:hAnsiTheme="minorHAnsi" w:cstheme="minorHAnsi"/>
          <w:highlight w:val="green"/>
        </w:rPr>
        <w:t xml:space="preserve"> within the </w:t>
      </w:r>
      <w:r>
        <w:rPr>
          <w:rStyle w:val="Emphasis"/>
          <w:rFonts w:asciiTheme="minorHAnsi" w:hAnsiTheme="minorHAnsi" w:cstheme="minorHAnsi"/>
          <w:highlight w:val="green"/>
        </w:rPr>
        <w:t>linguistic rules</w:t>
      </w:r>
      <w:r>
        <w:rPr>
          <w:rStyle w:val="StyleUnderline"/>
          <w:rFonts w:asciiTheme="minorHAnsi" w:hAnsiTheme="minorHAnsi" w:cstheme="minorHAnsi"/>
        </w:rPr>
        <w:t xml:space="preserve"> </w:t>
      </w:r>
      <w:r>
        <w:rPr>
          <w:rStyle w:val="StyleUnderline"/>
          <w:rFonts w:asciiTheme="minorHAnsi" w:hAnsiTheme="minorHAnsi" w:cstheme="minorHAnsi"/>
          <w:highlight w:val="green"/>
        </w:rPr>
        <w:t>of</w:t>
      </w:r>
      <w:r>
        <w:rPr>
          <w:rStyle w:val="StyleUnderline"/>
          <w:rFonts w:asciiTheme="minorHAnsi" w:hAnsiTheme="minorHAnsi" w:cstheme="minorHAnsi"/>
        </w:rPr>
        <w:t xml:space="preserve"> framing an </w:t>
      </w:r>
      <w:r>
        <w:rPr>
          <w:rStyle w:val="StyleUnderline"/>
          <w:rFonts w:asciiTheme="minorHAnsi" w:hAnsiTheme="minorHAnsi" w:cstheme="minorHAnsi"/>
          <w:highlight w:val="green"/>
        </w:rPr>
        <w:t>argument</w:t>
      </w:r>
      <w:r>
        <w:rPr>
          <w:rFonts w:asciiTheme="minorHAnsi" w:hAnsiTheme="minorHAnsi" w:cstheme="minorHAnsi"/>
          <w:sz w:val="14"/>
        </w:rPr>
        <w:t xml:space="preserve">. </w:t>
      </w:r>
      <w:r>
        <w:rPr>
          <w:rStyle w:val="StyleUnderline"/>
          <w:rFonts w:asciiTheme="minorHAnsi" w:hAnsiTheme="minorHAnsi" w:cstheme="minorHAnsi"/>
        </w:rPr>
        <w:t>This</w:t>
      </w:r>
      <w:r>
        <w:rPr>
          <w:rFonts w:asciiTheme="minorHAnsi" w:hAnsiTheme="minorHAnsi" w:cstheme="minorHAnsi"/>
          <w:sz w:val="14"/>
        </w:rPr>
        <w:t xml:space="preserve"> process then, in the </w:t>
      </w:r>
      <w:r>
        <w:rPr>
          <w:rStyle w:val="Emphasis"/>
          <w:rFonts w:asciiTheme="minorHAnsi" w:hAnsiTheme="minorHAnsi" w:cstheme="minorHAnsi"/>
        </w:rPr>
        <w:t>framework</w:t>
      </w:r>
      <w:r>
        <w:rPr>
          <w:rFonts w:asciiTheme="minorHAnsi" w:hAnsiTheme="minorHAnsi" w:cstheme="minorHAnsi"/>
          <w:sz w:val="14"/>
        </w:rPr>
        <w:t xml:space="preserve"> of </w:t>
      </w:r>
      <w:proofErr w:type="spellStart"/>
      <w:r>
        <w:rPr>
          <w:rFonts w:asciiTheme="minorHAnsi" w:hAnsiTheme="minorHAnsi" w:cstheme="minorHAnsi"/>
          <w:sz w:val="14"/>
        </w:rPr>
        <w:t>EoP</w:t>
      </w:r>
      <w:proofErr w:type="spellEnd"/>
      <w:r>
        <w:rPr>
          <w:rFonts w:asciiTheme="minorHAnsi" w:hAnsiTheme="minorHAnsi" w:cstheme="minorHAnsi"/>
          <w:sz w:val="14"/>
        </w:rPr>
        <w:t xml:space="preserve">, </w:t>
      </w:r>
      <w:r>
        <w:rPr>
          <w:rStyle w:val="StyleUnderline"/>
          <w:rFonts w:asciiTheme="minorHAnsi" w:hAnsiTheme="minorHAnsi" w:cstheme="minorHAnsi"/>
        </w:rPr>
        <w:t>may limits the extent to which observation of a participants’ identity as it relates</w:t>
      </w:r>
      <w:r>
        <w:rPr>
          <w:rFonts w:asciiTheme="minorHAnsi" w:hAnsiTheme="minorHAnsi" w:cstheme="minorHAnsi"/>
          <w:sz w:val="14"/>
        </w:rPr>
        <w:t xml:space="preserve"> </w:t>
      </w:r>
      <w:r>
        <w:rPr>
          <w:rStyle w:val="StyleUnderline"/>
          <w:rFonts w:asciiTheme="minorHAnsi" w:hAnsiTheme="minorHAnsi" w:cstheme="minorHAnsi"/>
        </w:rPr>
        <w:t>to whom they are outside of</w:t>
      </w:r>
      <w:r>
        <w:rPr>
          <w:rFonts w:asciiTheme="minorHAnsi" w:hAnsiTheme="minorHAnsi" w:cstheme="minorHAnsi"/>
          <w:sz w:val="14"/>
        </w:rPr>
        <w:t xml:space="preserve"> the confines of the </w:t>
      </w:r>
      <w:r>
        <w:rPr>
          <w:rStyle w:val="StyleUnderline"/>
          <w:rFonts w:asciiTheme="minorHAnsi" w:hAnsiTheme="minorHAnsi" w:cstheme="minorHAnsi"/>
        </w:rPr>
        <w:t xml:space="preserve">technical, jargon laden, </w:t>
      </w:r>
      <w:r>
        <w:rPr>
          <w:rStyle w:val="Emphasis"/>
          <w:rFonts w:asciiTheme="minorHAnsi" w:hAnsiTheme="minorHAnsi" w:cstheme="minorHAnsi"/>
        </w:rPr>
        <w:t>physically restrictive</w:t>
      </w:r>
      <w:r>
        <w:rPr>
          <w:rStyle w:val="StyleUnderline"/>
          <w:rFonts w:asciiTheme="minorHAnsi" w:hAnsiTheme="minorHAnsi" w:cstheme="minorHAnsi"/>
        </w:rPr>
        <w:t>, debate performance</w:t>
      </w:r>
      <w:r>
        <w:rPr>
          <w:rFonts w:asciiTheme="minorHAnsi" w:hAnsiTheme="minorHAnsi" w:cstheme="minorHAnsi"/>
          <w:sz w:val="14"/>
        </w:rPr>
        <w:t xml:space="preserve">. </w:t>
      </w:r>
      <w:r>
        <w:rPr>
          <w:rStyle w:val="StyleUnderline"/>
          <w:rFonts w:asciiTheme="minorHAnsi" w:hAnsiTheme="minorHAnsi" w:cstheme="minorHAnsi"/>
        </w:rPr>
        <w:t>The possible limitation of</w:t>
      </w:r>
      <w:r>
        <w:rPr>
          <w:rFonts w:asciiTheme="minorHAnsi" w:hAnsiTheme="minorHAnsi" w:cstheme="minorHAnsi"/>
          <w:sz w:val="14"/>
        </w:rPr>
        <w:t xml:space="preserve"> at least </w:t>
      </w:r>
      <w:r>
        <w:rPr>
          <w:rStyle w:val="StyleUnderline"/>
          <w:rFonts w:asciiTheme="minorHAnsi" w:hAnsiTheme="minorHAnsi" w:cstheme="minorHAnsi"/>
        </w:rPr>
        <w:t>observing the</w:t>
      </w:r>
      <w:r>
        <w:rPr>
          <w:rFonts w:asciiTheme="minorHAnsi" w:hAnsiTheme="minorHAnsi" w:cstheme="minorHAnsi"/>
          <w:sz w:val="14"/>
        </w:rPr>
        <w:t xml:space="preserve"> poetics of </w:t>
      </w:r>
      <w:r>
        <w:rPr>
          <w:rStyle w:val="StyleUnderline"/>
          <w:rFonts w:asciiTheme="minorHAnsi" w:hAnsiTheme="minorHAnsi" w:cstheme="minorHAnsi"/>
        </w:rPr>
        <w:t>performance</w:t>
      </w:r>
      <w:r>
        <w:rPr>
          <w:rFonts w:asciiTheme="minorHAnsi" w:hAnsiTheme="minorHAnsi" w:cstheme="minorHAnsi"/>
          <w:sz w:val="14"/>
        </w:rPr>
        <w:t xml:space="preserve">, in observation and analysis of debate </w:t>
      </w:r>
      <w:r>
        <w:rPr>
          <w:rStyle w:val="StyleUnderline"/>
          <w:rFonts w:asciiTheme="minorHAnsi" w:hAnsiTheme="minorHAnsi" w:cstheme="minorHAnsi"/>
        </w:rPr>
        <w:t>may be that</w:t>
      </w:r>
      <w:r>
        <w:rPr>
          <w:rFonts w:asciiTheme="minorHAnsi" w:hAnsiTheme="minorHAnsi" w:cstheme="minorHAnsi"/>
          <w:sz w:val="14"/>
        </w:rPr>
        <w:t xml:space="preserve"> “</w:t>
      </w:r>
      <w:r>
        <w:rPr>
          <w:rStyle w:val="StyleUnderline"/>
          <w:rFonts w:asciiTheme="minorHAnsi" w:hAnsiTheme="minorHAnsi" w:cstheme="minorHAnsi"/>
        </w:rPr>
        <w:t>agency in a debater’s use of unmarked patterns is used to establish</w:t>
      </w:r>
      <w:r>
        <w:rPr>
          <w:rFonts w:asciiTheme="minorHAnsi" w:hAnsiTheme="minorHAnsi" w:cstheme="minorHAnsi"/>
          <w:sz w:val="14"/>
        </w:rPr>
        <w:t xml:space="preserve"> identification and mark </w:t>
      </w:r>
      <w:r>
        <w:rPr>
          <w:rStyle w:val="StyleUnderline"/>
          <w:rFonts w:asciiTheme="minorHAnsi" w:hAnsiTheme="minorHAnsi" w:cstheme="minorHAnsi"/>
        </w:rPr>
        <w:t xml:space="preserve">identity </w:t>
      </w:r>
      <w:r>
        <w:rPr>
          <w:rFonts w:asciiTheme="minorHAnsi" w:hAnsiTheme="minorHAnsi" w:cstheme="minorHAnsi"/>
          <w:u w:val="single"/>
        </w:rPr>
        <w:t>as</w:t>
      </w:r>
      <w:r>
        <w:rPr>
          <w:rFonts w:asciiTheme="minorHAnsi" w:hAnsiTheme="minorHAnsi" w:cstheme="minorHAnsi"/>
          <w:sz w:val="14"/>
        </w:rPr>
        <w:t xml:space="preserve"> a</w:t>
      </w:r>
      <w:r>
        <w:rPr>
          <w:rStyle w:val="StyleUnderline"/>
          <w:rFonts w:asciiTheme="minorHAnsi" w:hAnsiTheme="minorHAnsi" w:cstheme="minorHAnsi"/>
        </w:rPr>
        <w:t xml:space="preserve"> skilled</w:t>
      </w:r>
      <w:r>
        <w:rPr>
          <w:rFonts w:asciiTheme="minorHAnsi" w:hAnsiTheme="minorHAnsi" w:cstheme="minorHAnsi"/>
          <w:sz w:val="14"/>
        </w:rPr>
        <w:t xml:space="preserve"> debater “while strategy for political and moral devices may call for the use of marked patterns.” </w:t>
      </w:r>
      <w:r>
        <w:rPr>
          <w:rStyle w:val="StyleUnderline"/>
          <w:rFonts w:asciiTheme="minorHAnsi" w:hAnsiTheme="minorHAnsi" w:cstheme="minorHAnsi"/>
          <w:highlight w:val="green"/>
        </w:rPr>
        <w:t xml:space="preserve">A debater may </w:t>
      </w:r>
      <w:r>
        <w:rPr>
          <w:rStyle w:val="StyleUnderline"/>
          <w:rFonts w:asciiTheme="minorHAnsi" w:hAnsiTheme="minorHAnsi" w:cstheme="minorHAnsi"/>
        </w:rPr>
        <w:t>be reluctant</w:t>
      </w:r>
      <w:r>
        <w:rPr>
          <w:rFonts w:asciiTheme="minorHAnsi" w:hAnsiTheme="minorHAnsi" w:cstheme="minorHAnsi"/>
          <w:sz w:val="14"/>
        </w:rPr>
        <w:t xml:space="preserve"> </w:t>
      </w:r>
      <w:r>
        <w:rPr>
          <w:rStyle w:val="StyleUnderline"/>
          <w:rFonts w:asciiTheme="minorHAnsi" w:hAnsiTheme="minorHAnsi" w:cstheme="minorHAnsi"/>
        </w:rPr>
        <w:t>to utilize</w:t>
      </w:r>
      <w:r>
        <w:rPr>
          <w:rFonts w:asciiTheme="minorHAnsi" w:hAnsiTheme="minorHAnsi" w:cstheme="minorHAnsi"/>
          <w:sz w:val="14"/>
        </w:rPr>
        <w:t xml:space="preserve"> marked 80 </w:t>
      </w:r>
      <w:r>
        <w:rPr>
          <w:rStyle w:val="StyleUnderline"/>
          <w:rFonts w:asciiTheme="minorHAnsi" w:hAnsiTheme="minorHAnsi" w:cstheme="minorHAnsi"/>
        </w:rPr>
        <w:t xml:space="preserve">patterns for </w:t>
      </w:r>
      <w:r>
        <w:rPr>
          <w:rStyle w:val="StyleUnderline"/>
          <w:rFonts w:asciiTheme="minorHAnsi" w:hAnsiTheme="minorHAnsi" w:cstheme="minorHAnsi"/>
          <w:highlight w:val="green"/>
        </w:rPr>
        <w:t>fear</w:t>
      </w:r>
      <w:r>
        <w:rPr>
          <w:rStyle w:val="StyleUnderline"/>
          <w:rFonts w:asciiTheme="minorHAnsi" w:hAnsiTheme="minorHAnsi" w:cstheme="minorHAnsi"/>
        </w:rPr>
        <w:t xml:space="preserve"> of </w:t>
      </w:r>
      <w:r>
        <w:rPr>
          <w:rStyle w:val="Emphasis"/>
          <w:rFonts w:asciiTheme="minorHAnsi" w:hAnsiTheme="minorHAnsi" w:cstheme="minorHAnsi"/>
          <w:highlight w:val="green"/>
        </w:rPr>
        <w:t>judgment</w:t>
      </w:r>
      <w:r>
        <w:rPr>
          <w:rStyle w:val="StyleUnderline"/>
          <w:rFonts w:asciiTheme="minorHAnsi" w:hAnsiTheme="minorHAnsi" w:cstheme="minorHAnsi"/>
          <w:highlight w:val="green"/>
        </w:rPr>
        <w:t xml:space="preserve"> that may result in </w:t>
      </w:r>
      <w:r>
        <w:rPr>
          <w:rStyle w:val="Emphasis"/>
          <w:rFonts w:asciiTheme="minorHAnsi" w:hAnsiTheme="minorHAnsi" w:cstheme="minorHAnsi"/>
          <w:highlight w:val="green"/>
        </w:rPr>
        <w:t>a loss</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the </w:t>
      </w:r>
      <w:r>
        <w:rPr>
          <w:rStyle w:val="Emphasis"/>
          <w:rFonts w:asciiTheme="minorHAnsi" w:hAnsiTheme="minorHAnsi" w:cstheme="minorHAnsi"/>
          <w:highlight w:val="green"/>
        </w:rPr>
        <w:t>subsequent</w:t>
      </w:r>
      <w:r>
        <w:rPr>
          <w:rStyle w:val="StyleUnderline"/>
          <w:rFonts w:asciiTheme="minorHAnsi" w:hAnsiTheme="minorHAnsi" w:cstheme="minorHAnsi"/>
          <w:highlight w:val="green"/>
        </w:rPr>
        <w:t xml:space="preserve"> mark of being</w:t>
      </w:r>
      <w:r>
        <w:rPr>
          <w:rFonts w:asciiTheme="minorHAnsi" w:hAnsiTheme="minorHAnsi" w:cstheme="minorHAnsi"/>
          <w:sz w:val="14"/>
        </w:rPr>
        <w:t xml:space="preserve"> </w:t>
      </w:r>
      <w:r>
        <w:rPr>
          <w:rStyle w:val="StyleUnderline"/>
          <w:rFonts w:asciiTheme="minorHAnsi" w:hAnsiTheme="minorHAnsi" w:cstheme="minorHAnsi"/>
        </w:rPr>
        <w:t xml:space="preserve">identified as </w:t>
      </w:r>
      <w:r>
        <w:rPr>
          <w:rStyle w:val="Emphasis"/>
          <w:rFonts w:asciiTheme="minorHAnsi" w:hAnsiTheme="minorHAnsi" w:cstheme="minorHAnsi"/>
          <w:highlight w:val="green"/>
        </w:rPr>
        <w:t>deviant</w:t>
      </w:r>
      <w:r>
        <w:rPr>
          <w:rStyle w:val="StyleUnderline"/>
          <w:rFonts w:asciiTheme="minorHAnsi" w:hAnsiTheme="minorHAnsi" w:cstheme="minorHAnsi"/>
          <w:highlight w:val="green"/>
        </w:rPr>
        <w:t xml:space="preserve"> to the</w:t>
      </w:r>
      <w:r>
        <w:rPr>
          <w:rStyle w:val="StyleUnderline"/>
          <w:rFonts w:asciiTheme="minorHAnsi" w:hAnsiTheme="minorHAnsi" w:cstheme="minorHAnsi"/>
        </w:rPr>
        <w:t xml:space="preserve"> linguistic </w:t>
      </w:r>
      <w:r>
        <w:rPr>
          <w:rStyle w:val="Emphasis"/>
          <w:rFonts w:asciiTheme="minorHAnsi" w:hAnsiTheme="minorHAnsi" w:cstheme="minorHAnsi"/>
          <w:highlight w:val="green"/>
        </w:rPr>
        <w:t>norms of debate</w:t>
      </w:r>
      <w:r>
        <w:rPr>
          <w:rFonts w:asciiTheme="minorHAnsi" w:hAnsiTheme="minorHAnsi" w:cstheme="minorHAnsi"/>
          <w:sz w:val="14"/>
        </w:rPr>
        <w:t xml:space="preserve">. </w:t>
      </w:r>
      <w:proofErr w:type="spellStart"/>
      <w:r>
        <w:rPr>
          <w:rFonts w:asciiTheme="minorHAnsi" w:hAnsiTheme="minorHAnsi" w:cstheme="minorHAnsi"/>
          <w:sz w:val="14"/>
        </w:rPr>
        <w:t>Paroske</w:t>
      </w:r>
      <w:proofErr w:type="spellEnd"/>
      <w:r>
        <w:rPr>
          <w:rFonts w:asciiTheme="minorHAnsi" w:hAnsiTheme="minorHAnsi" w:cstheme="minorHAnsi"/>
          <w:sz w:val="14"/>
        </w:rPr>
        <w:t xml:space="preserve">, cites Bourdieu (1984 and 1986) and Dimock (2009) to explain the phenomenological function of language and social capital as it relates to the language of debate. </w:t>
      </w:r>
      <w:r>
        <w:rPr>
          <w:rStyle w:val="StyleUnderline"/>
          <w:rFonts w:asciiTheme="minorHAnsi" w:hAnsiTheme="minorHAnsi" w:cstheme="minorHAnsi"/>
        </w:rPr>
        <w:t xml:space="preserve">To be </w:t>
      </w:r>
      <w:r>
        <w:rPr>
          <w:rStyle w:val="StyleUnderline"/>
          <w:rFonts w:asciiTheme="minorHAnsi" w:hAnsiTheme="minorHAnsi" w:cstheme="minorHAnsi"/>
          <w:highlight w:val="green"/>
        </w:rPr>
        <w:t>success</w:t>
      </w:r>
      <w:r>
        <w:rPr>
          <w:rStyle w:val="StyleUnderline"/>
          <w:rFonts w:asciiTheme="minorHAnsi" w:hAnsiTheme="minorHAnsi" w:cstheme="minorHAnsi"/>
        </w:rPr>
        <w:t xml:space="preserve">ful </w:t>
      </w:r>
      <w:r>
        <w:rPr>
          <w:rStyle w:val="StyleUnderline"/>
          <w:rFonts w:asciiTheme="minorHAnsi" w:hAnsiTheme="minorHAnsi" w:cstheme="minorHAnsi"/>
          <w:highlight w:val="green"/>
        </w:rPr>
        <w:t>in debate</w:t>
      </w:r>
      <w:r>
        <w:rPr>
          <w:rFonts w:asciiTheme="minorHAnsi" w:hAnsiTheme="minorHAnsi" w:cstheme="minorHAnsi"/>
          <w:sz w:val="14"/>
        </w:rPr>
        <w:t xml:space="preserve"> by most standards </w:t>
      </w:r>
      <w:r>
        <w:rPr>
          <w:rStyle w:val="StyleUnderline"/>
          <w:rFonts w:asciiTheme="minorHAnsi" w:hAnsiTheme="minorHAnsi" w:cstheme="minorHAnsi"/>
          <w:highlight w:val="green"/>
        </w:rPr>
        <w:t>entails</w:t>
      </w:r>
      <w:r>
        <w:rPr>
          <w:rFonts w:asciiTheme="minorHAnsi" w:hAnsiTheme="minorHAnsi" w:cstheme="minorHAnsi"/>
          <w:sz w:val="14"/>
        </w:rPr>
        <w:t xml:space="preserve"> “</w:t>
      </w:r>
      <w:r>
        <w:rPr>
          <w:rStyle w:val="Emphasis"/>
          <w:rFonts w:asciiTheme="minorHAnsi" w:hAnsiTheme="minorHAnsi" w:cstheme="minorHAnsi"/>
          <w:highlight w:val="green"/>
        </w:rPr>
        <w:t>forcing all thoughts into the official language</w:t>
      </w:r>
      <w:r>
        <w:rPr>
          <w:rFonts w:asciiTheme="minorHAnsi" w:hAnsiTheme="minorHAnsi" w:cstheme="minorHAnsi"/>
          <w:sz w:val="14"/>
        </w:rPr>
        <w:t>” (</w:t>
      </w:r>
      <w:proofErr w:type="spellStart"/>
      <w:r>
        <w:rPr>
          <w:rFonts w:asciiTheme="minorHAnsi" w:hAnsiTheme="minorHAnsi" w:cstheme="minorHAnsi"/>
          <w:sz w:val="14"/>
        </w:rPr>
        <w:t>Paroske</w:t>
      </w:r>
      <w:proofErr w:type="spellEnd"/>
      <w:r>
        <w:rPr>
          <w:rFonts w:asciiTheme="minorHAnsi" w:hAnsiTheme="minorHAnsi" w:cstheme="minorHAnsi"/>
          <w:sz w:val="14"/>
        </w:rPr>
        <w:t xml:space="preserve">, 2011, p. 192) </w:t>
      </w:r>
      <w:r>
        <w:rPr>
          <w:rStyle w:val="StyleUnderline"/>
          <w:rFonts w:asciiTheme="minorHAnsi" w:hAnsiTheme="minorHAnsi" w:cstheme="minorHAnsi"/>
        </w:rPr>
        <w:t>[thereby]</w:t>
      </w:r>
      <w:r>
        <w:rPr>
          <w:rFonts w:asciiTheme="minorHAnsi" w:hAnsiTheme="minorHAnsi" w:cstheme="minorHAnsi"/>
          <w:sz w:val="14"/>
        </w:rPr>
        <w:t xml:space="preserve"> </w:t>
      </w:r>
      <w:r>
        <w:rPr>
          <w:rStyle w:val="Emphasis"/>
          <w:rFonts w:asciiTheme="minorHAnsi" w:hAnsiTheme="minorHAnsi" w:cstheme="minorHAnsi"/>
        </w:rPr>
        <w:t>restricting what can be said</w:t>
      </w:r>
      <w:r>
        <w:rPr>
          <w:rFonts w:asciiTheme="minorHAnsi" w:hAnsiTheme="minorHAnsi" w:cstheme="minorHAnsi"/>
          <w:sz w:val="14"/>
        </w:rPr>
        <w:t xml:space="preserve">. </w:t>
      </w:r>
      <w:r>
        <w:rPr>
          <w:rStyle w:val="StyleUnderline"/>
          <w:rFonts w:asciiTheme="minorHAnsi" w:hAnsiTheme="minorHAnsi" w:cstheme="minorHAnsi"/>
          <w:highlight w:val="green"/>
        </w:rPr>
        <w:t>To progress</w:t>
      </w:r>
      <w:r>
        <w:rPr>
          <w:rStyle w:val="StyleUnderline"/>
          <w:rFonts w:asciiTheme="minorHAnsi" w:hAnsiTheme="minorHAnsi" w:cstheme="minorHAnsi"/>
        </w:rPr>
        <w:t xml:space="preserve"> further</w:t>
      </w:r>
      <w:r>
        <w:rPr>
          <w:rFonts w:asciiTheme="minorHAnsi" w:hAnsiTheme="minorHAnsi" w:cstheme="minorHAnsi"/>
          <w:sz w:val="14"/>
        </w:rPr>
        <w:t xml:space="preserve"> in the ranks, </w:t>
      </w:r>
      <w:r>
        <w:rPr>
          <w:rStyle w:val="StyleUnderline"/>
          <w:rFonts w:asciiTheme="minorHAnsi" w:hAnsiTheme="minorHAnsi" w:cstheme="minorHAnsi"/>
        </w:rPr>
        <w:t xml:space="preserve">language </w:t>
      </w:r>
      <w:r>
        <w:rPr>
          <w:rStyle w:val="StyleUnderline"/>
          <w:rFonts w:asciiTheme="minorHAnsi" w:hAnsiTheme="minorHAnsi" w:cstheme="minorHAnsi"/>
          <w:highlight w:val="green"/>
        </w:rPr>
        <w:t>fluency is</w:t>
      </w:r>
      <w:r>
        <w:rPr>
          <w:rStyle w:val="StyleUnderline"/>
          <w:rFonts w:asciiTheme="minorHAnsi" w:hAnsiTheme="minorHAnsi" w:cstheme="minorHAnsi"/>
        </w:rPr>
        <w:t xml:space="preserve"> a</w:t>
      </w:r>
      <w:r>
        <w:rPr>
          <w:rFonts w:asciiTheme="minorHAnsi" w:hAnsiTheme="minorHAnsi" w:cstheme="minorHAnsi"/>
          <w:sz w:val="14"/>
        </w:rPr>
        <w:t xml:space="preserve">n almost </w:t>
      </w:r>
      <w:r>
        <w:rPr>
          <w:rStyle w:val="Emphasis"/>
          <w:rFonts w:asciiTheme="minorHAnsi" w:hAnsiTheme="minorHAnsi" w:cstheme="minorHAnsi"/>
          <w:highlight w:val="green"/>
        </w:rPr>
        <w:t>nonnegotiable</w:t>
      </w:r>
      <w:r>
        <w:rPr>
          <w:rStyle w:val="StyleUnderline"/>
          <w:rFonts w:asciiTheme="minorHAnsi" w:hAnsiTheme="minorHAnsi" w:cstheme="minorHAnsi"/>
        </w:rPr>
        <w:t xml:space="preserve"> skill</w:t>
      </w:r>
      <w:r>
        <w:rPr>
          <w:rFonts w:asciiTheme="minorHAnsi" w:hAnsiTheme="minorHAnsi" w:cstheme="minorHAnsi"/>
          <w:sz w:val="14"/>
        </w:rPr>
        <w:t xml:space="preserve">. The acquisition of and adroit use of debate language and stylistics means a debater uses the language of debate which, in its form as representative of pedagogical ideology, social capital, and politically loaded arguments, a debater strategically chooses which part of </w:t>
      </w:r>
      <w:proofErr w:type="gramStart"/>
      <w:r>
        <w:rPr>
          <w:rFonts w:asciiTheme="minorHAnsi" w:hAnsiTheme="minorHAnsi" w:cstheme="minorHAnsi"/>
          <w:sz w:val="14"/>
        </w:rPr>
        <w:t>her</w:t>
      </w:r>
      <w:proofErr w:type="gramEnd"/>
      <w:r>
        <w:rPr>
          <w:rFonts w:asciiTheme="minorHAnsi" w:hAnsiTheme="minorHAnsi" w:cstheme="minorHAnsi"/>
          <w:sz w:val="14"/>
        </w:rPr>
        <w:t xml:space="preserve"> or his pedagogically political linguistic identity will achieve a win. However, the choice of </w:t>
      </w:r>
      <w:r>
        <w:rPr>
          <w:rStyle w:val="StyleUnderline"/>
          <w:rFonts w:asciiTheme="minorHAnsi" w:hAnsiTheme="minorHAnsi" w:cstheme="minorHAnsi"/>
        </w:rPr>
        <w:t>language will</w:t>
      </w:r>
      <w:r>
        <w:rPr>
          <w:rFonts w:asciiTheme="minorHAnsi" w:hAnsiTheme="minorHAnsi" w:cstheme="minorHAnsi"/>
          <w:sz w:val="14"/>
        </w:rPr>
        <w:t xml:space="preserve"> most </w:t>
      </w:r>
      <w:r>
        <w:rPr>
          <w:rStyle w:val="StyleUnderline"/>
          <w:rFonts w:asciiTheme="minorHAnsi" w:hAnsiTheme="minorHAnsi" w:cstheme="minorHAnsi"/>
        </w:rPr>
        <w:t xml:space="preserve">always be presented </w:t>
      </w:r>
      <w:r>
        <w:rPr>
          <w:rStyle w:val="StyleUnderline"/>
          <w:rFonts w:asciiTheme="minorHAnsi" w:hAnsiTheme="minorHAnsi" w:cstheme="minorHAnsi"/>
          <w:highlight w:val="green"/>
        </w:rPr>
        <w:t>in</w:t>
      </w:r>
      <w:r>
        <w:rPr>
          <w:rFonts w:asciiTheme="minorHAnsi" w:hAnsiTheme="minorHAnsi" w:cstheme="minorHAnsi"/>
          <w:sz w:val="14"/>
        </w:rPr>
        <w:t xml:space="preserve"> the form of </w:t>
      </w:r>
      <w:r>
        <w:rPr>
          <w:rStyle w:val="StyleUnderline"/>
          <w:rFonts w:asciiTheme="minorHAnsi" w:hAnsiTheme="minorHAnsi" w:cstheme="minorHAnsi"/>
          <w:highlight w:val="green"/>
        </w:rPr>
        <w:t>standardized</w:t>
      </w:r>
      <w:r>
        <w:rPr>
          <w:rStyle w:val="StyleUnderline"/>
          <w:rFonts w:asciiTheme="minorHAnsi" w:hAnsiTheme="minorHAnsi" w:cstheme="minorHAnsi"/>
        </w:rPr>
        <w:t xml:space="preserve">, unmarked </w:t>
      </w:r>
      <w:r>
        <w:rPr>
          <w:rStyle w:val="Emphasis"/>
          <w:rFonts w:asciiTheme="minorHAnsi" w:hAnsiTheme="minorHAnsi" w:cstheme="minorHAnsi"/>
          <w:highlight w:val="green"/>
        </w:rPr>
        <w:t>English</w:t>
      </w:r>
      <w:r>
        <w:rPr>
          <w:rFonts w:asciiTheme="minorHAnsi" w:hAnsiTheme="minorHAnsi" w:cstheme="minorHAnsi"/>
          <w:sz w:val="14"/>
        </w:rPr>
        <w:t xml:space="preserve">. This strategic act of using unmarked language, </w:t>
      </w:r>
      <w:r>
        <w:rPr>
          <w:rStyle w:val="StyleUnderline"/>
          <w:rFonts w:asciiTheme="minorHAnsi" w:hAnsiTheme="minorHAnsi" w:cstheme="minorHAnsi"/>
        </w:rPr>
        <w:t xml:space="preserve">limiting a representation of a </w:t>
      </w:r>
      <w:r>
        <w:rPr>
          <w:rStyle w:val="Emphasis"/>
          <w:rFonts w:asciiTheme="minorHAnsi" w:hAnsiTheme="minorHAnsi" w:cstheme="minorHAnsi"/>
        </w:rPr>
        <w:t>linguistic identity</w:t>
      </w:r>
      <w:r>
        <w:rPr>
          <w:rFonts w:asciiTheme="minorHAnsi" w:hAnsiTheme="minorHAnsi" w:cstheme="minorHAnsi"/>
          <w:sz w:val="14"/>
        </w:rPr>
        <w:t xml:space="preserve"> additional </w:t>
      </w:r>
      <w:r>
        <w:rPr>
          <w:rStyle w:val="StyleUnderline"/>
          <w:rFonts w:asciiTheme="minorHAnsi" w:hAnsiTheme="minorHAnsi" w:cstheme="minorHAnsi"/>
        </w:rPr>
        <w:t>to that of a debater</w:t>
      </w:r>
      <w:r>
        <w:rPr>
          <w:rFonts w:asciiTheme="minorHAnsi" w:hAnsiTheme="minorHAnsi" w:cstheme="minorHAnsi"/>
          <w:sz w:val="14"/>
        </w:rPr>
        <w:t xml:space="preserve">, is likely to be limited </w:t>
      </w:r>
      <w:r>
        <w:rPr>
          <w:rStyle w:val="StyleUnderline"/>
          <w:rFonts w:asciiTheme="minorHAnsi" w:hAnsiTheme="minorHAnsi" w:cstheme="minorHAnsi"/>
        </w:rPr>
        <w:t>in this framework</w:t>
      </w:r>
      <w:r>
        <w:rPr>
          <w:rFonts w:asciiTheme="minorHAnsi" w:hAnsiTheme="minorHAnsi" w:cstheme="minorHAnsi"/>
          <w:sz w:val="14"/>
        </w:rPr>
        <w:t xml:space="preserve"> which </w:t>
      </w:r>
      <w:r>
        <w:rPr>
          <w:rStyle w:val="StyleUnderline"/>
          <w:rFonts w:asciiTheme="minorHAnsi" w:hAnsiTheme="minorHAnsi" w:cstheme="minorHAnsi"/>
        </w:rPr>
        <w:t xml:space="preserve">may also </w:t>
      </w:r>
      <w:r>
        <w:rPr>
          <w:rStyle w:val="Emphasis"/>
          <w:rFonts w:asciiTheme="minorHAnsi" w:hAnsiTheme="minorHAnsi" w:cstheme="minorHAnsi"/>
        </w:rPr>
        <w:t>limit</w:t>
      </w:r>
      <w:r>
        <w:rPr>
          <w:rStyle w:val="StyleUnderline"/>
          <w:rFonts w:asciiTheme="minorHAnsi" w:hAnsiTheme="minorHAnsi" w:cstheme="minorHAnsi"/>
        </w:rPr>
        <w:t xml:space="preserve"> the variability of</w:t>
      </w:r>
      <w:r>
        <w:rPr>
          <w:rFonts w:asciiTheme="minorHAnsi" w:hAnsiTheme="minorHAnsi" w:cstheme="minorHAnsi"/>
          <w:sz w:val="14"/>
        </w:rPr>
        <w:t xml:space="preserve"> the observable poetics of the </w:t>
      </w:r>
      <w:r>
        <w:rPr>
          <w:rStyle w:val="Emphasis"/>
          <w:rFonts w:asciiTheme="minorHAnsi" w:hAnsiTheme="minorHAnsi" w:cstheme="minorHAnsi"/>
        </w:rPr>
        <w:t>performance</w:t>
      </w:r>
      <w:r>
        <w:rPr>
          <w:rStyle w:val="StyleUnderline"/>
          <w:rFonts w:asciiTheme="minorHAnsi" w:hAnsiTheme="minorHAnsi" w:cstheme="minorHAnsi"/>
        </w:rPr>
        <w:t xml:space="preserve"> given that debaters</w:t>
      </w:r>
      <w:r>
        <w:rPr>
          <w:rFonts w:asciiTheme="minorHAnsi" w:hAnsiTheme="minorHAnsi" w:cstheme="minorHAnsi"/>
          <w:sz w:val="14"/>
        </w:rPr>
        <w:t xml:space="preserve">, aside from individual characteristics of voice, strategically utilize a set a </w:t>
      </w:r>
      <w:proofErr w:type="gramStart"/>
      <w:r>
        <w:rPr>
          <w:rFonts w:asciiTheme="minorHAnsi" w:hAnsiTheme="minorHAnsi" w:cstheme="minorHAnsi"/>
          <w:sz w:val="14"/>
        </w:rPr>
        <w:t>rules of jargon</w:t>
      </w:r>
      <w:proofErr w:type="gramEnd"/>
      <w:r>
        <w:rPr>
          <w:rFonts w:asciiTheme="minorHAnsi" w:hAnsiTheme="minorHAnsi" w:cstheme="minorHAnsi"/>
          <w:sz w:val="14"/>
        </w:rPr>
        <w:t xml:space="preserve"> that are most likely to garner a win. There was a time 81 when </w:t>
      </w:r>
      <w:r>
        <w:rPr>
          <w:rStyle w:val="Emphasis"/>
          <w:rFonts w:asciiTheme="minorHAnsi" w:hAnsiTheme="minorHAnsi" w:cstheme="minorHAnsi"/>
          <w:highlight w:val="green"/>
        </w:rPr>
        <w:t>debate</w:t>
      </w:r>
      <w:r>
        <w:rPr>
          <w:rStyle w:val="StyleUnderline"/>
          <w:rFonts w:asciiTheme="minorHAnsi" w:hAnsiTheme="minorHAnsi" w:cstheme="minorHAnsi"/>
        </w:rPr>
        <w:t xml:space="preserve"> was seen </w:t>
      </w:r>
      <w:r>
        <w:rPr>
          <w:rStyle w:val="StyleUnderline"/>
          <w:rFonts w:asciiTheme="minorHAnsi" w:hAnsiTheme="minorHAnsi" w:cstheme="minorHAnsi"/>
          <w:highlight w:val="green"/>
        </w:rPr>
        <w:t xml:space="preserve">as a </w:t>
      </w:r>
      <w:r>
        <w:rPr>
          <w:rStyle w:val="Emphasis"/>
          <w:rFonts w:asciiTheme="minorHAnsi" w:hAnsiTheme="minorHAnsi" w:cstheme="minorHAnsi"/>
          <w:highlight w:val="green"/>
        </w:rPr>
        <w:t>game</w:t>
      </w:r>
      <w:r>
        <w:rPr>
          <w:rStyle w:val="StyleUnderline"/>
          <w:rFonts w:asciiTheme="minorHAnsi" w:hAnsiTheme="minorHAnsi" w:cstheme="minorHAnsi"/>
          <w:highlight w:val="green"/>
        </w:rPr>
        <w:t xml:space="preserve"> in which the best performance of</w:t>
      </w:r>
      <w:r>
        <w:rPr>
          <w:rStyle w:val="StyleUnderline"/>
          <w:rFonts w:asciiTheme="minorHAnsi" w:hAnsiTheme="minorHAnsi" w:cstheme="minorHAnsi"/>
        </w:rPr>
        <w:t xml:space="preserve"> </w:t>
      </w:r>
      <w:r>
        <w:rPr>
          <w:rStyle w:val="Emphasis"/>
          <w:rFonts w:asciiTheme="minorHAnsi" w:hAnsiTheme="minorHAnsi" w:cstheme="minorHAnsi"/>
        </w:rPr>
        <w:t xml:space="preserve">high </w:t>
      </w:r>
      <w:r>
        <w:rPr>
          <w:rStyle w:val="Emphasis"/>
          <w:rFonts w:asciiTheme="minorHAnsi" w:hAnsiTheme="minorHAnsi" w:cstheme="minorHAnsi"/>
          <w:highlight w:val="green"/>
        </w:rPr>
        <w:t>academic discourse wins</w:t>
      </w:r>
      <w:r>
        <w:rPr>
          <w:rFonts w:asciiTheme="minorHAnsi" w:hAnsiTheme="minorHAnsi" w:cstheme="minorHAnsi"/>
          <w:sz w:val="14"/>
        </w:rPr>
        <w:t xml:space="preserve">. </w:t>
      </w:r>
      <w:r>
        <w:rPr>
          <w:rStyle w:val="StyleUnderline"/>
          <w:rFonts w:asciiTheme="minorHAnsi" w:hAnsiTheme="minorHAnsi" w:cstheme="minorHAnsi"/>
        </w:rPr>
        <w:t xml:space="preserve">The idea of high academic discourse </w:t>
      </w:r>
      <w:r>
        <w:rPr>
          <w:rStyle w:val="Emphasis"/>
          <w:rFonts w:asciiTheme="minorHAnsi" w:hAnsiTheme="minorHAnsi" w:cstheme="minorHAnsi"/>
          <w:highlight w:val="green"/>
        </w:rPr>
        <w:t>reiterates</w:t>
      </w:r>
      <w:r>
        <w:rPr>
          <w:rStyle w:val="StyleUnderline"/>
          <w:rFonts w:asciiTheme="minorHAnsi" w:hAnsiTheme="minorHAnsi" w:cstheme="minorHAnsi"/>
          <w:highlight w:val="green"/>
        </w:rPr>
        <w:t xml:space="preserve"> a</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inclination toward</w:t>
      </w:r>
      <w:r>
        <w:rPr>
          <w:rStyle w:val="StyleUnderline"/>
          <w:rFonts w:asciiTheme="minorHAnsi" w:hAnsiTheme="minorHAnsi" w:cstheme="minorHAnsi"/>
        </w:rPr>
        <w:t xml:space="preserve"> a standard of </w:t>
      </w:r>
      <w:r>
        <w:rPr>
          <w:rStyle w:val="Emphasis"/>
          <w:rFonts w:asciiTheme="minorHAnsi" w:hAnsiTheme="minorHAnsi" w:cstheme="minorHAnsi"/>
          <w:highlight w:val="green"/>
        </w:rPr>
        <w:t>whiteness</w:t>
      </w:r>
      <w:r>
        <w:rPr>
          <w:rStyle w:val="StyleUnderline"/>
          <w:rFonts w:asciiTheme="minorHAnsi" w:hAnsiTheme="minorHAnsi" w:cstheme="minorHAnsi"/>
        </w:rPr>
        <w:t xml:space="preserve"> that goes unmarked in the language of debate and thereby </w:t>
      </w:r>
      <w:r>
        <w:rPr>
          <w:rStyle w:val="StyleUnderline"/>
          <w:rFonts w:asciiTheme="minorHAnsi" w:hAnsiTheme="minorHAnsi" w:cstheme="minorHAnsi"/>
          <w:highlight w:val="green"/>
        </w:rPr>
        <w:t xml:space="preserve">making </w:t>
      </w:r>
      <w:r>
        <w:rPr>
          <w:rStyle w:val="Emphasis"/>
          <w:rFonts w:asciiTheme="minorHAnsi" w:hAnsiTheme="minorHAnsi" w:cstheme="minorHAnsi"/>
          <w:highlight w:val="green"/>
        </w:rPr>
        <w:t>any</w:t>
      </w:r>
      <w:r>
        <w:rPr>
          <w:rStyle w:val="StyleUnderline"/>
          <w:rFonts w:asciiTheme="minorHAnsi" w:hAnsiTheme="minorHAnsi" w:cstheme="minorHAnsi"/>
          <w:highlight w:val="green"/>
        </w:rPr>
        <w:t xml:space="preserve"> varied use of language</w:t>
      </w:r>
      <w:r>
        <w:rPr>
          <w:rFonts w:asciiTheme="minorHAnsi" w:hAnsiTheme="minorHAnsi" w:cstheme="minorHAnsi"/>
          <w:sz w:val="14"/>
        </w:rPr>
        <w:t xml:space="preserve"> not strategic to an argument or evidence potentially marked </w:t>
      </w:r>
      <w:r>
        <w:rPr>
          <w:rStyle w:val="StyleUnderline"/>
          <w:rFonts w:asciiTheme="minorHAnsi" w:hAnsiTheme="minorHAnsi" w:cstheme="minorHAnsi"/>
          <w:highlight w:val="green"/>
        </w:rPr>
        <w:t>as</w:t>
      </w:r>
      <w:r>
        <w:rPr>
          <w:rStyle w:val="StyleUnderline"/>
          <w:rFonts w:asciiTheme="minorHAnsi" w:hAnsiTheme="minorHAnsi" w:cstheme="minorHAnsi"/>
        </w:rPr>
        <w:t xml:space="preserve"> deviant</w:t>
      </w:r>
      <w:r>
        <w:rPr>
          <w:rFonts w:asciiTheme="minorHAnsi" w:hAnsiTheme="minorHAnsi" w:cstheme="minorHAnsi"/>
          <w:sz w:val="14"/>
        </w:rPr>
        <w:t xml:space="preserve"> </w:t>
      </w:r>
      <w:r>
        <w:rPr>
          <w:rStyle w:val="StyleUnderline"/>
          <w:rFonts w:asciiTheme="minorHAnsi" w:hAnsiTheme="minorHAnsi" w:cstheme="minorHAnsi"/>
        </w:rPr>
        <w:t xml:space="preserve">and </w:t>
      </w:r>
      <w:r>
        <w:rPr>
          <w:rStyle w:val="Emphasis"/>
          <w:rFonts w:asciiTheme="minorHAnsi" w:hAnsiTheme="minorHAnsi" w:cstheme="minorHAnsi"/>
          <w:highlight w:val="green"/>
        </w:rPr>
        <w:t>low</w:t>
      </w:r>
      <w:r>
        <w:rPr>
          <w:rStyle w:val="Emphasis"/>
          <w:rFonts w:asciiTheme="minorHAnsi" w:hAnsiTheme="minorHAnsi" w:cstheme="minorHAnsi"/>
        </w:rPr>
        <w:t xml:space="preserve"> academic </w:t>
      </w:r>
      <w:r>
        <w:rPr>
          <w:rStyle w:val="Emphasis"/>
          <w:rFonts w:asciiTheme="minorHAnsi" w:hAnsiTheme="minorHAnsi" w:cstheme="minorHAnsi"/>
          <w:highlight w:val="green"/>
        </w:rPr>
        <w:t>discourse</w:t>
      </w:r>
      <w:r>
        <w:rPr>
          <w:rFonts w:asciiTheme="minorHAnsi" w:hAnsiTheme="minorHAnsi" w:cstheme="minorHAnsi"/>
          <w:sz w:val="14"/>
        </w:rPr>
        <w:t xml:space="preserve">. For Bauman, performance is meant to highlight an “artful use of language in the conduct of social life-in kinship, politics, economics, and religion-...” rendering performance “socially constitutive and efficacious, not secondary and derivative.”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stylistic expectations</w:t>
      </w:r>
      <w:r>
        <w:rPr>
          <w:rStyle w:val="StyleUnderline"/>
          <w:rFonts w:asciiTheme="minorHAnsi" w:hAnsiTheme="minorHAnsi" w:cstheme="minorHAnsi"/>
          <w:highlight w:val="green"/>
        </w:rPr>
        <w:t xml:space="preserve"> of</w:t>
      </w:r>
      <w:r>
        <w:rPr>
          <w:rFonts w:asciiTheme="minorHAnsi" w:hAnsiTheme="minorHAnsi" w:cstheme="minorHAnsi"/>
          <w:sz w:val="14"/>
        </w:rPr>
        <w:t xml:space="preserve"> ICFD </w:t>
      </w:r>
      <w:r>
        <w:rPr>
          <w:rStyle w:val="Emphasis"/>
          <w:rFonts w:asciiTheme="minorHAnsi" w:hAnsiTheme="minorHAnsi" w:cstheme="minorHAnsi"/>
          <w:highlight w:val="green"/>
        </w:rPr>
        <w:t>[debate]</w:t>
      </w:r>
      <w:r>
        <w:rPr>
          <w:rFonts w:asciiTheme="minorHAnsi" w:hAnsiTheme="minorHAnsi" w:cstheme="minorHAnsi"/>
          <w:sz w:val="14"/>
        </w:rPr>
        <w:t xml:space="preserve"> may </w:t>
      </w:r>
      <w:r>
        <w:rPr>
          <w:rStyle w:val="StyleUnderline"/>
          <w:rFonts w:asciiTheme="minorHAnsi" w:hAnsiTheme="minorHAnsi" w:cstheme="minorHAnsi"/>
        </w:rPr>
        <w:t xml:space="preserve">prove to be a </w:t>
      </w:r>
      <w:r>
        <w:rPr>
          <w:rStyle w:val="Emphasis"/>
          <w:rFonts w:asciiTheme="minorHAnsi" w:hAnsiTheme="minorHAnsi" w:cstheme="minorHAnsi"/>
          <w:highlight w:val="green"/>
        </w:rPr>
        <w:t>limit</w:t>
      </w:r>
      <w:r>
        <w:rPr>
          <w:rStyle w:val="StyleUnderline"/>
          <w:rFonts w:asciiTheme="minorHAnsi" w:hAnsiTheme="minorHAnsi" w:cstheme="minorHAnsi"/>
        </w:rPr>
        <w:t xml:space="preserve">ing factor in </w:t>
      </w:r>
      <w:r>
        <w:rPr>
          <w:rStyle w:val="Emphasis"/>
          <w:rFonts w:asciiTheme="minorHAnsi" w:hAnsiTheme="minorHAnsi" w:cstheme="minorHAnsi"/>
          <w:highlight w:val="green"/>
        </w:rPr>
        <w:t>the number of African American participants</w:t>
      </w:r>
      <w:r>
        <w:rPr>
          <w:rFonts w:asciiTheme="minorHAnsi" w:hAnsiTheme="minorHAnsi" w:cstheme="minorHAnsi"/>
          <w:sz w:val="14"/>
        </w:rPr>
        <w:t xml:space="preserve"> that use marked varieties of English </w:t>
      </w:r>
      <w:r>
        <w:rPr>
          <w:rStyle w:val="StyleUnderline"/>
          <w:rFonts w:asciiTheme="minorHAnsi" w:hAnsiTheme="minorHAnsi" w:cstheme="minorHAnsi"/>
        </w:rPr>
        <w:t xml:space="preserve">in competition given that </w:t>
      </w:r>
      <w:r>
        <w:rPr>
          <w:rStyle w:val="Emphasis"/>
          <w:rFonts w:asciiTheme="minorHAnsi" w:hAnsiTheme="minorHAnsi" w:cstheme="minorHAnsi"/>
        </w:rPr>
        <w:t>research</w:t>
      </w:r>
      <w:r>
        <w:rPr>
          <w:rFonts w:asciiTheme="minorHAnsi" w:hAnsiTheme="minorHAnsi" w:cstheme="minorHAnsi"/>
          <w:sz w:val="14"/>
        </w:rPr>
        <w:t xml:space="preserve"> by Rogers (1996) “</w:t>
      </w:r>
      <w:r>
        <w:rPr>
          <w:rStyle w:val="StyleUnderline"/>
          <w:rFonts w:asciiTheme="minorHAnsi" w:hAnsiTheme="minorHAnsi" w:cstheme="minorHAnsi"/>
        </w:rPr>
        <w:t>reveals a majority of</w:t>
      </w:r>
      <w:r>
        <w:rPr>
          <w:rFonts w:asciiTheme="minorHAnsi" w:hAnsiTheme="minorHAnsi" w:cstheme="minorHAnsi"/>
          <w:sz w:val="14"/>
        </w:rPr>
        <w:t xml:space="preserve"> male </w:t>
      </w:r>
      <w:r>
        <w:rPr>
          <w:rStyle w:val="StyleUnderline"/>
          <w:rFonts w:asciiTheme="minorHAnsi" w:hAnsiTheme="minorHAnsi" w:cstheme="minorHAnsi"/>
        </w:rPr>
        <w:t>debaters express the view that minorities are</w:t>
      </w:r>
      <w:r>
        <w:rPr>
          <w:rFonts w:asciiTheme="minorHAnsi" w:hAnsiTheme="minorHAnsi" w:cstheme="minorHAnsi"/>
          <w:sz w:val="14"/>
        </w:rPr>
        <w:t xml:space="preserve"> “</w:t>
      </w:r>
      <w:r>
        <w:rPr>
          <w:rStyle w:val="StyleUnderline"/>
          <w:rFonts w:asciiTheme="minorHAnsi" w:hAnsiTheme="minorHAnsi" w:cstheme="minorHAnsi"/>
        </w:rPr>
        <w:t xml:space="preserve">deficient in the skills necessary for </w:t>
      </w:r>
      <w:r>
        <w:rPr>
          <w:rStyle w:val="Emphasis"/>
          <w:rFonts w:asciiTheme="minorHAnsi" w:hAnsiTheme="minorHAnsi" w:cstheme="minorHAnsi"/>
        </w:rPr>
        <w:t>success</w:t>
      </w:r>
      <w:r>
        <w:rPr>
          <w:rStyle w:val="StyleUnderline"/>
          <w:rFonts w:asciiTheme="minorHAnsi" w:hAnsiTheme="minorHAnsi" w:cstheme="minorHAnsi"/>
        </w:rPr>
        <w:t xml:space="preserve"> within the open ranks due to</w:t>
      </w:r>
      <w:r>
        <w:rPr>
          <w:rFonts w:asciiTheme="minorHAnsi" w:hAnsiTheme="minorHAnsi" w:cstheme="minorHAnsi"/>
          <w:sz w:val="14"/>
        </w:rPr>
        <w:t xml:space="preserve"> some </w:t>
      </w:r>
      <w:r>
        <w:rPr>
          <w:rStyle w:val="Emphasis"/>
          <w:rFonts w:asciiTheme="minorHAnsi" w:hAnsiTheme="minorHAnsi" w:cstheme="minorHAnsi"/>
        </w:rPr>
        <w:t>cultural ‘flaw’</w:t>
      </w:r>
      <w:r>
        <w:rPr>
          <w:rFonts w:asciiTheme="minorHAnsi" w:hAnsiTheme="minorHAnsi" w:cstheme="minorHAnsi"/>
          <w:sz w:val="14"/>
        </w:rPr>
        <w:t xml:space="preserve"> linked to emotion, </w:t>
      </w:r>
      <w:r>
        <w:rPr>
          <w:rStyle w:val="StyleUnderline"/>
          <w:rFonts w:asciiTheme="minorHAnsi" w:hAnsiTheme="minorHAnsi" w:cstheme="minorHAnsi"/>
        </w:rPr>
        <w:t>cognitive process and</w:t>
      </w:r>
      <w:r>
        <w:rPr>
          <w:rFonts w:asciiTheme="minorHAnsi" w:hAnsiTheme="minorHAnsi" w:cstheme="minorHAnsi"/>
          <w:sz w:val="14"/>
        </w:rPr>
        <w:t xml:space="preserve">/or </w:t>
      </w:r>
      <w:r>
        <w:rPr>
          <w:rStyle w:val="Emphasis"/>
          <w:rFonts w:asciiTheme="minorHAnsi" w:hAnsiTheme="minorHAnsi" w:cstheme="minorHAnsi"/>
        </w:rPr>
        <w:t>verbal ability</w:t>
      </w:r>
      <w:r>
        <w:rPr>
          <w:rFonts w:asciiTheme="minorHAnsi" w:hAnsiTheme="minorHAnsi" w:cstheme="minorHAnsi"/>
          <w:sz w:val="14"/>
        </w:rPr>
        <w:t xml:space="preserve">” (Hill, 1998, p. 18). </w:t>
      </w:r>
      <w:r>
        <w:rPr>
          <w:rStyle w:val="StyleUnderline"/>
          <w:rFonts w:asciiTheme="minorHAnsi" w:hAnsiTheme="minorHAnsi" w:cstheme="minorHAnsi"/>
        </w:rPr>
        <w:t xml:space="preserve">Those who choose to </w:t>
      </w:r>
      <w:r>
        <w:rPr>
          <w:rStyle w:val="Emphasis"/>
          <w:rFonts w:asciiTheme="minorHAnsi" w:hAnsiTheme="minorHAnsi" w:cstheme="minorHAnsi"/>
        </w:rPr>
        <w:t>participate</w:t>
      </w:r>
      <w:r>
        <w:rPr>
          <w:rFonts w:asciiTheme="minorHAnsi" w:hAnsiTheme="minorHAnsi" w:cstheme="minorHAnsi"/>
          <w:sz w:val="14"/>
        </w:rPr>
        <w:t xml:space="preserve"> and progress </w:t>
      </w:r>
      <w:r>
        <w:rPr>
          <w:rStyle w:val="StyleUnderline"/>
          <w:rFonts w:asciiTheme="minorHAnsi" w:hAnsiTheme="minorHAnsi" w:cstheme="minorHAnsi"/>
        </w:rPr>
        <w:t xml:space="preserve">through the </w:t>
      </w:r>
      <w:r>
        <w:rPr>
          <w:rStyle w:val="Emphasis"/>
          <w:rFonts w:asciiTheme="minorHAnsi" w:hAnsiTheme="minorHAnsi" w:cstheme="minorHAnsi"/>
        </w:rPr>
        <w:t>ranks</w:t>
      </w:r>
      <w:r>
        <w:rPr>
          <w:rStyle w:val="StyleUnderline"/>
          <w:rFonts w:asciiTheme="minorHAnsi" w:hAnsiTheme="minorHAnsi" w:cstheme="minorHAnsi"/>
        </w:rPr>
        <w:t xml:space="preserve"> have</w:t>
      </w:r>
      <w:r>
        <w:rPr>
          <w:rFonts w:asciiTheme="minorHAnsi" w:hAnsiTheme="minorHAnsi" w:cstheme="minorHAnsi"/>
          <w:sz w:val="14"/>
        </w:rPr>
        <w:t xml:space="preserve"> in some way </w:t>
      </w:r>
      <w:r>
        <w:rPr>
          <w:rStyle w:val="Emphasis"/>
          <w:rFonts w:asciiTheme="minorHAnsi" w:hAnsiTheme="minorHAnsi" w:cstheme="minorHAnsi"/>
        </w:rPr>
        <w:t>mastered</w:t>
      </w:r>
      <w:r>
        <w:rPr>
          <w:rStyle w:val="StyleUnderline"/>
          <w:rFonts w:asciiTheme="minorHAnsi" w:hAnsiTheme="minorHAnsi" w:cstheme="minorHAnsi"/>
        </w:rPr>
        <w:t xml:space="preserve"> the language stylistics and expectations of </w:t>
      </w:r>
      <w:r>
        <w:rPr>
          <w:rStyle w:val="Emphasis"/>
          <w:rFonts w:asciiTheme="minorHAnsi" w:hAnsiTheme="minorHAnsi" w:cstheme="minorHAnsi"/>
        </w:rPr>
        <w:t>debate</w:t>
      </w:r>
      <w:r>
        <w:rPr>
          <w:rFonts w:asciiTheme="minorHAnsi" w:hAnsiTheme="minorHAnsi" w:cstheme="minorHAnsi"/>
          <w:sz w:val="14"/>
        </w:rPr>
        <w:t xml:space="preserve">. Many </w:t>
      </w:r>
      <w:r>
        <w:rPr>
          <w:rStyle w:val="StyleUnderline"/>
          <w:rFonts w:asciiTheme="minorHAnsi" w:hAnsiTheme="minorHAnsi" w:cstheme="minorHAnsi"/>
        </w:rPr>
        <w:t xml:space="preserve">African Americans will even change their communication styles </w:t>
      </w:r>
      <w:proofErr w:type="gramStart"/>
      <w:r>
        <w:rPr>
          <w:rStyle w:val="StyleUnderline"/>
          <w:rFonts w:asciiTheme="minorHAnsi" w:hAnsiTheme="minorHAnsi" w:cstheme="minorHAnsi"/>
        </w:rPr>
        <w:t>in order to</w:t>
      </w:r>
      <w:proofErr w:type="gramEnd"/>
      <w:r>
        <w:rPr>
          <w:rStyle w:val="StyleUnderline"/>
          <w:rFonts w:asciiTheme="minorHAnsi" w:hAnsiTheme="minorHAnsi" w:cstheme="minorHAnsi"/>
        </w:rPr>
        <w:t xml:space="preserve"> disprove</w:t>
      </w:r>
      <w:r>
        <w:rPr>
          <w:rFonts w:asciiTheme="minorHAnsi" w:hAnsiTheme="minorHAnsi" w:cstheme="minorHAnsi"/>
          <w:sz w:val="14"/>
        </w:rPr>
        <w:t xml:space="preserve"> [</w:t>
      </w:r>
      <w:r>
        <w:rPr>
          <w:rStyle w:val="StyleUnderline"/>
          <w:rFonts w:asciiTheme="minorHAnsi" w:hAnsiTheme="minorHAnsi" w:cstheme="minorHAnsi"/>
        </w:rPr>
        <w:t>stereotype</w:t>
      </w:r>
      <w:r>
        <w:rPr>
          <w:rFonts w:asciiTheme="minorHAnsi" w:hAnsiTheme="minorHAnsi" w:cstheme="minorHAnsi"/>
          <w:sz w:val="14"/>
        </w:rPr>
        <w:t xml:space="preserve">] </w:t>
      </w:r>
      <w:r>
        <w:rPr>
          <w:rStyle w:val="StyleUnderline"/>
          <w:rFonts w:asciiTheme="minorHAnsi" w:hAnsiTheme="minorHAnsi" w:cstheme="minorHAnsi"/>
        </w:rPr>
        <w:t>expectations</w:t>
      </w:r>
      <w:r>
        <w:rPr>
          <w:rFonts w:asciiTheme="minorHAnsi" w:hAnsiTheme="minorHAnsi" w:cstheme="minorHAnsi"/>
          <w:sz w:val="14"/>
        </w:rPr>
        <w:t xml:space="preserve"> </w:t>
      </w:r>
      <w:r>
        <w:rPr>
          <w:rStyle w:val="StyleUnderline"/>
          <w:rFonts w:asciiTheme="minorHAnsi" w:hAnsiTheme="minorHAnsi" w:cstheme="minorHAnsi"/>
        </w:rPr>
        <w:t xml:space="preserve">and be </w:t>
      </w:r>
      <w:r>
        <w:rPr>
          <w:rStyle w:val="Emphasis"/>
          <w:rFonts w:asciiTheme="minorHAnsi" w:hAnsiTheme="minorHAnsi" w:cstheme="minorHAnsi"/>
        </w:rPr>
        <w:t>successful</w:t>
      </w:r>
      <w:r>
        <w:rPr>
          <w:rStyle w:val="StyleUnderline"/>
          <w:rFonts w:asciiTheme="minorHAnsi" w:hAnsiTheme="minorHAnsi" w:cstheme="minorHAnsi"/>
        </w:rPr>
        <w:t xml:space="preserve"> in</w:t>
      </w:r>
      <w:r>
        <w:rPr>
          <w:rFonts w:asciiTheme="minorHAnsi" w:hAnsiTheme="minorHAnsi" w:cstheme="minorHAnsi"/>
          <w:sz w:val="14"/>
        </w:rPr>
        <w:t xml:space="preserve"> forensics </w:t>
      </w:r>
      <w:r>
        <w:rPr>
          <w:rStyle w:val="Emphasis"/>
          <w:rFonts w:asciiTheme="minorHAnsi" w:hAnsiTheme="minorHAnsi" w:cstheme="minorHAnsi"/>
        </w:rPr>
        <w:t>competition</w:t>
      </w:r>
      <w:r>
        <w:rPr>
          <w:rFonts w:asciiTheme="minorHAnsi" w:hAnsiTheme="minorHAnsi" w:cstheme="minorHAnsi"/>
          <w:sz w:val="14"/>
        </w:rPr>
        <w:t xml:space="preserve">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w:t>
      </w:r>
      <w:r>
        <w:rPr>
          <w:rStyle w:val="StyleUnderline"/>
          <w:rFonts w:asciiTheme="minorHAnsi" w:hAnsiTheme="minorHAnsi" w:cstheme="minorHAnsi"/>
        </w:rPr>
        <w:t>For African American debaters</w:t>
      </w:r>
      <w:r>
        <w:rPr>
          <w:rFonts w:asciiTheme="minorHAnsi" w:hAnsiTheme="minorHAnsi" w:cstheme="minorHAnsi"/>
          <w:sz w:val="14"/>
        </w:rPr>
        <w:t xml:space="preserve"> </w:t>
      </w:r>
      <w:r>
        <w:rPr>
          <w:rStyle w:val="StyleUnderline"/>
          <w:rFonts w:asciiTheme="minorHAnsi" w:hAnsiTheme="minorHAnsi" w:cstheme="minorHAnsi"/>
        </w:rPr>
        <w:t xml:space="preserve">the </w:t>
      </w:r>
      <w:r>
        <w:rPr>
          <w:rStyle w:val="Emphasis"/>
          <w:rFonts w:asciiTheme="minorHAnsi" w:hAnsiTheme="minorHAnsi" w:cstheme="minorHAnsi"/>
        </w:rPr>
        <w:t>pressure</w:t>
      </w:r>
      <w:r>
        <w:rPr>
          <w:rStyle w:val="StyleUnderline"/>
          <w:rFonts w:asciiTheme="minorHAnsi" w:hAnsiTheme="minorHAnsi" w:cstheme="minorHAnsi"/>
        </w:rPr>
        <w:t xml:space="preserve"> to</w:t>
      </w:r>
      <w:r>
        <w:rPr>
          <w:rFonts w:asciiTheme="minorHAnsi" w:hAnsiTheme="minorHAnsi" w:cstheme="minorHAnsi"/>
          <w:sz w:val="14"/>
        </w:rPr>
        <w:t xml:space="preserve"> acquire and efficaciously </w:t>
      </w:r>
      <w:r>
        <w:rPr>
          <w:rStyle w:val="StyleUnderline"/>
          <w:rFonts w:asciiTheme="minorHAnsi" w:hAnsiTheme="minorHAnsi" w:cstheme="minorHAnsi"/>
        </w:rPr>
        <w:t xml:space="preserve">employ the </w:t>
      </w:r>
      <w:r>
        <w:rPr>
          <w:rStyle w:val="Emphasis"/>
          <w:rFonts w:asciiTheme="minorHAnsi" w:hAnsiTheme="minorHAnsi" w:cstheme="minorHAnsi"/>
        </w:rPr>
        <w:t>language of debate</w:t>
      </w:r>
      <w:r>
        <w:rPr>
          <w:rStyle w:val="StyleUnderline"/>
          <w:rFonts w:asciiTheme="minorHAnsi" w:hAnsiTheme="minorHAnsi" w:cstheme="minorHAnsi"/>
        </w:rPr>
        <w:t xml:space="preserve"> is high</w:t>
      </w:r>
      <w:r>
        <w:rPr>
          <w:rFonts w:asciiTheme="minorHAnsi" w:hAnsiTheme="minorHAnsi" w:cstheme="minorHAnsi"/>
          <w:sz w:val="14"/>
        </w:rPr>
        <w:t xml:space="preserve">.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w:t>
      </w:r>
      <w:proofErr w:type="gramStart"/>
      <w:r>
        <w:rPr>
          <w:rFonts w:asciiTheme="minorHAnsi" w:hAnsiTheme="minorHAnsi" w:cstheme="minorHAnsi"/>
          <w:sz w:val="14"/>
        </w:rPr>
        <w:t>are;</w:t>
      </w:r>
      <w:proofErr w:type="gramEnd"/>
      <w:r>
        <w:rPr>
          <w:rFonts w:asciiTheme="minorHAnsi" w:hAnsiTheme="minorHAnsi" w:cstheme="minorHAnsi"/>
          <w:sz w:val="14"/>
        </w:rPr>
        <w:t xml:space="preserve"> access, legitimacy, competence, and values. The interrelations of dimensions of analysis provide the following theory developed by Bucholtz and Hall as a boarding point for a more pragmatic performer-centered approach to data collection and analysis of the sociocultural interaction of language and identities of African American ICFD participants. Bucholtz and Hall (2003) view performance from the frame of Hymes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(Bucholtz and Hall, 2003). They go on to explain, that [p]performance is therefore a way to bring identities to the fore, often in subversive or resistant ways (Bauman &amp; Briggs, 1990, p. 381) 22 and look to Hymes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w:t>
      </w:r>
      <w:r>
        <w:rPr>
          <w:rStyle w:val="StyleUnderline"/>
          <w:rFonts w:asciiTheme="minorHAnsi" w:hAnsiTheme="minorHAnsi" w:cstheme="minorHAnsi"/>
        </w:rPr>
        <w:t>Students across the life span of education experience a system that celebrates standardized English while home varieties</w:t>
      </w:r>
      <w:r>
        <w:rPr>
          <w:rFonts w:asciiTheme="minorHAnsi" w:hAnsiTheme="minorHAnsi" w:cstheme="minorHAnsi"/>
          <w:sz w:val="14"/>
        </w:rPr>
        <w:t xml:space="preserve"> </w:t>
      </w:r>
      <w:r>
        <w:rPr>
          <w:rStyle w:val="StyleUnderline"/>
          <w:rFonts w:asciiTheme="minorHAnsi" w:hAnsiTheme="minorHAnsi" w:cstheme="minorHAnsi"/>
        </w:rPr>
        <w:t>have historically faced</w:t>
      </w:r>
      <w:r>
        <w:rPr>
          <w:rFonts w:asciiTheme="minorHAnsi" w:hAnsiTheme="minorHAnsi" w:cstheme="minorHAnsi"/>
          <w:sz w:val="14"/>
        </w:rPr>
        <w:t xml:space="preserve"> </w:t>
      </w:r>
      <w:r>
        <w:rPr>
          <w:rStyle w:val="StyleUnderline"/>
          <w:rFonts w:asciiTheme="minorHAnsi" w:hAnsiTheme="minorHAnsi" w:cstheme="minorHAnsi"/>
        </w:rPr>
        <w:t>a stream of efforts to</w:t>
      </w:r>
      <w:r>
        <w:rPr>
          <w:rFonts w:asciiTheme="minorHAnsi" w:hAnsiTheme="minorHAnsi" w:cstheme="minorHAnsi"/>
          <w:sz w:val="14"/>
        </w:rPr>
        <w:t xml:space="preserve"> “iron out,” “</w:t>
      </w:r>
      <w:r>
        <w:rPr>
          <w:rStyle w:val="StyleUnderline"/>
          <w:rFonts w:asciiTheme="minorHAnsi" w:hAnsiTheme="minorHAnsi" w:cstheme="minorHAnsi"/>
        </w:rPr>
        <w:t>white-wash</w:t>
      </w:r>
      <w:r>
        <w:rPr>
          <w:rFonts w:asciiTheme="minorHAnsi" w:hAnsiTheme="minorHAnsi" w:cstheme="minorHAnsi"/>
          <w:sz w:val="14"/>
        </w:rPr>
        <w:t xml:space="preserve">,” correct, fix, make proper, </w:t>
      </w:r>
      <w:r>
        <w:rPr>
          <w:rStyle w:val="StyleUnderline"/>
          <w:rFonts w:asciiTheme="minorHAnsi" w:hAnsiTheme="minorHAnsi" w:cstheme="minorHAnsi"/>
        </w:rPr>
        <w:t>and de-</w:t>
      </w:r>
      <w:proofErr w:type="spellStart"/>
      <w:r>
        <w:rPr>
          <w:rStyle w:val="StyleUnderline"/>
          <w:rFonts w:asciiTheme="minorHAnsi" w:hAnsiTheme="minorHAnsi" w:cstheme="minorHAnsi"/>
        </w:rPr>
        <w:t>culturalize</w:t>
      </w:r>
      <w:proofErr w:type="spellEnd"/>
      <w:r>
        <w:rPr>
          <w:rStyle w:val="StyleUnderline"/>
          <w:rFonts w:asciiTheme="minorHAnsi" w:hAnsiTheme="minorHAnsi" w:cstheme="minorHAnsi"/>
        </w:rPr>
        <w:t xml:space="preserve"> the speech patterns of various linguistic cultural backgrounds</w:t>
      </w:r>
      <w:r>
        <w:rPr>
          <w:rFonts w:asciiTheme="minorHAnsi" w:hAnsiTheme="minorHAnsi" w:cstheme="minorHAnsi"/>
          <w:sz w:val="14"/>
        </w:rPr>
        <w:t xml:space="preserve">. </w:t>
      </w:r>
      <w:r>
        <w:rPr>
          <w:rStyle w:val="Emphasis"/>
          <w:rFonts w:asciiTheme="minorHAnsi" w:hAnsiTheme="minorHAnsi" w:cstheme="minorHAnsi"/>
          <w:highlight w:val="green"/>
        </w:rPr>
        <w:t>Black English</w:t>
      </w:r>
      <w:r>
        <w:rPr>
          <w:rStyle w:val="StyleUnderline"/>
          <w:rFonts w:asciiTheme="minorHAnsi" w:hAnsiTheme="minorHAnsi" w:cstheme="minorHAnsi"/>
        </w:rPr>
        <w:t xml:space="preserve"> and its </w:t>
      </w:r>
      <w:r>
        <w:rPr>
          <w:rStyle w:val="Emphasis"/>
          <w:rFonts w:asciiTheme="minorHAnsi" w:hAnsiTheme="minorHAnsi" w:cstheme="minorHAnsi"/>
          <w:highlight w:val="green"/>
        </w:rPr>
        <w:t>speakers</w:t>
      </w:r>
      <w:r>
        <w:rPr>
          <w:rFonts w:asciiTheme="minorHAnsi" w:hAnsiTheme="minorHAnsi" w:cstheme="minorHAnsi"/>
          <w:sz w:val="14"/>
          <w:highlight w:val="green"/>
        </w:rPr>
        <w:t xml:space="preserve"> </w:t>
      </w:r>
      <w:r>
        <w:rPr>
          <w:rStyle w:val="StyleUnderline"/>
          <w:rFonts w:asciiTheme="minorHAnsi" w:hAnsiTheme="minorHAnsi" w:cstheme="minorHAnsi"/>
        </w:rPr>
        <w:t xml:space="preserve">have </w:t>
      </w:r>
      <w:r>
        <w:rPr>
          <w:rStyle w:val="StyleUnderline"/>
          <w:rFonts w:asciiTheme="minorHAnsi" w:hAnsiTheme="minorHAnsi" w:cstheme="minorHAnsi"/>
          <w:highlight w:val="green"/>
        </w:rPr>
        <w:t>experienced</w:t>
      </w:r>
      <w:r>
        <w:rPr>
          <w:rStyle w:val="StyleUnderline"/>
          <w:rFonts w:asciiTheme="minorHAnsi" w:hAnsiTheme="minorHAnsi" w:cstheme="minorHAnsi"/>
        </w:rPr>
        <w:t xml:space="preserve"> the pressures and </w:t>
      </w:r>
      <w:r>
        <w:rPr>
          <w:rStyle w:val="Emphasis"/>
          <w:rFonts w:asciiTheme="minorHAnsi" w:hAnsiTheme="minorHAnsi" w:cstheme="minorHAnsi"/>
          <w:highlight w:val="green"/>
        </w:rPr>
        <w:t>stigmatization</w:t>
      </w:r>
      <w:r>
        <w:rPr>
          <w:rFonts w:asciiTheme="minorHAnsi" w:hAnsiTheme="minorHAnsi" w:cstheme="minorHAnsi"/>
          <w:sz w:val="14"/>
        </w:rPr>
        <w:t xml:space="preserve"> throughout the course of American history. </w:t>
      </w:r>
      <w:r>
        <w:rPr>
          <w:rStyle w:val="StyleUnderline"/>
          <w:rFonts w:asciiTheme="minorHAnsi" w:hAnsiTheme="minorHAnsi" w:cstheme="minorHAnsi"/>
        </w:rPr>
        <w:t>Black English(es) have been the root of contentious debates</w:t>
      </w:r>
      <w:r>
        <w:rPr>
          <w:rFonts w:asciiTheme="minorHAnsi" w:hAnsiTheme="minorHAnsi" w:cstheme="minorHAnsi"/>
          <w:sz w:val="14"/>
        </w:rPr>
        <w:t xml:space="preserve"> in public forums; from the abolitionist movement (Dick, 1973), throughout the Civil Rights and the 22 Pagliai and Farr (2000) 84 Black of Arts Movements, to the Ann Harbor School District Decision of 1979 and Oakland, California Ebonics resolution of 1997, to recent literature centered on race and language politics (Alim &amp; Smitherman, 2012). No aspect of the Black American experience can be explored without consideration of language, culture and identity, and the subsequent intersections. </w:t>
      </w:r>
      <w:r>
        <w:rPr>
          <w:rStyle w:val="StyleUnderline"/>
          <w:rFonts w:asciiTheme="minorHAnsi" w:hAnsiTheme="minorHAnsi" w:cstheme="minorHAnsi"/>
        </w:rPr>
        <w:t xml:space="preserve">Researchers have begun trying to discover </w:t>
      </w:r>
      <w:r>
        <w:rPr>
          <w:rStyle w:val="Emphasis"/>
          <w:rFonts w:asciiTheme="minorHAnsi" w:hAnsiTheme="minorHAnsi" w:cstheme="minorHAnsi"/>
        </w:rPr>
        <w:t>what it is about the activity that turns</w:t>
      </w:r>
      <w:r>
        <w:rPr>
          <w:rFonts w:asciiTheme="minorHAnsi" w:hAnsiTheme="minorHAnsi" w:cstheme="minorHAnsi"/>
          <w:sz w:val="14"/>
        </w:rPr>
        <w:t xml:space="preserve"> women and </w:t>
      </w:r>
      <w:r>
        <w:rPr>
          <w:rStyle w:val="Emphasis"/>
          <w:rFonts w:asciiTheme="minorHAnsi" w:hAnsiTheme="minorHAnsi" w:cstheme="minorHAnsi"/>
        </w:rPr>
        <w:t>minorities away?</w:t>
      </w:r>
      <w:r>
        <w:rPr>
          <w:rFonts w:asciiTheme="minorHAnsi" w:hAnsiTheme="minorHAnsi" w:cstheme="minorHAnsi"/>
          <w:sz w:val="14"/>
        </w:rPr>
        <w:t xml:space="preserve"> (Stepps &amp; Gardner, 2001). </w:t>
      </w:r>
      <w:r>
        <w:rPr>
          <w:rStyle w:val="StyleUnderline"/>
          <w:rFonts w:asciiTheme="minorHAnsi" w:hAnsiTheme="minorHAnsi" w:cstheme="minorHAnsi"/>
        </w:rPr>
        <w:t>The leading perspective stems from the belief of cultural/social bias represented in the demographics of participants</w:t>
      </w:r>
      <w:r>
        <w:rPr>
          <w:rFonts w:asciiTheme="minorHAnsi" w:hAnsiTheme="minorHAnsi" w:cstheme="minorHAnsi"/>
          <w:sz w:val="14"/>
        </w:rPr>
        <w:t xml:space="preserve">, </w:t>
      </w:r>
      <w:r>
        <w:rPr>
          <w:rStyle w:val="StyleUnderline"/>
          <w:rFonts w:asciiTheme="minorHAnsi" w:hAnsiTheme="minorHAnsi" w:cstheme="minorHAnsi"/>
        </w:rPr>
        <w:t>coaches</w:t>
      </w:r>
      <w:r>
        <w:rPr>
          <w:rFonts w:asciiTheme="minorHAnsi" w:hAnsiTheme="minorHAnsi" w:cstheme="minorHAnsi"/>
          <w:sz w:val="14"/>
        </w:rPr>
        <w:t xml:space="preserve">, </w:t>
      </w:r>
      <w:r>
        <w:rPr>
          <w:rStyle w:val="StyleUnderline"/>
          <w:rFonts w:asciiTheme="minorHAnsi" w:hAnsiTheme="minorHAnsi" w:cstheme="minorHAnsi"/>
        </w:rPr>
        <w:t>judges, and forensics and debate program directors</w:t>
      </w:r>
      <w:r>
        <w:rPr>
          <w:rFonts w:asciiTheme="minorHAnsi" w:hAnsiTheme="minorHAnsi" w:cstheme="minorHAnsi"/>
          <w:sz w:val="14"/>
        </w:rPr>
        <w:t xml:space="preserve">. </w:t>
      </w:r>
      <w:r>
        <w:rPr>
          <w:rStyle w:val="StyleUnderline"/>
          <w:rFonts w:asciiTheme="minorHAnsi" w:hAnsiTheme="minorHAnsi" w:cstheme="minorHAnsi"/>
        </w:rPr>
        <w:t>Research on</w:t>
      </w:r>
      <w:r>
        <w:rPr>
          <w:rFonts w:asciiTheme="minorHAnsi" w:hAnsiTheme="minorHAnsi" w:cstheme="minorHAnsi"/>
          <w:sz w:val="14"/>
        </w:rPr>
        <w:t xml:space="preserve"> the perspective of </w:t>
      </w:r>
      <w:r>
        <w:rPr>
          <w:rStyle w:val="StyleUnderline"/>
          <w:rFonts w:asciiTheme="minorHAnsi" w:hAnsiTheme="minorHAnsi" w:cstheme="minorHAnsi"/>
        </w:rPr>
        <w:t>women</w:t>
      </w:r>
      <w:r>
        <w:rPr>
          <w:rFonts w:asciiTheme="minorHAnsi" w:hAnsiTheme="minorHAnsi" w:cstheme="minorHAnsi"/>
          <w:sz w:val="14"/>
        </w:rPr>
        <w:t xml:space="preserve">, primarily white women, in pursuing and competing in debate </w:t>
      </w:r>
      <w:r>
        <w:rPr>
          <w:rStyle w:val="StyleUnderline"/>
          <w:rFonts w:asciiTheme="minorHAnsi" w:hAnsiTheme="minorHAnsi" w:cstheme="minorHAnsi"/>
        </w:rPr>
        <w:t>is available at length</w:t>
      </w:r>
      <w:r>
        <w:rPr>
          <w:rFonts w:asciiTheme="minorHAnsi" w:hAnsiTheme="minorHAnsi" w:cstheme="minorHAnsi"/>
          <w:sz w:val="14"/>
        </w:rPr>
        <w:t xml:space="preserve">; </w:t>
      </w:r>
      <w:r>
        <w:rPr>
          <w:rStyle w:val="StyleUnderline"/>
          <w:rFonts w:asciiTheme="minorHAnsi" w:hAnsiTheme="minorHAnsi" w:cstheme="minorHAnsi"/>
        </w:rPr>
        <w:t>however</w:t>
      </w:r>
      <w:r>
        <w:rPr>
          <w:rFonts w:asciiTheme="minorHAnsi" w:hAnsiTheme="minorHAnsi" w:cstheme="minorHAnsi"/>
          <w:sz w:val="14"/>
        </w:rPr>
        <w:t xml:space="preserve">, ethnic minorities, namely </w:t>
      </w:r>
      <w:r>
        <w:rPr>
          <w:rStyle w:val="Emphasis"/>
          <w:rFonts w:asciiTheme="minorHAnsi" w:hAnsiTheme="minorHAnsi" w:cstheme="minorHAnsi"/>
        </w:rPr>
        <w:t>African Americans</w:t>
      </w:r>
      <w:r>
        <w:rPr>
          <w:rStyle w:val="StyleUnderline"/>
          <w:rFonts w:asciiTheme="minorHAnsi" w:hAnsiTheme="minorHAnsi" w:cstheme="minorHAnsi"/>
        </w:rPr>
        <w:t xml:space="preserve"> have not been an area of </w:t>
      </w:r>
      <w:proofErr w:type="gramStart"/>
      <w:r>
        <w:rPr>
          <w:rStyle w:val="Emphasis"/>
          <w:rFonts w:asciiTheme="minorHAnsi" w:hAnsiTheme="minorHAnsi" w:cstheme="minorHAnsi"/>
        </w:rPr>
        <w:t>in depth</w:t>
      </w:r>
      <w:proofErr w:type="gramEnd"/>
      <w:r>
        <w:rPr>
          <w:rStyle w:val="Emphasis"/>
          <w:rFonts w:asciiTheme="minorHAnsi" w:hAnsiTheme="minorHAnsi" w:cstheme="minorHAnsi"/>
        </w:rPr>
        <w:t xml:space="preserve"> consideration</w:t>
      </w:r>
      <w:r>
        <w:rPr>
          <w:rFonts w:asciiTheme="minorHAnsi" w:hAnsiTheme="minorHAnsi" w:cstheme="minorHAnsi"/>
          <w:sz w:val="14"/>
        </w:rPr>
        <w:t>. Loge (1991) and Hill (1998) pursued penetrating the topic of African Americans in collegiate forensics and debate. Other studies have highlighted the numbers of African Americans in debate in lump with women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survey of 64 schools “</w:t>
      </w:r>
      <w:r>
        <w:rPr>
          <w:rStyle w:val="StyleUnderline"/>
          <w:rFonts w:asciiTheme="minorHAnsi" w:hAnsiTheme="minorHAnsi" w:cstheme="minorHAnsi"/>
        </w:rPr>
        <w:t xml:space="preserve">only 22 reported having </w:t>
      </w:r>
      <w:r>
        <w:rPr>
          <w:rStyle w:val="Emphasis"/>
          <w:rFonts w:asciiTheme="minorHAnsi" w:hAnsiTheme="minorHAnsi" w:cstheme="minorHAnsi"/>
          <w:highlight w:val="green"/>
        </w:rPr>
        <w:t>black debaters</w:t>
      </w:r>
      <w:r>
        <w:rPr>
          <w:rStyle w:val="StyleUnderline"/>
          <w:rFonts w:asciiTheme="minorHAnsi" w:hAnsiTheme="minorHAnsi" w:cstheme="minorHAnsi"/>
        </w:rPr>
        <w:t xml:space="preserve"> on the team…a total of only 40 black debaters, of whom 22 were novice</w:t>
      </w:r>
      <w:r>
        <w:rPr>
          <w:rFonts w:asciiTheme="minorHAnsi" w:hAnsiTheme="minorHAnsi" w:cstheme="minorHAnsi"/>
          <w:sz w:val="14"/>
        </w:rPr>
        <w:t xml:space="preserve">, </w:t>
      </w:r>
      <w:r>
        <w:rPr>
          <w:rStyle w:val="StyleUnderline"/>
          <w:rFonts w:asciiTheme="minorHAnsi" w:hAnsiTheme="minorHAnsi" w:cstheme="minorHAnsi"/>
        </w:rPr>
        <w:t xml:space="preserve">10 junior varsity and only 8 </w:t>
      </w:r>
      <w:proofErr w:type="gramStart"/>
      <w:r>
        <w:rPr>
          <w:rStyle w:val="StyleUnderline"/>
          <w:rFonts w:asciiTheme="minorHAnsi" w:hAnsiTheme="minorHAnsi" w:cstheme="minorHAnsi"/>
        </w:rPr>
        <w:t>varsity</w:t>
      </w:r>
      <w:proofErr w:type="gramEnd"/>
      <w:r>
        <w:rPr>
          <w:rStyle w:val="StyleUnderline"/>
          <w:rFonts w:asciiTheme="minorHAnsi" w:hAnsiTheme="minorHAnsi" w:cstheme="minorHAnsi"/>
        </w:rPr>
        <w:t>.</w:t>
      </w:r>
      <w:r>
        <w:rPr>
          <w:rFonts w:asciiTheme="minorHAnsi" w:hAnsiTheme="minorHAnsi" w:cstheme="minorHAnsi"/>
          <w:sz w:val="14"/>
        </w:rPr>
        <w:t xml:space="preserve">” </w:t>
      </w:r>
      <w:r>
        <w:rPr>
          <w:rStyle w:val="StyleUnderline"/>
          <w:rFonts w:asciiTheme="minorHAnsi" w:hAnsiTheme="minorHAnsi" w:cstheme="minorHAnsi"/>
        </w:rPr>
        <w:t xml:space="preserve">Even more telling, “only nine schools reported that their black debaters won </w:t>
      </w:r>
      <w:r>
        <w:rPr>
          <w:rStyle w:val="Emphasis"/>
          <w:rFonts w:asciiTheme="minorHAnsi" w:hAnsiTheme="minorHAnsi" w:cstheme="minorHAnsi"/>
        </w:rPr>
        <w:t>speaker awards</w:t>
      </w:r>
      <w:r>
        <w:rPr>
          <w:rStyle w:val="StyleUnderline"/>
          <w:rFonts w:asciiTheme="minorHAnsi" w:hAnsiTheme="minorHAnsi" w:cstheme="minorHAnsi"/>
        </w:rPr>
        <w:t xml:space="preserve"> and only two schools reported that their black debaters frequently reached the </w:t>
      </w:r>
      <w:r>
        <w:rPr>
          <w:rStyle w:val="Emphasis"/>
          <w:rFonts w:asciiTheme="minorHAnsi" w:hAnsiTheme="minorHAnsi" w:cstheme="minorHAnsi"/>
        </w:rPr>
        <w:t>elimination rounds</w:t>
      </w:r>
      <w:r>
        <w:rPr>
          <w:rStyle w:val="StyleUnderline"/>
          <w:rFonts w:asciiTheme="minorHAnsi" w:hAnsiTheme="minorHAnsi" w:cstheme="minorHAnsi"/>
        </w:rPr>
        <w:t xml:space="preserve"> of large tournaments”</w:t>
      </w:r>
      <w:r>
        <w:rPr>
          <w:rFonts w:asciiTheme="minorHAnsi" w:hAnsiTheme="minorHAnsi" w:cstheme="minorHAnsi"/>
          <w:sz w:val="14"/>
        </w:rPr>
        <w:t xml:space="preserve"> (p. 80). </w:t>
      </w:r>
      <w:r>
        <w:rPr>
          <w:rStyle w:val="StyleUnderline"/>
          <w:rFonts w:asciiTheme="minorHAnsi" w:hAnsiTheme="minorHAnsi" w:cstheme="minorHAnsi"/>
        </w:rPr>
        <w:t xml:space="preserve">Under-represented debaters </w:t>
      </w:r>
      <w:r>
        <w:rPr>
          <w:rStyle w:val="Emphasis"/>
          <w:rFonts w:asciiTheme="minorHAnsi" w:hAnsiTheme="minorHAnsi" w:cstheme="minorHAnsi"/>
          <w:highlight w:val="green"/>
        </w:rPr>
        <w:t>must</w:t>
      </w:r>
      <w:r>
        <w:rPr>
          <w:rStyle w:val="StyleUnderline"/>
          <w:rFonts w:asciiTheme="minorHAnsi" w:hAnsiTheme="minorHAnsi" w:cstheme="minorHAnsi"/>
        </w:rPr>
        <w:t xml:space="preserve"> participate in a debate </w:t>
      </w:r>
      <w:r>
        <w:rPr>
          <w:rStyle w:val="Emphasis"/>
          <w:rFonts w:asciiTheme="minorHAnsi" w:hAnsiTheme="minorHAnsi" w:cstheme="minorHAnsi"/>
        </w:rPr>
        <w:t>structure</w:t>
      </w:r>
      <w:r>
        <w:rPr>
          <w:rStyle w:val="StyleUnderline"/>
          <w:rFonts w:asciiTheme="minorHAnsi" w:hAnsiTheme="minorHAnsi" w:cstheme="minorHAnsi"/>
        </w:rPr>
        <w:t xml:space="preserve"> and culture </w:t>
      </w:r>
      <w:r>
        <w:rPr>
          <w:rStyle w:val="Emphasis"/>
          <w:rFonts w:asciiTheme="minorHAnsi" w:hAnsiTheme="minorHAnsi" w:cstheme="minorHAnsi"/>
        </w:rPr>
        <w:t>formed</w:t>
      </w:r>
      <w:r>
        <w:rPr>
          <w:rStyle w:val="StyleUnderline"/>
          <w:rFonts w:asciiTheme="minorHAnsi" w:hAnsiTheme="minorHAnsi" w:cstheme="minorHAnsi"/>
        </w:rPr>
        <w:t xml:space="preserve"> by</w:t>
      </w:r>
      <w:r>
        <w:rPr>
          <w:rFonts w:asciiTheme="minorHAnsi" w:hAnsiTheme="minorHAnsi" w:cstheme="minorHAnsi"/>
          <w:u w:val="single"/>
        </w:rPr>
        <w:t xml:space="preserve"> the</w:t>
      </w:r>
      <w:r>
        <w:rPr>
          <w:rFonts w:asciiTheme="minorHAnsi" w:hAnsiTheme="minorHAnsi" w:cstheme="minorHAnsi"/>
          <w:sz w:val="14"/>
        </w:rPr>
        <w:t xml:space="preserve"> dominant group of </w:t>
      </w:r>
      <w:r>
        <w:rPr>
          <w:rStyle w:val="Emphasis"/>
          <w:rFonts w:asciiTheme="minorHAnsi" w:hAnsiTheme="minorHAnsi" w:cstheme="minorHAnsi"/>
        </w:rPr>
        <w:t>white</w:t>
      </w:r>
      <w:r>
        <w:rPr>
          <w:rStyle w:val="StyleUnderline"/>
          <w:rFonts w:asciiTheme="minorHAnsi" w:hAnsiTheme="minorHAnsi" w:cstheme="minorHAnsi"/>
        </w:rPr>
        <w:t xml:space="preserve"> coaches and debaters</w:t>
      </w:r>
      <w:r>
        <w:rPr>
          <w:rFonts w:asciiTheme="minorHAnsi" w:hAnsiTheme="minorHAnsi" w:cstheme="minorHAnsi"/>
          <w:sz w:val="14"/>
        </w:rPr>
        <w:t xml:space="preserve"> (Stepps &amp; Gardner, 2001; Stepp, 1997; Loge, 1990). </w:t>
      </w:r>
      <w:r>
        <w:rPr>
          <w:rStyle w:val="StyleUnderline"/>
          <w:rFonts w:asciiTheme="minorHAnsi" w:hAnsiTheme="minorHAnsi" w:cstheme="minorHAnsi"/>
        </w:rPr>
        <w:t>They must also</w:t>
      </w:r>
      <w:r>
        <w:rPr>
          <w:rFonts w:asciiTheme="minorHAnsi" w:hAnsiTheme="minorHAnsi" w:cstheme="minorHAnsi"/>
          <w:sz w:val="14"/>
        </w:rPr>
        <w:t xml:space="preserve"> participate </w:t>
      </w:r>
      <w:r>
        <w:rPr>
          <w:rStyle w:val="StyleUnderline"/>
          <w:rFonts w:asciiTheme="minorHAnsi" w:hAnsiTheme="minorHAnsi" w:cstheme="minorHAnsi"/>
        </w:rPr>
        <w:t>and</w:t>
      </w:r>
      <w:r>
        <w:rPr>
          <w:rFonts w:asciiTheme="minorHAnsi" w:hAnsiTheme="minorHAnsi" w:cstheme="minorHAnsi"/>
          <w:sz w:val="14"/>
        </w:rPr>
        <w:t xml:space="preserve"> </w:t>
      </w:r>
      <w:r>
        <w:rPr>
          <w:rStyle w:val="Emphasis"/>
          <w:rFonts w:asciiTheme="minorHAnsi" w:hAnsiTheme="minorHAnsi" w:cstheme="minorHAnsi"/>
          <w:highlight w:val="green"/>
        </w:rPr>
        <w:t>meet</w:t>
      </w:r>
      <w:r>
        <w:rPr>
          <w:rStyle w:val="StyleUnderline"/>
          <w:rFonts w:asciiTheme="minorHAnsi" w:hAnsiTheme="minorHAnsi" w:cstheme="minorHAnsi"/>
          <w:highlight w:val="green"/>
        </w:rPr>
        <w:t xml:space="preserve"> the linguistic</w:t>
      </w:r>
      <w:r>
        <w:rPr>
          <w:rStyle w:val="StyleUnderline"/>
          <w:rFonts w:asciiTheme="minorHAnsi" w:hAnsiTheme="minorHAnsi" w:cstheme="minorHAnsi"/>
        </w:rPr>
        <w:t xml:space="preserve"> stylistic </w:t>
      </w:r>
      <w:r>
        <w:rPr>
          <w:rStyle w:val="Emphasis"/>
          <w:rFonts w:asciiTheme="minorHAnsi" w:hAnsiTheme="minorHAnsi" w:cstheme="minorHAnsi"/>
          <w:highlight w:val="green"/>
        </w:rPr>
        <w:t>satisfaction of judges</w:t>
      </w:r>
      <w:r>
        <w:rPr>
          <w:rFonts w:asciiTheme="minorHAnsi" w:hAnsiTheme="minorHAnsi" w:cstheme="minorHAnsi"/>
          <w:sz w:val="14"/>
        </w:rPr>
        <w:t xml:space="preserve"> </w:t>
      </w:r>
      <w:r>
        <w:rPr>
          <w:rStyle w:val="StyleUnderline"/>
          <w:rFonts w:asciiTheme="minorHAnsi" w:hAnsiTheme="minorHAnsi" w:cstheme="minorHAnsi"/>
        </w:rPr>
        <w:t xml:space="preserve">that reflect the </w:t>
      </w:r>
      <w:r>
        <w:rPr>
          <w:rStyle w:val="Emphasis"/>
          <w:rFonts w:asciiTheme="minorHAnsi" w:hAnsiTheme="minorHAnsi" w:cstheme="minorHAnsi"/>
        </w:rPr>
        <w:t>latter population</w:t>
      </w:r>
      <w:r>
        <w:rPr>
          <w:rFonts w:asciiTheme="minorHAnsi" w:hAnsiTheme="minorHAnsi" w:cstheme="minorHAnsi"/>
          <w:sz w:val="14"/>
        </w:rPr>
        <w:t xml:space="preserve">. </w:t>
      </w:r>
      <w:r>
        <w:rPr>
          <w:rStyle w:val="StyleUnderline"/>
          <w:rFonts w:asciiTheme="minorHAnsi" w:hAnsiTheme="minorHAnsi" w:cstheme="minorHAnsi"/>
        </w:rPr>
        <w:t>It is here</w:t>
      </w:r>
      <w:r>
        <w:rPr>
          <w:rFonts w:asciiTheme="minorHAnsi" w:hAnsiTheme="minorHAnsi" w:cstheme="minorHAnsi"/>
          <w:sz w:val="14"/>
        </w:rPr>
        <w:t xml:space="preserve">, </w:t>
      </w:r>
      <w:r>
        <w:rPr>
          <w:rStyle w:val="StyleUnderline"/>
          <w:rFonts w:asciiTheme="minorHAnsi" w:hAnsiTheme="minorHAnsi" w:cstheme="minorHAnsi"/>
        </w:rPr>
        <w:t>in the realm</w:t>
      </w:r>
      <w:r>
        <w:rPr>
          <w:rFonts w:asciiTheme="minorHAnsi" w:hAnsiTheme="minorHAnsi" w:cstheme="minorHAnsi"/>
          <w:sz w:val="14"/>
        </w:rPr>
        <w:t xml:space="preserve"> of coaching, </w:t>
      </w:r>
      <w:r>
        <w:rPr>
          <w:rStyle w:val="StyleUnderline"/>
          <w:rFonts w:asciiTheme="minorHAnsi" w:hAnsiTheme="minorHAnsi" w:cstheme="minorHAnsi"/>
        </w:rPr>
        <w:t>competing</w:t>
      </w:r>
      <w:r>
        <w:rPr>
          <w:rFonts w:asciiTheme="minorHAnsi" w:hAnsiTheme="minorHAnsi" w:cstheme="minorHAnsi"/>
          <w:sz w:val="14"/>
        </w:rPr>
        <w:t xml:space="preserve">, </w:t>
      </w:r>
      <w:r>
        <w:rPr>
          <w:rStyle w:val="StyleUnderline"/>
          <w:rFonts w:asciiTheme="minorHAnsi" w:hAnsiTheme="minorHAnsi" w:cstheme="minorHAnsi"/>
        </w:rPr>
        <w:t>and being judged</w:t>
      </w:r>
      <w:r>
        <w:rPr>
          <w:rFonts w:asciiTheme="minorHAnsi" w:hAnsiTheme="minorHAnsi" w:cstheme="minorHAnsi"/>
          <w:sz w:val="14"/>
        </w:rPr>
        <w:t xml:space="preserve">, both in and outside of </w:t>
      </w:r>
      <w:r>
        <w:rPr>
          <w:rStyle w:val="StyleUnderline"/>
          <w:rFonts w:asciiTheme="minorHAnsi" w:hAnsiTheme="minorHAnsi" w:cstheme="minorHAnsi"/>
        </w:rPr>
        <w:t>the activity</w:t>
      </w:r>
      <w:r>
        <w:rPr>
          <w:rFonts w:asciiTheme="minorHAnsi" w:hAnsiTheme="minorHAnsi" w:cstheme="minorHAnsi"/>
          <w:sz w:val="14"/>
        </w:rPr>
        <w:t xml:space="preserve">, that there </w:t>
      </w:r>
      <w:r>
        <w:rPr>
          <w:rStyle w:val="StyleUnderline"/>
          <w:rFonts w:asciiTheme="minorHAnsi" w:hAnsiTheme="minorHAnsi" w:cstheme="minorHAnsi"/>
        </w:rPr>
        <w:t xml:space="preserve">lies a point of </w:t>
      </w:r>
      <w:r>
        <w:rPr>
          <w:rStyle w:val="Emphasis"/>
          <w:rFonts w:asciiTheme="minorHAnsi" w:hAnsiTheme="minorHAnsi" w:cstheme="minorHAnsi"/>
        </w:rPr>
        <w:t>contention</w:t>
      </w:r>
      <w:r>
        <w:rPr>
          <w:rFonts w:asciiTheme="minorHAnsi" w:hAnsiTheme="minorHAnsi" w:cstheme="minorHAnsi"/>
          <w:sz w:val="14"/>
        </w:rPr>
        <w:t xml:space="preserve"> that raised the sands of discord </w:t>
      </w:r>
      <w:r>
        <w:rPr>
          <w:rStyle w:val="StyleUnderline"/>
          <w:rFonts w:asciiTheme="minorHAnsi" w:hAnsiTheme="minorHAnsi" w:cstheme="minorHAnsi"/>
        </w:rPr>
        <w:t xml:space="preserve">in reaction to </w:t>
      </w:r>
      <w:r>
        <w:rPr>
          <w:rStyle w:val="Emphasis"/>
          <w:rFonts w:asciiTheme="minorHAnsi" w:hAnsiTheme="minorHAnsi" w:cstheme="minorHAnsi"/>
        </w:rPr>
        <w:t>Black rhetoric</w:t>
      </w:r>
      <w:r>
        <w:rPr>
          <w:rFonts w:asciiTheme="minorHAnsi" w:hAnsiTheme="minorHAnsi" w:cstheme="minorHAnsi"/>
          <w:sz w:val="14"/>
        </w:rPr>
        <w:t xml:space="preserve"> by white media. </w:t>
      </w:r>
      <w:r>
        <w:rPr>
          <w:rStyle w:val="StyleUnderline"/>
          <w:rFonts w:asciiTheme="minorHAnsi" w:hAnsiTheme="minorHAnsi" w:cstheme="minorHAnsi"/>
        </w:rPr>
        <w:t>Competitors</w:t>
      </w:r>
      <w:r>
        <w:rPr>
          <w:rFonts w:asciiTheme="minorHAnsi" w:hAnsiTheme="minorHAnsi" w:cstheme="minorHAnsi"/>
          <w:sz w:val="14"/>
        </w:rPr>
        <w:t xml:space="preserve"> in ICFD </w:t>
      </w:r>
      <w:r>
        <w:rPr>
          <w:rStyle w:val="StyleUnderline"/>
          <w:rFonts w:asciiTheme="minorHAnsi" w:hAnsiTheme="minorHAnsi" w:cstheme="minorHAnsi"/>
        </w:rPr>
        <w:t xml:space="preserve">enter the activity fully aware of the language component but </w:t>
      </w:r>
      <w:r>
        <w:rPr>
          <w:rStyle w:val="Emphasis"/>
          <w:rFonts w:asciiTheme="minorHAnsi" w:hAnsiTheme="minorHAnsi" w:cstheme="minorHAnsi"/>
        </w:rPr>
        <w:t>minority students</w:t>
      </w:r>
      <w:r>
        <w:rPr>
          <w:rStyle w:val="StyleUnderline"/>
          <w:rFonts w:asciiTheme="minorHAnsi" w:hAnsiTheme="minorHAnsi" w:cstheme="minorHAnsi"/>
        </w:rPr>
        <w:t xml:space="preserve"> quickly find themselves to be </w:t>
      </w:r>
      <w:r>
        <w:rPr>
          <w:rStyle w:val="Emphasis"/>
          <w:rFonts w:asciiTheme="minorHAnsi" w:hAnsiTheme="minorHAnsi" w:cstheme="minorHAnsi"/>
        </w:rPr>
        <w:t>few in numbers</w:t>
      </w:r>
      <w:r>
        <w:rPr>
          <w:rFonts w:asciiTheme="minorHAnsi" w:hAnsiTheme="minorHAnsi" w:cstheme="minorHAnsi"/>
          <w:sz w:val="14"/>
        </w:rPr>
        <w:t xml:space="preserve">. </w:t>
      </w:r>
      <w:r>
        <w:rPr>
          <w:rStyle w:val="Emphasis"/>
          <w:rFonts w:asciiTheme="minorHAnsi" w:hAnsiTheme="minorHAnsi" w:cstheme="minorHAnsi"/>
          <w:highlight w:val="green"/>
        </w:rPr>
        <w:t>This</w:t>
      </w:r>
      <w:r>
        <w:rPr>
          <w:rStyle w:val="Emphasis"/>
          <w:rFonts w:asciiTheme="minorHAnsi" w:hAnsiTheme="minorHAnsi" w:cstheme="minorHAnsi"/>
        </w:rPr>
        <w:t xml:space="preserve"> activity </w:t>
      </w:r>
      <w:r>
        <w:rPr>
          <w:rStyle w:val="Emphasis"/>
          <w:rFonts w:asciiTheme="minorHAnsi" w:hAnsiTheme="minorHAnsi" w:cstheme="minorHAnsi"/>
          <w:highlight w:val="green"/>
        </w:rPr>
        <w:t>allows for a competitive edge</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that rests</w:t>
      </w:r>
      <w:r>
        <w:rPr>
          <w:rFonts w:asciiTheme="minorHAnsi" w:hAnsiTheme="minorHAnsi" w:cstheme="minorHAnsi"/>
          <w:sz w:val="14"/>
        </w:rPr>
        <w:t xml:space="preserve"> in large part, </w:t>
      </w:r>
      <w:r>
        <w:rPr>
          <w:rStyle w:val="Emphasis"/>
          <w:rFonts w:asciiTheme="minorHAnsi" w:hAnsiTheme="minorHAnsi" w:cstheme="minorHAnsi"/>
          <w:highlight w:val="green"/>
        </w:rPr>
        <w:t>on the</w:t>
      </w:r>
      <w:r>
        <w:rPr>
          <w:rFonts w:asciiTheme="minorHAnsi" w:hAnsiTheme="minorHAnsi" w:cstheme="minorHAnsi"/>
          <w:sz w:val="14"/>
        </w:rPr>
        <w:t xml:space="preserve"> effective </w:t>
      </w:r>
      <w:r>
        <w:rPr>
          <w:rStyle w:val="Emphasis"/>
          <w:rFonts w:asciiTheme="minorHAnsi" w:hAnsiTheme="minorHAnsi" w:cstheme="minorHAnsi"/>
          <w:highlight w:val="green"/>
        </w:rPr>
        <w:t>use of</w:t>
      </w:r>
      <w:r>
        <w:rPr>
          <w:rStyle w:val="StyleUnderline"/>
          <w:rFonts w:asciiTheme="minorHAnsi" w:hAnsiTheme="minorHAnsi" w:cstheme="minorHAnsi"/>
        </w:rPr>
        <w:t xml:space="preserve"> </w:t>
      </w:r>
      <w:r>
        <w:rPr>
          <w:rStyle w:val="Emphasis"/>
          <w:rFonts w:asciiTheme="minorHAnsi" w:hAnsiTheme="minorHAnsi" w:cstheme="minorHAnsi"/>
          <w:highlight w:val="green"/>
        </w:rPr>
        <w:t>standard</w:t>
      </w:r>
      <w:r>
        <w:rPr>
          <w:rStyle w:val="StyleUnderline"/>
          <w:rFonts w:asciiTheme="minorHAnsi" w:hAnsiTheme="minorHAnsi" w:cstheme="minorHAnsi"/>
        </w:rPr>
        <w:t xml:space="preserve">ized American </w:t>
      </w:r>
      <w:r>
        <w:rPr>
          <w:rStyle w:val="Emphasis"/>
          <w:rFonts w:asciiTheme="minorHAnsi" w:hAnsiTheme="minorHAnsi" w:cstheme="minorHAnsi"/>
          <w:highlight w:val="green"/>
        </w:rPr>
        <w:t>English</w:t>
      </w:r>
      <w:r>
        <w:rPr>
          <w:rFonts w:asciiTheme="minorHAnsi" w:hAnsiTheme="minorHAnsi" w:cstheme="minorHAnsi"/>
          <w:sz w:val="14"/>
        </w:rPr>
        <w:t xml:space="preserve"> or the status quo of American speech. The status quo, however, represents a recycling of ideologies that reflect high value on the skillful use of standardized American English that is </w:t>
      </w:r>
      <w:r>
        <w:rPr>
          <w:rStyle w:val="StyleUnderline"/>
          <w:rFonts w:asciiTheme="minorHAnsi" w:hAnsiTheme="minorHAnsi" w:cstheme="minorHAnsi"/>
          <w:highlight w:val="green"/>
        </w:rPr>
        <w:t>steeped in</w:t>
      </w:r>
      <w:r>
        <w:rPr>
          <w:rStyle w:val="StyleUnderline"/>
          <w:rFonts w:asciiTheme="minorHAnsi" w:hAnsiTheme="minorHAnsi" w:cstheme="minorHAnsi"/>
        </w:rPr>
        <w:t xml:space="preserve"> </w:t>
      </w:r>
      <w:r>
        <w:rPr>
          <w:rFonts w:asciiTheme="minorHAnsi" w:hAnsiTheme="minorHAnsi" w:cstheme="minorHAnsi"/>
          <w:u w:val="single"/>
        </w:rPr>
        <w:t>race</w:t>
      </w:r>
      <w:r>
        <w:rPr>
          <w:rFonts w:asciiTheme="minorHAnsi" w:hAnsiTheme="minorHAnsi" w:cstheme="minorHAnsi"/>
          <w:sz w:val="14"/>
        </w:rPr>
        <w:t xml:space="preserve"> and class </w:t>
      </w:r>
      <w:r>
        <w:rPr>
          <w:rStyle w:val="Emphasis"/>
          <w:rFonts w:asciiTheme="minorHAnsi" w:hAnsiTheme="minorHAnsi" w:cstheme="minorHAnsi"/>
          <w:highlight w:val="green"/>
        </w:rPr>
        <w:t>bias</w:t>
      </w:r>
      <w:r>
        <w:rPr>
          <w:rFonts w:asciiTheme="minorHAnsi" w:hAnsiTheme="minorHAnsi" w:cstheme="minorHAnsi"/>
          <w:sz w:val="14"/>
        </w:rPr>
        <w:t xml:space="preserve">. In consideration of the bias that rests as the foundation of standardized American English it is necessary to investigate the inextricably linked role of language identity and subsequent language attitudes as it relates to these </w:t>
      </w:r>
      <w:r>
        <w:rPr>
          <w:rStyle w:val="StyleUnderline"/>
          <w:rFonts w:asciiTheme="minorHAnsi" w:hAnsiTheme="minorHAnsi" w:cstheme="minorHAnsi"/>
        </w:rPr>
        <w:t>students’</w:t>
      </w:r>
      <w:r>
        <w:rPr>
          <w:rFonts w:asciiTheme="minorHAnsi" w:hAnsiTheme="minorHAnsi" w:cstheme="minorHAnsi"/>
          <w:sz w:val="14"/>
        </w:rPr>
        <w:t xml:space="preserve"> experiences in </w:t>
      </w:r>
      <w:r>
        <w:rPr>
          <w:rStyle w:val="StyleUnderline"/>
          <w:rFonts w:asciiTheme="minorHAnsi" w:hAnsiTheme="minorHAnsi" w:cstheme="minorHAnsi"/>
        </w:rPr>
        <w:t>competing with a language that may not be</w:t>
      </w:r>
      <w:r>
        <w:rPr>
          <w:rFonts w:asciiTheme="minorHAnsi" w:hAnsiTheme="minorHAnsi" w:cstheme="minorHAnsi"/>
          <w:sz w:val="14"/>
        </w:rPr>
        <w:t xml:space="preserve"> culturally</w:t>
      </w:r>
      <w:r>
        <w:rPr>
          <w:rStyle w:val="StyleUnderline"/>
          <w:rFonts w:asciiTheme="minorHAnsi" w:hAnsiTheme="minorHAnsi" w:cstheme="minorHAnsi"/>
        </w:rPr>
        <w:t xml:space="preserve"> their own</w:t>
      </w:r>
      <w:r>
        <w:rPr>
          <w:rFonts w:asciiTheme="minorHAnsi" w:hAnsiTheme="minorHAnsi" w:cstheme="minorHAnsi"/>
          <w:sz w:val="14"/>
        </w:rPr>
        <w:t xml:space="preserve">. </w:t>
      </w:r>
    </w:p>
    <w:p w14:paraId="3D78B6F9" w14:textId="77777777" w:rsidR="00540DCA" w:rsidRDefault="00540DCA" w:rsidP="00540DCA">
      <w:pPr>
        <w:rPr>
          <w:rFonts w:asciiTheme="minorHAnsi" w:hAnsiTheme="minorHAnsi" w:cstheme="minorHAnsi"/>
        </w:rPr>
      </w:pPr>
    </w:p>
    <w:p w14:paraId="5B105316"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 xml:space="preserve">Our representation and rhetoric </w:t>
      </w:r>
      <w:proofErr w:type="gramStart"/>
      <w:r w:rsidRPr="00006386">
        <w:rPr>
          <w:rFonts w:asciiTheme="minorHAnsi" w:hAnsiTheme="minorHAnsi" w:cstheme="minorHAnsi"/>
          <w:bCs/>
        </w:rPr>
        <w:t>transcends</w:t>
      </w:r>
      <w:proofErr w:type="gramEnd"/>
      <w:r w:rsidRPr="00006386">
        <w:rPr>
          <w:rFonts w:asciiTheme="minorHAnsi" w:hAnsiTheme="minorHAnsi" w:cstheme="minorHAnsi"/>
          <w:bCs/>
        </w:rPr>
        <w:t xml:space="preserve"> our linguistic subjectivity and fosters </w:t>
      </w:r>
      <w:r w:rsidRPr="00006386">
        <w:rPr>
          <w:rFonts w:asciiTheme="minorHAnsi" w:hAnsiTheme="minorHAnsi" w:cstheme="minorHAnsi"/>
          <w:bCs/>
          <w:u w:val="single"/>
        </w:rPr>
        <w:t>communities</w:t>
      </w:r>
      <w:r w:rsidRPr="00006386">
        <w:rPr>
          <w:rFonts w:asciiTheme="minorHAnsi" w:hAnsiTheme="minorHAnsi" w:cstheme="minorHAnsi"/>
          <w:bCs/>
        </w:rPr>
        <w:t xml:space="preserve"> of </w:t>
      </w:r>
      <w:r w:rsidRPr="00006386">
        <w:rPr>
          <w:rFonts w:asciiTheme="minorHAnsi" w:hAnsiTheme="minorHAnsi" w:cstheme="minorHAnsi"/>
          <w:bCs/>
          <w:u w:val="single"/>
        </w:rPr>
        <w:t>difference</w:t>
      </w:r>
      <w:r w:rsidRPr="00006386">
        <w:rPr>
          <w:rFonts w:asciiTheme="minorHAnsi" w:hAnsiTheme="minorHAnsi" w:cstheme="minorHAnsi"/>
          <w:bCs/>
        </w:rPr>
        <w:t>.</w:t>
      </w:r>
      <w:r w:rsidRPr="00006386">
        <w:rPr>
          <w:rFonts w:asciiTheme="minorHAnsi" w:hAnsiTheme="minorHAnsi" w:cstheme="minorHAnsi"/>
          <w:bCs/>
          <w:u w:val="single"/>
        </w:rPr>
        <w:t xml:space="preserve"> </w:t>
      </w:r>
      <w:r w:rsidRPr="00006386">
        <w:rPr>
          <w:rFonts w:asciiTheme="minorHAnsi" w:hAnsiTheme="minorHAnsi" w:cstheme="minorHAnsi"/>
          <w:bCs/>
        </w:rPr>
        <w:t>The medium of communicable ideas comes prior to a mutual understanding of content.</w:t>
      </w:r>
    </w:p>
    <w:p w14:paraId="1C504AA9" w14:textId="77777777" w:rsidR="00540DCA" w:rsidRDefault="00540DCA" w:rsidP="00540DCA">
      <w:pPr>
        <w:rPr>
          <w:rFonts w:asciiTheme="minorHAnsi" w:hAnsiTheme="minorHAnsi" w:cstheme="minorHAnsi"/>
        </w:rPr>
      </w:pPr>
      <w:r>
        <w:rPr>
          <w:rStyle w:val="Style13ptBold"/>
          <w:rFonts w:asciiTheme="minorHAnsi" w:hAnsiTheme="minorHAnsi" w:cstheme="minorHAnsi"/>
        </w:rPr>
        <w:t>Vivian 04</w:t>
      </w:r>
      <w:r>
        <w:rPr>
          <w:rFonts w:asciiTheme="minorHAnsi" w:hAnsiTheme="minorHAnsi" w:cstheme="minorHAnsi"/>
        </w:rPr>
        <w:t xml:space="preserve"> [Bradford, </w:t>
      </w:r>
      <w:r>
        <w:rPr>
          <w:rFonts w:asciiTheme="minorHAnsi" w:hAnsiTheme="minorHAnsi" w:cstheme="minorHAnsi"/>
          <w:i/>
        </w:rPr>
        <w:t>Being Made Strange: Rhetoric Beyond Representation</w:t>
      </w:r>
      <w:r>
        <w:rPr>
          <w:rFonts w:asciiTheme="minorHAnsi" w:hAnsiTheme="minorHAnsi" w:cstheme="minorHAnsi"/>
        </w:rPr>
        <w:t>, pp.</w:t>
      </w:r>
      <w:r>
        <w:rPr>
          <w:rFonts w:asciiTheme="minorHAnsi" w:hAnsiTheme="minorHAnsi" w:cstheme="minorHAnsi"/>
          <w:i/>
        </w:rPr>
        <w:t xml:space="preserve"> </w:t>
      </w:r>
      <w:r>
        <w:rPr>
          <w:rFonts w:asciiTheme="minorHAnsi" w:hAnsiTheme="minorHAnsi" w:cstheme="minorHAnsi"/>
        </w:rPr>
        <w:t>76-7//ak47]</w:t>
      </w:r>
    </w:p>
    <w:p w14:paraId="4F4CFCCD" w14:textId="77777777" w:rsidR="00540DCA" w:rsidRDefault="00540DCA" w:rsidP="00540DCA">
      <w:pPr>
        <w:rPr>
          <w:rFonts w:asciiTheme="minorHAnsi" w:hAnsiTheme="minorHAnsi" w:cstheme="minorHAnsi"/>
          <w:sz w:val="8"/>
        </w:rPr>
      </w:pPr>
      <w:r>
        <w:rPr>
          <w:rStyle w:val="StyleUnderline"/>
          <w:rFonts w:asciiTheme="minorHAnsi" w:hAnsiTheme="minorHAnsi" w:cstheme="minorHAnsi"/>
        </w:rPr>
        <w:t>The practices by which rhetoric has been defined</w:t>
      </w:r>
      <w:r>
        <w:rPr>
          <w:rFonts w:asciiTheme="minorHAnsi" w:hAnsiTheme="minorHAnsi" w:cstheme="minorHAnsi"/>
          <w:sz w:val="8"/>
        </w:rPr>
        <w:t xml:space="preserve">—overwhelmingly </w:t>
      </w:r>
      <w:r>
        <w:rPr>
          <w:rStyle w:val="StyleUnderline"/>
          <w:rFonts w:asciiTheme="minorHAnsi" w:hAnsiTheme="minorHAnsi" w:cstheme="minorHAnsi"/>
        </w:rPr>
        <w:t>as</w:t>
      </w:r>
      <w:r>
        <w:rPr>
          <w:rFonts w:asciiTheme="minorHAnsi" w:hAnsiTheme="minorHAnsi" w:cstheme="minorHAnsi"/>
          <w:sz w:val="8"/>
        </w:rPr>
        <w:t xml:space="preserve"> persuasion or </w:t>
      </w:r>
      <w:r>
        <w:rPr>
          <w:rStyle w:val="StyleUnderline"/>
          <w:rFonts w:asciiTheme="minorHAnsi" w:hAnsiTheme="minorHAnsi" w:cstheme="minorHAnsi"/>
          <w:highlight w:val="green"/>
        </w:rPr>
        <w:t>argumentation</w:t>
      </w:r>
      <w:r>
        <w:rPr>
          <w:rFonts w:asciiTheme="minorHAnsi" w:hAnsiTheme="minorHAnsi" w:cstheme="minorHAnsi"/>
          <w:sz w:val="8"/>
        </w:rPr>
        <w:t>—</w:t>
      </w:r>
      <w:r>
        <w:rPr>
          <w:rStyle w:val="StyleUnderline"/>
          <w:rFonts w:asciiTheme="minorHAnsi" w:hAnsiTheme="minorHAnsi" w:cstheme="minorHAnsi"/>
          <w:highlight w:val="green"/>
        </w:rPr>
        <w:t>reflect</w:t>
      </w:r>
      <w:r>
        <w:rPr>
          <w:rFonts w:asciiTheme="minorHAnsi" w:hAnsiTheme="minorHAnsi" w:cstheme="minorHAnsi"/>
          <w:sz w:val="8"/>
        </w:rPr>
        <w:t xml:space="preserve"> its original basis in these</w:t>
      </w:r>
      <w:r>
        <w:rPr>
          <w:rStyle w:val="Emphasis"/>
          <w:rFonts w:asciiTheme="minorHAnsi" w:hAnsiTheme="minorHAnsi" w:cstheme="minorHAnsi"/>
        </w:rPr>
        <w:t xml:space="preserve"> </w:t>
      </w:r>
      <w:r>
        <w:rPr>
          <w:rStyle w:val="Emphasis"/>
          <w:rFonts w:asciiTheme="minorHAnsi" w:hAnsiTheme="minorHAnsi" w:cstheme="minorHAnsi"/>
          <w:highlight w:val="green"/>
        </w:rPr>
        <w:t>metaphysical assumptions</w:t>
      </w:r>
      <w:r>
        <w:rPr>
          <w:rStyle w:val="StyleUnderline"/>
          <w:rFonts w:asciiTheme="minorHAnsi" w:hAnsiTheme="minorHAnsi" w:cstheme="minorHAnsi"/>
          <w:highlight w:val="green"/>
        </w:rPr>
        <w:t xml:space="preserve"> about</w:t>
      </w:r>
      <w:r>
        <w:rPr>
          <w:rStyle w:val="StyleUnderline"/>
          <w:rFonts w:asciiTheme="minorHAnsi" w:hAnsiTheme="minorHAnsi" w:cstheme="minorHAnsi"/>
        </w:rPr>
        <w:t xml:space="preserve"> speech, communication, and meaning. The goal of</w:t>
      </w:r>
      <w:r>
        <w:rPr>
          <w:rFonts w:asciiTheme="minorHAnsi" w:hAnsiTheme="minorHAnsi" w:cstheme="minorHAnsi"/>
          <w:sz w:val="8"/>
        </w:rPr>
        <w:t xml:space="preserve"> persuading or </w:t>
      </w:r>
      <w:r>
        <w:rPr>
          <w:rStyle w:val="StyleUnderline"/>
          <w:rFonts w:asciiTheme="minorHAnsi" w:hAnsiTheme="minorHAnsi" w:cstheme="minorHAnsi"/>
        </w:rPr>
        <w:t>arguing is inexplicable without some notion of</w:t>
      </w:r>
      <w:r>
        <w:rPr>
          <w:rFonts w:asciiTheme="minorHAnsi" w:hAnsiTheme="minorHAnsi" w:cstheme="minorHAnsi"/>
          <w:sz w:val="8"/>
        </w:rPr>
        <w:t xml:space="preserve"> persuasive or argumentative intent. Perfect conformity with one’s intentions is seldom, if ever, achieved in rhetorical practice; yet it remains the ideal possibility upon which notions of persuasion or argumentation are predicated. The more one’s listeners agree with the logic of one’s appeals, the more they have been persuaded. Because of the </w:t>
      </w:r>
      <w:r>
        <w:rPr>
          <w:rStyle w:val="StyleUnderline"/>
          <w:rFonts w:asciiTheme="minorHAnsi" w:hAnsiTheme="minorHAnsi" w:cstheme="minorHAnsi"/>
        </w:rPr>
        <w:t>equivalence between intention and persuasion</w:t>
      </w:r>
      <w:r>
        <w:rPr>
          <w:rFonts w:asciiTheme="minorHAnsi" w:hAnsiTheme="minorHAnsi" w:cstheme="minorHAnsi"/>
          <w:sz w:val="8"/>
        </w:rPr>
        <w:t xml:space="preserve"> or argumentation, rhetorical criticism invariably evaluates either the immediate or delayed outcome of a rhetorical act in relation to the critic’s estimation of its intended effects. In 1925, Herbert </w:t>
      </w:r>
      <w:proofErr w:type="spellStart"/>
      <w:r>
        <w:rPr>
          <w:rFonts w:asciiTheme="minorHAnsi" w:hAnsiTheme="minorHAnsi" w:cstheme="minorHAnsi"/>
          <w:sz w:val="8"/>
        </w:rPr>
        <w:t>Wichelns’s</w:t>
      </w:r>
      <w:proofErr w:type="spellEnd"/>
      <w:r>
        <w:rPr>
          <w:rFonts w:asciiTheme="minorHAnsi" w:hAnsiTheme="minorHAnsi" w:cstheme="minorHAnsi"/>
          <w:sz w:val="8"/>
        </w:rPr>
        <w:t xml:space="preserve"> (1993) assertion that </w:t>
      </w:r>
      <w:r>
        <w:rPr>
          <w:rStyle w:val="StyleUnderline"/>
          <w:rFonts w:asciiTheme="minorHAnsi" w:hAnsiTheme="minorHAnsi" w:cstheme="minorHAnsi"/>
        </w:rPr>
        <w:t>rhetorical criticism must measure</w:t>
      </w:r>
      <w:r>
        <w:rPr>
          <w:rFonts w:asciiTheme="minorHAnsi" w:hAnsiTheme="minorHAnsi" w:cstheme="minorHAnsi"/>
          <w:sz w:val="8"/>
        </w:rPr>
        <w:t xml:space="preserve"> the </w:t>
      </w:r>
      <w:r>
        <w:rPr>
          <w:rStyle w:val="StyleUnderline"/>
          <w:rFonts w:asciiTheme="minorHAnsi" w:hAnsiTheme="minorHAnsi" w:cstheme="minorHAnsi"/>
        </w:rPr>
        <w:t>effects</w:t>
      </w:r>
      <w:r>
        <w:rPr>
          <w:rFonts w:asciiTheme="minorHAnsi" w:hAnsiTheme="minorHAnsi" w:cstheme="minorHAnsi"/>
          <w:sz w:val="8"/>
        </w:rPr>
        <w:t xml:space="preserve"> of a discourse </w:t>
      </w:r>
      <w:r>
        <w:rPr>
          <w:rStyle w:val="StyleUnderline"/>
          <w:rFonts w:asciiTheme="minorHAnsi" w:hAnsiTheme="minorHAnsi" w:cstheme="minorHAnsi"/>
        </w:rPr>
        <w:t>rather than</w:t>
      </w:r>
      <w:r>
        <w:rPr>
          <w:rFonts w:asciiTheme="minorHAnsi" w:hAnsiTheme="minorHAnsi" w:cstheme="minorHAnsi"/>
          <w:sz w:val="8"/>
        </w:rPr>
        <w:t xml:space="preserve"> its </w:t>
      </w:r>
      <w:r>
        <w:rPr>
          <w:rStyle w:val="StyleUnderline"/>
          <w:rFonts w:asciiTheme="minorHAnsi" w:hAnsiTheme="minorHAnsi" w:cstheme="minorHAnsi"/>
        </w:rPr>
        <w:t>literary qualities</w:t>
      </w:r>
      <w:r>
        <w:rPr>
          <w:rFonts w:asciiTheme="minorHAnsi" w:hAnsiTheme="minorHAnsi" w:cstheme="minorHAnsi"/>
          <w:sz w:val="8"/>
        </w:rPr>
        <w:t xml:space="preserve">, regarded as a crucial innovation by contemporary rhetorical scholars, </w:t>
      </w:r>
      <w:r>
        <w:rPr>
          <w:rStyle w:val="StyleUnderline"/>
          <w:rFonts w:asciiTheme="minorHAnsi" w:hAnsiTheme="minorHAnsi" w:cstheme="minorHAnsi"/>
        </w:rPr>
        <w:t>oriented the modern study of rhetoric according to the success or failure of persuasive intent. By this logic,</w:t>
      </w:r>
      <w:r>
        <w:rPr>
          <w:rFonts w:asciiTheme="minorHAnsi" w:hAnsiTheme="minorHAnsi" w:cstheme="minorHAnsi"/>
          <w:sz w:val="8"/>
        </w:rPr>
        <w:t xml:space="preserve"> delayed rhetorical effects are essentially compensatory, typically falling outside the purview of the rhetor’s persuasive, and seemingly transparent, intentions. Whether one defines it as persuasion or </w:t>
      </w:r>
      <w:r>
        <w:rPr>
          <w:rStyle w:val="StyleUnderline"/>
          <w:rFonts w:asciiTheme="minorHAnsi" w:hAnsiTheme="minorHAnsi" w:cstheme="minorHAnsi"/>
        </w:rPr>
        <w:t>argumentation</w:t>
      </w:r>
      <w:r>
        <w:rPr>
          <w:rFonts w:asciiTheme="minorHAnsi" w:hAnsiTheme="minorHAnsi" w:cstheme="minorHAnsi"/>
          <w:sz w:val="8"/>
        </w:rPr>
        <w:t xml:space="preserve">, rhetoric </w:t>
      </w:r>
      <w:r>
        <w:rPr>
          <w:rStyle w:val="StyleUnderline"/>
          <w:rFonts w:asciiTheme="minorHAnsi" w:hAnsiTheme="minorHAnsi" w:cstheme="minorHAnsi"/>
        </w:rPr>
        <w:t>functions essentially as</w:t>
      </w:r>
      <w:r>
        <w:rPr>
          <w:rFonts w:asciiTheme="minorHAnsi" w:hAnsiTheme="minorHAnsi" w:cstheme="minorHAnsi"/>
          <w:sz w:val="8"/>
        </w:rPr>
        <w:t xml:space="preserve"> an extension of subjective intentions, which, in turn, depend upon the notion of a concept or </w:t>
      </w:r>
      <w:r>
        <w:rPr>
          <w:rStyle w:val="Emphasis"/>
          <w:rFonts w:asciiTheme="minorHAnsi" w:hAnsiTheme="minorHAnsi" w:cstheme="minorHAnsi"/>
          <w:highlight w:val="green"/>
        </w:rPr>
        <w:t>meaning independent of language.</w:t>
      </w:r>
      <w:r>
        <w:rPr>
          <w:rFonts w:asciiTheme="minorHAnsi" w:hAnsiTheme="minorHAnsi" w:cstheme="minorHAnsi"/>
          <w:sz w:val="8"/>
        </w:rPr>
        <w:t xml:space="preserve"> The extent of these remarks can be reduced to the observation that the active voice dominates conceptions of rhetoric even in the present day. </w:t>
      </w:r>
      <w:r>
        <w:rPr>
          <w:rStyle w:val="StyleUnderline"/>
          <w:rFonts w:asciiTheme="minorHAnsi" w:hAnsiTheme="minorHAnsi" w:cstheme="minorHAnsi"/>
        </w:rPr>
        <w:t>The categories of</w:t>
      </w:r>
      <w:r>
        <w:rPr>
          <w:rFonts w:asciiTheme="minorHAnsi" w:hAnsiTheme="minorHAnsi" w:cstheme="minorHAnsi"/>
          <w:sz w:val="8"/>
        </w:rPr>
        <w:t xml:space="preserve"> persuasion or </w:t>
      </w:r>
      <w:r>
        <w:rPr>
          <w:rStyle w:val="StyleUnderline"/>
          <w:rFonts w:asciiTheme="minorHAnsi" w:hAnsiTheme="minorHAnsi" w:cstheme="minorHAnsi"/>
        </w:rPr>
        <w:t xml:space="preserve">argumentation suggest </w:t>
      </w:r>
      <w:r>
        <w:rPr>
          <w:rStyle w:val="StyleUnderline"/>
          <w:rFonts w:asciiTheme="minorHAnsi" w:hAnsiTheme="minorHAnsi" w:cstheme="minorHAnsi"/>
          <w:highlight w:val="green"/>
        </w:rPr>
        <w:t>the activity of a subject upon</w:t>
      </w:r>
      <w:r>
        <w:rPr>
          <w:rFonts w:asciiTheme="minorHAnsi" w:hAnsiTheme="minorHAnsi" w:cstheme="minorHAnsi"/>
          <w:sz w:val="8"/>
        </w:rPr>
        <w:t xml:space="preserve"> his or </w:t>
      </w:r>
      <w:r>
        <w:rPr>
          <w:rStyle w:val="StyleUnderline"/>
          <w:rFonts w:asciiTheme="minorHAnsi" w:hAnsiTheme="minorHAnsi" w:cstheme="minorHAnsi"/>
        </w:rPr>
        <w:t xml:space="preserve">her listeners, of </w:t>
      </w:r>
      <w:r>
        <w:rPr>
          <w:rStyle w:val="StyleUnderline"/>
          <w:rFonts w:asciiTheme="minorHAnsi" w:hAnsiTheme="minorHAnsi" w:cstheme="minorHAnsi"/>
          <w:highlight w:val="green"/>
        </w:rPr>
        <w:t>objects</w:t>
      </w:r>
      <w:r>
        <w:rPr>
          <w:rStyle w:val="StyleUnderline"/>
          <w:rFonts w:asciiTheme="minorHAnsi" w:hAnsiTheme="minorHAnsi" w:cstheme="minorHAnsi"/>
        </w:rPr>
        <w:t xml:space="preserve"> that receive the intended action</w:t>
      </w:r>
      <w:r>
        <w:rPr>
          <w:rFonts w:asciiTheme="minorHAnsi" w:hAnsiTheme="minorHAnsi" w:cstheme="minorHAnsi"/>
          <w:sz w:val="8"/>
        </w:rPr>
        <w:t xml:space="preserve"> of a subject. </w:t>
      </w:r>
      <w:r>
        <w:rPr>
          <w:rStyle w:val="StyleUnderline"/>
          <w:rFonts w:asciiTheme="minorHAnsi" w:hAnsiTheme="minorHAnsi" w:cstheme="minorHAnsi"/>
        </w:rPr>
        <w:t>The exclusive value of speech</w:t>
      </w:r>
      <w:r>
        <w:rPr>
          <w:rFonts w:asciiTheme="minorHAnsi" w:hAnsiTheme="minorHAnsi" w:cstheme="minorHAnsi"/>
          <w:sz w:val="8"/>
        </w:rPr>
        <w:t xml:space="preserve"> in the rhetorical tradition </w:t>
      </w:r>
      <w:r>
        <w:rPr>
          <w:rStyle w:val="StyleUnderline"/>
          <w:rFonts w:asciiTheme="minorHAnsi" w:hAnsiTheme="minorHAnsi" w:cstheme="minorHAnsi"/>
          <w:highlight w:val="green"/>
        </w:rPr>
        <w:t>presupposes</w:t>
      </w:r>
      <w:r>
        <w:rPr>
          <w:rStyle w:val="StyleUnderline"/>
          <w:rFonts w:asciiTheme="minorHAnsi" w:hAnsiTheme="minorHAnsi" w:cstheme="minorHAnsi"/>
        </w:rPr>
        <w:t xml:space="preserve"> that such processes are organized by the supposedly </w:t>
      </w:r>
      <w:r>
        <w:rPr>
          <w:rStyle w:val="StyleUnderline"/>
          <w:rFonts w:asciiTheme="minorHAnsi" w:hAnsiTheme="minorHAnsi" w:cstheme="minorHAnsi"/>
          <w:highlight w:val="green"/>
        </w:rPr>
        <w:t>inherent reason</w:t>
      </w:r>
      <w:r>
        <w:rPr>
          <w:rFonts w:asciiTheme="minorHAnsi" w:hAnsiTheme="minorHAnsi" w:cstheme="minorHAnsi"/>
          <w:sz w:val="8"/>
        </w:rPr>
        <w:t xml:space="preserve">, virtue, and identity </w:t>
      </w:r>
      <w:r>
        <w:rPr>
          <w:rStyle w:val="StyleUnderline"/>
          <w:rFonts w:asciiTheme="minorHAnsi" w:hAnsiTheme="minorHAnsi" w:cstheme="minorHAnsi"/>
        </w:rPr>
        <w:t xml:space="preserve">of a speaking subject whose speech represents forms of presence exterior to the order of language. </w:t>
      </w:r>
      <w:proofErr w:type="gramStart"/>
      <w:r>
        <w:rPr>
          <w:rFonts w:asciiTheme="minorHAnsi" w:hAnsiTheme="minorHAnsi" w:cstheme="minorHAnsi"/>
          <w:sz w:val="8"/>
        </w:rPr>
        <w:t>In order to</w:t>
      </w:r>
      <w:proofErr w:type="gramEnd"/>
      <w:r>
        <w:rPr>
          <w:rFonts w:asciiTheme="minorHAnsi" w:hAnsiTheme="minorHAnsi" w:cstheme="minorHAnsi"/>
          <w:sz w:val="8"/>
        </w:rPr>
        <w:t xml:space="preserve"> counter traditional conceptions of rhetoric, some have proposed an inverse logic in which rhetorical phenomena reflect ideological structures that determine the reason, virtue, or identity of the speaking subject (or of any meaning at all, for that matter). Early in this chapter, however, I used Nietzsche’s essay on moral definitions of truth and lying to demonstrate that simply reversing the traditional values accorded to truth and language nonetheless preserves a conception of rhetoric predicated on the active voice. Following such a reversal, </w:t>
      </w:r>
      <w:r>
        <w:rPr>
          <w:rStyle w:val="StyleUnderline"/>
          <w:rFonts w:asciiTheme="minorHAnsi" w:hAnsiTheme="minorHAnsi" w:cstheme="minorHAnsi"/>
        </w:rPr>
        <w:t xml:space="preserve">rhetoric </w:t>
      </w:r>
      <w:r>
        <w:rPr>
          <w:rStyle w:val="StyleUnderline"/>
          <w:rFonts w:asciiTheme="minorHAnsi" w:hAnsiTheme="minorHAnsi" w:cstheme="minorHAnsi"/>
          <w:highlight w:val="green"/>
        </w:rPr>
        <w:t xml:space="preserve">assumes </w:t>
      </w:r>
      <w:r>
        <w:rPr>
          <w:rStyle w:val="StyleUnderline"/>
          <w:rFonts w:asciiTheme="minorHAnsi" w:hAnsiTheme="minorHAnsi" w:cstheme="minorHAnsi"/>
        </w:rPr>
        <w:t xml:space="preserve">the role of </w:t>
      </w:r>
      <w:r>
        <w:rPr>
          <w:rStyle w:val="Emphasis"/>
          <w:rFonts w:asciiTheme="minorHAnsi" w:hAnsiTheme="minorHAnsi" w:cstheme="minorHAnsi"/>
          <w:highlight w:val="green"/>
        </w:rPr>
        <w:t>a transparent medium</w:t>
      </w:r>
      <w:r>
        <w:rPr>
          <w:rStyle w:val="StyleUnderline"/>
          <w:rFonts w:asciiTheme="minorHAnsi" w:hAnsiTheme="minorHAnsi" w:cstheme="minorHAnsi"/>
          <w:highlight w:val="green"/>
        </w:rPr>
        <w:t xml:space="preserve"> that produces</w:t>
      </w:r>
      <w:r>
        <w:rPr>
          <w:rFonts w:asciiTheme="minorHAnsi" w:hAnsiTheme="minorHAnsi" w:cstheme="minorHAnsi"/>
          <w:sz w:val="8"/>
        </w:rPr>
        <w:t xml:space="preserve"> identities and differences, </w:t>
      </w:r>
      <w:r>
        <w:rPr>
          <w:rStyle w:val="StyleUnderline"/>
          <w:rFonts w:asciiTheme="minorHAnsi" w:hAnsiTheme="minorHAnsi" w:cstheme="minorHAnsi"/>
          <w:highlight w:val="green"/>
        </w:rPr>
        <w:t>truths and lies</w:t>
      </w:r>
      <w:r>
        <w:rPr>
          <w:rFonts w:asciiTheme="minorHAnsi" w:hAnsiTheme="minorHAnsi" w:cstheme="minorHAnsi"/>
          <w:sz w:val="8"/>
          <w:highlight w:val="green"/>
        </w:rPr>
        <w:t xml:space="preserve">, </w:t>
      </w:r>
      <w:r>
        <w:rPr>
          <w:rStyle w:val="StyleUnderline"/>
          <w:rFonts w:asciiTheme="minorHAnsi" w:hAnsiTheme="minorHAnsi" w:cstheme="minorHAnsi"/>
          <w:highlight w:val="green"/>
        </w:rPr>
        <w:t xml:space="preserve">as manifestations of a transcendent </w:t>
      </w:r>
      <w:r>
        <w:rPr>
          <w:rStyle w:val="StyleUnderline"/>
          <w:rFonts w:asciiTheme="minorHAnsi" w:hAnsiTheme="minorHAnsi" w:cstheme="minorHAnsi"/>
        </w:rPr>
        <w:t xml:space="preserve">ideological </w:t>
      </w:r>
      <w:r>
        <w:rPr>
          <w:rStyle w:val="StyleUnderline"/>
          <w:rFonts w:asciiTheme="minorHAnsi" w:hAnsiTheme="minorHAnsi" w:cstheme="minorHAnsi"/>
          <w:highlight w:val="green"/>
        </w:rPr>
        <w:t>order.</w:t>
      </w:r>
      <w:r>
        <w:rPr>
          <w:rFonts w:asciiTheme="minorHAnsi" w:hAnsiTheme="minorHAnsi" w:cstheme="minorHAnsi"/>
          <w:sz w:val="8"/>
        </w:rPr>
        <w:t xml:space="preserve"> </w:t>
      </w:r>
      <w:r>
        <w:rPr>
          <w:rStyle w:val="StyleUnderline"/>
          <w:rFonts w:asciiTheme="minorHAnsi" w:hAnsiTheme="minorHAnsi" w:cstheme="minorHAnsi"/>
        </w:rPr>
        <w:t xml:space="preserve">In such a formulation, all </w:t>
      </w:r>
      <w:r>
        <w:rPr>
          <w:rStyle w:val="Emphasis"/>
          <w:rFonts w:asciiTheme="minorHAnsi" w:hAnsiTheme="minorHAnsi" w:cstheme="minorHAnsi"/>
          <w:highlight w:val="green"/>
        </w:rPr>
        <w:t xml:space="preserve">semantic or symbolic differences inevitably are incorporated into a </w:t>
      </w:r>
      <w:r>
        <w:rPr>
          <w:rStyle w:val="Emphasis"/>
          <w:rFonts w:asciiTheme="minorHAnsi" w:hAnsiTheme="minorHAnsi" w:cstheme="minorHAnsi"/>
        </w:rPr>
        <w:t xml:space="preserve">transhistorical </w:t>
      </w:r>
      <w:r>
        <w:rPr>
          <w:rStyle w:val="Emphasis"/>
          <w:rFonts w:asciiTheme="minorHAnsi" w:hAnsiTheme="minorHAnsi" w:cstheme="minorHAnsi"/>
          <w:highlight w:val="green"/>
        </w:rPr>
        <w:t xml:space="preserve">unity of </w:t>
      </w:r>
      <w:r>
        <w:rPr>
          <w:rStyle w:val="Emphasis"/>
          <w:rFonts w:asciiTheme="minorHAnsi" w:hAnsiTheme="minorHAnsi" w:cstheme="minorHAnsi"/>
        </w:rPr>
        <w:t xml:space="preserve">absolute </w:t>
      </w:r>
      <w:r>
        <w:rPr>
          <w:rStyle w:val="Emphasis"/>
          <w:rFonts w:asciiTheme="minorHAnsi" w:hAnsiTheme="minorHAnsi" w:cstheme="minorHAnsi"/>
          <w:highlight w:val="green"/>
        </w:rPr>
        <w:t>meaning</w:t>
      </w:r>
      <w:r>
        <w:rPr>
          <w:rStyle w:val="Emphasis"/>
          <w:rFonts w:asciiTheme="minorHAnsi" w:hAnsiTheme="minorHAnsi" w:cstheme="minorHAnsi"/>
        </w:rPr>
        <w:t>.</w:t>
      </w:r>
      <w:r>
        <w:rPr>
          <w:rFonts w:asciiTheme="minorHAnsi" w:hAnsiTheme="minorHAnsi" w:cstheme="minorHAnsi"/>
          <w:sz w:val="8"/>
        </w:rPr>
        <w:t xml:space="preserve"> </w:t>
      </w:r>
      <w:r>
        <w:rPr>
          <w:rStyle w:val="StyleUnderline"/>
          <w:rFonts w:asciiTheme="minorHAnsi" w:hAnsiTheme="minorHAnsi" w:cstheme="minorHAnsi"/>
        </w:rPr>
        <w:t>As either instrument or ideology, rhetoric is defined by the representation of ideal and original presence. Representational accounts of rhetoric thus depend on the accepted priority of the active voice in our heritage.</w:t>
      </w:r>
      <w:r>
        <w:rPr>
          <w:rFonts w:asciiTheme="minorHAnsi" w:hAnsiTheme="minorHAnsi" w:cstheme="minorHAnsi"/>
          <w:sz w:val="8"/>
        </w:rPr>
        <w:t xml:space="preserve"> </w:t>
      </w:r>
      <w:proofErr w:type="gramStart"/>
      <w:r>
        <w:rPr>
          <w:rStyle w:val="StyleUnderline"/>
          <w:rFonts w:asciiTheme="minorHAnsi" w:hAnsiTheme="minorHAnsi" w:cstheme="minorHAnsi"/>
        </w:rPr>
        <w:t xml:space="preserve">In order </w:t>
      </w:r>
      <w:r>
        <w:rPr>
          <w:rStyle w:val="StyleUnderline"/>
          <w:rFonts w:asciiTheme="minorHAnsi" w:hAnsiTheme="minorHAnsi" w:cstheme="minorHAnsi"/>
          <w:highlight w:val="green"/>
        </w:rPr>
        <w:t>to</w:t>
      </w:r>
      <w:proofErr w:type="gramEnd"/>
      <w:r>
        <w:rPr>
          <w:rStyle w:val="StyleUnderline"/>
          <w:rFonts w:asciiTheme="minorHAnsi" w:hAnsiTheme="minorHAnsi" w:cstheme="minorHAnsi"/>
          <w:highlight w:val="green"/>
        </w:rPr>
        <w:t xml:space="preserve"> develop</w:t>
      </w:r>
      <w:r>
        <w:rPr>
          <w:rStyle w:val="StyleUnderline"/>
          <w:rFonts w:asciiTheme="minorHAnsi" w:hAnsiTheme="minorHAnsi" w:cstheme="minorHAnsi"/>
        </w:rPr>
        <w:t xml:space="preserve"> an account of </w:t>
      </w:r>
      <w:r>
        <w:rPr>
          <w:rStyle w:val="StyleUnderline"/>
          <w:rFonts w:asciiTheme="minorHAnsi" w:hAnsiTheme="minorHAnsi" w:cstheme="minorHAnsi"/>
          <w:highlight w:val="green"/>
        </w:rPr>
        <w:t>rhetoric beyond representation</w:t>
      </w:r>
      <w:r>
        <w:rPr>
          <w:rStyle w:val="StyleUnderline"/>
          <w:rFonts w:asciiTheme="minorHAnsi" w:hAnsiTheme="minorHAnsi" w:cstheme="minorHAnsi"/>
        </w:rPr>
        <w:t>,</w:t>
      </w:r>
      <w:r>
        <w:rPr>
          <w:rFonts w:asciiTheme="minorHAnsi" w:hAnsiTheme="minorHAnsi" w:cstheme="minorHAnsi"/>
          <w:sz w:val="8"/>
        </w:rPr>
        <w:t xml:space="preserve"> I propose to dissociate rhetoric from its conventional affinity with speech and intention. To be clear, I do not argue that one should disregard the significance of </w:t>
      </w:r>
      <w:r>
        <w:rPr>
          <w:rStyle w:val="StyleUnderline"/>
          <w:rFonts w:asciiTheme="minorHAnsi" w:hAnsiTheme="minorHAnsi" w:cstheme="minorHAnsi"/>
        </w:rPr>
        <w:t>speech and intention</w:t>
      </w:r>
      <w:r>
        <w:rPr>
          <w:rFonts w:asciiTheme="minorHAnsi" w:hAnsiTheme="minorHAnsi" w:cstheme="minorHAnsi"/>
          <w:sz w:val="8"/>
        </w:rPr>
        <w:t xml:space="preserve"> in rhetorical processes. But I do insist that they </w:t>
      </w:r>
      <w:r>
        <w:rPr>
          <w:rStyle w:val="Emphasis"/>
          <w:rFonts w:asciiTheme="minorHAnsi" w:hAnsiTheme="minorHAnsi" w:cstheme="minorHAnsi"/>
        </w:rPr>
        <w:t>must be given a different sense and value</w:t>
      </w:r>
      <w:r>
        <w:rPr>
          <w:rStyle w:val="StyleUnderline"/>
          <w:rFonts w:asciiTheme="minorHAnsi" w:hAnsiTheme="minorHAnsi" w:cstheme="minorHAnsi"/>
        </w:rPr>
        <w:t xml:space="preserve"> </w:t>
      </w:r>
      <w:proofErr w:type="gramStart"/>
      <w:r>
        <w:rPr>
          <w:rStyle w:val="StyleUnderline"/>
          <w:rFonts w:asciiTheme="minorHAnsi" w:hAnsiTheme="minorHAnsi" w:cstheme="minorHAnsi"/>
        </w:rPr>
        <w:t>in order to</w:t>
      </w:r>
      <w:proofErr w:type="gramEnd"/>
      <w:r>
        <w:rPr>
          <w:rStyle w:val="StyleUnderline"/>
          <w:rFonts w:asciiTheme="minorHAnsi" w:hAnsiTheme="minorHAnsi" w:cstheme="minorHAnsi"/>
        </w:rPr>
        <w:t xml:space="preserve"> formulate a conception of rhetoric </w:t>
      </w:r>
      <w:r>
        <w:rPr>
          <w:rStyle w:val="StyleUnderline"/>
          <w:rFonts w:asciiTheme="minorHAnsi" w:hAnsiTheme="minorHAnsi" w:cstheme="minorHAnsi"/>
          <w:highlight w:val="green"/>
        </w:rPr>
        <w:t xml:space="preserve">no longer governed by </w:t>
      </w:r>
      <w:r>
        <w:rPr>
          <w:rStyle w:val="Emphasis"/>
          <w:rFonts w:asciiTheme="minorHAnsi" w:hAnsiTheme="minorHAnsi" w:cstheme="minorHAnsi"/>
          <w:highlight w:val="green"/>
        </w:rPr>
        <w:t xml:space="preserve">a transcendental subject, </w:t>
      </w:r>
      <w:r>
        <w:rPr>
          <w:rStyle w:val="Emphasis"/>
          <w:rFonts w:asciiTheme="minorHAnsi" w:hAnsiTheme="minorHAnsi" w:cstheme="minorHAnsi"/>
        </w:rPr>
        <w:t>namely, human being as such.</w:t>
      </w:r>
      <w:r>
        <w:rPr>
          <w:rFonts w:asciiTheme="minorHAnsi" w:hAnsiTheme="minorHAnsi" w:cstheme="minorHAnsi"/>
          <w:sz w:val="8"/>
        </w:rPr>
        <w:t xml:space="preserve"> Neither do I offer an opposing ideal to that of oral address. Instead of dispensing with this ideal, I argue for the benefits of assigning it an alternate sense and value. </w:t>
      </w:r>
      <w:r>
        <w:rPr>
          <w:rStyle w:val="StyleUnderline"/>
          <w:rFonts w:asciiTheme="minorHAnsi" w:hAnsiTheme="minorHAnsi" w:cstheme="minorHAnsi"/>
        </w:rPr>
        <w:t xml:space="preserve">Doing so </w:t>
      </w:r>
      <w:r>
        <w:rPr>
          <w:rStyle w:val="StyleUnderline"/>
          <w:rFonts w:asciiTheme="minorHAnsi" w:hAnsiTheme="minorHAnsi" w:cstheme="minorHAnsi"/>
          <w:highlight w:val="green"/>
        </w:rPr>
        <w:t>obligates</w:t>
      </w:r>
      <w:r>
        <w:rPr>
          <w:rStyle w:val="StyleUnderline"/>
          <w:rFonts w:asciiTheme="minorHAnsi" w:hAnsiTheme="minorHAnsi" w:cstheme="minorHAnsi"/>
        </w:rPr>
        <w:t xml:space="preserve"> one to devise </w:t>
      </w:r>
      <w:r>
        <w:rPr>
          <w:rStyle w:val="Emphasis"/>
          <w:rFonts w:asciiTheme="minorHAnsi" w:hAnsiTheme="minorHAnsi" w:cstheme="minorHAnsi"/>
          <w:highlight w:val="green"/>
        </w:rPr>
        <w:t xml:space="preserve">a </w:t>
      </w:r>
      <w:r>
        <w:rPr>
          <w:rStyle w:val="Emphasis"/>
          <w:rFonts w:asciiTheme="minorHAnsi" w:hAnsiTheme="minorHAnsi" w:cstheme="minorHAnsi"/>
        </w:rPr>
        <w:t xml:space="preserve">conception of </w:t>
      </w:r>
      <w:r>
        <w:rPr>
          <w:rStyle w:val="Emphasis"/>
          <w:rFonts w:asciiTheme="minorHAnsi" w:hAnsiTheme="minorHAnsi" w:cstheme="minorHAnsi"/>
          <w:highlight w:val="green"/>
        </w:rPr>
        <w:t>rhetoric in the middle voice</w:t>
      </w:r>
      <w:r>
        <w:rPr>
          <w:rStyle w:val="StyleUnderline"/>
          <w:rFonts w:asciiTheme="minorHAnsi" w:hAnsiTheme="minorHAnsi" w:cstheme="minorHAnsi"/>
        </w:rPr>
        <w:t xml:space="preserve">—a conception of rhetoric </w:t>
      </w:r>
      <w:r>
        <w:rPr>
          <w:rStyle w:val="StyleUnderline"/>
          <w:rFonts w:asciiTheme="minorHAnsi" w:hAnsiTheme="minorHAnsi" w:cstheme="minorHAnsi"/>
          <w:highlight w:val="green"/>
        </w:rPr>
        <w:t xml:space="preserve">defined </w:t>
      </w:r>
      <w:r>
        <w:rPr>
          <w:rStyle w:val="Emphasis"/>
          <w:rFonts w:asciiTheme="minorHAnsi" w:hAnsiTheme="minorHAnsi" w:cstheme="minorHAnsi"/>
          <w:highlight w:val="green"/>
        </w:rPr>
        <w:t>neither by</w:t>
      </w:r>
      <w:r>
        <w:rPr>
          <w:rFonts w:asciiTheme="minorHAnsi" w:hAnsiTheme="minorHAnsi" w:cstheme="minorHAnsi"/>
          <w:sz w:val="8"/>
        </w:rPr>
        <w:t xml:space="preserve"> the </w:t>
      </w:r>
      <w:r>
        <w:rPr>
          <w:rStyle w:val="Emphasis"/>
          <w:rFonts w:asciiTheme="minorHAnsi" w:hAnsiTheme="minorHAnsi" w:cstheme="minorHAnsi"/>
        </w:rPr>
        <w:t xml:space="preserve">supposed </w:t>
      </w:r>
      <w:r>
        <w:rPr>
          <w:rStyle w:val="Emphasis"/>
          <w:rFonts w:asciiTheme="minorHAnsi" w:hAnsiTheme="minorHAnsi" w:cstheme="minorHAnsi"/>
          <w:highlight w:val="green"/>
        </w:rPr>
        <w:t>truth</w:t>
      </w:r>
      <w:r>
        <w:rPr>
          <w:rFonts w:asciiTheme="minorHAnsi" w:hAnsiTheme="minorHAnsi" w:cstheme="minorHAnsi"/>
          <w:sz w:val="8"/>
        </w:rPr>
        <w:t xml:space="preserve"> of character </w:t>
      </w:r>
      <w:r>
        <w:rPr>
          <w:rStyle w:val="Emphasis"/>
          <w:rFonts w:asciiTheme="minorHAnsi" w:hAnsiTheme="minorHAnsi" w:cstheme="minorHAnsi"/>
          <w:highlight w:val="green"/>
        </w:rPr>
        <w:t>nor</w:t>
      </w:r>
      <w:r>
        <w:rPr>
          <w:rFonts w:asciiTheme="minorHAnsi" w:hAnsiTheme="minorHAnsi" w:cstheme="minorHAnsi"/>
          <w:sz w:val="8"/>
        </w:rPr>
        <w:t xml:space="preserve"> that of </w:t>
      </w:r>
      <w:r>
        <w:rPr>
          <w:rStyle w:val="Emphasis"/>
          <w:rFonts w:asciiTheme="minorHAnsi" w:hAnsiTheme="minorHAnsi" w:cstheme="minorHAnsi"/>
          <w:highlight w:val="green"/>
        </w:rPr>
        <w:t>custom</w:t>
      </w:r>
      <w:r>
        <w:rPr>
          <w:rFonts w:asciiTheme="minorHAnsi" w:hAnsiTheme="minorHAnsi" w:cstheme="minorHAnsi"/>
          <w:sz w:val="8"/>
        </w:rPr>
        <w:t xml:space="preserve"> (neither by an essential nor social </w:t>
      </w:r>
      <w:proofErr w:type="gramStart"/>
      <w:r>
        <w:rPr>
          <w:rFonts w:asciiTheme="minorHAnsi" w:hAnsiTheme="minorHAnsi" w:cstheme="minorHAnsi"/>
          <w:sz w:val="8"/>
        </w:rPr>
        <w:t>self )</w:t>
      </w:r>
      <w:proofErr w:type="gramEnd"/>
      <w:r>
        <w:rPr>
          <w:rFonts w:asciiTheme="minorHAnsi" w:hAnsiTheme="minorHAnsi" w:cstheme="minorHAnsi"/>
          <w:sz w:val="8"/>
        </w:rPr>
        <w:t xml:space="preserve"> </w:t>
      </w:r>
      <w:r>
        <w:rPr>
          <w:rStyle w:val="Emphasis"/>
          <w:rFonts w:asciiTheme="minorHAnsi" w:hAnsiTheme="minorHAnsi" w:cstheme="minorHAnsi"/>
          <w:highlight w:val="green"/>
        </w:rPr>
        <w:t>but by the self-enactment of discourse</w:t>
      </w:r>
      <w:r>
        <w:rPr>
          <w:rFonts w:asciiTheme="minorHAnsi" w:hAnsiTheme="minorHAnsi" w:cstheme="minorHAnsi"/>
          <w:sz w:val="8"/>
        </w:rPr>
        <w:t xml:space="preserve"> in which such apparently antithetical categories acquire sense and value </w:t>
      </w:r>
      <w:r>
        <w:rPr>
          <w:rStyle w:val="Emphasis"/>
          <w:rFonts w:asciiTheme="minorHAnsi" w:hAnsiTheme="minorHAnsi" w:cstheme="minorHAnsi"/>
          <w:highlight w:val="green"/>
        </w:rPr>
        <w:t xml:space="preserve">as constitutive </w:t>
      </w:r>
      <w:r>
        <w:rPr>
          <w:rStyle w:val="Emphasis"/>
          <w:rFonts w:asciiTheme="minorHAnsi" w:hAnsiTheme="minorHAnsi" w:cstheme="minorHAnsi"/>
        </w:rPr>
        <w:t xml:space="preserve">features </w:t>
      </w:r>
      <w:r>
        <w:rPr>
          <w:rStyle w:val="Emphasis"/>
          <w:rFonts w:asciiTheme="minorHAnsi" w:hAnsiTheme="minorHAnsi" w:cstheme="minorHAnsi"/>
          <w:highlight w:val="green"/>
        </w:rPr>
        <w:t>of subjectivity.</w:t>
      </w:r>
      <w:r>
        <w:rPr>
          <w:rFonts w:asciiTheme="minorHAnsi" w:hAnsiTheme="minorHAnsi" w:cstheme="minorHAnsi"/>
          <w:sz w:val="8"/>
        </w:rPr>
        <w:t xml:space="preserve"> </w:t>
      </w:r>
      <w:r>
        <w:rPr>
          <w:rStyle w:val="StyleUnderline"/>
          <w:rFonts w:asciiTheme="minorHAnsi" w:hAnsiTheme="minorHAnsi" w:cstheme="minorHAnsi"/>
        </w:rPr>
        <w:t xml:space="preserve">An attunement to </w:t>
      </w:r>
      <w:r>
        <w:rPr>
          <w:rStyle w:val="StyleUnderline"/>
          <w:rFonts w:asciiTheme="minorHAnsi" w:hAnsiTheme="minorHAnsi" w:cstheme="minorHAnsi"/>
          <w:highlight w:val="green"/>
        </w:rPr>
        <w:t>such enactment</w:t>
      </w:r>
      <w:r>
        <w:rPr>
          <w:rStyle w:val="StyleUnderline"/>
          <w:rFonts w:asciiTheme="minorHAnsi" w:hAnsiTheme="minorHAnsi" w:cstheme="minorHAnsi"/>
        </w:rPr>
        <w:t xml:space="preserve">, instead of representing an essential identity, </w:t>
      </w:r>
      <w:r>
        <w:rPr>
          <w:rStyle w:val="StyleUnderline"/>
          <w:rFonts w:asciiTheme="minorHAnsi" w:hAnsiTheme="minorHAnsi" w:cstheme="minorHAnsi"/>
          <w:highlight w:val="green"/>
        </w:rPr>
        <w:t>lends priority to discursive difference</w:t>
      </w:r>
      <w:r>
        <w:rPr>
          <w:rStyle w:val="StyleUnderline"/>
          <w:rFonts w:asciiTheme="minorHAnsi" w:hAnsiTheme="minorHAnsi" w:cstheme="minorHAnsi"/>
        </w:rPr>
        <w:t xml:space="preserve">, to the nonrepresentational elements of representation </w:t>
      </w:r>
      <w:r>
        <w:rPr>
          <w:rStyle w:val="Emphasis"/>
          <w:rFonts w:asciiTheme="minorHAnsi" w:hAnsiTheme="minorHAnsi" w:cstheme="minorHAnsi"/>
        </w:rPr>
        <w:t xml:space="preserve">traditionally </w:t>
      </w:r>
      <w:r>
        <w:rPr>
          <w:rStyle w:val="Emphasis"/>
          <w:rFonts w:asciiTheme="minorHAnsi" w:hAnsiTheme="minorHAnsi" w:cstheme="minorHAnsi"/>
          <w:highlight w:val="green"/>
        </w:rPr>
        <w:t>obscured by</w:t>
      </w:r>
      <w:r>
        <w:rPr>
          <w:rStyle w:val="Emphasis"/>
          <w:rFonts w:asciiTheme="minorHAnsi" w:hAnsiTheme="minorHAnsi" w:cstheme="minorHAnsi"/>
        </w:rPr>
        <w:t xml:space="preserve"> appeals to the </w:t>
      </w:r>
      <w:r>
        <w:rPr>
          <w:rStyle w:val="Emphasis"/>
          <w:rFonts w:asciiTheme="minorHAnsi" w:hAnsiTheme="minorHAnsi" w:cstheme="minorHAnsi"/>
          <w:highlight w:val="green"/>
        </w:rPr>
        <w:t>transparency of</w:t>
      </w:r>
      <w:r>
        <w:rPr>
          <w:rStyle w:val="Emphasis"/>
          <w:rFonts w:asciiTheme="minorHAnsi" w:hAnsiTheme="minorHAnsi" w:cstheme="minorHAnsi"/>
        </w:rPr>
        <w:t xml:space="preserve"> speech, </w:t>
      </w:r>
      <w:r>
        <w:rPr>
          <w:rStyle w:val="Emphasis"/>
          <w:rFonts w:asciiTheme="minorHAnsi" w:hAnsiTheme="minorHAnsi" w:cstheme="minorHAnsi"/>
          <w:highlight w:val="green"/>
        </w:rPr>
        <w:t>reason</w:t>
      </w:r>
      <w:r>
        <w:rPr>
          <w:rStyle w:val="Emphasis"/>
          <w:rFonts w:asciiTheme="minorHAnsi" w:hAnsiTheme="minorHAnsi" w:cstheme="minorHAnsi"/>
        </w:rPr>
        <w:t>, or intention</w:t>
      </w:r>
      <w:r>
        <w:rPr>
          <w:rFonts w:asciiTheme="minorHAnsi" w:hAnsiTheme="minorHAnsi" w:cstheme="minorHAnsi"/>
        </w:rPr>
        <w:t>.</w:t>
      </w:r>
      <w:r>
        <w:rPr>
          <w:rFonts w:asciiTheme="minorHAnsi" w:hAnsiTheme="minorHAnsi" w:cstheme="minorHAnsi"/>
          <w:sz w:val="8"/>
        </w:rPr>
        <w:t xml:space="preserve"> Throughout Part 2, I develop conceptual and methodological principles with which we may finally begin to listen to rhetoric in this voice.</w:t>
      </w:r>
    </w:p>
    <w:p w14:paraId="578B2248" w14:textId="77777777" w:rsidR="00540DCA" w:rsidRPr="00C32EFD" w:rsidRDefault="00540DCA" w:rsidP="00540DCA">
      <w:pPr>
        <w:pStyle w:val="Heading4"/>
        <w:rPr>
          <w:rFonts w:asciiTheme="minorHAnsi" w:hAnsiTheme="minorHAnsi" w:cstheme="minorHAnsi"/>
        </w:rPr>
      </w:pPr>
      <w:r>
        <w:rPr>
          <w:rFonts w:asciiTheme="minorHAnsi" w:hAnsiTheme="minorHAnsi" w:cstheme="minorHAnsi"/>
        </w:rPr>
        <w:t>The modalities of injustice imbued within utilitarian calculus necessitates a sacrifice of deliberation that makes ethicality impossible</w:t>
      </w:r>
    </w:p>
    <w:p w14:paraId="0FAF0DE2" w14:textId="77777777" w:rsidR="00540DCA" w:rsidRPr="00C32EFD" w:rsidRDefault="00540DCA" w:rsidP="00540DCA">
      <w:pPr>
        <w:pStyle w:val="FootnoteText"/>
        <w:spacing w:before="2" w:after="2"/>
        <w:rPr>
          <w:rFonts w:asciiTheme="minorHAnsi" w:hAnsiTheme="minorHAnsi" w:cstheme="minorHAnsi"/>
          <w:sz w:val="16"/>
          <w:szCs w:val="16"/>
        </w:rPr>
      </w:pPr>
      <w:r w:rsidRPr="00C32EFD">
        <w:rPr>
          <w:rFonts w:asciiTheme="minorHAnsi" w:hAnsiTheme="minorHAnsi" w:cstheme="minorHAnsi"/>
          <w:b/>
          <w:sz w:val="26"/>
          <w:szCs w:val="26"/>
          <w:u w:val="single"/>
        </w:rPr>
        <w:t>Derrida</w:t>
      </w:r>
      <w:r w:rsidRPr="00C32EFD">
        <w:rPr>
          <w:rFonts w:asciiTheme="minorHAnsi" w:hAnsiTheme="minorHAnsi" w:cstheme="minorHAnsi"/>
          <w:b/>
          <w:sz w:val="16"/>
          <w:szCs w:val="16"/>
        </w:rPr>
        <w:t xml:space="preserve">, </w:t>
      </w:r>
      <w:r w:rsidRPr="00C32EFD">
        <w:rPr>
          <w:rFonts w:asciiTheme="minorHAnsi" w:hAnsiTheme="minorHAnsi" w:cstheme="minorHAnsi"/>
          <w:sz w:val="16"/>
          <w:szCs w:val="16"/>
        </w:rPr>
        <w:t xml:space="preserve">Jacques Derrida, “Force of Law: The Mystical Foundation of Authority” </w:t>
      </w:r>
    </w:p>
    <w:p w14:paraId="49B455E4" w14:textId="77777777" w:rsidR="00540DCA" w:rsidRPr="00C32EFD" w:rsidRDefault="00540DCA" w:rsidP="00540DCA">
      <w:pPr>
        <w:pStyle w:val="FootnoteText"/>
        <w:spacing w:before="2" w:after="2"/>
        <w:rPr>
          <w:rFonts w:asciiTheme="minorHAnsi" w:hAnsiTheme="minorHAnsi" w:cstheme="minorHAnsi"/>
          <w:b/>
          <w:sz w:val="26"/>
          <w:szCs w:val="26"/>
          <w:u w:val="single"/>
        </w:rPr>
      </w:pPr>
      <w:r w:rsidRPr="00C32EFD">
        <w:rPr>
          <w:rFonts w:asciiTheme="minorHAnsi" w:hAnsiTheme="minorHAnsi" w:cstheme="minorHAnsi"/>
          <w:sz w:val="16"/>
          <w:szCs w:val="16"/>
        </w:rPr>
        <w:t xml:space="preserve">But </w:t>
      </w:r>
      <w:r w:rsidRPr="00C32EFD">
        <w:rPr>
          <w:rFonts w:asciiTheme="minorHAnsi" w:hAnsiTheme="minorHAnsi" w:cstheme="minorHAnsi"/>
          <w:b/>
          <w:sz w:val="26"/>
          <w:szCs w:val="26"/>
          <w:highlight w:val="green"/>
          <w:u w:val="single"/>
        </w:rPr>
        <w:t>justice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however unpresentable it may be, doesn't </w:t>
      </w:r>
      <w:proofErr w:type="gramStart"/>
      <w:r w:rsidRPr="00C32EFD">
        <w:rPr>
          <w:rFonts w:asciiTheme="minorHAnsi" w:hAnsiTheme="minorHAnsi" w:cstheme="minorHAnsi"/>
          <w:sz w:val="16"/>
          <w:szCs w:val="16"/>
        </w:rPr>
        <w:t>wait.·</w:t>
      </w:r>
      <w:proofErr w:type="gramEnd"/>
      <w:r w:rsidRPr="00C32EFD">
        <w:rPr>
          <w:rFonts w:asciiTheme="minorHAnsi" w:hAnsiTheme="minorHAnsi" w:cstheme="minorHAnsi"/>
          <w:sz w:val="16"/>
          <w:szCs w:val="16"/>
        </w:rPr>
        <w:t xml:space="preserve"> It </w:t>
      </w:r>
      <w:r w:rsidRPr="00C32EFD">
        <w:rPr>
          <w:rFonts w:asciiTheme="minorHAnsi" w:hAnsiTheme="minorHAnsi" w:cstheme="minorHAnsi"/>
          <w:b/>
          <w:sz w:val="26"/>
          <w:szCs w:val="26"/>
          <w:u w:val="single"/>
        </w:rPr>
        <w:t xml:space="preserve">is that which </w:t>
      </w:r>
      <w:r w:rsidRPr="00C32EFD">
        <w:rPr>
          <w:rFonts w:asciiTheme="minorHAnsi" w:hAnsiTheme="minorHAnsi" w:cstheme="minorHAnsi"/>
          <w:b/>
          <w:sz w:val="26"/>
          <w:szCs w:val="26"/>
          <w:highlight w:val="green"/>
          <w:u w:val="single"/>
        </w:rPr>
        <w:t>must not wait</w:t>
      </w:r>
      <w:r w:rsidRPr="00C32EFD">
        <w:rPr>
          <w:rFonts w:asciiTheme="minorHAnsi" w:hAnsiTheme="minorHAnsi" w:cstheme="minorHAnsi"/>
          <w:b/>
          <w:sz w:val="26"/>
          <w:szCs w:val="26"/>
          <w:u w:val="single"/>
        </w:rPr>
        <w:t>.</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To be direct, </w:t>
      </w:r>
      <w:proofErr w:type="gramStart"/>
      <w:r w:rsidRPr="00C32EFD">
        <w:rPr>
          <w:rFonts w:asciiTheme="minorHAnsi" w:hAnsiTheme="minorHAnsi" w:cstheme="minorHAnsi"/>
          <w:sz w:val="16"/>
          <w:szCs w:val="16"/>
        </w:rPr>
        <w:t>simple</w:t>
      </w:r>
      <w:proofErr w:type="gramEnd"/>
      <w:r w:rsidRPr="00C32EFD">
        <w:rPr>
          <w:rFonts w:asciiTheme="minorHAnsi" w:hAnsiTheme="minorHAnsi" w:cstheme="minorHAnsi"/>
          <w:sz w:val="16"/>
          <w:szCs w:val="16"/>
        </w:rPr>
        <w:t xml:space="preserve"> and brief, let us say this: </w:t>
      </w:r>
      <w:r w:rsidRPr="00C32EFD">
        <w:rPr>
          <w:rFonts w:asciiTheme="minorHAnsi" w:hAnsiTheme="minorHAnsi" w:cstheme="minorHAnsi"/>
          <w:b/>
          <w:sz w:val="26"/>
          <w:szCs w:val="26"/>
          <w:highlight w:val="green"/>
          <w:u w:val="single"/>
        </w:rPr>
        <w:t>a</w:t>
      </w:r>
      <w:r w:rsidRPr="00C32EFD">
        <w:rPr>
          <w:rFonts w:asciiTheme="minorHAnsi" w:hAnsiTheme="minorHAnsi" w:cstheme="minorHAnsi"/>
          <w:b/>
          <w:sz w:val="26"/>
          <w:szCs w:val="26"/>
          <w:u w:val="single"/>
        </w:rPr>
        <w:t xml:space="preserve"> just </w:t>
      </w:r>
      <w:r w:rsidRPr="00C32EFD">
        <w:rPr>
          <w:rFonts w:asciiTheme="minorHAnsi" w:hAnsiTheme="minorHAnsi" w:cstheme="minorHAnsi"/>
          <w:b/>
          <w:sz w:val="26"/>
          <w:szCs w:val="26"/>
          <w:highlight w:val="green"/>
          <w:u w:val="single"/>
        </w:rPr>
        <w:t>decision is</w:t>
      </w:r>
      <w:r w:rsidRPr="00C32EFD">
        <w:rPr>
          <w:rFonts w:asciiTheme="minorHAnsi" w:hAnsiTheme="minorHAnsi" w:cstheme="minorHAnsi"/>
          <w:b/>
          <w:sz w:val="26"/>
          <w:szCs w:val="26"/>
          <w:u w:val="single"/>
        </w:rPr>
        <w:t xml:space="preserve"> always </w:t>
      </w:r>
      <w:r w:rsidRPr="00C32EFD">
        <w:rPr>
          <w:rFonts w:asciiTheme="minorHAnsi" w:hAnsiTheme="minorHAnsi" w:cstheme="minorHAnsi"/>
          <w:b/>
          <w:sz w:val="26"/>
          <w:szCs w:val="26"/>
          <w:highlight w:val="green"/>
          <w:u w:val="single"/>
        </w:rPr>
        <w:t>required immediately</w:t>
      </w:r>
      <w:r w:rsidRPr="00C32EFD">
        <w:rPr>
          <w:rFonts w:asciiTheme="minorHAnsi" w:hAnsiTheme="minorHAnsi" w:cstheme="minorHAnsi"/>
          <w:b/>
          <w:sz w:val="12"/>
          <w:szCs w:val="26"/>
        </w:rPr>
        <w:t xml:space="preserve">, "right away." </w:t>
      </w:r>
      <w:r w:rsidRPr="00C32EFD">
        <w:rPr>
          <w:rFonts w:asciiTheme="minorHAnsi" w:hAnsiTheme="minorHAnsi" w:cstheme="minorHAnsi"/>
          <w:b/>
          <w:sz w:val="26"/>
          <w:szCs w:val="26"/>
          <w:highlight w:val="green"/>
          <w:u w:val="single"/>
        </w:rPr>
        <w:t>It cannot furnish itself with</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 xml:space="preserve">infinite information and the </w:t>
      </w:r>
      <w:r w:rsidRPr="00C32EFD">
        <w:rPr>
          <w:rFonts w:asciiTheme="minorHAnsi" w:hAnsiTheme="minorHAnsi" w:cstheme="minorHAnsi"/>
          <w:b/>
          <w:sz w:val="26"/>
          <w:szCs w:val="26"/>
          <w:highlight w:val="green"/>
          <w:u w:val="single"/>
        </w:rPr>
        <w:t>unlimited knowledge of conditions</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rules or hypothetical imperatives</w:t>
      </w:r>
      <w:r w:rsidRPr="00C32EFD">
        <w:rPr>
          <w:rFonts w:asciiTheme="minorHAnsi" w:hAnsiTheme="minorHAnsi" w:cstheme="minorHAnsi"/>
          <w:b/>
          <w:sz w:val="26"/>
          <w:szCs w:val="26"/>
          <w:u w:val="single"/>
        </w:rPr>
        <w:t xml:space="preserve"> that could justify it.</w:t>
      </w:r>
      <w:r w:rsidRPr="00C32EFD">
        <w:rPr>
          <w:rFonts w:asciiTheme="minorHAnsi" w:hAnsiTheme="minorHAnsi" w:cstheme="minorHAnsi"/>
          <w:sz w:val="16"/>
          <w:szCs w:val="16"/>
        </w:rPr>
        <w:t xml:space="preserve"> And </w:t>
      </w:r>
      <w:r w:rsidRPr="00C32EFD">
        <w:rPr>
          <w:rFonts w:asciiTheme="minorHAnsi" w:hAnsiTheme="minorHAnsi" w:cstheme="minorHAnsi"/>
          <w:b/>
          <w:sz w:val="26"/>
          <w:szCs w:val="26"/>
          <w:highlight w:val="green"/>
          <w:u w:val="single"/>
        </w:rPr>
        <w:t>even if it did</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 xml:space="preserve">have all that at its disposal, even if it did give itself the time, all the time and all the necessary facts about the matter, </w:t>
      </w:r>
      <w:r w:rsidRPr="00C32EFD">
        <w:rPr>
          <w:rFonts w:asciiTheme="minorHAnsi" w:hAnsiTheme="minorHAnsi" w:cstheme="minorHAnsi"/>
          <w:b/>
          <w:sz w:val="26"/>
          <w:szCs w:val="26"/>
          <w:highlight w:val="green"/>
          <w:u w:val="single"/>
        </w:rPr>
        <w:t>the moment of decision</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as such,</w:t>
      </w:r>
      <w:r w:rsidRPr="00C32EFD">
        <w:rPr>
          <w:rFonts w:asciiTheme="minorHAnsi" w:hAnsiTheme="minorHAnsi" w:cstheme="minorHAnsi"/>
          <w:b/>
          <w:sz w:val="26"/>
          <w:szCs w:val="26"/>
          <w:u w:val="single"/>
        </w:rPr>
        <w:t xml:space="preserve"> always </w:t>
      </w:r>
      <w:r w:rsidRPr="00C32EFD">
        <w:rPr>
          <w:rFonts w:asciiTheme="minorHAnsi" w:hAnsiTheme="minorHAnsi" w:cstheme="minorHAnsi"/>
          <w:b/>
          <w:sz w:val="26"/>
          <w:szCs w:val="26"/>
          <w:highlight w:val="green"/>
          <w:u w:val="single"/>
        </w:rPr>
        <w:t>remains a</w:t>
      </w:r>
      <w:r w:rsidRPr="00C32EFD">
        <w:rPr>
          <w:rFonts w:asciiTheme="minorHAnsi" w:hAnsiTheme="minorHAnsi" w:cstheme="minorHAnsi"/>
          <w:b/>
          <w:sz w:val="26"/>
          <w:szCs w:val="26"/>
          <w:u w:val="single"/>
        </w:rPr>
        <w:t xml:space="preserve"> finite </w:t>
      </w:r>
      <w:r w:rsidRPr="00C32EFD">
        <w:rPr>
          <w:rFonts w:asciiTheme="minorHAnsi" w:hAnsiTheme="minorHAnsi" w:cstheme="minorHAnsi"/>
          <w:b/>
          <w:sz w:val="26"/>
          <w:szCs w:val="26"/>
          <w:highlight w:val="green"/>
          <w:u w:val="single"/>
        </w:rPr>
        <w:t>moment of urgency</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and precipitation, since it must not be the consequence or the effect</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of this theoretical or historical knowledge, of this reflection or this deliberation,</w:t>
      </w:r>
      <w:r w:rsidRPr="00C32EFD">
        <w:rPr>
          <w:rFonts w:asciiTheme="minorHAnsi" w:hAnsiTheme="minorHAnsi" w:cstheme="minorHAnsi"/>
          <w:b/>
          <w:sz w:val="26"/>
          <w:szCs w:val="26"/>
          <w:u w:val="single"/>
        </w:rPr>
        <w:t xml:space="preserve"> </w:t>
      </w:r>
      <w:r w:rsidRPr="00C32EFD">
        <w:rPr>
          <w:rFonts w:asciiTheme="minorHAnsi" w:hAnsiTheme="minorHAnsi" w:cstheme="minorHAnsi"/>
          <w:b/>
          <w:sz w:val="26"/>
          <w:szCs w:val="26"/>
          <w:highlight w:val="green"/>
          <w:u w:val="single"/>
        </w:rPr>
        <w:t>since it</w:t>
      </w:r>
      <w:r w:rsidRPr="00C32EFD">
        <w:rPr>
          <w:rFonts w:asciiTheme="minorHAnsi" w:hAnsiTheme="minorHAnsi" w:cstheme="minorHAnsi"/>
          <w:b/>
          <w:sz w:val="26"/>
          <w:szCs w:val="26"/>
          <w:u w:val="single"/>
        </w:rPr>
        <w:t xml:space="preserve"> always </w:t>
      </w:r>
      <w:r w:rsidRPr="00C32EFD">
        <w:rPr>
          <w:rFonts w:asciiTheme="minorHAnsi" w:hAnsiTheme="minorHAnsi" w:cstheme="minorHAnsi"/>
          <w:b/>
          <w:sz w:val="26"/>
          <w:szCs w:val="26"/>
          <w:highlight w:val="green"/>
          <w:u w:val="single"/>
        </w:rPr>
        <w:t>marks</w:t>
      </w:r>
      <w:r w:rsidRPr="00C32EFD">
        <w:rPr>
          <w:rFonts w:asciiTheme="minorHAnsi" w:hAnsiTheme="minorHAnsi" w:cstheme="minorHAnsi"/>
          <w:b/>
          <w:sz w:val="26"/>
          <w:szCs w:val="26"/>
          <w:u w:val="single"/>
        </w:rPr>
        <w:t xml:space="preserve"> the </w:t>
      </w:r>
      <w:r w:rsidRPr="00C32EFD">
        <w:rPr>
          <w:rFonts w:asciiTheme="minorHAnsi" w:hAnsiTheme="minorHAnsi" w:cstheme="minorHAnsi"/>
          <w:b/>
          <w:sz w:val="26"/>
          <w:szCs w:val="26"/>
          <w:highlight w:val="green"/>
          <w:u w:val="single"/>
        </w:rPr>
        <w:t>interruption of</w:t>
      </w:r>
      <w:r w:rsidRPr="00C32EFD">
        <w:rPr>
          <w:rFonts w:asciiTheme="minorHAnsi" w:hAnsiTheme="minorHAnsi" w:cstheme="minorHAnsi"/>
          <w:b/>
          <w:sz w:val="26"/>
          <w:szCs w:val="26"/>
          <w:u w:val="single"/>
        </w:rPr>
        <w:t xml:space="preserve"> the </w:t>
      </w:r>
      <w:proofErr w:type="spellStart"/>
      <w:r w:rsidRPr="00C32EFD">
        <w:rPr>
          <w:rFonts w:asciiTheme="minorHAnsi" w:hAnsiTheme="minorHAnsi" w:cstheme="minorHAnsi"/>
          <w:sz w:val="16"/>
          <w:szCs w:val="16"/>
        </w:rPr>
        <w:t>juridico</w:t>
      </w:r>
      <w:proofErr w:type="spellEnd"/>
      <w:r w:rsidRPr="00C32EFD">
        <w:rPr>
          <w:rFonts w:asciiTheme="minorHAnsi" w:hAnsiTheme="minorHAnsi" w:cstheme="minorHAnsi"/>
          <w:sz w:val="16"/>
          <w:szCs w:val="16"/>
        </w:rPr>
        <w:t xml:space="preserve">- or </w:t>
      </w:r>
      <w:proofErr w:type="spellStart"/>
      <w:r w:rsidRPr="00C32EFD">
        <w:rPr>
          <w:rFonts w:asciiTheme="minorHAnsi" w:hAnsiTheme="minorHAnsi" w:cstheme="minorHAnsi"/>
          <w:sz w:val="16"/>
          <w:szCs w:val="16"/>
        </w:rPr>
        <w:t>ethico</w:t>
      </w:r>
      <w:proofErr w:type="spellEnd"/>
      <w:r w:rsidRPr="00C32EFD">
        <w:rPr>
          <w:rFonts w:asciiTheme="minorHAnsi" w:hAnsiTheme="minorHAnsi" w:cstheme="minorHAnsi"/>
          <w:sz w:val="16"/>
          <w:szCs w:val="16"/>
        </w:rPr>
        <w:t>- or politico-</w:t>
      </w:r>
      <w:r w:rsidRPr="00C32EFD">
        <w:rPr>
          <w:rFonts w:asciiTheme="minorHAnsi" w:hAnsiTheme="minorHAnsi" w:cstheme="minorHAnsi"/>
          <w:b/>
          <w:sz w:val="26"/>
          <w:szCs w:val="26"/>
          <w:u w:val="single"/>
        </w:rPr>
        <w:t xml:space="preserve">cognitive </w:t>
      </w:r>
      <w:r w:rsidRPr="00C32EFD">
        <w:rPr>
          <w:rFonts w:asciiTheme="minorHAnsi" w:hAnsiTheme="minorHAnsi" w:cstheme="minorHAnsi"/>
          <w:b/>
          <w:sz w:val="26"/>
          <w:szCs w:val="26"/>
          <w:highlight w:val="green"/>
          <w:u w:val="single"/>
        </w:rPr>
        <w:t>deliberation that precedes it</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that must precede it. The instant of decision is a madness, says Kierkegaard. This is particularly true of the instant of the just decision that must rend time and defy dialectics. It is a madness. </w:t>
      </w:r>
      <w:r w:rsidRPr="00C32EFD">
        <w:rPr>
          <w:rFonts w:asciiTheme="minorHAnsi" w:hAnsiTheme="minorHAnsi" w:cstheme="minorHAnsi"/>
          <w:b/>
          <w:sz w:val="26"/>
          <w:szCs w:val="26"/>
          <w:u w:val="single"/>
        </w:rPr>
        <w:t xml:space="preserve">Even if time </w:t>
      </w:r>
      <w:r w:rsidRPr="00C32EFD">
        <w:rPr>
          <w:rFonts w:asciiTheme="minorHAnsi" w:hAnsiTheme="minorHAnsi" w:cstheme="minorHAnsi"/>
          <w:sz w:val="16"/>
          <w:szCs w:val="16"/>
        </w:rPr>
        <w:t>and prudence,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the patience of knowledge and the mastery of conditions </w:t>
      </w:r>
      <w:r w:rsidRPr="00C32EFD">
        <w:rPr>
          <w:rFonts w:asciiTheme="minorHAnsi" w:hAnsiTheme="minorHAnsi" w:cstheme="minorHAnsi"/>
          <w:b/>
          <w:sz w:val="26"/>
          <w:szCs w:val="26"/>
          <w:u w:val="single"/>
        </w:rPr>
        <w:t>were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hypothetically </w:t>
      </w:r>
      <w:r w:rsidRPr="00C32EFD">
        <w:rPr>
          <w:rFonts w:asciiTheme="minorHAnsi" w:hAnsiTheme="minorHAnsi" w:cstheme="minorHAnsi"/>
          <w:b/>
          <w:sz w:val="26"/>
          <w:szCs w:val="26"/>
          <w:u w:val="single"/>
        </w:rPr>
        <w:t>unlimited, the decision would be structurally finite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however late it came, decision of urgency and precipitation, </w:t>
      </w:r>
      <w:r w:rsidRPr="00C32EFD">
        <w:rPr>
          <w:rFonts w:asciiTheme="minorHAnsi" w:hAnsiTheme="minorHAnsi" w:cstheme="minorHAnsi"/>
          <w:b/>
          <w:sz w:val="26"/>
          <w:szCs w:val="26"/>
          <w:u w:val="single"/>
        </w:rPr>
        <w:t xml:space="preserve">acting in </w:t>
      </w:r>
      <w:r w:rsidRPr="00C32EFD">
        <w:rPr>
          <w:rFonts w:asciiTheme="minorHAnsi" w:hAnsiTheme="minorHAnsi" w:cstheme="minorHAnsi"/>
          <w:sz w:val="16"/>
          <w:szCs w:val="16"/>
        </w:rPr>
        <w:t xml:space="preserve">the night of </w:t>
      </w:r>
      <w:r w:rsidRPr="00C32EFD">
        <w:rPr>
          <w:rFonts w:asciiTheme="minorHAnsi" w:hAnsiTheme="minorHAnsi" w:cstheme="minorHAnsi"/>
          <w:b/>
          <w:sz w:val="26"/>
          <w:szCs w:val="26"/>
          <w:u w:val="single"/>
        </w:rPr>
        <w:t>non-knowledge and non-rule.</w:t>
      </w:r>
    </w:p>
    <w:p w14:paraId="264FEDE9" w14:textId="77777777" w:rsidR="00540DCA" w:rsidRDefault="00540DCA" w:rsidP="00540DCA">
      <w:pPr>
        <w:rPr>
          <w:rFonts w:asciiTheme="minorHAnsi" w:hAnsiTheme="minorHAnsi" w:cstheme="minorHAnsi"/>
        </w:rPr>
      </w:pPr>
    </w:p>
    <w:p w14:paraId="6366D491" w14:textId="77777777" w:rsidR="00540DCA" w:rsidRPr="00006386" w:rsidRDefault="00540DCA" w:rsidP="00540DCA">
      <w:pPr>
        <w:pStyle w:val="Heading4"/>
        <w:rPr>
          <w:rFonts w:asciiTheme="minorHAnsi" w:hAnsiTheme="minorHAnsi" w:cstheme="minorHAnsi"/>
          <w:bCs/>
        </w:rPr>
      </w:pPr>
      <w:r w:rsidRPr="00006386">
        <w:rPr>
          <w:rFonts w:asciiTheme="minorHAnsi" w:hAnsiTheme="minorHAnsi" w:cstheme="minorHAnsi"/>
          <w:bCs/>
        </w:rPr>
        <w:t xml:space="preserve">In this debate you should reject reactionary politics of </w:t>
      </w:r>
      <w:r w:rsidRPr="00006386">
        <w:rPr>
          <w:rFonts w:asciiTheme="minorHAnsi" w:hAnsiTheme="minorHAnsi" w:cstheme="minorHAnsi"/>
          <w:bCs/>
          <w:u w:val="single"/>
        </w:rPr>
        <w:t>white fragility</w:t>
      </w:r>
      <w:r w:rsidRPr="00006386">
        <w:rPr>
          <w:rFonts w:asciiTheme="minorHAnsi" w:hAnsiTheme="minorHAnsi" w:cstheme="minorHAnsi"/>
          <w:bCs/>
        </w:rPr>
        <w:t xml:space="preserve"> that cling to the status quo. The assumption that our rhetorical performance must sacrifice its radical potential to adhere to hegemonic standards </w:t>
      </w:r>
      <w:r w:rsidRPr="00006386">
        <w:rPr>
          <w:rFonts w:asciiTheme="minorHAnsi" w:hAnsiTheme="minorHAnsi" w:cstheme="minorHAnsi"/>
          <w:bCs/>
          <w:u w:val="single"/>
        </w:rPr>
        <w:t>cements academic dogmatism</w:t>
      </w:r>
      <w:r w:rsidRPr="00006386">
        <w:rPr>
          <w:rFonts w:asciiTheme="minorHAnsi" w:hAnsiTheme="minorHAnsi" w:cstheme="minorHAnsi"/>
          <w:bCs/>
        </w:rPr>
        <w:t xml:space="preserve"> and </w:t>
      </w:r>
      <w:r w:rsidRPr="00006386">
        <w:rPr>
          <w:rFonts w:asciiTheme="minorHAnsi" w:hAnsiTheme="minorHAnsi" w:cstheme="minorHAnsi"/>
          <w:bCs/>
          <w:u w:val="single"/>
        </w:rPr>
        <w:t>dooms resistance</w:t>
      </w:r>
      <w:r w:rsidRPr="00006386">
        <w:rPr>
          <w:rFonts w:asciiTheme="minorHAnsi" w:hAnsiTheme="minorHAnsi" w:cstheme="minorHAnsi"/>
          <w:bCs/>
        </w:rPr>
        <w:t xml:space="preserve">. </w:t>
      </w:r>
    </w:p>
    <w:p w14:paraId="7AF59F1B" w14:textId="77777777" w:rsidR="00540DCA" w:rsidRDefault="00540DCA" w:rsidP="00540DCA">
      <w:pPr>
        <w:rPr>
          <w:rStyle w:val="StyleUnderline"/>
          <w:bCs/>
          <w:sz w:val="16"/>
        </w:rPr>
      </w:pPr>
      <w:r>
        <w:rPr>
          <w:rStyle w:val="Style13ptBold"/>
          <w:rFonts w:asciiTheme="minorHAnsi" w:hAnsiTheme="minorHAnsi" w:cstheme="minorHAnsi"/>
        </w:rPr>
        <w:t>Bolton and Minor, 16</w:t>
      </w:r>
      <w:r>
        <w:rPr>
          <w:rFonts w:asciiTheme="minorHAnsi" w:hAnsiTheme="minorHAnsi" w:cstheme="minorHAnsi"/>
          <w:sz w:val="16"/>
        </w:rPr>
        <w:t xml:space="preserve"> (Michael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6A556FF1" w14:textId="607C4003" w:rsidR="00B418A3" w:rsidRPr="00B418A3" w:rsidRDefault="00540DCA" w:rsidP="00B418A3">
      <w:pPr>
        <w:rPr>
          <w:rFonts w:asciiTheme="minorHAnsi" w:hAnsiTheme="minorHAnsi" w:cstheme="minorHAnsi"/>
          <w:sz w:val="14"/>
        </w:rPr>
      </w:pPr>
      <w:r>
        <w:rPr>
          <w:rStyle w:val="StyleUnderline"/>
          <w:rFonts w:asciiTheme="minorHAnsi" w:hAnsiTheme="minorHAnsi" w:cstheme="minorHAnsi"/>
        </w:rPr>
        <w:t xml:space="preserve">Within the IR literature </w:t>
      </w:r>
      <w:r>
        <w:rPr>
          <w:rStyle w:val="Emphasis"/>
          <w:rFonts w:asciiTheme="minorHAnsi" w:hAnsiTheme="minorHAnsi" w:cstheme="minorHAnsi"/>
          <w:highlight w:val="green"/>
        </w:rPr>
        <w:t xml:space="preserve">there is a </w:t>
      </w:r>
      <w:r>
        <w:rPr>
          <w:rStyle w:val="Emphasis"/>
          <w:rFonts w:asciiTheme="minorHAnsi" w:hAnsiTheme="minorHAnsi" w:cstheme="minorHAnsi"/>
        </w:rPr>
        <w:t xml:space="preserve">perennial </w:t>
      </w:r>
      <w:r>
        <w:rPr>
          <w:rStyle w:val="Emphasis"/>
          <w:rFonts w:asciiTheme="minorHAnsi" w:hAnsiTheme="minorHAnsi" w:cstheme="minorHAnsi"/>
          <w:highlight w:val="green"/>
        </w:rPr>
        <w:t xml:space="preserve">admonition to make theory </w:t>
      </w:r>
      <w:r>
        <w:rPr>
          <w:rStyle w:val="Emphasis"/>
          <w:rFonts w:asciiTheme="minorHAnsi" w:hAnsiTheme="minorHAnsi" w:cstheme="minorHAnsi"/>
        </w:rPr>
        <w:t xml:space="preserve">more </w:t>
      </w:r>
      <w:r>
        <w:rPr>
          <w:rStyle w:val="Emphasis"/>
          <w:rFonts w:asciiTheme="minorHAnsi" w:hAnsiTheme="minorHAnsi" w:cstheme="minorHAnsi"/>
          <w:highlight w:val="green"/>
        </w:rPr>
        <w:t>‘relevant’ to policy makers</w:t>
      </w:r>
      <w:r>
        <w:rPr>
          <w:rFonts w:asciiTheme="minorHAnsi" w:hAnsiTheme="minorHAnsi" w:cstheme="minorHAnsi"/>
          <w:sz w:val="14"/>
        </w:rPr>
        <w:t xml:space="preserve">, but </w:t>
      </w:r>
      <w:r>
        <w:rPr>
          <w:rStyle w:val="StyleUnderline"/>
          <w:rFonts w:asciiTheme="minorHAnsi" w:hAnsiTheme="minorHAnsi" w:cstheme="minorHAnsi"/>
        </w:rPr>
        <w:t xml:space="preserve">this is usually </w:t>
      </w:r>
      <w:r>
        <w:rPr>
          <w:rStyle w:val="StyleUnderline"/>
          <w:rFonts w:asciiTheme="minorHAnsi" w:hAnsiTheme="minorHAnsi" w:cstheme="minorHAnsi"/>
          <w:highlight w:val="green"/>
        </w:rPr>
        <w:t>cast in problem‐solving terms</w:t>
      </w:r>
      <w:r>
        <w:rPr>
          <w:rFonts w:asciiTheme="minorHAnsi" w:hAnsiTheme="minorHAnsi" w:cstheme="minorHAnsi"/>
          <w:sz w:val="14"/>
        </w:rPr>
        <w:t xml:space="preserve">: </w:t>
      </w:r>
      <w:r>
        <w:rPr>
          <w:rStyle w:val="StyleUnderline"/>
          <w:rFonts w:asciiTheme="minorHAnsi" w:hAnsiTheme="minorHAnsi" w:cstheme="minorHAnsi"/>
          <w:highlight w:val="green"/>
        </w:rPr>
        <w:t>producing knowledge that solves the problems faced by the existing political framework</w:t>
      </w:r>
      <w:r>
        <w:rPr>
          <w:rFonts w:asciiTheme="minorHAnsi" w:hAnsiTheme="minorHAnsi" w:cstheme="minorHAnsi"/>
          <w:sz w:val="14"/>
        </w:rPr>
        <w:t>. (</w:t>
      </w:r>
      <w:proofErr w:type="spellStart"/>
      <w:r>
        <w:rPr>
          <w:rFonts w:asciiTheme="minorHAnsi" w:hAnsiTheme="minorHAnsi" w:cstheme="minorHAnsi"/>
          <w:sz w:val="14"/>
        </w:rPr>
        <w:t>Lepgold</w:t>
      </w:r>
      <w:proofErr w:type="spellEnd"/>
      <w:r>
        <w:rPr>
          <w:rFonts w:asciiTheme="minorHAnsi" w:hAnsiTheme="minorHAnsi" w:cstheme="minorHAnsi"/>
          <w:sz w:val="14"/>
        </w:rPr>
        <w:t xml:space="preserve">, 1998; Eriksson and Sundelius, 2005; Walt, 2005). Many of </w:t>
      </w:r>
      <w:r>
        <w:rPr>
          <w:rStyle w:val="StyleUnderline"/>
          <w:rFonts w:asciiTheme="minorHAnsi" w:hAnsiTheme="minorHAnsi" w:cstheme="minorHAnsi"/>
          <w:highlight w:val="green"/>
        </w:rPr>
        <w:t>those engaged</w:t>
      </w:r>
      <w:r>
        <w:rPr>
          <w:rStyle w:val="StyleUnderline"/>
          <w:rFonts w:asciiTheme="minorHAnsi" w:hAnsiTheme="minorHAnsi" w:cstheme="minorHAnsi"/>
        </w:rPr>
        <w:t xml:space="preserve"> in </w:t>
      </w:r>
      <w:r>
        <w:rPr>
          <w:rStyle w:val="StyleUnderline"/>
          <w:rFonts w:asciiTheme="minorHAnsi" w:hAnsiTheme="minorHAnsi" w:cstheme="minorHAnsi"/>
          <w:highlight w:val="green"/>
        </w:rPr>
        <w:t>critical</w:t>
      </w:r>
      <w:r>
        <w:rPr>
          <w:rStyle w:val="StyleUnderline"/>
          <w:rFonts w:asciiTheme="minorHAnsi" w:hAnsiTheme="minorHAnsi" w:cstheme="minorHAnsi"/>
        </w:rPr>
        <w:t xml:space="preserve"> </w:t>
      </w:r>
      <w:r>
        <w:rPr>
          <w:rStyle w:val="StyleUnderline"/>
          <w:rFonts w:asciiTheme="minorHAnsi" w:hAnsiTheme="minorHAnsi" w:cstheme="minorHAnsi"/>
          <w:highlight w:val="green"/>
        </w:rPr>
        <w:t>theorizing</w:t>
      </w:r>
      <w:r>
        <w:rPr>
          <w:rStyle w:val="StyleUnderline"/>
          <w:rFonts w:asciiTheme="minorHAnsi" w:hAnsiTheme="minorHAnsi" w:cstheme="minorHAnsi"/>
        </w:rPr>
        <w:t xml:space="preserve"> </w:t>
      </w:r>
      <w:r>
        <w:rPr>
          <w:rStyle w:val="Emphasis"/>
          <w:rFonts w:asciiTheme="minorHAnsi" w:hAnsiTheme="minorHAnsi" w:cstheme="minorHAnsi"/>
          <w:highlight w:val="green"/>
        </w:rPr>
        <w:t>resist</w:t>
      </w:r>
      <w:r>
        <w:rPr>
          <w:rStyle w:val="StyleUnderline"/>
          <w:rFonts w:asciiTheme="minorHAnsi" w:hAnsiTheme="minorHAnsi" w:cstheme="minorHAnsi"/>
        </w:rPr>
        <w:t xml:space="preserve"> </w:t>
      </w:r>
      <w:r>
        <w:rPr>
          <w:rStyle w:val="StyleUnderline"/>
          <w:rFonts w:asciiTheme="minorHAnsi" w:hAnsiTheme="minorHAnsi" w:cstheme="minorHAnsi"/>
          <w:highlight w:val="green"/>
        </w:rPr>
        <w:t>such demands</w:t>
      </w:r>
      <w:r>
        <w:rPr>
          <w:rStyle w:val="StyleUnderline"/>
          <w:rFonts w:asciiTheme="minorHAnsi" w:hAnsiTheme="minorHAnsi" w:cstheme="minorHAnsi"/>
        </w:rPr>
        <w:t xml:space="preserve"> to be ‘useful,’ suspicious of the operationalization of academic work in oppressive </w:t>
      </w:r>
      <w:proofErr w:type="gramStart"/>
      <w:r>
        <w:rPr>
          <w:rStyle w:val="StyleUnderline"/>
          <w:rFonts w:asciiTheme="minorHAnsi" w:hAnsiTheme="minorHAnsi" w:cstheme="minorHAnsi"/>
        </w:rPr>
        <w:t>systems, and</w:t>
      </w:r>
      <w:proofErr w:type="gramEnd"/>
      <w:r>
        <w:rPr>
          <w:rStyle w:val="StyleUnderline"/>
          <w:rFonts w:asciiTheme="minorHAnsi" w:hAnsiTheme="minorHAnsi" w:cstheme="minorHAnsi"/>
        </w:rPr>
        <w:t xml:space="preserve"> tend towards a position of ‘resistance’ to the system as a whole</w:t>
      </w:r>
      <w:r>
        <w:rPr>
          <w:rFonts w:asciiTheme="minorHAnsi" w:hAnsiTheme="minorHAnsi" w:cstheme="minorHAnsi"/>
          <w:sz w:val="14"/>
        </w:rPr>
        <w:t xml:space="preserve">. Critical security studies scholar Anna </w:t>
      </w:r>
      <w:proofErr w:type="spellStart"/>
      <w:r>
        <w:rPr>
          <w:rStyle w:val="StyleUnderline"/>
          <w:rFonts w:asciiTheme="minorHAnsi" w:hAnsiTheme="minorHAnsi" w:cstheme="minorHAnsi"/>
        </w:rPr>
        <w:t>Stavrianakis</w:t>
      </w:r>
      <w:proofErr w:type="spellEnd"/>
      <w:r>
        <w:rPr>
          <w:rFonts w:asciiTheme="minorHAnsi" w:hAnsiTheme="minorHAnsi" w:cstheme="minorHAnsi"/>
          <w:sz w:val="14"/>
        </w:rPr>
        <w:t xml:space="preserve"> (2012, p. 233) for example, </w:t>
      </w:r>
      <w:r>
        <w:rPr>
          <w:rStyle w:val="StyleUnderline"/>
          <w:rFonts w:asciiTheme="minorHAnsi" w:hAnsiTheme="minorHAnsi" w:cstheme="minorHAnsi"/>
        </w:rPr>
        <w:t>calls on disarmament activists to demand ‘transgressive change that fundamentally alters the social landscape as well as generates concrete improvements’ rather than calling for ‘incremental changes that leave the parameters of an issue untouched</w:t>
      </w:r>
      <w:r>
        <w:rPr>
          <w:rFonts w:asciiTheme="minorHAnsi" w:hAnsiTheme="minorHAnsi" w:cstheme="minorHAnsi"/>
          <w:sz w:val="14"/>
        </w:rPr>
        <w:t xml:space="preserve">’. </w:t>
      </w:r>
      <w:r>
        <w:rPr>
          <w:rStyle w:val="StyleUnderline"/>
          <w:rFonts w:asciiTheme="minorHAnsi" w:hAnsiTheme="minorHAnsi" w:cstheme="minorHAnsi"/>
        </w:rPr>
        <w:t xml:space="preserve">Given the centrality of discourse to critical theorizing, </w:t>
      </w:r>
      <w:r>
        <w:rPr>
          <w:rStyle w:val="StyleUnderline"/>
          <w:rFonts w:asciiTheme="minorHAnsi" w:hAnsiTheme="minorHAnsi" w:cstheme="minorHAnsi"/>
          <w:highlight w:val="green"/>
        </w:rPr>
        <w:t>resistance is</w:t>
      </w:r>
      <w:r>
        <w:rPr>
          <w:rStyle w:val="StyleUnderline"/>
          <w:rFonts w:asciiTheme="minorHAnsi" w:hAnsiTheme="minorHAnsi" w:cstheme="minorHAnsi"/>
        </w:rPr>
        <w:t xml:space="preserve"> often </w:t>
      </w:r>
      <w:r>
        <w:rPr>
          <w:rStyle w:val="StyleUnderline"/>
          <w:rFonts w:asciiTheme="minorHAnsi" w:hAnsiTheme="minorHAnsi" w:cstheme="minorHAnsi"/>
          <w:highlight w:val="green"/>
        </w:rPr>
        <w:t xml:space="preserve">framed not in </w:t>
      </w:r>
      <w:r>
        <w:rPr>
          <w:rStyle w:val="StyleUnderline"/>
          <w:rFonts w:asciiTheme="minorHAnsi" w:hAnsiTheme="minorHAnsi" w:cstheme="minorHAnsi"/>
        </w:rPr>
        <w:t xml:space="preserve">terms of taking territory, mobilizing bodies, changing </w:t>
      </w:r>
      <w:r>
        <w:rPr>
          <w:rStyle w:val="StyleUnderline"/>
          <w:rFonts w:asciiTheme="minorHAnsi" w:hAnsiTheme="minorHAnsi" w:cstheme="minorHAnsi"/>
          <w:highlight w:val="green"/>
        </w:rPr>
        <w:t>legislation</w:t>
      </w:r>
      <w:r>
        <w:rPr>
          <w:rStyle w:val="StyleUnderline"/>
          <w:rFonts w:asciiTheme="minorHAnsi" w:hAnsiTheme="minorHAnsi" w:cstheme="minorHAnsi"/>
        </w:rPr>
        <w:t xml:space="preserve">, gaining </w:t>
      </w:r>
      <w:proofErr w:type="gramStart"/>
      <w:r>
        <w:rPr>
          <w:rStyle w:val="StyleUnderline"/>
          <w:rFonts w:asciiTheme="minorHAnsi" w:hAnsiTheme="minorHAnsi" w:cstheme="minorHAnsi"/>
        </w:rPr>
        <w:t>votes</w:t>
      </w:r>
      <w:proofErr w:type="gramEnd"/>
      <w:r>
        <w:rPr>
          <w:rStyle w:val="StyleUnderline"/>
          <w:rFonts w:asciiTheme="minorHAnsi" w:hAnsiTheme="minorHAnsi" w:cstheme="minorHAnsi"/>
        </w:rPr>
        <w:t xml:space="preserve"> or raising money</w:t>
      </w:r>
      <w:r>
        <w:rPr>
          <w:rStyle w:val="Emphasis"/>
          <w:rFonts w:asciiTheme="minorHAnsi" w:hAnsiTheme="minorHAnsi" w:cstheme="minorHAnsi"/>
        </w:rPr>
        <w:t>.</w:t>
      </w:r>
      <w:r>
        <w:rPr>
          <w:rFonts w:asciiTheme="minorHAnsi" w:hAnsiTheme="minorHAnsi" w:cstheme="minorHAnsi"/>
          <w:sz w:val="14"/>
        </w:rPr>
        <w:t xml:space="preserve"> Rather </w:t>
      </w:r>
      <w:r>
        <w:rPr>
          <w:rStyle w:val="StyleUnderline"/>
          <w:rFonts w:asciiTheme="minorHAnsi" w:hAnsiTheme="minorHAnsi" w:cstheme="minorHAnsi"/>
        </w:rPr>
        <w:t>it tends to focus on the critical deconstruction of oppressive discourse and disruption of existing norms</w:t>
      </w:r>
      <w:r>
        <w:rPr>
          <w:rFonts w:asciiTheme="minorHAnsi" w:hAnsiTheme="minorHAnsi" w:cstheme="minorHAnsi"/>
          <w:sz w:val="14"/>
        </w:rPr>
        <w:t xml:space="preserve"> (</w:t>
      </w:r>
      <w:proofErr w:type="gramStart"/>
      <w:r>
        <w:rPr>
          <w:rFonts w:asciiTheme="minorHAnsi" w:hAnsiTheme="minorHAnsi" w:cstheme="minorHAnsi"/>
          <w:sz w:val="14"/>
        </w:rPr>
        <w:t>e.g.</w:t>
      </w:r>
      <w:proofErr w:type="gramEnd"/>
      <w:r>
        <w:rPr>
          <w:rFonts w:asciiTheme="minorHAnsi" w:hAnsiTheme="minorHAnsi" w:cstheme="minorHAnsi"/>
          <w:sz w:val="14"/>
        </w:rPr>
        <w:t xml:space="preserve"> Hargreaves, 2012). As a result, many critical IR scholars see their academic work – undermining dominant discourses through their scholarship and teaching – as their primary form of resistance. (Said, 1996). </w:t>
      </w:r>
      <w:r>
        <w:rPr>
          <w:rStyle w:val="StyleUnderline"/>
          <w:rFonts w:asciiTheme="minorHAnsi" w:hAnsiTheme="minorHAnsi" w:cstheme="minorHAnsi"/>
        </w:rPr>
        <w:t xml:space="preserve">An emerging generation of political actors </w:t>
      </w:r>
      <w:r>
        <w:rPr>
          <w:rFonts w:asciiTheme="minorHAnsi" w:hAnsiTheme="minorHAnsi" w:cstheme="minorHAnsi"/>
          <w:sz w:val="14"/>
        </w:rPr>
        <w:t xml:space="preserve">were educated by post‐positivist and critical IR scholars and conceive of their work self‐consciously in discursive terms. That is, they </w:t>
      </w:r>
      <w:r>
        <w:rPr>
          <w:rStyle w:val="StyleUnderline"/>
          <w:rFonts w:asciiTheme="minorHAnsi" w:hAnsiTheme="minorHAnsi" w:cstheme="minorHAnsi"/>
        </w:rPr>
        <w:t>frame their intervention in the political arena as a deliberate attempt to reshape the way society speaks about and gives meaning to a particular phenomenon</w:t>
      </w:r>
      <w:r>
        <w:rPr>
          <w:rFonts w:asciiTheme="minorHAnsi" w:hAnsiTheme="minorHAnsi" w:cstheme="minorHAnsi"/>
          <w:sz w:val="14"/>
        </w:rPr>
        <w:t xml:space="preserve">, people, </w:t>
      </w:r>
      <w:proofErr w:type="gramStart"/>
      <w:r>
        <w:rPr>
          <w:rFonts w:asciiTheme="minorHAnsi" w:hAnsiTheme="minorHAnsi" w:cstheme="minorHAnsi"/>
          <w:sz w:val="14"/>
        </w:rPr>
        <w:t>group</w:t>
      </w:r>
      <w:proofErr w:type="gramEnd"/>
      <w:r>
        <w:rPr>
          <w:rFonts w:asciiTheme="minorHAnsi" w:hAnsiTheme="minorHAnsi" w:cstheme="minorHAnsi"/>
          <w:sz w:val="14"/>
        </w:rPr>
        <w:t xml:space="preserve"> or activity. </w:t>
      </w:r>
      <w:r>
        <w:rPr>
          <w:rStyle w:val="StyleUnderline"/>
          <w:rFonts w:asciiTheme="minorHAnsi" w:hAnsiTheme="minorHAnsi" w:cstheme="minorHAnsi"/>
        </w:rPr>
        <w:t>Occupy Wall Stree</w:t>
      </w:r>
      <w:r>
        <w:rPr>
          <w:rFonts w:asciiTheme="minorHAnsi" w:hAnsiTheme="minorHAnsi" w:cstheme="minorHAnsi"/>
          <w:sz w:val="14"/>
        </w:rPr>
        <w:t xml:space="preserve">t activists drew upon critical and discursive theories to strategize their symbolic disruption of the neo‐liberal order (Welty, 2013). </w:t>
      </w:r>
      <w:r>
        <w:rPr>
          <w:rStyle w:val="StyleUnderline"/>
          <w:rFonts w:asciiTheme="minorHAnsi" w:hAnsiTheme="minorHAnsi" w:cstheme="minorHAnsi"/>
        </w:rPr>
        <w:t>LGBTQA activists and ‘third wave’ feminists</w:t>
      </w:r>
      <w:r>
        <w:rPr>
          <w:rFonts w:asciiTheme="minorHAnsi" w:hAnsiTheme="minorHAnsi" w:cstheme="minorHAnsi"/>
          <w:sz w:val="14"/>
        </w:rPr>
        <w:t xml:space="preserve"> are trying to change dominant discourses of gender and sexuality (</w:t>
      </w:r>
      <w:proofErr w:type="gramStart"/>
      <w:r>
        <w:rPr>
          <w:rFonts w:asciiTheme="minorHAnsi" w:hAnsiTheme="minorHAnsi" w:cstheme="minorHAnsi"/>
          <w:sz w:val="14"/>
        </w:rPr>
        <w:t>e.g.</w:t>
      </w:r>
      <w:proofErr w:type="gramEnd"/>
      <w:r>
        <w:rPr>
          <w:rFonts w:asciiTheme="minorHAnsi" w:hAnsiTheme="minorHAnsi" w:cstheme="minorHAnsi"/>
          <w:sz w:val="14"/>
        </w:rPr>
        <w:t xml:space="preserve"> St. Pierre, 2000). However, critical theory has had less impact on the realm of international military and security policy, which remains heavily influenced by realist thought (Cooper, 2006). As critical theorizing has begun to be used for solving definable political problems (</w:t>
      </w:r>
      <w:proofErr w:type="gramStart"/>
      <w:r>
        <w:rPr>
          <w:rFonts w:asciiTheme="minorHAnsi" w:hAnsiTheme="minorHAnsi" w:cstheme="minorHAnsi"/>
          <w:sz w:val="14"/>
        </w:rPr>
        <w:t>e.g.</w:t>
      </w:r>
      <w:proofErr w:type="gramEnd"/>
      <w:r>
        <w:rPr>
          <w:rFonts w:asciiTheme="minorHAnsi" w:hAnsiTheme="minorHAnsi" w:cstheme="minorHAnsi"/>
          <w:sz w:val="14"/>
        </w:rPr>
        <w:t xml:space="preserve"> Davies, 2012; </w:t>
      </w:r>
      <w:proofErr w:type="spellStart"/>
      <w:r>
        <w:rPr>
          <w:rFonts w:asciiTheme="minorHAnsi" w:hAnsiTheme="minorHAnsi" w:cstheme="minorHAnsi"/>
          <w:sz w:val="14"/>
        </w:rPr>
        <w:t>Merlingen</w:t>
      </w:r>
      <w:proofErr w:type="spellEnd"/>
      <w:r>
        <w:rPr>
          <w:rFonts w:asciiTheme="minorHAnsi" w:hAnsiTheme="minorHAnsi" w:cstheme="minorHAnsi"/>
          <w:sz w:val="14"/>
        </w:rPr>
        <w:t>, 2013), what Brown (2013) calls ‘</w:t>
      </w:r>
      <w:r>
        <w:rPr>
          <w:rStyle w:val="StyleUnderline"/>
          <w:rFonts w:asciiTheme="minorHAnsi" w:hAnsiTheme="minorHAnsi" w:cstheme="minorHAnsi"/>
        </w:rPr>
        <w:t>critical problem‐solving theory’, it has eroded</w:t>
      </w:r>
      <w:r>
        <w:rPr>
          <w:rFonts w:asciiTheme="minorHAnsi" w:hAnsiTheme="minorHAnsi" w:cstheme="minorHAnsi"/>
          <w:sz w:val="14"/>
        </w:rPr>
        <w:t xml:space="preserve"> Cox's (1981) </w:t>
      </w:r>
      <w:r>
        <w:rPr>
          <w:rStyle w:val="StyleUnderline"/>
          <w:rFonts w:asciiTheme="minorHAnsi" w:hAnsiTheme="minorHAnsi" w:cstheme="minorHAnsi"/>
        </w:rPr>
        <w:t>boundary between ‘problem‐solving’ and critical theories</w:t>
      </w:r>
      <w:r>
        <w:rPr>
          <w:rFonts w:asciiTheme="minorHAnsi" w:hAnsiTheme="minorHAnsi" w:cstheme="minorHAnsi"/>
          <w:sz w:val="14"/>
        </w:rPr>
        <w:t xml:space="preserve">. </w:t>
      </w:r>
      <w:r>
        <w:rPr>
          <w:rStyle w:val="Emphasis"/>
          <w:rFonts w:asciiTheme="minorHAnsi" w:hAnsiTheme="minorHAnsi" w:cstheme="minorHAnsi"/>
        </w:rPr>
        <w:t xml:space="preserve">What happens </w:t>
      </w:r>
      <w:r>
        <w:rPr>
          <w:rStyle w:val="Emphasis"/>
          <w:rFonts w:asciiTheme="minorHAnsi" w:hAnsiTheme="minorHAnsi" w:cstheme="minorHAnsi"/>
          <w:highlight w:val="green"/>
        </w:rPr>
        <w:t xml:space="preserve">when a </w:t>
      </w:r>
      <w:r>
        <w:rPr>
          <w:rStyle w:val="Emphasis"/>
          <w:rFonts w:asciiTheme="minorHAnsi" w:hAnsiTheme="minorHAnsi" w:cstheme="minorHAnsi"/>
        </w:rPr>
        <w:t xml:space="preserve">theoretical </w:t>
      </w:r>
      <w:r>
        <w:rPr>
          <w:rStyle w:val="Emphasis"/>
          <w:rFonts w:asciiTheme="minorHAnsi" w:hAnsiTheme="minorHAnsi" w:cstheme="minorHAnsi"/>
          <w:highlight w:val="green"/>
        </w:rPr>
        <w:t>paradigm that explicitly defines itself in</w:t>
      </w:r>
      <w:r>
        <w:rPr>
          <w:rStyle w:val="Emphasis"/>
          <w:rFonts w:asciiTheme="minorHAnsi" w:hAnsiTheme="minorHAnsi" w:cstheme="minorHAnsi"/>
        </w:rPr>
        <w:t xml:space="preserve"> critical </w:t>
      </w:r>
      <w:r>
        <w:rPr>
          <w:rStyle w:val="Emphasis"/>
          <w:rFonts w:asciiTheme="minorHAnsi" w:hAnsiTheme="minorHAnsi" w:cstheme="minorHAnsi"/>
          <w:highlight w:val="green"/>
        </w:rPr>
        <w:t>opposition is instrumentalized</w:t>
      </w:r>
      <w:r>
        <w:rPr>
          <w:rStyle w:val="Emphasis"/>
          <w:rFonts w:asciiTheme="minorHAnsi" w:hAnsiTheme="minorHAnsi" w:cstheme="minorHAnsi"/>
        </w:rPr>
        <w:t xml:space="preserve"> and used in problem‐solving ways?</w:t>
      </w:r>
      <w:r>
        <w:rPr>
          <w:rFonts w:asciiTheme="minorHAnsi" w:hAnsiTheme="minorHAnsi" w:cstheme="minorHAnsi"/>
          <w:sz w:val="14"/>
        </w:rPr>
        <w:t xml:space="preserve"> This question, which we begin to explore in this article, is underexamined in the literature (see Weizman, 2012, pp. 185–220 for an important exception). According to the epistemic community literature (</w:t>
      </w:r>
      <w:proofErr w:type="gramStart"/>
      <w:r>
        <w:rPr>
          <w:rFonts w:asciiTheme="minorHAnsi" w:hAnsiTheme="minorHAnsi" w:cstheme="minorHAnsi"/>
          <w:sz w:val="14"/>
        </w:rPr>
        <w:t>e.g.</w:t>
      </w:r>
      <w:proofErr w:type="gramEnd"/>
      <w:r>
        <w:rPr>
          <w:rFonts w:asciiTheme="minorHAnsi" w:hAnsiTheme="minorHAnsi" w:cstheme="minorHAnsi"/>
          <w:sz w:val="14"/>
        </w:rPr>
        <w:t xml:space="preserve"> Haas 2004), the education of policy makers can shape their later actions (Eriksson and Sundelius, 2005). Most usefully for this article, it shows how at critical junctures policy makers will turn to experts. </w:t>
      </w:r>
      <w:r>
        <w:rPr>
          <w:rStyle w:val="StyleUnderline"/>
          <w:rFonts w:asciiTheme="minorHAnsi" w:hAnsiTheme="minorHAnsi" w:cstheme="minorHAnsi"/>
          <w:highlight w:val="green"/>
        </w:rPr>
        <w:t>Policy makers</w:t>
      </w:r>
      <w:r>
        <w:rPr>
          <w:rStyle w:val="StyleUnderline"/>
          <w:rFonts w:asciiTheme="minorHAnsi" w:hAnsiTheme="minorHAnsi" w:cstheme="minorHAnsi"/>
        </w:rPr>
        <w:t xml:space="preserve"> tend to be less interested in meta‐theory or broad academic debates about an issue</w:t>
      </w:r>
      <w:r>
        <w:rPr>
          <w:rFonts w:asciiTheme="minorHAnsi" w:hAnsiTheme="minorHAnsi" w:cstheme="minorHAnsi"/>
          <w:sz w:val="14"/>
        </w:rPr>
        <w:t xml:space="preserve">. Rather, </w:t>
      </w:r>
      <w:r>
        <w:rPr>
          <w:rStyle w:val="StyleUnderline"/>
          <w:rFonts w:asciiTheme="minorHAnsi" w:hAnsiTheme="minorHAnsi" w:cstheme="minorHAnsi"/>
        </w:rPr>
        <w:t xml:space="preserve">they </w:t>
      </w:r>
      <w:r>
        <w:rPr>
          <w:rStyle w:val="StyleUnderline"/>
          <w:rFonts w:asciiTheme="minorHAnsi" w:hAnsiTheme="minorHAnsi" w:cstheme="minorHAnsi"/>
          <w:highlight w:val="green"/>
        </w:rPr>
        <w:t xml:space="preserve">look for knowledge that can be used instrumentally </w:t>
      </w:r>
      <w:r>
        <w:rPr>
          <w:rStyle w:val="StyleUnderline"/>
          <w:rFonts w:asciiTheme="minorHAnsi" w:hAnsiTheme="minorHAnsi" w:cstheme="minorHAnsi"/>
        </w:rPr>
        <w:t>to solve a particular policy problem</w:t>
      </w:r>
      <w:r>
        <w:rPr>
          <w:rFonts w:asciiTheme="minorHAnsi" w:hAnsiTheme="minorHAnsi" w:cstheme="minorHAnsi"/>
          <w:sz w:val="14"/>
        </w:rPr>
        <w:t xml:space="preserve"> (</w:t>
      </w:r>
      <w:proofErr w:type="gramStart"/>
      <w:r>
        <w:rPr>
          <w:rFonts w:asciiTheme="minorHAnsi" w:hAnsiTheme="minorHAnsi" w:cstheme="minorHAnsi"/>
          <w:sz w:val="14"/>
        </w:rPr>
        <w:t>e.g.</w:t>
      </w:r>
      <w:proofErr w:type="gramEnd"/>
      <w:r>
        <w:rPr>
          <w:rFonts w:asciiTheme="minorHAnsi" w:hAnsiTheme="minorHAnsi" w:cstheme="minorHAnsi"/>
          <w:sz w:val="14"/>
        </w:rPr>
        <w:t xml:space="preserve"> Hall, 1993). But </w:t>
      </w:r>
      <w:r>
        <w:rPr>
          <w:rStyle w:val="Emphasis"/>
          <w:rFonts w:asciiTheme="minorHAnsi" w:hAnsiTheme="minorHAnsi" w:cstheme="minorHAnsi"/>
          <w:highlight w:val="green"/>
        </w:rPr>
        <w:t>moving theoretical ideas from academia, through the activist community, to the policy arena, dilutes</w:t>
      </w:r>
      <w:r>
        <w:rPr>
          <w:rStyle w:val="Emphasis"/>
          <w:rFonts w:asciiTheme="minorHAnsi" w:hAnsiTheme="minorHAnsi" w:cstheme="minorHAnsi"/>
        </w:rPr>
        <w:t xml:space="preserve"> the original ideas </w:t>
      </w:r>
      <w:r>
        <w:rPr>
          <w:rStyle w:val="Emphasis"/>
          <w:rFonts w:asciiTheme="minorHAnsi" w:hAnsiTheme="minorHAnsi" w:cstheme="minorHAnsi"/>
          <w:highlight w:val="green"/>
        </w:rPr>
        <w:t>and reinterprets them in instrumental ways</w:t>
      </w:r>
      <w:r>
        <w:rPr>
          <w:rFonts w:asciiTheme="minorHAnsi" w:hAnsiTheme="minorHAnsi" w:cstheme="minorHAnsi"/>
          <w:sz w:val="14"/>
        </w:rPr>
        <w:t xml:space="preserve">. To help understand this, we draw on postcolonial concepts of ‘translation’ and ‘creolization’ of different ‘knowledge systems’ pushed into contact (Shih and Lionet, 2011, p. 30). We find that some ICAN </w:t>
      </w:r>
      <w:r>
        <w:rPr>
          <w:rStyle w:val="StyleUnderline"/>
          <w:rFonts w:asciiTheme="minorHAnsi" w:hAnsiTheme="minorHAnsi" w:cstheme="minorHAnsi"/>
          <w:highlight w:val="green"/>
        </w:rPr>
        <w:t>campaigners</w:t>
      </w:r>
      <w:r>
        <w:rPr>
          <w:rFonts w:asciiTheme="minorHAnsi" w:hAnsiTheme="minorHAnsi" w:cstheme="minorHAnsi"/>
          <w:sz w:val="14"/>
        </w:rPr>
        <w:t xml:space="preserve"> responsible for its current strategy </w:t>
      </w:r>
      <w:r>
        <w:rPr>
          <w:rStyle w:val="StyleUnderline"/>
          <w:rFonts w:asciiTheme="minorHAnsi" w:hAnsiTheme="minorHAnsi" w:cstheme="minorHAnsi"/>
          <w:highlight w:val="green"/>
        </w:rPr>
        <w:t>have ‘translated’ IR discursive theory into the world of disarmament policy making</w:t>
      </w:r>
      <w:r>
        <w:rPr>
          <w:rFonts w:asciiTheme="minorHAnsi" w:hAnsiTheme="minorHAnsi" w:cstheme="minorHAnsi"/>
          <w:sz w:val="14"/>
        </w:rPr>
        <w:t xml:space="preserve">. In doing so, </w:t>
      </w:r>
      <w:r>
        <w:rPr>
          <w:rStyle w:val="StyleUnderline"/>
          <w:rFonts w:asciiTheme="minorHAnsi" w:hAnsiTheme="minorHAnsi" w:cstheme="minorHAnsi"/>
          <w:highlight w:val="green"/>
        </w:rPr>
        <w:t xml:space="preserve">they selected the aspects of critical security studies ‘to </w:t>
      </w:r>
      <w:r>
        <w:rPr>
          <w:rStyle w:val="StyleUnderline"/>
          <w:rFonts w:asciiTheme="minorHAnsi" w:hAnsiTheme="minorHAnsi" w:cstheme="minorHAnsi"/>
        </w:rPr>
        <w:t xml:space="preserve">transpose and </w:t>
      </w:r>
      <w:r>
        <w:rPr>
          <w:rStyle w:val="StyleUnderline"/>
          <w:rFonts w:asciiTheme="minorHAnsi" w:hAnsiTheme="minorHAnsi" w:cstheme="minorHAnsi"/>
          <w:highlight w:val="green"/>
        </w:rPr>
        <w:t>emphasize</w:t>
      </w:r>
      <w:r>
        <w:rPr>
          <w:rFonts w:asciiTheme="minorHAnsi" w:hAnsiTheme="minorHAnsi" w:cstheme="minorHAnsi"/>
          <w:sz w:val="14"/>
        </w:rPr>
        <w:t xml:space="preserve">’ (cf. </w:t>
      </w:r>
      <w:proofErr w:type="spellStart"/>
      <w:r>
        <w:rPr>
          <w:rFonts w:asciiTheme="minorHAnsi" w:hAnsiTheme="minorHAnsi" w:cstheme="minorHAnsi"/>
          <w:sz w:val="14"/>
        </w:rPr>
        <w:t>Tymoczko</w:t>
      </w:r>
      <w:proofErr w:type="spellEnd"/>
      <w:r>
        <w:rPr>
          <w:rFonts w:asciiTheme="minorHAnsi" w:hAnsiTheme="minorHAnsi" w:cstheme="minorHAnsi"/>
          <w:sz w:val="14"/>
        </w:rPr>
        <w:t xml:space="preserve">, 2000 p. 24) </w:t>
      </w:r>
      <w:r>
        <w:rPr>
          <w:rStyle w:val="StyleUnderline"/>
          <w:rFonts w:asciiTheme="minorHAnsi" w:hAnsiTheme="minorHAnsi" w:cstheme="minorHAnsi"/>
          <w:highlight w:val="green"/>
        </w:rPr>
        <w:t>as befit their specific political goals</w:t>
      </w:r>
      <w:r>
        <w:rPr>
          <w:rFonts w:asciiTheme="minorHAnsi" w:hAnsiTheme="minorHAnsi" w:cstheme="minorHAnsi"/>
          <w:sz w:val="14"/>
        </w:rPr>
        <w:t xml:space="preserve">. </w:t>
      </w:r>
      <w:r>
        <w:rPr>
          <w:rStyle w:val="Emphasis"/>
          <w:rFonts w:asciiTheme="minorHAnsi" w:hAnsiTheme="minorHAnsi" w:cstheme="minorHAnsi"/>
          <w:highlight w:val="green"/>
        </w:rPr>
        <w:t>This</w:t>
      </w:r>
      <w:r>
        <w:rPr>
          <w:rStyle w:val="StyleUnderline"/>
          <w:rFonts w:asciiTheme="minorHAnsi" w:hAnsiTheme="minorHAnsi" w:cstheme="minorHAnsi"/>
        </w:rPr>
        <w:t xml:space="preserve"> creative application of critical theory in a new setting, in its </w:t>
      </w:r>
      <w:r>
        <w:rPr>
          <w:rStyle w:val="Emphasis"/>
          <w:rFonts w:asciiTheme="minorHAnsi" w:hAnsiTheme="minorHAnsi" w:cstheme="minorHAnsi"/>
          <w:highlight w:val="green"/>
        </w:rPr>
        <w:t>translation of theory into political engagement,</w:t>
      </w:r>
      <w:r>
        <w:rPr>
          <w:rStyle w:val="StyleUnderline"/>
          <w:rFonts w:asciiTheme="minorHAnsi" w:hAnsiTheme="minorHAnsi" w:cstheme="minorHAnsi"/>
        </w:rPr>
        <w:t xml:space="preserve"> may </w:t>
      </w:r>
      <w:r>
        <w:rPr>
          <w:rStyle w:val="Emphasis"/>
          <w:rFonts w:asciiTheme="minorHAnsi" w:hAnsiTheme="minorHAnsi" w:cstheme="minorHAnsi"/>
        </w:rPr>
        <w:t>necessarily</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involve rendering it </w:t>
      </w:r>
      <w:r>
        <w:rPr>
          <w:rStyle w:val="Emphasis"/>
          <w:rFonts w:asciiTheme="minorHAnsi" w:hAnsiTheme="minorHAnsi" w:cstheme="minorHAnsi"/>
          <w:highlight w:val="green"/>
        </w:rPr>
        <w:t>less threatening</w:t>
      </w:r>
      <w:r>
        <w:rPr>
          <w:rStyle w:val="StyleUnderline"/>
          <w:rFonts w:asciiTheme="minorHAnsi" w:hAnsiTheme="minorHAnsi" w:cstheme="minorHAnsi"/>
          <w:highlight w:val="green"/>
        </w:rPr>
        <w:t xml:space="preserve"> to elite audiences</w:t>
      </w:r>
      <w:r>
        <w:rPr>
          <w:rStyle w:val="StyleUnderline"/>
          <w:rFonts w:asciiTheme="minorHAnsi" w:hAnsiTheme="minorHAnsi" w:cstheme="minorHAnsi"/>
        </w:rPr>
        <w:t>, in the process of seeking policy changes</w:t>
      </w:r>
      <w:r>
        <w:rPr>
          <w:rFonts w:asciiTheme="minorHAnsi" w:hAnsiTheme="minorHAnsi" w:cstheme="minorHAnsi"/>
          <w:sz w:val="14"/>
        </w:rPr>
        <w:t xml:space="preserve"> (cf. Jeffrey, 2013, pp. 107–131).</w:t>
      </w:r>
    </w:p>
    <w:p w14:paraId="6AB470AD" w14:textId="4BD5342D" w:rsidR="00B418A3" w:rsidRPr="00C32EFD" w:rsidRDefault="00B418A3" w:rsidP="00B418A3">
      <w:pPr>
        <w:pStyle w:val="Heading4"/>
        <w:rPr>
          <w:rFonts w:asciiTheme="minorHAnsi" w:hAnsiTheme="minorHAnsi" w:cstheme="minorHAnsi"/>
        </w:rPr>
      </w:pPr>
      <w:r>
        <w:rPr>
          <w:rFonts w:asciiTheme="minorHAnsi" w:hAnsiTheme="minorHAnsi" w:cstheme="minorHAnsi"/>
        </w:rPr>
        <w:t>Consequentialist thinking makes justice impossible</w:t>
      </w:r>
    </w:p>
    <w:p w14:paraId="27538DEB" w14:textId="77777777" w:rsidR="00B418A3" w:rsidRPr="00C32EFD" w:rsidRDefault="00B418A3" w:rsidP="00B418A3">
      <w:pPr>
        <w:pStyle w:val="FootnoteText"/>
        <w:spacing w:before="2" w:after="2"/>
        <w:rPr>
          <w:rFonts w:asciiTheme="minorHAnsi" w:hAnsiTheme="minorHAnsi" w:cstheme="minorHAnsi"/>
          <w:sz w:val="16"/>
          <w:szCs w:val="16"/>
        </w:rPr>
      </w:pPr>
      <w:r w:rsidRPr="00C32EFD">
        <w:rPr>
          <w:rFonts w:asciiTheme="minorHAnsi" w:hAnsiTheme="minorHAnsi" w:cstheme="minorHAnsi"/>
          <w:b/>
          <w:sz w:val="26"/>
          <w:szCs w:val="26"/>
          <w:u w:val="single"/>
        </w:rPr>
        <w:t>Derrida</w:t>
      </w:r>
      <w:r w:rsidRPr="00C32EFD">
        <w:rPr>
          <w:rFonts w:asciiTheme="minorHAnsi" w:hAnsiTheme="minorHAnsi" w:cstheme="minorHAnsi"/>
          <w:b/>
          <w:sz w:val="16"/>
          <w:szCs w:val="16"/>
        </w:rPr>
        <w:t xml:space="preserve">, </w:t>
      </w:r>
      <w:r w:rsidRPr="00C32EFD">
        <w:rPr>
          <w:rFonts w:asciiTheme="minorHAnsi" w:hAnsiTheme="minorHAnsi" w:cstheme="minorHAnsi"/>
          <w:sz w:val="16"/>
          <w:szCs w:val="16"/>
        </w:rPr>
        <w:t xml:space="preserve">Jacques Derrida, “Force of Law: The Mystical Foundation of Authority” //Massa  </w:t>
      </w:r>
    </w:p>
    <w:p w14:paraId="39AE4D84" w14:textId="12F9547F" w:rsidR="00B418A3" w:rsidRPr="00B418A3" w:rsidRDefault="00B418A3" w:rsidP="00B418A3">
      <w:pPr>
        <w:pStyle w:val="FootnoteText"/>
        <w:spacing w:before="2" w:after="2"/>
        <w:rPr>
          <w:rFonts w:asciiTheme="minorHAnsi" w:hAnsiTheme="minorHAnsi" w:cstheme="minorHAnsi"/>
          <w:b/>
          <w:sz w:val="26"/>
          <w:szCs w:val="26"/>
          <w:u w:val="single"/>
        </w:rPr>
      </w:pPr>
      <w:r w:rsidRPr="00C32EFD">
        <w:rPr>
          <w:rFonts w:asciiTheme="minorHAnsi" w:hAnsiTheme="minorHAnsi" w:cstheme="minorHAnsi"/>
          <w:sz w:val="16"/>
          <w:szCs w:val="16"/>
        </w:rPr>
        <w:t xml:space="preserve">But </w:t>
      </w:r>
      <w:r w:rsidRPr="00C32EFD">
        <w:rPr>
          <w:rFonts w:asciiTheme="minorHAnsi" w:hAnsiTheme="minorHAnsi" w:cstheme="minorHAnsi"/>
          <w:b/>
          <w:sz w:val="26"/>
          <w:szCs w:val="26"/>
          <w:highlight w:val="green"/>
          <w:u w:val="single"/>
        </w:rPr>
        <w:t>justice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however unpresentable it may be, doesn't </w:t>
      </w:r>
      <w:proofErr w:type="gramStart"/>
      <w:r w:rsidRPr="00C32EFD">
        <w:rPr>
          <w:rFonts w:asciiTheme="minorHAnsi" w:hAnsiTheme="minorHAnsi" w:cstheme="minorHAnsi"/>
          <w:sz w:val="16"/>
          <w:szCs w:val="16"/>
        </w:rPr>
        <w:t>wait.·</w:t>
      </w:r>
      <w:proofErr w:type="gramEnd"/>
      <w:r w:rsidRPr="00C32EFD">
        <w:rPr>
          <w:rFonts w:asciiTheme="minorHAnsi" w:hAnsiTheme="minorHAnsi" w:cstheme="minorHAnsi"/>
          <w:sz w:val="16"/>
          <w:szCs w:val="16"/>
        </w:rPr>
        <w:t xml:space="preserve"> It </w:t>
      </w:r>
      <w:r w:rsidRPr="00C32EFD">
        <w:rPr>
          <w:rFonts w:asciiTheme="minorHAnsi" w:hAnsiTheme="minorHAnsi" w:cstheme="minorHAnsi"/>
          <w:b/>
          <w:sz w:val="26"/>
          <w:szCs w:val="26"/>
          <w:u w:val="single"/>
        </w:rPr>
        <w:t xml:space="preserve">is that which </w:t>
      </w:r>
      <w:r w:rsidRPr="00C32EFD">
        <w:rPr>
          <w:rFonts w:asciiTheme="minorHAnsi" w:hAnsiTheme="minorHAnsi" w:cstheme="minorHAnsi"/>
          <w:b/>
          <w:sz w:val="26"/>
          <w:szCs w:val="26"/>
          <w:highlight w:val="green"/>
          <w:u w:val="single"/>
        </w:rPr>
        <w:t>must not wait</w:t>
      </w:r>
      <w:r w:rsidRPr="00C32EFD">
        <w:rPr>
          <w:rFonts w:asciiTheme="minorHAnsi" w:hAnsiTheme="minorHAnsi" w:cstheme="minorHAnsi"/>
          <w:b/>
          <w:sz w:val="26"/>
          <w:szCs w:val="26"/>
          <w:u w:val="single"/>
        </w:rPr>
        <w:t>.</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To be direct, </w:t>
      </w:r>
      <w:proofErr w:type="gramStart"/>
      <w:r w:rsidRPr="00C32EFD">
        <w:rPr>
          <w:rFonts w:asciiTheme="minorHAnsi" w:hAnsiTheme="minorHAnsi" w:cstheme="minorHAnsi"/>
          <w:sz w:val="16"/>
          <w:szCs w:val="16"/>
        </w:rPr>
        <w:t>simple</w:t>
      </w:r>
      <w:proofErr w:type="gramEnd"/>
      <w:r w:rsidRPr="00C32EFD">
        <w:rPr>
          <w:rFonts w:asciiTheme="minorHAnsi" w:hAnsiTheme="minorHAnsi" w:cstheme="minorHAnsi"/>
          <w:sz w:val="16"/>
          <w:szCs w:val="16"/>
        </w:rPr>
        <w:t xml:space="preserve"> and brief, let us say this: </w:t>
      </w:r>
      <w:r w:rsidRPr="00C32EFD">
        <w:rPr>
          <w:rFonts w:asciiTheme="minorHAnsi" w:hAnsiTheme="minorHAnsi" w:cstheme="minorHAnsi"/>
          <w:b/>
          <w:sz w:val="26"/>
          <w:szCs w:val="26"/>
          <w:highlight w:val="green"/>
          <w:u w:val="single"/>
        </w:rPr>
        <w:t>a</w:t>
      </w:r>
      <w:r w:rsidRPr="00C32EFD">
        <w:rPr>
          <w:rFonts w:asciiTheme="minorHAnsi" w:hAnsiTheme="minorHAnsi" w:cstheme="minorHAnsi"/>
          <w:b/>
          <w:sz w:val="26"/>
          <w:szCs w:val="26"/>
          <w:u w:val="single"/>
        </w:rPr>
        <w:t xml:space="preserve"> just </w:t>
      </w:r>
      <w:r w:rsidRPr="00C32EFD">
        <w:rPr>
          <w:rFonts w:asciiTheme="minorHAnsi" w:hAnsiTheme="minorHAnsi" w:cstheme="minorHAnsi"/>
          <w:b/>
          <w:sz w:val="26"/>
          <w:szCs w:val="26"/>
          <w:highlight w:val="green"/>
          <w:u w:val="single"/>
        </w:rPr>
        <w:t>decision is</w:t>
      </w:r>
      <w:r w:rsidRPr="00C32EFD">
        <w:rPr>
          <w:rFonts w:asciiTheme="minorHAnsi" w:hAnsiTheme="minorHAnsi" w:cstheme="minorHAnsi"/>
          <w:b/>
          <w:sz w:val="26"/>
          <w:szCs w:val="26"/>
          <w:u w:val="single"/>
        </w:rPr>
        <w:t xml:space="preserve"> always </w:t>
      </w:r>
      <w:r w:rsidRPr="00C32EFD">
        <w:rPr>
          <w:rFonts w:asciiTheme="minorHAnsi" w:hAnsiTheme="minorHAnsi" w:cstheme="minorHAnsi"/>
          <w:b/>
          <w:sz w:val="26"/>
          <w:szCs w:val="26"/>
          <w:highlight w:val="green"/>
          <w:u w:val="single"/>
        </w:rPr>
        <w:t>required immediately</w:t>
      </w:r>
      <w:r w:rsidRPr="00C32EFD">
        <w:rPr>
          <w:rFonts w:asciiTheme="minorHAnsi" w:hAnsiTheme="minorHAnsi" w:cstheme="minorHAnsi"/>
          <w:b/>
          <w:sz w:val="12"/>
          <w:szCs w:val="26"/>
        </w:rPr>
        <w:t xml:space="preserve">, "right away." </w:t>
      </w:r>
      <w:r w:rsidRPr="00C32EFD">
        <w:rPr>
          <w:rFonts w:asciiTheme="minorHAnsi" w:hAnsiTheme="minorHAnsi" w:cstheme="minorHAnsi"/>
          <w:b/>
          <w:sz w:val="26"/>
          <w:szCs w:val="26"/>
          <w:highlight w:val="green"/>
          <w:u w:val="single"/>
        </w:rPr>
        <w:t>It cannot furnish itself with</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 xml:space="preserve">infinite information and the </w:t>
      </w:r>
      <w:r w:rsidRPr="00C32EFD">
        <w:rPr>
          <w:rFonts w:asciiTheme="minorHAnsi" w:hAnsiTheme="minorHAnsi" w:cstheme="minorHAnsi"/>
          <w:b/>
          <w:sz w:val="26"/>
          <w:szCs w:val="26"/>
          <w:highlight w:val="green"/>
          <w:u w:val="single"/>
        </w:rPr>
        <w:t>unlimited knowledge of conditions</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rules or hypothetical imperatives</w:t>
      </w:r>
      <w:r w:rsidRPr="00C32EFD">
        <w:rPr>
          <w:rFonts w:asciiTheme="minorHAnsi" w:hAnsiTheme="minorHAnsi" w:cstheme="minorHAnsi"/>
          <w:b/>
          <w:sz w:val="26"/>
          <w:szCs w:val="26"/>
          <w:u w:val="single"/>
        </w:rPr>
        <w:t xml:space="preserve"> that could justify it.</w:t>
      </w:r>
      <w:r w:rsidRPr="00C32EFD">
        <w:rPr>
          <w:rFonts w:asciiTheme="minorHAnsi" w:hAnsiTheme="minorHAnsi" w:cstheme="minorHAnsi"/>
          <w:sz w:val="16"/>
          <w:szCs w:val="16"/>
        </w:rPr>
        <w:t xml:space="preserve"> And </w:t>
      </w:r>
      <w:r w:rsidRPr="00C32EFD">
        <w:rPr>
          <w:rFonts w:asciiTheme="minorHAnsi" w:hAnsiTheme="minorHAnsi" w:cstheme="minorHAnsi"/>
          <w:b/>
          <w:sz w:val="26"/>
          <w:szCs w:val="26"/>
          <w:highlight w:val="green"/>
          <w:u w:val="single"/>
        </w:rPr>
        <w:t>even if it did</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 xml:space="preserve">have all that at its disposal, even if it did give itself the time, all the time and all the necessary facts about the matter, </w:t>
      </w:r>
      <w:r w:rsidRPr="00C32EFD">
        <w:rPr>
          <w:rFonts w:asciiTheme="minorHAnsi" w:hAnsiTheme="minorHAnsi" w:cstheme="minorHAnsi"/>
          <w:b/>
          <w:sz w:val="26"/>
          <w:szCs w:val="26"/>
          <w:highlight w:val="green"/>
          <w:u w:val="single"/>
        </w:rPr>
        <w:t>the moment of decision</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as such,</w:t>
      </w:r>
      <w:r w:rsidRPr="00C32EFD">
        <w:rPr>
          <w:rFonts w:asciiTheme="minorHAnsi" w:hAnsiTheme="minorHAnsi" w:cstheme="minorHAnsi"/>
          <w:b/>
          <w:sz w:val="26"/>
          <w:szCs w:val="26"/>
          <w:u w:val="single"/>
        </w:rPr>
        <w:t xml:space="preserve"> always </w:t>
      </w:r>
      <w:r w:rsidRPr="00C32EFD">
        <w:rPr>
          <w:rFonts w:asciiTheme="minorHAnsi" w:hAnsiTheme="minorHAnsi" w:cstheme="minorHAnsi"/>
          <w:b/>
          <w:sz w:val="26"/>
          <w:szCs w:val="26"/>
          <w:highlight w:val="green"/>
          <w:u w:val="single"/>
        </w:rPr>
        <w:t>remains a</w:t>
      </w:r>
      <w:r w:rsidRPr="00C32EFD">
        <w:rPr>
          <w:rFonts w:asciiTheme="minorHAnsi" w:hAnsiTheme="minorHAnsi" w:cstheme="minorHAnsi"/>
          <w:b/>
          <w:sz w:val="26"/>
          <w:szCs w:val="26"/>
          <w:u w:val="single"/>
        </w:rPr>
        <w:t xml:space="preserve"> finite </w:t>
      </w:r>
      <w:r w:rsidRPr="00C32EFD">
        <w:rPr>
          <w:rFonts w:asciiTheme="minorHAnsi" w:hAnsiTheme="minorHAnsi" w:cstheme="minorHAnsi"/>
          <w:b/>
          <w:sz w:val="26"/>
          <w:szCs w:val="26"/>
          <w:highlight w:val="green"/>
          <w:u w:val="single"/>
        </w:rPr>
        <w:t>moment of urgency</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and precipitation, since it must not be the consequence or the effect</w:t>
      </w:r>
      <w:r w:rsidRPr="00C32EFD">
        <w:rPr>
          <w:rFonts w:asciiTheme="minorHAnsi" w:hAnsiTheme="minorHAnsi" w:cstheme="minorHAnsi"/>
          <w:b/>
          <w:sz w:val="26"/>
          <w:szCs w:val="26"/>
          <w:u w:val="single"/>
        </w:rPr>
        <w:t xml:space="preserve"> </w:t>
      </w:r>
      <w:r w:rsidRPr="00C32EFD">
        <w:rPr>
          <w:rFonts w:asciiTheme="minorHAnsi" w:hAnsiTheme="minorHAnsi" w:cstheme="minorHAnsi"/>
          <w:sz w:val="16"/>
          <w:szCs w:val="16"/>
        </w:rPr>
        <w:t>of this theoretical or historical knowledge, of this reflection or this deliberation,</w:t>
      </w:r>
      <w:r w:rsidRPr="00C32EFD">
        <w:rPr>
          <w:rFonts w:asciiTheme="minorHAnsi" w:hAnsiTheme="minorHAnsi" w:cstheme="minorHAnsi"/>
          <w:b/>
          <w:sz w:val="26"/>
          <w:szCs w:val="26"/>
          <w:u w:val="single"/>
        </w:rPr>
        <w:t xml:space="preserve"> </w:t>
      </w:r>
      <w:r w:rsidRPr="00C32EFD">
        <w:rPr>
          <w:rFonts w:asciiTheme="minorHAnsi" w:hAnsiTheme="minorHAnsi" w:cstheme="minorHAnsi"/>
          <w:b/>
          <w:sz w:val="26"/>
          <w:szCs w:val="26"/>
          <w:highlight w:val="green"/>
          <w:u w:val="single"/>
        </w:rPr>
        <w:t>since it</w:t>
      </w:r>
      <w:r w:rsidRPr="00C32EFD">
        <w:rPr>
          <w:rFonts w:asciiTheme="minorHAnsi" w:hAnsiTheme="minorHAnsi" w:cstheme="minorHAnsi"/>
          <w:b/>
          <w:sz w:val="26"/>
          <w:szCs w:val="26"/>
          <w:u w:val="single"/>
        </w:rPr>
        <w:t xml:space="preserve"> always </w:t>
      </w:r>
      <w:r w:rsidRPr="00C32EFD">
        <w:rPr>
          <w:rFonts w:asciiTheme="minorHAnsi" w:hAnsiTheme="minorHAnsi" w:cstheme="minorHAnsi"/>
          <w:b/>
          <w:sz w:val="26"/>
          <w:szCs w:val="26"/>
          <w:highlight w:val="green"/>
          <w:u w:val="single"/>
        </w:rPr>
        <w:t>marks</w:t>
      </w:r>
      <w:r w:rsidRPr="00C32EFD">
        <w:rPr>
          <w:rFonts w:asciiTheme="minorHAnsi" w:hAnsiTheme="minorHAnsi" w:cstheme="minorHAnsi"/>
          <w:b/>
          <w:sz w:val="26"/>
          <w:szCs w:val="26"/>
          <w:u w:val="single"/>
        </w:rPr>
        <w:t xml:space="preserve"> the </w:t>
      </w:r>
      <w:r w:rsidRPr="00C32EFD">
        <w:rPr>
          <w:rFonts w:asciiTheme="minorHAnsi" w:hAnsiTheme="minorHAnsi" w:cstheme="minorHAnsi"/>
          <w:b/>
          <w:sz w:val="26"/>
          <w:szCs w:val="26"/>
          <w:highlight w:val="green"/>
          <w:u w:val="single"/>
        </w:rPr>
        <w:t>interruption of</w:t>
      </w:r>
      <w:r w:rsidRPr="00C32EFD">
        <w:rPr>
          <w:rFonts w:asciiTheme="minorHAnsi" w:hAnsiTheme="minorHAnsi" w:cstheme="minorHAnsi"/>
          <w:b/>
          <w:sz w:val="26"/>
          <w:szCs w:val="26"/>
          <w:u w:val="single"/>
        </w:rPr>
        <w:t xml:space="preserve"> the </w:t>
      </w:r>
      <w:proofErr w:type="spellStart"/>
      <w:r w:rsidRPr="00C32EFD">
        <w:rPr>
          <w:rFonts w:asciiTheme="minorHAnsi" w:hAnsiTheme="minorHAnsi" w:cstheme="minorHAnsi"/>
          <w:sz w:val="16"/>
          <w:szCs w:val="16"/>
        </w:rPr>
        <w:t>juridico</w:t>
      </w:r>
      <w:proofErr w:type="spellEnd"/>
      <w:r w:rsidRPr="00C32EFD">
        <w:rPr>
          <w:rFonts w:asciiTheme="minorHAnsi" w:hAnsiTheme="minorHAnsi" w:cstheme="minorHAnsi"/>
          <w:sz w:val="16"/>
          <w:szCs w:val="16"/>
        </w:rPr>
        <w:t xml:space="preserve">- or </w:t>
      </w:r>
      <w:proofErr w:type="spellStart"/>
      <w:r w:rsidRPr="00C32EFD">
        <w:rPr>
          <w:rFonts w:asciiTheme="minorHAnsi" w:hAnsiTheme="minorHAnsi" w:cstheme="minorHAnsi"/>
          <w:sz w:val="16"/>
          <w:szCs w:val="16"/>
        </w:rPr>
        <w:t>ethico</w:t>
      </w:r>
      <w:proofErr w:type="spellEnd"/>
      <w:r w:rsidRPr="00C32EFD">
        <w:rPr>
          <w:rFonts w:asciiTheme="minorHAnsi" w:hAnsiTheme="minorHAnsi" w:cstheme="minorHAnsi"/>
          <w:sz w:val="16"/>
          <w:szCs w:val="16"/>
        </w:rPr>
        <w:t>- or politico-</w:t>
      </w:r>
      <w:r w:rsidRPr="00C32EFD">
        <w:rPr>
          <w:rFonts w:asciiTheme="minorHAnsi" w:hAnsiTheme="minorHAnsi" w:cstheme="minorHAnsi"/>
          <w:b/>
          <w:sz w:val="26"/>
          <w:szCs w:val="26"/>
          <w:u w:val="single"/>
        </w:rPr>
        <w:t xml:space="preserve">cognitive </w:t>
      </w:r>
      <w:r w:rsidRPr="00C32EFD">
        <w:rPr>
          <w:rFonts w:asciiTheme="minorHAnsi" w:hAnsiTheme="minorHAnsi" w:cstheme="minorHAnsi"/>
          <w:b/>
          <w:sz w:val="26"/>
          <w:szCs w:val="26"/>
          <w:highlight w:val="green"/>
          <w:u w:val="single"/>
        </w:rPr>
        <w:t>deliberation that precedes it</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that must precede it. The instant of decision is a madness, says Kierkegaard. This is particularly true of the instant of the just decision that must rend time and defy dialectics. It is a madness. </w:t>
      </w:r>
      <w:r w:rsidRPr="00C32EFD">
        <w:rPr>
          <w:rFonts w:asciiTheme="minorHAnsi" w:hAnsiTheme="minorHAnsi" w:cstheme="minorHAnsi"/>
          <w:b/>
          <w:sz w:val="26"/>
          <w:szCs w:val="26"/>
          <w:u w:val="single"/>
        </w:rPr>
        <w:t xml:space="preserve">Even if time </w:t>
      </w:r>
      <w:r w:rsidRPr="00C32EFD">
        <w:rPr>
          <w:rFonts w:asciiTheme="minorHAnsi" w:hAnsiTheme="minorHAnsi" w:cstheme="minorHAnsi"/>
          <w:sz w:val="16"/>
          <w:szCs w:val="16"/>
        </w:rPr>
        <w:t>and prudence,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the patience of knowledge and the mastery of conditions </w:t>
      </w:r>
      <w:r w:rsidRPr="00C32EFD">
        <w:rPr>
          <w:rFonts w:asciiTheme="minorHAnsi" w:hAnsiTheme="minorHAnsi" w:cstheme="minorHAnsi"/>
          <w:b/>
          <w:sz w:val="26"/>
          <w:szCs w:val="26"/>
          <w:u w:val="single"/>
        </w:rPr>
        <w:t>were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hypothetically </w:t>
      </w:r>
      <w:r w:rsidRPr="00C32EFD">
        <w:rPr>
          <w:rFonts w:asciiTheme="minorHAnsi" w:hAnsiTheme="minorHAnsi" w:cstheme="minorHAnsi"/>
          <w:b/>
          <w:sz w:val="26"/>
          <w:szCs w:val="26"/>
          <w:u w:val="single"/>
        </w:rPr>
        <w:t>unlimited, the decision would be structurally finite</w:t>
      </w:r>
      <w:r w:rsidRPr="00C32EFD">
        <w:rPr>
          <w:rFonts w:asciiTheme="minorHAnsi" w:hAnsiTheme="minorHAnsi" w:cstheme="minorHAnsi"/>
          <w:b/>
          <w:sz w:val="12"/>
          <w:szCs w:val="26"/>
        </w:rPr>
        <w:t xml:space="preserve">, </w:t>
      </w:r>
      <w:r w:rsidRPr="00C32EFD">
        <w:rPr>
          <w:rFonts w:asciiTheme="minorHAnsi" w:hAnsiTheme="minorHAnsi" w:cstheme="minorHAnsi"/>
          <w:sz w:val="16"/>
          <w:szCs w:val="16"/>
        </w:rPr>
        <w:t xml:space="preserve">however late it came, decision of urgency and precipitation, </w:t>
      </w:r>
      <w:r w:rsidRPr="00C32EFD">
        <w:rPr>
          <w:rFonts w:asciiTheme="minorHAnsi" w:hAnsiTheme="minorHAnsi" w:cstheme="minorHAnsi"/>
          <w:b/>
          <w:sz w:val="26"/>
          <w:szCs w:val="26"/>
          <w:u w:val="single"/>
        </w:rPr>
        <w:t xml:space="preserve">acting in </w:t>
      </w:r>
      <w:r w:rsidRPr="00C32EFD">
        <w:rPr>
          <w:rFonts w:asciiTheme="minorHAnsi" w:hAnsiTheme="minorHAnsi" w:cstheme="minorHAnsi"/>
          <w:sz w:val="16"/>
          <w:szCs w:val="16"/>
        </w:rPr>
        <w:t xml:space="preserve">the night of </w:t>
      </w:r>
      <w:r w:rsidRPr="00C32EFD">
        <w:rPr>
          <w:rFonts w:asciiTheme="minorHAnsi" w:hAnsiTheme="minorHAnsi" w:cstheme="minorHAnsi"/>
          <w:b/>
          <w:sz w:val="26"/>
          <w:szCs w:val="26"/>
          <w:u w:val="single"/>
        </w:rPr>
        <w:t>non-knowledge and non-rule.</w:t>
      </w:r>
    </w:p>
    <w:p w14:paraId="1CFC58F4" w14:textId="77777777" w:rsidR="00B418A3" w:rsidRDefault="00B418A3" w:rsidP="00B418A3">
      <w:pPr>
        <w:pStyle w:val="Heading4"/>
      </w:pPr>
      <w:r>
        <w:t xml:space="preserve">Put away Resolved = Policy </w:t>
      </w:r>
    </w:p>
    <w:p w14:paraId="17ED5C7D" w14:textId="77777777" w:rsidR="00B418A3" w:rsidRDefault="00B418A3" w:rsidP="00B418A3">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17" w:history="1">
        <w:r w:rsidRPr="00A2061E">
          <w:rPr>
            <w:rStyle w:val="Hyperlink"/>
            <w:sz w:val="14"/>
          </w:rPr>
          <w:t>https://www.comm.pitt.edu/basic-definitions</w:t>
        </w:r>
      </w:hyperlink>
      <w:r>
        <w:rPr>
          <w:sz w:val="14"/>
        </w:rPr>
        <w:t xml:space="preserve"> CHO</w:t>
      </w:r>
    </w:p>
    <w:p w14:paraId="0801E4B5" w14:textId="77777777" w:rsidR="00B418A3" w:rsidRDefault="00B418A3" w:rsidP="00B418A3">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136D150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64958089">
    <w:abstractNumId w:val="9"/>
  </w:num>
  <w:num w:numId="2" w16cid:durableId="1985697482">
    <w:abstractNumId w:val="7"/>
  </w:num>
  <w:num w:numId="3" w16cid:durableId="1752897003">
    <w:abstractNumId w:val="6"/>
  </w:num>
  <w:num w:numId="4" w16cid:durableId="1825050655">
    <w:abstractNumId w:val="5"/>
  </w:num>
  <w:num w:numId="5" w16cid:durableId="493497840">
    <w:abstractNumId w:val="4"/>
  </w:num>
  <w:num w:numId="6" w16cid:durableId="17892890">
    <w:abstractNumId w:val="8"/>
  </w:num>
  <w:num w:numId="7" w16cid:durableId="786777709">
    <w:abstractNumId w:val="3"/>
  </w:num>
  <w:num w:numId="8" w16cid:durableId="693925498">
    <w:abstractNumId w:val="2"/>
  </w:num>
  <w:num w:numId="9" w16cid:durableId="145514769">
    <w:abstractNumId w:val="1"/>
  </w:num>
  <w:num w:numId="10" w16cid:durableId="167229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05482225568"/>
    <w:docVar w:name="VerbatimVersion" w:val="5.1"/>
  </w:docVars>
  <w:rsids>
    <w:rsidRoot w:val="00540DCA"/>
    <w:rsid w:val="000139A3"/>
    <w:rsid w:val="00073A6D"/>
    <w:rsid w:val="00100833"/>
    <w:rsid w:val="00104529"/>
    <w:rsid w:val="00105942"/>
    <w:rsid w:val="00107396"/>
    <w:rsid w:val="00144A4C"/>
    <w:rsid w:val="00176AB0"/>
    <w:rsid w:val="00177B7D"/>
    <w:rsid w:val="0018322D"/>
    <w:rsid w:val="001B5776"/>
    <w:rsid w:val="001D4C5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79D1"/>
    <w:rsid w:val="004C60E8"/>
    <w:rsid w:val="004E3579"/>
    <w:rsid w:val="004E728B"/>
    <w:rsid w:val="004F39E0"/>
    <w:rsid w:val="00524DC1"/>
    <w:rsid w:val="00537BD5"/>
    <w:rsid w:val="00540DCA"/>
    <w:rsid w:val="0057268A"/>
    <w:rsid w:val="00584B0F"/>
    <w:rsid w:val="005D2912"/>
    <w:rsid w:val="006065BD"/>
    <w:rsid w:val="00645FA9"/>
    <w:rsid w:val="00647866"/>
    <w:rsid w:val="00665003"/>
    <w:rsid w:val="0067313C"/>
    <w:rsid w:val="006A2AD0"/>
    <w:rsid w:val="006C2375"/>
    <w:rsid w:val="006D4ECC"/>
    <w:rsid w:val="006F0BF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4B76"/>
    <w:rsid w:val="009D54B2"/>
    <w:rsid w:val="009E1922"/>
    <w:rsid w:val="009F7ED2"/>
    <w:rsid w:val="00A93661"/>
    <w:rsid w:val="00A95652"/>
    <w:rsid w:val="00AC0AB8"/>
    <w:rsid w:val="00B33C6D"/>
    <w:rsid w:val="00B418A3"/>
    <w:rsid w:val="00B4508F"/>
    <w:rsid w:val="00B55AD5"/>
    <w:rsid w:val="00B8057C"/>
    <w:rsid w:val="00BB7DF7"/>
    <w:rsid w:val="00BD6238"/>
    <w:rsid w:val="00BF593B"/>
    <w:rsid w:val="00BF773A"/>
    <w:rsid w:val="00BF7E81"/>
    <w:rsid w:val="00C13773"/>
    <w:rsid w:val="00C1562E"/>
    <w:rsid w:val="00C17CC8"/>
    <w:rsid w:val="00C83417"/>
    <w:rsid w:val="00C9604F"/>
    <w:rsid w:val="00CA19AA"/>
    <w:rsid w:val="00CC5298"/>
    <w:rsid w:val="00CD736E"/>
    <w:rsid w:val="00CD798D"/>
    <w:rsid w:val="00CE161E"/>
    <w:rsid w:val="00CF59A8"/>
    <w:rsid w:val="00D325A9"/>
    <w:rsid w:val="00D36A8A"/>
    <w:rsid w:val="00D44C78"/>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990E"/>
  <w15:chartTrackingRefBased/>
  <w15:docId w15:val="{0175BD01-0D23-4B23-B380-35058ACB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0DCA"/>
    <w:rPr>
      <w:rFonts w:ascii="Calibri" w:hAnsi="Calibri"/>
    </w:rPr>
  </w:style>
  <w:style w:type="paragraph" w:styleId="Heading1">
    <w:name w:val="heading 1"/>
    <w:aliases w:val="Pocket"/>
    <w:basedOn w:val="Normal"/>
    <w:next w:val="Normal"/>
    <w:link w:val="Heading1Char"/>
    <w:qFormat/>
    <w:rsid w:val="00540D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0D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D Underline,Citation Char Char,Heading 3 Char1 Char Char,Heading 3 Char Char Char Char,Citation Char Char Char Char,Citation Char1 Char Char,Heading 3 Char Char1,Citation Char Char1,cites Char,Heading 3 Char Char Char,Char"/>
    <w:basedOn w:val="Normal"/>
    <w:next w:val="Normal"/>
    <w:link w:val="Heading3Char"/>
    <w:uiPriority w:val="2"/>
    <w:unhideWhenUsed/>
    <w:qFormat/>
    <w:rsid w:val="00540D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TAG,No Spacing4,No Spacing11111,ta,t,Ta, Ch,T"/>
    <w:basedOn w:val="Normal"/>
    <w:next w:val="Normal"/>
    <w:link w:val="Heading4Char"/>
    <w:uiPriority w:val="3"/>
    <w:unhideWhenUsed/>
    <w:qFormat/>
    <w:rsid w:val="00540D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0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DCA"/>
  </w:style>
  <w:style w:type="character" w:customStyle="1" w:styleId="Heading1Char">
    <w:name w:val="Heading 1 Char"/>
    <w:aliases w:val="Pocket Char"/>
    <w:basedOn w:val="DefaultParagraphFont"/>
    <w:link w:val="Heading1"/>
    <w:rsid w:val="00540D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0DCA"/>
    <w:rPr>
      <w:rFonts w:ascii="Calibri" w:eastAsiaTheme="majorEastAsia" w:hAnsi="Calibri" w:cstheme="majorBidi"/>
      <w:b/>
      <w:sz w:val="44"/>
      <w:szCs w:val="26"/>
      <w:u w:val="double"/>
    </w:rPr>
  </w:style>
  <w:style w:type="character" w:customStyle="1" w:styleId="Heading3Char">
    <w:name w:val="Heading 3 Char"/>
    <w:aliases w:val="Block Char,Citation Char,CD Underline Char,Citation Char Char Char,Heading 3 Char1 Char Char Char,Heading 3 Char Char Char Char Char,Citation Char Char Char Char Char,Citation Char1 Char Char Char,Heading 3 Char Char1 Char,cites Char Char"/>
    <w:basedOn w:val="DefaultParagraphFont"/>
    <w:link w:val="Heading3"/>
    <w:uiPriority w:val="2"/>
    <w:rsid w:val="00540DC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3"/>
    <w:rsid w:val="00540DC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540DC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0DC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6"/>
    <w:qFormat/>
    <w:rsid w:val="00540DCA"/>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540DCA"/>
    <w:rPr>
      <w:color w:val="auto"/>
      <w:u w:val="none"/>
    </w:rPr>
  </w:style>
  <w:style w:type="character" w:styleId="FollowedHyperlink">
    <w:name w:val="FollowedHyperlink"/>
    <w:basedOn w:val="DefaultParagraphFont"/>
    <w:uiPriority w:val="99"/>
    <w:semiHidden/>
    <w:unhideWhenUsed/>
    <w:rsid w:val="00540DCA"/>
    <w:rPr>
      <w:color w:val="auto"/>
      <w:u w:val="none"/>
    </w:rPr>
  </w:style>
  <w:style w:type="paragraph" w:customStyle="1" w:styleId="Emphasis1">
    <w:name w:val="Emphasis1"/>
    <w:basedOn w:val="Normal"/>
    <w:link w:val="Emphasis"/>
    <w:uiPriority w:val="7"/>
    <w:qFormat/>
    <w:rsid w:val="00540D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iPriority w:val="99"/>
    <w:unhideWhenUsed/>
    <w:qFormat/>
    <w:rsid w:val="00540DCA"/>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540DCA"/>
    <w:rPr>
      <w:rFonts w:ascii="Calibri" w:eastAsiaTheme="minorEastAsia"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upenn.edu/faculty_scholarship/814/" TargetMode="External"/><Relationship Id="rId13" Type="http://schemas.openxmlformats.org/officeDocument/2006/relationships/hyperlink" Target="https://www.yourdictionary.com/dialectica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hip.law.upenn.edu/faculty_scholarship/814/"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www.comm.pitt.edu/basic-definitions" TargetMode="External"/><Relationship Id="rId2" Type="http://schemas.openxmlformats.org/officeDocument/2006/relationships/numbering" Target="numbering.xml"/><Relationship Id="rId16" Type="http://schemas.openxmlformats.org/officeDocument/2006/relationships/hyperlink" Target="https://dictionary.cambridge.org/us/dictionary/english/unjust%5d" TargetMode="External"/><Relationship Id="rId1" Type="http://schemas.openxmlformats.org/officeDocument/2006/relationships/customXml" Target="../customXml/item1.xml"/><Relationship Id="rId6" Type="http://schemas.openxmlformats.org/officeDocument/2006/relationships/hyperlink" Target="https://harvardpress.typepad.com/hup_publicity/2012/04/warning-black-people-at-leisure-andrew-kahrl.html" TargetMode="External"/><Relationship Id="rId11" Type="http://schemas.openxmlformats.org/officeDocument/2006/relationships/hyperlink" Target="https://www.google.com/search?q=deep+space+definition"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merriam-webster.com/dictionary/ent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aw.cornell.edu/cfr/text/2/175.25" TargetMode="External"/><Relationship Id="rId14" Type="http://schemas.openxmlformats.org/officeDocument/2006/relationships/hyperlink" Target="https://www.grammar-monster.com/glossary/linking_verb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7809</Words>
  <Characters>44513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8</cp:revision>
  <dcterms:created xsi:type="dcterms:W3CDTF">2022-04-23T14:04:00Z</dcterms:created>
  <dcterms:modified xsi:type="dcterms:W3CDTF">2022-04-23T15:35:00Z</dcterms:modified>
</cp:coreProperties>
</file>