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0A034" w14:textId="15CE2698" w:rsidR="00E3325D" w:rsidRPr="00E3325D" w:rsidRDefault="00E3325D" w:rsidP="00E3325D">
      <w:pPr>
        <w:rPr>
          <w:color w:val="FF0000"/>
        </w:rPr>
      </w:pPr>
      <w:r w:rsidRPr="00E3325D">
        <w:rPr>
          <w:color w:val="FF0000"/>
        </w:rPr>
        <w:t>CW: Non-descript metaphor of suicide</w:t>
      </w:r>
    </w:p>
    <w:p w14:paraId="165DA141" w14:textId="28A92C99" w:rsidR="00692A60" w:rsidRDefault="00692A60" w:rsidP="00692A60">
      <w:pPr>
        <w:pStyle w:val="Heading2"/>
      </w:pPr>
      <w:r>
        <w:lastRenderedPageBreak/>
        <w:t xml:space="preserve">1AC – v2 – vs </w:t>
      </w:r>
      <w:proofErr w:type="spellStart"/>
      <w:r w:rsidR="00E3325D">
        <w:t>NatoWei</w:t>
      </w:r>
      <w:proofErr w:type="spellEnd"/>
    </w:p>
    <w:p w14:paraId="20FFF3F0" w14:textId="77777777" w:rsidR="00692A60" w:rsidRDefault="00692A60" w:rsidP="00692A60">
      <w:pPr>
        <w:pStyle w:val="Heading3"/>
      </w:pPr>
      <w:r w:rsidRPr="00B6286B">
        <w:lastRenderedPageBreak/>
        <w:t>Part 1</w:t>
      </w:r>
      <w:r>
        <w:t xml:space="preserve"> is Racial Capitalism</w:t>
      </w:r>
    </w:p>
    <w:p w14:paraId="163DEFF1" w14:textId="77777777" w:rsidR="00692A60" w:rsidRPr="00034497" w:rsidRDefault="00692A60" w:rsidP="00692A60">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w:t>
      </w:r>
      <w:r>
        <w:rPr>
          <w:rFonts w:asciiTheme="minorHAnsi" w:hAnsiTheme="minorHAnsi" w:cstheme="minorHAnsi"/>
        </w:rPr>
        <w:t xml:space="preserve"> the modern system of labor </w:t>
      </w:r>
      <w:r w:rsidRPr="00034497">
        <w:rPr>
          <w:rFonts w:asciiTheme="minorHAnsi" w:hAnsiTheme="minorHAnsi" w:cstheme="minorHAnsi"/>
        </w:rPr>
        <w:t xml:space="preserve">cannot sustain itself without </w:t>
      </w:r>
      <w:r w:rsidRPr="00034497">
        <w:rPr>
          <w:rFonts w:asciiTheme="minorHAnsi" w:hAnsiTheme="minorHAnsi" w:cstheme="minorHAnsi"/>
          <w:u w:val="single"/>
        </w:rPr>
        <w:t>disposable populations</w:t>
      </w:r>
      <w:r>
        <w:rPr>
          <w:rFonts w:asciiTheme="minorHAnsi" w:hAnsiTheme="minorHAnsi" w:cstheme="minorHAnsi"/>
        </w:rPr>
        <w:t>.</w:t>
      </w:r>
    </w:p>
    <w:p w14:paraId="612ABB67" w14:textId="77777777" w:rsidR="00692A60" w:rsidRPr="00034497" w:rsidRDefault="00692A60" w:rsidP="00692A60">
      <w:pPr>
        <w:rPr>
          <w:rFonts w:asciiTheme="minorHAnsi" w:hAnsiTheme="minorHAnsi" w:cstheme="minorHAnsi"/>
        </w:rPr>
      </w:pPr>
      <w:r w:rsidRPr="00034497">
        <w:rPr>
          <w:rStyle w:val="Style13ptBold"/>
          <w:rFonts w:asciiTheme="minorHAnsi" w:hAnsiTheme="minorHAnsi" w:cstheme="minorHAnsi"/>
        </w:rPr>
        <w:t>Burden-Stelly 20</w:t>
      </w:r>
      <w:r w:rsidRPr="00034497">
        <w:rPr>
          <w:rFonts w:asciiTheme="minorHAnsi" w:hAnsiTheme="minorHAnsi" w:cstheme="minorHAnsi"/>
        </w:rPr>
        <w:t xml:space="preserve"> [Bracketed for women to womxn. Footnote 14 is inserted below the paragraph it’s cited in, other footnotes excluded for readability. Charisse Burden-Stelly (Visiting Scholar in the Race and Capitalism Project at the University of Chicago. She is currently an </w:t>
      </w:r>
      <w:proofErr w:type="gramStart"/>
      <w:r w:rsidRPr="00034497">
        <w:rPr>
          <w:rFonts w:asciiTheme="minorHAnsi" w:hAnsiTheme="minorHAnsi" w:cstheme="minorHAnsi"/>
        </w:rPr>
        <w:t>African-American</w:t>
      </w:r>
      <w:proofErr w:type="gramEnd"/>
      <w:r w:rsidRPr="00034497">
        <w:rPr>
          <w:rFonts w:asciiTheme="minorHAnsi" w:hAnsiTheme="minorHAnsi" w:cstheme="minorHAnsi"/>
        </w:rPr>
        <w:t xml:space="preserve"> Assistant Professor of Africana Studies and Political Science at Carleton College). “Modern U.S. Racial Capitalism: Some Theoretical Insights”. The Monthly Review, Volume 72, Number 3. 7/1/20. Accessed 11/3/21. </w:t>
      </w:r>
      <w:hyperlink r:id="rId6"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3F6449DE" w14:textId="77777777" w:rsidR="00692A60" w:rsidRDefault="00692A60" w:rsidP="00692A60">
      <w:pPr>
        <w:rPr>
          <w:rFonts w:asciiTheme="minorHAnsi" w:hAnsiTheme="minorHAnsi" w:cstheme="minorHAnsi"/>
          <w:sz w:val="10"/>
        </w:rPr>
      </w:pPr>
      <w:r w:rsidRPr="00034497">
        <w:rPr>
          <w:rStyle w:val="Emphasis"/>
          <w:rFonts w:asciiTheme="minorHAnsi" w:hAnsiTheme="minorHAnsi" w:cstheme="minorHAnsi"/>
        </w:rPr>
        <w:t xml:space="preserve">Drawing on the intellectual production of twentieth-century Black </w:t>
      </w:r>
      <w:proofErr w:type="spellStart"/>
      <w:r w:rsidRPr="00034497">
        <w:rPr>
          <w:rStyle w:val="Emphasis"/>
          <w:rFonts w:asciiTheme="minorHAnsi" w:hAnsiTheme="minorHAnsi" w:cstheme="minorHAnsi"/>
        </w:rPr>
        <w:t>anticapitalists</w:t>
      </w:r>
      <w:proofErr w:type="spellEnd"/>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2B4996">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2B4996">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2B4996">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2B4996">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2B4996">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2B4996">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965026">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2B4996">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2B4996">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2B4996">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2B4996">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w:t>
      </w:r>
      <w:proofErr w:type="spellStart"/>
      <w:r w:rsidRPr="00034497">
        <w:rPr>
          <w:rStyle w:val="Emphasis"/>
          <w:rFonts w:asciiTheme="minorHAnsi" w:hAnsiTheme="minorHAnsi" w:cstheme="minorHAnsi"/>
        </w:rPr>
        <w:t>disaccumulation</w:t>
      </w:r>
      <w:proofErr w:type="spellEnd"/>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2B4996">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2B4996">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w:t>
      </w:r>
      <w:proofErr w:type="spellStart"/>
      <w:r w:rsidRPr="007E6720">
        <w:rPr>
          <w:rStyle w:val="Emphasis"/>
        </w:rPr>
        <w:t>devalorization</w:t>
      </w:r>
      <w:proofErr w:type="spellEnd"/>
      <w:r w:rsidRPr="007E6720">
        <w:rPr>
          <w:rStyle w:val="Emphasis"/>
        </w:rPr>
        <w:t xml:space="preserve">. [Footnote 14]: Another feature of modern U.S. racial </w:t>
      </w:r>
      <w:r w:rsidRPr="002B4996">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2B4996">
        <w:rPr>
          <w:rStyle w:val="Emphasis"/>
          <w:highlight w:val="green"/>
        </w:rPr>
        <w:t>Indigenous peoples</w:t>
      </w:r>
      <w:r w:rsidRPr="007E6720">
        <w:rPr>
          <w:rStyle w:val="Emphasis"/>
        </w:rPr>
        <w:t xml:space="preserve"> in the United States, Canada, and New Zealand to </w:t>
      </w:r>
      <w:r w:rsidRPr="002B4996">
        <w:rPr>
          <w:rStyle w:val="Emphasis"/>
          <w:highlight w:val="green"/>
        </w:rPr>
        <w:t>theorize how</w:t>
      </w:r>
      <w:r w:rsidRPr="007E6720">
        <w:rPr>
          <w:rStyle w:val="Emphasis"/>
        </w:rPr>
        <w:t xml:space="preserve"> the “</w:t>
      </w:r>
      <w:r w:rsidRPr="002B4996">
        <w:rPr>
          <w:rStyle w:val="Emphasis"/>
          <w:highlight w:val="green"/>
        </w:rPr>
        <w:t>system of landed property</w:t>
      </w:r>
      <w:r w:rsidRPr="007E6720">
        <w:rPr>
          <w:rStyle w:val="Emphasis"/>
        </w:rPr>
        <w:t xml:space="preserve">” </w:t>
      </w:r>
      <w:r w:rsidRPr="002B4996">
        <w:rPr>
          <w:rStyle w:val="Emphasis"/>
          <w:highlight w:val="green"/>
        </w:rPr>
        <w:t>was</w:t>
      </w:r>
      <w:r w:rsidRPr="007E6720">
        <w:rPr>
          <w:rStyle w:val="Emphasis"/>
        </w:rPr>
        <w:t xml:space="preserve"> fundamentally </w:t>
      </w:r>
      <w:r w:rsidRPr="002B4996">
        <w:rPr>
          <w:rStyle w:val="Emphasis"/>
          <w:highlight w:val="green"/>
        </w:rPr>
        <w:t>predicated on</w:t>
      </w:r>
      <w:r w:rsidRPr="007E6720">
        <w:rPr>
          <w:rStyle w:val="Emphasis"/>
        </w:rPr>
        <w:t xml:space="preserve"> violent </w:t>
      </w:r>
      <w:r w:rsidRPr="002B4996">
        <w:rPr>
          <w:rStyle w:val="Emphasis"/>
          <w:highlight w:val="green"/>
        </w:rPr>
        <w:t>dispossession</w:t>
      </w:r>
      <w:r w:rsidRPr="007E6720">
        <w:rPr>
          <w:rStyle w:val="Emphasis"/>
        </w:rPr>
        <w:t xml:space="preserve">. </w:t>
      </w:r>
      <w:r w:rsidRPr="00965026">
        <w:rPr>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965026">
        <w:rPr>
          <w:sz w:val="10"/>
        </w:rPr>
        <w:t>recursivity</w:t>
      </w:r>
      <w:proofErr w:type="spellEnd"/>
      <w:r w:rsidRPr="00965026">
        <w:rPr>
          <w:sz w:val="10"/>
        </w:rPr>
        <w:t>. Recursive dispossession is effectively a form of property-generating theft.”</w:t>
      </w:r>
      <w:r w:rsidRPr="007E6720">
        <w:rPr>
          <w:rStyle w:val="Emphasis"/>
        </w:rPr>
        <w:t xml:space="preserve"> As such, </w:t>
      </w:r>
      <w:proofErr w:type="gramStart"/>
      <w:r w:rsidRPr="002B4996">
        <w:rPr>
          <w:rStyle w:val="Emphasis"/>
          <w:highlight w:val="green"/>
        </w:rPr>
        <w:t>theft</w:t>
      </w:r>
      <w:proofErr w:type="gramEnd"/>
      <w:r w:rsidRPr="002B4996">
        <w:rPr>
          <w:rStyle w:val="Emphasis"/>
          <w:highlight w:val="green"/>
        </w:rPr>
        <w:t xml:space="preserve"> and dispossession, through property regimes, are a</w:t>
      </w:r>
      <w:r w:rsidRPr="007E6720">
        <w:rPr>
          <w:rStyle w:val="Emphasis"/>
        </w:rPr>
        <w:t xml:space="preserve">n ongoing </w:t>
      </w:r>
      <w:r w:rsidRPr="002B4996">
        <w:rPr>
          <w:rStyle w:val="Emphasis"/>
          <w:highlight w:val="green"/>
        </w:rPr>
        <w:t>feature of</w:t>
      </w:r>
      <w:r w:rsidRPr="007E6720">
        <w:rPr>
          <w:rStyle w:val="Emphasis"/>
        </w:rPr>
        <w:t xml:space="preserve"> the Indigenous reality of modern U.S. </w:t>
      </w:r>
      <w:r w:rsidRPr="002B4996">
        <w:rPr>
          <w:rStyle w:val="Emphasis"/>
          <w:highlight w:val="green"/>
        </w:rPr>
        <w:t>racial capitalism</w:t>
      </w:r>
      <w:r w:rsidRPr="007E6720">
        <w:rPr>
          <w:rStyle w:val="Emphasis"/>
        </w:rPr>
        <w:t xml:space="preserve">. </w:t>
      </w:r>
      <w:r w:rsidRPr="00965026">
        <w:rPr>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965026">
        <w:rPr>
          <w:sz w:val="10"/>
        </w:rPr>
        <w:t>ever widening</w:t>
      </w:r>
      <w:proofErr w:type="gramEnd"/>
      <w:r w:rsidRPr="00965026">
        <w:rPr>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965026">
        <w:rPr>
          <w:rFonts w:asciiTheme="minorHAnsi" w:hAnsiTheme="minorHAnsi" w:cstheme="minorHAnsi"/>
          <w:sz w:val="10"/>
          <w:szCs w:val="8"/>
        </w:rPr>
        <w:t xml:space="preserve"> thus sustained by military expenditure, the maintenance of an extremely low standard of living in “dependent” countries, and the domestic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965026">
        <w:rPr>
          <w:rFonts w:asciiTheme="minorHAnsi" w:hAnsiTheme="minorHAnsi" w:cstheme="minorHAnsi"/>
          <w:sz w:val="10"/>
          <w:szCs w:val="8"/>
        </w:rPr>
        <w:t>anticapitalist</w:t>
      </w:r>
      <w:proofErr w:type="spellEnd"/>
      <w:r w:rsidRPr="00965026">
        <w:rPr>
          <w:rFonts w:asciiTheme="minorHAnsi" w:hAnsiTheme="minorHAnsi" w:cstheme="min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65026">
        <w:rPr>
          <w:rFonts w:asciiTheme="minorHAnsi" w:hAnsiTheme="minorHAnsi" w:cstheme="minorHAnsi"/>
          <w:sz w:val="10"/>
          <w:szCs w:val="8"/>
        </w:rPr>
        <w:t>antisexism</w:t>
      </w:r>
      <w:proofErr w:type="spellEnd"/>
      <w:r w:rsidRPr="00965026">
        <w:rPr>
          <w:rFonts w:asciiTheme="minorHAnsi" w:hAnsiTheme="minorHAnsi" w:cstheme="min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965026">
        <w:rPr>
          <w:rFonts w:asciiTheme="minorHAnsi" w:hAnsiTheme="minorHAnsi" w:cstheme="minorHAnsi"/>
          <w:sz w:val="10"/>
          <w:szCs w:val="8"/>
        </w:rPr>
        <w:t>all the more</w:t>
      </w:r>
      <w:proofErr w:type="gramEnd"/>
      <w:r w:rsidRPr="00965026">
        <w:rPr>
          <w:rFonts w:asciiTheme="minorHAnsi" w:hAnsiTheme="minorHAnsi" w:cstheme="minorHAnsi"/>
          <w:sz w:val="10"/>
          <w:szCs w:val="8"/>
        </w:rPr>
        <w:t xml:space="preserve"> threatening and antithetical to the social order in its linkage with Black insistence on </w:t>
      </w:r>
      <w:r w:rsidRPr="00965026">
        <w:rPr>
          <w:sz w:val="10"/>
        </w:rPr>
        <w:t>equality and self-defense against racial terrorism. In this way, “defiance and insolently race-centered condemnation of the white race” and “the Negro seeing red” came to be understood as seditious in the context of modern U.S. racial capitalism.</w:t>
      </w:r>
      <w:r w:rsidRPr="00364AF7">
        <w:rPr>
          <w:rStyle w:val="Emphasis"/>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2B4996">
        <w:rPr>
          <w:rStyle w:val="Emphasis"/>
          <w:highlight w:val="green"/>
        </w:rPr>
        <w:t>“Capitalism…[is] never not racial.…</w:t>
      </w:r>
      <w:r w:rsidRPr="00364AF7">
        <w:rPr>
          <w:rStyle w:val="Emphasis"/>
        </w:rPr>
        <w:t xml:space="preserve"> Racial capitalism: a </w:t>
      </w:r>
      <w:r w:rsidRPr="001142D1">
        <w:rPr>
          <w:rStyle w:val="Emphasis"/>
        </w:rPr>
        <w:t>mode of production developed in agriculture, improved by enclosure in the Old World, and captive land and labor in the Americas, perfected in slavery’s time-motion, field factory choreography, its imperative forged on the anvils of imperial war-</w:t>
      </w:r>
      <w:r w:rsidRPr="001142D1">
        <w:rPr>
          <w:rStyle w:val="Emphasis"/>
        </w:rPr>
        <w:lastRenderedPageBreak/>
        <w:t>making monarchs.”30 Racial capitalism, she continues, “requires all kinds of scheming, including hard work by elites and their compradors in the overlapping and interlocking space-economies of the planet’s surface.</w:t>
      </w:r>
      <w:r w:rsidRPr="001142D1">
        <w:rPr>
          <w:rFonts w:asciiTheme="minorHAnsi" w:hAnsiTheme="minorHAnsi" w:cstheme="minorHAnsi"/>
          <w:sz w:val="10"/>
          <w:szCs w:val="8"/>
        </w:rPr>
        <w:t xml:space="preserve"> They</w:t>
      </w:r>
      <w:r w:rsidRPr="00965026">
        <w:rPr>
          <w:rFonts w:asciiTheme="minorHAnsi" w:hAnsiTheme="minorHAnsi" w:cstheme="minorHAnsi"/>
          <w:sz w:val="10"/>
          <w:szCs w:val="8"/>
        </w:rPr>
        <w:t xml:space="preserve">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965026">
        <w:rPr>
          <w:rFonts w:asciiTheme="minorHAnsi" w:hAnsiTheme="minorHAnsi" w:cstheme="minorHAnsi"/>
          <w:sz w:val="10"/>
          <w:szCs w:val="8"/>
        </w:rPr>
        <w:t>Pirenne</w:t>
      </w:r>
      <w:proofErr w:type="spellEnd"/>
      <w:r w:rsidRPr="00965026">
        <w:rPr>
          <w:rFonts w:asciiTheme="minorHAnsi" w:hAnsiTheme="minorHAnsi" w:cstheme="minorHAnsi"/>
          <w:sz w:val="10"/>
          <w:szCs w:val="8"/>
        </w:rPr>
        <w:t xml:space="preserv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w:t>
      </w:r>
      <w:r w:rsidRPr="00965026">
        <w:rPr>
          <w:sz w:val="10"/>
          <w:szCs w:val="8"/>
        </w:rPr>
        <w:t xml:space="preserve">antiracist socialism, not a cultural-metaphysical Black radical tradition. In what remains of this essay, I will draw on the work of Black Marxist-Leninists and </w:t>
      </w:r>
      <w:proofErr w:type="spellStart"/>
      <w:r w:rsidRPr="00965026">
        <w:rPr>
          <w:sz w:val="10"/>
          <w:szCs w:val="8"/>
        </w:rPr>
        <w:t>anticapitalists</w:t>
      </w:r>
      <w:proofErr w:type="spellEnd"/>
      <w:r w:rsidRPr="00965026">
        <w:rPr>
          <w:sz w:val="10"/>
          <w:szCs w:val="8"/>
        </w:rPr>
        <w:t xml:space="preserve"> to explicate the defining features of modern U.S. racial capitalism—war and militarism, imperialist accumulation, expropriation by domination, labor </w:t>
      </w:r>
      <w:proofErr w:type="spellStart"/>
      <w:r w:rsidRPr="00965026">
        <w:rPr>
          <w:sz w:val="10"/>
          <w:szCs w:val="8"/>
        </w:rPr>
        <w:t>superexploitation</w:t>
      </w:r>
      <w:proofErr w:type="spellEnd"/>
      <w:r w:rsidRPr="00965026">
        <w:rPr>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965026">
        <w:rPr>
          <w:sz w:val="10"/>
          <w:szCs w:val="8"/>
        </w:rPr>
        <w:t>Bois’s</w:t>
      </w:r>
      <w:proofErr w:type="spellEnd"/>
      <w:r w:rsidRPr="00965026">
        <w:rPr>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965026">
        <w:rPr>
          <w:rFonts w:asciiTheme="minorHAnsi" w:hAnsiTheme="minorHAnsi" w:cstheme="minorHAnsi"/>
          <w:sz w:val="10"/>
          <w:szCs w:val="8"/>
        </w:rPr>
        <w:t xml:space="preserve"> 1914 to November 1918—a war that catapulted the United States into the center of the capitalist world system. Using Du </w:t>
      </w:r>
      <w:proofErr w:type="spellStart"/>
      <w:r w:rsidRPr="00965026">
        <w:rPr>
          <w:rFonts w:asciiTheme="minorHAnsi" w:hAnsiTheme="minorHAnsi" w:cstheme="minorHAnsi"/>
          <w:sz w:val="10"/>
          <w:szCs w:val="8"/>
        </w:rPr>
        <w:t>Bois’s</w:t>
      </w:r>
      <w:proofErr w:type="spellEnd"/>
      <w:r w:rsidRPr="00965026">
        <w:rPr>
          <w:rFonts w:asciiTheme="minorHAnsi" w:hAnsiTheme="minorHAnsi" w:cstheme="minorHAns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965026">
        <w:rPr>
          <w:rFonts w:asciiTheme="minorHAnsi" w:hAnsiTheme="minorHAnsi" w:cstheme="minorHAnsi"/>
          <w:sz w:val="10"/>
          <w:szCs w:val="8"/>
        </w:rPr>
        <w:t>clashes</w:t>
      </w:r>
      <w:proofErr w:type="gramEnd"/>
      <w:r w:rsidRPr="00965026">
        <w:rPr>
          <w:rFonts w:asciiTheme="minorHAnsi" w:hAnsiTheme="minorHAnsi" w:cstheme="minorHAns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965026">
        <w:rPr>
          <w:rFonts w:asciiTheme="minorHAnsi" w:hAnsiTheme="minorHAnsi" w:cstheme="minorHAnsi"/>
          <w:sz w:val="10"/>
          <w:szCs w:val="8"/>
        </w:rPr>
        <w:t>Egyptians</w:t>
      </w:r>
      <w:proofErr w:type="gramEnd"/>
      <w:r w:rsidRPr="00965026">
        <w:rPr>
          <w:rFonts w:asciiTheme="minorHAnsi" w:hAnsiTheme="minorHAnsi" w:cstheme="minorHAns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65026">
        <w:rPr>
          <w:rFonts w:asciiTheme="minorHAnsi" w:hAnsiTheme="minorHAnsi" w:cstheme="minorHAnsi"/>
          <w:sz w:val="10"/>
        </w:rPr>
        <w:t xml:space="preserve"> </w:t>
      </w:r>
      <w:r w:rsidRPr="00034497">
        <w:rPr>
          <w:rStyle w:val="StyleUnderline"/>
          <w:rFonts w:asciiTheme="minorHAnsi" w:hAnsiTheme="minorHAnsi" w:cstheme="minorHAnsi"/>
        </w:rPr>
        <w:t xml:space="preserve">Imperialist accumulation denotes the rapacious </w:t>
      </w:r>
      <w:r w:rsidRPr="002B4996">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2B4996">
        <w:rPr>
          <w:rStyle w:val="Emphasis"/>
          <w:rFonts w:asciiTheme="minorHAnsi" w:hAnsiTheme="minorHAnsi" w:cstheme="minorHAnsi"/>
          <w:highlight w:val="green"/>
        </w:rPr>
        <w:t>labor</w:t>
      </w:r>
      <w:r w:rsidRPr="002B4996">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w:t>
      </w:r>
      <w:proofErr w:type="spellStart"/>
      <w:r w:rsidRPr="00034497">
        <w:rPr>
          <w:rStyle w:val="StyleUnderline"/>
          <w:rFonts w:asciiTheme="minorHAnsi" w:hAnsiTheme="minorHAnsi" w:cstheme="minorHAnsi"/>
        </w:rPr>
        <w:t>superprofits</w:t>
      </w:r>
      <w:proofErr w:type="spellEnd"/>
      <w:r w:rsidRPr="00034497">
        <w:rPr>
          <w:rStyle w:val="StyleUnderline"/>
          <w:rFonts w:asciiTheme="minorHAnsi" w:hAnsiTheme="minorHAnsi" w:cstheme="minorHAnsi"/>
        </w:rPr>
        <w:t xml:space="preserve">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2B4996">
        <w:rPr>
          <w:rStyle w:val="Emphasis"/>
          <w:rFonts w:asciiTheme="minorHAnsi" w:hAnsiTheme="minorHAnsi" w:cstheme="minorHAnsi"/>
          <w:highlight w:val="green"/>
        </w:rPr>
        <w:t>populations deemed racially inferior</w:t>
      </w:r>
      <w:r w:rsidRPr="00965026">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2B4996">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2B4996">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2B4996">
        <w:rPr>
          <w:rStyle w:val="StyleUnderline"/>
          <w:rFonts w:asciiTheme="minorHAnsi" w:hAnsiTheme="minorHAnsi" w:cstheme="minorHAnsi"/>
          <w:highlight w:val="green"/>
        </w:rPr>
        <w:t>Wall Street</w:t>
      </w:r>
      <w:r w:rsidRPr="00965026">
        <w:rPr>
          <w:rFonts w:asciiTheme="minorHAnsi" w:hAnsiTheme="minorHAnsi" w:cstheme="minorHAnsi"/>
          <w:sz w:val="10"/>
        </w:rPr>
        <w:t>, “</w:t>
      </w:r>
      <w:proofErr w:type="gramStart"/>
      <w:r w:rsidRPr="00965026">
        <w:rPr>
          <w:rFonts w:asciiTheme="minorHAnsi" w:hAnsiTheme="minorHAnsi" w:cstheme="minorHAnsi"/>
          <w:sz w:val="10"/>
        </w:rPr>
        <w:t>white big</w:t>
      </w:r>
      <w:proofErr w:type="gramEnd"/>
      <w:r w:rsidRPr="00965026">
        <w:rPr>
          <w:rFonts w:asciiTheme="minorHAnsi" w:hAnsiTheme="minorHAnsi" w:cstheme="minorHAnsi"/>
          <w:sz w:val="10"/>
        </w:rPr>
        <w:t xml:space="preserve">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2B4996">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2B4996">
        <w:rPr>
          <w:rStyle w:val="Emphasis"/>
          <w:rFonts w:asciiTheme="minorHAnsi" w:hAnsiTheme="minorHAnsi" w:cstheme="minorHAnsi"/>
          <w:highlight w:val="green"/>
        </w:rPr>
        <w:t xml:space="preserve"> Black working class</w:t>
      </w:r>
      <w:r w:rsidRPr="00965026">
        <w:rPr>
          <w:rFonts w:asciiTheme="minorHAnsi" w:hAnsiTheme="minorHAnsi" w:cstheme="minorHAnsi"/>
          <w:sz w:val="10"/>
        </w:rPr>
        <w:t xml:space="preserve">. </w:t>
      </w:r>
      <w:r w:rsidRPr="00034497">
        <w:rPr>
          <w:rStyle w:val="StyleUnderline"/>
          <w:rFonts w:asciiTheme="minorHAnsi" w:hAnsiTheme="minorHAnsi" w:cstheme="minorHAnsi"/>
        </w:rPr>
        <w:t>This oppression was exacerbated by rigid racial barriers</w:t>
      </w:r>
      <w:r w:rsidRPr="00965026">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2B4996">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2B4996">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2B4996">
        <w:rPr>
          <w:rStyle w:val="Emphasis"/>
          <w:rFonts w:asciiTheme="minorHAnsi" w:hAnsiTheme="minorHAnsi" w:cstheme="minorHAnsi"/>
          <w:highlight w:val="green"/>
        </w:rPr>
        <w:t>conditions</w:t>
      </w:r>
      <w:r w:rsidRPr="002B4996">
        <w:rPr>
          <w:rStyle w:val="StyleUnderline"/>
          <w:rFonts w:asciiTheme="minorHAnsi" w:hAnsiTheme="minorHAnsi" w:cstheme="minorHAnsi"/>
          <w:highlight w:val="green"/>
        </w:rPr>
        <w:t xml:space="preserve"> and routinized violence</w:t>
      </w:r>
      <w:r w:rsidRPr="00965026">
        <w:rPr>
          <w:rFonts w:asciiTheme="minorHAnsi" w:hAnsiTheme="minorHAnsi" w:cstheme="minorHAnsi"/>
          <w:sz w:val="10"/>
        </w:rPr>
        <w:t xml:space="preserve">.41 </w:t>
      </w:r>
      <w:r w:rsidRPr="00965026">
        <w:rPr>
          <w:rFonts w:asciiTheme="minorHAnsi" w:hAnsiTheme="minorHAnsi" w:cstheme="min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965026">
        <w:rPr>
          <w:rFonts w:asciiTheme="minorHAnsi" w:hAnsiTheme="minorHAnsi" w:cstheme="minorHAnsi"/>
          <w:sz w:val="10"/>
          <w:szCs w:val="8"/>
        </w:rPr>
        <w:t>superprofits</w:t>
      </w:r>
      <w:proofErr w:type="spellEnd"/>
      <w:r w:rsidRPr="00965026">
        <w:rPr>
          <w:rFonts w:asciiTheme="minorHAnsi" w:hAnsiTheme="minorHAnsi" w:cstheme="min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965026">
        <w:rPr>
          <w:sz w:val="10"/>
          <w:szCs w:val="8"/>
        </w:rPr>
        <w:t xml:space="preserve">is the basis of the degradation of the ‘poor whites,’ is of separate character demanding a special approach.”47 </w:t>
      </w:r>
      <w:proofErr w:type="spellStart"/>
      <w:r w:rsidRPr="00965026">
        <w:rPr>
          <w:sz w:val="10"/>
          <w:szCs w:val="8"/>
        </w:rPr>
        <w:t>Superexploitation</w:t>
      </w:r>
      <w:proofErr w:type="spellEnd"/>
      <w:r w:rsidRPr="00965026">
        <w:rPr>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965026">
        <w:rPr>
          <w:sz w:val="10"/>
          <w:szCs w:val="8"/>
        </w:rPr>
        <w:t>superexploitation</w:t>
      </w:r>
      <w:proofErr w:type="spellEnd"/>
      <w:r w:rsidRPr="00965026">
        <w:rPr>
          <w:sz w:val="10"/>
          <w:szCs w:val="8"/>
        </w:rPr>
        <w:t xml:space="preserve"> under modern U.S. racial capitalism. In 1936, the</w:t>
      </w:r>
      <w:r w:rsidRPr="00965026">
        <w:rPr>
          <w:rFonts w:asciiTheme="minorHAnsi" w:hAnsiTheme="minorHAnsi" w:cstheme="minorHAnsi"/>
          <w:sz w:val="10"/>
          <w:szCs w:val="8"/>
        </w:rPr>
        <w:t xml:space="preserve"> lifelong Black radical Louise Thompson explained that Black women’s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65026">
        <w:rPr>
          <w:rFonts w:asciiTheme="minorHAnsi" w:hAnsiTheme="minorHAnsi" w:cstheme="minorHAnsi"/>
          <w:sz w:val="10"/>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 xml:space="preserve">form of labor </w:t>
      </w:r>
      <w:r w:rsidRPr="001142D1">
        <w:rPr>
          <w:rStyle w:val="Emphasis"/>
          <w:rFonts w:asciiTheme="minorHAnsi" w:hAnsiTheme="minorHAnsi" w:cstheme="minorHAnsi"/>
        </w:rPr>
        <w:t>exploitation was unique to the female sex because domestic work was conventional “women’s work,” and it was racialized insofar as the denigration of Black people fitted this group of women for low-wage, unprotected, and contingent labor.</w:t>
      </w:r>
      <w:r w:rsidRPr="001142D1">
        <w:rPr>
          <w:rFonts w:asciiTheme="minorHAnsi" w:hAnsiTheme="minorHAnsi" w:cstheme="minorHAnsi"/>
          <w:sz w:val="10"/>
        </w:rPr>
        <w:t>50</w:t>
      </w:r>
    </w:p>
    <w:p w14:paraId="05728F43" w14:textId="77777777" w:rsidR="00692A60" w:rsidRPr="00AD1FE8" w:rsidRDefault="00692A60" w:rsidP="00692A60">
      <w:pPr>
        <w:pStyle w:val="Heading4"/>
      </w:pPr>
      <w:r>
        <w:lastRenderedPageBreak/>
        <w:t>Extinction – crisis cycles, r</w:t>
      </w:r>
      <w:r w:rsidRPr="00AD1FE8">
        <w:t>esource competition</w:t>
      </w:r>
      <w:r>
        <w:t xml:space="preserve">, and </w:t>
      </w:r>
      <w:r w:rsidRPr="00AD1FE8">
        <w:t>war chest</w:t>
      </w:r>
      <w:r>
        <w:t>.</w:t>
      </w:r>
    </w:p>
    <w:p w14:paraId="16EEA701" w14:textId="77777777" w:rsidR="00692A60" w:rsidRPr="008F259E" w:rsidRDefault="00692A60" w:rsidP="00692A60">
      <w:pPr>
        <w:rPr>
          <w:b/>
          <w:bCs/>
          <w:sz w:val="26"/>
        </w:rPr>
      </w:pPr>
      <w:r w:rsidRPr="00AD1FE8">
        <w:rPr>
          <w:rStyle w:val="Style13ptBold"/>
        </w:rPr>
        <w:t>Robinson 17</w:t>
      </w:r>
      <w:r w:rsidRPr="00AD1FE8">
        <w:t xml:space="preserve"> (William; is professor of sociology, global studies and Latin American studies at the University of California at Santa Barbara; April 19</w:t>
      </w:r>
      <w:r w:rsidRPr="00B56573">
        <w:rPr>
          <w:vertAlign w:val="superscript"/>
        </w:rPr>
        <w:t>th</w:t>
      </w:r>
      <w:proofErr w:type="gramStart"/>
      <w:r>
        <w:t xml:space="preserve"> 2017</w:t>
      </w:r>
      <w:proofErr w:type="gramEnd"/>
      <w:r>
        <w:t xml:space="preserve">. Accessed 3/11/2022. </w:t>
      </w:r>
      <w:r w:rsidRPr="00AD1FE8">
        <w:t xml:space="preserve">“Global Capitalist Crisis and Trump’s War Drive”; </w:t>
      </w:r>
      <w:hyperlink r:id="rId7" w:history="1">
        <w:r w:rsidRPr="00AD1FE8">
          <w:rPr>
            <w:rStyle w:val="Hyperlink"/>
          </w:rPr>
          <w:t>https://truthout.org/articles/global-capitalist-crisis-and-trump-s-war-drive/</w:t>
        </w:r>
      </w:hyperlink>
      <w:r>
        <w:rPr>
          <w:rStyle w:val="Hyperlink"/>
        </w:rPr>
        <w:t xml:space="preserve"> //Xu]</w:t>
      </w:r>
      <w:r w:rsidRPr="00AD1FE8">
        <w:t xml:space="preserve"> </w:t>
      </w:r>
    </w:p>
    <w:p w14:paraId="5C89848A" w14:textId="77777777" w:rsidR="00692A60" w:rsidRPr="00A91DE0" w:rsidRDefault="00692A60" w:rsidP="00692A60">
      <w:pPr>
        <w:rPr>
          <w:sz w:val="16"/>
        </w:rPr>
      </w:pPr>
      <w:r w:rsidRPr="0051053E">
        <w:rPr>
          <w:rFonts w:asciiTheme="minorHAnsi" w:hAnsiTheme="minorHAnsi" w:cstheme="minorHAnsi"/>
          <w:sz w:val="16"/>
        </w:rPr>
        <w:t xml:space="preserve">Journalists and political observers have focused on geopolitical analysis in attempting to explain rising international tensions. </w:t>
      </w:r>
      <w:r w:rsidRPr="003F3DEE">
        <w:rPr>
          <w:rStyle w:val="Emphasis"/>
        </w:rPr>
        <w:t xml:space="preserve">While such analysis is important, there are deep </w:t>
      </w:r>
      <w:r w:rsidRPr="002B4996">
        <w:rPr>
          <w:rStyle w:val="Emphasis"/>
          <w:highlight w:val="green"/>
        </w:rPr>
        <w:t>structural dynamics in</w:t>
      </w:r>
      <w:r w:rsidRPr="003F3DEE">
        <w:rPr>
          <w:rStyle w:val="Emphasis"/>
        </w:rPr>
        <w:t xml:space="preserve"> the global </w:t>
      </w:r>
      <w:r w:rsidRPr="002B4996">
        <w:rPr>
          <w:rStyle w:val="Emphasis"/>
          <w:highlight w:val="green"/>
        </w:rPr>
        <w:t>capitalist system</w:t>
      </w:r>
      <w:r w:rsidRPr="003F3DEE">
        <w:rPr>
          <w:rStyle w:val="Emphasis"/>
        </w:rPr>
        <w:t xml:space="preserve"> that are </w:t>
      </w:r>
      <w:r w:rsidRPr="002B4996">
        <w:rPr>
          <w:rStyle w:val="Emphasis"/>
          <w:highlight w:val="green"/>
        </w:rPr>
        <w:t>push</w:t>
      </w:r>
      <w:r w:rsidRPr="003F3DEE">
        <w:rPr>
          <w:rStyle w:val="Emphasis"/>
        </w:rPr>
        <w:t xml:space="preserve">ing ruling </w:t>
      </w:r>
      <w:r w:rsidRPr="002B4996">
        <w:rPr>
          <w:rStyle w:val="Emphasis"/>
          <w:highlight w:val="green"/>
        </w:rPr>
        <w:t>groups towards war</w:t>
      </w:r>
      <w:r w:rsidRPr="003F3DEE">
        <w:rPr>
          <w:rStyle w:val="Emphasis"/>
        </w:rPr>
        <w:t>.</w:t>
      </w:r>
      <w:r w:rsidRPr="0051053E">
        <w:rPr>
          <w:rFonts w:asciiTheme="minorHAnsi" w:hAnsiTheme="minorHAnsi" w:cstheme="minorHAnsi"/>
          <w:sz w:val="16"/>
        </w:rPr>
        <w:t xml:space="preserve"> The crisis of global capitalism is intensifying despite what we have heard from mainstream economists and elites giddy with recent growth spurts and the inflation of stock prices. </w:t>
      </w:r>
      <w:r w:rsidRPr="003F3DEE">
        <w:rPr>
          <w:rStyle w:val="Emphasis"/>
        </w:rPr>
        <w:t>In particular, the system is facing what appears to be an intractable structural crisis of overaccumulation and of legitimacy.</w:t>
      </w:r>
      <w:r>
        <w:rPr>
          <w:rStyle w:val="Emphasis"/>
        </w:rPr>
        <w:t xml:space="preserve"> </w:t>
      </w:r>
      <w:r w:rsidRPr="002B4996">
        <w:rPr>
          <w:rStyle w:val="Emphasis"/>
          <w:highlight w:val="green"/>
        </w:rPr>
        <w:t>Cyclical crises</w:t>
      </w:r>
      <w:r w:rsidRPr="003F3DEE">
        <w:rPr>
          <w:rStyle w:val="Emphasis"/>
        </w:rPr>
        <w:t xml:space="preserve">, or recessions, </w:t>
      </w:r>
      <w:r w:rsidRPr="002B4996">
        <w:rPr>
          <w:rStyle w:val="Emphasis"/>
          <w:highlight w:val="green"/>
        </w:rPr>
        <w:t>occur</w:t>
      </w:r>
      <w:r w:rsidRPr="003F3DEE">
        <w:rPr>
          <w:rStyle w:val="Emphasis"/>
        </w:rPr>
        <w:t xml:space="preserve"> about </w:t>
      </w:r>
      <w:r w:rsidRPr="002B4996">
        <w:rPr>
          <w:rStyle w:val="Emphasis"/>
          <w:highlight w:val="green"/>
        </w:rPr>
        <w:t>every 10 years</w:t>
      </w:r>
      <w:r w:rsidRPr="003F3DEE">
        <w:rPr>
          <w:rStyle w:val="Emphasis"/>
        </w:rPr>
        <w:t xml:space="preserve"> in the capitalist system and typically last some 18 months. There were recessions in the early 1980s, the early 1990s, and the early 2000s. Structural crisis, so called because the </w:t>
      </w:r>
      <w:r w:rsidRPr="002B4996">
        <w:rPr>
          <w:rStyle w:val="Emphasis"/>
          <w:highlight w:val="green"/>
        </w:rPr>
        <w:t>only way out</w:t>
      </w:r>
      <w:r w:rsidRPr="003F3DEE">
        <w:rPr>
          <w:rStyle w:val="Emphasis"/>
        </w:rPr>
        <w:t xml:space="preserve"> of crisis is to restructure the system, occur approximately every 40-50 years. A new wave of </w:t>
      </w:r>
      <w:r w:rsidRPr="002B4996">
        <w:rPr>
          <w:rStyle w:val="Emphasis"/>
          <w:highlight w:val="green"/>
        </w:rPr>
        <w:t>colonialism</w:t>
      </w:r>
      <w:r w:rsidRPr="003F3DEE">
        <w:rPr>
          <w:rStyle w:val="Emphasis"/>
        </w:rPr>
        <w:t xml:space="preserve"> and imperialism resolved the first recorded structural crisis of the 1870s and 1880s. </w:t>
      </w:r>
      <w:r w:rsidRPr="0051053E">
        <w:rPr>
          <w:sz w:val="16"/>
        </w:rPr>
        <w:t>The next structural, the Great Depression of the 1930s, was resolved through a new type of redistributive capitalism, referred to as the “class compromise” of Fordism-Keynesianism, social democracy, New Deal capitalism, and so on. Capital responded to the structural crisis of the 1970s by going global. The emerging transnational capitalist class, or TCC, promoted vast neoliberal restructuring, trade liberalization, and integration of the world economy. The global economy experienced a boom in the late 20th century as the former socialist countries entered the global market and as capital, liberated from nation-state constraints,</w:t>
      </w:r>
      <w:r w:rsidRPr="003F3DEE">
        <w:rPr>
          <w:rStyle w:val="Emphasis"/>
        </w:rPr>
        <w:t xml:space="preserve"> unleashed a vast new round of </w:t>
      </w:r>
      <w:r w:rsidRPr="002B4996">
        <w:rPr>
          <w:rStyle w:val="Emphasis"/>
          <w:highlight w:val="green"/>
        </w:rPr>
        <w:t>accumulation worldwide</w:t>
      </w:r>
      <w:r w:rsidRPr="003F3DEE">
        <w:rPr>
          <w:rStyle w:val="Emphasis"/>
        </w:rPr>
        <w:t xml:space="preserve">. The TCC unloaded surpluses and resumed profit-making in the emerging globally integrated production and financial system through the acquisition of privatized assets, the </w:t>
      </w:r>
      <w:r w:rsidRPr="002B4996">
        <w:rPr>
          <w:rStyle w:val="Emphasis"/>
          <w:highlight w:val="green"/>
        </w:rPr>
        <w:t>extension of mining</w:t>
      </w:r>
      <w:r w:rsidRPr="003F3DEE">
        <w:rPr>
          <w:rStyle w:val="Emphasis"/>
        </w:rPr>
        <w:t xml:space="preserve"> and agro-industrial investment on the heels of the </w:t>
      </w:r>
      <w:r w:rsidRPr="002B4996">
        <w:rPr>
          <w:rStyle w:val="Emphasis"/>
          <w:highlight w:val="green"/>
        </w:rPr>
        <w:t>displacement of</w:t>
      </w:r>
      <w:r w:rsidRPr="003F3DEE">
        <w:rPr>
          <w:rStyle w:val="Emphasis"/>
        </w:rPr>
        <w:t xml:space="preserve"> hundreds of </w:t>
      </w:r>
      <w:r w:rsidRPr="002B4996">
        <w:rPr>
          <w:rStyle w:val="Emphasis"/>
          <w:highlight w:val="green"/>
        </w:rPr>
        <w:t>millions</w:t>
      </w:r>
      <w:r w:rsidRPr="003F3DEE">
        <w:rPr>
          <w:rStyle w:val="Emphasis"/>
        </w:rPr>
        <w:t xml:space="preserve"> from the countryside, a new wave of industrial expansion assisted by the revolution in Computer and Information Technology (CIT).</w:t>
      </w:r>
      <w:r>
        <w:rPr>
          <w:rStyle w:val="Emphasis"/>
        </w:rPr>
        <w:t xml:space="preserve"> </w:t>
      </w:r>
      <w:r w:rsidRPr="0051053E">
        <w:rPr>
          <w:rFonts w:asciiTheme="minorHAnsi" w:hAnsiTheme="minorHAnsi" w:cstheme="minorHAnsi"/>
          <w:sz w:val="16"/>
        </w:rPr>
        <w:t xml:space="preserve">Yet capitalist globalization has also resulted in unprecedented social polarization worldwide. According to the development agency Oxfam, just 1 percent of humanity owns over half of the world’s wealth and the top 20 percent own 94.5 of that wealth, while the remaining 80 percent must </w:t>
      </w:r>
      <w:proofErr w:type="gramStart"/>
      <w:r w:rsidRPr="0051053E">
        <w:rPr>
          <w:rFonts w:asciiTheme="minorHAnsi" w:hAnsiTheme="minorHAnsi" w:cstheme="minorHAnsi"/>
          <w:sz w:val="16"/>
        </w:rPr>
        <w:t>make due</w:t>
      </w:r>
      <w:proofErr w:type="gramEnd"/>
      <w:r w:rsidRPr="0051053E">
        <w:rPr>
          <w:rFonts w:asciiTheme="minorHAnsi" w:hAnsiTheme="minorHAnsi" w:cstheme="minorHAnsi"/>
          <w:sz w:val="16"/>
        </w:rPr>
        <w:t xml:space="preserve"> with just 4.5 percent. Given such extreme polarization of income and wealth, the global market cannot absorb the output of the global economy. The global financial collapse of 2008 marked the onset of a new structural crisis of overaccumulation, which refers to accumulated capital that cannot find outlets for profitable reinvestment. Data from 2010 showed, for instance, that companies from the United States were sitting on $1.8 trillion in uninvested cash that year. Corporate profits have been at near record highs </w:t>
      </w:r>
      <w:proofErr w:type="gramStart"/>
      <w:r w:rsidRPr="0051053E">
        <w:rPr>
          <w:rFonts w:asciiTheme="minorHAnsi" w:hAnsiTheme="minorHAnsi" w:cstheme="minorHAnsi"/>
          <w:sz w:val="16"/>
        </w:rPr>
        <w:t>at the same time that</w:t>
      </w:r>
      <w:proofErr w:type="gramEnd"/>
      <w:r w:rsidRPr="0051053E">
        <w:rPr>
          <w:rFonts w:asciiTheme="minorHAnsi" w:hAnsiTheme="minorHAnsi" w:cstheme="minorHAnsi"/>
          <w:sz w:val="16"/>
        </w:rPr>
        <w:t xml:space="preserve"> corporate investment has declined. As this uninvested capital accumulates, enormous pressures build up to find outlets for unloading the surplus. Capitalist groups, especially transnational finance capital, push states to create new opportunities for profit-making. Neoliberal states have turned to four mechanisms in recent years to help the TCC unload surplus and sustain accumulation in the face of stagnation. One is the raiding and sacking of public budgets. Public finance has been reconfigured through austerity, bailouts, corporate subsidies, government debt and the global bond market as governments transfer wealth directly and indirectly from working people to the TCC. A second is the expansion of credit to consumers and to governments, especially in the Global North, to sustain spending and consumption. In the United States, for instance, which has long been the “market of last resort” for the global economy, household debt is higher than it has been for almost </w:t>
      </w:r>
      <w:proofErr w:type="gramStart"/>
      <w:r w:rsidRPr="0051053E">
        <w:rPr>
          <w:rFonts w:asciiTheme="minorHAnsi" w:hAnsiTheme="minorHAnsi" w:cstheme="minorHAnsi"/>
          <w:sz w:val="16"/>
        </w:rPr>
        <w:t>all of</w:t>
      </w:r>
      <w:proofErr w:type="gramEnd"/>
      <w:r w:rsidRPr="0051053E">
        <w:rPr>
          <w:rFonts w:asciiTheme="minorHAnsi" w:hAnsiTheme="minorHAnsi" w:cstheme="minorHAnsi"/>
          <w:sz w:val="16"/>
        </w:rPr>
        <w:t xml:space="preserve"> postwar history. US households owed in 2016 nearly US$13 trillion in student loans, credit card debt, auto loans and mortgages. Meanwhile, the global bond market — an indicator of total government debt worldwide — had already reached US$100 trillion by 2011. A third is frenzied financial speculation. The global economy has been one big casino for transnational finance capital, as the gap between the productive economy and “fictitious capital” grows ever wider. Gross world product, or the total value of goods and services produced worldwide, stood at some US$75 trillion in 2015, whereas currency speculation alone amounted to US$5.3 trillion a day that year and the global derivatives market was estimated at a mind-boggling US$1.2 quadrillion. All three of these financial mechanisms may resolve the problem momentarily but in the long run they end up aggravating the crisis of overaccumulation. The transfer of wealth from workers to capital further constricts the market, while debt-financed consumption and speculation increase the gap between the productive economy and “fictitious capital.” The result is ever-greater underlying instability in the global economy. </w:t>
      </w:r>
      <w:r w:rsidRPr="002B4996">
        <w:rPr>
          <w:rStyle w:val="Emphasis"/>
        </w:rPr>
        <w:t xml:space="preserve">Many now see a new </w:t>
      </w:r>
      <w:r w:rsidRPr="002B4996">
        <w:rPr>
          <w:rStyle w:val="Emphasis"/>
          <w:highlight w:val="green"/>
        </w:rPr>
        <w:t>crash</w:t>
      </w:r>
      <w:r w:rsidRPr="002B4996">
        <w:rPr>
          <w:rStyle w:val="Emphasis"/>
        </w:rPr>
        <w:t xml:space="preserve"> as </w:t>
      </w:r>
      <w:r w:rsidRPr="002B4996">
        <w:rPr>
          <w:rStyle w:val="Emphasis"/>
          <w:highlight w:val="green"/>
        </w:rPr>
        <w:t>inevitable</w:t>
      </w:r>
      <w:r w:rsidRPr="002B4996">
        <w:rPr>
          <w:rStyle w:val="Emphasis"/>
        </w:rPr>
        <w:t>.</w:t>
      </w:r>
      <w:r>
        <w:rPr>
          <w:rStyle w:val="Emphasis"/>
        </w:rPr>
        <w:t xml:space="preserve"> </w:t>
      </w:r>
      <w:r w:rsidRPr="00AD1FE8">
        <w:rPr>
          <w:rStyle w:val="StyleUnderline"/>
        </w:rPr>
        <w:t xml:space="preserve">There is another mechanism that has sustained the global economy: </w:t>
      </w:r>
      <w:r w:rsidRPr="002B4996">
        <w:rPr>
          <w:rStyle w:val="Emphasis"/>
          <w:highlight w:val="green"/>
        </w:rPr>
        <w:t>militarized accumulation</w:t>
      </w:r>
      <w:r w:rsidRPr="0051053E">
        <w:rPr>
          <w:sz w:val="16"/>
        </w:rPr>
        <w:t xml:space="preserve">. </w:t>
      </w:r>
      <w:r w:rsidRPr="00AD1FE8">
        <w:rPr>
          <w:rStyle w:val="StyleUnderline"/>
        </w:rPr>
        <w:t xml:space="preserve">Here there is a convergence </w:t>
      </w:r>
      <w:r w:rsidRPr="002B4996">
        <w:rPr>
          <w:rStyle w:val="StyleUnderline"/>
          <w:highlight w:val="green"/>
        </w:rPr>
        <w:t>around</w:t>
      </w:r>
      <w:r w:rsidRPr="00AD1FE8">
        <w:rPr>
          <w:rStyle w:val="StyleUnderline"/>
        </w:rPr>
        <w:t xml:space="preserve"> the system’s</w:t>
      </w:r>
      <w:r w:rsidRPr="0051053E">
        <w:rPr>
          <w:sz w:val="16"/>
        </w:rPr>
        <w:t xml:space="preserve"> </w:t>
      </w:r>
      <w:r w:rsidRPr="00AD1FE8">
        <w:rPr>
          <w:rStyle w:val="Emphasis"/>
        </w:rPr>
        <w:t xml:space="preserve">political </w:t>
      </w:r>
      <w:r w:rsidRPr="002B4996">
        <w:rPr>
          <w:rStyle w:val="Emphasis"/>
          <w:highlight w:val="green"/>
        </w:rPr>
        <w:t>need for social control</w:t>
      </w:r>
      <w:r w:rsidRPr="0051053E">
        <w:rPr>
          <w:sz w:val="16"/>
          <w:highlight w:val="green"/>
        </w:rPr>
        <w:t xml:space="preserve"> </w:t>
      </w:r>
      <w:r w:rsidRPr="002B4996">
        <w:rPr>
          <w:rStyle w:val="StyleUnderline"/>
          <w:highlight w:val="green"/>
        </w:rPr>
        <w:t>and</w:t>
      </w:r>
      <w:r w:rsidRPr="00AD1FE8">
        <w:rPr>
          <w:rStyle w:val="StyleUnderline"/>
        </w:rPr>
        <w:t xml:space="preserve"> its </w:t>
      </w:r>
      <w:r w:rsidRPr="002B4996">
        <w:rPr>
          <w:rStyle w:val="Emphasis"/>
          <w:highlight w:val="green"/>
        </w:rPr>
        <w:t>economic need</w:t>
      </w:r>
      <w:r w:rsidRPr="00AD1FE8">
        <w:rPr>
          <w:rStyle w:val="Emphasis"/>
        </w:rPr>
        <w:t xml:space="preserve"> to perpetuate accumulation</w:t>
      </w:r>
      <w:r w:rsidRPr="0051053E">
        <w:rPr>
          <w:sz w:val="16"/>
        </w:rPr>
        <w:t xml:space="preserve">. </w:t>
      </w:r>
      <w:r w:rsidRPr="00AD1FE8">
        <w:rPr>
          <w:rStyle w:val="StyleUnderline"/>
        </w:rPr>
        <w:t xml:space="preserve">Unprecedented global </w:t>
      </w:r>
      <w:r w:rsidRPr="002B4996">
        <w:rPr>
          <w:rStyle w:val="Emphasis"/>
          <w:highlight w:val="green"/>
        </w:rPr>
        <w:t>inequalities</w:t>
      </w:r>
      <w:r w:rsidRPr="00AD1FE8">
        <w:rPr>
          <w:rStyle w:val="Emphasis"/>
        </w:rPr>
        <w:t xml:space="preserve"> can only be </w:t>
      </w:r>
      <w:r w:rsidRPr="002B4996">
        <w:rPr>
          <w:rStyle w:val="Emphasis"/>
          <w:highlight w:val="green"/>
        </w:rPr>
        <w:t>sustained</w:t>
      </w:r>
      <w:r w:rsidRPr="00AD1FE8">
        <w:rPr>
          <w:rStyle w:val="Emphasis"/>
        </w:rPr>
        <w:t xml:space="preserve"> by ever more repressive</w:t>
      </w:r>
      <w:r w:rsidRPr="0051053E">
        <w:rPr>
          <w:sz w:val="16"/>
        </w:rPr>
        <w:t xml:space="preserve"> </w:t>
      </w:r>
      <w:r w:rsidRPr="00AD1FE8">
        <w:rPr>
          <w:rStyle w:val="StyleUnderline"/>
        </w:rPr>
        <w:t>and ubiquitous systems of social control and repression</w:t>
      </w:r>
      <w:r w:rsidRPr="0051053E">
        <w:rPr>
          <w:sz w:val="16"/>
        </w:rPr>
        <w:t xml:space="preserve">. Yet quite apart from political considerations, </w:t>
      </w:r>
      <w:r w:rsidRPr="00AD1FE8">
        <w:rPr>
          <w:rStyle w:val="StyleUnderline"/>
        </w:rPr>
        <w:t xml:space="preserve">the TCC has acquired a </w:t>
      </w:r>
      <w:r w:rsidRPr="002B4996">
        <w:rPr>
          <w:rStyle w:val="Emphasis"/>
          <w:highlight w:val="green"/>
        </w:rPr>
        <w:t>vested interest in war,</w:t>
      </w:r>
      <w:r w:rsidRPr="00AD1FE8">
        <w:rPr>
          <w:rStyle w:val="Emphasis"/>
        </w:rPr>
        <w:t xml:space="preserve"> conflict, and repression as a </w:t>
      </w:r>
      <w:r w:rsidRPr="00AD1FE8">
        <w:rPr>
          <w:rStyle w:val="Emphasis"/>
        </w:rPr>
        <w:lastRenderedPageBreak/>
        <w:t>means of accumulation</w:t>
      </w:r>
      <w:r w:rsidRPr="0051053E">
        <w:rPr>
          <w:sz w:val="16"/>
        </w:rPr>
        <w:t>. CIT has revolutionized warfare and the modalities of state-organized militarized accumulation,</w:t>
      </w:r>
      <w:r w:rsidRPr="00AD1FE8">
        <w:rPr>
          <w:rStyle w:val="StyleUnderline"/>
        </w:rPr>
        <w:t xml:space="preserve"> including </w:t>
      </w:r>
      <w:r w:rsidRPr="00AD1FE8">
        <w:rPr>
          <w:rStyle w:val="Emphasis"/>
        </w:rPr>
        <w:t xml:space="preserve">the military application of vast </w:t>
      </w:r>
      <w:r w:rsidRPr="002B4996">
        <w:rPr>
          <w:rStyle w:val="Emphasis"/>
          <w:highlight w:val="green"/>
        </w:rPr>
        <w:t>new technologies</w:t>
      </w:r>
      <w:r w:rsidRPr="0051053E">
        <w:rPr>
          <w:sz w:val="16"/>
          <w:highlight w:val="green"/>
        </w:rPr>
        <w:t xml:space="preserve"> </w:t>
      </w:r>
      <w:r w:rsidRPr="002B4996">
        <w:rPr>
          <w:rStyle w:val="StyleUnderline"/>
          <w:highlight w:val="green"/>
        </w:rPr>
        <w:t>and</w:t>
      </w:r>
      <w:r w:rsidRPr="00AD1FE8">
        <w:rPr>
          <w:rStyle w:val="StyleUnderline"/>
        </w:rPr>
        <w:t xml:space="preserve"> the further </w:t>
      </w:r>
      <w:r w:rsidRPr="00AD1FE8">
        <w:rPr>
          <w:rStyle w:val="Emphasis"/>
        </w:rPr>
        <w:t>fusion of private accumulation with state militarization</w:t>
      </w:r>
      <w:r w:rsidRPr="0051053E">
        <w:rPr>
          <w:sz w:val="16"/>
        </w:rPr>
        <w:t xml:space="preserve">. </w:t>
      </w:r>
      <w:r w:rsidRPr="00AD1FE8">
        <w:rPr>
          <w:rStyle w:val="StyleUnderline"/>
        </w:rPr>
        <w:t xml:space="preserve">As war and state-sponsored repression become </w:t>
      </w:r>
      <w:r w:rsidRPr="002B4996">
        <w:rPr>
          <w:rStyle w:val="Emphasis"/>
          <w:highlight w:val="green"/>
        </w:rPr>
        <w:t>increasingly privatized</w:t>
      </w:r>
      <w:r w:rsidRPr="0051053E">
        <w:rPr>
          <w:sz w:val="16"/>
        </w:rPr>
        <w:t xml:space="preserve">, </w:t>
      </w:r>
      <w:r w:rsidRPr="00AD1FE8">
        <w:rPr>
          <w:rStyle w:val="StyleUnderline"/>
        </w:rPr>
        <w:t xml:space="preserve">the </w:t>
      </w:r>
      <w:r w:rsidRPr="002B4996">
        <w:rPr>
          <w:rStyle w:val="StyleUnderline"/>
          <w:highlight w:val="green"/>
        </w:rPr>
        <w:t>interests</w:t>
      </w:r>
      <w:r w:rsidRPr="00AD1FE8">
        <w:rPr>
          <w:rStyle w:val="StyleUnderline"/>
        </w:rPr>
        <w:t xml:space="preserve"> of a broad array of capitalist groups shift the political, social, and ideological climate toward </w:t>
      </w:r>
      <w:r w:rsidRPr="00AD1FE8">
        <w:rPr>
          <w:rStyle w:val="Emphasis"/>
        </w:rPr>
        <w:t xml:space="preserve">generating and </w:t>
      </w:r>
      <w:r w:rsidRPr="002B4996">
        <w:rPr>
          <w:rStyle w:val="Emphasis"/>
          <w:highlight w:val="green"/>
        </w:rPr>
        <w:t>sustain</w:t>
      </w:r>
      <w:r w:rsidRPr="00AD1FE8">
        <w:rPr>
          <w:rStyle w:val="Emphasis"/>
        </w:rPr>
        <w:t xml:space="preserve">ing social </w:t>
      </w:r>
      <w:r w:rsidRPr="002B4996">
        <w:rPr>
          <w:rStyle w:val="Emphasis"/>
          <w:highlight w:val="green"/>
        </w:rPr>
        <w:t>conflict</w:t>
      </w:r>
      <w:r w:rsidRPr="0051053E">
        <w:rPr>
          <w:sz w:val="16"/>
        </w:rPr>
        <w:t xml:space="preserve"> — </w:t>
      </w:r>
      <w:r w:rsidRPr="00AD1FE8">
        <w:rPr>
          <w:rStyle w:val="StyleUnderline"/>
        </w:rPr>
        <w:t>such as in the Middle East</w:t>
      </w:r>
      <w:r w:rsidRPr="0051053E">
        <w:rPr>
          <w:sz w:val="16"/>
        </w:rPr>
        <w:t xml:space="preserve"> — </w:t>
      </w:r>
      <w:r w:rsidRPr="002B4996">
        <w:rPr>
          <w:rStyle w:val="StyleUnderline"/>
          <w:highlight w:val="green"/>
        </w:rPr>
        <w:t>and</w:t>
      </w:r>
      <w:r w:rsidRPr="00AD1FE8">
        <w:rPr>
          <w:rStyle w:val="StyleUnderline"/>
        </w:rPr>
        <w:t xml:space="preserve"> in</w:t>
      </w:r>
      <w:r w:rsidRPr="0051053E">
        <w:rPr>
          <w:sz w:val="16"/>
        </w:rPr>
        <w:t xml:space="preserve"> </w:t>
      </w:r>
      <w:r w:rsidRPr="002B4996">
        <w:rPr>
          <w:rStyle w:val="Emphasis"/>
          <w:highlight w:val="green"/>
        </w:rPr>
        <w:t>expand</w:t>
      </w:r>
      <w:r w:rsidRPr="00AD1FE8">
        <w:rPr>
          <w:rStyle w:val="Emphasis"/>
        </w:rPr>
        <w:t xml:space="preserve">ing systems of </w:t>
      </w:r>
      <w:r w:rsidRPr="002B4996">
        <w:rPr>
          <w:rStyle w:val="Emphasis"/>
          <w:highlight w:val="green"/>
        </w:rPr>
        <w:t>warfare</w:t>
      </w:r>
      <w:r w:rsidRPr="0051053E">
        <w:rPr>
          <w:sz w:val="16"/>
        </w:rPr>
        <w:t xml:space="preserve">, repression, </w:t>
      </w:r>
      <w:proofErr w:type="gramStart"/>
      <w:r w:rsidRPr="0051053E">
        <w:rPr>
          <w:sz w:val="16"/>
        </w:rPr>
        <w:t>surveillance</w:t>
      </w:r>
      <w:proofErr w:type="gramEnd"/>
      <w:r w:rsidRPr="0051053E">
        <w:rPr>
          <w:sz w:val="16"/>
        </w:rPr>
        <w:t xml:space="preserve"> and social control. </w:t>
      </w:r>
      <w:r w:rsidRPr="00AD1FE8">
        <w:rPr>
          <w:rStyle w:val="StyleUnderline"/>
        </w:rPr>
        <w:t>The so-called wars on drugs, terrorism, and immigrants</w:t>
      </w:r>
      <w:r w:rsidRPr="0051053E">
        <w:rPr>
          <w:sz w:val="16"/>
        </w:rPr>
        <w:t xml:space="preserve">; the construction of border walls, immigrant detention centers, and ever-growing prisons; the installation of mass surveillance systems, and the spread of private security guard and mercenary companies, </w:t>
      </w:r>
      <w:r w:rsidRPr="00AD1FE8">
        <w:rPr>
          <w:rStyle w:val="StyleUnderline"/>
        </w:rPr>
        <w:t xml:space="preserve">have all become major </w:t>
      </w:r>
      <w:r w:rsidRPr="002B4996">
        <w:rPr>
          <w:rStyle w:val="StyleUnderline"/>
          <w:highlight w:val="green"/>
        </w:rPr>
        <w:t xml:space="preserve">sources of </w:t>
      </w:r>
      <w:r w:rsidRPr="002B4996">
        <w:rPr>
          <w:rStyle w:val="Emphasis"/>
          <w:highlight w:val="green"/>
        </w:rPr>
        <w:t>profit-making</w:t>
      </w:r>
      <w:r w:rsidRPr="0051053E">
        <w:rPr>
          <w:sz w:val="16"/>
        </w:rPr>
        <w:t xml:space="preserve">. </w:t>
      </w:r>
      <w:r w:rsidRPr="003A2081">
        <w:rPr>
          <w:rStyle w:val="StyleUnderline"/>
        </w:rPr>
        <w:t>The US state took advantage of the 9/11 attacks to</w:t>
      </w:r>
      <w:r w:rsidRPr="003A2081">
        <w:rPr>
          <w:sz w:val="16"/>
        </w:rPr>
        <w:t xml:space="preserve"> </w:t>
      </w:r>
      <w:r w:rsidRPr="003A2081">
        <w:rPr>
          <w:rStyle w:val="Emphasis"/>
        </w:rPr>
        <w:t>militarize the global economy</w:t>
      </w:r>
      <w:r w:rsidRPr="003A2081">
        <w:rPr>
          <w:sz w:val="16"/>
        </w:rPr>
        <w:t xml:space="preserve">. </w:t>
      </w:r>
      <w:r w:rsidRPr="003A2081">
        <w:rPr>
          <w:rStyle w:val="StyleUnderline"/>
        </w:rPr>
        <w:t xml:space="preserve">US </w:t>
      </w:r>
      <w:r w:rsidRPr="003A2081">
        <w:rPr>
          <w:rStyle w:val="Emphasis"/>
        </w:rPr>
        <w:t>military spending skyrocketed</w:t>
      </w:r>
      <w:r w:rsidRPr="003A2081">
        <w:rPr>
          <w:rStyle w:val="StyleUnderline"/>
        </w:rPr>
        <w:t xml:space="preserve"> into the trillions of dollars through the “war on terrorism” and the invasions and occupations of Iraq and Afghanistan</w:t>
      </w:r>
      <w:r w:rsidRPr="003A2081">
        <w:rPr>
          <w:sz w:val="16"/>
        </w:rPr>
        <w:t xml:space="preserve">. The “creative destruction” of war acted to throw fresh firewood on the smoldering embers of a stagnant global economy. The Pentagon budget increased 91 percent in real terms between 1998 and 2011, and even apart from special war appropriations, it increased by nearly 50 percent in real terms during this period. In the decade from 2001 to 2011 defense industry profits nearly quadrupled. Worldwide, total defense outlays (military, intelligence agencies, Homeland Security/Defense) grew by 50 percent from 2006 to 2015, from $1.4 trillion to $2.03 trillion. The cutting edge of accumulation in the “real economy” worldwide shifted from CIT before the </w:t>
      </w:r>
      <w:proofErr w:type="gramStart"/>
      <w:r w:rsidRPr="003A2081">
        <w:rPr>
          <w:sz w:val="16"/>
        </w:rPr>
        <w:t>dot-com</w:t>
      </w:r>
      <w:proofErr w:type="gramEnd"/>
      <w:r w:rsidRPr="003A2081">
        <w:rPr>
          <w:sz w:val="16"/>
        </w:rPr>
        <w:t xml:space="preserve"> bust of 1999-2001 to a military-security-industrial-financial complex — itself integrated into the high-tech conglomerate – </w:t>
      </w:r>
      <w:r w:rsidRPr="003A2081">
        <w:rPr>
          <w:rStyle w:val="StyleUnderline"/>
        </w:rPr>
        <w:t xml:space="preserve">that has </w:t>
      </w:r>
      <w:r w:rsidRPr="003A2081">
        <w:rPr>
          <w:rStyle w:val="Emphasis"/>
        </w:rPr>
        <w:t>accrued enormous influence</w:t>
      </w:r>
      <w:r w:rsidRPr="003A2081">
        <w:rPr>
          <w:rStyle w:val="StyleUnderline"/>
        </w:rPr>
        <w:t xml:space="preserve"> in the halls of power in Washington and other </w:t>
      </w:r>
      <w:r w:rsidRPr="003A2081">
        <w:rPr>
          <w:rStyle w:val="Emphasis"/>
        </w:rPr>
        <w:t>political centers</w:t>
      </w:r>
      <w:r w:rsidRPr="003A2081">
        <w:rPr>
          <w:rStyle w:val="StyleUnderline"/>
        </w:rPr>
        <w:t xml:space="preserve"> around the world</w:t>
      </w:r>
      <w:r w:rsidRPr="003A2081">
        <w:rPr>
          <w:sz w:val="16"/>
        </w:rPr>
        <w:t xml:space="preserve">. An emergent power bloc bringing together the global financial complex with the military-security-industrial complex appeared to crystallize in the wake of the 2008 collapse. The class interests of the TCC, geo-politics, and economics come together around militarized accumulation. </w:t>
      </w:r>
      <w:r w:rsidRPr="003A2081">
        <w:rPr>
          <w:rStyle w:val="Emphasis"/>
        </w:rPr>
        <w:t>The more the global economy comes to depend on militarization and conflict the greater the drive to war</w:t>
      </w:r>
      <w:r w:rsidRPr="003A2081">
        <w:rPr>
          <w:sz w:val="16"/>
        </w:rPr>
        <w:t xml:space="preserve"> and the higher the stakes for hu</w:t>
      </w:r>
      <w:r w:rsidRPr="0051053E">
        <w:rPr>
          <w:sz w:val="16"/>
        </w:rPr>
        <w:t>manity.</w:t>
      </w:r>
    </w:p>
    <w:p w14:paraId="0F77B85A" w14:textId="77777777" w:rsidR="00692A60" w:rsidRDefault="00692A60" w:rsidP="00692A60">
      <w:pPr>
        <w:pStyle w:val="Heading3"/>
      </w:pPr>
      <w:r>
        <w:lastRenderedPageBreak/>
        <w:t xml:space="preserve">Part 2 is Solvency </w:t>
      </w:r>
    </w:p>
    <w:p w14:paraId="7EE82072" w14:textId="2AA6C8A2" w:rsidR="00692A60" w:rsidRDefault="00692A60" w:rsidP="00692A60">
      <w:pPr>
        <w:pStyle w:val="Heading4"/>
        <w:spacing w:before="0"/>
        <w:rPr>
          <w:rFonts w:cs="Arial"/>
          <w:szCs w:val="24"/>
        </w:rPr>
      </w:pPr>
      <w:r w:rsidRPr="00B6286B">
        <w:rPr>
          <w:rFonts w:cs="Arial"/>
          <w:szCs w:val="24"/>
        </w:rPr>
        <w:t>I affirm Resolved</w:t>
      </w:r>
      <w:r w:rsidRPr="007A7B66">
        <w:rPr>
          <w:rFonts w:cs="Arial"/>
          <w:szCs w:val="24"/>
        </w:rPr>
        <w:t>: In a democracy, a free press ought to prioritize objectivity over advocacy.</w:t>
      </w:r>
      <w:r>
        <w:rPr>
          <w:rFonts w:cs="Arial"/>
          <w:szCs w:val="24"/>
        </w:rPr>
        <w:t xml:space="preserve"> Spec and definitions in doc. </w:t>
      </w:r>
    </w:p>
    <w:p w14:paraId="2A31A7C2" w14:textId="77777777" w:rsidR="00692A60" w:rsidRPr="00B1724D" w:rsidRDefault="00692A60" w:rsidP="00692A60">
      <w:pPr>
        <w:pStyle w:val="Heading4"/>
      </w:pPr>
      <w:r>
        <w:t xml:space="preserve">First, the rez is future oriented. </w:t>
      </w:r>
    </w:p>
    <w:p w14:paraId="4DFD7825" w14:textId="77777777" w:rsidR="00692A60" w:rsidRPr="00BD19C6" w:rsidRDefault="00692A60" w:rsidP="00692A60">
      <w:pPr>
        <w:pStyle w:val="Heading4"/>
        <w:spacing w:before="0"/>
        <w:rPr>
          <w:rFonts w:asciiTheme="minorHAnsi" w:hAnsiTheme="minorHAnsi" w:cstheme="minorHAnsi"/>
        </w:rPr>
      </w:pPr>
      <w:r w:rsidRPr="00BD19C6">
        <w:rPr>
          <w:rFonts w:asciiTheme="minorHAnsi" w:hAnsiTheme="minorHAnsi" w:cstheme="minorHAnsi"/>
        </w:rPr>
        <w:t>Ought</w:t>
      </w:r>
      <w:r>
        <w:rPr>
          <w:rFonts w:asciiTheme="minorHAnsi" w:hAnsiTheme="minorHAnsi" w:cstheme="minorHAnsi"/>
        </w:rPr>
        <w:t xml:space="preserve"> “</w:t>
      </w:r>
      <w:r w:rsidRPr="004C1B4F">
        <w:rPr>
          <w:rStyle w:val="Emphasis"/>
        </w:rPr>
        <w:t xml:space="preserve">Ought </w:t>
      </w:r>
      <w:proofErr w:type="gramStart"/>
      <w:r w:rsidRPr="002B4996">
        <w:rPr>
          <w:rStyle w:val="Emphasis"/>
          <w:highlight w:val="green"/>
        </w:rPr>
        <w:t>expresses</w:t>
      </w:r>
      <w:proofErr w:type="gramEnd"/>
      <w:r w:rsidRPr="004C1B4F">
        <w:rPr>
          <w:rStyle w:val="Emphasis"/>
        </w:rPr>
        <w:t xml:space="preserve"> ideas such as duty, necessity and </w:t>
      </w:r>
      <w:r w:rsidRPr="002B4996">
        <w:rPr>
          <w:rStyle w:val="Emphasis"/>
          <w:highlight w:val="green"/>
        </w:rPr>
        <w:t>moral obligation</w:t>
      </w:r>
      <w:r w:rsidRPr="004C1B4F">
        <w:rPr>
          <w:rStyle w:val="Emphasis"/>
        </w:rPr>
        <w:t xml:space="preserve">. It is not as forceful as must, but it is stronger than should. You ought to be punctual. We ought to help the poor. You </w:t>
      </w:r>
      <w:r w:rsidRPr="002B4996">
        <w:rPr>
          <w:rStyle w:val="Emphasis"/>
          <w:highlight w:val="green"/>
        </w:rPr>
        <w:t xml:space="preserve">ought to visit your friends </w:t>
      </w:r>
      <w:proofErr w:type="gramStart"/>
      <w:r w:rsidRPr="002B4996">
        <w:rPr>
          <w:rStyle w:val="Emphasis"/>
          <w:highlight w:val="green"/>
        </w:rPr>
        <w:t>once in a while</w:t>
      </w:r>
      <w:proofErr w:type="gramEnd"/>
      <w:r w:rsidRPr="004C1B4F">
        <w:rPr>
          <w:rStyle w:val="Emphasis"/>
        </w:rPr>
        <w:t xml:space="preserve">. Ought generally </w:t>
      </w:r>
      <w:proofErr w:type="gramStart"/>
      <w:r w:rsidRPr="002B4996">
        <w:rPr>
          <w:rStyle w:val="Emphasis"/>
          <w:highlight w:val="green"/>
        </w:rPr>
        <w:t>points</w:t>
      </w:r>
      <w:proofErr w:type="gramEnd"/>
      <w:r w:rsidRPr="002B4996">
        <w:rPr>
          <w:rStyle w:val="Emphasis"/>
          <w:highlight w:val="green"/>
        </w:rPr>
        <w:t xml:space="preserve"> to</w:t>
      </w:r>
      <w:r w:rsidRPr="004C1B4F">
        <w:rPr>
          <w:rStyle w:val="Emphasis"/>
        </w:rPr>
        <w:t xml:space="preserve"> present and </w:t>
      </w:r>
      <w:r w:rsidRPr="002B4996">
        <w:rPr>
          <w:rStyle w:val="Emphasis"/>
          <w:highlight w:val="green"/>
        </w:rPr>
        <w:t>future time</w:t>
      </w:r>
      <w:r w:rsidRPr="004C1B4F">
        <w:rPr>
          <w:rStyle w:val="Emphasis"/>
        </w:rPr>
        <w:t>. It can point to past time when it is followed by the perfect infinitive (have + past participle).</w:t>
      </w:r>
      <w:r>
        <w:rPr>
          <w:rFonts w:asciiTheme="minorHAnsi" w:hAnsiTheme="minorHAnsi" w:cstheme="minorHAnsi"/>
        </w:rPr>
        <w:t xml:space="preserve">” </w:t>
      </w:r>
    </w:p>
    <w:p w14:paraId="0FF705E7" w14:textId="77777777" w:rsidR="00692A60" w:rsidRDefault="00692A60" w:rsidP="00692A60">
      <w:pPr>
        <w:rPr>
          <w:rFonts w:asciiTheme="minorHAnsi" w:hAnsiTheme="minorHAnsi" w:cstheme="minorHAnsi"/>
        </w:rPr>
      </w:pPr>
      <w:r>
        <w:rPr>
          <w:rStyle w:val="Style13ptBold"/>
          <w:rFonts w:asciiTheme="minorHAnsi" w:hAnsiTheme="minorHAnsi" w:cstheme="minorHAnsi"/>
        </w:rPr>
        <w:t xml:space="preserve">That’s </w:t>
      </w:r>
      <w:r w:rsidRPr="00BD19C6">
        <w:rPr>
          <w:rStyle w:val="Style13ptBold"/>
          <w:rFonts w:asciiTheme="minorHAnsi" w:hAnsiTheme="minorHAnsi" w:cstheme="minorHAnsi"/>
        </w:rPr>
        <w:t>English Grammar 10</w:t>
      </w:r>
      <w:r w:rsidRPr="00BD19C6">
        <w:rPr>
          <w:rFonts w:asciiTheme="minorHAnsi" w:hAnsiTheme="minorHAnsi" w:cstheme="minorHAnsi"/>
        </w:rPr>
        <w:t xml:space="preserve"> [“Must and Ought to”; English Grammar; August 16, 2010; </w:t>
      </w:r>
      <w:hyperlink r:id="rId8" w:history="1">
        <w:r w:rsidRPr="00BD19C6">
          <w:rPr>
            <w:rStyle w:val="Hyperlink"/>
            <w:rFonts w:asciiTheme="minorHAnsi" w:hAnsiTheme="minorHAnsi" w:cstheme="minorHAnsi"/>
          </w:rPr>
          <w:t>https://www.englishgrammar.org/must-and-ought-to/</w:t>
        </w:r>
      </w:hyperlink>
      <w:r w:rsidRPr="00BD19C6">
        <w:rPr>
          <w:rFonts w:asciiTheme="minorHAnsi" w:hAnsiTheme="minorHAnsi" w:cstheme="minorHAnsi"/>
        </w:rPr>
        <w:t xml:space="preserve"> //BWSWJ]</w:t>
      </w:r>
    </w:p>
    <w:p w14:paraId="12AA15F5" w14:textId="77777777" w:rsidR="00692A60" w:rsidRDefault="00692A60" w:rsidP="00692A60">
      <w:pPr>
        <w:pStyle w:val="Heading4"/>
      </w:pPr>
      <w:r>
        <w:t>To is “</w:t>
      </w:r>
      <w:r w:rsidRPr="002B4996">
        <w:rPr>
          <w:rStyle w:val="Emphasis"/>
          <w:highlight w:val="green"/>
        </w:rPr>
        <w:t>used</w:t>
      </w:r>
      <w:r w:rsidRPr="00327BC7">
        <w:rPr>
          <w:rStyle w:val="Emphasis"/>
        </w:rPr>
        <w:t xml:space="preserve"> after some verbs, especially </w:t>
      </w:r>
      <w:r w:rsidRPr="002B4996">
        <w:rPr>
          <w:rStyle w:val="Emphasis"/>
          <w:highlight w:val="green"/>
        </w:rPr>
        <w:t>when the action described</w:t>
      </w:r>
      <w:r w:rsidRPr="00327BC7">
        <w:rPr>
          <w:rStyle w:val="Emphasis"/>
        </w:rPr>
        <w:t xml:space="preserve"> in the infinitive </w:t>
      </w:r>
      <w:r w:rsidRPr="002B4996">
        <w:rPr>
          <w:rStyle w:val="Emphasis"/>
          <w:highlight w:val="green"/>
        </w:rPr>
        <w:t>will happen later</w:t>
      </w:r>
      <w:r w:rsidRPr="00327BC7">
        <w:rPr>
          <w:rStyle w:val="Emphasis"/>
        </w:rPr>
        <w:t>:</w:t>
      </w:r>
      <w:r>
        <w:t>”</w:t>
      </w:r>
    </w:p>
    <w:p w14:paraId="221923D5" w14:textId="77777777" w:rsidR="00692A60" w:rsidRDefault="00692A60" w:rsidP="00692A60">
      <w:r w:rsidRPr="00A8764D">
        <w:rPr>
          <w:rStyle w:val="Style13ptBold"/>
        </w:rPr>
        <w:t>That’s Cambridge Dictionary ND</w:t>
      </w:r>
      <w:r>
        <w:t xml:space="preserve"> [“to”. Cambridge Dictionary (</w:t>
      </w:r>
      <w:r w:rsidRPr="00512E01">
        <w:t>Our dictionaries are informed by the Cambridge English Corpus of more than 1.5 billion words of real English, and the Cambridge Learner Corpus, a unique collection of exam scripts written by students taking Cambridge ESOL exams all over the world</w:t>
      </w:r>
      <w:r>
        <w:t xml:space="preserve">). No Date. Accessed 2/1/2022. </w:t>
      </w:r>
      <w:hyperlink r:id="rId9" w:history="1">
        <w:r w:rsidRPr="000637A5">
          <w:rPr>
            <w:rStyle w:val="Hyperlink"/>
          </w:rPr>
          <w:t>https://dictionary.cambridge.org/us/dictionary/english/</w:t>
        </w:r>
      </w:hyperlink>
      <w:r>
        <w:rPr>
          <w:rStyle w:val="Hyperlink"/>
        </w:rPr>
        <w:t>to</w:t>
      </w:r>
      <w:r>
        <w:t xml:space="preserve"> //Xu] </w:t>
      </w:r>
    </w:p>
    <w:p w14:paraId="39807553" w14:textId="77777777" w:rsidR="00692A60" w:rsidRDefault="00692A60" w:rsidP="00692A60">
      <w:pPr>
        <w:pStyle w:val="Heading4"/>
      </w:pPr>
      <w:r>
        <w:t xml:space="preserve">Second, the only democracy is the </w:t>
      </w:r>
      <w:r w:rsidRPr="00192CDD">
        <w:rPr>
          <w:u w:val="single"/>
        </w:rPr>
        <w:t>dictatorship of the proletariat</w:t>
      </w:r>
      <w:r>
        <w:t xml:space="preserve">. </w:t>
      </w:r>
    </w:p>
    <w:p w14:paraId="1021CDEB" w14:textId="77777777" w:rsidR="00692A60" w:rsidRDefault="00692A60" w:rsidP="00692A60">
      <w:r w:rsidRPr="003A1320">
        <w:rPr>
          <w:rStyle w:val="Style13ptBold"/>
        </w:rPr>
        <w:t>Marxists.org ND</w:t>
      </w:r>
      <w:r>
        <w:t xml:space="preserve"> [“</w:t>
      </w:r>
      <w:r w:rsidRPr="002B4996">
        <w:rPr>
          <w:rStyle w:val="Emphasis"/>
          <w:highlight w:val="green"/>
        </w:rPr>
        <w:t>democracy</w:t>
      </w:r>
      <w:r>
        <w:t xml:space="preserve">”. </w:t>
      </w:r>
      <w:r w:rsidRPr="0071256C">
        <w:t>Encyclopedia of Marxism: Glossary of Terms</w:t>
      </w:r>
      <w:r>
        <w:t xml:space="preserve">. No Date. Accessed 2/25/2022. </w:t>
      </w:r>
      <w:hyperlink r:id="rId10" w:anchor="democracy" w:history="1">
        <w:r w:rsidRPr="000C6B46">
          <w:rPr>
            <w:rStyle w:val="Hyperlink"/>
          </w:rPr>
          <w:t>https://www.marxists.org/glossary/terms/d/e.htm#democracy</w:t>
        </w:r>
      </w:hyperlink>
      <w:r>
        <w:t xml:space="preserve"> //Xu]</w:t>
      </w:r>
    </w:p>
    <w:p w14:paraId="7BE55EE6" w14:textId="77777777" w:rsidR="00692A60" w:rsidRPr="000653ED" w:rsidRDefault="00692A60" w:rsidP="00692A60">
      <w:pPr>
        <w:rPr>
          <w:sz w:val="16"/>
        </w:rPr>
      </w:pPr>
      <w:r w:rsidRPr="002B4996">
        <w:rPr>
          <w:rStyle w:val="Emphasis"/>
          <w:highlight w:val="green"/>
        </w:rPr>
        <w:t>A political system of rule by the majority</w:t>
      </w:r>
      <w:r w:rsidRPr="00203F0C">
        <w:rPr>
          <w:rStyle w:val="Emphasis"/>
        </w:rPr>
        <w:t>.</w:t>
      </w:r>
      <w:r w:rsidRPr="000653ED">
        <w:rPr>
          <w:sz w:val="16"/>
        </w:rPr>
        <w:t xml:space="preserve"> Democracy is a much-abused term however, with even the most stunted, </w:t>
      </w:r>
      <w:proofErr w:type="gramStart"/>
      <w:r w:rsidRPr="000653ED">
        <w:rPr>
          <w:sz w:val="16"/>
        </w:rPr>
        <w:t>abstract</w:t>
      </w:r>
      <w:proofErr w:type="gramEnd"/>
      <w:r w:rsidRPr="000653ED">
        <w:rPr>
          <w:sz w:val="16"/>
        </w:rPr>
        <w:t xml:space="preserve"> and limited forms of suffrage going by the name of democracy. “...</w:t>
      </w:r>
      <w:r w:rsidRPr="003C3448">
        <w:rPr>
          <w:rStyle w:val="Emphasis"/>
        </w:rPr>
        <w:t xml:space="preserve"> </w:t>
      </w:r>
      <w:r w:rsidRPr="00992E73">
        <w:rPr>
          <w:rStyle w:val="Emphasis"/>
        </w:rPr>
        <w:t xml:space="preserve">in </w:t>
      </w:r>
      <w:r w:rsidRPr="002B4996">
        <w:rPr>
          <w:rStyle w:val="Emphasis"/>
          <w:highlight w:val="green"/>
        </w:rPr>
        <w:t xml:space="preserve">capitalist </w:t>
      </w:r>
      <w:r w:rsidRPr="00992E73">
        <w:rPr>
          <w:rStyle w:val="Emphasis"/>
        </w:rPr>
        <w:t>society</w:t>
      </w:r>
      <w:r w:rsidRPr="008A6E73">
        <w:rPr>
          <w:rStyle w:val="Emphasis"/>
        </w:rPr>
        <w:t xml:space="preserve"> </w:t>
      </w:r>
      <w:r w:rsidRPr="00992E73">
        <w:rPr>
          <w:rStyle w:val="Emphasis"/>
        </w:rPr>
        <w:t xml:space="preserve">we have a </w:t>
      </w:r>
      <w:r w:rsidRPr="002B4996">
        <w:rPr>
          <w:rStyle w:val="Emphasis"/>
          <w:highlight w:val="green"/>
        </w:rPr>
        <w:t xml:space="preserve">democracy </w:t>
      </w:r>
      <w:r w:rsidRPr="00992E73">
        <w:rPr>
          <w:rStyle w:val="Emphasis"/>
        </w:rPr>
        <w:t xml:space="preserve">that </w:t>
      </w:r>
      <w:r w:rsidRPr="002B4996">
        <w:rPr>
          <w:rStyle w:val="Emphasis"/>
          <w:highlight w:val="green"/>
        </w:rPr>
        <w:t>is curtailed</w:t>
      </w:r>
      <w:r w:rsidRPr="008A6E73">
        <w:rPr>
          <w:rStyle w:val="Emphasis"/>
        </w:rPr>
        <w:t xml:space="preserve">, wretched, </w:t>
      </w:r>
      <w:r w:rsidRPr="002B4996">
        <w:rPr>
          <w:rStyle w:val="Emphasis"/>
          <w:highlight w:val="green"/>
        </w:rPr>
        <w:t>false</w:t>
      </w:r>
      <w:r w:rsidRPr="008A6E73">
        <w:rPr>
          <w:rStyle w:val="Emphasis"/>
        </w:rPr>
        <w:t xml:space="preserve">, a democracy </w:t>
      </w:r>
      <w:r w:rsidRPr="002B4996">
        <w:rPr>
          <w:rStyle w:val="Emphasis"/>
          <w:highlight w:val="green"/>
        </w:rPr>
        <w:t>only for the rich</w:t>
      </w:r>
      <w:r w:rsidRPr="008A6E73">
        <w:rPr>
          <w:rStyle w:val="Emphasis"/>
        </w:rPr>
        <w:t xml:space="preserve">, for the </w:t>
      </w:r>
      <w:r w:rsidRPr="002B4996">
        <w:rPr>
          <w:rStyle w:val="Emphasis"/>
          <w:highlight w:val="green"/>
        </w:rPr>
        <w:t>minority</w:t>
      </w:r>
      <w:r w:rsidRPr="008A6E73">
        <w:rPr>
          <w:rStyle w:val="Emphasis"/>
        </w:rPr>
        <w:t xml:space="preserve">. </w:t>
      </w:r>
      <w:r w:rsidRPr="002B4996">
        <w:rPr>
          <w:rStyle w:val="Emphasis"/>
          <w:highlight w:val="green"/>
        </w:rPr>
        <w:t>The dictatorship of the proletariat</w:t>
      </w:r>
      <w:r w:rsidRPr="008A6E73">
        <w:rPr>
          <w:rStyle w:val="Emphasis"/>
        </w:rPr>
        <w:t xml:space="preserve">, the period of transition to communism, </w:t>
      </w:r>
      <w:r w:rsidRPr="002B4996">
        <w:rPr>
          <w:rStyle w:val="Emphasis"/>
          <w:highlight w:val="green"/>
        </w:rPr>
        <w:t>will</w:t>
      </w:r>
      <w:r w:rsidRPr="008A6E73">
        <w:rPr>
          <w:rStyle w:val="Emphasis"/>
        </w:rPr>
        <w:t xml:space="preserve"> </w:t>
      </w:r>
      <w:r w:rsidRPr="002B4996">
        <w:rPr>
          <w:rStyle w:val="Emphasis"/>
          <w:highlight w:val="green"/>
        </w:rPr>
        <w:t>for the first time create democracy for</w:t>
      </w:r>
      <w:r w:rsidRPr="008A6E73">
        <w:rPr>
          <w:rStyle w:val="Emphasis"/>
        </w:rPr>
        <w:t xml:space="preserve"> the people, for </w:t>
      </w:r>
      <w:r w:rsidRPr="002B4996">
        <w:rPr>
          <w:rStyle w:val="Emphasis"/>
          <w:highlight w:val="green"/>
        </w:rPr>
        <w:t>the majority</w:t>
      </w:r>
      <w:r w:rsidRPr="008A6E73">
        <w:rPr>
          <w:rStyle w:val="Emphasis"/>
        </w:rPr>
        <w:t xml:space="preserve">, along with the necessary suppression of the exploiters, of the minority. </w:t>
      </w:r>
      <w:r w:rsidRPr="002B4996">
        <w:rPr>
          <w:rStyle w:val="Emphasis"/>
          <w:highlight w:val="green"/>
        </w:rPr>
        <w:t xml:space="preserve">Communism alone </w:t>
      </w:r>
      <w:proofErr w:type="gramStart"/>
      <w:r w:rsidRPr="002B4996">
        <w:rPr>
          <w:rStyle w:val="Emphasis"/>
          <w:highlight w:val="green"/>
        </w:rPr>
        <w:t>is capable of providing</w:t>
      </w:r>
      <w:proofErr w:type="gramEnd"/>
      <w:r w:rsidRPr="008A6E73">
        <w:rPr>
          <w:rStyle w:val="Emphasis"/>
        </w:rPr>
        <w:t xml:space="preserve"> really </w:t>
      </w:r>
      <w:r w:rsidRPr="002B4996">
        <w:rPr>
          <w:rStyle w:val="Emphasis"/>
          <w:highlight w:val="green"/>
        </w:rPr>
        <w:t>complete democracy</w:t>
      </w:r>
      <w:r w:rsidRPr="008A6E73">
        <w:rPr>
          <w:rStyle w:val="Emphasis"/>
        </w:rPr>
        <w:t xml:space="preserve">, </w:t>
      </w:r>
      <w:r w:rsidRPr="000653ED">
        <w:rPr>
          <w:sz w:val="16"/>
        </w:rPr>
        <w:t>and the more complete it is, the sooner it will become unnecessary and wither away of its own accord. ...” “Democracy for an insignificant minority, democracy for the rich – that is the democracy of capitalist society. If we look more closely into the machinery of capitalist democracy, we see everywhere, in the “petty” – supposedly petty – details of the suffrage (residential qualifications, exclusion of women, etc.), in the technique of the representative institutions, in the actual obstacles to the right of assembly (public buildings are not for “paupers"!), in the purely capitalist organization of the daily press, etc., etc., – we see restriction after restriction upon democracy. These restrictions, exceptions, exclusions, obstacles for the poor seem slight, especially in the eyes of one who has never known want himself and has never been in close contact with the oppressed classes in their mass life (and nine out of 10, if not 99 out of 100, bourgeois publicists and politicians come under this category);</w:t>
      </w:r>
      <w:r w:rsidRPr="00144E74">
        <w:rPr>
          <w:rStyle w:val="Emphasis"/>
        </w:rPr>
        <w:t xml:space="preserve"> but in their sum total these </w:t>
      </w:r>
      <w:r w:rsidRPr="002B4996">
        <w:rPr>
          <w:rStyle w:val="Emphasis"/>
          <w:highlight w:val="green"/>
        </w:rPr>
        <w:t xml:space="preserve">restrictions exclude </w:t>
      </w:r>
      <w:r w:rsidRPr="00992E73">
        <w:rPr>
          <w:rStyle w:val="Emphasis"/>
        </w:rPr>
        <w:t xml:space="preserve">and squeeze out </w:t>
      </w:r>
      <w:r w:rsidRPr="002B4996">
        <w:rPr>
          <w:rStyle w:val="Emphasis"/>
          <w:highlight w:val="green"/>
        </w:rPr>
        <w:t>the poor from politics</w:t>
      </w:r>
      <w:r w:rsidRPr="00144E74">
        <w:rPr>
          <w:rStyle w:val="Emphasis"/>
        </w:rPr>
        <w:t xml:space="preserve">, </w:t>
      </w:r>
      <w:r w:rsidRPr="002B4996">
        <w:rPr>
          <w:rStyle w:val="Emphasis"/>
          <w:highlight w:val="green"/>
        </w:rPr>
        <w:t>from</w:t>
      </w:r>
      <w:r w:rsidRPr="00144E74">
        <w:rPr>
          <w:rStyle w:val="Emphasis"/>
        </w:rPr>
        <w:t xml:space="preserve"> active </w:t>
      </w:r>
      <w:r w:rsidRPr="002B4996">
        <w:rPr>
          <w:rStyle w:val="Emphasis"/>
          <w:highlight w:val="green"/>
        </w:rPr>
        <w:t>participation in democracy</w:t>
      </w:r>
      <w:r w:rsidRPr="00144E74">
        <w:rPr>
          <w:rStyle w:val="Emphasis"/>
        </w:rPr>
        <w:t>.”</w:t>
      </w:r>
      <w:r w:rsidRPr="000653ED">
        <w:rPr>
          <w:sz w:val="16"/>
        </w:rPr>
        <w:t xml:space="preserve"> [Lenin, State and Revolution, Chapter 5] Communism means, in the first place, a step far above the limited democracy found under capitalism, by the most thoroughgoing proletarian democracy; and after that, the withering away of democracy as the majority less and less finds it necessary to overrule the will of any minority, because the majority is neither threatened nor damaged by the minority; in other words, without classes, conflict will be on a personal level not on a social level. </w:t>
      </w:r>
      <w:r w:rsidRPr="00934698">
        <w:rPr>
          <w:rStyle w:val="Emphasis"/>
        </w:rPr>
        <w:t xml:space="preserve">In order </w:t>
      </w:r>
      <w:r w:rsidRPr="004F0345">
        <w:rPr>
          <w:rStyle w:val="Emphasis"/>
        </w:rPr>
        <w:t xml:space="preserve">to understand the breadth and strength of proletarian democracy, the working class must first </w:t>
      </w:r>
      <w:proofErr w:type="spellStart"/>
      <w:r w:rsidRPr="004F0345">
        <w:rPr>
          <w:rStyle w:val="Emphasis"/>
        </w:rPr>
        <w:t>recognise</w:t>
      </w:r>
      <w:proofErr w:type="spellEnd"/>
      <w:r w:rsidRPr="004F0345">
        <w:rPr>
          <w:rStyle w:val="Emphasis"/>
        </w:rPr>
        <w:t xml:space="preserve"> the limitations of bourgeois democracy: </w:t>
      </w:r>
      <w:r w:rsidRPr="004F0345">
        <w:rPr>
          <w:sz w:val="16"/>
        </w:rPr>
        <w:t>“While</w:t>
      </w:r>
      <w:r w:rsidRPr="000653ED">
        <w:rPr>
          <w:sz w:val="16"/>
        </w:rPr>
        <w:t xml:space="preserve"> the merely repressive organs of the old governmental power were to be amputated, its legitimate functions were to be wrested from an authority usurping pre-eminence over society </w:t>
      </w:r>
      <w:proofErr w:type="gramStart"/>
      <w:r w:rsidRPr="000653ED">
        <w:rPr>
          <w:sz w:val="16"/>
        </w:rPr>
        <w:t>itself, and</w:t>
      </w:r>
      <w:proofErr w:type="gramEnd"/>
      <w:r w:rsidRPr="000653ED">
        <w:rPr>
          <w:sz w:val="16"/>
        </w:rPr>
        <w:t xml:space="preserve"> restored to the responsible agents of society. Instead of deciding once in three or six years which member of the ruling class was to misrepresent the people in Parliament, universal suffrage was to serve the </w:t>
      </w:r>
      <w:proofErr w:type="gramStart"/>
      <w:r w:rsidRPr="000653ED">
        <w:rPr>
          <w:sz w:val="16"/>
        </w:rPr>
        <w:t>people,...</w:t>
      </w:r>
      <w:proofErr w:type="gramEnd"/>
      <w:r w:rsidRPr="000653ED">
        <w:rPr>
          <w:sz w:val="16"/>
        </w:rPr>
        <w:t xml:space="preserve">” [Civil War in France, Chapter 5] Generally speaking, bourgeois democracy develops in proportion to the growing maturity and strength of the working class: “In capitalist society, providing it develops under the most </w:t>
      </w:r>
      <w:proofErr w:type="spellStart"/>
      <w:r w:rsidRPr="000653ED">
        <w:rPr>
          <w:sz w:val="16"/>
        </w:rPr>
        <w:t>favourable</w:t>
      </w:r>
      <w:proofErr w:type="spellEnd"/>
      <w:r w:rsidRPr="000653ED">
        <w:rPr>
          <w:sz w:val="16"/>
        </w:rPr>
        <w:t xml:space="preserve"> conditions, we have a more or less complete democracy in the democratic republic. But this democracy is always hemmed in by the narrow limits set by capitalist exploitation, and </w:t>
      </w:r>
      <w:r w:rsidRPr="000653ED">
        <w:rPr>
          <w:sz w:val="16"/>
        </w:rPr>
        <w:lastRenderedPageBreak/>
        <w:t xml:space="preserve">consequently always remains, in effect, a democracy for the minority, only for the propertied classes, only for the rich. Freedom in capitalist society always remains about the same as it was in the ancient Greek republics: freedom for the slave-owners. </w:t>
      </w:r>
      <w:r w:rsidRPr="00BC3CD0">
        <w:rPr>
          <w:rStyle w:val="Emphasis"/>
        </w:rPr>
        <w:t xml:space="preserve">Owing to the conditions of capitalist exploitation, the </w:t>
      </w:r>
      <w:r w:rsidRPr="002B4996">
        <w:rPr>
          <w:rStyle w:val="Emphasis"/>
          <w:highlight w:val="green"/>
        </w:rPr>
        <w:t>modern wage slaves are</w:t>
      </w:r>
      <w:r w:rsidRPr="00BC3CD0">
        <w:rPr>
          <w:rStyle w:val="Emphasis"/>
        </w:rPr>
        <w:t xml:space="preserve"> so </w:t>
      </w:r>
      <w:r w:rsidRPr="002B4996">
        <w:rPr>
          <w:rStyle w:val="Emphasis"/>
          <w:highlight w:val="green"/>
        </w:rPr>
        <w:t>crushed by</w:t>
      </w:r>
      <w:r w:rsidRPr="00BC3CD0">
        <w:rPr>
          <w:rStyle w:val="Emphasis"/>
        </w:rPr>
        <w:t xml:space="preserve"> want and </w:t>
      </w:r>
      <w:r w:rsidRPr="002B4996">
        <w:rPr>
          <w:rStyle w:val="Emphasis"/>
          <w:highlight w:val="green"/>
        </w:rPr>
        <w:t>poverty that</w:t>
      </w:r>
      <w:r w:rsidRPr="00BC3CD0">
        <w:rPr>
          <w:rStyle w:val="Emphasis"/>
        </w:rPr>
        <w:t xml:space="preserve"> “</w:t>
      </w:r>
      <w:r w:rsidRPr="002B4996">
        <w:rPr>
          <w:rStyle w:val="Emphasis"/>
          <w:highlight w:val="green"/>
        </w:rPr>
        <w:t>they cannot be bothered with democracy</w:t>
      </w:r>
      <w:r w:rsidRPr="00BC3CD0">
        <w:rPr>
          <w:rStyle w:val="Emphasis"/>
        </w:rPr>
        <w:t xml:space="preserve">”, “cannot be bothered with </w:t>
      </w:r>
      <w:r w:rsidRPr="002B4996">
        <w:rPr>
          <w:rStyle w:val="Emphasis"/>
          <w:highlight w:val="green"/>
        </w:rPr>
        <w:t>politics</w:t>
      </w:r>
      <w:r w:rsidRPr="00BC3CD0">
        <w:rPr>
          <w:rStyle w:val="Emphasis"/>
        </w:rPr>
        <w:t xml:space="preserve">”; </w:t>
      </w:r>
      <w:r w:rsidRPr="002B4996">
        <w:rPr>
          <w:rStyle w:val="Emphasis"/>
          <w:highlight w:val="green"/>
        </w:rPr>
        <w:t>in</w:t>
      </w:r>
      <w:r w:rsidRPr="00BC3CD0">
        <w:rPr>
          <w:rStyle w:val="Emphasis"/>
        </w:rPr>
        <w:t xml:space="preserve"> the </w:t>
      </w:r>
      <w:r w:rsidRPr="002B4996">
        <w:rPr>
          <w:rStyle w:val="Emphasis"/>
          <w:highlight w:val="green"/>
        </w:rPr>
        <w:t>ordinary</w:t>
      </w:r>
      <w:r w:rsidRPr="00BC3CD0">
        <w:rPr>
          <w:rStyle w:val="Emphasis"/>
        </w:rPr>
        <w:t xml:space="preserve">, peaceful course of </w:t>
      </w:r>
      <w:r w:rsidRPr="002B4996">
        <w:rPr>
          <w:rStyle w:val="Emphasis"/>
          <w:highlight w:val="green"/>
        </w:rPr>
        <w:t>events</w:t>
      </w:r>
      <w:r w:rsidRPr="00BC3CD0">
        <w:rPr>
          <w:rStyle w:val="Emphasis"/>
        </w:rPr>
        <w:t xml:space="preserve">, </w:t>
      </w:r>
      <w:proofErr w:type="gramStart"/>
      <w:r w:rsidRPr="002B4996">
        <w:rPr>
          <w:rStyle w:val="Emphasis"/>
          <w:highlight w:val="green"/>
        </w:rPr>
        <w:t>the</w:t>
      </w:r>
      <w:r w:rsidRPr="00BC3CD0">
        <w:rPr>
          <w:rStyle w:val="Emphasis"/>
        </w:rPr>
        <w:t xml:space="preserve"> </w:t>
      </w:r>
      <w:r w:rsidRPr="002B4996">
        <w:rPr>
          <w:rStyle w:val="Emphasis"/>
          <w:highlight w:val="green"/>
        </w:rPr>
        <w:t>majority</w:t>
      </w:r>
      <w:r w:rsidRPr="00BC3CD0">
        <w:rPr>
          <w:rStyle w:val="Emphasis"/>
        </w:rPr>
        <w:t xml:space="preserve"> of</w:t>
      </w:r>
      <w:proofErr w:type="gramEnd"/>
      <w:r w:rsidRPr="00BC3CD0">
        <w:rPr>
          <w:rStyle w:val="Emphasis"/>
        </w:rPr>
        <w:t xml:space="preserve"> the population </w:t>
      </w:r>
      <w:r w:rsidRPr="002B4996">
        <w:rPr>
          <w:rStyle w:val="Emphasis"/>
          <w:highlight w:val="green"/>
        </w:rPr>
        <w:t>is debarred from participation</w:t>
      </w:r>
      <w:r w:rsidRPr="00BC3CD0">
        <w:rPr>
          <w:rStyle w:val="Emphasis"/>
        </w:rPr>
        <w:t xml:space="preserve"> in public and political life.”</w:t>
      </w:r>
      <w:r w:rsidRPr="000653ED">
        <w:rPr>
          <w:sz w:val="16"/>
        </w:rPr>
        <w:t xml:space="preserve"> [State and Revolution, Chapter 5] It may appear that universal suffrage provides the opportunity for the working class to elect socialists to government and overthrow capitalism peacefully and constitutionally. The capitalist state would never allow this. The repressive nature of bourgeois democracy becomes clear however, only when the working class has outgrown bourgeois society and is ready to go beyond it: “Universal suffrage is thus the gauge of the maturity of the working class. It cannot and never will be anything more in the modern state; but that is enough. On the day when the thermometer of universal suffrage shows </w:t>
      </w:r>
      <w:proofErr w:type="gramStart"/>
      <w:r w:rsidRPr="000653ED">
        <w:rPr>
          <w:sz w:val="16"/>
        </w:rPr>
        <w:t>boiling-point</w:t>
      </w:r>
      <w:proofErr w:type="gramEnd"/>
      <w:r w:rsidRPr="000653ED">
        <w:rPr>
          <w:sz w:val="16"/>
        </w:rPr>
        <w:t xml:space="preserve"> among the workers, they as well as the capitalists will know where they stand. [Origin of the Family, Chapter 9] “... the first step in the revolution by the working class is to raise the proletariat to the position of ruling class to win the battle of democracy. “The proletariat will use its political supremacy to wrest, by degree, all capital from the bourgeoisie, to </w:t>
      </w:r>
      <w:proofErr w:type="spellStart"/>
      <w:r w:rsidRPr="000653ED">
        <w:rPr>
          <w:sz w:val="16"/>
        </w:rPr>
        <w:t>centralise</w:t>
      </w:r>
      <w:proofErr w:type="spellEnd"/>
      <w:r w:rsidRPr="000653ED">
        <w:rPr>
          <w:sz w:val="16"/>
        </w:rPr>
        <w:t xml:space="preserve"> all instruments of production in the hands of the state, i.e., of the proletariat </w:t>
      </w:r>
      <w:proofErr w:type="spellStart"/>
      <w:r w:rsidRPr="000653ED">
        <w:rPr>
          <w:sz w:val="16"/>
        </w:rPr>
        <w:t>organised</w:t>
      </w:r>
      <w:proofErr w:type="spellEnd"/>
      <w:r w:rsidRPr="000653ED">
        <w:rPr>
          <w:sz w:val="16"/>
        </w:rPr>
        <w:t xml:space="preserve"> as the ruling class; and to increase the total productive forces as rapidly as possible.” [Communist Manifesto, Chapter 2] Marx and </w:t>
      </w:r>
      <w:proofErr w:type="gramStart"/>
      <w:r w:rsidRPr="000653ED">
        <w:rPr>
          <w:sz w:val="16"/>
        </w:rPr>
        <w:t>Engels’</w:t>
      </w:r>
      <w:proofErr w:type="gramEnd"/>
      <w:r w:rsidRPr="000653ED">
        <w:rPr>
          <w:sz w:val="16"/>
        </w:rPr>
        <w:t xml:space="preserve"> worked out how the working class could transcend bourgeois democracy by observing the action of the Parisian workers in the Paris Commune of 1871: “The Commune was formed of the municipal </w:t>
      </w:r>
      <w:proofErr w:type="spellStart"/>
      <w:r w:rsidRPr="000653ED">
        <w:rPr>
          <w:sz w:val="16"/>
        </w:rPr>
        <w:t>councillors</w:t>
      </w:r>
      <w:proofErr w:type="spellEnd"/>
      <w:r w:rsidRPr="000653ED">
        <w:rPr>
          <w:sz w:val="16"/>
        </w:rPr>
        <w:t xml:space="preserve">, chosen by universal suffrage in the various wards of the town, responsible and revocable at short terms. The majority of its members were naturally </w:t>
      </w:r>
      <w:proofErr w:type="gramStart"/>
      <w:r w:rsidRPr="000653ED">
        <w:rPr>
          <w:sz w:val="16"/>
        </w:rPr>
        <w:t>workers, or</w:t>
      </w:r>
      <w:proofErr w:type="gramEnd"/>
      <w:r w:rsidRPr="000653ED">
        <w:rPr>
          <w:sz w:val="16"/>
        </w:rPr>
        <w:t xml:space="preserve"> acknowledged representatives of the working class. The Commune was to be a working, not a parliamentary body, executive and legislative at the same time.” [Civil War in France, Chapter 5] That is to say, proletarian democracy was not just representative democracy, but participatory democracy. Class society is founded upon the division of </w:t>
      </w:r>
      <w:proofErr w:type="spellStart"/>
      <w:r w:rsidRPr="000653ED">
        <w:rPr>
          <w:sz w:val="16"/>
        </w:rPr>
        <w:t>labour</w:t>
      </w:r>
      <w:proofErr w:type="spellEnd"/>
      <w:r w:rsidRPr="000653ED">
        <w:rPr>
          <w:sz w:val="16"/>
        </w:rPr>
        <w:t xml:space="preserve"> between mental and manual </w:t>
      </w:r>
      <w:proofErr w:type="spellStart"/>
      <w:r w:rsidRPr="000653ED">
        <w:rPr>
          <w:sz w:val="16"/>
        </w:rPr>
        <w:t>labour</w:t>
      </w:r>
      <w:proofErr w:type="spellEnd"/>
      <w:r w:rsidRPr="000653ED">
        <w:rPr>
          <w:sz w:val="16"/>
        </w:rPr>
        <w:t xml:space="preserve">. Corresponding to this, the form of democracy which best suits the maintenance of class society is the separation of executive and legislative powers: i.e., one class of people decide what should be done, while another class of people do it. </w:t>
      </w:r>
      <w:proofErr w:type="gramStart"/>
      <w:r w:rsidRPr="000653ED">
        <w:rPr>
          <w:sz w:val="16"/>
        </w:rPr>
        <w:t>In order to</w:t>
      </w:r>
      <w:proofErr w:type="gramEnd"/>
      <w:r w:rsidRPr="000653ED">
        <w:rPr>
          <w:sz w:val="16"/>
        </w:rPr>
        <w:t xml:space="preserve"> transcend class society, the working class must introduce a mode of life in which everywhere the people doing something decide amongst themselves, by consensus what and how it should be done. Workers get little opportunity to learn about running the country or even their own workplace, because that work is done by politicians, </w:t>
      </w:r>
      <w:proofErr w:type="gramStart"/>
      <w:r w:rsidRPr="000653ED">
        <w:rPr>
          <w:sz w:val="16"/>
        </w:rPr>
        <w:t>capitalists</w:t>
      </w:r>
      <w:proofErr w:type="gramEnd"/>
      <w:r w:rsidRPr="000653ED">
        <w:rPr>
          <w:sz w:val="16"/>
        </w:rPr>
        <w:t xml:space="preserve"> and managers. Even politicians are kept in the dark and manipulated by the unelected people that run the businesses and government departments. Real power is in the board rooms and elite clubs for the rich. All positions of authority in Socialist society must be elected solely by workers and subject to recall at any time. The separation of executive and legislative powers in bourgeois, parliamentary democracy means that even if workers’ representatives gain a majority in parliament, they find that </w:t>
      </w:r>
      <w:proofErr w:type="gramStart"/>
      <w:r w:rsidRPr="000653ED">
        <w:rPr>
          <w:sz w:val="16"/>
        </w:rPr>
        <w:t>in reality they</w:t>
      </w:r>
      <w:proofErr w:type="gramEnd"/>
      <w:r w:rsidRPr="000653ED">
        <w:rPr>
          <w:sz w:val="16"/>
        </w:rPr>
        <w:t xml:space="preserve"> control nothing. “The highest form of the state, the democratic republic, which in our modern social conditions becomes more and more an unavoidable necessity and is the form of state in which alone the last decisive battle between proletariat and bourgeoisie can be fought out – the democratic republic no longer officially </w:t>
      </w:r>
      <w:proofErr w:type="spellStart"/>
      <w:r w:rsidRPr="000653ED">
        <w:rPr>
          <w:sz w:val="16"/>
        </w:rPr>
        <w:t>recognises</w:t>
      </w:r>
      <w:proofErr w:type="spellEnd"/>
      <w:r w:rsidRPr="000653ED">
        <w:rPr>
          <w:sz w:val="16"/>
        </w:rPr>
        <w:t xml:space="preserve"> differences of property. Wealth here employs its power indirectly, but </w:t>
      </w:r>
      <w:proofErr w:type="gramStart"/>
      <w:r w:rsidRPr="000653ED">
        <w:rPr>
          <w:sz w:val="16"/>
        </w:rPr>
        <w:t>all the more</w:t>
      </w:r>
      <w:proofErr w:type="gramEnd"/>
      <w:r w:rsidRPr="000653ED">
        <w:rPr>
          <w:sz w:val="16"/>
        </w:rPr>
        <w:t xml:space="preserve"> surely. It does this in two ways: by plain corruption of officials, of which America is the classic example, and by an alliance between the government and the stock exchange, which is </w:t>
      </w:r>
      <w:proofErr w:type="gramStart"/>
      <w:r w:rsidRPr="000653ED">
        <w:rPr>
          <w:sz w:val="16"/>
        </w:rPr>
        <w:t>effected</w:t>
      </w:r>
      <w:proofErr w:type="gramEnd"/>
      <w:r w:rsidRPr="000653ED">
        <w:rPr>
          <w:sz w:val="16"/>
        </w:rPr>
        <w:t xml:space="preserve"> all the more easily the higher the state debt mounts and the more the joint-stock companies concentrate in their hands not only transport but also production itself, and themselves have their own </w:t>
      </w:r>
      <w:proofErr w:type="spellStart"/>
      <w:r w:rsidRPr="000653ED">
        <w:rPr>
          <w:sz w:val="16"/>
        </w:rPr>
        <w:t>centre</w:t>
      </w:r>
      <w:proofErr w:type="spellEnd"/>
      <w:r w:rsidRPr="000653ED">
        <w:rPr>
          <w:sz w:val="16"/>
        </w:rPr>
        <w:t xml:space="preserve"> in the stock exchange.” [Origin of the Family, Chapter 9] Furthermore, the state – the police-military </w:t>
      </w:r>
      <w:proofErr w:type="spellStart"/>
      <w:r w:rsidRPr="000653ED">
        <w:rPr>
          <w:sz w:val="16"/>
        </w:rPr>
        <w:t>organisation</w:t>
      </w:r>
      <w:proofErr w:type="spellEnd"/>
      <w:r w:rsidRPr="000653ED">
        <w:rPr>
          <w:sz w:val="16"/>
        </w:rPr>
        <w:t xml:space="preserve"> built by the bourgeoisie for the sole purpose of protecting private property – is not </w:t>
      </w:r>
      <w:proofErr w:type="gramStart"/>
      <w:r w:rsidRPr="000653ED">
        <w:rPr>
          <w:sz w:val="16"/>
        </w:rPr>
        <w:t>elected, and</w:t>
      </w:r>
      <w:proofErr w:type="gramEnd"/>
      <w:r w:rsidRPr="000653ED">
        <w:rPr>
          <w:sz w:val="16"/>
        </w:rPr>
        <w:t xml:space="preserve"> cannot be legislated into something else: “Democracy means equality. The great significance of the proletariat’s struggle for equality and of equality as a slogan will be clear if we correctly interpret it as meaning the abolition of classes. But democracy means only formal equality. And as soon as equality is achieved for all members of society in relation to ownership of the means of production, that is, equality of </w:t>
      </w:r>
      <w:proofErr w:type="spellStart"/>
      <w:r w:rsidRPr="000653ED">
        <w:rPr>
          <w:sz w:val="16"/>
        </w:rPr>
        <w:t>labour</w:t>
      </w:r>
      <w:proofErr w:type="spellEnd"/>
      <w:r w:rsidRPr="000653ED">
        <w:rPr>
          <w:sz w:val="16"/>
        </w:rPr>
        <w:t xml:space="preserve"> and wages, humanity will inevitably be confronted with the question of advancing father, from formal equality to actual equality, i.e., to the operation of the rule “from each according to his ability, to each according to his needs”. ... “Democracy is a form of the state, it represents, on the one hand, the </w:t>
      </w:r>
      <w:proofErr w:type="spellStart"/>
      <w:r w:rsidRPr="000653ED">
        <w:rPr>
          <w:sz w:val="16"/>
        </w:rPr>
        <w:t>organised</w:t>
      </w:r>
      <w:proofErr w:type="spellEnd"/>
      <w:r w:rsidRPr="000653ED">
        <w:rPr>
          <w:sz w:val="16"/>
        </w:rPr>
        <w:t xml:space="preserve">, systematic use of force against persons; but, on the other hand, it signifies the formal recognition of equality of citizens, the equal right of all to determine the structure of, and to administer, the state. This, in turn, results in the fact that, at a certain stage in the development of democracy, it first welds together the class that wages a revolutionary struggle against capitalism – the proletariat, and enables it to crush, smash to atoms, wipe off the face of the earth the bourgeois, even the republican-bourgeois, state machine, the standing army, the police and the bureaucracy and to substitute for them a more democratic state machine, but a state machine nevertheless, in the shape of armed workers who proceed to form a militia involving the entire population.” [State and Revolution, Chapter 5] Thus bourgeois democracy, which supports the interests of capitalists above all else, is a dictatorship of the bourgeoisie. Democracy and freedom goes only so far; and as soon as the majority people decide that majority rule should apply – not only in the parliament, but also in the workplace, the factories and offices, in the army, in the schools and universities – then suddenly the capitalist state machine will without fail raise its head and say “Enough is enough!” and restore by whatever it takes the rule of the minority of wealthy capitalists over the majority of workers. Having “won the battle of democracy”, the workers must now make a revolution. The dictatorship of the </w:t>
      </w:r>
      <w:proofErr w:type="gramStart"/>
      <w:r w:rsidRPr="000653ED">
        <w:rPr>
          <w:sz w:val="16"/>
        </w:rPr>
        <w:t>working class</w:t>
      </w:r>
      <w:proofErr w:type="gramEnd"/>
      <w:r w:rsidRPr="000653ED">
        <w:rPr>
          <w:sz w:val="16"/>
        </w:rPr>
        <w:t xml:space="preserve"> majority replaces the dictatorship of the minority of big capitalists. The unelected police-military hierarchy of violence is dismantled to make way for genuine, unqualified, proletarian democracy. Contrariwise, socialism, in which majority rule applies everywhere, can only be a dictatorship of the proletariat which suppresses the right of the minority of capitalists to exploit workers. </w:t>
      </w:r>
      <w:r w:rsidRPr="002B4996">
        <w:rPr>
          <w:rStyle w:val="Emphasis"/>
          <w:highlight w:val="green"/>
        </w:rPr>
        <w:t>The dictatorship of the proletariat</w:t>
      </w:r>
      <w:r w:rsidRPr="000653ED">
        <w:rPr>
          <w:rStyle w:val="Emphasis"/>
        </w:rPr>
        <w:t xml:space="preserve"> simply </w:t>
      </w:r>
      <w:r w:rsidRPr="002B4996">
        <w:rPr>
          <w:rStyle w:val="Emphasis"/>
          <w:highlight w:val="green"/>
        </w:rPr>
        <w:t>means</w:t>
      </w:r>
      <w:r w:rsidRPr="000653ED">
        <w:rPr>
          <w:rStyle w:val="Emphasis"/>
        </w:rPr>
        <w:t xml:space="preserve"> </w:t>
      </w:r>
      <w:r w:rsidRPr="002B4996">
        <w:rPr>
          <w:rStyle w:val="Emphasis"/>
          <w:highlight w:val="green"/>
        </w:rPr>
        <w:t>the most thoroughgoing democracy</w:t>
      </w:r>
      <w:r w:rsidRPr="000653ED">
        <w:rPr>
          <w:rStyle w:val="Emphasis"/>
        </w:rPr>
        <w:t xml:space="preserve">, </w:t>
      </w:r>
      <w:r w:rsidRPr="004F0345">
        <w:rPr>
          <w:rStyle w:val="Emphasis"/>
        </w:rPr>
        <w:t xml:space="preserve">where money and privilege are no longer able to lay down the law to the </w:t>
      </w:r>
      <w:proofErr w:type="gramStart"/>
      <w:r w:rsidRPr="004F0345">
        <w:rPr>
          <w:rStyle w:val="Emphasis"/>
        </w:rPr>
        <w:t>working class</w:t>
      </w:r>
      <w:proofErr w:type="gramEnd"/>
      <w:r w:rsidRPr="004F0345">
        <w:rPr>
          <w:rStyle w:val="Emphasis"/>
        </w:rPr>
        <w:t xml:space="preserve"> majority, </w:t>
      </w:r>
      <w:r w:rsidRPr="004F0345">
        <w:rPr>
          <w:sz w:val="16"/>
        </w:rPr>
        <w:t>and free associations of people work out their lives in collaboration</w:t>
      </w:r>
      <w:r w:rsidRPr="000653ED">
        <w:rPr>
          <w:sz w:val="16"/>
        </w:rPr>
        <w:t>.</w:t>
      </w:r>
    </w:p>
    <w:p w14:paraId="2976960B" w14:textId="77777777" w:rsidR="00692A60" w:rsidRDefault="00692A60" w:rsidP="00692A60">
      <w:pPr>
        <w:pStyle w:val="Heading4"/>
        <w:spacing w:before="0"/>
      </w:pPr>
      <w:r>
        <w:lastRenderedPageBreak/>
        <w:t xml:space="preserve">Third, the only free press is the </w:t>
      </w:r>
      <w:r w:rsidRPr="00FD37AD">
        <w:rPr>
          <w:u w:val="single"/>
        </w:rPr>
        <w:t>people’s press</w:t>
      </w:r>
      <w:r>
        <w:t xml:space="preserve">. </w:t>
      </w:r>
    </w:p>
    <w:p w14:paraId="4566DA78" w14:textId="77777777" w:rsidR="00692A60" w:rsidRPr="002F5426" w:rsidRDefault="00692A60" w:rsidP="00692A60">
      <w:r w:rsidRPr="00D27917">
        <w:rPr>
          <w:rStyle w:val="Style13ptBold"/>
        </w:rPr>
        <w:t>Hardt 2k</w:t>
      </w:r>
      <w:r>
        <w:t xml:space="preserve"> [Hanno Hardt</w:t>
      </w:r>
      <w:r w:rsidRPr="0088025F">
        <w:t xml:space="preserve"> </w:t>
      </w:r>
      <w:r>
        <w:t>(</w:t>
      </w:r>
      <w:r w:rsidRPr="0088025F">
        <w:t>Professor Emeritus in the University of Iowa's School of Journalism and Mass Communication</w:t>
      </w:r>
      <w:r>
        <w:t xml:space="preserve">). “Communication is Freedom: Karl Marx on Press Freedom and Censorship”. </w:t>
      </w:r>
      <w:proofErr w:type="spellStart"/>
      <w:r>
        <w:t>Javnost</w:t>
      </w:r>
      <w:proofErr w:type="spellEnd"/>
      <w:r>
        <w:t xml:space="preserve"> - The Public. Journal of the European Institute for Communication and Culture. Volume 7, 2000 - Issue 4. Pages 85-99. Accessed 2/26/2022. </w:t>
      </w:r>
      <w:hyperlink r:id="rId11" w:history="1">
        <w:r w:rsidRPr="000C6B46">
          <w:rPr>
            <w:rStyle w:val="Hyperlink"/>
          </w:rPr>
          <w:t>https://www.tandfonline.com/doi/abs/10.1080/13183222.2000.11008760?journalCode=rjav20</w:t>
        </w:r>
      </w:hyperlink>
      <w:r>
        <w:t xml:space="preserve"> //Xu]</w:t>
      </w:r>
    </w:p>
    <w:p w14:paraId="15D80975" w14:textId="77777777" w:rsidR="00692A60" w:rsidRDefault="00692A60" w:rsidP="00692A60">
      <w:pPr>
        <w:rPr>
          <w:sz w:val="16"/>
        </w:rPr>
      </w:pPr>
      <w:r w:rsidRPr="002B4996">
        <w:rPr>
          <w:rStyle w:val="Emphasis"/>
          <w:highlight w:val="green"/>
        </w:rPr>
        <w:t>Free Press as People’s Press</w:t>
      </w:r>
      <w:r w:rsidRPr="00A25305">
        <w:rPr>
          <w:sz w:val="16"/>
        </w:rPr>
        <w:t xml:space="preserve"> Marx addresses the relationship of press and people or nation as a crucial connection between the spiritual and material spheres of everyday life. </w:t>
      </w:r>
      <w:r w:rsidRPr="00CB7CBF">
        <w:rPr>
          <w:rStyle w:val="Emphasis"/>
        </w:rPr>
        <w:t xml:space="preserve">Being an integral part of society also means that </w:t>
      </w:r>
      <w:r w:rsidRPr="002B4996">
        <w:rPr>
          <w:rStyle w:val="Emphasis"/>
          <w:highlight w:val="green"/>
        </w:rPr>
        <w:t>a free press represents</w:t>
      </w:r>
      <w:r w:rsidRPr="00CB7CBF">
        <w:rPr>
          <w:rStyle w:val="Emphasis"/>
        </w:rPr>
        <w:t xml:space="preserve"> not only ideas and ideologies of people, but also reflects </w:t>
      </w:r>
      <w:r w:rsidRPr="002B4996">
        <w:rPr>
          <w:rStyle w:val="Emphasis"/>
          <w:highlight w:val="green"/>
        </w:rPr>
        <w:t>engagement and participation</w:t>
      </w:r>
      <w:r w:rsidRPr="00CB7CBF">
        <w:rPr>
          <w:rStyle w:val="Emphasis"/>
        </w:rPr>
        <w:t>.</w:t>
      </w:r>
      <w:r w:rsidRPr="00A25305">
        <w:rPr>
          <w:sz w:val="16"/>
        </w:rPr>
        <w:t xml:space="preserve"> Marx concludes that because of its proximity to the people, the press reflects the real life with </w:t>
      </w:r>
      <w:proofErr w:type="gramStart"/>
      <w:r w:rsidRPr="00A25305">
        <w:rPr>
          <w:sz w:val="16"/>
        </w:rPr>
        <w:t>all of</w:t>
      </w:r>
      <w:proofErr w:type="gramEnd"/>
      <w:r w:rsidRPr="00A25305">
        <w:rPr>
          <w:sz w:val="16"/>
        </w:rPr>
        <w:t xml:space="preserve"> its natural contradictions, trials and errors, and because of its tender age (as a press for the masses rather than special interests), this press is liable to make mistakes, overstate, exaggerate, even distort events, only to learn from its practices. These are shortcomings, and Marx notes that people </w:t>
      </w:r>
      <w:proofErr w:type="spellStart"/>
      <w:r w:rsidRPr="00A25305">
        <w:rPr>
          <w:sz w:val="16"/>
        </w:rPr>
        <w:t>recognise</w:t>
      </w:r>
      <w:proofErr w:type="spellEnd"/>
      <w:r w:rsidRPr="00A25305">
        <w:rPr>
          <w:sz w:val="16"/>
        </w:rPr>
        <w:t xml:space="preserve"> their own conditions in the flawed performance of their newspapers and know that they will eventually rise to represent their moral spirit. Indeed, he concludes that attacks on the people’s press is a political acknowledgement and a significant initial recognition of its presence, its reality, and its power (RZ 1, 1/1/43; Fetscher 1969, 117).</w:t>
      </w:r>
      <w:r w:rsidRPr="00A25305">
        <w:rPr>
          <w:sz w:val="16"/>
        </w:rPr>
        <w:pgNum/>
      </w:r>
      <w:r w:rsidRPr="00A25305">
        <w:rPr>
          <w:sz w:val="16"/>
        </w:rPr>
        <w:t xml:space="preserve"> </w:t>
      </w:r>
      <w:r w:rsidRPr="00CB7CBF">
        <w:rPr>
          <w:rStyle w:val="Emphasis"/>
        </w:rPr>
        <w:t xml:space="preserve">Thus, when Marx uses </w:t>
      </w:r>
      <w:r w:rsidRPr="002B4996">
        <w:rPr>
          <w:rStyle w:val="Emphasis"/>
          <w:highlight w:val="green"/>
        </w:rPr>
        <w:t>the</w:t>
      </w:r>
      <w:r w:rsidRPr="00CB7CBF">
        <w:rPr>
          <w:rStyle w:val="Emphasis"/>
        </w:rPr>
        <w:t xml:space="preserve"> term </w:t>
      </w:r>
      <w:proofErr w:type="spellStart"/>
      <w:r w:rsidRPr="00CB7CBF">
        <w:rPr>
          <w:rStyle w:val="Emphasis"/>
        </w:rPr>
        <w:t>Volkspresse</w:t>
      </w:r>
      <w:proofErr w:type="spellEnd"/>
      <w:r w:rsidRPr="00CB7CBF">
        <w:rPr>
          <w:rStyle w:val="Emphasis"/>
        </w:rPr>
        <w:t xml:space="preserve"> (</w:t>
      </w:r>
      <w:proofErr w:type="spellStart"/>
      <w:r w:rsidRPr="002B4996">
        <w:rPr>
          <w:rStyle w:val="Emphasis"/>
          <w:highlight w:val="green"/>
        </w:rPr>
        <w:t>peoples</w:t>
      </w:r>
      <w:proofErr w:type="spellEnd"/>
      <w:r w:rsidRPr="002B4996">
        <w:rPr>
          <w:rStyle w:val="Emphasis"/>
          <w:highlight w:val="green"/>
        </w:rPr>
        <w:t xml:space="preserve"> press</w:t>
      </w:r>
      <w:r w:rsidRPr="00CB7CBF">
        <w:rPr>
          <w:rStyle w:val="Emphasis"/>
        </w:rPr>
        <w:t xml:space="preserve">) he </w:t>
      </w:r>
      <w:r w:rsidRPr="002B4996">
        <w:rPr>
          <w:rStyle w:val="Emphasis"/>
          <w:highlight w:val="green"/>
        </w:rPr>
        <w:t>refers to</w:t>
      </w:r>
      <w:r w:rsidRPr="00CB7CBF">
        <w:rPr>
          <w:rStyle w:val="Emphasis"/>
        </w:rPr>
        <w:t xml:space="preserve"> newspapers as representative examples of social, cultural, and </w:t>
      </w:r>
      <w:r w:rsidRPr="002B4996">
        <w:rPr>
          <w:rStyle w:val="Emphasis"/>
          <w:highlight w:val="green"/>
        </w:rPr>
        <w:t>political movements</w:t>
      </w:r>
      <w:r w:rsidRPr="00CB7CBF">
        <w:rPr>
          <w:rStyle w:val="Emphasis"/>
        </w:rPr>
        <w:t xml:space="preserve"> and mirrors of societal growth </w:t>
      </w:r>
      <w:r w:rsidRPr="002B4996">
        <w:rPr>
          <w:rStyle w:val="Emphasis"/>
          <w:highlight w:val="green"/>
        </w:rPr>
        <w:t>and</w:t>
      </w:r>
      <w:r w:rsidRPr="00CB7CBF">
        <w:rPr>
          <w:rStyle w:val="Emphasis"/>
        </w:rPr>
        <w:t xml:space="preserve"> intellectual </w:t>
      </w:r>
      <w:r w:rsidRPr="002B4996">
        <w:rPr>
          <w:rStyle w:val="Emphasis"/>
          <w:highlight w:val="green"/>
        </w:rPr>
        <w:t>advancement</w:t>
      </w:r>
      <w:r w:rsidRPr="00CB7CBF">
        <w:rPr>
          <w:rStyle w:val="Emphasis"/>
        </w:rPr>
        <w:t xml:space="preserve"> with all of their imperfections, failures, and successes.</w:t>
      </w:r>
      <w:r w:rsidRPr="00A25305">
        <w:rPr>
          <w:sz w:val="16"/>
        </w:rPr>
        <w:t xml:space="preserve"> The press of this type functions neither as an authoritative instrument of elitist control, nor as a publication for and by the people (like Le </w:t>
      </w:r>
      <w:proofErr w:type="spellStart"/>
      <w:r w:rsidRPr="00A25305">
        <w:rPr>
          <w:sz w:val="16"/>
        </w:rPr>
        <w:t>Prolétaire</w:t>
      </w:r>
      <w:proofErr w:type="spellEnd"/>
      <w:r w:rsidRPr="00A25305">
        <w:rPr>
          <w:sz w:val="16"/>
        </w:rPr>
        <w:t xml:space="preserve">, 1878-84, a weekly produced exclusively by manual </w:t>
      </w:r>
      <w:proofErr w:type="spellStart"/>
      <w:r w:rsidRPr="00A25305">
        <w:rPr>
          <w:sz w:val="16"/>
        </w:rPr>
        <w:t>labourers</w:t>
      </w:r>
      <w:proofErr w:type="spellEnd"/>
      <w:r w:rsidRPr="00A25305">
        <w:rPr>
          <w:sz w:val="16"/>
        </w:rPr>
        <w:t xml:space="preserve"> in Paris; see: Engels 1967/68c, I, 144), </w:t>
      </w:r>
      <w:r w:rsidRPr="00CB7CBF">
        <w:rPr>
          <w:rStyle w:val="Emphasis"/>
        </w:rPr>
        <w:t xml:space="preserve">but </w:t>
      </w:r>
      <w:r w:rsidRPr="002B4996">
        <w:rPr>
          <w:rStyle w:val="Emphasis"/>
          <w:highlight w:val="green"/>
        </w:rPr>
        <w:t>constitutes</w:t>
      </w:r>
      <w:r w:rsidRPr="00CB7CBF">
        <w:rPr>
          <w:rStyle w:val="Emphasis"/>
        </w:rPr>
        <w:t xml:space="preserve"> a public sphere which accommodates </w:t>
      </w:r>
      <w:r w:rsidRPr="002B4996">
        <w:rPr>
          <w:rStyle w:val="Emphasis"/>
          <w:highlight w:val="green"/>
        </w:rPr>
        <w:t>the voice of the people</w:t>
      </w:r>
      <w:r w:rsidRPr="00CB7CBF">
        <w:rPr>
          <w:rStyle w:val="Emphasis"/>
        </w:rPr>
        <w:t xml:space="preserve">, </w:t>
      </w:r>
      <w:r w:rsidRPr="002B4996">
        <w:rPr>
          <w:rStyle w:val="Emphasis"/>
          <w:highlight w:val="green"/>
        </w:rPr>
        <w:t>that is the working class</w:t>
      </w:r>
      <w:r w:rsidRPr="00CB7CBF">
        <w:rPr>
          <w:rStyle w:val="Emphasis"/>
        </w:rPr>
        <w:t>, with its own tolerance for contradiction and dissent.</w:t>
      </w:r>
      <w:r w:rsidRPr="00A25305">
        <w:rPr>
          <w:sz w:val="16"/>
        </w:rPr>
        <w:t xml:space="preserve"> The notion of </w:t>
      </w:r>
      <w:proofErr w:type="spellStart"/>
      <w:r w:rsidRPr="00A25305">
        <w:rPr>
          <w:sz w:val="16"/>
        </w:rPr>
        <w:t>Volkspresse</w:t>
      </w:r>
      <w:proofErr w:type="spellEnd"/>
      <w:r w:rsidRPr="00A25305">
        <w:rPr>
          <w:sz w:val="16"/>
        </w:rPr>
        <w:t xml:space="preserve"> implies a special relationship between people and the press that finds its expression in the editorial attention paid to the interests of people and suggests a specific, </w:t>
      </w:r>
      <w:proofErr w:type="gramStart"/>
      <w:r w:rsidRPr="00A25305">
        <w:rPr>
          <w:sz w:val="16"/>
        </w:rPr>
        <w:t>nurturing</w:t>
      </w:r>
      <w:proofErr w:type="gramEnd"/>
      <w:r w:rsidRPr="00A25305">
        <w:rPr>
          <w:sz w:val="16"/>
        </w:rPr>
        <w:t xml:space="preserve"> and protective role for newspapers as an extension of the public sphere in the process of public communication. </w:t>
      </w:r>
      <w:r w:rsidRPr="00CB7CBF">
        <w:rPr>
          <w:rStyle w:val="Emphasis"/>
        </w:rPr>
        <w:t xml:space="preserve">It </w:t>
      </w:r>
      <w:r w:rsidRPr="002B4996">
        <w:rPr>
          <w:rStyle w:val="Emphasis"/>
          <w:highlight w:val="green"/>
        </w:rPr>
        <w:t>stands in opposition to a bourgeois press</w:t>
      </w:r>
      <w:r w:rsidRPr="00CB7CBF">
        <w:rPr>
          <w:rStyle w:val="Emphasis"/>
        </w:rPr>
        <w:t xml:space="preserve"> (and its notion of public opinion) and makes the idea of the bourgeois public sphere problematic for Marx, who argues that it </w:t>
      </w:r>
      <w:r w:rsidRPr="002B4996">
        <w:rPr>
          <w:rStyle w:val="Emphasis"/>
          <w:highlight w:val="green"/>
        </w:rPr>
        <w:t>contradicts the principle of universal accessibility</w:t>
      </w:r>
      <w:r w:rsidRPr="00A25305">
        <w:rPr>
          <w:sz w:val="16"/>
        </w:rPr>
        <w:t xml:space="preserve">. Indeed, according to Habermas (1989, 124), his critique of political economy demolished all fictions to which the idea of the public sphere of civil society appealed. Specifically, Marx proposes that the free press is a public institution that unites people, confirms their self-confidence, and provides surveillance. He declares quite polemically that a free press is the ever-present, vigilant eye of the </w:t>
      </w:r>
      <w:proofErr w:type="spellStart"/>
      <w:r w:rsidRPr="00A25305">
        <w:rPr>
          <w:sz w:val="16"/>
        </w:rPr>
        <w:t>peoples</w:t>
      </w:r>
      <w:proofErr w:type="spellEnd"/>
      <w:r w:rsidRPr="00A25305">
        <w:rPr>
          <w:sz w:val="16"/>
        </w:rPr>
        <w:t xml:space="preserve"> spirit, the embodiment of a </w:t>
      </w:r>
      <w:proofErr w:type="spellStart"/>
      <w:r w:rsidRPr="00A25305">
        <w:rPr>
          <w:sz w:val="16"/>
        </w:rPr>
        <w:t>peoples</w:t>
      </w:r>
      <w:proofErr w:type="spellEnd"/>
      <w:r w:rsidRPr="00A25305">
        <w:rPr>
          <w:sz w:val="16"/>
        </w:rPr>
        <w:t xml:space="preserve"> </w:t>
      </w:r>
      <w:proofErr w:type="gramStart"/>
      <w:r w:rsidRPr="00A25305">
        <w:rPr>
          <w:sz w:val="16"/>
        </w:rPr>
        <w:t>trust in itself, the</w:t>
      </w:r>
      <w:proofErr w:type="gramEnd"/>
      <w:r w:rsidRPr="00A25305">
        <w:rPr>
          <w:sz w:val="16"/>
        </w:rPr>
        <w:t xml:space="preserve"> communication link that binds the individual to state and world, the embodied culture that transforms material struggles into spiritual ones while </w:t>
      </w:r>
      <w:proofErr w:type="spellStart"/>
      <w:r w:rsidRPr="00A25305">
        <w:rPr>
          <w:sz w:val="16"/>
        </w:rPr>
        <w:t>idealising</w:t>
      </w:r>
      <w:proofErr w:type="spellEnd"/>
      <w:r w:rsidRPr="00A25305">
        <w:rPr>
          <w:sz w:val="16"/>
        </w:rPr>
        <w:t xml:space="preserve"> their crude material form. It is the </w:t>
      </w:r>
      <w:proofErr w:type="spellStart"/>
      <w:r w:rsidRPr="00A25305">
        <w:rPr>
          <w:sz w:val="16"/>
        </w:rPr>
        <w:t>peoples</w:t>
      </w:r>
      <w:proofErr w:type="spellEnd"/>
      <w:r w:rsidRPr="00A25305">
        <w:rPr>
          <w:sz w:val="16"/>
        </w:rPr>
        <w:t xml:space="preserve"> outspoken self-confession, whose redeeming power is well known. It is the spiritual mirror, in which a people discover itself, and insight is the first prerequisite of wisdom. It is the public spirit, which may be delivered to every cottage cheaper than coal gas. It is multifarious, ubiquitous, and omniscient. It is the ideal world, which emerges from the real world only to return to it as an enriched spirit, newly charged (RZ 135, 15/5/42; Fetscher 1969, 80).</w:t>
      </w:r>
      <w:r w:rsidRPr="00A25305">
        <w:rPr>
          <w:sz w:val="16"/>
        </w:rPr>
        <w:pgNum/>
      </w:r>
      <w:r w:rsidRPr="00A25305">
        <w:rPr>
          <w:sz w:val="16"/>
        </w:rPr>
        <w:t xml:space="preserve"> Tracing the concrete historical roots of press freedom, Marx contemplates the conditions of freedom in </w:t>
      </w:r>
      <w:proofErr w:type="gramStart"/>
      <w:r w:rsidRPr="00A25305">
        <w:rPr>
          <w:sz w:val="16"/>
        </w:rPr>
        <w:t>a number of</w:t>
      </w:r>
      <w:proofErr w:type="gramEnd"/>
      <w:r w:rsidRPr="00A25305">
        <w:rPr>
          <w:sz w:val="16"/>
        </w:rPr>
        <w:t xml:space="preserve"> countries to find that the United States enjoy the natural phenomenon of a free press in its purest form. Yet, because literature and, with it, intellectual growth constitute the real historical determinants of a free</w:t>
      </w:r>
      <w:r w:rsidRPr="00A25305">
        <w:rPr>
          <w:sz w:val="16"/>
        </w:rPr>
        <w:pgNum/>
      </w:r>
      <w:r w:rsidRPr="00A25305">
        <w:rPr>
          <w:sz w:val="16"/>
        </w:rPr>
        <w:t xml:space="preserve">press, he concludes that Germany offers a sounder historical basis for the rise of press freedom (RZ 135, 15/5/42; Fetscher 1969, 83). By doing so, Marx confirms that the journalist as writer and journalism as intellectual </w:t>
      </w:r>
      <w:proofErr w:type="spellStart"/>
      <w:r w:rsidRPr="00A25305">
        <w:rPr>
          <w:sz w:val="16"/>
        </w:rPr>
        <w:t>labour</w:t>
      </w:r>
      <w:proofErr w:type="spellEnd"/>
      <w:r w:rsidRPr="00A25305">
        <w:rPr>
          <w:sz w:val="16"/>
        </w:rPr>
        <w:t xml:space="preserve"> are the real, historically grounded, definitional elements of the modern press. However, an increasingly </w:t>
      </w:r>
      <w:proofErr w:type="spellStart"/>
      <w:r w:rsidRPr="00A25305">
        <w:rPr>
          <w:sz w:val="16"/>
        </w:rPr>
        <w:t>commercialised</w:t>
      </w:r>
      <w:proofErr w:type="spellEnd"/>
      <w:r w:rsidRPr="00A25305">
        <w:rPr>
          <w:sz w:val="16"/>
        </w:rPr>
        <w:t xml:space="preserve"> world witnesses the turn from literature to trade as a source of inspiration and offers a different historical explanation one </w:t>
      </w:r>
      <w:proofErr w:type="spellStart"/>
      <w:r w:rsidRPr="00A25305">
        <w:rPr>
          <w:sz w:val="16"/>
        </w:rPr>
        <w:t>favoured</w:t>
      </w:r>
      <w:proofErr w:type="spellEnd"/>
      <w:r w:rsidRPr="00A25305">
        <w:rPr>
          <w:sz w:val="16"/>
        </w:rPr>
        <w:t xml:space="preserve"> by some of his contemporaries, like Albert </w:t>
      </w:r>
      <w:proofErr w:type="spellStart"/>
      <w:r w:rsidRPr="00A25305">
        <w:rPr>
          <w:sz w:val="16"/>
        </w:rPr>
        <w:t>Schäffle</w:t>
      </w:r>
      <w:proofErr w:type="spellEnd"/>
      <w:r w:rsidRPr="00A25305">
        <w:rPr>
          <w:sz w:val="16"/>
        </w:rPr>
        <w:t xml:space="preserve"> and Karl Knies (Hardt 1979). Marx confronts this perspective and argues that even as a commercial enterprise, the press remains different from other business ventures since it involves intellectual (</w:t>
      </w:r>
      <w:proofErr w:type="spellStart"/>
      <w:r w:rsidRPr="00A25305">
        <w:rPr>
          <w:sz w:val="16"/>
        </w:rPr>
        <w:t>Kopfarbeit</w:t>
      </w:r>
      <w:proofErr w:type="spellEnd"/>
      <w:r w:rsidRPr="00A25305">
        <w:rPr>
          <w:sz w:val="16"/>
        </w:rPr>
        <w:t xml:space="preserve">) rather than physical </w:t>
      </w:r>
      <w:proofErr w:type="spellStart"/>
      <w:r w:rsidRPr="00A25305">
        <w:rPr>
          <w:sz w:val="16"/>
        </w:rPr>
        <w:t>labour</w:t>
      </w:r>
      <w:proofErr w:type="spellEnd"/>
      <w:r w:rsidRPr="00A25305">
        <w:rPr>
          <w:sz w:val="16"/>
        </w:rPr>
        <w:t xml:space="preserve"> (Arm- und </w:t>
      </w:r>
      <w:proofErr w:type="spellStart"/>
      <w:r w:rsidRPr="00A25305">
        <w:rPr>
          <w:sz w:val="16"/>
        </w:rPr>
        <w:t>Beinarbeit</w:t>
      </w:r>
      <w:proofErr w:type="spellEnd"/>
      <w:r w:rsidRPr="00A25305">
        <w:rPr>
          <w:sz w:val="16"/>
        </w:rPr>
        <w:t>). In fact, he finds that the emancipation of arm and leg becomes humanly significant with the emancipation of the head (RZ 139, 19/5/42, Fetscher 1969, 88).</w:t>
      </w:r>
      <w:r w:rsidRPr="00A25305">
        <w:rPr>
          <w:sz w:val="16"/>
        </w:rPr>
        <w:pgNum/>
      </w:r>
      <w:r w:rsidRPr="00A25305">
        <w:rPr>
          <w:sz w:val="16"/>
        </w:rPr>
        <w:t xml:space="preserve"> </w:t>
      </w:r>
      <w:r w:rsidRPr="004946A9">
        <w:rPr>
          <w:rStyle w:val="Emphasis"/>
        </w:rPr>
        <w:t xml:space="preserve">Consequently, </w:t>
      </w:r>
      <w:r w:rsidRPr="002B4996">
        <w:rPr>
          <w:rStyle w:val="Emphasis"/>
          <w:highlight w:val="green"/>
        </w:rPr>
        <w:t>commercial freedom cannot be press freedom</w:t>
      </w:r>
      <w:r w:rsidRPr="004946A9">
        <w:rPr>
          <w:rStyle w:val="Emphasis"/>
        </w:rPr>
        <w:t xml:space="preserve">, </w:t>
      </w:r>
      <w:r w:rsidRPr="00A25305">
        <w:rPr>
          <w:sz w:val="16"/>
        </w:rPr>
        <w:t xml:space="preserve">since every </w:t>
      </w:r>
      <w:proofErr w:type="gramStart"/>
      <w:r w:rsidRPr="00A25305">
        <w:rPr>
          <w:sz w:val="16"/>
        </w:rPr>
        <w:t>particular sphere</w:t>
      </w:r>
      <w:proofErr w:type="gramEnd"/>
      <w:r w:rsidRPr="00A25305">
        <w:rPr>
          <w:sz w:val="16"/>
        </w:rPr>
        <w:t xml:space="preserve"> of freedom is freedom of a particular sphere, just as a specific way of life is the way of life of a particular nature (RZ 139, 19/5/42, Fetscher 1969, 90).</w:t>
      </w:r>
      <w:r w:rsidRPr="004946A9">
        <w:rPr>
          <w:rStyle w:val="Emphasis"/>
        </w:rPr>
        <w:t xml:space="preserve"> Thus, </w:t>
      </w:r>
      <w:r w:rsidRPr="002B4996">
        <w:rPr>
          <w:rStyle w:val="Emphasis"/>
          <w:highlight w:val="green"/>
        </w:rPr>
        <w:t>liberal ideas of free trade</w:t>
      </w:r>
      <w:r w:rsidRPr="004946A9">
        <w:rPr>
          <w:rStyle w:val="Emphasis"/>
        </w:rPr>
        <w:t xml:space="preserve">, for instance, </w:t>
      </w:r>
      <w:r w:rsidRPr="002B4996">
        <w:rPr>
          <w:rStyle w:val="Emphasis"/>
          <w:highlight w:val="green"/>
        </w:rPr>
        <w:t>do not meet</w:t>
      </w:r>
      <w:r w:rsidRPr="004946A9">
        <w:rPr>
          <w:rStyle w:val="Emphasis"/>
        </w:rPr>
        <w:t xml:space="preserve"> the requirement of </w:t>
      </w:r>
      <w:r w:rsidRPr="002B4996">
        <w:rPr>
          <w:rStyle w:val="Emphasis"/>
          <w:highlight w:val="green"/>
        </w:rPr>
        <w:t>genuine freedom</w:t>
      </w:r>
      <w:r w:rsidRPr="004946A9">
        <w:rPr>
          <w:rStyle w:val="Emphasis"/>
        </w:rPr>
        <w:t xml:space="preserve">; </w:t>
      </w:r>
      <w:r w:rsidRPr="00A25305">
        <w:rPr>
          <w:sz w:val="16"/>
        </w:rPr>
        <w:t>Marx insists on separating discussions of freedom that relate, if not combine, different spheres of human activity and, therefore, rejects the idea that press freedom is a category of commercial freedom. He illustrates his argument by suggesting, for instance, that it cannot be that the carpenter, who demands the freedom for his craftsmanship, is given the freedom of the philosopher. In</w:t>
      </w:r>
      <w:r w:rsidRPr="004946A9">
        <w:rPr>
          <w:rStyle w:val="Emphasis"/>
        </w:rPr>
        <w:t xml:space="preserve"> fact, </w:t>
      </w:r>
      <w:r w:rsidRPr="002B4996">
        <w:rPr>
          <w:rStyle w:val="Emphasis"/>
          <w:highlight w:val="green"/>
        </w:rPr>
        <w:t>the</w:t>
      </w:r>
      <w:r w:rsidRPr="004946A9">
        <w:rPr>
          <w:rStyle w:val="Emphasis"/>
        </w:rPr>
        <w:t xml:space="preserve"> first </w:t>
      </w:r>
      <w:r w:rsidRPr="002B4996">
        <w:rPr>
          <w:rStyle w:val="Emphasis"/>
          <w:highlight w:val="green"/>
        </w:rPr>
        <w:t>free</w:t>
      </w:r>
      <w:r w:rsidRPr="004946A9">
        <w:rPr>
          <w:rStyle w:val="Emphasis"/>
        </w:rPr>
        <w:t xml:space="preserve">dom of the </w:t>
      </w:r>
      <w:r w:rsidRPr="002B4996">
        <w:rPr>
          <w:rStyle w:val="Emphasis"/>
          <w:highlight w:val="green"/>
        </w:rPr>
        <w:t>press is not to be a business</w:t>
      </w:r>
      <w:r w:rsidRPr="004946A9">
        <w:rPr>
          <w:rStyle w:val="Emphasis"/>
        </w:rPr>
        <w:t xml:space="preserve">. If the press is seen as a business, it </w:t>
      </w:r>
      <w:r w:rsidRPr="002B4996">
        <w:rPr>
          <w:rStyle w:val="Emphasis"/>
          <w:highlight w:val="green"/>
        </w:rPr>
        <w:t>becomes</w:t>
      </w:r>
      <w:r w:rsidRPr="004946A9">
        <w:rPr>
          <w:rStyle w:val="Emphasis"/>
        </w:rPr>
        <w:t xml:space="preserve"> a </w:t>
      </w:r>
      <w:r w:rsidRPr="002B4996">
        <w:rPr>
          <w:rStyle w:val="Emphasis"/>
          <w:highlight w:val="green"/>
        </w:rPr>
        <w:t>commercial concern to be assigned to the sphere of printers or booksellers rather than journalists or intellectuals</w:t>
      </w:r>
      <w:r w:rsidRPr="004946A9">
        <w:rPr>
          <w:rStyle w:val="Emphasis"/>
        </w:rPr>
        <w:t xml:space="preserve">, </w:t>
      </w:r>
      <w:r w:rsidRPr="00A25305">
        <w:rPr>
          <w:sz w:val="16"/>
        </w:rPr>
        <w:t xml:space="preserve">Commercial freedom, however, is not freedom of the </w:t>
      </w:r>
      <w:r w:rsidRPr="00A25305">
        <w:rPr>
          <w:sz w:val="16"/>
        </w:rPr>
        <w:lastRenderedPageBreak/>
        <w:t>press (RZ 139, 19/5/42; Fetscher 1969, 92).</w:t>
      </w:r>
      <w:r w:rsidRPr="00A25305">
        <w:rPr>
          <w:sz w:val="16"/>
        </w:rPr>
        <w:pgNum/>
      </w:r>
      <w:r w:rsidRPr="00A25305">
        <w:rPr>
          <w:sz w:val="16"/>
        </w:rPr>
        <w:t xml:space="preserve"> His remarks reflect not only the intellectual tradition of German journalism, but this perspective has significant consequences for considering the notion of press freedom, because it separates effectively the practice of journalism as intellectual </w:t>
      </w:r>
      <w:proofErr w:type="spellStart"/>
      <w:r w:rsidRPr="00A25305">
        <w:rPr>
          <w:sz w:val="16"/>
        </w:rPr>
        <w:t>labour</w:t>
      </w:r>
      <w:proofErr w:type="spellEnd"/>
      <w:r w:rsidRPr="00A25305">
        <w:rPr>
          <w:sz w:val="16"/>
        </w:rPr>
        <w:t xml:space="preserve"> from the institutional existence of the press as commercial enterprise; ultimately Marx identifies </w:t>
      </w:r>
      <w:proofErr w:type="spellStart"/>
      <w:r w:rsidRPr="00A25305">
        <w:rPr>
          <w:sz w:val="16"/>
        </w:rPr>
        <w:t>newswork</w:t>
      </w:r>
      <w:proofErr w:type="spellEnd"/>
      <w:r w:rsidRPr="00A25305">
        <w:rPr>
          <w:sz w:val="16"/>
        </w:rPr>
        <w:t xml:space="preserve"> and editorial practices, in general with freedom of expression that belongs to those working as journalists, while the economic concerns of the press are to be addressed from a different position. Freedom of the press must be understood as a (desirable or ideal) professional prerequisite for intellectual </w:t>
      </w:r>
      <w:proofErr w:type="spellStart"/>
      <w:r w:rsidRPr="00A25305">
        <w:rPr>
          <w:sz w:val="16"/>
        </w:rPr>
        <w:t>labour</w:t>
      </w:r>
      <w:proofErr w:type="spellEnd"/>
      <w:r w:rsidRPr="00A25305">
        <w:rPr>
          <w:sz w:val="16"/>
        </w:rPr>
        <w:t>. By privileging the latter, Marx creates optimal theoretical conditions for the practice of journalism, since the press as an institution has no control over editorial functions (</w:t>
      </w:r>
      <w:proofErr w:type="spellStart"/>
      <w:r w:rsidRPr="00A25305">
        <w:rPr>
          <w:sz w:val="16"/>
        </w:rPr>
        <w:t>newswork</w:t>
      </w:r>
      <w:proofErr w:type="spellEnd"/>
      <w:r w:rsidRPr="00A25305">
        <w:rPr>
          <w:sz w:val="16"/>
        </w:rPr>
        <w:t xml:space="preserve"> as such) but serves journalists as a medium for public communication. Therefore, the notion of press freedom implies the achievement of freedom of expression; for Marx it is an individual or collective right that governs the relations between journalists and intellectuals generally and public and private authorities, including the owners of the press itself. </w:t>
      </w:r>
      <w:r w:rsidRPr="000B041D">
        <w:rPr>
          <w:rStyle w:val="Emphasis"/>
        </w:rPr>
        <w:t xml:space="preserve">In this sense, his writings on press freedom are also aimed at the </w:t>
      </w:r>
      <w:r w:rsidRPr="002B4996">
        <w:rPr>
          <w:rStyle w:val="Emphasis"/>
          <w:highlight w:val="green"/>
        </w:rPr>
        <w:t>emancipation</w:t>
      </w:r>
      <w:r w:rsidRPr="000B041D">
        <w:rPr>
          <w:rStyle w:val="Emphasis"/>
        </w:rPr>
        <w:t xml:space="preserve"> of </w:t>
      </w:r>
      <w:proofErr w:type="spellStart"/>
      <w:r w:rsidRPr="000B041D">
        <w:rPr>
          <w:rStyle w:val="Emphasis"/>
        </w:rPr>
        <w:t>newsworkers</w:t>
      </w:r>
      <w:proofErr w:type="spellEnd"/>
      <w:r w:rsidRPr="000B041D">
        <w:rPr>
          <w:rStyle w:val="Emphasis"/>
        </w:rPr>
        <w:t xml:space="preserve"> </w:t>
      </w:r>
      <w:r w:rsidRPr="002B4996">
        <w:rPr>
          <w:rStyle w:val="Emphasis"/>
          <w:highlight w:val="green"/>
        </w:rPr>
        <w:t>from</w:t>
      </w:r>
      <w:r w:rsidRPr="000B041D">
        <w:rPr>
          <w:rStyle w:val="Emphasis"/>
        </w:rPr>
        <w:t xml:space="preserve"> the </w:t>
      </w:r>
      <w:r w:rsidRPr="002B4996">
        <w:rPr>
          <w:rStyle w:val="Emphasis"/>
          <w:highlight w:val="green"/>
        </w:rPr>
        <w:t>ownership of the means</w:t>
      </w:r>
      <w:r w:rsidRPr="000B041D">
        <w:rPr>
          <w:rStyle w:val="Emphasis"/>
        </w:rPr>
        <w:t xml:space="preserve"> of communication, that is, from the </w:t>
      </w:r>
      <w:r w:rsidRPr="002B4996">
        <w:rPr>
          <w:rStyle w:val="Emphasis"/>
          <w:highlight w:val="green"/>
        </w:rPr>
        <w:t>domination by publishers and stockholders.</w:t>
      </w:r>
      <w:r w:rsidRPr="002B4996">
        <w:rPr>
          <w:rStyle w:val="Emphasis"/>
          <w:highlight w:val="green"/>
        </w:rPr>
        <w:pgNum/>
      </w:r>
      <w:r w:rsidRPr="00A25305">
        <w:rPr>
          <w:sz w:val="16"/>
        </w:rPr>
        <w:t xml:space="preserve"> </w:t>
      </w:r>
      <w:r w:rsidRPr="00A0267C">
        <w:rPr>
          <w:sz w:val="8"/>
          <w:szCs w:val="8"/>
        </w:rPr>
        <w:t xml:space="preserve">Implicit in his arguments for press freedom (or freedom of expression) also is a belief in the importance of ideas and their consequences for the </w:t>
      </w:r>
      <w:proofErr w:type="spellStart"/>
      <w:r w:rsidRPr="00A0267C">
        <w:rPr>
          <w:sz w:val="8"/>
          <w:szCs w:val="8"/>
        </w:rPr>
        <w:t>well being</w:t>
      </w:r>
      <w:proofErr w:type="spellEnd"/>
      <w:r w:rsidRPr="00A0267C">
        <w:rPr>
          <w:sz w:val="8"/>
          <w:szCs w:val="8"/>
        </w:rPr>
        <w:t xml:space="preserve"> of society. Marx writes from the vantage point of an intellectual who lives from the power of his words and relies on the need to communicate freely. He understands the potential effects of the press or any other medium, including books because</w:t>
      </w:r>
      <w:r w:rsidRPr="00A0267C">
        <w:rPr>
          <w:sz w:val="8"/>
          <w:szCs w:val="8"/>
        </w:rPr>
        <w:pgNum/>
      </w:r>
      <w:r w:rsidRPr="00A0267C">
        <w:rPr>
          <w:sz w:val="8"/>
          <w:szCs w:val="8"/>
        </w:rPr>
        <w:t xml:space="preserve">he believes that the force of ideas can change the world. Thus, an intellectual life that is, the quality of ideas, their disclosure and dissemination </w:t>
      </w:r>
      <w:proofErr w:type="gramStart"/>
      <w:r w:rsidRPr="00A0267C">
        <w:rPr>
          <w:sz w:val="8"/>
          <w:szCs w:val="8"/>
        </w:rPr>
        <w:t>contributes</w:t>
      </w:r>
      <w:proofErr w:type="gramEnd"/>
      <w:r w:rsidRPr="00A0267C">
        <w:rPr>
          <w:sz w:val="8"/>
          <w:szCs w:val="8"/>
        </w:rPr>
        <w:t xml:space="preserve"> immeasurably to the cause of society. But as theories come to life in practice, beliefs need implementation; Marx is prepared to act, and his own work as journalist and editor illustrates the necessary relationship between ideas and actions (or theory and practice). As a result, intellectual </w:t>
      </w:r>
      <w:proofErr w:type="spellStart"/>
      <w:proofErr w:type="gramStart"/>
      <w:r w:rsidRPr="00A0267C">
        <w:rPr>
          <w:sz w:val="8"/>
          <w:szCs w:val="8"/>
        </w:rPr>
        <w:t>labour</w:t>
      </w:r>
      <w:proofErr w:type="spellEnd"/>
      <w:proofErr w:type="gramEnd"/>
      <w:r w:rsidRPr="00A0267C">
        <w:rPr>
          <w:sz w:val="8"/>
          <w:szCs w:val="8"/>
        </w:rPr>
        <w:t xml:space="preserve"> and the process of communication, in general demand protection (by press laws and through the vigilance of intellectuals, and journalists, in particular) to ensure progress and </w:t>
      </w:r>
      <w:proofErr w:type="spellStart"/>
      <w:r w:rsidRPr="00A0267C">
        <w:rPr>
          <w:sz w:val="8"/>
          <w:szCs w:val="8"/>
        </w:rPr>
        <w:t>maximise</w:t>
      </w:r>
      <w:proofErr w:type="spellEnd"/>
      <w:r w:rsidRPr="00A0267C">
        <w:rPr>
          <w:sz w:val="8"/>
          <w:szCs w:val="8"/>
        </w:rPr>
        <w:t xml:space="preserve"> the potential for change.</w:t>
      </w:r>
      <w:r w:rsidRPr="00A0267C">
        <w:rPr>
          <w:sz w:val="8"/>
          <w:szCs w:val="8"/>
        </w:rPr>
        <w:pgNum/>
      </w:r>
      <w:r w:rsidRPr="00A0267C">
        <w:rPr>
          <w:sz w:val="8"/>
          <w:szCs w:val="8"/>
        </w:rPr>
        <w:t xml:space="preserve"> Marx treats press freedom as a necessary condition for a democratic society and, together with freedom of association and assembly, for instance, as a political goal. He demonstrates through his editorial practice, including the actual infractions and his numerous court appearances, the concrete foundations of his theoretical discussions of the nature of a free press and the location of press freedom as an unalienable right among other freedoms in the catalogue of human rights. His theoretical writings are tied into the political agenda of emancipating the working class. Indeed, press freedom is a prerequisite condition for competing political beliefs and struggling ideologies in the public sphere. It reinforces conflict and is a crucial element in defining hegemony, which relies on communication and exchange. Press freedom suggests access not only to contesting ideas, but also to the public discourse of society, which is strengthened by the potential of participation. Furthermore, protecting the process of public communication encourages alternative constructions of reality by confirming the merits of different social, political, or cultural forces. At the same time, however, press freedom works only for those who have the means of communication at their disposal, e.g., access to the media or sufficient public or private support to sustain the financial burden of a publishing enterprise. Speaking about the role of capital in the </w:t>
      </w:r>
      <w:proofErr w:type="spellStart"/>
      <w:r w:rsidRPr="00A0267C">
        <w:rPr>
          <w:sz w:val="8"/>
          <w:szCs w:val="8"/>
        </w:rPr>
        <w:t>bourgeoisies</w:t>
      </w:r>
      <w:proofErr w:type="spellEnd"/>
      <w:r w:rsidRPr="00A0267C">
        <w:rPr>
          <w:sz w:val="8"/>
          <w:szCs w:val="8"/>
        </w:rPr>
        <w:t xml:space="preserve"> rise to power, Engels (1967/ 68d, II, 57) remarks that freedom of the press is a bourgeois privilege, because printing requires money and buyers of the product, and these buyers need money, too.</w:t>
      </w:r>
      <w:r w:rsidRPr="00A0267C">
        <w:rPr>
          <w:sz w:val="8"/>
          <w:szCs w:val="8"/>
        </w:rPr>
        <w:pgNum/>
      </w:r>
      <w:r w:rsidRPr="00A0267C">
        <w:rPr>
          <w:sz w:val="8"/>
          <w:szCs w:val="8"/>
        </w:rPr>
        <w:t xml:space="preserve"> Marx is keenly aware of these conditions as editor and publisher of a newspaper whose specific political goals differentiate between the emancipation of the bourgeois class and the working class, but whose articulation of press freedom reflects an influence of nineteenth century liberalism. The latter champions the protection of the individual (politically and economically), advocates democracy, and promotes freedom of thought, speech, and press or cultural production in a bourgeois state. Marx employs the ideology of an enlightened, liberal bourgeoisie, whose assistance he sought in the fight against Prussian authority and in accordance with his long-term political strategy. But he seems to embrace liberalism only to undermine it with his insistence on press freedom in the service of an emancipatory struggle of the working class. According to Engels, the political interests of communists in Germany at the time were best served by supporting or collaborating with the bourgeoisie in its fight for power without falling for its promises to the proletariat and to overturn the regime of a victorious bourgeoisie as soon as possible (1967/68e, II, 14).In fact, a few years later, in 1850, Marx (1976, 50- 51) addresses the Communist League and urges the working class to remain politically independent and to make the revolution permanent. He explains, With us it is not a matter of reforming private property, but of abolishing it; not of hushing up the class antagonism, but of abolishing the classes; not of ameliorating the existing society, but of establishing a new one.</w:t>
      </w:r>
      <w:r w:rsidRPr="00A0267C">
        <w:rPr>
          <w:sz w:val="8"/>
          <w:szCs w:val="8"/>
        </w:rPr>
        <w:pgNum/>
      </w:r>
      <w:r w:rsidRPr="00A0267C">
        <w:rPr>
          <w:sz w:val="8"/>
          <w:szCs w:val="8"/>
        </w:rPr>
        <w:t xml:space="preserve"> Nevertheless, </w:t>
      </w:r>
      <w:proofErr w:type="spellStart"/>
      <w:r w:rsidRPr="00A0267C">
        <w:rPr>
          <w:sz w:val="8"/>
          <w:szCs w:val="8"/>
        </w:rPr>
        <w:t>Marxs</w:t>
      </w:r>
      <w:proofErr w:type="spellEnd"/>
      <w:r w:rsidRPr="00A0267C">
        <w:rPr>
          <w:sz w:val="8"/>
          <w:szCs w:val="8"/>
        </w:rPr>
        <w:t xml:space="preserve"> writings on freedom and the communication of ideas and against censorship and the authority of the Prussian state contain the vocabulary of mid-nineteenth century liberalism with references to democracy, freedom, and the role of the press, for instance and reflect the idea of the state as a facilitator of individual happiness.4 He uses the language of liberalism to particularly address pertinent issues regarding freedom of the press in ways that could help enlist bourgeois support for his specific political agenda, a strengthening of the working-class movement. But liberalism as a doctrinal aspect of capitalism does not embrace the </w:t>
      </w:r>
      <w:proofErr w:type="spellStart"/>
      <w:r w:rsidRPr="00A0267C">
        <w:rPr>
          <w:sz w:val="8"/>
          <w:szCs w:val="8"/>
        </w:rPr>
        <w:t>totalising</w:t>
      </w:r>
      <w:proofErr w:type="spellEnd"/>
      <w:r w:rsidRPr="00A0267C">
        <w:rPr>
          <w:sz w:val="8"/>
          <w:szCs w:val="8"/>
        </w:rPr>
        <w:t xml:space="preserve"> approach of socialism; the latter insists on the emancipation of working people, equality, and classlessness in the spirit of a perfect communal existence and certainly in opposition to capitalist individualism, which specifies and </w:t>
      </w:r>
      <w:proofErr w:type="spellStart"/>
      <w:r w:rsidRPr="00A0267C">
        <w:rPr>
          <w:sz w:val="8"/>
          <w:szCs w:val="8"/>
        </w:rPr>
        <w:t>categorises</w:t>
      </w:r>
      <w:proofErr w:type="spellEnd"/>
      <w:r w:rsidRPr="00A0267C">
        <w:rPr>
          <w:sz w:val="8"/>
          <w:szCs w:val="8"/>
        </w:rPr>
        <w:t xml:space="preserve"> the conditions of freedom and subordinates the individual to state or bureaucracy. Marx rejects the rather narrow (liberal) position that exchange relations (that is, economic relations) are compatible with freedom, since genuine freedom is self-determination. Instead, the earlier Marx follows a Western, humanistic tradition in his own intellectual practice by constructing the individual as an independent, productive, and non-alienated human being, while his political objectives help prepare the foundation of socialism as it would evolve from his later writings (and the work of Engels).</w:t>
      </w:r>
      <w:r w:rsidRPr="00A0267C">
        <w:rPr>
          <w:sz w:val="8"/>
          <w:szCs w:val="8"/>
        </w:rPr>
        <w:pgNum/>
      </w:r>
      <w:r w:rsidRPr="00A0267C">
        <w:rPr>
          <w:sz w:val="8"/>
          <w:szCs w:val="8"/>
        </w:rPr>
        <w:t xml:space="preserve"> Furthermore, Marx understood that as a determinant of political processes, the press produces and reinforces specific ideological positions; in fact, it becomes an instrument of propaganda, agitation, and </w:t>
      </w:r>
      <w:proofErr w:type="spellStart"/>
      <w:r w:rsidRPr="00A0267C">
        <w:rPr>
          <w:sz w:val="8"/>
          <w:szCs w:val="8"/>
        </w:rPr>
        <w:t>organisation</w:t>
      </w:r>
      <w:proofErr w:type="spellEnd"/>
      <w:r w:rsidRPr="00A0267C">
        <w:rPr>
          <w:sz w:val="8"/>
          <w:szCs w:val="8"/>
        </w:rPr>
        <w:t xml:space="preserve"> as Lenin would announce a generation later in his instructions to the Communist press at a point in history when the era of a Russian bourgeois press comes to an end. However, Marx does not </w:t>
      </w:r>
      <w:proofErr w:type="spellStart"/>
      <w:r w:rsidRPr="00A0267C">
        <w:rPr>
          <w:sz w:val="8"/>
          <w:szCs w:val="8"/>
        </w:rPr>
        <w:t>theorise</w:t>
      </w:r>
      <w:proofErr w:type="spellEnd"/>
      <w:r w:rsidRPr="00A0267C">
        <w:rPr>
          <w:sz w:val="8"/>
          <w:szCs w:val="8"/>
        </w:rPr>
        <w:t xml:space="preserve"> these functions, he merely generates and applies the power of the press based on his intellectual strength and the tenacity of his editorial staff to pursue his political mission. Indeed, his writings on press freedom expose considerable differences between his own understanding of a socialist press and the appropriation of his ideas by Lenin: they may serve as evidence of the misinterpretation and (deliberate) misrepresentation of Marx by Soviet-style communism in the 1920s and beyond. While his critique of capitalism includes, by necessity, a radical reconfiguration of the press and the role of unrestrained intellectual </w:t>
      </w:r>
      <w:proofErr w:type="spellStart"/>
      <w:r w:rsidRPr="00A0267C">
        <w:rPr>
          <w:sz w:val="8"/>
          <w:szCs w:val="8"/>
        </w:rPr>
        <w:t>labour</w:t>
      </w:r>
      <w:proofErr w:type="spellEnd"/>
      <w:r w:rsidRPr="00A0267C">
        <w:rPr>
          <w:sz w:val="8"/>
          <w:szCs w:val="8"/>
        </w:rPr>
        <w:t xml:space="preserve">, Soviet communism treats the press or intellectual practice in the spirit of capitalism, that is, at the expense of genuine human emancipation and in </w:t>
      </w:r>
      <w:proofErr w:type="spellStart"/>
      <w:r w:rsidRPr="00A0267C">
        <w:rPr>
          <w:sz w:val="8"/>
          <w:szCs w:val="8"/>
        </w:rPr>
        <w:t>favour</w:t>
      </w:r>
      <w:proofErr w:type="spellEnd"/>
      <w:r w:rsidRPr="00A0267C">
        <w:rPr>
          <w:sz w:val="8"/>
          <w:szCs w:val="8"/>
        </w:rPr>
        <w:t xml:space="preserve"> of state directed </w:t>
      </w:r>
      <w:proofErr w:type="gramStart"/>
      <w:r w:rsidRPr="00A0267C">
        <w:rPr>
          <w:sz w:val="8"/>
          <w:szCs w:val="8"/>
        </w:rPr>
        <w:t>goals, and</w:t>
      </w:r>
      <w:proofErr w:type="gramEnd"/>
      <w:r w:rsidRPr="00A0267C">
        <w:rPr>
          <w:sz w:val="8"/>
          <w:szCs w:val="8"/>
        </w:rPr>
        <w:t xml:space="preserve"> promotes socialism by decree. Rosa Luxemburg (1976, 256), for instance, revisits the original ideas of socialism when she demands not only public control but also the most unlimited, broadest democracy and public opinion. Marx appreciates the potential effectiveness of the press to assist in educating the working class and reinforcing a nascent political movement. His journalism explains distant events (in India, China, Russia, or the United States) in terms of close-by, relevant affairs; thus, he applies historical thinking in his conclusions about the forces of capitalism elsewhere to encourage criticism and participation of the proletariat in the process of public communication.</w:t>
      </w:r>
      <w:r w:rsidRPr="00A25305">
        <w:rPr>
          <w:sz w:val="16"/>
        </w:rPr>
        <w:t xml:space="preserve"> </w:t>
      </w:r>
      <w:r w:rsidRPr="000B041D">
        <w:rPr>
          <w:rStyle w:val="Emphasis"/>
        </w:rPr>
        <w:t xml:space="preserve">But his journalism is not only the expression of a socialist ideology, it is also </w:t>
      </w:r>
      <w:r w:rsidRPr="002B4996">
        <w:rPr>
          <w:rStyle w:val="Emphasis"/>
          <w:highlight w:val="green"/>
        </w:rPr>
        <w:t>the practice of translating theoretical thought into the language of everyday life where ideology becomes a material force with a potential of rallying the masses.</w:t>
      </w:r>
      <w:r w:rsidRPr="000B041D">
        <w:rPr>
          <w:rStyle w:val="Emphasis"/>
        </w:rPr>
        <w:t>5</w:t>
      </w:r>
      <w:r w:rsidRPr="00A25305">
        <w:rPr>
          <w:sz w:val="16"/>
        </w:rPr>
        <w:t xml:space="preserve"> Marx shares with contemporary German political economists, like </w:t>
      </w:r>
      <w:proofErr w:type="spellStart"/>
      <w:r w:rsidRPr="00A25305">
        <w:rPr>
          <w:sz w:val="16"/>
        </w:rPr>
        <w:t>Schäffle</w:t>
      </w:r>
      <w:proofErr w:type="spellEnd"/>
      <w:r w:rsidRPr="00A25305">
        <w:rPr>
          <w:sz w:val="16"/>
        </w:rPr>
        <w:t xml:space="preserve"> and Knies, an understanding of the press as a pivotal institution in modern society, but he also knows about its potential as a social and political means of persuasion, and therefore, as an attractive, if not indispensable weapon against political authority and for the rule of democratic ideas. But he also comes down on the side of press freedom in ways that preclude later interpretations of the role and function of the press in Soviet style socialism e.g., the bureaucratic subordination of the means of communication with a clear sense of the importance of ideas and their weight in the war against all forms of suppression and control. Because the goal of socialism, according to Marx, is to generate circumstances under which the individual overcomes alienation from work, from others, and from nature to return to the self and thus, to independence.</w:t>
      </w:r>
      <w:r w:rsidRPr="00A25305">
        <w:rPr>
          <w:sz w:val="16"/>
        </w:rPr>
        <w:pgNum/>
      </w:r>
      <w:r w:rsidRPr="00A25305">
        <w:rPr>
          <w:sz w:val="16"/>
        </w:rPr>
        <w:t xml:space="preserve"> For Marx communication is freedom, when socialism creates the conditions of a new social order in which the individual </w:t>
      </w:r>
      <w:proofErr w:type="spellStart"/>
      <w:r w:rsidRPr="00A25305">
        <w:rPr>
          <w:sz w:val="16"/>
        </w:rPr>
        <w:t>realises</w:t>
      </w:r>
      <w:proofErr w:type="spellEnd"/>
      <w:r w:rsidRPr="00A25305">
        <w:rPr>
          <w:sz w:val="16"/>
        </w:rPr>
        <w:t xml:space="preserve"> himself; </w:t>
      </w:r>
      <w:proofErr w:type="spellStart"/>
      <w:r w:rsidRPr="00A25305">
        <w:rPr>
          <w:sz w:val="16"/>
        </w:rPr>
        <w:t>self-realisation</w:t>
      </w:r>
      <w:proofErr w:type="spellEnd"/>
      <w:r w:rsidRPr="00A25305">
        <w:rPr>
          <w:sz w:val="16"/>
        </w:rPr>
        <w:t xml:space="preserve">, however, depends on the production of ideas and ultimately consciousness by individuals who live in communication with their surroundings. To communicate under these circumstances also means the </w:t>
      </w:r>
      <w:proofErr w:type="spellStart"/>
      <w:r w:rsidRPr="00A25305">
        <w:rPr>
          <w:sz w:val="16"/>
        </w:rPr>
        <w:t>realisation</w:t>
      </w:r>
      <w:proofErr w:type="spellEnd"/>
      <w:r w:rsidRPr="00A25305">
        <w:rPr>
          <w:sz w:val="16"/>
        </w:rPr>
        <w:t xml:space="preserve"> of personal freedom and autonomy. For this reason, the process of communication is typically secured by a social order that advances the emancipation of the individual including the right of communication and charges the press with providing institutional support for the self-expression of a conscious existence. Implied in this development is a role for the intellectual, and therefore, for the presence of theory at the point of creation of a democratic society.</w:t>
      </w:r>
      <w:r w:rsidRPr="00A25305">
        <w:rPr>
          <w:sz w:val="16"/>
        </w:rPr>
        <w:pgNum/>
      </w:r>
      <w:r w:rsidRPr="00A25305">
        <w:rPr>
          <w:sz w:val="16"/>
        </w:rPr>
        <w:t xml:space="preserve"> Thus, Marx insists that freedom remains freedom, whether it expresses itself in </w:t>
      </w:r>
      <w:proofErr w:type="spellStart"/>
      <w:r w:rsidRPr="00A25305">
        <w:rPr>
          <w:sz w:val="16"/>
        </w:rPr>
        <w:t>printers</w:t>
      </w:r>
      <w:proofErr w:type="spellEnd"/>
      <w:r w:rsidRPr="00A25305">
        <w:rPr>
          <w:sz w:val="16"/>
        </w:rPr>
        <w:t xml:space="preserve"> ink, a parcel of land, consciousness, or in a political meeting (RZ 139, 19/5/42; Fetscher 1969, 99); but it is always individual freedom, that is the process of personal communication that is his concern. </w:t>
      </w:r>
      <w:r w:rsidRPr="00A25305">
        <w:rPr>
          <w:rStyle w:val="Emphasis"/>
        </w:rPr>
        <w:t>In this sense, communication is freedom only when emancipated from the commercial or political authority of the institution of the press.</w:t>
      </w:r>
      <w:r w:rsidRPr="00A25305">
        <w:rPr>
          <w:rStyle w:val="Emphasis"/>
        </w:rPr>
        <w:pgNum/>
      </w:r>
      <w:r w:rsidRPr="00A25305">
        <w:rPr>
          <w:sz w:val="16"/>
        </w:rPr>
        <w:t xml:space="preserve"> Marx also reveals in these early writings on press freedom and public communication his thinking about the social (or cultural) concept of the individual; by privileging expression (and the role of the press) Marx acknowledges the centrality of communication in the process of </w:t>
      </w:r>
      <w:proofErr w:type="spellStart"/>
      <w:r w:rsidRPr="00A25305">
        <w:rPr>
          <w:sz w:val="16"/>
        </w:rPr>
        <w:t>self-realisation</w:t>
      </w:r>
      <w:proofErr w:type="spellEnd"/>
      <w:r w:rsidRPr="00A25305">
        <w:rPr>
          <w:sz w:val="16"/>
        </w:rPr>
        <w:t xml:space="preserve">. The individual does not exist except in terms of social relations; </w:t>
      </w:r>
      <w:r w:rsidRPr="002B4996">
        <w:rPr>
          <w:rStyle w:val="Emphasis"/>
          <w:highlight w:val="green"/>
        </w:rPr>
        <w:t xml:space="preserve">praxis is co-operative and </w:t>
      </w:r>
      <w:r w:rsidRPr="00A25305">
        <w:rPr>
          <w:rStyle w:val="Emphasis"/>
        </w:rPr>
        <w:t xml:space="preserve">existence </w:t>
      </w:r>
      <w:r w:rsidRPr="002B4996">
        <w:rPr>
          <w:rStyle w:val="Emphasis"/>
          <w:highlight w:val="green"/>
        </w:rPr>
        <w:t>interdependent</w:t>
      </w:r>
      <w:r w:rsidRPr="00A25305">
        <w:rPr>
          <w:sz w:val="16"/>
        </w:rPr>
        <w:t xml:space="preserve">. Thus, when individuality is </w:t>
      </w:r>
      <w:proofErr w:type="spellStart"/>
      <w:r w:rsidRPr="00A25305">
        <w:rPr>
          <w:sz w:val="16"/>
        </w:rPr>
        <w:t>realised</w:t>
      </w:r>
      <w:proofErr w:type="spellEnd"/>
      <w:r w:rsidRPr="00A25305">
        <w:rPr>
          <w:sz w:val="16"/>
        </w:rPr>
        <w:t xml:space="preserve"> through interaction, language and communication become </w:t>
      </w:r>
      <w:proofErr w:type="gramStart"/>
      <w:r w:rsidRPr="00A25305">
        <w:rPr>
          <w:sz w:val="16"/>
        </w:rPr>
        <w:t>the means by which</w:t>
      </w:r>
      <w:proofErr w:type="gramEnd"/>
      <w:r w:rsidRPr="00A25305">
        <w:rPr>
          <w:sz w:val="16"/>
        </w:rPr>
        <w:t xml:space="preserve"> individuals </w:t>
      </w:r>
      <w:proofErr w:type="spellStart"/>
      <w:r w:rsidRPr="00A25305">
        <w:rPr>
          <w:sz w:val="16"/>
        </w:rPr>
        <w:t>realise</w:t>
      </w:r>
      <w:proofErr w:type="spellEnd"/>
      <w:r w:rsidRPr="00A25305">
        <w:rPr>
          <w:sz w:val="16"/>
        </w:rPr>
        <w:t xml:space="preserve"> their being and engage in co-operative activities that constitute the essence of society. Human existence is an ongoing social process </w:t>
      </w:r>
      <w:proofErr w:type="spellStart"/>
      <w:r w:rsidRPr="00A25305">
        <w:rPr>
          <w:sz w:val="16"/>
        </w:rPr>
        <w:t>fuelled</w:t>
      </w:r>
      <w:proofErr w:type="spellEnd"/>
      <w:r w:rsidRPr="00A25305">
        <w:rPr>
          <w:sz w:val="16"/>
        </w:rPr>
        <w:t xml:space="preserve"> by the potential of communication. These nascent ideas are confirmed throughout his writings in later years. Their contemporary relevance, particularly as they pertain to the future of journalism, however, seems clear: to sustain democracy requires freedom of expression and the protection of the public sphere, including the media, particularly from those forms of censorship that arise with the control of intellectual </w:t>
      </w:r>
      <w:proofErr w:type="spellStart"/>
      <w:r w:rsidRPr="00A25305">
        <w:rPr>
          <w:sz w:val="16"/>
        </w:rPr>
        <w:t>labour</w:t>
      </w:r>
      <w:proofErr w:type="spellEnd"/>
      <w:r w:rsidRPr="00A25305">
        <w:rPr>
          <w:sz w:val="16"/>
        </w:rPr>
        <w:t xml:space="preserve"> by those who own or influence the public means of communication.</w:t>
      </w:r>
    </w:p>
    <w:p w14:paraId="1BEF9B82" w14:textId="77777777" w:rsidR="00692A60" w:rsidRDefault="00692A60" w:rsidP="00692A60">
      <w:pPr>
        <w:pStyle w:val="Heading4"/>
      </w:pPr>
      <w:r>
        <w:t xml:space="preserve">Empirics. </w:t>
      </w:r>
    </w:p>
    <w:p w14:paraId="522D8113" w14:textId="77777777" w:rsidR="00692A60" w:rsidRDefault="00692A60" w:rsidP="00692A60">
      <w:r w:rsidRPr="00C70EB2">
        <w:rPr>
          <w:rStyle w:val="Style13ptBold"/>
        </w:rPr>
        <w:t>Blackwater 12</w:t>
      </w:r>
      <w:r>
        <w:t xml:space="preserve"> [Bill Blackwater (</w:t>
      </w:r>
      <w:r w:rsidRPr="001C5FC4">
        <w:t>British left-winger, who has written for publications such as Monthly Review, Capitalism Nature Socialism, and Renewal: A Journal of Social Democracy</w:t>
      </w:r>
      <w:r>
        <w:t xml:space="preserve">). “The Denialism of </w:t>
      </w:r>
      <w:r>
        <w:lastRenderedPageBreak/>
        <w:t xml:space="preserve">Progressive Environmentalists”. Monthly Review. </w:t>
      </w:r>
      <w:r w:rsidRPr="00FC5C78">
        <w:t>Jun 01, 2012</w:t>
      </w:r>
      <w:r>
        <w:t xml:space="preserve">. Accessed 3/11/2022. </w:t>
      </w:r>
      <w:hyperlink r:id="rId12" w:history="1">
        <w:r w:rsidRPr="0081626D">
          <w:rPr>
            <w:rStyle w:val="Hyperlink"/>
          </w:rPr>
          <w:t>https://monthlyreview.org/2012/06/01/the-denialism-of-progressive-environmentalists/</w:t>
        </w:r>
      </w:hyperlink>
      <w:r>
        <w:t xml:space="preserve"> //Xu]</w:t>
      </w:r>
    </w:p>
    <w:p w14:paraId="36BD8E3E" w14:textId="77777777" w:rsidR="00692A60" w:rsidRPr="007A58DC" w:rsidRDefault="00692A60" w:rsidP="00692A60">
      <w:pPr>
        <w:rPr>
          <w:sz w:val="14"/>
        </w:rPr>
      </w:pPr>
      <w:r w:rsidRPr="00850DC5">
        <w:rPr>
          <w:rStyle w:val="Emphasis"/>
        </w:rPr>
        <w:t xml:space="preserve">In 2003 Ted </w:t>
      </w:r>
      <w:r w:rsidRPr="002B4996">
        <w:rPr>
          <w:rStyle w:val="Emphasis"/>
          <w:highlight w:val="green"/>
        </w:rPr>
        <w:t>Nordhaus and</w:t>
      </w:r>
      <w:r w:rsidRPr="00850DC5">
        <w:rPr>
          <w:rStyle w:val="Emphasis"/>
        </w:rPr>
        <w:t xml:space="preserve"> Michael </w:t>
      </w:r>
      <w:r w:rsidRPr="002B4996">
        <w:rPr>
          <w:rStyle w:val="Emphasis"/>
          <w:highlight w:val="green"/>
        </w:rPr>
        <w:t>Shellenberger</w:t>
      </w:r>
      <w:r w:rsidRPr="00850DC5">
        <w:rPr>
          <w:rStyle w:val="Emphasis"/>
        </w:rPr>
        <w:t xml:space="preserve">, </w:t>
      </w:r>
      <w:r w:rsidRPr="002B4996">
        <w:rPr>
          <w:rStyle w:val="Emphasis"/>
          <w:highlight w:val="green"/>
        </w:rPr>
        <w:t>two</w:t>
      </w:r>
      <w:r w:rsidRPr="00850DC5">
        <w:rPr>
          <w:rStyle w:val="Emphasis"/>
        </w:rPr>
        <w:t xml:space="preserve"> prominent environmental </w:t>
      </w:r>
      <w:r w:rsidRPr="002B4996">
        <w:rPr>
          <w:rStyle w:val="Emphasis"/>
          <w:highlight w:val="green"/>
        </w:rPr>
        <w:t>lobbyists</w:t>
      </w:r>
      <w:r w:rsidRPr="00850DC5">
        <w:rPr>
          <w:rStyle w:val="Emphasis"/>
        </w:rPr>
        <w:t xml:space="preserve">, </w:t>
      </w:r>
      <w:r w:rsidRPr="002B4996">
        <w:rPr>
          <w:rStyle w:val="Emphasis"/>
          <w:highlight w:val="green"/>
        </w:rPr>
        <w:t>founded</w:t>
      </w:r>
      <w:r w:rsidRPr="00850DC5">
        <w:rPr>
          <w:rStyle w:val="Emphasis"/>
        </w:rPr>
        <w:t xml:space="preserve"> the </w:t>
      </w:r>
      <w:r w:rsidRPr="002B4996">
        <w:rPr>
          <w:rStyle w:val="Emphasis"/>
          <w:highlight w:val="green"/>
        </w:rPr>
        <w:t>Breakthrough Institute</w:t>
      </w:r>
      <w:r w:rsidRPr="00850DC5">
        <w:rPr>
          <w:rStyle w:val="Emphasis"/>
        </w:rPr>
        <w:t xml:space="preserve">, a think tank dedicated to modernizing what they call “liberal-progressive-green politics.” Its focus is on winning support </w:t>
      </w:r>
      <w:r w:rsidRPr="002B4996">
        <w:rPr>
          <w:rStyle w:val="Emphasis"/>
          <w:highlight w:val="green"/>
        </w:rPr>
        <w:t>from mainstream businesses, politicians, and consumers</w:t>
      </w:r>
      <w:r w:rsidRPr="00850DC5">
        <w:rPr>
          <w:rStyle w:val="Emphasis"/>
        </w:rPr>
        <w:t xml:space="preserve"> with an attractive message: </w:t>
      </w:r>
      <w:r w:rsidRPr="00670EBF">
        <w:rPr>
          <w:sz w:val="8"/>
          <w:szCs w:val="8"/>
        </w:rPr>
        <w:t xml:space="preserve">by developing the right technologies and policy tools, tackling climate </w:t>
      </w:r>
      <w:proofErr w:type="gramStart"/>
      <w:r w:rsidRPr="00670EBF">
        <w:rPr>
          <w:sz w:val="8"/>
          <w:szCs w:val="8"/>
        </w:rPr>
        <w:t>change</w:t>
      </w:r>
      <w:proofErr w:type="gramEnd"/>
      <w:r w:rsidRPr="00670EBF">
        <w:rPr>
          <w:sz w:val="8"/>
          <w:szCs w:val="8"/>
        </w:rPr>
        <w:t xml:space="preserve"> and increasing wealth can go hand-in-hand. In their essay, “The Death of Environmentalism” (2004) and book, Break Through: Why We Can’t Leave Saving the Planet to Environmentalists (2007) Nordhaus and Shellenberger focus on educating and disciplining environmentalists to work with the grain of capitalism, rather than against it. Most of all, this has meant attacking that core principle of environmentalist thought—there are limits to economic growth. They say that this is both too negative in tone, and fundamentally wrong when it comes to tackling climate change. It will require massive investment in low carbon technologies, they argue, which in turn will depend on strong and ongoing growth. In practice, the approach they have adopted to boost the influence of their message (and themselves in the process) is to characterize all opinion within the environmental movement that is redder or greener than theirs as marginal, unrealistic, immature, or elitist. Far from being alone in this, Nordhaus and Shellenberger are representative of a wider school that might be called “progressive environmentalists.” They have even spawned </w:t>
      </w:r>
      <w:proofErr w:type="gramStart"/>
      <w:r w:rsidRPr="00670EBF">
        <w:rPr>
          <w:sz w:val="8"/>
          <w:szCs w:val="8"/>
        </w:rPr>
        <w:t>a number of</w:t>
      </w:r>
      <w:proofErr w:type="gramEnd"/>
      <w:r w:rsidRPr="00670EBF">
        <w:rPr>
          <w:sz w:val="8"/>
          <w:szCs w:val="8"/>
        </w:rPr>
        <w:t xml:space="preserve"> imitators, which David Roberts has described as “the Breakthrough crowd.” Their position is essentially the same as that of the New Democrat and New </w:t>
      </w:r>
      <w:proofErr w:type="spellStart"/>
      <w:r w:rsidRPr="00670EBF">
        <w:rPr>
          <w:sz w:val="8"/>
          <w:szCs w:val="8"/>
        </w:rPr>
        <w:t>Labour</w:t>
      </w:r>
      <w:proofErr w:type="spellEnd"/>
      <w:r w:rsidRPr="00670EBF">
        <w:rPr>
          <w:sz w:val="8"/>
          <w:szCs w:val="8"/>
        </w:rPr>
        <w:t xml:space="preserve"> camps regarding the environment; and their tactics of triangulation are precisely those pursued by the New Democrats and New </w:t>
      </w:r>
      <w:proofErr w:type="spellStart"/>
      <w:r w:rsidRPr="00670EBF">
        <w:rPr>
          <w:sz w:val="8"/>
          <w:szCs w:val="8"/>
        </w:rPr>
        <w:t>Labour</w:t>
      </w:r>
      <w:proofErr w:type="spellEnd"/>
      <w:r w:rsidRPr="00670EBF">
        <w:rPr>
          <w:sz w:val="8"/>
          <w:szCs w:val="8"/>
        </w:rPr>
        <w:t xml:space="preserve"> since the early 1990s. The faults of this progressive environmentalism, in trading long-term transformational ambition for short-term success, are equally familiar. The triangulation tactics of the likes of Clinton and Blair achieved some conspicuous electoral successes, but they did so at the expense of weakening the left’s capacity to mount a fundamental challenge to the basis of financialized capitalism. This was starkly revealed by the inability of left-wing parties to capitalize on the economic crisis since 2008, either by winning the intellectual argument against neoliberalism or by gaining clear electoral support.1 The approach of progressive environmentalism, meanwhile, is calculated to achieve short-term popularity, since it is stuffed with business- and consumer-friendly wishful thinking. But this must be at the expense of weakening the capacity of the environmental movement to highlight the unsustainability of our economic system and concomitant need for radical changes. Both in the content and practical effects of their positive ideas progressive environmentalists are not dissimilar from the environmental spokespeople (or self-styled “skeptics”) of the right—the kind, exemplified by Julian Simon and Bjorn Lomborg, who churn out </w:t>
      </w:r>
      <w:proofErr w:type="spellStart"/>
      <w:r w:rsidRPr="00670EBF">
        <w:rPr>
          <w:sz w:val="8"/>
          <w:szCs w:val="8"/>
        </w:rPr>
        <w:t>panglossian</w:t>
      </w:r>
      <w:proofErr w:type="spellEnd"/>
      <w:r w:rsidRPr="00670EBF">
        <w:rPr>
          <w:sz w:val="8"/>
          <w:szCs w:val="8"/>
        </w:rPr>
        <w:t xml:space="preserve"> accounts of how every environmental challenge will be overcome by the genius of capitalism. By virtue of their starting positions, however, they are very different. Nordhaus and Shellenberger are genuine environmentalists, possessing a detailed understanding of the challenges of climate change, and a sincere interest in finding practical measures that would decarbonize the global economy. The classic denial of the right-wingers rejects climate change itself: either that it is a problem, or that it even occurs at all. But what the progressive environmentalists deny is the impossibility of the economy to find ways, through enlightened policy tools and technological development, to evade environmental limits for the foreseeable future. Of course, this is denied by the right-wing environmental skeptics, too; but with them this is less active, since they deny that environmental limits pose a threat to growth in the first place. What makes Nordhaus and Shellenberger particularly worth studying is precisely the gulf between the </w:t>
      </w:r>
      <w:proofErr w:type="spellStart"/>
      <w:r w:rsidRPr="00670EBF">
        <w:rPr>
          <w:sz w:val="8"/>
          <w:szCs w:val="8"/>
        </w:rPr>
        <w:t>scientificality</w:t>
      </w:r>
      <w:proofErr w:type="spellEnd"/>
      <w:r w:rsidRPr="00670EBF">
        <w:rPr>
          <w:sz w:val="8"/>
          <w:szCs w:val="8"/>
        </w:rPr>
        <w:t xml:space="preserve"> of the challenges they set out and the daydream quality of their positive solutions. To focus on them is to witness, in their leaps of logic and lapses of reason, evidence of the psychodrama wrought by the denial of something one subconsciously suspects to be true. To view this evidence is to see a vivid illustration of the wider, if less active, practice of denial across Western society at large, in the face of a challenge which renders its dominant economic system unsustainable. Rebound and Denial Nowhere is the gap between analysis of the problem and prescription of the solution wider than in Nordhaus and Shellenberger’s writing on the “rebound effect.” Sometimes called the “Jevons Paradox” (after the nineteenth century British economist, W.S. Jevons, who first wrote about it), the rebound effect describes the phenomenon by which an increase in the efficiency with which energy is used tends, by lowering its costs, to result in an increase in overall consumption. In February 2011, Nordhaus and Shellenberger (along with Jesse Jenkins, Breakthrough’s director of energy and climate change) published a compendium of research on the subject.2 It is an astonishing read. What makes it so remarkable is its detailed exposition of the problem. It is a devastating critique of the positive arguments around achieving a business-friendly salvation from global warming through investing in energy efficiency, which are the stock-in-trade of progressive environmentalists—specifically including Nordhaus and Shellenberger themselves on other occasions.3 But the truly extraordinary thing about the report is that at the end of this relentlessly critical analysis, the authors are still parroting their faith in the good news: all the problems in cutting emissions will only work to our collective advantage, by…</w:t>
      </w:r>
      <w:proofErr w:type="spellStart"/>
      <w:r w:rsidRPr="00670EBF">
        <w:rPr>
          <w:sz w:val="8"/>
          <w:szCs w:val="8"/>
        </w:rPr>
        <w:t>fuelling</w:t>
      </w:r>
      <w:proofErr w:type="spellEnd"/>
      <w:r w:rsidRPr="00670EBF">
        <w:rPr>
          <w:sz w:val="8"/>
          <w:szCs w:val="8"/>
        </w:rPr>
        <w:t xml:space="preserve"> economic growth, which is, they assure us, the only path to decarbonizing the global economy! It is worth going through their arguments in detail, given the thoroughness of their job in considering the rebound problem—indeed, they offer a taxonomy of it. The first form they discuss is “direct rebound,” which in turn is made up of the “income effect” and the “substitution effect.” Following an improvement in energy efficiency, the cost of energy use will fall, in turn increasing demand for that service or product (the “income effect”; for example, driving a more efficient car more often). This leads to the adoption of new uses of energy in place of more labor-intensive activities (the “substitution effect”; for instance, using a dishwasher rather than doing dishes by hand). The authors assess direct rebound as being generally moderate in developed economies, eroding around 10–30 percent of the energy savings due to efficiency measures. </w:t>
      </w:r>
      <w:proofErr w:type="gramStart"/>
      <w:r w:rsidRPr="00670EBF">
        <w:rPr>
          <w:sz w:val="8"/>
          <w:szCs w:val="8"/>
        </w:rPr>
        <w:t>Next</w:t>
      </w:r>
      <w:proofErr w:type="gramEnd"/>
      <w:r w:rsidRPr="00670EBF">
        <w:rPr>
          <w:sz w:val="8"/>
          <w:szCs w:val="8"/>
        </w:rPr>
        <w:t xml:space="preserve"> they consider “indirect rebound.” A major element of this comes from the embodied energy in materials used to improve energy efficiency; double-glazed windows are a classic example. They conclude, from the embodied energy effect alone, that there are rebounds of 1–15 percent from energy-efficient new buildings. This rebound also comes in the form of capital equipment which is used to increase energy efficiency in industrial production. Rebounds increase as firms pursue incremental efficiency improvements over time, suggesting diminishing returns; this, in turn, undermines the optimistic suggestion that technological progress will be able to deliver greater and greater energy savings into the future. There is also the “</w:t>
      </w:r>
      <w:proofErr w:type="spellStart"/>
      <w:r w:rsidRPr="00670EBF">
        <w:rPr>
          <w:sz w:val="8"/>
          <w:szCs w:val="8"/>
        </w:rPr>
        <w:t>respending</w:t>
      </w:r>
      <w:proofErr w:type="spellEnd"/>
      <w:r w:rsidRPr="00670EBF">
        <w:rPr>
          <w:sz w:val="8"/>
          <w:szCs w:val="8"/>
        </w:rPr>
        <w:t xml:space="preserve"> effect,” whereby consumers spend the savings they make from lower energy costs on other goods and services, in turn boosting their production and the amount of energy embodied in them. The total </w:t>
      </w:r>
      <w:proofErr w:type="spellStart"/>
      <w:r w:rsidRPr="00670EBF">
        <w:rPr>
          <w:sz w:val="8"/>
          <w:szCs w:val="8"/>
        </w:rPr>
        <w:t>respending</w:t>
      </w:r>
      <w:proofErr w:type="spellEnd"/>
      <w:r w:rsidRPr="00670EBF">
        <w:rPr>
          <w:sz w:val="8"/>
          <w:szCs w:val="8"/>
        </w:rPr>
        <w:t xml:space="preserve"> effect for consumers could drive rebounds of the order of 5–35 percent. Next, Nordhaus, Shellenberger, and Jenkins consider macroeconomic effects such as “market price effects.” Energy efficiency improvements lead to a sharp decrease in demand for a particular fuel, upon which the resulting drop in price results in a strong bounce in demand once more. The authors suggest that this could be an especially big factor in the developing world, where there is a large amount of untapped (elastic) demand for energy, held in check only by cost. Of more relevance to Western economies would be “composition effects,” whereby improvements in energy efficiency would by disproportionately favoring energy intensive industries lead to their expansion. The third macroeconomic factor considered is the largest and most obvious: the “economic growth effect.” Not only will energy efficiency stimulate higher output directly, </w:t>
      </w:r>
      <w:proofErr w:type="gramStart"/>
      <w:r w:rsidRPr="00670EBF">
        <w:rPr>
          <w:sz w:val="8"/>
          <w:szCs w:val="8"/>
        </w:rPr>
        <w:t>it</w:t>
      </w:r>
      <w:proofErr w:type="gramEnd"/>
      <w:r w:rsidRPr="00670EBF">
        <w:rPr>
          <w:sz w:val="8"/>
          <w:szCs w:val="8"/>
        </w:rPr>
        <w:t xml:space="preserve"> will also lead to lower costs for energy services; in turn this will translate into an increase in real income and stimulate economic growth, therefore leading to greater consumption of energy. The further issue is “emergent rebound.” Different aspects of rebound will reinforce each other, creating an overall rebound effect that is greater than the sum of its parts. Since most existing studies only consider these aspects individually, most of the existing quantifications of rebound are likely to be underestimates. One of the examples they suggest for emergent rebound is that energy efficiency improvements usually accompany improvements in the efficiency of capital and labor, </w:t>
      </w:r>
      <w:proofErr w:type="spellStart"/>
      <w:r w:rsidRPr="00670EBF">
        <w:rPr>
          <w:sz w:val="8"/>
          <w:szCs w:val="8"/>
        </w:rPr>
        <w:t>fuelling</w:t>
      </w:r>
      <w:proofErr w:type="spellEnd"/>
      <w:r w:rsidRPr="00670EBF">
        <w:rPr>
          <w:sz w:val="8"/>
          <w:szCs w:val="8"/>
        </w:rPr>
        <w:t xml:space="preserve"> economic growth </w:t>
      </w:r>
      <w:proofErr w:type="gramStart"/>
      <w:r w:rsidRPr="00670EBF">
        <w:rPr>
          <w:sz w:val="8"/>
          <w:szCs w:val="8"/>
        </w:rPr>
        <w:t>and</w:t>
      </w:r>
      <w:proofErr w:type="gramEnd"/>
      <w:r w:rsidRPr="00670EBF">
        <w:rPr>
          <w:sz w:val="8"/>
          <w:szCs w:val="8"/>
        </w:rPr>
        <w:t xml:space="preserve"> hence enhancing their rebound effects. Where there are major advances in energy efficiency—especially in technologies such as lighting, engines, motors, and computing—there may be “open opportunities for newly profitable uses of energy—as yet unforeseen new energy-using applications products, enterprises, or even whole new industries emerge.” They call this the “frontier effect.” As a result of these </w:t>
      </w:r>
      <w:proofErr w:type="gramStart"/>
      <w:r w:rsidRPr="00670EBF">
        <w:rPr>
          <w:sz w:val="8"/>
          <w:szCs w:val="8"/>
        </w:rPr>
        <w:t>insights</w:t>
      </w:r>
      <w:proofErr w:type="gramEnd"/>
      <w:r w:rsidRPr="00670EBF">
        <w:rPr>
          <w:sz w:val="8"/>
          <w:szCs w:val="8"/>
        </w:rPr>
        <w:t xml:space="preserve"> they mount an attack on the “natural capitalism” school of environmentalists, those—notably Amory Lovins of the Rocky Mountain Institute—who have specialized in making environmentalism popular by stressing the economic benefits of energy efficiency to business. They cite Lovins on the numerous “side benefits” of energy-efficient investments—for instance, “retail sales pressure can rise 40% in well-daylit stores”—as well as arguing that, in efficient buildings, “labor productivity typically rises by about 6–16%. Since office workers in industrialized countries cost ~100x more than office energy, a 1% increase in labor productivity has the same bottom-line effect as eliminating the energy bill—and the actual gain in labor productivity is ~6–16x bigger than that.” As Nordhaus, Shellenberger, and </w:t>
      </w:r>
      <w:proofErr w:type="gramStart"/>
      <w:r w:rsidRPr="00670EBF">
        <w:rPr>
          <w:sz w:val="8"/>
          <w:szCs w:val="8"/>
        </w:rPr>
        <w:t>Jenkins</w:t>
      </w:r>
      <w:proofErr w:type="gramEnd"/>
      <w:r w:rsidRPr="00670EBF">
        <w:rPr>
          <w:sz w:val="8"/>
          <w:szCs w:val="8"/>
        </w:rPr>
        <w:t xml:space="preserve"> comment: “If the economic impact of labor productivity improvements from efficient buildings is several orders of magnitude greater than the simultaneous savings in energy consumption…then the rebound due to economic growth/output effects alone should also be several orders of magnitude greater.” But they are not finished here. </w:t>
      </w:r>
      <w:proofErr w:type="gramStart"/>
      <w:r w:rsidRPr="00670EBF">
        <w:rPr>
          <w:sz w:val="8"/>
          <w:szCs w:val="8"/>
        </w:rPr>
        <w:t>Next</w:t>
      </w:r>
      <w:proofErr w:type="gramEnd"/>
      <w:r w:rsidRPr="00670EBF">
        <w:rPr>
          <w:sz w:val="8"/>
          <w:szCs w:val="8"/>
        </w:rPr>
        <w:t xml:space="preserve"> they cite ecological economists, such as Cutler Cleveland and Robert Kaufmann, who believe that the macroeconomic effects will be bigger than projected in other studies. Cleveland and Kaufmann believe the relationship between the cost of energy and rate of growth is much closer than is understood by neoclassical economics. The corollary of this is that energy efficiency improvements will lead to higher growth and waves of rebound than previously estimated. One of the supports Nordhaus, Shellenberger, and Jenkins give for this position is an argument of Kaufmann’s: that the improvements in the energy intensity of the economy (i.e., the ratio of primary energy inputs to real GDP) that have been observed over the past half-century can be put down entirely to improvements in the quality of fuels used—the successive shifts from wood, to coal, oil, natural gas, and the increasing use of electricity—rather than improvements in technology. This completely undermines the case of those (not least Nordhaus and Shellenberger themselves) who harp on </w:t>
      </w:r>
      <w:proofErr w:type="spellStart"/>
      <w:r w:rsidRPr="00670EBF">
        <w:rPr>
          <w:sz w:val="8"/>
          <w:szCs w:val="8"/>
        </w:rPr>
        <w:t>humankinds’s</w:t>
      </w:r>
      <w:proofErr w:type="spellEnd"/>
      <w:r w:rsidRPr="00670EBF">
        <w:rPr>
          <w:sz w:val="8"/>
          <w:szCs w:val="8"/>
        </w:rPr>
        <w:t xml:space="preserve"> innate, innovative technological genius to deliver radical reductions in energy consumption and carbon emissions into the future. But perhaps the most significant implications of this work come not from the report itself, but from the press statements Breakthrough put out to accompany it.4 As Nordhaus and Shellenberger commented, “The findings of the new report are significant because governments have in recent years relied heavily on energy efficiency measures as a means to cut greenhouse gases.” And yet the leading studies on the economics of climate change mitigation—including the Stern Report, the Intergovernmental Panel on Climate Change’s Working Group III assessment reports, and McKinsey’s Global Greenhouse Gas Abatement Cost Curve</w:t>
      </w:r>
      <w:proofErr w:type="gramStart"/>
      <w:r w:rsidRPr="00670EBF">
        <w:rPr>
          <w:sz w:val="8"/>
          <w:szCs w:val="8"/>
        </w:rPr>
        <w:t>—“</w:t>
      </w:r>
      <w:proofErr w:type="gramEnd"/>
      <w:r w:rsidRPr="00670EBF">
        <w:rPr>
          <w:sz w:val="8"/>
          <w:szCs w:val="8"/>
        </w:rPr>
        <w:t xml:space="preserve">have ignored or dismissed the strong evidence for rebound…resulting in climate mitigation scenarios that conclude that large emissions reductions can be achieved through greater efficiency.” The result is “a dangerous over-reliance on energy efficiency in climate mitigation strategies.” While not spelled out, the clear implication of this is that carbon mitigation will cost more than in the most high-profile estimates, and that we are even further away from a pathway towards a global decarbonization target than is generally accepted. The Breakthrough document is devastating to the whole project of “ecological modernization.” That movement, pioneered by the likes of Lovins in the 1970s and gaining momentum following the Brundtland Commission on sustainable development in the late ’80s, asserts that, with the right alignment of regulations and incentives, business-as-usual capitalism can be made compatible with environmentalist objectives. Indeed, while the Breakthrough report does not explicitly name capitalism as the problem, it seizes on the logic of the capitalist system </w:t>
      </w:r>
      <w:proofErr w:type="gramStart"/>
      <w:r w:rsidRPr="00670EBF">
        <w:rPr>
          <w:sz w:val="8"/>
          <w:szCs w:val="8"/>
        </w:rPr>
        <w:t>as a whole as</w:t>
      </w:r>
      <w:proofErr w:type="gramEnd"/>
      <w:r w:rsidRPr="00670EBF">
        <w:rPr>
          <w:sz w:val="8"/>
          <w:szCs w:val="8"/>
        </w:rPr>
        <w:t xml:space="preserve"> the reason why Lovins’s approach is both shortsighted and doomed to failure. As the authors make clear, “given the drive to maximize profits” (emphasis added), increasing the productivity of raw materials will not lead to a reduction in demand, but rather “will spur substitution of that input for other factors of production and/or increase economic production, output, and growth.” This is true to Jevons, the originator of the rebound argument, who was clear that even where increased efficiency did not lead to rebound within an individual concern, the pressures for growth within the economic system meant it would still rebound across the </w:t>
      </w:r>
      <w:proofErr w:type="gramStart"/>
      <w:r w:rsidRPr="00670EBF">
        <w:rPr>
          <w:sz w:val="8"/>
          <w:szCs w:val="8"/>
        </w:rPr>
        <w:t>economy as a whole</w:t>
      </w:r>
      <w:proofErr w:type="gramEnd"/>
      <w:r w:rsidRPr="00670EBF">
        <w:rPr>
          <w:sz w:val="8"/>
          <w:szCs w:val="8"/>
        </w:rPr>
        <w:t xml:space="preserve">. The conclusion that Nordhaus, Shellenberger, and Jenkins append to their paper is a three-part argument. The initial premise is that there are good reasons to accelerate the adoption of energy efficiency improvements “even though such measures may be unlikely to result in a significant reduction of long-term global energy demand or associated carbon emissions.” That is because, “While rebound or backfire may indicate that the pursuit of below-cost energy efficiency improvements does not make for particularly efficacious climate policy, the corollary to this conclusion is that such efforts probably make for very good economic policy. Accelerating the adoption of below-cost efficiency improvements is likely to result in greater economic productivity and growth.” In other words, while energy efficiency fails to be good for the environment because it leads to economic growth, we should still pursue it because…it leads to economic growth, and this is good because it will make us richer. The second premise is that, as energy efficiency will not deliver absolute reductions in energy use and carbon emissions, we should “focus primarily on shifting the means of energy production…relying on zero-carbon and renewable energy sources to diversify and decarbonize the global energy supply system.” Finally, the conclusion which ties these premises together is </w:t>
      </w:r>
      <w:proofErr w:type="gramStart"/>
      <w:r w:rsidRPr="00670EBF">
        <w:rPr>
          <w:sz w:val="8"/>
          <w:szCs w:val="8"/>
        </w:rPr>
        <w:t>that,</w:t>
      </w:r>
      <w:proofErr w:type="gramEnd"/>
      <w:r w:rsidRPr="00670EBF">
        <w:rPr>
          <w:sz w:val="8"/>
          <w:szCs w:val="8"/>
        </w:rPr>
        <w:t xml:space="preserve"> “A wealthier world, using energy more efficiently and productively, is a world with greater resources to devote to both decarbonizing its energy supply and adapting to those impacts of climate change that cannot be avoided.” And thus, since economic expansion is “driven in part by energy productivity improvements,” and since it “can facilitate the accelerated decarbonization of the energy system,” then “Below-cost efficiency opportunities should therefore be vigorously pursued.” Herman Daly once characterized this kind of argument, made by apologists for the environmental consequences of economic growth, as “hair of the dog that bit you.” Nordhaus and Shellenberger surely deserve </w:t>
      </w:r>
      <w:proofErr w:type="gramStart"/>
      <w:r w:rsidRPr="00670EBF">
        <w:rPr>
          <w:sz w:val="8"/>
          <w:szCs w:val="8"/>
        </w:rPr>
        <w:t>some kind of award</w:t>
      </w:r>
      <w:proofErr w:type="gramEnd"/>
      <w:r w:rsidRPr="00670EBF">
        <w:rPr>
          <w:sz w:val="8"/>
          <w:szCs w:val="8"/>
        </w:rPr>
        <w:t xml:space="preserve"> for pushing this argument to new limits of self-destructiveness. Wishing for the Right “Kind of Prosperity” Of course, Nordhaus and Shellenberger themselves would demure and stand by the logic of their case. Above all, they would argue that decarbonizing the global economy will require enormous investment in low carbon infrastructure: How would that investment be found, if not under conditions of continued economic growth? The weaknesses in their case can be shown by examining one of its main supports—the idea of the “Environmental Kuznets Curve” (EKC). It parallels an argument made by the economist Simon Kuznets in the 1950s: as economies industrialize, inequality will first grow before declining, as greater wealth becomes more evenly distributed. The environmental adaptation of this argument asserts that pollution first grows before reducing, as a wealthier society invests more resources in cleaning up the environment. Nordhaus, Shellenberger, and Jenkins describe their understanding of the EKC: there is the well-established relationship between societal affluence and investment in noneconomic amenities, specifically ecological amenities (a concept pioneered by Kuznets). Wealthier societies are more capable and willing to pay higher costs for cleaner energy supplies, and rising demand in modernizing societies for ecological amenities, specifically cleaner air, has been a major driver of the decarbonization of energy supply over the last century or more.5 In framing their version of this idea, Nordhaus and Shellenberger explicitly draw on Abraham Maslow’s “hierarchy of needs,” whereby successive levels of physical, emotional, and social security must be met before an individual can develop themselves personally and in accordance with higher ideals. As people get richer and their immediate needs for food, shelter, and material goods are met, they turn their attention to the quality of the environment they are living </w:t>
      </w:r>
      <w:proofErr w:type="gramStart"/>
      <w:r w:rsidRPr="00670EBF">
        <w:rPr>
          <w:sz w:val="8"/>
          <w:szCs w:val="8"/>
        </w:rPr>
        <w:t>within, and</w:t>
      </w:r>
      <w:proofErr w:type="gramEnd"/>
      <w:r w:rsidRPr="00670EBF">
        <w:rPr>
          <w:sz w:val="8"/>
          <w:szCs w:val="8"/>
        </w:rPr>
        <w:t xml:space="preserve"> begin to divert an increasing amount of wealth and attention to improving it. Nordhaus and Shellenberger conclude, “Given that prosperity is the basis for ecological concern, our political goal must be to create a kind of prosperity that moves everyone up Maslow’s pyramid as quickly as possible while also achieving our ecological goals.”6 Unfortunately there are </w:t>
      </w:r>
      <w:proofErr w:type="gramStart"/>
      <w:r w:rsidRPr="00670EBF">
        <w:rPr>
          <w:sz w:val="8"/>
          <w:szCs w:val="8"/>
        </w:rPr>
        <w:t>a number of</w:t>
      </w:r>
      <w:proofErr w:type="gramEnd"/>
      <w:r w:rsidRPr="00670EBF">
        <w:rPr>
          <w:sz w:val="8"/>
          <w:szCs w:val="8"/>
        </w:rPr>
        <w:t xml:space="preserve"> problems with this argument. First, it is incorrect to imply that the concept underlying the Environmental Kuznets Curve derives from Kuznets himself, since there is no direct link between the mechanics of economic growth and income distribution that he was describing, and the relationship between wealth and environmental quality asserted by the EKC. Aside from the name, the only relationship between the original Kuznets Curve and the environmental version is that both are depicted in the form of an inverted “U” (i.e., a line on a graph, standing for something undesirable, which rises and then falls). This </w:t>
      </w:r>
      <w:proofErr w:type="gramStart"/>
      <w:r w:rsidRPr="00670EBF">
        <w:rPr>
          <w:sz w:val="8"/>
          <w:szCs w:val="8"/>
        </w:rPr>
        <w:t>in itself is</w:t>
      </w:r>
      <w:proofErr w:type="gramEnd"/>
      <w:r w:rsidRPr="00670EBF">
        <w:rPr>
          <w:sz w:val="8"/>
          <w:szCs w:val="8"/>
        </w:rPr>
        <w:t xml:space="preserve"> no more a “concept pioneered by Kuznets” than the commonplace remark that things often get worse before they get better. In any case, and more seriously, the original Kuznets argument has been falsified by the widening inequality in Western economies over the past four decades. The EKC </w:t>
      </w:r>
      <w:proofErr w:type="gramStart"/>
      <w:r w:rsidRPr="00670EBF">
        <w:rPr>
          <w:sz w:val="8"/>
          <w:szCs w:val="8"/>
        </w:rPr>
        <w:t>actually hails</w:t>
      </w:r>
      <w:proofErr w:type="gramEnd"/>
      <w:r w:rsidRPr="00670EBF">
        <w:rPr>
          <w:sz w:val="8"/>
          <w:szCs w:val="8"/>
        </w:rPr>
        <w:t xml:space="preserve"> from the early 1990s, notably from a World Bank report which argued that “it is possible to ‘grow out’ of some environmental problems.”7 This leads to the second problem with Nordhaus and Shellenberger’s argument: the EKC is not supported by the evidence. As the environmental economist Paul Ekins has found in a comprehensive review of that World Bank report and similar efforts, “the evidence of an EKC, even for any single environmental indicator, is inconclusive, and certainly cannot be generalized across environmental quality as a whole…. As a generally applicable notion, the ‘environmental Kuznets curve’ (EKC) hypothesis can be deemed invalid.”8</w:t>
      </w:r>
      <w:r w:rsidRPr="007A58DC">
        <w:rPr>
          <w:sz w:val="14"/>
        </w:rPr>
        <w:t xml:space="preserve"> </w:t>
      </w:r>
      <w:r w:rsidRPr="00850DC5">
        <w:rPr>
          <w:rStyle w:val="Emphasis"/>
        </w:rPr>
        <w:t xml:space="preserve">As if that were not enough, the next problem is the way in which Nordhaus and Shellenberger </w:t>
      </w:r>
      <w:r w:rsidRPr="002B4996">
        <w:rPr>
          <w:rStyle w:val="Emphasis"/>
          <w:highlight w:val="green"/>
        </w:rPr>
        <w:t>concentrate</w:t>
      </w:r>
      <w:r w:rsidRPr="00850DC5">
        <w:rPr>
          <w:rStyle w:val="Emphasis"/>
        </w:rPr>
        <w:t xml:space="preserve"> </w:t>
      </w:r>
      <w:r w:rsidRPr="002B4996">
        <w:rPr>
          <w:rStyle w:val="Emphasis"/>
          <w:highlight w:val="green"/>
        </w:rPr>
        <w:t>solely on</w:t>
      </w:r>
      <w:r w:rsidRPr="00850DC5">
        <w:rPr>
          <w:rStyle w:val="Emphasis"/>
        </w:rPr>
        <w:t xml:space="preserve"> one element of the environmental consequences of economic growth—</w:t>
      </w:r>
      <w:r w:rsidRPr="002B4996">
        <w:rPr>
          <w:rStyle w:val="Emphasis"/>
          <w:highlight w:val="green"/>
        </w:rPr>
        <w:t>carbon emissions</w:t>
      </w:r>
      <w:r w:rsidRPr="00850DC5">
        <w:rPr>
          <w:rStyle w:val="Emphasis"/>
        </w:rPr>
        <w:t xml:space="preserve">. In this they perform intellectual sleight of hand. They are quick to criticize other environmentalists for arguing that there are limits to economic growth, but the only limit they pay attention to is atmospheric concentrations of greenhouse gases. About a </w:t>
      </w:r>
      <w:r w:rsidRPr="002B4996">
        <w:rPr>
          <w:rStyle w:val="Emphasis"/>
          <w:highlight w:val="green"/>
        </w:rPr>
        <w:t>range of other limits</w:t>
      </w:r>
      <w:r w:rsidRPr="00850DC5">
        <w:rPr>
          <w:rStyle w:val="Emphasis"/>
        </w:rPr>
        <w:t>—</w:t>
      </w:r>
      <w:r w:rsidRPr="002B4996">
        <w:rPr>
          <w:rStyle w:val="Emphasis"/>
          <w:highlight w:val="green"/>
        </w:rPr>
        <w:t>such as biod</w:t>
      </w:r>
      <w:r w:rsidRPr="00850DC5">
        <w:rPr>
          <w:rStyle w:val="Emphasis"/>
        </w:rPr>
        <w:t>iversity, availability of fresh</w:t>
      </w:r>
      <w:r w:rsidRPr="002B4996">
        <w:rPr>
          <w:rStyle w:val="Emphasis"/>
          <w:highlight w:val="green"/>
        </w:rPr>
        <w:t>water</w:t>
      </w:r>
      <w:r w:rsidRPr="00850DC5">
        <w:rPr>
          <w:rStyle w:val="Emphasis"/>
        </w:rPr>
        <w:t xml:space="preserve">, </w:t>
      </w:r>
      <w:r w:rsidRPr="002B4996">
        <w:rPr>
          <w:rStyle w:val="Emphasis"/>
          <w:highlight w:val="green"/>
        </w:rPr>
        <w:t>and soil nitrogen</w:t>
      </w:r>
      <w:r w:rsidRPr="00850DC5">
        <w:rPr>
          <w:rStyle w:val="Emphasis"/>
        </w:rPr>
        <w:t xml:space="preserve">—they have nothing to offer. This is unsurprising: these </w:t>
      </w:r>
      <w:r w:rsidRPr="002B4996">
        <w:rPr>
          <w:rStyle w:val="Emphasis"/>
          <w:highlight w:val="green"/>
        </w:rPr>
        <w:t>wider limits cannot be overcome</w:t>
      </w:r>
      <w:r w:rsidRPr="00850DC5">
        <w:rPr>
          <w:rStyle w:val="Emphasis"/>
        </w:rPr>
        <w:t>, even in theory, by investments in low-carbon technologies financed by ongoing growth.</w:t>
      </w:r>
      <w:r>
        <w:rPr>
          <w:rStyle w:val="Emphasis"/>
        </w:rPr>
        <w:t xml:space="preserve"> </w:t>
      </w:r>
      <w:r w:rsidRPr="007A58DC">
        <w:rPr>
          <w:sz w:val="14"/>
        </w:rPr>
        <w:t xml:space="preserve">Even accepting their terms and concentrating only on carbon emissions, Nordhaus and Shellenberger are misapplying the central logic within the idea of the EKC. They make great play of the way in which environmentalists are stuck within a “pollution paradigm,” harking back to campaigns to improve individual aspects of environmental quality, such as cleaning up lakes and reducing local air pollution. This will not work for global warming, they argue, since the key to tackling this is the creation of zero carbon infrastructure, which will in turn require the unleashing of the creative forces of economic development. In making this argument, however, it is precisely Nordhaus and Shellenberger who are stuck within their own pollution paradigm. Where the EKC has any purchase is precisely </w:t>
      </w:r>
      <w:proofErr w:type="gramStart"/>
      <w:r w:rsidRPr="007A58DC">
        <w:rPr>
          <w:sz w:val="14"/>
        </w:rPr>
        <w:t>in the area of</w:t>
      </w:r>
      <w:proofErr w:type="gramEnd"/>
      <w:r w:rsidRPr="007A58DC">
        <w:rPr>
          <w:sz w:val="14"/>
        </w:rPr>
        <w:t xml:space="preserve"> local pollution. Urban air quality in affluent regions has improved since the 1950s with the passing of clean air acts, deindustrialization, and improvements in motor vehicle technology. But where there is no evidence for an EKC is in the net impact of </w:t>
      </w:r>
      <w:r w:rsidRPr="007A58DC">
        <w:rPr>
          <w:sz w:val="14"/>
        </w:rPr>
        <w:lastRenderedPageBreak/>
        <w:t xml:space="preserve">economic growth on the environment overall. Carbon emissions are, in fact, a near perfect anti-argument to the EKC, since they are both so intimately associated with economic growth and, in themselves, non-polluting in an immediate sense, being neither toxic to breathe nor even personally noticeable. The logic of the EKC will tend to lead towards measures which simply improve the ambient environment of wealthy areas, for instance by locating power plants and heavy industry elsewhere, allowing more affluent consumers to continue enjoying the economic benefits of fossil fuels without so much of the accompanying local pollution—that is, local to them. There is a further weakness in this use of the EKC, which is a deafness to its logic shared by most of its proponents. The EKC is </w:t>
      </w:r>
      <w:proofErr w:type="gramStart"/>
      <w:r w:rsidRPr="007A58DC">
        <w:rPr>
          <w:sz w:val="14"/>
        </w:rPr>
        <w:t>most commonly used</w:t>
      </w:r>
      <w:proofErr w:type="gramEnd"/>
      <w:r w:rsidRPr="007A58DC">
        <w:rPr>
          <w:sz w:val="14"/>
        </w:rPr>
        <w:t xml:space="preserve"> by right-wingers as a rhetorical weapon against environmentalists and their arguments in favor of regulation and against the untrammeled pursuit of growth. It is deployed as an argument that economic growth is not the enemy; the market will, if left to its own devices, clean up its own environmental mess. Mikhail Bernstam even talks about an “Invisible Environmental Hand.”9 What this ignores is the agency of these individuals whose greater affluence allows them to focus on less immediate, material needs, and through whose collective activity society is said to clean up the environment it lives in. Partly, this is a story of taking political action to impose state regulation on the economy. Proponents of the EKC are happy to reference the effects of such action, for instance of clean air legislation passed in the </w:t>
      </w:r>
      <w:proofErr w:type="gramStart"/>
      <w:r w:rsidRPr="007A58DC">
        <w:rPr>
          <w:sz w:val="14"/>
        </w:rPr>
        <w:t>1950s, but</w:t>
      </w:r>
      <w:proofErr w:type="gramEnd"/>
      <w:r w:rsidRPr="007A58DC">
        <w:rPr>
          <w:sz w:val="14"/>
        </w:rPr>
        <w:t xml:space="preserve"> unwilling to acknowledge the story that lies behind them—since this is the very antithesis of their story about the market spontaneously solving its own problems. But if political action to curb the activities of private enterprise and shape the habits of private life has been crucial to improving environmental quality in some areas in the past, why should it not be the key to tackling the environmental problems confronting us today? There is a final and related problem with these arguments. The logic of the EKC suggests that, as society becomes wealthier, it also becomes less preoccupied with material concerns and thus begins to give greater value to other things, including preserving natural landscapes and </w:t>
      </w:r>
      <w:proofErr w:type="gramStart"/>
      <w:r w:rsidRPr="007A58DC">
        <w:rPr>
          <w:sz w:val="14"/>
        </w:rPr>
        <w:t>wildlife in their own right</w:t>
      </w:r>
      <w:proofErr w:type="gramEnd"/>
      <w:r w:rsidRPr="007A58DC">
        <w:rPr>
          <w:sz w:val="14"/>
        </w:rPr>
        <w:t xml:space="preserve">. What else is this other than an argument that after a certain point of economic development, people do not want growth to be pursued at all costs? This implies that economic growth both must and should be restrained—must, because this is necessary to prevent further environmental destruction; and should, because this is what the people want. Any proponent of the EKC, if they want their theory to be </w:t>
      </w:r>
      <w:proofErr w:type="gramStart"/>
      <w:r w:rsidRPr="007A58DC">
        <w:rPr>
          <w:sz w:val="14"/>
        </w:rPr>
        <w:t>verified in reality, should</w:t>
      </w:r>
      <w:proofErr w:type="gramEnd"/>
      <w:r w:rsidRPr="007A58DC">
        <w:rPr>
          <w:sz w:val="14"/>
        </w:rPr>
        <w:t xml:space="preserve"> be encouraging environmentalists to bring the consequences of growth to the public’s attention, so that it can fulfil its essential political role and collectively restrain the activities of private enterprise. </w:t>
      </w:r>
      <w:r w:rsidRPr="00FE7F38">
        <w:rPr>
          <w:rStyle w:val="Emphasis"/>
        </w:rPr>
        <w:t xml:space="preserve">The </w:t>
      </w:r>
      <w:r w:rsidRPr="002B4996">
        <w:rPr>
          <w:rStyle w:val="Emphasis"/>
          <w:highlight w:val="green"/>
        </w:rPr>
        <w:t>overriding problem</w:t>
      </w:r>
      <w:r w:rsidRPr="00FE7F38">
        <w:rPr>
          <w:rStyle w:val="Emphasis"/>
        </w:rPr>
        <w:t xml:space="preserve"> Nordhaus and Shellenberger face </w:t>
      </w:r>
      <w:r w:rsidRPr="002B4996">
        <w:rPr>
          <w:rStyle w:val="Emphasis"/>
          <w:highlight w:val="green"/>
        </w:rPr>
        <w:t>is</w:t>
      </w:r>
      <w:r w:rsidRPr="00FE7F38">
        <w:rPr>
          <w:rStyle w:val="Emphasis"/>
        </w:rPr>
        <w:t xml:space="preserve"> </w:t>
      </w:r>
      <w:r w:rsidRPr="002B4996">
        <w:rPr>
          <w:rStyle w:val="Emphasis"/>
          <w:highlight w:val="green"/>
        </w:rPr>
        <w:t>making</w:t>
      </w:r>
      <w:r w:rsidRPr="00FE7F38">
        <w:rPr>
          <w:rStyle w:val="Emphasis"/>
        </w:rPr>
        <w:t xml:space="preserve"> the </w:t>
      </w:r>
      <w:r w:rsidRPr="002B4996">
        <w:rPr>
          <w:rStyle w:val="Emphasis"/>
          <w:highlight w:val="green"/>
        </w:rPr>
        <w:t>case that</w:t>
      </w:r>
      <w:r w:rsidRPr="00FE7F38">
        <w:rPr>
          <w:rStyle w:val="Emphasis"/>
        </w:rPr>
        <w:t xml:space="preserve"> the </w:t>
      </w:r>
      <w:r w:rsidRPr="002B4996">
        <w:rPr>
          <w:rStyle w:val="Emphasis"/>
          <w:highlight w:val="green"/>
        </w:rPr>
        <w:t>environmental gains</w:t>
      </w:r>
      <w:r w:rsidRPr="00FE7F38">
        <w:rPr>
          <w:rStyle w:val="Emphasis"/>
        </w:rPr>
        <w:t xml:space="preserve"> that come in their theory </w:t>
      </w:r>
      <w:r w:rsidRPr="002B4996">
        <w:rPr>
          <w:rStyle w:val="Emphasis"/>
          <w:highlight w:val="green"/>
        </w:rPr>
        <w:t>from</w:t>
      </w:r>
      <w:r w:rsidRPr="00FE7F38">
        <w:rPr>
          <w:rStyle w:val="Emphasis"/>
        </w:rPr>
        <w:t xml:space="preserve"> </w:t>
      </w:r>
      <w:r w:rsidRPr="002B4996">
        <w:rPr>
          <w:rStyle w:val="Emphasis"/>
          <w:highlight w:val="green"/>
        </w:rPr>
        <w:t>economic growth will outpace</w:t>
      </w:r>
      <w:r w:rsidRPr="00FE7F38">
        <w:rPr>
          <w:rStyle w:val="Emphasis"/>
        </w:rPr>
        <w:t xml:space="preserve">—dramatically so, in the case of decarbonizing a growing economy—the despoliation attendant on that same growth. </w:t>
      </w:r>
      <w:r w:rsidRPr="002B4996">
        <w:rPr>
          <w:rStyle w:val="Emphasis"/>
          <w:highlight w:val="green"/>
        </w:rPr>
        <w:t>In practice</w:t>
      </w:r>
      <w:r w:rsidRPr="00FE7F38">
        <w:rPr>
          <w:rStyle w:val="Emphasis"/>
        </w:rPr>
        <w:t xml:space="preserve">, they </w:t>
      </w:r>
      <w:r w:rsidRPr="002B4996">
        <w:rPr>
          <w:rStyle w:val="Emphasis"/>
          <w:highlight w:val="green"/>
        </w:rPr>
        <w:t>hardly</w:t>
      </w:r>
      <w:r w:rsidRPr="00FE7F38">
        <w:rPr>
          <w:rStyle w:val="Emphasis"/>
        </w:rPr>
        <w:t xml:space="preserve"> </w:t>
      </w:r>
      <w:r w:rsidRPr="002B4996">
        <w:rPr>
          <w:rStyle w:val="Emphasis"/>
          <w:highlight w:val="green"/>
        </w:rPr>
        <w:t>ever make the attempt</w:t>
      </w:r>
      <w:r w:rsidRPr="00FE7F38">
        <w:rPr>
          <w:rStyle w:val="Emphasis"/>
        </w:rPr>
        <w:t xml:space="preserve">, merely advancing this as an article of faith. </w:t>
      </w:r>
      <w:r w:rsidRPr="007A58DC">
        <w:rPr>
          <w:sz w:val="14"/>
        </w:rPr>
        <w:t xml:space="preserve">The best they do is a repeated insistence that economic growth should be of the “right kind”—but what this </w:t>
      </w:r>
      <w:proofErr w:type="gramStart"/>
      <w:r w:rsidRPr="007A58DC">
        <w:rPr>
          <w:sz w:val="14"/>
        </w:rPr>
        <w:t>actually means</w:t>
      </w:r>
      <w:proofErr w:type="gramEnd"/>
      <w:r w:rsidRPr="007A58DC">
        <w:rPr>
          <w:sz w:val="14"/>
        </w:rPr>
        <w:t xml:space="preserve"> and how it could be guaranteed they decline to say.</w:t>
      </w:r>
      <w:r w:rsidRPr="00FE7F38">
        <w:rPr>
          <w:rStyle w:val="Emphasis"/>
        </w:rPr>
        <w:t xml:space="preserve"> Their </w:t>
      </w:r>
      <w:r w:rsidRPr="002B4996">
        <w:rPr>
          <w:rStyle w:val="Emphasis"/>
          <w:highlight w:val="green"/>
        </w:rPr>
        <w:t>positive ideas remain</w:t>
      </w:r>
      <w:r w:rsidRPr="00FE7F38">
        <w:rPr>
          <w:rStyle w:val="Emphasis"/>
        </w:rPr>
        <w:t xml:space="preserve"> on the level of </w:t>
      </w:r>
      <w:r w:rsidRPr="002B4996">
        <w:rPr>
          <w:rStyle w:val="Emphasis"/>
          <w:highlight w:val="green"/>
        </w:rPr>
        <w:t>simplistic wish-fulfillment</w:t>
      </w:r>
      <w:r w:rsidRPr="00FE7F38">
        <w:rPr>
          <w:rStyle w:val="Emphasis"/>
        </w:rPr>
        <w:t>.</w:t>
      </w:r>
      <w:r>
        <w:rPr>
          <w:rStyle w:val="Emphasis"/>
        </w:rPr>
        <w:t xml:space="preserve"> </w:t>
      </w:r>
      <w:r w:rsidRPr="007A58DC">
        <w:rPr>
          <w:sz w:val="14"/>
        </w:rPr>
        <w:t xml:space="preserve">Take, for instance, the following remarks defining their own vision of environmentalism: “It will see in institutions like the WTO, the World Bank, and the International Monetary Fund not a corporate conspiracy to keep people poor and destroy the environment, but an opportunity to drive a kind of development that is both sustainable and equitable.”10 Nordhaus and Shellenberger are imposing a fantasy on reality here, and it is given away when they say that the WTO, World Bank, and IMF will not be reformed to protect the global environment—but simply that they are choosing to see these institutions in that light. </w:t>
      </w:r>
      <w:r w:rsidRPr="005150AE">
        <w:rPr>
          <w:rStyle w:val="Emphasis"/>
        </w:rPr>
        <w:t xml:space="preserve">In Break Through, Nordhaus and Shellenberger acknowledge that successfully </w:t>
      </w:r>
      <w:r w:rsidRPr="002B4996">
        <w:rPr>
          <w:rStyle w:val="Emphasis"/>
          <w:highlight w:val="green"/>
        </w:rPr>
        <w:t>arresting climate change will require equalizing</w:t>
      </w:r>
      <w:r w:rsidRPr="005150AE">
        <w:rPr>
          <w:rStyle w:val="Emphasis"/>
        </w:rPr>
        <w:t xml:space="preserve"> per capita </w:t>
      </w:r>
      <w:r w:rsidRPr="002B4996">
        <w:rPr>
          <w:rStyle w:val="Emphasis"/>
          <w:highlight w:val="green"/>
        </w:rPr>
        <w:t>emissions</w:t>
      </w:r>
      <w:r w:rsidRPr="005150AE">
        <w:rPr>
          <w:rStyle w:val="Emphasis"/>
        </w:rPr>
        <w:t xml:space="preserve"> across the globe. They then come to the realization that this will in effect </w:t>
      </w:r>
      <w:r w:rsidRPr="002B4996">
        <w:rPr>
          <w:rStyle w:val="Emphasis"/>
          <w:highlight w:val="green"/>
        </w:rPr>
        <w:t>mean</w:t>
      </w:r>
      <w:r w:rsidRPr="005150AE">
        <w:rPr>
          <w:rStyle w:val="Emphasis"/>
        </w:rPr>
        <w:t xml:space="preserve"> equalizing </w:t>
      </w:r>
      <w:r w:rsidRPr="002B4996">
        <w:rPr>
          <w:rStyle w:val="Emphasis"/>
          <w:highlight w:val="green"/>
        </w:rPr>
        <w:t>living standards</w:t>
      </w:r>
      <w:r w:rsidRPr="005150AE">
        <w:rPr>
          <w:rStyle w:val="Emphasis"/>
        </w:rPr>
        <w:t>.</w:t>
      </w:r>
      <w:r w:rsidRPr="007A58DC">
        <w:rPr>
          <w:sz w:val="14"/>
        </w:rPr>
        <w:t xml:space="preserve"> But this cannot be a levelling down, they declare; it must be a levelling up, bringing the developing world up to the standards of America. Before one can even begin wondering whether there are enough natural resources to support such levels of consumption, they suddenly redefine economic wealth as immaterial well-being: “The new vision of prosperity will not be the vision of economic growth held by those who worship at the altar of the market. It will define growth not in gross economic terms but as overall well-being.”11 It is as though they themselves realize that endless growth is both impossible and undesired. The question is: If selecting well-being over economic growth is good enough for a future world, with its equalized carbon emissions and new vision of prosperity, why can it not be adopted today?</w:t>
      </w:r>
    </w:p>
    <w:p w14:paraId="2106C049" w14:textId="77777777" w:rsidR="00692A60" w:rsidRPr="005A48E1" w:rsidRDefault="00692A60" w:rsidP="00692A60">
      <w:pPr>
        <w:pStyle w:val="Heading4"/>
      </w:pPr>
      <w:r>
        <w:t xml:space="preserve">Objectivity is not the </w:t>
      </w:r>
      <w:r>
        <w:rPr>
          <w:u w:val="single"/>
        </w:rPr>
        <w:t>lack of bias</w:t>
      </w:r>
      <w:r>
        <w:t xml:space="preserve"> but Objectivity of </w:t>
      </w:r>
      <w:r>
        <w:rPr>
          <w:u w:val="single"/>
        </w:rPr>
        <w:t>methodology</w:t>
      </w:r>
      <w:r>
        <w:t xml:space="preserve">. </w:t>
      </w:r>
    </w:p>
    <w:p w14:paraId="1B0B693E" w14:textId="77777777" w:rsidR="00692A60" w:rsidRPr="005A48E1" w:rsidRDefault="00692A60" w:rsidP="00692A60">
      <w:r w:rsidRPr="005A48E1">
        <w:rPr>
          <w:rStyle w:val="Style13ptBold"/>
        </w:rPr>
        <w:t>Jones 9</w:t>
      </w:r>
      <w:r w:rsidRPr="005A48E1">
        <w:t xml:space="preserve"> Alex Jones 9-15-2009 "An Argument Why Journalists Should Not Abandon Objectivity"</w:t>
      </w:r>
      <w:r>
        <w:t xml:space="preserve"> </w:t>
      </w:r>
      <w:hyperlink r:id="rId13"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1FD13642" w14:textId="77777777" w:rsidR="00692A60" w:rsidRPr="00A25305" w:rsidRDefault="00692A60" w:rsidP="00692A60">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4996">
        <w:rPr>
          <w:rStyle w:val="Emphasis"/>
          <w:highlight w:val="green"/>
        </w:rPr>
        <w:t>the lost meaning of objectivity</w:t>
      </w:r>
      <w:proofErr w:type="gramStart"/>
      <w:r w:rsidRPr="002B1835">
        <w:rPr>
          <w:rStyle w:val="StyleUnderline"/>
        </w:rPr>
        <w:t>.”…</w:t>
      </w:r>
      <w:proofErr w:type="gramEnd"/>
      <w:r w:rsidRPr="002B1835">
        <w:rPr>
          <w:sz w:val="16"/>
        </w:rPr>
        <w:t xml:space="preserve"> As [they] point out, “In the original concept, in other words, </w:t>
      </w:r>
      <w:r w:rsidRPr="002B4996">
        <w:rPr>
          <w:rStyle w:val="Emphasis"/>
          <w:highlight w:val="green"/>
          <w:bdr w:val="single" w:sz="18" w:space="0" w:color="auto"/>
        </w:rPr>
        <w:t>the method is objective, not the journalist</w:t>
      </w:r>
      <w:r w:rsidRPr="002B1835">
        <w:rPr>
          <w:sz w:val="16"/>
        </w:rPr>
        <w:t xml:space="preserve">.” It was because </w:t>
      </w:r>
      <w:r w:rsidRPr="002B1835">
        <w:rPr>
          <w:rStyle w:val="StyleUnderline"/>
        </w:rPr>
        <w:t xml:space="preserve">journalists inevitably arrived with bias that they needed objectivity as a discipline to test that bias against the evidence </w:t>
      </w:r>
      <w:proofErr w:type="gramStart"/>
      <w:r w:rsidRPr="002B1835">
        <w:rPr>
          <w:rStyle w:val="StyleUnderline"/>
        </w:rPr>
        <w:t>so as to</w:t>
      </w:r>
      <w:proofErr w:type="gramEnd"/>
      <w:r w:rsidRPr="002B1835">
        <w:rPr>
          <w:rStyle w:val="StyleUnderline"/>
        </w:rPr>
        <w:t xml:space="preserve"> produce journalism that would be closer to truth.</w:t>
      </w:r>
      <w:r w:rsidRPr="002B1835">
        <w:rPr>
          <w:sz w:val="16"/>
        </w:rPr>
        <w:t xml:space="preserve"> They argue that </w:t>
      </w:r>
      <w:r w:rsidRPr="002B1835">
        <w:rPr>
          <w:rStyle w:val="StyleUnderline"/>
        </w:rPr>
        <w:t xml:space="preserve">the quickening of </w:t>
      </w:r>
      <w:r w:rsidRPr="002B4996">
        <w:rPr>
          <w:rStyle w:val="Emphasis"/>
          <w:highlight w:val="green"/>
        </w:rPr>
        <w:t>objectivity</w:t>
      </w:r>
      <w:r w:rsidRPr="002B4996">
        <w:rPr>
          <w:rStyle w:val="StyleUnderline"/>
          <w:highlight w:val="green"/>
        </w:rPr>
        <w:t xml:space="preserve"> </w:t>
      </w:r>
      <w:r w:rsidRPr="002B4996">
        <w:rPr>
          <w:rStyle w:val="Emphasis"/>
          <w:highlight w:val="green"/>
        </w:rPr>
        <w:t>as the</w:t>
      </w:r>
      <w:r w:rsidRPr="002B4996">
        <w:rPr>
          <w:rStyle w:val="StyleUnderline"/>
          <w:highlight w:val="green"/>
        </w:rPr>
        <w:t xml:space="preserve"> </w:t>
      </w:r>
      <w:r w:rsidRPr="002B1835">
        <w:rPr>
          <w:rStyle w:val="StyleUnderline"/>
        </w:rPr>
        <w:t xml:space="preserve">American </w:t>
      </w:r>
      <w:r w:rsidRPr="002B4996">
        <w:rPr>
          <w:rStyle w:val="Emphasis"/>
          <w:highlight w:val="green"/>
        </w:rPr>
        <w:t>journalistic standard was born of</w:t>
      </w:r>
      <w:r w:rsidRPr="002B4996">
        <w:rPr>
          <w:rStyle w:val="StyleUnderline"/>
          <w:highlight w:val="green"/>
        </w:rPr>
        <w:t xml:space="preserve"> </w:t>
      </w:r>
      <w:r w:rsidRPr="002B1835">
        <w:rPr>
          <w:rStyle w:val="StyleUnderline"/>
        </w:rPr>
        <w:t xml:space="preserve">a </w:t>
      </w:r>
      <w:r w:rsidRPr="002B4996">
        <w:rPr>
          <w:rStyle w:val="Emphasis"/>
          <w:highlight w:val="green"/>
          <w:bdr w:val="single" w:sz="18" w:space="0" w:color="auto"/>
        </w:rPr>
        <w:t>desire to have a more scientific way of approaching 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2B4996">
        <w:rPr>
          <w:rStyle w:val="Emphasis"/>
          <w:highlight w:val="green"/>
        </w:rPr>
        <w:t>Their objective, scientific inquiry</w:t>
      </w:r>
      <w:r w:rsidRPr="002B4996">
        <w:rPr>
          <w:rStyle w:val="StyleUnderline"/>
          <w:highlight w:val="green"/>
        </w:rPr>
        <w:t xml:space="preserve"> </w:t>
      </w:r>
      <w:r w:rsidRPr="002B1835">
        <w:rPr>
          <w:rStyle w:val="StyleUnderline"/>
        </w:rPr>
        <w:t xml:space="preserve">is not one that is without bias, but one in which bias </w:t>
      </w:r>
      <w:proofErr w:type="gramStart"/>
      <w:r w:rsidRPr="002B4996">
        <w:rPr>
          <w:rStyle w:val="Emphasis"/>
          <w:highlight w:val="green"/>
        </w:rPr>
        <w:t>has to</w:t>
      </w:r>
      <w:proofErr w:type="gramEnd"/>
      <w:r w:rsidRPr="002B4996">
        <w:rPr>
          <w:rStyle w:val="Emphasis"/>
          <w:highlight w:val="green"/>
        </w:rPr>
        <w:t xml:space="preserve"> stand up to evidence and results</w:t>
      </w:r>
      <w:r w:rsidRPr="002B1835">
        <w:rPr>
          <w:sz w:val="16"/>
        </w:rPr>
        <w:t xml:space="preserve">. </w:t>
      </w:r>
      <w:r w:rsidRPr="002B1835">
        <w:rPr>
          <w:u w:val="single"/>
        </w:rPr>
        <w:t xml:space="preserve">This is the </w:t>
      </w:r>
      <w:r w:rsidRPr="002B4996">
        <w:rPr>
          <w:rStyle w:val="Emphasis"/>
          <w:highlight w:val="green"/>
        </w:rPr>
        <w:t>sensible and realistic approach</w:t>
      </w:r>
      <w:r w:rsidRPr="002B4996">
        <w:rPr>
          <w:highlight w:val="green"/>
          <w:u w:val="single"/>
        </w:rPr>
        <w:t xml:space="preserve"> </w:t>
      </w:r>
      <w:r w:rsidRPr="002B1835">
        <w:rPr>
          <w:u w:val="single"/>
        </w:rPr>
        <w:t xml:space="preserve">to objectivity </w:t>
      </w:r>
      <w:r w:rsidRPr="002B4996">
        <w:rPr>
          <w:rStyle w:val="Emphasis"/>
          <w:highlight w:val="green"/>
        </w:rPr>
        <w:t xml:space="preserve">that might be </w:t>
      </w:r>
      <w:r w:rsidRPr="002B4996">
        <w:rPr>
          <w:rStyle w:val="Emphasis"/>
          <w:highlight w:val="green"/>
        </w:rPr>
        <w:lastRenderedPageBreak/>
        <w:t xml:space="preserve">termed </w:t>
      </w:r>
      <w:r w:rsidRPr="002B4996">
        <w:rPr>
          <w:rStyle w:val="Emphasis"/>
          <w:highlight w:val="green"/>
          <w:bdr w:val="single" w:sz="18" w:space="0" w:color="auto"/>
        </w:rPr>
        <w:t>genuine objectivity</w:t>
      </w:r>
      <w:r w:rsidRPr="002B1835">
        <w:rPr>
          <w:u w:val="single"/>
        </w:rPr>
        <w:t xml:space="preserve">. It begins with the assumption that </w:t>
      </w:r>
      <w:r w:rsidRPr="002B4996">
        <w:rPr>
          <w:rStyle w:val="Emphasis"/>
          <w:highlight w:val="green"/>
        </w:rPr>
        <w:t>journalists have bias</w:t>
      </w:r>
      <w:r w:rsidRPr="002B1835">
        <w:rPr>
          <w:u w:val="single"/>
        </w:rPr>
        <w:t xml:space="preserve">, </w:t>
      </w:r>
      <w:r w:rsidRPr="002B4996">
        <w:rPr>
          <w:rStyle w:val="Emphasis"/>
          <w:highlight w:val="green"/>
        </w:rPr>
        <w:t>and</w:t>
      </w:r>
      <w:r w:rsidRPr="002B4996">
        <w:rPr>
          <w:highlight w:val="green"/>
          <w:u w:val="single"/>
        </w:rPr>
        <w:t xml:space="preserve"> </w:t>
      </w:r>
      <w:r w:rsidRPr="002B1835">
        <w:rPr>
          <w:u w:val="single"/>
        </w:rPr>
        <w:t xml:space="preserve">that their </w:t>
      </w:r>
      <w:r w:rsidRPr="002B4996">
        <w:rPr>
          <w:rStyle w:val="Emphasis"/>
          <w:highlight w:val="green"/>
        </w:rPr>
        <w:t xml:space="preserve">bias </w:t>
      </w:r>
      <w:proofErr w:type="gramStart"/>
      <w:r w:rsidRPr="002B4996">
        <w:rPr>
          <w:rStyle w:val="Emphasis"/>
          <w:highlight w:val="green"/>
        </w:rPr>
        <w:t>has to</w:t>
      </w:r>
      <w:proofErr w:type="gramEnd"/>
      <w:r w:rsidRPr="002B4996">
        <w:rPr>
          <w:rStyle w:val="Emphasis"/>
          <w:highlight w:val="green"/>
        </w:rPr>
        <w:t xml:space="preserve"> be tested and challenged by gathering facts and information that will either support it or knock it down</w:t>
      </w:r>
      <w:r w:rsidRPr="002B1835">
        <w:rPr>
          <w:sz w:val="16"/>
        </w:rPr>
        <w:t xml:space="preserve">. Often, </w:t>
      </w:r>
      <w:r w:rsidRPr="002B4996">
        <w:rPr>
          <w:rStyle w:val="Emphasis"/>
          <w:highlight w:val="green"/>
        </w:rPr>
        <w:t xml:space="preserve">there is information that does both, and </w:t>
      </w:r>
      <w:r w:rsidRPr="002B1835">
        <w:rPr>
          <w:sz w:val="16"/>
        </w:rPr>
        <w:t xml:space="preserve">that </w:t>
      </w:r>
      <w:r w:rsidRPr="002B4996">
        <w:rPr>
          <w:rStyle w:val="Emphasis"/>
          <w:highlight w:val="green"/>
        </w:rPr>
        <w:t>ambiguity needs to be reported with</w:t>
      </w:r>
      <w:r w:rsidRPr="002B1835">
        <w:rPr>
          <w:sz w:val="16"/>
        </w:rPr>
        <w:t xml:space="preserve"> the </w:t>
      </w:r>
      <w:r w:rsidRPr="002B4996">
        <w:rPr>
          <w:rStyle w:val="Emphasis"/>
          <w:highlight w:val="green"/>
        </w:rPr>
        <w:t>same dispassion</w:t>
      </w:r>
      <w:r w:rsidRPr="002B4996">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2B4996">
        <w:rPr>
          <w:rStyle w:val="Emphasis"/>
          <w:highlight w:val="green"/>
          <w:bdr w:val="single" w:sz="18" w:space="0" w:color="auto"/>
        </w:rPr>
        <w:t>journalistic objectivity is an effort to discern a practical truth, not an abstract, perfect truth.</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381B4770" w14:textId="77777777" w:rsidR="00692A60" w:rsidRDefault="00692A60" w:rsidP="00692A60">
      <w:pPr>
        <w:pStyle w:val="Heading4"/>
      </w:pPr>
      <w:r>
        <w:t xml:space="preserve">The people’s press necessitates objectivity – </w:t>
      </w:r>
    </w:p>
    <w:p w14:paraId="099055C7" w14:textId="77777777" w:rsidR="00692A60" w:rsidRDefault="00692A60" w:rsidP="00692A60">
      <w:pPr>
        <w:pStyle w:val="Heading4"/>
      </w:pPr>
      <w:r>
        <w:t xml:space="preserve">1] Dialectic Materialism – revolutionary organization is found in the fusion of theory and practice that mobilizes truth for rebellion. </w:t>
      </w:r>
    </w:p>
    <w:p w14:paraId="01376EB7" w14:textId="77777777" w:rsidR="00692A60" w:rsidRDefault="00692A60" w:rsidP="00692A60">
      <w:r w:rsidRPr="001A3A42">
        <w:rPr>
          <w:rStyle w:val="Style13ptBold"/>
        </w:rPr>
        <w:t>Badiou 08</w:t>
      </w:r>
      <w:r w:rsidRPr="001A3A42">
        <w:t xml:space="preserve"> [Alain Badiou (professor emeritus of philosophy at the Ecole </w:t>
      </w:r>
      <w:proofErr w:type="spellStart"/>
      <w:r w:rsidRPr="001A3A42">
        <w:t>Normale</w:t>
      </w:r>
      <w:proofErr w:type="spellEnd"/>
      <w:r w:rsidRPr="001A3A42">
        <w:t xml:space="preserve"> Supérieure, Paris, works with </w:t>
      </w:r>
      <w:proofErr w:type="spellStart"/>
      <w:r w:rsidRPr="001A3A42">
        <w:t>Organisation</w:t>
      </w:r>
      <w:proofErr w:type="spellEnd"/>
      <w:r w:rsidRPr="001A3A42">
        <w:t xml:space="preserve"> Politique, a postparty organization). Translated by Alberto Toscano (member of the sociology faculty at Goldsmiths College, University of London). “An Essential Philosophical Thesis: “It Is Right to Rebel against the Reactionaries”.” The Marxist-Leninist. 3/23/08. Accessed </w:t>
      </w:r>
      <w:r>
        <w:t>2</w:t>
      </w:r>
      <w:r w:rsidRPr="001A3A42">
        <w:t>/</w:t>
      </w:r>
      <w:r>
        <w:t>24</w:t>
      </w:r>
      <w:r w:rsidRPr="001A3A42">
        <w:t>/</w:t>
      </w:r>
      <w:r>
        <w:t>22</w:t>
      </w:r>
      <w:r w:rsidRPr="001A3A42">
        <w:t>. https://marxistleninist.wordpress.com/2008/03/23/the-maoism-of-alain-badiou/ //</w:t>
      </w:r>
      <w:r>
        <w:t>Xu</w:t>
      </w:r>
      <w:r w:rsidRPr="001A3A42">
        <w:t>]</w:t>
      </w:r>
    </w:p>
    <w:p w14:paraId="469F1788" w14:textId="77777777" w:rsidR="00692A60" w:rsidRDefault="00692A60" w:rsidP="00692A60">
      <w:pPr>
        <w:rPr>
          <w:rStyle w:val="Emphasis"/>
        </w:rPr>
      </w:pPr>
      <w:r w:rsidRPr="006C7FEF">
        <w:rPr>
          <w:sz w:val="16"/>
        </w:rPr>
        <w:t xml:space="preserve">We are familiar with Mao Zedong’s formula: “Marxism comprises many principles, but in the final analysis they can all be brought back to a single sentence: </w:t>
      </w:r>
      <w:r w:rsidRPr="002B4996">
        <w:rPr>
          <w:rStyle w:val="Emphasis"/>
          <w:highlight w:val="green"/>
        </w:rPr>
        <w:t>it is right to rebel against the reactionaries</w:t>
      </w:r>
      <w:r w:rsidRPr="006C7FEF">
        <w:rPr>
          <w:sz w:val="16"/>
        </w:rPr>
        <w:t xml:space="preserve">.” This phrase, which appears so simple, is at the same time rather mysterious: how is it conceivable that Marx’s enormous theoretical enterprise, with its ceaselessly and scrupulously reworked and recast analyses, can be concentrated in a single maxim: “It is right to rebel against the reactionaries”? And what is this maxim? Are we dealing with an observation, summarizing the Marxist analysis of objective contradictions, the ineluctable confrontation of revolution and counterrevolution? Is it a directive oriented toward the subjective mobilization of revolutionary forces? Is Marxist truth the following: one rebels, one is right?1 Or is it rather: one must rebel? </w:t>
      </w:r>
      <w:r w:rsidRPr="00585732">
        <w:rPr>
          <w:rStyle w:val="Emphasis"/>
        </w:rPr>
        <w:t>The two, perhaps, and even more the spiraling movement from the one to the other, real rebellion (</w:t>
      </w:r>
      <w:r w:rsidRPr="002B4996">
        <w:rPr>
          <w:rStyle w:val="Emphasis"/>
          <w:highlight w:val="green"/>
        </w:rPr>
        <w:t>objective force</w:t>
      </w:r>
      <w:r w:rsidRPr="00585732">
        <w:rPr>
          <w:rStyle w:val="Emphasis"/>
        </w:rPr>
        <w:t xml:space="preserve">) </w:t>
      </w:r>
      <w:r w:rsidRPr="002B4996">
        <w:rPr>
          <w:rStyle w:val="Emphasis"/>
          <w:highlight w:val="green"/>
        </w:rPr>
        <w:t>being enriched</w:t>
      </w:r>
      <w:r w:rsidRPr="00585732">
        <w:rPr>
          <w:rStyle w:val="Emphasis"/>
        </w:rPr>
        <w:t xml:space="preserve"> and returning on itself </w:t>
      </w:r>
      <w:r w:rsidRPr="002B4996">
        <w:rPr>
          <w:rStyle w:val="Emphasis"/>
          <w:highlight w:val="green"/>
        </w:rPr>
        <w:t>in</w:t>
      </w:r>
      <w:r w:rsidRPr="00585732">
        <w:rPr>
          <w:rStyle w:val="Emphasis"/>
        </w:rPr>
        <w:t xml:space="preserve"> the </w:t>
      </w:r>
      <w:r w:rsidRPr="002B4996">
        <w:rPr>
          <w:rStyle w:val="Emphasis"/>
          <w:highlight w:val="green"/>
        </w:rPr>
        <w:t>consciousness of its rightness</w:t>
      </w:r>
      <w:r w:rsidRPr="00585732">
        <w:rPr>
          <w:rStyle w:val="Emphasis"/>
        </w:rPr>
        <w:t xml:space="preserve"> or reason (subjective force).</w:t>
      </w:r>
      <w:r>
        <w:rPr>
          <w:b/>
          <w:iCs/>
          <w:u w:val="single"/>
        </w:rPr>
        <w:t xml:space="preserve"> </w:t>
      </w:r>
      <w:r w:rsidRPr="006C7FEF">
        <w:rPr>
          <w:sz w:val="16"/>
        </w:rPr>
        <w:t xml:space="preserve">A. Practice, Theory, Knowledge We are already handed something essential here: every Marxist statement is—in a single, dividing movement—observation and directive. As a concentrate of real practice, it equals its movement </w:t>
      </w:r>
      <w:proofErr w:type="gramStart"/>
      <w:r w:rsidRPr="006C7FEF">
        <w:rPr>
          <w:sz w:val="16"/>
        </w:rPr>
        <w:t>in order to</w:t>
      </w:r>
      <w:proofErr w:type="gramEnd"/>
      <w:r w:rsidRPr="006C7FEF">
        <w:rPr>
          <w:sz w:val="16"/>
        </w:rPr>
        <w:t xml:space="preserve"> return to it. Since all that is draws its being only from its becoming, equally, theory as knowledge of what is has being only by moving toward that of which it is the theory. Every knowledge is orientation, every description is prescription. The sentence, “it is right to rebel against the reactionaries,” bears witness to this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The existence of a science of social formations bears no interest for the masses unless it reflects and concentrates their real revolutionary movement. </w:t>
      </w:r>
      <w:r w:rsidRPr="002B4996">
        <w:rPr>
          <w:rStyle w:val="Emphasis"/>
          <w:highlight w:val="green"/>
        </w:rPr>
        <w:t>Marxism must be conceived as</w:t>
      </w:r>
      <w:r w:rsidRPr="00585732">
        <w:rPr>
          <w:rStyle w:val="Emphasis"/>
        </w:rPr>
        <w:t xml:space="preserve"> the </w:t>
      </w:r>
      <w:r w:rsidRPr="002B4996">
        <w:rPr>
          <w:rStyle w:val="Emphasis"/>
          <w:highlight w:val="green"/>
        </w:rPr>
        <w:t xml:space="preserve">accumulated wisdom of </w:t>
      </w:r>
      <w:r w:rsidRPr="00585732">
        <w:rPr>
          <w:rStyle w:val="Emphasis"/>
        </w:rPr>
        <w:t xml:space="preserve">popular </w:t>
      </w:r>
      <w:r w:rsidRPr="002B4996">
        <w:rPr>
          <w:rStyle w:val="Emphasis"/>
          <w:highlight w:val="green"/>
        </w:rPr>
        <w:t>revolutions</w:t>
      </w:r>
      <w:r w:rsidRPr="00585732">
        <w:rPr>
          <w:rStyle w:val="Emphasis"/>
        </w:rPr>
        <w:t>, the reason they engender, the fixation and detailing of their target.</w:t>
      </w:r>
      <w:r w:rsidRPr="006C7FEF">
        <w:rPr>
          <w:sz w:val="16"/>
        </w:rPr>
        <w:t xml:space="preserve"> Mao Zedong’s sentence clearly situates rebellion as the </w:t>
      </w:r>
      <w:proofErr w:type="spellStart"/>
      <w:r w:rsidRPr="006C7FEF">
        <w:rPr>
          <w:sz w:val="16"/>
        </w:rPr>
        <w:t>originary</w:t>
      </w:r>
      <w:proofErr w:type="spellEnd"/>
      <w:r w:rsidRPr="006C7FEF">
        <w:rPr>
          <w:sz w:val="16"/>
        </w:rPr>
        <w:t xml:space="preserve"> place of correct ideas, and reactionaries as those whose destruction is legitimated by theory. Mao’s sentence situates Marxist truth within the unity of theory and practice. Marxist truth is that from which rebellion draws its rightness, its reason, to demolish the enemy. It repudiates any equality in the face of truth. In a single movement, which is knowledge in its specific division into description and directive, it judges, pronounces the sentence, and immerses itself in its execution. Rebels possess knowledge, according to their </w:t>
      </w:r>
      <w:proofErr w:type="gramStart"/>
      <w:r w:rsidRPr="006C7FEF">
        <w:rPr>
          <w:sz w:val="16"/>
        </w:rPr>
        <w:t>aforementioned essential</w:t>
      </w:r>
      <w:proofErr w:type="gramEnd"/>
      <w:r w:rsidRPr="006C7FEF">
        <w:rPr>
          <w:sz w:val="16"/>
        </w:rPr>
        <w:t xml:space="preserve"> movement, their power and their duty: to annihilate the reactionaries. Marx’s Capital does not say anything different: the proletarians are right to violently overthrow the capitalists. Marxist truth is not a conciliatory truth. It is, in and of itself, dictatorship and, if need be, terror. </w:t>
      </w:r>
      <w:r w:rsidRPr="002B4996">
        <w:rPr>
          <w:rStyle w:val="Emphasis"/>
          <w:highlight w:val="green"/>
        </w:rPr>
        <w:t>Mao</w:t>
      </w:r>
      <w:r w:rsidRPr="00585732">
        <w:rPr>
          <w:rStyle w:val="Emphasis"/>
        </w:rPr>
        <w:t xml:space="preserve"> Zedong’s sentence </w:t>
      </w:r>
      <w:r w:rsidRPr="002B4996">
        <w:rPr>
          <w:rStyle w:val="Emphasis"/>
          <w:highlight w:val="green"/>
        </w:rPr>
        <w:t>reminds us that</w:t>
      </w:r>
      <w:r w:rsidRPr="00585732">
        <w:rPr>
          <w:rStyle w:val="Emphasis"/>
        </w:rPr>
        <w:t xml:space="preserve">, for a Marxist, the link </w:t>
      </w:r>
      <w:r w:rsidRPr="002B4996">
        <w:rPr>
          <w:rStyle w:val="Emphasis"/>
          <w:highlight w:val="green"/>
        </w:rPr>
        <w:t>from theory to practice</w:t>
      </w:r>
      <w:r w:rsidRPr="00585732">
        <w:rPr>
          <w:rStyle w:val="Emphasis"/>
        </w:rPr>
        <w:t xml:space="preserve"> (from reason to rebellion) </w:t>
      </w:r>
      <w:r w:rsidRPr="002B4996">
        <w:rPr>
          <w:rStyle w:val="Emphasis"/>
          <w:highlight w:val="green"/>
        </w:rPr>
        <w:t>is</w:t>
      </w:r>
      <w:r w:rsidRPr="00585732">
        <w:rPr>
          <w:rStyle w:val="Emphasis"/>
        </w:rPr>
        <w:t xml:space="preserve"> </w:t>
      </w:r>
      <w:r w:rsidRPr="002B4996">
        <w:rPr>
          <w:rStyle w:val="Emphasis"/>
          <w:highlight w:val="green"/>
        </w:rPr>
        <w:t>a</w:t>
      </w:r>
      <w:r w:rsidRPr="00585732">
        <w:rPr>
          <w:rStyle w:val="Emphasis"/>
        </w:rPr>
        <w:t xml:space="preserve">n internal </w:t>
      </w:r>
      <w:r w:rsidRPr="002B4996">
        <w:rPr>
          <w:rStyle w:val="Emphasis"/>
          <w:highlight w:val="green"/>
        </w:rPr>
        <w:t>condition of theory itself</w:t>
      </w:r>
      <w:r w:rsidRPr="00585732">
        <w:rPr>
          <w:rStyle w:val="Emphasis"/>
        </w:rPr>
        <w:t xml:space="preserve">, because </w:t>
      </w:r>
      <w:r w:rsidRPr="002B4996">
        <w:rPr>
          <w:rStyle w:val="Emphasis"/>
          <w:highlight w:val="green"/>
        </w:rPr>
        <w:t>truth is a</w:t>
      </w:r>
      <w:r w:rsidRPr="00585732">
        <w:rPr>
          <w:rStyle w:val="Emphasis"/>
        </w:rPr>
        <w:t xml:space="preserve"> real </w:t>
      </w:r>
      <w:r w:rsidRPr="002B4996">
        <w:rPr>
          <w:rStyle w:val="Emphasis"/>
          <w:highlight w:val="green"/>
        </w:rPr>
        <w:t>process</w:t>
      </w:r>
      <w:r w:rsidRPr="00585732">
        <w:rPr>
          <w:rStyle w:val="Emphasis"/>
        </w:rPr>
        <w:t>, it is rebellion against the reactionaries.</w:t>
      </w:r>
      <w:r w:rsidRPr="006C7FEF">
        <w:rPr>
          <w:sz w:val="16"/>
        </w:rPr>
        <w:t xml:space="preserve">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w:t>
      </w:r>
      <w:r w:rsidRPr="001240CE">
        <w:rPr>
          <w:sz w:val="16"/>
        </w:rPr>
        <w:t xml:space="preserve">opposed to practice. </w:t>
      </w:r>
      <w:r w:rsidRPr="001240CE">
        <w:rPr>
          <w:rStyle w:val="Emphasis"/>
        </w:rPr>
        <w:t>Theory and practice form a unity</w:t>
      </w:r>
      <w:proofErr w:type="gramStart"/>
      <w:r w:rsidRPr="001240CE">
        <w:rPr>
          <w:rStyle w:val="Emphasis"/>
        </w:rPr>
        <w:t xml:space="preserve">, that </w:t>
      </w:r>
      <w:r w:rsidRPr="001240CE">
        <w:rPr>
          <w:rStyle w:val="Emphasis"/>
        </w:rPr>
        <w:lastRenderedPageBreak/>
        <w:t>is to say, for</w:t>
      </w:r>
      <w:proofErr w:type="gramEnd"/>
      <w:r w:rsidRPr="001240CE">
        <w:rPr>
          <w:rStyle w:val="Emphasis"/>
        </w:rPr>
        <w:t xml:space="preserve"> the dialectic, a unity of opposites.</w:t>
      </w:r>
      <w:r w:rsidRPr="001240CE">
        <w:rPr>
          <w:sz w:val="16"/>
        </w:rPr>
        <w:t xml:space="preserve"> But this knowledge (theory</w:t>
      </w:r>
      <w:proofErr w:type="gramStart"/>
      <w:r w:rsidRPr="001240CE">
        <w:rPr>
          <w:sz w:val="16"/>
        </w:rPr>
        <w:t>/)practice</w:t>
      </w:r>
      <w:proofErr w:type="gramEnd"/>
      <w:r w:rsidRPr="001240CE">
        <w:rPr>
          <w:sz w:val="16"/>
        </w:rPr>
        <w:t xml:space="preserve"> contradiction is in turn the very object of the theory of knowledge. In other words, the inner nature of the process of knowledge is constituted by the theory/practice contradiction. Or again, practice, which as</w:t>
      </w:r>
      <w:r w:rsidRPr="006C7FEF">
        <w:rPr>
          <w:sz w:val="16"/>
        </w:rPr>
        <w:t xml:space="preserve"> such is dialectically opposed to knowledge (to theory), is nevertheless an integral part of knowledge qua process. 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6C7FEF">
        <w:rPr>
          <w:sz w:val="16"/>
        </w:rPr>
        <w:t>theory</w:t>
      </w:r>
      <w:proofErr w:type="gramEnd"/>
      <w:r w:rsidRPr="006C7FEF">
        <w:rPr>
          <w:sz w:val="16"/>
        </w:rPr>
        <w:t xml:space="preserve"> and practice. </w:t>
      </w:r>
      <w:r w:rsidRPr="00585732">
        <w:rPr>
          <w:rStyle w:val="Emphasis"/>
        </w:rPr>
        <w:t xml:space="preserve">Consider Mao, “Where Do Correct Ideas Come From?”: “Often, correct knowledge can be arrived at only after many repetitions of the process . . . leading from practice to knowledge and then back to practice. </w:t>
      </w:r>
      <w:r w:rsidRPr="002B4996">
        <w:rPr>
          <w:rStyle w:val="Emphasis"/>
          <w:highlight w:val="green"/>
        </w:rPr>
        <w:t>Such is</w:t>
      </w:r>
      <w:r w:rsidRPr="00585732">
        <w:rPr>
          <w:rStyle w:val="Emphasis"/>
        </w:rPr>
        <w:t xml:space="preserve"> the Marxist theory of knowledge, </w:t>
      </w:r>
      <w:r w:rsidRPr="002B4996">
        <w:rPr>
          <w:rStyle w:val="Emphasis"/>
          <w:highlight w:val="green"/>
        </w:rPr>
        <w:t>the dialectical materialist theory of knowledge</w:t>
      </w:r>
      <w:r w:rsidRPr="00585732">
        <w:rPr>
          <w:rStyle w:val="Emphasis"/>
        </w:rPr>
        <w:t>”</w:t>
      </w:r>
      <w:r w:rsidRPr="006C7FEF">
        <w:rPr>
          <w:sz w:val="16"/>
        </w:rPr>
        <w:t xml:space="preserv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 On this basis we may expose the reactionary illusion entertained by those who imagine they can circumvent the strategic thesis of the primacy of practice. </w:t>
      </w:r>
      <w:proofErr w:type="gramStart"/>
      <w:r w:rsidRPr="006C7FEF">
        <w:rPr>
          <w:sz w:val="16"/>
        </w:rPr>
        <w:t>It is clear that whoever</w:t>
      </w:r>
      <w:proofErr w:type="gramEnd"/>
      <w:r w:rsidRPr="006C7FEF">
        <w:rPr>
          <w:sz w:val="16"/>
        </w:rPr>
        <w:t xml:space="preserve"> is not within the real revolutionary movement, whoever is not practically internal to the rebellion against the reactionaries, knows nothing, even if he theorizes.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On Contradiction). Does this mean that, at that moment, theory amounts to an intrinsic revolutionary possibility, that pure “Marxist theoreticians” can and must emerge? Absolutely not.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Without a generalized application there is no testing ground, no verification, no truth. In that case “theory” can only give birth to idealist absurdities. 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6C7FEF">
        <w:rPr>
          <w:sz w:val="16"/>
        </w:rPr>
        <w:t>its</w:t>
      </w:r>
      <w:proofErr w:type="spellEnd"/>
      <w:r w:rsidRPr="006C7FEF">
        <w:rPr>
          <w:sz w:val="16"/>
        </w:rPr>
        <w:t xml:space="preserve"> a priori condition. B. The Three Senses of the Word “Reason” 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 </w:t>
      </w:r>
      <w:r w:rsidRPr="00585732">
        <w:rPr>
          <w:rStyle w:val="Emphasis"/>
        </w:rPr>
        <w:t>1. It is right to rebel against the reactionaries does not mean in the first place “one must rebel against the reactionaries” but rather “</w:t>
      </w:r>
      <w:r w:rsidRPr="002B4996">
        <w:rPr>
          <w:rStyle w:val="Emphasis"/>
          <w:highlight w:val="green"/>
        </w:rPr>
        <w:t>one rebels against the reactionaries</w:t>
      </w:r>
      <w:r w:rsidRPr="00585732">
        <w:rPr>
          <w:rStyle w:val="Emphasis"/>
        </w:rPr>
        <w:t>”—</w:t>
      </w:r>
      <w:r w:rsidRPr="002B4996">
        <w:rPr>
          <w:rStyle w:val="Emphasis"/>
          <w:highlight w:val="green"/>
        </w:rPr>
        <w:t>it is</w:t>
      </w:r>
      <w:r w:rsidRPr="00585732">
        <w:rPr>
          <w:rStyle w:val="Emphasis"/>
        </w:rPr>
        <w:t xml:space="preserve"> a </w:t>
      </w:r>
      <w:r w:rsidRPr="002B4996">
        <w:rPr>
          <w:rStyle w:val="Emphasis"/>
          <w:highlight w:val="green"/>
        </w:rPr>
        <w:t>fact, and this fact is reason</w:t>
      </w:r>
      <w:r w:rsidRPr="00585732">
        <w:rPr>
          <w:rStyle w:val="Emphasis"/>
        </w:rPr>
        <w:t xml:space="preserve">. </w:t>
      </w:r>
      <w:r w:rsidRPr="006C7FEF">
        <w:rPr>
          <w:sz w:val="16"/>
        </w:rPr>
        <w:t xml:space="preserve">The sentence says: primacy of practice. Rebellion does not wait for its reason, rebellion is what is always already there, for any possible reason whatever. Marxism simply says: rebellion is reason, rebellion is subject. Marxism is the recapitulation of the wisdom of rebellion. Why write Capital, hundreds of pages of scruples and minutiae, of laborious intelligence, volumes of dialectic often at the edges of intelligibility? Because only this measures up to the profound wisdom of rebellion. The historical density and obstinacy of rebellion precede Marxism, accumulating the conditions and necessity of its appearance, because they instill the conviction that, beyond the </w:t>
      </w:r>
      <w:proofErr w:type="gramStart"/>
      <w:r w:rsidRPr="006C7FEF">
        <w:rPr>
          <w:sz w:val="16"/>
        </w:rPr>
        <w:t>particular causes</w:t>
      </w:r>
      <w:proofErr w:type="gramEnd"/>
      <w:r w:rsidRPr="006C7FEF">
        <w:rPr>
          <w:sz w:val="16"/>
        </w:rPr>
        <w:t xml:space="preserve"> that provoke the proletarian uprising, there exists a profound reason, which cannot be uprooted. Marx’s Capital is the systematization, in terms of general reason, of what is given in the historical summation of causes. The bourgeoisie, which cognizes and recognizes class struggle, is happy to admit and investigate the </w:t>
      </w:r>
      <w:proofErr w:type="gramStart"/>
      <w:r w:rsidRPr="006C7FEF">
        <w:rPr>
          <w:sz w:val="16"/>
        </w:rPr>
        <w:t>particular causes</w:t>
      </w:r>
      <w:proofErr w:type="gramEnd"/>
      <w:r w:rsidRPr="006C7FEF">
        <w:rPr>
          <w:sz w:val="16"/>
        </w:rPr>
        <w:t xml:space="preserve"> of a rebellion, if only in order to forestall its return.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here.3 The reason for this persistence must be accounted for in depth. The essence of the proletarian position does not reside in the episodes of class struggle but in the historical project that subtends them,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 Today only the Maoist enterprise integrally develops what proletarians do and allow us to know through the unconditional and permanent character of their rebellion. Only thus can we say: yes, contradiction is antagonistic, yes, the workers’ rebellion, which is the fire at the heart of this contradiction, is the very reason of history. “It is right to rebel against the reactionaries” means above all: the obstinate proletarians are right, they have all the reasons on their side, and much more besides. 2. “It is right to rebel against the reactionaries” also means: the rebellion will be </w:t>
      </w:r>
      <w:proofErr w:type="gramStart"/>
      <w:r w:rsidRPr="006C7FEF">
        <w:rPr>
          <w:sz w:val="16"/>
        </w:rPr>
        <w:t>right,</w:t>
      </w:r>
      <w:proofErr w:type="gramEnd"/>
      <w:r w:rsidRPr="006C7FEF">
        <w:rPr>
          <w:sz w:val="16"/>
        </w:rPr>
        <w:t xml:space="preserve"> it will have reason on its side. At the tribunal of history, the reactionaries will have to </w:t>
      </w:r>
      <w:r w:rsidRPr="006C7FEF">
        <w:rPr>
          <w:sz w:val="16"/>
        </w:rPr>
        <w:lastRenderedPageBreak/>
        <w:t xml:space="preserve">provide reasons, to account for all their misdeeds of exploitation and oppression. The obstinacy of proletarian rebellion is certainly—and this is the first meaning of the word “reason,” or “rightness”—the objective, irreducible character of the contradiction that pits the workers against the bourgeois, but it is also the practical certainty of the final victory; it is the spontaneous, ceaselessly renewed critique of worker defeatism. That the </w:t>
      </w:r>
      <w:proofErr w:type="gramStart"/>
      <w:r w:rsidRPr="006C7FEF">
        <w:rPr>
          <w:sz w:val="16"/>
        </w:rPr>
        <w:t>state of affairs</w:t>
      </w:r>
      <w:proofErr w:type="gramEnd"/>
      <w:r w:rsidRPr="006C7FEF">
        <w:rPr>
          <w:sz w:val="16"/>
        </w:rPr>
        <w:t xml:space="preserve"> is unacceptable and divided—this is the first reason for the rebellion against the reactionaries. That it is transitory and doomed is the second. It is reason, no longer from the standpoint of the motivation or of the moment, but from the standpoint of the future. It is reason in the sense of victory, beyond reason in the sense of legitimacy. Rebellion is wisdom because it is just, because it is founded in reason, but also because it is rebellion that legislates about the future. Marxism repudiates any conception of reason solely based on justification. The proletariat does not simply have true reasons to rebel, it has victorious reasons. “Reason” is here at the crossroads of revolutionary legitimacy and revolutionary optimism. Rebellion is allergic to Kant’s moral maxim: “You must, therefore you can.” Besides, Kant concluded that an act thus regulated in terms of pure duty had doubtless never taken place. Morality is a defeated prescription. But the workers’ rebellion has indeed taken place, and it finds in Marxism its place of victorious prescription. Marxist reason is not an ought, a duty to be, it is the affirmation of being itself, the unlimited power of what stands up, opposes, contradicts. It is the objective victory of popular refusal. Materialistically, workers’ reason says: “You can, therefore you must.” 3. But “reason” means yet another thing, and this thing is the split fusion of the first two senses. This time, “it is right to rebel against the reactionaries” </w:t>
      </w:r>
      <w:proofErr w:type="gramStart"/>
      <w:r w:rsidRPr="006C7FEF">
        <w:rPr>
          <w:sz w:val="16"/>
        </w:rPr>
        <w:t>means:</w:t>
      </w:r>
      <w:proofErr w:type="gramEnd"/>
      <w:r w:rsidRPr="006C7FEF">
        <w:rPr>
          <w:sz w:val="16"/>
        </w:rPr>
        <w:t xml:space="preserve"> rebellion can be strengthened by the consciousness of its own reason. The statement itself “it is right to rebel against the reactionaries” is both the development of kernels of knowledge internal to the rebellion itself and the return into rebellion of this development. Rebellion—which is right, which has reason—finds in Marxism the means of developing this reason, of assuring its victorious reason. That which allows the legitimacy of rebellion (the first sense of the word “reason”) to become articulated with its victory (the second sense of the word “reason”) is a new type of fusion between rebellion as a practice that is always there and the developed form of its </w:t>
      </w:r>
      <w:r w:rsidRPr="001240CE">
        <w:rPr>
          <w:sz w:val="16"/>
        </w:rPr>
        <w:t xml:space="preserve">reason. </w:t>
      </w:r>
      <w:r w:rsidRPr="001240CE">
        <w:rPr>
          <w:rStyle w:val="Emphasis"/>
        </w:rPr>
        <w:t>The fusion of Marxism and of the real workers’ movement is the third sense of the word reason</w:t>
      </w:r>
      <w:proofErr w:type="gramStart"/>
      <w:r w:rsidRPr="001240CE">
        <w:rPr>
          <w:rStyle w:val="Emphasis"/>
        </w:rPr>
        <w:t>, that is to say, the</w:t>
      </w:r>
      <w:proofErr w:type="gramEnd"/>
      <w:r w:rsidRPr="001240CE">
        <w:rPr>
          <w:rStyle w:val="Emphasis"/>
        </w:rPr>
        <w:t xml:space="preserve"> dialectical link, both objective and subjective,</w:t>
      </w:r>
      <w:r w:rsidRPr="008046AF">
        <w:rPr>
          <w:rStyle w:val="Emphasis"/>
        </w:rPr>
        <w:t xml:space="preserve"> of its first two senses.</w:t>
      </w:r>
      <w:r w:rsidRPr="006C7FEF">
        <w:rPr>
          <w:sz w:val="16"/>
        </w:rPr>
        <w:t xml:space="preserve"> We encounter here once again the dialectical status of Marxist statements, all of which are divided according to reflection and according to the directive: grasping, beyond its causes, the reason of class energy. By the same token the theory formulates the rule whereby reason can prevail over the cause, the ensemble over the local, strategy over tactics. Rebellion formulates its reason in practical duration; but the clarified statement of this reason breaks with the still-repetitive rule that commands this duration. Rebellion arms itself with its own reason, instead of simply deploying it. It concentrates its rational quality: it organizes its reason and sets out the instruments of its victory. </w:t>
      </w:r>
      <w:r w:rsidRPr="002B4996">
        <w:rPr>
          <w:rStyle w:val="Emphasis"/>
          <w:highlight w:val="green"/>
        </w:rPr>
        <w:t>Knowing that one is right to rebel against the reactionaries</w:t>
      </w:r>
      <w:r w:rsidRPr="008046AF">
        <w:rPr>
          <w:rStyle w:val="Emphasis"/>
        </w:rPr>
        <w:t xml:space="preserve">, by </w:t>
      </w:r>
      <w:r w:rsidRPr="002B4996">
        <w:rPr>
          <w:rStyle w:val="Emphasis"/>
          <w:highlight w:val="green"/>
        </w:rPr>
        <w:t>delivering the</w:t>
      </w:r>
      <w:r w:rsidRPr="008046AF">
        <w:rPr>
          <w:rStyle w:val="Emphasis"/>
        </w:rPr>
        <w:t xml:space="preserve"> (</w:t>
      </w:r>
      <w:r w:rsidRPr="002B4996">
        <w:rPr>
          <w:rStyle w:val="Emphasis"/>
          <w:highlight w:val="green"/>
        </w:rPr>
        <w:t>theore</w:t>
      </w:r>
      <w:r w:rsidRPr="008046AF">
        <w:rPr>
          <w:rStyle w:val="Emphasis"/>
        </w:rPr>
        <w:t xml:space="preserve">tical) reason </w:t>
      </w:r>
      <w:r w:rsidRPr="002B4996">
        <w:rPr>
          <w:rStyle w:val="Emphasis"/>
          <w:highlight w:val="green"/>
        </w:rPr>
        <w:t>of</w:t>
      </w:r>
      <w:r w:rsidRPr="008046AF">
        <w:rPr>
          <w:rStyle w:val="Emphasis"/>
        </w:rPr>
        <w:t xml:space="preserve"> this (practical) </w:t>
      </w:r>
      <w:r w:rsidRPr="002B4996">
        <w:rPr>
          <w:rStyle w:val="Emphasis"/>
          <w:highlight w:val="green"/>
        </w:rPr>
        <w:t>reason</w:t>
      </w:r>
      <w:r w:rsidRPr="008046AF">
        <w:rPr>
          <w:rStyle w:val="Emphasis"/>
        </w:rPr>
        <w:t xml:space="preserve">, </w:t>
      </w:r>
      <w:r w:rsidRPr="002B4996">
        <w:rPr>
          <w:rStyle w:val="Emphasis"/>
          <w:highlight w:val="green"/>
        </w:rPr>
        <w:t>allows one to make</w:t>
      </w:r>
      <w:r w:rsidRPr="008046AF">
        <w:rPr>
          <w:rStyle w:val="Emphasis"/>
        </w:rPr>
        <w:t xml:space="preserve"> the subjective (organization, </w:t>
      </w:r>
      <w:r w:rsidRPr="002B4996">
        <w:rPr>
          <w:rStyle w:val="Emphasis"/>
          <w:highlight w:val="green"/>
        </w:rPr>
        <w:t>the project</w:t>
      </w:r>
      <w:r w:rsidRPr="008046AF">
        <w:rPr>
          <w:rStyle w:val="Emphasis"/>
        </w:rPr>
        <w:t xml:space="preserve">) </w:t>
      </w:r>
      <w:r w:rsidRPr="002B4996">
        <w:rPr>
          <w:rStyle w:val="Emphasis"/>
          <w:highlight w:val="green"/>
        </w:rPr>
        <w:t>equal to the objective</w:t>
      </w:r>
      <w:r w:rsidRPr="008046AF">
        <w:rPr>
          <w:rStyle w:val="Emphasis"/>
        </w:rPr>
        <w:t xml:space="preserve"> (class struggle, rebellion).</w:t>
      </w:r>
      <w:r w:rsidRPr="006C7FEF">
        <w:rPr>
          <w:sz w:val="16"/>
        </w:rPr>
        <w:t xml:space="preserve"> “Reason,” which initially voiced revolutionary legitimacy and optimism, now speaks of the consciousness and mastery of history. C. Reason as Contradiction </w:t>
      </w:r>
      <w:r w:rsidRPr="008046AF">
        <w:rPr>
          <w:rStyle w:val="Emphasis"/>
        </w:rPr>
        <w:t>“</w:t>
      </w:r>
      <w:r w:rsidRPr="002B4996">
        <w:rPr>
          <w:rStyle w:val="Emphasis"/>
          <w:highlight w:val="green"/>
        </w:rPr>
        <w:t>It is right to rebel against the reactionaries</w:t>
      </w:r>
      <w:r w:rsidRPr="008046AF">
        <w:rPr>
          <w:rStyle w:val="Emphasis"/>
        </w:rPr>
        <w:t xml:space="preserve">” is indeed a sentence that says everything about historical movement, because it voices its energy, its sense, and its instrument. Its energy </w:t>
      </w:r>
      <w:r w:rsidRPr="002B4996">
        <w:rPr>
          <w:rStyle w:val="Emphasis"/>
          <w:highlight w:val="green"/>
        </w:rPr>
        <w:t>is class struggle</w:t>
      </w:r>
      <w:r w:rsidRPr="008046AF">
        <w:rPr>
          <w:rStyle w:val="Emphasis"/>
        </w:rPr>
        <w:t xml:space="preserve">, </w:t>
      </w:r>
      <w:r w:rsidRPr="002B4996">
        <w:rPr>
          <w:rStyle w:val="Emphasis"/>
          <w:highlight w:val="green"/>
        </w:rPr>
        <w:t>the objective rationality internal to rebellion</w:t>
      </w:r>
      <w:r w:rsidRPr="008046AF">
        <w:rPr>
          <w:rStyle w:val="Emphasis"/>
        </w:rPr>
        <w:t>.</w:t>
      </w:r>
      <w:r w:rsidRPr="006C7FEF">
        <w:rPr>
          <w:sz w:val="16"/>
        </w:rPr>
        <w:t xml:space="preserve"> Its sense is the ineluctable collapse of the world of exploitation and oppression—that is, communist reason. The instrument is the possible direction of the relation, within history, between energy and sense, between class struggle (which is always and everywhere the motor of history) and the communist project (which is always and everywhere the value promoted by the rebellion of the oppressed). The instrument is reason become </w:t>
      </w:r>
      <w:proofErr w:type="gramStart"/>
      <w:r w:rsidRPr="006C7FEF">
        <w:rPr>
          <w:sz w:val="16"/>
        </w:rPr>
        <w:t>subject,</w:t>
      </w:r>
      <w:proofErr w:type="gramEnd"/>
      <w:r w:rsidRPr="006C7FEF">
        <w:rPr>
          <w:sz w:val="16"/>
        </w:rPr>
        <w:t xml:space="preserve"> it is the party. </w:t>
      </w:r>
      <w:r w:rsidRPr="00B54468">
        <w:rPr>
          <w:rStyle w:val="Emphasis"/>
        </w:rPr>
        <w:t xml:space="preserve">“It is right to rebel </w:t>
      </w:r>
      <w:r w:rsidRPr="001240CE">
        <w:rPr>
          <w:rStyle w:val="Emphasis"/>
        </w:rPr>
        <w:t xml:space="preserve">against the reactionaries” voices the </w:t>
      </w:r>
      <w:proofErr w:type="gramStart"/>
      <w:r w:rsidRPr="001240CE">
        <w:rPr>
          <w:rStyle w:val="Emphasis"/>
        </w:rPr>
        <w:t>whole, because</w:t>
      </w:r>
      <w:proofErr w:type="gramEnd"/>
      <w:r w:rsidRPr="001240CE">
        <w:rPr>
          <w:rStyle w:val="Emphasis"/>
        </w:rPr>
        <w:t xml:space="preserve"> it speaks of class struggle and the primacy of practice, communism and the withering away of the state, the party and the dictatorship of the proletariat. The sentence voices integral reason, which is to say divided reason, according to the subjective and the objective, reality and project, the </w:t>
      </w:r>
      <w:proofErr w:type="gramStart"/>
      <w:r w:rsidRPr="001240CE">
        <w:rPr>
          <w:rStyle w:val="Emphasis"/>
        </w:rPr>
        <w:t>endpoint</w:t>
      </w:r>
      <w:proofErr w:type="gramEnd"/>
      <w:r w:rsidRPr="001240CE">
        <w:rPr>
          <w:rStyle w:val="Emphasis"/>
        </w:rPr>
        <w:t xml:space="preserve"> and the stages.</w:t>
      </w:r>
      <w:r w:rsidRPr="001240CE">
        <w:rPr>
          <w:sz w:val="16"/>
        </w:rPr>
        <w:t xml:space="preserve"> And we can see how this integral reason is contradiction: it is impossible to be right, to have reason alone and for oneself. One is right, one has reason, against the reactionaries. One is always right against the reactionaries, the “against the reactionaries” is an internal</w:t>
      </w:r>
      <w:r w:rsidRPr="006C7FEF">
        <w:rPr>
          <w:sz w:val="16"/>
        </w:rPr>
        <w:t xml:space="preserve"> condition of the true. That is also why Mao Zedong’s sentence summarizes Marxism; it says: every reason contradicts. “True ideas emerge in the struggle against false ideas,” reason is forged in the rebellion against unreason, against what the Chinese invariably call “reactionary absurdities.” Every truth affirms itself in the destruction of nonsense. Every truth is thus essentially destruction. Everything that simply conserves is simply false. The field of Marxist knowledge is always a field of ruins. Mao Zedong’s sentence tells us the whole dialectic: the class essence of reason as rebellion lies in the struggle to the death of opposites. Truth only exists in a process of scission. The theory of contradictions is wholly implicated in the historical wisdom of rebels. That is why the dialectic has always existed, just like rebellions. The dialectic philosophically concentrates the conception of the world of the exploited who stand up against the existing world and will its radical change. That is why it is an eternal philosophical tendency, which unremittingly opposes itself to conservative metaphysical oppression: “Throughout the history of human knowledge, there have been two conceptions concerning the law of development of the universe: the metaphysical conception and the dialectical conception, which form two opposing world outlooks” (Mao Zedong, On Contradiction). </w:t>
      </w:r>
      <w:r w:rsidRPr="002B4996">
        <w:rPr>
          <w:rStyle w:val="Emphasis"/>
          <w:highlight w:val="green"/>
        </w:rPr>
        <w:t>It is always a question of continuing the dialectic</w:t>
      </w:r>
      <w:r w:rsidRPr="00B54468">
        <w:rPr>
          <w:rStyle w:val="Emphasis"/>
        </w:rPr>
        <w:t xml:space="preserve">, of continuing it against metaphysics, which means: </w:t>
      </w:r>
      <w:r w:rsidRPr="002B4996">
        <w:rPr>
          <w:rStyle w:val="Emphasis"/>
          <w:highlight w:val="green"/>
        </w:rPr>
        <w:t xml:space="preserve">to give reason to the rebels, to say </w:t>
      </w:r>
      <w:r w:rsidRPr="00B54468">
        <w:rPr>
          <w:rStyle w:val="Emphasis"/>
        </w:rPr>
        <w:t xml:space="preserve">that </w:t>
      </w:r>
      <w:r w:rsidRPr="002B4996">
        <w:rPr>
          <w:rStyle w:val="Emphasis"/>
          <w:highlight w:val="green"/>
        </w:rPr>
        <w:t>they are right</w:t>
      </w:r>
      <w:r w:rsidRPr="00B54468">
        <w:rPr>
          <w:rStyle w:val="Emphasis"/>
        </w:rPr>
        <w:t xml:space="preserve">. Today, to give </w:t>
      </w:r>
      <w:r w:rsidRPr="002B4996">
        <w:rPr>
          <w:rStyle w:val="Emphasis"/>
          <w:highlight w:val="green"/>
        </w:rPr>
        <w:t>reason to the true Marxism</w:t>
      </w:r>
      <w:r w:rsidRPr="00B54468">
        <w:rPr>
          <w:rStyle w:val="Emphasis"/>
        </w:rPr>
        <w:t xml:space="preserve"> against the false. </w:t>
      </w:r>
      <w:r w:rsidRPr="002B4996">
        <w:rPr>
          <w:rStyle w:val="Emphasis"/>
          <w:highlight w:val="green"/>
        </w:rPr>
        <w:t>To the Maoists, against the revisionists.</w:t>
      </w:r>
    </w:p>
    <w:p w14:paraId="605686F6" w14:textId="77777777" w:rsidR="00692A60" w:rsidRDefault="00692A60" w:rsidP="00692A60">
      <w:pPr>
        <w:pStyle w:val="Heading4"/>
      </w:pPr>
      <w:r w:rsidRPr="00CE0421">
        <w:lastRenderedPageBreak/>
        <w:t xml:space="preserve">2] </w:t>
      </w:r>
      <w:r>
        <w:t xml:space="preserve">Objective truths – like climate change, wealth inequality, and capitalist dispossession – are smoke screened by commercialist drive towards bourgeois glamour. </w:t>
      </w:r>
    </w:p>
    <w:p w14:paraId="72846667" w14:textId="77777777" w:rsidR="00692A60" w:rsidRPr="005E35BC" w:rsidRDefault="00692A60" w:rsidP="00692A60">
      <w:r w:rsidRPr="007104B3">
        <w:rPr>
          <w:rStyle w:val="Style13ptBold"/>
        </w:rPr>
        <w:t>Pickard 20</w:t>
      </w:r>
      <w:r>
        <w:t xml:space="preserve"> [</w:t>
      </w:r>
      <w:r w:rsidRPr="005E35BC">
        <w:t>Victor Pickard</w:t>
      </w:r>
      <w:r>
        <w:t xml:space="preserve"> (</w:t>
      </w:r>
      <w:r w:rsidRPr="005E35BC">
        <w:t>associate professor at the Annenberg School for Communication at the University of Pennsylvania</w:t>
      </w:r>
      <w:r>
        <w:t>). “</w:t>
      </w:r>
      <w:r w:rsidRPr="005E35BC">
        <w:t>We Need a Media System That Serves People’s Needs, Not Corporations’</w:t>
      </w:r>
      <w:r>
        <w:t xml:space="preserve">”. Jacobin. </w:t>
      </w:r>
      <w:r w:rsidRPr="005E35BC">
        <w:t>01.27.2020</w:t>
      </w:r>
      <w:r>
        <w:t xml:space="preserve">. Accessed 2/25/2022. </w:t>
      </w:r>
      <w:hyperlink r:id="rId14" w:history="1">
        <w:r w:rsidRPr="00D47445">
          <w:rPr>
            <w:rStyle w:val="Hyperlink"/>
          </w:rPr>
          <w:t>https://jacobinmag.com/2020/01/corporate-media-system-democracy</w:t>
        </w:r>
      </w:hyperlink>
      <w:r>
        <w:t xml:space="preserve"> //Xu]</w:t>
      </w:r>
    </w:p>
    <w:p w14:paraId="5C5971DB" w14:textId="77777777" w:rsidR="00692A60" w:rsidRDefault="00692A60" w:rsidP="00692A60">
      <w:pPr>
        <w:rPr>
          <w:rStyle w:val="Emphasis"/>
        </w:rPr>
      </w:pPr>
      <w:r w:rsidRPr="008C748A">
        <w:rPr>
          <w:rStyle w:val="Emphasis"/>
        </w:rPr>
        <w:t xml:space="preserve">Our </w:t>
      </w:r>
      <w:r w:rsidRPr="002B4996">
        <w:rPr>
          <w:rStyle w:val="Emphasis"/>
          <w:highlight w:val="green"/>
        </w:rPr>
        <w:t>corporate media</w:t>
      </w:r>
      <w:r w:rsidRPr="008C748A">
        <w:rPr>
          <w:rStyle w:val="Emphasis"/>
        </w:rPr>
        <w:t xml:space="preserve"> system </w:t>
      </w:r>
      <w:r w:rsidRPr="002B4996">
        <w:rPr>
          <w:rStyle w:val="Emphasis"/>
          <w:highlight w:val="green"/>
        </w:rPr>
        <w:t>prioritizes</w:t>
      </w:r>
      <w:r w:rsidRPr="008C748A">
        <w:rPr>
          <w:rStyle w:val="Emphasis"/>
        </w:rPr>
        <w:t xml:space="preserve"> making </w:t>
      </w:r>
      <w:r w:rsidRPr="002B4996">
        <w:rPr>
          <w:rStyle w:val="Emphasis"/>
          <w:highlight w:val="green"/>
        </w:rPr>
        <w:t>money over</w:t>
      </w:r>
      <w:r w:rsidRPr="008C748A">
        <w:rPr>
          <w:rStyle w:val="Emphasis"/>
        </w:rPr>
        <w:t xml:space="preserve"> producing adversarial journalism and covering </w:t>
      </w:r>
      <w:r w:rsidRPr="002B4996">
        <w:rPr>
          <w:rStyle w:val="Emphasis"/>
          <w:highlight w:val="green"/>
        </w:rPr>
        <w:t>working-class issues</w:t>
      </w:r>
      <w:r w:rsidRPr="008C748A">
        <w:rPr>
          <w:rStyle w:val="Emphasis"/>
        </w:rPr>
        <w:t>. We should dare to imagine something different: a public media system that privileges democracy over profits.</w:t>
      </w:r>
      <w:r>
        <w:rPr>
          <w:rStyle w:val="Emphasis"/>
        </w:rPr>
        <w:t xml:space="preserve"> </w:t>
      </w:r>
      <w:r w:rsidRPr="000F69E9">
        <w:rPr>
          <w:sz w:val="16"/>
        </w:rPr>
        <w:t xml:space="preserve">The past decade has witnessed the rapid decline of the newspaper industry in the United States. Revenue and readership have dropped precipitously, halving the nation’s newspaper employees. </w:t>
      </w:r>
      <w:r w:rsidRPr="002B4996">
        <w:rPr>
          <w:rStyle w:val="Emphasis"/>
          <w:highlight w:val="green"/>
        </w:rPr>
        <w:t>Actual journalism is vanishing</w:t>
      </w:r>
      <w:r w:rsidRPr="008C748A">
        <w:rPr>
          <w:rStyle w:val="Emphasis"/>
        </w:rPr>
        <w:t xml:space="preserve">, </w:t>
      </w:r>
      <w:r w:rsidRPr="002B4996">
        <w:rPr>
          <w:rStyle w:val="Emphasis"/>
          <w:highlight w:val="green"/>
        </w:rPr>
        <w:t>misinformation is proliferating</w:t>
      </w:r>
      <w:r w:rsidRPr="008C748A">
        <w:rPr>
          <w:rStyle w:val="Emphasis"/>
        </w:rPr>
        <w:t xml:space="preserve">, and our public media system — ideally a safety net for when the market fails to support the press — remains utterly impoverished compared to its global counterparts. </w:t>
      </w:r>
      <w:r w:rsidRPr="000F69E9">
        <w:rPr>
          <w:sz w:val="16"/>
        </w:rPr>
        <w:t xml:space="preserve">From the collapse of its advertising-dependent business model to the dominance of platform monopolies like Facebook and Google, the commercial news media system faces a structural crisis. Commercial journalism never fulfilled all of society’s democratic needs, but now it’s abundantly clear that the market can’t support the bare minimum levels of news media — especially local, international, and investigative reporting — that democracy requires. Any path toward reinventing journalism must acknowledge that the market is its destructor, not savior. Commercialism lies at the heart of this crisis; removing it could be transformative. If we acknowledge that no entrepreneurial solution lies just around the bend — if we stop grasping for a technological fix or a market panacea — </w:t>
      </w:r>
      <w:r w:rsidRPr="002B4996">
        <w:rPr>
          <w:rStyle w:val="Emphasis"/>
          <w:highlight w:val="green"/>
        </w:rPr>
        <w:t>we</w:t>
      </w:r>
      <w:r w:rsidRPr="008C748A">
        <w:rPr>
          <w:rStyle w:val="Emphasis"/>
        </w:rPr>
        <w:t xml:space="preserve"> can </w:t>
      </w:r>
      <w:r w:rsidRPr="002B4996">
        <w:rPr>
          <w:rStyle w:val="Emphasis"/>
          <w:highlight w:val="green"/>
        </w:rPr>
        <w:t>look</w:t>
      </w:r>
      <w:r w:rsidRPr="008C748A">
        <w:rPr>
          <w:rStyle w:val="Emphasis"/>
        </w:rPr>
        <w:t xml:space="preserve"> more </w:t>
      </w:r>
      <w:r w:rsidRPr="002B4996">
        <w:rPr>
          <w:rStyle w:val="Emphasis"/>
          <w:highlight w:val="green"/>
        </w:rPr>
        <w:t>aggressively for non-market alternatives</w:t>
      </w:r>
      <w:r w:rsidRPr="008C748A">
        <w:rPr>
          <w:rStyle w:val="Emphasis"/>
        </w:rPr>
        <w:t>. In</w:t>
      </w:r>
      <w:r w:rsidRPr="000F69E9">
        <w:rPr>
          <w:sz w:val="16"/>
        </w:rPr>
        <w:t xml:space="preserve"> doing so, we can dare to imagine a new public media system for the digital age, one that privileges democracy over profits. A journalism that seeks out silences in society and ruthlessly confronts those in power. </w:t>
      </w:r>
      <w:r w:rsidRPr="002B4996">
        <w:rPr>
          <w:rStyle w:val="Emphasis"/>
          <w:highlight w:val="green"/>
        </w:rPr>
        <w:t>An information system that maintains laser-like focus on climate change, hyper-inequality, mass incarceration, and other social emergencies</w:t>
      </w:r>
      <w:r w:rsidRPr="008C748A">
        <w:rPr>
          <w:rStyle w:val="Emphasis"/>
        </w:rPr>
        <w:t xml:space="preserve">. A media system that </w:t>
      </w:r>
      <w:r w:rsidRPr="002B4996">
        <w:rPr>
          <w:rStyle w:val="Emphasis"/>
          <w:highlight w:val="green"/>
        </w:rPr>
        <w:t>treats workers as more than an afterthought.</w:t>
      </w:r>
      <w:r>
        <w:rPr>
          <w:rStyle w:val="Emphasis"/>
        </w:rPr>
        <w:t xml:space="preserve"> </w:t>
      </w:r>
      <w:r w:rsidRPr="000F69E9">
        <w:rPr>
          <w:sz w:val="16"/>
        </w:rPr>
        <w:t xml:space="preserve">US history offers fleeting glimpses of an alternative system — experiments such as labor outlets, community-owned newspapers, media cooperatives, and, once upon a time, a thriving radical press. Even mainstream commercial news occasionally has provided investigative reporting that exposes corruption, changes policy, and benefits all of society. But these moments have been the exception. </w:t>
      </w:r>
      <w:r w:rsidRPr="002B4996">
        <w:rPr>
          <w:rStyle w:val="Emphasis"/>
          <w:highlight w:val="green"/>
        </w:rPr>
        <w:t xml:space="preserve">The </w:t>
      </w:r>
      <w:r w:rsidRPr="000F69E9">
        <w:rPr>
          <w:rStyle w:val="Emphasis"/>
        </w:rPr>
        <w:t xml:space="preserve">history of US </w:t>
      </w:r>
      <w:r w:rsidRPr="002B4996">
        <w:rPr>
          <w:rStyle w:val="Emphasis"/>
          <w:highlight w:val="green"/>
        </w:rPr>
        <w:t>media is largely</w:t>
      </w:r>
      <w:r w:rsidRPr="000F69E9">
        <w:rPr>
          <w:rStyle w:val="Emphasis"/>
        </w:rPr>
        <w:t xml:space="preserve"> a history of </w:t>
      </w:r>
      <w:r w:rsidRPr="002B4996">
        <w:rPr>
          <w:rStyle w:val="Emphasis"/>
          <w:highlight w:val="green"/>
        </w:rPr>
        <w:t>misrepresentation</w:t>
      </w:r>
      <w:r w:rsidRPr="000F69E9">
        <w:rPr>
          <w:rStyle w:val="Emphasis"/>
        </w:rPr>
        <w:t xml:space="preserve">, exclusion, </w:t>
      </w:r>
      <w:r w:rsidRPr="002B4996">
        <w:rPr>
          <w:rStyle w:val="Emphasis"/>
          <w:highlight w:val="green"/>
        </w:rPr>
        <w:t>excessive commercialism, and systemic market failure</w:t>
      </w:r>
      <w:r w:rsidRPr="000F69E9">
        <w:rPr>
          <w:rStyle w:val="Emphasis"/>
        </w:rPr>
        <w:t>.</w:t>
      </w:r>
      <w:r w:rsidRPr="000F69E9">
        <w:rPr>
          <w:sz w:val="16"/>
        </w:rPr>
        <w:t xml:space="preserve"> However, it didn’t — and doesn’t — </w:t>
      </w:r>
      <w:proofErr w:type="gramStart"/>
      <w:r w:rsidRPr="000F69E9">
        <w:rPr>
          <w:sz w:val="16"/>
        </w:rPr>
        <w:t>have to</w:t>
      </w:r>
      <w:proofErr w:type="gramEnd"/>
      <w:r w:rsidRPr="000F69E9">
        <w:rPr>
          <w:sz w:val="16"/>
        </w:rPr>
        <w:t xml:space="preserve"> be this way. Another media system is possible — one that’s democratically governed and accessible to all. Infrastructures of Democracy We learn in school that self-governance requires an informed society sustained by a free press. Yet we rarely reflect on the infrastructures and policies necessary to maintain such a system. The loss of effective journalism and rampant misinformation are structural problems that require structural solutions. More to the point, they’re collective action problems that require policy interventions. Salvaging a nonprofit model from the ashes of market-driven jour­nalism goes far beyond resuscitating a golden age that never existed or preserving a status quo steeped in inequality and discrimi­nation. Guided by an ethical commitment to ensuring that all members of society can access information and create their own media, a public system can provide a strong base for further democratization. De-commercialization is an essential first step. The late sociologist Erik Olin Wright gave us a useful schematic to help think through the possibilities for de-commercializing jour­nalism and creating a truly public system. Wright proposed four general models for building alternatives to capitalism, each based on a different logic of resist­ance: smashing, taming, escaping, or eroding. After assessing these four approaches, Wright suggested that simultaneously eroding and taming capitalist relationships over time offered the best strategy for change — pushing to reform the existing system in ways that improve people’s everyday lives (taming), while also erecting alternative structures that gradually replace commercial models (eroding). We can apply this strategic vision to our media system, with five general approaches: </w:t>
      </w:r>
      <w:r w:rsidRPr="00550D86">
        <w:rPr>
          <w:rStyle w:val="Emphasis"/>
        </w:rPr>
        <w:t>Establishing “public options</w:t>
      </w:r>
      <w:r w:rsidRPr="00550D86">
        <w:rPr>
          <w:sz w:val="16"/>
        </w:rPr>
        <w:t>” (i.e., noncommercial/nonprofit, supported by public subsidies), such as well-funded public media institutions and municipal broadband networks.</w:t>
      </w:r>
      <w:r w:rsidRPr="00550D86">
        <w:rPr>
          <w:rStyle w:val="Emphasis"/>
        </w:rPr>
        <w:t xml:space="preserve"> Breaking up/preventing media monopolies and oligopolies to en­courage diversity and to curtail profit-maximizing behavior. Regulating news outlets through public interest protections and public ser­vice obligations such as ascertainment of society’s information needs. Enabling worker control by unionizing newsrooms and facilitating media cooperatives. Fostering community ownership, oversight, and governance of newsrooms, </w:t>
      </w:r>
      <w:r w:rsidRPr="00550D86">
        <w:rPr>
          <w:sz w:val="16"/>
        </w:rPr>
        <w:t>and mandating accountability to diverse constituencies. While we should pursue these approaches simultaneously,</w:t>
      </w:r>
      <w:r w:rsidRPr="00550D86">
        <w:rPr>
          <w:rStyle w:val="Emphasis"/>
        </w:rPr>
        <w:t xml:space="preserve"> the most surefire way to tame and erode commercial media is to create a truly publicly owned system.</w:t>
      </w:r>
      <w:r>
        <w:rPr>
          <w:rStyle w:val="Emphasis"/>
        </w:rPr>
        <w:t xml:space="preserve"> </w:t>
      </w:r>
    </w:p>
    <w:p w14:paraId="6E71C2E3" w14:textId="77777777" w:rsidR="00692A60" w:rsidRPr="004461D3" w:rsidRDefault="00692A60" w:rsidP="00692A60">
      <w:pPr>
        <w:pStyle w:val="Heading3"/>
      </w:pPr>
      <w:r>
        <w:lastRenderedPageBreak/>
        <w:t>Part 3 is the Method</w:t>
      </w:r>
    </w:p>
    <w:p w14:paraId="1D4E60A0" w14:textId="186A6F8C" w:rsidR="00692A60" w:rsidRDefault="00692A60" w:rsidP="00692A60">
      <w:pPr>
        <w:pStyle w:val="Heading4"/>
        <w:rPr>
          <w:rFonts w:cs="Arial"/>
          <w:szCs w:val="24"/>
        </w:rPr>
      </w:pPr>
      <w:r>
        <w:rPr>
          <w:rFonts w:cs="Arial"/>
          <w:szCs w:val="24"/>
        </w:rPr>
        <w:t xml:space="preserve">We affirm the normative </w:t>
      </w:r>
      <w:proofErr w:type="gramStart"/>
      <w:r>
        <w:rPr>
          <w:rFonts w:cs="Arial"/>
          <w:szCs w:val="24"/>
        </w:rPr>
        <w:t>statement</w:t>
      </w:r>
      <w:proofErr w:type="gramEnd"/>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w:t>
      </w:r>
      <w:r>
        <w:rPr>
          <w:rFonts w:cs="Arial"/>
          <w:szCs w:val="24"/>
        </w:rPr>
        <w:t xml:space="preserve">concrete analysis </w:t>
      </w:r>
      <w:r w:rsidRPr="00B6286B">
        <w:rPr>
          <w:rFonts w:cs="Arial"/>
          <w:szCs w:val="24"/>
        </w:rPr>
        <w:t xml:space="preserve">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w:t>
      </w:r>
      <w:r w:rsidR="00C26BFB">
        <w:rPr>
          <w:rFonts w:cs="Arial"/>
          <w:szCs w:val="24"/>
        </w:rPr>
        <w:t>the plan takes place</w:t>
      </w:r>
    </w:p>
    <w:p w14:paraId="62DD8BCD" w14:textId="77777777" w:rsidR="00692A60" w:rsidRPr="00A31361" w:rsidRDefault="00692A60" w:rsidP="00692A60"/>
    <w:p w14:paraId="684921B8" w14:textId="77777777" w:rsidR="00692A60" w:rsidRPr="00B81A06" w:rsidRDefault="00692A60" w:rsidP="00692A60">
      <w:pPr>
        <w:pStyle w:val="Heading4"/>
      </w:pPr>
      <w:r w:rsidRPr="00B81A06">
        <w:t xml:space="preserve">“Resolved” means </w:t>
      </w:r>
      <w:r w:rsidRPr="003C69BE">
        <w:t>to</w:t>
      </w:r>
      <w:r>
        <w:t xml:space="preserve"> analyze</w:t>
      </w:r>
      <w:r w:rsidRPr="00B81A06">
        <w:t>.</w:t>
      </w:r>
    </w:p>
    <w:p w14:paraId="589F7F69" w14:textId="77777777" w:rsidR="00692A60" w:rsidRPr="0013313A" w:rsidRDefault="00692A60" w:rsidP="00692A60">
      <w:r w:rsidRPr="00263383">
        <w:rPr>
          <w:rStyle w:val="Style13ptBold"/>
        </w:rPr>
        <w:t>Merriam</w:t>
      </w:r>
      <w:r>
        <w:rPr>
          <w:rStyle w:val="Style13ptBold"/>
        </w:rPr>
        <w:t xml:space="preserve"> </w:t>
      </w:r>
      <w:r w:rsidRPr="00263383">
        <w:rPr>
          <w:rStyle w:val="Style13ptBold"/>
        </w:rPr>
        <w:t>Webster</w:t>
      </w:r>
      <w:r>
        <w:rPr>
          <w:rStyle w:val="Style13ptBold"/>
        </w:rPr>
        <w:t xml:space="preserve"> </w:t>
      </w:r>
      <w:r w:rsidRPr="0013313A">
        <w:t xml:space="preserve">[It’s the dictionary! Big dictionary! On a website! Isn’t the internet incredible? </w:t>
      </w:r>
      <w:hyperlink r:id="rId15" w:history="1">
        <w:r w:rsidRPr="0013313A">
          <w:t>https://www.merriam-webster.com/dictionary/resolved</w:t>
        </w:r>
      </w:hyperlink>
      <w:r w:rsidRPr="0013313A">
        <w:t>] pat</w:t>
      </w:r>
    </w:p>
    <w:p w14:paraId="79E7CABD" w14:textId="77777777" w:rsidR="00692A60" w:rsidRPr="00B81A06" w:rsidRDefault="00692A60" w:rsidP="00692A60">
      <w:pPr>
        <w:rPr>
          <w:sz w:val="12"/>
        </w:rPr>
      </w:pPr>
      <w:proofErr w:type="gramStart"/>
      <w:r w:rsidRPr="00B81A06">
        <w:rPr>
          <w:sz w:val="12"/>
        </w:rPr>
        <w:t>b :</w:t>
      </w:r>
      <w:proofErr w:type="gramEnd"/>
      <w:r w:rsidRPr="00B81A06">
        <w:rPr>
          <w:sz w:val="12"/>
        </w:rPr>
        <w:t xml:space="preserve"> </w:t>
      </w:r>
      <w:r w:rsidRPr="00B81A06">
        <w:rPr>
          <w:rStyle w:val="StyleUnderline"/>
        </w:rPr>
        <w:t xml:space="preserve">to </w:t>
      </w:r>
      <w:r w:rsidRPr="002B4996">
        <w:rPr>
          <w:rStyle w:val="StyleUnderline"/>
          <w:highlight w:val="green"/>
        </w:rPr>
        <w:t>reduce by analysis</w:t>
      </w:r>
      <w:r w:rsidRPr="00B81A06">
        <w:rPr>
          <w:sz w:val="12"/>
        </w:rPr>
        <w:t xml:space="preserve"> </w:t>
      </w:r>
    </w:p>
    <w:p w14:paraId="4C59AE91" w14:textId="77777777" w:rsidR="00692A60" w:rsidRPr="00B81A06" w:rsidRDefault="00692A60" w:rsidP="00692A60">
      <w:pPr>
        <w:ind w:firstLine="720"/>
        <w:rPr>
          <w:rStyle w:val="StyleUnderline"/>
        </w:rPr>
      </w:pPr>
      <w:r w:rsidRPr="002B4996">
        <w:rPr>
          <w:rStyle w:val="StyleUnderline"/>
          <w:highlight w:val="green"/>
        </w:rPr>
        <w:t>resolve</w:t>
      </w:r>
      <w:r w:rsidRPr="00B81A06">
        <w:rPr>
          <w:rStyle w:val="StyleUnderline"/>
        </w:rPr>
        <w:t xml:space="preserve"> the problem </w:t>
      </w:r>
      <w:r w:rsidRPr="002B4996">
        <w:rPr>
          <w:rStyle w:val="StyleUnderline"/>
          <w:highlight w:val="green"/>
        </w:rPr>
        <w:t>into simple elements</w:t>
      </w:r>
    </w:p>
    <w:p w14:paraId="278ADEE6" w14:textId="77777777" w:rsidR="00692A60" w:rsidRPr="00B6286B" w:rsidRDefault="00692A60" w:rsidP="00692A60"/>
    <w:p w14:paraId="1595D874" w14:textId="77777777" w:rsidR="00692A60" w:rsidRPr="00B6286B" w:rsidRDefault="00692A60" w:rsidP="00692A60">
      <w:pPr>
        <w:keepNext/>
        <w:keepLines/>
        <w:spacing w:before="40" w:after="0"/>
        <w:outlineLvl w:val="3"/>
        <w:rPr>
          <w:rStyle w:val="Heading4Char"/>
          <w:rFonts w:cs="Arial"/>
          <w:szCs w:val="24"/>
        </w:rPr>
      </w:pPr>
      <w:r w:rsidRPr="00B6286B">
        <w:rPr>
          <w:rStyle w:val="Heading4Char"/>
          <w:rFonts w:cs="Arial"/>
        </w:rPr>
        <w:t>Our scenario analysis of the</w:t>
      </w:r>
      <w:r>
        <w:rPr>
          <w:rStyle w:val="Heading4Char"/>
          <w:rFonts w:cs="Arial"/>
        </w:rPr>
        <w:t xml:space="preserve"> resolution</w:t>
      </w:r>
      <w:r w:rsidRPr="00B6286B">
        <w:rPr>
          <w:rStyle w:val="Heading4Char"/>
          <w:rFonts w:cs="Arial"/>
        </w:rPr>
        <w:t xml:space="preserve">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309D84C7" w14:textId="77777777" w:rsidR="00692A60" w:rsidRPr="00B6286B" w:rsidRDefault="00692A60" w:rsidP="00692A60">
      <w:pPr>
        <w:rPr>
          <w:rStyle w:val="Heading4Char"/>
          <w:rFonts w:cs="Arial"/>
          <w:szCs w:val="24"/>
        </w:rPr>
      </w:pPr>
    </w:p>
    <w:p w14:paraId="25FB8755" w14:textId="77777777" w:rsidR="00692A60" w:rsidRPr="00B6286B" w:rsidRDefault="00692A60" w:rsidP="00692A60">
      <w:pPr>
        <w:pStyle w:val="Heading4"/>
      </w:pPr>
      <w:r w:rsidRPr="00B6286B">
        <w:t xml:space="preserve">Mass base cultivation must start through utopic communist demands like the </w:t>
      </w:r>
      <w:proofErr w:type="spellStart"/>
      <w:r w:rsidRPr="00B6286B">
        <w:t>aff</w:t>
      </w:r>
      <w:proofErr w:type="spellEnd"/>
      <w:r w:rsidRPr="00B6286B">
        <w:t xml:space="preserve"> that prophesize the end of Capitalism</w:t>
      </w:r>
      <w:r>
        <w:t>.</w:t>
      </w:r>
      <w:r w:rsidRPr="00B6286B">
        <w:t xml:space="preserve"> </w:t>
      </w:r>
    </w:p>
    <w:p w14:paraId="3D8394D5" w14:textId="77777777" w:rsidR="00692A60" w:rsidRPr="00B6286B" w:rsidRDefault="00692A60" w:rsidP="00692A60">
      <w:r w:rsidRPr="00B6286B">
        <w:rPr>
          <w:b/>
          <w:bCs/>
          <w:sz w:val="26"/>
        </w:rPr>
        <w:t>Tonstad 16</w:t>
      </w:r>
      <w:r w:rsidRPr="00B6286B">
        <w:t xml:space="preserve"> (Professor Tonstad is a constructive theologian working at the intersection of systematic theology with feminist and queer theory. Her first book, </w:t>
      </w:r>
      <w:proofErr w:type="gramStart"/>
      <w:r w:rsidRPr="00B6286B">
        <w:t>God</w:t>
      </w:r>
      <w:proofErr w:type="gramEnd"/>
      <w:r w:rsidRPr="00B6286B">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B6286B">
        <w:t>448,  Edited</w:t>
      </w:r>
      <w:proofErr w:type="gramEnd"/>
      <w:r w:rsidRPr="00B6286B">
        <w:t xml:space="preserve"> for ableist language – “visible” changed to “recognizable”</w:t>
      </w:r>
      <w:r>
        <w:t xml:space="preserve"> </w:t>
      </w:r>
      <w:r w:rsidRPr="00B6286B">
        <w:t>)</w:t>
      </w:r>
    </w:p>
    <w:p w14:paraId="7BF177C2" w14:textId="77777777" w:rsidR="00692A60" w:rsidRDefault="00692A60" w:rsidP="00692A60">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2B4996">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2B4996">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2B4996">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2B4996">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2B4996">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2B4996">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2B4996">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2B4996">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w:t>
      </w:r>
      <w:proofErr w:type="gramStart"/>
      <w:r w:rsidRPr="00BD19C6">
        <w:rPr>
          <w:rFonts w:asciiTheme="minorHAnsi" w:hAnsiTheme="minorHAnsi" w:cstheme="minorHAnsi"/>
          <w:sz w:val="16"/>
        </w:rPr>
        <w:t xml:space="preserve">a </w:t>
      </w:r>
      <w:proofErr w:type="spellStart"/>
      <w:r w:rsidRPr="00BD19C6">
        <w:rPr>
          <w:rFonts w:asciiTheme="minorHAnsi" w:hAnsiTheme="minorHAnsi" w:cstheme="minorHAnsi"/>
          <w:sz w:val="16"/>
        </w:rPr>
        <w:t>we</w:t>
      </w:r>
      <w:proofErr w:type="spellEnd"/>
      <w:proofErr w:type="gram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w:t>
      </w:r>
      <w:proofErr w:type="gramStart"/>
      <w:r w:rsidRPr="00BD19C6">
        <w:rPr>
          <w:rFonts w:asciiTheme="minorHAnsi" w:hAnsiTheme="minorHAnsi" w:cstheme="minorHAnsi"/>
        </w:rPr>
        <w:t xml:space="preserve">a </w:t>
      </w:r>
      <w:proofErr w:type="spellStart"/>
      <w:r w:rsidRPr="00BD19C6">
        <w:rPr>
          <w:rFonts w:asciiTheme="minorHAnsi" w:hAnsiTheme="minorHAnsi" w:cstheme="minorHAnsi"/>
        </w:rPr>
        <w:t>we</w:t>
      </w:r>
      <w:proofErr w:type="spellEnd"/>
      <w:proofErr w:type="gram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With such relationships, </w:t>
      </w:r>
      <w:r w:rsidRPr="00BD19C6">
        <w:rPr>
          <w:rFonts w:asciiTheme="minorHAnsi" w:hAnsiTheme="minorHAnsi" w:cstheme="minorHAnsi"/>
          <w:sz w:val="16"/>
        </w:rPr>
        <w:lastRenderedPageBreak/>
        <w:t>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2B4996">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2B4996">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2B4996">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2B4996">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2B4996">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proofErr w:type="gram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proofErr w:type="gram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BD19C6">
        <w:rPr>
          <w:rFonts w:asciiTheme="minorHAnsi" w:hAnsiTheme="minorHAnsi" w:cstheme="minorHAnsi"/>
          <w:sz w:val="16"/>
        </w:rPr>
        <w:t>alarm</w:t>
      </w:r>
      <w:proofErr w:type="gramEnd"/>
      <w:r w:rsidRPr="00BD19C6">
        <w:rPr>
          <w:rFonts w:asciiTheme="minorHAnsi" w:hAnsiTheme="minorHAnsi" w:cstheme="minorHAnsi"/>
          <w:sz w:val="16"/>
        </w:rPr>
        <w:t xml:space="preserve"> and they fall into trances in which revelations are given to them.</w:t>
      </w:r>
      <w:r w:rsidRPr="00BD19C6">
        <w:rPr>
          <w:rStyle w:val="Emphasis"/>
          <w:rFonts w:asciiTheme="minorHAnsi" w:hAnsiTheme="minorHAnsi" w:cstheme="minorHAnsi"/>
        </w:rPr>
        <w:t xml:space="preserve"> Prophets </w:t>
      </w:r>
      <w:r w:rsidRPr="002B4996">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2B4996">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2B4996">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2B4996">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BD19C6">
        <w:rPr>
          <w:rFonts w:asciiTheme="minorHAnsi" w:hAnsiTheme="minorHAnsi" w:cstheme="minorHAnsi"/>
          <w:sz w:val="16"/>
        </w:rPr>
        <w:t>In order to</w:t>
      </w:r>
      <w:proofErr w:type="gramEnd"/>
      <w:r w:rsidRPr="00BD19C6">
        <w:rPr>
          <w:rFonts w:asciiTheme="minorHAnsi" w:hAnsiTheme="minorHAnsi" w:cstheme="minorHAns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2B4996">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2B4996">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13794165" w14:textId="77777777" w:rsidR="00692A60" w:rsidRPr="00B6286B" w:rsidRDefault="00692A60" w:rsidP="00692A60">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r w:rsidRPr="00E95453">
        <w:rPr>
          <w:rFonts w:cs="Arial"/>
        </w:rPr>
        <w:t>the ROB is to establish the conditions that makes revolution possible</w:t>
      </w:r>
    </w:p>
    <w:p w14:paraId="2DCE8A65" w14:textId="77777777" w:rsidR="00692A60" w:rsidRDefault="00692A60" w:rsidP="00692A60">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6"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67A02233" w14:textId="77777777" w:rsidR="00692A60" w:rsidRPr="00ED68B4" w:rsidRDefault="00692A60" w:rsidP="00692A60">
      <w:pPr>
        <w:pStyle w:val="ListParagraph"/>
        <w:numPr>
          <w:ilvl w:val="0"/>
          <w:numId w:val="35"/>
        </w:numPr>
        <w:spacing w:line="256" w:lineRule="auto"/>
        <w:rPr>
          <w:sz w:val="14"/>
          <w:szCs w:val="14"/>
        </w:rPr>
      </w:pPr>
      <w:proofErr w:type="gramStart"/>
      <w:r>
        <w:rPr>
          <w:sz w:val="14"/>
          <w:szCs w:val="14"/>
        </w:rPr>
        <w:t>Pre-post r</w:t>
      </w:r>
      <w:proofErr w:type="gramEnd"/>
      <w:r>
        <w:rPr>
          <w:sz w:val="14"/>
          <w:szCs w:val="14"/>
        </w:rPr>
        <w:t xml:space="preserve"> tied together; weigh whichever best challenges communism; </w:t>
      </w:r>
    </w:p>
    <w:p w14:paraId="054CF2BF" w14:textId="77777777" w:rsidR="00692A60" w:rsidRPr="00A07E2A" w:rsidRDefault="00692A60" w:rsidP="00692A60">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w:t>
      </w:r>
      <w:r w:rsidRPr="00B6286B">
        <w:rPr>
          <w:sz w:val="16"/>
        </w:rPr>
        <w:lastRenderedPageBreak/>
        <w:t xml:space="preserve">unprincipled fashion by anti-Maoists. </w:t>
      </w:r>
      <w:r w:rsidRPr="002B4996">
        <w:rPr>
          <w:rStyle w:val="Emphasis"/>
          <w:highlight w:val="green"/>
        </w:rPr>
        <w:t>Maoism is a living</w:t>
      </w:r>
      <w:r w:rsidRPr="00B6286B">
        <w:rPr>
          <w:rStyle w:val="Emphasis"/>
        </w:rPr>
        <w:t xml:space="preserve">, breathing </w:t>
      </w:r>
      <w:r w:rsidRPr="002B4996">
        <w:rPr>
          <w:rStyle w:val="Emphasis"/>
          <w:highlight w:val="green"/>
        </w:rPr>
        <w:t>science.</w:t>
      </w:r>
      <w:r w:rsidRPr="00B6286B">
        <w:rPr>
          <w:rStyle w:val="Emphasis"/>
        </w:rPr>
        <w:t xml:space="preserve"> By science we mean something </w:t>
      </w:r>
      <w:r w:rsidRPr="002B4996">
        <w:rPr>
          <w:rStyle w:val="Emphasis"/>
          <w:highlight w:val="green"/>
        </w:rPr>
        <w:t xml:space="preserve">with universal principles </w:t>
      </w:r>
      <w:r w:rsidRPr="00B6286B">
        <w:rPr>
          <w:rStyle w:val="Emphasis"/>
        </w:rPr>
        <w:t xml:space="preserve">that can be taken and </w:t>
      </w:r>
      <w:r w:rsidRPr="002B4996">
        <w:rPr>
          <w:rStyle w:val="Emphasis"/>
          <w:highlight w:val="green"/>
        </w:rPr>
        <w:t xml:space="preserve">applied by </w:t>
      </w:r>
      <w:r w:rsidRPr="00B6286B">
        <w:rPr>
          <w:rStyle w:val="Emphasis"/>
        </w:rPr>
        <w:t>all who have a</w:t>
      </w:r>
      <w:r w:rsidRPr="002B4996">
        <w:rPr>
          <w:rStyle w:val="Emphasis"/>
          <w:highlight w:val="green"/>
        </w:rPr>
        <w:t xml:space="preserve"> material interest in</w:t>
      </w:r>
      <w:r w:rsidRPr="00B6286B">
        <w:rPr>
          <w:rStyle w:val="Emphasis"/>
        </w:rPr>
        <w:t xml:space="preserve"> making </w:t>
      </w:r>
      <w:r w:rsidRPr="002B4996">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2B4996">
        <w:rPr>
          <w:rStyle w:val="Emphasis"/>
          <w:highlight w:val="green"/>
        </w:rPr>
        <w:t>The BPP was destroyed by</w:t>
      </w:r>
      <w:r w:rsidRPr="00B6286B">
        <w:rPr>
          <w:rStyle w:val="Emphasis"/>
        </w:rPr>
        <w:t xml:space="preserve"> a combination of factors: </w:t>
      </w:r>
      <w:r w:rsidRPr="002B4996">
        <w:rPr>
          <w:rStyle w:val="Emphasis"/>
          <w:highlight w:val="green"/>
        </w:rPr>
        <w:t xml:space="preserve">lack </w:t>
      </w:r>
      <w:r w:rsidRPr="00B6286B">
        <w:rPr>
          <w:rStyle w:val="Emphasis"/>
        </w:rPr>
        <w:t xml:space="preserve">of a really </w:t>
      </w:r>
      <w:r w:rsidRPr="002B4996">
        <w:rPr>
          <w:rStyle w:val="Emphasis"/>
          <w:highlight w:val="green"/>
        </w:rPr>
        <w:t xml:space="preserve">scientific </w:t>
      </w:r>
      <w:r w:rsidRPr="00B6286B">
        <w:rPr>
          <w:rStyle w:val="Emphasis"/>
        </w:rPr>
        <w:t xml:space="preserve">method of </w:t>
      </w:r>
      <w:r w:rsidRPr="002B4996">
        <w:rPr>
          <w:rStyle w:val="Emphasis"/>
          <w:highlight w:val="green"/>
        </w:rPr>
        <w:t>analysis</w:t>
      </w:r>
      <w:r w:rsidRPr="00B6286B">
        <w:rPr>
          <w:rStyle w:val="Emphasis"/>
        </w:rPr>
        <w:t xml:space="preserve"> and cohesive program of political education, </w:t>
      </w:r>
      <w:r w:rsidRPr="002B4996">
        <w:rPr>
          <w:rStyle w:val="Emphasis"/>
          <w:highlight w:val="green"/>
        </w:rPr>
        <w:t>failure to</w:t>
      </w:r>
      <w:r w:rsidRPr="00B6286B">
        <w:rPr>
          <w:rStyle w:val="Emphasis"/>
        </w:rPr>
        <w:t xml:space="preserve"> promote and </w:t>
      </w:r>
      <w:r w:rsidRPr="002B4996">
        <w:rPr>
          <w:rStyle w:val="Emphasis"/>
          <w:highlight w:val="green"/>
        </w:rPr>
        <w:t>apply</w:t>
      </w:r>
      <w:r w:rsidRPr="00B6286B">
        <w:rPr>
          <w:rStyle w:val="Emphasis"/>
        </w:rPr>
        <w:t xml:space="preserve"> the </w:t>
      </w:r>
      <w:r w:rsidRPr="002B4996">
        <w:rPr>
          <w:rStyle w:val="Emphasis"/>
          <w:highlight w:val="green"/>
        </w:rPr>
        <w:t>Marxist</w:t>
      </w:r>
      <w:r w:rsidRPr="00B6286B">
        <w:rPr>
          <w:rStyle w:val="Emphasis"/>
        </w:rPr>
        <w:t xml:space="preserve">-Leninist principle of Democratic Centralism (debate inside the party, </w:t>
      </w:r>
      <w:r w:rsidRPr="002B4996">
        <w:rPr>
          <w:rStyle w:val="Emphasis"/>
          <w:highlight w:val="green"/>
        </w:rPr>
        <w:t xml:space="preserve">formation </w:t>
      </w:r>
      <w:r w:rsidRPr="00B6286B">
        <w:rPr>
          <w:rStyle w:val="Emphasis"/>
        </w:rPr>
        <w:t xml:space="preserve">of a political line </w:t>
      </w:r>
      <w:r w:rsidRPr="002B4996">
        <w:rPr>
          <w:rStyle w:val="Emphasis"/>
          <w:highlight w:val="green"/>
        </w:rPr>
        <w:t xml:space="preserve">through </w:t>
      </w:r>
      <w:r w:rsidRPr="00B6286B">
        <w:rPr>
          <w:rStyle w:val="Emphasis"/>
        </w:rPr>
        <w:t xml:space="preserve">this </w:t>
      </w:r>
      <w:r w:rsidRPr="002B4996">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2B4996">
        <w:rPr>
          <w:rStyle w:val="Emphasis"/>
          <w:highlight w:val="green"/>
        </w:rPr>
        <w:t>opening the door for</w:t>
      </w:r>
      <w:r w:rsidRPr="00B6286B">
        <w:rPr>
          <w:rStyle w:val="Emphasis"/>
        </w:rPr>
        <w:t xml:space="preserve"> external factors (</w:t>
      </w:r>
      <w:r w:rsidRPr="002B4996">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w:t>
      </w:r>
      <w:proofErr w:type="gramStart"/>
      <w:r w:rsidRPr="00B6286B">
        <w:rPr>
          <w:rStyle w:val="Emphasis"/>
        </w:rPr>
        <w:t>all of</w:t>
      </w:r>
      <w:proofErr w:type="gramEnd"/>
      <w:r w:rsidRPr="00B6286B">
        <w:rPr>
          <w:rStyle w:val="Emphasis"/>
        </w:rPr>
        <w:t xml:space="preserve"> these lessons, because when we develop another organization with the prestige, mass base, and power that the Panthers had, and we will, they will come for us all again. </w:t>
      </w:r>
      <w:r w:rsidRPr="00B6286B">
        <w:rPr>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B6286B">
        <w:rPr>
          <w:sz w:val="16"/>
        </w:rPr>
        <w:t>is in disagreement</w:t>
      </w:r>
      <w:proofErr w:type="gramEnd"/>
      <w:r w:rsidRPr="00B6286B">
        <w:rPr>
          <w:sz w:val="16"/>
        </w:rPr>
        <w:t xml:space="preserve">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2B4996">
        <w:rPr>
          <w:rStyle w:val="Emphasis"/>
          <w:highlight w:val="green"/>
        </w:rPr>
        <w:t>Party building</w:t>
      </w:r>
      <w:r w:rsidRPr="00B6286B">
        <w:rPr>
          <w:rStyle w:val="Emphasis"/>
        </w:rPr>
        <w:t xml:space="preserve"> in the USA </w:t>
      </w:r>
      <w:r w:rsidRPr="002B4996">
        <w:rPr>
          <w:rStyle w:val="Emphasis"/>
          <w:highlight w:val="green"/>
        </w:rPr>
        <w:t>requires the careful</w:t>
      </w:r>
      <w:r w:rsidRPr="00B6286B">
        <w:rPr>
          <w:rStyle w:val="Emphasis"/>
        </w:rPr>
        <w:t xml:space="preserve"> and thorough </w:t>
      </w:r>
      <w:r w:rsidRPr="002B4996">
        <w:rPr>
          <w:rStyle w:val="Emphasis"/>
          <w:highlight w:val="green"/>
        </w:rPr>
        <w:t>cultivation of a</w:t>
      </w:r>
      <w:r w:rsidRPr="00B6286B">
        <w:rPr>
          <w:rStyle w:val="Emphasis"/>
        </w:rPr>
        <w:t xml:space="preserve"> mass </w:t>
      </w:r>
      <w:r w:rsidRPr="002B4996">
        <w:rPr>
          <w:rStyle w:val="Emphasis"/>
          <w:highlight w:val="green"/>
        </w:rPr>
        <w:t>base.</w:t>
      </w:r>
      <w:r w:rsidRPr="00B6286B">
        <w:rPr>
          <w:rStyle w:val="Emphasis"/>
        </w:rPr>
        <w:t xml:space="preserve"> Tens of thousands, even hundreds of thousands, of </w:t>
      </w:r>
      <w:r w:rsidRPr="002B4996">
        <w:rPr>
          <w:rStyle w:val="Emphasis"/>
          <w:highlight w:val="green"/>
        </w:rPr>
        <w:t>people must</w:t>
      </w:r>
      <w:r w:rsidRPr="00B6286B">
        <w:rPr>
          <w:rStyle w:val="Emphasis"/>
        </w:rPr>
        <w:t xml:space="preserve"> depend on and follow this party and </w:t>
      </w:r>
      <w:r w:rsidRPr="002B4996">
        <w:rPr>
          <w:rStyle w:val="Emphasis"/>
          <w:highlight w:val="green"/>
        </w:rPr>
        <w:t>participate in</w:t>
      </w:r>
      <w:r w:rsidRPr="00B6286B">
        <w:rPr>
          <w:rStyle w:val="Emphasis"/>
        </w:rPr>
        <w:t xml:space="preserve"> mass </w:t>
      </w:r>
      <w:r w:rsidRPr="002B4996">
        <w:rPr>
          <w:rStyle w:val="Emphasis"/>
          <w:highlight w:val="green"/>
        </w:rPr>
        <w:t>organizations before it can</w:t>
      </w:r>
      <w:r w:rsidRPr="00B6286B">
        <w:rPr>
          <w:rStyle w:val="Emphasis"/>
        </w:rPr>
        <w:t xml:space="preserve"> even </w:t>
      </w:r>
      <w:r w:rsidRPr="002B4996">
        <w:rPr>
          <w:rStyle w:val="Emphasis"/>
          <w:highlight w:val="green"/>
        </w:rPr>
        <w:t>be</w:t>
      </w:r>
      <w:r w:rsidRPr="00B6286B">
        <w:rPr>
          <w:rStyle w:val="Emphasis"/>
        </w:rPr>
        <w:t xml:space="preserve">gin to call itself </w:t>
      </w:r>
      <w:r w:rsidRPr="002B4996">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2B4996">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2B4996">
        <w:rPr>
          <w:rStyle w:val="Emphasis"/>
          <w:highlight w:val="green"/>
        </w:rPr>
        <w:t>develop</w:t>
      </w:r>
      <w:r w:rsidRPr="00B6286B">
        <w:rPr>
          <w:rStyle w:val="Emphasis"/>
        </w:rPr>
        <w:t xml:space="preserve">ment of </w:t>
      </w:r>
      <w:r w:rsidRPr="002B4996">
        <w:rPr>
          <w:rStyle w:val="Emphasis"/>
          <w:highlight w:val="green"/>
        </w:rPr>
        <w:t xml:space="preserve">a class analysis </w:t>
      </w:r>
      <w:r w:rsidRPr="00B6286B">
        <w:rPr>
          <w:rStyle w:val="Emphasis"/>
        </w:rPr>
        <w:t xml:space="preserve">and political line in the USA that is </w:t>
      </w:r>
      <w:r w:rsidRPr="002B4996">
        <w:rPr>
          <w:rStyle w:val="Emphasis"/>
          <w:highlight w:val="green"/>
        </w:rPr>
        <w:t>based in</w:t>
      </w:r>
      <w:r w:rsidRPr="00B6286B">
        <w:rPr>
          <w:rStyle w:val="Emphasis"/>
        </w:rPr>
        <w:t xml:space="preserve"> painstaking </w:t>
      </w:r>
      <w:r w:rsidRPr="002B4996">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2B4996">
        <w:rPr>
          <w:rStyle w:val="Emphasis"/>
          <w:highlight w:val="green"/>
        </w:rPr>
        <w:t xml:space="preserve">we must </w:t>
      </w:r>
      <w:r w:rsidRPr="00B6286B">
        <w:rPr>
          <w:rStyle w:val="Emphasis"/>
        </w:rPr>
        <w:t xml:space="preserve">get together, </w:t>
      </w:r>
      <w:r w:rsidRPr="002B4996">
        <w:rPr>
          <w:rStyle w:val="Emphasis"/>
          <w:highlight w:val="green"/>
        </w:rPr>
        <w:t xml:space="preserve">unite </w:t>
      </w:r>
      <w:r w:rsidRPr="00B6286B">
        <w:rPr>
          <w:rStyle w:val="Emphasis"/>
        </w:rPr>
        <w:t xml:space="preserve">on a principled and unshakeable basis, </w:t>
      </w:r>
      <w:r w:rsidRPr="002B4996">
        <w:rPr>
          <w:rStyle w:val="Emphasis"/>
          <w:highlight w:val="green"/>
        </w:rPr>
        <w:t xml:space="preserve">and </w:t>
      </w:r>
      <w:r w:rsidRPr="00B6286B">
        <w:rPr>
          <w:rStyle w:val="Emphasis"/>
        </w:rPr>
        <w:t xml:space="preserve">mount a formidable </w:t>
      </w:r>
      <w:r w:rsidRPr="002B4996">
        <w:rPr>
          <w:rStyle w:val="Emphasis"/>
          <w:highlight w:val="green"/>
        </w:rPr>
        <w:t>resist</w:t>
      </w:r>
      <w:r w:rsidRPr="00B6286B">
        <w:rPr>
          <w:rStyle w:val="Emphasis"/>
        </w:rPr>
        <w:t xml:space="preserve">ance against decades and centuries-old oppression based in </w:t>
      </w:r>
      <w:r w:rsidRPr="002B4996">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7409324B" w14:textId="77777777" w:rsidR="00692A60" w:rsidRPr="00B6286B" w:rsidRDefault="00692A60" w:rsidP="00692A60">
      <w:pPr>
        <w:pStyle w:val="Heading3"/>
      </w:pPr>
      <w:r w:rsidRPr="00B6286B">
        <w:lastRenderedPageBreak/>
        <w:t xml:space="preserve">Part </w:t>
      </w:r>
      <w:r>
        <w:t>4 is the Cold War</w:t>
      </w:r>
    </w:p>
    <w:p w14:paraId="1FDB6E32" w14:textId="77777777" w:rsidR="00692A60" w:rsidRPr="00B6286B" w:rsidRDefault="00692A60" w:rsidP="00692A60">
      <w:pPr>
        <w:pStyle w:val="Heading4"/>
        <w:rPr>
          <w:rFonts w:cs="Arial"/>
        </w:rPr>
      </w:pPr>
      <w:r w:rsidRPr="00B6286B">
        <w:rPr>
          <w:rFonts w:cs="Arial"/>
        </w:rPr>
        <w:t>Central Planning solves everything</w:t>
      </w:r>
      <w:r>
        <w:rPr>
          <w:rFonts w:cs="Arial"/>
        </w:rPr>
        <w:t xml:space="preserve"> – </w:t>
      </w:r>
    </w:p>
    <w:p w14:paraId="401F2CE3" w14:textId="77777777" w:rsidR="00692A60" w:rsidRPr="00B6286B" w:rsidRDefault="00692A60" w:rsidP="00692A60">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0709C733" w14:textId="77777777" w:rsidR="00692A60" w:rsidRPr="00B6286B" w:rsidRDefault="00692A60" w:rsidP="00692A60">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w:t>
      </w:r>
      <w:proofErr w:type="gramStart"/>
      <w:r w:rsidRPr="00B6286B">
        <w:t>New York</w:t>
      </w:r>
      <w:proofErr w:type="gramEnd"/>
      <w:r w:rsidRPr="00B6286B">
        <w:t xml:space="preserve"> and economics professor at the University of Valladolid (Spain). January 2020, “Dynamic Efficiency in a Planned Economy: Innovation and Entrepreneurship Without Markets”, Science &amp; Society, </w:t>
      </w:r>
      <w:hyperlink r:id="rId17"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1D2BB4FD" w14:textId="77777777" w:rsidR="00692A60" w:rsidRPr="00B6286B" w:rsidRDefault="00692A60" w:rsidP="00692A60">
      <w:pPr>
        <w:rPr>
          <w:sz w:val="16"/>
        </w:rPr>
      </w:pPr>
      <w:r w:rsidRPr="00B6286B">
        <w:rPr>
          <w:sz w:val="16"/>
        </w:rPr>
        <w:t xml:space="preserve">4.1. Innovation and social property. Innovation occurs </w:t>
      </w:r>
      <w:proofErr w:type="gramStart"/>
      <w:r w:rsidRPr="00B6286B">
        <w:rPr>
          <w:sz w:val="16"/>
        </w:rPr>
        <w:t>as a result of</w:t>
      </w:r>
      <w:proofErr w:type="gramEnd"/>
      <w:r w:rsidRPr="00B6286B">
        <w:rPr>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B6286B">
        <w:rPr>
          <w:sz w:val="16"/>
        </w:rPr>
        <w:t>in</w:t>
      </w:r>
      <w:proofErr w:type="gramEnd"/>
      <w:r w:rsidRPr="00B6286B">
        <w:rPr>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B6286B">
        <w:rPr>
          <w:rStyle w:val="Emphasis"/>
        </w:rPr>
        <w:t xml:space="preserve"> In this sense, </w:t>
      </w:r>
      <w:r w:rsidRPr="002B4996">
        <w:rPr>
          <w:rStyle w:val="Emphasis"/>
          <w:highlight w:val="green"/>
        </w:rPr>
        <w:t xml:space="preserve">a socialist economy has </w:t>
      </w:r>
      <w:r w:rsidRPr="00B6286B">
        <w:rPr>
          <w:rStyle w:val="Emphasis"/>
        </w:rPr>
        <w:t xml:space="preserve">significant </w:t>
      </w:r>
      <w:r w:rsidRPr="002B4996">
        <w:rPr>
          <w:rStyle w:val="Emphasis"/>
          <w:highlight w:val="green"/>
        </w:rPr>
        <w:t>advantages for</w:t>
      </w:r>
      <w:r w:rsidRPr="00B6286B">
        <w:rPr>
          <w:rStyle w:val="Emphasis"/>
        </w:rPr>
        <w:t xml:space="preserve"> developing technological and business </w:t>
      </w:r>
      <w:r w:rsidRPr="002B4996">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2B4996">
        <w:rPr>
          <w:rStyle w:val="Emphasis"/>
          <w:highlight w:val="green"/>
        </w:rPr>
        <w:t xml:space="preserve"> more efficient</w:t>
      </w:r>
      <w:r w:rsidRPr="00B6286B">
        <w:rPr>
          <w:rStyle w:val="Emphasis"/>
        </w:rPr>
        <w:t xml:space="preserve"> allocation of resources to </w:t>
      </w:r>
      <w:r w:rsidRPr="002B4996">
        <w:rPr>
          <w:rStyle w:val="Emphasis"/>
          <w:highlight w:val="green"/>
        </w:rPr>
        <w:t>R&amp;D</w:t>
      </w:r>
      <w:r w:rsidRPr="00B6286B">
        <w:rPr>
          <w:rStyle w:val="Emphasis"/>
        </w:rPr>
        <w:t xml:space="preserve">&amp;I activities, </w:t>
      </w:r>
      <w:r w:rsidRPr="002B4996">
        <w:rPr>
          <w:rStyle w:val="Emphasis"/>
          <w:highlight w:val="green"/>
        </w:rPr>
        <w:t>thanks to centralized control</w:t>
      </w:r>
      <w:r w:rsidRPr="00B6286B">
        <w:rPr>
          <w:rStyle w:val="Emphasis"/>
        </w:rPr>
        <w:t xml:space="preserve"> of the surplus </w:t>
      </w:r>
      <w:r w:rsidRPr="002B4996">
        <w:rPr>
          <w:rStyle w:val="Emphasis"/>
          <w:highlight w:val="green"/>
        </w:rPr>
        <w:t xml:space="preserve">and </w:t>
      </w:r>
      <w:r w:rsidRPr="00B6286B">
        <w:rPr>
          <w:rStyle w:val="Emphasis"/>
        </w:rPr>
        <w:t xml:space="preserve">the </w:t>
      </w:r>
      <w:r w:rsidRPr="002B4996">
        <w:rPr>
          <w:rStyle w:val="Emphasis"/>
          <w:highlight w:val="green"/>
        </w:rPr>
        <w:t xml:space="preserve">absence of </w:t>
      </w:r>
      <w:r w:rsidRPr="00B6286B">
        <w:rPr>
          <w:rStyle w:val="Emphasis"/>
        </w:rPr>
        <w:t xml:space="preserve">sumptuous </w:t>
      </w:r>
      <w:r w:rsidRPr="002B4996">
        <w:rPr>
          <w:rStyle w:val="Emphasis"/>
          <w:highlight w:val="green"/>
        </w:rPr>
        <w:t>consumption</w:t>
      </w:r>
      <w:r w:rsidRPr="00B6286B">
        <w:rPr>
          <w:rStyle w:val="Emphasis"/>
        </w:rPr>
        <w:t xml:space="preserve"> and a rentier population; ii) there are </w:t>
      </w:r>
      <w:r w:rsidRPr="002B4996">
        <w:rPr>
          <w:rStyle w:val="Emphasis"/>
          <w:highlight w:val="green"/>
        </w:rPr>
        <w:t>no obstacles</w:t>
      </w:r>
      <w:r w:rsidRPr="00B6286B">
        <w:rPr>
          <w:rStyle w:val="Emphasis"/>
        </w:rPr>
        <w:t xml:space="preserve"> (property rights) </w:t>
      </w:r>
      <w:r w:rsidRPr="002B4996">
        <w:rPr>
          <w:rStyle w:val="Emphasis"/>
          <w:highlight w:val="green"/>
        </w:rPr>
        <w:t>to</w:t>
      </w:r>
      <w:r w:rsidRPr="00B6286B">
        <w:rPr>
          <w:rStyle w:val="Emphasis"/>
        </w:rPr>
        <w:t xml:space="preserve"> the free </w:t>
      </w:r>
      <w:r w:rsidRPr="002B4996">
        <w:rPr>
          <w:rStyle w:val="Emphasis"/>
          <w:highlight w:val="green"/>
        </w:rPr>
        <w:t xml:space="preserve">dissemination of new products </w:t>
      </w:r>
      <w:r w:rsidRPr="00B6286B">
        <w:rPr>
          <w:rStyle w:val="Emphasis"/>
        </w:rPr>
        <w:t xml:space="preserve">and techniques; iii) the </w:t>
      </w:r>
      <w:r w:rsidRPr="002B4996">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2B4996">
        <w:rPr>
          <w:rStyle w:val="Emphasis"/>
          <w:highlight w:val="green"/>
        </w:rPr>
        <w:t xml:space="preserve">and </w:t>
      </w:r>
      <w:r w:rsidRPr="00B6286B">
        <w:rPr>
          <w:rStyle w:val="Emphasis"/>
        </w:rPr>
        <w:t xml:space="preserve">fuller </w:t>
      </w:r>
      <w:r w:rsidRPr="002B4996">
        <w:rPr>
          <w:rStyle w:val="Emphasis"/>
          <w:highlight w:val="green"/>
        </w:rPr>
        <w:t>develop</w:t>
      </w:r>
      <w:r w:rsidRPr="00B6286B">
        <w:rPr>
          <w:rStyle w:val="Emphasis"/>
        </w:rPr>
        <w:t xml:space="preserve">ment of </w:t>
      </w:r>
      <w:r w:rsidRPr="002B4996">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2B4996">
        <w:rPr>
          <w:rStyle w:val="Emphasis"/>
          <w:highlight w:val="green"/>
        </w:rPr>
        <w:t>criteria</w:t>
      </w:r>
      <w:r w:rsidRPr="00B6286B">
        <w:rPr>
          <w:rStyle w:val="Emphasis"/>
        </w:rPr>
        <w:t xml:space="preserve"> are </w:t>
      </w:r>
      <w:r w:rsidRPr="002B4996">
        <w:rPr>
          <w:rStyle w:val="Emphasis"/>
          <w:highlight w:val="green"/>
        </w:rPr>
        <w:t>more varied than</w:t>
      </w:r>
      <w:r w:rsidRPr="00B6286B">
        <w:rPr>
          <w:rStyle w:val="Emphasis"/>
        </w:rPr>
        <w:t xml:space="preserve"> mere expectation of </w:t>
      </w:r>
      <w:r w:rsidRPr="002B4996">
        <w:rPr>
          <w:rStyle w:val="Emphasis"/>
          <w:highlight w:val="green"/>
        </w:rPr>
        <w:t>profit</w:t>
      </w:r>
      <w:r w:rsidRPr="00B6286B">
        <w:rPr>
          <w:rStyle w:val="Emphasis"/>
        </w:rPr>
        <w:t xml:space="preserve">; v) </w:t>
      </w:r>
      <w:r w:rsidRPr="002B4996">
        <w:rPr>
          <w:rStyle w:val="Emphasis"/>
          <w:highlight w:val="green"/>
        </w:rPr>
        <w:t>social</w:t>
      </w:r>
      <w:r w:rsidRPr="00B6286B">
        <w:rPr>
          <w:rStyle w:val="Emphasis"/>
        </w:rPr>
        <w:t xml:space="preserve"> </w:t>
      </w:r>
      <w:r w:rsidRPr="002B4996">
        <w:rPr>
          <w:rStyle w:val="Emphasis"/>
          <w:highlight w:val="green"/>
        </w:rPr>
        <w:t>ownership is more</w:t>
      </w:r>
      <w:r w:rsidRPr="00B6286B">
        <w:rPr>
          <w:rStyle w:val="Emphasis"/>
        </w:rPr>
        <w:t xml:space="preserve"> inclusive and </w:t>
      </w:r>
      <w:r w:rsidRPr="002B4996">
        <w:rPr>
          <w:rStyle w:val="Emphasis"/>
          <w:highlight w:val="green"/>
        </w:rPr>
        <w:t>participatory</w:t>
      </w:r>
      <w:r w:rsidRPr="00B6286B">
        <w:rPr>
          <w:rStyle w:val="Emphasis"/>
        </w:rPr>
        <w:t xml:space="preserve"> than capitalist enterprise </w:t>
      </w:r>
      <w:r w:rsidRPr="002B4996">
        <w:rPr>
          <w:rStyle w:val="Emphasis"/>
          <w:highlight w:val="green"/>
        </w:rPr>
        <w:t>in</w:t>
      </w:r>
      <w:r w:rsidRPr="00B6286B">
        <w:rPr>
          <w:rStyle w:val="Emphasis"/>
        </w:rPr>
        <w:t xml:space="preserve"> terms of generating and </w:t>
      </w:r>
      <w:r w:rsidRPr="002B4996">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2B4996">
        <w:rPr>
          <w:rStyle w:val="Emphasis"/>
          <w:highlight w:val="green"/>
        </w:rPr>
        <w:t>no</w:t>
      </w:r>
      <w:r w:rsidRPr="00B6286B">
        <w:rPr>
          <w:rStyle w:val="Emphasis"/>
        </w:rPr>
        <w:t xml:space="preserve">t impose </w:t>
      </w:r>
      <w:r w:rsidRPr="002B4996">
        <w:rPr>
          <w:rStyle w:val="Emphasis"/>
          <w:highlight w:val="green"/>
        </w:rPr>
        <w:t>short-term innovation cycles</w:t>
      </w:r>
      <w:r w:rsidRPr="00B6286B">
        <w:rPr>
          <w:rStyle w:val="Emphasis"/>
        </w:rPr>
        <w:t xml:space="preserve"> looking </w:t>
      </w:r>
      <w:r w:rsidRPr="002B4996">
        <w:rPr>
          <w:rStyle w:val="Emphasis"/>
          <w:highlight w:val="green"/>
        </w:rPr>
        <w:t>to</w:t>
      </w:r>
      <w:r w:rsidRPr="00B6286B">
        <w:rPr>
          <w:rStyle w:val="Emphasis"/>
        </w:rPr>
        <w:t xml:space="preserve"> generate products that can </w:t>
      </w:r>
      <w:r w:rsidRPr="002B4996">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2B4996">
        <w:rPr>
          <w:rStyle w:val="Emphasis"/>
          <w:highlight w:val="green"/>
        </w:rPr>
        <w:t>of new tech</w:t>
      </w:r>
      <w:r w:rsidRPr="008F126F">
        <w:rPr>
          <w:rStyle w:val="Emphasis"/>
        </w:rPr>
        <w:t>nologies</w:t>
      </w:r>
      <w:r w:rsidRPr="002B4996">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2B4996">
        <w:rPr>
          <w:rStyle w:val="Emphasis"/>
          <w:highlight w:val="green"/>
        </w:rPr>
        <w:t>explore</w:t>
      </w:r>
      <w:r w:rsidRPr="00B6286B">
        <w:rPr>
          <w:rStyle w:val="Emphasis"/>
        </w:rPr>
        <w:t xml:space="preserve"> </w:t>
      </w:r>
      <w:r w:rsidRPr="002B4996">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B6286B">
        <w:rPr>
          <w:sz w:val="16"/>
        </w:rPr>
        <w:t>in order to</w:t>
      </w:r>
      <w:proofErr w:type="gramEnd"/>
      <w:r w:rsidRPr="00B6286B">
        <w:rPr>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2B4996">
        <w:rPr>
          <w:rStyle w:val="Emphasis"/>
          <w:highlight w:val="green"/>
        </w:rPr>
        <w:t>incentives</w:t>
      </w:r>
      <w:r w:rsidRPr="00B6286B">
        <w:rPr>
          <w:rStyle w:val="Emphasis"/>
        </w:rPr>
        <w:t xml:space="preserve"> </w:t>
      </w:r>
      <w:r w:rsidRPr="002B4996">
        <w:rPr>
          <w:rStyle w:val="Emphasis"/>
          <w:highlight w:val="green"/>
        </w:rPr>
        <w:t>would</w:t>
      </w:r>
      <w:r w:rsidRPr="00B6286B">
        <w:rPr>
          <w:rStyle w:val="Emphasis"/>
        </w:rPr>
        <w:t xml:space="preserve"> exist that </w:t>
      </w:r>
      <w:r w:rsidRPr="002B4996">
        <w:rPr>
          <w:rStyle w:val="Emphasis"/>
          <w:highlight w:val="green"/>
        </w:rPr>
        <w:t>reward the degree to which</w:t>
      </w:r>
      <w:r w:rsidRPr="00B6286B">
        <w:rPr>
          <w:rStyle w:val="Emphasis"/>
        </w:rPr>
        <w:t xml:space="preserve"> the freely programmed </w:t>
      </w:r>
      <w:r w:rsidRPr="002B4996">
        <w:rPr>
          <w:rStyle w:val="Emphasis"/>
          <w:highlight w:val="green"/>
        </w:rPr>
        <w:t>objectives are achieved</w:t>
      </w:r>
      <w:r w:rsidRPr="00B6286B">
        <w:rPr>
          <w:rStyle w:val="Emphasis"/>
        </w:rPr>
        <w:t xml:space="preserve">, </w:t>
      </w:r>
      <w:r w:rsidRPr="00B6286B">
        <w:rPr>
          <w:sz w:val="16"/>
        </w:rPr>
        <w:t xml:space="preserve">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w:t>
      </w:r>
      <w:r w:rsidRPr="00B6286B">
        <w:rPr>
          <w:sz w:val="16"/>
        </w:rPr>
        <w:lastRenderedPageBreak/>
        <w:t>same as those participating in the equivalent ecosystems of the current capitalist economies.</w:t>
      </w:r>
      <w:r w:rsidRPr="00B6286B">
        <w:rPr>
          <w:rStyle w:val="Emphasis"/>
        </w:rPr>
        <w:t xml:space="preserve"> Principal </w:t>
      </w:r>
      <w:r w:rsidRPr="002B4996">
        <w:rPr>
          <w:rStyle w:val="Emphasis"/>
          <w:highlight w:val="green"/>
        </w:rPr>
        <w:t xml:space="preserve">differences </w:t>
      </w:r>
      <w:r w:rsidRPr="00B6286B">
        <w:rPr>
          <w:rStyle w:val="Emphasis"/>
        </w:rPr>
        <w:t xml:space="preserve">would </w:t>
      </w:r>
      <w:r w:rsidRPr="002B4996">
        <w:rPr>
          <w:rStyle w:val="Emphasis"/>
          <w:highlight w:val="green"/>
        </w:rPr>
        <w:t xml:space="preserve">lie in </w:t>
      </w:r>
      <w:r w:rsidRPr="00B6286B">
        <w:rPr>
          <w:rStyle w:val="Emphasis"/>
        </w:rPr>
        <w:t xml:space="preserve">the form of interaction among them (in the absence of mercantile links), their </w:t>
      </w:r>
      <w:r w:rsidRPr="002B4996">
        <w:rPr>
          <w:rStyle w:val="Emphasis"/>
          <w:highlight w:val="green"/>
        </w:rPr>
        <w:t>decision-making capacity</w:t>
      </w:r>
      <w:r w:rsidRPr="00B6286B">
        <w:rPr>
          <w:rStyle w:val="Emphasis"/>
        </w:rPr>
        <w:t xml:space="preserve"> (since no private property rights adhere), </w:t>
      </w:r>
      <w:r w:rsidRPr="002B4996">
        <w:rPr>
          <w:rStyle w:val="Emphasis"/>
          <w:highlight w:val="green"/>
        </w:rPr>
        <w:t>and</w:t>
      </w:r>
      <w:r w:rsidRPr="00B6286B">
        <w:rPr>
          <w:rStyle w:val="Emphasis"/>
        </w:rPr>
        <w:t xml:space="preserve"> the types of </w:t>
      </w:r>
      <w:r w:rsidRPr="002B4996">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30CB1000" w14:textId="77777777" w:rsidR="00692A60" w:rsidRPr="00B6286B" w:rsidRDefault="00692A60" w:rsidP="00692A60">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79318B6A" w14:textId="77777777" w:rsidR="00692A60" w:rsidRPr="00B6286B" w:rsidRDefault="00692A60" w:rsidP="00692A60">
      <w:pPr>
        <w:rPr>
          <w:b/>
          <w:bCs/>
          <w:sz w:val="26"/>
        </w:rPr>
      </w:pPr>
      <w:r w:rsidRPr="00B6286B">
        <w:rPr>
          <w:rStyle w:val="Style13ptBold"/>
        </w:rPr>
        <w:t xml:space="preserve">Malm 20 </w:t>
      </w:r>
      <w:r w:rsidRPr="00B6286B">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7CBE6348" w14:textId="77777777" w:rsidR="00692A60" w:rsidRPr="00B6286B" w:rsidRDefault="00692A60" w:rsidP="00692A60">
      <w:pPr>
        <w:rPr>
          <w:sz w:val="14"/>
        </w:rPr>
      </w:pPr>
      <w:r w:rsidRPr="00B6286B">
        <w:rPr>
          <w:sz w:val="14"/>
        </w:rPr>
        <w:t xml:space="preserve">The impending catastrophe and how to combat it </w:t>
      </w:r>
      <w:proofErr w:type="gramStart"/>
      <w:r w:rsidRPr="00B6286B">
        <w:rPr>
          <w:sz w:val="14"/>
        </w:rPr>
        <w:t>In</w:t>
      </w:r>
      <w:proofErr w:type="gramEnd"/>
      <w:r w:rsidRPr="00B6286B">
        <w:rPr>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B6286B">
        <w:rPr>
          <w:sz w:val="14"/>
        </w:rPr>
        <w:t>doubled</w:t>
      </w:r>
      <w:proofErr w:type="gramEnd"/>
      <w:r w:rsidRPr="00B6286B">
        <w:rPr>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w:t>
      </w:r>
      <w:proofErr w:type="gramStart"/>
      <w:r w:rsidRPr="00B6286B">
        <w:rPr>
          <w:sz w:val="14"/>
        </w:rPr>
        <w:t>applied</w:t>
      </w:r>
      <w:proofErr w:type="gramEnd"/>
      <w:r w:rsidRPr="00B6286B">
        <w:rPr>
          <w:sz w:val="14"/>
        </w:rPr>
        <w:t xml:space="preserve">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2B4996">
        <w:rPr>
          <w:rStyle w:val="Emphasis"/>
          <w:highlight w:val="green"/>
        </w:rPr>
        <w:t>seize stocks from</w:t>
      </w:r>
      <w:r w:rsidRPr="00B6286B">
        <w:rPr>
          <w:rStyle w:val="Emphasis"/>
        </w:rPr>
        <w:t xml:space="preserve"> rich </w:t>
      </w:r>
      <w:r w:rsidRPr="002B4996">
        <w:rPr>
          <w:rStyle w:val="Emphasis"/>
          <w:highlight w:val="green"/>
        </w:rPr>
        <w:t>landowners</w:t>
      </w:r>
      <w:r w:rsidRPr="00B6286B">
        <w:rPr>
          <w:rStyle w:val="Emphasis"/>
        </w:rPr>
        <w:t xml:space="preserve">, </w:t>
      </w:r>
      <w:proofErr w:type="spellStart"/>
      <w:r w:rsidRPr="002B4996">
        <w:rPr>
          <w:rStyle w:val="Emphasis"/>
          <w:highlight w:val="green"/>
        </w:rPr>
        <w:t>nationalise</w:t>
      </w:r>
      <w:proofErr w:type="spellEnd"/>
      <w:r w:rsidRPr="002B4996">
        <w:rPr>
          <w:rStyle w:val="Emphasis"/>
          <w:highlight w:val="green"/>
        </w:rPr>
        <w:t xml:space="preserve"> banks</w:t>
      </w:r>
      <w:r w:rsidRPr="00B6286B">
        <w:rPr>
          <w:rStyle w:val="Emphasis"/>
        </w:rPr>
        <w:t xml:space="preserve"> and cartels, </w:t>
      </w:r>
      <w:r w:rsidRPr="002B4996">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B6286B">
        <w:rPr>
          <w:sz w:val="14"/>
        </w:rPr>
        <w:t>measures’</w:t>
      </w:r>
      <w:proofErr w:type="gramEnd"/>
      <w:r w:rsidRPr="00B6286B">
        <w:rPr>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B6286B">
        <w:rPr>
          <w:sz w:val="14"/>
        </w:rPr>
        <w:t>So</w:t>
      </w:r>
      <w:proofErr w:type="gramEnd"/>
      <w:r w:rsidRPr="00B6286B">
        <w:rPr>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2B4996">
        <w:rPr>
          <w:rStyle w:val="Emphasis"/>
          <w:highlight w:val="green"/>
        </w:rPr>
        <w:t xml:space="preserve">audit </w:t>
      </w:r>
      <w:r w:rsidRPr="00B6286B">
        <w:rPr>
          <w:rStyle w:val="Emphasis"/>
        </w:rPr>
        <w:t xml:space="preserve">of all </w:t>
      </w:r>
      <w:r w:rsidRPr="002B4996">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2B4996">
        <w:rPr>
          <w:rStyle w:val="Emphasis"/>
          <w:highlight w:val="green"/>
        </w:rPr>
        <w:t xml:space="preserve">investment in </w:t>
      </w:r>
      <w:r w:rsidRPr="00B6286B">
        <w:rPr>
          <w:rStyle w:val="Emphasis"/>
        </w:rPr>
        <w:t xml:space="preserve">the </w:t>
      </w:r>
      <w:r w:rsidRPr="002B4996">
        <w:rPr>
          <w:rStyle w:val="Emphasis"/>
          <w:highlight w:val="green"/>
        </w:rPr>
        <w:t xml:space="preserve">habitability </w:t>
      </w:r>
      <w:r w:rsidRPr="00B6286B">
        <w:rPr>
          <w:rStyle w:val="Emphasis"/>
        </w:rPr>
        <w:t xml:space="preserve">of this planet, an establishment </w:t>
      </w:r>
      <w:r w:rsidRPr="002B4996">
        <w:rPr>
          <w:rStyle w:val="Emphasis"/>
          <w:highlight w:val="green"/>
        </w:rPr>
        <w:t>and</w:t>
      </w:r>
      <w:r w:rsidRPr="00B6286B">
        <w:rPr>
          <w:rStyle w:val="Emphasis"/>
        </w:rPr>
        <w:t xml:space="preserve"> maintenance of </w:t>
      </w:r>
      <w:r w:rsidRPr="002B4996">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B6286B">
        <w:rPr>
          <w:sz w:val="14"/>
        </w:rPr>
        <w:t>no</w:t>
      </w:r>
      <w:proofErr w:type="gramEnd"/>
      <w:r w:rsidRPr="00B6286B">
        <w:rPr>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w:t>
      </w:r>
      <w:r w:rsidRPr="00B6286B">
        <w:rPr>
          <w:sz w:val="14"/>
        </w:rPr>
        <w:lastRenderedPageBreak/>
        <w:t xml:space="preserve">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B6286B">
        <w:rPr>
          <w:sz w:val="14"/>
        </w:rPr>
        <w:t>proclaim:</w:t>
      </w:r>
      <w:proofErr w:type="gramEnd"/>
      <w:r w:rsidRPr="00B6286B">
        <w:rPr>
          <w:sz w:val="14"/>
        </w:rPr>
        <w:t xml:space="preserve">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B6286B">
        <w:rPr>
          <w:sz w:val="14"/>
        </w:rPr>
        <w:t>So</w:t>
      </w:r>
      <w:proofErr w:type="gramEnd"/>
      <w:r w:rsidRPr="00B6286B">
        <w:rPr>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2B4996">
        <w:rPr>
          <w:rStyle w:val="Emphasis"/>
          <w:highlight w:val="green"/>
        </w:rPr>
        <w:t>draconian restraints on</w:t>
      </w:r>
      <w:r w:rsidRPr="00B6286B">
        <w:rPr>
          <w:rStyle w:val="Emphasis"/>
        </w:rPr>
        <w:t xml:space="preserve"> existing plantation and animal </w:t>
      </w:r>
      <w:r w:rsidRPr="002B4996">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 xml:space="preserve">forests have a recent counterpart to the ten hours’ day: the tenure of Lula. Between 2004 and 2012, deforestation in the Brazilian Amazon underwent its most rapid reduction in modern times, </w:t>
      </w:r>
      <w:proofErr w:type="gramStart"/>
      <w:r w:rsidRPr="00B6286B">
        <w:rPr>
          <w:sz w:val="14"/>
        </w:rPr>
        <w:t>all the more</w:t>
      </w:r>
      <w:proofErr w:type="gramEnd"/>
      <w:r w:rsidRPr="00B6286B">
        <w:rPr>
          <w:sz w:val="14"/>
        </w:rPr>
        <w:t xml:space="preserv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2B4996">
        <w:rPr>
          <w:rStyle w:val="Emphasis"/>
          <w:highlight w:val="green"/>
        </w:rPr>
        <w:t>registering land</w:t>
      </w:r>
      <w:r w:rsidRPr="00B6286B">
        <w:rPr>
          <w:rStyle w:val="Emphasis"/>
        </w:rPr>
        <w:t xml:space="preserve"> properties, </w:t>
      </w:r>
      <w:r w:rsidRPr="002B4996">
        <w:rPr>
          <w:rStyle w:val="Emphasis"/>
          <w:highlight w:val="green"/>
        </w:rPr>
        <w:t>monitoring</w:t>
      </w:r>
      <w:r w:rsidRPr="00B6286B">
        <w:rPr>
          <w:rStyle w:val="Emphasis"/>
        </w:rPr>
        <w:t xml:space="preserve"> rainforests </w:t>
      </w:r>
      <w:r w:rsidRPr="002B4996">
        <w:rPr>
          <w:rStyle w:val="Emphasis"/>
          <w:highlight w:val="green"/>
        </w:rPr>
        <w:t>via satellites,</w:t>
      </w:r>
      <w:r w:rsidRPr="00B6286B">
        <w:rPr>
          <w:rStyle w:val="Emphasis"/>
        </w:rPr>
        <w:t xml:space="preserve"> enforcing the forest code and </w:t>
      </w:r>
      <w:proofErr w:type="gramStart"/>
      <w:r w:rsidRPr="00B6286B">
        <w:rPr>
          <w:rStyle w:val="Emphasis"/>
        </w:rPr>
        <w:t xml:space="preserve">actually </w:t>
      </w:r>
      <w:r w:rsidRPr="002B4996">
        <w:rPr>
          <w:rStyle w:val="Emphasis"/>
          <w:highlight w:val="green"/>
        </w:rPr>
        <w:t>punishing</w:t>
      </w:r>
      <w:proofErr w:type="gramEnd"/>
      <w:r w:rsidRPr="002B4996">
        <w:rPr>
          <w:rStyle w:val="Emphasis"/>
          <w:highlight w:val="green"/>
        </w:rPr>
        <w:t xml:space="preserve">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B6286B">
        <w:rPr>
          <w:sz w:val="8"/>
          <w:szCs w:val="8"/>
        </w:rPr>
        <w:t>Science</w:t>
      </w:r>
      <w:proofErr w:type="gramEnd"/>
      <w:r w:rsidRPr="00B6286B">
        <w:rPr>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B6286B">
        <w:rPr>
          <w:sz w:val="8"/>
          <w:szCs w:val="8"/>
        </w:rPr>
        <w:t>success</w:t>
      </w:r>
      <w:proofErr w:type="gramEnd"/>
      <w:r w:rsidRPr="00B6286B">
        <w:rPr>
          <w:sz w:val="8"/>
          <w:szCs w:val="8"/>
        </w:rPr>
        <w:t xml:space="preserve">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B6286B">
        <w:rPr>
          <w:sz w:val="8"/>
          <w:szCs w:val="8"/>
        </w:rPr>
        <w:t>Interestingly enough, the</w:t>
      </w:r>
      <w:proofErr w:type="gramEnd"/>
      <w:r w:rsidRPr="00B6286B">
        <w:rPr>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B6286B">
        <w:rPr>
          <w:sz w:val="8"/>
          <w:szCs w:val="8"/>
        </w:rPr>
        <w:t>have to</w:t>
      </w:r>
      <w:proofErr w:type="gramEnd"/>
      <w:r w:rsidRPr="00B6286B">
        <w:rPr>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B6286B">
        <w:rPr>
          <w:sz w:val="8"/>
          <w:szCs w:val="8"/>
        </w:rPr>
        <w:t>as long as</w:t>
      </w:r>
      <w:proofErr w:type="gramEnd"/>
      <w:r w:rsidRPr="00B6286B">
        <w:rPr>
          <w:sz w:val="8"/>
          <w:szCs w:val="8"/>
        </w:rPr>
        <w:t xml:space="preserve">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2B4996">
        <w:rPr>
          <w:rStyle w:val="Emphasis"/>
          <w:highlight w:val="green"/>
        </w:rPr>
        <w:t>criminalisation</w:t>
      </w:r>
      <w:proofErr w:type="spellEnd"/>
      <w:r w:rsidRPr="002B4996">
        <w:rPr>
          <w:rStyle w:val="Emphasis"/>
          <w:highlight w:val="green"/>
        </w:rPr>
        <w:t xml:space="preserve"> and actual </w:t>
      </w:r>
      <w:r w:rsidRPr="00B6286B">
        <w:rPr>
          <w:rStyle w:val="Emphasis"/>
        </w:rPr>
        <w:t xml:space="preserve">law </w:t>
      </w:r>
      <w:r w:rsidRPr="002B4996">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B6286B">
        <w:rPr>
          <w:sz w:val="8"/>
          <w:szCs w:val="8"/>
        </w:rPr>
        <w:t>cereals</w:t>
      </w:r>
      <w:proofErr w:type="gramEnd"/>
      <w:r w:rsidRPr="00B6286B">
        <w:rPr>
          <w:sz w:val="8"/>
          <w:szCs w:val="8"/>
        </w:rPr>
        <w:t xml:space="preserve">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w:t>
      </w:r>
      <w:proofErr w:type="gramStart"/>
      <w:r w:rsidRPr="00B6286B">
        <w:rPr>
          <w:sz w:val="8"/>
          <w:szCs w:val="8"/>
        </w:rPr>
        <w:t>Needless to say, such</w:t>
      </w:r>
      <w:proofErr w:type="gramEnd"/>
      <w:r w:rsidRPr="00B6286B">
        <w:rPr>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B6286B">
        <w:rPr>
          <w:sz w:val="8"/>
          <w:szCs w:val="8"/>
        </w:rPr>
        <w:t>so</w:t>
      </w:r>
      <w:proofErr w:type="gramEnd"/>
      <w:r w:rsidRPr="00B6286B">
        <w:rPr>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B6286B">
        <w:rPr>
          <w:sz w:val="8"/>
          <w:szCs w:val="8"/>
        </w:rPr>
        <w:t>around.‘</w:t>
      </w:r>
      <w:proofErr w:type="gramEnd"/>
      <w:r w:rsidRPr="00B6286B">
        <w:rPr>
          <w:sz w:val="8"/>
          <w:szCs w:val="8"/>
        </w:rPr>
        <w:t>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t>
      </w:r>
      <w:proofErr w:type="gramStart"/>
      <w:r w:rsidRPr="00B6286B">
        <w:rPr>
          <w:sz w:val="8"/>
          <w:szCs w:val="8"/>
        </w:rPr>
        <w:t>was</w:t>
      </w:r>
      <w:proofErr w:type="gramEnd"/>
      <w:r w:rsidRPr="00B6286B">
        <w:rPr>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2B4996">
        <w:rPr>
          <w:rStyle w:val="Emphasis"/>
          <w:highlight w:val="green"/>
        </w:rPr>
        <w:t>nationalisation</w:t>
      </w:r>
      <w:proofErr w:type="spellEnd"/>
      <w:r w:rsidRPr="002B4996">
        <w:rPr>
          <w:rStyle w:val="Emphasis"/>
          <w:highlight w:val="green"/>
        </w:rPr>
        <w:t xml:space="preserve"> of all </w:t>
      </w:r>
      <w:r w:rsidRPr="00B6286B">
        <w:rPr>
          <w:rStyle w:val="Emphasis"/>
        </w:rPr>
        <w:t xml:space="preserve">private </w:t>
      </w:r>
      <w:r w:rsidRPr="002B4996">
        <w:rPr>
          <w:rStyle w:val="Emphasis"/>
          <w:highlight w:val="green"/>
        </w:rPr>
        <w:t>companies</w:t>
      </w:r>
      <w:r w:rsidRPr="00B6286B">
        <w:rPr>
          <w:rStyle w:val="Emphasis"/>
        </w:rPr>
        <w:t xml:space="preserve"> extracting and processing and distributing fossil fuels. </w:t>
      </w:r>
      <w:r w:rsidRPr="00B6286B">
        <w:rPr>
          <w:sz w:val="14"/>
        </w:rPr>
        <w:t xml:space="preserve">Corporations on the loose like ExxonMobil, BP, Shell, RWE, Lundin </w:t>
      </w:r>
      <w:proofErr w:type="gramStart"/>
      <w:r w:rsidRPr="00B6286B">
        <w:rPr>
          <w:sz w:val="14"/>
        </w:rPr>
        <w:t>Energy</w:t>
      </w:r>
      <w:proofErr w:type="gramEnd"/>
      <w:r w:rsidRPr="00B6286B">
        <w:rPr>
          <w:sz w:val="14"/>
        </w:rPr>
        <w:t xml:space="preserve"> and the rest of the pack will have to be reined in, and the safest way to do that is to put them under public ownership, either through acquisition or –</w:t>
      </w:r>
      <w:r w:rsidRPr="00B6286B">
        <w:rPr>
          <w:rStyle w:val="Emphasis"/>
        </w:rPr>
        <w:t xml:space="preserve"> more defensibly – </w:t>
      </w:r>
      <w:r w:rsidRPr="002B4996">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B6286B">
        <w:rPr>
          <w:sz w:val="14"/>
        </w:rPr>
        <w:t>the</w:t>
      </w:r>
      <w:proofErr w:type="gramEnd"/>
      <w:r w:rsidRPr="00B6286B">
        <w:rPr>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w:t>
      </w:r>
      <w:proofErr w:type="gramStart"/>
      <w:r w:rsidRPr="00B6286B">
        <w:rPr>
          <w:sz w:val="14"/>
        </w:rPr>
        <w:t>2 .</w:t>
      </w:r>
      <w:proofErr w:type="gramEnd"/>
      <w:r w:rsidRPr="00B6286B">
        <w:rPr>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B6286B">
        <w:rPr>
          <w:sz w:val="14"/>
        </w:rPr>
        <w:t>has to</w:t>
      </w:r>
      <w:proofErr w:type="gramEnd"/>
      <w:r w:rsidRPr="00B6286B">
        <w:rPr>
          <w:sz w:val="14"/>
        </w:rPr>
        <w:t xml:space="preserve">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w:t>
      </w:r>
      <w:r w:rsidRPr="00B6286B">
        <w:rPr>
          <w:sz w:val="14"/>
        </w:rPr>
        <w:lastRenderedPageBreak/>
        <w:t>‘bioenergy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2B4996">
        <w:rPr>
          <w:rStyle w:val="Emphasis"/>
          <w:highlight w:val="green"/>
        </w:rPr>
        <w:t xml:space="preserve">CCS </w:t>
      </w:r>
      <w:r w:rsidRPr="00B6286B">
        <w:rPr>
          <w:rStyle w:val="Emphasis"/>
        </w:rPr>
        <w:t xml:space="preserve">would </w:t>
      </w:r>
      <w:r w:rsidRPr="002B4996">
        <w:rPr>
          <w:rStyle w:val="Emphasis"/>
          <w:highlight w:val="green"/>
        </w:rPr>
        <w:t>devour</w:t>
      </w:r>
      <w:r w:rsidRPr="00B6286B">
        <w:rPr>
          <w:rStyle w:val="Emphasis"/>
        </w:rPr>
        <w:t xml:space="preserve"> such </w:t>
      </w:r>
      <w:r w:rsidRPr="002B4996">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w:t>
      </w:r>
      <w:proofErr w:type="gramStart"/>
      <w:r w:rsidRPr="00B6286B">
        <w:rPr>
          <w:sz w:val="14"/>
        </w:rPr>
        <w:t>that tropical forests</w:t>
      </w:r>
      <w:proofErr w:type="gramEnd"/>
      <w:r w:rsidRPr="00B6286B">
        <w:rPr>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2B4996">
        <w:rPr>
          <w:rStyle w:val="Emphasis"/>
          <w:highlight w:val="green"/>
        </w:rPr>
        <w:t>capitalist solution</w:t>
      </w:r>
      <w:r w:rsidRPr="00B6286B">
        <w:rPr>
          <w:rStyle w:val="Emphasis"/>
        </w:rPr>
        <w:t xml:space="preserve"> to a problem made by </w:t>
      </w:r>
      <w:proofErr w:type="gramStart"/>
      <w:r w:rsidRPr="00B6286B">
        <w:rPr>
          <w:rStyle w:val="Emphasis"/>
        </w:rPr>
        <w:t>capitalism?</w:t>
      </w:r>
      <w:proofErr w:type="gramEnd"/>
      <w:r w:rsidRPr="00B6286B">
        <w:rPr>
          <w:rStyle w:val="Emphasis"/>
        </w:rPr>
        <w:t xml:space="preserve"> If only. A capitalist company </w:t>
      </w:r>
      <w:proofErr w:type="gramStart"/>
      <w:r w:rsidRPr="002B4996">
        <w:rPr>
          <w:rStyle w:val="Emphasis"/>
          <w:highlight w:val="green"/>
        </w:rPr>
        <w:t>has</w:t>
      </w:r>
      <w:r w:rsidRPr="00B6286B">
        <w:rPr>
          <w:rStyle w:val="Emphasis"/>
        </w:rPr>
        <w:t xml:space="preserve"> to</w:t>
      </w:r>
      <w:proofErr w:type="gramEnd"/>
      <w:r w:rsidRPr="00B6286B">
        <w:rPr>
          <w:rStyle w:val="Emphasis"/>
        </w:rPr>
        <w:t xml:space="preserve"> have a </w:t>
      </w:r>
      <w:r w:rsidRPr="002B4996">
        <w:rPr>
          <w:rStyle w:val="Emphasis"/>
          <w:highlight w:val="green"/>
        </w:rPr>
        <w:t>commodity to sell</w:t>
      </w:r>
      <w:r w:rsidRPr="00B6286B">
        <w:rPr>
          <w:rStyle w:val="Emphasis"/>
        </w:rPr>
        <w:t xml:space="preserve">. </w:t>
      </w:r>
      <w:proofErr w:type="gramStart"/>
      <w:r w:rsidRPr="00B6286B">
        <w:rPr>
          <w:rStyle w:val="Emphasis"/>
        </w:rPr>
        <w:t>With the exception of</w:t>
      </w:r>
      <w:proofErr w:type="gramEnd"/>
      <w:r w:rsidRPr="00B6286B">
        <w:rPr>
          <w:rStyle w:val="Emphasis"/>
        </w:rPr>
        <w:t xml:space="preserve">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2B4996">
        <w:rPr>
          <w:rStyle w:val="Emphasis"/>
          <w:highlight w:val="green"/>
        </w:rPr>
        <w:t>to greenhous</w:t>
      </w:r>
      <w:r w:rsidRPr="00B6286B">
        <w:rPr>
          <w:rStyle w:val="Emphasis"/>
        </w:rPr>
        <w:t xml:space="preserve">es </w:t>
      </w:r>
      <w:r w:rsidRPr="002B4996">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2B4996">
        <w:rPr>
          <w:rStyle w:val="Emphasis"/>
          <w:highlight w:val="green"/>
        </w:rPr>
        <w:t>go into</w:t>
      </w:r>
      <w:r w:rsidRPr="00B6286B">
        <w:rPr>
          <w:rStyle w:val="Emphasis"/>
        </w:rPr>
        <w:t xml:space="preserve"> microalgae or </w:t>
      </w:r>
      <w:r w:rsidRPr="002B4996">
        <w:rPr>
          <w:rStyle w:val="Emphasis"/>
          <w:highlight w:val="green"/>
        </w:rPr>
        <w:t>liquid fuel</w:t>
      </w:r>
      <w:r w:rsidRPr="00B6286B">
        <w:rPr>
          <w:rStyle w:val="Emphasis"/>
        </w:rPr>
        <w:t xml:space="preserve">, possibly even for airplanes. Such commodities bury no CO </w:t>
      </w:r>
      <w:proofErr w:type="gramStart"/>
      <w:r w:rsidRPr="00B6286B">
        <w:rPr>
          <w:rStyle w:val="Emphasis"/>
        </w:rPr>
        <w:t>2 .</w:t>
      </w:r>
      <w:proofErr w:type="gramEnd"/>
      <w:r w:rsidRPr="00B6286B">
        <w:rPr>
          <w:rStyle w:val="Emphasis"/>
        </w:rPr>
        <w:t xml:space="preserve"> </w:t>
      </w:r>
      <w:r w:rsidRPr="002B4996">
        <w:rPr>
          <w:rStyle w:val="Emphasis"/>
          <w:highlight w:val="green"/>
        </w:rPr>
        <w:t xml:space="preserve">They capture </w:t>
      </w:r>
      <w:r w:rsidRPr="00B6286B">
        <w:rPr>
          <w:rStyle w:val="Emphasis"/>
        </w:rPr>
        <w:t xml:space="preserve">it </w:t>
      </w:r>
      <w:r w:rsidRPr="002B4996">
        <w:rPr>
          <w:rStyle w:val="Emphasis"/>
          <w:highlight w:val="green"/>
        </w:rPr>
        <w:t>and</w:t>
      </w:r>
      <w:r w:rsidRPr="00B6286B">
        <w:rPr>
          <w:rStyle w:val="Emphasis"/>
        </w:rPr>
        <w:t xml:space="preserve"> pass it on for </w:t>
      </w:r>
      <w:r w:rsidRPr="002B4996">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B6286B">
        <w:rPr>
          <w:sz w:val="14"/>
        </w:rPr>
        <w:t>commodity, because</w:t>
      </w:r>
      <w:proofErr w:type="gramEnd"/>
      <w:r w:rsidRPr="00B6286B">
        <w:rPr>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B6286B">
        <w:rPr>
          <w:sz w:val="14"/>
        </w:rPr>
        <w:t>2 ,</w:t>
      </w:r>
      <w:proofErr w:type="gramEnd"/>
      <w:r w:rsidRPr="00B6286B">
        <w:rPr>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w:t>
      </w:r>
      <w:proofErr w:type="gramStart"/>
      <w:r w:rsidRPr="00B6286B">
        <w:rPr>
          <w:sz w:val="14"/>
        </w:rPr>
        <w:t>reappear:</w:t>
      </w:r>
      <w:proofErr w:type="gramEnd"/>
      <w:r w:rsidRPr="00B6286B">
        <w:rPr>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B6286B">
        <w:rPr>
          <w:sz w:val="14"/>
        </w:rPr>
        <w:t>2 ,</w:t>
      </w:r>
      <w:proofErr w:type="gramEnd"/>
      <w:r w:rsidRPr="00B6286B">
        <w:rPr>
          <w:sz w:val="14"/>
        </w:rPr>
        <w:t xml:space="preserve">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2B4996">
        <w:rPr>
          <w:rStyle w:val="Emphasis"/>
          <w:highlight w:val="green"/>
        </w:rPr>
        <w:t>not just</w:t>
      </w:r>
      <w:r w:rsidRPr="00B6286B">
        <w:rPr>
          <w:rStyle w:val="Emphasis"/>
        </w:rPr>
        <w:t xml:space="preserve"> for ‘</w:t>
      </w:r>
      <w:r w:rsidRPr="002B4996">
        <w:rPr>
          <w:rStyle w:val="Emphasis"/>
          <w:highlight w:val="green"/>
        </w:rPr>
        <w:t>getting rid of</w:t>
      </w:r>
      <w:r w:rsidRPr="00B6286B">
        <w:rPr>
          <w:rStyle w:val="Emphasis"/>
        </w:rPr>
        <w:t xml:space="preserve"> these </w:t>
      </w:r>
      <w:r w:rsidRPr="002B4996">
        <w:rPr>
          <w:rStyle w:val="Emphasis"/>
          <w:highlight w:val="green"/>
        </w:rPr>
        <w:t>corporations</w:t>
      </w:r>
      <w:r w:rsidRPr="00B6286B">
        <w:rPr>
          <w:rStyle w:val="Emphasis"/>
        </w:rPr>
        <w:t xml:space="preserve">, as we might like to, </w:t>
      </w:r>
      <w:r w:rsidRPr="002B4996">
        <w:rPr>
          <w:rStyle w:val="Emphasis"/>
          <w:highlight w:val="green"/>
        </w:rPr>
        <w:t>but transforming them into</w:t>
      </w:r>
      <w:r w:rsidRPr="00B6286B">
        <w:rPr>
          <w:rStyle w:val="Emphasis"/>
        </w:rPr>
        <w:t xml:space="preserve"> companies that deliver a carbon removal service’. Make them </w:t>
      </w:r>
      <w:r w:rsidRPr="002B4996">
        <w:rPr>
          <w:rStyle w:val="Emphasis"/>
          <w:highlight w:val="green"/>
        </w:rPr>
        <w:t xml:space="preserve">public utilities for </w:t>
      </w:r>
      <w:proofErr w:type="spellStart"/>
      <w:r w:rsidRPr="002B4996">
        <w:rPr>
          <w:rStyle w:val="Emphasis"/>
          <w:highlight w:val="green"/>
        </w:rPr>
        <w:t>restabilising</w:t>
      </w:r>
      <w:proofErr w:type="spellEnd"/>
      <w:r w:rsidRPr="002B4996">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w:t>
      </w:r>
      <w:proofErr w:type="gramStart"/>
      <w:r w:rsidRPr="00B6286B">
        <w:rPr>
          <w:sz w:val="14"/>
        </w:rPr>
        <w:t>in spite of</w:t>
      </w:r>
      <w:proofErr w:type="gramEnd"/>
      <w:r w:rsidRPr="00B6286B">
        <w:rPr>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B6286B">
        <w:rPr>
          <w:sz w:val="14"/>
        </w:rPr>
        <w:t>that scientists</w:t>
      </w:r>
      <w:proofErr w:type="gramEnd"/>
      <w:r w:rsidRPr="00B6286B">
        <w:rPr>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B6286B">
        <w:rPr>
          <w:sz w:val="14"/>
        </w:rPr>
        <w:t>or,</w:t>
      </w:r>
      <w:proofErr w:type="gramEnd"/>
      <w:r w:rsidRPr="00B6286B">
        <w:rPr>
          <w:sz w:val="14"/>
        </w:rPr>
        <w:t xml:space="preserve"> ‘a single economic plan covering the whole country and all branches of productive activity. This plan must be drawn up for </w:t>
      </w:r>
      <w:proofErr w:type="gramStart"/>
      <w:r w:rsidRPr="00B6286B">
        <w:rPr>
          <w:sz w:val="14"/>
        </w:rPr>
        <w:t>a number of</w:t>
      </w:r>
      <w:proofErr w:type="gramEnd"/>
      <w:r w:rsidRPr="00B6286B">
        <w:rPr>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2B4996">
        <w:rPr>
          <w:rStyle w:val="Emphasis"/>
          <w:highlight w:val="green"/>
        </w:rPr>
        <w:t>through control measures</w:t>
      </w:r>
      <w:r w:rsidRPr="00B6286B">
        <w:rPr>
          <w:rStyle w:val="Emphasis"/>
        </w:rPr>
        <w:t xml:space="preserve"> – rationing, </w:t>
      </w:r>
      <w:r w:rsidRPr="002B4996">
        <w:rPr>
          <w:rStyle w:val="Emphasis"/>
          <w:highlight w:val="green"/>
        </w:rPr>
        <w:t>reallocating, requisitioning, sanctioning</w:t>
      </w:r>
      <w:r w:rsidRPr="00B6286B">
        <w:rPr>
          <w:rStyle w:val="Emphasis"/>
        </w:rPr>
        <w:t xml:space="preserve">, ordering … </w:t>
      </w:r>
      <w:r w:rsidRPr="00B6286B">
        <w:rPr>
          <w:sz w:val="14"/>
        </w:rPr>
        <w:t xml:space="preserve">– </w:t>
      </w:r>
      <w:proofErr w:type="gramStart"/>
      <w:r w:rsidRPr="00B6286B">
        <w:rPr>
          <w:sz w:val="14"/>
        </w:rPr>
        <w:t>so as to</w:t>
      </w:r>
      <w:proofErr w:type="gramEnd"/>
      <w:r w:rsidRPr="00B6286B">
        <w:rPr>
          <w:sz w:val="14"/>
        </w:rPr>
        <w:t xml:space="preserve">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B6286B">
        <w:rPr>
          <w:sz w:val="14"/>
        </w:rPr>
        <w:t>, needless to say, it</w:t>
      </w:r>
      <w:proofErr w:type="gramEnd"/>
      <w:r w:rsidRPr="00B6286B">
        <w:rPr>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w:t>
      </w:r>
      <w:r w:rsidRPr="00B6286B">
        <w:rPr>
          <w:rStyle w:val="Emphasis"/>
        </w:rPr>
        <w:lastRenderedPageBreak/>
        <w:t xml:space="preserve">into doing it, through application of the whole spectrum of popular leverage, from electoral campaigns to mass sabotage. Left to its own devices, the </w:t>
      </w:r>
      <w:r w:rsidRPr="002B4996">
        <w:rPr>
          <w:rStyle w:val="Emphasis"/>
          <w:highlight w:val="green"/>
        </w:rPr>
        <w:t xml:space="preserve">capitalist state </w:t>
      </w:r>
      <w:r w:rsidRPr="00B6286B">
        <w:rPr>
          <w:rStyle w:val="Emphasis"/>
        </w:rPr>
        <w:t>will continue to</w:t>
      </w:r>
      <w:r w:rsidRPr="002B4996">
        <w:rPr>
          <w:rStyle w:val="Emphasis"/>
          <w:highlight w:val="green"/>
        </w:rPr>
        <w:t xml:space="preserve"> attend to symptoms, which</w:t>
      </w:r>
      <w:r w:rsidRPr="00B6286B">
        <w:rPr>
          <w:rStyle w:val="Emphasis"/>
        </w:rPr>
        <w:t xml:space="preserve">, however, must eventually </w:t>
      </w:r>
      <w:r w:rsidRPr="002B4996">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B6286B">
        <w:rPr>
          <w:sz w:val="8"/>
          <w:szCs w:val="8"/>
        </w:rPr>
        <w:t>impacts, but</w:t>
      </w:r>
      <w:proofErr w:type="gramEnd"/>
      <w:r w:rsidRPr="00B6286B">
        <w:rPr>
          <w:sz w:val="8"/>
          <w:szCs w:val="8"/>
        </w:rPr>
        <w:t xml:space="preserve">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B6286B">
        <w:rPr>
          <w:sz w:val="8"/>
          <w:szCs w:val="8"/>
        </w:rPr>
        <w:t>night.Indeed</w:t>
      </w:r>
      <w:proofErr w:type="spellEnd"/>
      <w:proofErr w:type="gram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B6286B">
        <w:rPr>
          <w:sz w:val="8"/>
          <w:szCs w:val="8"/>
        </w:rPr>
        <w:t>fairly widely</w:t>
      </w:r>
      <w:proofErr w:type="gramEnd"/>
      <w:r w:rsidRPr="00B6286B">
        <w:rPr>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w:t>
      </w:r>
      <w:proofErr w:type="gramStart"/>
      <w:r w:rsidRPr="00B6286B">
        <w:rPr>
          <w:sz w:val="8"/>
          <w:szCs w:val="8"/>
        </w:rPr>
        <w:t>state of affairs</w:t>
      </w:r>
      <w:proofErr w:type="gramEnd"/>
      <w:r w:rsidRPr="00B6286B">
        <w:rPr>
          <w:sz w:val="8"/>
          <w:szCs w:val="8"/>
        </w:rPr>
        <w:t xml:space="preserve">.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B6286B">
        <w:rPr>
          <w:sz w:val="8"/>
          <w:szCs w:val="8"/>
        </w:rPr>
        <w:t>2 .</w:t>
      </w:r>
      <w:proofErr w:type="gramEnd"/>
      <w:r w:rsidRPr="00B6286B">
        <w:rPr>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B6286B">
        <w:rPr>
          <w:sz w:val="8"/>
          <w:szCs w:val="8"/>
        </w:rPr>
        <w:t>classes’</w:t>
      </w:r>
      <w:proofErr w:type="gramEnd"/>
      <w:r w:rsidRPr="00B6286B">
        <w:rPr>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B6286B">
        <w:rPr>
          <w:sz w:val="8"/>
          <w:szCs w:val="8"/>
        </w:rPr>
        <w:t>have to</w:t>
      </w:r>
      <w:proofErr w:type="gramEnd"/>
      <w:r w:rsidRPr="00B6286B">
        <w:rPr>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w:t>
      </w:r>
      <w:proofErr w:type="gramStart"/>
      <w:r w:rsidRPr="00B6286B">
        <w:rPr>
          <w:sz w:val="8"/>
          <w:szCs w:val="8"/>
        </w:rPr>
        <w:t>have to</w:t>
      </w:r>
      <w:proofErr w:type="gramEnd"/>
      <w:r w:rsidRPr="00B6286B">
        <w:rPr>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w:t>
      </w:r>
      <w:proofErr w:type="gramStart"/>
      <w:r w:rsidRPr="00B6286B">
        <w:rPr>
          <w:sz w:val="8"/>
          <w:szCs w:val="8"/>
        </w:rPr>
        <w:t>bring.</w:t>
      </w:r>
      <w:proofErr w:type="gramEnd"/>
      <w:r w:rsidRPr="00B6286B">
        <w:rPr>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w:t>
      </w:r>
      <w:proofErr w:type="gramStart"/>
      <w:r w:rsidRPr="00B6286B">
        <w:rPr>
          <w:sz w:val="8"/>
          <w:szCs w:val="8"/>
        </w:rPr>
        <w:t>mustiest</w:t>
      </w:r>
      <w:proofErr w:type="gramEnd"/>
      <w:r w:rsidRPr="00B6286B">
        <w:rPr>
          <w:sz w:val="8"/>
          <w:szCs w:val="8"/>
        </w:rPr>
        <w:t xml:space="preserve">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2B4996">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2B4996">
        <w:rPr>
          <w:rStyle w:val="Emphasis"/>
          <w:highlight w:val="green"/>
        </w:rPr>
        <w:t xml:space="preserve">predisposition for emergency action and </w:t>
      </w:r>
      <w:r w:rsidRPr="00B6286B">
        <w:rPr>
          <w:rStyle w:val="Emphasis"/>
        </w:rPr>
        <w:t xml:space="preserve">an openness to some degree of </w:t>
      </w:r>
      <w:r w:rsidRPr="002B4996">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2C4A62ED" w14:textId="6A5F5934" w:rsidR="00692A60" w:rsidRDefault="00692A60" w:rsidP="00692A60">
      <w:pPr>
        <w:pStyle w:val="Heading4"/>
      </w:pPr>
      <w:r>
        <w:t>3</w:t>
      </w:r>
      <w:r>
        <w:t xml:space="preserve">] Capitalism is lagging – </w:t>
      </w:r>
    </w:p>
    <w:p w14:paraId="3CC1DFBC" w14:textId="77777777" w:rsidR="00692A60" w:rsidRPr="001576BC" w:rsidRDefault="00692A60" w:rsidP="00692A60">
      <w:r w:rsidRPr="00165FA9">
        <w:rPr>
          <w:rStyle w:val="Style13ptBold"/>
        </w:rPr>
        <w:t>Cockshott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74B10DA1" w14:textId="77777777" w:rsidR="00692A60" w:rsidRPr="00076A9D" w:rsidRDefault="00692A60" w:rsidP="00692A60">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68129B">
        <w:rPr>
          <w:sz w:val="12"/>
        </w:rPr>
        <w:t>N</w:t>
      </w:r>
      <w:proofErr w:type="gramEnd"/>
      <w:r w:rsidRPr="0068129B">
        <w:rPr>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68129B">
        <w:rPr>
          <w:sz w:val="12"/>
        </w:rPr>
        <w:t>log.linear</w:t>
      </w:r>
      <w:proofErr w:type="spellEnd"/>
      <w:proofErr w:type="gramEnd"/>
      <w:r w:rsidRPr="0068129B">
        <w:rPr>
          <w:sz w:val="12"/>
        </w:rPr>
        <w:t xml:space="preserve"> complexity. These costs are conventionally expressed in terms of time. They may alternatively be mapped into costs in terms of space. By physical replication of </w:t>
      </w:r>
      <w:proofErr w:type="gramStart"/>
      <w:r w:rsidRPr="0068129B">
        <w:rPr>
          <w:sz w:val="12"/>
        </w:rPr>
        <w:t>components</w:t>
      </w:r>
      <w:proofErr w:type="gramEnd"/>
      <w:r w:rsidRPr="0068129B">
        <w:rPr>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68129B">
        <w:rPr>
          <w:sz w:val="12"/>
        </w:rPr>
        <w:t>A large number of</w:t>
      </w:r>
      <w:proofErr w:type="gramEnd"/>
      <w:r w:rsidRPr="0068129B">
        <w:rPr>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2B4996">
        <w:rPr>
          <w:rStyle w:val="Emphasis"/>
          <w:highlight w:val="green"/>
        </w:rPr>
        <w:t xml:space="preserve">market economy is a </w:t>
      </w:r>
      <w:r w:rsidRPr="007A5CE4">
        <w:rPr>
          <w:rStyle w:val="Emphasis"/>
        </w:rPr>
        <w:t xml:space="preserve">rather </w:t>
      </w:r>
      <w:r w:rsidRPr="002B4996">
        <w:rPr>
          <w:rStyle w:val="Emphasis"/>
          <w:highlight w:val="green"/>
        </w:rPr>
        <w:t>slow</w:t>
      </w:r>
      <w:r w:rsidRPr="007A5CE4">
        <w:rPr>
          <w:rStyle w:val="Emphasis"/>
        </w:rPr>
        <w:t xml:space="preserve"> </w:t>
      </w:r>
      <w:r w:rsidRPr="002B4996">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68129B">
        <w:rPr>
          <w:sz w:val="12"/>
        </w:rPr>
        <w:t>result</w:t>
      </w:r>
      <w:proofErr w:type="gramEnd"/>
      <w:r w:rsidRPr="0068129B">
        <w:rPr>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w:t>
      </w:r>
      <w:proofErr w:type="gramStart"/>
      <w:r w:rsidRPr="0068129B">
        <w:rPr>
          <w:sz w:val="12"/>
        </w:rPr>
        <w:t>bureaus</w:t>
      </w:r>
      <w:proofErr w:type="gramEnd"/>
      <w:r w:rsidRPr="0068129B">
        <w:rPr>
          <w:sz w:val="12"/>
        </w:rPr>
        <w:t xml:space="preserve"> a considerable part of the process is still human mediated, which slows down the computational cycle. It may be the case that the speed to compute a plan in this way will </w:t>
      </w:r>
      <w:proofErr w:type="gramStart"/>
      <w:r w:rsidRPr="0068129B">
        <w:rPr>
          <w:sz w:val="12"/>
        </w:rPr>
        <w:t>actually be</w:t>
      </w:r>
      <w:proofErr w:type="gramEnd"/>
      <w:r w:rsidRPr="0068129B">
        <w:rPr>
          <w:sz w:val="12"/>
        </w:rPr>
        <w:t xml:space="preserve"> slower than the relaxation time of a market. </w:t>
      </w:r>
      <w:r w:rsidRPr="0068129B">
        <w:rPr>
          <w:rStyle w:val="Emphasis"/>
        </w:rPr>
        <w:t xml:space="preserve">Computer </w:t>
      </w:r>
      <w:r w:rsidRPr="002B4996">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2B4996">
        <w:rPr>
          <w:rStyle w:val="Emphasis"/>
          <w:highlight w:val="green"/>
        </w:rPr>
        <w:t>delivered</w:t>
      </w:r>
      <w:r w:rsidRPr="0023657D">
        <w:rPr>
          <w:rStyle w:val="Emphasis"/>
        </w:rPr>
        <w:t xml:space="preserve"> very </w:t>
      </w:r>
      <w:r w:rsidRPr="0068129B">
        <w:rPr>
          <w:rStyle w:val="Emphasis"/>
        </w:rPr>
        <w:t xml:space="preserve">big </w:t>
      </w:r>
      <w:r w:rsidRPr="002B4996">
        <w:rPr>
          <w:rStyle w:val="Emphasis"/>
          <w:highlight w:val="green"/>
        </w:rPr>
        <w:t xml:space="preserve">increases in productivity </w:t>
      </w:r>
      <w:r w:rsidRPr="0068129B">
        <w:rPr>
          <w:rStyle w:val="Emphasis"/>
        </w:rPr>
        <w:t xml:space="preserve">over the </w:t>
      </w:r>
      <w:r w:rsidRPr="0068129B">
        <w:rPr>
          <w:rStyle w:val="Emphasis"/>
        </w:rPr>
        <w:lastRenderedPageBreak/>
        <w:t>last forty years</w:t>
      </w:r>
      <w:r w:rsidRPr="0068129B">
        <w:rPr>
          <w:sz w:val="12"/>
        </w:rPr>
        <w:t xml:space="preserve">. The speed difference between hand calculation and doing the </w:t>
      </w:r>
      <w:r w:rsidRPr="006133AF">
        <w:rPr>
          <w:rStyle w:val="StyleUnderline"/>
        </w:rPr>
        <w:t xml:space="preserve">same thing on the fastest </w:t>
      </w:r>
      <w:r w:rsidRPr="002B4996">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2B4996">
        <w:rPr>
          <w:rStyle w:val="Emphasis"/>
          <w:highlight w:val="green"/>
        </w:rPr>
        <w:t xml:space="preserve">raises </w:t>
      </w:r>
      <w:r w:rsidRPr="00165FA9">
        <w:rPr>
          <w:rStyle w:val="Emphasis"/>
        </w:rPr>
        <w:t xml:space="preserve">the </w:t>
      </w:r>
      <w:r w:rsidRPr="002B4996">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2B4996">
        <w:rPr>
          <w:rStyle w:val="Emphasis"/>
          <w:highlight w:val="green"/>
        </w:rPr>
        <w:t xml:space="preserve">program </w:t>
      </w:r>
      <w:r w:rsidRPr="0068129B">
        <w:rPr>
          <w:rStyle w:val="Emphasis"/>
        </w:rPr>
        <w:t xml:space="preserve">could </w:t>
      </w:r>
      <w:r w:rsidRPr="002B4996">
        <w:rPr>
          <w:rStyle w:val="Emphasis"/>
          <w:highlight w:val="green"/>
        </w:rPr>
        <w:t>perform</w:t>
      </w:r>
      <w:r w:rsidRPr="006133AF">
        <w:rPr>
          <w:rStyle w:val="Emphasis"/>
        </w:rPr>
        <w:t xml:space="preserve"> the </w:t>
      </w:r>
      <w:r w:rsidRPr="0068129B">
        <w:rPr>
          <w:rStyle w:val="Emphasis"/>
        </w:rPr>
        <w:t xml:space="preserve">computations necessary for the </w:t>
      </w:r>
      <w:r w:rsidRPr="002B4996">
        <w:rPr>
          <w:rStyle w:val="Emphasis"/>
          <w:highlight w:val="green"/>
        </w:rPr>
        <w:t xml:space="preserve">control </w:t>
      </w:r>
      <w:r w:rsidRPr="0068129B">
        <w:rPr>
          <w:rStyle w:val="Emphasis"/>
        </w:rPr>
        <w:t xml:space="preserve">and balancing </w:t>
      </w:r>
      <w:r w:rsidRPr="002B4996">
        <w:rPr>
          <w:rStyle w:val="Emphasis"/>
          <w:highlight w:val="green"/>
        </w:rPr>
        <w:t>of production</w:t>
      </w:r>
      <w:r w:rsidRPr="006133AF">
        <w:rPr>
          <w:rStyle w:val="Emphasis"/>
        </w:rPr>
        <w:t xml:space="preserve"> far </w:t>
      </w:r>
      <w:r w:rsidRPr="002B4996">
        <w:rPr>
          <w:rStyle w:val="Emphasis"/>
          <w:highlight w:val="green"/>
        </w:rPr>
        <w:t>faster than</w:t>
      </w:r>
      <w:r w:rsidRPr="006133AF">
        <w:rPr>
          <w:rStyle w:val="Emphasis"/>
        </w:rPr>
        <w:t xml:space="preserve"> either a </w:t>
      </w:r>
      <w:r w:rsidRPr="002B4996">
        <w:rPr>
          <w:rStyle w:val="Emphasis"/>
          <w:highlight w:val="green"/>
        </w:rPr>
        <w:t xml:space="preserve">market </w:t>
      </w:r>
      <w:r w:rsidRPr="0068129B">
        <w:rPr>
          <w:rStyle w:val="Emphasis"/>
        </w:rPr>
        <w:t>or a planning bureau</w:t>
      </w:r>
      <w:r w:rsidRPr="0068129B">
        <w:rPr>
          <w:sz w:val="12"/>
        </w:rPr>
        <w:t xml:space="preserve">. To demonstrate that this is feasible we </w:t>
      </w:r>
      <w:proofErr w:type="gramStart"/>
      <w:r w:rsidRPr="0068129B">
        <w:rPr>
          <w:sz w:val="12"/>
        </w:rPr>
        <w:t>have to</w:t>
      </w:r>
      <w:proofErr w:type="gramEnd"/>
      <w:r w:rsidRPr="0068129B">
        <w:rPr>
          <w:sz w:val="12"/>
        </w:rPr>
        <w:t xml:space="preserve">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w:t>
      </w:r>
      <w:proofErr w:type="spellStart"/>
      <w:r w:rsidRPr="0068129B">
        <w:rPr>
          <w:sz w:val="12"/>
        </w:rPr>
        <w:t>emphasises</w:t>
      </w:r>
      <w:proofErr w:type="spellEnd"/>
      <w:r w:rsidRPr="0068129B">
        <w:rPr>
          <w:sz w:val="12"/>
        </w:rPr>
        <w:t xml:space="preserve"> the scale of the </w:t>
      </w:r>
      <w:proofErr w:type="spellStart"/>
      <w:proofErr w:type="gramStart"/>
      <w:r w:rsidRPr="0068129B">
        <w:rPr>
          <w:sz w:val="12"/>
        </w:rPr>
        <w:t>problem,saying</w:t>
      </w:r>
      <w:proofErr w:type="spellEnd"/>
      <w:proofErr w:type="gram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68129B">
        <w:rPr>
          <w:sz w:val="12"/>
        </w:rPr>
        <w:t>Ideally</w:t>
      </w:r>
      <w:proofErr w:type="gramEnd"/>
      <w:r w:rsidRPr="0068129B">
        <w:rPr>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w:t>
      </w:r>
      <w:proofErr w:type="gramStart"/>
      <w:r w:rsidRPr="0068129B">
        <w:rPr>
          <w:sz w:val="12"/>
        </w:rPr>
        <w:t>provided that</w:t>
      </w:r>
      <w:proofErr w:type="gramEnd"/>
      <w:r w:rsidRPr="0068129B">
        <w:rPr>
          <w:sz w:val="12"/>
        </w:rPr>
        <w:t xml:space="preserve"> it is cast in terms of a different optimization model. Representing the </w:t>
      </w:r>
      <w:proofErr w:type="gramStart"/>
      <w:r w:rsidRPr="0068129B">
        <w:rPr>
          <w:sz w:val="12"/>
        </w:rPr>
        <w:t>problem</w:t>
      </w:r>
      <w:proofErr w:type="gramEnd"/>
      <w:r w:rsidRPr="0068129B">
        <w:rPr>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68129B">
        <w:rPr>
          <w:sz w:val="12"/>
        </w:rPr>
        <w:t>type</w:t>
      </w:r>
      <w:proofErr w:type="gramEnd"/>
      <w:r w:rsidRPr="0068129B">
        <w:rPr>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68129B">
        <w:rPr>
          <w:sz w:val="12"/>
        </w:rPr>
        <w:t>a number of</w:t>
      </w:r>
      <w:proofErr w:type="gramEnd"/>
      <w:r w:rsidRPr="0068129B">
        <w:rPr>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68129B">
        <w:rPr>
          <w:sz w:val="12"/>
        </w:rPr>
        <w:t>That is to say it</w:t>
      </w:r>
      <w:proofErr w:type="gramEnd"/>
      <w:r w:rsidRPr="0068129B">
        <w:rPr>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w:t>
      </w:r>
      <w:proofErr w:type="gramStart"/>
      <w:r w:rsidRPr="0068129B">
        <w:rPr>
          <w:sz w:val="12"/>
        </w:rPr>
        <w:t>is</w:t>
      </w:r>
      <w:proofErr w:type="gramEnd"/>
      <w:r w:rsidRPr="0068129B">
        <w:rPr>
          <w:sz w:val="12"/>
        </w:rPr>
        <w:t xml:space="preserve">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68129B">
        <w:rPr>
          <w:sz w:val="12"/>
        </w:rPr>
        <w:t>representation</w:t>
      </w:r>
      <w:proofErr w:type="gramEnd"/>
      <w:r w:rsidRPr="0068129B">
        <w:rPr>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68129B">
        <w:rPr>
          <w:sz w:val="12"/>
        </w:rPr>
        <w:t>The</w:t>
      </w:r>
      <w:proofErr w:type="gramEnd"/>
      <w:r w:rsidRPr="0068129B">
        <w:rPr>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68129B">
        <w:rPr>
          <w:sz w:val="12"/>
        </w:rPr>
        <w:t>all of</w:t>
      </w:r>
      <w:proofErr w:type="gramEnd"/>
      <w:r w:rsidRPr="0068129B">
        <w:rPr>
          <w:sz w:val="12"/>
        </w:rPr>
        <w:t xml:space="preserve">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w:t>
      </w:r>
      <w:proofErr w:type="gramStart"/>
      <w:r w:rsidRPr="0068129B">
        <w:rPr>
          <w:sz w:val="12"/>
        </w:rPr>
        <w:t>fires</w:t>
      </w:r>
      <w:proofErr w:type="gramEnd"/>
      <w:r w:rsidRPr="0068129B">
        <w:rPr>
          <w:sz w:val="12"/>
        </w:rPr>
        <w:t xml:space="preserve">.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2B4996">
        <w:rPr>
          <w:rStyle w:val="Emphasis"/>
          <w:highlight w:val="green"/>
        </w:rPr>
        <w:t>digital</w:t>
      </w:r>
      <w:r w:rsidRPr="00F32639">
        <w:rPr>
          <w:rStyle w:val="Emphasis"/>
        </w:rPr>
        <w:t xml:space="preserve"> </w:t>
      </w:r>
      <w:r w:rsidRPr="002B4996">
        <w:rPr>
          <w:rStyle w:val="Emphasis"/>
          <w:highlight w:val="green"/>
        </w:rPr>
        <w:t xml:space="preserve">computer simulating </w:t>
      </w:r>
      <w:r w:rsidRPr="0068129B">
        <w:rPr>
          <w:rStyle w:val="Emphasis"/>
        </w:rPr>
        <w:t xml:space="preserve">a </w:t>
      </w:r>
      <w:r w:rsidRPr="002B4996">
        <w:rPr>
          <w:rStyle w:val="Emphasis"/>
          <w:highlight w:val="green"/>
        </w:rPr>
        <w:t>neural computer</w:t>
      </w:r>
      <w:r w:rsidRPr="00F32639">
        <w:rPr>
          <w:rStyle w:val="Emphasis"/>
        </w:rPr>
        <w:t xml:space="preserve"> </w:t>
      </w:r>
      <w:r w:rsidRPr="002B4996">
        <w:rPr>
          <w:rStyle w:val="Emphasis"/>
          <w:highlight w:val="green"/>
        </w:rPr>
        <w:t>simulating</w:t>
      </w:r>
      <w:r w:rsidRPr="00F32639">
        <w:rPr>
          <w:rStyle w:val="Emphasis"/>
        </w:rPr>
        <w:t xml:space="preserve"> the </w:t>
      </w:r>
      <w:r w:rsidRPr="002B4996">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 xml:space="preserve">In order to achieve </w:t>
      </w:r>
      <w:proofErr w:type="gramStart"/>
      <w:r w:rsidRPr="00F32639">
        <w:rPr>
          <w:rStyle w:val="StyleUnderline"/>
        </w:rPr>
        <w:t>this</w:t>
      </w:r>
      <w:proofErr w:type="gramEnd"/>
      <w:r w:rsidRPr="00F32639">
        <w:rPr>
          <w:rStyle w:val="StyleUnderline"/>
        </w:rPr>
        <w:t xml:space="preserve"> we introduce function which we term a</w:t>
      </w:r>
      <w:r w:rsidRPr="0068129B">
        <w:rPr>
          <w:sz w:val="12"/>
        </w:rPr>
        <w:t xml:space="preserve"> </w:t>
      </w:r>
      <w:r w:rsidRPr="0068129B">
        <w:rPr>
          <w:rStyle w:val="Emphasis"/>
        </w:rPr>
        <w:t>Harmony function</w:t>
      </w:r>
      <w:r w:rsidRPr="0068129B">
        <w:rPr>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proofErr w:type="gramStart"/>
      <w:r w:rsidRPr="0068129B">
        <w:rPr>
          <w:sz w:val="12"/>
        </w:rPr>
        <w:t>output,goal</w:t>
      </w:r>
      <w:proofErr w:type="spellEnd"/>
      <w:proofErr w:type="gram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w:t>
      </w:r>
      <w:proofErr w:type="gramStart"/>
      <w:r w:rsidRPr="0068129B">
        <w:rPr>
          <w:sz w:val="12"/>
        </w:rPr>
        <w:t>p :</w:t>
      </w:r>
      <w:proofErr w:type="gramEnd"/>
      <w:r w:rsidRPr="0068129B">
        <w:rPr>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 xml:space="preserve">(p) (4) We redefine the problem as that of finding an algorithm that will adjust the distribution of stocks between industries </w:t>
      </w:r>
      <w:proofErr w:type="gramStart"/>
      <w:r w:rsidRPr="0068129B">
        <w:rPr>
          <w:sz w:val="12"/>
        </w:rPr>
        <w:t>so as to</w:t>
      </w:r>
      <w:proofErr w:type="gramEnd"/>
      <w:r w:rsidRPr="0068129B">
        <w:rPr>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68129B">
        <w:rPr>
          <w:sz w:val="12"/>
        </w:rPr>
        <w:t>For</w:t>
      </w:r>
      <w:proofErr w:type="gramEnd"/>
      <w:r w:rsidRPr="0068129B">
        <w:rPr>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68129B">
        <w:rPr>
          <w:sz w:val="12"/>
        </w:rPr>
        <w:t>function</w:t>
      </w:r>
      <w:proofErr w:type="gramEnd"/>
      <w:r w:rsidRPr="0068129B">
        <w:rPr>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w:t>
      </w:r>
      <w:proofErr w:type="gramStart"/>
      <w:r w:rsidRPr="0068129B">
        <w:rPr>
          <w:sz w:val="12"/>
        </w:rPr>
        <w:t>The</w:t>
      </w:r>
      <w:proofErr w:type="gramEnd"/>
      <w:r w:rsidRPr="0068129B">
        <w:rPr>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lastRenderedPageBreak/>
        <w:t>pN</w:t>
      </w:r>
      <w:proofErr w:type="spellEnd"/>
      <w:r w:rsidRPr="0068129B">
        <w:rPr>
          <w:sz w:val="12"/>
        </w:rPr>
        <w:t xml:space="preserve"> log(N). 7. Reduce harmony peaks Up to this point all steps have tended to conserve or increase harmony. This is because they all tend to maintain or increase total production. We now </w:t>
      </w:r>
      <w:proofErr w:type="gramStart"/>
      <w:r w:rsidRPr="0068129B">
        <w:rPr>
          <w:sz w:val="12"/>
        </w:rPr>
        <w:t>have to</w:t>
      </w:r>
      <w:proofErr w:type="gramEnd"/>
      <w:r w:rsidRPr="0068129B">
        <w:rPr>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w:t>
      </w:r>
      <w:proofErr w:type="gramStart"/>
      <w:r w:rsidRPr="0068129B">
        <w:rPr>
          <w:sz w:val="12"/>
        </w:rPr>
        <w:t>The</w:t>
      </w:r>
      <w:proofErr w:type="gramEnd"/>
      <w:r w:rsidRPr="0068129B">
        <w:rPr>
          <w:sz w:val="12"/>
        </w:rPr>
        <w:t xml:space="preserve"> crucial point here is how often the process has to be iterated. The limit to the complexity of the whole operation will be: </w:t>
      </w:r>
      <w:proofErr w:type="gramStart"/>
      <w:r w:rsidRPr="0068129B">
        <w:rPr>
          <w:sz w:val="12"/>
        </w:rPr>
        <w:t>R(</w:t>
      </w:r>
      <w:proofErr w:type="spellStart"/>
      <w:proofErr w:type="gramEnd"/>
      <w:r w:rsidRPr="0068129B">
        <w:rPr>
          <w:sz w:val="12"/>
        </w:rPr>
        <w:t>pN</w:t>
      </w:r>
      <w:proofErr w:type="spellEnd"/>
      <w:r w:rsidRPr="0068129B">
        <w:rPr>
          <w:sz w:val="12"/>
        </w:rPr>
        <w:t xml:space="preserve"> (k3M +log(N))+k4NMq) where R is the number of iterations required. If we assume that the number of products in an economy is of the order of a </w:t>
      </w:r>
      <w:proofErr w:type="gramStart"/>
      <w:r w:rsidRPr="0068129B">
        <w:rPr>
          <w:sz w:val="12"/>
        </w:rPr>
        <w:t>million</w:t>
      </w:r>
      <w:proofErr w:type="gramEnd"/>
      <w:r w:rsidRPr="0068129B">
        <w:rPr>
          <w:sz w:val="12"/>
        </w:rPr>
        <w:t xml:space="preserve"> then M may well be greater than log(N). If we assume that M is of the order of 100 then the number of steps for the balancing of a million-product economy would be of the order of Rk5108 For an optimized </w:t>
      </w:r>
      <w:proofErr w:type="gramStart"/>
      <w:r w:rsidRPr="0068129B">
        <w:rPr>
          <w:sz w:val="12"/>
        </w:rPr>
        <w:t>program</w:t>
      </w:r>
      <w:proofErr w:type="gramEnd"/>
      <w:r w:rsidRPr="0068129B">
        <w:rPr>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68129B">
        <w:rPr>
          <w:sz w:val="12"/>
        </w:rPr>
        <w:t>The</w:t>
      </w:r>
      <w:proofErr w:type="gramEnd"/>
      <w:r w:rsidRPr="0068129B">
        <w:rPr>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68129B">
        <w:rPr>
          <w:sz w:val="12"/>
        </w:rPr>
        <w:t>i.e.</w:t>
      </w:r>
      <w:proofErr w:type="gramEnd"/>
      <w:r w:rsidRPr="0068129B">
        <w:rPr>
          <w:sz w:val="12"/>
        </w:rPr>
        <w:t xml:space="preserv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w:t>
      </w:r>
      <w:proofErr w:type="gramStart"/>
      <w:r w:rsidRPr="0068129B">
        <w:rPr>
          <w:sz w:val="12"/>
        </w:rPr>
        <w:t>particular details</w:t>
      </w:r>
      <w:proofErr w:type="gramEnd"/>
      <w:r w:rsidRPr="0068129B">
        <w:rPr>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68129B">
        <w:rPr>
          <w:sz w:val="12"/>
        </w:rPr>
        <w:t>in order to</w:t>
      </w:r>
      <w:proofErr w:type="gramEnd"/>
      <w:r w:rsidRPr="0068129B">
        <w:rPr>
          <w:sz w:val="12"/>
        </w:rPr>
        <w:t xml:space="preserve"> equalize harmony levels between industries. </w:t>
      </w:r>
      <w:proofErr w:type="gramStart"/>
      <w:r w:rsidRPr="0068129B">
        <w:rPr>
          <w:sz w:val="12"/>
        </w:rPr>
        <w:t>However</w:t>
      </w:r>
      <w:proofErr w:type="gramEnd"/>
      <w:r w:rsidRPr="0068129B">
        <w:rPr>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68129B">
        <w:rPr>
          <w:sz w:val="12"/>
        </w:rPr>
        <w:t>simulations</w:t>
      </w:r>
      <w:proofErr w:type="gramEnd"/>
      <w:r w:rsidRPr="0068129B">
        <w:rPr>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w:t>
      </w:r>
      <w:proofErr w:type="gramStart"/>
      <w:r w:rsidRPr="0068129B">
        <w:rPr>
          <w:sz w:val="12"/>
        </w:rPr>
        <w:t>a)H</w:t>
      </w:r>
      <w:proofErr w:type="gramEnd"/>
      <w:r w:rsidRPr="0068129B">
        <w:rPr>
          <w:sz w:val="12"/>
        </w:rPr>
        <w:t>(</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w:t>
      </w:r>
      <w:proofErr w:type="gramStart"/>
      <w:r w:rsidRPr="0068129B">
        <w:rPr>
          <w:sz w:val="12"/>
        </w:rPr>
        <w:t>a and</w:t>
      </w:r>
      <w:proofErr w:type="gramEnd"/>
      <w:r w:rsidRPr="0068129B">
        <w:rPr>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w:t>
      </w:r>
      <w:proofErr w:type="gramStart"/>
      <w:r w:rsidRPr="0068129B">
        <w:rPr>
          <w:sz w:val="12"/>
        </w:rPr>
        <w:t>0..</w:t>
      </w:r>
      <w:proofErr w:type="gramEnd"/>
      <w:r w:rsidRPr="0068129B">
        <w:rPr>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68129B">
        <w:rPr>
          <w:sz w:val="12"/>
        </w:rPr>
        <w:t>In order to</w:t>
      </w:r>
      <w:proofErr w:type="gramEnd"/>
      <w:r w:rsidRPr="0068129B">
        <w:rPr>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68129B">
        <w:rPr>
          <w:sz w:val="12"/>
        </w:rPr>
        <w:t>·(</w:t>
      </w:r>
      <w:proofErr w:type="gramEnd"/>
      <w:r w:rsidRPr="0068129B">
        <w:rPr>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3FCD56B7" wp14:editId="43847077">
            <wp:extent cx="2147777" cy="2438832"/>
            <wp:effectExtent l="0" t="0" r="508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4ADB51BB" wp14:editId="5ADB5E3B">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2B4996">
        <w:rPr>
          <w:rStyle w:val="Emphasis"/>
          <w:highlight w:val="green"/>
        </w:rPr>
        <w:t xml:space="preserve">run times are </w:t>
      </w:r>
      <w:r w:rsidRPr="00165FA9">
        <w:rPr>
          <w:rStyle w:val="Emphasis"/>
        </w:rPr>
        <w:t xml:space="preserve">approximately </w:t>
      </w:r>
      <w:r w:rsidRPr="002B4996">
        <w:rPr>
          <w:rStyle w:val="Emphasis"/>
          <w:highlight w:val="green"/>
        </w:rPr>
        <w:t xml:space="preserve">a linear function of </w:t>
      </w:r>
      <w:r w:rsidRPr="00A62ED6">
        <w:rPr>
          <w:rStyle w:val="Emphasis"/>
        </w:rPr>
        <w:t xml:space="preserve">the </w:t>
      </w:r>
      <w:r w:rsidRPr="002B4996">
        <w:rPr>
          <w:rStyle w:val="Emphasis"/>
          <w:highlight w:val="green"/>
        </w:rPr>
        <w:t>number of industries</w:t>
      </w:r>
      <w:r w:rsidRPr="00F32639">
        <w:rPr>
          <w:rStyle w:val="Emphasis"/>
        </w:rPr>
        <w:t xml:space="preserve">. </w:t>
      </w:r>
      <w:r w:rsidRPr="0068129B">
        <w:rPr>
          <w:sz w:val="12"/>
        </w:rPr>
        <w:t xml:space="preserve">In </w:t>
      </w:r>
      <w:proofErr w:type="gramStart"/>
      <w:r w:rsidRPr="0068129B">
        <w:rPr>
          <w:sz w:val="12"/>
        </w:rPr>
        <w:t>general</w:t>
      </w:r>
      <w:proofErr w:type="gramEnd"/>
      <w:r w:rsidRPr="0068129B">
        <w:rPr>
          <w:sz w:val="12"/>
        </w:rPr>
        <w:t xml:space="preserve">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w:t>
      </w:r>
      <w:proofErr w:type="gramStart"/>
      <w:r w:rsidRPr="0068129B">
        <w:rPr>
          <w:sz w:val="12"/>
        </w:rPr>
        <w:t>two phase</w:t>
      </w:r>
      <w:proofErr w:type="gramEnd"/>
      <w:r w:rsidRPr="0068129B">
        <w:rPr>
          <w:sz w:val="12"/>
        </w:rPr>
        <w:t xml:space="preserve"> development: rapid expansion followed by equilibration can be clearly seen. Conclusion </w:t>
      </w:r>
      <w:r w:rsidRPr="00F32639">
        <w:rPr>
          <w:rStyle w:val="Emphasis"/>
        </w:rPr>
        <w:t xml:space="preserve">The </w:t>
      </w:r>
      <w:r w:rsidRPr="0068129B">
        <w:rPr>
          <w:rStyle w:val="Emphasis"/>
        </w:rPr>
        <w:t xml:space="preserve">experimental </w:t>
      </w:r>
      <w:r w:rsidRPr="002B4996">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2B4996">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2B4996">
        <w:rPr>
          <w:rStyle w:val="Emphasis"/>
          <w:highlight w:val="green"/>
        </w:rPr>
        <w:t xml:space="preserve">similar compute time </w:t>
      </w:r>
      <w:r w:rsidRPr="002B4996">
        <w:rPr>
          <w:rStyle w:val="Emphasis"/>
          <w:highlight w:val="green"/>
        </w:rPr>
        <w:lastRenderedPageBreak/>
        <w:t xml:space="preserve">for balancing </w:t>
      </w:r>
      <w:r w:rsidRPr="0068129B">
        <w:rPr>
          <w:rStyle w:val="Emphasis"/>
        </w:rPr>
        <w:t xml:space="preserve">a plan of </w:t>
      </w:r>
      <w:r w:rsidRPr="002B4996">
        <w:rPr>
          <w:rStyle w:val="Emphasis"/>
          <w:highlight w:val="green"/>
        </w:rPr>
        <w:t xml:space="preserve">an entire economy on a </w:t>
      </w:r>
      <w:r w:rsidRPr="0068129B">
        <w:rPr>
          <w:rStyle w:val="Emphasis"/>
        </w:rPr>
        <w:t xml:space="preserve">modern </w:t>
      </w:r>
      <w:r w:rsidRPr="002B4996">
        <w:rPr>
          <w:rStyle w:val="Emphasis"/>
          <w:highlight w:val="green"/>
        </w:rPr>
        <w:t>super-computer</w:t>
      </w:r>
      <w:r w:rsidRPr="0068129B">
        <w:rPr>
          <w:sz w:val="12"/>
        </w:rPr>
        <w:t xml:space="preserve">. Nove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2B4996">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2B4996">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2B4996">
        <w:rPr>
          <w:rStyle w:val="Emphasis"/>
          <w:highlight w:val="green"/>
        </w:rPr>
        <w:t>suitable</w:t>
      </w:r>
      <w:r w:rsidRPr="002B4996">
        <w:rPr>
          <w:sz w:val="12"/>
          <w:highlight w:val="green"/>
        </w:rPr>
        <w:t xml:space="preserve"> </w:t>
      </w:r>
      <w:r w:rsidRPr="002B4996">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2B4996">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2B4996">
        <w:rPr>
          <w:rStyle w:val="Emphasis"/>
          <w:highlight w:val="green"/>
        </w:rPr>
        <w:t xml:space="preserve">an automatic data collection network, </w:t>
      </w:r>
      <w:r w:rsidRPr="0068129B">
        <w:rPr>
          <w:rStyle w:val="Emphasis"/>
        </w:rPr>
        <w:t xml:space="preserve">which </w:t>
      </w:r>
      <w:r w:rsidRPr="002B4996">
        <w:rPr>
          <w:rStyle w:val="Emphasis"/>
          <w:highlight w:val="green"/>
        </w:rPr>
        <w:t>relay</w:t>
      </w:r>
      <w:r w:rsidRPr="0068129B">
        <w:rPr>
          <w:rStyle w:val="Emphasis"/>
        </w:rPr>
        <w:t xml:space="preserve">ed up-to-date </w:t>
      </w:r>
      <w:r w:rsidRPr="002B4996">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(Cockshott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2B4996">
        <w:rPr>
          <w:rStyle w:val="Emphasis"/>
          <w:highlight w:val="green"/>
        </w:rPr>
        <w:t>third</w:t>
      </w:r>
      <w:r w:rsidRPr="0068129B">
        <w:rPr>
          <w:rStyle w:val="Emphasis"/>
        </w:rPr>
        <w:t xml:space="preserve"> economic </w:t>
      </w:r>
      <w:r w:rsidRPr="002B4996">
        <w:rPr>
          <w:rStyle w:val="Emphasis"/>
          <w:highlight w:val="green"/>
        </w:rPr>
        <w:t>alternative to market</w:t>
      </w:r>
      <w:r w:rsidRPr="0068129B">
        <w:rPr>
          <w:rStyle w:val="Emphasis"/>
        </w:rPr>
        <w:t xml:space="preserve"> allocation </w:t>
      </w:r>
      <w:r w:rsidRPr="002B4996">
        <w:rPr>
          <w:rStyle w:val="Emphasis"/>
          <w:highlight w:val="green"/>
        </w:rPr>
        <w:t>or bureaucratic allocation.</w:t>
      </w:r>
    </w:p>
    <w:p w14:paraId="4764CDA1" w14:textId="77777777" w:rsidR="00692A60" w:rsidRPr="00B6286B" w:rsidRDefault="00692A60" w:rsidP="00692A60">
      <w:pPr>
        <w:pStyle w:val="Heading3"/>
      </w:pPr>
      <w:r w:rsidRPr="00B6286B">
        <w:lastRenderedPageBreak/>
        <w:t xml:space="preserve">Part </w:t>
      </w:r>
      <w:r>
        <w:t>5 is Preempts</w:t>
      </w:r>
    </w:p>
    <w:p w14:paraId="013161F3" w14:textId="1D375BA1" w:rsidR="00692A60" w:rsidRPr="00B6286B" w:rsidRDefault="00692A60" w:rsidP="00692A60">
      <w:pPr>
        <w:pStyle w:val="Heading4"/>
        <w:rPr>
          <w:rFonts w:cs="Arial"/>
          <w:bCs/>
        </w:rPr>
      </w:pPr>
      <w:r>
        <w:rPr>
          <w:rFonts w:cs="Arial"/>
        </w:rPr>
        <w:t xml:space="preserve">Impact Framing – </w:t>
      </w:r>
      <w:r w:rsidRPr="00B6286B">
        <w:rPr>
          <w:rFonts w:cs="Arial"/>
        </w:rPr>
        <w:t xml:space="preserve">Revolutionary S is the risk we must take to abolish Racial Capitalism – there is no damnation worse than the current system. </w:t>
      </w:r>
    </w:p>
    <w:p w14:paraId="5E874D31" w14:textId="77777777" w:rsidR="00692A60" w:rsidRPr="00B6286B" w:rsidRDefault="00692A60" w:rsidP="00692A60">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[2013, Lynice Pinkard, “Revolutionary Suicide: Risking Everything to Transform Society and Live Fully”, Tikkun 2013 Volume 28, Number 4: 31-41, http://tikkun.dukejournals.org/content/28/4/31.full]</w:t>
      </w:r>
    </w:p>
    <w:p w14:paraId="07A92733" w14:textId="77777777" w:rsidR="00692A60" w:rsidRPr="00B6286B" w:rsidRDefault="00692A60" w:rsidP="00692A60">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2B4996">
        <w:rPr>
          <w:rStyle w:val="Emphasis"/>
          <w:highlight w:val="green"/>
        </w:rPr>
        <w:t xml:space="preserve">we </w:t>
      </w:r>
      <w:r w:rsidRPr="00B6286B">
        <w:rPr>
          <w:rStyle w:val="Emphasis"/>
        </w:rPr>
        <w:t xml:space="preserve">identify (not wish to identify or pretend to identify but </w:t>
      </w:r>
      <w:proofErr w:type="gramStart"/>
      <w:r w:rsidRPr="00B6286B">
        <w:rPr>
          <w:rStyle w:val="Emphasis"/>
        </w:rPr>
        <w:t>actually identify</w:t>
      </w:r>
      <w:proofErr w:type="gramEnd"/>
      <w:r w:rsidRPr="00B6286B">
        <w:rPr>
          <w:rStyle w:val="Emphasis"/>
        </w:rPr>
        <w:t xml:space="preserve"> by </w:t>
      </w:r>
      <w:r w:rsidRPr="002B4996">
        <w:rPr>
          <w:rStyle w:val="Emphasis"/>
          <w:highlight w:val="green"/>
        </w:rPr>
        <w:t>put</w:t>
      </w:r>
      <w:r w:rsidRPr="00B6286B">
        <w:rPr>
          <w:rStyle w:val="Emphasis"/>
        </w:rPr>
        <w:t xml:space="preserve">ting </w:t>
      </w:r>
      <w:r w:rsidRPr="002B4996">
        <w:rPr>
          <w:rStyle w:val="Emphasis"/>
          <w:highlight w:val="green"/>
        </w:rPr>
        <w:t>our lives on the line</w:t>
      </w:r>
      <w:r w:rsidRPr="00B6286B">
        <w:rPr>
          <w:rStyle w:val="Emphasis"/>
        </w:rPr>
        <w:t xml:space="preserve">) with efforts </w:t>
      </w:r>
      <w:r w:rsidRPr="002B4996">
        <w:rPr>
          <w:rStyle w:val="Emphasis"/>
          <w:highlight w:val="green"/>
        </w:rPr>
        <w:t>to reverse</w:t>
      </w:r>
      <w:r w:rsidRPr="00B6286B">
        <w:rPr>
          <w:rStyle w:val="Emphasis"/>
        </w:rPr>
        <w:t xml:space="preserve"> patterns of </w:t>
      </w:r>
      <w:r w:rsidRPr="002B4996">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2B4996">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2B4996">
        <w:rPr>
          <w:rStyle w:val="Emphasis"/>
          <w:highlight w:val="green"/>
        </w:rPr>
        <w:t xml:space="preserve">prevent us from becoming </w:t>
      </w:r>
      <w:r w:rsidRPr="00B6286B">
        <w:rPr>
          <w:rStyle w:val="Emphasis"/>
        </w:rPr>
        <w:t xml:space="preserve">spiritually and politically </w:t>
      </w:r>
      <w:r w:rsidRPr="002B4996">
        <w:rPr>
          <w:rStyle w:val="Emphasis"/>
          <w:highlight w:val="green"/>
        </w:rPr>
        <w:t xml:space="preserve">alive. </w:t>
      </w:r>
      <w:r w:rsidRPr="00B6286B">
        <w:rPr>
          <w:rStyle w:val="Emphasis"/>
        </w:rPr>
        <w:t xml:space="preserve">They prevent us </w:t>
      </w:r>
      <w:r w:rsidRPr="002B4996">
        <w:rPr>
          <w:rStyle w:val="Emphasis"/>
          <w:highlight w:val="green"/>
        </w:rPr>
        <w:t xml:space="preserve">from changing </w:t>
      </w:r>
      <w:r w:rsidRPr="00B6286B">
        <w:rPr>
          <w:rStyle w:val="Emphasis"/>
        </w:rPr>
        <w:t xml:space="preserve">the </w:t>
      </w:r>
      <w:r w:rsidRPr="002B4996">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2B4996">
        <w:rPr>
          <w:rStyle w:val="Emphasis"/>
          <w:highlight w:val="green"/>
        </w:rPr>
        <w:t xml:space="preserve">Revolutionary suicide means living </w:t>
      </w:r>
      <w:r w:rsidRPr="00B6286B">
        <w:rPr>
          <w:rStyle w:val="Emphasis"/>
        </w:rPr>
        <w:t xml:space="preserve">out our </w:t>
      </w:r>
      <w:r w:rsidRPr="002B4996">
        <w:rPr>
          <w:rStyle w:val="Emphasis"/>
          <w:highlight w:val="green"/>
        </w:rPr>
        <w:t xml:space="preserve">commitments, even </w:t>
      </w:r>
      <w:r w:rsidRPr="00B6286B">
        <w:rPr>
          <w:rStyle w:val="Emphasis"/>
        </w:rPr>
        <w:t xml:space="preserve">when that means </w:t>
      </w:r>
      <w:r w:rsidRPr="002B4996">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2B4996">
        <w:rPr>
          <w:rStyle w:val="Emphasis"/>
          <w:highlight w:val="green"/>
        </w:rPr>
        <w:t>salvation</w:t>
      </w:r>
      <w:r w:rsidRPr="00B6286B">
        <w:rPr>
          <w:rStyle w:val="StyleUnderline"/>
        </w:rPr>
        <w:t xml:space="preserve"> of an entire planet </w:t>
      </w:r>
      <w:r w:rsidRPr="002B4996">
        <w:rPr>
          <w:rStyle w:val="Emphasis"/>
          <w:highlight w:val="green"/>
        </w:rPr>
        <w:t>requires a total risk of everything</w:t>
      </w:r>
      <w:r w:rsidRPr="00B6286B">
        <w:rPr>
          <w:sz w:val="16"/>
        </w:rPr>
        <w:t xml:space="preserve"> — of you, of me, of unyielding people everywhere, for all time. This is what revolutionary suicide is. </w:t>
      </w:r>
      <w:r w:rsidRPr="002B4996">
        <w:rPr>
          <w:rStyle w:val="Emphasis"/>
          <w:highlight w:val="green"/>
        </w:rPr>
        <w:t>The cost of revolution</w:t>
      </w:r>
      <w:r w:rsidRPr="00B6286B">
        <w:rPr>
          <w:rStyle w:val="Emphasis"/>
        </w:rPr>
        <w:t xml:space="preserve">ary change </w:t>
      </w:r>
      <w:r w:rsidRPr="002B4996">
        <w:rPr>
          <w:rStyle w:val="Emphasis"/>
          <w:highlight w:val="green"/>
        </w:rPr>
        <w:t xml:space="preserve">is </w:t>
      </w:r>
      <w:r w:rsidRPr="00B6286B">
        <w:rPr>
          <w:rStyle w:val="Emphasis"/>
        </w:rPr>
        <w:t xml:space="preserve">people’s </w:t>
      </w:r>
      <w:r w:rsidRPr="002B4996">
        <w:rPr>
          <w:rStyle w:val="Emphasis"/>
          <w:highlight w:val="green"/>
        </w:rPr>
        <w:t>willingness to pay with their</w:t>
      </w:r>
      <w:r w:rsidRPr="00B6286B">
        <w:rPr>
          <w:rStyle w:val="StyleUnderline"/>
        </w:rPr>
        <w:t xml:space="preserve"> own</w:t>
      </w:r>
      <w:r w:rsidRPr="00B6286B">
        <w:rPr>
          <w:sz w:val="16"/>
        </w:rPr>
        <w:t xml:space="preserve"> </w:t>
      </w:r>
      <w:r w:rsidRPr="002B4996">
        <w:rPr>
          <w:rStyle w:val="Emphasis"/>
          <w:highlight w:val="green"/>
        </w:rPr>
        <w:t>lives</w:t>
      </w:r>
      <w:r w:rsidRPr="00B6286B">
        <w:rPr>
          <w:sz w:val="16"/>
        </w:rPr>
        <w:t xml:space="preserve">. This is what Rachel Corrie knew when she, determined to prevent a Palestinian home in Rafah from being demolished, refused to </w:t>
      </w:r>
      <w:proofErr w:type="gramStart"/>
      <w:r w:rsidRPr="00B6286B">
        <w:rPr>
          <w:sz w:val="16"/>
        </w:rPr>
        <w:t>move</w:t>
      </w:r>
      <w:proofErr w:type="gramEnd"/>
      <w:r w:rsidRPr="00B6286B">
        <w:rPr>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7F5178A9" w14:textId="77777777" w:rsidR="00692A60" w:rsidRPr="005C1F0F" w:rsidRDefault="00692A60" w:rsidP="00692A60">
      <w:pPr>
        <w:pStyle w:val="Heading4"/>
        <w:rPr>
          <w:rFonts w:cs="Arial"/>
          <w:color w:val="FF0000"/>
        </w:rPr>
      </w:pPr>
      <w:r w:rsidRPr="005C1F0F">
        <w:rPr>
          <w:rFonts w:cs="Arial"/>
          <w:color w:val="FF0000"/>
        </w:rPr>
        <w:t>Process Counterplan Framing – debates over institutional minutia siphon energy away from social transformation – distinctions in central tenants and epistemology should come first</w:t>
      </w:r>
    </w:p>
    <w:p w14:paraId="738EE0E1" w14:textId="3DC9D6EA" w:rsidR="00692A60" w:rsidRPr="005C1F0F" w:rsidRDefault="00692A60" w:rsidP="00692A60">
      <w:pPr>
        <w:rPr>
          <w:rFonts w:eastAsia="Book Antiqua"/>
          <w:color w:val="FF0000"/>
        </w:rPr>
      </w:pPr>
      <w:r w:rsidRPr="005C1F0F">
        <w:rPr>
          <w:rFonts w:eastAsia="Book Antiqua"/>
          <w:b/>
          <w:color w:val="FF0000"/>
          <w:sz w:val="26"/>
          <w:szCs w:val="26"/>
        </w:rPr>
        <w:t>Bhattacharyya 13</w:t>
      </w:r>
      <w:r w:rsidRPr="005C1F0F">
        <w:rPr>
          <w:rFonts w:eastAsia="Book Antiqua"/>
          <w:color w:val="FF0000"/>
        </w:rPr>
        <w:t xml:space="preserve">, Race and Ethnicity Prof at Aston University (Gargi, </w:t>
      </w:r>
      <w:proofErr w:type="gramStart"/>
      <w:r w:rsidRPr="005C1F0F">
        <w:rPr>
          <w:rFonts w:eastAsia="Book Antiqua"/>
          <w:color w:val="FF0000"/>
        </w:rPr>
        <w:t>How</w:t>
      </w:r>
      <w:proofErr w:type="gramEnd"/>
      <w:r w:rsidRPr="005C1F0F">
        <w:rPr>
          <w:rFonts w:eastAsia="Book Antiqua"/>
          <w:color w:val="FF0000"/>
        </w:rPr>
        <w:t xml:space="preserve"> can we live with ourselves? Universities and the attempt to reconcile learning and doing, Ethnic and Racial Studies, Vol. 36, No. 9, 1411-1428)</w:t>
      </w:r>
      <w:r w:rsidR="00C46EFF" w:rsidRPr="005C1F0F">
        <w:rPr>
          <w:rFonts w:eastAsia="Book Antiqua"/>
          <w:color w:val="FF0000"/>
        </w:rPr>
        <w:t xml:space="preserve"> Asian author </w:t>
      </w:r>
      <w:r w:rsidR="00C46EFF" w:rsidRPr="005C1F0F">
        <w:rPr>
          <w:rFonts w:ascii="Segoe UI Emoji" w:eastAsia="Book Antiqua" w:hAnsi="Segoe UI Emoji" w:cs="Segoe UI Emoji"/>
          <w:color w:val="FF0000"/>
        </w:rPr>
        <w:t>👲</w:t>
      </w:r>
    </w:p>
    <w:p w14:paraId="4B5610BF" w14:textId="77777777" w:rsidR="00692A60" w:rsidRPr="005C1F0F" w:rsidRDefault="00692A60" w:rsidP="00692A60">
      <w:pPr>
        <w:rPr>
          <w:color w:val="FF0000"/>
          <w:sz w:val="16"/>
        </w:rPr>
      </w:pPr>
      <w:r w:rsidRPr="005C1F0F">
        <w:rPr>
          <w:rFonts w:eastAsia="Book Antiqua"/>
          <w:color w:val="FF0000"/>
          <w:sz w:val="16"/>
          <w:szCs w:val="16"/>
        </w:rPr>
        <w:t xml:space="preserve">In Britain also </w:t>
      </w:r>
      <w:r w:rsidRPr="005C1F0F">
        <w:rPr>
          <w:rFonts w:eastAsia="Book Antiqua"/>
          <w:color w:val="FF0000"/>
          <w:u w:val="single"/>
        </w:rPr>
        <w:t xml:space="preserve">there has been </w:t>
      </w:r>
      <w:r w:rsidRPr="005C1F0F">
        <w:rPr>
          <w:rStyle w:val="Emphasis"/>
          <w:color w:val="FF0000"/>
          <w:highlight w:val="green"/>
        </w:rPr>
        <w:t>a move away from radical imagination</w:t>
      </w:r>
      <w:r w:rsidRPr="005C1F0F">
        <w:rPr>
          <w:rFonts w:eastAsia="Book Antiqua"/>
          <w:color w:val="FF0000"/>
          <w:u w:val="single"/>
        </w:rPr>
        <w:t xml:space="preserve"> in the politics of race, </w:t>
      </w:r>
      <w:r w:rsidRPr="005C1F0F">
        <w:rPr>
          <w:rStyle w:val="Emphasis"/>
          <w:color w:val="FF0000"/>
          <w:highlight w:val="green"/>
        </w:rPr>
        <w:t>towards</w:t>
      </w:r>
      <w:r w:rsidRPr="005C1F0F">
        <w:rPr>
          <w:rFonts w:eastAsia="Book Antiqua"/>
          <w:color w:val="FF0000"/>
          <w:sz w:val="16"/>
          <w:szCs w:val="16"/>
        </w:rPr>
        <w:t xml:space="preserve"> either </w:t>
      </w:r>
      <w:r w:rsidRPr="005C1F0F">
        <w:rPr>
          <w:rFonts w:eastAsia="Book Antiqua"/>
          <w:color w:val="FF0000"/>
          <w:u w:val="single"/>
        </w:rPr>
        <w:t>highly institutionalized activity designed to measure and correct differential outcomes</w:t>
      </w:r>
      <w:r w:rsidRPr="005C1F0F">
        <w:rPr>
          <w:rFonts w:eastAsia="Book Antiqua"/>
          <w:color w:val="FF0000"/>
          <w:sz w:val="16"/>
          <w:szCs w:val="16"/>
        </w:rPr>
        <w:t xml:space="preserve">, or to ethnic particularity that challenges racism faced by a particular group but rarely links this activity to other struggles or a vision of an alternative society. </w:t>
      </w:r>
      <w:r w:rsidRPr="005C1F0F">
        <w:rPr>
          <w:rFonts w:eastAsia="Book Antiqua"/>
          <w:color w:val="FF0000"/>
          <w:u w:val="single"/>
        </w:rPr>
        <w:t>However necessary these forms of organization may be</w:t>
      </w:r>
      <w:r w:rsidRPr="005C1F0F">
        <w:rPr>
          <w:rFonts w:eastAsia="Book Antiqua"/>
          <w:color w:val="FF0000"/>
          <w:sz w:val="16"/>
          <w:szCs w:val="16"/>
        </w:rPr>
        <w:t xml:space="preserve"> because institutional outcomes continue to harden inequality between groups and mobilization needs to take place where people are, building on the affiliations that make sense to them </w:t>
      </w:r>
      <w:r w:rsidRPr="005C1F0F">
        <w:rPr>
          <w:rFonts w:eastAsia="Book Antiqua"/>
          <w:color w:val="FF0000"/>
          <w:u w:val="single"/>
        </w:rPr>
        <w:t>the loss of a larger vision and set of aspirations diminishes what anti-racist politics can be</w:t>
      </w:r>
      <w:r w:rsidRPr="005C1F0F">
        <w:rPr>
          <w:rFonts w:eastAsia="Book Antiqua"/>
          <w:color w:val="FF0000"/>
          <w:sz w:val="16"/>
          <w:szCs w:val="16"/>
        </w:rPr>
        <w:t xml:space="preserve">. Kelly (2002, p. xii) goes on to specify </w:t>
      </w:r>
      <w:r w:rsidRPr="005C1F0F">
        <w:rPr>
          <w:rFonts w:eastAsia="Book Antiqua"/>
          <w:color w:val="FF0000"/>
          <w:u w:val="single"/>
        </w:rPr>
        <w:t xml:space="preserve">the loss that arises from too </w:t>
      </w:r>
      <w:r w:rsidRPr="005C1F0F">
        <w:rPr>
          <w:rStyle w:val="Emphasis"/>
          <w:color w:val="FF0000"/>
        </w:rPr>
        <w:t>exclusive</w:t>
      </w:r>
      <w:r w:rsidRPr="005C1F0F">
        <w:rPr>
          <w:rFonts w:eastAsia="Book Antiqua"/>
          <w:color w:val="FF0000"/>
          <w:u w:val="single"/>
        </w:rPr>
        <w:t xml:space="preserve"> a </w:t>
      </w:r>
      <w:r w:rsidRPr="005C1F0F">
        <w:rPr>
          <w:rStyle w:val="Emphasis"/>
          <w:color w:val="FF0000"/>
        </w:rPr>
        <w:t>focus on</w:t>
      </w:r>
      <w:r w:rsidRPr="005C1F0F">
        <w:rPr>
          <w:rFonts w:eastAsia="Book Antiqua"/>
          <w:color w:val="FF0000"/>
          <w:u w:val="single"/>
        </w:rPr>
        <w:t xml:space="preserve"> matters of </w:t>
      </w:r>
      <w:r w:rsidRPr="005C1F0F">
        <w:rPr>
          <w:rStyle w:val="Emphasis"/>
          <w:color w:val="FF0000"/>
          <w:highlight w:val="green"/>
        </w:rPr>
        <w:t>institutional detail</w:t>
      </w:r>
      <w:r w:rsidRPr="005C1F0F">
        <w:rPr>
          <w:rFonts w:eastAsia="Book Antiqua"/>
          <w:color w:val="FF0000"/>
          <w:highlight w:val="green"/>
          <w:u w:val="single"/>
        </w:rPr>
        <w:t xml:space="preserve"> </w:t>
      </w:r>
      <w:r w:rsidRPr="005C1F0F">
        <w:rPr>
          <w:rFonts w:eastAsia="Book Antiqua"/>
          <w:color w:val="FF0000"/>
          <w:u w:val="single"/>
        </w:rPr>
        <w:t xml:space="preserve">or immediate </w:t>
      </w:r>
      <w:r w:rsidRPr="005C1F0F">
        <w:rPr>
          <w:rFonts w:eastAsia="Book Antiqua"/>
          <w:color w:val="FF0000"/>
          <w:u w:val="single"/>
        </w:rPr>
        <w:lastRenderedPageBreak/>
        <w:t>politicking: Without new visions we don’t know what to build, only what to knock down.</w:t>
      </w:r>
      <w:r w:rsidRPr="005C1F0F">
        <w:rPr>
          <w:rFonts w:eastAsia="Book Antiqua"/>
          <w:color w:val="FF0000"/>
          <w:sz w:val="16"/>
          <w:szCs w:val="16"/>
        </w:rPr>
        <w:t xml:space="preserve"> </w:t>
      </w:r>
      <w:r w:rsidRPr="005C1F0F">
        <w:rPr>
          <w:rFonts w:eastAsia="Book Antiqua"/>
          <w:color w:val="FF0000"/>
          <w:u w:val="single"/>
        </w:rPr>
        <w:t>We not only end up confused, rudderless, and cynical, but we forget that making a revolution is not a series of clever maneuvers and tactics but a process that can and must transform us.</w:t>
      </w:r>
      <w:r w:rsidRPr="005C1F0F">
        <w:rPr>
          <w:rFonts w:eastAsia="Book Antiqua"/>
          <w:color w:val="FF0000"/>
          <w:sz w:val="16"/>
          <w:szCs w:val="16"/>
        </w:rPr>
        <w:t xml:space="preserve"> </w:t>
      </w:r>
      <w:r w:rsidRPr="005C1F0F">
        <w:rPr>
          <w:rFonts w:eastAsia="Book Antiqua"/>
          <w:color w:val="FF0000"/>
          <w:u w:val="single"/>
        </w:rPr>
        <w:t xml:space="preserve">This new </w:t>
      </w:r>
      <w:r w:rsidRPr="005C1F0F">
        <w:rPr>
          <w:rStyle w:val="Emphasis"/>
          <w:color w:val="FF0000"/>
          <w:highlight w:val="green"/>
        </w:rPr>
        <w:t>revolutionary subject is unlikely to emerge from</w:t>
      </w:r>
      <w:r w:rsidRPr="005C1F0F">
        <w:rPr>
          <w:rFonts w:eastAsia="Book Antiqua"/>
          <w:color w:val="FF0000"/>
          <w:u w:val="single"/>
        </w:rPr>
        <w:t xml:space="preserve"> the </w:t>
      </w:r>
      <w:r w:rsidRPr="005C1F0F">
        <w:rPr>
          <w:rStyle w:val="Emphasis"/>
          <w:color w:val="FF0000"/>
          <w:highlight w:val="green"/>
        </w:rPr>
        <w:t>mundane</w:t>
      </w:r>
      <w:r w:rsidRPr="005C1F0F">
        <w:rPr>
          <w:rFonts w:eastAsia="Book Antiqua"/>
          <w:color w:val="FF0000"/>
          <w:u w:val="single"/>
        </w:rPr>
        <w:t xml:space="preserve"> techniques of </w:t>
      </w:r>
      <w:r w:rsidRPr="005C1F0F">
        <w:rPr>
          <w:rStyle w:val="Emphasis"/>
          <w:color w:val="FF0000"/>
          <w:highlight w:val="green"/>
        </w:rPr>
        <w:t>management</w:t>
      </w:r>
      <w:r w:rsidRPr="005C1F0F">
        <w:rPr>
          <w:rFonts w:eastAsia="Book Antiqua"/>
          <w:color w:val="FF0000"/>
          <w:u w:val="single"/>
        </w:rPr>
        <w:t xml:space="preserve"> that have come to typify ‘useful’ research in the field of racism</w:t>
      </w:r>
      <w:r w:rsidRPr="005C1F0F">
        <w:rPr>
          <w:rFonts w:eastAsia="Book Antiqua"/>
          <w:color w:val="FF0000"/>
          <w:sz w:val="16"/>
          <w:szCs w:val="16"/>
        </w:rPr>
        <w:t xml:space="preserve">. In response to the formulation of recent research funding in the UK, research in the field of race and racism that connects with ‘users’ has tended towards the technical. Much of this is shaped by the demand that research demonstrate its own ‘impact’, that is, shows its usefulness to an audience beyond academia, often before any findings are made and </w:t>
      </w:r>
      <w:proofErr w:type="gramStart"/>
      <w:r w:rsidRPr="005C1F0F">
        <w:rPr>
          <w:rFonts w:eastAsia="Book Antiqua"/>
          <w:color w:val="FF0000"/>
          <w:sz w:val="16"/>
          <w:szCs w:val="16"/>
        </w:rPr>
        <w:t>in order for</w:t>
      </w:r>
      <w:proofErr w:type="gramEnd"/>
      <w:r w:rsidRPr="005C1F0F">
        <w:rPr>
          <w:rFonts w:eastAsia="Book Antiqua"/>
          <w:color w:val="FF0000"/>
          <w:sz w:val="16"/>
          <w:szCs w:val="16"/>
        </w:rPr>
        <w:t xml:space="preserve"> time and money to be allocated.6 </w:t>
      </w:r>
      <w:r w:rsidRPr="005C1F0F">
        <w:rPr>
          <w:rFonts w:eastAsia="Book Antiqua"/>
          <w:color w:val="FF0000"/>
          <w:u w:val="single"/>
        </w:rPr>
        <w:t>For the field of race and ethnic studies, this demand brings a model of knowledge as</w:t>
      </w:r>
      <w:r w:rsidRPr="005C1F0F">
        <w:rPr>
          <w:rFonts w:eastAsia="Book Antiqua"/>
          <w:color w:val="FF0000"/>
          <w:sz w:val="16"/>
          <w:szCs w:val="16"/>
        </w:rPr>
        <w:t xml:space="preserve"> technique often </w:t>
      </w:r>
      <w:r w:rsidRPr="005C1F0F">
        <w:rPr>
          <w:rFonts w:eastAsia="Book Antiqua"/>
          <w:color w:val="FF0000"/>
          <w:u w:val="single"/>
        </w:rPr>
        <w:t>management technique</w:t>
      </w:r>
      <w:r w:rsidRPr="005C1F0F">
        <w:rPr>
          <w:rFonts w:eastAsia="Book Antiqua"/>
          <w:color w:val="FF0000"/>
          <w:sz w:val="16"/>
          <w:szCs w:val="16"/>
        </w:rPr>
        <w:t xml:space="preserve">. Whether racism is seen to arise from communicational barriers between groups or from flawed institutional practices, the solution is presented as alternative practices do this and others will adapt their </w:t>
      </w:r>
      <w:proofErr w:type="spellStart"/>
      <w:r w:rsidRPr="005C1F0F">
        <w:rPr>
          <w:rFonts w:eastAsia="Book Antiqua"/>
          <w:color w:val="FF0000"/>
          <w:sz w:val="16"/>
          <w:szCs w:val="16"/>
        </w:rPr>
        <w:t>behaviour</w:t>
      </w:r>
      <w:proofErr w:type="spellEnd"/>
      <w:r w:rsidRPr="005C1F0F">
        <w:rPr>
          <w:rFonts w:eastAsia="Book Antiqua"/>
          <w:color w:val="FF0000"/>
          <w:sz w:val="16"/>
          <w:szCs w:val="16"/>
        </w:rPr>
        <w:t xml:space="preserve"> in these ways. If this were the extent of the imaginative failure, things would not be too bad. After all, universities rarely include the most exciting of ideas until the excitement can be rewritten as tradition. Sometimes banishment from the academy can help to get a different and more energetic audience for ideas that aspire to change our world. However, the politics of race seems to be institutionalized in an even more tightly confined logic in the spaces outside the academy. There may be a widespread recognition that racism demands an institutional response, but this is ripped away from any larger political narrative altogether. </w:t>
      </w:r>
      <w:r w:rsidRPr="005C1F0F">
        <w:rPr>
          <w:rFonts w:eastAsia="Book Antiqua"/>
          <w:color w:val="FF0000"/>
          <w:u w:val="single"/>
        </w:rPr>
        <w:t xml:space="preserve">As a result, the </w:t>
      </w:r>
      <w:r w:rsidRPr="005C1F0F">
        <w:rPr>
          <w:rStyle w:val="Emphasis"/>
          <w:color w:val="FF0000"/>
        </w:rPr>
        <w:t>attempts</w:t>
      </w:r>
      <w:r w:rsidRPr="005C1F0F">
        <w:rPr>
          <w:rFonts w:eastAsia="Book Antiqua"/>
          <w:color w:val="FF0000"/>
          <w:u w:val="single"/>
        </w:rPr>
        <w:t xml:space="preserve"> by scholars to address a public also </w:t>
      </w:r>
      <w:r w:rsidRPr="005C1F0F">
        <w:rPr>
          <w:rStyle w:val="Emphasis"/>
          <w:color w:val="FF0000"/>
        </w:rPr>
        <w:t>tend to be</w:t>
      </w:r>
      <w:r w:rsidRPr="005C1F0F">
        <w:rPr>
          <w:rStyle w:val="Emphasis"/>
          <w:color w:val="FF0000"/>
          <w:highlight w:val="green"/>
        </w:rPr>
        <w:t xml:space="preserve"> limited by</w:t>
      </w:r>
      <w:r w:rsidRPr="005C1F0F">
        <w:rPr>
          <w:rFonts w:eastAsia="Book Antiqua"/>
          <w:color w:val="FF0000"/>
          <w:u w:val="single"/>
        </w:rPr>
        <w:t xml:space="preserve"> the narrow demands of such </w:t>
      </w:r>
      <w:r w:rsidRPr="005C1F0F">
        <w:rPr>
          <w:rStyle w:val="Emphasis"/>
          <w:color w:val="FF0000"/>
          <w:highlight w:val="green"/>
        </w:rPr>
        <w:t>technical or legalistic approaches</w:t>
      </w:r>
      <w:r w:rsidRPr="005C1F0F">
        <w:rPr>
          <w:rFonts w:eastAsia="Book Antiqua"/>
          <w:color w:val="FF0000"/>
          <w:u w:val="single"/>
        </w:rPr>
        <w:t xml:space="preserve"> to what anti-racism can and should be</w:t>
      </w:r>
      <w:r w:rsidRPr="005C1F0F">
        <w:rPr>
          <w:rFonts w:eastAsia="Book Antiqua"/>
          <w:color w:val="FF0000"/>
          <w:sz w:val="16"/>
          <w:szCs w:val="16"/>
        </w:rPr>
        <w:t xml:space="preserve">. There is a dilemma here. </w:t>
      </w:r>
      <w:r w:rsidRPr="005C1F0F">
        <w:rPr>
          <w:rFonts w:eastAsia="Book Antiqua"/>
          <w:color w:val="FF0000"/>
          <w:u w:val="single"/>
        </w:rPr>
        <w:t>For scholars who wish to connect with</w:t>
      </w:r>
      <w:r w:rsidRPr="005C1F0F">
        <w:rPr>
          <w:rFonts w:eastAsia="Book Antiqua"/>
          <w:color w:val="FF0000"/>
          <w:sz w:val="16"/>
          <w:szCs w:val="16"/>
        </w:rPr>
        <w:t xml:space="preserve"> so called </w:t>
      </w:r>
      <w:r w:rsidRPr="005C1F0F">
        <w:rPr>
          <w:rFonts w:eastAsia="Book Antiqua"/>
          <w:color w:val="FF0000"/>
          <w:u w:val="single"/>
        </w:rPr>
        <w:t xml:space="preserve">practitioners </w:t>
      </w:r>
      <w:r w:rsidRPr="005C1F0F">
        <w:rPr>
          <w:rFonts w:eastAsia="Book Antiqua"/>
          <w:color w:val="FF0000"/>
          <w:sz w:val="16"/>
          <w:szCs w:val="16"/>
        </w:rPr>
        <w:t xml:space="preserve">and who, perhaps, consider this world of equalities practice as </w:t>
      </w:r>
      <w:r w:rsidRPr="005C1F0F">
        <w:rPr>
          <w:rFonts w:eastAsia="Book Antiqua"/>
          <w:color w:val="FF0000"/>
          <w:u w:val="single"/>
        </w:rPr>
        <w:t>their</w:t>
      </w:r>
      <w:r w:rsidRPr="005C1F0F">
        <w:rPr>
          <w:rFonts w:eastAsia="Book Antiqua"/>
          <w:color w:val="FF0000"/>
          <w:sz w:val="16"/>
          <w:szCs w:val="16"/>
        </w:rPr>
        <w:t xml:space="preserve"> ‘public’ </w:t>
      </w:r>
      <w:r w:rsidRPr="005C1F0F">
        <w:rPr>
          <w:rFonts w:eastAsia="Book Antiqua"/>
          <w:color w:val="FF0000"/>
          <w:u w:val="single"/>
        </w:rPr>
        <w:t>research is likely to become focused around these questions of technical organization</w:t>
      </w:r>
      <w:r w:rsidRPr="005C1F0F">
        <w:rPr>
          <w:rFonts w:eastAsia="Book Antiqua"/>
          <w:color w:val="FF0000"/>
          <w:sz w:val="16"/>
          <w:szCs w:val="16"/>
        </w:rPr>
        <w:t xml:space="preserve">. Of course, many of us still seek to document and explore the complexity of racism and its impact in the world but </w:t>
      </w:r>
      <w:r w:rsidRPr="005C1F0F">
        <w:rPr>
          <w:rFonts w:eastAsia="Book Antiqua"/>
          <w:color w:val="FF0000"/>
          <w:u w:val="single"/>
        </w:rPr>
        <w:t xml:space="preserve">the </w:t>
      </w:r>
      <w:r w:rsidRPr="005C1F0F">
        <w:rPr>
          <w:rStyle w:val="Emphasis"/>
          <w:color w:val="FF0000"/>
        </w:rPr>
        <w:t>focus</w:t>
      </w:r>
      <w:r w:rsidRPr="005C1F0F">
        <w:rPr>
          <w:rFonts w:eastAsia="Book Antiqua"/>
          <w:color w:val="FF0000"/>
          <w:u w:val="single"/>
        </w:rPr>
        <w:t xml:space="preserve"> for this </w:t>
      </w:r>
      <w:proofErr w:type="spellStart"/>
      <w:r w:rsidRPr="005C1F0F">
        <w:rPr>
          <w:rFonts w:eastAsia="Book Antiqua"/>
          <w:color w:val="FF0000"/>
          <w:u w:val="single"/>
        </w:rPr>
        <w:t>endeavour</w:t>
      </w:r>
      <w:proofErr w:type="spellEnd"/>
      <w:r w:rsidRPr="005C1F0F">
        <w:rPr>
          <w:rFonts w:eastAsia="Book Antiqua"/>
          <w:color w:val="FF0000"/>
          <w:u w:val="single"/>
        </w:rPr>
        <w:t xml:space="preserve"> </w:t>
      </w:r>
      <w:r w:rsidRPr="005C1F0F">
        <w:rPr>
          <w:rStyle w:val="Emphasis"/>
          <w:color w:val="FF0000"/>
        </w:rPr>
        <w:t>becomes segmented by institutional focus and</w:t>
      </w:r>
      <w:r w:rsidRPr="005C1F0F">
        <w:rPr>
          <w:rFonts w:eastAsia="Book Antiqua"/>
          <w:color w:val="FF0000"/>
          <w:u w:val="single"/>
        </w:rPr>
        <w:t xml:space="preserve">, often, a rush to make </w:t>
      </w:r>
      <w:r w:rsidRPr="005C1F0F">
        <w:rPr>
          <w:rStyle w:val="Emphasis"/>
          <w:color w:val="FF0000"/>
        </w:rPr>
        <w:t>‘recommendations’</w:t>
      </w:r>
      <w:r w:rsidRPr="005C1F0F">
        <w:rPr>
          <w:rFonts w:eastAsia="Book Antiqua"/>
          <w:color w:val="FF0000"/>
          <w:sz w:val="16"/>
          <w:szCs w:val="16"/>
        </w:rPr>
        <w:t xml:space="preserve">. Access to research funding in Britain, increasingly the only route to creating space for scholarly work, demands that research delivers this ‘impact’ of immediate and usable advice. At the same time, the ‘public’ of practitioners a group here that is overwhelmingly concentrated in organizations tasked with delivering services to diverse populations, whether through statutory services or the third sector appear to understand the role of the intellectual only as this kind of technical adviser.7 </w:t>
      </w:r>
      <w:r w:rsidRPr="005C1F0F">
        <w:rPr>
          <w:rFonts w:eastAsia="Book Antiqua"/>
          <w:color w:val="FF0000"/>
          <w:u w:val="single"/>
        </w:rPr>
        <w:t xml:space="preserve">Useful research becomes only this research that can enable alternative and potentially more effective operation of bureaucratic practices of one kind or another. This framing of anti-racist research transforms the kind of politics that can be imagined for this intellectual </w:t>
      </w:r>
      <w:proofErr w:type="spellStart"/>
      <w:r w:rsidRPr="005C1F0F">
        <w:rPr>
          <w:rFonts w:eastAsia="Book Antiqua"/>
          <w:color w:val="FF0000"/>
          <w:u w:val="single"/>
        </w:rPr>
        <w:t>endeavour</w:t>
      </w:r>
      <w:proofErr w:type="spellEnd"/>
      <w:r w:rsidRPr="005C1F0F">
        <w:rPr>
          <w:rFonts w:eastAsia="Book Antiqua"/>
          <w:color w:val="FF0000"/>
          <w:u w:val="single"/>
        </w:rPr>
        <w:t xml:space="preserve">. This is </w:t>
      </w:r>
      <w:r w:rsidRPr="005C1F0F">
        <w:rPr>
          <w:rStyle w:val="Emphasis"/>
          <w:color w:val="FF0000"/>
        </w:rPr>
        <w:t>anti-racism as</w:t>
      </w:r>
      <w:r w:rsidRPr="005C1F0F">
        <w:rPr>
          <w:rFonts w:eastAsia="Book Antiqua"/>
          <w:color w:val="FF0000"/>
          <w:u w:val="single"/>
        </w:rPr>
        <w:t xml:space="preserve"> a matter of </w:t>
      </w:r>
      <w:r w:rsidRPr="005C1F0F">
        <w:rPr>
          <w:rStyle w:val="Emphasis"/>
          <w:color w:val="FF0000"/>
          <w:highlight w:val="green"/>
        </w:rPr>
        <w:t>organizational adaptation, not</w:t>
      </w:r>
      <w:r w:rsidRPr="005C1F0F">
        <w:rPr>
          <w:rFonts w:eastAsia="Book Antiqua"/>
          <w:color w:val="FF0000"/>
          <w:u w:val="single"/>
        </w:rPr>
        <w:t xml:space="preserve"> any </w:t>
      </w:r>
      <w:r w:rsidRPr="005C1F0F">
        <w:rPr>
          <w:rStyle w:val="Emphasis"/>
          <w:color w:val="FF0000"/>
          <w:highlight w:val="green"/>
        </w:rPr>
        <w:t>wider social transformation</w:t>
      </w:r>
      <w:r w:rsidRPr="005C1F0F">
        <w:rPr>
          <w:rFonts w:eastAsia="Book Antiqua"/>
          <w:color w:val="FF0000"/>
          <w:u w:val="single"/>
        </w:rPr>
        <w:t>. Perhaps some believe that transformation occurs through the collective impact of these many small organizational changes</w:t>
      </w:r>
      <w:r w:rsidRPr="005C1F0F">
        <w:rPr>
          <w:rFonts w:eastAsia="Book Antiqua"/>
          <w:color w:val="FF0000"/>
          <w:sz w:val="16"/>
          <w:szCs w:val="16"/>
        </w:rPr>
        <w:t xml:space="preserve"> that has certainly been the unspoken implication of anti- racist work since the Lawrence Enquiry </w:t>
      </w:r>
      <w:r w:rsidRPr="005C1F0F">
        <w:rPr>
          <w:rFonts w:eastAsia="Book Antiqua"/>
          <w:color w:val="FF0000"/>
          <w:u w:val="single"/>
        </w:rPr>
        <w:t xml:space="preserve">but, </w:t>
      </w:r>
      <w:r w:rsidRPr="005C1F0F">
        <w:rPr>
          <w:rStyle w:val="Emphasis"/>
          <w:color w:val="FF0000"/>
        </w:rPr>
        <w:t xml:space="preserve">whatever the benefits of improved </w:t>
      </w:r>
      <w:r w:rsidRPr="005C1F0F">
        <w:rPr>
          <w:rStyle w:val="Emphasis"/>
          <w:color w:val="FF0000"/>
          <w:highlight w:val="green"/>
        </w:rPr>
        <w:t>institutional practices</w:t>
      </w:r>
      <w:r w:rsidRPr="005C1F0F">
        <w:rPr>
          <w:rFonts w:eastAsia="Book Antiqua"/>
          <w:color w:val="FF0000"/>
          <w:sz w:val="16"/>
          <w:szCs w:val="16"/>
        </w:rPr>
        <w:t xml:space="preserve">, if these in fact have been achieved, </w:t>
      </w:r>
      <w:r w:rsidRPr="005C1F0F">
        <w:rPr>
          <w:rFonts w:eastAsia="Book Antiqua"/>
          <w:color w:val="FF0000"/>
          <w:u w:val="single"/>
        </w:rPr>
        <w:t xml:space="preserve">this approach </w:t>
      </w:r>
      <w:r w:rsidRPr="005C1F0F">
        <w:rPr>
          <w:rStyle w:val="Emphasis"/>
          <w:color w:val="FF0000"/>
          <w:highlight w:val="green"/>
        </w:rPr>
        <w:t xml:space="preserve">abandons </w:t>
      </w:r>
      <w:r w:rsidRPr="005C1F0F">
        <w:rPr>
          <w:rStyle w:val="Emphasis"/>
          <w:color w:val="FF0000"/>
        </w:rPr>
        <w:t xml:space="preserve">any sense of </w:t>
      </w:r>
      <w:r w:rsidRPr="005C1F0F">
        <w:rPr>
          <w:rStyle w:val="Emphasis"/>
          <w:color w:val="FF0000"/>
          <w:highlight w:val="green"/>
        </w:rPr>
        <w:t>political movement</w:t>
      </w:r>
      <w:r w:rsidRPr="005C1F0F">
        <w:rPr>
          <w:rFonts w:eastAsia="Book Antiqua"/>
          <w:color w:val="FF0000"/>
          <w:sz w:val="16"/>
          <w:szCs w:val="16"/>
        </w:rPr>
        <w:t>. We may be producing work that connects with a public, but the aspirations of both scholars and public seem less than they were.</w:t>
      </w:r>
      <w:r w:rsidRPr="005C1F0F">
        <w:rPr>
          <w:color w:val="FF0000"/>
          <w:sz w:val="16"/>
        </w:rPr>
        <w:t xml:space="preserve"> </w:t>
      </w:r>
    </w:p>
    <w:p w14:paraId="2346F9D9" w14:textId="77777777" w:rsidR="00A95652" w:rsidRPr="00692A60" w:rsidRDefault="00A95652" w:rsidP="00692A60"/>
    <w:sectPr w:rsidR="00A95652" w:rsidRPr="00692A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6614BC"/>
    <w:multiLevelType w:val="hybridMultilevel"/>
    <w:tmpl w:val="24B8331A"/>
    <w:lvl w:ilvl="0" w:tplc="FFDC6982">
      <w:start w:val="7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7A71663"/>
    <w:multiLevelType w:val="hybridMultilevel"/>
    <w:tmpl w:val="77628658"/>
    <w:lvl w:ilvl="0" w:tplc="A998D2BE">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24"/>
  </w:num>
  <w:num w:numId="13">
    <w:abstractNumId w:val="19"/>
  </w:num>
  <w:num w:numId="14">
    <w:abstractNumId w:val="13"/>
  </w:num>
  <w:num w:numId="15">
    <w:abstractNumId w:val="11"/>
  </w:num>
  <w:num w:numId="16">
    <w:abstractNumId w:val="25"/>
  </w:num>
  <w:num w:numId="17">
    <w:abstractNumId w:val="27"/>
  </w:num>
  <w:num w:numId="18">
    <w:abstractNumId w:val="18"/>
  </w:num>
  <w:num w:numId="19">
    <w:abstractNumId w:val="31"/>
  </w:num>
  <w:num w:numId="20">
    <w:abstractNumId w:val="34"/>
  </w:num>
  <w:num w:numId="21">
    <w:abstractNumId w:val="32"/>
  </w:num>
  <w:num w:numId="22">
    <w:abstractNumId w:val="12"/>
  </w:num>
  <w:num w:numId="23">
    <w:abstractNumId w:val="28"/>
  </w:num>
  <w:num w:numId="24">
    <w:abstractNumId w:val="23"/>
  </w:num>
  <w:num w:numId="25">
    <w:abstractNumId w:val="26"/>
  </w:num>
  <w:num w:numId="26">
    <w:abstractNumId w:val="16"/>
  </w:num>
  <w:num w:numId="27">
    <w:abstractNumId w:val="30"/>
  </w:num>
  <w:num w:numId="28">
    <w:abstractNumId w:val="15"/>
  </w:num>
  <w:num w:numId="29">
    <w:abstractNumId w:val="17"/>
  </w:num>
  <w:num w:numId="30">
    <w:abstractNumId w:val="29"/>
  </w:num>
  <w:num w:numId="31">
    <w:abstractNumId w:val="20"/>
  </w:num>
  <w:num w:numId="32">
    <w:abstractNumId w:val="14"/>
  </w:num>
  <w:num w:numId="33">
    <w:abstractNumId w:val="0"/>
  </w:num>
  <w:num w:numId="34">
    <w:abstractNumId w:val="21"/>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2A6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54C7"/>
    <w:rsid w:val="005C1F0F"/>
    <w:rsid w:val="005D2912"/>
    <w:rsid w:val="006065BD"/>
    <w:rsid w:val="00620CE8"/>
    <w:rsid w:val="00645FA9"/>
    <w:rsid w:val="00647866"/>
    <w:rsid w:val="00665003"/>
    <w:rsid w:val="00692A60"/>
    <w:rsid w:val="006A2AD0"/>
    <w:rsid w:val="006C2375"/>
    <w:rsid w:val="006D4ECC"/>
    <w:rsid w:val="00722258"/>
    <w:rsid w:val="007243E5"/>
    <w:rsid w:val="00766EA0"/>
    <w:rsid w:val="007A2226"/>
    <w:rsid w:val="007E7524"/>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6BFB"/>
    <w:rsid w:val="00C46EF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3325D"/>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85A01"/>
  <w15:chartTrackingRefBased/>
  <w15:docId w15:val="{B904CADD-B3B2-45BB-96E5-E55FD81F9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0CE8"/>
    <w:rPr>
      <w:rFonts w:ascii="Calibri" w:hAnsi="Calibri"/>
    </w:rPr>
  </w:style>
  <w:style w:type="paragraph" w:styleId="Heading1">
    <w:name w:val="heading 1"/>
    <w:aliases w:val="Pocket"/>
    <w:basedOn w:val="Normal"/>
    <w:next w:val="Normal"/>
    <w:link w:val="Heading1Char"/>
    <w:qFormat/>
    <w:rsid w:val="00620C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0C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620C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620C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0C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CE8"/>
  </w:style>
  <w:style w:type="character" w:customStyle="1" w:styleId="Heading1Char">
    <w:name w:val="Heading 1 Char"/>
    <w:aliases w:val="Pocket Char"/>
    <w:basedOn w:val="DefaultParagraphFont"/>
    <w:link w:val="Heading1"/>
    <w:rsid w:val="00620C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0CE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620CE8"/>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620CE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620C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0CE8"/>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620CE8"/>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620CE8"/>
    <w:rPr>
      <w:color w:val="auto"/>
      <w:u w:val="none"/>
    </w:rPr>
  </w:style>
  <w:style w:type="character" w:styleId="FollowedHyperlink">
    <w:name w:val="FollowedHyperlink"/>
    <w:basedOn w:val="DefaultParagraphFont"/>
    <w:uiPriority w:val="99"/>
    <w:semiHidden/>
    <w:unhideWhenUsed/>
    <w:rsid w:val="00620CE8"/>
    <w:rPr>
      <w:color w:val="auto"/>
      <w:u w:val="none"/>
    </w:rPr>
  </w:style>
  <w:style w:type="character" w:styleId="UnresolvedMention">
    <w:name w:val="Unresolved Mention"/>
    <w:basedOn w:val="DefaultParagraphFont"/>
    <w:uiPriority w:val="99"/>
    <w:semiHidden/>
    <w:unhideWhenUsed/>
    <w:rsid w:val="00692A60"/>
    <w:rPr>
      <w:color w:val="605E5C"/>
      <w:shd w:val="clear" w:color="auto" w:fill="E1DFDD"/>
    </w:rPr>
  </w:style>
  <w:style w:type="paragraph" w:customStyle="1" w:styleId="textbold">
    <w:name w:val="text bold"/>
    <w:basedOn w:val="Normal"/>
    <w:link w:val="Emphasis"/>
    <w:autoRedefine/>
    <w:uiPriority w:val="7"/>
    <w:qFormat/>
    <w:rsid w:val="00692A60"/>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aliases w:val="6 font"/>
    <w:basedOn w:val="Normal"/>
    <w:uiPriority w:val="34"/>
    <w:unhideWhenUsed/>
    <w:qFormat/>
    <w:rsid w:val="00692A60"/>
    <w:pPr>
      <w:ind w:left="720"/>
      <w:contextualSpacing/>
    </w:pPr>
  </w:style>
  <w:style w:type="character" w:customStyle="1" w:styleId="CardTextChar">
    <w:name w:val="CardText Char"/>
    <w:link w:val="CardText"/>
    <w:locked/>
    <w:rsid w:val="00692A60"/>
    <w:rPr>
      <w:rFonts w:ascii="Georgia" w:hAnsi="Georgia" w:cs="Calibri"/>
    </w:rPr>
  </w:style>
  <w:style w:type="paragraph" w:customStyle="1" w:styleId="CardText">
    <w:name w:val="CardText"/>
    <w:basedOn w:val="Normal"/>
    <w:link w:val="CardTextChar"/>
    <w:qFormat/>
    <w:rsid w:val="00692A60"/>
    <w:pPr>
      <w:ind w:left="288"/>
    </w:pPr>
    <w:rPr>
      <w:rFonts w:ascii="Georgia" w:hAnsi="Georgia" w:cs="Calibri"/>
    </w:rPr>
  </w:style>
  <w:style w:type="paragraph" w:customStyle="1" w:styleId="gbsmj">
    <w:name w:val="gbs mj"/>
    <w:link w:val="gbsmjChar"/>
    <w:uiPriority w:val="4"/>
    <w:qFormat/>
    <w:rsid w:val="00692A60"/>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692A60"/>
    <w:rPr>
      <w:rFonts w:ascii="Book Antiqua" w:eastAsia="Times New Roman" w:hAnsi="Book Antiqua" w:cs="Times New Roman"/>
      <w:sz w:val="20"/>
      <w:szCs w:val="24"/>
    </w:rPr>
  </w:style>
  <w:style w:type="paragraph" w:customStyle="1" w:styleId="Emphasize">
    <w:name w:val="Emphasize"/>
    <w:basedOn w:val="Normal"/>
    <w:uiPriority w:val="7"/>
    <w:qFormat/>
    <w:rsid w:val="00692A6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20"/>
    <w:qFormat/>
    <w:rsid w:val="00692A60"/>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DocumentMap">
    <w:name w:val="Document Map"/>
    <w:basedOn w:val="Normal"/>
    <w:link w:val="DocumentMapChar"/>
    <w:uiPriority w:val="99"/>
    <w:semiHidden/>
    <w:unhideWhenUsed/>
    <w:rsid w:val="00692A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2A60"/>
    <w:rPr>
      <w:rFonts w:ascii="Lucida Grande" w:hAnsi="Lucida Grande" w:cs="Lucida Grande"/>
      <w:sz w:val="24"/>
    </w:rPr>
  </w:style>
  <w:style w:type="paragraph" w:customStyle="1" w:styleId="Style4">
    <w:name w:val="Style4"/>
    <w:basedOn w:val="Normal"/>
    <w:qFormat/>
    <w:rsid w:val="00692A60"/>
    <w:pPr>
      <w:numPr>
        <w:numId w:val="14"/>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692A60"/>
  </w:style>
  <w:style w:type="character" w:customStyle="1" w:styleId="StyleStyle49ptChar">
    <w:name w:val="Style Style4 + 9 pt Char"/>
    <w:basedOn w:val="DefaultParagraphFont"/>
    <w:link w:val="StyleStyle49pt"/>
    <w:locked/>
    <w:rsid w:val="00692A60"/>
    <w:rPr>
      <w:rFonts w:ascii="Times New Roman" w:eastAsia="Times New Roman" w:hAnsi="Times New Roman"/>
      <w:sz w:val="20"/>
      <w:u w:val="single"/>
    </w:rPr>
  </w:style>
  <w:style w:type="character" w:customStyle="1" w:styleId="StyleTimesNewRoman9pt">
    <w:name w:val="Style Times New Roman 9 pt"/>
    <w:rsid w:val="00692A60"/>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692A60"/>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692A60"/>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692A6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692A60"/>
    <w:rPr>
      <w:color w:val="000000" w:themeColor="text1"/>
    </w:rPr>
  </w:style>
  <w:style w:type="character" w:customStyle="1" w:styleId="AnalyticChar">
    <w:name w:val="Analytic Char"/>
    <w:basedOn w:val="DefaultParagraphFont"/>
    <w:link w:val="Analytic"/>
    <w:rsid w:val="00692A60"/>
    <w:rPr>
      <w:rFonts w:ascii="Calibri" w:eastAsiaTheme="majorEastAsia" w:hAnsi="Calibri" w:cstheme="majorBidi"/>
      <w:b/>
      <w:iCs/>
      <w:color w:val="000000" w:themeColor="text1"/>
      <w:sz w:val="26"/>
    </w:rPr>
  </w:style>
  <w:style w:type="character" w:customStyle="1" w:styleId="TitleChar">
    <w:name w:val="Title Char"/>
    <w:aliases w:val="title Char,UNDERLINE Char,Cites and Cards Char,Bold Underlined Char,Block Heading Char"/>
    <w:basedOn w:val="DefaultParagraphFont"/>
    <w:link w:val="Title"/>
    <w:uiPriority w:val="6"/>
    <w:qFormat/>
    <w:rsid w:val="00692A60"/>
    <w:rPr>
      <w:u w:val="single"/>
    </w:rPr>
  </w:style>
  <w:style w:type="paragraph" w:styleId="Title">
    <w:name w:val="Title"/>
    <w:aliases w:val="title,UNDERLINE,Cites and Cards,Bold Underlined,Block Heading"/>
    <w:basedOn w:val="Normal"/>
    <w:next w:val="Normal"/>
    <w:link w:val="TitleChar"/>
    <w:uiPriority w:val="6"/>
    <w:qFormat/>
    <w:rsid w:val="00692A60"/>
    <w:pPr>
      <w:ind w:left="720"/>
      <w:outlineLvl w:val="0"/>
    </w:pPr>
    <w:rPr>
      <w:rFonts w:asciiTheme="minorHAnsi" w:hAnsiTheme="minorHAnsi"/>
      <w:u w:val="single"/>
    </w:rPr>
  </w:style>
  <w:style w:type="character" w:customStyle="1" w:styleId="TitleChar1">
    <w:name w:val="Title Char1"/>
    <w:basedOn w:val="DefaultParagraphFont"/>
    <w:uiPriority w:val="99"/>
    <w:rsid w:val="00692A6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07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grammar.org/must-and-ought-to/" TargetMode="External"/><Relationship Id="rId13" Type="http://schemas.openxmlformats.org/officeDocument/2006/relationships/hyperlink" Target="https://niemanreports.org/articles/an-argument-why-journalists-should-not-abandon-objectivity/"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truthout.org/articles/global-capitalist-crisis-and-trump-s-war-drive/" TargetMode="External"/><Relationship Id="rId12" Type="http://schemas.openxmlformats.org/officeDocument/2006/relationships/hyperlink" Target="https://monthlyreview.org/2012/06/01/the-denialism-of-progressive-environmentalists/" TargetMode="External"/><Relationship Id="rId17" Type="http://schemas.openxmlformats.org/officeDocument/2006/relationships/hyperlink" Target="https://www.researchgate.net/publication/338327276_Dynamic_Efficiency_in_a_Planned_Economy_Innovation_and_Entrepreneurship_Without_Markets%20//" TargetMode="External"/><Relationship Id="rId2" Type="http://schemas.openxmlformats.org/officeDocument/2006/relationships/numbering" Target="numbering.xml"/><Relationship Id="rId16" Type="http://schemas.openxmlformats.org/officeDocument/2006/relationships/hyperlink" Target="http://www.hamptoninstitution.org/why-black-people-need-maoism.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hyperlink" Target="https://www.tandfonline.com/doi/abs/10.1080/13183222.2000.11008760?journalCode=rjav20" TargetMode="External"/><Relationship Id="rId5" Type="http://schemas.openxmlformats.org/officeDocument/2006/relationships/webSettings" Target="webSettings.xml"/><Relationship Id="rId15" Type="http://schemas.openxmlformats.org/officeDocument/2006/relationships/hyperlink" Target="https://www.merriam-webster.com/dictionary/resolved" TargetMode="External"/><Relationship Id="rId10" Type="http://schemas.openxmlformats.org/officeDocument/2006/relationships/hyperlink" Target="https://www.marxists.org/glossary/terms/d/e.htm"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ictionary.cambridge.org/us/dictionary/english/free-press" TargetMode="External"/><Relationship Id="rId14" Type="http://schemas.openxmlformats.org/officeDocument/2006/relationships/hyperlink" Target="https://jacobinmag.com/2020/01/corporate-media-system-democra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29</Pages>
  <Words>33900</Words>
  <Characters>193236</Characters>
  <Application>Microsoft Office Word</Application>
  <DocSecurity>0</DocSecurity>
  <Lines>1610</Lines>
  <Paragraphs>453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7</cp:revision>
  <dcterms:created xsi:type="dcterms:W3CDTF">2022-03-11T22:54:00Z</dcterms:created>
  <dcterms:modified xsi:type="dcterms:W3CDTF">2022-03-11T23:39:00Z</dcterms:modified>
</cp:coreProperties>
</file>