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A86F7" w14:textId="77777777" w:rsidR="00D975E1" w:rsidRPr="00D975E1" w:rsidRDefault="00D975E1" w:rsidP="00D975E1"/>
    <w:p w14:paraId="08F5A8AE" w14:textId="53115ABF" w:rsidR="00A61465" w:rsidRDefault="00A61465" w:rsidP="00A61465">
      <w:pPr>
        <w:pStyle w:val="Heading1"/>
      </w:pPr>
      <w:r>
        <w:lastRenderedPageBreak/>
        <w:t>1AC</w:t>
      </w:r>
    </w:p>
    <w:p w14:paraId="5354DF8B" w14:textId="77777777" w:rsidR="00A61465" w:rsidRDefault="00A61465" w:rsidP="00A61465">
      <w:pPr>
        <w:pStyle w:val="Heading3"/>
      </w:pPr>
      <w:r>
        <w:lastRenderedPageBreak/>
        <w:t>1AC: Innovation</w:t>
      </w:r>
    </w:p>
    <w:p w14:paraId="7A10CA82" w14:textId="77777777" w:rsidR="00A61465" w:rsidRDefault="00A61465" w:rsidP="00A61465">
      <w:pPr>
        <w:pStyle w:val="Heading4"/>
      </w:pPr>
      <w:r>
        <w:t xml:space="preserve">Advantage 1 is Innovation: </w:t>
      </w:r>
    </w:p>
    <w:p w14:paraId="7135D675" w14:textId="77777777" w:rsidR="00A61465" w:rsidRDefault="00A61465" w:rsidP="00A61465">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97142D0" w14:textId="77777777" w:rsidR="00A61465" w:rsidRPr="005B38BB" w:rsidRDefault="00A61465" w:rsidP="00A61465">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91CE63A" w14:textId="77777777" w:rsidR="00A61465" w:rsidRDefault="00A61465" w:rsidP="00A61465">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proofErr w:type="gramStart"/>
      <w:r w:rsidRPr="009D4CF3">
        <w:rPr>
          <w:b/>
          <w:bCs/>
          <w:highlight w:val="green"/>
          <w:u w:val="single"/>
          <w:bdr w:val="single" w:sz="18" w:space="0" w:color="auto"/>
        </w:rPr>
        <w:t>over and over again</w:t>
      </w:r>
      <w:proofErr w:type="gramEnd"/>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w:t>
      </w:r>
      <w:proofErr w:type="gramStart"/>
      <w:r w:rsidRPr="00864080">
        <w:rPr>
          <w:u w:val="single"/>
        </w:rPr>
        <w:t>one;</w:t>
      </w:r>
      <w:proofErr w:type="gramEnd"/>
      <w:r w:rsidRPr="00864080">
        <w:rPr>
          <w:u w:val="single"/>
        </w:rPr>
        <w:t xml:space="preserv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74B90F8A" w14:textId="77777777" w:rsidR="00A61465" w:rsidRDefault="00A61465" w:rsidP="00A61465">
      <w:pPr>
        <w:pStyle w:val="Heading4"/>
      </w:pPr>
      <w:r>
        <w:t xml:space="preserve">We </w:t>
      </w:r>
      <w:r>
        <w:rPr>
          <w:u w:val="single"/>
        </w:rPr>
        <w:t>control Uniqueness</w:t>
      </w:r>
      <w:r>
        <w:t xml:space="preserve"> – 78% of New Drugs </w:t>
      </w:r>
      <w:r>
        <w:rPr>
          <w:u w:val="single"/>
        </w:rPr>
        <w:t>aren’t innovative</w:t>
      </w:r>
      <w:r>
        <w:t>.</w:t>
      </w:r>
    </w:p>
    <w:p w14:paraId="7A96247B" w14:textId="77777777" w:rsidR="00A61465" w:rsidRPr="008A0F84" w:rsidRDefault="00A61465" w:rsidP="00A61465">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6D026C8E" w14:textId="77777777" w:rsidR="00A61465" w:rsidRPr="008A0F84" w:rsidRDefault="00A61465" w:rsidP="00A61465">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xml:space="preserve">, </w:t>
      </w:r>
      <w:r w:rsidRPr="008A0F84">
        <w:rPr>
          <w:u w:val="single"/>
        </w:rPr>
        <w:lastRenderedPageBreak/>
        <w:t>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10B76C1" w14:textId="77777777" w:rsidR="00A61465" w:rsidRDefault="00A61465" w:rsidP="00A61465">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FD784A1" w14:textId="77777777" w:rsidR="00A61465" w:rsidRPr="00791206" w:rsidRDefault="00A61465" w:rsidP="00A61465">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A080F60" w14:textId="77777777" w:rsidR="00A61465" w:rsidRPr="00E974A9" w:rsidRDefault="00A61465" w:rsidP="00A61465">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xml:space="preserve">,” </w:t>
      </w:r>
      <w:proofErr w:type="spellStart"/>
      <w:r w:rsidRPr="00864080">
        <w:rPr>
          <w:sz w:val="16"/>
          <w:szCs w:val="24"/>
        </w:rPr>
        <w:t>Dixler</w:t>
      </w:r>
      <w:proofErr w:type="spellEnd"/>
      <w:r w:rsidRPr="00864080">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xml:space="preserve">,” </w:t>
      </w:r>
      <w:proofErr w:type="spellStart"/>
      <w:r w:rsidRPr="00864080">
        <w:rPr>
          <w:sz w:val="16"/>
          <w:szCs w:val="24"/>
        </w:rPr>
        <w:t>Dixler</w:t>
      </w:r>
      <w:proofErr w:type="spellEnd"/>
      <w:r w:rsidRPr="00864080">
        <w:rPr>
          <w:sz w:val="16"/>
          <w:szCs w:val="24"/>
        </w:rPr>
        <w:t xml:space="preserve">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9D4CF3">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 xml:space="preserve">But it’s not what we’re seeing in the drug </w:t>
      </w:r>
      <w:r w:rsidRPr="00864080">
        <w:rPr>
          <w:szCs w:val="24"/>
          <w:u w:val="single"/>
        </w:rPr>
        <w:lastRenderedPageBreak/>
        <w:t>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w:t>
      </w:r>
      <w:proofErr w:type="spellStart"/>
      <w:r w:rsidRPr="00864080">
        <w:rPr>
          <w:sz w:val="16"/>
          <w:szCs w:val="24"/>
        </w:rPr>
        <w:t>PrEP</w:t>
      </w:r>
      <w:proofErr w:type="spellEnd"/>
      <w:r w:rsidRPr="00864080">
        <w:rPr>
          <w:sz w:val="16"/>
          <w:szCs w:val="24"/>
        </w:rPr>
        <w:t xml:space="preserve"> costs $100 or less per month, compared to $1,600 to $2,000 in the U.S. </w:t>
      </w:r>
      <w:r w:rsidRPr="00864080">
        <w:rPr>
          <w:szCs w:val="24"/>
          <w:u w:val="single"/>
        </w:rPr>
        <w:t xml:space="preserve">As a result, Truvada is </w:t>
      </w:r>
      <w:r w:rsidRPr="00864080">
        <w:rPr>
          <w:szCs w:val="24"/>
          <w:u w:val="single"/>
        </w:rPr>
        <w:lastRenderedPageBreak/>
        <w:t xml:space="preserve">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864080">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2428527" w14:textId="77777777" w:rsidR="00A61465" w:rsidRDefault="00A61465" w:rsidP="00A61465">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CFB1A9B" w14:textId="77777777" w:rsidR="00A61465" w:rsidRDefault="00A61465" w:rsidP="00A61465">
      <w:pPr>
        <w:pStyle w:val="ListParagraph"/>
        <w:numPr>
          <w:ilvl w:val="0"/>
          <w:numId w:val="11"/>
        </w:numPr>
      </w:pPr>
      <w:r>
        <w:t>AT Advantage CPs to solve Drug Prices</w:t>
      </w:r>
    </w:p>
    <w:p w14:paraId="4838ACCF" w14:textId="77777777" w:rsidR="00A61465" w:rsidRDefault="00A61465" w:rsidP="00A61465">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14A6ED2" w14:textId="77777777" w:rsidR="00A61465" w:rsidRDefault="00A61465" w:rsidP="00A61465">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w:t>
      </w:r>
      <w:r w:rsidRPr="006A5D4C">
        <w:rPr>
          <w:sz w:val="16"/>
        </w:rPr>
        <w:lastRenderedPageBreak/>
        <w:t xml:space="preserve">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F8A3E29" w14:textId="77777777" w:rsidR="00A61465" w:rsidRDefault="00A61465" w:rsidP="00A61465">
      <w:pPr>
        <w:pStyle w:val="Heading4"/>
      </w:pPr>
      <w:r>
        <w:t xml:space="preserve">Patents incentivize </w:t>
      </w:r>
      <w:r>
        <w:rPr>
          <w:u w:val="single"/>
        </w:rPr>
        <w:t>Negative Innovation</w:t>
      </w:r>
      <w:r>
        <w:t>.</w:t>
      </w:r>
    </w:p>
    <w:p w14:paraId="557F9CDC" w14:textId="77777777" w:rsidR="00A61465" w:rsidRPr="00F80F73" w:rsidRDefault="00A61465" w:rsidP="00A61465">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1BB18854" w14:textId="77777777" w:rsidR="00A61465" w:rsidRPr="0037420D" w:rsidRDefault="00A61465" w:rsidP="00A61465">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lastRenderedPageBreak/>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w:t>
      </w:r>
      <w:r w:rsidRPr="0037420D">
        <w:rPr>
          <w:u w:val="single"/>
        </w:rPr>
        <w:lastRenderedPageBreak/>
        <w:t>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04C7C148" w14:textId="77777777" w:rsidR="00A61465" w:rsidRDefault="00A61465" w:rsidP="00A61465">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E4E948F" w14:textId="77777777" w:rsidR="00A61465" w:rsidRPr="00E2724F" w:rsidRDefault="00A61465" w:rsidP="00A61465">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27A63500" w14:textId="77777777" w:rsidR="00A61465" w:rsidRPr="001948D4" w:rsidRDefault="00A61465" w:rsidP="00A61465">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3"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w:t>
      </w:r>
      <w:r w:rsidRPr="003C32B5">
        <w:rPr>
          <w:sz w:val="16"/>
          <w:szCs w:val="18"/>
        </w:rPr>
        <w:lastRenderedPageBreak/>
        <w:t xml:space="preserve">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2E4C0F00" w14:textId="77777777" w:rsidR="00A61465" w:rsidRPr="00E2724F" w:rsidRDefault="00A61465" w:rsidP="00A61465">
      <w:pPr>
        <w:pStyle w:val="Heading4"/>
      </w:pPr>
      <w:r>
        <w:t xml:space="preserve">Extinction - generic defense doesn’t apply. </w:t>
      </w:r>
    </w:p>
    <w:p w14:paraId="36E85036" w14:textId="77777777" w:rsidR="00A61465" w:rsidRPr="00A10F89" w:rsidRDefault="00A61465" w:rsidP="00A61465">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959FFF6" w14:textId="77777777" w:rsidR="00A61465" w:rsidRPr="00A10F89" w:rsidRDefault="00A61465" w:rsidP="00A61465">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w:t>
      </w:r>
      <w:r w:rsidRPr="00A10F89">
        <w:rPr>
          <w:rStyle w:val="StyleUnderline"/>
          <w:sz w:val="24"/>
        </w:rPr>
        <w:lastRenderedPageBreak/>
        <w:t xml:space="preserve">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w:t>
      </w:r>
      <w:r w:rsidRPr="0010630F">
        <w:rPr>
          <w:sz w:val="16"/>
        </w:rPr>
        <w:lastRenderedPageBreak/>
        <w:t xml:space="preserve">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w:t>
      </w:r>
      <w:r w:rsidRPr="0010630F">
        <w:rPr>
          <w:sz w:val="16"/>
        </w:rPr>
        <w:lastRenderedPageBreak/>
        <w:t xml:space="preserv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w:t>
      </w:r>
      <w:r w:rsidRPr="0010630F">
        <w:rPr>
          <w:sz w:val="16"/>
        </w:rPr>
        <w:lastRenderedPageBreak/>
        <w:t xml:space="preserve">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5CBD39C3" w14:textId="77777777" w:rsidR="00A61465" w:rsidRDefault="00A61465" w:rsidP="00A61465">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25DCCEC" w14:textId="77777777" w:rsidR="00A61465" w:rsidRPr="00BF0E80" w:rsidRDefault="00A61465" w:rsidP="00A61465">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438B66D4" w14:textId="77777777" w:rsidR="00A61465" w:rsidRPr="00BF0E80" w:rsidRDefault="00A61465" w:rsidP="00A61465">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w:t>
      </w:r>
      <w:r w:rsidRPr="00BF0E80">
        <w:rPr>
          <w:sz w:val="16"/>
        </w:rPr>
        <w:lastRenderedPageBreak/>
        <w:t xml:space="preserve">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55F4BED6" w14:textId="77777777" w:rsidR="00A61465" w:rsidRDefault="00A61465" w:rsidP="00A61465">
      <w:pPr>
        <w:pStyle w:val="Heading4"/>
      </w:pPr>
      <w:r>
        <w:t xml:space="preserve">We’re on the Brink – </w:t>
      </w:r>
      <w:r>
        <w:rPr>
          <w:u w:val="single"/>
        </w:rPr>
        <w:t>new diseases</w:t>
      </w:r>
      <w:r>
        <w:t xml:space="preserve"> are </w:t>
      </w:r>
      <w:r>
        <w:rPr>
          <w:u w:val="single"/>
        </w:rPr>
        <w:t>emerging</w:t>
      </w:r>
      <w:r>
        <w:t>.</w:t>
      </w:r>
    </w:p>
    <w:p w14:paraId="294A0032" w14:textId="77777777" w:rsidR="00A61465" w:rsidRDefault="00A61465" w:rsidP="00A61465">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16F63996" w14:textId="007469EC" w:rsidR="00A61465" w:rsidRDefault="00A61465" w:rsidP="00A61465">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4344388C" w14:textId="77777777" w:rsidR="00BF2D1A" w:rsidRDefault="00BF2D1A" w:rsidP="00BF2D1A">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B3A2E50" w14:textId="77777777" w:rsidR="00BF2D1A" w:rsidRPr="00CB1B2A" w:rsidRDefault="00BF2D1A" w:rsidP="00BF2D1A">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20F6DF4" w14:textId="77777777" w:rsidR="00BF2D1A" w:rsidRDefault="00BF2D1A" w:rsidP="00BF2D1A">
      <w:pPr>
        <w:rPr>
          <w:u w:val="single"/>
        </w:rPr>
      </w:pPr>
      <w:r w:rsidRPr="00CB1B2A">
        <w:rPr>
          <w:u w:val="single"/>
        </w:rPr>
        <w:t xml:space="preserve">Fostering Industries to Counter Global Problems The </w:t>
      </w:r>
      <w:r w:rsidRPr="009D4CF3">
        <w:rPr>
          <w:highlight w:val="green"/>
          <w:u w:val="single"/>
        </w:rPr>
        <w:t>life sciences</w:t>
      </w:r>
      <w:r w:rsidRPr="00CB1B2A">
        <w:rPr>
          <w:u w:val="single"/>
        </w:rPr>
        <w:t xml:space="preserve"> </w:t>
      </w:r>
      <w:r w:rsidRPr="009D4CF3">
        <w:rPr>
          <w:highlight w:val="green"/>
          <w:u w:val="single"/>
        </w:rPr>
        <w:t xml:space="preserve">have applications </w:t>
      </w:r>
      <w:r w:rsidRPr="00CB1B2A">
        <w:rPr>
          <w:u w:val="single"/>
        </w:rPr>
        <w:t xml:space="preserve">in areas that range far </w:t>
      </w:r>
      <w:r w:rsidRPr="009D4CF3">
        <w:rPr>
          <w:highlight w:val="green"/>
          <w:u w:val="single"/>
        </w:rPr>
        <w:t>beyond human health</w:t>
      </w:r>
      <w:r w:rsidRPr="00CB1B2A">
        <w:rPr>
          <w:u w:val="single"/>
        </w:rPr>
        <w:t xml:space="preserve">. Life-science based approaches could </w:t>
      </w:r>
      <w:r w:rsidRPr="009D4CF3">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9D4CF3">
        <w:rPr>
          <w:rStyle w:val="Emphasis"/>
          <w:highlight w:val="green"/>
        </w:rPr>
        <w:t>energy production</w:t>
      </w:r>
      <w:r w:rsidRPr="009D4CF3">
        <w:rPr>
          <w:highlight w:val="green"/>
          <w:u w:val="single"/>
        </w:rPr>
        <w:t xml:space="preserve"> and </w:t>
      </w:r>
      <w:r w:rsidRPr="009D4CF3">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w:t>
      </w:r>
      <w:r w:rsidRPr="0010630F">
        <w:rPr>
          <w:sz w:val="16"/>
        </w:rPr>
        <w:lastRenderedPageBreak/>
        <w:t xml:space="preserve">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9D4CF3">
        <w:rPr>
          <w:highlight w:val="green"/>
          <w:u w:val="single"/>
        </w:rPr>
        <w:t xml:space="preserve">to </w:t>
      </w:r>
      <w:r w:rsidRPr="009D4CF3">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9D4CF3">
        <w:rPr>
          <w:rStyle w:val="Emphasis"/>
          <w:highlight w:val="green"/>
        </w:rPr>
        <w:t>the global ag</w:t>
      </w:r>
      <w:r w:rsidRPr="00CB1B2A">
        <w:rPr>
          <w:rStyle w:val="Emphasis"/>
        </w:rPr>
        <w:t xml:space="preserve">ricultural </w:t>
      </w:r>
      <w:r w:rsidRPr="009D4CF3">
        <w:rPr>
          <w:rStyle w:val="Emphasis"/>
          <w:highlight w:val="green"/>
        </w:rPr>
        <w:t>system</w:t>
      </w:r>
      <w:r w:rsidRPr="009D4CF3">
        <w:rPr>
          <w:highlight w:val="green"/>
          <w:u w:val="single"/>
        </w:rPr>
        <w:t xml:space="preserve"> needs to</w:t>
      </w:r>
      <w:r w:rsidRPr="00CB1B2A">
        <w:rPr>
          <w:u w:val="single"/>
        </w:rPr>
        <w:t xml:space="preserve"> adopt the goal of </w:t>
      </w:r>
      <w:r w:rsidRPr="009D4CF3">
        <w:rPr>
          <w:highlight w:val="green"/>
          <w:u w:val="single"/>
        </w:rPr>
        <w:t>doubl</w:t>
      </w:r>
      <w:r w:rsidRPr="00CB1B2A">
        <w:rPr>
          <w:u w:val="single"/>
        </w:rPr>
        <w:t xml:space="preserve">ing the current yield of </w:t>
      </w:r>
      <w:r w:rsidRPr="009D4CF3">
        <w:rPr>
          <w:b/>
          <w:bCs/>
          <w:highlight w:val="green"/>
          <w:u w:val="single"/>
        </w:rPr>
        <w:t>crops while reducing</w:t>
      </w:r>
      <w:r w:rsidRPr="0010630F">
        <w:rPr>
          <w:b/>
          <w:bCs/>
          <w:u w:val="single"/>
        </w:rPr>
        <w:t xml:space="preserve"> key inputs like pesticides, </w:t>
      </w:r>
      <w:r w:rsidRPr="009D4CF3">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9D4CF3">
        <w:rPr>
          <w:highlight w:val="green"/>
          <w:u w:val="single"/>
        </w:rPr>
        <w:t>new tools</w:t>
      </w:r>
      <w:r w:rsidRPr="00CB1B2A">
        <w:rPr>
          <w:u w:val="single"/>
        </w:rPr>
        <w:t xml:space="preserve"> have become available to </w:t>
      </w:r>
      <w:r w:rsidRPr="009D4CF3">
        <w:rPr>
          <w:highlight w:val="green"/>
          <w:u w:val="single"/>
        </w:rPr>
        <w:t>explore</w:t>
      </w:r>
      <w:r w:rsidRPr="00CB1B2A">
        <w:rPr>
          <w:u w:val="single"/>
        </w:rPr>
        <w:t xml:space="preserve"> the </w:t>
      </w:r>
      <w:r w:rsidRPr="009D4CF3">
        <w:rPr>
          <w:highlight w:val="green"/>
          <w:u w:val="single"/>
        </w:rPr>
        <w:t>microbial processes that</w:t>
      </w:r>
      <w:r w:rsidRPr="00CB1B2A">
        <w:rPr>
          <w:u w:val="single"/>
        </w:rPr>
        <w:t xml:space="preserve"> </w:t>
      </w:r>
      <w:r w:rsidRPr="009D4CF3">
        <w:rPr>
          <w:highlight w:val="green"/>
          <w:u w:val="single"/>
        </w:rPr>
        <w:t xml:space="preserve">drive the </w:t>
      </w:r>
      <w:r w:rsidRPr="009D4CF3">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9D4CF3">
        <w:rPr>
          <w:highlight w:val="green"/>
          <w:u w:val="single"/>
        </w:rPr>
        <w:t xml:space="preserve">These </w:t>
      </w:r>
      <w:r w:rsidRPr="00CB1B2A">
        <w:rPr>
          <w:u w:val="single"/>
        </w:rPr>
        <w:t xml:space="preserve">technologies have </w:t>
      </w:r>
      <w:r w:rsidRPr="009D4CF3">
        <w:rPr>
          <w:highlight w:val="green"/>
          <w:u w:val="single"/>
        </w:rPr>
        <w:t>revealed</w:t>
      </w:r>
      <w:r w:rsidRPr="00CB1B2A">
        <w:rPr>
          <w:u w:val="single"/>
        </w:rPr>
        <w:t xml:space="preserve"> that a large proportion of </w:t>
      </w:r>
      <w:r w:rsidRPr="00CB1B2A">
        <w:rPr>
          <w:rStyle w:val="Emphasis"/>
        </w:rPr>
        <w:t>the planet’s</w:t>
      </w:r>
      <w:r w:rsidRPr="009D4CF3">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9D4CF3">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0D103EC1" w14:textId="77777777" w:rsidR="00BF2D1A" w:rsidRDefault="00BF2D1A" w:rsidP="00A61465">
      <w:pPr>
        <w:rPr>
          <w:u w:val="single"/>
        </w:rPr>
      </w:pPr>
    </w:p>
    <w:p w14:paraId="7F0BE48A" w14:textId="77777777" w:rsidR="00A61465" w:rsidRDefault="00A61465" w:rsidP="00A61465">
      <w:pPr>
        <w:pStyle w:val="Heading3"/>
      </w:pPr>
      <w:r>
        <w:lastRenderedPageBreak/>
        <w:t xml:space="preserve">1AC: Plan </w:t>
      </w:r>
    </w:p>
    <w:p w14:paraId="064B730E" w14:textId="77777777" w:rsidR="00A61465" w:rsidRDefault="00A61465" w:rsidP="00A61465">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17898960" w14:textId="77777777" w:rsidR="00A61465" w:rsidRPr="006C53E1" w:rsidRDefault="00A61465" w:rsidP="00A61465">
      <w:pPr>
        <w:pStyle w:val="Heading4"/>
      </w:pPr>
      <w:r>
        <w:t xml:space="preserve">The Plan </w:t>
      </w:r>
      <w:r>
        <w:rPr>
          <w:u w:val="single"/>
        </w:rPr>
        <w:t>solves Evergreening</w:t>
      </w:r>
      <w:r>
        <w:t>.</w:t>
      </w:r>
    </w:p>
    <w:p w14:paraId="1267DE93" w14:textId="77777777" w:rsidR="00A61465" w:rsidRPr="005B38BB" w:rsidRDefault="00A61465" w:rsidP="00A61465">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5D277CF" w14:textId="77777777" w:rsidR="00A61465" w:rsidRPr="0072187F" w:rsidRDefault="00A61465" w:rsidP="00A61465">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64B01D6" w14:textId="77777777" w:rsidR="00A61465" w:rsidRDefault="00A61465" w:rsidP="00A61465">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6924D13" w14:textId="77777777" w:rsidR="00A61465" w:rsidRPr="00791206" w:rsidRDefault="00A61465" w:rsidP="00A61465">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5A3C60B" w14:textId="77777777" w:rsidR="00A61465" w:rsidRPr="00FF3724" w:rsidRDefault="00A61465" w:rsidP="00A61465">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2544155" w14:textId="77777777" w:rsidR="00A61465" w:rsidRDefault="00A61465" w:rsidP="00A61465">
      <w:pPr>
        <w:pStyle w:val="Heading3"/>
      </w:pPr>
      <w:r>
        <w:lastRenderedPageBreak/>
        <w:t>1AC Util</w:t>
      </w:r>
    </w:p>
    <w:p w14:paraId="555B3810" w14:textId="77777777" w:rsidR="00A61465" w:rsidRDefault="00A61465" w:rsidP="00A61465">
      <w:pPr>
        <w:pStyle w:val="Heading4"/>
      </w:pPr>
      <w:r>
        <w:t xml:space="preserve">The standard is maximizing expected well-being. Prefer – </w:t>
      </w:r>
    </w:p>
    <w:p w14:paraId="2782A404" w14:textId="77777777" w:rsidR="00A61465" w:rsidRPr="009C0E7E" w:rsidRDefault="00A61465" w:rsidP="00A61465">
      <w:pPr>
        <w:pStyle w:val="Heading4"/>
      </w:pPr>
      <w:r>
        <w:t>1] Pleasure is an intrinsic good—solves regress.</w:t>
      </w:r>
    </w:p>
    <w:p w14:paraId="59DAFE00" w14:textId="77777777" w:rsidR="00A61465" w:rsidRPr="00C704EB" w:rsidRDefault="00A61465" w:rsidP="00A61465">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414F29F4" w14:textId="77777777" w:rsidR="00A61465" w:rsidRPr="00C704EB" w:rsidRDefault="00A61465" w:rsidP="00A61465">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proofErr w:type="gramStart"/>
      <w:r w:rsidRPr="00911863">
        <w:rPr>
          <w:rStyle w:val="StyleUnderline"/>
          <w:highlight w:val="cyan"/>
        </w:rPr>
        <w:t>valuable</w:t>
      </w:r>
      <w:proofErr w:type="gramEnd"/>
      <w:r w:rsidRPr="00911863">
        <w:rPr>
          <w:rStyle w:val="StyleUnderline"/>
          <w:highlight w:val="cyan"/>
        </w:rPr>
        <w:t xml:space="preserv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 xml:space="preserve">the pleasure of drinking it.” If </w:t>
      </w:r>
      <w:proofErr w:type="gramStart"/>
      <w:r w:rsidRPr="00911863">
        <w:rPr>
          <w:rStyle w:val="StyleUnderline"/>
          <w:highlight w:val="cyan"/>
        </w:rPr>
        <w:t>I</w:t>
      </w:r>
      <w:proofErr w:type="gramEnd"/>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15095B52" w14:textId="77777777" w:rsidR="00A61465" w:rsidRDefault="00A61465" w:rsidP="00A61465">
      <w:pPr>
        <w:pStyle w:val="Heading4"/>
      </w:pPr>
      <w:r>
        <w:t xml:space="preserve">Outweighs – </w:t>
      </w:r>
    </w:p>
    <w:p w14:paraId="23011EED" w14:textId="77777777" w:rsidR="00A61465" w:rsidRPr="00F24676" w:rsidRDefault="00A61465" w:rsidP="00A61465">
      <w:r>
        <w:t>A] Other FWs rely on long questionable claims that make them less likely. Only util is epistemically accessible.</w:t>
      </w:r>
    </w:p>
    <w:p w14:paraId="7D0C1E2B" w14:textId="77777777" w:rsidR="00A61465" w:rsidRDefault="00A61465" w:rsidP="00A61465">
      <w:r>
        <w:t>B] History – Thousands of years of debating haven’t settled ethical questions, so presume util since there’s good in making the world a better place</w:t>
      </w:r>
    </w:p>
    <w:p w14:paraId="54EE610A" w14:textId="77777777" w:rsidR="00A61465" w:rsidRDefault="00A61465" w:rsidP="00A61465">
      <w:pPr>
        <w:pStyle w:val="Heading4"/>
      </w:pPr>
      <w:r>
        <w:lastRenderedPageBreak/>
        <w:t xml:space="preserve">2]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w:t>
      </w:r>
    </w:p>
    <w:p w14:paraId="580D9B91" w14:textId="77777777" w:rsidR="00A61465" w:rsidRPr="00F24676" w:rsidRDefault="00A61465" w:rsidP="00A61465">
      <w:pPr>
        <w:pStyle w:val="Heading4"/>
      </w:pPr>
      <w:r>
        <w:t>3] Death outweighs – agents can’t act ethically if they fear bodily harm. Means extinction first – future value, magnitude, risk parity</w:t>
      </w:r>
    </w:p>
    <w:p w14:paraId="1D15E8D6" w14:textId="77777777" w:rsidR="00A61465" w:rsidRPr="00D23946" w:rsidRDefault="00A61465" w:rsidP="00A61465">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 xml:space="preserve">Theron, Junior Research Fellow in Philosophy at St. Anne's College, University of Oxford. “Moral Agreement on Saving the World” Practical Ethics, University of Oxford. May 18, </w:t>
      </w:r>
      <w:proofErr w:type="gramStart"/>
      <w:r w:rsidRPr="00D23946">
        <w:rPr>
          <w:rFonts w:eastAsia="Times New Roman"/>
          <w:color w:val="222222"/>
        </w:rPr>
        <w:t>2015</w:t>
      </w:r>
      <w:proofErr w:type="gramEnd"/>
      <w:r w:rsidRPr="00D23946">
        <w:rPr>
          <w:rFonts w:eastAsia="Times New Roman"/>
          <w:color w:val="222222"/>
        </w:rPr>
        <w:t xml:space="preserve"> AT, recut BWSEK</w:t>
      </w:r>
    </w:p>
    <w:p w14:paraId="6C922771" w14:textId="77777777" w:rsidR="00A61465" w:rsidRPr="008431CC" w:rsidRDefault="00A61465" w:rsidP="00A61465">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D23946">
        <w:rPr>
          <w:sz w:val="16"/>
        </w:rPr>
        <w:t>consists</w:t>
      </w:r>
      <w:proofErr w:type="gramEnd"/>
      <w:r w:rsidRPr="00D2394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23946">
        <w:rPr>
          <w:sz w:val="16"/>
        </w:rPr>
        <w:t>actually desires</w:t>
      </w:r>
      <w:proofErr w:type="gramEnd"/>
      <w:r w:rsidRPr="00D23946">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D23946">
        <w:rPr>
          <w:sz w:val="16"/>
        </w:rPr>
        <w:t>all of</w:t>
      </w:r>
      <w:proofErr w:type="gramEnd"/>
      <w:r w:rsidRPr="00D23946">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w:t>
      </w:r>
      <w:r w:rsidRPr="00D23946">
        <w:rPr>
          <w:sz w:val="16"/>
        </w:rPr>
        <w:lastRenderedPageBreak/>
        <w:t xml:space="preserve">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w:t>
      </w:r>
      <w:proofErr w:type="gramStart"/>
      <w:r w:rsidRPr="00911863">
        <w:rPr>
          <w:rStyle w:val="StyleUnderline"/>
        </w:rPr>
        <w:t>pretty strong</w:t>
      </w:r>
      <w:proofErr w:type="gramEnd"/>
      <w:r w:rsidRPr="00911863">
        <w:rPr>
          <w:rStyle w:val="StyleUnderline"/>
        </w:rPr>
        <w:t xml:space="preserve">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w:t>
      </w:r>
      <w:proofErr w:type="gramStart"/>
      <w:r w:rsidRPr="00911863">
        <w:rPr>
          <w:rStyle w:val="StyleUnderline"/>
        </w:rPr>
        <w:t>for the reason that</w:t>
      </w:r>
      <w:proofErr w:type="gramEnd"/>
      <w:r w:rsidRPr="00911863">
        <w:rPr>
          <w:rStyle w:val="StyleUnderline"/>
        </w:rPr>
        <w:t xml:space="preserve">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3E0001C1" w14:textId="77777777" w:rsidR="00A61465" w:rsidRDefault="00A61465" w:rsidP="00A61465">
      <w:pPr>
        <w:pStyle w:val="Heading4"/>
      </w:pPr>
      <w:r>
        <w:t xml:space="preserve">4] Consequentialism true – </w:t>
      </w:r>
    </w:p>
    <w:p w14:paraId="21500B94" w14:textId="77777777" w:rsidR="00A61465" w:rsidRDefault="00A61465" w:rsidP="00A61465">
      <w:r>
        <w:t xml:space="preserve">A] No intent-foresight distinction – when I foresee something it </w:t>
      </w:r>
      <w:proofErr w:type="gramStart"/>
      <w:r>
        <w:t>enters into</w:t>
      </w:r>
      <w:proofErr w:type="gramEnd"/>
      <w:r>
        <w:t xml:space="preserve"> my intention</w:t>
      </w:r>
    </w:p>
    <w:p w14:paraId="19C91491" w14:textId="00530F9D" w:rsidR="00A61465" w:rsidRPr="00A61465" w:rsidRDefault="00A61465" w:rsidP="00A61465">
      <w:r>
        <w:t>B] No act-omission distinction – omitting is just choosing not to take any other action</w:t>
      </w:r>
    </w:p>
    <w:p w14:paraId="53053430" w14:textId="77777777" w:rsidR="00A61465" w:rsidRPr="00A61465" w:rsidRDefault="00A61465" w:rsidP="00A61465">
      <w:pPr>
        <w:pStyle w:val="Heading3"/>
      </w:pPr>
      <w:r w:rsidRPr="00A61465">
        <w:lastRenderedPageBreak/>
        <w:t xml:space="preserve">1AC: </w:t>
      </w:r>
      <w:proofErr w:type="spellStart"/>
      <w:r w:rsidRPr="00A61465">
        <w:t>Underview</w:t>
      </w:r>
      <w:proofErr w:type="spellEnd"/>
    </w:p>
    <w:p w14:paraId="09AFF832" w14:textId="77777777" w:rsidR="00A61465" w:rsidRPr="00A61465" w:rsidRDefault="00A61465" w:rsidP="00A61465">
      <w:pPr>
        <w:pStyle w:val="Heading4"/>
        <w:rPr>
          <w:rFonts w:cs="Calibri"/>
        </w:rPr>
      </w:pPr>
      <w:r w:rsidRPr="00A61465">
        <w:rPr>
          <w:rFonts w:asciiTheme="minorHAnsi" w:hAnsiTheme="minorHAnsi" w:cstheme="minorHAnsi"/>
        </w:rPr>
        <w:t>1]</w:t>
      </w:r>
      <w:r w:rsidRPr="00A61465">
        <w:rPr>
          <w:rFonts w:cs="Calibri"/>
          <w:szCs w:val="26"/>
        </w:rPr>
        <w:t xml:space="preserve"> 1AR theory is legit and the highest layer – anything else means </w:t>
      </w:r>
      <w:r w:rsidRPr="00A61465">
        <w:rPr>
          <w:rFonts w:cs="Calibri"/>
          <w:szCs w:val="26"/>
          <w:u w:val="single"/>
        </w:rPr>
        <w:t xml:space="preserve">infinite abuse </w:t>
      </w:r>
      <w:r w:rsidRPr="00A61465">
        <w:rPr>
          <w:rFonts w:cs="Calibri"/>
        </w:rPr>
        <w:t xml:space="preserve">– drop the debater – 1AR is </w:t>
      </w:r>
      <w:r w:rsidRPr="00A61465">
        <w:rPr>
          <w:rFonts w:cs="Calibri"/>
          <w:u w:val="single"/>
        </w:rPr>
        <w:t>too short</w:t>
      </w:r>
      <w:r w:rsidRPr="00A61465">
        <w:rPr>
          <w:rFonts w:cs="Calibri"/>
        </w:rPr>
        <w:t xml:space="preserve"> to make up for the time trade-off – no RVIs – 6 min 2NR means they can </w:t>
      </w:r>
      <w:r w:rsidRPr="00A61465">
        <w:rPr>
          <w:rFonts w:cs="Calibri"/>
          <w:u w:val="single"/>
        </w:rPr>
        <w:t>brute force</w:t>
      </w:r>
      <w:r w:rsidRPr="00A61465">
        <w:rPr>
          <w:rFonts w:cs="Calibri"/>
        </w:rPr>
        <w:t xml:space="preserve"> me every time – competing </w:t>
      </w:r>
      <w:proofErr w:type="spellStart"/>
      <w:r w:rsidRPr="00A61465">
        <w:rPr>
          <w:rFonts w:cs="Calibri"/>
        </w:rPr>
        <w:t>interps</w:t>
      </w:r>
      <w:proofErr w:type="spellEnd"/>
      <w:r w:rsidRPr="00A61465">
        <w:rPr>
          <w:rFonts w:cs="Calibri"/>
        </w:rPr>
        <w:t xml:space="preserve"> – </w:t>
      </w:r>
      <w:r w:rsidRPr="00A61465">
        <w:rPr>
          <w:rFonts w:asciiTheme="minorHAnsi" w:hAnsiTheme="minorHAnsi" w:cstheme="minorHAnsi"/>
        </w:rPr>
        <w:t xml:space="preserve">reasonability narrows the theory debate to one issue of </w:t>
      </w:r>
      <w:proofErr w:type="spellStart"/>
      <w:r w:rsidRPr="00A61465">
        <w:rPr>
          <w:rFonts w:asciiTheme="minorHAnsi" w:hAnsiTheme="minorHAnsi" w:cstheme="minorHAnsi"/>
        </w:rPr>
        <w:t>brightline</w:t>
      </w:r>
      <w:proofErr w:type="spellEnd"/>
      <w:r w:rsidRPr="00A61465">
        <w:rPr>
          <w:rFonts w:asciiTheme="minorHAnsi" w:hAnsiTheme="minorHAnsi" w:cstheme="minorHAnsi"/>
        </w:rPr>
        <w:t>, making it easy for the Neg to collapse to the issue in the long 2NR – 1AR theory is the highest layer – the NC has 7 minutes to be abusive and 6 minutes to leverage the abuse against 1A theory in the 2N, making checking abuse lexically impossible</w:t>
      </w:r>
    </w:p>
    <w:p w14:paraId="3ED15913" w14:textId="77777777" w:rsidR="00A61465" w:rsidRPr="000D1467" w:rsidRDefault="00A61465" w:rsidP="00A61465">
      <w:pPr>
        <w:rPr>
          <w:color w:val="FF0000"/>
        </w:rPr>
      </w:pPr>
    </w:p>
    <w:p w14:paraId="5226CB1A" w14:textId="77777777" w:rsidR="00A61465" w:rsidRPr="002A236A" w:rsidRDefault="00A61465" w:rsidP="00A61465"/>
    <w:p w14:paraId="274D7897" w14:textId="77777777" w:rsidR="00A95652" w:rsidRPr="00A61465" w:rsidRDefault="00A95652" w:rsidP="00A61465"/>
    <w:sectPr w:rsidR="00A95652" w:rsidRPr="00A614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146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26E4"/>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1465"/>
    <w:rsid w:val="00A93661"/>
    <w:rsid w:val="00A95652"/>
    <w:rsid w:val="00AC0AB8"/>
    <w:rsid w:val="00B33C6D"/>
    <w:rsid w:val="00B4508F"/>
    <w:rsid w:val="00B55AD5"/>
    <w:rsid w:val="00B8057C"/>
    <w:rsid w:val="00BA0301"/>
    <w:rsid w:val="00BD6238"/>
    <w:rsid w:val="00BF2D1A"/>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975E1"/>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FF176"/>
  <w15:chartTrackingRefBased/>
  <w15:docId w15:val="{9990C32E-E168-4B8E-88B7-97199B41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1465"/>
    <w:rPr>
      <w:rFonts w:ascii="Calibri" w:hAnsi="Calibri"/>
    </w:rPr>
  </w:style>
  <w:style w:type="paragraph" w:styleId="Heading1">
    <w:name w:val="heading 1"/>
    <w:aliases w:val="Pocket"/>
    <w:basedOn w:val="Normal"/>
    <w:next w:val="Normal"/>
    <w:link w:val="Heading1Char"/>
    <w:qFormat/>
    <w:rsid w:val="00A614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14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14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A614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14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465"/>
  </w:style>
  <w:style w:type="character" w:customStyle="1" w:styleId="Heading1Char">
    <w:name w:val="Heading 1 Char"/>
    <w:aliases w:val="Pocket Char"/>
    <w:basedOn w:val="DefaultParagraphFont"/>
    <w:link w:val="Heading1"/>
    <w:rsid w:val="00A614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146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146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A6146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A6146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146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A61465"/>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A61465"/>
    <w:rPr>
      <w:color w:val="auto"/>
      <w:u w:val="none"/>
    </w:rPr>
  </w:style>
  <w:style w:type="character" w:styleId="FollowedHyperlink">
    <w:name w:val="FollowedHyperlink"/>
    <w:basedOn w:val="DefaultParagraphFont"/>
    <w:uiPriority w:val="99"/>
    <w:semiHidden/>
    <w:unhideWhenUsed/>
    <w:rsid w:val="00A61465"/>
    <w:rPr>
      <w:color w:val="auto"/>
      <w:u w:val="none"/>
    </w:rPr>
  </w:style>
  <w:style w:type="paragraph" w:customStyle="1" w:styleId="textbold">
    <w:name w:val="text bold"/>
    <w:basedOn w:val="Normal"/>
    <w:link w:val="Emphasis"/>
    <w:uiPriority w:val="7"/>
    <w:qFormat/>
    <w:rsid w:val="00A61465"/>
    <w:pPr>
      <w:ind w:left="720"/>
      <w:jc w:val="both"/>
    </w:pPr>
    <w:rPr>
      <w:b/>
      <w:iCs/>
      <w:u w:val="single"/>
    </w:rPr>
  </w:style>
  <w:style w:type="paragraph" w:styleId="ListParagraph">
    <w:name w:val="List Paragraph"/>
    <w:aliases w:val="6 font"/>
    <w:basedOn w:val="Normal"/>
    <w:uiPriority w:val="99"/>
    <w:unhideWhenUsed/>
    <w:qFormat/>
    <w:rsid w:val="00A614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22</Pages>
  <Words>13888</Words>
  <Characters>79166</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4</cp:revision>
  <dcterms:created xsi:type="dcterms:W3CDTF">2021-10-09T21:26:00Z</dcterms:created>
  <dcterms:modified xsi:type="dcterms:W3CDTF">2021-10-09T22:28:00Z</dcterms:modified>
</cp:coreProperties>
</file>