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52316" w14:textId="6297C14A" w:rsidR="00E42E4C" w:rsidRDefault="00CB22FF" w:rsidP="00CB22FF">
      <w:pPr>
        <w:pStyle w:val="Heading1"/>
      </w:pPr>
      <w:r>
        <w:t>1NC</w:t>
      </w:r>
    </w:p>
    <w:p w14:paraId="72DF0D45" w14:textId="78786CC8" w:rsidR="00CB22FF" w:rsidRDefault="00CB22FF" w:rsidP="00CB22FF">
      <w:pPr>
        <w:pStyle w:val="Heading2"/>
      </w:pPr>
      <w:r>
        <w:lastRenderedPageBreak/>
        <w:t>1</w:t>
      </w:r>
    </w:p>
    <w:p w14:paraId="6AD1C576" w14:textId="15AE89BB" w:rsidR="00CB22FF" w:rsidRDefault="00CB22FF" w:rsidP="00CB22FF">
      <w:pPr>
        <w:pStyle w:val="Heading4"/>
      </w:pPr>
      <w:r>
        <w:t xml:space="preserve">Contracts are racist </w:t>
      </w:r>
      <w:r w:rsidR="00420541">
        <w:t xml:space="preserve">– Gauthier only includes whites as initiators of contracts because only white people are “fully equal persons” </w:t>
      </w:r>
    </w:p>
    <w:p w14:paraId="0C913D9A" w14:textId="77777777" w:rsidR="00CB22FF" w:rsidRDefault="00CB22FF" w:rsidP="00CB22FF">
      <w:pPr>
        <w:spacing w:after="0"/>
        <w:rPr>
          <w:rStyle w:val="Style13ptBold"/>
          <w:b w:val="0"/>
          <w:bCs/>
        </w:rPr>
      </w:pPr>
      <w:proofErr w:type="spellStart"/>
      <w:r>
        <w:rPr>
          <w:rStyle w:val="Style13ptBold"/>
        </w:rPr>
        <w:t>Pateman</w:t>
      </w:r>
      <w:proofErr w:type="spellEnd"/>
      <w:r>
        <w:rPr>
          <w:rStyle w:val="Style13ptBold"/>
        </w:rPr>
        <w:t xml:space="preserve"> and Mills 07, </w:t>
      </w:r>
      <w:r w:rsidRPr="00D6462C">
        <w:t xml:space="preserve">Carole, feminist and political theorist, Charles, philosopher who was a professor at Graduate Center, CUNY, and Northwestern University, “The Contract and Domination”, </w:t>
      </w:r>
      <w:hyperlink r:id="rId9" w:history="1">
        <w:r w:rsidRPr="00D6462C">
          <w:t>https://www.wiley.com/en-us/The+Contract+and+Domination-p-9780745636214</w:t>
        </w:r>
      </w:hyperlink>
      <w:r w:rsidRPr="00D6462C">
        <w:t>, Accessed 1/23/22 VD</w:t>
      </w:r>
    </w:p>
    <w:p w14:paraId="3EF22712" w14:textId="63E68C32" w:rsidR="00CB22FF" w:rsidRDefault="00CB22FF" w:rsidP="00CB22FF">
      <w:pPr>
        <w:spacing w:after="0"/>
        <w:rPr>
          <w:sz w:val="12"/>
          <w:szCs w:val="12"/>
        </w:rPr>
      </w:pPr>
      <w:r w:rsidRPr="00D96F6A">
        <w:rPr>
          <w:highlight w:val="cyan"/>
          <w:u w:val="single"/>
        </w:rPr>
        <w:t>Gauthier</w:t>
      </w:r>
      <w:r w:rsidRPr="00D96F6A">
        <w:rPr>
          <w:u w:val="single"/>
        </w:rPr>
        <w:t xml:space="preserve"> thus implicitly </w:t>
      </w:r>
      <w:r w:rsidRPr="00D96F6A">
        <w:rPr>
          <w:highlight w:val="cyan"/>
          <w:u w:val="single"/>
        </w:rPr>
        <w:t>limits the “contract” to whites</w:t>
      </w:r>
      <w:r w:rsidRPr="00D96F6A">
        <w:rPr>
          <w:u w:val="single"/>
        </w:rPr>
        <w:t xml:space="preserve"> (in fact a subset of whites: the fully white Western European, so to speak, as against the off-white Eastern European (Jacobson 1998)) and those others living in the social structures created by whites in the period of Western modernity.</w:t>
      </w:r>
      <w:r>
        <w:t xml:space="preserve"> </w:t>
      </w:r>
      <w:r w:rsidRPr="00D96F6A">
        <w:rPr>
          <w:sz w:val="12"/>
          <w:szCs w:val="12"/>
        </w:rPr>
        <w:t>In a way he anticipates, in an essay originally published in 1977, Rawls’s shift from the 1971 Theory of Justice representation of the contract as a device with transhistorical, meta-ethical pretensions to the later more modest 1993 Political Liberalism representation of the contract as a political (not metaphysical) device for summarizing the “overlapping consensus” of ideas and values in (“our”) modern liberal Western societies. As such, his judgment is both interestingly right and interestingly wrong. What makes it right is that he basically restricts the scope of contract ideas to his primary reference group of Europeans at home and abroad (to be fully accurate, of course, a further gender restriction would be necessary).</w:t>
      </w:r>
      <w:r>
        <w:t xml:space="preserve"> </w:t>
      </w:r>
      <w:r w:rsidRPr="00D96F6A">
        <w:rPr>
          <w:highlight w:val="cyan"/>
          <w:u w:val="single"/>
        </w:rPr>
        <w:t>It is</w:t>
      </w:r>
      <w:r w:rsidRPr="00D96F6A">
        <w:rPr>
          <w:u w:val="single"/>
        </w:rPr>
        <w:t xml:space="preserve"> really </w:t>
      </w:r>
      <w:r w:rsidRPr="00D96F6A">
        <w:rPr>
          <w:highlight w:val="cyan"/>
          <w:u w:val="single"/>
        </w:rPr>
        <w:t>this population who</w:t>
      </w:r>
      <w:r w:rsidRPr="00D96F6A">
        <w:rPr>
          <w:u w:val="single"/>
        </w:rPr>
        <w:t xml:space="preserve">, in the modern period, </w:t>
      </w:r>
      <w:r w:rsidRPr="00D96F6A">
        <w:rPr>
          <w:highlight w:val="cyan"/>
          <w:u w:val="single"/>
        </w:rPr>
        <w:t>become free and equal “persons” who</w:t>
      </w:r>
      <w:r w:rsidRPr="00D96F6A">
        <w:rPr>
          <w:u w:val="single"/>
        </w:rPr>
        <w:t xml:space="preserve"> should </w:t>
      </w:r>
      <w:r w:rsidRPr="00D96F6A">
        <w:rPr>
          <w:highlight w:val="cyan"/>
          <w:u w:val="single"/>
        </w:rPr>
        <w:t>have equal input into the creation of</w:t>
      </w:r>
      <w:r w:rsidRPr="00D96F6A">
        <w:rPr>
          <w:u w:val="single"/>
        </w:rPr>
        <w:t xml:space="preserve"> social </w:t>
      </w:r>
      <w:r w:rsidRPr="00D96F6A">
        <w:rPr>
          <w:highlight w:val="cyan"/>
          <w:u w:val="single"/>
        </w:rPr>
        <w:t>structures</w:t>
      </w:r>
      <w:r w:rsidRPr="00D96F6A">
        <w:rPr>
          <w:u w:val="single"/>
        </w:rPr>
        <w:t xml:space="preserve"> and political institutions. Invaded and expropriated </w:t>
      </w:r>
      <w:r w:rsidRPr="00D96F6A">
        <w:rPr>
          <w:highlight w:val="cyan"/>
          <w:u w:val="single"/>
        </w:rPr>
        <w:t>Native Americans, enslaved Africans</w:t>
      </w:r>
      <w:r w:rsidRPr="00D96F6A">
        <w:rPr>
          <w:u w:val="single"/>
        </w:rPr>
        <w:t xml:space="preserve">, colonized Third </w:t>
      </w:r>
      <w:proofErr w:type="spellStart"/>
      <w:r w:rsidRPr="00D96F6A">
        <w:rPr>
          <w:u w:val="single"/>
        </w:rPr>
        <w:t>Worlders</w:t>
      </w:r>
      <w:proofErr w:type="spellEnd"/>
      <w:r w:rsidRPr="00D96F6A">
        <w:rPr>
          <w:u w:val="single"/>
        </w:rPr>
        <w:t xml:space="preserve">, certainly </w:t>
      </w:r>
      <w:r w:rsidRPr="00D96F6A">
        <w:rPr>
          <w:highlight w:val="cyan"/>
          <w:u w:val="single"/>
        </w:rPr>
        <w:t>had no such choice about the sociopolitical institutions imposed on them, so</w:t>
      </w:r>
      <w:r w:rsidRPr="00D96F6A">
        <w:rPr>
          <w:u w:val="single"/>
        </w:rPr>
        <w:t xml:space="preserve"> that </w:t>
      </w:r>
      <w:r w:rsidRPr="00D96F6A">
        <w:rPr>
          <w:highlight w:val="cyan"/>
          <w:u w:val="single"/>
        </w:rPr>
        <w:t>the contract</w:t>
      </w:r>
      <w:r w:rsidRPr="00D96F6A">
        <w:rPr>
          <w:u w:val="single"/>
        </w:rPr>
        <w:t xml:space="preserve"> metaphor </w:t>
      </w:r>
      <w:r w:rsidRPr="00D96F6A">
        <w:rPr>
          <w:highlight w:val="cyan"/>
          <w:u w:val="single"/>
        </w:rPr>
        <w:t>does not capture their political experience</w:t>
      </w:r>
      <w:r w:rsidRPr="00D96F6A">
        <w:rPr>
          <w:u w:val="single"/>
        </w:rPr>
        <w:t>.</w:t>
      </w:r>
      <w:r>
        <w:t xml:space="preserve"> </w:t>
      </w:r>
      <w:r w:rsidRPr="00D96F6A">
        <w:rPr>
          <w:sz w:val="12"/>
          <w:szCs w:val="12"/>
        </w:rPr>
        <w:t>But what makes his judgment simultaneously wrong, of course, is that these oppressive social structures were also “developed from those of Western Europe during the past three to four hundred years,” and imposed on people of color by this very same population of Europeans at home and abroad, so that while nonwhites lived (and – more often – died) within these social structures it was not as “contracting” citizens.</w:t>
      </w:r>
      <w:r>
        <w:t xml:space="preserve"> </w:t>
      </w:r>
      <w:r w:rsidRPr="00D96F6A">
        <w:rPr>
          <w:u w:val="single"/>
        </w:rPr>
        <w:t xml:space="preserve">As black and Third World political theorists have repeatedly and insistently pointed out: </w:t>
      </w:r>
      <w:r w:rsidRPr="00D96F6A">
        <w:rPr>
          <w:highlight w:val="cyan"/>
          <w:u w:val="single"/>
        </w:rPr>
        <w:t>European imperialism</w:t>
      </w:r>
      <w:r w:rsidRPr="00D96F6A">
        <w:rPr>
          <w:u w:val="single"/>
        </w:rPr>
        <w:t xml:space="preserve">, African </w:t>
      </w:r>
      <w:r w:rsidRPr="00D96F6A">
        <w:rPr>
          <w:highlight w:val="cyan"/>
          <w:u w:val="single"/>
        </w:rPr>
        <w:t>slavery</w:t>
      </w:r>
      <w:r w:rsidRPr="00D96F6A">
        <w:rPr>
          <w:u w:val="single"/>
        </w:rPr>
        <w:t xml:space="preserve">, and Aboriginal expropriation </w:t>
      </w:r>
      <w:r w:rsidRPr="00D96F6A">
        <w:rPr>
          <w:highlight w:val="cyan"/>
          <w:u w:val="single"/>
        </w:rPr>
        <w:t>cannot</w:t>
      </w:r>
      <w:r w:rsidRPr="00D96F6A">
        <w:rPr>
          <w:u w:val="single"/>
        </w:rPr>
        <w:t xml:space="preserve"> licitly </w:t>
      </w:r>
      <w:r w:rsidRPr="00D96F6A">
        <w:rPr>
          <w:highlight w:val="cyan"/>
          <w:u w:val="single"/>
        </w:rPr>
        <w:t>be</w:t>
      </w:r>
      <w:r w:rsidRPr="00D96F6A">
        <w:rPr>
          <w:u w:val="single"/>
        </w:rPr>
        <w:t xml:space="preserve"> conceptually </w:t>
      </w:r>
      <w:r w:rsidRPr="00D96F6A">
        <w:rPr>
          <w:highlight w:val="cyan"/>
          <w:u w:val="single"/>
        </w:rPr>
        <w:t>Jim-Crowed in doing political theory</w:t>
      </w:r>
      <w:r w:rsidRPr="00D96F6A">
        <w:rPr>
          <w:u w:val="single"/>
        </w:rPr>
        <w:t xml:space="preserve">, segregated from the standard triumphalist narrative that runs from Plato to Rawls, </w:t>
      </w:r>
      <w:r w:rsidRPr="00D96F6A">
        <w:rPr>
          <w:highlight w:val="cyan"/>
          <w:u w:val="single"/>
        </w:rPr>
        <w:t>for they</w:t>
      </w:r>
      <w:r w:rsidRPr="00D96F6A">
        <w:rPr>
          <w:u w:val="single"/>
        </w:rPr>
        <w:t xml:space="preserve"> also </w:t>
      </w:r>
      <w:r w:rsidRPr="00D96F6A">
        <w:rPr>
          <w:highlight w:val="cyan"/>
          <w:u w:val="single"/>
        </w:rPr>
        <w:t>are part of the</w:t>
      </w:r>
      <w:r w:rsidRPr="00D96F6A">
        <w:rPr>
          <w:u w:val="single"/>
        </w:rPr>
        <w:t xml:space="preserve"> modern political </w:t>
      </w:r>
      <w:r w:rsidRPr="00D96F6A">
        <w:rPr>
          <w:highlight w:val="cyan"/>
          <w:u w:val="single"/>
        </w:rPr>
        <w:t>history of the West</w:t>
      </w:r>
      <w:r w:rsidRPr="00D96F6A">
        <w:rPr>
          <w:u w:val="single"/>
        </w:rPr>
        <w:t xml:space="preserve"> (Gilroy 1993; Mehta 1999).</w:t>
      </w:r>
      <w:r>
        <w:t xml:space="preserve"> </w:t>
      </w:r>
      <w:r w:rsidRPr="00D96F6A">
        <w:rPr>
          <w:sz w:val="12"/>
          <w:szCs w:val="12"/>
        </w:rPr>
        <w:t>The whiteness and Eurocentrism of the contract, then, do not inhere most fundamentally in the verbal and semantic exclusions, which can obviously be easily remedied with the stroke of a pen or a computer key. The whiteness and Eurocentrism of the contract inhere most fundamentally in the fact that this apparatus was originally designed for a population with a different history and facing a different set of problems.</w:t>
      </w:r>
      <w:r>
        <w:t xml:space="preserve"> </w:t>
      </w:r>
      <w:r w:rsidRPr="00D96F6A">
        <w:rPr>
          <w:highlight w:val="cyan"/>
          <w:u w:val="single"/>
        </w:rPr>
        <w:t>The contract</w:t>
      </w:r>
      <w:r w:rsidRPr="00D96F6A">
        <w:rPr>
          <w:u w:val="single"/>
        </w:rPr>
        <w:t xml:space="preserve"> idea </w:t>
      </w:r>
      <w:r w:rsidRPr="00D96F6A">
        <w:rPr>
          <w:highlight w:val="cyan"/>
          <w:u w:val="single"/>
        </w:rPr>
        <w:t>epitomized the birth of a European modernity that challenged</w:t>
      </w:r>
      <w:r w:rsidRPr="00D96F6A">
        <w:rPr>
          <w:u w:val="single"/>
        </w:rPr>
        <w:t xml:space="preserve"> </w:t>
      </w:r>
      <w:proofErr w:type="spellStart"/>
      <w:r w:rsidRPr="00D96F6A">
        <w:rPr>
          <w:u w:val="single"/>
        </w:rPr>
        <w:t>patriarchalist</w:t>
      </w:r>
      <w:proofErr w:type="spellEnd"/>
      <w:r w:rsidRPr="00D96F6A">
        <w:rPr>
          <w:u w:val="single"/>
        </w:rPr>
        <w:t xml:space="preserve"> and </w:t>
      </w:r>
      <w:r w:rsidRPr="00D96F6A">
        <w:rPr>
          <w:highlight w:val="cyan"/>
          <w:u w:val="single"/>
        </w:rPr>
        <w:t>absolutist</w:t>
      </w:r>
      <w:r w:rsidRPr="00D96F6A">
        <w:rPr>
          <w:u w:val="single"/>
        </w:rPr>
        <w:t xml:space="preserve"> sociopolitical </w:t>
      </w:r>
      <w:r w:rsidRPr="00D96F6A">
        <w:rPr>
          <w:highlight w:val="cyan"/>
          <w:u w:val="single"/>
        </w:rPr>
        <w:t>structures on a foundation of</w:t>
      </w:r>
      <w:r w:rsidRPr="00D96F6A">
        <w:rPr>
          <w:u w:val="single"/>
        </w:rPr>
        <w:t xml:space="preserve"> the moral </w:t>
      </w:r>
      <w:r w:rsidRPr="00D96F6A">
        <w:rPr>
          <w:highlight w:val="cyan"/>
          <w:u w:val="single"/>
        </w:rPr>
        <w:t>equality of all (white) men</w:t>
      </w:r>
      <w:r w:rsidRPr="00D96F6A">
        <w:rPr>
          <w:u w:val="single"/>
        </w:rPr>
        <w:t>.</w:t>
      </w:r>
      <w:r>
        <w:t xml:space="preserve"> </w:t>
      </w:r>
      <w:r w:rsidRPr="00D96F6A">
        <w:rPr>
          <w:sz w:val="12"/>
          <w:szCs w:val="12"/>
        </w:rPr>
        <w:t xml:space="preserve">What it does not, of course, capture is the dark side of European modernity, the imposition of “absolutist” sociopolitical structures on morally inferior non-Europeans. </w:t>
      </w:r>
      <w:proofErr w:type="gramStart"/>
      <w:r w:rsidRPr="00D96F6A">
        <w:rPr>
          <w:sz w:val="12"/>
          <w:szCs w:val="12"/>
        </w:rPr>
        <w:t>So</w:t>
      </w:r>
      <w:proofErr w:type="gramEnd"/>
      <w:r w:rsidRPr="00D96F6A">
        <w:rPr>
          <w:sz w:val="12"/>
          <w:szCs w:val="12"/>
        </w:rPr>
        <w:t xml:space="preserve"> it is not the fact that nonwhite Aborigines, slaves, and the colonized were not included in the population of original “contractors” that makes the contract most deeply white, since this can nominally be corrected for.</w:t>
      </w:r>
      <w:r>
        <w:t xml:space="preserve"> </w:t>
      </w:r>
      <w:r w:rsidRPr="00D96F6A">
        <w:rPr>
          <w:u w:val="single"/>
        </w:rPr>
        <w:t xml:space="preserve">Rather, </w:t>
      </w:r>
      <w:r w:rsidRPr="00D96F6A">
        <w:rPr>
          <w:highlight w:val="cyan"/>
          <w:u w:val="single"/>
        </w:rPr>
        <w:t>what marks the contract</w:t>
      </w:r>
      <w:r w:rsidRPr="00D96F6A">
        <w:rPr>
          <w:u w:val="single"/>
        </w:rPr>
        <w:t xml:space="preserve">, even in its updated modern version, </w:t>
      </w:r>
      <w:r w:rsidRPr="00D96F6A">
        <w:rPr>
          <w:highlight w:val="cyan"/>
          <w:u w:val="single"/>
        </w:rPr>
        <w:t>as white is that</w:t>
      </w:r>
      <w:r w:rsidRPr="00D96F6A">
        <w:rPr>
          <w:u w:val="single"/>
        </w:rPr>
        <w:t xml:space="preserve"> this contemporary </w:t>
      </w:r>
      <w:r w:rsidRPr="00D96F6A">
        <w:rPr>
          <w:highlight w:val="cyan"/>
          <w:u w:val="single"/>
        </w:rPr>
        <w:t>inclusion is</w:t>
      </w:r>
      <w:r w:rsidRPr="00D96F6A">
        <w:rPr>
          <w:u w:val="single"/>
        </w:rPr>
        <w:t xml:space="preserve"> typically only </w:t>
      </w:r>
      <w:r w:rsidRPr="00D96F6A">
        <w:rPr>
          <w:highlight w:val="cyan"/>
          <w:u w:val="single"/>
        </w:rPr>
        <w:t>nominal</w:t>
      </w:r>
      <w:r w:rsidRPr="00D96F6A">
        <w:rPr>
          <w:u w:val="single"/>
        </w:rPr>
        <w:t xml:space="preserve">, that </w:t>
      </w:r>
      <w:r w:rsidRPr="00D96F6A">
        <w:rPr>
          <w:highlight w:val="cyan"/>
          <w:u w:val="single"/>
        </w:rPr>
        <w:t>the history</w:t>
      </w:r>
      <w:r w:rsidRPr="00D96F6A">
        <w:rPr>
          <w:u w:val="single"/>
        </w:rPr>
        <w:t xml:space="preserve"> and legacy </w:t>
      </w:r>
      <w:r w:rsidRPr="00D96F6A">
        <w:rPr>
          <w:highlight w:val="cyan"/>
          <w:u w:val="single"/>
        </w:rPr>
        <w:t>of</w:t>
      </w:r>
      <w:r w:rsidRPr="00D96F6A">
        <w:rPr>
          <w:u w:val="single"/>
        </w:rPr>
        <w:t xml:space="preserve"> Aboriginal expropriation, </w:t>
      </w:r>
      <w:r w:rsidRPr="00D96F6A">
        <w:rPr>
          <w:highlight w:val="cyan"/>
          <w:u w:val="single"/>
        </w:rPr>
        <w:t xml:space="preserve">slavery, and colonialism are not </w:t>
      </w:r>
      <w:proofErr w:type="gramStart"/>
      <w:r w:rsidRPr="00D96F6A">
        <w:rPr>
          <w:highlight w:val="cyan"/>
          <w:u w:val="single"/>
        </w:rPr>
        <w:t>taken into account</w:t>
      </w:r>
      <w:proofErr w:type="gramEnd"/>
      <w:r w:rsidRPr="00D96F6A">
        <w:rPr>
          <w:u w:val="single"/>
        </w:rPr>
        <w:t xml:space="preserve"> in the conceptualization of the crucial issues and the framing of discussions of justice, </w:t>
      </w:r>
      <w:r w:rsidRPr="00D96F6A">
        <w:rPr>
          <w:highlight w:val="cyan"/>
          <w:u w:val="single"/>
        </w:rPr>
        <w:t>so that nonwhites are simply</w:t>
      </w:r>
      <w:r w:rsidRPr="00D96F6A">
        <w:rPr>
          <w:u w:val="single"/>
        </w:rPr>
        <w:t xml:space="preserve"> conceptually </w:t>
      </w:r>
      <w:r w:rsidRPr="00D96F6A">
        <w:rPr>
          <w:highlight w:val="cyan"/>
          <w:u w:val="single"/>
        </w:rPr>
        <w:t>assimilated to the white population</w:t>
      </w:r>
      <w:r w:rsidRPr="00D96F6A">
        <w:rPr>
          <w:u w:val="single"/>
        </w:rPr>
        <w:t>.</w:t>
      </w:r>
      <w:r>
        <w:t xml:space="preserve"> </w:t>
      </w:r>
      <w:r w:rsidRPr="00D96F6A">
        <w:rPr>
          <w:sz w:val="12"/>
          <w:szCs w:val="12"/>
        </w:rPr>
        <w:t>The mainstream contract takes moral equality as substantially recognized and achieved, and then asks what kind of polity would be voluntarily created by equal contractors.</w:t>
      </w:r>
      <w:r>
        <w:t xml:space="preserve"> </w:t>
      </w:r>
      <w:r w:rsidRPr="00D96F6A">
        <w:rPr>
          <w:u w:val="single"/>
        </w:rPr>
        <w:t xml:space="preserve">But </w:t>
      </w:r>
      <w:r w:rsidRPr="00D96F6A">
        <w:rPr>
          <w:highlight w:val="cyan"/>
          <w:u w:val="single"/>
        </w:rPr>
        <w:t>the concerns of nonwhites are focused on what happens when a state is</w:t>
      </w:r>
      <w:r w:rsidRPr="00D96F6A">
        <w:rPr>
          <w:u w:val="single"/>
        </w:rPr>
        <w:t xml:space="preserve"> nonvoluntarily </w:t>
      </w:r>
      <w:r w:rsidRPr="00D96F6A">
        <w:rPr>
          <w:highlight w:val="cyan"/>
          <w:u w:val="single"/>
        </w:rPr>
        <w:t xml:space="preserve">imposed upon them as </w:t>
      </w:r>
      <w:proofErr w:type="spellStart"/>
      <w:r w:rsidRPr="00D96F6A">
        <w:rPr>
          <w:highlight w:val="cyan"/>
          <w:u w:val="single"/>
        </w:rPr>
        <w:t>unequals</w:t>
      </w:r>
      <w:proofErr w:type="spellEnd"/>
      <w:r w:rsidRPr="00D96F6A">
        <w:rPr>
          <w:u w:val="single"/>
        </w:rPr>
        <w:t xml:space="preserve"> originally </w:t>
      </w:r>
      <w:r w:rsidRPr="00D96F6A">
        <w:rPr>
          <w:highlight w:val="cyan"/>
          <w:u w:val="single"/>
        </w:rPr>
        <w:t>excluded from the contract</w:t>
      </w:r>
      <w:r w:rsidRPr="00D96F6A">
        <w:rPr>
          <w:u w:val="single"/>
        </w:rPr>
        <w:t>, and what measures of justice would then be required to correct for that historic imposition of conquest, expropriation, and slavery.</w:t>
      </w:r>
      <w:r>
        <w:t xml:space="preserve"> </w:t>
      </w:r>
      <w:r w:rsidRPr="00D96F6A">
        <w:rPr>
          <w:sz w:val="12"/>
          <w:szCs w:val="12"/>
        </w:rPr>
        <w:t>It is the deep theoretical orientation toward the first rather than the second set of problems that characterizes the contract as profoundly rather than merely superficially white.</w:t>
      </w:r>
    </w:p>
    <w:p w14:paraId="77CF9F9A" w14:textId="77777777" w:rsidR="00420541" w:rsidRPr="005B1246" w:rsidRDefault="00420541" w:rsidP="00420541">
      <w:pPr>
        <w:pStyle w:val="Heading4"/>
        <w:rPr>
          <w:rFonts w:cs="Calibri"/>
        </w:rPr>
      </w:pPr>
      <w:r w:rsidRPr="005B1246">
        <w:rPr>
          <w:rFonts w:cs="Calibri"/>
        </w:rPr>
        <w:lastRenderedPageBreak/>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732ABE32" w14:textId="77777777" w:rsidR="00420541" w:rsidRPr="005B1246" w:rsidRDefault="00420541" w:rsidP="00420541">
      <w:pPr>
        <w:spacing w:after="0"/>
        <w:rPr>
          <w:rStyle w:val="Style13ptBold"/>
          <w:rFonts w:cs="Calibri"/>
          <w:b w:val="0"/>
          <w:bCs/>
        </w:rPr>
      </w:pPr>
      <w:r w:rsidRPr="005B1246">
        <w:rPr>
          <w:rStyle w:val="Style13ptBold"/>
          <w:rFonts w:cs="Calibri"/>
        </w:rPr>
        <w:t>Yancy 20</w:t>
      </w:r>
      <w:r w:rsidRPr="00A455D2">
        <w:rPr>
          <w:rStyle w:val="Style13ptBold"/>
          <w:rFonts w:cs="Calibri"/>
          <w:b w:val="0"/>
          <w:bCs/>
          <w:sz w:val="22"/>
          <w:szCs w:val="22"/>
        </w:rPr>
        <w:t xml:space="preserve">, 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10" w:history="1">
        <w:r w:rsidRPr="00A455D2">
          <w:rPr>
            <w:rStyle w:val="Hyperlink"/>
            <w:rFonts w:cs="Calibri"/>
            <w:szCs w:val="22"/>
          </w:rPr>
          <w:t>https://www.tandfonline.com/doi/full/10.1080/00131857.2020.1830062</w:t>
        </w:r>
      </w:hyperlink>
      <w:r w:rsidRPr="00A455D2">
        <w:rPr>
          <w:rStyle w:val="Style13ptBold"/>
          <w:rFonts w:cs="Calibri"/>
          <w:sz w:val="22"/>
          <w:szCs w:val="22"/>
        </w:rPr>
        <w:t>,</w:t>
      </w:r>
      <w:r w:rsidRPr="00A455D2">
        <w:rPr>
          <w:rStyle w:val="Style13ptBold"/>
          <w:rFonts w:cs="Calibri"/>
          <w:b w:val="0"/>
          <w:bCs/>
          <w:sz w:val="22"/>
          <w:szCs w:val="22"/>
        </w:rPr>
        <w:t xml:space="preserve"> Accessed 8/23/21 VD</w:t>
      </w:r>
    </w:p>
    <w:p w14:paraId="49CF69B1" w14:textId="77777777" w:rsidR="00420541" w:rsidRDefault="00420541" w:rsidP="00420541">
      <w:pPr>
        <w:spacing w:after="0"/>
        <w:rPr>
          <w:rFonts w:cs="Calibri"/>
          <w:sz w:val="12"/>
          <w:szCs w:val="12"/>
        </w:rPr>
      </w:pPr>
      <w:r w:rsidRPr="005B1246">
        <w:rPr>
          <w:rFonts w:cs="Calibri"/>
          <w:u w:val="single"/>
        </w:rPr>
        <w:t xml:space="preserve">My entry into African American literature is inextricably linked to my entry into the field of European and Anglo-American </w:t>
      </w:r>
      <w:r w:rsidRPr="005B1246">
        <w:rPr>
          <w:rFonts w:cs="Calibri"/>
          <w:highlight w:val="cyan"/>
          <w:u w:val="single"/>
        </w:rPr>
        <w:t>(white) philosophy</w:t>
      </w:r>
      <w:r w:rsidRPr="005B1246">
        <w:rPr>
          <w:rFonts w:cs="Calibri"/>
          <w:u w:val="single"/>
        </w:rPr>
        <w:t xml:space="preserve">. In fact, it </w:t>
      </w:r>
      <w:r w:rsidRPr="005B1246">
        <w:rPr>
          <w:rFonts w:cs="Calibri"/>
          <w:highlight w:val="cyan"/>
          <w:u w:val="single"/>
        </w:rPr>
        <w:t>was</w:t>
      </w:r>
      <w:r w:rsidRPr="005B1246">
        <w:rPr>
          <w:rFonts w:cs="Calibri"/>
          <w:u w:val="single"/>
        </w:rPr>
        <w:t xml:space="preserve"> the latter’s </w:t>
      </w:r>
      <w:r w:rsidRPr="005B1246">
        <w:rPr>
          <w:rFonts w:cs="Calibri"/>
          <w:highlight w:val="cyan"/>
          <w:u w:val="single"/>
        </w:rPr>
        <w:t>penchant for</w:t>
      </w:r>
      <w:r w:rsidRPr="005B1246">
        <w:rPr>
          <w:rFonts w:cs="Calibri"/>
          <w:u w:val="single"/>
        </w:rPr>
        <w:t xml:space="preserve"> arid conceptual abstraction, </w:t>
      </w:r>
      <w:r w:rsidRPr="005B1246">
        <w:rPr>
          <w:rFonts w:cs="Calibri"/>
          <w:highlight w:val="cyan"/>
          <w:u w:val="single"/>
        </w:rPr>
        <w:t>race-evasion, anti-Blackness, and obfuscation regarding</w:t>
      </w:r>
      <w:r w:rsidRPr="005B1246">
        <w:rPr>
          <w:rFonts w:cs="Calibri"/>
          <w:u w:val="single"/>
        </w:rPr>
        <w:t xml:space="preserve"> its </w:t>
      </w:r>
      <w:r w:rsidRPr="005B1246">
        <w:rPr>
          <w:rFonts w:cs="Calibri"/>
          <w:highlight w:val="cyan"/>
          <w:u w:val="single"/>
        </w:rPr>
        <w:t>white</w:t>
      </w:r>
      <w:r w:rsidRPr="005B1246">
        <w:rPr>
          <w:rFonts w:cs="Calibri"/>
          <w:u w:val="single"/>
        </w:rPr>
        <w:t xml:space="preserve"> power and </w:t>
      </w:r>
      <w:r w:rsidRPr="005B1246">
        <w:rPr>
          <w:rFonts w:cs="Calibri"/>
          <w:highlight w:val="cyan"/>
          <w:u w:val="single"/>
        </w:rPr>
        <w:t>privilege</w:t>
      </w:r>
      <w:r w:rsidRPr="005B1246">
        <w:rPr>
          <w:rFonts w:cs="Calibr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B1246">
        <w:rPr>
          <w:rFonts w:cs="Calibri"/>
        </w:rPr>
        <w:t xml:space="preserve"> </w:t>
      </w:r>
      <w:r w:rsidRPr="005B1246">
        <w:rPr>
          <w:rFonts w:cs="Calibri"/>
          <w:sz w:val="12"/>
          <w:szCs w:val="12"/>
        </w:rPr>
        <w:t>In short, African American literature, and Africana thought, more generally, came as a discursive lifeline, a balm for parts of my identity that needed to be developed and nurtured.</w:t>
      </w:r>
      <w:r w:rsidRPr="005B1246">
        <w:rPr>
          <w:rFonts w:cs="Calibri"/>
        </w:rPr>
        <w:t xml:space="preserve"> </w:t>
      </w:r>
      <w:r w:rsidRPr="005B1246">
        <w:rPr>
          <w:rFonts w:cs="Calibri"/>
          <w:u w:val="single"/>
        </w:rPr>
        <w:t xml:space="preserve">To provide a sense of what was at stake, early on in my life I did not understand that the question of </w:t>
      </w:r>
      <w:r w:rsidRPr="005B1246">
        <w:rPr>
          <w:rFonts w:cs="Calibri"/>
          <w:highlight w:val="cyan"/>
          <w:u w:val="single"/>
        </w:rPr>
        <w:t>my humanity as a Black person was</w:t>
      </w:r>
      <w:r w:rsidRPr="005B1246">
        <w:rPr>
          <w:rFonts w:cs="Calibri"/>
          <w:u w:val="single"/>
        </w:rPr>
        <w:t xml:space="preserve"> ever </w:t>
      </w:r>
      <w:r w:rsidRPr="005B1246">
        <w:rPr>
          <w:rFonts w:cs="Calibri"/>
          <w:highlight w:val="cyan"/>
          <w:u w:val="single"/>
        </w:rPr>
        <w:t>in question</w:t>
      </w:r>
      <w:r w:rsidRPr="005B1246">
        <w:rPr>
          <w:rFonts w:cs="Calibri"/>
          <w:u w:val="single"/>
        </w:rPr>
        <w:t>.</w:t>
      </w:r>
      <w:r w:rsidRPr="005B1246">
        <w:rPr>
          <w:rFonts w:cs="Calibri"/>
        </w:rPr>
        <w:t xml:space="preserve"> </w:t>
      </w:r>
      <w:r w:rsidRPr="005B1246">
        <w:rPr>
          <w:rFonts w:cs="Calibr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5B1246">
        <w:rPr>
          <w:rFonts w:cs="Calibri"/>
          <w:sz w:val="12"/>
          <w:szCs w:val="12"/>
        </w:rPr>
        <w:t>on the subject of philosophy</w:t>
      </w:r>
      <w:proofErr w:type="gramEnd"/>
      <w:r w:rsidRPr="005B1246">
        <w:rPr>
          <w:rFonts w:cs="Calibr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5B1246">
        <w:rPr>
          <w:rFonts w:cs="Calibri"/>
          <w:sz w:val="12"/>
          <w:szCs w:val="12"/>
        </w:rPr>
        <w:t>in the midst of</w:t>
      </w:r>
      <w:proofErr w:type="gramEnd"/>
      <w:r w:rsidRPr="005B1246">
        <w:rPr>
          <w:rFonts w:cs="Calibr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B1246">
        <w:rPr>
          <w:rFonts w:cs="Calibri"/>
        </w:rPr>
        <w:t xml:space="preserve"> </w:t>
      </w:r>
      <w:r w:rsidRPr="005B1246">
        <w:rPr>
          <w:rFonts w:cs="Calibri"/>
          <w:u w:val="single"/>
        </w:rPr>
        <w:t xml:space="preserve">After all, think about it, </w:t>
      </w:r>
      <w:r w:rsidRPr="005B1246">
        <w:rPr>
          <w:rFonts w:cs="Calibri"/>
          <w:highlight w:val="cyan"/>
          <w:u w:val="single"/>
        </w:rPr>
        <w:t>the philosophers</w:t>
      </w:r>
      <w:r w:rsidRPr="005B1246">
        <w:rPr>
          <w:rFonts w:cs="Calibri"/>
          <w:u w:val="single"/>
        </w:rPr>
        <w:t xml:space="preserve"> whom </w:t>
      </w:r>
      <w:r w:rsidRPr="005B1246">
        <w:rPr>
          <w:rFonts w:cs="Calibri"/>
          <w:highlight w:val="cyan"/>
          <w:u w:val="single"/>
        </w:rPr>
        <w:t>I read were not self-identified as white, the encyclopedia did not nominate them as white; they were simply philosophers, “raceless”</w:t>
      </w:r>
      <w:r w:rsidRPr="005B1246">
        <w:rPr>
          <w:rFonts w:cs="Calibri"/>
          <w:u w:val="single"/>
        </w:rPr>
        <w:t xml:space="preserve"> human beings, </w:t>
      </w:r>
      <w:r w:rsidRPr="005B1246">
        <w:rPr>
          <w:rFonts w:cs="Calibri"/>
          <w:highlight w:val="cyan"/>
          <w:u w:val="single"/>
        </w:rPr>
        <w:t>persons</w:t>
      </w:r>
      <w:r w:rsidRPr="005B1246">
        <w:rPr>
          <w:rFonts w:cs="Calibri"/>
          <w:u w:val="single"/>
        </w:rPr>
        <w:t>.</w:t>
      </w:r>
      <w:r w:rsidRPr="005B1246">
        <w:rPr>
          <w:rFonts w:cs="Calibri"/>
        </w:rPr>
        <w:t xml:space="preserve"> This is how whiteness functions. </w:t>
      </w:r>
      <w:r w:rsidRPr="005B1246">
        <w:rPr>
          <w:rFonts w:cs="Calibri"/>
          <w:highlight w:val="cyan"/>
          <w:u w:val="single"/>
        </w:rPr>
        <w:t xml:space="preserve">Whiteness structurally obfuscates its </w:t>
      </w:r>
      <w:proofErr w:type="gramStart"/>
      <w:r w:rsidRPr="005B1246">
        <w:rPr>
          <w:rFonts w:cs="Calibri"/>
          <w:highlight w:val="cyan"/>
          <w:u w:val="single"/>
        </w:rPr>
        <w:t>logics</w:t>
      </w:r>
      <w:r w:rsidRPr="005B1246">
        <w:rPr>
          <w:rFonts w:cs="Calibri"/>
          <w:u w:val="single"/>
        </w:rPr>
        <w:t>,</w:t>
      </w:r>
      <w:proofErr w:type="gramEnd"/>
      <w:r w:rsidRPr="005B1246">
        <w:rPr>
          <w:rFonts w:cs="Calibri"/>
          <w:u w:val="single"/>
        </w:rPr>
        <w:t xml:space="preserve"> it </w:t>
      </w:r>
      <w:r w:rsidRPr="005B1246">
        <w:rPr>
          <w:rFonts w:cs="Calibri"/>
          <w:highlight w:val="cyan"/>
          <w:u w:val="single"/>
        </w:rPr>
        <w:t>conceals its</w:t>
      </w:r>
      <w:r w:rsidRPr="005B1246">
        <w:rPr>
          <w:rFonts w:cs="Calibri"/>
          <w:u w:val="single"/>
        </w:rPr>
        <w:t xml:space="preserve"> racial and </w:t>
      </w:r>
      <w:r w:rsidRPr="005B1246">
        <w:rPr>
          <w:rFonts w:cs="Calibri"/>
          <w:highlight w:val="cyan"/>
          <w:u w:val="single"/>
        </w:rPr>
        <w:t>racist epistemic assumptions through</w:t>
      </w:r>
      <w:r w:rsidRPr="005B1246">
        <w:rPr>
          <w:rFonts w:cs="Calibri"/>
          <w:u w:val="single"/>
        </w:rPr>
        <w:t xml:space="preserve"> claims of </w:t>
      </w:r>
      <w:r w:rsidRPr="005B1246">
        <w:rPr>
          <w:rFonts w:cs="Calibri"/>
          <w:highlight w:val="cyan"/>
          <w:u w:val="single"/>
        </w:rPr>
        <w:t>“neutrality” and</w:t>
      </w:r>
      <w:r w:rsidRPr="005B1246">
        <w:rPr>
          <w:rFonts w:cs="Calibri"/>
          <w:u w:val="single"/>
        </w:rPr>
        <w:t xml:space="preserve"> problematic claims of </w:t>
      </w:r>
      <w:r w:rsidRPr="005B1246">
        <w:rPr>
          <w:rFonts w:cs="Calibri"/>
          <w:highlight w:val="cyan"/>
          <w:u w:val="single"/>
        </w:rPr>
        <w:t>“universality.” Whiteness vis-a-vis philosophy</w:t>
      </w:r>
      <w:r w:rsidRPr="005B1246">
        <w:rPr>
          <w:rFonts w:cs="Calibri"/>
          <w:u w:val="single"/>
        </w:rPr>
        <w:t xml:space="preserve"> also </w:t>
      </w:r>
      <w:r w:rsidRPr="005B1246">
        <w:rPr>
          <w:rFonts w:cs="Calibri"/>
          <w:highlight w:val="cyan"/>
          <w:u w:val="single"/>
        </w:rPr>
        <w:t>attempts to narrate an airtight history that covers over</w:t>
      </w:r>
      <w:r w:rsidRPr="005B1246">
        <w:rPr>
          <w:rFonts w:cs="Calibri"/>
          <w:u w:val="single"/>
        </w:rPr>
        <w:t xml:space="preserve"> the </w:t>
      </w:r>
      <w:r w:rsidRPr="005B1246">
        <w:rPr>
          <w:rFonts w:cs="Calibri"/>
          <w:highlight w:val="cyan"/>
          <w:u w:val="single"/>
        </w:rPr>
        <w:t>racially motivated</w:t>
      </w:r>
      <w:r w:rsidRPr="005B1246">
        <w:rPr>
          <w:rFonts w:cs="Calibri"/>
          <w:u w:val="single"/>
        </w:rPr>
        <w:t xml:space="preserve"> selective </w:t>
      </w:r>
      <w:r w:rsidRPr="005B1246">
        <w:rPr>
          <w:rFonts w:cs="Calibri"/>
          <w:highlight w:val="cyan"/>
          <w:u w:val="single"/>
        </w:rPr>
        <w:t>processes that undergird</w:t>
      </w:r>
      <w:r w:rsidRPr="005B1246">
        <w:rPr>
          <w:rFonts w:cs="Calibri"/>
          <w:u w:val="single"/>
        </w:rPr>
        <w:t xml:space="preserve"> the </w:t>
      </w:r>
      <w:r w:rsidRPr="005B1246">
        <w:rPr>
          <w:rFonts w:cs="Calibri"/>
          <w:highlight w:val="cyan"/>
          <w:u w:val="single"/>
        </w:rPr>
        <w:t>normative and biased dynamics that shape philosophical canonization</w:t>
      </w:r>
      <w:r w:rsidRPr="005B1246">
        <w:rPr>
          <w:rFonts w:cs="Calibri"/>
          <w:u w:val="single"/>
        </w:rPr>
        <w:t xml:space="preserve">. As a result, </w:t>
      </w:r>
      <w:r w:rsidRPr="005B1246">
        <w:rPr>
          <w:rFonts w:cs="Calibri"/>
          <w:highlight w:val="cyan"/>
          <w:u w:val="single"/>
        </w:rPr>
        <w:t>I did not see white men, but human beings</w:t>
      </w:r>
      <w:r w:rsidRPr="005B1246">
        <w:rPr>
          <w:rFonts w:cs="Calibri"/>
          <w:u w:val="single"/>
        </w:rPr>
        <w:t xml:space="preserve">. In short, </w:t>
      </w:r>
      <w:r w:rsidRPr="005B1246">
        <w:rPr>
          <w:rFonts w:cs="Calibri"/>
          <w:highlight w:val="cyan"/>
          <w:u w:val="single"/>
        </w:rPr>
        <w:t>whiteness had succeeded</w:t>
      </w:r>
      <w:r w:rsidRPr="005B1246">
        <w:rPr>
          <w:rFonts w:cs="Calibri"/>
          <w:u w:val="single"/>
        </w:rPr>
        <w:t xml:space="preserve">. I was addicted, and </w:t>
      </w:r>
      <w:r w:rsidRPr="005B1246">
        <w:rPr>
          <w:rFonts w:cs="Calibri"/>
          <w:highlight w:val="cyan"/>
          <w:u w:val="single"/>
        </w:rPr>
        <w:t>whiteness thrived</w:t>
      </w:r>
      <w:r w:rsidRPr="005B1246">
        <w:rPr>
          <w:rFonts w:cs="Calibri"/>
          <w:u w:val="single"/>
        </w:rPr>
        <w:t xml:space="preserve"> precisely </w:t>
      </w:r>
      <w:r w:rsidRPr="005B1246">
        <w:rPr>
          <w:rFonts w:cs="Calibri"/>
          <w:highlight w:val="cyan"/>
          <w:u w:val="single"/>
        </w:rPr>
        <w:t>because I had failed to see it</w:t>
      </w:r>
      <w:r w:rsidRPr="005B1246">
        <w:rPr>
          <w:rFonts w:cs="Calibri"/>
          <w:u w:val="single"/>
        </w:rPr>
        <w:t xml:space="preserve">; after all, </w:t>
      </w:r>
      <w:r w:rsidRPr="005B1246">
        <w:rPr>
          <w:rFonts w:cs="Calibri"/>
          <w:highlight w:val="cyan"/>
          <w:u w:val="single"/>
        </w:rPr>
        <w:t>it was invisible to me through its normativity</w:t>
      </w:r>
      <w:r w:rsidRPr="005B1246">
        <w:rPr>
          <w:rFonts w:cs="Calibri"/>
          <w:u w:val="single"/>
        </w:rPr>
        <w:t xml:space="preserve">. For me, </w:t>
      </w:r>
      <w:r w:rsidRPr="005B1246">
        <w:rPr>
          <w:rFonts w:cs="Calibri"/>
          <w:highlight w:val="cyan"/>
          <w:u w:val="single"/>
        </w:rPr>
        <w:t>whiteness</w:t>
      </w:r>
      <w:r w:rsidRPr="005B1246">
        <w:rPr>
          <w:rFonts w:cs="Calibri"/>
          <w:u w:val="single"/>
        </w:rPr>
        <w:t xml:space="preserve">, during many academic years of being taught white European and Anglo-American philosophy, </w:t>
      </w:r>
      <w:r w:rsidRPr="005B1246">
        <w:rPr>
          <w:rFonts w:cs="Calibri"/>
          <w:highlight w:val="cyan"/>
          <w:u w:val="single"/>
        </w:rPr>
        <w:t>remained unseen, unmarked, unnamed, unraced</w:t>
      </w:r>
      <w:r w:rsidRPr="005B1246">
        <w:rPr>
          <w:rFonts w:cs="Calibri"/>
          <w:u w:val="single"/>
        </w:rPr>
        <w:t xml:space="preserve">. Many years later, though, I would come to refer to </w:t>
      </w:r>
      <w:r w:rsidRPr="005B1246">
        <w:rPr>
          <w:rFonts w:cs="Calibri"/>
          <w:highlight w:val="cyan"/>
          <w:u w:val="single"/>
        </w:rPr>
        <w:t>the insidious operation of whiteness as</w:t>
      </w:r>
      <w:r w:rsidRPr="005B1246">
        <w:rPr>
          <w:rFonts w:cs="Calibri"/>
          <w:u w:val="single"/>
        </w:rPr>
        <w:t xml:space="preserve"> the </w:t>
      </w:r>
      <w:r w:rsidRPr="005B1246">
        <w:rPr>
          <w:rFonts w:cs="Calibri"/>
          <w:highlight w:val="cyan"/>
          <w:u w:val="single"/>
        </w:rPr>
        <w:t>“transcendental norm,” a power structure that is binary, hierarchical, and hegemonic</w:t>
      </w:r>
      <w:r w:rsidRPr="005B1246">
        <w:rPr>
          <w:rFonts w:cs="Calibri"/>
          <w:u w:val="single"/>
        </w:rPr>
        <w:t xml:space="preserve">. I did not </w:t>
      </w:r>
      <w:r w:rsidRPr="005B1246">
        <w:rPr>
          <w:rFonts w:cs="Calibri"/>
          <w:u w:val="single"/>
        </w:rPr>
        <w:lastRenderedPageBreak/>
        <w:t xml:space="preserve">know that many of </w:t>
      </w:r>
      <w:r w:rsidRPr="005B1246">
        <w:rPr>
          <w:rFonts w:cs="Calibri"/>
          <w:highlight w:val="cyan"/>
          <w:u w:val="single"/>
        </w:rPr>
        <w:t>those</w:t>
      </w:r>
      <w:r w:rsidRPr="005B1246">
        <w:rPr>
          <w:rFonts w:cs="Calibri"/>
          <w:u w:val="single"/>
        </w:rPr>
        <w:t xml:space="preserve"> same </w:t>
      </w:r>
      <w:r w:rsidRPr="005B1246">
        <w:rPr>
          <w:rFonts w:cs="Calibri"/>
          <w:highlight w:val="cyan"/>
          <w:u w:val="single"/>
        </w:rPr>
        <w:t>philosophers were white racists</w:t>
      </w:r>
      <w:r w:rsidRPr="005B1246">
        <w:rPr>
          <w:rFonts w:cs="Calibri"/>
          <w:u w:val="single"/>
        </w:rPr>
        <w:t xml:space="preserve">. I did not know that </w:t>
      </w:r>
      <w:r w:rsidRPr="005B1246">
        <w:rPr>
          <w:rFonts w:cs="Calibri"/>
          <w:highlight w:val="cyan"/>
          <w:u w:val="single"/>
        </w:rPr>
        <w:t>they saw me as a “sub-person.”</w:t>
      </w:r>
      <w:r w:rsidRPr="005B1246">
        <w:rPr>
          <w:rFonts w:cs="Calibri"/>
          <w:u w:val="single"/>
        </w:rPr>
        <w:t xml:space="preserve"> I didn’t know that </w:t>
      </w:r>
      <w:r w:rsidRPr="005B1246">
        <w:rPr>
          <w:rFonts w:cs="Calibri"/>
          <w:highlight w:val="cyan"/>
          <w:u w:val="single"/>
        </w:rPr>
        <w:t>some</w:t>
      </w:r>
      <w:r w:rsidRPr="005B1246">
        <w:rPr>
          <w:rFonts w:cs="Calibri"/>
          <w:u w:val="single"/>
        </w:rPr>
        <w:t xml:space="preserve"> actually </w:t>
      </w:r>
      <w:r w:rsidRPr="005B1246">
        <w:rPr>
          <w:rFonts w:cs="Calibri"/>
          <w:highlight w:val="cyan"/>
          <w:u w:val="single"/>
        </w:rPr>
        <w:t>claimed</w:t>
      </w:r>
      <w:r w:rsidRPr="005B1246">
        <w:rPr>
          <w:rFonts w:cs="Calibri"/>
          <w:u w:val="single"/>
        </w:rPr>
        <w:t xml:space="preserve"> that </w:t>
      </w:r>
      <w:r w:rsidRPr="005B1246">
        <w:rPr>
          <w:rFonts w:cs="Calibri"/>
          <w:highlight w:val="cyan"/>
          <w:u w:val="single"/>
        </w:rPr>
        <w:t>Black people were incapable of generating original ideas and</w:t>
      </w:r>
      <w:r w:rsidRPr="005B1246">
        <w:rPr>
          <w:rFonts w:cs="Calibri"/>
          <w:u w:val="single"/>
        </w:rPr>
        <w:t xml:space="preserve"> were </w:t>
      </w:r>
      <w:r w:rsidRPr="005B1246">
        <w:rPr>
          <w:rFonts w:cs="Calibri"/>
          <w:highlight w:val="cyan"/>
          <w:u w:val="single"/>
        </w:rPr>
        <w:t>compared to parrots</w:t>
      </w:r>
      <w:r w:rsidRPr="005B1246">
        <w:rPr>
          <w:rFonts w:cs="Calibri"/>
          <w:u w:val="single"/>
        </w:rPr>
        <w:t xml:space="preserve"> (Hume, 1997, p.33</w:t>
      </w:r>
      <w:r w:rsidRPr="000825D3">
        <w:rPr>
          <w:rFonts w:cs="Calibri"/>
          <w:u w:val="single"/>
        </w:rPr>
        <w:t>), and that because I was Black I was thereby deemed stupid (Kant, 1997, p.57), or that people who looked like me or of African</w:t>
      </w:r>
      <w:r w:rsidRPr="005B1246">
        <w:rPr>
          <w:rFonts w:cs="Calibri"/>
          <w:u w:val="single"/>
        </w:rPr>
        <w:t xml:space="preserve"> descent (except perhaps those from Egypt) did not possess Geist or Spirit, and that “</w:t>
      </w:r>
      <w:r w:rsidRPr="005B1246">
        <w:rPr>
          <w:rFonts w:cs="Calibri"/>
          <w:highlight w:val="cyan"/>
          <w:u w:val="single"/>
        </w:rPr>
        <w:t>nothing consonant with humanity is to be found in [our] character</w:t>
      </w:r>
      <w:r w:rsidRPr="005B1246">
        <w:rPr>
          <w:rFonts w:cs="Calibri"/>
          <w:u w:val="single"/>
        </w:rPr>
        <w:t>” (Hegel, 1997, p.128).</w:t>
      </w:r>
      <w:r w:rsidRPr="005B1246">
        <w:rPr>
          <w:rFonts w:cs="Calibri"/>
        </w:rPr>
        <w:t xml:space="preserve"> </w:t>
      </w:r>
      <w:r w:rsidRPr="005B1246">
        <w:rPr>
          <w:rFonts w:cs="Calibri"/>
          <w:sz w:val="12"/>
          <w:szCs w:val="12"/>
        </w:rPr>
        <w:t>I had completely missed this racialized misanthropic foundation of the philosophy taught to me by straight-faced white (predominantly male) professors of philosophy.</w:t>
      </w:r>
      <w:r w:rsidRPr="005B1246">
        <w:rPr>
          <w:rFonts w:cs="Calibri"/>
        </w:rPr>
        <w:t xml:space="preserve"> </w:t>
      </w:r>
      <w:r w:rsidRPr="005B1246">
        <w:rPr>
          <w:rFonts w:cs="Calibri"/>
          <w:u w:val="single"/>
        </w:rPr>
        <w:t xml:space="preserve">In high school or during most of my early university years, no one informed me about the underside of </w:t>
      </w:r>
      <w:r w:rsidRPr="005B1246">
        <w:rPr>
          <w:rFonts w:cs="Calibri"/>
          <w:highlight w:val="cyan"/>
          <w:u w:val="single"/>
        </w:rPr>
        <w:t>modernity</w:t>
      </w:r>
      <w:r w:rsidRPr="005B1246">
        <w:rPr>
          <w:rFonts w:cs="Calibri"/>
          <w:u w:val="single"/>
        </w:rPr>
        <w:t xml:space="preserve">, the </w:t>
      </w:r>
      <w:r w:rsidRPr="005B1246">
        <w:rPr>
          <w:rFonts w:cs="Calibri"/>
          <w:highlight w:val="cyan"/>
          <w:u w:val="single"/>
        </w:rPr>
        <w:t>colonial history</w:t>
      </w:r>
      <w:r w:rsidRPr="005B1246">
        <w:rPr>
          <w:rFonts w:cs="Calibri"/>
          <w:u w:val="single"/>
        </w:rPr>
        <w:t xml:space="preserve"> that </w:t>
      </w:r>
      <w:r w:rsidRPr="005B1246">
        <w:rPr>
          <w:rFonts w:cs="Calibri"/>
          <w:highlight w:val="cyan"/>
          <w:u w:val="single"/>
        </w:rPr>
        <w:t>privileged those white faces, that valorized their “true humanity” over my “lack”</w:t>
      </w:r>
      <w:r w:rsidRPr="005B1246">
        <w:rPr>
          <w:rFonts w:cs="Calibri"/>
          <w:u w:val="single"/>
        </w:rPr>
        <w:t xml:space="preserve"> of humanity or “sub-personhood.”</w:t>
      </w:r>
      <w:r w:rsidRPr="005B1246">
        <w:rPr>
          <w:rFonts w:cs="Calibri"/>
        </w:rPr>
        <w:t xml:space="preserve"> </w:t>
      </w:r>
      <w:r w:rsidRPr="005B1246">
        <w:rPr>
          <w:rFonts w:cs="Calibr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B1246">
        <w:rPr>
          <w:rFonts w:cs="Calibri"/>
        </w:rPr>
        <w:t xml:space="preserve"> </w:t>
      </w:r>
      <w:r w:rsidRPr="005B1246">
        <w:rPr>
          <w:rFonts w:cs="Calibri"/>
          <w:u w:val="single"/>
        </w:rPr>
        <w:t xml:space="preserve">Implicit here is the question: </w:t>
      </w:r>
      <w:r w:rsidRPr="005B1246">
        <w:rPr>
          <w:rFonts w:cs="Calibri"/>
          <w:highlight w:val="cyan"/>
          <w:u w:val="single"/>
        </w:rPr>
        <w:t>for whom were these philosophical texts written?</w:t>
      </w:r>
      <w:r w:rsidRPr="005B1246">
        <w:rPr>
          <w:rFonts w:cs="Calibri"/>
          <w:u w:val="single"/>
        </w:rPr>
        <w:t xml:space="preserve"> Who was the intended recipient/reader? Clearly, </w:t>
      </w:r>
      <w:r w:rsidRPr="005B1246">
        <w:rPr>
          <w:rFonts w:cs="Calibri"/>
          <w:highlight w:val="cyan"/>
          <w:u w:val="single"/>
        </w:rPr>
        <w:t>it was not</w:t>
      </w:r>
      <w:r w:rsidRPr="005B1246">
        <w:rPr>
          <w:rFonts w:cs="Calibri"/>
          <w:u w:val="single"/>
        </w:rPr>
        <w:t xml:space="preserve"> me or </w:t>
      </w:r>
      <w:r w:rsidRPr="005B1246">
        <w:rPr>
          <w:rFonts w:cs="Calibri"/>
          <w:highlight w:val="cyan"/>
          <w:u w:val="single"/>
        </w:rPr>
        <w:t>Black folk</w:t>
      </w:r>
      <w:r w:rsidRPr="005B1246">
        <w:rPr>
          <w:rFonts w:cs="Calibri"/>
          <w:u w:val="single"/>
        </w:rPr>
        <w:t xml:space="preserve"> who looked like me.</w:t>
      </w:r>
      <w:r w:rsidRPr="005B1246">
        <w:rPr>
          <w:rFonts w:cs="Calibri"/>
        </w:rPr>
        <w:t xml:space="preserve"> </w:t>
      </w:r>
      <w:r w:rsidRPr="005B1246">
        <w:rPr>
          <w:rFonts w:cs="Calibr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B1246">
        <w:rPr>
          <w:rFonts w:cs="Calibri"/>
        </w:rPr>
        <w:t xml:space="preserve"> </w:t>
      </w:r>
      <w:r w:rsidRPr="005B1246">
        <w:rPr>
          <w:rFonts w:cs="Calibri"/>
          <w:highlight w:val="cyan"/>
          <w:u w:val="single"/>
        </w:rPr>
        <w:t>The</w:t>
      </w:r>
      <w:r w:rsidRPr="005B1246">
        <w:rPr>
          <w:rFonts w:cs="Calibri"/>
          <w:u w:val="single"/>
        </w:rPr>
        <w:t xml:space="preserve"> very </w:t>
      </w:r>
      <w:r w:rsidRPr="005B1246">
        <w:rPr>
          <w:rFonts w:cs="Calibri"/>
          <w:highlight w:val="cyan"/>
          <w:u w:val="single"/>
        </w:rPr>
        <w:t>assumption that philosophy</w:t>
      </w:r>
      <w:r w:rsidRPr="005B1246">
        <w:rPr>
          <w:rFonts w:cs="Calibri"/>
          <w:u w:val="single"/>
        </w:rPr>
        <w:t xml:space="preserve"> qua philosophy </w:t>
      </w:r>
      <w:r w:rsidRPr="005B1246">
        <w:rPr>
          <w:rFonts w:cs="Calibri"/>
          <w:highlight w:val="cyan"/>
          <w:u w:val="single"/>
        </w:rPr>
        <w:t>is an exclusively white</w:t>
      </w:r>
      <w:r w:rsidRPr="005B1246">
        <w:rPr>
          <w:rFonts w:cs="Calibri"/>
          <w:u w:val="single"/>
        </w:rPr>
        <w:t xml:space="preserve"> European or Anglo-American </w:t>
      </w:r>
      <w:r w:rsidRPr="005B1246">
        <w:rPr>
          <w:rFonts w:cs="Calibri"/>
          <w:highlight w:val="cyan"/>
          <w:u w:val="single"/>
        </w:rPr>
        <w:t>phenomenon—that reason is a white creation, that creative</w:t>
      </w:r>
      <w:r w:rsidRPr="005B1246">
        <w:rPr>
          <w:rFonts w:cs="Calibri"/>
          <w:u w:val="single"/>
        </w:rPr>
        <w:t xml:space="preserve"> and rigorous </w:t>
      </w:r>
      <w:r w:rsidRPr="005B1246">
        <w:rPr>
          <w:rFonts w:cs="Calibri"/>
          <w:highlight w:val="cyan"/>
          <w:u w:val="single"/>
        </w:rPr>
        <w:t>thought</w:t>
      </w:r>
      <w:r w:rsidRPr="005B1246">
        <w:rPr>
          <w:rFonts w:cs="Calibri"/>
          <w:u w:val="single"/>
        </w:rPr>
        <w:t xml:space="preserve"> itself </w:t>
      </w:r>
      <w:r w:rsidRPr="005B1246">
        <w:rPr>
          <w:rFonts w:cs="Calibri"/>
          <w:highlight w:val="cyan"/>
          <w:u w:val="single"/>
        </w:rPr>
        <w:t>is white</w:t>
      </w:r>
      <w:r w:rsidRPr="005B1246">
        <w:rPr>
          <w:rFonts w:cs="Calibri"/>
          <w:u w:val="single"/>
        </w:rPr>
        <w:t xml:space="preserve">, that </w:t>
      </w:r>
      <w:r w:rsidRPr="005B1246">
        <w:rPr>
          <w:rFonts w:cs="Calibri"/>
          <w:highlight w:val="cyan"/>
          <w:u w:val="single"/>
        </w:rPr>
        <w:t>the quintessence of humanity is white, that civilization is</w:t>
      </w:r>
      <w:r w:rsidRPr="005B1246">
        <w:rPr>
          <w:rFonts w:cs="Calibri"/>
          <w:u w:val="single"/>
        </w:rPr>
        <w:t xml:space="preserve"> exclusively </w:t>
      </w:r>
      <w:r w:rsidRPr="005B1246">
        <w:rPr>
          <w:rFonts w:cs="Calibri"/>
          <w:highlight w:val="cyan"/>
          <w:u w:val="single"/>
        </w:rPr>
        <w:t>a white achievement, that white people are destined to rule the world, that goodness, virtue,</w:t>
      </w:r>
      <w:r w:rsidRPr="005B1246">
        <w:rPr>
          <w:rFonts w:cs="Calibri"/>
          <w:u w:val="single"/>
        </w:rPr>
        <w:t xml:space="preserve"> beauty, </w:t>
      </w:r>
      <w:r w:rsidRPr="005B1246">
        <w:rPr>
          <w:rFonts w:cs="Calibri"/>
          <w:highlight w:val="cyan"/>
          <w:u w:val="single"/>
        </w:rPr>
        <w:t>and honor are white—is interwoven with a narcissistic</w:t>
      </w:r>
      <w:r w:rsidRPr="005B1246">
        <w:rPr>
          <w:rFonts w:cs="Calibri"/>
          <w:u w:val="single"/>
        </w:rPr>
        <w:t xml:space="preserve">, </w:t>
      </w:r>
      <w:r w:rsidRPr="005B1246">
        <w:rPr>
          <w:rFonts w:cs="Calibri"/>
          <w:highlight w:val="cyan"/>
          <w:u w:val="single"/>
        </w:rPr>
        <w:t>genocidal impulse to play</w:t>
      </w:r>
      <w:r w:rsidRPr="005B1246">
        <w:rPr>
          <w:rFonts w:cs="Calibri"/>
          <w:u w:val="single"/>
        </w:rPr>
        <w:t xml:space="preserve"> the role of </w:t>
      </w:r>
      <w:r w:rsidRPr="005B1246">
        <w:rPr>
          <w:rFonts w:cs="Calibri"/>
          <w:highlight w:val="cyan"/>
          <w:u w:val="single"/>
        </w:rPr>
        <w:t>a malevolent “god.”</w:t>
      </w:r>
      <w:r w:rsidRPr="005B1246">
        <w:rPr>
          <w:rFonts w:cs="Calibri"/>
        </w:rPr>
        <w:t xml:space="preserve"> </w:t>
      </w:r>
      <w:r w:rsidRPr="005B1246">
        <w:rPr>
          <w:rFonts w:cs="Calibr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5B1246">
        <w:rPr>
          <w:rFonts w:cs="Calibri"/>
          <w:sz w:val="12"/>
          <w:szCs w:val="12"/>
        </w:rPr>
        <w:t>say, but</w:t>
      </w:r>
      <w:proofErr w:type="gramEnd"/>
      <w:r w:rsidRPr="005B1246">
        <w:rPr>
          <w:rFonts w:cs="Calibr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5B1246">
        <w:rPr>
          <w:rFonts w:cs="Calibri"/>
          <w:sz w:val="12"/>
          <w:szCs w:val="12"/>
        </w:rPr>
        <w:t>actually a</w:t>
      </w:r>
      <w:proofErr w:type="gramEnd"/>
      <w:r w:rsidRPr="005B1246">
        <w:rPr>
          <w:rFonts w:cs="Calibri"/>
          <w:sz w:val="12"/>
          <w:szCs w:val="12"/>
        </w:rPr>
        <w:t xml:space="preserve"> form of death, an invitation to commit a form of suicide, self-denial, </w:t>
      </w:r>
      <w:proofErr w:type="spellStart"/>
      <w:r w:rsidRPr="005B1246">
        <w:rPr>
          <w:rFonts w:cs="Calibri"/>
          <w:sz w:val="12"/>
          <w:szCs w:val="12"/>
        </w:rPr>
        <w:t>selfnullification</w:t>
      </w:r>
      <w:proofErr w:type="spellEnd"/>
      <w:r w:rsidRPr="005B1246">
        <w:rPr>
          <w:rFonts w:cs="Calibr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B1246">
        <w:rPr>
          <w:rFonts w:cs="Calibri"/>
        </w:rPr>
        <w:t xml:space="preserve"> </w:t>
      </w:r>
      <w:r w:rsidRPr="005B1246">
        <w:rPr>
          <w:rFonts w:cs="Calibri"/>
          <w:u w:val="single"/>
        </w:rPr>
        <w:t xml:space="preserve">This raises a profound question: what if </w:t>
      </w:r>
      <w:r w:rsidRPr="005B1246">
        <w:rPr>
          <w:rFonts w:cs="Calibri"/>
          <w:highlight w:val="cyan"/>
          <w:u w:val="single"/>
        </w:rPr>
        <w:t>white philosophy</w:t>
      </w:r>
      <w:r w:rsidRPr="005B1246">
        <w:rPr>
          <w:rFonts w:cs="Calibri"/>
          <w:u w:val="single"/>
        </w:rPr>
        <w:t xml:space="preserve">—many of </w:t>
      </w:r>
      <w:r w:rsidRPr="005B1246">
        <w:rPr>
          <w:rFonts w:cs="Calibri"/>
          <w:highlight w:val="cyan"/>
          <w:u w:val="single"/>
        </w:rPr>
        <w:t>its</w:t>
      </w:r>
      <w:r w:rsidRPr="005B1246">
        <w:rPr>
          <w:rFonts w:cs="Calibri"/>
          <w:u w:val="single"/>
        </w:rPr>
        <w:t xml:space="preserve"> significant </w:t>
      </w:r>
      <w:r w:rsidRPr="005B1246">
        <w:rPr>
          <w:rFonts w:cs="Calibri"/>
          <w:highlight w:val="cyan"/>
          <w:u w:val="single"/>
        </w:rPr>
        <w:t>epistemic tropes, ethical assumptions, and philosophical anthropologies—is predicated upon</w:t>
      </w:r>
      <w:r w:rsidRPr="005B1246">
        <w:rPr>
          <w:rFonts w:cs="Calibri"/>
          <w:u w:val="single"/>
        </w:rPr>
        <w:t xml:space="preserve"> its </w:t>
      </w:r>
      <w:r w:rsidRPr="005B1246">
        <w:rPr>
          <w:rFonts w:cs="Calibri"/>
          <w:highlight w:val="cyan"/>
          <w:u w:val="single"/>
        </w:rPr>
        <w:t>paradoxical closeness and distance from Blackness</w:t>
      </w:r>
      <w:r w:rsidRPr="005B1246">
        <w:rPr>
          <w:rFonts w:cs="Calibri"/>
          <w:u w:val="single"/>
        </w:rPr>
        <w:t xml:space="preserve">? More frighteningly, what if </w:t>
      </w:r>
      <w:r w:rsidRPr="005B1246">
        <w:rPr>
          <w:rFonts w:cs="Calibri"/>
          <w:highlight w:val="cyan"/>
          <w:u w:val="single"/>
        </w:rPr>
        <w:t>white philosophy is predicated upon the social death of, and gratuitous violence imposed upon, Black people</w:t>
      </w:r>
      <w:r w:rsidRPr="005B1246">
        <w:rPr>
          <w:rFonts w:cs="Calibri"/>
          <w:u w:val="single"/>
        </w:rPr>
        <w:t>?</w:t>
      </w:r>
      <w:r w:rsidRPr="005B1246">
        <w:rPr>
          <w:rFonts w:cs="Calibri"/>
        </w:rPr>
        <w:t xml:space="preserve"> </w:t>
      </w:r>
      <w:r w:rsidRPr="005B1246">
        <w:rPr>
          <w:rFonts w:cs="Calibr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5B1246">
        <w:rPr>
          <w:rFonts w:cs="Calibri"/>
          <w:sz w:val="12"/>
          <w:szCs w:val="12"/>
        </w:rPr>
        <w:t>different?</w:t>
      </w:r>
      <w:proofErr w:type="gramEnd"/>
      <w:r w:rsidRPr="005B1246">
        <w:rPr>
          <w:rFonts w:cs="Calibri"/>
          <w:sz w:val="12"/>
          <w:szCs w:val="12"/>
        </w:rPr>
        <w:t xml:space="preserve"> You have good genes in Minnesota” (</w:t>
      </w:r>
      <w:proofErr w:type="spellStart"/>
      <w:r w:rsidRPr="005B1246">
        <w:rPr>
          <w:rFonts w:cs="Calibri"/>
          <w:sz w:val="12"/>
          <w:szCs w:val="12"/>
        </w:rPr>
        <w:t>Embury</w:t>
      </w:r>
      <w:proofErr w:type="spellEnd"/>
      <w:r w:rsidRPr="005B1246">
        <w:rPr>
          <w:rFonts w:cs="Calibri"/>
          <w:sz w:val="12"/>
          <w:szCs w:val="12"/>
        </w:rPr>
        <w:t>-Dennis, 2020). This is not a dog whistle, but a terrifying overture toward the inhuman practices of forms of “purification” that were embedded within the history of eugenics.</w:t>
      </w:r>
    </w:p>
    <w:p w14:paraId="289B006B" w14:textId="77777777" w:rsidR="00420541" w:rsidRPr="005B1246" w:rsidRDefault="00420541" w:rsidP="00420541">
      <w:pPr>
        <w:pStyle w:val="Heading4"/>
        <w:rPr>
          <w:rFonts w:cs="Calibri"/>
        </w:rPr>
      </w:pPr>
      <w:r w:rsidRPr="005B1246">
        <w:rPr>
          <w:rFonts w:cs="Calibri"/>
        </w:rPr>
        <w:lastRenderedPageBreak/>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5D6BE21C" w14:textId="77777777" w:rsidR="00420541" w:rsidRPr="005B1246" w:rsidRDefault="00420541" w:rsidP="00420541">
      <w:pPr>
        <w:spacing w:after="0"/>
        <w:rPr>
          <w:rStyle w:val="Style13ptBold"/>
          <w:rFonts w:cs="Calibri"/>
          <w:b w:val="0"/>
          <w:bCs/>
        </w:rPr>
      </w:pPr>
      <w:r w:rsidRPr="005B1246">
        <w:rPr>
          <w:rStyle w:val="Style13ptBold"/>
          <w:rFonts w:cs="Calibri"/>
        </w:rPr>
        <w:t xml:space="preserve">Reid-Brinkley 19, </w:t>
      </w:r>
      <w:proofErr w:type="spellStart"/>
      <w:r w:rsidRPr="005B1246">
        <w:rPr>
          <w:rFonts w:cs="Calibri"/>
        </w:rPr>
        <w:t>Shanara</w:t>
      </w:r>
      <w:proofErr w:type="spellEnd"/>
      <w:r w:rsidRPr="005B1246">
        <w:rPr>
          <w:rFonts w:cs="Calibri"/>
        </w:rPr>
        <w:t xml:space="preserve">, Co-Director of CSUF Forensics and College of Communications professor, The Oxford Handbook of Voice Studies, “Voice Dipped in Black: The Louisville Project and the Birth of Black Radical Argument in College Policy Debate”, </w:t>
      </w:r>
      <w:hyperlink r:id="rId11" w:history="1">
        <w:r w:rsidRPr="005B1246">
          <w:rPr>
            <w:rFonts w:cs="Calibri"/>
          </w:rPr>
          <w:t>https://www.oxfordhandbooks.com/view/10.1093/oxfordhb/9780199982295.001.0001/oxfordhb-9780199982295-e-28</w:t>
        </w:r>
      </w:hyperlink>
      <w:r w:rsidRPr="005B1246">
        <w:rPr>
          <w:rFonts w:cs="Calibri"/>
        </w:rPr>
        <w:t>, Accessed 8/24/21 VD</w:t>
      </w:r>
    </w:p>
    <w:p w14:paraId="0ECE32D4" w14:textId="77777777" w:rsidR="00420541" w:rsidRPr="005B1246" w:rsidRDefault="00420541" w:rsidP="00420541">
      <w:pPr>
        <w:spacing w:after="0"/>
        <w:rPr>
          <w:rFonts w:cs="Calibri"/>
          <w:sz w:val="12"/>
          <w:szCs w:val="12"/>
        </w:rPr>
      </w:pPr>
      <w:r w:rsidRPr="005B1246">
        <w:rPr>
          <w:rFonts w:cs="Calibri"/>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B1246">
        <w:rPr>
          <w:rFonts w:cs="Calibri"/>
          <w:sz w:val="12"/>
          <w:szCs w:val="12"/>
        </w:rPr>
        <w:t>despite the fact that</w:t>
      </w:r>
      <w:proofErr w:type="gramEnd"/>
      <w:r w:rsidRPr="005B1246">
        <w:rPr>
          <w:rFonts w:cs="Calibri"/>
          <w:sz w:val="12"/>
          <w:szCs w:val="12"/>
        </w:rPr>
        <w:t xml:space="preserve"> they are supposed to be absent “is exactly what maintains white privilege” (Warren 2003, 47).</w:t>
      </w:r>
      <w:r w:rsidRPr="005B1246">
        <w:rPr>
          <w:rFonts w:cs="Calibri"/>
        </w:rPr>
        <w:t xml:space="preserve"> </w:t>
      </w:r>
      <w:r w:rsidRPr="005B1246">
        <w:rPr>
          <w:rFonts w:cs="Calibri"/>
          <w:highlight w:val="cyan"/>
          <w:u w:val="single"/>
        </w:rPr>
        <w:t xml:space="preserve">The </w:t>
      </w:r>
      <w:proofErr w:type="spellStart"/>
      <w:r w:rsidRPr="005B1246">
        <w:rPr>
          <w:rFonts w:cs="Calibri"/>
          <w:highlight w:val="cyan"/>
          <w:u w:val="single"/>
        </w:rPr>
        <w:t>soundingness</w:t>
      </w:r>
      <w:proofErr w:type="spellEnd"/>
      <w:r w:rsidRPr="005B1246">
        <w:rPr>
          <w:rFonts w:cs="Calibri"/>
          <w:highlight w:val="cyan"/>
          <w:u w:val="single"/>
        </w:rPr>
        <w:t xml:space="preserve">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 xml:space="preserve">In other words, the acoustic markers of Blackness are not just about differentiating the vocal utterings and tonal inclinations of </w:t>
      </w:r>
      <w:proofErr w:type="gramStart"/>
      <w:r w:rsidRPr="005B1246">
        <w:rPr>
          <w:rFonts w:cs="Calibri"/>
          <w:sz w:val="12"/>
          <w:szCs w:val="12"/>
        </w:rPr>
        <w:t>particular cultures</w:t>
      </w:r>
      <w:proofErr w:type="gramEnd"/>
      <w:r w:rsidRPr="005B1246">
        <w:rPr>
          <w:rFonts w:cs="Calibri"/>
          <w:sz w:val="12"/>
          <w:szCs w:val="12"/>
        </w:rPr>
        <w:t>.</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w:t>
      </w:r>
      <w:proofErr w:type="spellStart"/>
      <w:r w:rsidRPr="005B1246">
        <w:rPr>
          <w:rFonts w:cs="Calibri"/>
          <w:u w:val="single"/>
        </w:rPr>
        <w:t>preutterance</w:t>
      </w:r>
      <w:proofErr w:type="spellEnd"/>
      <w:r w:rsidRPr="005B1246">
        <w:rPr>
          <w:rFonts w:cs="Calibri"/>
          <w:u w:val="single"/>
        </w:rPr>
        <w:t xml:space="preserve">, that is, at the level of the flesh, </w:t>
      </w:r>
      <w:r w:rsidRPr="005B1246">
        <w:rPr>
          <w:rFonts w:cs="Calibri"/>
          <w:highlight w:val="cyan"/>
          <w:u w:val="single"/>
        </w:rPr>
        <w:t xml:space="preserve">that Blackness precedes the </w:t>
      </w:r>
      <w:proofErr w:type="spellStart"/>
      <w:r w:rsidRPr="005B1246">
        <w:rPr>
          <w:rFonts w:cs="Calibri"/>
          <w:highlight w:val="cyan"/>
          <w:u w:val="single"/>
        </w:rPr>
        <w:t>heardness</w:t>
      </w:r>
      <w:proofErr w:type="spellEnd"/>
      <w:r w:rsidRPr="005B1246">
        <w:rPr>
          <w:rFonts w:cs="Calibri"/>
          <w:highlight w:val="cyan"/>
          <w:u w:val="single"/>
        </w:rPr>
        <w:t xml:space="preserve"> or sonorousness of sound</w:t>
      </w:r>
      <w:r w:rsidRPr="005B1246">
        <w:rPr>
          <w:rFonts w:cs="Calibri"/>
          <w:u w:val="single"/>
        </w:rPr>
        <w:t>.</w:t>
      </w:r>
      <w:r w:rsidRPr="005B1246">
        <w:rPr>
          <w:rFonts w:cs="Calibri"/>
        </w:rPr>
        <w:t xml:space="preserve"> </w:t>
      </w:r>
      <w:r w:rsidRPr="005B1246">
        <w:rPr>
          <w:rFonts w:cs="Calibri"/>
          <w:sz w:val="12"/>
          <w:szCs w:val="12"/>
        </w:rPr>
        <w:t xml:space="preserve">By filling in the cracks between voice, the Black </w:t>
      </w:r>
      <w:proofErr w:type="gramStart"/>
      <w:r w:rsidRPr="005B1246">
        <w:rPr>
          <w:rFonts w:cs="Calibri"/>
          <w:sz w:val="12"/>
          <w:szCs w:val="12"/>
        </w:rPr>
        <w:t>body</w:t>
      </w:r>
      <w:proofErr w:type="gramEnd"/>
      <w:r w:rsidRPr="005B1246">
        <w:rPr>
          <w:rFonts w:cs="Calibri"/>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w:t>
      </w:r>
      <w:proofErr w:type="gramStart"/>
      <w:r w:rsidRPr="005B1246">
        <w:rPr>
          <w:rFonts w:cs="Calibri"/>
          <w:u w:val="single"/>
        </w:rPr>
        <w:t>body;</w:t>
      </w:r>
      <w:proofErr w:type="gramEnd"/>
      <w:r w:rsidRPr="005B1246">
        <w:rPr>
          <w:rFonts w:cs="Calibri"/>
          <w:u w:val="single"/>
        </w:rPr>
        <w:t xml:space="preserve"> generally a </w:t>
      </w:r>
      <w:r w:rsidRPr="005B1246">
        <w:rPr>
          <w:rFonts w:cs="Calibri"/>
          <w:highlight w:val="cyan"/>
          <w:u w:val="single"/>
        </w:rPr>
        <w:t>mimicking of whiteness</w:t>
      </w:r>
      <w:r w:rsidRPr="005B1246">
        <w:rPr>
          <w:rFonts w:cs="Calibri"/>
          <w:u w:val="single"/>
        </w:rPr>
        <w:t xml:space="preserve">. If whiteness is normative, then </w:t>
      </w:r>
      <w:proofErr w:type="gramStart"/>
      <w:r w:rsidRPr="005B1246">
        <w:rPr>
          <w:rFonts w:cs="Calibri"/>
          <w:highlight w:val="cyan"/>
          <w:u w:val="single"/>
        </w:rPr>
        <w:t>in order for</w:t>
      </w:r>
      <w:proofErr w:type="gramEnd"/>
      <w:r w:rsidRPr="005B1246">
        <w:rPr>
          <w:rFonts w:cs="Calibri"/>
          <w:highlight w:val="cyan"/>
          <w:u w:val="single"/>
        </w:rPr>
        <w:t xml:space="preserve">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w:t>
      </w:r>
      <w:proofErr w:type="gramStart"/>
      <w:r w:rsidRPr="005B1246">
        <w:rPr>
          <w:rFonts w:cs="Calibri"/>
          <w:u w:val="single"/>
        </w:rPr>
        <w:t>in order to</w:t>
      </w:r>
      <w:proofErr w:type="gramEnd"/>
      <w:r w:rsidRPr="005B1246">
        <w:rPr>
          <w:rFonts w:cs="Calibri"/>
          <w:u w:val="single"/>
        </w:rPr>
        <w:t xml:space="preserve">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 xml:space="preserve">“Acting Black” is problematic because those performative identities are not recognizable in the normative frame of debate practice. In fact, Blackness signifies a difference, an </w:t>
      </w:r>
      <w:proofErr w:type="gramStart"/>
      <w:r w:rsidRPr="005B1246">
        <w:rPr>
          <w:rFonts w:cs="Calibri"/>
          <w:sz w:val="12"/>
          <w:szCs w:val="12"/>
        </w:rPr>
        <w:t>opposite;</w:t>
      </w:r>
      <w:proofErr w:type="gramEnd"/>
      <w:r w:rsidRPr="005B1246">
        <w:rPr>
          <w:rFonts w:cs="Calibri"/>
          <w:sz w:val="12"/>
          <w:szCs w:val="12"/>
        </w:rPr>
        <w:t xml:space="preserv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17809CA6" w14:textId="77777777" w:rsidR="00420541" w:rsidRPr="005B1246" w:rsidRDefault="00420541" w:rsidP="00420541">
      <w:pPr>
        <w:spacing w:after="0"/>
        <w:rPr>
          <w:rFonts w:cs="Calibri"/>
        </w:rPr>
      </w:pPr>
    </w:p>
    <w:p w14:paraId="3C065789" w14:textId="77777777" w:rsidR="00420541" w:rsidRPr="005B1246" w:rsidRDefault="00420541" w:rsidP="00420541">
      <w:pPr>
        <w:pStyle w:val="Heading4"/>
        <w:rPr>
          <w:rFonts w:cs="Calibri"/>
        </w:rPr>
      </w:pPr>
      <w:r w:rsidRPr="005B1246">
        <w:rPr>
          <w:rFonts w:cs="Calibri"/>
        </w:rPr>
        <w:lastRenderedPageBreak/>
        <w:t>The alternative is</w:t>
      </w:r>
      <w:r>
        <w:rPr>
          <w:rFonts w:cs="Calibri"/>
        </w:rPr>
        <w:t xml:space="preserve"> </w:t>
      </w:r>
      <w:proofErr w:type="gramStart"/>
      <w:r>
        <w:rPr>
          <w:rFonts w:cs="Calibri"/>
        </w:rPr>
        <w:t>reject</w:t>
      </w:r>
      <w:proofErr w:type="gramEnd"/>
      <w:r>
        <w:rPr>
          <w:rFonts w:cs="Calibri"/>
        </w:rPr>
        <w:t xml:space="preserve"> the </w:t>
      </w:r>
      <w:proofErr w:type="spellStart"/>
      <w:r>
        <w:rPr>
          <w:rFonts w:cs="Calibri"/>
        </w:rPr>
        <w:t>aff</w:t>
      </w:r>
      <w:proofErr w:type="spellEnd"/>
      <w:r>
        <w:rPr>
          <w:rFonts w:cs="Calibri"/>
        </w:rPr>
        <w:t xml:space="preserve">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5A58E455" w14:textId="77777777" w:rsidR="00420541" w:rsidRPr="005B1246" w:rsidRDefault="00420541" w:rsidP="00420541">
      <w:pPr>
        <w:spacing w:after="0"/>
        <w:rPr>
          <w:rFonts w:cs="Calibri"/>
        </w:rPr>
      </w:pPr>
      <w:r w:rsidRPr="005B1246">
        <w:rPr>
          <w:rStyle w:val="Style13ptBold"/>
          <w:rFonts w:cs="Calibri"/>
        </w:rPr>
        <w:t>Yancy 20</w:t>
      </w:r>
      <w:r w:rsidRPr="00A455D2">
        <w:rPr>
          <w:rStyle w:val="Style13ptBold"/>
          <w:rFonts w:cs="Calibri"/>
          <w:b w:val="0"/>
          <w:bCs/>
          <w:sz w:val="22"/>
          <w:szCs w:val="22"/>
        </w:rPr>
        <w:t xml:space="preserve">, 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12" w:history="1">
        <w:r w:rsidRPr="00A455D2">
          <w:rPr>
            <w:rStyle w:val="Hyperlink"/>
            <w:rFonts w:cs="Calibri"/>
            <w:szCs w:val="22"/>
          </w:rPr>
          <w:t>https://www.tandfonline.com/doi/full/10.1080/00131857.2020.1830062</w:t>
        </w:r>
      </w:hyperlink>
      <w:r w:rsidRPr="00A455D2">
        <w:rPr>
          <w:rStyle w:val="Style13ptBold"/>
          <w:rFonts w:cs="Calibri"/>
          <w:sz w:val="22"/>
          <w:szCs w:val="22"/>
        </w:rPr>
        <w:t>,</w:t>
      </w:r>
      <w:r w:rsidRPr="00A455D2">
        <w:rPr>
          <w:rStyle w:val="Style13ptBold"/>
          <w:rFonts w:cs="Calibri"/>
          <w:b w:val="0"/>
          <w:bCs/>
          <w:sz w:val="22"/>
          <w:szCs w:val="22"/>
        </w:rPr>
        <w:t xml:space="preserve"> Accessed 8/23/21 VD</w:t>
      </w:r>
    </w:p>
    <w:p w14:paraId="1F3C683F" w14:textId="77777777" w:rsidR="00420541" w:rsidRPr="005B1246" w:rsidRDefault="00420541" w:rsidP="00420541">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 xml:space="preserve">Morrison’s text, </w:t>
      </w:r>
      <w:proofErr w:type="gramStart"/>
      <w:r w:rsidRPr="005B1246">
        <w:rPr>
          <w:rFonts w:cs="Calibri"/>
          <w:sz w:val="12"/>
          <w:szCs w:val="12"/>
        </w:rPr>
        <w:t>Playing</w:t>
      </w:r>
      <w:proofErr w:type="gramEnd"/>
      <w:r w:rsidRPr="005B1246">
        <w:rPr>
          <w:rFonts w:cs="Calibr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H</w:t>
      </w:r>
      <w:r w:rsidRPr="005B1246">
        <w:rPr>
          <w:rFonts w:cs="Calibri"/>
          <w:u w:val="single"/>
        </w:rPr>
        <w:t xml:space="preserve">ence, </w:t>
      </w:r>
      <w:r w:rsidRPr="005B1246">
        <w:rPr>
          <w:rFonts w:cs="Calibri"/>
          <w:highlight w:val="cyan"/>
          <w:u w:val="single"/>
        </w:rPr>
        <w:t>African American literature</w:t>
      </w:r>
      <w:r w:rsidRPr="005B1246">
        <w:rPr>
          <w:rFonts w:cs="Calibri"/>
          <w:u w:val="single"/>
        </w:rPr>
        <w:t xml:space="preserve">, through its narrative tarrying with the quotidian complexity of Black life, </w:t>
      </w:r>
      <w:r w:rsidRPr="005B1246">
        <w:rPr>
          <w:rFonts w:cs="Calibri"/>
          <w:highlight w:val="cyan"/>
          <w:u w:val="single"/>
        </w:rPr>
        <w:t>helped me to understand how</w:t>
      </w:r>
      <w:r w:rsidRPr="005B1246">
        <w:rPr>
          <w:rFonts w:cs="Calibri"/>
          <w:u w:val="single"/>
        </w:rPr>
        <w:t xml:space="preserve"> processes of </w:t>
      </w:r>
      <w:r w:rsidRPr="005B1246">
        <w:rPr>
          <w:rFonts w:cs="Calibri"/>
          <w:highlight w:val="cyan"/>
          <w:u w:val="single"/>
        </w:rPr>
        <w:t>racialization, and</w:t>
      </w:r>
      <w:r w:rsidRPr="005B1246">
        <w:rPr>
          <w:rFonts w:cs="Calibri"/>
          <w:u w:val="single"/>
        </w:rPr>
        <w:t xml:space="preserve"> the gravity of </w:t>
      </w:r>
      <w:r w:rsidRPr="005B1246">
        <w:rPr>
          <w:rFonts w:cs="Calibri"/>
          <w:highlight w:val="cyan"/>
          <w:u w:val="single"/>
        </w:rPr>
        <w:t>anti-Black racism, are indispensable to understanding Black existence</w:t>
      </w:r>
      <w:r w:rsidRPr="005B1246">
        <w:rPr>
          <w:rFonts w:cs="Calibri"/>
          <w:u w:val="single"/>
        </w:rPr>
        <w:t>, and how Black people actively engage in processes of negotiation within and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emotivity expressed by and between Black characters; it is </w:t>
      </w:r>
      <w:r w:rsidRPr="005B1246">
        <w:rPr>
          <w:rFonts w:cs="Calibri"/>
          <w:highlight w:val="cyan"/>
          <w:u w:val="single"/>
        </w:rPr>
        <w:t>a process of</w:t>
      </w:r>
      <w:r w:rsidRPr="005B1246">
        <w:rPr>
          <w:rFonts w:cs="Calibri"/>
          <w:u w:val="single"/>
        </w:rPr>
        <w:t xml:space="preserve"> discerning the complexity of Black life and </w:t>
      </w:r>
      <w:r w:rsidRPr="005B1246">
        <w:rPr>
          <w:rFonts w:cs="Calibri"/>
          <w:highlight w:val="cyan"/>
          <w:u w:val="single"/>
        </w:rPr>
        <w:t>infusing Black life with shades of deeper meaning</w:t>
      </w:r>
      <w:r w:rsidRPr="005B1246">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nowhere. </w:t>
      </w:r>
      <w:r w:rsidRPr="005B1246">
        <w:rPr>
          <w:rFonts w:cs="Calibri"/>
          <w:highlight w:val="cyan"/>
          <w:u w:val="single"/>
        </w:rPr>
        <w:t>Black life</w:t>
      </w:r>
      <w:r w:rsidRPr="005B1246">
        <w:rPr>
          <w:rFonts w:cs="Calibri"/>
          <w:u w:val="single"/>
        </w:rPr>
        <w:t xml:space="preserve">, within the context of national and global anti-Blackness, </w:t>
      </w:r>
      <w:r w:rsidRPr="005B1246">
        <w:rPr>
          <w:rFonts w:cs="Calibri"/>
          <w:highlight w:val="cyan"/>
          <w:u w:val="single"/>
        </w:rPr>
        <w:t>mocks the academicism of</w:t>
      </w:r>
      <w:r w:rsidRPr="005B1246">
        <w:rPr>
          <w:rFonts w:cs="Calibri"/>
          <w:u w:val="single"/>
        </w:rPr>
        <w:t xml:space="preserve"> many forms of </w:t>
      </w:r>
      <w:r w:rsidRPr="005B1246">
        <w:rPr>
          <w:rFonts w:cs="Calibri"/>
          <w:highlight w:val="cyan"/>
          <w:u w:val="single"/>
        </w:rPr>
        <w:t>philosophical practice within white</w:t>
      </w:r>
      <w:r w:rsidRPr="005B1246">
        <w:rPr>
          <w:rFonts w:cs="Calibri"/>
          <w:u w:val="single"/>
        </w:rPr>
        <w:t xml:space="preserve"> academic </w:t>
      </w:r>
      <w:r w:rsidRPr="005B1246">
        <w:rPr>
          <w:rFonts w:cs="Calibri"/>
          <w:highlight w:val="cyan"/>
          <w:u w:val="single"/>
        </w:rPr>
        <w:t>spaces</w:t>
      </w:r>
      <w:r w:rsidRPr="005B1246">
        <w:rPr>
          <w:rFonts w:cs="Calibri"/>
          <w:u w:val="single"/>
        </w:rPr>
        <w:t>.</w:t>
      </w:r>
      <w:r w:rsidRPr="005B1246">
        <w:rPr>
          <w:rFonts w:cs="Calibri"/>
        </w:rPr>
        <w:t xml:space="preserve"> </w:t>
      </w:r>
      <w:r w:rsidRPr="005B1246">
        <w:rPr>
          <w:rFonts w:cs="Calibr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5B1246">
        <w:rPr>
          <w:rFonts w:cs="Calibri"/>
          <w:sz w:val="12"/>
          <w:szCs w:val="12"/>
        </w:rPr>
        <w:t>n</w:t>
      </w:r>
      <w:proofErr w:type="spellEnd"/>
      <w:r w:rsidRPr="005B1246">
        <w:rPr>
          <w:rFonts w:cs="Calibr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5B1246">
        <w:rPr>
          <w:rFonts w:cs="Calibri"/>
          <w:sz w:val="12"/>
          <w:szCs w:val="12"/>
        </w:rPr>
        <w:t>This is why</w:t>
      </w:r>
      <w:proofErr w:type="gramEnd"/>
      <w:r w:rsidRPr="005B1246">
        <w:rPr>
          <w:rFonts w:cs="Calibr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5B1246">
        <w:rPr>
          <w:rFonts w:cs="Calibri"/>
          <w:sz w:val="12"/>
          <w:szCs w:val="12"/>
        </w:rPr>
        <w:t>Dreifus</w:t>
      </w:r>
      <w:proofErr w:type="spellEnd"/>
      <w:r w:rsidRPr="005B1246">
        <w:rPr>
          <w:rFonts w:cs="Calibr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5B1246">
        <w:rPr>
          <w:rFonts w:cs="Calibri"/>
          <w:sz w:val="12"/>
          <w:szCs w:val="12"/>
        </w:rPr>
        <w:t>Dreifus</w:t>
      </w:r>
      <w:proofErr w:type="spellEnd"/>
      <w:r w:rsidRPr="005B1246">
        <w:rPr>
          <w:rFonts w:cs="Calibri"/>
          <w:sz w:val="12"/>
          <w:szCs w:val="12"/>
        </w:rPr>
        <w:t xml:space="preserve">, 1994). Within the context of a narrative, as opposed to a philosophical architectonic system, Morrison </w:t>
      </w:r>
      <w:proofErr w:type="gramStart"/>
      <w:r w:rsidRPr="005B1246">
        <w:rPr>
          <w:rFonts w:cs="Calibri"/>
          <w:sz w:val="12"/>
          <w:szCs w:val="12"/>
        </w:rPr>
        <w:t>is able to</w:t>
      </w:r>
      <w:proofErr w:type="gramEnd"/>
      <w:r w:rsidRPr="005B1246">
        <w:rPr>
          <w:rFonts w:cs="Calibr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w:t>
      </w:r>
      <w:r w:rsidRPr="005B1246">
        <w:rPr>
          <w:rFonts w:cs="Calibri"/>
          <w:sz w:val="12"/>
          <w:szCs w:val="12"/>
        </w:rPr>
        <w:lastRenderedPageBreak/>
        <w:t>narrativity, Morrison moves the reader through the messiness of the impact of existentially contingent history upon the Black body.</w:t>
      </w:r>
      <w:r w:rsidRPr="005B1246">
        <w:rPr>
          <w:rFonts w:cs="Calibri"/>
        </w:rPr>
        <w:t xml:space="preserve"> </w:t>
      </w:r>
      <w:r w:rsidRPr="005B1246">
        <w:rPr>
          <w:rFonts w:cs="Calibri"/>
          <w:u w:val="single"/>
        </w:rPr>
        <w:t xml:space="preserve">Hence, one might say that </w:t>
      </w:r>
      <w:r w:rsidRPr="005B1246">
        <w:rPr>
          <w:rFonts w:cs="Calibri"/>
          <w:highlight w:val="cyan"/>
          <w:u w:val="single"/>
        </w:rPr>
        <w:t>Morrison posits philosophical questions</w:t>
      </w:r>
      <w:r w:rsidRPr="005B1246">
        <w:rPr>
          <w:rFonts w:cs="Calibri"/>
          <w:u w:val="single"/>
        </w:rPr>
        <w:t xml:space="preserve"> that are inextricably </w:t>
      </w:r>
      <w:r w:rsidRPr="005B1246">
        <w:rPr>
          <w:rFonts w:cs="Calibri"/>
          <w:highlight w:val="cyan"/>
          <w:u w:val="single"/>
        </w:rPr>
        <w:t>linked to a dynamic racialized embodied narrative</w:t>
      </w:r>
      <w:r w:rsidRPr="005B1246">
        <w:rPr>
          <w:rFonts w:cs="Calibri"/>
          <w:u w:val="single"/>
        </w:rPr>
        <w:t xml:space="preserve"> that is </w:t>
      </w:r>
      <w:r w:rsidRPr="005B1246">
        <w:rPr>
          <w:rFonts w:cs="Calibri"/>
          <w:highlight w:val="cyan"/>
          <w:u w:val="single"/>
        </w:rPr>
        <w:t>grounded within the quotidian, an everydayness that contains</w:t>
      </w:r>
      <w:r w:rsidRPr="005B1246">
        <w:rPr>
          <w:rFonts w:cs="Calibri"/>
          <w:u w:val="single"/>
        </w:rPr>
        <w:t xml:space="preserve"> multiple and entangled </w:t>
      </w:r>
      <w:r w:rsidRPr="005B1246">
        <w:rPr>
          <w:rFonts w:cs="Calibri"/>
          <w:highlight w:val="cyan"/>
          <w:u w:val="single"/>
        </w:rPr>
        <w:t>roots in the</w:t>
      </w:r>
      <w:r w:rsidRPr="005B1246">
        <w:rPr>
          <w:rFonts w:cs="Calibri"/>
          <w:u w:val="single"/>
        </w:rPr>
        <w:t xml:space="preserve"> deep and complex </w:t>
      </w:r>
      <w:r w:rsidRPr="005B1246">
        <w:rPr>
          <w:rFonts w:cs="Calibri"/>
          <w:highlight w:val="cyan"/>
          <w:u w:val="single"/>
        </w:rPr>
        <w:t>lives of Black people</w:t>
      </w:r>
      <w:r w:rsidRPr="005B1246">
        <w:rPr>
          <w:rFonts w:cs="Calibri"/>
          <w:u w:val="single"/>
        </w:rPr>
        <w:t>.</w:t>
      </w:r>
      <w:r w:rsidRPr="005B1246">
        <w:rPr>
          <w:rFonts w:cs="Calibri"/>
        </w:rPr>
        <w:t xml:space="preserve"> </w:t>
      </w:r>
      <w:r w:rsidRPr="005B1246">
        <w:rPr>
          <w:rFonts w:cs="Calibri"/>
          <w:sz w:val="12"/>
          <w:szCs w:val="12"/>
        </w:rPr>
        <w:t>After all, Black lives are lived narratives, journeys of pain, endurance, contradiction, death, inter-subjectivity, suffering, racism, sexism, terror, and trauma.</w:t>
      </w:r>
      <w:r w:rsidRPr="005B1246">
        <w:rPr>
          <w:rFonts w:cs="Calibri"/>
        </w:rPr>
        <w:t xml:space="preserve"> </w:t>
      </w:r>
      <w:r w:rsidRPr="005B1246">
        <w:rPr>
          <w:rFonts w:cs="Calibri"/>
          <w:highlight w:val="cyan"/>
          <w:u w:val="single"/>
        </w:rPr>
        <w:t>Avoiding abstract and non-indexical discourse</w:t>
      </w:r>
      <w:r w:rsidRPr="005B1246">
        <w:rPr>
          <w:rFonts w:cs="Calibri"/>
          <w:u w:val="single"/>
        </w:rPr>
        <w:t xml:space="preserve">, Morrison </w:t>
      </w:r>
      <w:r w:rsidRPr="005B1246">
        <w:rPr>
          <w:rFonts w:cs="Calibri"/>
          <w:highlight w:val="cyan"/>
          <w:u w:val="single"/>
        </w:rPr>
        <w:t>reveals the power of literature to embody the flesh and blood reality of what it means to be Black</w:t>
      </w:r>
      <w:r w:rsidRPr="005B1246">
        <w:rPr>
          <w:rFonts w:cs="Calibri"/>
          <w:u w:val="single"/>
        </w:rPr>
        <w:t xml:space="preserve"> within an anti-Black world.</w:t>
      </w:r>
      <w:r w:rsidRPr="005B1246">
        <w:rPr>
          <w:rFonts w:cs="Calibri"/>
        </w:rPr>
        <w:t xml:space="preserve"> </w:t>
      </w:r>
      <w:r w:rsidRPr="005B1246">
        <w:rPr>
          <w:rFonts w:cs="Calibr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5B1246">
        <w:rPr>
          <w:rFonts w:cs="Calibri"/>
          <w:sz w:val="12"/>
          <w:szCs w:val="12"/>
        </w:rPr>
        <w:t>ain’t</w:t>
      </w:r>
      <w:proofErr w:type="spellEnd"/>
      <w:r w:rsidRPr="005B1246">
        <w:rPr>
          <w:rFonts w:cs="Calibri"/>
          <w:sz w:val="12"/>
          <w:szCs w:val="12"/>
        </w:rPr>
        <w:t xml:space="preserve"> I </w:t>
      </w:r>
      <w:proofErr w:type="gramStart"/>
      <w:r w:rsidRPr="005B1246">
        <w:rPr>
          <w:rFonts w:cs="Calibri"/>
          <w:sz w:val="12"/>
          <w:szCs w:val="12"/>
        </w:rPr>
        <w:t>a</w:t>
      </w:r>
      <w:proofErr w:type="gramEnd"/>
      <w:r w:rsidRPr="005B1246">
        <w:rPr>
          <w:rFonts w:cs="Calibr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5B1246">
        <w:rPr>
          <w:rFonts w:cs="Calibri"/>
          <w:sz w:val="12"/>
          <w:szCs w:val="12"/>
        </w:rPr>
        <w:t>Corregidora</w:t>
      </w:r>
      <w:proofErr w:type="spellEnd"/>
      <w:r w:rsidRPr="005B1246">
        <w:rPr>
          <w:rFonts w:cs="Calibr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 xml:space="preserve">I aim to </w:t>
      </w:r>
      <w:proofErr w:type="spellStart"/>
      <w:r w:rsidRPr="005B1246">
        <w:rPr>
          <w:rFonts w:cs="Calibri"/>
          <w:sz w:val="12"/>
          <w:szCs w:val="12"/>
        </w:rPr>
        <w:t>enflesh</w:t>
      </w:r>
      <w:proofErr w:type="spellEnd"/>
      <w:r w:rsidRPr="005B1246">
        <w:rPr>
          <w:rFonts w:cs="Calibr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B1246">
        <w:rPr>
          <w:rFonts w:cs="Calibri"/>
          <w:sz w:val="12"/>
          <w:szCs w:val="12"/>
        </w:rPr>
        <w:t>This is why</w:t>
      </w:r>
      <w:proofErr w:type="gramEnd"/>
      <w:r w:rsidRPr="005B1246">
        <w:rPr>
          <w:rFonts w:cs="Calibr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B1246">
        <w:rPr>
          <w:rFonts w:cs="Calibri"/>
        </w:rPr>
        <w:t xml:space="preserve"> </w:t>
      </w:r>
      <w:r w:rsidRPr="005B1246">
        <w:rPr>
          <w:rFonts w:cs="Calibri"/>
          <w:highlight w:val="cyan"/>
          <w:u w:val="single"/>
        </w:rPr>
        <w:t>Such texts challenge fixed ontologies that</w:t>
      </w:r>
      <w:r w:rsidRPr="005B1246">
        <w:rPr>
          <w:rFonts w:cs="Calibri"/>
          <w:u w:val="single"/>
        </w:rPr>
        <w:t xml:space="preserve">, as Fanon (1967) would say, </w:t>
      </w:r>
      <w:r w:rsidRPr="005B1246">
        <w:rPr>
          <w:rFonts w:cs="Calibri"/>
          <w:highlight w:val="cyan"/>
          <w:u w:val="single"/>
        </w:rPr>
        <w:t>leave “existence by the wayside”</w:t>
      </w:r>
      <w:r w:rsidRPr="005B1246">
        <w:rPr>
          <w:rFonts w:cs="Calibri"/>
          <w:u w:val="single"/>
        </w:rPr>
        <w:t xml:space="preserve"> (p.110).</w:t>
      </w:r>
      <w:r w:rsidRPr="005B1246">
        <w:rPr>
          <w:rFonts w:cs="Calibri"/>
        </w:rPr>
        <w:t xml:space="preserve"> </w:t>
      </w:r>
      <w:r w:rsidRPr="005B1246">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6B780AC8" w14:textId="77777777" w:rsidR="00420541" w:rsidRPr="005B1246" w:rsidRDefault="00420541" w:rsidP="00420541">
      <w:pPr>
        <w:spacing w:after="0"/>
        <w:rPr>
          <w:rFonts w:cs="Calibri"/>
        </w:rPr>
      </w:pPr>
    </w:p>
    <w:p w14:paraId="1E9D3C06" w14:textId="77777777" w:rsidR="00420541" w:rsidRDefault="00420541" w:rsidP="00CB22FF">
      <w:pPr>
        <w:spacing w:after="0"/>
        <w:rPr>
          <w:sz w:val="12"/>
          <w:szCs w:val="12"/>
        </w:rPr>
      </w:pPr>
    </w:p>
    <w:p w14:paraId="49C91676" w14:textId="09988D52" w:rsidR="00CB22FF" w:rsidRDefault="00CB22FF" w:rsidP="00CB22FF">
      <w:pPr>
        <w:pStyle w:val="Heading2"/>
      </w:pPr>
      <w:r>
        <w:lastRenderedPageBreak/>
        <w:t>Case</w:t>
      </w:r>
    </w:p>
    <w:p w14:paraId="3C722EFF" w14:textId="2E1932CD" w:rsidR="00420541" w:rsidRDefault="00420541" w:rsidP="00420541">
      <w:pPr>
        <w:pStyle w:val="Heading3"/>
      </w:pPr>
      <w:r>
        <w:lastRenderedPageBreak/>
        <w:t>UV</w:t>
      </w:r>
    </w:p>
    <w:p w14:paraId="551E6565" w14:textId="77777777" w:rsidR="00420541" w:rsidRPr="005B1246" w:rsidRDefault="00420541" w:rsidP="00420541">
      <w:pPr>
        <w:pStyle w:val="Heading4"/>
        <w:rPr>
          <w:rFonts w:cs="Calibri"/>
        </w:rPr>
      </w:pPr>
      <w:r w:rsidRPr="005B1246">
        <w:rPr>
          <w:rFonts w:cs="Calibri"/>
        </w:rPr>
        <w:t>Extend our ROTB – racism comes first</w:t>
      </w:r>
    </w:p>
    <w:p w14:paraId="0A24BE65" w14:textId="77777777" w:rsidR="00420541" w:rsidRPr="005B1246" w:rsidRDefault="00420541" w:rsidP="00420541">
      <w:pPr>
        <w:pStyle w:val="Heading4"/>
        <w:rPr>
          <w:rFonts w:cs="Calibri"/>
        </w:rPr>
      </w:pPr>
      <w:r w:rsidRPr="005B1246">
        <w:rPr>
          <w:rFonts w:cs="Calibri"/>
        </w:rPr>
        <w:t>1 – Accessibility – the debate space and communication itself is structured to exclude black bodies – this precludes any other discussion of what debate ought to look like</w:t>
      </w:r>
    </w:p>
    <w:p w14:paraId="3EA8CEFB" w14:textId="77777777" w:rsidR="00420541" w:rsidRPr="005B1246" w:rsidRDefault="00420541" w:rsidP="00420541">
      <w:pPr>
        <w:pStyle w:val="Heading4"/>
        <w:rPr>
          <w:rFonts w:cs="Calibri"/>
        </w:rPr>
      </w:pPr>
      <w:r w:rsidRPr="005B1246">
        <w:rPr>
          <w:rFonts w:cs="Calibri"/>
        </w:rPr>
        <w:t>2 – Psychic violence – black debaters are forced to conform to white norms like TT to win ballots – that comes first and o/w’s any fairness offense</w:t>
      </w:r>
    </w:p>
    <w:p w14:paraId="6D19460D" w14:textId="77777777" w:rsidR="00420541" w:rsidRPr="005B1246" w:rsidRDefault="00420541" w:rsidP="00420541">
      <w:pPr>
        <w:pStyle w:val="Heading4"/>
        <w:rPr>
          <w:rFonts w:cs="Calibri"/>
        </w:rPr>
      </w:pPr>
      <w:r w:rsidRPr="005B1246">
        <w:rPr>
          <w:rFonts w:cs="Calibri"/>
        </w:rPr>
        <w:t>3 – Silence – discussions about racism and the debate space never happen – the K is an intervention that addresses these issues and breaks that silence – they can truth test anytime but the K in this debate is key b/c these debates never happen</w:t>
      </w:r>
    </w:p>
    <w:p w14:paraId="7DA15CE0" w14:textId="77777777" w:rsidR="00420541" w:rsidRPr="005B1246" w:rsidRDefault="00420541" w:rsidP="00420541">
      <w:pPr>
        <w:rPr>
          <w:rFonts w:cs="Calibri"/>
        </w:rPr>
      </w:pPr>
    </w:p>
    <w:p w14:paraId="3274FCD4" w14:textId="77777777" w:rsidR="00420541" w:rsidRDefault="00420541" w:rsidP="00420541">
      <w:pPr>
        <w:pStyle w:val="Heading4"/>
        <w:rPr>
          <w:rFonts w:cs="Calibri"/>
        </w:rPr>
      </w:pPr>
      <w:r w:rsidRPr="005B1246">
        <w:rPr>
          <w:rFonts w:cs="Calibri"/>
        </w:rPr>
        <w:t xml:space="preserve">TT is racist – </w:t>
      </w:r>
    </w:p>
    <w:p w14:paraId="4D1429CE" w14:textId="77777777" w:rsidR="00420541" w:rsidRPr="00F12521" w:rsidRDefault="00420541" w:rsidP="00420541">
      <w:pPr>
        <w:pStyle w:val="Heading4"/>
      </w:pPr>
      <w:r>
        <w:t xml:space="preserve">[1] It justifies a </w:t>
      </w:r>
      <w:proofErr w:type="gramStart"/>
      <w:r>
        <w:t>shitty</w:t>
      </w:r>
      <w:proofErr w:type="gramEnd"/>
      <w:r>
        <w:t xml:space="preserve"> model of infinite </w:t>
      </w:r>
      <w:proofErr w:type="spellStart"/>
      <w:r>
        <w:t>aprioris</w:t>
      </w:r>
      <w:proofErr w:type="spellEnd"/>
      <w:r>
        <w:t xml:space="preserve"> and skep triggers that skirt discussions about racism exactly like they did this round </w:t>
      </w:r>
    </w:p>
    <w:p w14:paraId="1994A70B" w14:textId="77777777" w:rsidR="00420541" w:rsidRPr="005B1246" w:rsidRDefault="00420541" w:rsidP="00420541">
      <w:pPr>
        <w:pStyle w:val="Heading4"/>
        <w:rPr>
          <w:rFonts w:cs="Calibri"/>
        </w:rPr>
      </w:pPr>
      <w:r>
        <w:rPr>
          <w:rFonts w:cs="Calibri"/>
        </w:rPr>
        <w:t>[2]</w:t>
      </w:r>
      <w:r w:rsidRPr="005B1246">
        <w:rPr>
          <w:rFonts w:cs="Calibri"/>
        </w:rPr>
        <w:t xml:space="preserve"> </w:t>
      </w:r>
      <w:r>
        <w:rPr>
          <w:rFonts w:cs="Calibri"/>
        </w:rPr>
        <w:t xml:space="preserve">Truth testing can’t reconcile with the fact that civil society views blackness as incapable of generating its own ideas and truths which proves they fundamentally link into this structure of anti-black truth-seeking </w:t>
      </w:r>
    </w:p>
    <w:p w14:paraId="17BEB9C4" w14:textId="0161C70B" w:rsidR="00420541" w:rsidRPr="00420541" w:rsidRDefault="00420541" w:rsidP="00420541">
      <w:pPr>
        <w:pStyle w:val="Heading4"/>
        <w:rPr>
          <w:rFonts w:cs="Calibri"/>
        </w:rPr>
      </w:pPr>
      <w:r>
        <w:rPr>
          <w:rFonts w:cs="Calibri"/>
        </w:rPr>
        <w:t>[3]</w:t>
      </w:r>
      <w:r w:rsidRPr="005B1246">
        <w:rPr>
          <w:rFonts w:cs="Calibri"/>
        </w:rPr>
        <w:t xml:space="preserve"> the idea that TT is a “neutral” way to judge the debate reinforces race neutral narratives that write out black people’s truths – that turns their paradigm because it’s a question of whose truths </w:t>
      </w:r>
      <w:proofErr w:type="gramStart"/>
      <w:r w:rsidRPr="005B1246">
        <w:rPr>
          <w:rFonts w:cs="Calibri"/>
        </w:rPr>
        <w:t>actually matter</w:t>
      </w:r>
      <w:proofErr w:type="gramEnd"/>
    </w:p>
    <w:p w14:paraId="57D460F5" w14:textId="1F1DA17A" w:rsidR="00420541" w:rsidRDefault="00420541" w:rsidP="00CB22FF">
      <w:pPr>
        <w:pStyle w:val="Heading3"/>
      </w:pPr>
      <w:r>
        <w:lastRenderedPageBreak/>
        <w:t>FW</w:t>
      </w:r>
    </w:p>
    <w:p w14:paraId="4EC88CCD" w14:textId="19269A17" w:rsidR="00420541" w:rsidRDefault="00420541" w:rsidP="00420541">
      <w:pPr>
        <w:pStyle w:val="Heading4"/>
      </w:pPr>
      <w:r>
        <w:t>ROB first</w:t>
      </w:r>
    </w:p>
    <w:p w14:paraId="78F22E3B" w14:textId="77777777" w:rsidR="008970FA" w:rsidRPr="008970FA" w:rsidRDefault="008970FA" w:rsidP="008970FA"/>
    <w:p w14:paraId="743D5FE8" w14:textId="11146E33" w:rsidR="00CB22FF" w:rsidRDefault="00CB22FF" w:rsidP="00CB22FF">
      <w:pPr>
        <w:pStyle w:val="Heading3"/>
      </w:pPr>
      <w:r>
        <w:lastRenderedPageBreak/>
        <w:t>Offense</w:t>
      </w:r>
    </w:p>
    <w:p w14:paraId="1EF74EDF" w14:textId="025D4D57" w:rsidR="00CB22FF" w:rsidRDefault="00CB22FF" w:rsidP="00CB22FF">
      <w:pPr>
        <w:pStyle w:val="Heading4"/>
      </w:pPr>
      <w:r>
        <w:t xml:space="preserve">Contracts negate </w:t>
      </w:r>
      <w:r w:rsidR="00420541">
        <w:t>–</w:t>
      </w:r>
      <w:r>
        <w:t xml:space="preserve"> </w:t>
      </w:r>
    </w:p>
    <w:p w14:paraId="74393051" w14:textId="49FEC082" w:rsidR="008970FA" w:rsidRDefault="008970FA" w:rsidP="008970FA">
      <w:pPr>
        <w:pStyle w:val="Heading4"/>
      </w:pPr>
      <w:r>
        <w:t>Interpretation – debaters must disclose 30 min</w:t>
      </w:r>
      <w:r>
        <w:t>ute</w:t>
      </w:r>
      <w:r>
        <w:t>s before the debate</w:t>
      </w:r>
      <w:r>
        <w:t xml:space="preserve"> if they say they will disclose 30 minutes before the round </w:t>
      </w:r>
    </w:p>
    <w:p w14:paraId="50FF86AA" w14:textId="77777777" w:rsidR="008970FA" w:rsidRDefault="008970FA" w:rsidP="008970FA">
      <w:pPr>
        <w:pStyle w:val="Heading4"/>
      </w:pPr>
      <w:r>
        <w:t>Song 7:07am</w:t>
      </w:r>
    </w:p>
    <w:p w14:paraId="75DE0FAE" w14:textId="77777777" w:rsidR="008970FA" w:rsidRDefault="008970FA" w:rsidP="008970FA">
      <w:r>
        <w:rPr>
          <w:noProof/>
        </w:rPr>
        <w:drawing>
          <wp:inline distT="0" distB="0" distL="0" distR="0" wp14:anchorId="64C1D4C9" wp14:editId="500D86FA">
            <wp:extent cx="2351314" cy="2266928"/>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1418" cy="2276670"/>
                    </a:xfrm>
                    <a:prstGeom prst="rect">
                      <a:avLst/>
                    </a:prstGeom>
                    <a:noFill/>
                    <a:ln>
                      <a:noFill/>
                    </a:ln>
                  </pic:spPr>
                </pic:pic>
              </a:graphicData>
            </a:graphic>
          </wp:inline>
        </w:drawing>
      </w:r>
    </w:p>
    <w:p w14:paraId="630C83F0" w14:textId="77777777" w:rsidR="008970FA" w:rsidRDefault="008970FA" w:rsidP="008970FA">
      <w:pPr>
        <w:pStyle w:val="Heading4"/>
      </w:pPr>
      <w:r>
        <w:lastRenderedPageBreak/>
        <w:t xml:space="preserve">violation – </w:t>
      </w:r>
      <w:proofErr w:type="spellStart"/>
      <w:r>
        <w:t>james</w:t>
      </w:r>
      <w:proofErr w:type="spellEnd"/>
      <w:r>
        <w:t xml:space="preserve"> broke the 30 mins before the debate contract</w:t>
      </w:r>
    </w:p>
    <w:p w14:paraId="722E8698" w14:textId="77777777" w:rsidR="008970FA" w:rsidRPr="005C4F51" w:rsidRDefault="008970FA" w:rsidP="008970FA">
      <w:pPr>
        <w:pStyle w:val="Heading4"/>
      </w:pPr>
      <w:r>
        <w:t>Song 7:34am</w:t>
      </w:r>
    </w:p>
    <w:p w14:paraId="7DEE7172" w14:textId="77777777" w:rsidR="008970FA" w:rsidRDefault="008970FA" w:rsidP="008970FA">
      <w:r>
        <w:rPr>
          <w:noProof/>
        </w:rPr>
        <w:drawing>
          <wp:inline distT="0" distB="0" distL="0" distR="0" wp14:anchorId="409A4410" wp14:editId="7931EDCE">
            <wp:extent cx="3217545" cy="4899660"/>
            <wp:effectExtent l="0" t="0" r="1905"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7545" cy="4899660"/>
                    </a:xfrm>
                    <a:prstGeom prst="rect">
                      <a:avLst/>
                    </a:prstGeom>
                    <a:noFill/>
                    <a:ln>
                      <a:noFill/>
                    </a:ln>
                  </pic:spPr>
                </pic:pic>
              </a:graphicData>
            </a:graphic>
          </wp:inline>
        </w:drawing>
      </w:r>
    </w:p>
    <w:p w14:paraId="3F8328E9" w14:textId="77777777" w:rsidR="008970FA" w:rsidRDefault="008970FA" w:rsidP="008970FA">
      <w:pPr>
        <w:pStyle w:val="Heading4"/>
      </w:pPr>
      <w:r>
        <w:t>You broke your promise that means you lose definitionally under ethical obligation established by Searle/</w:t>
      </w:r>
      <w:proofErr w:type="spellStart"/>
      <w:r>
        <w:t>Glos</w:t>
      </w:r>
      <w:proofErr w:type="spellEnd"/>
    </w:p>
    <w:p w14:paraId="25C54E49" w14:textId="77777777" w:rsidR="008970FA" w:rsidRPr="00205320" w:rsidRDefault="008970FA" w:rsidP="008970FA"/>
    <w:p w14:paraId="1D58FF9E" w14:textId="77777777" w:rsidR="008970FA" w:rsidRDefault="008970FA" w:rsidP="008970FA">
      <w:pPr>
        <w:pStyle w:val="Heading4"/>
      </w:pPr>
      <w:r>
        <w:t xml:space="preserve">Vote negative on presumption – they’ve already broken the mutually agreed upon contract – at worse no </w:t>
      </w:r>
      <w:proofErr w:type="spellStart"/>
      <w:r>
        <w:t>aff</w:t>
      </w:r>
      <w:proofErr w:type="spellEnd"/>
      <w:r>
        <w:t xml:space="preserve"> solvency, at best they lose under their standard</w:t>
      </w:r>
    </w:p>
    <w:p w14:paraId="7A53139B" w14:textId="77777777" w:rsidR="008970FA" w:rsidRPr="00205320" w:rsidRDefault="008970FA" w:rsidP="008970FA"/>
    <w:p w14:paraId="60241EE3" w14:textId="6FED76CE" w:rsidR="008970FA" w:rsidRDefault="008970FA" w:rsidP="008970FA">
      <w:pPr>
        <w:pStyle w:val="Heading4"/>
      </w:pPr>
      <w:r>
        <w:t xml:space="preserve">Turns all their actor specificity arguments because it is one of the few ethical norms they actually have control over – fiat </w:t>
      </w:r>
      <w:r w:rsidR="007D7296">
        <w:t xml:space="preserve">and TT </w:t>
      </w:r>
      <w:r>
        <w:t>isn’t real they don’t have control over ethical norms of contracts between states – turns all their ethical ought expresses legal obligation arguments</w:t>
      </w:r>
    </w:p>
    <w:p w14:paraId="03C14B38" w14:textId="296F6356" w:rsidR="007D7296" w:rsidRDefault="007D7296" w:rsidP="007D7296"/>
    <w:p w14:paraId="3142925D" w14:textId="77777777" w:rsidR="007D7296" w:rsidRPr="007D7296" w:rsidRDefault="007D7296" w:rsidP="007D7296"/>
    <w:p w14:paraId="506CAD17" w14:textId="77777777" w:rsidR="008970FA" w:rsidRPr="008970FA" w:rsidRDefault="008970FA" w:rsidP="008970FA"/>
    <w:p w14:paraId="7B4BF8A1" w14:textId="03468C3C" w:rsidR="00420541" w:rsidRPr="00420541" w:rsidRDefault="00420541" w:rsidP="00420541">
      <w:pPr>
        <w:pStyle w:val="Heading3"/>
      </w:pPr>
    </w:p>
    <w:sectPr w:rsidR="00420541" w:rsidRPr="004205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22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54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296"/>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0FA"/>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5D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2F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F4BA8"/>
  <w14:defaultImageDpi w14:val="300"/>
  <w15:docId w15:val="{985E312E-F7AC-B74B-9E1A-B18116D9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22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22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22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22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B22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2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2FF"/>
  </w:style>
  <w:style w:type="character" w:customStyle="1" w:styleId="Heading1Char">
    <w:name w:val="Heading 1 Char"/>
    <w:aliases w:val="Pocket Char"/>
    <w:basedOn w:val="DefaultParagraphFont"/>
    <w:link w:val="Heading1"/>
    <w:uiPriority w:val="9"/>
    <w:rsid w:val="00CB22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22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22F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B22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22FF"/>
    <w:rPr>
      <w:b/>
      <w:sz w:val="26"/>
      <w:u w:val="none"/>
    </w:rPr>
  </w:style>
  <w:style w:type="character" w:customStyle="1" w:styleId="StyleUnderline">
    <w:name w:val="Style Underline"/>
    <w:aliases w:val="Underline"/>
    <w:basedOn w:val="DefaultParagraphFont"/>
    <w:uiPriority w:val="1"/>
    <w:qFormat/>
    <w:rsid w:val="00CB22FF"/>
    <w:rPr>
      <w:b w:val="0"/>
      <w:sz w:val="22"/>
      <w:u w:val="single"/>
    </w:rPr>
  </w:style>
  <w:style w:type="character" w:styleId="Emphasis">
    <w:name w:val="Emphasis"/>
    <w:basedOn w:val="DefaultParagraphFont"/>
    <w:uiPriority w:val="20"/>
    <w:qFormat/>
    <w:rsid w:val="00CB22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22FF"/>
    <w:rPr>
      <w:color w:val="auto"/>
      <w:u w:val="none"/>
    </w:rPr>
  </w:style>
  <w:style w:type="character" w:styleId="Hyperlink">
    <w:name w:val="Hyperlink"/>
    <w:basedOn w:val="DefaultParagraphFont"/>
    <w:uiPriority w:val="99"/>
    <w:unhideWhenUsed/>
    <w:rsid w:val="00CB22FF"/>
    <w:rPr>
      <w:color w:val="auto"/>
      <w:u w:val="none"/>
    </w:rPr>
  </w:style>
  <w:style w:type="paragraph" w:styleId="DocumentMap">
    <w:name w:val="Document Map"/>
    <w:basedOn w:val="Normal"/>
    <w:link w:val="DocumentMapChar"/>
    <w:uiPriority w:val="99"/>
    <w:semiHidden/>
    <w:unhideWhenUsed/>
    <w:rsid w:val="00CB22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22F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00131857.2020.183006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9982295.001.0001/oxfordhb-9780199982295-e-2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andfonline.com/doi/full/10.1080/00131857.2020.1830062" TargetMode="External"/><Relationship Id="rId4" Type="http://schemas.openxmlformats.org/officeDocument/2006/relationships/customXml" Target="../customXml/item4.xml"/><Relationship Id="rId9" Type="http://schemas.openxmlformats.org/officeDocument/2006/relationships/hyperlink" Target="https://www.wiley.com/en-us/The+Contract+and+Domination-p-9780745636214"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5831</Words>
  <Characters>33241</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2022-01-23T15:36:00Z</dcterms:created>
  <dcterms:modified xsi:type="dcterms:W3CDTF">2022-01-23T15:59:00Z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