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B288" w14:textId="2655FF5A" w:rsidR="00A95652" w:rsidRDefault="00413A16" w:rsidP="00413A16">
      <w:pPr>
        <w:pStyle w:val="Heading1"/>
      </w:pPr>
      <w:r>
        <w:t>1NC</w:t>
      </w:r>
    </w:p>
    <w:p w14:paraId="4C31F7BC" w14:textId="33F9D18C" w:rsidR="00413A16" w:rsidRDefault="00413A16" w:rsidP="00413A16"/>
    <w:p w14:paraId="50C52E27" w14:textId="3788665C" w:rsidR="00DB3BBD" w:rsidRPr="00DB3BBD" w:rsidRDefault="00413A16" w:rsidP="00DB3BBD">
      <w:pPr>
        <w:pStyle w:val="Heading3"/>
        <w:rPr>
          <w:rStyle w:val="StyleUnderline"/>
          <w:sz w:val="32"/>
        </w:rPr>
      </w:pPr>
      <w:r>
        <w:t>1</w:t>
      </w:r>
    </w:p>
    <w:p w14:paraId="5631504C" w14:textId="06CBA93F" w:rsidR="00413A16" w:rsidRPr="006350C6" w:rsidRDefault="00413A16" w:rsidP="00413A16">
      <w:pPr>
        <w:pStyle w:val="Heading4"/>
        <w:rPr>
          <w:rStyle w:val="Style13ptBold"/>
          <w:b/>
          <w:bCs w:val="0"/>
        </w:rPr>
      </w:pPr>
      <w:r w:rsidRPr="006350C6">
        <w:rPr>
          <w:rStyle w:val="Style13ptBold"/>
          <w:b/>
          <w:bCs w:val="0"/>
        </w:rPr>
        <w:t xml:space="preserve">The </w:t>
      </w:r>
      <w:proofErr w:type="spellStart"/>
      <w:r w:rsidRPr="006350C6">
        <w:rPr>
          <w:rStyle w:val="Style13ptBold"/>
          <w:b/>
          <w:bCs w:val="0"/>
        </w:rPr>
        <w:t>a</w:t>
      </w:r>
      <w:r>
        <w:rPr>
          <w:rStyle w:val="Style13ptBold"/>
          <w:b/>
          <w:bCs w:val="0"/>
        </w:rPr>
        <w:t>ff’s</w:t>
      </w:r>
      <w:proofErr w:type="spellEnd"/>
      <w:r>
        <w:rPr>
          <w:rStyle w:val="Style13ptBold"/>
          <w:b/>
          <w:bCs w:val="0"/>
        </w:rPr>
        <w:t xml:space="preserve"> </w:t>
      </w:r>
      <w:r w:rsidRPr="006350C6">
        <w:rPr>
          <w:rStyle w:val="Style13ptBold"/>
          <w:b/>
          <w:bCs w:val="0"/>
        </w:rPr>
        <w:t>leads to ethical solipsism, where the subject believes they are the only one who matters – this internal link turns their impacts and propagates racism.</w:t>
      </w:r>
    </w:p>
    <w:p w14:paraId="3CE24881" w14:textId="77777777" w:rsidR="00413A16" w:rsidRPr="00450ECE" w:rsidRDefault="00413A16" w:rsidP="00413A16">
      <w:r w:rsidRPr="00450ECE">
        <w:rPr>
          <w:rStyle w:val="Style13ptBold"/>
        </w:rPr>
        <w:t>Sullivan, ‘6</w:t>
      </w:r>
      <w:r w:rsidRPr="00450ECE">
        <w:t xml:space="preserve"> [2006; Shannon Sullivan; Penn State, Professor of Philosophy, Women's Studies, and African and African American Studies, Philosophy Department Head; Ph.D., Vanderbilt University; Indiana University Press; “Revealing Whiteness: The Unconscious Habits </w:t>
      </w:r>
      <w:proofErr w:type="gramStart"/>
      <w:r w:rsidRPr="00450ECE">
        <w:t>Of</w:t>
      </w:r>
      <w:proofErr w:type="gramEnd"/>
      <w:r w:rsidRPr="00450ECE">
        <w:t xml:space="preserve"> Racial Privilege”]</w:t>
      </w:r>
    </w:p>
    <w:p w14:paraId="50044EFC" w14:textId="77777777" w:rsidR="00413A16" w:rsidRPr="006350C6" w:rsidRDefault="00413A16" w:rsidP="00413A16">
      <w:pPr>
        <w:rPr>
          <w:u w:val="single"/>
        </w:rPr>
      </w:pPr>
      <w:r w:rsidRPr="003C06C9">
        <w:rPr>
          <w:sz w:val="12"/>
          <w:szCs w:val="12"/>
        </w:rPr>
        <w:t xml:space="preserve">Phenomenological philosophy needs modification on this point. Maurice Merleau-Ponty, for example, describes lived existence in terms of projective intentionality, in which </w:t>
      </w:r>
      <w:r w:rsidRPr="003C06C9">
        <w:rPr>
          <w:rStyle w:val="StyleUnderline"/>
          <w:b/>
          <w:bCs/>
          <w:sz w:val="12"/>
          <w:szCs w:val="12"/>
        </w:rPr>
        <w:t>one projects meaning onto the world rather than receives it as a ready-made given</w:t>
      </w:r>
      <w:r w:rsidRPr="003C06C9">
        <w:rPr>
          <w:sz w:val="12"/>
          <w:szCs w:val="12"/>
        </w:rPr>
        <w:t xml:space="preserve">.58 But contra the conclusions of his analyses of ‘‘abnormal’’ patients who exhibit a failure of intentionality because of physical injury, projective intentionality should not be considered normal, that is, the appropriate ontological standard to be upheld for lived existence. This is not because the world is </w:t>
      </w:r>
      <w:proofErr w:type="gramStart"/>
      <w:r w:rsidRPr="003C06C9">
        <w:rPr>
          <w:sz w:val="12"/>
          <w:szCs w:val="12"/>
        </w:rPr>
        <w:t>static</w:t>
      </w:r>
      <w:proofErr w:type="gramEnd"/>
      <w:r w:rsidRPr="003C06C9">
        <w:rPr>
          <w:sz w:val="12"/>
          <w:szCs w:val="12"/>
        </w:rPr>
        <w:t xml:space="preserve"> or meaning is always already congealed. Merleau-Ponty rightly objects to this philosophical position.</w:t>
      </w:r>
      <w:r w:rsidRPr="006350C6">
        <w:t xml:space="preserve"> </w:t>
      </w:r>
      <w:r w:rsidRPr="003C06C9">
        <w:rPr>
          <w:u w:val="single"/>
        </w:rPr>
        <w:t xml:space="preserve">It is because </w:t>
      </w:r>
      <w:r w:rsidRPr="003C06C9">
        <w:rPr>
          <w:rStyle w:val="StyleUnderline"/>
          <w:b/>
          <w:bCs/>
        </w:rPr>
        <w:t xml:space="preserve">projective intentionality tends to </w:t>
      </w:r>
      <w:r w:rsidRPr="003C06C9">
        <w:rPr>
          <w:rStyle w:val="StyleUnderline"/>
          <w:b/>
          <w:bCs/>
          <w:highlight w:val="cyan"/>
        </w:rPr>
        <w:t>suggest</w:t>
      </w:r>
      <w:r w:rsidRPr="003C06C9">
        <w:rPr>
          <w:rStyle w:val="StyleUnderline"/>
          <w:b/>
          <w:bCs/>
        </w:rPr>
        <w:t xml:space="preserve"> that </w:t>
      </w:r>
      <w:r w:rsidRPr="003C06C9">
        <w:rPr>
          <w:rStyle w:val="StyleUnderline"/>
          <w:b/>
          <w:bCs/>
          <w:highlight w:val="cyan"/>
        </w:rPr>
        <w:t>it is desirable that all people live</w:t>
      </w:r>
      <w:r w:rsidRPr="003C06C9">
        <w:rPr>
          <w:rStyle w:val="StyleUnderline"/>
          <w:b/>
          <w:bCs/>
        </w:rPr>
        <w:t xml:space="preserve"> in </w:t>
      </w:r>
      <w:r w:rsidRPr="003C06C9">
        <w:rPr>
          <w:rStyle w:val="StyleUnderline"/>
          <w:b/>
          <w:bCs/>
          <w:highlight w:val="cyan"/>
        </w:rPr>
        <w:t xml:space="preserve">as </w:t>
      </w:r>
      <w:r w:rsidRPr="003C06C9">
        <w:rPr>
          <w:rStyle w:val="StyleUnderline"/>
          <w:b/>
          <w:bCs/>
        </w:rPr>
        <w:t xml:space="preserve">ontologically an </w:t>
      </w:r>
      <w:r w:rsidRPr="003C06C9">
        <w:rPr>
          <w:rStyle w:val="StyleUnderline"/>
          <w:b/>
          <w:bCs/>
          <w:highlight w:val="cyan"/>
        </w:rPr>
        <w:t>expansive</w:t>
      </w:r>
      <w:r w:rsidRPr="003C06C9">
        <w:rPr>
          <w:rStyle w:val="StyleUnderline"/>
          <w:b/>
          <w:bCs/>
        </w:rPr>
        <w:t xml:space="preserve"> manner </w:t>
      </w:r>
      <w:r w:rsidRPr="003C06C9">
        <w:rPr>
          <w:rStyle w:val="StyleUnderline"/>
          <w:b/>
          <w:bCs/>
          <w:highlight w:val="cyan"/>
        </w:rPr>
        <w:t>as possible. This</w:t>
      </w:r>
      <w:r w:rsidRPr="003C06C9">
        <w:rPr>
          <w:rStyle w:val="StyleUnderline"/>
          <w:b/>
          <w:bCs/>
        </w:rPr>
        <w:t xml:space="preserve"> suggestion is problematic from an antiracist and feminist perspective because it </w:t>
      </w:r>
      <w:r w:rsidRPr="003C06C9">
        <w:rPr>
          <w:rStyle w:val="StyleUnderline"/>
          <w:b/>
          <w:bCs/>
          <w:highlight w:val="cyan"/>
        </w:rPr>
        <w:t xml:space="preserve">licenses white people to live their space in </w:t>
      </w:r>
      <w:r w:rsidRPr="003C06C9">
        <w:rPr>
          <w:rStyle w:val="Emphasis"/>
          <w:b w:val="0"/>
          <w:bCs/>
          <w:highlight w:val="cyan"/>
        </w:rPr>
        <w:t>racist ways</w:t>
      </w:r>
      <w:r w:rsidRPr="003C06C9">
        <w:rPr>
          <w:rStyle w:val="StyleUnderline"/>
          <w:b/>
          <w:bCs/>
        </w:rPr>
        <w:t>. It</w:t>
      </w:r>
      <w:r w:rsidRPr="003C06C9">
        <w:rPr>
          <w:u w:val="single"/>
        </w:rPr>
        <w:t xml:space="preserve"> implicitly </w:t>
      </w:r>
      <w:r w:rsidRPr="003C06C9">
        <w:rPr>
          <w:rStyle w:val="StyleUnderline"/>
          <w:b/>
          <w:bCs/>
          <w:highlight w:val="cyan"/>
        </w:rPr>
        <w:t xml:space="preserve">encourages them </w:t>
      </w:r>
      <w:r w:rsidRPr="003C06C9">
        <w:rPr>
          <w:rStyle w:val="Emphasis"/>
          <w:highlight w:val="cyan"/>
        </w:rPr>
        <w:t>not to concern themselves with</w:t>
      </w:r>
      <w:r w:rsidRPr="003C06C9">
        <w:rPr>
          <w:rStyle w:val="Emphasis"/>
        </w:rPr>
        <w:t xml:space="preserve"> other people’s lived existence</w:t>
      </w:r>
      <w:r w:rsidRPr="003C06C9">
        <w:rPr>
          <w:rStyle w:val="StyleUnderline"/>
          <w:b/>
          <w:bCs/>
        </w:rPr>
        <w:t xml:space="preserve">, including </w:t>
      </w:r>
      <w:r w:rsidRPr="003C06C9">
        <w:rPr>
          <w:rStyle w:val="StyleUnderline"/>
          <w:b/>
          <w:bCs/>
          <w:highlight w:val="cyan"/>
        </w:rPr>
        <w:t>the ways in which other</w:t>
      </w:r>
      <w:r w:rsidRPr="003C06C9">
        <w:rPr>
          <w:rStyle w:val="StyleUnderline"/>
          <w:b/>
          <w:bCs/>
        </w:rPr>
        <w:t xml:space="preserve"> people’</w:t>
      </w:r>
      <w:r w:rsidRPr="003C06C9">
        <w:rPr>
          <w:rStyle w:val="StyleUnderline"/>
          <w:b/>
          <w:bCs/>
          <w:highlight w:val="cyan"/>
        </w:rPr>
        <w:t>s existence is inhibited by white people and institutions</w:t>
      </w:r>
      <w:r w:rsidRPr="003C06C9">
        <w:rPr>
          <w:u w:val="single"/>
        </w:rPr>
        <w:t xml:space="preserve">. In this way, </w:t>
      </w:r>
      <w:r w:rsidRPr="003C06C9">
        <w:rPr>
          <w:rStyle w:val="StyleUnderline"/>
          <w:b/>
          <w:bCs/>
        </w:rPr>
        <w:t xml:space="preserve">the </w:t>
      </w:r>
      <w:proofErr w:type="spellStart"/>
      <w:r w:rsidRPr="003C06C9">
        <w:rPr>
          <w:rStyle w:val="StyleUnderline"/>
          <w:b/>
          <w:bCs/>
        </w:rPr>
        <w:t>nontransactional</w:t>
      </w:r>
      <w:proofErr w:type="spellEnd"/>
      <w:r w:rsidRPr="003C06C9">
        <w:rPr>
          <w:rStyle w:val="StyleUnderline"/>
          <w:b/>
          <w:bCs/>
        </w:rPr>
        <w:t xml:space="preserve">, unidirectionality of projective intentionality lends itself toward </w:t>
      </w:r>
      <w:r w:rsidRPr="003C06C9">
        <w:rPr>
          <w:rStyle w:val="StyleUnderline"/>
          <w:b/>
          <w:bCs/>
          <w:highlight w:val="cyan"/>
        </w:rPr>
        <w:t>ethical solipsism</w:t>
      </w:r>
      <w:r w:rsidRPr="003C06C9">
        <w:rPr>
          <w:rStyle w:val="StyleUnderline"/>
          <w:b/>
          <w:bCs/>
        </w:rPr>
        <w:t>.</w:t>
      </w:r>
      <w:r w:rsidRPr="003C06C9">
        <w:rPr>
          <w:u w:val="single"/>
        </w:rPr>
        <w:t xml:space="preserve"> Unlike metaphysical solipsism, </w:t>
      </w:r>
      <w:r w:rsidRPr="003C06C9">
        <w:rPr>
          <w:rStyle w:val="StyleUnderline"/>
          <w:b/>
          <w:bCs/>
        </w:rPr>
        <w:t>which</w:t>
      </w:r>
      <w:r w:rsidRPr="003C06C9">
        <w:rPr>
          <w:u w:val="single"/>
        </w:rPr>
        <w:t xml:space="preserve"> holds literally that only one subject exists, ethical solipsism </w:t>
      </w:r>
      <w:r w:rsidRPr="003C06C9">
        <w:rPr>
          <w:rStyle w:val="StyleUnderline"/>
          <w:b/>
          <w:bCs/>
          <w:highlight w:val="cyan"/>
        </w:rPr>
        <w:t>holds that</w:t>
      </w:r>
      <w:r w:rsidRPr="003C06C9">
        <w:rPr>
          <w:rStyle w:val="StyleUnderline"/>
          <w:b/>
          <w:bCs/>
        </w:rPr>
        <w:t xml:space="preserve"> the interests, projects, </w:t>
      </w:r>
      <w:r w:rsidRPr="003C06C9">
        <w:rPr>
          <w:rStyle w:val="StyleUnderline"/>
          <w:b/>
          <w:bCs/>
          <w:highlight w:val="cyan"/>
        </w:rPr>
        <w:t>desires</w:t>
      </w:r>
      <w:r w:rsidRPr="003C06C9">
        <w:rPr>
          <w:rStyle w:val="StyleUnderline"/>
          <w:b/>
          <w:bCs/>
        </w:rPr>
        <w:t xml:space="preserve">, and values </w:t>
      </w:r>
      <w:r w:rsidRPr="003C06C9">
        <w:rPr>
          <w:rStyle w:val="StyleUnderline"/>
          <w:b/>
          <w:bCs/>
          <w:highlight w:val="cyan"/>
        </w:rPr>
        <w:t xml:space="preserve">of the </w:t>
      </w:r>
      <w:r w:rsidRPr="003C06C9">
        <w:rPr>
          <w:rStyle w:val="StyleUnderline"/>
          <w:b/>
          <w:bCs/>
        </w:rPr>
        <w:t xml:space="preserve">one </w:t>
      </w:r>
      <w:r w:rsidRPr="003C06C9">
        <w:rPr>
          <w:rStyle w:val="StyleUnderline"/>
          <w:b/>
          <w:bCs/>
          <w:highlight w:val="cyan"/>
        </w:rPr>
        <w:t>subject are the</w:t>
      </w:r>
      <w:r w:rsidRPr="003C06C9">
        <w:rPr>
          <w:rStyle w:val="StyleUnderline"/>
          <w:b/>
          <w:bCs/>
        </w:rPr>
        <w:t xml:space="preserve"> main ones or the </w:t>
      </w:r>
      <w:r w:rsidRPr="003C06C9">
        <w:rPr>
          <w:rStyle w:val="StyleUnderline"/>
          <w:b/>
          <w:bCs/>
          <w:highlight w:val="cyan"/>
        </w:rPr>
        <w:t>only</w:t>
      </w:r>
      <w:r w:rsidRPr="003C06C9">
        <w:rPr>
          <w:rStyle w:val="StyleUnderline"/>
          <w:b/>
          <w:bCs/>
        </w:rPr>
        <w:t xml:space="preserve"> ones </w:t>
      </w:r>
      <w:r w:rsidRPr="003C06C9">
        <w:rPr>
          <w:rStyle w:val="StyleUnderline"/>
          <w:b/>
          <w:bCs/>
          <w:highlight w:val="cyan"/>
        </w:rPr>
        <w:t xml:space="preserve">of </w:t>
      </w:r>
      <w:r w:rsidRPr="003C06C9">
        <w:rPr>
          <w:rStyle w:val="StyleUnderline"/>
          <w:b/>
          <w:bCs/>
        </w:rPr>
        <w:t xml:space="preserve">any </w:t>
      </w:r>
      <w:r w:rsidRPr="003C06C9">
        <w:rPr>
          <w:rStyle w:val="StyleUnderline"/>
          <w:b/>
          <w:bCs/>
          <w:highlight w:val="cyan"/>
        </w:rPr>
        <w:t>significance.</w:t>
      </w:r>
      <w:r w:rsidRPr="003C06C9">
        <w:rPr>
          <w:rStyle w:val="StyleUnderline"/>
          <w:b/>
          <w:bCs/>
        </w:rPr>
        <w:t xml:space="preserve"> The promotion of a more </w:t>
      </w:r>
      <w:r w:rsidRPr="003C06C9">
        <w:rPr>
          <w:rStyle w:val="StyleUnderline"/>
          <w:b/>
          <w:bCs/>
          <w:highlight w:val="cyan"/>
        </w:rPr>
        <w:t>expansive</w:t>
      </w:r>
      <w:r w:rsidRPr="003C06C9">
        <w:rPr>
          <w:rStyle w:val="StyleUnderline"/>
          <w:b/>
          <w:bCs/>
        </w:rPr>
        <w:t xml:space="preserve"> (though not ethically solipsistic) </w:t>
      </w:r>
      <w:r w:rsidRPr="003C06C9">
        <w:rPr>
          <w:rStyle w:val="StyleUnderline"/>
          <w:b/>
          <w:bCs/>
          <w:highlight w:val="cyan"/>
        </w:rPr>
        <w:t xml:space="preserve">existence is needed for </w:t>
      </w:r>
      <w:r w:rsidRPr="003C06C9">
        <w:rPr>
          <w:rStyle w:val="StyleUnderline"/>
          <w:b/>
          <w:bCs/>
        </w:rPr>
        <w:t xml:space="preserve">those, such as </w:t>
      </w:r>
      <w:r w:rsidRPr="003C06C9">
        <w:rPr>
          <w:rStyle w:val="StyleUnderline"/>
          <w:b/>
          <w:bCs/>
          <w:highlight w:val="cyan"/>
        </w:rPr>
        <w:t>black people, who have not been allowed to transact freely</w:t>
      </w:r>
      <w:r w:rsidRPr="003C06C9">
        <w:rPr>
          <w:rStyle w:val="StyleUnderline"/>
          <w:b/>
          <w:bCs/>
        </w:rPr>
        <w:t>.</w:t>
      </w:r>
      <w:r w:rsidRPr="003C06C9">
        <w:rPr>
          <w:u w:val="single"/>
        </w:rPr>
        <w:t xml:space="preserve"> But </w:t>
      </w:r>
      <w:r w:rsidRPr="003C06C9">
        <w:rPr>
          <w:rStyle w:val="StyleUnderline"/>
          <w:b/>
          <w:bCs/>
        </w:rPr>
        <w:t xml:space="preserve">just </w:t>
      </w:r>
      <w:r w:rsidRPr="003C06C9">
        <w:rPr>
          <w:rStyle w:val="StyleUnderline"/>
          <w:b/>
          <w:bCs/>
          <w:highlight w:val="cyan"/>
        </w:rPr>
        <w:t>the opposite is needed in the case of</w:t>
      </w:r>
      <w:r w:rsidRPr="003C06C9">
        <w:rPr>
          <w:rStyle w:val="StyleUnderline"/>
          <w:b/>
          <w:bCs/>
        </w:rPr>
        <w:t xml:space="preserve"> those, such as </w:t>
      </w:r>
      <w:r w:rsidRPr="003C06C9">
        <w:rPr>
          <w:rStyle w:val="StyleUnderline"/>
          <w:b/>
          <w:bCs/>
          <w:highlight w:val="cyan"/>
        </w:rPr>
        <w:t>white people, who</w:t>
      </w:r>
      <w:r w:rsidRPr="003C06C9">
        <w:rPr>
          <w:rStyle w:val="StyleUnderline"/>
          <w:b/>
          <w:bCs/>
        </w:rPr>
        <w:t xml:space="preserve"> often </w:t>
      </w:r>
      <w:r w:rsidRPr="003C06C9">
        <w:rPr>
          <w:rStyle w:val="StyleUnderline"/>
          <w:b/>
          <w:bCs/>
          <w:highlight w:val="cyan"/>
        </w:rPr>
        <w:t>transact</w:t>
      </w:r>
      <w:r w:rsidRPr="003C06C9">
        <w:rPr>
          <w:rStyle w:val="StyleUnderline"/>
          <w:b/>
          <w:bCs/>
        </w:rPr>
        <w:t xml:space="preserve"> too expansively, aggressively, and </w:t>
      </w:r>
      <w:proofErr w:type="spellStart"/>
      <w:r w:rsidRPr="003C06C9">
        <w:rPr>
          <w:rStyle w:val="StyleUnderline"/>
          <w:b/>
          <w:bCs/>
          <w:highlight w:val="cyan"/>
        </w:rPr>
        <w:t>solipsistically</w:t>
      </w:r>
      <w:proofErr w:type="spellEnd"/>
      <w:r w:rsidRPr="003C06C9">
        <w:rPr>
          <w:rStyle w:val="StyleUnderline"/>
          <w:b/>
          <w:bCs/>
        </w:rPr>
        <w:t>, living as if they are the only ones who should be allowed to do so</w:t>
      </w:r>
      <w:r w:rsidRPr="003C06C9">
        <w:t>.</w:t>
      </w:r>
      <w:r w:rsidRPr="003C06C9">
        <w:rPr>
          <w:sz w:val="12"/>
          <w:szCs w:val="12"/>
        </w:rPr>
        <w:t xml:space="preserve">59 </w:t>
      </w:r>
      <w:r w:rsidRPr="003C06C9">
        <w:rPr>
          <w:rStyle w:val="StyleUnderline"/>
          <w:sz w:val="12"/>
          <w:szCs w:val="12"/>
          <w:u w:val="none"/>
        </w:rPr>
        <w:t>One can see white people’s problematic appropriation of space in the example Williams gives of an all-white crowd, except for herself, taking a walking tour of Harlem. The tour took place on Easter Sunday</w:t>
      </w:r>
      <w:r w:rsidRPr="003C06C9">
        <w:rPr>
          <w:sz w:val="12"/>
          <w:szCs w:val="12"/>
        </w:rPr>
        <w:t xml:space="preserve">, and </w:t>
      </w:r>
      <w:r w:rsidRPr="003C06C9">
        <w:rPr>
          <w:rStyle w:val="StyleUnderline"/>
          <w:sz w:val="12"/>
          <w:szCs w:val="12"/>
          <w:u w:val="none"/>
        </w:rPr>
        <w:t xml:space="preserve">the guide asked the group if they wanted to go inside some churches since </w:t>
      </w:r>
      <w:proofErr w:type="gramStart"/>
      <w:r w:rsidRPr="003C06C9">
        <w:rPr>
          <w:rStyle w:val="StyleUnderline"/>
          <w:sz w:val="12"/>
          <w:szCs w:val="12"/>
          <w:u w:val="none"/>
        </w:rPr>
        <w:t xml:space="preserve">‘‘ </w:t>
      </w:r>
      <w:r w:rsidRPr="003C06C9">
        <w:rPr>
          <w:rStyle w:val="Emphasis"/>
          <w:sz w:val="12"/>
          <w:szCs w:val="12"/>
          <w:u w:val="none"/>
        </w:rPr>
        <w:t>‘</w:t>
      </w:r>
      <w:proofErr w:type="gramEnd"/>
      <w:r w:rsidRPr="003C06C9">
        <w:rPr>
          <w:rStyle w:val="Emphasis"/>
          <w:sz w:val="12"/>
          <w:szCs w:val="12"/>
          <w:u w:val="none"/>
        </w:rPr>
        <w:t>Easter Sunday in Harlem is quite a show.’</w:t>
      </w:r>
      <w:r w:rsidRPr="003C06C9">
        <w:rPr>
          <w:rStyle w:val="StyleUnderline"/>
          <w:sz w:val="12"/>
          <w:szCs w:val="12"/>
          <w:u w:val="none"/>
        </w:rPr>
        <w:t xml:space="preserve"> ’’</w:t>
      </w:r>
      <w:r w:rsidRPr="003C06C9">
        <w:rPr>
          <w:sz w:val="12"/>
          <w:szCs w:val="12"/>
        </w:rPr>
        <w:t xml:space="preserve">60 Aside from discussing how much extra time this additional stop would take, </w:t>
      </w:r>
      <w:r w:rsidRPr="003C06C9">
        <w:rPr>
          <w:rStyle w:val="StyleUnderline"/>
          <w:sz w:val="12"/>
          <w:szCs w:val="12"/>
          <w:u w:val="none"/>
        </w:rPr>
        <w:t xml:space="preserve">there was </w:t>
      </w:r>
      <w:r w:rsidRPr="003C06C9">
        <w:rPr>
          <w:rStyle w:val="Emphasis"/>
          <w:sz w:val="12"/>
          <w:szCs w:val="12"/>
          <w:u w:val="none"/>
        </w:rPr>
        <w:t>no discussion</w:t>
      </w:r>
      <w:r w:rsidRPr="003C06C9">
        <w:rPr>
          <w:rStyle w:val="StyleUnderline"/>
          <w:sz w:val="12"/>
          <w:szCs w:val="12"/>
          <w:u w:val="none"/>
        </w:rPr>
        <w:t xml:space="preserve"> of whether white people’s </w:t>
      </w:r>
      <w:r w:rsidRPr="003C06C9">
        <w:rPr>
          <w:rStyle w:val="Emphasis"/>
          <w:sz w:val="12"/>
          <w:szCs w:val="12"/>
          <w:u w:val="none"/>
        </w:rPr>
        <w:t>gawking</w:t>
      </w:r>
      <w:r w:rsidRPr="003C06C9">
        <w:rPr>
          <w:rStyle w:val="StyleUnderline"/>
          <w:sz w:val="12"/>
          <w:szCs w:val="12"/>
          <w:u w:val="none"/>
        </w:rPr>
        <w:t xml:space="preserve"> at black people in a church </w:t>
      </w:r>
      <w:r w:rsidRPr="003C06C9">
        <w:rPr>
          <w:rStyle w:val="Emphasis"/>
          <w:sz w:val="12"/>
          <w:szCs w:val="12"/>
          <w:u w:val="none"/>
        </w:rPr>
        <w:t>was ethically or politically problematic</w:t>
      </w:r>
      <w:r w:rsidRPr="003C06C9">
        <w:rPr>
          <w:rStyle w:val="StyleUnderline"/>
          <w:sz w:val="12"/>
          <w:szCs w:val="12"/>
          <w:u w:val="none"/>
        </w:rPr>
        <w:t>, nor did anyone ask whether the churches wanted to be observed by white people</w:t>
      </w:r>
      <w:r w:rsidRPr="003C06C9">
        <w:rPr>
          <w:sz w:val="12"/>
          <w:szCs w:val="12"/>
        </w:rPr>
        <w:t xml:space="preserve">. Williams notes that </w:t>
      </w:r>
      <w:r w:rsidRPr="003C06C9">
        <w:rPr>
          <w:rStyle w:val="StyleUnderline"/>
          <w:sz w:val="12"/>
          <w:szCs w:val="12"/>
          <w:u w:val="none"/>
        </w:rPr>
        <w:t>the group was polite and well-intentioned but also that this well-intentioned attitude was precisely the problem: ‘‘no one [and, one might add, no space] existed for them who could not be governed by their intentions.’’</w:t>
      </w:r>
      <w:r w:rsidRPr="003C06C9">
        <w:rPr>
          <w:sz w:val="12"/>
          <w:szCs w:val="12"/>
        </w:rPr>
        <w:t xml:space="preserve">61 </w:t>
      </w:r>
      <w:r w:rsidRPr="003C06C9">
        <w:rPr>
          <w:rStyle w:val="Emphasis"/>
          <w:sz w:val="12"/>
          <w:szCs w:val="12"/>
          <w:u w:val="none"/>
        </w:rPr>
        <w:t>Here are unconscious habits of white privilege at work.</w:t>
      </w:r>
      <w:r w:rsidRPr="003C06C9">
        <w:rPr>
          <w:rStyle w:val="Emphasis"/>
        </w:rPr>
        <w:t xml:space="preserve"> </w:t>
      </w:r>
      <w:r w:rsidRPr="003C06C9">
        <w:rPr>
          <w:rStyle w:val="Emphasis"/>
          <w:highlight w:val="cyan"/>
        </w:rPr>
        <w:t>Camouflaged behind the good intentions of the white people was their ethical solipsism</w:t>
      </w:r>
      <w:r w:rsidRPr="003C06C9">
        <w:rPr>
          <w:rStyle w:val="Emphasis"/>
          <w:b w:val="0"/>
          <w:bCs/>
        </w:rPr>
        <w:t>.</w:t>
      </w:r>
      <w:r w:rsidRPr="003C06C9">
        <w:t xml:space="preserve"> </w:t>
      </w:r>
      <w:r w:rsidRPr="003C06C9">
        <w:rPr>
          <w:rStyle w:val="StyleUnderline"/>
          <w:b/>
          <w:bCs/>
          <w:sz w:val="12"/>
          <w:szCs w:val="12"/>
          <w:u w:val="none"/>
        </w:rPr>
        <w:t>They viewed themselves as the only beings who possessed needs and desires worthy of consideration</w:t>
      </w:r>
      <w:r w:rsidRPr="003C06C9">
        <w:rPr>
          <w:sz w:val="12"/>
          <w:szCs w:val="12"/>
        </w:rPr>
        <w:t xml:space="preserve">. While white tourists could legitimately roam into a black church, </w:t>
      </w:r>
      <w:r w:rsidRPr="003C06C9">
        <w:rPr>
          <w:rStyle w:val="StyleUnderline"/>
          <w:b/>
          <w:bCs/>
          <w:sz w:val="12"/>
          <w:szCs w:val="12"/>
          <w:u w:val="none"/>
        </w:rPr>
        <w:t>it is hardly imaginable that</w:t>
      </w:r>
      <w:r w:rsidRPr="003C06C9">
        <w:rPr>
          <w:sz w:val="12"/>
          <w:szCs w:val="12"/>
        </w:rPr>
        <w:t xml:space="preserve"> a group of underdressed, </w:t>
      </w:r>
      <w:proofErr w:type="spellStart"/>
      <w:r w:rsidRPr="003C06C9">
        <w:rPr>
          <w:sz w:val="12"/>
          <w:szCs w:val="12"/>
        </w:rPr>
        <w:t>cameratoting</w:t>
      </w:r>
      <w:proofErr w:type="spellEnd"/>
      <w:r w:rsidRPr="003C06C9">
        <w:rPr>
          <w:sz w:val="12"/>
          <w:szCs w:val="12"/>
        </w:rPr>
        <w:t xml:space="preserve"> </w:t>
      </w:r>
      <w:r w:rsidRPr="003C06C9">
        <w:rPr>
          <w:rStyle w:val="StyleUnderline"/>
          <w:b/>
          <w:bCs/>
          <w:sz w:val="12"/>
          <w:szCs w:val="12"/>
          <w:u w:val="none"/>
        </w:rPr>
        <w:t>black strangers would be allowed to observe the worshiping practices of a white congregation in,</w:t>
      </w:r>
      <w:r w:rsidRPr="003C06C9">
        <w:rPr>
          <w:sz w:val="12"/>
          <w:szCs w:val="12"/>
        </w:rPr>
        <w:t xml:space="preserve"> for example, white and wealthy </w:t>
      </w:r>
      <w:r w:rsidRPr="003C06C9">
        <w:rPr>
          <w:rStyle w:val="StyleUnderline"/>
          <w:b/>
          <w:bCs/>
          <w:sz w:val="12"/>
          <w:szCs w:val="12"/>
          <w:u w:val="none"/>
        </w:rPr>
        <w:t>Howard Beach.</w:t>
      </w:r>
      <w:r w:rsidRPr="003C06C9">
        <w:rPr>
          <w:sz w:val="12"/>
          <w:szCs w:val="12"/>
        </w:rPr>
        <w:t xml:space="preserve"> </w:t>
      </w:r>
      <w:r w:rsidRPr="003C06C9">
        <w:rPr>
          <w:rStyle w:val="StyleUnderline"/>
          <w:b/>
          <w:bCs/>
          <w:sz w:val="12"/>
          <w:szCs w:val="12"/>
          <w:u w:val="none"/>
        </w:rPr>
        <w:t xml:space="preserve">The white tour group’s projection of its intentions into the world, which made the space of a black church into a kind of </w:t>
      </w:r>
      <w:r w:rsidRPr="003C06C9">
        <w:rPr>
          <w:rStyle w:val="Emphasis"/>
          <w:sz w:val="12"/>
          <w:szCs w:val="12"/>
          <w:u w:val="none"/>
        </w:rPr>
        <w:t>wild zoo for white people to wander through and observe its ‘‘exotic’’ inhabitants</w:t>
      </w:r>
      <w:r w:rsidRPr="003C06C9">
        <w:rPr>
          <w:rStyle w:val="StyleUnderline"/>
          <w:b/>
          <w:bCs/>
          <w:sz w:val="12"/>
          <w:szCs w:val="12"/>
          <w:u w:val="none"/>
        </w:rPr>
        <w:t xml:space="preserve">, is an instance of the lived relationship to spatiality supported by an ethic of settlement that white people must combat in their fight against </w:t>
      </w:r>
      <w:proofErr w:type="spellStart"/>
      <w:r w:rsidRPr="003C06C9">
        <w:rPr>
          <w:rStyle w:val="StyleUnderline"/>
          <w:b/>
          <w:bCs/>
          <w:sz w:val="12"/>
          <w:szCs w:val="12"/>
          <w:u w:val="none"/>
        </w:rPr>
        <w:t>whiteliness</w:t>
      </w:r>
      <w:proofErr w:type="spellEnd"/>
      <w:r w:rsidRPr="003C06C9">
        <w:rPr>
          <w:rStyle w:val="StyleUnderline"/>
          <w:b/>
          <w:bCs/>
          <w:sz w:val="12"/>
          <w:szCs w:val="12"/>
          <w:u w:val="none"/>
        </w:rPr>
        <w:t>.</w:t>
      </w:r>
      <w:r w:rsidRPr="006350C6">
        <w:rPr>
          <w:rStyle w:val="StyleUnderline"/>
          <w:b/>
          <w:bCs/>
        </w:rPr>
        <w:t xml:space="preserve"> </w:t>
      </w:r>
    </w:p>
    <w:p w14:paraId="4E8CE6C7" w14:textId="77777777" w:rsidR="00DB3BBD" w:rsidRPr="005B1246" w:rsidRDefault="00DB3BBD" w:rsidP="00DB3BBD">
      <w:pPr>
        <w:pStyle w:val="Heading4"/>
        <w:rPr>
          <w:rFonts w:cs="Calibri"/>
        </w:rPr>
      </w:pPr>
      <w:r w:rsidRPr="005B1246">
        <w:rPr>
          <w:rFonts w:cs="Calibri"/>
        </w:rPr>
        <w:t>The ROB is to vote for the debater that best combats racism – this is a prerequisite to any other ROB because debate itself is structured to exclude and silence Black voices – every other ROB presupposes a level playing field to evaluate arguments but that’s simply false</w:t>
      </w:r>
    </w:p>
    <w:p w14:paraId="0E7E3078" w14:textId="77777777" w:rsidR="00DB3BBD" w:rsidRPr="005B1246" w:rsidRDefault="00DB3BBD" w:rsidP="00DB3BBD">
      <w:pPr>
        <w:spacing w:after="0"/>
        <w:rPr>
          <w:rStyle w:val="Style13ptBold"/>
          <w:rFonts w:cs="Calibri"/>
          <w:b w:val="0"/>
          <w:bCs w:val="0"/>
          <w:sz w:val="22"/>
        </w:rPr>
      </w:pPr>
      <w:r w:rsidRPr="005B1246">
        <w:rPr>
          <w:rStyle w:val="Style13ptBold"/>
          <w:rFonts w:cs="Calibri"/>
        </w:rPr>
        <w:t xml:space="preserve">Reid-Brinkley 19, </w:t>
      </w:r>
      <w:proofErr w:type="spellStart"/>
      <w:r w:rsidRPr="005B1246">
        <w:rPr>
          <w:rFonts w:cs="Calibri"/>
        </w:rPr>
        <w:t>Shanara</w:t>
      </w:r>
      <w:proofErr w:type="spellEnd"/>
      <w:r w:rsidRPr="005B1246">
        <w:rPr>
          <w:rFonts w:cs="Calibri"/>
        </w:rPr>
        <w:t xml:space="preserve">, Co-Director of CSUF Forensics and College of Communications professor, The Oxford Handbook of Voice Studies, “Voice Dipped in Black: The Louisville Project and the Birth of Black Radical Argument in College Policy Debate”, </w:t>
      </w:r>
      <w:hyperlink r:id="rId6" w:history="1">
        <w:r w:rsidRPr="005B1246">
          <w:rPr>
            <w:rFonts w:cs="Calibri"/>
          </w:rPr>
          <w:t>https://www.oxfordhandbooks.com/view/10.1093/oxfordhb/9780199982295.001.0001/oxfordhb-9780199982295-e-28</w:t>
        </w:r>
      </w:hyperlink>
      <w:r w:rsidRPr="005B1246">
        <w:rPr>
          <w:rFonts w:cs="Calibri"/>
        </w:rPr>
        <w:t>, Accessed 8/24/21 VD</w:t>
      </w:r>
    </w:p>
    <w:p w14:paraId="5FBDEFAC" w14:textId="3AE9B1F7" w:rsidR="00DB3BBD" w:rsidRPr="00A856C6" w:rsidRDefault="00DB3BBD" w:rsidP="00A856C6">
      <w:pPr>
        <w:rPr>
          <w:rFonts w:cs="Calibri"/>
          <w:sz w:val="12"/>
          <w:szCs w:val="12"/>
        </w:rPr>
      </w:pPr>
      <w:r w:rsidRPr="005B1246">
        <w:rPr>
          <w:rFonts w:cs="Calibri"/>
          <w:sz w:val="12"/>
          <w:szCs w:val="12"/>
        </w:rPr>
        <w:t xml:space="preserve">For Black people, Watts’s interpretation of voice is a critical examination of the power of rhetoric in the context of racial politics, and yet there are theoretical blind spots in his analysis. While Watts’s work attempts to speak to the problem of raced rhetorical moments, his lack of engagement with the notion of anti-Blackness produces conceptual limits for his interpretation of voice and the capacity of the Black to produce moments of voice. Watts’s understanding of voice requires negotiation among speakers and audiences marked by “obligations and anxieties” and produced by the “ethical and emotional dimensions of discourse.” In other words, to make voice a “happening” requires a recognition by those engaged in the rhetorical moment. Yet the politics of recognition for the (p. 217) Black body are necessarily tied to the social and political narratives attached to the Black body as a speaking body. The Black body represents dirt or a stain, or to use symbolic anthropologist Mary Douglas’s language, a “pollutant,” on and in the social body, one that must be controlled and contained (Douglas 2002). That bodies of color remain present </w:t>
      </w:r>
      <w:proofErr w:type="gramStart"/>
      <w:r w:rsidRPr="005B1246">
        <w:rPr>
          <w:rFonts w:cs="Calibri"/>
          <w:sz w:val="12"/>
          <w:szCs w:val="12"/>
        </w:rPr>
        <w:t>despite the fact that</w:t>
      </w:r>
      <w:proofErr w:type="gramEnd"/>
      <w:r w:rsidRPr="005B1246">
        <w:rPr>
          <w:rFonts w:cs="Calibri"/>
          <w:sz w:val="12"/>
          <w:szCs w:val="12"/>
        </w:rPr>
        <w:t xml:space="preserve"> they are supposed to be absent “is exactly what maintains white privilege” (Warren 2003, 47).</w:t>
      </w:r>
      <w:r w:rsidRPr="005B1246">
        <w:rPr>
          <w:rFonts w:cs="Calibri"/>
        </w:rPr>
        <w:t xml:space="preserve"> </w:t>
      </w:r>
      <w:r w:rsidRPr="005B1246">
        <w:rPr>
          <w:rFonts w:cs="Calibri"/>
          <w:highlight w:val="cyan"/>
          <w:u w:val="single"/>
        </w:rPr>
        <w:t xml:space="preserve">The </w:t>
      </w:r>
      <w:proofErr w:type="spellStart"/>
      <w:r w:rsidRPr="005B1246">
        <w:rPr>
          <w:rFonts w:cs="Calibri"/>
          <w:highlight w:val="cyan"/>
          <w:u w:val="single"/>
        </w:rPr>
        <w:t>soundingness</w:t>
      </w:r>
      <w:proofErr w:type="spellEnd"/>
      <w:r w:rsidRPr="005B1246">
        <w:rPr>
          <w:rFonts w:cs="Calibri"/>
          <w:highlight w:val="cyan"/>
          <w:u w:val="single"/>
        </w:rPr>
        <w:t xml:space="preserve"> of Blackness only achieves recognition</w:t>
      </w:r>
      <w:r w:rsidRPr="005B1246">
        <w:rPr>
          <w:rFonts w:cs="Calibri"/>
          <w:u w:val="single"/>
        </w:rPr>
        <w:t xml:space="preserve"> in a sociopolitical context </w:t>
      </w:r>
      <w:r w:rsidRPr="005B1246">
        <w:rPr>
          <w:rFonts w:cs="Calibri"/>
          <w:highlight w:val="cyan"/>
          <w:u w:val="single"/>
        </w:rPr>
        <w:t>where the very fact of Blackness hold</w:t>
      </w:r>
      <w:r w:rsidRPr="005B1246">
        <w:rPr>
          <w:rFonts w:cs="Calibri"/>
          <w:u w:val="single"/>
        </w:rPr>
        <w:t xml:space="preserve">s significant </w:t>
      </w:r>
      <w:r w:rsidRPr="005B1246">
        <w:rPr>
          <w:rFonts w:cs="Calibri"/>
          <w:highlight w:val="cyan"/>
          <w:u w:val="single"/>
        </w:rPr>
        <w:t>meaning</w:t>
      </w:r>
      <w:r w:rsidRPr="005B1246">
        <w:rPr>
          <w:rFonts w:cs="Calibri"/>
          <w:u w:val="single"/>
        </w:rPr>
        <w:t>.</w:t>
      </w:r>
      <w:r w:rsidRPr="005B1246">
        <w:rPr>
          <w:rFonts w:cs="Calibri"/>
        </w:rPr>
        <w:t xml:space="preserve"> </w:t>
      </w:r>
      <w:r w:rsidRPr="005B1246">
        <w:rPr>
          <w:rFonts w:cs="Calibri"/>
          <w:sz w:val="12"/>
          <w:szCs w:val="12"/>
        </w:rPr>
        <w:t xml:space="preserve">In other words, the acoustic markers of Blackness are not just about differentiating the vocal utterings and tonal inclinations of </w:t>
      </w:r>
      <w:proofErr w:type="gramStart"/>
      <w:r w:rsidRPr="005B1246">
        <w:rPr>
          <w:rFonts w:cs="Calibri"/>
          <w:sz w:val="12"/>
          <w:szCs w:val="12"/>
        </w:rPr>
        <w:t>particular cultures</w:t>
      </w:r>
      <w:proofErr w:type="gramEnd"/>
      <w:r w:rsidRPr="005B1246">
        <w:rPr>
          <w:rFonts w:cs="Calibri"/>
          <w:sz w:val="12"/>
          <w:szCs w:val="12"/>
        </w:rPr>
        <w:t>.</w:t>
      </w:r>
      <w:r w:rsidRPr="005B1246">
        <w:rPr>
          <w:rFonts w:cs="Calibri"/>
        </w:rPr>
        <w:t xml:space="preserve"> </w:t>
      </w:r>
      <w:r w:rsidRPr="005B1246">
        <w:rPr>
          <w:rFonts w:cs="Calibri"/>
          <w:u w:val="single"/>
        </w:rPr>
        <w:t xml:space="preserve">It is about </w:t>
      </w:r>
      <w:r w:rsidRPr="005B1246">
        <w:rPr>
          <w:rFonts w:cs="Calibri"/>
          <w:highlight w:val="cyan"/>
          <w:u w:val="single"/>
        </w:rPr>
        <w:t>the announcement of the Black body into acoustic space where</w:t>
      </w:r>
      <w:r w:rsidRPr="005B1246">
        <w:rPr>
          <w:rFonts w:cs="Calibri"/>
          <w:u w:val="single"/>
        </w:rPr>
        <w:t xml:space="preserve"> the </w:t>
      </w:r>
      <w:r w:rsidRPr="005B1246">
        <w:rPr>
          <w:rFonts w:cs="Calibri"/>
          <w:highlight w:val="cyan"/>
          <w:u w:val="single"/>
        </w:rPr>
        <w:t>utterance by the Black is inhabited</w:t>
      </w:r>
      <w:r w:rsidRPr="005B1246">
        <w:rPr>
          <w:rFonts w:cs="Calibri"/>
          <w:u w:val="single"/>
        </w:rPr>
        <w:t xml:space="preserve"> simultaneously </w:t>
      </w:r>
      <w:r w:rsidRPr="005B1246">
        <w:rPr>
          <w:rFonts w:cs="Calibri"/>
          <w:highlight w:val="cyan"/>
          <w:u w:val="single"/>
        </w:rPr>
        <w:t>by the marker of not white, and thus not proper</w:t>
      </w:r>
      <w:r w:rsidRPr="005B1246">
        <w:rPr>
          <w:rFonts w:cs="Calibri"/>
          <w:u w:val="single"/>
        </w:rPr>
        <w:t>.</w:t>
      </w:r>
      <w:r w:rsidRPr="005B1246">
        <w:rPr>
          <w:rFonts w:cs="Calibri"/>
        </w:rPr>
        <w:t xml:space="preserve"> </w:t>
      </w:r>
      <w:r w:rsidRPr="005B1246">
        <w:rPr>
          <w:rFonts w:cs="Calibri"/>
          <w:sz w:val="12"/>
          <w:szCs w:val="12"/>
        </w:rPr>
        <w:t>Black utterance enters acoustic space as improper sound even in moments where the Black vocally attempts to mimic sound propriety as marked by normative whiteness. I am attempting to think through that which allows anti-Blackness to continue to cohere the American political landscape.</w:t>
      </w:r>
      <w:r w:rsidRPr="005B1246">
        <w:rPr>
          <w:rFonts w:cs="Calibri"/>
        </w:rPr>
        <w:t xml:space="preserve"> </w:t>
      </w:r>
      <w:r w:rsidRPr="005B1246">
        <w:rPr>
          <w:rFonts w:cs="Calibri"/>
          <w:u w:val="single"/>
        </w:rPr>
        <w:t xml:space="preserve">It is the dynamics of the </w:t>
      </w:r>
      <w:proofErr w:type="spellStart"/>
      <w:r w:rsidRPr="005B1246">
        <w:rPr>
          <w:rFonts w:cs="Calibri"/>
          <w:u w:val="single"/>
        </w:rPr>
        <w:t>preutterance</w:t>
      </w:r>
      <w:proofErr w:type="spellEnd"/>
      <w:r w:rsidRPr="005B1246">
        <w:rPr>
          <w:rFonts w:cs="Calibri"/>
          <w:u w:val="single"/>
        </w:rPr>
        <w:t xml:space="preserve">, that is, at the level of the flesh, </w:t>
      </w:r>
      <w:r w:rsidRPr="005B1246">
        <w:rPr>
          <w:rFonts w:cs="Calibri"/>
          <w:highlight w:val="cyan"/>
          <w:u w:val="single"/>
        </w:rPr>
        <w:t xml:space="preserve">that Blackness precedes the </w:t>
      </w:r>
      <w:proofErr w:type="spellStart"/>
      <w:r w:rsidRPr="005B1246">
        <w:rPr>
          <w:rFonts w:cs="Calibri"/>
          <w:highlight w:val="cyan"/>
          <w:u w:val="single"/>
        </w:rPr>
        <w:t>heardness</w:t>
      </w:r>
      <w:proofErr w:type="spellEnd"/>
      <w:r w:rsidRPr="005B1246">
        <w:rPr>
          <w:rFonts w:cs="Calibri"/>
          <w:highlight w:val="cyan"/>
          <w:u w:val="single"/>
        </w:rPr>
        <w:t xml:space="preserve"> or sonorousness of sound</w:t>
      </w:r>
      <w:r w:rsidRPr="005B1246">
        <w:rPr>
          <w:rFonts w:cs="Calibri"/>
          <w:u w:val="single"/>
        </w:rPr>
        <w:t>.</w:t>
      </w:r>
      <w:r w:rsidRPr="005B1246">
        <w:rPr>
          <w:rFonts w:cs="Calibri"/>
        </w:rPr>
        <w:t xml:space="preserve"> </w:t>
      </w:r>
      <w:r w:rsidRPr="005B1246">
        <w:rPr>
          <w:rFonts w:cs="Calibri"/>
          <w:sz w:val="12"/>
          <w:szCs w:val="12"/>
        </w:rPr>
        <w:t xml:space="preserve">By filling in the cracks between voice, the Black </w:t>
      </w:r>
      <w:proofErr w:type="gramStart"/>
      <w:r w:rsidRPr="005B1246">
        <w:rPr>
          <w:rFonts w:cs="Calibri"/>
          <w:sz w:val="12"/>
          <w:szCs w:val="12"/>
        </w:rPr>
        <w:t>body</w:t>
      </w:r>
      <w:proofErr w:type="gramEnd"/>
      <w:r w:rsidRPr="005B1246">
        <w:rPr>
          <w:rFonts w:cs="Calibri"/>
          <w:sz w:val="12"/>
          <w:szCs w:val="12"/>
        </w:rPr>
        <w:t xml:space="preserve"> and forces of anti-Blackness, I hope to contribute to Watts’s discussion of voice as a rhetorical happening and to voice studies’ engagement with theories of anti-Blackness. If the Black body can never be rendered fully invisible, then that body must somehow be contained, its excesses subdued to produce a form of the Black body that can become recognizable within the space of whiteness.</w:t>
      </w:r>
      <w:r w:rsidRPr="005B1246">
        <w:rPr>
          <w:rFonts w:cs="Calibri"/>
        </w:rPr>
        <w:t xml:space="preserve"> </w:t>
      </w:r>
      <w:r w:rsidRPr="005B1246">
        <w:rPr>
          <w:rFonts w:cs="Calibri"/>
          <w:highlight w:val="cyan"/>
          <w:u w:val="single"/>
        </w:rPr>
        <w:t>Society tames Blackness by requiring</w:t>
      </w:r>
      <w:r w:rsidRPr="005B1246">
        <w:rPr>
          <w:rFonts w:cs="Calibri"/>
          <w:u w:val="single"/>
        </w:rPr>
        <w:t xml:space="preserve"> those marked by </w:t>
      </w:r>
      <w:r w:rsidRPr="005B1246">
        <w:rPr>
          <w:rFonts w:cs="Calibri"/>
          <w:highlight w:val="cyan"/>
          <w:u w:val="single"/>
        </w:rPr>
        <w:t>Blackness to demonstrate</w:t>
      </w:r>
      <w:r w:rsidRPr="005B1246">
        <w:rPr>
          <w:rFonts w:cs="Calibri"/>
          <w:u w:val="single"/>
        </w:rPr>
        <w:t xml:space="preserve"> their </w:t>
      </w:r>
      <w:r w:rsidRPr="005B1246">
        <w:rPr>
          <w:rFonts w:cs="Calibri"/>
          <w:highlight w:val="cyan"/>
          <w:u w:val="single"/>
        </w:rPr>
        <w:t>commitment to the norms of whiteness through</w:t>
      </w:r>
      <w:r w:rsidRPr="005B1246">
        <w:rPr>
          <w:rFonts w:cs="Calibri"/>
          <w:u w:val="single"/>
        </w:rPr>
        <w:t xml:space="preserve"> the performance of the </w:t>
      </w:r>
      <w:proofErr w:type="gramStart"/>
      <w:r w:rsidRPr="005B1246">
        <w:rPr>
          <w:rFonts w:cs="Calibri"/>
          <w:u w:val="single"/>
        </w:rPr>
        <w:t>body;</w:t>
      </w:r>
      <w:proofErr w:type="gramEnd"/>
      <w:r w:rsidRPr="005B1246">
        <w:rPr>
          <w:rFonts w:cs="Calibri"/>
          <w:u w:val="single"/>
        </w:rPr>
        <w:t xml:space="preserve"> generally a </w:t>
      </w:r>
      <w:r w:rsidRPr="005B1246">
        <w:rPr>
          <w:rFonts w:cs="Calibri"/>
          <w:highlight w:val="cyan"/>
          <w:u w:val="single"/>
        </w:rPr>
        <w:t>mimicking of whiteness</w:t>
      </w:r>
      <w:r w:rsidRPr="005B1246">
        <w:rPr>
          <w:rFonts w:cs="Calibri"/>
          <w:u w:val="single"/>
        </w:rPr>
        <w:t xml:space="preserve">. If whiteness is normative, then </w:t>
      </w:r>
      <w:proofErr w:type="gramStart"/>
      <w:r w:rsidRPr="005B1246">
        <w:rPr>
          <w:rFonts w:cs="Calibri"/>
          <w:highlight w:val="cyan"/>
          <w:u w:val="single"/>
        </w:rPr>
        <w:t>in order for</w:t>
      </w:r>
      <w:proofErr w:type="gramEnd"/>
      <w:r w:rsidRPr="005B1246">
        <w:rPr>
          <w:rFonts w:cs="Calibri"/>
          <w:highlight w:val="cyan"/>
          <w:u w:val="single"/>
        </w:rPr>
        <w:t xml:space="preserve"> the speaking Black body to be heard</w:t>
      </w:r>
      <w:r w:rsidRPr="005B1246">
        <w:rPr>
          <w:rFonts w:cs="Calibri"/>
          <w:u w:val="single"/>
        </w:rPr>
        <w:t xml:space="preserve">, or come to voice, </w:t>
      </w:r>
      <w:r w:rsidRPr="005B1246">
        <w:rPr>
          <w:rFonts w:cs="Calibri"/>
          <w:highlight w:val="cyan"/>
          <w:u w:val="single"/>
        </w:rPr>
        <w:t>it must perform</w:t>
      </w:r>
      <w:r w:rsidRPr="005B1246">
        <w:rPr>
          <w:rFonts w:cs="Calibri"/>
          <w:u w:val="single"/>
        </w:rPr>
        <w:t xml:space="preserve"> in a manner </w:t>
      </w:r>
      <w:r w:rsidRPr="005B1246">
        <w:rPr>
          <w:rFonts w:cs="Calibri"/>
          <w:highlight w:val="cyan"/>
          <w:u w:val="single"/>
        </w:rPr>
        <w:t>consistent with that norm</w:t>
      </w:r>
      <w:r w:rsidRPr="005B1246">
        <w:rPr>
          <w:rFonts w:cs="Calibri"/>
          <w:u w:val="single"/>
        </w:rPr>
        <w:t>.</w:t>
      </w:r>
      <w:r w:rsidRPr="005B1246">
        <w:rPr>
          <w:rFonts w:cs="Calibri"/>
        </w:rPr>
        <w:t xml:space="preserve"> </w:t>
      </w:r>
      <w:r w:rsidRPr="005B1246">
        <w:rPr>
          <w:rFonts w:cs="Calibri"/>
          <w:sz w:val="12"/>
          <w:szCs w:val="12"/>
        </w:rPr>
        <w:t>For example, the stylistic norms of the college debate community are inextricably tied to the social performance of identity attached to racialized bodies. Style includes bodily performance, how our bodies signify as part of rhetorical practice.</w:t>
      </w:r>
      <w:r w:rsidRPr="005B1246">
        <w:rPr>
          <w:rFonts w:cs="Calibri"/>
        </w:rPr>
        <w:t xml:space="preserve"> </w:t>
      </w:r>
      <w:r w:rsidRPr="005B1246">
        <w:rPr>
          <w:rFonts w:cs="Calibri"/>
          <w:u w:val="single"/>
        </w:rPr>
        <w:t xml:space="preserve">In other words, </w:t>
      </w:r>
      <w:r w:rsidRPr="005B1246">
        <w:rPr>
          <w:rFonts w:cs="Calibri"/>
          <w:highlight w:val="cyan"/>
          <w:u w:val="single"/>
        </w:rPr>
        <w:t>body performance is integral to</w:t>
      </w:r>
      <w:r w:rsidRPr="005B1246">
        <w:rPr>
          <w:rFonts w:cs="Calibri"/>
          <w:u w:val="single"/>
        </w:rPr>
        <w:t xml:space="preserve"> communal </w:t>
      </w:r>
      <w:r w:rsidRPr="005B1246">
        <w:rPr>
          <w:rFonts w:cs="Calibri"/>
          <w:highlight w:val="cyan"/>
          <w:u w:val="single"/>
        </w:rPr>
        <w:t>practices in debate that produce a</w:t>
      </w:r>
      <w:r w:rsidRPr="005B1246">
        <w:rPr>
          <w:rFonts w:cs="Calibri"/>
          <w:u w:val="single"/>
        </w:rPr>
        <w:t xml:space="preserve"> social and competitive </w:t>
      </w:r>
      <w:r w:rsidRPr="005B1246">
        <w:rPr>
          <w:rFonts w:cs="Calibri"/>
          <w:highlight w:val="cyan"/>
          <w:u w:val="single"/>
        </w:rPr>
        <w:t>environment hostile to Blackness</w:t>
      </w:r>
      <w:r w:rsidRPr="005B1246">
        <w:rPr>
          <w:rFonts w:cs="Calibri"/>
          <w:u w:val="single"/>
        </w:rPr>
        <w:t xml:space="preserve">. If </w:t>
      </w:r>
      <w:r w:rsidRPr="005B1246">
        <w:rPr>
          <w:rFonts w:cs="Calibri"/>
          <w:highlight w:val="cyan"/>
          <w:u w:val="single"/>
        </w:rPr>
        <w:t>the image of the</w:t>
      </w:r>
      <w:r w:rsidRPr="005B1246">
        <w:rPr>
          <w:rFonts w:cs="Calibri"/>
          <w:u w:val="single"/>
        </w:rPr>
        <w:t xml:space="preserve"> nationally </w:t>
      </w:r>
      <w:r w:rsidRPr="005B1246">
        <w:rPr>
          <w:rFonts w:cs="Calibri"/>
          <w:highlight w:val="cyan"/>
          <w:u w:val="single"/>
        </w:rPr>
        <w:t>successful debater is a white, male</w:t>
      </w:r>
      <w:r w:rsidRPr="005B1246">
        <w:rPr>
          <w:rFonts w:cs="Calibri"/>
          <w:u w:val="single"/>
        </w:rPr>
        <w:t xml:space="preserve">, and economically privileged </w:t>
      </w:r>
      <w:r w:rsidRPr="005B1246">
        <w:rPr>
          <w:rFonts w:cs="Calibri"/>
          <w:highlight w:val="cyan"/>
          <w:u w:val="single"/>
        </w:rPr>
        <w:t>body</w:t>
      </w:r>
      <w:r w:rsidRPr="005B1246">
        <w:rPr>
          <w:rFonts w:cs="Calibri"/>
          <w:u w:val="single"/>
        </w:rPr>
        <w:t xml:space="preserve">, then the stylistic practices of those bodies become the standard by which all other bodies are evaluated. </w:t>
      </w:r>
      <w:r w:rsidRPr="005B1246">
        <w:rPr>
          <w:rFonts w:cs="Calibri"/>
          <w:highlight w:val="cyan"/>
          <w:u w:val="single"/>
        </w:rPr>
        <w:t>Their practices</w:t>
      </w:r>
      <w:r w:rsidRPr="005B1246">
        <w:rPr>
          <w:rFonts w:cs="Calibri"/>
          <w:u w:val="single"/>
        </w:rPr>
        <w:t xml:space="preserve">, their behaviors, their identities </w:t>
      </w:r>
      <w:r w:rsidRPr="005B1246">
        <w:rPr>
          <w:rFonts w:cs="Calibri"/>
          <w:highlight w:val="cyan"/>
          <w:u w:val="single"/>
        </w:rPr>
        <w:t>become the models</w:t>
      </w:r>
      <w:r w:rsidRPr="005B1246">
        <w:rPr>
          <w:rFonts w:cs="Calibri"/>
          <w:u w:val="single"/>
        </w:rPr>
        <w:t xml:space="preserve"> or thrones </w:t>
      </w:r>
      <w:r w:rsidRPr="005B1246">
        <w:rPr>
          <w:rFonts w:cs="Calibri"/>
          <w:highlight w:val="cyan"/>
          <w:u w:val="single"/>
        </w:rPr>
        <w:t>upon which others must sacrifice their identities in the pursuit of “the ballot,”</w:t>
      </w:r>
      <w:r w:rsidRPr="005B1246">
        <w:rPr>
          <w:rFonts w:cs="Calibri"/>
          <w:u w:val="single"/>
        </w:rPr>
        <w:t xml:space="preserve"> or the win.</w:t>
      </w:r>
      <w:r w:rsidRPr="005B1246">
        <w:rPr>
          <w:rFonts w:cs="Calibri"/>
        </w:rPr>
        <w:t xml:space="preserve"> </w:t>
      </w:r>
      <w:r w:rsidRPr="005B1246">
        <w:rPr>
          <w:rFonts w:cs="Calibri"/>
          <w:sz w:val="12"/>
          <w:szCs w:val="12"/>
        </w:rPr>
        <w:t>Racially different bodies must perform that difference according to the cultural norms of the debate community. For Black students it can often mean changing their appearance, standardizing language practices, and eschewing their cultural practices.</w:t>
      </w:r>
      <w:r w:rsidRPr="005B1246">
        <w:rPr>
          <w:rFonts w:cs="Calibri"/>
        </w:rPr>
        <w:t xml:space="preserve"> </w:t>
      </w:r>
      <w:r w:rsidRPr="005B1246">
        <w:rPr>
          <w:rFonts w:cs="Calibri"/>
          <w:u w:val="single"/>
        </w:rPr>
        <w:t xml:space="preserve">In essence, </w:t>
      </w:r>
      <w:proofErr w:type="gramStart"/>
      <w:r w:rsidRPr="005B1246">
        <w:rPr>
          <w:rFonts w:cs="Calibri"/>
          <w:u w:val="single"/>
        </w:rPr>
        <w:t>in order to</w:t>
      </w:r>
      <w:proofErr w:type="gramEnd"/>
      <w:r w:rsidRPr="005B1246">
        <w:rPr>
          <w:rFonts w:cs="Calibri"/>
          <w:u w:val="single"/>
        </w:rPr>
        <w:t xml:space="preserve"> have an opportunity for achieving in debate competitions </w:t>
      </w:r>
      <w:r w:rsidRPr="005B1246">
        <w:rPr>
          <w:rFonts w:cs="Calibri"/>
          <w:highlight w:val="cyan"/>
          <w:u w:val="single"/>
        </w:rPr>
        <w:t>Black students must performatively whiten</w:t>
      </w:r>
      <w:r w:rsidRPr="005B1246">
        <w:rPr>
          <w:rFonts w:cs="Calibri"/>
          <w:u w:val="single"/>
        </w:rPr>
        <w:t>.</w:t>
      </w:r>
      <w:r w:rsidRPr="005B1246">
        <w:rPr>
          <w:rFonts w:cs="Calibri"/>
        </w:rPr>
        <w:t xml:space="preserve"> </w:t>
      </w:r>
      <w:r w:rsidRPr="005B1246">
        <w:rPr>
          <w:rFonts w:cs="Calibri"/>
          <w:sz w:val="12"/>
          <w:szCs w:val="12"/>
        </w:rPr>
        <w:t xml:space="preserve">“Acting Black” is problematic because those performative identities are not recognizable in the normative frame of debate practice. In fact, Blackness signifies a difference, an </w:t>
      </w:r>
      <w:proofErr w:type="gramStart"/>
      <w:r w:rsidRPr="005B1246">
        <w:rPr>
          <w:rFonts w:cs="Calibri"/>
          <w:sz w:val="12"/>
          <w:szCs w:val="12"/>
        </w:rPr>
        <w:t>opposite;</w:t>
      </w:r>
      <w:proofErr w:type="gramEnd"/>
      <w:r w:rsidRPr="005B1246">
        <w:rPr>
          <w:rFonts w:cs="Calibri"/>
          <w:sz w:val="12"/>
          <w:szCs w:val="12"/>
        </w:rPr>
        <w:t xml:space="preserve"> a negative differential.</w:t>
      </w:r>
      <w:r w:rsidRPr="005B1246">
        <w:rPr>
          <w:rFonts w:cs="Calibri"/>
        </w:rPr>
        <w:t xml:space="preserve"> </w:t>
      </w:r>
      <w:r w:rsidRPr="005B1246">
        <w:rPr>
          <w:rFonts w:cs="Calibri"/>
          <w:u w:val="single"/>
        </w:rPr>
        <w:t xml:space="preserve">It is not that </w:t>
      </w:r>
      <w:r w:rsidRPr="005B1246">
        <w:rPr>
          <w:rFonts w:cs="Calibri"/>
          <w:highlight w:val="cyan"/>
          <w:u w:val="single"/>
        </w:rPr>
        <w:t>the debate community</w:t>
      </w:r>
      <w:r w:rsidRPr="005B1246">
        <w:rPr>
          <w:rFonts w:cs="Calibri"/>
          <w:u w:val="single"/>
        </w:rPr>
        <w:t xml:space="preserve"> explicitly operates to exclude people based on race; rather it (p. 218) </w:t>
      </w:r>
      <w:r w:rsidRPr="005B1246">
        <w:rPr>
          <w:rFonts w:cs="Calibri"/>
          <w:highlight w:val="cyan"/>
          <w:u w:val="single"/>
        </w:rPr>
        <w:t>competitively rejects Black presence</w:t>
      </w:r>
      <w:r w:rsidRPr="005B1246">
        <w:rPr>
          <w:rFonts w:cs="Calibri"/>
          <w:u w:val="single"/>
        </w:rPr>
        <w:t>, or non-normative nonwhite performance.</w:t>
      </w:r>
      <w:r w:rsidRPr="005B1246">
        <w:rPr>
          <w:rFonts w:cs="Calibri"/>
        </w:rPr>
        <w:t xml:space="preserve"> </w:t>
      </w:r>
      <w:r w:rsidRPr="005B1246">
        <w:rPr>
          <w:rFonts w:cs="Calibri"/>
          <w:sz w:val="12"/>
          <w:szCs w:val="12"/>
        </w:rPr>
        <w:t>It is the combination of cultural values, behavioral practices, and the significance of Black flesh that produce barriers to meaningful inclusion.</w:t>
      </w:r>
    </w:p>
    <w:p w14:paraId="14A0841C" w14:textId="77777777" w:rsidR="00DB3BBD" w:rsidRPr="005B1246" w:rsidRDefault="00DB3BBD" w:rsidP="00DB3BBD">
      <w:pPr>
        <w:pStyle w:val="Heading4"/>
        <w:rPr>
          <w:rFonts w:cs="Calibri"/>
        </w:rPr>
      </w:pPr>
      <w:r w:rsidRPr="005B1246">
        <w:rPr>
          <w:rFonts w:cs="Calibri"/>
        </w:rPr>
        <w:t>The alternative is</w:t>
      </w:r>
      <w:r>
        <w:rPr>
          <w:rFonts w:cs="Calibri"/>
        </w:rPr>
        <w:t xml:space="preserve"> </w:t>
      </w:r>
      <w:proofErr w:type="gramStart"/>
      <w:r>
        <w:rPr>
          <w:rFonts w:cs="Calibri"/>
        </w:rPr>
        <w:t>reject</w:t>
      </w:r>
      <w:proofErr w:type="gramEnd"/>
      <w:r>
        <w:rPr>
          <w:rFonts w:cs="Calibri"/>
        </w:rPr>
        <w:t xml:space="preserve"> the </w:t>
      </w:r>
      <w:proofErr w:type="spellStart"/>
      <w:r>
        <w:rPr>
          <w:rFonts w:cs="Calibri"/>
        </w:rPr>
        <w:t>aff</w:t>
      </w:r>
      <w:proofErr w:type="spellEnd"/>
      <w:r>
        <w:rPr>
          <w:rFonts w:cs="Calibri"/>
        </w:rPr>
        <w:t xml:space="preserve"> in favor of</w:t>
      </w:r>
      <w:r w:rsidRPr="005B1246">
        <w:rPr>
          <w:rFonts w:cs="Calibri"/>
        </w:rPr>
        <w:t xml:space="preserve"> African American literature – </w:t>
      </w:r>
      <w:r>
        <w:rPr>
          <w:rFonts w:cs="Calibri"/>
        </w:rPr>
        <w:t xml:space="preserve">the alternative understands the permanent failure of Western metaphysics as a method of creating new theorizations of philosophy based in black experience  </w:t>
      </w:r>
    </w:p>
    <w:p w14:paraId="6CF8EBDA" w14:textId="77777777" w:rsidR="00DB3BBD" w:rsidRPr="005B1246" w:rsidRDefault="00DB3BBD" w:rsidP="00DB3BBD">
      <w:pPr>
        <w:spacing w:after="0"/>
        <w:rPr>
          <w:rFonts w:cs="Calibri"/>
        </w:rPr>
      </w:pPr>
      <w:r w:rsidRPr="005B1246">
        <w:rPr>
          <w:rStyle w:val="Style13ptBold"/>
          <w:rFonts w:cs="Calibri"/>
        </w:rPr>
        <w:t xml:space="preserve">Yancy 20, </w:t>
      </w:r>
      <w:r w:rsidRPr="005B1246">
        <w:rPr>
          <w:rStyle w:val="Style13ptBold"/>
          <w:rFonts w:cs="Calibri"/>
          <w:b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7" w:history="1">
        <w:r w:rsidRPr="005B1246">
          <w:rPr>
            <w:rStyle w:val="Hyperlink"/>
            <w:rFonts w:cs="Calibri"/>
          </w:rPr>
          <w:t>https://www.tandfonline.com/doi/full/10.1080/00131857.2020.1830062</w:t>
        </w:r>
      </w:hyperlink>
      <w:r w:rsidRPr="005B1246">
        <w:rPr>
          <w:rStyle w:val="Style13ptBold"/>
          <w:rFonts w:cs="Calibri"/>
          <w:b w:val="0"/>
          <w:sz w:val="22"/>
        </w:rPr>
        <w:t>, Accessed 8/23/21 VD</w:t>
      </w:r>
    </w:p>
    <w:p w14:paraId="35684F15" w14:textId="4E2896D9" w:rsidR="00413A16" w:rsidRDefault="00DB3BBD" w:rsidP="00DB3BBD">
      <w:pPr>
        <w:spacing w:after="0"/>
        <w:rPr>
          <w:rFonts w:cs="Calibri"/>
        </w:rPr>
      </w:pPr>
      <w:r w:rsidRPr="005B1246">
        <w:rPr>
          <w:rFonts w:cs="Calibri"/>
          <w:sz w:val="12"/>
          <w:szCs w:val="12"/>
        </w:rPr>
        <w:t>My direct engagement with African American literature provided me with a Black culturally rich, symbolic, and narrative medium through which I was able to engage questions that were relevant to my lived experience as Black.</w:t>
      </w:r>
      <w:r w:rsidRPr="005B1246">
        <w:rPr>
          <w:rFonts w:cs="Calibri"/>
        </w:rPr>
        <w:t xml:space="preserve"> </w:t>
      </w:r>
      <w:r w:rsidRPr="005B1246">
        <w:rPr>
          <w:rFonts w:cs="Calibri"/>
          <w:u w:val="single"/>
        </w:rPr>
        <w:t xml:space="preserve">Hence, </w:t>
      </w:r>
      <w:r w:rsidRPr="005B1246">
        <w:rPr>
          <w:rFonts w:cs="Calibri"/>
          <w:highlight w:val="cyan"/>
          <w:u w:val="single"/>
        </w:rPr>
        <w:t>African American literature functioned counter-hegemonically, encouraging me to contest the</w:t>
      </w:r>
      <w:r w:rsidRPr="005B1246">
        <w:rPr>
          <w:rFonts w:cs="Calibri"/>
          <w:u w:val="single"/>
        </w:rPr>
        <w:t xml:space="preserve"> self-proclaimed </w:t>
      </w:r>
      <w:r w:rsidRPr="005B1246">
        <w:rPr>
          <w:rFonts w:cs="Calibri"/>
          <w:highlight w:val="cyan"/>
          <w:u w:val="single"/>
        </w:rPr>
        <w:t>“racelessness” of white philosophy. Critically rethinking</w:t>
      </w:r>
      <w:r w:rsidRPr="005B1246">
        <w:rPr>
          <w:rFonts w:cs="Calibri"/>
          <w:u w:val="single"/>
        </w:rPr>
        <w:t xml:space="preserve"> the process of </w:t>
      </w:r>
      <w:r w:rsidRPr="005B1246">
        <w:rPr>
          <w:rFonts w:cs="Calibri"/>
          <w:highlight w:val="cyan"/>
          <w:u w:val="single"/>
        </w:rPr>
        <w:t>thinking</w:t>
      </w:r>
      <w:r w:rsidRPr="005B1246">
        <w:rPr>
          <w:rFonts w:cs="Calibri"/>
          <w:u w:val="single"/>
        </w:rPr>
        <w:t xml:space="preserve"> as an historically mediated process </w:t>
      </w:r>
      <w:r w:rsidRPr="005B1246">
        <w:rPr>
          <w:rFonts w:cs="Calibri"/>
          <w:highlight w:val="cyan"/>
          <w:u w:val="single"/>
        </w:rPr>
        <w:t>became a</w:t>
      </w:r>
      <w:r w:rsidRPr="005B1246">
        <w:rPr>
          <w:rFonts w:cs="Calibri"/>
          <w:u w:val="single"/>
        </w:rPr>
        <w:t xml:space="preserve"> vibrant </w:t>
      </w:r>
      <w:r w:rsidRPr="005B1246">
        <w:rPr>
          <w:rFonts w:cs="Calibri"/>
          <w:highlight w:val="cyan"/>
          <w:u w:val="single"/>
        </w:rPr>
        <w:t>way of making sense of and appreciating</w:t>
      </w:r>
      <w:r w:rsidRPr="005B1246">
        <w:rPr>
          <w:rFonts w:cs="Calibri"/>
          <w:u w:val="single"/>
        </w:rPr>
        <w:t xml:space="preserve"> multiple </w:t>
      </w:r>
      <w:r w:rsidRPr="005B1246">
        <w:rPr>
          <w:rFonts w:cs="Calibri"/>
          <w:highlight w:val="cyan"/>
          <w:u w:val="single"/>
        </w:rPr>
        <w:t>philosophical voices</w:t>
      </w:r>
      <w:r w:rsidRPr="005B1246">
        <w:rPr>
          <w:rFonts w:cs="Calibri"/>
          <w:u w:val="single"/>
        </w:rPr>
        <w:t xml:space="preserve"> and variegated social locations </w:t>
      </w:r>
      <w:r w:rsidRPr="005B1246">
        <w:rPr>
          <w:rFonts w:cs="Calibri"/>
          <w:highlight w:val="cyan"/>
          <w:u w:val="single"/>
        </w:rPr>
        <w:t>vis-a-vis different epistemic assumptions, and</w:t>
      </w:r>
      <w:r w:rsidRPr="005B1246">
        <w:rPr>
          <w:rFonts w:cs="Calibri"/>
          <w:u w:val="single"/>
        </w:rPr>
        <w:t xml:space="preserve"> styles of </w:t>
      </w:r>
      <w:r w:rsidRPr="005B1246">
        <w:rPr>
          <w:rFonts w:cs="Calibri"/>
          <w:highlight w:val="cyan"/>
          <w:u w:val="single"/>
        </w:rPr>
        <w:t>knowledge production</w:t>
      </w:r>
      <w:r w:rsidRPr="005B1246">
        <w:rPr>
          <w:rFonts w:cs="Calibri"/>
          <w:u w:val="single"/>
        </w:rPr>
        <w:t>.</w:t>
      </w:r>
      <w:r w:rsidRPr="005B1246">
        <w:rPr>
          <w:rFonts w:cs="Calibri"/>
        </w:rPr>
        <w:t xml:space="preserve"> </w:t>
      </w:r>
      <w:r w:rsidRPr="005B1246">
        <w:rPr>
          <w:rFonts w:cs="Calibri"/>
          <w:sz w:val="12"/>
          <w:szCs w:val="12"/>
        </w:rPr>
        <w:t xml:space="preserve">Morrison’s text, </w:t>
      </w:r>
      <w:proofErr w:type="gramStart"/>
      <w:r w:rsidRPr="005B1246">
        <w:rPr>
          <w:rFonts w:cs="Calibri"/>
          <w:sz w:val="12"/>
          <w:szCs w:val="12"/>
        </w:rPr>
        <w:t>Playing</w:t>
      </w:r>
      <w:proofErr w:type="gramEnd"/>
      <w:r w:rsidRPr="005B1246">
        <w:rPr>
          <w:rFonts w:cs="Calibri"/>
          <w:sz w:val="12"/>
          <w:szCs w:val="12"/>
        </w:rPr>
        <w:t xml:space="preserve"> in the Dark (and her broader literary corpus) also helped me to think critically about the ways in which African American literature can speak to the situational facticity of Black people, their integrity, and their forms of meaning making in a white supremacist world, where they do not constitute the silent background that gives significance to whiteness, where they do not function as an axiological scaffold for uplifting the whiteness of humanity.</w:t>
      </w:r>
      <w:r w:rsidRPr="005B1246">
        <w:rPr>
          <w:rFonts w:cs="Calibri"/>
        </w:rPr>
        <w:t xml:space="preserve"> </w:t>
      </w:r>
      <w:r w:rsidRPr="00DB3BBD">
        <w:rPr>
          <w:rFonts w:cs="Calibri"/>
        </w:rPr>
        <w:t>H</w:t>
      </w:r>
      <w:r w:rsidRPr="00DB3BBD">
        <w:rPr>
          <w:rFonts w:cs="Calibri"/>
          <w:u w:val="single"/>
        </w:rPr>
        <w:t>ence, African American literature, through its narrative tarrying with the quotidian complexity of Black life, helped me to understand how processes of racialization, and the gravity of anti-Black racism, are indispensable to understanding Black existence, and how Black people actively engage in processes of negotiation within and</w:t>
      </w:r>
      <w:r w:rsidRPr="005B1246">
        <w:rPr>
          <w:rFonts w:cs="Calibri"/>
          <w:u w:val="single"/>
        </w:rPr>
        <w:t xml:space="preserve"> resistance to a world that denies them their right to be.</w:t>
      </w:r>
      <w:r w:rsidRPr="005B1246">
        <w:rPr>
          <w:rFonts w:cs="Calibri"/>
        </w:rPr>
        <w:t xml:space="preserve"> </w:t>
      </w:r>
      <w:r w:rsidRPr="005B1246">
        <w:rPr>
          <w:rFonts w:cs="Calibri"/>
          <w:sz w:val="12"/>
          <w:szCs w:val="12"/>
        </w:rPr>
        <w:t>African American literary figure Maya Angelou (2009/1969) speaks of how the human voice can infuse words “with shades of deeper meaning” (p.96).</w:t>
      </w:r>
      <w:r w:rsidRPr="005B1246">
        <w:rPr>
          <w:rFonts w:cs="Calibri"/>
        </w:rPr>
        <w:t xml:space="preserve"> </w:t>
      </w:r>
      <w:r w:rsidRPr="005B1246">
        <w:rPr>
          <w:rFonts w:cs="Calibri"/>
          <w:highlight w:val="cyan"/>
          <w:u w:val="single"/>
        </w:rPr>
        <w:t>African American literature is a process of giving voice to Black life</w:t>
      </w:r>
      <w:r w:rsidRPr="005B1246">
        <w:rPr>
          <w:rFonts w:cs="Calibri"/>
          <w:u w:val="single"/>
        </w:rPr>
        <w:t xml:space="preserve">, of developing narrative creativity, of uncovering a broad and complex range of </w:t>
      </w:r>
      <w:r w:rsidRPr="00DB3BBD">
        <w:rPr>
          <w:rFonts w:cs="Calibri"/>
          <w:u w:val="single"/>
        </w:rPr>
        <w:t>emotivity expressed by and between Black characters; it is a process of discerning the complexity of Black life and infusing Black life with shades of deeper meaning</w:t>
      </w:r>
      <w:r w:rsidRPr="00DB3BBD">
        <w:rPr>
          <w:rFonts w:cs="Calibri"/>
          <w:sz w:val="12"/>
          <w:szCs w:val="12"/>
        </w:rPr>
        <w:t>. This idea of accessing or expressing deeper meaning is what led me to new ways of thinking about the practice of philosophy and its limits, its epistemic closures, and aspirational aims toward mere conceptual purity</w:t>
      </w:r>
      <w:r w:rsidRPr="005B1246">
        <w:rPr>
          <w:rFonts w:cs="Calibri"/>
          <w:sz w:val="12"/>
          <w:szCs w:val="12"/>
        </w:rPr>
        <w:t>.</w:t>
      </w:r>
      <w:r w:rsidRPr="005B1246">
        <w:rPr>
          <w:rFonts w:cs="Calibri"/>
        </w:rPr>
        <w:t xml:space="preserve"> </w:t>
      </w:r>
      <w:r w:rsidRPr="005B1246">
        <w:rPr>
          <w:rFonts w:cs="Calibri"/>
          <w:u w:val="single"/>
        </w:rPr>
        <w:t xml:space="preserve">So, </w:t>
      </w:r>
      <w:r w:rsidRPr="005B1246">
        <w:rPr>
          <w:rFonts w:cs="Calibri"/>
          <w:highlight w:val="cyan"/>
          <w:u w:val="single"/>
        </w:rPr>
        <w:t>I was moved to rethink how to do</w:t>
      </w:r>
      <w:r w:rsidRPr="005B1246">
        <w:rPr>
          <w:rFonts w:cs="Calibri"/>
          <w:u w:val="single"/>
        </w:rPr>
        <w:t xml:space="preserve"> philosophy, how to </w:t>
      </w:r>
      <w:r w:rsidRPr="005B1246">
        <w:rPr>
          <w:rFonts w:cs="Calibri"/>
          <w:highlight w:val="cyan"/>
          <w:u w:val="single"/>
        </w:rPr>
        <w:t>write</w:t>
      </w:r>
      <w:r w:rsidRPr="005B1246">
        <w:rPr>
          <w:rFonts w:cs="Calibri"/>
          <w:u w:val="single"/>
        </w:rPr>
        <w:t xml:space="preserve"> philosophy, how to </w:t>
      </w:r>
      <w:r w:rsidRPr="005B1246">
        <w:rPr>
          <w:rFonts w:cs="Calibri"/>
          <w:highlight w:val="cyan"/>
          <w:u w:val="single"/>
        </w:rPr>
        <w:t>teach philosophy</w:t>
      </w:r>
      <w:r w:rsidRPr="005B1246">
        <w:rPr>
          <w:rFonts w:cs="Calibri"/>
          <w:u w:val="single"/>
        </w:rPr>
        <w:t xml:space="preserve">, and </w:t>
      </w:r>
      <w:r w:rsidRPr="005B1246">
        <w:rPr>
          <w:rFonts w:cs="Calibri"/>
          <w:highlight w:val="cyan"/>
          <w:u w:val="single"/>
        </w:rPr>
        <w:t>how to render visible the</w:t>
      </w:r>
      <w:r w:rsidRPr="005B1246">
        <w:rPr>
          <w:rFonts w:cs="Calibri"/>
          <w:u w:val="single"/>
        </w:rPr>
        <w:t xml:space="preserve"> socially and politically constitutive, though contingent, </w:t>
      </w:r>
      <w:r w:rsidRPr="005B1246">
        <w:rPr>
          <w:rFonts w:cs="Calibri"/>
          <w:highlight w:val="cyan"/>
          <w:u w:val="single"/>
        </w:rPr>
        <w:t>forces that impact philosophy</w:t>
      </w:r>
      <w:r w:rsidRPr="005B1246">
        <w:rPr>
          <w:rFonts w:cs="Calibri"/>
          <w:u w:val="single"/>
        </w:rPr>
        <w:t xml:space="preserve"> as a practice from somewhere, not </w:t>
      </w:r>
      <w:r w:rsidRPr="00DB3BBD">
        <w:rPr>
          <w:rFonts w:cs="Calibri"/>
          <w:u w:val="single"/>
        </w:rPr>
        <w:t>nowhere. Black life, within the context of national and global anti-Blackness, mocks the academicism of many forms of philosophical practice within white academic spaces.</w:t>
      </w:r>
      <w:r w:rsidRPr="00DB3BBD">
        <w:rPr>
          <w:rFonts w:cs="Calibri"/>
        </w:rPr>
        <w:t xml:space="preserve"> </w:t>
      </w:r>
      <w:r w:rsidRPr="00DB3BBD">
        <w:rPr>
          <w:rFonts w:cs="Calibri"/>
          <w:sz w:val="12"/>
          <w:szCs w:val="12"/>
        </w:rPr>
        <w:t xml:space="preserve">Philosophy was not born from the head of Zeus fully formed, but born, as African American philosopher Leonard Harris says, of struggle. Philosophy, for me, is a site of suffering, not simply wonder or the effort to gain conceptual clarity. Confronting the status quo of white supremacy, allowing the pain of others to speak, challenging existing hegemonic social ontologies and oppressive political regimes, can leave a mark. Sometimes, as in my case, there are even threats of physical violence. After writing the article “Dear White America” in 2015 at The New York Times (“The Stone”), I personally experienced the weight of white racist hatred; it was affectively and somatically registered. The body has a way of keeping track of trauma. </w:t>
      </w:r>
      <w:proofErr w:type="spellStart"/>
      <w:r w:rsidRPr="00DB3BBD">
        <w:rPr>
          <w:rFonts w:cs="Calibri"/>
          <w:sz w:val="12"/>
          <w:szCs w:val="12"/>
        </w:rPr>
        <w:t>n</w:t>
      </w:r>
      <w:proofErr w:type="spellEnd"/>
      <w:r w:rsidRPr="00DB3BBD">
        <w:rPr>
          <w:rFonts w:cs="Calibri"/>
          <w:sz w:val="12"/>
          <w:szCs w:val="12"/>
        </w:rPr>
        <w:t xml:space="preserve"> terms of my own meta-philosophical turn, I came to understand that doing philosophy is an activity, one that is framed by various historically grounded assumptions, paradigms, disciplinary matrixes, linguistic communities, metaphorical devices, and narrative frames. Fundamentally, doing philosophy is a form of social engagement that is always already a process in medias res. And even while thinking “alone,” one does not think without a language, which is socially and historically saturated with meaning. Many white philosophers that I’ve encountered, despite their pretensions to the contrary, are unable to brush off the dust of history and begin doing philosophy ex nihilo. More specifically, philosophizing is an embodied activity that begins within and grows out of diverse lived contexts; philosophizing takes place within the fray of the everyday. In their attempt to escape the social, to defy history, and to reject the body, many white philosophers have pretensions of being godlike. They attempt to defy the confluent social forces, the multiple identificatory registers, and their historicity and particularity, that shape their philosophical voices. They see themselves as totally detached from the often inchoate, social, and existential traffic of life and the background assumptions (race, gender, class, ability, sexuality) that are constitutive of a particular horizon of understanding. Having “departed” from life, having rejected the force of effective history, embodied orientations (broadly construed), white philosophy is as good as dead, devoid of relevance, devoid of particularity, and escapist. </w:t>
      </w:r>
      <w:proofErr w:type="gramStart"/>
      <w:r w:rsidRPr="00DB3BBD">
        <w:rPr>
          <w:rFonts w:cs="Calibri"/>
          <w:sz w:val="12"/>
          <w:szCs w:val="12"/>
        </w:rPr>
        <w:t>This is why</w:t>
      </w:r>
      <w:proofErr w:type="gramEnd"/>
      <w:r w:rsidRPr="00DB3BBD">
        <w:rPr>
          <w:rFonts w:cs="Calibri"/>
          <w:sz w:val="12"/>
          <w:szCs w:val="12"/>
        </w:rPr>
        <w:t xml:space="preserve"> Mills (1998) says so provocatively that “a lot of philosophy is just white guys jerking off” (p.4). The dynamic racialized narrativity self-consciously embedded within Morrison’s literary work functioned as a template of how I might begin to write philosophy in a way that captured what African American philosopher Cornel West calls the funk of life (West &amp; Ritz, 2009, p.4). I wanted my words on the page to do things, to carry the weight, in this case, of historical racist catastrophe. In an important interview that articulates the weight of African American literature as a mode of epistemic and social ontological generativity, Morrison communicates, it seems to me, the importance of African American literature as a way of reframing philosophical issues that mark the importance of situated narrativity vis-a-vis Black life. Indeed, describing how she understands her own literary efforts, Morrison says that her “books are about very specific circumstances, and in them are people who do very specific things” (</w:t>
      </w:r>
      <w:proofErr w:type="spellStart"/>
      <w:r w:rsidRPr="00DB3BBD">
        <w:rPr>
          <w:rFonts w:cs="Calibri"/>
          <w:sz w:val="12"/>
          <w:szCs w:val="12"/>
        </w:rPr>
        <w:t>Dreifus</w:t>
      </w:r>
      <w:proofErr w:type="spellEnd"/>
      <w:r w:rsidRPr="00DB3BBD">
        <w:rPr>
          <w:rFonts w:cs="Calibri"/>
          <w:sz w:val="12"/>
          <w:szCs w:val="12"/>
        </w:rPr>
        <w:t>, 1994). She continues that “the plot, [and] characters are part of my effort to create a language in which I can posit philosophical questions. I want the reader to ponder those questions not because I put them in an essay, but because they are part of a narrative” (</w:t>
      </w:r>
      <w:proofErr w:type="spellStart"/>
      <w:r w:rsidRPr="00DB3BBD">
        <w:rPr>
          <w:rFonts w:cs="Calibri"/>
          <w:sz w:val="12"/>
          <w:szCs w:val="12"/>
        </w:rPr>
        <w:t>Dreifus</w:t>
      </w:r>
      <w:proofErr w:type="spellEnd"/>
      <w:r w:rsidRPr="00DB3BBD">
        <w:rPr>
          <w:rFonts w:cs="Calibri"/>
          <w:sz w:val="12"/>
          <w:szCs w:val="12"/>
        </w:rPr>
        <w:t xml:space="preserve">, 1994). Within the context of a narrative, as opposed to a philosophical architectonic system, Morrison </w:t>
      </w:r>
      <w:proofErr w:type="gramStart"/>
      <w:r w:rsidRPr="00DB3BBD">
        <w:rPr>
          <w:rFonts w:cs="Calibri"/>
          <w:sz w:val="12"/>
          <w:szCs w:val="12"/>
        </w:rPr>
        <w:t>is able to</w:t>
      </w:r>
      <w:proofErr w:type="gramEnd"/>
      <w:r w:rsidRPr="00DB3BBD">
        <w:rPr>
          <w:rFonts w:cs="Calibri"/>
          <w:sz w:val="12"/>
          <w:szCs w:val="12"/>
        </w:rPr>
        <w:t xml:space="preserve"> place the reader into a lived space, a powerful narrative space that is able to articulate modalities of lived existence where, in this case, Black bodies are raped, racially brutalized, dehumanized, marginalized, and traumatized. In short, through a form of rhizomic narrativity, Morrison moves the reader through the messiness of the impact of existentially contingent history upon the Black body.</w:t>
      </w:r>
      <w:r w:rsidRPr="00DB3BBD">
        <w:rPr>
          <w:rFonts w:cs="Calibri"/>
        </w:rPr>
        <w:t xml:space="preserve"> </w:t>
      </w:r>
      <w:r w:rsidRPr="00DB3BBD">
        <w:rPr>
          <w:rFonts w:cs="Calibri"/>
          <w:u w:val="single"/>
        </w:rPr>
        <w:t>Hence, one might say that Morrison posits philosophical questions that are inextricably linked to a dynamic racialized embodied narrative that is grounded within the quotidian, an everydayness that contains multiple and entangled roots in the deep and complex lives of Black people.</w:t>
      </w:r>
      <w:r w:rsidRPr="00DB3BBD">
        <w:rPr>
          <w:rFonts w:cs="Calibri"/>
        </w:rPr>
        <w:t xml:space="preserve"> </w:t>
      </w:r>
      <w:r w:rsidRPr="00DB3BBD">
        <w:rPr>
          <w:rFonts w:cs="Calibri"/>
          <w:sz w:val="12"/>
          <w:szCs w:val="12"/>
        </w:rPr>
        <w:t>After all, Black lives are lived narratives, journeys of pain, endurance, contradiction, death, inter-subjectivity, suffering, racism, sexism, terror, and trauma.</w:t>
      </w:r>
      <w:r w:rsidRPr="00DB3BBD">
        <w:rPr>
          <w:rFonts w:cs="Calibri"/>
        </w:rPr>
        <w:t xml:space="preserve"> </w:t>
      </w:r>
      <w:r w:rsidRPr="00DB3BBD">
        <w:rPr>
          <w:rFonts w:cs="Calibri"/>
          <w:u w:val="single"/>
        </w:rPr>
        <w:t>Avoiding abstract and non-indexical discourse, Morrison reveals the power of literature to embody the flesh and blood reality of what it means to be Black within an anti-Black world.</w:t>
      </w:r>
      <w:r w:rsidRPr="00DB3BBD">
        <w:rPr>
          <w:rFonts w:cs="Calibri"/>
        </w:rPr>
        <w:t xml:space="preserve"> </w:t>
      </w:r>
      <w:r w:rsidRPr="00DB3BBD">
        <w:rPr>
          <w:rFonts w:cs="Calibri"/>
          <w:sz w:val="12"/>
          <w:szCs w:val="12"/>
        </w:rPr>
        <w:t xml:space="preserve">Mills (1998) also understands the existential gravity of an anti-Black world and how Western philosophy “abstracts away from what has been the central feature of the lives of Africans transported against their will to the Americas: the denial of black humanity and the reactive, defiant assertion of it” (p.9). Hence, Mills frames the African American literary tradition as one which contests the assumptions of a solipsistic Cartesian subject that is detached from the sociality of Black life within an anti-Black world. He references “those invisible native sons and daughters who, since nobody knows their name, have to be the men who cry ‘I am!’ and the women who demand ‘And </w:t>
      </w:r>
      <w:proofErr w:type="spellStart"/>
      <w:r w:rsidRPr="00DB3BBD">
        <w:rPr>
          <w:rFonts w:cs="Calibri"/>
          <w:sz w:val="12"/>
          <w:szCs w:val="12"/>
        </w:rPr>
        <w:t>ain’t</w:t>
      </w:r>
      <w:proofErr w:type="spellEnd"/>
      <w:r w:rsidRPr="00DB3BBD">
        <w:rPr>
          <w:rFonts w:cs="Calibri"/>
          <w:sz w:val="12"/>
          <w:szCs w:val="12"/>
        </w:rPr>
        <w:t xml:space="preserve"> I </w:t>
      </w:r>
      <w:proofErr w:type="gramStart"/>
      <w:r w:rsidRPr="00DB3BBD">
        <w:rPr>
          <w:rFonts w:cs="Calibri"/>
          <w:sz w:val="12"/>
          <w:szCs w:val="12"/>
        </w:rPr>
        <w:t>a</w:t>
      </w:r>
      <w:proofErr w:type="gramEnd"/>
      <w:r w:rsidRPr="00DB3BBD">
        <w:rPr>
          <w:rFonts w:cs="Calibri"/>
          <w:sz w:val="12"/>
          <w:szCs w:val="12"/>
        </w:rPr>
        <w:t xml:space="preserve"> woman?” (pp.9-10). Mills turns to this Black literary tradition to upend the universal pretensions of white philosophy by revealing the experiences of Black people and the specificity of the existential and identificatory predicaments that they face. Hence, Mills names the motifs found in Ralph Ellison’s Invisible Man, Richard Wright’s Native Son, James Baldwin’s Nobody Knows My Name, John A. Williams’ The Man Who Cried I Am, and Sojourner Truth’s self-declaration of her Black womanhood in 1851 at the Woman’s Rights Convention in Akron, Ohio. By rendering explicit these motifs, Mills dethrones the assumption that what constitutes a philosophical conundrum is determined a priori. This move expands the domain of the range of the morphology of philosophical questions and problems addressed, and the origins of the literary-philosophical texts in which they emerge—who are the writers and what are their, in this case, racialized contexts? It was during my MA work in Africana Studies that such deeply and engaging texts were made available: The History of Mary Prince; Celia, A Slave; The Polished Hoe; </w:t>
      </w:r>
      <w:proofErr w:type="spellStart"/>
      <w:r w:rsidRPr="00DB3BBD">
        <w:rPr>
          <w:rFonts w:cs="Calibri"/>
          <w:sz w:val="12"/>
          <w:szCs w:val="12"/>
        </w:rPr>
        <w:t>Corregidora</w:t>
      </w:r>
      <w:proofErr w:type="spellEnd"/>
      <w:r w:rsidRPr="00DB3BBD">
        <w:rPr>
          <w:rFonts w:cs="Calibri"/>
          <w:sz w:val="12"/>
          <w:szCs w:val="12"/>
        </w:rPr>
        <w:t>; I, Tituba: Black Witch of Salem; Muse &amp; Drudge; Breath, Eyes, Memory; The Salt Eaters; Negritude Women, and so many more. Each text demonstrated how the Black human voice can infuse words with shades of deeper meaning, and how Black people are constantly negotiating</w:t>
      </w:r>
      <w:r w:rsidRPr="005B1246">
        <w:rPr>
          <w:rFonts w:cs="Calibri"/>
          <w:sz w:val="12"/>
          <w:szCs w:val="12"/>
        </w:rPr>
        <w:t xml:space="preserve"> questions of empire, and racialized denigration.</w:t>
      </w:r>
      <w:r w:rsidRPr="005B1246">
        <w:rPr>
          <w:rFonts w:cs="Calibri"/>
        </w:rPr>
        <w:t xml:space="preserve"> </w:t>
      </w:r>
      <w:r w:rsidRPr="005B1246">
        <w:rPr>
          <w:rFonts w:cs="Calibri"/>
          <w:highlight w:val="cyan"/>
          <w:u w:val="single"/>
        </w:rPr>
        <w:t>African American literature</w:t>
      </w:r>
      <w:r w:rsidRPr="005B1246">
        <w:rPr>
          <w:rFonts w:cs="Calibri"/>
          <w:u w:val="single"/>
        </w:rPr>
        <w:t xml:space="preserve"> was/</w:t>
      </w:r>
      <w:r w:rsidRPr="005B1246">
        <w:rPr>
          <w:rFonts w:cs="Calibri"/>
          <w:highlight w:val="cyan"/>
          <w:u w:val="single"/>
        </w:rPr>
        <w:t>is essential to how I approach my philosophical writing and</w:t>
      </w:r>
      <w:r w:rsidRPr="005B1246">
        <w:rPr>
          <w:rFonts w:cs="Calibri"/>
          <w:u w:val="single"/>
        </w:rPr>
        <w:t xml:space="preserve"> how I think about </w:t>
      </w:r>
      <w:r w:rsidRPr="005B1246">
        <w:rPr>
          <w:rFonts w:cs="Calibri"/>
          <w:highlight w:val="cyan"/>
          <w:u w:val="single"/>
        </w:rPr>
        <w:t>the importance of philosophical focus, which attempts to uncover deep racialized existential trauma</w:t>
      </w:r>
      <w:r w:rsidRPr="005B1246">
        <w:rPr>
          <w:rFonts w:cs="Calibri"/>
          <w:u w:val="single"/>
        </w:rPr>
        <w:t xml:space="preserve"> as it is lived, </w:t>
      </w:r>
      <w:r w:rsidRPr="005B1246">
        <w:rPr>
          <w:rFonts w:cs="Calibri"/>
          <w:highlight w:val="cyan"/>
          <w:u w:val="single"/>
        </w:rPr>
        <w:t>situated</w:t>
      </w:r>
      <w:r w:rsidRPr="005B1246">
        <w:rPr>
          <w:rFonts w:cs="Calibri"/>
          <w:u w:val="single"/>
        </w:rPr>
        <w:t>, and embodied with</w:t>
      </w:r>
      <w:r w:rsidRPr="005B1246">
        <w:rPr>
          <w:rFonts w:cs="Calibri"/>
          <w:highlight w:val="cyan"/>
          <w:u w:val="single"/>
        </w:rPr>
        <w:t>in the belly of the white</w:t>
      </w:r>
      <w:r w:rsidRPr="005B1246">
        <w:rPr>
          <w:rFonts w:cs="Calibri"/>
          <w:u w:val="single"/>
        </w:rPr>
        <w:t xml:space="preserve"> American </w:t>
      </w:r>
      <w:r w:rsidRPr="005B1246">
        <w:rPr>
          <w:rFonts w:cs="Calibri"/>
          <w:highlight w:val="cyan"/>
          <w:u w:val="single"/>
        </w:rPr>
        <w:t>beast</w:t>
      </w:r>
      <w:r w:rsidRPr="005B1246">
        <w:rPr>
          <w:rFonts w:cs="Calibri"/>
          <w:u w:val="single"/>
        </w:rPr>
        <w:t>.</w:t>
      </w:r>
      <w:r w:rsidRPr="005B1246">
        <w:rPr>
          <w:rFonts w:cs="Calibri"/>
        </w:rPr>
        <w:t xml:space="preserve"> </w:t>
      </w:r>
      <w:r w:rsidRPr="005B1246">
        <w:rPr>
          <w:rFonts w:cs="Calibri"/>
          <w:sz w:val="12"/>
          <w:szCs w:val="12"/>
        </w:rPr>
        <w:t xml:space="preserve">I aim to </w:t>
      </w:r>
      <w:proofErr w:type="spellStart"/>
      <w:r w:rsidRPr="005B1246">
        <w:rPr>
          <w:rFonts w:cs="Calibri"/>
          <w:sz w:val="12"/>
          <w:szCs w:val="12"/>
        </w:rPr>
        <w:t>enflesh</w:t>
      </w:r>
      <w:proofErr w:type="spellEnd"/>
      <w:r w:rsidRPr="005B1246">
        <w:rPr>
          <w:rFonts w:cs="Calibri"/>
          <w:sz w:val="12"/>
          <w:szCs w:val="12"/>
        </w:rPr>
        <w:t xml:space="preserve"> philosophical discourse that fails to capture the concrete fractured joys and prolonged sorrows of Black life, especially as Black life continues to be rendered nugatory and disposable in contemporary America. </w:t>
      </w:r>
      <w:proofErr w:type="gramStart"/>
      <w:r w:rsidRPr="005B1246">
        <w:rPr>
          <w:rFonts w:cs="Calibri"/>
          <w:sz w:val="12"/>
          <w:szCs w:val="12"/>
        </w:rPr>
        <w:t>This is why</w:t>
      </w:r>
      <w:proofErr w:type="gramEnd"/>
      <w:r w:rsidRPr="005B1246">
        <w:rPr>
          <w:rFonts w:cs="Calibri"/>
          <w:sz w:val="12"/>
          <w:szCs w:val="12"/>
        </w:rPr>
        <w:t xml:space="preserve"> within the context of my own philosophical interventions, I have unapologetically integrated into my philosophy courses African American literary texts, those that speak to the experiences of Black students who don’t see themselves reflected in traditional white philosophical texts. In this way, Black students do not feel overlooked or </w:t>
      </w:r>
      <w:r w:rsidRPr="00DB3BBD">
        <w:rPr>
          <w:rFonts w:cs="Calibri"/>
          <w:sz w:val="12"/>
          <w:szCs w:val="12"/>
        </w:rPr>
        <w:t>rendered invisible. In this way, their collective or shared histories are not denied or implied as having no philosophical value. African American literary texts are embedded with cognitive, emotive, visceral, somatic, interpersonal, intra-physic, surrealistic, political, ideological, spiritual, geopolitical registers.</w:t>
      </w:r>
      <w:r w:rsidRPr="00DB3BBD">
        <w:rPr>
          <w:rFonts w:cs="Calibri"/>
        </w:rPr>
        <w:t xml:space="preserve"> </w:t>
      </w:r>
      <w:r w:rsidRPr="00DB3BBD">
        <w:rPr>
          <w:rFonts w:cs="Calibri"/>
          <w:u w:val="single"/>
        </w:rPr>
        <w:t>Such texts challenge fixed ontologies that, as Fanon (1967) would say, leave “existence by the wayside” (p.110).</w:t>
      </w:r>
      <w:r w:rsidRPr="00DB3BBD">
        <w:rPr>
          <w:rFonts w:cs="Calibri"/>
        </w:rPr>
        <w:t xml:space="preserve"> </w:t>
      </w:r>
      <w:r w:rsidRPr="00DB3BBD">
        <w:rPr>
          <w:rFonts w:cs="Calibri"/>
          <w:sz w:val="12"/>
          <w:szCs w:val="12"/>
        </w:rPr>
        <w:t>To attempt to understand Black-being-in-the-world, especially within the context of the past and present of white America, is to engage and phenomenologically elucidate the lived experiences of Black people through the lens of the sociogenic, which is, among other things, the space of social constitutionality and relationality. On this score, Fanon’s work, especially his famous chapter five of Black Skin, White Masks, tarries with the somatic, symbolic, and semiotic constitutionality of Black life, and how our Black bodies undergo processes of what I have called the “phenomenological return” (Yancy, 2017). It is a process where the Black body is thrown back, returned, as an object occupying space</w:t>
      </w:r>
      <w:r w:rsidRPr="005B1246">
        <w:rPr>
          <w:rFonts w:cs="Calibri"/>
          <w:sz w:val="12"/>
          <w:szCs w:val="12"/>
        </w:rPr>
        <w:t xml:space="preserve"> as it is “seen” by the white gaze, which is structurally procrustean. Fanon’s writing in Black Skin, White Masks, gets at the very heart of a racialized Black identity that undergoes processes of white interpellation that leaves his body in a state of malediction.</w:t>
      </w:r>
      <w:r w:rsidRPr="005B1246">
        <w:rPr>
          <w:rFonts w:cs="Calibri"/>
        </w:rPr>
        <w:t xml:space="preserve"> </w:t>
      </w:r>
    </w:p>
    <w:p w14:paraId="062FEF2F" w14:textId="77F78436" w:rsidR="00DB3BBD" w:rsidRDefault="00DB3BBD" w:rsidP="00DB3BBD">
      <w:pPr>
        <w:spacing w:after="0"/>
        <w:rPr>
          <w:rFonts w:cs="Calibri"/>
        </w:rPr>
      </w:pPr>
    </w:p>
    <w:p w14:paraId="6D97F6E9" w14:textId="5FE07756" w:rsidR="00DB3BBD" w:rsidRDefault="00DB3BBD" w:rsidP="00DB3BBD">
      <w:pPr>
        <w:pStyle w:val="Heading3"/>
      </w:pPr>
      <w:r>
        <w:t>2</w:t>
      </w:r>
    </w:p>
    <w:p w14:paraId="4F00985D" w14:textId="77777777" w:rsidR="00DB3BBD" w:rsidRPr="00FF50BE" w:rsidRDefault="00DB3BBD" w:rsidP="00DB3BBD">
      <w:pPr>
        <w:pStyle w:val="Heading4"/>
      </w:pPr>
      <w:r>
        <w:t xml:space="preserve">Bare life and fungibility define black madness - Black madness is in the position of abjection to whiteness as their mere existence disrupts the privileged notion of the autonomous </w:t>
      </w:r>
      <w:proofErr w:type="spellStart"/>
      <w:r>
        <w:t>bodymind</w:t>
      </w:r>
      <w:proofErr w:type="spellEnd"/>
      <w:r>
        <w:t xml:space="preserve"> and linear readings of time</w:t>
      </w:r>
    </w:p>
    <w:p w14:paraId="64E1F4F6" w14:textId="77777777" w:rsidR="00DB3BBD" w:rsidRPr="00FF50BE" w:rsidRDefault="00DB3BBD" w:rsidP="00DB3BBD">
      <w:r w:rsidRPr="00816767">
        <w:rPr>
          <w:rStyle w:val="Style13ptBold"/>
        </w:rPr>
        <w:t xml:space="preserve">Pickens </w:t>
      </w:r>
      <w:r>
        <w:rPr>
          <w:rStyle w:val="Style13ptBold"/>
        </w:rPr>
        <w:t>1</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414EFE13" w14:textId="2CEAC0A9" w:rsidR="00DB3BBD" w:rsidRDefault="00DB3BBD" w:rsidP="00DB3BBD">
      <w:pPr>
        <w:rPr>
          <w:rStyle w:val="StyleUnderlin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3C06C9">
        <w:rPr>
          <w:rStyle w:val="Emphasis"/>
          <w:highlight w:val="cyan"/>
        </w:rPr>
        <w:t xml:space="preserve">they cannot recuperate that which they do not think they have lost. They cannot treat as radical that which they considered so abject </w:t>
      </w:r>
      <w:proofErr w:type="gramStart"/>
      <w:r w:rsidRPr="003C06C9">
        <w:rPr>
          <w:rStyle w:val="Emphasis"/>
          <w:highlight w:val="cyan"/>
        </w:rPr>
        <w:t>so as to</w:t>
      </w:r>
      <w:proofErr w:type="gramEnd"/>
      <w:r w:rsidRPr="003C06C9">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3C06C9">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3C06C9">
        <w:rPr>
          <w:rStyle w:val="StyleUnderline"/>
          <w:highlight w:val="cyan"/>
        </w:rPr>
        <w:t>do not want to deal with the reality that Ina can be</w:t>
      </w:r>
      <w:r w:rsidRPr="00E653F5">
        <w:rPr>
          <w:rStyle w:val="StyleUnderline"/>
        </w:rPr>
        <w:t xml:space="preserve"> gravely </w:t>
      </w:r>
      <w:r w:rsidRPr="003C06C9">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3C06C9">
        <w:rPr>
          <w:rStyle w:val="StyleUnderline"/>
          <w:highlight w:val="cyan"/>
        </w:rPr>
        <w:t xml:space="preserve">To embrace the presence of racism </w:t>
      </w:r>
      <w:r w:rsidRPr="008F7CB5">
        <w:rPr>
          <w:rStyle w:val="StyleUnderline"/>
        </w:rPr>
        <w:t xml:space="preserve">in that moment </w:t>
      </w:r>
      <w:r w:rsidRPr="003C06C9">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3C06C9">
        <w:rPr>
          <w:rStyle w:val="StyleUnderline"/>
          <w:highlight w:val="cyan"/>
        </w:rPr>
        <w:t>Shori’s</w:t>
      </w:r>
      <w:proofErr w:type="spellEnd"/>
      <w:r w:rsidRPr="003C06C9">
        <w:rPr>
          <w:rStyle w:val="StyleUnderline"/>
          <w:highlight w:val="cyan"/>
        </w:rPr>
        <w:t xml:space="preserve"> </w:t>
      </w:r>
      <w:proofErr w:type="spellStart"/>
      <w:r w:rsidRPr="003C06C9">
        <w:rPr>
          <w:rStyle w:val="StyleUnderline"/>
          <w:highlight w:val="cyan"/>
        </w:rPr>
        <w:t>amne</w:t>
      </w:r>
      <w:proofErr w:type="spellEnd"/>
      <w:r w:rsidRPr="003C06C9">
        <w:rPr>
          <w:rStyle w:val="StyleUnderline"/>
          <w:highlight w:val="cyan"/>
        </w:rPr>
        <w:t xml:space="preserve">- </w:t>
      </w:r>
      <w:proofErr w:type="spellStart"/>
      <w:r w:rsidRPr="003C06C9">
        <w:rPr>
          <w:rStyle w:val="StyleUnderline"/>
          <w:highlight w:val="cyan"/>
        </w:rPr>
        <w:t>sia</w:t>
      </w:r>
      <w:proofErr w:type="spellEnd"/>
      <w:r w:rsidRPr="003C06C9">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3C06C9">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3C06C9">
        <w:rPr>
          <w:rStyle w:val="StyleUnderline"/>
          <w:highlight w:val="cyan"/>
        </w:rPr>
        <w:t xml:space="preserve">bare lives lose their rights as citizens, and their existence is limned by their </w:t>
      </w:r>
      <w:proofErr w:type="spellStart"/>
      <w:r w:rsidRPr="003C06C9">
        <w:rPr>
          <w:rStyle w:val="StyleUnderline"/>
          <w:highlight w:val="cyan"/>
        </w:rPr>
        <w:t>fungibil</w:t>
      </w:r>
      <w:proofErr w:type="spellEnd"/>
      <w:r w:rsidRPr="003C06C9">
        <w:rPr>
          <w:rStyle w:val="StyleUnderline"/>
          <w:highlight w:val="cyan"/>
        </w:rPr>
        <w:t xml:space="preserve">- </w:t>
      </w:r>
      <w:proofErr w:type="spellStart"/>
      <w:r w:rsidRPr="003C06C9">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3C06C9">
        <w:rPr>
          <w:rStyle w:val="Emphasis"/>
          <w:highlight w:val="cyan"/>
        </w:rPr>
        <w:t xml:space="preserve">Black madness remains a </w:t>
      </w:r>
      <w:proofErr w:type="spellStart"/>
      <w:r w:rsidRPr="003C06C9">
        <w:rPr>
          <w:rStyle w:val="Emphasis"/>
          <w:highlight w:val="cyan"/>
        </w:rPr>
        <w:t>provo</w:t>
      </w:r>
      <w:proofErr w:type="spellEnd"/>
      <w:r w:rsidRPr="003C06C9">
        <w:rPr>
          <w:rStyle w:val="Emphasis"/>
          <w:highlight w:val="cyan"/>
        </w:rPr>
        <w:t>- cation. Even as it forms the locus for the invagination of their history and the fold of their future, it both allows for agency and forecloses it</w:t>
      </w:r>
      <w:r w:rsidRPr="003C06C9">
        <w:rPr>
          <w:rStyle w:val="StyleUnderline"/>
          <w:highlight w:val="cyan"/>
        </w:rPr>
        <w:t>.</w:t>
      </w:r>
      <w:r w:rsidRPr="004E4DF3">
        <w:rPr>
          <w:rStyle w:val="StyleUnderline"/>
        </w:rPr>
        <w:t xml:space="preserve"> </w:t>
      </w:r>
      <w:r w:rsidRPr="003C06C9">
        <w:rPr>
          <w:rStyle w:val="StyleUnderline"/>
          <w:highlight w:val="cyan"/>
        </w:rPr>
        <w:t>Black madness remains a wrinkle in the linear progression of</w:t>
      </w:r>
      <w:r w:rsidRPr="008F7CB5">
        <w:rPr>
          <w:rStyle w:val="StyleUnderline"/>
        </w:rPr>
        <w:t xml:space="preserve"> </w:t>
      </w:r>
      <w:r w:rsidRPr="003C06C9">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3C06C9">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3C06C9">
        <w:rPr>
          <w:rStyle w:val="StyleUnderline"/>
          <w:highlight w:val="cyan"/>
        </w:rPr>
        <w:t>to tell its story from its perspective.</w:t>
      </w:r>
    </w:p>
    <w:p w14:paraId="7379ED95" w14:textId="77777777" w:rsidR="00DB3BBD" w:rsidRPr="007504BB" w:rsidRDefault="00DB3BBD" w:rsidP="00DB3BBD">
      <w:pPr>
        <w:pStyle w:val="Heading4"/>
        <w:rPr>
          <w:rStyle w:val="StyleUnderline"/>
          <w:sz w:val="26"/>
          <w:szCs w:val="26"/>
          <w:u w:val="none"/>
        </w:rPr>
      </w:pPr>
      <w:r w:rsidRPr="007504BB">
        <w:rPr>
          <w:rStyle w:val="StyleUnderline"/>
          <w:sz w:val="26"/>
          <w:szCs w:val="26"/>
          <w:u w:val="none"/>
        </w:rPr>
        <w:t xml:space="preserve">The valorization of resistance, survivability, and agency instrumentalizes black madness for white liberation and ignores how the black mad subject experiences </w:t>
      </w:r>
      <w:proofErr w:type="spellStart"/>
      <w:r w:rsidRPr="007504BB">
        <w:rPr>
          <w:rStyle w:val="StyleUnderline"/>
          <w:sz w:val="26"/>
          <w:szCs w:val="26"/>
          <w:u w:val="none"/>
        </w:rPr>
        <w:t>asociality</w:t>
      </w:r>
      <w:proofErr w:type="spellEnd"/>
      <w:r w:rsidRPr="007504BB">
        <w:rPr>
          <w:rStyle w:val="StyleUnderline"/>
          <w:sz w:val="26"/>
          <w:szCs w:val="26"/>
          <w:u w:val="none"/>
        </w:rPr>
        <w:t xml:space="preserve"> </w:t>
      </w:r>
    </w:p>
    <w:p w14:paraId="279C665D" w14:textId="7687F38D" w:rsidR="00DB3BBD" w:rsidRDefault="00DB3BBD" w:rsidP="00DB3BBD">
      <w:r w:rsidRPr="00816767">
        <w:rPr>
          <w:rStyle w:val="Style13ptBold"/>
        </w:rPr>
        <w:t xml:space="preserve">Pickens </w:t>
      </w:r>
      <w:r w:rsidR="00A856C6">
        <w:rPr>
          <w:rStyle w:val="Style13ptBold"/>
        </w:rPr>
        <w:t>2</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360FD3BB" w14:textId="77777777" w:rsidR="00DB3BBD" w:rsidRDefault="00DB3BBD" w:rsidP="00DB3BBD">
      <w:pPr>
        <w:rPr>
          <w:rStyle w:val="StyleUnderline"/>
        </w:rPr>
      </w:pPr>
      <w:r w:rsidRPr="00EA5A3D">
        <w:rPr>
          <w:rStyle w:val="StyleUnderline"/>
          <w:sz w:val="14"/>
        </w:rPr>
        <w:t xml:space="preserve">This strategy is not the only or primary way to read challenges to </w:t>
      </w:r>
      <w:proofErr w:type="spellStart"/>
      <w:r w:rsidRPr="00EA5A3D">
        <w:rPr>
          <w:rStyle w:val="StyleUnderline"/>
          <w:sz w:val="14"/>
        </w:rPr>
        <w:t>rac</w:t>
      </w:r>
      <w:proofErr w:type="spellEnd"/>
      <w:r w:rsidRPr="00EA5A3D">
        <w:rPr>
          <w:rStyle w:val="StyleUnderline"/>
          <w:sz w:val="14"/>
        </w:rPr>
        <w:t xml:space="preserve">- ism and ableism. The problem exists (pace Hortense Spillers) at the level of grammar. These projects tend to have one vector: they “transform(ed) sys- </w:t>
      </w:r>
      <w:proofErr w:type="spellStart"/>
      <w:r w:rsidRPr="00EA5A3D">
        <w:rPr>
          <w:rStyle w:val="StyleUnderline"/>
          <w:sz w:val="14"/>
        </w:rPr>
        <w:t>tems</w:t>
      </w:r>
      <w:proofErr w:type="spellEnd"/>
      <w:r w:rsidRPr="00EA5A3D">
        <w:rPr>
          <w:rStyle w:val="StyleUnderline"/>
          <w:sz w:val="14"/>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rPr>
        <w:t>mea</w:t>
      </w:r>
      <w:proofErr w:type="spellEnd"/>
      <w:r w:rsidRPr="00EA5A3D">
        <w:rPr>
          <w:rStyle w:val="StyleUnderline"/>
          <w:sz w:val="14"/>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3C06C9">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rPr>
        <w:t xml:space="preserve">. We must also consider what happens when Black cultural locations refuse whiteness as an interlocutor in favor of </w:t>
      </w:r>
      <w:proofErr w:type="spellStart"/>
      <w:r w:rsidRPr="00EA5A3D">
        <w:rPr>
          <w:rStyle w:val="StyleUnderline"/>
          <w:sz w:val="14"/>
        </w:rPr>
        <w:t>intraracial</w:t>
      </w:r>
      <w:proofErr w:type="spellEnd"/>
      <w:r w:rsidRPr="00EA5A3D">
        <w:rPr>
          <w:rStyle w:val="StyleUnderline"/>
          <w:sz w:val="14"/>
        </w:rPr>
        <w:t xml:space="preserve"> conversations. In short, when mad- ness is “a Black thang” (with all that evokes in terms of exclusivity and ableist objectification). I take up the question of </w:t>
      </w:r>
      <w:proofErr w:type="spellStart"/>
      <w:r w:rsidRPr="00EA5A3D">
        <w:rPr>
          <w:rStyle w:val="StyleUnderline"/>
          <w:sz w:val="14"/>
        </w:rPr>
        <w:t>intraracial</w:t>
      </w:r>
      <w:proofErr w:type="spellEnd"/>
      <w:r w:rsidRPr="00EA5A3D">
        <w:rPr>
          <w:rStyle w:val="StyleUnderline"/>
          <w:sz w:val="14"/>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rPr>
        <w:t>tinue</w:t>
      </w:r>
      <w:proofErr w:type="spellEnd"/>
      <w:r w:rsidRPr="00EA5A3D">
        <w:rPr>
          <w:rStyle w:val="StyleUnderline"/>
          <w:sz w:val="14"/>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rPr>
        <w:t>The</w:t>
      </w:r>
      <w:proofErr w:type="gramEnd"/>
      <w:r w:rsidRPr="00EA5A3D">
        <w:rPr>
          <w:rStyle w:val="StyleUnderline"/>
          <w:sz w:val="14"/>
        </w:rPr>
        <w:t xml:space="preserve"> Street, Toni Morrison’s oeuvre, and Audre Lorde’s Zami. Though Thomson’s dis- </w:t>
      </w:r>
      <w:proofErr w:type="spellStart"/>
      <w:r w:rsidRPr="00EA5A3D">
        <w:rPr>
          <w:rStyle w:val="StyleUnderline"/>
          <w:sz w:val="14"/>
        </w:rPr>
        <w:t>cussion</w:t>
      </w:r>
      <w:proofErr w:type="spellEnd"/>
      <w:r w:rsidRPr="00EA5A3D">
        <w:rPr>
          <w:rStyle w:val="StyleUnderline"/>
          <w:sz w:val="14"/>
        </w:rPr>
        <w:t xml:space="preserve"> does not explicitly discuss mental disability, cognitive impairment, or crazy-as-insult, I find it instructive for this conversation. Madness shad- </w:t>
      </w:r>
      <w:proofErr w:type="spellStart"/>
      <w:r w:rsidRPr="00EA5A3D">
        <w:rPr>
          <w:rStyle w:val="StyleUnderline"/>
          <w:sz w:val="14"/>
        </w:rPr>
        <w:t>ows</w:t>
      </w:r>
      <w:proofErr w:type="spellEnd"/>
      <w:r w:rsidRPr="00EA5A3D">
        <w:rPr>
          <w:rStyle w:val="StyleUnderline"/>
          <w:sz w:val="14"/>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rPr>
        <w:t>dsm</w:t>
      </w:r>
      <w:proofErr w:type="spellEnd"/>
      <w:r w:rsidRPr="00EA5A3D">
        <w:rPr>
          <w:rStyle w:val="StyleUnderline"/>
          <w:sz w:val="14"/>
        </w:rPr>
        <w:t xml:space="preserve"> IV (Lorde). Of course, Morrison’s characters are literally haunted by their ac- </w:t>
      </w:r>
      <w:proofErr w:type="spellStart"/>
      <w:r w:rsidRPr="00EA5A3D">
        <w:rPr>
          <w:rStyle w:val="StyleUnderline"/>
          <w:sz w:val="14"/>
        </w:rPr>
        <w:t>tions</w:t>
      </w:r>
      <w:proofErr w:type="spellEnd"/>
      <w:r w:rsidRPr="00EA5A3D">
        <w:rPr>
          <w:rStyle w:val="StyleUnderline"/>
          <w:sz w:val="14"/>
        </w:rPr>
        <w:t xml:space="preserve"> and kinfolk, which always forces the question of whether Morrison’s characters could be labeled crazy. It becomes useful to think about </w:t>
      </w:r>
      <w:proofErr w:type="spellStart"/>
      <w:r w:rsidRPr="00EA5A3D">
        <w:rPr>
          <w:rStyle w:val="StyleUnderline"/>
          <w:sz w:val="14"/>
        </w:rPr>
        <w:t>Mor</w:t>
      </w:r>
      <w:proofErr w:type="spellEnd"/>
      <w:r w:rsidRPr="00EA5A3D">
        <w:rPr>
          <w:rStyle w:val="StyleUnderline"/>
          <w:sz w:val="14"/>
        </w:rPr>
        <w:t xml:space="preserve">- </w:t>
      </w:r>
      <w:proofErr w:type="spellStart"/>
      <w:r w:rsidRPr="00EA5A3D">
        <w:rPr>
          <w:rStyle w:val="StyleUnderline"/>
          <w:sz w:val="14"/>
        </w:rPr>
        <w:t>rison’s</w:t>
      </w:r>
      <w:proofErr w:type="spellEnd"/>
      <w:r w:rsidRPr="00EA5A3D">
        <w:rPr>
          <w:rStyle w:val="StyleUnderline"/>
          <w:sz w:val="14"/>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rPr>
        <w:t>represen</w:t>
      </w:r>
      <w:proofErr w:type="spellEnd"/>
      <w:r w:rsidRPr="00EA5A3D">
        <w:rPr>
          <w:rStyle w:val="StyleUnderline"/>
          <w:sz w:val="14"/>
        </w:rPr>
        <w:t>-</w:t>
      </w:r>
      <w:r w:rsidRPr="00EA5A3D">
        <w:rPr>
          <w:sz w:val="14"/>
        </w:rPr>
        <w:t xml:space="preserve"> </w:t>
      </w:r>
      <w:proofErr w:type="spellStart"/>
      <w:r w:rsidRPr="00EA5A3D">
        <w:rPr>
          <w:rStyle w:val="StyleUnderline"/>
          <w:sz w:val="14"/>
        </w:rPr>
        <w:t>tation</w:t>
      </w:r>
      <w:proofErr w:type="spellEnd"/>
      <w:r w:rsidRPr="00EA5A3D">
        <w:rPr>
          <w:rStyle w:val="StyleUnderline"/>
          <w:sz w:val="14"/>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rPr>
        <w:t>ings</w:t>
      </w:r>
      <w:proofErr w:type="spellEnd"/>
      <w:r w:rsidRPr="00EA5A3D">
        <w:rPr>
          <w:rStyle w:val="StyleUnderline"/>
          <w:sz w:val="14"/>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rPr>
        <w:t>postmod</w:t>
      </w:r>
      <w:proofErr w:type="spellEnd"/>
      <w:r w:rsidRPr="00EA5A3D">
        <w:rPr>
          <w:rStyle w:val="StyleUnderline"/>
          <w:sz w:val="14"/>
        </w:rPr>
        <w:t xml:space="preserve">- </w:t>
      </w:r>
      <w:proofErr w:type="spellStart"/>
      <w:r w:rsidRPr="00EA5A3D">
        <w:rPr>
          <w:rStyle w:val="StyleUnderline"/>
          <w:sz w:val="14"/>
        </w:rPr>
        <w:t>ernist</w:t>
      </w:r>
      <w:proofErr w:type="spellEnd"/>
      <w:r w:rsidRPr="00EA5A3D">
        <w:rPr>
          <w:rStyle w:val="StyleUnderline"/>
          <w:sz w:val="14"/>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rPr>
        <w:t xml:space="preserve"> In turn, the model dismisses madness as a viable subject position, ensuring that those counted as such—either by communal consensus or </w:t>
      </w:r>
      <w:proofErr w:type="spellStart"/>
      <w:r w:rsidRPr="008F7CB5">
        <w:rPr>
          <w:rStyle w:val="StyleUnderline"/>
          <w:sz w:val="14"/>
        </w:rPr>
        <w:t>psy</w:t>
      </w:r>
      <w:proofErr w:type="spellEnd"/>
      <w:r w:rsidRPr="008F7CB5">
        <w:rPr>
          <w:rStyle w:val="StyleUnderline"/>
          <w:sz w:val="14"/>
        </w:rPr>
        <w:t>- disciplines—re</w:t>
      </w:r>
      <w:r w:rsidRPr="00EA5A3D">
        <w:rPr>
          <w:rStyle w:val="StyleUnderline"/>
          <w:sz w:val="14"/>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rPr>
        <w:t>against:</w:t>
      </w:r>
      <w:proofErr w:type="gramEnd"/>
      <w:r w:rsidRPr="00EA5A3D">
        <w:rPr>
          <w:rStyle w:val="StyleUnderline"/>
          <w:sz w:val="14"/>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rPr>
        <w:t>ceeding</w:t>
      </w:r>
      <w:proofErr w:type="spellEnd"/>
      <w:r w:rsidRPr="00EA5A3D">
        <w:rPr>
          <w:rStyle w:val="StyleUnderline"/>
          <w:sz w:val="14"/>
        </w:rPr>
        <w:t xml:space="preserve"> the gendered and racialized boundaries the text’s Black </w:t>
      </w:r>
      <w:proofErr w:type="spellStart"/>
      <w:r w:rsidRPr="00EA5A3D">
        <w:rPr>
          <w:rStyle w:val="StyleUnderline"/>
          <w:sz w:val="14"/>
        </w:rPr>
        <w:t>commu</w:t>
      </w:r>
      <w:proofErr w:type="spellEnd"/>
      <w:r w:rsidRPr="00EA5A3D">
        <w:rPr>
          <w:rStyle w:val="StyleUnderline"/>
          <w:sz w:val="14"/>
        </w:rPr>
        <w:t xml:space="preserve">- </w:t>
      </w:r>
      <w:proofErr w:type="spellStart"/>
      <w:r w:rsidRPr="00EA5A3D">
        <w:rPr>
          <w:rStyle w:val="StyleUnderline"/>
          <w:sz w:val="14"/>
        </w:rPr>
        <w:t>nity</w:t>
      </w:r>
      <w:proofErr w:type="spellEnd"/>
      <w:r w:rsidRPr="00EA5A3D">
        <w:rPr>
          <w:rStyle w:val="StyleUnderline"/>
          <w:sz w:val="14"/>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rPr>
        <w:t>Hedges’s</w:t>
      </w:r>
      <w:proofErr w:type="spellEnd"/>
      <w:r w:rsidRPr="00EA5A3D">
        <w:rPr>
          <w:rStyle w:val="StyleUnderline"/>
          <w:sz w:val="14"/>
        </w:rPr>
        <w:t xml:space="preserve"> sexualized gaze on the main character and her profession as a madam. Yet, there is no room for Hedges to acquiesce to or enjoy the sexual- </w:t>
      </w:r>
      <w:proofErr w:type="spellStart"/>
      <w:r w:rsidRPr="00EA5A3D">
        <w:rPr>
          <w:rStyle w:val="StyleUnderline"/>
          <w:sz w:val="14"/>
        </w:rPr>
        <w:t>ized</w:t>
      </w:r>
      <w:proofErr w:type="spellEnd"/>
      <w:r w:rsidRPr="00EA5A3D">
        <w:rPr>
          <w:rStyle w:val="StyleUnderline"/>
          <w:sz w:val="14"/>
        </w:rPr>
        <w:t xml:space="preserve"> attention she receives from the rich white man who controls the street. The novel makes it clear that part of </w:t>
      </w:r>
      <w:proofErr w:type="spellStart"/>
      <w:r w:rsidRPr="00EA5A3D">
        <w:rPr>
          <w:rStyle w:val="StyleUnderline"/>
          <w:sz w:val="14"/>
        </w:rPr>
        <w:t>Hedges’s</w:t>
      </w:r>
      <w:proofErr w:type="spellEnd"/>
      <w:r w:rsidRPr="00EA5A3D">
        <w:rPr>
          <w:rStyle w:val="StyleUnderline"/>
          <w:sz w:val="14"/>
        </w:rPr>
        <w:t xml:space="preserve"> rejection of the man’s sexual advances is financial. She cannot be in bed with him literally and </w:t>
      </w:r>
      <w:proofErr w:type="spellStart"/>
      <w:r w:rsidRPr="00EA5A3D">
        <w:rPr>
          <w:rStyle w:val="StyleUnderline"/>
          <w:sz w:val="14"/>
        </w:rPr>
        <w:t>economi</w:t>
      </w:r>
      <w:proofErr w:type="spellEnd"/>
      <w:r w:rsidRPr="00EA5A3D">
        <w:rPr>
          <w:rStyle w:val="StyleUnderline"/>
          <w:sz w:val="14"/>
        </w:rPr>
        <w:t xml:space="preserve">- </w:t>
      </w:r>
      <w:proofErr w:type="spellStart"/>
      <w:r w:rsidRPr="00EA5A3D">
        <w:rPr>
          <w:rStyle w:val="StyleUnderline"/>
          <w:sz w:val="14"/>
        </w:rPr>
        <w:t>cally</w:t>
      </w:r>
      <w:proofErr w:type="spellEnd"/>
      <w:r w:rsidRPr="00EA5A3D">
        <w:rPr>
          <w:rStyle w:val="StyleUnderline"/>
          <w:sz w:val="14"/>
        </w:rPr>
        <w:t xml:space="preserve">. However, what the novel leaves open is that </w:t>
      </w:r>
      <w:proofErr w:type="spellStart"/>
      <w:r w:rsidRPr="00EA5A3D">
        <w:rPr>
          <w:rStyle w:val="StyleUnderline"/>
          <w:sz w:val="14"/>
        </w:rPr>
        <w:t>Hedges’s</w:t>
      </w:r>
      <w:proofErr w:type="spellEnd"/>
      <w:r w:rsidRPr="00EA5A3D">
        <w:rPr>
          <w:rStyle w:val="StyleUnderline"/>
          <w:sz w:val="14"/>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rPr>
        <w:t>ing</w:t>
      </w:r>
      <w:proofErr w:type="spellEnd"/>
      <w:r w:rsidRPr="00EA5A3D">
        <w:rPr>
          <w:rStyle w:val="StyleUnderline"/>
          <w:sz w:val="14"/>
        </w:rPr>
        <w:t xml:space="preserve"> of monstrosity. Inasmuch as </w:t>
      </w:r>
      <w:proofErr w:type="spellStart"/>
      <w:r w:rsidRPr="00EA5A3D">
        <w:rPr>
          <w:rStyle w:val="StyleUnderline"/>
          <w:sz w:val="14"/>
        </w:rPr>
        <w:t>Hedges’s</w:t>
      </w:r>
      <w:proofErr w:type="spellEnd"/>
      <w:r w:rsidRPr="00EA5A3D">
        <w:rPr>
          <w:rStyle w:val="StyleUnderline"/>
          <w:sz w:val="14"/>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rPr>
        <w:t>pearance</w:t>
      </w:r>
      <w:proofErr w:type="spellEnd"/>
      <w:r w:rsidRPr="00EA5A3D">
        <w:rPr>
          <w:rStyle w:val="StyleUnderline"/>
          <w:sz w:val="14"/>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rPr>
        <w:t>proj</w:t>
      </w:r>
      <w:proofErr w:type="spellEnd"/>
      <w:r w:rsidRPr="00EA5A3D">
        <w:rPr>
          <w:rStyle w:val="StyleUnderline"/>
          <w:sz w:val="14"/>
        </w:rPr>
        <w:t xml:space="preserve">- </w:t>
      </w:r>
      <w:proofErr w:type="spellStart"/>
      <w:r w:rsidRPr="00EA5A3D">
        <w:rPr>
          <w:rStyle w:val="StyleUnderline"/>
          <w:sz w:val="14"/>
        </w:rPr>
        <w:t>ect</w:t>
      </w:r>
      <w:proofErr w:type="spellEnd"/>
      <w:r w:rsidRPr="00EA5A3D">
        <w:rPr>
          <w:rStyle w:val="StyleUnderline"/>
          <w:sz w:val="14"/>
        </w:rPr>
        <w:t xml:space="preserve"> does—according to Thomson—pave the way for Black authors to shift from assimilation to affirmation and provide a challenge to the static rep- </w:t>
      </w:r>
      <w:proofErr w:type="spellStart"/>
      <w:r w:rsidRPr="00EA5A3D">
        <w:rPr>
          <w:rStyle w:val="StyleUnderline"/>
          <w:sz w:val="14"/>
        </w:rPr>
        <w:t>resentations</w:t>
      </w:r>
      <w:proofErr w:type="spellEnd"/>
      <w:r w:rsidRPr="00EA5A3D">
        <w:rPr>
          <w:rStyle w:val="StyleUnderline"/>
          <w:sz w:val="14"/>
        </w:rPr>
        <w:t xml:space="preserve"> of disabled figures in modernist texts, Mrs. </w:t>
      </w:r>
      <w:proofErr w:type="spellStart"/>
      <w:r w:rsidRPr="00EA5A3D">
        <w:rPr>
          <w:rStyle w:val="StyleUnderline"/>
          <w:sz w:val="14"/>
        </w:rPr>
        <w:t>Hedges’s</w:t>
      </w:r>
      <w:proofErr w:type="spellEnd"/>
      <w:r w:rsidRPr="00EA5A3D">
        <w:rPr>
          <w:rStyle w:val="StyleUnderline"/>
          <w:sz w:val="14"/>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rPr>
        <w:t>intraracial</w:t>
      </w:r>
      <w:proofErr w:type="spellEnd"/>
      <w:r w:rsidRPr="00EA5A3D">
        <w:rPr>
          <w:rStyle w:val="StyleUnderline"/>
          <w:sz w:val="14"/>
        </w:rPr>
        <w:t xml:space="preserve"> encounter. First, physical disability only liberates Mrs. Hedges from the </w:t>
      </w:r>
      <w:proofErr w:type="spellStart"/>
      <w:r w:rsidRPr="00EA5A3D">
        <w:rPr>
          <w:rStyle w:val="StyleUnderline"/>
          <w:sz w:val="14"/>
        </w:rPr>
        <w:t>intraracial</w:t>
      </w:r>
      <w:proofErr w:type="spellEnd"/>
      <w:r w:rsidRPr="00EA5A3D">
        <w:rPr>
          <w:rStyle w:val="StyleUnderline"/>
          <w:sz w:val="14"/>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3C06C9">
        <w:rPr>
          <w:rStyle w:val="StyleUnderline"/>
          <w:highlight w:val="cyan"/>
        </w:rPr>
        <w:t>the logic</w:t>
      </w:r>
      <w:r w:rsidRPr="00EA5A3D">
        <w:rPr>
          <w:rStyle w:val="StyleUnderline"/>
        </w:rPr>
        <w:t xml:space="preserve"> of such a critical move—regardless of its truism—</w:t>
      </w:r>
      <w:r w:rsidRPr="003C06C9">
        <w:rPr>
          <w:rStyle w:val="StyleUnderline"/>
          <w:highlight w:val="cyan"/>
        </w:rPr>
        <w:t>mandates that Blackness become the vehicle</w:t>
      </w:r>
      <w:r w:rsidRPr="00EA5A3D">
        <w:rPr>
          <w:rStyle w:val="StyleUnderline"/>
        </w:rPr>
        <w:t xml:space="preserve"> for (mostly </w:t>
      </w:r>
      <w:r w:rsidRPr="003C06C9">
        <w:rPr>
          <w:rStyle w:val="StyleUnderline"/>
          <w:highlight w:val="cyan"/>
        </w:rPr>
        <w:t>white</w:t>
      </w:r>
      <w:r w:rsidRPr="00EA5A3D">
        <w:rPr>
          <w:rStyle w:val="StyleUnderline"/>
        </w:rPr>
        <w:t xml:space="preserve">) others’ </w:t>
      </w:r>
      <w:r w:rsidRPr="003C06C9">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rPr>
        <w:t>multiability</w:t>
      </w:r>
      <w:proofErr w:type="spellEnd"/>
      <w:r w:rsidRPr="00EA5A3D">
        <w:rPr>
          <w:rStyle w:val="StyleUnderline"/>
          <w:sz w:val="14"/>
        </w:rPr>
        <w:t xml:space="preserve"> </w:t>
      </w:r>
      <w:proofErr w:type="spellStart"/>
      <w:r w:rsidRPr="00EA5A3D">
        <w:rPr>
          <w:rStyle w:val="StyleUnderline"/>
          <w:sz w:val="14"/>
        </w:rPr>
        <w:t>en</w:t>
      </w:r>
      <w:proofErr w:type="spellEnd"/>
      <w:r w:rsidRPr="00EA5A3D">
        <w:rPr>
          <w:rStyle w:val="StyleUnderline"/>
          <w:sz w:val="14"/>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rPr>
        <w:t>as a way to</w:t>
      </w:r>
      <w:proofErr w:type="gramEnd"/>
      <w:r w:rsidRPr="00EA5A3D">
        <w:rPr>
          <w:rStyle w:val="StyleUnderline"/>
          <w:sz w:val="14"/>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3C06C9">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rPr>
        <w:t xml:space="preserve">. Rereading my own work with an eye toward the breaks, I find that we not only lack a </w:t>
      </w:r>
      <w:proofErr w:type="spellStart"/>
      <w:r w:rsidRPr="00EA5A3D">
        <w:rPr>
          <w:rStyle w:val="StyleUnderline"/>
          <w:sz w:val="14"/>
        </w:rPr>
        <w:t>criti</w:t>
      </w:r>
      <w:proofErr w:type="spellEnd"/>
      <w:r w:rsidRPr="00EA5A3D">
        <w:rPr>
          <w:rStyle w:val="StyleUnderline"/>
          <w:sz w:val="14"/>
        </w:rPr>
        <w:t xml:space="preserve">- </w:t>
      </w:r>
      <w:proofErr w:type="spellStart"/>
      <w:r w:rsidRPr="00EA5A3D">
        <w:rPr>
          <w:rStyle w:val="StyleUnderline"/>
          <w:sz w:val="14"/>
        </w:rPr>
        <w:t>cal</w:t>
      </w:r>
      <w:proofErr w:type="spellEnd"/>
      <w:r w:rsidRPr="00EA5A3D">
        <w:rPr>
          <w:rStyle w:val="StyleUnderline"/>
          <w:sz w:val="14"/>
        </w:rPr>
        <w:t xml:space="preserve"> vocabulary for describing Blackness and madness simultaneously, but it is also assumed that one must take priority over the other. </w:t>
      </w:r>
      <w:proofErr w:type="gramStart"/>
      <w:r w:rsidRPr="00EA5A3D">
        <w:rPr>
          <w:rStyle w:val="StyleUnderline"/>
          <w:sz w:val="14"/>
        </w:rPr>
        <w:t>The end result</w:t>
      </w:r>
      <w:proofErr w:type="gramEnd"/>
      <w:r w:rsidRPr="00EA5A3D">
        <w:rPr>
          <w:rStyle w:val="StyleUnderline"/>
          <w:sz w:val="14"/>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rPr>
        <w:t>multiability</w:t>
      </w:r>
      <w:proofErr w:type="spellEnd"/>
      <w:r w:rsidRPr="00EA5A3D">
        <w:rPr>
          <w:rStyle w:val="StyleUnderline"/>
          <w:sz w:val="14"/>
        </w:rPr>
        <w:t xml:space="preserve"> encounter shifts depending on the social position of the characters. </w:t>
      </w:r>
      <w:r w:rsidRPr="003C06C9">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3C06C9">
        <w:rPr>
          <w:rStyle w:val="StyleUnderline"/>
          <w:highlight w:val="cyan"/>
        </w:rPr>
        <w:t>Blackness and madness</w:t>
      </w:r>
      <w:r w:rsidRPr="00EA5A3D">
        <w:rPr>
          <w:rStyle w:val="StyleUnderline"/>
        </w:rPr>
        <w:t xml:space="preserve"> exist in the same space, multiple ways of reading should become possible, some of which </w:t>
      </w:r>
      <w:r w:rsidRPr="003C06C9">
        <w:rPr>
          <w:rStyle w:val="StyleUnderline"/>
          <w:highlight w:val="cyan"/>
        </w:rPr>
        <w:t>eschew the possibility of radicality</w:t>
      </w:r>
      <w:r w:rsidRPr="00EA5A3D">
        <w:rPr>
          <w:rStyle w:val="StyleUnderline"/>
        </w:rPr>
        <w:t xml:space="preserve"> and others that might usher it in. The </w:t>
      </w:r>
      <w:proofErr w:type="spellStart"/>
      <w:r w:rsidRPr="003C06C9">
        <w:rPr>
          <w:rStyle w:val="StyleUnderline"/>
          <w:highlight w:val="cyan"/>
        </w:rPr>
        <w:t>multiability</w:t>
      </w:r>
      <w:proofErr w:type="spellEnd"/>
      <w:r w:rsidRPr="003C06C9">
        <w:rPr>
          <w:rStyle w:val="StyleUnderline"/>
          <w:highlight w:val="cyan"/>
        </w:rPr>
        <w:t xml:space="preserve"> interracial encounter</w:t>
      </w:r>
      <w:r w:rsidRPr="00EA5A3D">
        <w:rPr>
          <w:rStyle w:val="StyleUnderline"/>
        </w:rPr>
        <w:t xml:space="preserve"> also </w:t>
      </w:r>
      <w:r w:rsidRPr="003C06C9">
        <w:rPr>
          <w:rStyle w:val="StyleUnderline"/>
          <w:highlight w:val="cyan"/>
        </w:rPr>
        <w:t>allows for Black</w:t>
      </w:r>
      <w:r w:rsidRPr="00EA5A3D">
        <w:rPr>
          <w:rStyle w:val="StyleUnderline"/>
        </w:rPr>
        <w:t xml:space="preserve">ness and </w:t>
      </w:r>
      <w:r w:rsidRPr="003C06C9">
        <w:rPr>
          <w:rStyle w:val="StyleUnderline"/>
          <w:highlight w:val="cyan"/>
        </w:rPr>
        <w:t>mad- ness to be erased when</w:t>
      </w:r>
      <w:r w:rsidRPr="00EA5A3D">
        <w:rPr>
          <w:rStyle w:val="StyleUnderline"/>
        </w:rPr>
        <w:t xml:space="preserve"> improperly </w:t>
      </w:r>
      <w:r w:rsidRPr="003C06C9">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rPr>
        <w:t xml:space="preserve"> Nirmala </w:t>
      </w:r>
      <w:proofErr w:type="spellStart"/>
      <w:r w:rsidRPr="008F7CB5">
        <w:rPr>
          <w:rStyle w:val="StyleUnderline"/>
          <w:sz w:val="14"/>
        </w:rPr>
        <w:t>Erevelles</w:t>
      </w:r>
      <w:proofErr w:type="spellEnd"/>
      <w:r w:rsidRPr="008F7CB5">
        <w:rPr>
          <w:rStyle w:val="StyleUnderline"/>
          <w:sz w:val="14"/>
        </w:rPr>
        <w:t xml:space="preserve"> makes this point most forcefully: “The analytic category of disability is useful in destabilizing static notions of identity, ex- </w:t>
      </w:r>
      <w:proofErr w:type="spellStart"/>
      <w:r w:rsidRPr="008F7CB5">
        <w:rPr>
          <w:rStyle w:val="StyleUnderline"/>
          <w:sz w:val="14"/>
        </w:rPr>
        <w:t>ploring</w:t>
      </w:r>
      <w:proofErr w:type="spellEnd"/>
      <w:r w:rsidRPr="008F7CB5">
        <w:rPr>
          <w:rStyle w:val="StyleUnderline"/>
          <w:sz w:val="14"/>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rPr>
        <w:t xml:space="preserve">other words, Blackness and disability have the potential to destabilize the rhetoric of normalcy that holds them as abject, but they are curtailed in do- </w:t>
      </w:r>
      <w:proofErr w:type="spellStart"/>
      <w:r w:rsidRPr="008F7CB5">
        <w:rPr>
          <w:rStyle w:val="StyleUnderline"/>
          <w:sz w:val="14"/>
        </w:rPr>
        <w:t>ing</w:t>
      </w:r>
      <w:proofErr w:type="spellEnd"/>
      <w:r w:rsidRPr="008F7CB5">
        <w:rPr>
          <w:rStyle w:val="StyleUnderline"/>
          <w:sz w:val="14"/>
        </w:rPr>
        <w:t xml:space="preserve"> so when mislabeled as agentive. In </w:t>
      </w:r>
      <w:proofErr w:type="spellStart"/>
      <w:r w:rsidRPr="008F7CB5">
        <w:rPr>
          <w:rStyle w:val="StyleUnderline"/>
          <w:sz w:val="14"/>
        </w:rPr>
        <w:t>Erevelles’s</w:t>
      </w:r>
      <w:proofErr w:type="spellEnd"/>
      <w:r w:rsidRPr="008F7CB5">
        <w:rPr>
          <w:rStyle w:val="StyleUnderline"/>
          <w:sz w:val="14"/>
        </w:rPr>
        <w:t xml:space="preserve"> exploration of the lived</w:t>
      </w:r>
      <w:r w:rsidRPr="00EA5A3D">
        <w:rPr>
          <w:rStyle w:val="StyleUnderline"/>
          <w:sz w:val="14"/>
        </w:rPr>
        <w:t xml:space="preserve"> conditions of war, she argues that when disability (both physical and men- </w:t>
      </w:r>
      <w:proofErr w:type="spellStart"/>
      <w:r w:rsidRPr="00EA5A3D">
        <w:rPr>
          <w:rStyle w:val="StyleUnderline"/>
          <w:sz w:val="14"/>
        </w:rPr>
        <w:t>tal</w:t>
      </w:r>
      <w:proofErr w:type="spellEnd"/>
      <w:r w:rsidRPr="00EA5A3D">
        <w:rPr>
          <w:rStyle w:val="StyleUnderline"/>
          <w:sz w:val="14"/>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rPr>
        <w:t>liticized</w:t>
      </w:r>
      <w:proofErr w:type="spellEnd"/>
      <w:r w:rsidRPr="00EA5A3D">
        <w:rPr>
          <w:rStyle w:val="StyleUnderline"/>
          <w:sz w:val="14"/>
        </w:rPr>
        <w:t xml:space="preserve"> nature </w:t>
      </w:r>
      <w:r w:rsidRPr="008F7CB5">
        <w:rPr>
          <w:rStyle w:val="StyleUnderline"/>
          <w:sz w:val="14"/>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3C06C9">
        <w:rPr>
          <w:rStyle w:val="StyleUnderline"/>
          <w:highlight w:val="cyan"/>
        </w:rPr>
        <w:t xml:space="preserve">because the root cause </w:t>
      </w:r>
      <w:proofErr w:type="spellStart"/>
      <w:r w:rsidRPr="003C06C9">
        <w:rPr>
          <w:rStyle w:val="StyleUnderline"/>
          <w:highlight w:val="cyan"/>
        </w:rPr>
        <w:t>impli</w:t>
      </w:r>
      <w:proofErr w:type="spellEnd"/>
      <w:r w:rsidRPr="003C06C9">
        <w:rPr>
          <w:rStyle w:val="StyleUnderline"/>
          <w:highlight w:val="cyan"/>
        </w:rPr>
        <w:t>- cates specific governments</w:t>
      </w:r>
      <w:r w:rsidRPr="00EA5A3D">
        <w:rPr>
          <w:rStyle w:val="StyleUnderline"/>
        </w:rPr>
        <w:t xml:space="preserve">, companies, the people who run them, and those </w:t>
      </w:r>
      <w:r w:rsidRPr="003C06C9">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3C06C9">
        <w:rPr>
          <w:rStyle w:val="StyleUnderline"/>
          <w:highlight w:val="cyan"/>
        </w:rPr>
        <w:t>in this version of David and Goliath, Goliath is winning.</w:t>
      </w:r>
      <w:r w:rsidRPr="00EA5A3D">
        <w:rPr>
          <w:rStyle w:val="StyleUnderline"/>
        </w:rPr>
        <w:t xml:space="preserve"> More to the point, </w:t>
      </w:r>
      <w:r w:rsidRPr="003C06C9">
        <w:rPr>
          <w:rStyle w:val="StyleUnderline"/>
          <w:highlight w:val="cyan"/>
        </w:rPr>
        <w:t xml:space="preserve">the material conditions for </w:t>
      </w:r>
      <w:r w:rsidRPr="008F7CB5">
        <w:rPr>
          <w:rStyle w:val="StyleUnderline"/>
        </w:rPr>
        <w:t xml:space="preserve">celebration and </w:t>
      </w:r>
      <w:r w:rsidRPr="003C06C9">
        <w:rPr>
          <w:rStyle w:val="StyleUnderline"/>
          <w:highlight w:val="cyan"/>
        </w:rPr>
        <w:t>agency require material resources not avail- able to everyone</w:t>
      </w:r>
      <w:r w:rsidRPr="00EA5A3D">
        <w:rPr>
          <w:rStyle w:val="StyleUnderline"/>
        </w:rPr>
        <w:t xml:space="preserve">, and </w:t>
      </w:r>
      <w:r w:rsidRPr="003C06C9">
        <w:rPr>
          <w:rStyle w:val="StyleUnderline"/>
          <w:highlight w:val="cyan"/>
        </w:rPr>
        <w:t>mere knowledge of one’s situation cannot be proxy for freedom</w:t>
      </w:r>
      <w:r w:rsidRPr="00EA5A3D">
        <w:rPr>
          <w:rStyle w:val="StyleUnderline"/>
        </w:rPr>
        <w:t xml:space="preserve"> from it, nor does awareness equal agency.</w:t>
      </w:r>
    </w:p>
    <w:p w14:paraId="34993969" w14:textId="77777777" w:rsidR="00DB3BBD" w:rsidRPr="001D5593" w:rsidRDefault="00DB3BBD" w:rsidP="00DB3BBD">
      <w:pPr>
        <w:pStyle w:val="Heading4"/>
        <w:rPr>
          <w:rStyle w:val="Style13ptBold"/>
          <w:b/>
          <w:bCs w:val="0"/>
        </w:rPr>
      </w:pPr>
      <w:r>
        <w:rPr>
          <w:rStyle w:val="Style13ptBold"/>
          <w:b/>
        </w:rPr>
        <w:t xml:space="preserve">The impact is antiblack ableism that justifies suffering beyond suffering under the guise of hyper/ability </w:t>
      </w:r>
    </w:p>
    <w:p w14:paraId="753C3DF1" w14:textId="77777777" w:rsidR="00DB3BBD" w:rsidRPr="001D5593" w:rsidRDefault="00DB3BBD" w:rsidP="00DB3BBD">
      <w:pPr>
        <w:rPr>
          <w:rStyle w:val="StyleUnderline"/>
        </w:rPr>
      </w:pPr>
      <w:r w:rsidRPr="001D5593">
        <w:rPr>
          <w:rStyle w:val="Style13ptBold"/>
        </w:rPr>
        <w:t>Bailey and Mobley 19</w:t>
      </w:r>
      <w:r w:rsidRPr="000A00F3">
        <w:rPr>
          <w:rStyle w:val="StyleUnderline"/>
          <w:u w:val="none"/>
        </w:rPr>
        <w:t xml:space="preserve">, Moya Bailey is an African American feminist scholar, writer, and activist, notable for coining the term misogynoir, which describes a specific form of discrimination experienced by black women. Bailey is an associate professor at Northwestern University. Izetta Autumn Mobley completed her doctoral studies at the University of Maryland, College Park in American Studies. Her research focuses on race, disability, slavery, public history, digital humanities, and material and visual culture. 10/12/19, “Work in the Intersections: A Black Feminist Disability Framework”, </w:t>
      </w:r>
      <w:hyperlink r:id="rId8" w:history="1">
        <w:r w:rsidRPr="000A00F3">
          <w:rPr>
            <w:rStyle w:val="Hyperlink"/>
          </w:rPr>
          <w:t>https://journals.sagepub.com/doi/full/10.1177/0891243218801523</w:t>
        </w:r>
      </w:hyperlink>
      <w:r w:rsidRPr="000A00F3">
        <w:rPr>
          <w:rStyle w:val="StyleUnderline"/>
          <w:u w:val="none"/>
        </w:rPr>
        <w:t xml:space="preserve">, </w:t>
      </w:r>
      <w:proofErr w:type="spellStart"/>
      <w:r w:rsidRPr="000A00F3">
        <w:rPr>
          <w:rStyle w:val="StyleUnderline"/>
          <w:u w:val="none"/>
        </w:rPr>
        <w:t>apark</w:t>
      </w:r>
      <w:proofErr w:type="spellEnd"/>
      <w:r w:rsidRPr="000A00F3">
        <w:rPr>
          <w:rStyle w:val="StyleUnderline"/>
          <w:u w:val="none"/>
        </w:rPr>
        <w:t xml:space="preserve"> 8/17/21</w:t>
      </w:r>
    </w:p>
    <w:p w14:paraId="23214DB9" w14:textId="77777777" w:rsidR="00DB3BBD" w:rsidRPr="00E653F5" w:rsidRDefault="00DB3BBD" w:rsidP="00DB3BBD">
      <w:pPr>
        <w:rPr>
          <w:sz w:val="16"/>
        </w:rPr>
      </w:pPr>
      <w:r w:rsidRPr="00114219">
        <w:rPr>
          <w:rStyle w:val="StyleUnderline"/>
          <w:sz w:val="16"/>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rPr>
        <w:t>Beauboeuf-Lafontant</w:t>
      </w:r>
      <w:proofErr w:type="spellEnd"/>
      <w:r w:rsidRPr="00114219">
        <w:rPr>
          <w:rStyle w:val="StyleUnderline"/>
          <w:sz w:val="16"/>
        </w:rPr>
        <w:t xml:space="preserve"> 2009; Cole and Guy-</w:t>
      </w:r>
      <w:proofErr w:type="spellStart"/>
      <w:r w:rsidRPr="00114219">
        <w:rPr>
          <w:rStyle w:val="StyleUnderline"/>
          <w:sz w:val="16"/>
        </w:rPr>
        <w:t>Sheftall</w:t>
      </w:r>
      <w:proofErr w:type="spellEnd"/>
      <w:r w:rsidRPr="00114219">
        <w:rPr>
          <w:rStyle w:val="StyleUnderline"/>
          <w:sz w:val="16"/>
        </w:rPr>
        <w:t xml:space="preserve"> 2009; Collins 2000, 2005; Giddings 2007; Harris-Perry 2011; </w:t>
      </w:r>
      <w:proofErr w:type="spellStart"/>
      <w:r w:rsidRPr="00114219">
        <w:rPr>
          <w:rStyle w:val="StyleUnderline"/>
          <w:sz w:val="16"/>
        </w:rPr>
        <w:t>Mataka</w:t>
      </w:r>
      <w:proofErr w:type="spellEnd"/>
      <w:r w:rsidRPr="00114219">
        <w:rPr>
          <w:rStyle w:val="StyleUnderline"/>
          <w:sz w:val="16"/>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rPr>
        <w:t>disability</w:t>
      </w:r>
      <w:proofErr w:type="gramEnd"/>
      <w:r w:rsidRPr="00114219">
        <w:rPr>
          <w:rStyle w:val="StyleUnderline"/>
          <w:sz w:val="16"/>
        </w:rPr>
        <w:t xml:space="preserve"> and their survival is depoliticized. Survival is a form of resistance and a source of celebration, </w:t>
      </w:r>
      <w:r w:rsidRPr="008F7CB5">
        <w:rPr>
          <w:rStyle w:val="StyleUnderline"/>
          <w:sz w:val="16"/>
        </w:rPr>
        <w:t>particularly in the face of the reality that, as Lucille Clifton said, “</w:t>
      </w:r>
      <w:r w:rsidRPr="008F7CB5">
        <w:rPr>
          <w:rStyle w:val="Emphasis"/>
          <w:bCs/>
        </w:rPr>
        <w:t>Every day something has tried to kill me and has failed</w:t>
      </w:r>
      <w:r w:rsidRPr="008F7CB5">
        <w:rPr>
          <w:rStyle w:val="StyleUnderline"/>
          <w:sz w:val="16"/>
        </w:rPr>
        <w:t>” (Clifton</w:t>
      </w:r>
      <w:r w:rsidRPr="00114219">
        <w:rPr>
          <w:rStyle w:val="StyleUnderline"/>
          <w:sz w:val="16"/>
        </w:rPr>
        <w:t xml:space="preserve"> 1993, 25). There is a productive tension in recognizing the critical connections of the celebration of survival in the context of the </w:t>
      </w:r>
      <w:r w:rsidRPr="003C06C9">
        <w:rPr>
          <w:rStyle w:val="Emphasis"/>
          <w:highlight w:val="cyan"/>
        </w:rPr>
        <w:t>demands made on Black bodies</w:t>
      </w:r>
      <w:r w:rsidRPr="001D5593">
        <w:rPr>
          <w:rStyle w:val="Emphasis"/>
        </w:rPr>
        <w:t xml:space="preserve"> to </w:t>
      </w:r>
      <w:r w:rsidRPr="003C06C9">
        <w:rPr>
          <w:rStyle w:val="Emphasis"/>
          <w:highlight w:val="cyan"/>
        </w:rPr>
        <w:t>transcend all suffering</w:t>
      </w:r>
      <w:r w:rsidRPr="00114219">
        <w:rPr>
          <w:rStyle w:val="StyleUnderline"/>
          <w:sz w:val="16"/>
        </w:rPr>
        <w:t xml:space="preserve"> (Derricotte 2010). </w:t>
      </w:r>
      <w:r w:rsidRPr="003C06C9">
        <w:rPr>
          <w:rStyle w:val="StyleUnderline"/>
          <w:highlight w:val="cyan"/>
        </w:rPr>
        <w:t xml:space="preserve">Resilience is praised while trauma, violence, and pain are too common to </w:t>
      </w:r>
      <w:proofErr w:type="gramStart"/>
      <w:r w:rsidRPr="003C06C9">
        <w:rPr>
          <w:rStyle w:val="StyleUnderline"/>
          <w:highlight w:val="cyan"/>
        </w:rPr>
        <w:t>actually be</w:t>
      </w:r>
      <w:proofErr w:type="gramEnd"/>
      <w:r w:rsidRPr="003C06C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3C06C9">
        <w:rPr>
          <w:rStyle w:val="StyleUnderline"/>
          <w:highlight w:val="cyan"/>
        </w:rPr>
        <w:t>form of strategic essentialism</w:t>
      </w:r>
      <w:r w:rsidRPr="00114219">
        <w:rPr>
          <w:rStyle w:val="StyleUnderline"/>
        </w:rPr>
        <w:t xml:space="preserve"> has been adopted that </w:t>
      </w:r>
      <w:r w:rsidRPr="003C06C9">
        <w:rPr>
          <w:rStyle w:val="StyleUnderline"/>
          <w:highlight w:val="cyan"/>
        </w:rPr>
        <w:t>upholds internalized ableism and</w:t>
      </w:r>
      <w:r w:rsidRPr="00114219">
        <w:rPr>
          <w:rStyle w:val="StyleUnderline"/>
        </w:rPr>
        <w:t xml:space="preserve"> ultimately </w:t>
      </w:r>
      <w:r w:rsidRPr="003C06C9">
        <w:rPr>
          <w:rStyle w:val="StyleUnderline"/>
          <w:highlight w:val="cyan"/>
        </w:rPr>
        <w:t xml:space="preserve">disallows Black suffering through </w:t>
      </w:r>
      <w:r w:rsidRPr="00F838B7">
        <w:rPr>
          <w:rStyle w:val="StyleUnderline"/>
        </w:rPr>
        <w:t xml:space="preserve">embracing an identification with this </w:t>
      </w:r>
      <w:r w:rsidRPr="003C06C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3C06C9">
        <w:rPr>
          <w:rStyle w:val="StyleUnderline"/>
          <w:highlight w:val="cyan"/>
        </w:rPr>
        <w:t>this notion of having to be “twice as good,</w:t>
      </w:r>
      <w:r w:rsidRPr="00114219">
        <w:rPr>
          <w:rStyle w:val="StyleUnderline"/>
        </w:rPr>
        <w:t xml:space="preserve">” while often true, also </w:t>
      </w:r>
      <w:r w:rsidRPr="003C06C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rPr>
        <w:t>. By bringing disability studies and a Black feminist theoretical lens to address this myth, scholars are better</w:t>
      </w:r>
      <w:r w:rsidRPr="00114219">
        <w:rPr>
          <w:rStyle w:val="StyleUnderline"/>
          <w:sz w:val="16"/>
        </w:rPr>
        <w:t xml:space="preserve"> able to explain Black people’s reluctance to identify as disabled and potentially offer new strategies for dismantling ableism within Black Studies.</w:t>
      </w:r>
    </w:p>
    <w:p w14:paraId="4FAF7FC2" w14:textId="77777777" w:rsidR="00DB3BBD" w:rsidRPr="001C167E" w:rsidRDefault="00DB3BBD" w:rsidP="00DB3BBD">
      <w:pPr>
        <w:pStyle w:val="Heading4"/>
        <w:rPr>
          <w:rStyle w:val="Style13ptBold"/>
          <w:b/>
          <w:bCs w:val="0"/>
        </w:rPr>
      </w:pPr>
      <w:r>
        <w:rPr>
          <w:rStyle w:val="Style13ptBold"/>
          <w:b/>
        </w:rPr>
        <w:t xml:space="preserve">The alternative is a methodological and narratological mad blackness that disrupts notions of </w:t>
      </w:r>
      <w:proofErr w:type="spellStart"/>
      <w:r>
        <w:rPr>
          <w:rStyle w:val="Style13ptBold"/>
          <w:b/>
        </w:rPr>
        <w:t>ocularity</w:t>
      </w:r>
      <w:proofErr w:type="spellEnd"/>
      <w:r>
        <w:rPr>
          <w:rStyle w:val="Style13ptBold"/>
          <w:b/>
        </w:rPr>
        <w:t xml:space="preserve"> and linearity while refusing calls to radicality, agency, and solutions  </w:t>
      </w:r>
    </w:p>
    <w:p w14:paraId="1AC50F3E" w14:textId="41D34343" w:rsidR="00DB3BBD" w:rsidRPr="001C167E" w:rsidRDefault="00DB3BBD" w:rsidP="00DB3BBD">
      <w:r w:rsidRPr="00816767">
        <w:rPr>
          <w:rStyle w:val="Style13ptBold"/>
        </w:rPr>
        <w:t xml:space="preserve">Pickens </w:t>
      </w:r>
      <w:r w:rsidR="00A856C6">
        <w:rPr>
          <w:rStyle w:val="Style13ptBold"/>
        </w:rPr>
        <w:t>3</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14E6883B" w14:textId="77777777" w:rsidR="00DB3BBD" w:rsidRDefault="00DB3BBD" w:rsidP="00DB3BBD">
      <w:pPr>
        <w:rPr>
          <w:sz w:val="16"/>
        </w:rPr>
      </w:pPr>
      <w:r w:rsidRPr="00F838B7">
        <w:rPr>
          <w:rStyle w:val="StyleUnderline"/>
        </w:rPr>
        <w:t>Considering Black cultural contexts where mental illness and cognitive dis- ability occur, the two major Western modes of interpretation—</w:t>
      </w:r>
      <w:proofErr w:type="spellStart"/>
      <w:r w:rsidRPr="003C06C9">
        <w:rPr>
          <w:rStyle w:val="StyleUnderline"/>
          <w:highlight w:val="cyan"/>
        </w:rPr>
        <w:t>ocularity</w:t>
      </w:r>
      <w:proofErr w:type="spellEnd"/>
      <w:r w:rsidRPr="003C06C9">
        <w:rPr>
          <w:rStyle w:val="StyleUnderline"/>
          <w:highlight w:val="cyan"/>
        </w:rPr>
        <w:t xml:space="preserve"> and</w:t>
      </w:r>
      <w:r w:rsidRPr="001C167E">
        <w:rPr>
          <w:rStyle w:val="StyleUnderline"/>
        </w:rPr>
        <w:t xml:space="preserve"> (drawing on our earlier conversation) </w:t>
      </w:r>
      <w:r w:rsidRPr="003C06C9">
        <w:rPr>
          <w:rStyle w:val="StyleUnderline"/>
          <w:highlight w:val="cyan"/>
        </w:rPr>
        <w:t>linear time—no longer retain the exclusive right to interpret meaning. The Black mad</w:t>
      </w:r>
      <w:r w:rsidRPr="001C167E">
        <w:rPr>
          <w:rStyle w:val="StyleUnderline"/>
        </w:rPr>
        <w:t xml:space="preserve"> are, in some sense, no more. They </w:t>
      </w:r>
      <w:r w:rsidRPr="003C06C9">
        <w:rPr>
          <w:rStyle w:val="StyleUnderline"/>
          <w:highlight w:val="cyan"/>
        </w:rPr>
        <w:t>become the mad Black. I theorize mad Black</w:t>
      </w:r>
      <w:r w:rsidRPr="001C167E">
        <w:rPr>
          <w:rStyle w:val="StyleUnderline"/>
        </w:rPr>
        <w:t xml:space="preserve"> and mad Blackness </w:t>
      </w:r>
      <w:r w:rsidRPr="003C06C9">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3C06C9">
        <w:rPr>
          <w:rStyle w:val="StyleUnderline"/>
          <w:highlight w:val="cyan"/>
        </w:rPr>
        <w:t xml:space="preserve">mad Blackness </w:t>
      </w:r>
      <w:proofErr w:type="gramStart"/>
      <w:r w:rsidRPr="003C06C9">
        <w:rPr>
          <w:rStyle w:val="StyleUnderline"/>
          <w:highlight w:val="cyan"/>
        </w:rPr>
        <w:t>opens up</w:t>
      </w:r>
      <w:proofErr w:type="gramEnd"/>
      <w:r w:rsidRPr="003C06C9">
        <w:rPr>
          <w:rStyle w:val="StyleUnderline"/>
          <w:highlight w:val="cyan"/>
        </w:rPr>
        <w:t xml:space="preserve"> critical space to consider how the </w:t>
      </w:r>
      <w:r w:rsidRPr="00F838B7">
        <w:rPr>
          <w:rStyle w:val="StyleUnderline"/>
        </w:rPr>
        <w:t xml:space="preserve">dis- courses </w:t>
      </w:r>
      <w:r w:rsidRPr="003C06C9">
        <w:rPr>
          <w:rStyle w:val="StyleUnderline"/>
          <w:highlight w:val="cyan"/>
        </w:rPr>
        <w:t xml:space="preserve">of 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3C06C9">
        <w:rPr>
          <w:rStyle w:val="StyleUnderline"/>
          <w:highlight w:val="cyan"/>
        </w:rPr>
        <w:t>dismantle common understandings of each other. When mad becomes a modifier for Black it carries with it the charge of excess</w:t>
      </w:r>
      <w:r w:rsidRPr="001C167E">
        <w:rPr>
          <w:sz w:val="16"/>
        </w:rPr>
        <w:t xml:space="preserve"> (i.e., more Black, </w:t>
      </w:r>
      <w:proofErr w:type="gramStart"/>
      <w:r w:rsidRPr="001C167E">
        <w:rPr>
          <w:sz w:val="16"/>
        </w:rPr>
        <w:t>really Black</w:t>
      </w:r>
      <w:proofErr w:type="gramEnd"/>
      <w:r w:rsidRPr="001C167E">
        <w:rPr>
          <w:sz w:val="16"/>
        </w:rPr>
        <w:t xml:space="preserve">, unapologetically Black, </w:t>
      </w:r>
      <w:proofErr w:type="spellStart"/>
      <w:r w:rsidRPr="001C167E">
        <w:rPr>
          <w:sz w:val="16"/>
        </w:rPr>
        <w:t>Blackity</w:t>
      </w:r>
      <w:proofErr w:type="spellEnd"/>
      <w:r w:rsidRPr="001C167E">
        <w:rPr>
          <w:sz w:val="16"/>
        </w:rPr>
        <w:t xml:space="preserve"> Black), anger, and insanity as it simultaneously functions as an intensifier for Blackness itself. In some ways</w:t>
      </w:r>
      <w:r w:rsidRPr="003C06C9">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F838B7">
        <w:rPr>
          <w:rStyle w:val="StyleUnderline"/>
        </w:rPr>
        <w:t xml:space="preserve">Sight no longer acts as the </w:t>
      </w:r>
      <w:proofErr w:type="spellStart"/>
      <w:r w:rsidRPr="00F838B7">
        <w:rPr>
          <w:rStyle w:val="StyleUnderline"/>
        </w:rPr>
        <w:t>dom</w:t>
      </w:r>
      <w:proofErr w:type="spellEnd"/>
      <w:r w:rsidRPr="00F838B7">
        <w:rPr>
          <w:rStyle w:val="StyleUnderline"/>
        </w:rPr>
        <w:t xml:space="preserve">- </w:t>
      </w:r>
      <w:proofErr w:type="spellStart"/>
      <w:r w:rsidRPr="00F838B7">
        <w:rPr>
          <w:rStyle w:val="StyleUnderline"/>
        </w:rPr>
        <w:t>inant</w:t>
      </w:r>
      <w:proofErr w:type="spellEnd"/>
      <w:r w:rsidRPr="00F838B7">
        <w:rPr>
          <w:rStyle w:val="StyleUnderline"/>
        </w:rPr>
        <w:t xml:space="preserve"> </w:t>
      </w:r>
      <w:proofErr w:type="spellStart"/>
      <w:r w:rsidRPr="00F838B7">
        <w:rPr>
          <w:rStyle w:val="StyleUnderline"/>
        </w:rPr>
        <w:t>modeof</w:t>
      </w:r>
      <w:proofErr w:type="spellEnd"/>
      <w:r w:rsidRPr="00F838B7">
        <w:rPr>
          <w:rStyle w:val="StyleUnderline"/>
        </w:rPr>
        <w:t xml:space="preserve"> sense making. Linear progressions of time no longer capture the movement of subjects and objects through narrative. </w:t>
      </w:r>
      <w:r w:rsidRPr="003C06C9">
        <w:rPr>
          <w:rStyle w:val="StyleUnderline"/>
          <w:highlight w:val="cyan"/>
        </w:rPr>
        <w:t>Mad Blackness fills in the gaps heretofore created by reading strategie</w:t>
      </w:r>
      <w:r w:rsidRPr="001C167E">
        <w:rPr>
          <w:rStyle w:val="StyleUnderline"/>
        </w:rPr>
        <w:t xml:space="preserve">s (i.e., mutual constitution) </w:t>
      </w:r>
      <w:r w:rsidRPr="003C06C9">
        <w:rPr>
          <w:rStyle w:val="StyleUnderline"/>
          <w:highlight w:val="cyan"/>
        </w:rPr>
        <w:t>that rely on</w:t>
      </w:r>
      <w:r w:rsidRPr="001C167E">
        <w:rPr>
          <w:rStyle w:val="StyleUnderline"/>
        </w:rPr>
        <w:t xml:space="preserve"> these two </w:t>
      </w:r>
      <w:r w:rsidRPr="003C06C9">
        <w:rPr>
          <w:rStyle w:val="StyleUnderline"/>
          <w:highlight w:val="cyan"/>
        </w:rPr>
        <w:t>Western modalities</w:t>
      </w:r>
      <w:r w:rsidRPr="001C167E">
        <w:rPr>
          <w:rStyle w:val="StyleUnderline"/>
        </w:rPr>
        <w:t xml:space="preserve"> of interpretation. </w:t>
      </w:r>
      <w:r w:rsidRPr="001C167E">
        <w:rPr>
          <w:sz w:val="16"/>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3C06C9">
        <w:rPr>
          <w:rStyle w:val="StyleUnderline"/>
          <w:highlight w:val="cyan"/>
        </w:rPr>
        <w:t>mad Blackness stage a narratological intervention in how we</w:t>
      </w:r>
      <w:r w:rsidRPr="001C167E">
        <w:rPr>
          <w:rStyle w:val="StyleUnderline"/>
        </w:rPr>
        <w:t xml:space="preserve"> analyze and </w:t>
      </w:r>
      <w:r w:rsidRPr="003C06C9">
        <w:rPr>
          <w:rStyle w:val="StyleUnderline"/>
          <w:highlight w:val="cyan"/>
        </w:rPr>
        <w:t>tell stories about race and disability</w:t>
      </w:r>
      <w:r w:rsidRPr="001C167E">
        <w:rPr>
          <w:rStyle w:val="StyleUnderline"/>
        </w:rPr>
        <w:t xml:space="preserve"> writ large</w:t>
      </w:r>
      <w:r w:rsidRPr="001C167E">
        <w:rPr>
          <w:sz w:val="16"/>
        </w:rPr>
        <w:t xml:space="preserve">. Mad Blackness describes the aesthetics of a text that refuses to adhere to </w:t>
      </w:r>
      <w:proofErr w:type="spellStart"/>
      <w:r w:rsidRPr="001C167E">
        <w:rPr>
          <w:sz w:val="16"/>
        </w:rPr>
        <w:t>ocularcentrism</w:t>
      </w:r>
      <w:proofErr w:type="spellEnd"/>
      <w:r w:rsidRPr="001C167E">
        <w:rPr>
          <w:sz w:val="16"/>
        </w:rPr>
        <w:t xml:space="preserve"> or linearity. In these texts—including but not </w:t>
      </w:r>
      <w:proofErr w:type="spellStart"/>
      <w:r w:rsidRPr="001C167E">
        <w:rPr>
          <w:sz w:val="16"/>
        </w:rPr>
        <w:t>lim</w:t>
      </w:r>
      <w:proofErr w:type="spellEnd"/>
      <w:r w:rsidRPr="001C167E">
        <w:rPr>
          <w:sz w:val="16"/>
        </w:rPr>
        <w:t xml:space="preserve">- </w:t>
      </w:r>
      <w:proofErr w:type="spellStart"/>
      <w:r w:rsidRPr="001C167E">
        <w:rPr>
          <w:sz w:val="16"/>
        </w:rPr>
        <w:t>ited</w:t>
      </w:r>
      <w:proofErr w:type="spellEnd"/>
      <w:r w:rsidRPr="001C167E">
        <w:rPr>
          <w:sz w:val="16"/>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rPr>
        <w:t>ocularcentrism</w:t>
      </w:r>
      <w:proofErr w:type="spellEnd"/>
      <w:r w:rsidRPr="001C167E">
        <w:rPr>
          <w:sz w:val="16"/>
        </w:rPr>
        <w:t xml:space="preserve"> and linearity are wholly inappropriate, but rather that they are explicitly incomplete due to the </w:t>
      </w:r>
      <w:proofErr w:type="spellStart"/>
      <w:r w:rsidRPr="001C167E">
        <w:rPr>
          <w:sz w:val="16"/>
        </w:rPr>
        <w:t>influ</w:t>
      </w:r>
      <w:proofErr w:type="spellEnd"/>
      <w:r w:rsidRPr="001C167E">
        <w:rPr>
          <w:sz w:val="16"/>
        </w:rPr>
        <w:t xml:space="preserve">- </w:t>
      </w:r>
      <w:proofErr w:type="spellStart"/>
      <w:r w:rsidRPr="001C167E">
        <w:rPr>
          <w:sz w:val="16"/>
        </w:rPr>
        <w:t>ence</w:t>
      </w:r>
      <w:proofErr w:type="spellEnd"/>
      <w:r w:rsidRPr="001C167E">
        <w:rPr>
          <w:sz w:val="16"/>
        </w:rPr>
        <w:t xml:space="preserve"> of madness and Blackness in the structure and characters of the text. As a result, mad Blackness necessarily critiques texts that denigrate madness or Blackness or both. Despite, and perhaps owing to, this disruptive quality, </w:t>
      </w:r>
      <w:r w:rsidRPr="003C06C9">
        <w:rPr>
          <w:rStyle w:val="Emphasis"/>
          <w:highlight w:val="cyan"/>
        </w:rPr>
        <w:t>I would not define mad Blackness as a revolutionary force, nor would I expect mad Black figures to offer solutions</w:t>
      </w:r>
      <w:r w:rsidRPr="003C06C9">
        <w:rPr>
          <w:rStyle w:val="StyleUnderline"/>
          <w:highlight w:val="cyan"/>
        </w:rPr>
        <w:t>. Their disruption</w:t>
      </w:r>
      <w:r w:rsidRPr="001C167E">
        <w:rPr>
          <w:rStyle w:val="StyleUnderline"/>
        </w:rPr>
        <w:t>—of interpretation, of narrative—</w:t>
      </w:r>
      <w:r w:rsidRPr="003C06C9">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3C06C9">
        <w:rPr>
          <w:rStyle w:val="StyleUnderline"/>
          <w:highlight w:val="cyan"/>
        </w:rPr>
        <w:t xml:space="preserve">require that they be benevolent, since that often </w:t>
      </w:r>
      <w:proofErr w:type="gramStart"/>
      <w:r w:rsidRPr="003C06C9">
        <w:rPr>
          <w:rStyle w:val="StyleUnderline"/>
          <w:highlight w:val="cyan"/>
        </w:rPr>
        <w:t>requires</w:t>
      </w:r>
      <w:proofErr w:type="gramEnd"/>
      <w:r w:rsidRPr="003C06C9">
        <w:rPr>
          <w:rStyle w:val="StyleUnderline"/>
          <w:highlight w:val="cyan"/>
        </w:rPr>
        <w:t xml:space="preserve"> they be in service of those that create and maintain anti- Black ableist </w:t>
      </w:r>
      <w:r w:rsidRPr="00F838B7">
        <w:rPr>
          <w:rStyle w:val="StyleUnderline"/>
        </w:rPr>
        <w:t xml:space="preserve">and sanist </w:t>
      </w:r>
      <w:r w:rsidRPr="003C06C9">
        <w:rPr>
          <w:rStyle w:val="StyleUnderline"/>
          <w:highlight w:val="cyan"/>
        </w:rPr>
        <w:t>structures.</w:t>
      </w:r>
      <w:r w:rsidRPr="001C167E">
        <w:rPr>
          <w:sz w:val="16"/>
        </w:rPr>
        <w:t xml:space="preserve"> This book, Black </w:t>
      </w:r>
      <w:proofErr w:type="gramStart"/>
      <w:r w:rsidRPr="001C167E">
        <w:rPr>
          <w:sz w:val="16"/>
        </w:rPr>
        <w:t>Madness :</w:t>
      </w:r>
      <w:proofErr w:type="gramEnd"/>
      <w:r w:rsidRPr="001C167E">
        <w:rPr>
          <w:sz w:val="16"/>
        </w:rPr>
        <w:t xml:space="preserve">: Mad Black- ness, is one such example of a mad Black text. As I mentioned, the conversa- </w:t>
      </w:r>
      <w:proofErr w:type="spellStart"/>
      <w:r w:rsidRPr="001C167E">
        <w:rPr>
          <w:sz w:val="16"/>
        </w:rPr>
        <w:t>tions</w:t>
      </w:r>
      <w:proofErr w:type="spellEnd"/>
      <w:r w:rsidRPr="001C167E">
        <w:rPr>
          <w:sz w:val="16"/>
        </w:rPr>
        <w:t xml:space="preserve"> herein reveal critical conversations to </w:t>
      </w:r>
      <w:proofErr w:type="gramStart"/>
      <w:r w:rsidRPr="001C167E">
        <w:rPr>
          <w:sz w:val="16"/>
        </w:rPr>
        <w:t>themselves, and</w:t>
      </w:r>
      <w:proofErr w:type="gramEnd"/>
      <w:r w:rsidRPr="001C167E">
        <w:rPr>
          <w:sz w:val="16"/>
        </w:rPr>
        <w:t xml:space="preserve"> seek to perturb some of the foundations upon which Black studies and disability studies rest all while yoking them irrevocably together.</w:t>
      </w:r>
    </w:p>
    <w:p w14:paraId="6B04F694" w14:textId="77777777" w:rsidR="00DB3BBD" w:rsidRPr="00DC6DB3" w:rsidRDefault="00DB3BBD" w:rsidP="00DB3BBD">
      <w:pPr>
        <w:pStyle w:val="Heading4"/>
        <w:rPr>
          <w:rStyle w:val="Style13ptBold"/>
          <w:b/>
          <w:bCs w:val="0"/>
        </w:rPr>
      </w:pPr>
      <w:r>
        <w:rPr>
          <w:rStyle w:val="Style13ptBold"/>
          <w:b/>
        </w:rPr>
        <w:t xml:space="preserve">Our mad methodology allows for the extension of radical compassion to disembodied voices that condemns Western boundaries of sanity </w:t>
      </w:r>
    </w:p>
    <w:p w14:paraId="38747FFB" w14:textId="77777777" w:rsidR="00DB3BBD" w:rsidRPr="007504BB" w:rsidRDefault="00DB3BBD" w:rsidP="00DB3BBD">
      <w:pPr>
        <w:rPr>
          <w:rStyle w:val="StyleUnderline"/>
          <w:u w:val="none"/>
        </w:rPr>
      </w:pPr>
      <w:r w:rsidRPr="00DC6DB3">
        <w:rPr>
          <w:rStyle w:val="Style13ptBold"/>
        </w:rPr>
        <w:t>Bruce 21</w:t>
      </w:r>
      <w:r w:rsidRPr="007504BB">
        <w:rPr>
          <w:rStyle w:val="StyleUnderline"/>
          <w:u w:val="none"/>
        </w:rPr>
        <w:t xml:space="preserve">, La Marr </w:t>
      </w:r>
      <w:proofErr w:type="spellStart"/>
      <w:r w:rsidRPr="007504BB">
        <w:rPr>
          <w:rStyle w:val="StyleUnderline"/>
          <w:u w:val="none"/>
        </w:rPr>
        <w:t>Jurelle</w:t>
      </w:r>
      <w:proofErr w:type="spellEnd"/>
      <w:r w:rsidRPr="007504BB">
        <w:rPr>
          <w:rStyle w:val="StyleUnderline"/>
          <w:u w:val="none"/>
        </w:rPr>
        <w:t xml:space="preserve"> Bruce earned his BA in African American Studies and English &amp; Comparative Literature from Columbia University and his PhD in African American Studies and American Studies from Yale University. June 2021, </w:t>
      </w:r>
      <w:r w:rsidRPr="007504BB">
        <w:rPr>
          <w:rStyle w:val="StyleUnderline"/>
          <w:i/>
          <w:iCs/>
          <w:u w:val="none"/>
        </w:rPr>
        <w:t>How to Go Mad without Losing Your Mind</w:t>
      </w:r>
      <w:r w:rsidRPr="007504BB">
        <w:rPr>
          <w:rStyle w:val="StyleUnderline"/>
          <w:u w:val="none"/>
        </w:rPr>
        <w:t>, Duke University Press, p 9-11</w:t>
      </w:r>
    </w:p>
    <w:p w14:paraId="685E8F88" w14:textId="77777777" w:rsidR="00DB3BBD" w:rsidRPr="00DD455D" w:rsidRDefault="00DB3BBD" w:rsidP="00DB3BBD">
      <w:pPr>
        <w:rPr>
          <w:u w:val="single"/>
        </w:rPr>
      </w:pPr>
      <w:r w:rsidRPr="003C06C9">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3C06C9">
        <w:rPr>
          <w:rStyle w:val="StyleUnderline"/>
          <w:highlight w:val="cyan"/>
        </w:rPr>
        <w:t>contextualizes madness as a social construction and</w:t>
      </w:r>
      <w:r w:rsidRPr="00DF61DF">
        <w:rPr>
          <w:rStyle w:val="StyleUnderline"/>
        </w:rPr>
        <w:t xml:space="preserve"> social relation </w:t>
      </w:r>
      <w:r w:rsidRPr="003C06C9">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3C06C9">
        <w:rPr>
          <w:rStyle w:val="StyleUnderline"/>
          <w:highlight w:val="cyan"/>
        </w:rPr>
        <w:t xml:space="preserve">I am not suggesting that </w:t>
      </w:r>
      <w:proofErr w:type="spellStart"/>
      <w:r w:rsidRPr="003C06C9">
        <w:rPr>
          <w:rStyle w:val="StyleUnderline"/>
          <w:highlight w:val="cyan"/>
        </w:rPr>
        <w:t>madpersons</w:t>
      </w:r>
      <w:proofErr w:type="spellEnd"/>
      <w:r w:rsidRPr="003C06C9">
        <w:rPr>
          <w:rStyle w:val="StyleUnderline"/>
          <w:highlight w:val="cyan"/>
        </w:rPr>
        <w:t xml:space="preserve"> are</w:t>
      </w:r>
      <w:r w:rsidRPr="00DF61DF">
        <w:rPr>
          <w:rStyle w:val="StyleUnderline"/>
        </w:rPr>
        <w:t xml:space="preserve"> always already </w:t>
      </w:r>
      <w:r w:rsidRPr="003C06C9">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3C06C9">
        <w:rPr>
          <w:rStyle w:val="StyleUnderline"/>
          <w:highlight w:val="cyan"/>
        </w:rPr>
        <w:t xml:space="preserve">neither vilifies the </w:t>
      </w:r>
      <w:proofErr w:type="spellStart"/>
      <w:r w:rsidRPr="003C06C9">
        <w:rPr>
          <w:rStyle w:val="StyleUnderline"/>
          <w:highlight w:val="cyan"/>
        </w:rPr>
        <w:t>madperson</w:t>
      </w:r>
      <w:proofErr w:type="spellEnd"/>
      <w:r w:rsidRPr="00DF61DF">
        <w:rPr>
          <w:rStyle w:val="StyleUnderline"/>
        </w:rPr>
        <w:t xml:space="preserve"> as evil incarnate, </w:t>
      </w:r>
      <w:r w:rsidRPr="003C06C9">
        <w:rPr>
          <w:rStyle w:val="StyleUnderline"/>
          <w:highlight w:val="cyan"/>
        </w:rPr>
        <w:t xml:space="preserve">nor romanticizes the </w:t>
      </w:r>
      <w:proofErr w:type="spellStart"/>
      <w:r w:rsidRPr="003C06C9">
        <w:rPr>
          <w:rStyle w:val="StyleUnderline"/>
          <w:highlight w:val="cyan"/>
        </w:rPr>
        <w:t>madperson</w:t>
      </w:r>
      <w:proofErr w:type="spellEnd"/>
      <w:r w:rsidRPr="003C06C9">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3C06C9">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3C06C9">
        <w:rPr>
          <w:rStyle w:val="StyleUnderline"/>
          <w:highlight w:val="cyan"/>
        </w:rPr>
        <w:t>are all "loaded with</w:t>
      </w:r>
      <w:r w:rsidRPr="00DF61DF">
        <w:rPr>
          <w:rStyle w:val="StyleUnderline"/>
        </w:rPr>
        <w:t xml:space="preserve"> information and </w:t>
      </w:r>
      <w:r w:rsidRPr="003C06C9">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rPr>
        <w:t xml:space="preserve"> </w:t>
      </w:r>
      <w:r w:rsidRPr="003C06C9">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3C06C9">
        <w:rPr>
          <w:rStyle w:val="Emphasis"/>
          <w:highlight w:val="cyan"/>
        </w:rPr>
        <w:t xml:space="preserve">disembodied voices, unvoiced bodies, and </w:t>
      </w:r>
      <w:proofErr w:type="spellStart"/>
      <w:r w:rsidRPr="003C06C9">
        <w:rPr>
          <w:rStyle w:val="Emphasis"/>
          <w:highlight w:val="cyan"/>
        </w:rPr>
        <w:t>unReasonable</w:t>
      </w:r>
      <w:proofErr w:type="spellEnd"/>
      <w:r w:rsidRPr="003C06C9">
        <w:rPr>
          <w:rStyle w:val="Emphasis"/>
          <w:highlight w:val="cyan"/>
        </w:rPr>
        <w:t xml:space="preserve"> other</w:t>
      </w:r>
      <w:r w:rsidRPr="00DF61DF">
        <w:rPr>
          <w:rStyle w:val="Emphasis"/>
        </w:rPr>
        <w:t>s, who trespass, like stowaways or fugitives, in Reasonable modernity.</w:t>
      </w:r>
      <w:r w:rsidRPr="00DF61DF">
        <w:rPr>
          <w:sz w:val="16"/>
        </w:rPr>
        <w:t xml:space="preserve"> Radical compassion is a will to care for, a commitment to feel with, a striving to learn from, and an openness 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3C06C9">
        <w:rPr>
          <w:rStyle w:val="StyleUnderline"/>
          <w:highlight w:val="cyan"/>
        </w:rPr>
        <w:t xml:space="preserve">radical compassion is an exhortation to ethically </w:t>
      </w:r>
      <w:r w:rsidRPr="00F838B7">
        <w:rPr>
          <w:rStyle w:val="StyleUnderline"/>
        </w:rPr>
        <w:t>walk and sit and</w:t>
      </w:r>
      <w:r w:rsidRPr="003C06C9">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rPr>
        <w:t>parapositivist</w:t>
      </w:r>
      <w:proofErr w:type="spellEnd"/>
      <w:r w:rsidRPr="00DF61DF">
        <w:rPr>
          <w:sz w:val="16"/>
        </w:rPr>
        <w:t xml:space="preserve"> approach insofar as it resists the hegemony of positivism. (As a philosophical doctrine, positivism stipulates </w:t>
      </w:r>
      <w:proofErr w:type="gramStart"/>
      <w:r w:rsidRPr="00DF61DF">
        <w:rPr>
          <w:sz w:val="16"/>
        </w:rPr>
        <w:t>that meaningful assertions</w:t>
      </w:r>
      <w:proofErr w:type="gramEnd"/>
      <w:r w:rsidRPr="00DF61DF">
        <w:rPr>
          <w:sz w:val="16"/>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rPr>
        <w:t>parapositivist</w:t>
      </w:r>
      <w:proofErr w:type="spellEnd"/>
      <w:r w:rsidRPr="00DF61DF">
        <w:rPr>
          <w:sz w:val="16"/>
        </w:rPr>
        <w:t xml:space="preserve"> approaches, including the Apostle Paul's account of "faith," Édouard </w:t>
      </w:r>
      <w:proofErr w:type="spellStart"/>
      <w:r w:rsidRPr="00DF61DF">
        <w:rPr>
          <w:sz w:val="16"/>
        </w:rPr>
        <w:t>Glissant's</w:t>
      </w:r>
      <w:proofErr w:type="spellEnd"/>
      <w:r w:rsidRPr="00DF61DF">
        <w:rPr>
          <w:sz w:val="16"/>
        </w:rPr>
        <w:t xml:space="preserve"> "poetics of relation," Avery Gordon's haunted and haunting sociology, </w:t>
      </w:r>
      <w:proofErr w:type="spellStart"/>
      <w:r w:rsidRPr="00DF61DF">
        <w:rPr>
          <w:sz w:val="16"/>
        </w:rPr>
        <w:t>Saidiya</w:t>
      </w:r>
      <w:proofErr w:type="spellEnd"/>
      <w:r w:rsidRPr="00DF61DF">
        <w:rPr>
          <w:sz w:val="16"/>
        </w:rPr>
        <w:t xml:space="preserve"> Hartman's "critical fabulation," Jack Halberstam's "scavenger methodology," Ann </w:t>
      </w:r>
      <w:proofErr w:type="spellStart"/>
      <w:r w:rsidRPr="00DF61DF">
        <w:rPr>
          <w:sz w:val="16"/>
        </w:rPr>
        <w:t>Cvetkovich's</w:t>
      </w:r>
      <w:proofErr w:type="spellEnd"/>
      <w:r w:rsidRPr="00DF61DF">
        <w:rPr>
          <w:sz w:val="16"/>
        </w:rPr>
        <w:t xml:space="preserve"> compilation of an "archive of feelings," Christina Sharpe's "wake work" and Patricia J. Williams's "ghost </w:t>
      </w:r>
      <w:r w:rsidRPr="00F838B7">
        <w:rPr>
          <w:sz w:val="16"/>
        </w:rPr>
        <w:t xml:space="preserve">gathering." These thinkers study sublime, opaque, formless, subjunctive, scarce, dead, and ghostly phenomena that thwart positivist knowing.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rPr>
        <w:t>Conceding that I cannot fully understand the meaning of every encounter, I often precede my observ</w:t>
      </w:r>
      <w:r w:rsidRPr="00DF61DF">
        <w:rPr>
          <w:sz w:val="16"/>
        </w:rPr>
        <w:t xml:space="preserve">ations with the qualifiers maybe, it might be, and it seems. Between these covers, I madness embrace uncertainty and irresolution. I heed poet-philosopher </w:t>
      </w:r>
      <w:proofErr w:type="spellStart"/>
      <w:r w:rsidRPr="00DF61DF">
        <w:rPr>
          <w:sz w:val="16"/>
        </w:rPr>
        <w:t>Glissant's</w:t>
      </w:r>
      <w:proofErr w:type="spellEnd"/>
      <w:r w:rsidRPr="00DF61DF">
        <w:rPr>
          <w:sz w:val="16"/>
        </w:rPr>
        <w:t xml:space="preserve"> insistence that "the transparency of the Enlightenment is finally misleading... It is not necessary to understand someone-in the verb 'to understand' [French: </w:t>
      </w:r>
      <w:proofErr w:type="spellStart"/>
      <w:r w:rsidRPr="00DF61DF">
        <w:rPr>
          <w:sz w:val="16"/>
        </w:rPr>
        <w:t>comprendre</w:t>
      </w:r>
      <w:proofErr w:type="spellEnd"/>
      <w:r w:rsidRPr="00DF61DF">
        <w:rPr>
          <w:sz w:val="16"/>
        </w:rPr>
        <w:t xml:space="preserve">] there is the verb 'to take' [French: prendre]-in order to wish to live with </w:t>
      </w:r>
      <w:proofErr w:type="spellStart"/>
      <w:proofErr w:type="gramStart"/>
      <w:r w:rsidRPr="00DF61DF">
        <w:rPr>
          <w:sz w:val="16"/>
        </w:rPr>
        <w:t>them.I</w:t>
      </w:r>
      <w:proofErr w:type="spellEnd"/>
      <w:proofErr w:type="gramEnd"/>
      <w:r w:rsidRPr="00DF61DF">
        <w:rPr>
          <w:sz w:val="16"/>
        </w:rPr>
        <w:t xml:space="preserve">  want to live with the </w:t>
      </w:r>
      <w:proofErr w:type="spellStart"/>
      <w:r w:rsidRPr="00DF61DF">
        <w:rPr>
          <w:sz w:val="16"/>
        </w:rPr>
        <w:t>madpersons</w:t>
      </w:r>
      <w:proofErr w:type="spellEnd"/>
      <w:r w:rsidRPr="00DF61DF">
        <w:rPr>
          <w:sz w:val="16"/>
        </w:rPr>
        <w:t xml:space="preserve"> gathered in this study, but I do not t to take them. </w:t>
      </w:r>
      <w:r w:rsidRPr="003C06C9">
        <w:rPr>
          <w:rStyle w:val="StyleUnderline"/>
          <w:highlight w:val="cyan"/>
        </w:rPr>
        <w:t>I strive to pursue madness</w:t>
      </w:r>
      <w:r w:rsidRPr="00DF61DF">
        <w:rPr>
          <w:rStyle w:val="StyleUnderline"/>
        </w:rPr>
        <w:t xml:space="preserve">, but not to capture it. Recall that II began this chapter by warning you to hold tight. </w:t>
      </w:r>
      <w:r w:rsidRPr="003C06C9">
        <w:rPr>
          <w:rStyle w:val="StyleUnderline"/>
          <w:highlight w:val="cyan"/>
        </w:rPr>
        <w:t xml:space="preserve">Mad methodology also, sometimes, entails letting </w:t>
      </w:r>
      <w:proofErr w:type="gramStart"/>
      <w:r w:rsidRPr="003C06C9">
        <w:rPr>
          <w:rStyle w:val="StyleUnderline"/>
          <w:highlight w:val="cyan"/>
        </w:rPr>
        <w:t>go:</w:t>
      </w:r>
      <w:proofErr w:type="gramEnd"/>
      <w:r w:rsidRPr="003C06C9">
        <w:rPr>
          <w:rStyle w:val="StyleUnderline"/>
          <w:highlight w:val="cyan"/>
        </w:rPr>
        <w:t xml:space="preserve"> relinquishing the imperative to</w:t>
      </w:r>
      <w:r w:rsidRPr="00DF61DF">
        <w:rPr>
          <w:rStyle w:val="StyleUnderline"/>
        </w:rPr>
        <w:t xml:space="preserve"> know, to take, to capture, to </w:t>
      </w:r>
      <w:r w:rsidRPr="003C06C9">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3C06C9">
        <w:rPr>
          <w:rStyle w:val="StyleUnderline"/>
          <w:highlight w:val="cyan"/>
        </w:rPr>
        <w:t>In short, mad methodology is how to go mad without losing your mind.</w:t>
      </w:r>
      <w:r w:rsidRPr="00DF61DF">
        <w:rPr>
          <w:rStyle w:val="StyleUnderline"/>
        </w:rPr>
        <w:t xml:space="preserve"> At length, this book will show you.</w:t>
      </w:r>
    </w:p>
    <w:p w14:paraId="0EB53BF6" w14:textId="77777777" w:rsidR="00DB3BBD" w:rsidRPr="00C14B62" w:rsidRDefault="00DB3BBD" w:rsidP="00DB3BBD">
      <w:pPr>
        <w:pStyle w:val="Heading4"/>
      </w:pPr>
      <w:r>
        <w:t xml:space="preserve">The ROB is to open spaces for mad black discussions – exposing these breaks in knowledge production is a pre-requisite to deconstructing violence because these discussions are always just erased </w:t>
      </w:r>
    </w:p>
    <w:p w14:paraId="59CA00E4" w14:textId="7AEC9864" w:rsidR="00DB3BBD" w:rsidRPr="00442C51" w:rsidRDefault="00DB3BBD" w:rsidP="00DB3BBD">
      <w:r w:rsidRPr="00816767">
        <w:rPr>
          <w:rStyle w:val="Style13ptBold"/>
        </w:rPr>
        <w:t xml:space="preserve">Pickens </w:t>
      </w:r>
      <w:r w:rsidR="00A856C6">
        <w:rPr>
          <w:rStyle w:val="Style13ptBold"/>
        </w:rPr>
        <w:t>4</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451F7C70" w14:textId="619F2C10" w:rsidR="00A856C6" w:rsidRDefault="00DB3BBD" w:rsidP="00DB3BBD">
      <w:pPr>
        <w:rPr>
          <w:rStyle w:val="StyleUnderline"/>
        </w:rPr>
      </w:pPr>
      <w:r w:rsidRPr="00C14B62">
        <w:rPr>
          <w:sz w:val="16"/>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3C06C9">
        <w:rPr>
          <w:rStyle w:val="StyleUnderline"/>
          <w:highlight w:val="cyan"/>
        </w:rPr>
        <w:t>Blackness and madness</w:t>
      </w:r>
      <w:r w:rsidRPr="00C14B62">
        <w:rPr>
          <w:rStyle w:val="StyleUnderline"/>
        </w:rPr>
        <w:t xml:space="preserve"> (and race and disability) </w:t>
      </w:r>
      <w:r w:rsidRPr="003C06C9">
        <w:rPr>
          <w:rStyle w:val="StyleUnderline"/>
          <w:highlight w:val="cyan"/>
        </w:rPr>
        <w:t xml:space="preserve">is con- </w:t>
      </w:r>
      <w:proofErr w:type="spellStart"/>
      <w:r w:rsidRPr="003C06C9">
        <w:rPr>
          <w:rStyle w:val="StyleUnderline"/>
          <w:highlight w:val="cyan"/>
        </w:rPr>
        <w:t>stituted</w:t>
      </w:r>
      <w:proofErr w:type="spellEnd"/>
      <w:r w:rsidRPr="003C06C9">
        <w:rPr>
          <w:rStyle w:val="StyleUnderline"/>
          <w:highlight w:val="cyan"/>
        </w:rPr>
        <w:t xml:space="preserve"> within the fissures, breaks, and gaps in critical</w:t>
      </w:r>
      <w:r w:rsidRPr="00C14B62">
        <w:rPr>
          <w:rStyle w:val="StyleUnderline"/>
        </w:rPr>
        <w:t xml:space="preserve"> and literary </w:t>
      </w:r>
      <w:r w:rsidRPr="003C06C9">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3C06C9">
        <w:rPr>
          <w:rStyle w:val="StyleUnderline"/>
          <w:highlight w:val="cyan"/>
        </w:rPr>
        <w:t xml:space="preserve">flesh of Black </w:t>
      </w:r>
      <w:proofErr w:type="gramStart"/>
      <w:r w:rsidRPr="003C06C9">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3C06C9">
        <w:rPr>
          <w:rStyle w:val="StyleUnderline"/>
          <w:highlight w:val="cyan"/>
        </w:rPr>
        <w:t>has been erased from history</w:t>
      </w:r>
      <w:r w:rsidRPr="00C14B62">
        <w:rPr>
          <w:rStyle w:val="StyleUnderline"/>
        </w:rPr>
        <w:t xml:space="preserve">, in </w:t>
      </w:r>
      <w:r w:rsidRPr="003C06C9">
        <w:rPr>
          <w:rStyle w:val="StyleUnderline"/>
          <w:highlight w:val="cyan"/>
        </w:rPr>
        <w:t>its</w:t>
      </w:r>
      <w:r w:rsidRPr="00C14B62">
        <w:rPr>
          <w:rStyle w:val="StyleUnderline"/>
        </w:rPr>
        <w:t xml:space="preserve"> abrogated </w:t>
      </w:r>
      <w:r w:rsidRPr="003C06C9">
        <w:rPr>
          <w:rStyle w:val="StyleUnderline"/>
          <w:highlight w:val="cyan"/>
        </w:rPr>
        <w:t>status exists within</w:t>
      </w:r>
      <w:r w:rsidRPr="00C14B62">
        <w:rPr>
          <w:rStyle w:val="StyleUnderline"/>
        </w:rPr>
        <w:t xml:space="preserve"> what Deleuze later terms </w:t>
      </w:r>
      <w:r w:rsidRPr="003C06C9">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3C06C9">
        <w:rPr>
          <w:rStyle w:val="StyleUnderline"/>
          <w:highlight w:val="cyan"/>
        </w:rPr>
        <w:t xml:space="preserve">the fold </w:t>
      </w:r>
      <w:proofErr w:type="spellStart"/>
      <w:r w:rsidRPr="003C06C9">
        <w:rPr>
          <w:rStyle w:val="StyleUnderline"/>
          <w:highlight w:val="cyan"/>
        </w:rPr>
        <w:t>func</w:t>
      </w:r>
      <w:proofErr w:type="spellEnd"/>
      <w:r w:rsidRPr="003C06C9">
        <w:rPr>
          <w:rStyle w:val="StyleUnderline"/>
          <w:highlight w:val="cyan"/>
        </w:rPr>
        <w:t xml:space="preserve">- </w:t>
      </w:r>
      <w:proofErr w:type="spellStart"/>
      <w:r w:rsidRPr="003C06C9">
        <w:rPr>
          <w:rStyle w:val="StyleUnderline"/>
          <w:highlight w:val="cyan"/>
        </w:rPr>
        <w:t>tions</w:t>
      </w:r>
      <w:proofErr w:type="spellEnd"/>
      <w:r w:rsidRPr="003C06C9">
        <w:rPr>
          <w:rStyle w:val="StyleUnderline"/>
          <w:highlight w:val="cyan"/>
        </w:rPr>
        <w:t xml:space="preserve"> as a space that creates and sustains possibility</w:t>
      </w:r>
      <w:r w:rsidRPr="00C14B62">
        <w:rPr>
          <w:rStyle w:val="StyleUnderline"/>
        </w:rPr>
        <w:t>.</w:t>
      </w:r>
      <w:r w:rsidRPr="00C14B62">
        <w:rPr>
          <w:sz w:val="16"/>
        </w:rPr>
        <w:t xml:space="preserve"> </w:t>
      </w:r>
      <w:proofErr w:type="spellStart"/>
      <w:r w:rsidRPr="00C14B62">
        <w:rPr>
          <w:sz w:val="16"/>
        </w:rPr>
        <w:t>Spillers’s</w:t>
      </w:r>
      <w:proofErr w:type="spellEnd"/>
      <w:r w:rsidRPr="00C14B62">
        <w:rPr>
          <w:sz w:val="16"/>
        </w:rPr>
        <w:t xml:space="preserve"> work not only anticipates Deleuze but also expands its reach by making explicit which sub- jects consistently live within the fold, an idea disability studies scholar Len- nard Davis echoes when he writes about the way ideas and subjects within 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3C06C9">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3C06C9">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3C7DA32C" w14:textId="76595DE2" w:rsidR="00A856C6" w:rsidRDefault="00A856C6" w:rsidP="00A856C6">
      <w:pPr>
        <w:pStyle w:val="Heading3"/>
      </w:pPr>
      <w:r>
        <w:t>Case</w:t>
      </w:r>
    </w:p>
    <w:p w14:paraId="5EBC014B" w14:textId="77777777" w:rsidR="007810D2" w:rsidRPr="008F1B60" w:rsidRDefault="007810D2" w:rsidP="007810D2">
      <w:pPr>
        <w:pStyle w:val="Heading4"/>
      </w:pPr>
      <w:r>
        <w:t>This debate is not a question of root cause – relegating one form of violence as the root cause of all other forms of violence facilitates erasure of mad black bodies</w:t>
      </w:r>
    </w:p>
    <w:p w14:paraId="6D8A950D" w14:textId="77777777" w:rsidR="007810D2" w:rsidRDefault="007810D2" w:rsidP="007810D2">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2-3</w:t>
      </w:r>
    </w:p>
    <w:p w14:paraId="5D73A0B5" w14:textId="22ADF031" w:rsidR="000A7CE0" w:rsidRPr="007810D2" w:rsidRDefault="007810D2" w:rsidP="000A7CE0">
      <w:pPr>
        <w:rPr>
          <w:u w:val="single"/>
        </w:rPr>
      </w:pPr>
      <w:r w:rsidRPr="008F1B60">
        <w:rPr>
          <w:sz w:val="16"/>
        </w:rPr>
        <w:t xml:space="preserve">Quite frankly, </w:t>
      </w:r>
      <w:proofErr w:type="spellStart"/>
      <w:r w:rsidRPr="008F1B60">
        <w:rPr>
          <w:sz w:val="16"/>
        </w:rPr>
        <w:t>Kriegel’s</w:t>
      </w:r>
      <w:proofErr w:type="spellEnd"/>
      <w:r w:rsidRPr="008F1B60">
        <w:rPr>
          <w:sz w:val="16"/>
        </w:rPr>
        <w:t xml:space="preserve"> essay is painful to read. The outdated language, the faulty analogy, the internalized ableism, the profound lack of community— all of these depict experiences of disability and Blackness detached from social and/or political context. In </w:t>
      </w:r>
      <w:proofErr w:type="spellStart"/>
      <w:r w:rsidRPr="008F1B60">
        <w:rPr>
          <w:sz w:val="16"/>
        </w:rPr>
        <w:t>Kriegel’s</w:t>
      </w:r>
      <w:proofErr w:type="spellEnd"/>
      <w:r w:rsidRPr="008F1B60">
        <w:rPr>
          <w:sz w:val="16"/>
        </w:rPr>
        <w:t xml:space="preserve"> essay, Blackness and Black social movements provide a loose social mooring. To write at the tail end of the 1960s in New York requires an engagement with Blackness as a matter of accuracy and rigor. So, </w:t>
      </w:r>
      <w:proofErr w:type="spellStart"/>
      <w:r w:rsidRPr="008F1B60">
        <w:rPr>
          <w:sz w:val="16"/>
        </w:rPr>
        <w:t>Kriegel’s</w:t>
      </w:r>
      <w:proofErr w:type="spellEnd"/>
      <w:r w:rsidRPr="008F1B60">
        <w:rPr>
          <w:sz w:val="16"/>
        </w:rPr>
        <w:t xml:space="preserve"> essay considers—as it should—the import of social positioning vis-à-vis Blackness. Thinking of the essay as an artifact, it clarifies how the Black power movements and civil rights gains of the 1950s and 1960s paved the way for disability activism around the Rehabilitation Act (1973), and, by extension, the Americans with Disabilities Act (1990), among others. </w:t>
      </w:r>
      <w:r w:rsidRPr="008F1B60">
        <w:rPr>
          <w:rStyle w:val="StyleUnderline"/>
        </w:rPr>
        <w:t>Frantz Fanon provides the essay’s central theoretical inter- locutor, which could potentially position the “</w:t>
      </w:r>
      <w:r w:rsidRPr="008F1B60">
        <w:rPr>
          <w:rStyle w:val="StyleUnderline"/>
          <w:highlight w:val="cyan"/>
        </w:rPr>
        <w:t>like race</w:t>
      </w:r>
      <w:r w:rsidRPr="008F1B60">
        <w:rPr>
          <w:rStyle w:val="StyleUnderline"/>
        </w:rPr>
        <w:t xml:space="preserve">” idea less as analogy, shifting the discursive terrain such that the essay centralizes the projected experiences of Blackness. It doesn’t. Fanon’s theories do prove useful, how- ever, in thinking about the social situations that difference creates and abets. Even though the essay references the world, it is not grounded in it. As a result, the </w:t>
      </w:r>
      <w:r w:rsidRPr="008F1B60">
        <w:rPr>
          <w:rStyle w:val="StyleUnderline"/>
          <w:highlight w:val="cyan"/>
        </w:rPr>
        <w:t>analysis fails</w:t>
      </w:r>
      <w:r w:rsidRPr="008F1B60">
        <w:rPr>
          <w:rStyle w:val="StyleUnderline"/>
        </w:rPr>
        <w:t xml:space="preserve"> on a few registers. The “like race” analogies for dis- ability function as </w:t>
      </w:r>
      <w:r w:rsidRPr="008F1B60">
        <w:rPr>
          <w:rStyle w:val="StyleUnderline"/>
          <w:highlight w:val="cyan"/>
        </w:rPr>
        <w:t>missed opportunities for nuance</w:t>
      </w:r>
      <w:r w:rsidRPr="008F1B60">
        <w:rPr>
          <w:rStyle w:val="StyleUnderline"/>
        </w:rPr>
        <w:t xml:space="preserve">. There are only certain well-worn paths that logic can follow. </w:t>
      </w:r>
      <w:r w:rsidRPr="008F1B60">
        <w:rPr>
          <w:rStyle w:val="StyleUnderline"/>
          <w:highlight w:val="cyan"/>
        </w:rPr>
        <w:t>First, the comparative element leaves</w:t>
      </w:r>
      <w:r w:rsidRPr="008F1B60">
        <w:rPr>
          <w:rStyle w:val="StyleUnderline"/>
        </w:rPr>
        <w:t xml:space="preserve"> </w:t>
      </w:r>
      <w:proofErr w:type="spellStart"/>
      <w:r w:rsidRPr="008F1B60">
        <w:rPr>
          <w:rStyle w:val="StyleUnderline"/>
        </w:rPr>
        <w:t>Kriegel</w:t>
      </w:r>
      <w:proofErr w:type="spellEnd"/>
      <w:r w:rsidRPr="008F1B60">
        <w:rPr>
          <w:rStyle w:val="StyleUnderline"/>
        </w:rPr>
        <w:t xml:space="preserve"> little choice but to think through </w:t>
      </w:r>
      <w:r w:rsidRPr="008F1B60">
        <w:rPr>
          <w:rStyle w:val="StyleUnderline"/>
          <w:highlight w:val="cyan"/>
        </w:rPr>
        <w:t xml:space="preserve">the relationship in hierarchical terms where one identity is </w:t>
      </w:r>
      <w:proofErr w:type="gramStart"/>
      <w:r w:rsidRPr="008F1B60">
        <w:rPr>
          <w:rStyle w:val="StyleUnderline"/>
          <w:highlight w:val="cyan"/>
        </w:rPr>
        <w:t>more or less disenfranchised</w:t>
      </w:r>
      <w:proofErr w:type="gramEnd"/>
      <w:r w:rsidRPr="008F1B60">
        <w:rPr>
          <w:rStyle w:val="StyleUnderline"/>
          <w:highlight w:val="cyan"/>
        </w:rPr>
        <w:t xml:space="preserve"> than the other.</w:t>
      </w:r>
      <w:r w:rsidRPr="008F1B60">
        <w:rPr>
          <w:rStyle w:val="StyleUnderline"/>
        </w:rPr>
        <w:t xml:space="preserve"> In- deed, this vacillates for </w:t>
      </w:r>
      <w:proofErr w:type="spellStart"/>
      <w:r w:rsidRPr="008F1B60">
        <w:rPr>
          <w:rStyle w:val="StyleUnderline"/>
        </w:rPr>
        <w:t>Kriegel</w:t>
      </w:r>
      <w:proofErr w:type="spellEnd"/>
      <w:r w:rsidRPr="008F1B60">
        <w:rPr>
          <w:rStyle w:val="StyleUnderline"/>
        </w:rPr>
        <w:t xml:space="preserve"> depending on the situation (i.e., the disabled have </w:t>
      </w:r>
      <w:proofErr w:type="gramStart"/>
      <w:r w:rsidRPr="008F1B60">
        <w:rPr>
          <w:rStyle w:val="StyleUnderline"/>
        </w:rPr>
        <w:t>less</w:t>
      </w:r>
      <w:proofErr w:type="gramEnd"/>
      <w:r w:rsidRPr="008F1B60">
        <w:rPr>
          <w:rStyle w:val="StyleUnderline"/>
        </w:rPr>
        <w:t xml:space="preserve"> social options, but Blacks have been victimized more), which dem- </w:t>
      </w:r>
      <w:proofErr w:type="spellStart"/>
      <w:r w:rsidRPr="008F1B60">
        <w:rPr>
          <w:rStyle w:val="StyleUnderline"/>
        </w:rPr>
        <w:t>onstrates</w:t>
      </w:r>
      <w:proofErr w:type="spellEnd"/>
      <w:r w:rsidRPr="008F1B60">
        <w:rPr>
          <w:rStyle w:val="StyleUnderline"/>
        </w:rPr>
        <w:t xml:space="preserve"> a kind of sophistication in understanding that each identity cat- </w:t>
      </w:r>
      <w:proofErr w:type="spellStart"/>
      <w:r w:rsidRPr="008F1B60">
        <w:rPr>
          <w:rStyle w:val="StyleUnderline"/>
        </w:rPr>
        <w:t>egory</w:t>
      </w:r>
      <w:proofErr w:type="spellEnd"/>
      <w:r w:rsidRPr="008F1B60">
        <w:rPr>
          <w:rStyle w:val="StyleUnderline"/>
        </w:rPr>
        <w:t xml:space="preserve"> operates differently depending on social context. Yet, </w:t>
      </w:r>
      <w:r w:rsidRPr="008F1B60">
        <w:rPr>
          <w:rStyle w:val="StyleUnderline"/>
          <w:highlight w:val="cyan"/>
        </w:rPr>
        <w:t>the analogy</w:t>
      </w:r>
      <w:r w:rsidRPr="008F1B60">
        <w:rPr>
          <w:rStyle w:val="StyleUnderline"/>
        </w:rPr>
        <w:t xml:space="preserve"> still </w:t>
      </w:r>
      <w:r w:rsidRPr="008F1B60">
        <w:rPr>
          <w:rStyle w:val="StyleUnderline"/>
          <w:highlight w:val="cyan"/>
        </w:rPr>
        <w:t>facilitates racist erasure:</w:t>
      </w:r>
      <w:r w:rsidRPr="008F1B60">
        <w:rPr>
          <w:rStyle w:val="StyleUnderline"/>
        </w:rPr>
        <w:t xml:space="preserve"> </w:t>
      </w:r>
      <w:proofErr w:type="gramStart"/>
      <w:r w:rsidRPr="008F1B60">
        <w:rPr>
          <w:sz w:val="16"/>
        </w:rPr>
        <w:t>despite the fact that</w:t>
      </w:r>
      <w:proofErr w:type="gramEnd"/>
      <w:r w:rsidRPr="008F1B60">
        <w:rPr>
          <w:sz w:val="16"/>
        </w:rPr>
        <w:t xml:space="preserve"> </w:t>
      </w:r>
      <w:proofErr w:type="spellStart"/>
      <w:r w:rsidRPr="008F1B60">
        <w:rPr>
          <w:sz w:val="16"/>
        </w:rPr>
        <w:t>Kriegel’s</w:t>
      </w:r>
      <w:proofErr w:type="spellEnd"/>
      <w:r w:rsidRPr="008F1B60">
        <w:rPr>
          <w:sz w:val="16"/>
        </w:rPr>
        <w:t xml:space="preserve"> rehabilitation facility is in Harlem, he does not think through the life of the Black disabled per- son, nor does he speculate about the interiority of those around him. They are merely sullen.</w:t>
      </w:r>
      <w:r w:rsidRPr="008F1B60">
        <w:rPr>
          <w:rStyle w:val="StyleUnderline"/>
        </w:rPr>
        <w:t xml:space="preserve"> </w:t>
      </w:r>
      <w:r w:rsidRPr="008F1B60">
        <w:rPr>
          <w:rStyle w:val="StyleUnderline"/>
          <w:highlight w:val="cyan"/>
        </w:rPr>
        <w:t>The “as” of the simile and</w:t>
      </w:r>
      <w:r w:rsidRPr="008F1B60">
        <w:rPr>
          <w:rStyle w:val="StyleUnderline"/>
        </w:rPr>
        <w:t>, by extension, the “</w:t>
      </w:r>
      <w:r w:rsidRPr="008F1B60">
        <w:rPr>
          <w:rStyle w:val="StyleUnderline"/>
          <w:highlight w:val="cyan"/>
        </w:rPr>
        <w:t xml:space="preserve">like” of the larger analogy elide the differences between these identities because </w:t>
      </w:r>
      <w:proofErr w:type="spellStart"/>
      <w:r w:rsidRPr="008F1B60">
        <w:rPr>
          <w:rStyle w:val="StyleUnderline"/>
          <w:highlight w:val="cyan"/>
        </w:rPr>
        <w:t>rhetori</w:t>
      </w:r>
      <w:proofErr w:type="spellEnd"/>
      <w:r w:rsidRPr="008F1B60">
        <w:rPr>
          <w:rStyle w:val="StyleUnderline"/>
          <w:highlight w:val="cyan"/>
        </w:rPr>
        <w:t xml:space="preserve">- </w:t>
      </w:r>
      <w:proofErr w:type="spellStart"/>
      <w:r w:rsidRPr="008F1B60">
        <w:rPr>
          <w:rStyle w:val="StyleUnderline"/>
          <w:highlight w:val="cyan"/>
        </w:rPr>
        <w:t>cally</w:t>
      </w:r>
      <w:proofErr w:type="spellEnd"/>
      <w:r w:rsidRPr="008F1B60">
        <w:rPr>
          <w:rStyle w:val="StyleUnderline"/>
          <w:highlight w:val="cyan"/>
        </w:rPr>
        <w:t xml:space="preserve"> one replaces the other. Erasure</w:t>
      </w:r>
      <w:r w:rsidRPr="008F1B60">
        <w:rPr>
          <w:rStyle w:val="StyleUnderline"/>
        </w:rPr>
        <w:t xml:space="preserve"> then </w:t>
      </w:r>
      <w:r w:rsidRPr="008F1B60">
        <w:rPr>
          <w:rStyle w:val="StyleUnderline"/>
          <w:highlight w:val="cyan"/>
        </w:rPr>
        <w:t>allows for a collapse of important distinctions</w:t>
      </w:r>
      <w:r w:rsidRPr="008F1B60">
        <w:rPr>
          <w:rStyle w:val="StyleUnderline"/>
        </w:rPr>
        <w:t xml:space="preserve"> in experience (i.e., difference between </w:t>
      </w:r>
      <w:proofErr w:type="spellStart"/>
      <w:r w:rsidRPr="008F1B60">
        <w:rPr>
          <w:rStyle w:val="StyleUnderline"/>
        </w:rPr>
        <w:t>Kriegel’s</w:t>
      </w:r>
      <w:proofErr w:type="spellEnd"/>
      <w:r w:rsidRPr="008F1B60">
        <w:rPr>
          <w:rStyle w:val="StyleUnderline"/>
        </w:rPr>
        <w:t xml:space="preserve"> European im- migrant mother and the Blacks in Harlem), </w:t>
      </w:r>
      <w:r w:rsidRPr="008F1B60">
        <w:rPr>
          <w:rStyle w:val="StyleUnderline"/>
          <w:highlight w:val="cyan"/>
        </w:rPr>
        <w:t>and the depiction of Blackness</w:t>
      </w:r>
      <w:r w:rsidRPr="008F1B60">
        <w:rPr>
          <w:rStyle w:val="StyleUnderline"/>
        </w:rPr>
        <w:t xml:space="preserve"> 2 Introduction as an abject monolith incapable of providing its own analogy and method. Placing Fanon in this context only allows him to expose and explain Black- ness as a pathology of the West, rather than allow Fanon to function as a theoretician that dialogues with and about Blackness and disability (albeit one who makes certain problematic “like race” analogies himself). In its failure, </w:t>
      </w:r>
      <w:proofErr w:type="spellStart"/>
      <w:r w:rsidRPr="008F1B60">
        <w:rPr>
          <w:rStyle w:val="StyleUnderline"/>
        </w:rPr>
        <w:t>Kriegel’s</w:t>
      </w:r>
      <w:proofErr w:type="spellEnd"/>
      <w:r w:rsidRPr="008F1B60">
        <w:rPr>
          <w:rStyle w:val="StyleUnderline"/>
        </w:rPr>
        <w:t xml:space="preserve"> essay foregrounds </w:t>
      </w:r>
      <w:proofErr w:type="gramStart"/>
      <w:r w:rsidRPr="008F1B60">
        <w:rPr>
          <w:rStyle w:val="StyleUnderline"/>
        </w:rPr>
        <w:t>why</w:t>
      </w:r>
      <w:proofErr w:type="gramEnd"/>
      <w:r w:rsidRPr="008F1B60">
        <w:rPr>
          <w:rStyle w:val="StyleUnderline"/>
        </w:rPr>
        <w:t xml:space="preserve"> the “like race” analogies are missed opportunities: They potentially promise a useful engagement with Black- ness and disability because they grant that the two share social similarities. However, </w:t>
      </w:r>
      <w:r w:rsidRPr="008F1B60">
        <w:rPr>
          <w:rStyle w:val="StyleUnderline"/>
          <w:highlight w:val="cyan"/>
        </w:rPr>
        <w:t>without addressing collective histories, theoretical impulses, and subjectivities with nuance, the analogy reinscribes the erasure</w:t>
      </w:r>
      <w:r w:rsidRPr="008F1B60">
        <w:rPr>
          <w:rStyle w:val="StyleUnderline"/>
        </w:rPr>
        <w:t xml:space="preserve"> it originally promises to rectify.</w:t>
      </w:r>
    </w:p>
    <w:sectPr w:rsidR="000A7CE0" w:rsidRPr="007810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13A16"/>
    <w:rsid w:val="000139A3"/>
    <w:rsid w:val="000A7CE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3A1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10D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56C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3BBD"/>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96CA"/>
  <w15:chartTrackingRefBased/>
  <w15:docId w15:val="{929D9C3B-5621-42B4-97B6-6454E3033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3A16"/>
    <w:rPr>
      <w:rFonts w:ascii="Calibri" w:hAnsi="Calibri"/>
    </w:rPr>
  </w:style>
  <w:style w:type="paragraph" w:styleId="Heading1">
    <w:name w:val="heading 1"/>
    <w:aliases w:val="Pocket"/>
    <w:basedOn w:val="Normal"/>
    <w:next w:val="Normal"/>
    <w:link w:val="Heading1Char"/>
    <w:qFormat/>
    <w:rsid w:val="00413A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3A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13A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3"/>
    <w:unhideWhenUsed/>
    <w:qFormat/>
    <w:rsid w:val="00413A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3A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A16"/>
  </w:style>
  <w:style w:type="character" w:customStyle="1" w:styleId="Heading1Char">
    <w:name w:val="Heading 1 Char"/>
    <w:aliases w:val="Pocket Char"/>
    <w:basedOn w:val="DefaultParagraphFont"/>
    <w:link w:val="Heading1"/>
    <w:rsid w:val="00413A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3A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13A1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3"/>
    <w:rsid w:val="00413A1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413A1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3A1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6"/>
    <w:qFormat/>
    <w:rsid w:val="00413A16"/>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13A16"/>
    <w:rPr>
      <w:color w:val="auto"/>
      <w:u w:val="none"/>
    </w:rPr>
  </w:style>
  <w:style w:type="character" w:styleId="FollowedHyperlink">
    <w:name w:val="FollowedHyperlink"/>
    <w:basedOn w:val="DefaultParagraphFont"/>
    <w:uiPriority w:val="99"/>
    <w:semiHidden/>
    <w:unhideWhenUsed/>
    <w:rsid w:val="00413A16"/>
    <w:rPr>
      <w:color w:val="auto"/>
      <w:u w:val="none"/>
    </w:rPr>
  </w:style>
  <w:style w:type="paragraph" w:customStyle="1" w:styleId="Emphasis1">
    <w:name w:val="Emphasis1"/>
    <w:basedOn w:val="Normal"/>
    <w:link w:val="Emphasis"/>
    <w:uiPriority w:val="7"/>
    <w:qFormat/>
    <w:rsid w:val="00413A1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B3BB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0891243218801523" TargetMode="External"/><Relationship Id="rId3" Type="http://schemas.openxmlformats.org/officeDocument/2006/relationships/styles" Target="styles.xml"/><Relationship Id="rId7" Type="http://schemas.openxmlformats.org/officeDocument/2006/relationships/hyperlink" Target="https://www.tandfonline.com/doi/full/10.1080/00131857.2020.18300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xfordhandbooks.com/view/10.1093/oxfordhb/9780199982295.001.0001/oxfordhb-9780199982295-e-2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9571</Words>
  <Characters>54558</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2</cp:revision>
  <dcterms:created xsi:type="dcterms:W3CDTF">2022-01-16T17:59:00Z</dcterms:created>
  <dcterms:modified xsi:type="dcterms:W3CDTF">2022-01-16T18:22:00Z</dcterms:modified>
</cp:coreProperties>
</file>