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72B66" w14:textId="1E67CC10" w:rsidR="003D35C4" w:rsidRPr="003F4A16" w:rsidRDefault="003F4A16" w:rsidP="003D35C4">
      <w:pPr>
        <w:pStyle w:val="Heading3"/>
        <w:rPr>
          <w:lang w:val="fr-FR"/>
        </w:rPr>
      </w:pPr>
      <w:r>
        <w:rPr>
          <w:lang w:val="fr-FR"/>
        </w:rPr>
        <w:t>1NC</w:t>
      </w:r>
    </w:p>
    <w:p w14:paraId="2D68D7ED" w14:textId="77777777" w:rsidR="003D35C4" w:rsidRPr="00195C7A" w:rsidRDefault="003D35C4" w:rsidP="003D35C4">
      <w:pPr>
        <w:pStyle w:val="Heading4"/>
        <w:rPr>
          <w:rFonts w:asciiTheme="minorHAnsi" w:hAnsiTheme="minorHAnsi" w:cstheme="minorHAnsi"/>
        </w:rPr>
      </w:pPr>
      <w:r>
        <w:rPr>
          <w:rFonts w:asciiTheme="minorHAnsi" w:hAnsiTheme="minorHAnsi" w:cstheme="minorHAnsi"/>
        </w:rPr>
        <w:t xml:space="preserve">Interpretation: </w:t>
      </w:r>
      <w:r w:rsidRPr="00195C7A">
        <w:rPr>
          <w:rFonts w:asciiTheme="minorHAnsi" w:hAnsiTheme="minorHAnsi" w:cstheme="minorHAnsi"/>
        </w:rPr>
        <w:t>Reduce means permanent reduction – it’s distinct from “suspend”</w:t>
      </w:r>
    </w:p>
    <w:p w14:paraId="2A3059D8" w14:textId="77777777" w:rsidR="003D35C4" w:rsidRPr="004A25E7" w:rsidRDefault="003D35C4" w:rsidP="003D35C4">
      <w:pPr>
        <w:rPr>
          <w:rFonts w:asciiTheme="minorHAnsi" w:hAnsiTheme="minorHAnsi" w:cstheme="minorHAnsi"/>
          <w:sz w:val="24"/>
        </w:rPr>
      </w:pPr>
      <w:r w:rsidRPr="004A25E7">
        <w:rPr>
          <w:rStyle w:val="Style13ptBold"/>
        </w:rPr>
        <w:t>Reynolds 59</w:t>
      </w:r>
      <w:r w:rsidRPr="00195C7A">
        <w:rPr>
          <w:rStyle w:val="verdana"/>
          <w:rFonts w:asciiTheme="minorHAnsi" w:hAnsiTheme="minorHAnsi" w:cstheme="minorHAnsi"/>
        </w:rPr>
        <w:t xml:space="preserve"> – Judge (</w:t>
      </w:r>
      <w:r w:rsidRPr="00195C7A">
        <w:rPr>
          <w:rFonts w:asciiTheme="minorHAnsi" w:hAnsiTheme="minorHAnsi" w:cstheme="minorHAnsi"/>
        </w:rPr>
        <w:t xml:space="preserve">In the Matter of Doris A. </w:t>
      </w:r>
      <w:proofErr w:type="spellStart"/>
      <w:r w:rsidRPr="00195C7A">
        <w:rPr>
          <w:rFonts w:asciiTheme="minorHAnsi" w:hAnsiTheme="minorHAnsi" w:cstheme="minorHAnsi"/>
        </w:rPr>
        <w:t>Montesani</w:t>
      </w:r>
      <w:proofErr w:type="spellEnd"/>
      <w:r w:rsidRPr="00195C7A">
        <w:rPr>
          <w:rFonts w:asciiTheme="minorHAnsi" w:hAnsiTheme="minorHAnsi" w:cstheme="minorHAnsi"/>
        </w:rPr>
        <w:t>, Petitioner, v. Arthur Levitt, as Comptroller of the State of New York, et al., Respondents [NO NUMBER IN ORIGINAL] Supreme Court of New York, Appellate Division, Third Department 9 A.D.2d 51; 189 N.Y.S.2d 695; 1959 N.Y. App. Div. LEXIS 7391 August 13, 1959, lexis)</w:t>
      </w:r>
    </w:p>
    <w:p w14:paraId="1BF37688" w14:textId="77777777" w:rsidR="003D35C4" w:rsidRDefault="003D35C4" w:rsidP="003D35C4">
      <w:pPr>
        <w:rPr>
          <w:rStyle w:val="StyleUnderline"/>
        </w:rPr>
      </w:pPr>
      <w:r w:rsidRPr="00195C7A">
        <w:rPr>
          <w:rFonts w:asciiTheme="minorHAnsi" w:hAnsiTheme="minorHAnsi" w:cstheme="minorHAnsi"/>
          <w:color w:val="000000"/>
        </w:rPr>
        <w:t>Section 83</w:t>
      </w:r>
      <w:r w:rsidRPr="00195C7A">
        <w:rPr>
          <w:rFonts w:asciiTheme="minorHAnsi" w:hAnsiTheme="minorHAnsi" w:cstheme="minorHAnsi"/>
        </w:rPr>
        <w:t xml:space="preserve">'s counterpart with regard to </w:t>
      </w:r>
      <w:proofErr w:type="spellStart"/>
      <w:r w:rsidRPr="00195C7A">
        <w:rPr>
          <w:rFonts w:asciiTheme="minorHAnsi" w:hAnsiTheme="minorHAnsi" w:cstheme="minorHAnsi"/>
        </w:rPr>
        <w:t>nondisability</w:t>
      </w:r>
      <w:proofErr w:type="spellEnd"/>
      <w:r w:rsidRPr="00195C7A">
        <w:rPr>
          <w:rFonts w:asciiTheme="minorHAnsi" w:hAnsiTheme="minorHAnsi" w:cstheme="minorHAnsi"/>
        </w:rPr>
        <w:t xml:space="preserve"> pensioners, section 84, prescribes a reduction only if the pensioner should again take a public job. The disability pensioner is penalized if he takes </w:t>
      </w:r>
      <w:r w:rsidRPr="00195C7A">
        <w:rPr>
          <w:rStyle w:val="italic"/>
          <w:rFonts w:asciiTheme="minorHAnsi" w:hAnsiTheme="minorHAnsi" w:cstheme="minorHAnsi"/>
        </w:rPr>
        <w:t>any</w:t>
      </w:r>
      <w:r w:rsidRPr="00195C7A">
        <w:rPr>
          <w:rFonts w:asciiTheme="minorHAnsi" w:hAnsiTheme="minorHAnsi" w:cstheme="minorHAnsi"/>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195C7A">
        <w:rPr>
          <w:rFonts w:asciiTheme="minorHAnsi" w:hAnsiTheme="minorHAnsi" w:cstheme="minorHAnsi"/>
          <w:color w:val="000000"/>
        </w:rPr>
        <w:t>section 83</w:t>
      </w:r>
      <w:r w:rsidRPr="00195C7A">
        <w:rPr>
          <w:rFonts w:asciiTheme="minorHAnsi" w:hAnsiTheme="minorHAnsi" w:cstheme="minorHAnsi"/>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195C7A">
        <w:rPr>
          <w:rFonts w:asciiTheme="minorHAnsi" w:hAnsiTheme="minorHAnsi" w:cstheme="minorHAnsi"/>
        </w:rPr>
        <w:t xml:space="preserve"> [***13]  </w:t>
      </w:r>
      <w:r w:rsidRPr="006157FC">
        <w:rPr>
          <w:rFonts w:asciiTheme="minorHAnsi" w:hAnsiTheme="minorHAnsi" w:cstheme="minorHAnsi"/>
          <w:highlight w:val="green"/>
          <w:u w:val="single"/>
        </w:rPr>
        <w:t>The section says "reduced", does not say</w:t>
      </w:r>
      <w:r w:rsidRPr="00195C7A">
        <w:rPr>
          <w:rFonts w:asciiTheme="minorHAnsi" w:hAnsiTheme="minorHAnsi" w:cstheme="minorHAnsi"/>
          <w:u w:val="single"/>
        </w:rPr>
        <w:t xml:space="preserve"> that monthly payments shall be temporarily </w:t>
      </w:r>
      <w:r w:rsidRPr="006157FC">
        <w:rPr>
          <w:rFonts w:asciiTheme="minorHAnsi" w:hAnsiTheme="minorHAnsi" w:cstheme="minorHAnsi"/>
          <w:highlight w:val="green"/>
          <w:u w:val="single"/>
        </w:rPr>
        <w:t>suspended</w:t>
      </w:r>
      <w:r w:rsidRPr="00195C7A">
        <w:rPr>
          <w:rFonts w:asciiTheme="minorHAnsi" w:hAnsiTheme="minorHAnsi" w:cstheme="minorHAnsi"/>
          <w:u w:val="single"/>
        </w:rPr>
        <w:t xml:space="preserve">; it says that the pension itself shall be reduced. </w:t>
      </w:r>
      <w:r w:rsidRPr="006157FC">
        <w:rPr>
          <w:rFonts w:asciiTheme="minorHAnsi" w:hAnsiTheme="minorHAnsi" w:cstheme="minorHAnsi"/>
          <w:highlight w:val="green"/>
          <w:u w:val="single"/>
        </w:rPr>
        <w:t xml:space="preserve">The </w:t>
      </w:r>
      <w:r w:rsidRPr="006157FC">
        <w:rPr>
          <w:rStyle w:val="Emphasis"/>
          <w:highlight w:val="green"/>
        </w:rPr>
        <w:t>plain dictionary meaning</w:t>
      </w:r>
      <w:r w:rsidRPr="00195C7A">
        <w:rPr>
          <w:rFonts w:asciiTheme="minorHAnsi" w:hAnsiTheme="minorHAnsi" w:cstheme="minorHAnsi"/>
          <w:u w:val="single"/>
        </w:rPr>
        <w:t xml:space="preserve"> of the word </w:t>
      </w:r>
      <w:r w:rsidRPr="006157FC">
        <w:rPr>
          <w:rFonts w:asciiTheme="minorHAnsi" w:hAnsiTheme="minorHAnsi" w:cstheme="minorHAnsi"/>
          <w:highlight w:val="green"/>
          <w:u w:val="single"/>
        </w:rPr>
        <w:t>is to</w:t>
      </w:r>
      <w:r w:rsidRPr="00195C7A">
        <w:rPr>
          <w:rFonts w:asciiTheme="minorHAnsi" w:hAnsiTheme="minorHAnsi" w:cstheme="minorHAnsi"/>
          <w:u w:val="single"/>
        </w:rPr>
        <w:t xml:space="preserve"> diminish, </w:t>
      </w:r>
      <w:r w:rsidRPr="006157FC">
        <w:rPr>
          <w:rFonts w:asciiTheme="minorHAnsi" w:hAnsiTheme="minorHAnsi" w:cstheme="minorHAnsi"/>
          <w:highlight w:val="green"/>
          <w:u w:val="single"/>
        </w:rPr>
        <w:t>lower</w:t>
      </w:r>
      <w:r w:rsidRPr="00195C7A">
        <w:rPr>
          <w:rFonts w:asciiTheme="minorHAnsi" w:hAnsiTheme="minorHAnsi" w:cstheme="minorHAnsi"/>
          <w:u w:val="single"/>
        </w:rPr>
        <w:t xml:space="preserve"> or degrade. </w:t>
      </w:r>
      <w:r w:rsidRPr="006157FC">
        <w:rPr>
          <w:rStyle w:val="StyleUnderline"/>
          <w:highlight w:val="green"/>
        </w:rPr>
        <w:t>The word "reduce"</w:t>
      </w:r>
      <w:r w:rsidRPr="00202786">
        <w:rPr>
          <w:rStyle w:val="StyleUnderline"/>
        </w:rPr>
        <w:t xml:space="preserve"> seems adequately to </w:t>
      </w:r>
      <w:r w:rsidRPr="006157FC">
        <w:rPr>
          <w:rStyle w:val="StyleUnderline"/>
          <w:highlight w:val="green"/>
        </w:rPr>
        <w:t xml:space="preserve">indicate </w:t>
      </w:r>
      <w:r w:rsidRPr="006157FC">
        <w:rPr>
          <w:rStyle w:val="Emphasis"/>
          <w:highlight w:val="green"/>
        </w:rPr>
        <w:t>permanency</w:t>
      </w:r>
      <w:r w:rsidRPr="00202786">
        <w:rPr>
          <w:rStyle w:val="StyleUnderline"/>
        </w:rPr>
        <w:t>.</w:t>
      </w:r>
    </w:p>
    <w:p w14:paraId="661708AF" w14:textId="77777777" w:rsidR="003D35C4" w:rsidRPr="008A611D" w:rsidRDefault="003D35C4" w:rsidP="003D35C4">
      <w:pPr>
        <w:pStyle w:val="Heading4"/>
        <w:rPr>
          <w:rStyle w:val="StyleUnderline"/>
          <w:sz w:val="26"/>
          <w:szCs w:val="26"/>
          <w:u w:val="none"/>
        </w:rPr>
      </w:pPr>
      <w:r w:rsidRPr="008A611D">
        <w:rPr>
          <w:rStyle w:val="StyleUnderline"/>
          <w:sz w:val="26"/>
          <w:szCs w:val="26"/>
          <w:u w:val="none"/>
        </w:rPr>
        <w:t xml:space="preserve">Violation: Vaccine waivers are temporary </w:t>
      </w:r>
    </w:p>
    <w:p w14:paraId="1CB51424" w14:textId="77777777" w:rsidR="003D35C4" w:rsidRPr="008A611D" w:rsidRDefault="003D35C4" w:rsidP="003D35C4">
      <w:pPr>
        <w:pStyle w:val="Heading4"/>
        <w:rPr>
          <w:rStyle w:val="StyleUnderline"/>
          <w:sz w:val="26"/>
          <w:szCs w:val="26"/>
          <w:u w:val="none"/>
        </w:rPr>
      </w:pPr>
      <w:r w:rsidRPr="008A611D">
        <w:rPr>
          <w:rStyle w:val="StyleUnderline"/>
          <w:sz w:val="26"/>
          <w:szCs w:val="26"/>
          <w:u w:val="none"/>
        </w:rPr>
        <w:t>Standards:</w:t>
      </w:r>
    </w:p>
    <w:p w14:paraId="69D27880" w14:textId="77777777" w:rsidR="003D35C4" w:rsidRPr="008A611D" w:rsidRDefault="003D35C4" w:rsidP="003D35C4">
      <w:pPr>
        <w:pStyle w:val="Heading4"/>
        <w:rPr>
          <w:rFonts w:asciiTheme="minorHAnsi" w:hAnsiTheme="minorHAnsi" w:cstheme="minorHAnsi"/>
        </w:rPr>
      </w:pPr>
      <w:r>
        <w:rPr>
          <w:rFonts w:asciiTheme="minorHAnsi" w:hAnsiTheme="minorHAnsi" w:cstheme="minorHAnsi"/>
          <w:bCs/>
        </w:rPr>
        <w:t>1---</w:t>
      </w:r>
      <w:r w:rsidRPr="008A611D">
        <w:rPr>
          <w:rFonts w:asciiTheme="minorHAnsi" w:hAnsiTheme="minorHAnsi" w:cstheme="minorHAnsi"/>
          <w:bCs/>
        </w:rPr>
        <w:t xml:space="preserve">Legal precision: it’s the best precedent within policy, shows how words are interpreted within the law </w:t>
      </w:r>
    </w:p>
    <w:p w14:paraId="4A65B505" w14:textId="77777777" w:rsidR="003D35C4" w:rsidRPr="008A611D" w:rsidRDefault="003D35C4" w:rsidP="003D35C4">
      <w:pPr>
        <w:pStyle w:val="Heading4"/>
        <w:rPr>
          <w:rFonts w:asciiTheme="minorHAnsi" w:hAnsiTheme="minorHAnsi" w:cstheme="minorHAnsi"/>
        </w:rPr>
      </w:pPr>
      <w:r>
        <w:rPr>
          <w:rFonts w:asciiTheme="minorHAnsi" w:hAnsiTheme="minorHAnsi" w:cstheme="minorHAnsi"/>
          <w:bCs/>
        </w:rPr>
        <w:t>2---</w:t>
      </w:r>
      <w:r w:rsidRPr="008A611D">
        <w:rPr>
          <w:rFonts w:asciiTheme="minorHAnsi" w:hAnsiTheme="minorHAnsi" w:cstheme="minorHAnsi"/>
          <w:bCs/>
        </w:rPr>
        <w:t xml:space="preserve">Limits: it doubles the number of </w:t>
      </w:r>
      <w:proofErr w:type="spellStart"/>
      <w:r w:rsidRPr="008A611D">
        <w:rPr>
          <w:rFonts w:asciiTheme="minorHAnsi" w:hAnsiTheme="minorHAnsi" w:cstheme="minorHAnsi"/>
          <w:bCs/>
        </w:rPr>
        <w:t>affs</w:t>
      </w:r>
      <w:proofErr w:type="spellEnd"/>
      <w:r w:rsidRPr="008A611D">
        <w:rPr>
          <w:rFonts w:asciiTheme="minorHAnsi" w:hAnsiTheme="minorHAnsi" w:cstheme="minorHAnsi"/>
          <w:bCs/>
        </w:rPr>
        <w:t xml:space="preserve"> on the topic since every suspension is of different times, (ex: suspend IP protections for 6 months, 1 year, 2 years, etc.) makes it impossible to predict which turns clash and innovation</w:t>
      </w:r>
    </w:p>
    <w:p w14:paraId="3ADE5796" w14:textId="77777777" w:rsidR="003D35C4" w:rsidRPr="008A611D" w:rsidRDefault="003D35C4" w:rsidP="003D35C4">
      <w:pPr>
        <w:pStyle w:val="Heading4"/>
        <w:rPr>
          <w:rFonts w:asciiTheme="minorHAnsi" w:hAnsiTheme="minorHAnsi" w:cstheme="minorHAnsi"/>
          <w:bCs/>
        </w:rPr>
      </w:pPr>
      <w:r>
        <w:rPr>
          <w:rFonts w:asciiTheme="minorHAnsi" w:hAnsiTheme="minorHAnsi" w:cstheme="minorHAnsi"/>
          <w:bCs/>
        </w:rPr>
        <w:t>3---</w:t>
      </w:r>
      <w:r w:rsidRPr="008A611D">
        <w:rPr>
          <w:rFonts w:asciiTheme="minorHAnsi" w:hAnsiTheme="minorHAnsi" w:cstheme="minorHAnsi"/>
          <w:bCs/>
        </w:rPr>
        <w:t>Ground: decks link ground, all link cards are predicated on permanent changes because authors don’t care about temporary policies</w:t>
      </w:r>
    </w:p>
    <w:p w14:paraId="7ED2D600" w14:textId="77777777" w:rsidR="003D35C4" w:rsidRPr="008A611D" w:rsidRDefault="003D35C4" w:rsidP="003D35C4">
      <w:pPr>
        <w:pStyle w:val="Heading4"/>
        <w:rPr>
          <w:rFonts w:asciiTheme="minorHAnsi" w:hAnsiTheme="minorHAnsi" w:cstheme="minorHAnsi"/>
          <w:bCs/>
        </w:rPr>
      </w:pPr>
      <w:r>
        <w:rPr>
          <w:rFonts w:asciiTheme="minorHAnsi" w:hAnsiTheme="minorHAnsi" w:cstheme="minorHAnsi"/>
          <w:bCs/>
        </w:rPr>
        <w:t>4---</w:t>
      </w:r>
      <w:proofErr w:type="spellStart"/>
      <w:r w:rsidRPr="008A611D">
        <w:rPr>
          <w:rFonts w:asciiTheme="minorHAnsi" w:hAnsiTheme="minorHAnsi" w:cstheme="minorHAnsi"/>
          <w:bCs/>
        </w:rPr>
        <w:t>Aff</w:t>
      </w:r>
      <w:proofErr w:type="spellEnd"/>
      <w:r w:rsidRPr="008A611D">
        <w:rPr>
          <w:rFonts w:asciiTheme="minorHAnsi" w:hAnsiTheme="minorHAnsi" w:cstheme="minorHAnsi"/>
          <w:bCs/>
        </w:rPr>
        <w:t xml:space="preserve"> shiftiness: no definition of how long suspension will be and how it happens allow </w:t>
      </w:r>
      <w:proofErr w:type="spellStart"/>
      <w:r w:rsidRPr="008A611D">
        <w:rPr>
          <w:rFonts w:asciiTheme="minorHAnsi" w:hAnsiTheme="minorHAnsi" w:cstheme="minorHAnsi"/>
          <w:bCs/>
        </w:rPr>
        <w:t>affs</w:t>
      </w:r>
      <w:proofErr w:type="spellEnd"/>
      <w:r w:rsidRPr="008A611D">
        <w:rPr>
          <w:rFonts w:asciiTheme="minorHAnsi" w:hAnsiTheme="minorHAnsi" w:cstheme="minorHAnsi"/>
          <w:bCs/>
        </w:rPr>
        <w:t xml:space="preserve"> to skirt out of DAs by changing their suspension periods, makes it impossible to be neg and decks clash</w:t>
      </w:r>
    </w:p>
    <w:p w14:paraId="7968CD42" w14:textId="77777777" w:rsidR="003D35C4" w:rsidRPr="00EE6D45" w:rsidRDefault="003D35C4" w:rsidP="003D35C4">
      <w:pPr>
        <w:keepNext/>
        <w:keepLines/>
        <w:spacing w:before="40" w:after="0"/>
        <w:outlineLvl w:val="3"/>
        <w:rPr>
          <w:rFonts w:eastAsia="MS Gothic" w:cs="Times New Roman"/>
          <w:b/>
          <w:iCs/>
          <w:sz w:val="26"/>
        </w:rPr>
      </w:pPr>
      <w:r w:rsidRPr="00EE6D45">
        <w:rPr>
          <w:rFonts w:eastAsia="MS Gothic" w:cs="Times New Roman"/>
          <w:b/>
          <w:iCs/>
          <w:sz w:val="26"/>
        </w:rPr>
        <w:t xml:space="preserve">D] Paradigm Issues – </w:t>
      </w:r>
    </w:p>
    <w:p w14:paraId="44976891" w14:textId="77777777" w:rsidR="003D35C4" w:rsidRPr="00EE6D45" w:rsidRDefault="003D35C4" w:rsidP="003D35C4">
      <w:pPr>
        <w:rPr>
          <w:rFonts w:eastAsia="Cambria"/>
        </w:rPr>
      </w:pPr>
    </w:p>
    <w:p w14:paraId="7F936BCC" w14:textId="77777777" w:rsidR="003D35C4" w:rsidRPr="00A17276" w:rsidRDefault="003D35C4" w:rsidP="003D35C4">
      <w:pPr>
        <w:keepNext/>
        <w:keepLines/>
        <w:spacing w:before="40" w:after="0"/>
        <w:outlineLvl w:val="3"/>
        <w:rPr>
          <w:rFonts w:eastAsia="MS Gothic" w:cs="Times New Roman"/>
          <w:b/>
          <w:iCs/>
          <w:sz w:val="26"/>
        </w:rPr>
      </w:pPr>
      <w:r w:rsidRPr="00EE6D45">
        <w:rPr>
          <w:rFonts w:eastAsia="MS Gothic" w:cs="Times New Roman"/>
          <w:b/>
          <w:iCs/>
          <w:sz w:val="26"/>
        </w:rPr>
        <w:lastRenderedPageBreak/>
        <w:t>1] T is DTD – A] their abusive advocacy skewed the debate from the start B] DTA is incoherent because we indict their advocacy</w:t>
      </w:r>
    </w:p>
    <w:p w14:paraId="559B6B3E" w14:textId="77777777" w:rsidR="003D35C4" w:rsidRPr="00A17276" w:rsidRDefault="003D35C4" w:rsidP="003D35C4">
      <w:pPr>
        <w:keepNext/>
        <w:keepLines/>
        <w:spacing w:before="40" w:after="0"/>
        <w:outlineLvl w:val="3"/>
        <w:rPr>
          <w:rFonts w:eastAsia="MS Gothic" w:cs="Times New Roman"/>
          <w:b/>
          <w:iCs/>
          <w:sz w:val="26"/>
        </w:rPr>
      </w:pPr>
      <w:r w:rsidRPr="00EE6D45">
        <w:rPr>
          <w:rFonts w:eastAsia="MS Gothic" w:cs="Times New Roman"/>
          <w:b/>
          <w:iCs/>
          <w:sz w:val="26"/>
        </w:rPr>
        <w:t xml:space="preserve">2] Comes before 1AR theory -- A] If we had to be abusive it’s because it was impossible to engage their </w:t>
      </w:r>
      <w:proofErr w:type="spellStart"/>
      <w:r w:rsidRPr="00EE6D45">
        <w:rPr>
          <w:rFonts w:eastAsia="MS Gothic" w:cs="Times New Roman"/>
          <w:b/>
          <w:iCs/>
          <w:sz w:val="26"/>
        </w:rPr>
        <w:t>aff</w:t>
      </w:r>
      <w:proofErr w:type="spellEnd"/>
      <w:r w:rsidRPr="00EE6D45">
        <w:rPr>
          <w:rFonts w:eastAsia="MS Gothic" w:cs="Times New Roman"/>
          <w:b/>
          <w:iCs/>
          <w:sz w:val="26"/>
        </w:rPr>
        <w:t xml:space="preserve"> B] T outweighs on scope because their abuse affected every speech that came after the 1AC C] Topic norms outweigh on urgency – we only have a few months to set them</w:t>
      </w:r>
    </w:p>
    <w:p w14:paraId="466E065C" w14:textId="77777777" w:rsidR="003D35C4" w:rsidRPr="00A17276" w:rsidRDefault="003D35C4" w:rsidP="003D35C4">
      <w:pPr>
        <w:keepNext/>
        <w:keepLines/>
        <w:spacing w:before="40" w:after="0"/>
        <w:outlineLvl w:val="3"/>
        <w:rPr>
          <w:rFonts w:eastAsia="MS Gothic" w:cs="Times New Roman"/>
          <w:b/>
          <w:iCs/>
          <w:sz w:val="26"/>
        </w:rPr>
      </w:pPr>
      <w:r w:rsidRPr="00EE6D45">
        <w:rPr>
          <w:rFonts w:eastAsia="MS Gothic" w:cs="Times New Roman"/>
          <w:b/>
          <w:iCs/>
          <w:sz w:val="26"/>
        </w:rPr>
        <w:t xml:space="preserve">3] Use competing </w:t>
      </w:r>
      <w:proofErr w:type="spellStart"/>
      <w:r w:rsidRPr="00EE6D45">
        <w:rPr>
          <w:rFonts w:eastAsia="MS Gothic" w:cs="Times New Roman"/>
          <w:b/>
          <w:iCs/>
          <w:sz w:val="26"/>
        </w:rPr>
        <w:t>interps</w:t>
      </w:r>
      <w:proofErr w:type="spellEnd"/>
      <w:r w:rsidRPr="00EE6D45">
        <w:rPr>
          <w:rFonts w:eastAsia="MS Gothic" w:cs="Times New Roman"/>
          <w:b/>
          <w:iCs/>
          <w:sz w:val="26"/>
        </w:rPr>
        <w:t xml:space="preserve"> on T – A] topicality is a yes/no question, you can’t be reasonably topical B] only our </w:t>
      </w:r>
      <w:proofErr w:type="spellStart"/>
      <w:r w:rsidRPr="00EE6D45">
        <w:rPr>
          <w:rFonts w:eastAsia="MS Gothic" w:cs="Times New Roman"/>
          <w:b/>
          <w:iCs/>
          <w:sz w:val="26"/>
        </w:rPr>
        <w:t>interp</w:t>
      </w:r>
      <w:proofErr w:type="spellEnd"/>
      <w:r w:rsidRPr="00EE6D45">
        <w:rPr>
          <w:rFonts w:eastAsia="MS Gothic" w:cs="Times New Roman"/>
          <w:b/>
          <w:iCs/>
          <w:sz w:val="26"/>
        </w:rPr>
        <w:t xml:space="preserve"> sets norms -- reasonability is arbitrary and invites judge intervention C] reasonability causes a race to the bottom of questionable argumentation</w:t>
      </w:r>
    </w:p>
    <w:p w14:paraId="05F6D34A" w14:textId="77777777" w:rsidR="003D35C4" w:rsidRPr="008A611D" w:rsidRDefault="003D35C4" w:rsidP="003D35C4">
      <w:pPr>
        <w:ind w:left="360"/>
        <w:rPr>
          <w:rFonts w:asciiTheme="minorHAnsi" w:hAnsiTheme="minorHAnsi" w:cstheme="minorHAnsi"/>
          <w:bCs/>
        </w:rPr>
      </w:pPr>
    </w:p>
    <w:p w14:paraId="69146585" w14:textId="77777777" w:rsidR="003D35C4" w:rsidRDefault="003D35C4" w:rsidP="003D35C4">
      <w:pPr>
        <w:rPr>
          <w:rFonts w:asciiTheme="minorHAnsi" w:hAnsiTheme="minorHAnsi" w:cstheme="minorHAnsi"/>
          <w:bCs/>
        </w:rPr>
      </w:pPr>
    </w:p>
    <w:p w14:paraId="4E877C87" w14:textId="77777777" w:rsidR="003D35C4" w:rsidRDefault="003D35C4" w:rsidP="003D35C4">
      <w:pPr>
        <w:rPr>
          <w:rFonts w:asciiTheme="minorHAnsi" w:hAnsiTheme="minorHAnsi" w:cstheme="minorHAnsi"/>
          <w:bCs/>
        </w:rPr>
      </w:pPr>
    </w:p>
    <w:p w14:paraId="3EC11F62" w14:textId="77777777" w:rsidR="003D35C4" w:rsidRPr="00DD20C8" w:rsidRDefault="003D35C4" w:rsidP="003D35C4">
      <w:pPr>
        <w:rPr>
          <w:rFonts w:asciiTheme="minorHAnsi" w:hAnsiTheme="minorHAnsi" w:cstheme="minorHAnsi"/>
        </w:rPr>
      </w:pPr>
    </w:p>
    <w:p w14:paraId="1CB2C0E5" w14:textId="7C556BFA" w:rsidR="003F4A16" w:rsidRDefault="003F4A16" w:rsidP="003F4A16">
      <w:pPr>
        <w:pStyle w:val="Heading3"/>
      </w:pPr>
      <w:r>
        <w:t>1NC</w:t>
      </w:r>
    </w:p>
    <w:p w14:paraId="109EC259" w14:textId="77777777" w:rsidR="003F4A16" w:rsidRDefault="003F4A16" w:rsidP="003F4A16">
      <w:pPr>
        <w:pStyle w:val="Heading4"/>
      </w:pPr>
      <w:r>
        <w:t xml:space="preserve">Interpretation: </w:t>
      </w:r>
    </w:p>
    <w:p w14:paraId="359289CE" w14:textId="77777777" w:rsidR="003F4A16" w:rsidRPr="003B1062" w:rsidRDefault="003F4A16" w:rsidP="003F4A16">
      <w:pPr>
        <w:pStyle w:val="Heading4"/>
      </w:pPr>
      <w:r>
        <w:t>Vaccines are not medicines.</w:t>
      </w:r>
    </w:p>
    <w:p w14:paraId="51BD6386" w14:textId="77777777" w:rsidR="003F4A16" w:rsidRDefault="003F4A16" w:rsidP="003F4A16">
      <w:pPr>
        <w:spacing w:after="0"/>
      </w:pPr>
      <w:r w:rsidRPr="003B1062">
        <w:rPr>
          <w:rStyle w:val="Style13ptBold"/>
        </w:rPr>
        <w:t>Mahmoud 05</w:t>
      </w:r>
      <w:r>
        <w:t xml:space="preserve"> – President of Merck Vaccines, Merck &amp; Co.</w:t>
      </w:r>
    </w:p>
    <w:p w14:paraId="699FF4A7" w14:textId="77777777" w:rsidR="003F4A16" w:rsidRPr="00654231" w:rsidRDefault="003F4A16" w:rsidP="003F4A16">
      <w:r>
        <w:t>Adel Mahmoud, “</w:t>
      </w:r>
      <w:r w:rsidRPr="003B1062">
        <w:t>Merck &amp; Co., Inc. at SG Cowen &amp; Co. 25th Annual Health Care Conference</w:t>
      </w:r>
      <w:r>
        <w:t>,” Fair Disclosure Wire, March 2005, LexisNexis</w:t>
      </w:r>
    </w:p>
    <w:p w14:paraId="387996DD" w14:textId="77777777" w:rsidR="003F4A16" w:rsidRDefault="003F4A16" w:rsidP="003F4A16">
      <w:r w:rsidRPr="00654231">
        <w:t xml:space="preserve">Now, I want to spend a few minutes with you about vaccines in general because </w:t>
      </w:r>
      <w:r w:rsidRPr="00886040">
        <w:rPr>
          <w:rStyle w:val="Emphasis"/>
          <w:highlight w:val="green"/>
        </w:rPr>
        <w:t>vaccines are not medicines</w:t>
      </w:r>
      <w:r w:rsidRPr="00654231">
        <w:t xml:space="preserve">; </w:t>
      </w:r>
      <w:r w:rsidRPr="00886040">
        <w:rPr>
          <w:rStyle w:val="StyleUnderline"/>
          <w:highlight w:val="green"/>
        </w:rPr>
        <w:t>they are not chemical entities</w:t>
      </w:r>
      <w:r w:rsidRPr="00654231">
        <w:t xml:space="preserve">. </w:t>
      </w:r>
      <w:r w:rsidRPr="00886040">
        <w:rPr>
          <w:rStyle w:val="StyleUnderline"/>
          <w:highlight w:val="green"/>
        </w:rPr>
        <w:t>Vaccines are</w:t>
      </w:r>
      <w:r w:rsidRPr="00654231">
        <w:rPr>
          <w:rStyle w:val="StyleUnderline"/>
        </w:rPr>
        <w:t xml:space="preserve"> </w:t>
      </w:r>
      <w:r w:rsidRPr="00886040">
        <w:rPr>
          <w:rStyle w:val="Emphasis"/>
          <w:highlight w:val="green"/>
        </w:rPr>
        <w:t>intended to prevent disease</w:t>
      </w:r>
      <w:r w:rsidRPr="00654231">
        <w:t xml:space="preserve">. </w:t>
      </w:r>
      <w:r w:rsidRPr="00886040">
        <w:rPr>
          <w:rStyle w:val="StyleUnderline"/>
          <w:highlight w:val="green"/>
        </w:rPr>
        <w:t xml:space="preserve">This is a </w:t>
      </w:r>
      <w:r w:rsidRPr="00886040">
        <w:rPr>
          <w:rStyle w:val="Emphasis"/>
          <w:highlight w:val="green"/>
        </w:rPr>
        <w:t>point of departure</w:t>
      </w:r>
      <w:r w:rsidRPr="00654231">
        <w:t xml:space="preserve"> </w:t>
      </w:r>
      <w:r w:rsidRPr="00654231">
        <w:rPr>
          <w:rStyle w:val="StyleUnderline"/>
        </w:rPr>
        <w:t xml:space="preserve">and a </w:t>
      </w:r>
      <w:r w:rsidRPr="00654231">
        <w:rPr>
          <w:rStyle w:val="Emphasis"/>
        </w:rPr>
        <w:t>point of separate business</w:t>
      </w:r>
      <w:r w:rsidRPr="00654231">
        <w:t xml:space="preserve"> that is very crucial in appreciating the process of how you get a vaccine to be part of the clinical practice of medicine in this country or anywhere else in the world.</w:t>
      </w:r>
    </w:p>
    <w:p w14:paraId="2B9D8137" w14:textId="77777777" w:rsidR="003F4A16" w:rsidRPr="00654231" w:rsidRDefault="003F4A16" w:rsidP="003F4A16">
      <w:pPr>
        <w:pStyle w:val="Heading4"/>
      </w:pPr>
      <w:r>
        <w:t>Prefer: it Comes from someone who works in the field of vaccines, OWs on real-</w:t>
      </w:r>
      <w:proofErr w:type="spellStart"/>
      <w:r>
        <w:t>worldness</w:t>
      </w:r>
      <w:proofErr w:type="spellEnd"/>
      <w:r>
        <w:t xml:space="preserve"> </w:t>
      </w:r>
    </w:p>
    <w:p w14:paraId="5472E828" w14:textId="77777777" w:rsidR="003F4A16" w:rsidRDefault="003F4A16" w:rsidP="003F4A16">
      <w:pPr>
        <w:pStyle w:val="Heading4"/>
      </w:pPr>
      <w:r>
        <w:t>Violation – they defend IP waivers of vaccines</w:t>
      </w:r>
    </w:p>
    <w:p w14:paraId="574123D1" w14:textId="77777777" w:rsidR="003F4A16" w:rsidRDefault="003F4A16" w:rsidP="003F4A16">
      <w:pPr>
        <w:pStyle w:val="Heading4"/>
      </w:pPr>
      <w:r>
        <w:t xml:space="preserve">Standards: </w:t>
      </w:r>
    </w:p>
    <w:p w14:paraId="7907E83B" w14:textId="77777777" w:rsidR="003F4A16" w:rsidRDefault="003F4A16" w:rsidP="003F4A16">
      <w:pPr>
        <w:pStyle w:val="Heading4"/>
      </w:pPr>
      <w:r>
        <w:t xml:space="preserve">1---Limits: explodes the number of </w:t>
      </w:r>
      <w:proofErr w:type="spellStart"/>
      <w:r>
        <w:t>affs</w:t>
      </w:r>
      <w:proofErr w:type="spellEnd"/>
      <w:r>
        <w:t xml:space="preserve"> in the topic that are tangentially related to medicines (</w:t>
      </w:r>
      <w:proofErr w:type="spellStart"/>
      <w:r>
        <w:t>ie</w:t>
      </w:r>
      <w:proofErr w:type="spellEnd"/>
      <w:r>
        <w:t xml:space="preserve"> CRISPR, therapy, vitamins). Makes it impossible to predict the 1ac and decks neg prep, hurts clash</w:t>
      </w:r>
    </w:p>
    <w:p w14:paraId="3F65216F" w14:textId="77777777" w:rsidR="003F4A16" w:rsidRDefault="003F4A16" w:rsidP="003F4A16">
      <w:pPr>
        <w:pStyle w:val="Heading4"/>
      </w:pPr>
      <w:r>
        <w:t>2---Ground: allows them to no link out of drug-specific DAs since they go through a different mechanism</w:t>
      </w:r>
    </w:p>
    <w:p w14:paraId="25C07EDC" w14:textId="77777777" w:rsidR="003F4A16" w:rsidRPr="003F4A16" w:rsidRDefault="003F4A16" w:rsidP="003F4A16">
      <w:r w:rsidRPr="003F4A16">
        <w:t>Cross apply paradigm issues f</w:t>
      </w:r>
      <w:r>
        <w:t>rom above</w:t>
      </w:r>
    </w:p>
    <w:p w14:paraId="64CF8819" w14:textId="77777777" w:rsidR="003F4A16" w:rsidRPr="003F4A16" w:rsidRDefault="003F4A16" w:rsidP="003F4A16"/>
    <w:p w14:paraId="58ABEC72" w14:textId="4C8DFA43" w:rsidR="00DD20C8" w:rsidRPr="00DD20C8" w:rsidRDefault="003F4A16" w:rsidP="003D35C4">
      <w:pPr>
        <w:pStyle w:val="Heading3"/>
      </w:pPr>
      <w:r>
        <w:t>1NC</w:t>
      </w:r>
    </w:p>
    <w:p w14:paraId="569AC75A" w14:textId="77777777" w:rsidR="00DD20C8" w:rsidRPr="00DD20C8" w:rsidRDefault="00DD20C8" w:rsidP="00DD20C8">
      <w:pPr>
        <w:keepNext/>
        <w:keepLines/>
        <w:spacing w:before="40" w:after="0"/>
        <w:outlineLvl w:val="3"/>
        <w:rPr>
          <w:rFonts w:asciiTheme="minorHAnsi" w:eastAsiaTheme="majorEastAsia" w:hAnsiTheme="minorHAnsi" w:cstheme="minorHAnsi"/>
          <w:b/>
          <w:iCs/>
          <w:sz w:val="26"/>
        </w:rPr>
      </w:pPr>
      <w:r w:rsidRPr="00DD20C8">
        <w:rPr>
          <w:rFonts w:asciiTheme="minorHAnsi" w:eastAsiaTheme="majorEastAsia" w:hAnsiTheme="minorHAnsi" w:cstheme="minorHAnsi"/>
          <w:b/>
          <w:iCs/>
          <w:sz w:val="26"/>
        </w:rPr>
        <w:t>Pharma profits are up from COVID vaccines in particular, patent waivers threaten this</w:t>
      </w:r>
    </w:p>
    <w:p w14:paraId="0ADE9DCB" w14:textId="77777777" w:rsidR="00DD20C8" w:rsidRPr="00DD20C8" w:rsidRDefault="00DD20C8" w:rsidP="00DD20C8">
      <w:pPr>
        <w:rPr>
          <w:rFonts w:asciiTheme="minorHAnsi" w:hAnsiTheme="minorHAnsi" w:cstheme="minorHAnsi"/>
          <w:b/>
          <w:bCs/>
          <w:sz w:val="26"/>
        </w:rPr>
      </w:pPr>
      <w:r w:rsidRPr="00DD20C8">
        <w:rPr>
          <w:rFonts w:asciiTheme="minorHAnsi" w:hAnsiTheme="minorHAnsi" w:cstheme="minorHAnsi"/>
          <w:b/>
          <w:bCs/>
          <w:sz w:val="26"/>
        </w:rPr>
        <w:t>Buchholz 5-17-21</w:t>
      </w:r>
    </w:p>
    <w:p w14:paraId="19581CE9" w14:textId="77777777" w:rsidR="00DD20C8" w:rsidRPr="00DD20C8" w:rsidRDefault="00DD20C8" w:rsidP="00DD20C8">
      <w:pPr>
        <w:rPr>
          <w:rFonts w:asciiTheme="minorHAnsi" w:hAnsiTheme="minorHAnsi" w:cstheme="minorHAnsi"/>
          <w:sz w:val="16"/>
        </w:rPr>
      </w:pPr>
      <w:r w:rsidRPr="00DD20C8">
        <w:rPr>
          <w:rFonts w:asciiTheme="minorHAnsi" w:hAnsiTheme="minorHAnsi" w:cstheme="minorHAnsi"/>
          <w:sz w:val="16"/>
        </w:rPr>
        <w:t>(Katharina, https://www.statista.com/chart/24829/net-income-profit-pharma-companies/)</w:t>
      </w:r>
    </w:p>
    <w:p w14:paraId="6459D7E8" w14:textId="77777777" w:rsidR="00DD20C8" w:rsidRPr="00DD20C8" w:rsidRDefault="00DD20C8" w:rsidP="00DD20C8">
      <w:pPr>
        <w:rPr>
          <w:rFonts w:asciiTheme="minorHAnsi" w:hAnsiTheme="minorHAnsi" w:cstheme="minorHAnsi"/>
        </w:rPr>
      </w:pPr>
      <w:r w:rsidRPr="00DD20C8">
        <w:rPr>
          <w:rFonts w:asciiTheme="minorHAnsi" w:hAnsiTheme="minorHAnsi" w:cstheme="minorHAnsi"/>
          <w:sz w:val="16"/>
        </w:rPr>
        <w:t xml:space="preserve">The </w:t>
      </w:r>
      <w:r w:rsidRPr="00DD20C8">
        <w:rPr>
          <w:rFonts w:asciiTheme="minorHAnsi" w:hAnsiTheme="minorHAnsi" w:cstheme="minorHAnsi"/>
          <w:u w:val="single"/>
        </w:rPr>
        <w:t xml:space="preserve">profitability of coronavirus vaccines has been in the spotlight since </w:t>
      </w:r>
      <w:r w:rsidRPr="00DD20C8">
        <w:rPr>
          <w:rFonts w:asciiTheme="minorHAnsi" w:hAnsiTheme="minorHAnsi" w:cstheme="minorHAnsi"/>
          <w:sz w:val="16"/>
        </w:rPr>
        <w:t xml:space="preserve">U.S. President Joe </w:t>
      </w:r>
      <w:r w:rsidRPr="00DD20C8">
        <w:rPr>
          <w:rFonts w:asciiTheme="minorHAnsi" w:hAnsiTheme="minorHAnsi" w:cstheme="minorHAnsi"/>
          <w:u w:val="single"/>
        </w:rPr>
        <w:t>Biden come out in support of temporarily lifting vaccine patents</w:t>
      </w:r>
      <w:r w:rsidRPr="00DD20C8">
        <w:rPr>
          <w:rFonts w:asciiTheme="minorHAnsi" w:hAnsiTheme="minorHAnsi" w:cstheme="minorHAnsi"/>
          <w:sz w:val="16"/>
        </w:rPr>
        <w:t xml:space="preserve"> to make the production of the life-saving inoculations more financially feasible for poorer countries. EU leaders meanwhile remain divided over such a move. </w:t>
      </w:r>
      <w:r w:rsidRPr="00DD20C8">
        <w:rPr>
          <w:rFonts w:asciiTheme="minorHAnsi" w:hAnsiTheme="minorHAnsi" w:cstheme="minorHAnsi"/>
          <w:u w:val="single"/>
        </w:rPr>
        <w:t xml:space="preserve">Company financial reports show that </w:t>
      </w:r>
      <w:r w:rsidRPr="00DD20C8">
        <w:rPr>
          <w:rFonts w:asciiTheme="minorHAnsi" w:hAnsiTheme="minorHAnsi" w:cstheme="minorHAnsi"/>
          <w:highlight w:val="green"/>
          <w:u w:val="single"/>
        </w:rPr>
        <w:t>COVID</w:t>
      </w:r>
      <w:r w:rsidRPr="00DD20C8">
        <w:rPr>
          <w:rFonts w:asciiTheme="minorHAnsi" w:hAnsiTheme="minorHAnsi" w:cstheme="minorHAnsi"/>
          <w:u w:val="single"/>
        </w:rPr>
        <w:t xml:space="preserve">-19 </w:t>
      </w:r>
      <w:r w:rsidRPr="00DD20C8">
        <w:rPr>
          <w:rFonts w:asciiTheme="minorHAnsi" w:hAnsiTheme="minorHAnsi" w:cstheme="minorHAnsi"/>
          <w:highlight w:val="green"/>
          <w:u w:val="single"/>
        </w:rPr>
        <w:t>vaccine makers</w:t>
      </w:r>
      <w:r w:rsidRPr="00DD20C8">
        <w:rPr>
          <w:rFonts w:asciiTheme="minorHAnsi" w:hAnsiTheme="minorHAnsi" w:cstheme="minorHAnsi"/>
          <w:u w:val="single"/>
        </w:rPr>
        <w:t xml:space="preserve"> and developers</w:t>
      </w:r>
      <w:r w:rsidRPr="00DD20C8">
        <w:rPr>
          <w:rFonts w:asciiTheme="minorHAnsi" w:hAnsiTheme="minorHAnsi" w:cstheme="minorHAnsi"/>
          <w:sz w:val="16"/>
        </w:rPr>
        <w:t xml:space="preserve"> like Johnson &amp; Johnson, Pfizer, Moderna, AstraZeneca and BioNTech </w:t>
      </w:r>
      <w:r w:rsidRPr="00DD20C8">
        <w:rPr>
          <w:rFonts w:asciiTheme="minorHAnsi" w:hAnsiTheme="minorHAnsi" w:cstheme="minorHAnsi"/>
          <w:highlight w:val="green"/>
          <w:u w:val="single"/>
        </w:rPr>
        <w:t>have seen</w:t>
      </w:r>
      <w:r w:rsidRPr="00DD20C8">
        <w:rPr>
          <w:rFonts w:asciiTheme="minorHAnsi" w:hAnsiTheme="minorHAnsi" w:cstheme="minorHAnsi"/>
          <w:u w:val="single"/>
        </w:rPr>
        <w:t xml:space="preserve"> their </w:t>
      </w:r>
      <w:r w:rsidRPr="00DD20C8">
        <w:rPr>
          <w:rFonts w:asciiTheme="minorHAnsi" w:hAnsiTheme="minorHAnsi" w:cstheme="minorHAnsi"/>
          <w:highlight w:val="green"/>
          <w:u w:val="single"/>
        </w:rPr>
        <w:t>profits increase since</w:t>
      </w:r>
      <w:r w:rsidRPr="00DD20C8">
        <w:rPr>
          <w:rFonts w:asciiTheme="minorHAnsi" w:hAnsiTheme="minorHAnsi" w:cstheme="minorHAnsi"/>
          <w:u w:val="single"/>
        </w:rPr>
        <w:t xml:space="preserve"> the </w:t>
      </w:r>
      <w:r w:rsidRPr="00DD20C8">
        <w:rPr>
          <w:rFonts w:asciiTheme="minorHAnsi" w:hAnsiTheme="minorHAnsi" w:cstheme="minorHAnsi"/>
          <w:highlight w:val="green"/>
          <w:u w:val="single"/>
        </w:rPr>
        <w:t>vaccine rollout</w:t>
      </w:r>
      <w:r w:rsidRPr="00DD20C8">
        <w:rPr>
          <w:rFonts w:asciiTheme="minorHAnsi" w:hAnsiTheme="minorHAnsi" w:cstheme="minorHAnsi"/>
          <w:u w:val="single"/>
        </w:rPr>
        <w:t xml:space="preserve">, at times </w:t>
      </w:r>
      <w:r w:rsidRPr="00DD20C8">
        <w:rPr>
          <w:rFonts w:asciiTheme="minorHAnsi" w:hAnsiTheme="minorHAnsi" w:cstheme="minorHAnsi"/>
          <w:highlight w:val="green"/>
          <w:u w:val="single"/>
        </w:rPr>
        <w:t>majorly</w:t>
      </w:r>
      <w:r w:rsidRPr="00DD20C8">
        <w:rPr>
          <w:rFonts w:asciiTheme="minorHAnsi" w:hAnsiTheme="minorHAnsi" w:cstheme="minorHAnsi"/>
          <w:u w:val="single"/>
        </w:rPr>
        <w:t xml:space="preserve">. </w:t>
      </w:r>
      <w:r w:rsidRPr="00DD20C8">
        <w:rPr>
          <w:rFonts w:asciiTheme="minorHAnsi" w:hAnsiTheme="minorHAnsi" w:cstheme="minorHAnsi"/>
          <w:sz w:val="16"/>
        </w:rPr>
        <w:t xml:space="preserve">In early May, </w:t>
      </w:r>
      <w:r w:rsidRPr="00DD20C8">
        <w:rPr>
          <w:rFonts w:asciiTheme="minorHAnsi" w:hAnsiTheme="minorHAnsi" w:cstheme="minorHAnsi"/>
          <w:highlight w:val="green"/>
          <w:u w:val="single"/>
        </w:rPr>
        <w:t>stocks</w:t>
      </w:r>
      <w:r w:rsidRPr="00DD20C8">
        <w:rPr>
          <w:rFonts w:asciiTheme="minorHAnsi" w:hAnsiTheme="minorHAnsi" w:cstheme="minorHAnsi"/>
          <w:u w:val="single"/>
        </w:rPr>
        <w:t xml:space="preserve"> of several companies that benefit from COVID-19 vaccine sales </w:t>
      </w:r>
      <w:r w:rsidRPr="00DD20C8">
        <w:rPr>
          <w:rFonts w:asciiTheme="minorHAnsi" w:hAnsiTheme="minorHAnsi" w:cstheme="minorHAnsi"/>
          <w:b/>
          <w:iCs/>
          <w:highlight w:val="green"/>
          <w:u w:val="single"/>
        </w:rPr>
        <w:t>took a nosedive on the news of Biden’s reversal</w:t>
      </w:r>
      <w:r w:rsidRPr="00DD20C8">
        <w:rPr>
          <w:rFonts w:asciiTheme="minorHAnsi" w:hAnsiTheme="minorHAnsi" w:cstheme="minorHAnsi"/>
          <w:sz w:val="16"/>
        </w:rPr>
        <w:t xml:space="preserve">. Moderna stocks, for example, were still down more than 6 percent at close on May 5, the day of the announcement. </w:t>
      </w:r>
      <w:r w:rsidRPr="00DD20C8">
        <w:rPr>
          <w:rFonts w:asciiTheme="minorHAnsi" w:hAnsiTheme="minorHAnsi" w:cstheme="minorHAnsi"/>
          <w:u w:val="single"/>
        </w:rPr>
        <w:t>Stocks recovered</w:t>
      </w:r>
      <w:r w:rsidRPr="00DD20C8">
        <w:rPr>
          <w:rFonts w:asciiTheme="minorHAnsi" w:hAnsiTheme="minorHAnsi" w:cstheme="minorHAnsi"/>
          <w:sz w:val="16"/>
        </w:rPr>
        <w:t xml:space="preserve"> somewhat </w:t>
      </w:r>
      <w:r w:rsidRPr="00DD20C8">
        <w:rPr>
          <w:rFonts w:asciiTheme="minorHAnsi" w:hAnsiTheme="minorHAnsi" w:cstheme="minorHAnsi"/>
          <w:u w:val="single"/>
        </w:rPr>
        <w:t xml:space="preserve">as </w:t>
      </w:r>
      <w:r w:rsidRPr="00DD20C8">
        <w:rPr>
          <w:rFonts w:asciiTheme="minorHAnsi" w:hAnsiTheme="minorHAnsi" w:cstheme="minorHAnsi"/>
          <w:sz w:val="16"/>
        </w:rPr>
        <w:t xml:space="preserve">German chancellor Angela </w:t>
      </w:r>
      <w:r w:rsidRPr="00DD20C8">
        <w:rPr>
          <w:rFonts w:asciiTheme="minorHAnsi" w:hAnsiTheme="minorHAnsi" w:cstheme="minorHAnsi"/>
          <w:u w:val="single"/>
        </w:rPr>
        <w:t xml:space="preserve">Merkel came out against patent waivers the following day. While </w:t>
      </w:r>
      <w:r w:rsidRPr="00DD20C8">
        <w:rPr>
          <w:rFonts w:asciiTheme="minorHAnsi" w:hAnsiTheme="minorHAnsi" w:cstheme="minorHAnsi"/>
          <w:highlight w:val="green"/>
          <w:u w:val="single"/>
        </w:rPr>
        <w:t>fluctuations in</w:t>
      </w:r>
      <w:r w:rsidRPr="00DD20C8">
        <w:rPr>
          <w:rFonts w:asciiTheme="minorHAnsi" w:hAnsiTheme="minorHAnsi" w:cstheme="minorHAnsi"/>
          <w:u w:val="single"/>
        </w:rPr>
        <w:t xml:space="preserve"> the </w:t>
      </w:r>
      <w:r w:rsidRPr="00DD20C8">
        <w:rPr>
          <w:rFonts w:asciiTheme="minorHAnsi" w:hAnsiTheme="minorHAnsi" w:cstheme="minorHAnsi"/>
          <w:highlight w:val="green"/>
          <w:u w:val="single"/>
        </w:rPr>
        <w:t>stock</w:t>
      </w:r>
      <w:r w:rsidRPr="00DD20C8">
        <w:rPr>
          <w:rFonts w:asciiTheme="minorHAnsi" w:hAnsiTheme="minorHAnsi" w:cstheme="minorHAnsi"/>
          <w:u w:val="single"/>
        </w:rPr>
        <w:t xml:space="preserve"> market </w:t>
      </w:r>
      <w:r w:rsidRPr="00DD20C8">
        <w:rPr>
          <w:rFonts w:asciiTheme="minorHAnsi" w:hAnsiTheme="minorHAnsi" w:cstheme="minorHAnsi"/>
          <w:highlight w:val="green"/>
          <w:u w:val="single"/>
        </w:rPr>
        <w:t>price</w:t>
      </w:r>
      <w:r w:rsidRPr="00DD20C8">
        <w:rPr>
          <w:rFonts w:asciiTheme="minorHAnsi" w:hAnsiTheme="minorHAnsi" w:cstheme="minorHAnsi"/>
          <w:u w:val="single"/>
        </w:rPr>
        <w:t xml:space="preserve"> have </w:t>
      </w:r>
      <w:r w:rsidRPr="00DD20C8">
        <w:rPr>
          <w:rFonts w:asciiTheme="minorHAnsi" w:hAnsiTheme="minorHAnsi" w:cstheme="minorHAnsi"/>
          <w:highlight w:val="green"/>
          <w:u w:val="single"/>
        </w:rPr>
        <w:t xml:space="preserve">hurt drug makers in the </w:t>
      </w:r>
      <w:r w:rsidRPr="00DD20C8">
        <w:rPr>
          <w:rFonts w:asciiTheme="minorHAnsi" w:hAnsiTheme="minorHAnsi" w:cstheme="minorHAnsi"/>
          <w:b/>
          <w:iCs/>
          <w:highlight w:val="green"/>
          <w:u w:val="single"/>
        </w:rPr>
        <w:t>short term</w:t>
      </w:r>
      <w:r w:rsidRPr="00DD20C8">
        <w:rPr>
          <w:rFonts w:asciiTheme="minorHAnsi" w:hAnsiTheme="minorHAnsi" w:cstheme="minorHAnsi"/>
          <w:u w:val="single"/>
        </w:rPr>
        <w:t xml:space="preserve">, </w:t>
      </w:r>
      <w:r w:rsidRPr="00DD20C8">
        <w:rPr>
          <w:rFonts w:asciiTheme="minorHAnsi" w:hAnsiTheme="minorHAnsi" w:cstheme="minorHAnsi"/>
          <w:highlight w:val="green"/>
          <w:u w:val="single"/>
        </w:rPr>
        <w:t>patent waivers</w:t>
      </w:r>
      <w:r w:rsidRPr="00DD20C8">
        <w:rPr>
          <w:rFonts w:asciiTheme="minorHAnsi" w:hAnsiTheme="minorHAnsi" w:cstheme="minorHAnsi"/>
          <w:u w:val="single"/>
        </w:rPr>
        <w:t xml:space="preserve"> would </w:t>
      </w:r>
      <w:r w:rsidRPr="00DD20C8">
        <w:rPr>
          <w:rFonts w:asciiTheme="minorHAnsi" w:hAnsiTheme="minorHAnsi" w:cstheme="minorHAnsi"/>
          <w:highlight w:val="green"/>
          <w:u w:val="single"/>
        </w:rPr>
        <w:t>diminish the bottom line of companies involved with</w:t>
      </w:r>
      <w:r w:rsidRPr="00DD20C8">
        <w:rPr>
          <w:rFonts w:asciiTheme="minorHAnsi" w:hAnsiTheme="minorHAnsi" w:cstheme="minorHAnsi"/>
          <w:u w:val="single"/>
        </w:rPr>
        <w:t xml:space="preserve"> the development and production of COVID-19 </w:t>
      </w:r>
      <w:r w:rsidRPr="00DD20C8">
        <w:rPr>
          <w:rFonts w:asciiTheme="minorHAnsi" w:hAnsiTheme="minorHAnsi" w:cstheme="minorHAnsi"/>
          <w:b/>
          <w:iCs/>
          <w:highlight w:val="green"/>
          <w:u w:val="single"/>
        </w:rPr>
        <w:t>vaccines in the long term</w:t>
      </w:r>
      <w:r w:rsidRPr="00DD20C8">
        <w:rPr>
          <w:rFonts w:asciiTheme="minorHAnsi" w:hAnsiTheme="minorHAnsi" w:cstheme="minorHAnsi"/>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DD20C8">
        <w:rPr>
          <w:rFonts w:asciiTheme="minorHAnsi" w:hAnsiTheme="minorHAnsi" w:cstheme="minorHAnsi"/>
          <w:u w:val="single"/>
        </w:rPr>
        <w:t>For smaller AstraZeneca, the COVID year meant that its profits doubled</w:t>
      </w:r>
      <w:r w:rsidRPr="00DD20C8">
        <w:rPr>
          <w:rFonts w:asciiTheme="minorHAnsi" w:hAnsiTheme="minorHAnsi" w:cstheme="minorHAnsi"/>
          <w:sz w:val="16"/>
        </w:rPr>
        <w:t xml:space="preserve">. </w:t>
      </w:r>
      <w:r w:rsidRPr="00DD20C8">
        <w:rPr>
          <w:rFonts w:asciiTheme="minorHAnsi" w:hAnsiTheme="minorHAnsi" w:cstheme="minorHAnsi"/>
          <w:u w:val="single"/>
        </w:rPr>
        <w:t>In the case of Moderna, the past year has turned a Q1 loss into a profit</w:t>
      </w:r>
      <w:r w:rsidRPr="00DD20C8">
        <w:rPr>
          <w:rFonts w:asciiTheme="minorHAnsi" w:hAnsiTheme="minorHAnsi" w:cstheme="minorHAnsi"/>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65BCC123" w14:textId="77777777" w:rsidR="00DD20C8" w:rsidRPr="00DD20C8" w:rsidRDefault="00DD20C8" w:rsidP="00DD20C8">
      <w:pPr>
        <w:rPr>
          <w:rFonts w:asciiTheme="minorHAnsi" w:hAnsiTheme="minorHAnsi" w:cstheme="minorHAnsi"/>
        </w:rPr>
      </w:pPr>
    </w:p>
    <w:p w14:paraId="154A3E19" w14:textId="77777777" w:rsidR="00DD20C8" w:rsidRPr="00DD20C8" w:rsidRDefault="00DD20C8" w:rsidP="00DD20C8">
      <w:pPr>
        <w:keepNext/>
        <w:keepLines/>
        <w:spacing w:before="40" w:after="0"/>
        <w:outlineLvl w:val="3"/>
        <w:rPr>
          <w:rFonts w:asciiTheme="minorHAnsi" w:eastAsia="MS Gothic" w:hAnsiTheme="minorHAnsi" w:cstheme="minorHAnsi"/>
          <w:b/>
          <w:iCs/>
          <w:sz w:val="26"/>
        </w:rPr>
      </w:pPr>
      <w:r w:rsidRPr="00DD20C8">
        <w:rPr>
          <w:rFonts w:asciiTheme="minorHAnsi" w:eastAsia="MS Gothic" w:hAnsiTheme="minorHAnsi" w:cstheme="minorHAnsi"/>
          <w:b/>
          <w:iCs/>
          <w:sz w:val="26"/>
        </w:rPr>
        <w:t xml:space="preserve">Strong IP protection spurs innovation by encouraging risk-taking and incentivizing knowledge sharing -- prefer statistical analysis of multiple studies </w:t>
      </w:r>
    </w:p>
    <w:p w14:paraId="5C3D0B83" w14:textId="77777777" w:rsidR="00DD20C8" w:rsidRPr="00DD20C8" w:rsidRDefault="00DD20C8" w:rsidP="00DD20C8">
      <w:pPr>
        <w:rPr>
          <w:rFonts w:asciiTheme="minorHAnsi" w:eastAsia="Cambria" w:hAnsiTheme="minorHAnsi" w:cstheme="minorHAnsi"/>
          <w:bCs/>
          <w:sz w:val="16"/>
          <w:szCs w:val="16"/>
        </w:rPr>
      </w:pPr>
      <w:r w:rsidRPr="00DD20C8">
        <w:rPr>
          <w:rFonts w:asciiTheme="minorHAnsi" w:eastAsia="Cambria" w:hAnsiTheme="minorHAnsi" w:cstheme="minorHAnsi"/>
          <w:b/>
          <w:bCs/>
          <w:sz w:val="26"/>
        </w:rPr>
        <w:t xml:space="preserve">Ezell and Cory 19 </w:t>
      </w:r>
      <w:r w:rsidRPr="00DD20C8">
        <w:rPr>
          <w:rFonts w:asciiTheme="minorHAnsi" w:eastAsia="Cambria" w:hAnsiTheme="minorHAnsi" w:cstheme="minorHAnsi"/>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2CEF96E7" w14:textId="77777777" w:rsidR="00DD20C8" w:rsidRPr="00DD20C8" w:rsidRDefault="00DD20C8" w:rsidP="00DD20C8">
      <w:pPr>
        <w:rPr>
          <w:rFonts w:asciiTheme="minorHAnsi" w:hAnsiTheme="minorHAnsi" w:cstheme="minorHAnsi"/>
          <w:sz w:val="16"/>
        </w:rPr>
      </w:pPr>
      <w:r w:rsidRPr="00DD20C8">
        <w:rPr>
          <w:rFonts w:asciiTheme="minorHAnsi" w:hAnsiTheme="minorHAnsi" w:cstheme="minorHAnsi"/>
          <w:sz w:val="16"/>
        </w:rPr>
        <w:t>IPRs Strengthen Innovation</w:t>
      </w:r>
    </w:p>
    <w:p w14:paraId="7E7CEE7C" w14:textId="77777777" w:rsidR="00DD20C8" w:rsidRPr="00DD20C8" w:rsidRDefault="00DD20C8" w:rsidP="00DD20C8">
      <w:pPr>
        <w:rPr>
          <w:rFonts w:asciiTheme="minorHAnsi" w:hAnsiTheme="minorHAnsi" w:cstheme="minorHAnsi"/>
          <w:sz w:val="16"/>
        </w:rPr>
      </w:pPr>
      <w:r w:rsidRPr="00DD20C8">
        <w:rPr>
          <w:rStyle w:val="StyleUnderline"/>
          <w:rFonts w:asciiTheme="minorHAnsi" w:hAnsiTheme="minorHAnsi" w:cstheme="minorHAnsi"/>
          <w:highlight w:val="green"/>
        </w:rPr>
        <w:t>I</w:t>
      </w:r>
      <w:r w:rsidRPr="00DD20C8">
        <w:rPr>
          <w:rStyle w:val="StyleUnderline"/>
          <w:rFonts w:asciiTheme="minorHAnsi" w:hAnsiTheme="minorHAnsi" w:cstheme="minorHAnsi"/>
        </w:rPr>
        <w:t xml:space="preserve">ntellectual </w:t>
      </w:r>
      <w:r w:rsidRPr="00DD20C8">
        <w:rPr>
          <w:rStyle w:val="StyleUnderline"/>
          <w:rFonts w:asciiTheme="minorHAnsi" w:hAnsiTheme="minorHAnsi" w:cstheme="minorHAnsi"/>
          <w:highlight w:val="green"/>
        </w:rPr>
        <w:t>p</w:t>
      </w:r>
      <w:r w:rsidRPr="00DD20C8">
        <w:rPr>
          <w:rStyle w:val="StyleUnderline"/>
          <w:rFonts w:asciiTheme="minorHAnsi" w:hAnsiTheme="minorHAnsi" w:cstheme="minorHAnsi"/>
        </w:rPr>
        <w:t xml:space="preserve">roperty </w:t>
      </w:r>
      <w:r w:rsidRPr="00DD20C8">
        <w:rPr>
          <w:rStyle w:val="StyleUnderline"/>
          <w:rFonts w:asciiTheme="minorHAnsi" w:hAnsiTheme="minorHAnsi" w:cstheme="minorHAnsi"/>
          <w:highlight w:val="green"/>
        </w:rPr>
        <w:t>rights power innovation</w:t>
      </w:r>
      <w:r w:rsidRPr="00DD20C8">
        <w:rPr>
          <w:rFonts w:asciiTheme="minorHAnsi" w:hAnsiTheme="minorHAnsi" w:cstheme="minorHAnsi"/>
          <w:sz w:val="16"/>
        </w:rPr>
        <w:t xml:space="preserve">. For instance, </w:t>
      </w:r>
      <w:r w:rsidRPr="00DD20C8">
        <w:rPr>
          <w:rStyle w:val="StyleUnderline"/>
          <w:rFonts w:asciiTheme="minorHAnsi" w:hAnsiTheme="minorHAnsi" w:cstheme="minorHAnsi"/>
        </w:rPr>
        <w:t>analyzing the level of intellectual property protections</w:t>
      </w:r>
      <w:r w:rsidRPr="00DD20C8">
        <w:rPr>
          <w:rFonts w:asciiTheme="minorHAnsi" w:hAnsiTheme="minorHAnsi" w:cstheme="minorHAnsi"/>
          <w:sz w:val="16"/>
        </w:rPr>
        <w:t xml:space="preserve"> (via the World Economic Forum’s Global Competitiveness reports) </w:t>
      </w:r>
      <w:r w:rsidRPr="00DD20C8">
        <w:rPr>
          <w:rStyle w:val="StyleUnderline"/>
          <w:rFonts w:asciiTheme="minorHAnsi" w:hAnsiTheme="minorHAnsi" w:cstheme="minorHAnsi"/>
        </w:rPr>
        <w:t>and creative outputs</w:t>
      </w:r>
      <w:r w:rsidRPr="00DD20C8">
        <w:rPr>
          <w:rFonts w:asciiTheme="minorHAnsi" w:hAnsiTheme="minorHAnsi" w:cstheme="minorHAnsi"/>
          <w:sz w:val="16"/>
        </w:rPr>
        <w:t xml:space="preserve"> (via the Global Innovation Index) </w:t>
      </w:r>
      <w:r w:rsidRPr="00DD20C8">
        <w:rPr>
          <w:rStyle w:val="StyleUnderline"/>
          <w:rFonts w:asciiTheme="minorHAnsi" w:hAnsiTheme="minorHAnsi" w:cstheme="minorHAnsi"/>
        </w:rPr>
        <w:t xml:space="preserve">shows that </w:t>
      </w:r>
      <w:r w:rsidRPr="00DD20C8">
        <w:rPr>
          <w:rStyle w:val="StyleUnderline"/>
          <w:rFonts w:asciiTheme="minorHAnsi" w:hAnsiTheme="minorHAnsi" w:cstheme="minorHAnsi"/>
          <w:highlight w:val="green"/>
        </w:rPr>
        <w:t>counties with stronger IP protection have more creative outputs</w:t>
      </w:r>
      <w:r w:rsidRPr="00DD20C8">
        <w:rPr>
          <w:rFonts w:asciiTheme="minorHAnsi" w:hAnsiTheme="minorHAnsi" w:cstheme="minorHAnsi"/>
          <w:sz w:val="16"/>
        </w:rPr>
        <w:t xml:space="preserve"> (in terms of intangible assets and creative goods and services in a nation’s media, printing and publishing, and entertainment industries, including online), </w:t>
      </w:r>
      <w:r w:rsidRPr="00DD20C8">
        <w:rPr>
          <w:rStyle w:val="StyleUnderline"/>
          <w:rFonts w:asciiTheme="minorHAnsi" w:hAnsiTheme="minorHAnsi" w:cstheme="minorHAnsi"/>
        </w:rPr>
        <w:t xml:space="preserve">even </w:t>
      </w:r>
      <w:r w:rsidRPr="00DD20C8">
        <w:rPr>
          <w:rStyle w:val="StyleUnderline"/>
          <w:rFonts w:asciiTheme="minorHAnsi" w:hAnsiTheme="minorHAnsi" w:cstheme="minorHAnsi"/>
          <w:highlight w:val="green"/>
        </w:rPr>
        <w:t>at varying levels of development</w:t>
      </w:r>
      <w:r w:rsidRPr="00DD20C8">
        <w:rPr>
          <w:rFonts w:asciiTheme="minorHAnsi" w:hAnsiTheme="minorHAnsi" w:cstheme="minorHAnsi"/>
          <w:sz w:val="16"/>
        </w:rPr>
        <w:t>.46</w:t>
      </w:r>
    </w:p>
    <w:p w14:paraId="19D611B2" w14:textId="77777777" w:rsidR="00DD20C8" w:rsidRPr="00DD20C8" w:rsidRDefault="00DD20C8" w:rsidP="00DD20C8">
      <w:pPr>
        <w:rPr>
          <w:rFonts w:asciiTheme="minorHAnsi" w:hAnsiTheme="minorHAnsi" w:cstheme="minorHAnsi"/>
          <w:sz w:val="16"/>
        </w:rPr>
      </w:pPr>
      <w:r w:rsidRPr="00DD20C8">
        <w:rPr>
          <w:rFonts w:asciiTheme="minorHAnsi" w:hAnsiTheme="minorHAnsi" w:cstheme="minorHAnsi"/>
          <w:sz w:val="16"/>
        </w:rPr>
        <w:t xml:space="preserve">IPR reforms also introduce strong incentives for domestic innovation. Sherwood, using case studies from 18 developing countries, concluded that </w:t>
      </w:r>
      <w:r w:rsidRPr="00DD20C8">
        <w:rPr>
          <w:rStyle w:val="StyleUnderline"/>
          <w:rFonts w:asciiTheme="minorHAnsi" w:hAnsiTheme="minorHAnsi" w:cstheme="minorHAnsi"/>
        </w:rPr>
        <w:t>poor provision of intellectual property rights deters local innovation and risk-taking</w:t>
      </w:r>
      <w:r w:rsidRPr="00DD20C8">
        <w:rPr>
          <w:rFonts w:asciiTheme="minorHAnsi" w:hAnsiTheme="minorHAnsi" w:cstheme="minorHAnsi"/>
          <w:sz w:val="16"/>
        </w:rPr>
        <w:t xml:space="preserve">.47 In contrast, </w:t>
      </w:r>
      <w:r w:rsidRPr="00DD20C8">
        <w:rPr>
          <w:rStyle w:val="StyleUnderline"/>
          <w:rFonts w:asciiTheme="minorHAnsi" w:hAnsiTheme="minorHAnsi" w:cstheme="minorHAnsi"/>
          <w:highlight w:val="green"/>
        </w:rPr>
        <w:t>IPR reform has been associated with increased innovative activity</w:t>
      </w:r>
      <w:r w:rsidRPr="00DD20C8">
        <w:rPr>
          <w:rStyle w:val="StyleUnderline"/>
          <w:rFonts w:asciiTheme="minorHAnsi" w:hAnsiTheme="minorHAnsi" w:cstheme="minorHAnsi"/>
        </w:rPr>
        <w:t>, as measured by domestic patent filings</w:t>
      </w:r>
      <w:r w:rsidRPr="00DD20C8">
        <w:rPr>
          <w:rFonts w:asciiTheme="minorHAnsi" w:hAnsiTheme="minorHAnsi" w:cstheme="minorHAnsi"/>
          <w:sz w:val="16"/>
        </w:rPr>
        <w:t xml:space="preserve">, albeit with some variation across countries and sectors.48 For example, Ryan, in a study of biomedical innovations and patent reform in Brazil, found that </w:t>
      </w:r>
      <w:r w:rsidRPr="00DD20C8">
        <w:rPr>
          <w:rStyle w:val="StyleUnderline"/>
          <w:rFonts w:asciiTheme="minorHAnsi" w:hAnsiTheme="minorHAnsi" w:cstheme="minorHAnsi"/>
        </w:rPr>
        <w:t>patents provided incentives for innovation investments and facilitated the functioning of technology markets</w:t>
      </w:r>
      <w:r w:rsidRPr="00DD20C8">
        <w:rPr>
          <w:rFonts w:asciiTheme="minorHAnsi" w:hAnsiTheme="minorHAnsi" w:cstheme="minorHAnsi"/>
          <w:sz w:val="16"/>
        </w:rPr>
        <w:t xml:space="preserve">.49 Park and </w:t>
      </w:r>
      <w:proofErr w:type="spellStart"/>
      <w:r w:rsidRPr="00DD20C8">
        <w:rPr>
          <w:rFonts w:asciiTheme="minorHAnsi" w:hAnsiTheme="minorHAnsi" w:cstheme="minorHAnsi"/>
          <w:sz w:val="16"/>
        </w:rPr>
        <w:t>Lippoldt</w:t>
      </w:r>
      <w:proofErr w:type="spellEnd"/>
      <w:r w:rsidRPr="00DD20C8">
        <w:rPr>
          <w:rFonts w:asciiTheme="minorHAnsi" w:hAnsiTheme="minorHAnsi" w:cstheme="minorHAnsi"/>
          <w:sz w:val="16"/>
        </w:rPr>
        <w:t xml:space="preserve"> also observed that the </w:t>
      </w:r>
      <w:r w:rsidRPr="00DD20C8">
        <w:rPr>
          <w:rStyle w:val="StyleUnderline"/>
          <w:rFonts w:asciiTheme="minorHAnsi" w:hAnsiTheme="minorHAnsi" w:cstheme="minorHAnsi"/>
        </w:rPr>
        <w:t>provision of adequate protection for IPRs can help to stimulate local innovation</w:t>
      </w:r>
      <w:r w:rsidRPr="00DD20C8">
        <w:rPr>
          <w:rFonts w:asciiTheme="minorHAnsi" w:hAnsiTheme="minorHAnsi" w:cstheme="minorHAnsi"/>
          <w:sz w:val="16"/>
        </w:rPr>
        <w:t xml:space="preserve">, in some cases building on the transfer of technologies that provide inputs and spillovers.50 In other words, </w:t>
      </w:r>
      <w:r w:rsidRPr="00DD20C8">
        <w:rPr>
          <w:rStyle w:val="StyleUnderline"/>
          <w:rFonts w:asciiTheme="minorHAnsi" w:hAnsiTheme="minorHAnsi" w:cstheme="minorHAnsi"/>
          <w:highlight w:val="green"/>
        </w:rPr>
        <w:t>local innovators are introduced to technologies</w:t>
      </w:r>
      <w:r w:rsidRPr="00DD20C8">
        <w:rPr>
          <w:rStyle w:val="StyleUnderline"/>
          <w:rFonts w:asciiTheme="minorHAnsi" w:hAnsiTheme="minorHAnsi" w:cstheme="minorHAnsi"/>
        </w:rPr>
        <w:t xml:space="preserve"> first </w:t>
      </w:r>
      <w:r w:rsidRPr="00DD20C8">
        <w:rPr>
          <w:rStyle w:val="StyleUnderline"/>
          <w:rFonts w:asciiTheme="minorHAnsi" w:hAnsiTheme="minorHAnsi" w:cstheme="minorHAnsi"/>
          <w:highlight w:val="green"/>
        </w:rPr>
        <w:t>through</w:t>
      </w:r>
      <w:r w:rsidRPr="00DD20C8">
        <w:rPr>
          <w:rStyle w:val="StyleUnderline"/>
          <w:rFonts w:asciiTheme="minorHAnsi" w:hAnsiTheme="minorHAnsi" w:cstheme="minorHAnsi"/>
        </w:rPr>
        <w:t xml:space="preserve"> the technology </w:t>
      </w:r>
      <w:r w:rsidRPr="00DD20C8">
        <w:rPr>
          <w:rStyle w:val="StyleUnderline"/>
          <w:rFonts w:asciiTheme="minorHAnsi" w:hAnsiTheme="minorHAnsi" w:cstheme="minorHAnsi"/>
          <w:highlight w:val="green"/>
        </w:rPr>
        <w:t>transfer</w:t>
      </w:r>
      <w:r w:rsidRPr="00DD20C8">
        <w:rPr>
          <w:rStyle w:val="StyleUnderline"/>
          <w:rFonts w:asciiTheme="minorHAnsi" w:hAnsiTheme="minorHAnsi" w:cstheme="minorHAnsi"/>
        </w:rPr>
        <w:t xml:space="preserve"> that takes place in an environment </w:t>
      </w:r>
      <w:r w:rsidRPr="00DD20C8">
        <w:rPr>
          <w:rStyle w:val="StyleUnderline"/>
          <w:rFonts w:asciiTheme="minorHAnsi" w:hAnsiTheme="minorHAnsi" w:cstheme="minorHAnsi"/>
          <w:highlight w:val="green"/>
        </w:rPr>
        <w:t>wherein protection of IPRs is assured</w:t>
      </w:r>
      <w:r w:rsidRPr="00DD20C8">
        <w:rPr>
          <w:rStyle w:val="StyleUnderline"/>
          <w:rFonts w:asciiTheme="minorHAnsi" w:hAnsiTheme="minorHAnsi" w:cstheme="minorHAnsi"/>
        </w:rPr>
        <w:t>; then, they may build on those ideas to create an evolved product or develop alternate approaches</w:t>
      </w:r>
      <w:r w:rsidRPr="00DD20C8">
        <w:rPr>
          <w:rFonts w:asciiTheme="minorHAnsi" w:hAnsiTheme="minorHAnsi" w:cstheme="minorHAnsi"/>
          <w:sz w:val="16"/>
        </w:rPr>
        <w:t xml:space="preserve"> (i.e., to innovate). Related research finds that </w:t>
      </w:r>
      <w:r w:rsidRPr="00DD20C8">
        <w:rPr>
          <w:rStyle w:val="StyleUnderline"/>
          <w:rFonts w:asciiTheme="minorHAnsi" w:hAnsiTheme="minorHAnsi" w:cstheme="minorHAnsi"/>
        </w:rPr>
        <w:t>trade in technology</w:t>
      </w:r>
      <w:r w:rsidRPr="00DD20C8">
        <w:rPr>
          <w:rFonts w:asciiTheme="minorHAnsi" w:hAnsiTheme="minorHAnsi" w:cstheme="minorHAnsi"/>
          <w:sz w:val="16"/>
        </w:rPr>
        <w:t>—through channels including imports, foreign direct investment, and technology licensing—</w:t>
      </w:r>
      <w:r w:rsidRPr="00DD20C8">
        <w:rPr>
          <w:rStyle w:val="StyleUnderline"/>
          <w:rFonts w:asciiTheme="minorHAnsi" w:hAnsiTheme="minorHAnsi" w:cstheme="minorHAnsi"/>
        </w:rPr>
        <w:t>improves the quality of developing-country innovation by increasing the pool of ideas and efficiency of innovation</w:t>
      </w:r>
      <w:r w:rsidRPr="00DD20C8">
        <w:rPr>
          <w:rFonts w:asciiTheme="minorHAnsi" w:hAnsiTheme="minorHAnsi" w:cstheme="minorHAnsi"/>
          <w:sz w:val="16"/>
        </w:rPr>
        <w:t xml:space="preserve"> by encouraging the division of innovative labor and specialization.51 However, </w:t>
      </w:r>
      <w:proofErr w:type="spellStart"/>
      <w:r w:rsidRPr="00DD20C8">
        <w:rPr>
          <w:rFonts w:asciiTheme="minorHAnsi" w:hAnsiTheme="minorHAnsi" w:cstheme="minorHAnsi"/>
          <w:sz w:val="16"/>
        </w:rPr>
        <w:t>Maskus</w:t>
      </w:r>
      <w:proofErr w:type="spellEnd"/>
      <w:r w:rsidRPr="00DD20C8">
        <w:rPr>
          <w:rFonts w:asciiTheme="minorHAnsi" w:hAnsiTheme="minorHAnsi" w:cstheme="minorHAnsi"/>
          <w:sz w:val="16"/>
        </w:rPr>
        <w:t xml:space="preserve"> notes that </w:t>
      </w:r>
      <w:r w:rsidRPr="00DD20C8">
        <w:rPr>
          <w:rStyle w:val="Emphasis"/>
          <w:rFonts w:asciiTheme="minorHAnsi" w:hAnsiTheme="minorHAnsi" w:cstheme="minorHAnsi"/>
          <w:highlight w:val="green"/>
        </w:rPr>
        <w:t>without protection from</w:t>
      </w:r>
      <w:r w:rsidRPr="00DD20C8">
        <w:rPr>
          <w:rStyle w:val="Emphasis"/>
          <w:rFonts w:asciiTheme="minorHAnsi" w:hAnsiTheme="minorHAnsi" w:cstheme="minorHAnsi"/>
        </w:rPr>
        <w:t xml:space="preserve"> potential </w:t>
      </w:r>
      <w:r w:rsidRPr="00DD20C8">
        <w:rPr>
          <w:rStyle w:val="Emphasis"/>
          <w:rFonts w:asciiTheme="minorHAnsi" w:hAnsiTheme="minorHAnsi" w:cstheme="minorHAnsi"/>
          <w:highlight w:val="green"/>
        </w:rPr>
        <w:t>abuse of their</w:t>
      </w:r>
      <w:r w:rsidRPr="00DD20C8">
        <w:rPr>
          <w:rStyle w:val="Emphasis"/>
          <w:rFonts w:asciiTheme="minorHAnsi" w:hAnsiTheme="minorHAnsi" w:cstheme="minorHAnsi"/>
        </w:rPr>
        <w:t xml:space="preserve"> newly developed </w:t>
      </w:r>
      <w:r w:rsidRPr="00DD20C8">
        <w:rPr>
          <w:rStyle w:val="Emphasis"/>
          <w:rFonts w:asciiTheme="minorHAnsi" w:hAnsiTheme="minorHAnsi" w:cstheme="minorHAnsi"/>
          <w:highlight w:val="green"/>
        </w:rPr>
        <w:t>technologies, foreign enterprises may be less willing to reveal technical information associated with</w:t>
      </w:r>
      <w:r w:rsidRPr="00DD20C8">
        <w:rPr>
          <w:rStyle w:val="Emphasis"/>
          <w:rFonts w:asciiTheme="minorHAnsi" w:hAnsiTheme="minorHAnsi" w:cstheme="minorHAnsi"/>
        </w:rPr>
        <w:t xml:space="preserve"> their </w:t>
      </w:r>
      <w:r w:rsidRPr="00DD20C8">
        <w:rPr>
          <w:rStyle w:val="Emphasis"/>
          <w:rFonts w:asciiTheme="minorHAnsi" w:hAnsiTheme="minorHAnsi" w:cstheme="minorHAnsi"/>
          <w:highlight w:val="green"/>
        </w:rPr>
        <w:t>innovations</w:t>
      </w:r>
      <w:r w:rsidRPr="00DD20C8">
        <w:rPr>
          <w:rFonts w:asciiTheme="minorHAnsi" w:hAnsiTheme="minorHAnsi" w:cstheme="minorHAnsi"/>
          <w:sz w:val="16"/>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DD20C8">
        <w:rPr>
          <w:rStyle w:val="StyleUnderline"/>
          <w:rFonts w:asciiTheme="minorHAnsi" w:hAnsiTheme="minorHAnsi" w:cstheme="minorHAnsi"/>
        </w:rPr>
        <w:t>The relationship</w:t>
      </w:r>
      <w:r w:rsidRPr="00DD20C8">
        <w:rPr>
          <w:rFonts w:asciiTheme="minorHAnsi" w:hAnsiTheme="minorHAnsi" w:cstheme="minorHAnsi"/>
          <w:sz w:val="16"/>
        </w:rPr>
        <w:t xml:space="preserve"> between IPR rights and innovation </w:t>
      </w:r>
      <w:r w:rsidRPr="00DD20C8">
        <w:rPr>
          <w:rStyle w:val="StyleUnderline"/>
          <w:rFonts w:asciiTheme="minorHAnsi" w:hAnsiTheme="minorHAnsi" w:cstheme="minorHAnsi"/>
        </w:rPr>
        <w:t xml:space="preserve">can also be seen in studies of how the introduction of </w:t>
      </w:r>
      <w:r w:rsidRPr="00DD20C8">
        <w:rPr>
          <w:rStyle w:val="StyleUnderline"/>
          <w:rFonts w:asciiTheme="minorHAnsi" w:hAnsiTheme="minorHAnsi" w:cstheme="minorHAnsi"/>
          <w:highlight w:val="green"/>
        </w:rPr>
        <w:t>stronger IPR laws</w:t>
      </w:r>
      <w:r w:rsidRPr="00DD20C8">
        <w:rPr>
          <w:rFonts w:asciiTheme="minorHAnsi" w:hAnsiTheme="minorHAnsi" w:cstheme="minorHAnsi"/>
          <w:sz w:val="16"/>
        </w:rPr>
        <w:t xml:space="preserve">, with regard to patents, copyrights, and trademarks, </w:t>
      </w:r>
      <w:r w:rsidRPr="00DD20C8">
        <w:rPr>
          <w:rStyle w:val="StyleUnderline"/>
          <w:rFonts w:asciiTheme="minorHAnsi" w:hAnsiTheme="minorHAnsi" w:cstheme="minorHAnsi"/>
          <w:highlight w:val="green"/>
        </w:rPr>
        <w:t>affect R&amp;D activity</w:t>
      </w:r>
      <w:r w:rsidRPr="00DD20C8">
        <w:rPr>
          <w:rStyle w:val="StyleUnderline"/>
          <w:rFonts w:asciiTheme="minorHAnsi" w:hAnsiTheme="minorHAnsi" w:cstheme="minorHAnsi"/>
        </w:rPr>
        <w:t xml:space="preserve"> in an economy</w:t>
      </w:r>
      <w:r w:rsidRPr="00DD20C8">
        <w:rPr>
          <w:rFonts w:asciiTheme="minorHAnsi" w:hAnsiTheme="minorHAnsi" w:cstheme="minorHAnsi"/>
          <w:sz w:val="16"/>
        </w:rPr>
        <w:t xml:space="preserve">. Studies by </w:t>
      </w:r>
      <w:proofErr w:type="spellStart"/>
      <w:r w:rsidRPr="00DD20C8">
        <w:rPr>
          <w:rFonts w:asciiTheme="minorHAnsi" w:hAnsiTheme="minorHAnsi" w:cstheme="minorHAnsi"/>
          <w:sz w:val="16"/>
        </w:rPr>
        <w:t>Varsakelis</w:t>
      </w:r>
      <w:proofErr w:type="spellEnd"/>
      <w:r w:rsidRPr="00DD20C8">
        <w:rPr>
          <w:rFonts w:asciiTheme="minorHAnsi" w:hAnsiTheme="minorHAnsi" w:cstheme="minorHAnsi"/>
          <w:sz w:val="16"/>
        </w:rPr>
        <w:t xml:space="preserve"> and by Kanwar and Evenson found that </w:t>
      </w:r>
      <w:r w:rsidRPr="00DD20C8">
        <w:rPr>
          <w:rStyle w:val="Emphasis"/>
          <w:rFonts w:asciiTheme="minorHAnsi" w:hAnsiTheme="minorHAnsi" w:cstheme="minorHAnsi"/>
          <w:highlight w:val="green"/>
        </w:rPr>
        <w:t>R&amp;D to GDP ratios are positively related to the strength of patent rights</w:t>
      </w:r>
      <w:r w:rsidRPr="00DD20C8">
        <w:rPr>
          <w:rStyle w:val="StyleUnderline"/>
          <w:rFonts w:asciiTheme="minorHAnsi" w:hAnsiTheme="minorHAnsi" w:cstheme="minorHAnsi"/>
        </w:rPr>
        <w:t>, and are conditional on other factors</w:t>
      </w:r>
      <w:r w:rsidRPr="00DD20C8">
        <w:rPr>
          <w:rFonts w:asciiTheme="minorHAnsi" w:hAnsiTheme="minorHAnsi" w:cstheme="minorHAnsi"/>
          <w:sz w:val="16"/>
        </w:rPr>
        <w:t xml:space="preserve">.53 Cavazos Cepeda et al. found </w:t>
      </w:r>
      <w:r w:rsidRPr="00DD20C8">
        <w:rPr>
          <w:rStyle w:val="StyleUnderline"/>
          <w:rFonts w:asciiTheme="minorHAnsi" w:hAnsiTheme="minorHAnsi" w:cstheme="minorHAnsi"/>
        </w:rPr>
        <w:t>a positive influence of IPRs on the level of R&amp;D in an economy</w:t>
      </w:r>
      <w:r w:rsidRPr="00DD20C8">
        <w:rPr>
          <w:rFonts w:asciiTheme="minorHAnsi" w:hAnsiTheme="minorHAnsi" w:cstheme="minorHAnsi"/>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DD20C8">
        <w:rPr>
          <w:rStyle w:val="StyleUnderline"/>
          <w:rFonts w:asciiTheme="minorHAnsi" w:hAnsiTheme="minorHAnsi" w:cstheme="minorHAnsi"/>
          <w:highlight w:val="green"/>
        </w:rPr>
        <w:t>trademark protection increased by 1 percent</w:t>
      </w:r>
      <w:r w:rsidRPr="00DD20C8">
        <w:rPr>
          <w:rStyle w:val="StyleUnderline"/>
          <w:rFonts w:asciiTheme="minorHAnsi" w:hAnsiTheme="minorHAnsi" w:cstheme="minorHAnsi"/>
        </w:rPr>
        <w:t xml:space="preserve">, there was an </w:t>
      </w:r>
      <w:r w:rsidRPr="00DD20C8">
        <w:rPr>
          <w:rStyle w:val="StyleUnderline"/>
          <w:rFonts w:asciiTheme="minorHAnsi" w:hAnsiTheme="minorHAnsi" w:cstheme="minorHAnsi"/>
          <w:highlight w:val="green"/>
        </w:rPr>
        <w:t>associated R&amp;D increase of 1.4 percent</w:t>
      </w:r>
      <w:r w:rsidRPr="00DD20C8">
        <w:rPr>
          <w:rFonts w:asciiTheme="minorHAnsi" w:hAnsiTheme="minorHAnsi" w:cstheme="minorHAnsi"/>
          <w:sz w:val="16"/>
        </w:rPr>
        <w:t>. As the authors concluded, “</w:t>
      </w:r>
      <w:r w:rsidRPr="00DD20C8">
        <w:rPr>
          <w:rStyle w:val="StyleUnderline"/>
          <w:rFonts w:asciiTheme="minorHAnsi" w:hAnsiTheme="minorHAnsi" w:cstheme="minorHAnsi"/>
        </w:rPr>
        <w:t xml:space="preserve">Increases in the protection of the IPRs carried economic benefits in the form of </w:t>
      </w:r>
      <w:r w:rsidRPr="00DD20C8">
        <w:rPr>
          <w:rStyle w:val="StyleUnderline"/>
          <w:rFonts w:asciiTheme="minorHAnsi" w:hAnsiTheme="minorHAnsi" w:cstheme="minorHAnsi"/>
          <w:highlight w:val="green"/>
        </w:rPr>
        <w:t>higher</w:t>
      </w:r>
      <w:r w:rsidRPr="00DD20C8">
        <w:rPr>
          <w:rStyle w:val="StyleUnderline"/>
          <w:rFonts w:asciiTheme="minorHAnsi" w:hAnsiTheme="minorHAnsi" w:cstheme="minorHAnsi"/>
        </w:rPr>
        <w:t xml:space="preserve"> inflows of </w:t>
      </w:r>
      <w:r w:rsidRPr="00DD20C8">
        <w:rPr>
          <w:rStyle w:val="StyleUnderline"/>
          <w:rFonts w:asciiTheme="minorHAnsi" w:hAnsiTheme="minorHAnsi" w:cstheme="minorHAnsi"/>
          <w:highlight w:val="green"/>
        </w:rPr>
        <w:t>FDI</w:t>
      </w:r>
      <w:r w:rsidRPr="00DD20C8">
        <w:rPr>
          <w:rStyle w:val="StyleUnderline"/>
          <w:rFonts w:asciiTheme="minorHAnsi" w:hAnsiTheme="minorHAnsi" w:cstheme="minorHAnsi"/>
        </w:rPr>
        <w:t xml:space="preserve">, and </w:t>
      </w:r>
      <w:r w:rsidRPr="00DD20C8">
        <w:rPr>
          <w:rStyle w:val="StyleUnderline"/>
          <w:rFonts w:asciiTheme="minorHAnsi" w:hAnsiTheme="minorHAnsi" w:cstheme="minorHAnsi"/>
          <w:highlight w:val="green"/>
        </w:rPr>
        <w:t>increases in</w:t>
      </w:r>
      <w:r w:rsidRPr="00DD20C8">
        <w:rPr>
          <w:rStyle w:val="StyleUnderline"/>
          <w:rFonts w:asciiTheme="minorHAnsi" w:hAnsiTheme="minorHAnsi" w:cstheme="minorHAnsi"/>
        </w:rPr>
        <w:t xml:space="preserve"> the levels of both domestically conducted </w:t>
      </w:r>
      <w:r w:rsidRPr="00DD20C8">
        <w:rPr>
          <w:rStyle w:val="StyleUnderline"/>
          <w:rFonts w:asciiTheme="minorHAnsi" w:hAnsiTheme="minorHAnsi" w:cstheme="minorHAnsi"/>
          <w:highlight w:val="green"/>
        </w:rPr>
        <w:t>R&amp;D</w:t>
      </w:r>
      <w:r w:rsidRPr="00DD20C8">
        <w:rPr>
          <w:rStyle w:val="StyleUnderline"/>
          <w:rFonts w:asciiTheme="minorHAnsi" w:hAnsiTheme="minorHAnsi" w:cstheme="minorHAnsi"/>
        </w:rPr>
        <w:t xml:space="preserve"> and service imports as measured by licensing fees</w:t>
      </w:r>
      <w:r w:rsidRPr="00DD20C8">
        <w:rPr>
          <w:rFonts w:asciiTheme="minorHAnsi" w:hAnsiTheme="minorHAnsi" w:cstheme="minorHAnsi"/>
          <w:sz w:val="16"/>
        </w:rPr>
        <w:t xml:space="preserve">.”55 As Jackson summarized, regarding the relationship between IPR reform and both innovation and R&amp;D, and FDI, “In addition to spurring domestic innovation, </w:t>
      </w:r>
      <w:r w:rsidRPr="00DD20C8">
        <w:rPr>
          <w:rStyle w:val="StyleUnderline"/>
          <w:rFonts w:asciiTheme="minorHAnsi" w:hAnsiTheme="minorHAnsi" w:cstheme="minorHAnsi"/>
        </w:rPr>
        <w:t xml:space="preserve">strong intellectual property rights can increase incentives for foreign direct investment </w:t>
      </w:r>
      <w:r w:rsidRPr="00DD20C8">
        <w:rPr>
          <w:rStyle w:val="StyleUnderline"/>
          <w:rFonts w:asciiTheme="minorHAnsi" w:hAnsiTheme="minorHAnsi" w:cstheme="minorHAnsi"/>
          <w:highlight w:val="green"/>
        </w:rPr>
        <w:t>which</w:t>
      </w:r>
      <w:r w:rsidRPr="00DD20C8">
        <w:rPr>
          <w:rStyle w:val="StyleUnderline"/>
          <w:rFonts w:asciiTheme="minorHAnsi" w:hAnsiTheme="minorHAnsi" w:cstheme="minorHAnsi"/>
        </w:rPr>
        <w:t xml:space="preserve"> in turn also </w:t>
      </w:r>
      <w:r w:rsidRPr="00DD20C8">
        <w:rPr>
          <w:rStyle w:val="StyleUnderline"/>
          <w:rFonts w:asciiTheme="minorHAnsi" w:hAnsiTheme="minorHAnsi" w:cstheme="minorHAnsi"/>
          <w:highlight w:val="green"/>
        </w:rPr>
        <w:t>leads to economic growth</w:t>
      </w:r>
      <w:r w:rsidRPr="00DD20C8">
        <w:rPr>
          <w:rFonts w:asciiTheme="minorHAnsi" w:hAnsiTheme="minorHAnsi" w:cstheme="minorHAnsi"/>
          <w:sz w:val="16"/>
        </w:rPr>
        <w:t>.”56</w:t>
      </w:r>
    </w:p>
    <w:p w14:paraId="44719CE0" w14:textId="77777777" w:rsidR="00DD20C8" w:rsidRPr="00DD20C8" w:rsidRDefault="00DD20C8" w:rsidP="00DD20C8">
      <w:pPr>
        <w:keepNext/>
        <w:keepLines/>
        <w:spacing w:before="40" w:after="0"/>
        <w:outlineLvl w:val="3"/>
        <w:rPr>
          <w:rFonts w:asciiTheme="minorHAnsi" w:eastAsia="DengXian Light" w:hAnsiTheme="minorHAnsi" w:cstheme="minorHAnsi"/>
          <w:b/>
          <w:iCs/>
          <w:sz w:val="26"/>
        </w:rPr>
      </w:pPr>
      <w:r w:rsidRPr="00DD20C8">
        <w:rPr>
          <w:rFonts w:asciiTheme="minorHAnsi" w:eastAsia="DengXian Light" w:hAnsiTheme="minorHAnsi" w:cstheme="minorHAnsi"/>
          <w:b/>
          <w:iCs/>
          <w:sz w:val="26"/>
        </w:rPr>
        <w:t>Biopharmaceutical innovation is key to prevent future pandemics and bioterror</w:t>
      </w:r>
    </w:p>
    <w:p w14:paraId="559C1497" w14:textId="77777777" w:rsidR="00DD20C8" w:rsidRPr="00DD20C8" w:rsidRDefault="00DD20C8" w:rsidP="00DD20C8">
      <w:pPr>
        <w:rPr>
          <w:rFonts w:asciiTheme="minorHAnsi" w:eastAsia="Calibri" w:hAnsiTheme="minorHAnsi" w:cstheme="minorHAnsi"/>
        </w:rPr>
      </w:pPr>
      <w:r w:rsidRPr="00DD20C8">
        <w:rPr>
          <w:rFonts w:asciiTheme="minorHAnsi" w:eastAsia="Calibri" w:hAnsiTheme="minorHAnsi" w:cstheme="minorHAnsi"/>
          <w:b/>
          <w:bCs/>
          <w:sz w:val="26"/>
        </w:rPr>
        <w:t xml:space="preserve">Marjanovic and </w:t>
      </w:r>
      <w:proofErr w:type="spellStart"/>
      <w:r w:rsidRPr="00DD20C8">
        <w:rPr>
          <w:rFonts w:asciiTheme="minorHAnsi" w:eastAsia="Calibri" w:hAnsiTheme="minorHAnsi" w:cstheme="minorHAnsi"/>
          <w:b/>
          <w:bCs/>
          <w:sz w:val="26"/>
        </w:rPr>
        <w:t>Feijao</w:t>
      </w:r>
      <w:proofErr w:type="spellEnd"/>
      <w:r w:rsidRPr="00DD20C8">
        <w:rPr>
          <w:rFonts w:asciiTheme="minorHAnsi" w:eastAsia="Calibri" w:hAnsiTheme="minorHAnsi" w:cstheme="minorHAnsi"/>
          <w:b/>
          <w:bCs/>
          <w:sz w:val="26"/>
        </w:rPr>
        <w:t xml:space="preserve"> 20</w:t>
      </w:r>
      <w:r w:rsidRPr="00DD20C8">
        <w:rPr>
          <w:rFonts w:asciiTheme="minorHAnsi" w:eastAsia="Calibri" w:hAnsiTheme="minorHAnsi" w:cstheme="minorHAnsi"/>
        </w:rPr>
        <w:t xml:space="preserve"> </w:t>
      </w:r>
      <w:r w:rsidRPr="00DD20C8">
        <w:rPr>
          <w:rFonts w:asciiTheme="minorHAnsi" w:eastAsia="Calibri" w:hAnsiTheme="minorHAnsi" w:cstheme="minorHAnsi"/>
          <w:sz w:val="16"/>
          <w:szCs w:val="16"/>
        </w:rPr>
        <w:t xml:space="preserve">[Sonja Marjanovic Ph.D., Judge Business School, University of Cambridge. Carolina </w:t>
      </w:r>
      <w:proofErr w:type="spellStart"/>
      <w:r w:rsidRPr="00DD20C8">
        <w:rPr>
          <w:rFonts w:asciiTheme="minorHAnsi" w:eastAsia="Calibri" w:hAnsiTheme="minorHAnsi" w:cstheme="minorHAnsi"/>
          <w:sz w:val="16"/>
          <w:szCs w:val="16"/>
        </w:rPr>
        <w:t>Feijao</w:t>
      </w:r>
      <w:proofErr w:type="spellEnd"/>
      <w:r w:rsidRPr="00DD20C8">
        <w:rPr>
          <w:rFonts w:asciiTheme="minorHAnsi" w:eastAsia="Calibri" w:hAnsiTheme="minorHAnsi" w:cstheme="minorHAns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5FCECF2D" w14:textId="77777777" w:rsidR="00DD20C8" w:rsidRPr="00DD20C8" w:rsidRDefault="00DD20C8" w:rsidP="00DD20C8">
      <w:pPr>
        <w:spacing w:after="0" w:line="240" w:lineRule="auto"/>
        <w:rPr>
          <w:rFonts w:asciiTheme="minorHAnsi" w:eastAsia="Times New Roman" w:hAnsiTheme="minorHAnsi" w:cstheme="minorHAnsi"/>
          <w:sz w:val="24"/>
        </w:rPr>
      </w:pPr>
      <w:r w:rsidRPr="00DD20C8">
        <w:rPr>
          <w:rFonts w:asciiTheme="minorHAnsi" w:eastAsia="Calibri" w:hAnsiTheme="minorHAnsi" w:cstheme="minorHAnsi"/>
          <w:sz w:val="16"/>
        </w:rPr>
        <w:t xml:space="preserve">As key actors in the healthcare innovation landscape, </w:t>
      </w:r>
      <w:r w:rsidRPr="00DD20C8">
        <w:rPr>
          <w:rFonts w:asciiTheme="minorHAnsi" w:eastAsia="Calibri" w:hAnsiTheme="minorHAnsi" w:cstheme="minorHAnsi"/>
          <w:highlight w:val="green"/>
          <w:u w:val="single"/>
        </w:rPr>
        <w:t>pharmaceutical</w:t>
      </w:r>
      <w:r w:rsidRPr="00DD20C8">
        <w:rPr>
          <w:rFonts w:asciiTheme="minorHAnsi" w:eastAsia="Calibri" w:hAnsiTheme="minorHAnsi" w:cstheme="minorHAnsi"/>
          <w:sz w:val="16"/>
        </w:rPr>
        <w:t xml:space="preserve"> and life sciences </w:t>
      </w:r>
      <w:r w:rsidRPr="00DD20C8">
        <w:rPr>
          <w:rFonts w:asciiTheme="minorHAnsi" w:eastAsia="Calibri" w:hAnsiTheme="minorHAnsi" w:cstheme="minorHAnsi"/>
          <w:highlight w:val="green"/>
          <w:u w:val="single"/>
        </w:rPr>
        <w:t>companies</w:t>
      </w:r>
      <w:r w:rsidRPr="00DD20C8">
        <w:rPr>
          <w:rFonts w:asciiTheme="minorHAnsi" w:eastAsia="Calibri" w:hAnsiTheme="minorHAnsi" w:cstheme="minorHAnsi"/>
          <w:u w:val="single"/>
        </w:rPr>
        <w:t xml:space="preserve"> have been called on to </w:t>
      </w:r>
      <w:r w:rsidRPr="00DD20C8">
        <w:rPr>
          <w:rFonts w:asciiTheme="minorHAnsi" w:eastAsia="Calibri" w:hAnsiTheme="minorHAnsi" w:cstheme="minorHAnsi"/>
          <w:highlight w:val="green"/>
          <w:u w:val="single"/>
        </w:rPr>
        <w:t>develop</w:t>
      </w:r>
      <w:r w:rsidRPr="00DD20C8">
        <w:rPr>
          <w:rFonts w:asciiTheme="minorHAnsi" w:eastAsia="Calibri" w:hAnsiTheme="minorHAnsi" w:cstheme="minorHAnsi"/>
          <w:u w:val="single"/>
        </w:rPr>
        <w:t xml:space="preserve"> medicines, </w:t>
      </w:r>
      <w:r w:rsidRPr="00DD20C8">
        <w:rPr>
          <w:rFonts w:asciiTheme="minorHAnsi" w:eastAsia="Calibri" w:hAnsiTheme="minorHAnsi" w:cstheme="minorHAnsi"/>
          <w:highlight w:val="green"/>
          <w:u w:val="single"/>
        </w:rPr>
        <w:t>vaccines</w:t>
      </w:r>
      <w:r w:rsidRPr="00DD20C8">
        <w:rPr>
          <w:rFonts w:asciiTheme="minorHAnsi" w:eastAsia="Calibri" w:hAnsiTheme="minorHAnsi" w:cstheme="minorHAnsi"/>
          <w:u w:val="single"/>
        </w:rPr>
        <w:t xml:space="preserve"> and diagnostics </w:t>
      </w:r>
      <w:r w:rsidRPr="00DD20C8">
        <w:rPr>
          <w:rFonts w:asciiTheme="minorHAnsi" w:eastAsia="Calibri" w:hAnsiTheme="minorHAnsi" w:cstheme="minorHAnsi"/>
          <w:highlight w:val="green"/>
          <w:u w:val="single"/>
        </w:rPr>
        <w:t>for</w:t>
      </w:r>
      <w:r w:rsidRPr="00DD20C8">
        <w:rPr>
          <w:rFonts w:asciiTheme="minorHAnsi" w:eastAsia="Calibri" w:hAnsiTheme="minorHAnsi" w:cstheme="minorHAnsi"/>
          <w:u w:val="single"/>
        </w:rPr>
        <w:t xml:space="preserve"> pressing </w:t>
      </w:r>
      <w:r w:rsidRPr="00DD20C8">
        <w:rPr>
          <w:rFonts w:asciiTheme="minorHAnsi" w:eastAsia="Calibri" w:hAnsiTheme="minorHAnsi" w:cstheme="minorHAnsi"/>
          <w:highlight w:val="green"/>
          <w:u w:val="single"/>
        </w:rPr>
        <w:t>public health challenges</w:t>
      </w:r>
      <w:r w:rsidRPr="00DD20C8">
        <w:rPr>
          <w:rFonts w:asciiTheme="minorHAnsi" w:eastAsia="Calibri" w:hAnsiTheme="minorHAnsi" w:cstheme="minorHAnsi"/>
          <w:sz w:val="16"/>
        </w:rPr>
        <w:t xml:space="preserve">. The COVID-19 crisis is one such challenge, but there are many others. For example, MERS, SARS, Ebola, Zika and avian and swine flu are also infectious diseases that represent public health threats. Infectious agents such as </w:t>
      </w:r>
      <w:r w:rsidRPr="00DD20C8">
        <w:rPr>
          <w:rFonts w:asciiTheme="minorHAnsi" w:eastAsia="Calibri" w:hAnsiTheme="minorHAnsi" w:cstheme="minorHAnsi"/>
          <w:highlight w:val="green"/>
          <w:u w:val="single"/>
        </w:rPr>
        <w:t>anthrax, smallpox and tularemia</w:t>
      </w:r>
      <w:r w:rsidRPr="00DD20C8">
        <w:rPr>
          <w:rFonts w:asciiTheme="minorHAnsi" w:eastAsia="Calibri" w:hAnsiTheme="minorHAnsi" w:cstheme="minorHAnsi"/>
          <w:u w:val="single"/>
        </w:rPr>
        <w:t xml:space="preserve"> could </w:t>
      </w:r>
      <w:r w:rsidRPr="00DD20C8">
        <w:rPr>
          <w:rFonts w:asciiTheme="minorHAnsi" w:eastAsia="Calibri" w:hAnsiTheme="minorHAnsi" w:cstheme="minorHAnsi"/>
          <w:highlight w:val="green"/>
          <w:u w:val="single"/>
        </w:rPr>
        <w:t>present threats in</w:t>
      </w:r>
      <w:r w:rsidRPr="00DD20C8">
        <w:rPr>
          <w:rFonts w:asciiTheme="minorHAnsi" w:eastAsia="Calibri" w:hAnsiTheme="minorHAnsi" w:cstheme="minorHAnsi"/>
          <w:u w:val="single"/>
        </w:rPr>
        <w:t xml:space="preserve"> a </w:t>
      </w:r>
      <w:r w:rsidRPr="00DD20C8">
        <w:rPr>
          <w:rFonts w:asciiTheme="minorHAnsi" w:eastAsia="Calibri" w:hAnsiTheme="minorHAnsi" w:cstheme="minorHAnsi"/>
          <w:highlight w:val="green"/>
          <w:u w:val="single"/>
        </w:rPr>
        <w:t>bioterrorism</w:t>
      </w:r>
      <w:r w:rsidRPr="00DD20C8">
        <w:rPr>
          <w:rFonts w:asciiTheme="minorHAnsi" w:eastAsia="Calibri" w:hAnsiTheme="minorHAnsi" w:cstheme="minorHAnsi"/>
          <w:u w:val="single"/>
        </w:rPr>
        <w:t xml:space="preserve"> context</w:t>
      </w:r>
      <w:r w:rsidRPr="00DD20C8">
        <w:rPr>
          <w:rFonts w:asciiTheme="minorHAnsi" w:eastAsia="Calibri" w:hAnsiTheme="minorHAnsi" w:cstheme="minorHAnsi"/>
          <w:sz w:val="16"/>
        </w:rPr>
        <w:t>.1 The general threat to public health that is posed by antimicrobial resistance is also well-</w:t>
      </w:r>
      <w:proofErr w:type="spellStart"/>
      <w:r w:rsidRPr="00DD20C8">
        <w:rPr>
          <w:rFonts w:asciiTheme="minorHAnsi" w:eastAsia="Calibri" w:hAnsiTheme="minorHAnsi" w:cstheme="minorHAnsi"/>
          <w:sz w:val="16"/>
        </w:rPr>
        <w:t>recognised</w:t>
      </w:r>
      <w:proofErr w:type="spellEnd"/>
      <w:r w:rsidRPr="00DD20C8">
        <w:rPr>
          <w:rFonts w:asciiTheme="minorHAnsi" w:eastAsia="Calibri" w:hAnsiTheme="minorHAnsi" w:cstheme="minorHAnsi"/>
          <w:sz w:val="16"/>
        </w:rPr>
        <w:t xml:space="preserve"> as an area in need of pharmaceutical innovation. </w:t>
      </w:r>
      <w:r w:rsidRPr="00DD20C8">
        <w:rPr>
          <w:rFonts w:asciiTheme="minorHAnsi" w:eastAsia="Calibri" w:hAnsiTheme="minorHAnsi" w:cstheme="minorHAnsi"/>
          <w:u w:val="single"/>
        </w:rPr>
        <w:t>Innovating</w:t>
      </w:r>
      <w:r w:rsidRPr="00DD20C8">
        <w:rPr>
          <w:rFonts w:asciiTheme="minorHAnsi" w:eastAsia="Calibri" w:hAnsiTheme="minorHAnsi" w:cstheme="minorHAnsi"/>
          <w:sz w:val="16"/>
        </w:rPr>
        <w:t xml:space="preserve"> in response to these challenges </w:t>
      </w:r>
      <w:r w:rsidRPr="00DD20C8">
        <w:rPr>
          <w:rFonts w:asciiTheme="minorHAnsi" w:eastAsia="Calibri" w:hAnsiTheme="minorHAnsi" w:cstheme="minorHAnsi"/>
          <w:u w:val="single"/>
        </w:rPr>
        <w:t>does not always align well with pharmaceutical industry commercial models, shareholder expectations and competition</w:t>
      </w:r>
      <w:r w:rsidRPr="00DD20C8">
        <w:rPr>
          <w:rFonts w:asciiTheme="minorHAnsi" w:eastAsia="Calibri" w:hAnsiTheme="minorHAnsi" w:cstheme="minorHAnsi"/>
          <w:sz w:val="16"/>
        </w:rPr>
        <w:t xml:space="preserve"> within the industry. However, </w:t>
      </w:r>
      <w:r w:rsidRPr="00DD20C8">
        <w:rPr>
          <w:rFonts w:asciiTheme="minorHAnsi" w:eastAsia="Calibri" w:hAnsiTheme="minorHAnsi" w:cstheme="minorHAnsi"/>
          <w:u w:val="single"/>
        </w:rPr>
        <w:t xml:space="preserve">the </w:t>
      </w:r>
      <w:r w:rsidRPr="00DD20C8">
        <w:rPr>
          <w:rFonts w:asciiTheme="minorHAnsi" w:eastAsia="Calibri" w:hAnsiTheme="minorHAnsi" w:cstheme="minorHAnsi"/>
          <w:highlight w:val="green"/>
          <w:u w:val="single"/>
        </w:rPr>
        <w:t>expertise, networks and infrastructure</w:t>
      </w:r>
      <w:r w:rsidRPr="00DD20C8">
        <w:rPr>
          <w:rFonts w:asciiTheme="minorHAnsi" w:eastAsia="Calibri" w:hAnsiTheme="minorHAnsi" w:cstheme="minorHAnsi"/>
          <w:u w:val="single"/>
        </w:rPr>
        <w:t xml:space="preserve"> that industry has</w:t>
      </w:r>
      <w:r w:rsidRPr="00DD20C8">
        <w:rPr>
          <w:rFonts w:asciiTheme="minorHAnsi" w:eastAsia="Calibri" w:hAnsiTheme="minorHAnsi" w:cstheme="minorHAnsi"/>
          <w:sz w:val="16"/>
        </w:rPr>
        <w:t xml:space="preserve"> within its reach, </w:t>
      </w:r>
      <w:r w:rsidRPr="00DD20C8">
        <w:rPr>
          <w:rFonts w:asciiTheme="minorHAnsi" w:eastAsia="Calibri" w:hAnsiTheme="minorHAnsi" w:cstheme="minorHAnsi"/>
          <w:u w:val="single"/>
        </w:rPr>
        <w:t>as well as public expectations and</w:t>
      </w:r>
      <w:r w:rsidRPr="00DD20C8">
        <w:rPr>
          <w:rFonts w:asciiTheme="minorHAnsi" w:eastAsia="Calibri" w:hAnsiTheme="minorHAnsi" w:cstheme="minorHAnsi"/>
          <w:sz w:val="16"/>
        </w:rPr>
        <w:t xml:space="preserve"> the </w:t>
      </w:r>
      <w:r w:rsidRPr="00DD20C8">
        <w:rPr>
          <w:rFonts w:asciiTheme="minorHAnsi" w:eastAsia="Calibri" w:hAnsiTheme="minorHAnsi" w:cstheme="minorHAnsi"/>
          <w:u w:val="single"/>
        </w:rPr>
        <w:t xml:space="preserve">moral imperative, </w:t>
      </w:r>
      <w:r w:rsidRPr="00DD20C8">
        <w:rPr>
          <w:rFonts w:asciiTheme="minorHAnsi" w:eastAsia="Calibri" w:hAnsiTheme="minorHAnsi" w:cstheme="minorHAnsi"/>
          <w:highlight w:val="green"/>
          <w:u w:val="single"/>
        </w:rPr>
        <w:t>make pharma</w:t>
      </w:r>
      <w:r w:rsidRPr="00DD20C8">
        <w:rPr>
          <w:rFonts w:asciiTheme="minorHAnsi" w:eastAsia="Calibri" w:hAnsiTheme="minorHAnsi" w:cstheme="minorHAnsi"/>
          <w:u w:val="single"/>
        </w:rPr>
        <w:t>ceutical</w:t>
      </w:r>
      <w:r w:rsidRPr="00DD20C8">
        <w:rPr>
          <w:rFonts w:asciiTheme="minorHAnsi" w:eastAsia="Calibri" w:hAnsiTheme="minorHAnsi" w:cstheme="minorHAnsi"/>
          <w:highlight w:val="green"/>
          <w:u w:val="single"/>
        </w:rPr>
        <w:t xml:space="preserve"> companies</w:t>
      </w:r>
      <w:r w:rsidRPr="00DD20C8">
        <w:rPr>
          <w:rFonts w:asciiTheme="minorHAnsi" w:eastAsia="Calibri" w:hAnsiTheme="minorHAnsi" w:cstheme="minorHAnsi"/>
          <w:sz w:val="16"/>
        </w:rPr>
        <w:t xml:space="preserve"> and the wider life sciences sector </w:t>
      </w:r>
      <w:r w:rsidRPr="00DD20C8">
        <w:rPr>
          <w:rFonts w:asciiTheme="minorHAnsi" w:eastAsia="Calibri" w:hAnsiTheme="minorHAnsi" w:cstheme="minorHAnsi"/>
          <w:u w:val="single"/>
        </w:rPr>
        <w:t xml:space="preserve">an </w:t>
      </w:r>
      <w:r w:rsidRPr="00DD20C8">
        <w:rPr>
          <w:rFonts w:asciiTheme="minorHAnsi" w:eastAsia="Calibri" w:hAnsiTheme="minorHAnsi" w:cstheme="minorHAnsi"/>
          <w:highlight w:val="green"/>
          <w:u w:val="single"/>
        </w:rPr>
        <w:t>indispensable</w:t>
      </w:r>
      <w:r w:rsidRPr="00DD20C8">
        <w:rPr>
          <w:rFonts w:asciiTheme="minorHAnsi" w:eastAsia="Calibri" w:hAnsiTheme="minorHAnsi" w:cstheme="minorHAnsi"/>
          <w:u w:val="single"/>
        </w:rPr>
        <w:t xml:space="preserve"> partner</w:t>
      </w:r>
      <w:r w:rsidRPr="00DD20C8">
        <w:rPr>
          <w:rFonts w:asciiTheme="minorHAnsi" w:eastAsia="Calibri" w:hAnsiTheme="minorHAnsi" w:cstheme="minorHAnsi"/>
          <w:sz w:val="16"/>
        </w:rPr>
        <w:t xml:space="preserve"> in the search for solutions that save lives. This perspective argues for the need to establish more sustainable and scalable ways of </w:t>
      </w:r>
      <w:proofErr w:type="spellStart"/>
      <w:r w:rsidRPr="00DD20C8">
        <w:rPr>
          <w:rFonts w:asciiTheme="minorHAnsi" w:eastAsia="Calibri" w:hAnsiTheme="minorHAnsi" w:cstheme="minorHAnsi"/>
          <w:sz w:val="16"/>
        </w:rPr>
        <w:t>incentivising</w:t>
      </w:r>
      <w:proofErr w:type="spellEnd"/>
      <w:r w:rsidRPr="00DD20C8">
        <w:rPr>
          <w:rFonts w:asciiTheme="minorHAnsi" w:eastAsia="Calibri" w:hAnsiTheme="minorHAnsi" w:cstheme="minorHAnsi"/>
          <w:sz w:val="16"/>
        </w:rPr>
        <w:t xml:space="preserve"> pharmaceutical innovation in response to infectious disease threats to public health. It considers both past and current examples of efforts to </w:t>
      </w:r>
      <w:proofErr w:type="spellStart"/>
      <w:r w:rsidRPr="00DD20C8">
        <w:rPr>
          <w:rFonts w:asciiTheme="minorHAnsi" w:eastAsia="Calibri" w:hAnsiTheme="minorHAnsi" w:cstheme="minorHAnsi"/>
          <w:sz w:val="16"/>
        </w:rPr>
        <w:t>mobilise</w:t>
      </w:r>
      <w:proofErr w:type="spellEnd"/>
      <w:r w:rsidRPr="00DD20C8">
        <w:rPr>
          <w:rFonts w:asciiTheme="minorHAnsi" w:eastAsia="Calibri" w:hAnsiTheme="minorHAnsi" w:cstheme="minorHAns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DD20C8">
        <w:rPr>
          <w:rFonts w:asciiTheme="minorHAnsi" w:eastAsia="Calibri" w:hAnsiTheme="minorHAnsi" w:cstheme="minorHAnsi"/>
          <w:u w:val="single"/>
        </w:rPr>
        <w:t>we are seeing industry-wide efforts unfold at unprecedented scale and pace.</w:t>
      </w:r>
      <w:r w:rsidRPr="00DD20C8">
        <w:rPr>
          <w:rFonts w:asciiTheme="minorHAnsi" w:eastAsia="Calibri" w:hAnsiTheme="minorHAnsi" w:cstheme="minorHAnsi"/>
          <w:sz w:val="16"/>
        </w:rPr>
        <w:t xml:space="preserve"> Whereas there is always scope for more activity, </w:t>
      </w:r>
      <w:r w:rsidRPr="00DD20C8">
        <w:rPr>
          <w:rFonts w:asciiTheme="minorHAnsi" w:eastAsia="Calibri" w:hAnsiTheme="minorHAnsi" w:cstheme="minorHAnsi"/>
          <w:u w:val="single"/>
        </w:rPr>
        <w:t>industry is currently contributing in a variety of ways. Examples include pharmaceutical companies donating existing compounds to assess their utility</w:t>
      </w:r>
      <w:r w:rsidRPr="00DD20C8">
        <w:rPr>
          <w:rFonts w:asciiTheme="minorHAnsi" w:eastAsia="Calibri" w:hAnsiTheme="minorHAnsi" w:cstheme="minorHAnsi"/>
          <w:sz w:val="16"/>
        </w:rPr>
        <w:t xml:space="preserve"> in the fight against COVID19; </w:t>
      </w:r>
      <w:r w:rsidRPr="00DD20C8">
        <w:rPr>
          <w:rFonts w:asciiTheme="minorHAnsi" w:eastAsia="Calibri" w:hAnsiTheme="minorHAnsi" w:cstheme="minorHAnsi"/>
          <w:u w:val="single"/>
        </w:rPr>
        <w:t>screening existing compound libraries in-house or with partners to see if they can be repurposed; accelerating trials</w:t>
      </w:r>
      <w:r w:rsidRPr="00DD20C8">
        <w:rPr>
          <w:rFonts w:asciiTheme="minorHAnsi" w:eastAsia="Calibri" w:hAnsiTheme="minorHAnsi" w:cstheme="minorHAnsi"/>
          <w:sz w:val="16"/>
        </w:rPr>
        <w:t xml:space="preserve"> for potentially effective medicine or vaccine candidates; </w:t>
      </w:r>
      <w:r w:rsidRPr="00DD20C8">
        <w:rPr>
          <w:rFonts w:asciiTheme="minorHAnsi" w:eastAsia="Calibri" w:hAnsiTheme="minorHAnsi" w:cstheme="minorHAnsi"/>
          <w:u w:val="single"/>
        </w:rPr>
        <w:t xml:space="preserve">and in some cases rapidly accelerating in-house research and development </w:t>
      </w:r>
      <w:r w:rsidRPr="00DD20C8">
        <w:rPr>
          <w:rFonts w:asciiTheme="minorHAnsi" w:eastAsia="Calibri" w:hAnsiTheme="minorHAnsi" w:cstheme="minorHAnsi"/>
          <w:sz w:val="16"/>
        </w:rPr>
        <w:t xml:space="preserve">to discover new treatments or vaccine agents and develop diagnostics tests.3,4 </w:t>
      </w:r>
      <w:r w:rsidRPr="00DD20C8">
        <w:rPr>
          <w:rFonts w:asciiTheme="minorHAnsi" w:eastAsia="Calibri" w:hAnsiTheme="minorHAnsi" w:cstheme="minorHAnsi"/>
          <w:u w:val="single"/>
        </w:rPr>
        <w:t>Pharmaceutical companies are collaborating</w:t>
      </w:r>
      <w:r w:rsidRPr="00DD20C8">
        <w:rPr>
          <w:rFonts w:asciiTheme="minorHAnsi" w:eastAsia="Calibri" w:hAnsiTheme="minorHAnsi" w:cstheme="minorHAnsi"/>
          <w:sz w:val="16"/>
        </w:rPr>
        <w:t xml:space="preserve"> with each other in some of these efforts </w:t>
      </w:r>
      <w:r w:rsidRPr="00DD20C8">
        <w:rPr>
          <w:rFonts w:asciiTheme="minorHAnsi" w:eastAsia="Calibri" w:hAnsiTheme="minorHAnsi" w:cstheme="minorHAnsi"/>
          <w:u w:val="single"/>
        </w:rPr>
        <w:t xml:space="preserve">and </w:t>
      </w:r>
      <w:r w:rsidRPr="00DD20C8">
        <w:rPr>
          <w:rFonts w:asciiTheme="minorHAnsi" w:eastAsia="Calibri" w:hAnsiTheme="minorHAnsi" w:cstheme="minorHAnsi"/>
          <w:highlight w:val="green"/>
          <w:u w:val="single"/>
        </w:rPr>
        <w:t>participating in global R&amp;D partnerships</w:t>
      </w:r>
      <w:r w:rsidRPr="00DD20C8">
        <w:rPr>
          <w:rFonts w:asciiTheme="minorHAnsi" w:eastAsia="Calibri" w:hAnsiTheme="minorHAnsi" w:cstheme="minorHAns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DD20C8">
        <w:rPr>
          <w:rFonts w:asciiTheme="minorHAnsi" w:eastAsia="Calibri" w:hAnsiTheme="minorHAnsi" w:cstheme="minorHAnsi"/>
          <w:sz w:val="16"/>
        </w:rPr>
        <w:t>realised</w:t>
      </w:r>
      <w:proofErr w:type="spellEnd"/>
      <w:r w:rsidRPr="00DD20C8">
        <w:rPr>
          <w:rFonts w:asciiTheme="minorHAnsi" w:eastAsia="Calibri" w:hAnsiTheme="minorHAnsi" w:cstheme="minorHAnsi"/>
          <w:sz w:val="16"/>
        </w:rPr>
        <w:t xml:space="preserve"> across the industry, </w:t>
      </w:r>
      <w:r w:rsidRPr="00DD20C8">
        <w:rPr>
          <w:rFonts w:asciiTheme="minorHAnsi" w:eastAsia="Calibri" w:hAnsiTheme="minorHAnsi" w:cstheme="minorHAnsi"/>
          <w:u w:val="single"/>
        </w:rPr>
        <w:t>there are likely to be relatively few companies that are ‘commercial’ winners</w:t>
      </w:r>
      <w:r w:rsidRPr="00DD20C8">
        <w:rPr>
          <w:rFonts w:asciiTheme="minorHAnsi" w:eastAsia="Calibri" w:hAnsiTheme="minorHAnsi" w:cstheme="minorHAns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DD20C8">
        <w:rPr>
          <w:rFonts w:asciiTheme="minorHAnsi" w:eastAsia="Calibri" w:hAnsiTheme="minorHAnsi" w:cstheme="minorHAnsi"/>
          <w:u w:val="single"/>
        </w:rPr>
        <w:t>in the United States AbbVie has waived intellectual property rights for an existing combination product that is being tested for therapeutic potential against COVID-19</w:t>
      </w:r>
      <w:r w:rsidRPr="00DD20C8">
        <w:rPr>
          <w:rFonts w:asciiTheme="minorHAnsi" w:eastAsia="Calibri" w:hAnsiTheme="minorHAnsi" w:cstheme="minorHAns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DD20C8">
        <w:rPr>
          <w:rFonts w:asciiTheme="minorHAnsi" w:eastAsia="Calibri" w:hAnsiTheme="minorHAnsi" w:cstheme="minorHAnsi"/>
          <w:sz w:val="16"/>
        </w:rPr>
        <w:t>mobilising</w:t>
      </w:r>
      <w:proofErr w:type="spellEnd"/>
      <w:r w:rsidRPr="00DD20C8">
        <w:rPr>
          <w:rFonts w:asciiTheme="minorHAnsi" w:eastAsia="Calibri" w:hAnsiTheme="minorHAnsi" w:cstheme="minorHAnsi"/>
          <w:sz w:val="16"/>
        </w:rPr>
        <w:t xml:space="preserve"> substantial efforts to rise to the COVID-19 challenge at hand. However, we need to consider how pharmaceutical innovation for responding to emerging infectious diseases can best be enabled beyond the current crisis. </w:t>
      </w:r>
      <w:r w:rsidRPr="00DD20C8">
        <w:rPr>
          <w:rFonts w:asciiTheme="minorHAnsi" w:eastAsia="Calibri" w:hAnsiTheme="minorHAnsi" w:cstheme="minorHAnsi"/>
          <w:u w:val="single"/>
        </w:rPr>
        <w:t xml:space="preserve">Many </w:t>
      </w:r>
      <w:r w:rsidRPr="00DD20C8">
        <w:rPr>
          <w:rFonts w:asciiTheme="minorHAnsi" w:eastAsia="Calibri" w:hAnsiTheme="minorHAnsi" w:cstheme="minorHAnsi"/>
          <w:highlight w:val="green"/>
          <w:u w:val="single"/>
        </w:rPr>
        <w:t>public health threats</w:t>
      </w:r>
      <w:r w:rsidRPr="00DD20C8">
        <w:rPr>
          <w:rFonts w:asciiTheme="minorHAnsi" w:eastAsia="Calibri" w:hAnsiTheme="minorHAnsi" w:cstheme="minorHAnsi"/>
          <w:u w:val="single"/>
        </w:rPr>
        <w:t xml:space="preserve"> (</w:t>
      </w:r>
      <w:r w:rsidRPr="00DD20C8">
        <w:rPr>
          <w:rFonts w:asciiTheme="minorHAnsi" w:eastAsia="Calibri" w:hAnsiTheme="minorHAnsi" w:cstheme="minorHAnsi"/>
          <w:highlight w:val="green"/>
          <w:u w:val="single"/>
        </w:rPr>
        <w:t>including</w:t>
      </w:r>
      <w:r w:rsidRPr="00DD20C8">
        <w:rPr>
          <w:rFonts w:asciiTheme="minorHAnsi" w:eastAsia="Calibri" w:hAnsiTheme="minorHAnsi" w:cstheme="minorHAnsi"/>
          <w:u w:val="single"/>
        </w:rPr>
        <w:t xml:space="preserve"> those associated with other infectious diseases, </w:t>
      </w:r>
      <w:r w:rsidRPr="00DD20C8">
        <w:rPr>
          <w:rFonts w:asciiTheme="minorHAnsi" w:eastAsia="Calibri" w:hAnsiTheme="minorHAnsi" w:cstheme="minorHAnsi"/>
          <w:highlight w:val="green"/>
          <w:u w:val="single"/>
        </w:rPr>
        <w:t>bioterrorism</w:t>
      </w:r>
      <w:r w:rsidRPr="00DD20C8">
        <w:rPr>
          <w:rFonts w:asciiTheme="minorHAnsi" w:eastAsia="Calibri" w:hAnsiTheme="minorHAnsi" w:cstheme="minorHAnsi"/>
          <w:u w:val="single"/>
        </w:rPr>
        <w:t xml:space="preserve"> agents and antimicrobial resistance) </w:t>
      </w:r>
      <w:r w:rsidRPr="00DD20C8">
        <w:rPr>
          <w:rFonts w:asciiTheme="minorHAnsi" w:eastAsia="Calibri" w:hAnsiTheme="minorHAnsi" w:cstheme="minorHAnsi"/>
          <w:highlight w:val="green"/>
          <w:u w:val="single"/>
        </w:rPr>
        <w:t>are urgently in need of pharmaceutical innovation</w:t>
      </w:r>
      <w:r w:rsidRPr="00DD20C8">
        <w:rPr>
          <w:rFonts w:asciiTheme="minorHAnsi" w:eastAsia="Calibri" w:hAnsiTheme="minorHAnsi" w:cstheme="minorHAnsi"/>
          <w:sz w:val="16"/>
        </w:rPr>
        <w:t xml:space="preserve">, even if their impacts are not as visible to society as COVID-19 is in the immediate term. </w:t>
      </w:r>
      <w:r w:rsidRPr="00DD20C8">
        <w:rPr>
          <w:rFonts w:asciiTheme="minorHAnsi" w:eastAsia="Calibri" w:hAnsiTheme="minorHAnsi" w:cstheme="minorHAnsi"/>
          <w:u w:val="single"/>
        </w:rPr>
        <w:t>The pharmaceutical industry has responded to previous public health emergencies associated with infectious disease in recent times – for example</w:t>
      </w:r>
      <w:r w:rsidRPr="00DD20C8">
        <w:rPr>
          <w:rFonts w:asciiTheme="minorHAnsi" w:eastAsia="Calibri" w:hAnsiTheme="minorHAnsi" w:cstheme="minorHAnsi"/>
          <w:sz w:val="16"/>
        </w:rPr>
        <w:t xml:space="preserve"> those associated with </w:t>
      </w:r>
      <w:r w:rsidRPr="00DD20C8">
        <w:rPr>
          <w:rFonts w:asciiTheme="minorHAnsi" w:eastAsia="Calibri" w:hAnsiTheme="minorHAnsi" w:cstheme="minorHAnsi"/>
          <w:u w:val="single"/>
        </w:rPr>
        <w:t>Ebola and Zika</w:t>
      </w:r>
      <w:r w:rsidRPr="00DD20C8">
        <w:rPr>
          <w:rFonts w:asciiTheme="minorHAnsi" w:eastAsia="Calibri" w:hAnsiTheme="minorHAnsi" w:cstheme="minorHAnsi"/>
          <w:sz w:val="16"/>
        </w:rPr>
        <w:t xml:space="preserve"> outbreaks.11 However, </w:t>
      </w:r>
      <w:r w:rsidRPr="00DD20C8">
        <w:rPr>
          <w:rFonts w:asciiTheme="minorHAnsi" w:eastAsia="Calibri" w:hAnsiTheme="minorHAnsi" w:cstheme="minorHAnsi"/>
          <w:u w:val="single"/>
        </w:rPr>
        <w:t>it has done so to a lesser scale than for COVID-19 and with contributions from fewer companies</w:t>
      </w:r>
      <w:r w:rsidRPr="00DD20C8">
        <w:rPr>
          <w:rFonts w:asciiTheme="minorHAnsi" w:eastAsia="Calibri" w:hAnsiTheme="minorHAnsi" w:cstheme="minorHAnsi"/>
          <w:sz w:val="16"/>
        </w:rPr>
        <w:t xml:space="preserve">. Similarly, </w:t>
      </w:r>
      <w:r w:rsidRPr="00DD20C8">
        <w:rPr>
          <w:rFonts w:asciiTheme="minorHAnsi" w:eastAsia="Calibri" w:hAnsiTheme="minorHAnsi" w:cstheme="minorHAnsi"/>
          <w:u w:val="single"/>
        </w:rPr>
        <w:t>levels of activity in response to the threat of antimicrobial resistance are still low</w:t>
      </w:r>
      <w:r w:rsidRPr="00DD20C8">
        <w:rPr>
          <w:rFonts w:asciiTheme="minorHAnsi" w:eastAsia="Calibri" w:hAnsiTheme="minorHAnsi" w:cstheme="minorHAnsi"/>
          <w:sz w:val="16"/>
        </w:rPr>
        <w:t xml:space="preserve">.12 There are important policy questions as to whether – and how – industry could engage with such public health threats to an even greater extent under improved innovation conditions. </w:t>
      </w:r>
    </w:p>
    <w:p w14:paraId="1BEEE7E3" w14:textId="77777777" w:rsidR="00DD20C8" w:rsidRPr="00DD20C8" w:rsidRDefault="00DD20C8" w:rsidP="00DD20C8">
      <w:pPr>
        <w:rPr>
          <w:rFonts w:asciiTheme="minorHAnsi" w:hAnsiTheme="minorHAnsi" w:cstheme="minorHAnsi"/>
        </w:rPr>
      </w:pPr>
    </w:p>
    <w:p w14:paraId="3742B094" w14:textId="77777777" w:rsidR="00DD20C8" w:rsidRPr="00DD20C8" w:rsidRDefault="00DD20C8" w:rsidP="00DD20C8">
      <w:pPr>
        <w:keepNext/>
        <w:keepLines/>
        <w:spacing w:before="40" w:after="0"/>
        <w:outlineLvl w:val="3"/>
        <w:rPr>
          <w:rFonts w:asciiTheme="minorHAnsi" w:eastAsia="MS Gothic" w:hAnsiTheme="minorHAnsi" w:cstheme="minorHAnsi"/>
          <w:b/>
          <w:iCs/>
          <w:sz w:val="26"/>
        </w:rPr>
      </w:pPr>
      <w:r w:rsidRPr="00DD20C8">
        <w:rPr>
          <w:rFonts w:asciiTheme="minorHAnsi" w:eastAsia="MS Gothic" w:hAnsiTheme="minorHAnsi" w:cstheme="minorHAnsi"/>
          <w:b/>
          <w:iCs/>
          <w:sz w:val="26"/>
        </w:rPr>
        <w:t>That causes extinction, which outweighs.</w:t>
      </w:r>
    </w:p>
    <w:p w14:paraId="147CF1B0" w14:textId="77777777" w:rsidR="00DD20C8" w:rsidRPr="00DD20C8" w:rsidRDefault="00DD20C8" w:rsidP="00DD20C8">
      <w:pPr>
        <w:rPr>
          <w:rFonts w:asciiTheme="minorHAnsi" w:eastAsia="Cambria" w:hAnsiTheme="minorHAnsi" w:cstheme="minorHAnsi"/>
          <w:szCs w:val="16"/>
        </w:rPr>
      </w:pPr>
      <w:r w:rsidRPr="00DD20C8">
        <w:rPr>
          <w:rFonts w:asciiTheme="minorHAnsi" w:eastAsia="Cambria" w:hAnsiTheme="minorHAnsi" w:cstheme="minorHAnsi"/>
          <w:b/>
          <w:bCs/>
          <w:sz w:val="26"/>
        </w:rPr>
        <w:t>Millett &amp; Snyder-Beattie ‘17</w:t>
      </w:r>
      <w:r w:rsidRPr="00DD20C8">
        <w:rPr>
          <w:rFonts w:asciiTheme="minorHAnsi" w:eastAsia="Cambria" w:hAnsiTheme="minorHAnsi" w:cstheme="minorHAnsi"/>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1850B133" w14:textId="77777777" w:rsidR="00DD20C8" w:rsidRPr="00DD20C8" w:rsidRDefault="00DD20C8" w:rsidP="00DD20C8">
      <w:pPr>
        <w:shd w:val="clear" w:color="auto" w:fill="FFFFFF"/>
        <w:rPr>
          <w:rFonts w:asciiTheme="minorHAnsi" w:eastAsia="Cambria" w:hAnsiTheme="minorHAnsi" w:cstheme="minorHAnsi"/>
          <w:sz w:val="16"/>
        </w:rPr>
      </w:pPr>
      <w:r w:rsidRPr="00DD20C8">
        <w:rPr>
          <w:rFonts w:asciiTheme="minorHAnsi" w:eastAsia="Cambria" w:hAnsiTheme="minorHAnsi" w:cstheme="minorHAnsi"/>
          <w:sz w:val="16"/>
        </w:rPr>
        <w:t>In the decades to come, </w:t>
      </w:r>
      <w:r w:rsidRPr="00DD20C8">
        <w:rPr>
          <w:rFonts w:asciiTheme="minorHAnsi" w:eastAsia="Cambria" w:hAnsiTheme="minorHAnsi" w:cstheme="minorHAnsi"/>
          <w:highlight w:val="green"/>
          <w:u w:val="single"/>
        </w:rPr>
        <w:t>advanced bioweapons</w:t>
      </w:r>
      <w:r w:rsidRPr="00DD20C8">
        <w:rPr>
          <w:rFonts w:asciiTheme="minorHAnsi" w:eastAsia="Cambria" w:hAnsiTheme="minorHAnsi" w:cstheme="minorHAnsi"/>
          <w:u w:val="single"/>
        </w:rPr>
        <w:t> could </w:t>
      </w:r>
      <w:r w:rsidRPr="00DD20C8">
        <w:rPr>
          <w:rFonts w:asciiTheme="minorHAnsi" w:eastAsia="Cambria" w:hAnsiTheme="minorHAnsi" w:cstheme="minorHAnsi"/>
          <w:b/>
          <w:iCs/>
          <w:highlight w:val="green"/>
          <w:u w:val="single"/>
        </w:rPr>
        <w:t>threaten human existence</w:t>
      </w:r>
      <w:r w:rsidRPr="00DD20C8">
        <w:rPr>
          <w:rFonts w:asciiTheme="minorHAnsi" w:eastAsia="Cambria" w:hAnsiTheme="minorHAnsi" w:cstheme="minorHAnsi"/>
          <w:sz w:val="16"/>
        </w:rPr>
        <w:t>. Al</w:t>
      </w:r>
      <w:r w:rsidRPr="00DD20C8">
        <w:rPr>
          <w:rFonts w:asciiTheme="minorHAnsi" w:eastAsia="Cambria" w:hAnsiTheme="minorHAnsi" w:cstheme="minorHAnsi"/>
          <w:u w:val="single"/>
        </w:rPr>
        <w:t>though</w:t>
      </w:r>
      <w:r w:rsidRPr="00DD20C8">
        <w:rPr>
          <w:rFonts w:asciiTheme="minorHAnsi" w:eastAsia="Cambria" w:hAnsiTheme="minorHAnsi" w:cstheme="minorHAnsi"/>
          <w:sz w:val="16"/>
        </w:rPr>
        <w:t> the </w:t>
      </w:r>
      <w:r w:rsidRPr="00DD20C8">
        <w:rPr>
          <w:rFonts w:asciiTheme="minorHAnsi" w:eastAsia="Cambria" w:hAnsiTheme="minorHAnsi" w:cstheme="minorHAnsi"/>
          <w:b/>
          <w:iCs/>
          <w:u w:val="single"/>
        </w:rPr>
        <w:t>probability</w:t>
      </w:r>
      <w:r w:rsidRPr="00DD20C8">
        <w:rPr>
          <w:rFonts w:asciiTheme="minorHAnsi" w:eastAsia="Cambria" w:hAnsiTheme="minorHAnsi" w:cstheme="minorHAnsi"/>
          <w:sz w:val="16"/>
        </w:rPr>
        <w:t> of human extinction from bioweapons </w:t>
      </w:r>
      <w:r w:rsidRPr="00DD20C8">
        <w:rPr>
          <w:rFonts w:asciiTheme="minorHAnsi" w:eastAsia="Cambria" w:hAnsiTheme="minorHAnsi" w:cstheme="minorHAnsi"/>
          <w:b/>
          <w:iCs/>
          <w:u w:val="single"/>
        </w:rPr>
        <w:t>may</w:t>
      </w:r>
      <w:r w:rsidRPr="00DD20C8">
        <w:rPr>
          <w:rFonts w:asciiTheme="minorHAnsi" w:eastAsia="Cambria" w:hAnsiTheme="minorHAnsi" w:cstheme="minorHAnsi"/>
          <w:u w:val="single"/>
        </w:rPr>
        <w:t xml:space="preserve"> be low, </w:t>
      </w:r>
      <w:r w:rsidRPr="00DD20C8">
        <w:rPr>
          <w:rFonts w:asciiTheme="minorHAnsi" w:eastAsia="Cambria" w:hAnsiTheme="minorHAnsi" w:cstheme="minorHAnsi"/>
          <w:highlight w:val="green"/>
          <w:u w:val="single"/>
        </w:rPr>
        <w:t>the</w:t>
      </w:r>
      <w:r w:rsidRPr="00DD20C8">
        <w:rPr>
          <w:rFonts w:asciiTheme="minorHAnsi" w:eastAsia="Cambria" w:hAnsiTheme="minorHAnsi" w:cstheme="minorHAnsi"/>
          <w:u w:val="single"/>
        </w:rPr>
        <w:t xml:space="preserve"> </w:t>
      </w:r>
      <w:r w:rsidRPr="00DD20C8">
        <w:rPr>
          <w:rFonts w:asciiTheme="minorHAnsi" w:eastAsia="Cambria" w:hAnsiTheme="minorHAnsi" w:cstheme="minorHAnsi"/>
          <w:b/>
          <w:iCs/>
          <w:u w:val="single"/>
        </w:rPr>
        <w:t>expected </w:t>
      </w:r>
      <w:r w:rsidRPr="00DD20C8">
        <w:rPr>
          <w:rFonts w:asciiTheme="minorHAnsi" w:eastAsia="Cambria" w:hAnsiTheme="minorHAnsi" w:cstheme="minorHAnsi"/>
          <w:b/>
          <w:iCs/>
          <w:highlight w:val="green"/>
          <w:u w:val="single"/>
        </w:rPr>
        <w:t>value</w:t>
      </w:r>
      <w:r w:rsidRPr="00DD20C8">
        <w:rPr>
          <w:rFonts w:asciiTheme="minorHAnsi" w:eastAsia="Cambria" w:hAnsiTheme="minorHAnsi" w:cstheme="minorHAnsi"/>
          <w:highlight w:val="green"/>
          <w:u w:val="single"/>
        </w:rPr>
        <w:t xml:space="preserve"> of </w:t>
      </w:r>
      <w:r w:rsidRPr="00DD20C8">
        <w:rPr>
          <w:rFonts w:asciiTheme="minorHAnsi" w:eastAsia="Cambria" w:hAnsiTheme="minorHAnsi" w:cstheme="minorHAnsi"/>
          <w:b/>
          <w:iCs/>
          <w:highlight w:val="green"/>
          <w:u w:val="single"/>
        </w:rPr>
        <w:t>reducing</w:t>
      </w:r>
      <w:r w:rsidRPr="00DD20C8">
        <w:rPr>
          <w:rFonts w:asciiTheme="minorHAnsi" w:eastAsia="Cambria" w:hAnsiTheme="minorHAnsi" w:cstheme="minorHAnsi"/>
          <w:sz w:val="16"/>
        </w:rPr>
        <w:t xml:space="preserve"> the </w:t>
      </w:r>
      <w:r w:rsidRPr="00DD20C8">
        <w:rPr>
          <w:rFonts w:asciiTheme="minorHAnsi" w:eastAsia="Cambria" w:hAnsiTheme="minorHAnsi" w:cstheme="minorHAnsi"/>
          <w:highlight w:val="green"/>
          <w:u w:val="single"/>
        </w:rPr>
        <w:t>risk could </w:t>
      </w:r>
      <w:r w:rsidRPr="00DD20C8">
        <w:rPr>
          <w:rFonts w:asciiTheme="minorHAnsi" w:eastAsia="Cambria" w:hAnsiTheme="minorHAnsi" w:cstheme="minorHAnsi"/>
          <w:b/>
          <w:iCs/>
          <w:highlight w:val="green"/>
          <w:u w:val="single"/>
        </w:rPr>
        <w:t>still</w:t>
      </w:r>
      <w:r w:rsidRPr="00DD20C8">
        <w:rPr>
          <w:rFonts w:asciiTheme="minorHAnsi" w:eastAsia="Cambria" w:hAnsiTheme="minorHAnsi" w:cstheme="minorHAnsi"/>
          <w:highlight w:val="green"/>
          <w:u w:val="single"/>
        </w:rPr>
        <w:t> be </w:t>
      </w:r>
      <w:r w:rsidRPr="00DD20C8">
        <w:rPr>
          <w:rFonts w:asciiTheme="minorHAnsi" w:eastAsia="Cambria" w:hAnsiTheme="minorHAnsi" w:cstheme="minorHAnsi"/>
          <w:b/>
          <w:iCs/>
          <w:highlight w:val="green"/>
          <w:u w:val="single"/>
        </w:rPr>
        <w:t>large</w:t>
      </w:r>
      <w:r w:rsidRPr="00DD20C8">
        <w:rPr>
          <w:rFonts w:asciiTheme="minorHAnsi" w:eastAsia="Cambria" w:hAnsiTheme="minorHAnsi" w:cstheme="minorHAnsi"/>
          <w:highlight w:val="green"/>
          <w:u w:val="single"/>
        </w:rPr>
        <w:t>, since</w:t>
      </w:r>
      <w:r w:rsidRPr="00DD20C8">
        <w:rPr>
          <w:rFonts w:asciiTheme="minorHAnsi" w:eastAsia="Cambria" w:hAnsiTheme="minorHAnsi" w:cstheme="minorHAnsi"/>
          <w:sz w:val="16"/>
        </w:rPr>
        <w:t xml:space="preserve"> such </w:t>
      </w:r>
      <w:r w:rsidRPr="00DD20C8">
        <w:rPr>
          <w:rFonts w:asciiTheme="minorHAnsi" w:eastAsia="Cambria" w:hAnsiTheme="minorHAnsi" w:cstheme="minorHAnsi"/>
          <w:highlight w:val="green"/>
          <w:u w:val="single"/>
        </w:rPr>
        <w:t>risks jeopardize</w:t>
      </w:r>
      <w:r w:rsidRPr="00DD20C8">
        <w:rPr>
          <w:rFonts w:asciiTheme="minorHAnsi" w:eastAsia="Cambria" w:hAnsiTheme="minorHAnsi" w:cstheme="minorHAnsi"/>
          <w:sz w:val="16"/>
        </w:rPr>
        <w:t xml:space="preserve"> the existence of </w:t>
      </w:r>
      <w:r w:rsidRPr="00DD20C8">
        <w:rPr>
          <w:rFonts w:asciiTheme="minorHAnsi" w:eastAsia="Cambria" w:hAnsiTheme="minorHAnsi" w:cstheme="minorHAnsi"/>
          <w:b/>
          <w:iCs/>
          <w:highlight w:val="green"/>
          <w:u w:val="single"/>
        </w:rPr>
        <w:t>all future generations</w:t>
      </w:r>
      <w:r w:rsidRPr="00DD20C8">
        <w:rPr>
          <w:rFonts w:asciiTheme="minorHAnsi" w:eastAsia="Cambria" w:hAnsiTheme="minorHAnsi" w:cstheme="minorHAnsi"/>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DD20C8">
        <w:rPr>
          <w:rFonts w:asciiTheme="minorHAnsi" w:eastAsia="Cambria" w:hAnsiTheme="minorHAnsi" w:cstheme="minorHAnsi"/>
          <w:highlight w:val="green"/>
          <w:u w:val="single"/>
        </w:rPr>
        <w:t xml:space="preserve">reducing </w:t>
      </w:r>
      <w:r w:rsidRPr="00DD20C8">
        <w:rPr>
          <w:rFonts w:asciiTheme="minorHAnsi" w:eastAsia="Cambria" w:hAnsiTheme="minorHAnsi" w:cstheme="minorHAnsi"/>
          <w:u w:val="single"/>
        </w:rPr>
        <w:t xml:space="preserve">human </w:t>
      </w:r>
      <w:r w:rsidRPr="00DD20C8">
        <w:rPr>
          <w:rFonts w:asciiTheme="minorHAnsi" w:eastAsia="Cambria" w:hAnsiTheme="minorHAnsi" w:cstheme="minorHAnsi"/>
          <w:highlight w:val="green"/>
          <w:u w:val="single"/>
        </w:rPr>
        <w:t xml:space="preserve">extinction </w:t>
      </w:r>
      <w:r w:rsidRPr="00DD20C8">
        <w:rPr>
          <w:rFonts w:asciiTheme="minorHAnsi" w:eastAsia="Cambria" w:hAnsiTheme="minorHAnsi" w:cstheme="minorHAnsi"/>
          <w:u w:val="single"/>
        </w:rPr>
        <w:t>risk can be</w:t>
      </w:r>
      <w:r w:rsidRPr="00DD20C8">
        <w:rPr>
          <w:rFonts w:asciiTheme="minorHAnsi" w:eastAsia="Cambria" w:hAnsiTheme="minorHAnsi" w:cstheme="minorHAnsi"/>
          <w:highlight w:val="green"/>
          <w:u w:val="single"/>
        </w:rPr>
        <w:t xml:space="preserve"> more cost-effective than </w:t>
      </w:r>
      <w:r w:rsidRPr="00DD20C8">
        <w:rPr>
          <w:rFonts w:asciiTheme="minorHAnsi" w:eastAsia="Cambria" w:hAnsiTheme="minorHAnsi" w:cstheme="minorHAnsi"/>
          <w:u w:val="single"/>
        </w:rPr>
        <w:t xml:space="preserve">reducing </w:t>
      </w:r>
      <w:r w:rsidRPr="00DD20C8">
        <w:rPr>
          <w:rFonts w:asciiTheme="minorHAnsi" w:eastAsia="Cambria" w:hAnsiTheme="minorHAnsi" w:cstheme="minorHAnsi"/>
          <w:highlight w:val="green"/>
          <w:u w:val="single"/>
        </w:rPr>
        <w:t>smaller-scale risks</w:t>
      </w:r>
      <w:r w:rsidRPr="00DD20C8">
        <w:rPr>
          <w:rFonts w:asciiTheme="minorHAnsi" w:eastAsia="Cambria" w:hAnsiTheme="minorHAnsi" w:cstheme="minorHAnsi"/>
          <w:u w:val="single"/>
        </w:rPr>
        <w:t>, even when using conservative estimates. This suggests that the risks are not low enough to ignore and that more ought to be done to prevent the worst-case scenarios.</w:t>
      </w:r>
      <w:r w:rsidRPr="00DD20C8">
        <w:rPr>
          <w:rFonts w:asciiTheme="minorHAnsi" w:eastAsia="Cambria" w:hAnsiTheme="minorHAnsi" w:cstheme="minorHAnsi"/>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DD20C8">
        <w:rPr>
          <w:rFonts w:asciiTheme="minorHAnsi" w:eastAsia="Cambria" w:hAnsiTheme="minorHAnsi" w:cstheme="minorHAnsi"/>
          <w:u w:val="single"/>
        </w:rPr>
        <w:t>the expected value of reducing these risks is large, especially since such risks jeopardize the existence of all future human lives.</w:t>
      </w:r>
      <w:r w:rsidRPr="00DD20C8">
        <w:rPr>
          <w:rFonts w:asciiTheme="minorHAnsi" w:eastAsia="Cambria" w:hAnsiTheme="minorHAnsi" w:cstheme="minorHAnsi"/>
          <w:sz w:val="16"/>
        </w:rPr>
        <w:t> </w:t>
      </w:r>
      <w:r w:rsidRPr="00DD20C8">
        <w:rPr>
          <w:rFonts w:asciiTheme="minorHAnsi" w:eastAsia="Cambria" w:hAnsiTheme="minorHAnsi" w:cstheme="minorHAnsi"/>
          <w:b/>
          <w:iCs/>
          <w:highlight w:val="green"/>
          <w:u w:val="single"/>
        </w:rPr>
        <w:t>Historically</w:t>
      </w:r>
      <w:r w:rsidRPr="00DD20C8">
        <w:rPr>
          <w:rFonts w:asciiTheme="minorHAnsi" w:eastAsia="Cambria" w:hAnsiTheme="minorHAnsi" w:cstheme="minorHAnsi"/>
          <w:b/>
          <w:iCs/>
          <w:u w:val="single"/>
        </w:rPr>
        <w:t xml:space="preserve">, disease events have been </w:t>
      </w:r>
      <w:r w:rsidRPr="00DD20C8">
        <w:rPr>
          <w:rFonts w:asciiTheme="minorHAnsi" w:eastAsia="Cambria" w:hAnsiTheme="minorHAnsi" w:cstheme="minorHAnsi"/>
          <w:b/>
          <w:iCs/>
          <w:highlight w:val="green"/>
          <w:u w:val="single"/>
        </w:rPr>
        <w:t>responsible for the greatest death tolls</w:t>
      </w:r>
      <w:r w:rsidRPr="00DD20C8">
        <w:rPr>
          <w:rFonts w:asciiTheme="minorHAnsi" w:eastAsia="Cambria" w:hAnsiTheme="minorHAnsi" w:cstheme="minorHAnsi"/>
          <w:u w:val="single"/>
        </w:rPr>
        <w:t> on humanity</w:t>
      </w:r>
      <w:r w:rsidRPr="00DD20C8">
        <w:rPr>
          <w:rFonts w:asciiTheme="minorHAnsi" w:eastAsia="Cambria" w:hAnsiTheme="minorHAnsi" w:cstheme="minorHAnsi"/>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DD20C8">
        <w:rPr>
          <w:rFonts w:asciiTheme="minorHAnsi" w:eastAsia="Cambria" w:hAnsiTheme="minorHAnsi" w:cstheme="minorHAnsi"/>
          <w:u w:val="single"/>
        </w:rPr>
        <w:t>a future pandemic could result in outright human extinction or the irreversible collapse of civilization</w:t>
      </w:r>
      <w:r w:rsidRPr="00DD20C8">
        <w:rPr>
          <w:rFonts w:asciiTheme="minorHAnsi" w:eastAsia="Cambria" w:hAnsiTheme="minorHAnsi" w:cstheme="minorHAnsi"/>
          <w:sz w:val="16"/>
        </w:rPr>
        <w:t>. </w:t>
      </w:r>
      <w:r w:rsidRPr="00DD20C8">
        <w:rPr>
          <w:rFonts w:asciiTheme="minorHAnsi" w:eastAsia="Cambria" w:hAnsiTheme="minorHAnsi" w:cstheme="minorHAnsi"/>
          <w:u w:val="single"/>
        </w:rPr>
        <w:t>A </w:t>
      </w:r>
      <w:r w:rsidRPr="00DD20C8">
        <w:rPr>
          <w:rFonts w:asciiTheme="minorHAnsi" w:eastAsia="Cambria" w:hAnsiTheme="minorHAnsi" w:cstheme="minorHAnsi"/>
          <w:highlight w:val="green"/>
          <w:u w:val="single"/>
        </w:rPr>
        <w:t>skeptic</w:t>
      </w:r>
      <w:r w:rsidRPr="00DD20C8">
        <w:rPr>
          <w:rFonts w:asciiTheme="minorHAnsi" w:eastAsia="Cambria" w:hAnsiTheme="minorHAnsi" w:cstheme="minorHAnsi"/>
          <w:u w:val="single"/>
        </w:rPr>
        <w:t> would have many good reasons to </w:t>
      </w:r>
      <w:r w:rsidRPr="00DD20C8">
        <w:rPr>
          <w:rFonts w:asciiTheme="minorHAnsi" w:eastAsia="Cambria" w:hAnsiTheme="minorHAnsi" w:cstheme="minorHAnsi"/>
          <w:highlight w:val="green"/>
          <w:u w:val="single"/>
        </w:rPr>
        <w:t>think</w:t>
      </w:r>
      <w:r w:rsidRPr="00DD20C8">
        <w:rPr>
          <w:rFonts w:asciiTheme="minorHAnsi" w:eastAsia="Cambria" w:hAnsiTheme="minorHAnsi" w:cstheme="minorHAnsi"/>
          <w:u w:val="single"/>
        </w:rPr>
        <w:t> that existential risk from disease is </w:t>
      </w:r>
      <w:r w:rsidRPr="00DD20C8">
        <w:rPr>
          <w:rFonts w:asciiTheme="minorHAnsi" w:eastAsia="Cambria" w:hAnsiTheme="minorHAnsi" w:cstheme="minorHAnsi"/>
          <w:highlight w:val="green"/>
          <w:u w:val="single"/>
        </w:rPr>
        <w:t>unlikely</w:t>
      </w:r>
      <w:r w:rsidRPr="00DD20C8">
        <w:rPr>
          <w:rFonts w:asciiTheme="minorHAnsi" w:eastAsia="Cambria" w:hAnsiTheme="minorHAnsi" w:cstheme="minorHAnsi"/>
          <w:u w:val="single"/>
        </w:rPr>
        <w:t>. Such a disease would need </w:t>
      </w:r>
      <w:r w:rsidRPr="00DD20C8">
        <w:rPr>
          <w:rFonts w:asciiTheme="minorHAnsi" w:eastAsia="Cambria" w:hAnsiTheme="minorHAnsi" w:cstheme="minorHAnsi"/>
          <w:highlight w:val="green"/>
          <w:u w:val="single"/>
        </w:rPr>
        <w:t>to spread</w:t>
      </w:r>
      <w:r w:rsidRPr="00DD20C8">
        <w:rPr>
          <w:rFonts w:asciiTheme="minorHAnsi" w:eastAsia="Cambria" w:hAnsiTheme="minorHAnsi" w:cstheme="minorHAnsi"/>
          <w:u w:val="single"/>
        </w:rPr>
        <w:t> worldwide </w:t>
      </w:r>
      <w:r w:rsidRPr="00DD20C8">
        <w:rPr>
          <w:rFonts w:asciiTheme="minorHAnsi" w:eastAsia="Cambria" w:hAnsiTheme="minorHAnsi" w:cstheme="minorHAnsi"/>
          <w:highlight w:val="green"/>
          <w:u w:val="single"/>
        </w:rPr>
        <w:t>to </w:t>
      </w:r>
      <w:r w:rsidRPr="00DD20C8">
        <w:rPr>
          <w:rFonts w:asciiTheme="minorHAnsi" w:eastAsia="Cambria" w:hAnsiTheme="minorHAnsi" w:cstheme="minorHAnsi"/>
          <w:b/>
          <w:iCs/>
          <w:highlight w:val="green"/>
          <w:u w:val="single"/>
        </w:rPr>
        <w:t>remote populations</w:t>
      </w:r>
      <w:r w:rsidRPr="00DD20C8">
        <w:rPr>
          <w:rFonts w:asciiTheme="minorHAnsi" w:eastAsia="Cambria" w:hAnsiTheme="minorHAnsi" w:cstheme="minorHAnsi"/>
          <w:u w:val="single"/>
        </w:rPr>
        <w:t>, </w:t>
      </w:r>
      <w:r w:rsidRPr="00DD20C8">
        <w:rPr>
          <w:rFonts w:asciiTheme="minorHAnsi" w:eastAsia="Cambria" w:hAnsiTheme="minorHAnsi" w:cstheme="minorHAnsi"/>
          <w:highlight w:val="green"/>
          <w:u w:val="single"/>
        </w:rPr>
        <w:t>overcome</w:t>
      </w:r>
      <w:r w:rsidRPr="00DD20C8">
        <w:rPr>
          <w:rFonts w:asciiTheme="minorHAnsi" w:eastAsia="Cambria" w:hAnsiTheme="minorHAnsi" w:cstheme="minorHAnsi"/>
          <w:u w:val="single"/>
        </w:rPr>
        <w:t> </w:t>
      </w:r>
      <w:r w:rsidRPr="00DD20C8">
        <w:rPr>
          <w:rFonts w:asciiTheme="minorHAnsi" w:eastAsia="Cambria" w:hAnsiTheme="minorHAnsi" w:cstheme="minorHAnsi"/>
          <w:b/>
          <w:iCs/>
          <w:u w:val="single"/>
        </w:rPr>
        <w:t>rare </w:t>
      </w:r>
      <w:r w:rsidRPr="00DD20C8">
        <w:rPr>
          <w:rFonts w:asciiTheme="minorHAnsi" w:eastAsia="Cambria" w:hAnsiTheme="minorHAnsi" w:cstheme="minorHAnsi"/>
          <w:b/>
          <w:iCs/>
          <w:highlight w:val="green"/>
          <w:u w:val="single"/>
        </w:rPr>
        <w:t>genetic resistances</w:t>
      </w:r>
      <w:r w:rsidRPr="00DD20C8">
        <w:rPr>
          <w:rFonts w:asciiTheme="minorHAnsi" w:eastAsia="Cambria" w:hAnsiTheme="minorHAnsi" w:cstheme="minorHAnsi"/>
          <w:u w:val="single"/>
        </w:rPr>
        <w:t>, and </w:t>
      </w:r>
      <w:r w:rsidRPr="00DD20C8">
        <w:rPr>
          <w:rFonts w:asciiTheme="minorHAnsi" w:eastAsia="Cambria" w:hAnsiTheme="minorHAnsi" w:cstheme="minorHAnsi"/>
          <w:b/>
          <w:iCs/>
          <w:highlight w:val="green"/>
          <w:u w:val="single"/>
        </w:rPr>
        <w:t>evade detection</w:t>
      </w:r>
      <w:r w:rsidRPr="00DD20C8">
        <w:rPr>
          <w:rFonts w:asciiTheme="minorHAnsi" w:eastAsia="Cambria" w:hAnsiTheme="minorHAnsi" w:cstheme="minorHAnsi"/>
          <w:u w:val="single"/>
        </w:rPr>
        <w:t>, cures, </w:t>
      </w:r>
      <w:r w:rsidRPr="00DD20C8">
        <w:rPr>
          <w:rFonts w:asciiTheme="minorHAnsi" w:eastAsia="Cambria" w:hAnsiTheme="minorHAnsi" w:cstheme="minorHAnsi"/>
          <w:highlight w:val="green"/>
          <w:u w:val="single"/>
        </w:rPr>
        <w:t xml:space="preserve">and </w:t>
      </w:r>
      <w:r w:rsidRPr="00DD20C8">
        <w:rPr>
          <w:rFonts w:asciiTheme="minorHAnsi" w:eastAsia="Cambria" w:hAnsiTheme="minorHAnsi" w:cstheme="minorHAnsi"/>
          <w:b/>
          <w:iCs/>
          <w:highlight w:val="green"/>
          <w:u w:val="single"/>
        </w:rPr>
        <w:t>countermeasures</w:t>
      </w:r>
      <w:r w:rsidRPr="00DD20C8">
        <w:rPr>
          <w:rFonts w:asciiTheme="minorHAnsi" w:eastAsia="Cambria" w:hAnsiTheme="minorHAnsi" w:cstheme="minorHAnsi"/>
          <w:u w:val="single"/>
        </w:rPr>
        <w:t>. Even evolution itself may work in humanity's favor: </w:t>
      </w:r>
      <w:r w:rsidRPr="00DD20C8">
        <w:rPr>
          <w:rFonts w:asciiTheme="minorHAnsi" w:eastAsia="Cambria" w:hAnsiTheme="minorHAnsi" w:cstheme="minorHAnsi"/>
          <w:b/>
          <w:iCs/>
          <w:highlight w:val="green"/>
          <w:u w:val="single"/>
        </w:rPr>
        <w:t>Virulence and transmission</w:t>
      </w:r>
      <w:r w:rsidRPr="00DD20C8">
        <w:rPr>
          <w:rFonts w:asciiTheme="minorHAnsi" w:eastAsia="Cambria" w:hAnsiTheme="minorHAnsi" w:cstheme="minorHAnsi"/>
          <w:b/>
          <w:iCs/>
          <w:u w:val="single"/>
        </w:rPr>
        <w:t xml:space="preserve"> is often a </w:t>
      </w:r>
      <w:r w:rsidRPr="00DD20C8">
        <w:rPr>
          <w:rFonts w:asciiTheme="minorHAnsi" w:eastAsia="Cambria" w:hAnsiTheme="minorHAnsi" w:cstheme="minorHAnsi"/>
          <w:b/>
          <w:iCs/>
          <w:highlight w:val="green"/>
          <w:u w:val="single"/>
        </w:rPr>
        <w:t>trade-off</w:t>
      </w:r>
      <w:r w:rsidRPr="00DD20C8">
        <w:rPr>
          <w:rFonts w:asciiTheme="minorHAnsi" w:eastAsia="Cambria" w:hAnsiTheme="minorHAnsi" w:cstheme="minorHAnsi"/>
          <w:u w:val="single"/>
        </w:rPr>
        <w:t>, and so </w:t>
      </w:r>
      <w:r w:rsidRPr="00DD20C8">
        <w:rPr>
          <w:rFonts w:asciiTheme="minorHAnsi" w:eastAsia="Cambria" w:hAnsiTheme="minorHAnsi" w:cstheme="minorHAnsi"/>
          <w:b/>
          <w:iCs/>
          <w:u w:val="single"/>
        </w:rPr>
        <w:t>evolutionary pressures</w:t>
      </w:r>
      <w:r w:rsidRPr="00DD20C8">
        <w:rPr>
          <w:rFonts w:asciiTheme="minorHAnsi" w:eastAsia="Cambria" w:hAnsiTheme="minorHAnsi" w:cstheme="minorHAnsi"/>
          <w:u w:val="single"/>
        </w:rPr>
        <w:t> could push against maximally lethal wild-type pathogens</w:t>
      </w:r>
      <w:r w:rsidRPr="00DD20C8">
        <w:rPr>
          <w:rFonts w:asciiTheme="minorHAnsi" w:eastAsia="Cambria" w:hAnsiTheme="minorHAnsi" w:cstheme="minorHAnsi"/>
          <w:sz w:val="16"/>
        </w:rPr>
        <w:t>.5,6 </w:t>
      </w:r>
      <w:r w:rsidRPr="00DD20C8">
        <w:rPr>
          <w:rFonts w:asciiTheme="minorHAnsi" w:eastAsia="Cambria" w:hAnsiTheme="minorHAnsi" w:cstheme="minorHAnsi"/>
          <w:u w:val="single"/>
        </w:rPr>
        <w:t>While </w:t>
      </w:r>
      <w:r w:rsidRPr="00DD20C8">
        <w:rPr>
          <w:rFonts w:asciiTheme="minorHAnsi" w:eastAsia="Cambria" w:hAnsiTheme="minorHAnsi" w:cstheme="minorHAnsi"/>
          <w:highlight w:val="green"/>
          <w:u w:val="single"/>
        </w:rPr>
        <w:t>these arguments</w:t>
      </w:r>
      <w:r w:rsidRPr="00DD20C8">
        <w:rPr>
          <w:rFonts w:asciiTheme="minorHAnsi" w:eastAsia="Cambria" w:hAnsiTheme="minorHAnsi" w:cstheme="minorHAnsi"/>
          <w:sz w:val="16"/>
        </w:rPr>
        <w:t> point to a very small risk of human extinction, they </w:t>
      </w:r>
      <w:r w:rsidRPr="00DD20C8">
        <w:rPr>
          <w:rFonts w:asciiTheme="minorHAnsi" w:eastAsia="Cambria" w:hAnsiTheme="minorHAnsi" w:cstheme="minorHAnsi"/>
          <w:b/>
          <w:iCs/>
          <w:highlight w:val="green"/>
          <w:u w:val="single"/>
        </w:rPr>
        <w:t>do not rule</w:t>
      </w:r>
      <w:r w:rsidRPr="00DD20C8">
        <w:rPr>
          <w:rFonts w:asciiTheme="minorHAnsi" w:eastAsia="Cambria" w:hAnsiTheme="minorHAnsi" w:cstheme="minorHAnsi"/>
          <w:sz w:val="16"/>
        </w:rPr>
        <w:t xml:space="preserve"> the possibility </w:t>
      </w:r>
      <w:r w:rsidRPr="00DD20C8">
        <w:rPr>
          <w:rFonts w:asciiTheme="minorHAnsi" w:eastAsia="Cambria" w:hAnsiTheme="minorHAnsi" w:cstheme="minorHAnsi"/>
          <w:b/>
          <w:iCs/>
          <w:highlight w:val="green"/>
          <w:u w:val="single"/>
        </w:rPr>
        <w:t>out</w:t>
      </w:r>
      <w:r w:rsidRPr="00DD20C8">
        <w:rPr>
          <w:rFonts w:asciiTheme="minorHAnsi" w:eastAsia="Cambria" w:hAnsiTheme="minorHAnsi" w:cstheme="minorHAnsi"/>
          <w:sz w:val="16"/>
        </w:rPr>
        <w:t xml:space="preserve"> entirely. Although rare, there are recorded instances of </w:t>
      </w:r>
      <w:r w:rsidRPr="00DD20C8">
        <w:rPr>
          <w:rFonts w:asciiTheme="minorHAnsi" w:eastAsia="Cambria" w:hAnsiTheme="minorHAnsi" w:cstheme="minorHAnsi"/>
          <w:b/>
          <w:iCs/>
          <w:highlight w:val="green"/>
          <w:u w:val="single"/>
        </w:rPr>
        <w:t>species going extinct due to disease</w:t>
      </w:r>
      <w:r w:rsidRPr="00DD20C8">
        <w:rPr>
          <w:rFonts w:asciiTheme="minorHAnsi" w:eastAsia="Cambria" w:hAnsiTheme="minorHAnsi" w:cstheme="minorHAnsi"/>
          <w:u w:val="single"/>
        </w:rPr>
        <w:t>—primarily in amphibians, but also in 1 mammalian species of rat on Christmas Island</w:t>
      </w:r>
      <w:r w:rsidRPr="00DD20C8">
        <w:rPr>
          <w:rFonts w:asciiTheme="minorHAnsi" w:eastAsia="Cambria" w:hAnsiTheme="minorHAnsi" w:cstheme="minorHAnsi"/>
          <w:sz w:val="16"/>
        </w:rPr>
        <w:t>.7,8 </w:t>
      </w:r>
      <w:r w:rsidRPr="00DD20C8">
        <w:rPr>
          <w:rFonts w:asciiTheme="minorHAnsi" w:eastAsia="Cambria" w:hAnsiTheme="minorHAnsi" w:cstheme="minorHAnsi"/>
          <w:highlight w:val="green"/>
          <w:u w:val="single"/>
        </w:rPr>
        <w:t>There are</w:t>
      </w:r>
      <w:r w:rsidRPr="00DD20C8">
        <w:rPr>
          <w:rFonts w:asciiTheme="minorHAnsi" w:eastAsia="Cambria" w:hAnsiTheme="minorHAnsi" w:cstheme="minorHAnsi"/>
          <w:u w:val="single"/>
        </w:rPr>
        <w:t> also </w:t>
      </w:r>
      <w:r w:rsidRPr="00DD20C8">
        <w:rPr>
          <w:rFonts w:asciiTheme="minorHAnsi" w:eastAsia="Cambria" w:hAnsiTheme="minorHAnsi" w:cstheme="minorHAnsi"/>
          <w:b/>
          <w:iCs/>
          <w:highlight w:val="green"/>
          <w:u w:val="single"/>
        </w:rPr>
        <w:t>historical examples of</w:t>
      </w:r>
      <w:r w:rsidRPr="00DD20C8">
        <w:rPr>
          <w:rFonts w:asciiTheme="minorHAnsi" w:eastAsia="Cambria" w:hAnsiTheme="minorHAnsi" w:cstheme="minorHAnsi"/>
          <w:b/>
          <w:iCs/>
          <w:u w:val="single"/>
        </w:rPr>
        <w:t xml:space="preserve"> large </w:t>
      </w:r>
      <w:r w:rsidRPr="00DD20C8">
        <w:rPr>
          <w:rFonts w:asciiTheme="minorHAnsi" w:eastAsia="Cambria" w:hAnsiTheme="minorHAnsi" w:cstheme="minorHAnsi"/>
          <w:b/>
          <w:iCs/>
          <w:highlight w:val="green"/>
          <w:u w:val="single"/>
        </w:rPr>
        <w:t>human populations</w:t>
      </w:r>
      <w:r w:rsidRPr="00DD20C8">
        <w:rPr>
          <w:rFonts w:asciiTheme="minorHAnsi" w:eastAsia="Cambria" w:hAnsiTheme="minorHAnsi" w:cstheme="minorHAnsi"/>
          <w:b/>
          <w:iCs/>
          <w:u w:val="single"/>
        </w:rPr>
        <w:t> being almost entirely </w:t>
      </w:r>
      <w:r w:rsidRPr="00DD20C8">
        <w:rPr>
          <w:rFonts w:asciiTheme="minorHAnsi" w:eastAsia="Cambria" w:hAnsiTheme="minorHAnsi" w:cstheme="minorHAnsi"/>
          <w:b/>
          <w:iCs/>
          <w:highlight w:val="green"/>
          <w:u w:val="single"/>
        </w:rPr>
        <w:t>wiped out</w:t>
      </w:r>
      <w:r w:rsidRPr="00DD20C8">
        <w:rPr>
          <w:rFonts w:asciiTheme="minorHAnsi" w:eastAsia="Cambria" w:hAnsiTheme="minorHAnsi" w:cstheme="minorHAnsi"/>
          <w:u w:val="single"/>
        </w:rPr>
        <w:t> by disease, especially when multiple diseases were simultaneously introduced into a population without immunity. The most striking examples of total population collapse include </w:t>
      </w:r>
      <w:r w:rsidRPr="00DD20C8">
        <w:rPr>
          <w:rFonts w:asciiTheme="minorHAnsi" w:eastAsia="Cambria" w:hAnsiTheme="minorHAnsi" w:cstheme="minorHAnsi"/>
          <w:b/>
          <w:iCs/>
          <w:u w:val="single"/>
        </w:rPr>
        <w:t>native American tribes</w:t>
      </w:r>
      <w:r w:rsidRPr="00DD20C8">
        <w:rPr>
          <w:rFonts w:asciiTheme="minorHAnsi" w:eastAsia="Cambria" w:hAnsiTheme="minorHAnsi" w:cstheme="minorHAnsi"/>
          <w:u w:val="single"/>
        </w:rPr>
        <w:t xml:space="preserve"> exposed to European diseases, such as the </w:t>
      </w:r>
      <w:proofErr w:type="spellStart"/>
      <w:r w:rsidRPr="00DD20C8">
        <w:rPr>
          <w:rFonts w:asciiTheme="minorHAnsi" w:eastAsia="Cambria" w:hAnsiTheme="minorHAnsi" w:cstheme="minorHAnsi"/>
          <w:u w:val="single"/>
        </w:rPr>
        <w:t>Massachusett</w:t>
      </w:r>
      <w:proofErr w:type="spellEnd"/>
      <w:r w:rsidRPr="00DD20C8">
        <w:rPr>
          <w:rFonts w:asciiTheme="minorHAnsi" w:eastAsia="Cambria" w:hAnsiTheme="minorHAnsi" w:cstheme="minorHAnsi"/>
          <w:sz w:val="16"/>
        </w:rPr>
        <w:t> (86% loss of population), </w:t>
      </w:r>
      <w:proofErr w:type="spellStart"/>
      <w:r w:rsidRPr="00DD20C8">
        <w:rPr>
          <w:rFonts w:asciiTheme="minorHAnsi" w:eastAsia="Cambria" w:hAnsiTheme="minorHAnsi" w:cstheme="minorHAnsi"/>
          <w:u w:val="single"/>
        </w:rPr>
        <w:t>Quiripi-Unquachog</w:t>
      </w:r>
      <w:proofErr w:type="spellEnd"/>
      <w:r w:rsidRPr="00DD20C8">
        <w:rPr>
          <w:rFonts w:asciiTheme="minorHAnsi" w:eastAsia="Cambria" w:hAnsiTheme="minorHAnsi" w:cstheme="minorHAnsi"/>
          <w:sz w:val="16"/>
        </w:rPr>
        <w:t> (95% loss of population), </w:t>
      </w:r>
      <w:r w:rsidRPr="00DD20C8">
        <w:rPr>
          <w:rFonts w:asciiTheme="minorHAnsi" w:eastAsia="Cambria" w:hAnsiTheme="minorHAnsi" w:cstheme="minorHAnsi"/>
          <w:u w:val="single"/>
        </w:rPr>
        <w:t>and the Western Abenaki</w:t>
      </w:r>
      <w:r w:rsidRPr="00DD20C8">
        <w:rPr>
          <w:rFonts w:asciiTheme="minorHAnsi" w:eastAsia="Cambria" w:hAnsiTheme="minorHAnsi" w:cstheme="minorHAnsi"/>
          <w:sz w:val="16"/>
        </w:rPr>
        <w:t> (which suffered a staggering 98% loss of population).9 </w:t>
      </w:r>
      <w:r w:rsidRPr="00DD20C8">
        <w:rPr>
          <w:rFonts w:asciiTheme="minorHAnsi" w:eastAsia="Cambria" w:hAnsiTheme="minorHAnsi" w:cstheme="minorHAnsi"/>
          <w:u w:val="single"/>
        </w:rPr>
        <w:t>In the modern context, no single disease currently exists that combines the worst-case levels of transmissibility, lethality, resistance to countermeasures, and global reach. But </w:t>
      </w:r>
      <w:r w:rsidRPr="00DD20C8">
        <w:rPr>
          <w:rFonts w:asciiTheme="minorHAnsi" w:eastAsia="Cambria" w:hAnsiTheme="minorHAnsi" w:cstheme="minorHAnsi"/>
          <w:b/>
          <w:iCs/>
          <w:highlight w:val="green"/>
          <w:u w:val="single"/>
        </w:rPr>
        <w:t>many diseases are proof</w:t>
      </w:r>
      <w:r w:rsidRPr="00DD20C8">
        <w:rPr>
          <w:rFonts w:asciiTheme="minorHAnsi" w:eastAsia="Cambria" w:hAnsiTheme="minorHAnsi" w:cstheme="minorHAnsi"/>
          <w:u w:val="single"/>
        </w:rPr>
        <w:t> of principle that </w:t>
      </w:r>
      <w:r w:rsidRPr="00DD20C8">
        <w:rPr>
          <w:rFonts w:asciiTheme="minorHAnsi" w:eastAsia="Cambria" w:hAnsiTheme="minorHAnsi" w:cstheme="minorHAnsi"/>
          <w:b/>
          <w:iCs/>
          <w:highlight w:val="green"/>
          <w:u w:val="single"/>
        </w:rPr>
        <w:t>each worst-case attribute can be realized</w:t>
      </w:r>
      <w:r w:rsidRPr="00DD20C8">
        <w:rPr>
          <w:rFonts w:asciiTheme="minorHAnsi" w:eastAsia="Cambria" w:hAnsiTheme="minorHAnsi" w:cstheme="minorHAnsi"/>
          <w:b/>
          <w:iCs/>
          <w:u w:val="single"/>
        </w:rPr>
        <w:t xml:space="preserve"> independently</w:t>
      </w:r>
      <w:r w:rsidRPr="00DD20C8">
        <w:rPr>
          <w:rFonts w:asciiTheme="minorHAnsi" w:eastAsia="Cambria" w:hAnsiTheme="minorHAnsi" w:cstheme="minorHAnsi"/>
          <w:sz w:val="16"/>
        </w:rPr>
        <w:t>. For example, </w:t>
      </w:r>
      <w:r w:rsidRPr="00DD20C8">
        <w:rPr>
          <w:rFonts w:asciiTheme="minorHAnsi" w:eastAsia="Cambria" w:hAnsiTheme="minorHAnsi" w:cstheme="minorHAnsi"/>
          <w:u w:val="single"/>
        </w:rPr>
        <w:t>some diseases exhibit nearly a 100% case fatality ratio in the absence of treatment</w:t>
      </w:r>
      <w:r w:rsidRPr="00DD20C8">
        <w:rPr>
          <w:rFonts w:asciiTheme="minorHAnsi" w:eastAsia="Cambria" w:hAnsiTheme="minorHAnsi" w:cstheme="minorHAnsi"/>
          <w:sz w:val="16"/>
        </w:rPr>
        <w:t>, such as rabies or septicemic plague. </w:t>
      </w:r>
      <w:r w:rsidRPr="00DD20C8">
        <w:rPr>
          <w:rFonts w:asciiTheme="minorHAnsi" w:eastAsia="Cambria" w:hAnsiTheme="minorHAnsi" w:cstheme="minorHAnsi"/>
          <w:u w:val="single"/>
        </w:rPr>
        <w:t>Other diseases have a track record of spreading to virtually every human community worldwide, such as the 1918 flu</w:t>
      </w:r>
      <w:r w:rsidRPr="00DD20C8">
        <w:rPr>
          <w:rFonts w:asciiTheme="minorHAnsi" w:eastAsia="Cambria" w:hAnsiTheme="minorHAnsi" w:cstheme="minorHAnsi"/>
          <w:sz w:val="16"/>
        </w:rPr>
        <w:t>,10 </w:t>
      </w:r>
      <w:r w:rsidRPr="00DD20C8">
        <w:rPr>
          <w:rFonts w:asciiTheme="minorHAnsi" w:eastAsia="Cambria" w:hAnsiTheme="minorHAnsi" w:cstheme="minorHAnsi"/>
          <w:u w:val="single"/>
        </w:rPr>
        <w:t>and seroprevalence studies indicate that other pathogens, such as chickenpox and HSV-1, can successfully reach over 95% of a population</w:t>
      </w:r>
      <w:r w:rsidRPr="00DD20C8">
        <w:rPr>
          <w:rFonts w:asciiTheme="minorHAnsi" w:eastAsia="Cambria" w:hAnsiTheme="minorHAnsi" w:cstheme="minorHAnsi"/>
          <w:sz w:val="16"/>
        </w:rPr>
        <w:t>.11,12 Under optimal virulence theory, </w:t>
      </w:r>
      <w:r w:rsidRPr="00DD20C8">
        <w:rPr>
          <w:rFonts w:asciiTheme="minorHAnsi" w:eastAsia="Cambria" w:hAnsiTheme="minorHAnsi" w:cstheme="minorHAnsi"/>
          <w:b/>
          <w:iCs/>
          <w:u w:val="single"/>
        </w:rPr>
        <w:t>natural evolution</w:t>
      </w:r>
      <w:r w:rsidRPr="00DD20C8">
        <w:rPr>
          <w:rFonts w:asciiTheme="minorHAnsi" w:eastAsia="Cambria" w:hAnsiTheme="minorHAnsi" w:cstheme="minorHAnsi"/>
          <w:u w:val="single"/>
        </w:rPr>
        <w:t> would be an </w:t>
      </w:r>
      <w:r w:rsidRPr="00DD20C8">
        <w:rPr>
          <w:rFonts w:asciiTheme="minorHAnsi" w:eastAsia="Cambria" w:hAnsiTheme="minorHAnsi" w:cstheme="minorHAnsi"/>
          <w:b/>
          <w:iCs/>
          <w:u w:val="single"/>
        </w:rPr>
        <w:t>unlikely</w:t>
      </w:r>
      <w:r w:rsidRPr="00DD20C8">
        <w:rPr>
          <w:rFonts w:asciiTheme="minorHAnsi" w:eastAsia="Cambria" w:hAnsiTheme="minorHAnsi" w:cstheme="minorHAnsi"/>
          <w:u w:val="single"/>
        </w:rPr>
        <w:t> source for pathogens with the </w:t>
      </w:r>
      <w:r w:rsidRPr="00DD20C8">
        <w:rPr>
          <w:rFonts w:asciiTheme="minorHAnsi" w:eastAsia="Cambria" w:hAnsiTheme="minorHAnsi" w:cstheme="minorHAnsi"/>
          <w:b/>
          <w:iCs/>
          <w:u w:val="single"/>
        </w:rPr>
        <w:t>highest possible levels of transmissibility, virulence, and global reach</w:t>
      </w:r>
      <w:r w:rsidRPr="00DD20C8">
        <w:rPr>
          <w:rFonts w:asciiTheme="minorHAnsi" w:eastAsia="Cambria" w:hAnsiTheme="minorHAnsi" w:cstheme="minorHAnsi"/>
          <w:u w:val="single"/>
        </w:rPr>
        <w:t>. But </w:t>
      </w:r>
      <w:r w:rsidRPr="00DD20C8">
        <w:rPr>
          <w:rFonts w:asciiTheme="minorHAnsi" w:eastAsia="Cambria" w:hAnsiTheme="minorHAnsi" w:cstheme="minorHAnsi"/>
          <w:b/>
          <w:iCs/>
          <w:u w:val="single"/>
        </w:rPr>
        <w:t xml:space="preserve">advances in </w:t>
      </w:r>
      <w:r w:rsidRPr="00DD20C8">
        <w:rPr>
          <w:rFonts w:asciiTheme="minorHAnsi" w:eastAsia="Cambria" w:hAnsiTheme="minorHAnsi" w:cstheme="minorHAnsi"/>
          <w:b/>
          <w:iCs/>
          <w:highlight w:val="green"/>
          <w:u w:val="single"/>
        </w:rPr>
        <w:t>biotech</w:t>
      </w:r>
      <w:r w:rsidRPr="00DD20C8">
        <w:rPr>
          <w:rFonts w:asciiTheme="minorHAnsi" w:eastAsia="Cambria" w:hAnsiTheme="minorHAnsi" w:cstheme="minorHAnsi"/>
          <w:u w:val="single"/>
        </w:rPr>
        <w:t xml:space="preserve">nology </w:t>
      </w:r>
      <w:r w:rsidRPr="00DD20C8">
        <w:rPr>
          <w:rFonts w:asciiTheme="minorHAnsi" w:eastAsia="Cambria" w:hAnsiTheme="minorHAnsi" w:cstheme="minorHAnsi"/>
          <w:highlight w:val="green"/>
          <w:u w:val="single"/>
        </w:rPr>
        <w:t>might</w:t>
      </w:r>
      <w:r w:rsidRPr="00DD20C8">
        <w:rPr>
          <w:rFonts w:asciiTheme="minorHAnsi" w:eastAsia="Cambria" w:hAnsiTheme="minorHAnsi" w:cstheme="minorHAnsi"/>
          <w:u w:val="single"/>
        </w:rPr>
        <w:t xml:space="preserve"> allow the creation of diseases that </w:t>
      </w:r>
      <w:r w:rsidRPr="00DD20C8">
        <w:rPr>
          <w:rFonts w:asciiTheme="minorHAnsi" w:eastAsia="Cambria" w:hAnsiTheme="minorHAnsi" w:cstheme="minorHAnsi"/>
          <w:b/>
          <w:iCs/>
          <w:highlight w:val="green"/>
          <w:u w:val="single"/>
        </w:rPr>
        <w:t>combine such traits</w:t>
      </w:r>
      <w:r w:rsidRPr="00DD20C8">
        <w:rPr>
          <w:rFonts w:asciiTheme="minorHAnsi" w:eastAsia="Cambria" w:hAnsiTheme="minorHAnsi" w:cstheme="minorHAnsi"/>
          <w:sz w:val="16"/>
        </w:rPr>
        <w:t>. </w:t>
      </w:r>
      <w:r w:rsidRPr="00DD20C8">
        <w:rPr>
          <w:rFonts w:asciiTheme="minorHAnsi" w:eastAsia="Cambria" w:hAnsiTheme="minorHAnsi" w:cstheme="minorHAnsi"/>
          <w:u w:val="single"/>
        </w:rPr>
        <w:t>Recent controversy has </w:t>
      </w:r>
      <w:r w:rsidRPr="00DD20C8">
        <w:rPr>
          <w:rFonts w:asciiTheme="minorHAnsi" w:eastAsia="Cambria" w:hAnsiTheme="minorHAnsi" w:cstheme="minorHAnsi"/>
          <w:b/>
          <w:iCs/>
          <w:u w:val="single"/>
        </w:rPr>
        <w:t>already emerged</w:t>
      </w:r>
      <w:r w:rsidRPr="00DD20C8">
        <w:rPr>
          <w:rFonts w:asciiTheme="minorHAnsi" w:eastAsia="Cambria" w:hAnsiTheme="minorHAnsi" w:cstheme="minorHAnsi"/>
          <w:u w:val="single"/>
        </w:rPr>
        <w:t> over a number of </w:t>
      </w:r>
      <w:r w:rsidRPr="00DD20C8">
        <w:rPr>
          <w:rFonts w:asciiTheme="minorHAnsi" w:eastAsia="Cambria" w:hAnsiTheme="minorHAnsi" w:cstheme="minorHAnsi"/>
          <w:b/>
          <w:iCs/>
          <w:u w:val="single"/>
        </w:rPr>
        <w:t xml:space="preserve">scientific </w:t>
      </w:r>
      <w:r w:rsidRPr="00DD20C8">
        <w:rPr>
          <w:rFonts w:asciiTheme="minorHAnsi" w:eastAsia="Cambria" w:hAnsiTheme="minorHAnsi" w:cstheme="minorHAnsi"/>
          <w:b/>
          <w:iCs/>
          <w:highlight w:val="green"/>
          <w:u w:val="single"/>
        </w:rPr>
        <w:t>experiments</w:t>
      </w:r>
      <w:r w:rsidRPr="00DD20C8">
        <w:rPr>
          <w:rFonts w:asciiTheme="minorHAnsi" w:eastAsia="Cambria" w:hAnsiTheme="minorHAnsi" w:cstheme="minorHAnsi"/>
          <w:u w:val="single"/>
        </w:rPr>
        <w:t xml:space="preserve"> that </w:t>
      </w:r>
      <w:r w:rsidRPr="00DD20C8">
        <w:rPr>
          <w:rFonts w:asciiTheme="minorHAnsi" w:eastAsia="Cambria" w:hAnsiTheme="minorHAnsi" w:cstheme="minorHAnsi"/>
          <w:highlight w:val="green"/>
          <w:u w:val="single"/>
        </w:rPr>
        <w:t>resulted in</w:t>
      </w:r>
      <w:r w:rsidRPr="00DD20C8">
        <w:rPr>
          <w:rFonts w:asciiTheme="minorHAnsi" w:eastAsia="Cambria" w:hAnsiTheme="minorHAnsi" w:cstheme="minorHAnsi"/>
          <w:u w:val="single"/>
        </w:rPr>
        <w:t xml:space="preserve"> viruses with </w:t>
      </w:r>
      <w:r w:rsidRPr="00DD20C8">
        <w:rPr>
          <w:rFonts w:asciiTheme="minorHAnsi" w:eastAsia="Cambria" w:hAnsiTheme="minorHAnsi" w:cstheme="minorHAnsi"/>
          <w:highlight w:val="green"/>
          <w:u w:val="single"/>
        </w:rPr>
        <w:t xml:space="preserve">enhanced </w:t>
      </w:r>
      <w:r w:rsidRPr="00DD20C8">
        <w:rPr>
          <w:rFonts w:asciiTheme="minorHAnsi" w:eastAsia="Cambria" w:hAnsiTheme="minorHAnsi" w:cstheme="minorHAnsi"/>
          <w:b/>
          <w:iCs/>
          <w:highlight w:val="green"/>
          <w:u w:val="single"/>
        </w:rPr>
        <w:t>transmissibility</w:t>
      </w:r>
      <w:r w:rsidRPr="00DD20C8">
        <w:rPr>
          <w:rFonts w:asciiTheme="minorHAnsi" w:eastAsia="Cambria" w:hAnsiTheme="minorHAnsi" w:cstheme="minorHAnsi"/>
          <w:highlight w:val="green"/>
          <w:u w:val="single"/>
        </w:rPr>
        <w:t xml:space="preserve">, </w:t>
      </w:r>
      <w:r w:rsidRPr="00DD20C8">
        <w:rPr>
          <w:rFonts w:asciiTheme="minorHAnsi" w:eastAsia="Cambria" w:hAnsiTheme="minorHAnsi" w:cstheme="minorHAnsi"/>
          <w:b/>
          <w:iCs/>
          <w:highlight w:val="green"/>
          <w:u w:val="single"/>
        </w:rPr>
        <w:t>lethality</w:t>
      </w:r>
      <w:r w:rsidRPr="00DD20C8">
        <w:rPr>
          <w:rFonts w:asciiTheme="minorHAnsi" w:eastAsia="Cambria" w:hAnsiTheme="minorHAnsi" w:cstheme="minorHAnsi"/>
          <w:u w:val="single"/>
        </w:rPr>
        <w:t xml:space="preserve">, and/or the ability to </w:t>
      </w:r>
      <w:r w:rsidRPr="00DD20C8">
        <w:rPr>
          <w:rFonts w:asciiTheme="minorHAnsi" w:eastAsia="Cambria" w:hAnsiTheme="minorHAnsi" w:cstheme="minorHAnsi"/>
          <w:highlight w:val="green"/>
          <w:u w:val="single"/>
        </w:rPr>
        <w:t xml:space="preserve">overcome </w:t>
      </w:r>
      <w:r w:rsidRPr="00DD20C8">
        <w:rPr>
          <w:rFonts w:asciiTheme="minorHAnsi" w:eastAsia="Cambria" w:hAnsiTheme="minorHAnsi" w:cstheme="minorHAnsi"/>
          <w:b/>
          <w:iCs/>
          <w:highlight w:val="green"/>
          <w:u w:val="single"/>
        </w:rPr>
        <w:t>therapeutics</w:t>
      </w:r>
      <w:r w:rsidRPr="00DD20C8">
        <w:rPr>
          <w:rFonts w:asciiTheme="minorHAnsi" w:eastAsia="Cambria" w:hAnsiTheme="minorHAnsi" w:cstheme="minorHAnsi"/>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DD20C8">
        <w:rPr>
          <w:rFonts w:asciiTheme="minorHAnsi" w:eastAsia="Cambria" w:hAnsiTheme="minorHAnsi" w:cstheme="minorHAnsi"/>
          <w:u w:val="single"/>
        </w:rPr>
        <w:t>Although these experiments had scientific merit and were not conducted with malicious intent, their implications are still worrying. This is especially true given that there is also a </w:t>
      </w:r>
      <w:r w:rsidRPr="00DD20C8">
        <w:rPr>
          <w:rFonts w:asciiTheme="minorHAnsi" w:eastAsia="Cambria" w:hAnsiTheme="minorHAnsi" w:cstheme="minorHAnsi"/>
          <w:b/>
          <w:iCs/>
          <w:u w:val="single"/>
        </w:rPr>
        <w:t>long historical track record</w:t>
      </w:r>
      <w:r w:rsidRPr="00DD20C8">
        <w:rPr>
          <w:rFonts w:asciiTheme="minorHAnsi" w:eastAsia="Cambria" w:hAnsiTheme="minorHAnsi" w:cstheme="minorHAnsi"/>
          <w:u w:val="single"/>
        </w:rPr>
        <w:t> </w:t>
      </w:r>
      <w:proofErr w:type="spellStart"/>
      <w:r w:rsidRPr="00DD20C8">
        <w:rPr>
          <w:rFonts w:asciiTheme="minorHAnsi" w:eastAsia="Cambria" w:hAnsiTheme="minorHAnsi" w:cstheme="minorHAnsi"/>
          <w:u w:val="single"/>
        </w:rPr>
        <w:t>of</w:t>
      </w:r>
      <w:r w:rsidRPr="00DD20C8">
        <w:rPr>
          <w:rFonts w:asciiTheme="minorHAnsi" w:eastAsia="Cambria" w:hAnsiTheme="minorHAnsi" w:cstheme="minorHAnsi"/>
          <w:b/>
          <w:iCs/>
          <w:u w:val="single"/>
        </w:rPr>
        <w:t>state</w:t>
      </w:r>
      <w:proofErr w:type="spellEnd"/>
      <w:r w:rsidRPr="00DD20C8">
        <w:rPr>
          <w:rFonts w:asciiTheme="minorHAnsi" w:eastAsia="Cambria" w:hAnsiTheme="minorHAnsi" w:cstheme="minorHAnsi"/>
          <w:b/>
          <w:iCs/>
          <w:u w:val="single"/>
        </w:rPr>
        <w:t>-run bioweapon research</w:t>
      </w:r>
      <w:r w:rsidRPr="00DD20C8">
        <w:rPr>
          <w:rFonts w:asciiTheme="minorHAnsi" w:eastAsia="Cambria" w:hAnsiTheme="minorHAnsi" w:cstheme="minorHAnsi"/>
          <w:u w:val="single"/>
        </w:rPr>
        <w:t> applying cutting-edge science and technology to design agents not previously seen in nature</w:t>
      </w:r>
      <w:r w:rsidRPr="00DD20C8">
        <w:rPr>
          <w:rFonts w:asciiTheme="minorHAnsi" w:eastAsia="Cambria" w:hAnsiTheme="minorHAnsi" w:cstheme="minorHAnsi"/>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DD20C8">
        <w:rPr>
          <w:rFonts w:asciiTheme="minorHAnsi" w:eastAsia="Cambria" w:hAnsiTheme="minorHAnsi" w:cstheme="minorHAnsi"/>
          <w:u w:val="single"/>
        </w:rPr>
        <w:t>the logic of deterrence and </w:t>
      </w:r>
      <w:r w:rsidRPr="00DD20C8">
        <w:rPr>
          <w:rFonts w:asciiTheme="minorHAnsi" w:eastAsia="Cambria" w:hAnsiTheme="minorHAnsi" w:cstheme="minorHAnsi"/>
          <w:b/>
          <w:iCs/>
          <w:u w:val="single"/>
        </w:rPr>
        <w:t>m</w:t>
      </w:r>
      <w:r w:rsidRPr="00DD20C8">
        <w:rPr>
          <w:rFonts w:asciiTheme="minorHAnsi" w:eastAsia="Cambria" w:hAnsiTheme="minorHAnsi" w:cstheme="minorHAnsi"/>
          <w:u w:val="single"/>
        </w:rPr>
        <w:t>utually </w:t>
      </w:r>
      <w:r w:rsidRPr="00DD20C8">
        <w:rPr>
          <w:rFonts w:asciiTheme="minorHAnsi" w:eastAsia="Cambria" w:hAnsiTheme="minorHAnsi" w:cstheme="minorHAnsi"/>
          <w:b/>
          <w:iCs/>
          <w:u w:val="single"/>
        </w:rPr>
        <w:t>a</w:t>
      </w:r>
      <w:r w:rsidRPr="00DD20C8">
        <w:rPr>
          <w:rFonts w:asciiTheme="minorHAnsi" w:eastAsia="Cambria" w:hAnsiTheme="minorHAnsi" w:cstheme="minorHAnsi"/>
          <w:u w:val="single"/>
        </w:rPr>
        <w:t>ssured </w:t>
      </w:r>
      <w:r w:rsidRPr="00DD20C8">
        <w:rPr>
          <w:rFonts w:asciiTheme="minorHAnsi" w:eastAsia="Cambria" w:hAnsiTheme="minorHAnsi" w:cstheme="minorHAnsi"/>
          <w:b/>
          <w:iCs/>
          <w:u w:val="single"/>
        </w:rPr>
        <w:t>d</w:t>
      </w:r>
      <w:r w:rsidRPr="00DD20C8">
        <w:rPr>
          <w:rFonts w:asciiTheme="minorHAnsi" w:eastAsia="Cambria" w:hAnsiTheme="minorHAnsi" w:cstheme="minorHAnsi"/>
          <w:u w:val="single"/>
        </w:rPr>
        <w:t>estruction could create such incentives in more unstable political environments</w:t>
      </w:r>
      <w:r w:rsidRPr="00DD20C8">
        <w:rPr>
          <w:rFonts w:asciiTheme="minorHAnsi" w:eastAsia="Cambria" w:hAnsiTheme="minorHAnsi" w:cstheme="minorHAnsi"/>
          <w:sz w:val="16"/>
        </w:rPr>
        <w:t> or following a breakdown of the Biological Weapons Convention.25 </w:t>
      </w:r>
      <w:r w:rsidRPr="00DD20C8">
        <w:rPr>
          <w:rFonts w:asciiTheme="minorHAnsi" w:eastAsia="Cambria" w:hAnsiTheme="minorHAnsi" w:cstheme="minorHAnsi"/>
          <w:u w:val="single"/>
        </w:rPr>
        <w:t>The </w:t>
      </w:r>
      <w:r w:rsidRPr="00DD20C8">
        <w:rPr>
          <w:rFonts w:asciiTheme="minorHAnsi" w:eastAsia="Cambria" w:hAnsiTheme="minorHAnsi" w:cstheme="minorHAnsi"/>
          <w:b/>
          <w:iCs/>
          <w:u w:val="single"/>
        </w:rPr>
        <w:t>possibility of a war</w:t>
      </w:r>
      <w:r w:rsidRPr="00DD20C8">
        <w:rPr>
          <w:rFonts w:asciiTheme="minorHAnsi" w:eastAsia="Cambria" w:hAnsiTheme="minorHAnsi" w:cstheme="minorHAnsi"/>
          <w:u w:val="single"/>
        </w:rPr>
        <w:t> between great powers could also increase the pressure to use such weapons—during the World Wars, bioweapons were used across multiple continents</w:t>
      </w:r>
      <w:r w:rsidRPr="00DD20C8">
        <w:rPr>
          <w:rFonts w:asciiTheme="minorHAnsi" w:eastAsia="Cambria" w:hAnsiTheme="minorHAnsi" w:cstheme="minorHAnsi"/>
          <w:sz w:val="16"/>
        </w:rPr>
        <w:t>, with Germany targeting animals in WWI,26 and Japan using plague to cause an epidemic in China during WWII.27</w:t>
      </w:r>
    </w:p>
    <w:p w14:paraId="57EEE79D" w14:textId="1B4834A7" w:rsidR="00DD20C8" w:rsidRPr="00DD20C8" w:rsidRDefault="00DD20C8" w:rsidP="00DD20C8">
      <w:pPr>
        <w:pStyle w:val="Heading3"/>
        <w:rPr>
          <w:rFonts w:asciiTheme="minorHAnsi" w:hAnsiTheme="minorHAnsi" w:cstheme="minorHAnsi"/>
        </w:rPr>
      </w:pPr>
      <w:bookmarkStart w:id="1" w:name="_Hlk82865343"/>
      <w:r w:rsidRPr="00DD20C8">
        <w:rPr>
          <w:rFonts w:asciiTheme="minorHAnsi" w:hAnsiTheme="minorHAnsi" w:cstheme="minorHAnsi"/>
        </w:rPr>
        <w:t xml:space="preserve">1NC </w:t>
      </w:r>
    </w:p>
    <w:p w14:paraId="03385E29" w14:textId="77777777" w:rsidR="00DD20C8" w:rsidRPr="00DD20C8" w:rsidRDefault="00DD20C8" w:rsidP="00DD20C8">
      <w:pPr>
        <w:pStyle w:val="Heading4"/>
        <w:rPr>
          <w:rFonts w:asciiTheme="minorHAnsi" w:hAnsiTheme="minorHAnsi" w:cstheme="minorHAnsi"/>
        </w:rPr>
      </w:pPr>
      <w:r w:rsidRPr="00DD20C8">
        <w:rPr>
          <w:rFonts w:asciiTheme="minorHAnsi" w:hAnsiTheme="minorHAnsi" w:cstheme="minorHAnsi"/>
        </w:rPr>
        <w:t>The United States federal government should:</w:t>
      </w:r>
    </w:p>
    <w:p w14:paraId="2481027E" w14:textId="77777777" w:rsidR="00DD20C8" w:rsidRPr="00DD20C8" w:rsidRDefault="00DD20C8" w:rsidP="00DD20C8">
      <w:pPr>
        <w:pStyle w:val="Heading4"/>
        <w:spacing w:line="278" w:lineRule="atLeast"/>
        <w:rPr>
          <w:rFonts w:asciiTheme="minorHAnsi" w:hAnsiTheme="minorHAnsi" w:cstheme="minorHAnsi"/>
          <w:color w:val="000000"/>
        </w:rPr>
      </w:pPr>
      <w:r w:rsidRPr="00DD20C8">
        <w:rPr>
          <w:rFonts w:asciiTheme="minorHAnsi" w:hAnsiTheme="minorHAnsi" w:cstheme="minorHAnsi"/>
        </w:rPr>
        <w:t xml:space="preserve">- substantially increase production and global distribution of the COVID-19 Vaccine, </w:t>
      </w:r>
      <w:r w:rsidRPr="00DD20C8">
        <w:rPr>
          <w:rFonts w:asciiTheme="minorHAnsi" w:hAnsiTheme="minorHAnsi" w:cstheme="minorHAnsi"/>
          <w:color w:val="000000"/>
        </w:rPr>
        <w:t>specifically providing all necessary vaccines to India and South Africa, and</w:t>
      </w:r>
    </w:p>
    <w:p w14:paraId="04496D14" w14:textId="77777777" w:rsidR="00DD20C8" w:rsidRPr="00DD20C8" w:rsidRDefault="00DD20C8" w:rsidP="00DD20C8">
      <w:pPr>
        <w:pStyle w:val="Heading4"/>
        <w:rPr>
          <w:rFonts w:asciiTheme="minorHAnsi" w:hAnsiTheme="minorHAnsi" w:cstheme="minorHAnsi"/>
        </w:rPr>
      </w:pPr>
      <w:r w:rsidRPr="00DD20C8">
        <w:rPr>
          <w:rFonts w:asciiTheme="minorHAnsi" w:hAnsiTheme="minorHAnsi" w:cstheme="minorHAnsi"/>
        </w:rPr>
        <w:t>- cooperate with allies to achieve increased production and global distribution of the COVID-19 Vaccine.</w:t>
      </w:r>
    </w:p>
    <w:p w14:paraId="0FEA3F75" w14:textId="77777777" w:rsidR="00DD20C8" w:rsidRPr="00DD20C8" w:rsidRDefault="00DD20C8" w:rsidP="00DD20C8">
      <w:pPr>
        <w:rPr>
          <w:rFonts w:asciiTheme="minorHAnsi" w:hAnsiTheme="minorHAnsi" w:cstheme="minorHAnsi"/>
        </w:rPr>
      </w:pPr>
    </w:p>
    <w:p w14:paraId="28911EE8" w14:textId="77777777" w:rsidR="00DD20C8" w:rsidRPr="00DD20C8" w:rsidRDefault="00DD20C8" w:rsidP="00DD20C8">
      <w:pPr>
        <w:pStyle w:val="Heading4"/>
        <w:rPr>
          <w:rFonts w:asciiTheme="minorHAnsi" w:hAnsiTheme="minorHAnsi" w:cstheme="minorHAnsi"/>
        </w:rPr>
      </w:pPr>
      <w:r w:rsidRPr="00DD20C8">
        <w:rPr>
          <w:rFonts w:asciiTheme="minorHAnsi" w:hAnsiTheme="minorHAnsi" w:cstheme="minorHAnsi"/>
        </w:rPr>
        <w:t xml:space="preserve">That comparatively solves better – IP rights don’t hinder vaccine cooperation, </w:t>
      </w:r>
      <w:r w:rsidRPr="00DD20C8">
        <w:rPr>
          <w:rFonts w:asciiTheme="minorHAnsi" w:hAnsiTheme="minorHAnsi" w:cstheme="minorHAnsi"/>
          <w:u w:val="single"/>
        </w:rPr>
        <w:t>but</w:t>
      </w:r>
      <w:r w:rsidRPr="00DD20C8">
        <w:rPr>
          <w:rFonts w:asciiTheme="minorHAnsi" w:hAnsiTheme="minorHAnsi" w:cstheme="minorHAnsi"/>
        </w:rPr>
        <w:t xml:space="preserve"> manufacturing capacity </w:t>
      </w:r>
      <w:r w:rsidRPr="00DD20C8">
        <w:rPr>
          <w:rFonts w:asciiTheme="minorHAnsi" w:hAnsiTheme="minorHAnsi" w:cstheme="minorHAnsi"/>
          <w:u w:val="single"/>
        </w:rPr>
        <w:t>is</w:t>
      </w:r>
      <w:r w:rsidRPr="00DD20C8">
        <w:rPr>
          <w:rFonts w:asciiTheme="minorHAnsi" w:hAnsiTheme="minorHAnsi" w:cstheme="minorHAnsi"/>
        </w:rPr>
        <w:t xml:space="preserve"> the current constraint.</w:t>
      </w:r>
    </w:p>
    <w:p w14:paraId="625B74FC" w14:textId="77777777" w:rsidR="00DD20C8" w:rsidRPr="00DD20C8" w:rsidRDefault="00DD20C8" w:rsidP="00DD20C8">
      <w:pPr>
        <w:rPr>
          <w:rFonts w:asciiTheme="minorHAnsi" w:hAnsiTheme="minorHAnsi" w:cstheme="minorHAnsi"/>
        </w:rPr>
      </w:pPr>
      <w:r w:rsidRPr="00DD20C8">
        <w:rPr>
          <w:rFonts w:asciiTheme="minorHAnsi" w:hAnsiTheme="minorHAnsi" w:cstheme="minorHAnsi"/>
        </w:rPr>
        <w:t xml:space="preserve">Hans </w:t>
      </w:r>
      <w:r w:rsidRPr="00DD20C8">
        <w:rPr>
          <w:rStyle w:val="Style13ptBold"/>
          <w:rFonts w:asciiTheme="minorHAnsi" w:hAnsiTheme="minorHAnsi" w:cstheme="minorHAnsi"/>
        </w:rPr>
        <w:t>Sauer 6-17</w:t>
      </w:r>
      <w:r w:rsidRPr="00DD20C8">
        <w:rPr>
          <w:rFonts w:asciiTheme="minorHAnsi" w:hAnsiTheme="minorHAnsi" w:cstheme="min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69A3C50E" w14:textId="65FBC3BE" w:rsidR="00DD20C8" w:rsidRDefault="00DD20C8" w:rsidP="00DD20C8">
      <w:pPr>
        <w:rPr>
          <w:rFonts w:asciiTheme="minorHAnsi" w:hAnsiTheme="minorHAnsi" w:cstheme="minorHAnsi"/>
          <w:sz w:val="14"/>
        </w:rPr>
      </w:pPr>
      <w:r w:rsidRPr="00DD20C8">
        <w:rPr>
          <w:rFonts w:asciiTheme="minorHAnsi" w:hAnsiTheme="minorHAnsi" w:cstheme="minorHAnsi"/>
          <w:sz w:val="14"/>
        </w:rPr>
        <w:t xml:space="preserve">But contrary to what Lori said, </w:t>
      </w:r>
      <w:r w:rsidRPr="00DD20C8">
        <w:rPr>
          <w:rFonts w:asciiTheme="minorHAnsi" w:hAnsiTheme="minorHAnsi" w:cstheme="minorHAnsi"/>
          <w:b/>
          <w:bCs/>
          <w:highlight w:val="green"/>
          <w:u w:val="single"/>
        </w:rPr>
        <w:t>there are</w:t>
      </w:r>
      <w:r w:rsidRPr="00DD20C8">
        <w:rPr>
          <w:rFonts w:asciiTheme="minorHAnsi" w:hAnsiTheme="minorHAnsi" w:cstheme="minorHAnsi"/>
          <w:b/>
          <w:bCs/>
          <w:u w:val="single"/>
        </w:rPr>
        <w:t xml:space="preserve"> genuine real </w:t>
      </w:r>
      <w:r w:rsidRPr="00DD20C8">
        <w:rPr>
          <w:rFonts w:asciiTheme="minorHAnsi" w:hAnsiTheme="minorHAnsi" w:cstheme="minorHAnsi"/>
          <w:b/>
          <w:bCs/>
          <w:highlight w:val="green"/>
          <w:u w:val="single"/>
        </w:rPr>
        <w:t>problems in the supply chain</w:t>
      </w:r>
      <w:r w:rsidRPr="00DD20C8">
        <w:rPr>
          <w:rFonts w:asciiTheme="minorHAnsi" w:hAnsiTheme="minorHAnsi" w:cstheme="minorHAnsi"/>
          <w:sz w:val="14"/>
        </w:rPr>
        <w:t xml:space="preserve"> that are </w:t>
      </w:r>
      <w:r w:rsidRPr="00DD20C8">
        <w:rPr>
          <w:rFonts w:asciiTheme="minorHAnsi" w:hAnsiTheme="minorHAnsi" w:cstheme="minorHAnsi"/>
          <w:b/>
          <w:bCs/>
          <w:highlight w:val="green"/>
          <w:u w:val="single"/>
        </w:rPr>
        <w:t>not caused by patents</w:t>
      </w:r>
      <w:r w:rsidRPr="00DD20C8">
        <w:rPr>
          <w:rFonts w:asciiTheme="minorHAnsi" w:hAnsiTheme="minorHAnsi" w:cstheme="minorHAnsi"/>
          <w:sz w:val="14"/>
        </w:rPr>
        <w:t>, that are simply cau</w:t>
      </w:r>
      <w:r w:rsidRPr="00DD20C8">
        <w:rPr>
          <w:rFonts w:asciiTheme="minorHAnsi" w:hAnsiTheme="minorHAnsi" w:cstheme="minorHAnsi"/>
          <w:u w:val="single"/>
        </w:rPr>
        <w:t>sed by the unavailability and the constraints on existing capacity.</w:t>
      </w:r>
      <w:r w:rsidRPr="00DD20C8">
        <w:rPr>
          <w:rFonts w:asciiTheme="minorHAnsi" w:hAnsiTheme="minorHAnsi" w:cstheme="minorHAnsi"/>
          <w:sz w:val="14"/>
        </w:rPr>
        <w:t xml:space="preserve"> There is in this world such a thing as maxed-out capacity that just can’t be increased on a dime. </w:t>
      </w:r>
      <w:r w:rsidRPr="00DD20C8">
        <w:rPr>
          <w:rFonts w:asciiTheme="minorHAnsi" w:hAnsiTheme="minorHAnsi" w:cstheme="minorHAnsi"/>
          <w:u w:val="single"/>
        </w:rPr>
        <w:t>It’s not all due to intellectual property</w:t>
      </w:r>
      <w:r w:rsidRPr="00DD20C8">
        <w:rPr>
          <w:rFonts w:asciiTheme="minorHAnsi" w:hAnsiTheme="minorHAnsi" w:cstheme="minorHAnsi"/>
          <w:sz w:val="14"/>
        </w:rPr>
        <w:t xml:space="preserve">. This is true for existing vaccines as well as for vaccine raw materials. </w:t>
      </w:r>
      <w:r w:rsidRPr="00DD20C8">
        <w:rPr>
          <w:rFonts w:asciiTheme="minorHAnsi" w:hAnsiTheme="minorHAnsi" w:cstheme="minorHAnsi"/>
          <w:u w:val="single"/>
        </w:rPr>
        <w:t xml:space="preserve">There are </w:t>
      </w:r>
      <w:r w:rsidRPr="00DD20C8">
        <w:rPr>
          <w:rFonts w:asciiTheme="minorHAnsi" w:hAnsiTheme="minorHAnsi" w:cstheme="minorHAnsi"/>
          <w:highlight w:val="green"/>
          <w:u w:val="single"/>
        </w:rPr>
        <w:t>trade barriers</w:t>
      </w:r>
      <w:r w:rsidRPr="00DD20C8">
        <w:rPr>
          <w:rFonts w:asciiTheme="minorHAnsi" w:hAnsiTheme="minorHAnsi" w:cstheme="minorHAnsi"/>
          <w:u w:val="single"/>
        </w:rPr>
        <w:t xml:space="preserve">. There are </w:t>
      </w:r>
      <w:r w:rsidRPr="00DD20C8">
        <w:rPr>
          <w:rFonts w:asciiTheme="minorHAnsi" w:hAnsiTheme="minorHAnsi" w:cstheme="minorHAnsi"/>
          <w:highlight w:val="green"/>
          <w:u w:val="single"/>
        </w:rPr>
        <w:t>export restrictions</w:t>
      </w:r>
      <w:r w:rsidRPr="00DD20C8">
        <w:rPr>
          <w:rFonts w:asciiTheme="minorHAnsi" w:hAnsiTheme="minorHAnsi" w:cstheme="min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DD20C8">
        <w:rPr>
          <w:rFonts w:asciiTheme="minorHAnsi" w:hAnsiTheme="minorHAnsi" w:cstheme="minorHAnsi"/>
          <w:u w:val="single"/>
        </w:rPr>
        <w:t>with respect to vaccines, not many governments took decisive action</w:t>
      </w:r>
      <w:r w:rsidRPr="00DD20C8">
        <w:rPr>
          <w:rFonts w:asciiTheme="minorHAnsi" w:hAnsiTheme="minorHAnsi" w:cstheme="min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DD20C8">
        <w:rPr>
          <w:rFonts w:asciiTheme="minorHAnsi" w:hAnsiTheme="minorHAnsi" w:cstheme="minorHAnsi"/>
          <w:b/>
          <w:bCs/>
          <w:u w:val="single"/>
        </w:rPr>
        <w:t>So why will the waiver not work</w:t>
      </w:r>
      <w:r w:rsidRPr="00DD20C8">
        <w:rPr>
          <w:rFonts w:asciiTheme="minorHAnsi" w:hAnsiTheme="minorHAnsi" w:cstheme="minorHAnsi"/>
          <w:sz w:val="14"/>
        </w:rPr>
        <w:t xml:space="preserve">? Well, first of all, </w:t>
      </w:r>
      <w:r w:rsidRPr="00DD20C8">
        <w:rPr>
          <w:rFonts w:asciiTheme="minorHAnsi" w:hAnsiTheme="minorHAnsi" w:cstheme="minorHAnsi"/>
          <w:u w:val="single"/>
        </w:rPr>
        <w:t>with complex technology like</w:t>
      </w:r>
      <w:r w:rsidRPr="00DD20C8">
        <w:rPr>
          <w:rFonts w:asciiTheme="minorHAnsi" w:hAnsiTheme="minorHAnsi" w:cstheme="minorHAnsi"/>
          <w:sz w:val="14"/>
        </w:rPr>
        <w:t xml:space="preserve"> vaccines, Lori touched on it, </w:t>
      </w:r>
      <w:r w:rsidRPr="00DD20C8">
        <w:rPr>
          <w:rFonts w:asciiTheme="minorHAnsi" w:hAnsiTheme="minorHAnsi" w:cstheme="minorHAnsi"/>
          <w:u w:val="single"/>
        </w:rPr>
        <w:t>reverse engineering, like you would for a small molecule drug, is much more difficult if not impossible</w:t>
      </w:r>
      <w:r w:rsidRPr="00DD20C8">
        <w:rPr>
          <w:rFonts w:asciiTheme="minorHAnsi" w:hAnsiTheme="minorHAnsi" w:cstheme="minorHAnsi"/>
          <w:sz w:val="14"/>
        </w:rPr>
        <w:t xml:space="preserve">. </w:t>
      </w:r>
      <w:r w:rsidRPr="00DD20C8">
        <w:rPr>
          <w:rFonts w:asciiTheme="minorHAnsi" w:hAnsiTheme="minorHAnsi" w:cstheme="minorHAnsi"/>
          <w:u w:val="single"/>
        </w:rPr>
        <w:t>But it depends very much more than small molecule drugs on cooperation</w:t>
      </w:r>
      <w:r w:rsidRPr="00DD20C8">
        <w:rPr>
          <w:rFonts w:asciiTheme="minorHAnsi" w:hAnsiTheme="minorHAnsi" w:cstheme="minorHAnsi"/>
          <w:sz w:val="14"/>
        </w:rPr>
        <w:t xml:space="preserve">, on voluntary transfer of technology, and on mutual assistance. </w:t>
      </w:r>
      <w:r w:rsidRPr="00DD20C8">
        <w:rPr>
          <w:rFonts w:asciiTheme="minorHAnsi" w:hAnsiTheme="minorHAnsi" w:cstheme="minorHAnsi"/>
          <w:u w:val="single"/>
        </w:rPr>
        <w:t xml:space="preserve">We have seen as part of the pandemic response an unprecedented level of collaborations </w:t>
      </w:r>
      <w:r w:rsidRPr="00DD20C8">
        <w:rPr>
          <w:rFonts w:asciiTheme="minorHAnsi" w:hAnsiTheme="minorHAnsi" w:cstheme="minorHAnsi"/>
          <w:sz w:val="14"/>
        </w:rPr>
        <w:t xml:space="preserve">and cooperation </w:t>
      </w:r>
      <w:r w:rsidRPr="00DD20C8">
        <w:rPr>
          <w:rFonts w:asciiTheme="minorHAnsi" w:hAnsiTheme="minorHAnsi" w:cstheme="minorHAnsi"/>
          <w:u w:val="single"/>
        </w:rPr>
        <w:t>and no indication that IP has stood in the way of the pandemic response</w:t>
      </w:r>
      <w:r w:rsidRPr="00DD20C8">
        <w:rPr>
          <w:rFonts w:asciiTheme="minorHAnsi" w:hAnsiTheme="minorHAnsi" w:cstheme="minorHAnsi"/>
          <w:sz w:val="14"/>
        </w:rPr>
        <w:t xml:space="preserve">. </w:t>
      </w:r>
      <w:r w:rsidRPr="00DD20C8">
        <w:rPr>
          <w:rFonts w:asciiTheme="minorHAnsi" w:hAnsiTheme="minorHAnsi" w:cstheme="minorHAnsi"/>
          <w:b/>
          <w:bCs/>
          <w:highlight w:val="green"/>
          <w:u w:val="single"/>
        </w:rPr>
        <w:t>The waiver</w:t>
      </w:r>
      <w:r w:rsidRPr="00DD20C8">
        <w:rPr>
          <w:rFonts w:asciiTheme="minorHAnsi" w:hAnsiTheme="minorHAnsi" w:cstheme="minorHAnsi"/>
          <w:b/>
          <w:bCs/>
          <w:u w:val="single"/>
        </w:rPr>
        <w:t xml:space="preserve"> </w:t>
      </w:r>
      <w:r w:rsidRPr="00DD20C8">
        <w:rPr>
          <w:rFonts w:asciiTheme="minorHAnsi" w:hAnsiTheme="minorHAnsi" w:cstheme="minorHAnsi"/>
          <w:b/>
          <w:bCs/>
          <w:highlight w:val="green"/>
          <w:u w:val="single"/>
        </w:rPr>
        <w:t>proponents have found zero</w:t>
      </w:r>
      <w:r w:rsidRPr="00DD20C8">
        <w:rPr>
          <w:rFonts w:asciiTheme="minorHAnsi" w:hAnsiTheme="minorHAnsi" w:cstheme="minorHAnsi"/>
          <w:b/>
          <w:bCs/>
          <w:u w:val="single"/>
        </w:rPr>
        <w:t xml:space="preserve"> credible </w:t>
      </w:r>
      <w:r w:rsidRPr="00DD20C8">
        <w:rPr>
          <w:rFonts w:asciiTheme="minorHAnsi" w:hAnsiTheme="minorHAnsi" w:cstheme="minorHAnsi"/>
          <w:b/>
          <w:bCs/>
          <w:highlight w:val="green"/>
          <w:u w:val="single"/>
        </w:rPr>
        <w:t>examples of where IP has</w:t>
      </w:r>
      <w:r w:rsidRPr="00DD20C8">
        <w:rPr>
          <w:rFonts w:asciiTheme="minorHAnsi" w:hAnsiTheme="minorHAnsi" w:cstheme="minorHAnsi"/>
          <w:b/>
          <w:bCs/>
          <w:u w:val="single"/>
        </w:rPr>
        <w:t xml:space="preserve"> actually </w:t>
      </w:r>
      <w:r w:rsidRPr="00DD20C8">
        <w:rPr>
          <w:rFonts w:asciiTheme="minorHAnsi" w:hAnsiTheme="minorHAnsi" w:cstheme="minorHAnsi"/>
          <w:b/>
          <w:bCs/>
          <w:highlight w:val="green"/>
          <w:u w:val="single"/>
        </w:rPr>
        <w:t>been an obstacle,</w:t>
      </w:r>
      <w:r w:rsidRPr="00DD20C8">
        <w:rPr>
          <w:rFonts w:asciiTheme="minorHAnsi" w:hAnsiTheme="minorHAnsi" w:cstheme="minorHAnsi"/>
          <w:b/>
          <w:bCs/>
          <w:u w:val="single"/>
        </w:rPr>
        <w:t xml:space="preserve"> </w:t>
      </w:r>
      <w:r w:rsidRPr="00DD20C8">
        <w:rPr>
          <w:rFonts w:asciiTheme="minorHAnsi" w:hAnsiTheme="minorHAnsi" w:cstheme="minorHAnsi"/>
          <w:sz w:val="14"/>
        </w:rPr>
        <w:t xml:space="preserve">where somebody has tried to block somebody else from developing a COVID vaccine or other COVID countermeasure, right? It’s not there. </w:t>
      </w:r>
      <w:r w:rsidRPr="00DD20C8">
        <w:rPr>
          <w:rFonts w:asciiTheme="minorHAnsi" w:hAnsiTheme="minorHAnsi" w:cstheme="minorHAnsi"/>
          <w:b/>
          <w:bCs/>
          <w:u w:val="single"/>
        </w:rPr>
        <w:t xml:space="preserve">Second, </w:t>
      </w:r>
      <w:r w:rsidRPr="00DD20C8">
        <w:rPr>
          <w:rFonts w:asciiTheme="minorHAnsi" w:hAnsiTheme="minorHAnsi" w:cstheme="minorHAnsi"/>
          <w:b/>
          <w:bCs/>
          <w:highlight w:val="green"/>
          <w:u w:val="single"/>
        </w:rPr>
        <w:t>the myth of</w:t>
      </w:r>
      <w:r w:rsidRPr="00DD20C8">
        <w:rPr>
          <w:rFonts w:asciiTheme="minorHAnsi" w:hAnsiTheme="minorHAnsi" w:cstheme="minorHAnsi"/>
          <w:b/>
          <w:bCs/>
          <w:u w:val="single"/>
        </w:rPr>
        <w:t xml:space="preserve"> this vast </w:t>
      </w:r>
      <w:r w:rsidRPr="00DD20C8">
        <w:rPr>
          <w:rFonts w:asciiTheme="minorHAnsi" w:hAnsiTheme="minorHAnsi" w:cstheme="minorHAnsi"/>
          <w:b/>
          <w:bCs/>
          <w:highlight w:val="green"/>
          <w:u w:val="single"/>
        </w:rPr>
        <w:t xml:space="preserve">global capacity to manufacture </w:t>
      </w:r>
      <w:r w:rsidRPr="00DD20C8">
        <w:rPr>
          <w:rFonts w:asciiTheme="minorHAnsi" w:hAnsiTheme="minorHAnsi" w:cstheme="minorHAnsi"/>
          <w:b/>
          <w:bCs/>
          <w:u w:val="single"/>
        </w:rPr>
        <w:t xml:space="preserve">COVID </w:t>
      </w:r>
      <w:r w:rsidRPr="00DD20C8">
        <w:rPr>
          <w:rFonts w:asciiTheme="minorHAnsi" w:hAnsiTheme="minorHAnsi" w:cstheme="minorHAnsi"/>
          <w:b/>
          <w:bCs/>
          <w:highlight w:val="green"/>
          <w:u w:val="single"/>
        </w:rPr>
        <w:t xml:space="preserve">vaccines </w:t>
      </w:r>
      <w:r w:rsidRPr="00DD20C8">
        <w:rPr>
          <w:rFonts w:asciiTheme="minorHAnsi" w:hAnsiTheme="minorHAnsi" w:cstheme="minorHAnsi"/>
          <w:b/>
          <w:bCs/>
          <w:u w:val="single"/>
        </w:rPr>
        <w:t>that somehow exists</w:t>
      </w:r>
      <w:r w:rsidRPr="00DD20C8">
        <w:rPr>
          <w:rFonts w:asciiTheme="minorHAnsi" w:hAnsiTheme="minorHAnsi" w:cstheme="minorHAnsi"/>
          <w:sz w:val="14"/>
        </w:rPr>
        <w:t xml:space="preserve"> </w:t>
      </w:r>
      <w:r w:rsidRPr="00DD20C8">
        <w:rPr>
          <w:rFonts w:asciiTheme="minorHAnsi" w:hAnsiTheme="minorHAnsi" w:cstheme="minorHAnsi"/>
          <w:b/>
          <w:bCs/>
          <w:u w:val="single"/>
        </w:rPr>
        <w:t xml:space="preserve">out there </w:t>
      </w:r>
      <w:r w:rsidRPr="00DD20C8">
        <w:rPr>
          <w:rFonts w:asciiTheme="minorHAnsi" w:hAnsiTheme="minorHAnsi" w:cstheme="minorHAnsi"/>
          <w:b/>
          <w:bCs/>
          <w:highlight w:val="green"/>
          <w:u w:val="single"/>
        </w:rPr>
        <w:t>is unsubstantiated</w:t>
      </w:r>
      <w:r w:rsidRPr="00DD20C8">
        <w:rPr>
          <w:rFonts w:asciiTheme="minorHAnsi" w:hAnsiTheme="minorHAnsi" w:cstheme="minorHAnsi"/>
          <w:sz w:val="14"/>
        </w:rPr>
        <w:t xml:space="preserve"> and frankly, in my opinion, untrue. But there is no such thing as vast untapped, idle capacity that could be turned around on a dime to start making COVID vaccines within weeks or even months</w:t>
      </w:r>
      <w:r w:rsidRPr="00DD20C8">
        <w:rPr>
          <w:rFonts w:asciiTheme="minorHAnsi" w:hAnsiTheme="minorHAnsi" w:cstheme="minorHAnsi"/>
          <w:u w:val="single"/>
        </w:rPr>
        <w:t>. This capacity needs to be built; it needs to be established</w:t>
      </w:r>
      <w:r w:rsidRPr="00DD20C8">
        <w:rPr>
          <w:rFonts w:asciiTheme="minorHAnsi" w:hAnsiTheme="minorHAnsi" w:cstheme="min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DD20C8">
        <w:rPr>
          <w:rFonts w:asciiTheme="minorHAnsi" w:hAnsiTheme="minorHAnsi" w:cstheme="minorHAnsi"/>
          <w:highlight w:val="green"/>
          <w:u w:val="single"/>
        </w:rPr>
        <w:t>we</w:t>
      </w:r>
      <w:r w:rsidRPr="00DD20C8">
        <w:rPr>
          <w:rFonts w:asciiTheme="minorHAnsi" w:hAnsiTheme="minorHAnsi" w:cstheme="minorHAnsi"/>
          <w:u w:val="single"/>
        </w:rPr>
        <w:t xml:space="preserve"> definitely </w:t>
      </w:r>
      <w:r w:rsidRPr="00DD20C8">
        <w:rPr>
          <w:rFonts w:asciiTheme="minorHAnsi" w:hAnsiTheme="minorHAnsi" w:cstheme="minorHAnsi"/>
          <w:highlight w:val="green"/>
          <w:u w:val="single"/>
        </w:rPr>
        <w:t>have to take global capacity-building more seriously</w:t>
      </w:r>
      <w:r w:rsidRPr="00DD20C8">
        <w:rPr>
          <w:rFonts w:asciiTheme="minorHAnsi" w:hAnsiTheme="minorHAnsi" w:cstheme="minorHAnsi"/>
          <w:u w:val="single"/>
        </w:rPr>
        <w:t xml:space="preserve"> than we did in the past.</w:t>
      </w:r>
      <w:r w:rsidRPr="00DD20C8">
        <w:rPr>
          <w:rFonts w:asciiTheme="minorHAnsi" w:hAnsiTheme="minorHAnsi" w:cstheme="minorHAnsi"/>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DD20C8">
        <w:rPr>
          <w:rFonts w:asciiTheme="minorHAnsi" w:hAnsiTheme="minorHAnsi" w:cstheme="minorHAnsi"/>
          <w:u w:val="single"/>
        </w:rPr>
        <w:t>will need to reduce export restrictions</w:t>
      </w:r>
      <w:r w:rsidRPr="00DD20C8">
        <w:rPr>
          <w:rFonts w:asciiTheme="minorHAnsi" w:hAnsiTheme="minorHAnsi" w:cstheme="minorHAnsi"/>
          <w:sz w:val="14"/>
        </w:rPr>
        <w:t xml:space="preserve">, and we will need to rededicate ourselves to preparing for the next pandemic. As far as this pandemic goes, </w:t>
      </w:r>
      <w:r w:rsidRPr="00DD20C8">
        <w:rPr>
          <w:rFonts w:asciiTheme="minorHAnsi" w:hAnsiTheme="minorHAnsi" w:cstheme="minorHAnsi"/>
          <w:b/>
          <w:bCs/>
          <w:u w:val="single"/>
        </w:rPr>
        <w:t>there are 11 vaccines around the world that are already being shot into arms, only four of which come from the global North. How many more vaccines do we want?</w:t>
      </w:r>
      <w:r w:rsidRPr="00DD20C8">
        <w:rPr>
          <w:rFonts w:asciiTheme="minorHAnsi" w:hAnsiTheme="minorHAnsi" w:cstheme="min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DD20C8">
        <w:rPr>
          <w:rFonts w:asciiTheme="minorHAnsi" w:hAnsiTheme="minorHAnsi" w:cstheme="minorHAnsi"/>
          <w:b/>
          <w:bCs/>
          <w:u w:val="single"/>
        </w:rPr>
        <w:t xml:space="preserve">So </w:t>
      </w:r>
      <w:r w:rsidRPr="00DD20C8">
        <w:rPr>
          <w:rFonts w:asciiTheme="minorHAnsi" w:hAnsiTheme="minorHAnsi" w:cstheme="minorHAnsi"/>
          <w:b/>
          <w:bCs/>
          <w:highlight w:val="green"/>
          <w:u w:val="single"/>
        </w:rPr>
        <w:t>let’s make more</w:t>
      </w:r>
      <w:r w:rsidRPr="00DD20C8">
        <w:rPr>
          <w:rFonts w:asciiTheme="minorHAnsi" w:hAnsiTheme="minorHAnsi" w:cstheme="minorHAnsi"/>
          <w:b/>
          <w:bCs/>
          <w:u w:val="single"/>
        </w:rPr>
        <w:t xml:space="preserve"> of those. I think </w:t>
      </w:r>
      <w:r w:rsidRPr="00DD20C8">
        <w:rPr>
          <w:rFonts w:asciiTheme="minorHAnsi" w:hAnsiTheme="minorHAnsi" w:cstheme="minorHAnsi"/>
          <w:b/>
          <w:bCs/>
          <w:highlight w:val="green"/>
          <w:u w:val="single"/>
        </w:rPr>
        <w:t>that’s going to be the</w:t>
      </w:r>
      <w:r w:rsidRPr="00DD20C8">
        <w:rPr>
          <w:rFonts w:asciiTheme="minorHAnsi" w:hAnsiTheme="minorHAnsi" w:cstheme="minorHAnsi"/>
          <w:b/>
          <w:bCs/>
          <w:u w:val="single"/>
        </w:rPr>
        <w:t xml:space="preserve"> more </w:t>
      </w:r>
      <w:r w:rsidRPr="00DD20C8">
        <w:rPr>
          <w:rFonts w:asciiTheme="minorHAnsi" w:hAnsiTheme="minorHAnsi" w:cstheme="minorHAnsi"/>
          <w:b/>
          <w:bCs/>
          <w:highlight w:val="green"/>
          <w:u w:val="single"/>
        </w:rPr>
        <w:t>practical</w:t>
      </w:r>
      <w:r w:rsidRPr="00DD20C8">
        <w:rPr>
          <w:rFonts w:asciiTheme="minorHAnsi" w:hAnsiTheme="minorHAnsi" w:cstheme="minorHAnsi"/>
          <w:b/>
          <w:bCs/>
          <w:u w:val="single"/>
        </w:rPr>
        <w:t xml:space="preserve"> and realistic </w:t>
      </w:r>
      <w:r w:rsidRPr="00DD20C8">
        <w:rPr>
          <w:rFonts w:asciiTheme="minorHAnsi" w:hAnsiTheme="minorHAnsi" w:cstheme="minorHAnsi"/>
          <w:b/>
          <w:bCs/>
          <w:highlight w:val="green"/>
          <w:u w:val="single"/>
        </w:rPr>
        <w:t>answer</w:t>
      </w:r>
      <w:r w:rsidRPr="00DD20C8">
        <w:rPr>
          <w:rFonts w:asciiTheme="minorHAnsi" w:hAnsiTheme="minorHAnsi" w:cstheme="minorHAnsi"/>
          <w:b/>
          <w:bCs/>
          <w:u w:val="single"/>
        </w:rPr>
        <w:t xml:space="preserve"> to solving the problem</w:t>
      </w:r>
      <w:r w:rsidRPr="00DD20C8">
        <w:rPr>
          <w:rFonts w:asciiTheme="minorHAnsi" w:hAnsiTheme="minorHAnsi" w:cstheme="minorHAnsi"/>
          <w:sz w:val="14"/>
        </w:rPr>
        <w:t>. And we need to lean on governments to stop export controls and to dedicate themselves to more global equity.</w:t>
      </w:r>
    </w:p>
    <w:p w14:paraId="0691455D" w14:textId="309D0082" w:rsidR="003D35C4" w:rsidRDefault="003D35C4" w:rsidP="003D35C4">
      <w:pPr>
        <w:pStyle w:val="Heading2"/>
      </w:pPr>
      <w:r>
        <w:t>Case</w:t>
      </w:r>
    </w:p>
    <w:p w14:paraId="1229555E" w14:textId="4C3F3D71" w:rsidR="003D35C4" w:rsidRPr="003D35C4" w:rsidRDefault="003D35C4" w:rsidP="003D35C4">
      <w:pPr>
        <w:pStyle w:val="Heading3"/>
      </w:pPr>
      <w:r>
        <w:t>Adv</w:t>
      </w:r>
    </w:p>
    <w:p w14:paraId="73D352AA" w14:textId="77777777" w:rsidR="003D35C4" w:rsidRDefault="003D35C4" w:rsidP="003D35C4">
      <w:pPr>
        <w:pStyle w:val="Heading4"/>
      </w:pPr>
      <w:r>
        <w:t xml:space="preserve">And, the </w:t>
      </w:r>
      <w:proofErr w:type="spellStart"/>
      <w:r>
        <w:t>aff’s</w:t>
      </w:r>
      <w:proofErr w:type="spellEnd"/>
      <w:r>
        <w:t xml:space="preserve"> suspension of intellectual property protections would </w:t>
      </w:r>
      <w:r>
        <w:rPr>
          <w:u w:val="single"/>
        </w:rPr>
        <w:t>only make things worse</w:t>
      </w:r>
      <w:r w:rsidRPr="00F16C90">
        <w:t>.</w:t>
      </w:r>
    </w:p>
    <w:p w14:paraId="0D1748FC" w14:textId="77777777" w:rsidR="003D35C4" w:rsidRDefault="003D35C4" w:rsidP="003D35C4">
      <w:r w:rsidRPr="00247BDF">
        <w:rPr>
          <w:rStyle w:val="Style13ptBold"/>
        </w:rPr>
        <w:t>McMurry-Heath 08-1</w:t>
      </w:r>
      <w:r>
        <w:rPr>
          <w:rStyle w:val="Style13ptBold"/>
        </w:rPr>
        <w:t>8</w:t>
      </w:r>
      <w:r>
        <w:t xml:space="preserve"> – P</w:t>
      </w:r>
      <w:r w:rsidRPr="00247BDF">
        <w:t>hysician-scientist and president and CEO of the Biotechnology Innovation Organization</w:t>
      </w:r>
    </w:p>
    <w:p w14:paraId="51579D86" w14:textId="77777777" w:rsidR="003D35C4" w:rsidRPr="00F16C90" w:rsidRDefault="003D35C4" w:rsidP="003D35C4">
      <w:r>
        <w:t>Michelle McMurry-Heath, “</w:t>
      </w:r>
      <w:r w:rsidRPr="00247BDF">
        <w:t>Waiving intellectual property rights would compromise global vaccination efforts</w:t>
      </w:r>
      <w:r>
        <w:t xml:space="preserve">,” STAT News, August 2021, </w:t>
      </w:r>
      <w:r w:rsidRPr="00247BDF">
        <w:t>https://www.statnews.com/2021/08/18/waiving-intellectual-property-rights-compromise-global-vaccination-efforts/</w:t>
      </w:r>
    </w:p>
    <w:p w14:paraId="2942FD71" w14:textId="77777777" w:rsidR="003D35C4" w:rsidRDefault="003D35C4" w:rsidP="003D35C4">
      <w:r w:rsidRPr="00814041">
        <w:rPr>
          <w:rStyle w:val="StyleUnderline"/>
        </w:rPr>
        <w:t>The resurgence of Covid-19 cases</w:t>
      </w:r>
      <w:r>
        <w:t xml:space="preserve"> in the United States and around the world, in large part due to the highly transmissible Delta variant, </w:t>
      </w:r>
      <w:r w:rsidRPr="00814041">
        <w:rPr>
          <w:rStyle w:val="StyleUnderline"/>
        </w:rPr>
        <w:t>makes it even more crucial to step up the pace of the global vaccination campaign</w:t>
      </w:r>
      <w:r>
        <w:t>.</w:t>
      </w:r>
    </w:p>
    <w:p w14:paraId="0A0190C6" w14:textId="77777777" w:rsidR="003D35C4" w:rsidRDefault="003D35C4" w:rsidP="003D35C4">
      <w:r w:rsidRPr="00814041">
        <w:rPr>
          <w:rStyle w:val="StyleUnderline"/>
        </w:rPr>
        <w:t>To do that</w:t>
      </w:r>
      <w:r>
        <w:t xml:space="preserve">, </w:t>
      </w:r>
      <w:r w:rsidRPr="00814041">
        <w:rPr>
          <w:rStyle w:val="StyleUnderline"/>
        </w:rPr>
        <w:t xml:space="preserve">some countries have sought to </w:t>
      </w:r>
      <w:r w:rsidRPr="00814041">
        <w:rPr>
          <w:rStyle w:val="Emphasis"/>
        </w:rPr>
        <w:t>suspend intellectual property</w:t>
      </w:r>
      <w:r>
        <w:t xml:space="preserve"> (</w:t>
      </w:r>
      <w:r w:rsidRPr="00814041">
        <w:rPr>
          <w:rStyle w:val="StyleUnderline"/>
        </w:rPr>
        <w:t>IP</w:t>
      </w:r>
      <w:r>
        <w:t xml:space="preserve">) </w:t>
      </w:r>
      <w:r w:rsidRPr="00814041">
        <w:rPr>
          <w:rStyle w:val="Emphasis"/>
        </w:rPr>
        <w:t>protections</w:t>
      </w:r>
      <w:r>
        <w:t xml:space="preserve"> </w:t>
      </w:r>
      <w:r w:rsidRPr="00814041">
        <w:rPr>
          <w:rStyle w:val="StyleUnderline"/>
        </w:rPr>
        <w:t>on Covid-19 vaccines and therapies</w:t>
      </w:r>
      <w:r>
        <w:t xml:space="preserve">. </w:t>
      </w:r>
      <w:r w:rsidRPr="00814041">
        <w:rPr>
          <w:rStyle w:val="StyleUnderline"/>
        </w:rPr>
        <w:t xml:space="preserve">India and South Africa sponsored a proposal to that effect at the </w:t>
      </w:r>
      <w:r w:rsidRPr="00814041">
        <w:rPr>
          <w:rStyle w:val="Emphasis"/>
        </w:rPr>
        <w:t>World Trade Organization</w:t>
      </w:r>
      <w:r>
        <w:t xml:space="preserve"> (</w:t>
      </w:r>
      <w:r w:rsidRPr="00814041">
        <w:rPr>
          <w:rStyle w:val="StyleUnderline"/>
        </w:rPr>
        <w:t>WTO</w:t>
      </w:r>
      <w:r>
        <w:t xml:space="preserve">). The proposal has since been endorsed by other countries, including the United States. </w:t>
      </w:r>
      <w:r w:rsidRPr="00814041">
        <w:rPr>
          <w:rStyle w:val="StyleUnderline"/>
        </w:rPr>
        <w:t xml:space="preserve">They argue that eliminating IP protections would </w:t>
      </w:r>
      <w:r w:rsidRPr="00814041">
        <w:rPr>
          <w:rStyle w:val="Emphasis"/>
        </w:rPr>
        <w:t>allow any willing company</w:t>
      </w:r>
      <w:r w:rsidRPr="00814041">
        <w:rPr>
          <w:rStyle w:val="StyleUnderline"/>
        </w:rPr>
        <w:t xml:space="preserve"> to </w:t>
      </w:r>
      <w:r w:rsidRPr="00814041">
        <w:rPr>
          <w:rStyle w:val="Emphasis"/>
        </w:rPr>
        <w:t>produce lifesaving Covid-19 vaccines</w:t>
      </w:r>
      <w:r>
        <w:t xml:space="preserve">, </w:t>
      </w:r>
      <w:r w:rsidRPr="00814041">
        <w:rPr>
          <w:rStyle w:val="StyleUnderline"/>
        </w:rPr>
        <w:t xml:space="preserve">making them </w:t>
      </w:r>
      <w:r w:rsidRPr="00814041">
        <w:rPr>
          <w:rStyle w:val="Emphasis"/>
        </w:rPr>
        <w:t>cheaper</w:t>
      </w:r>
      <w:r w:rsidRPr="00814041">
        <w:rPr>
          <w:rStyle w:val="StyleUnderline"/>
        </w:rPr>
        <w:t xml:space="preserve"> and </w:t>
      </w:r>
      <w:r w:rsidRPr="00814041">
        <w:rPr>
          <w:rStyle w:val="Emphasis"/>
        </w:rPr>
        <w:t>more widely accessible</w:t>
      </w:r>
      <w:r w:rsidRPr="00814041">
        <w:rPr>
          <w:rStyle w:val="StyleUnderline"/>
        </w:rPr>
        <w:t xml:space="preserve"> in low-income nations</w:t>
      </w:r>
      <w:r>
        <w:t>.</w:t>
      </w:r>
    </w:p>
    <w:p w14:paraId="791BC2A9" w14:textId="77777777" w:rsidR="003D35C4" w:rsidRDefault="003D35C4" w:rsidP="003D35C4">
      <w:r w:rsidRPr="00814041">
        <w:rPr>
          <w:rStyle w:val="Emphasis"/>
        </w:rPr>
        <w:t>If true</w:t>
      </w:r>
      <w:r>
        <w:t xml:space="preserve">, </w:t>
      </w:r>
      <w:r w:rsidRPr="00814041">
        <w:rPr>
          <w:rStyle w:val="StyleUnderline"/>
        </w:rPr>
        <w:t xml:space="preserve">that would be a </w:t>
      </w:r>
      <w:r w:rsidRPr="00814041">
        <w:rPr>
          <w:rStyle w:val="Emphasis"/>
        </w:rPr>
        <w:t>compelling argument</w:t>
      </w:r>
      <w:r>
        <w:t xml:space="preserve">. </w:t>
      </w:r>
      <w:r w:rsidRPr="00814041">
        <w:rPr>
          <w:rStyle w:val="Emphasis"/>
        </w:rPr>
        <w:t>But it isn’t</w:t>
      </w:r>
      <w:r>
        <w:t>.</w:t>
      </w:r>
    </w:p>
    <w:p w14:paraId="3907B938" w14:textId="77777777" w:rsidR="003D35C4" w:rsidRDefault="003D35C4" w:rsidP="003D35C4">
      <w:r w:rsidRPr="00640086">
        <w:rPr>
          <w:rStyle w:val="StyleUnderline"/>
          <w:highlight w:val="green"/>
        </w:rPr>
        <w:t xml:space="preserve">Covid-19 vaccines are </w:t>
      </w:r>
      <w:r w:rsidRPr="00640086">
        <w:rPr>
          <w:rStyle w:val="Emphasis"/>
          <w:highlight w:val="green"/>
        </w:rPr>
        <w:t>already remarkably cheap</w:t>
      </w:r>
      <w:r w:rsidRPr="00640086">
        <w:rPr>
          <w:highlight w:val="green"/>
        </w:rPr>
        <w:t xml:space="preserve">, </w:t>
      </w:r>
      <w:r w:rsidRPr="00640086">
        <w:rPr>
          <w:rStyle w:val="StyleUnderline"/>
          <w:highlight w:val="green"/>
        </w:rPr>
        <w:t xml:space="preserve">and companies are offering them at </w:t>
      </w:r>
      <w:r w:rsidRPr="00640086">
        <w:rPr>
          <w:rStyle w:val="Emphasis"/>
          <w:highlight w:val="green"/>
        </w:rPr>
        <w:t>low or no cost</w:t>
      </w:r>
      <w:r w:rsidRPr="00814041">
        <w:rPr>
          <w:rStyle w:val="Emphasis"/>
        </w:rPr>
        <w:t xml:space="preserve"> to low-income countries</w:t>
      </w:r>
      <w:r>
        <w:t xml:space="preserve">. </w:t>
      </w:r>
      <w:r w:rsidRPr="00640086">
        <w:rPr>
          <w:rStyle w:val="StyleUnderline"/>
          <w:highlight w:val="green"/>
        </w:rPr>
        <w:t>Poor access to clinics and transportation are barriers</w:t>
      </w:r>
      <w:r w:rsidRPr="00814041">
        <w:rPr>
          <w:rStyle w:val="StyleUnderline"/>
        </w:rPr>
        <w:t xml:space="preserve"> in some countries</w:t>
      </w:r>
      <w:r>
        <w:t xml:space="preserve">, </w:t>
      </w:r>
      <w:r w:rsidRPr="00814041">
        <w:rPr>
          <w:rStyle w:val="StyleUnderline"/>
        </w:rPr>
        <w:t xml:space="preserve">but </w:t>
      </w:r>
      <w:r w:rsidRPr="00640086">
        <w:rPr>
          <w:rStyle w:val="StyleUnderline"/>
          <w:highlight w:val="green"/>
        </w:rPr>
        <w:t xml:space="preserve">the </w:t>
      </w:r>
      <w:r w:rsidRPr="00640086">
        <w:rPr>
          <w:rStyle w:val="Emphasis"/>
          <w:highlight w:val="green"/>
        </w:rPr>
        <w:t>expense of the shot itself is not</w:t>
      </w:r>
      <w:r>
        <w:t xml:space="preserve">. In fact, </w:t>
      </w:r>
      <w:r w:rsidRPr="00814041">
        <w:rPr>
          <w:rStyle w:val="StyleUnderline"/>
        </w:rPr>
        <w:t xml:space="preserve">if the World Trade Organization </w:t>
      </w:r>
      <w:r w:rsidRPr="00814041">
        <w:rPr>
          <w:rStyle w:val="Emphasis"/>
        </w:rPr>
        <w:t xml:space="preserve">grants </w:t>
      </w:r>
      <w:r w:rsidRPr="00640086">
        <w:rPr>
          <w:rStyle w:val="Emphasis"/>
          <w:highlight w:val="green"/>
        </w:rPr>
        <w:t>the</w:t>
      </w:r>
      <w:r w:rsidRPr="00814041">
        <w:rPr>
          <w:rStyle w:val="Emphasis"/>
        </w:rPr>
        <w:t xml:space="preserve"> </w:t>
      </w:r>
      <w:r w:rsidRPr="00640086">
        <w:rPr>
          <w:rStyle w:val="Emphasis"/>
          <w:highlight w:val="green"/>
        </w:rPr>
        <w:t>IP waiver</w:t>
      </w:r>
      <w:r>
        <w:t xml:space="preserve">, </w:t>
      </w:r>
      <w:r w:rsidRPr="00814041">
        <w:rPr>
          <w:rStyle w:val="StyleUnderline"/>
        </w:rPr>
        <w:t xml:space="preserve">it </w:t>
      </w:r>
      <w:r w:rsidRPr="00640086">
        <w:rPr>
          <w:rStyle w:val="StyleUnderline"/>
          <w:highlight w:val="green"/>
        </w:rPr>
        <w:t xml:space="preserve">could </w:t>
      </w:r>
      <w:r w:rsidRPr="00640086">
        <w:rPr>
          <w:rStyle w:val="Emphasis"/>
          <w:highlight w:val="green"/>
        </w:rPr>
        <w:t>make these vaccines more expensive</w:t>
      </w:r>
      <w:r>
        <w:t>.</w:t>
      </w:r>
    </w:p>
    <w:p w14:paraId="78595B81" w14:textId="77777777" w:rsidR="003D35C4" w:rsidRDefault="003D35C4" w:rsidP="003D35C4">
      <w:r>
        <w:t xml:space="preserve">Here’s why. </w:t>
      </w:r>
      <w:r w:rsidRPr="00814041">
        <w:rPr>
          <w:rStyle w:val="StyleUnderline"/>
        </w:rPr>
        <w:t>Before Covid-19 emerged</w:t>
      </w:r>
      <w:r>
        <w:t xml:space="preserve">, </w:t>
      </w:r>
      <w:r w:rsidRPr="00814041">
        <w:rPr>
          <w:rStyle w:val="StyleUnderline"/>
        </w:rPr>
        <w:t>the world produced at most 5.5 billion doses of various vaccines every year</w:t>
      </w:r>
      <w:r>
        <w:t xml:space="preserve">. </w:t>
      </w:r>
      <w:r w:rsidRPr="00814041">
        <w:rPr>
          <w:rStyle w:val="StyleUnderline"/>
        </w:rPr>
        <w:t xml:space="preserve">Now the world needs an </w:t>
      </w:r>
      <w:r w:rsidRPr="00814041">
        <w:rPr>
          <w:rStyle w:val="Emphasis"/>
        </w:rPr>
        <w:t>additional 11 billion doses</w:t>
      </w:r>
      <w:r>
        <w:t xml:space="preserve"> — </w:t>
      </w:r>
      <w:r w:rsidRPr="00814041">
        <w:rPr>
          <w:rStyle w:val="StyleUnderline"/>
        </w:rPr>
        <w:t xml:space="preserve">including billions of doses of mRNA vaccines that </w:t>
      </w:r>
      <w:r w:rsidRPr="00814041">
        <w:rPr>
          <w:rStyle w:val="Emphasis"/>
        </w:rPr>
        <w:t>no one had ever mass-manufactured before</w:t>
      </w:r>
      <w:r>
        <w:t xml:space="preserve"> — </w:t>
      </w:r>
      <w:r w:rsidRPr="00814041">
        <w:rPr>
          <w:rStyle w:val="StyleUnderline"/>
        </w:rPr>
        <w:t xml:space="preserve">to </w:t>
      </w:r>
      <w:r w:rsidRPr="00814041">
        <w:rPr>
          <w:rStyle w:val="Emphasis"/>
        </w:rPr>
        <w:t>fully vaccinate every eligible person</w:t>
      </w:r>
      <w:r w:rsidRPr="00814041">
        <w:rPr>
          <w:rStyle w:val="StyleUnderline"/>
        </w:rPr>
        <w:t xml:space="preserve"> on the planet against the new disease</w:t>
      </w:r>
      <w:r>
        <w:t>.</w:t>
      </w:r>
    </w:p>
    <w:p w14:paraId="17184C9E" w14:textId="77777777" w:rsidR="003D35C4" w:rsidRDefault="003D35C4" w:rsidP="003D35C4">
      <w:r w:rsidRPr="00814041">
        <w:rPr>
          <w:rStyle w:val="StyleUnderline"/>
        </w:rPr>
        <w:t>Even as Covid-19 vaccines were still being developed</w:t>
      </w:r>
      <w:r>
        <w:t xml:space="preserve">, </w:t>
      </w:r>
      <w:r w:rsidRPr="00814041">
        <w:rPr>
          <w:rStyle w:val="StyleUnderline"/>
        </w:rPr>
        <w:t>pharmaceutical companies began retrofitting and upgrading existing facilities to produce Covid-19 vaccines</w:t>
      </w:r>
      <w:r>
        <w:t xml:space="preserve">, at a cost of $40 to $100 million each. </w:t>
      </w:r>
      <w:r w:rsidRPr="00814041">
        <w:rPr>
          <w:rStyle w:val="StyleUnderline"/>
        </w:rPr>
        <w:t>Vaccine developers also licensed their technologies to well-established manufacturers</w:t>
      </w:r>
      <w:r>
        <w:t xml:space="preserve">, like the Serum Institute of India, </w:t>
      </w:r>
      <w:r w:rsidRPr="00814041">
        <w:rPr>
          <w:rStyle w:val="StyleUnderline"/>
        </w:rPr>
        <w:t>to further increase production</w:t>
      </w:r>
      <w:r>
        <w:t>.</w:t>
      </w:r>
    </w:p>
    <w:p w14:paraId="1A3FFA7B" w14:textId="77777777" w:rsidR="003D35C4" w:rsidRDefault="003D35C4" w:rsidP="003D35C4">
      <w:r w:rsidRPr="00814041">
        <w:rPr>
          <w:rStyle w:val="StyleUnderline"/>
        </w:rPr>
        <w:t>As a result</w:t>
      </w:r>
      <w:r>
        <w:t xml:space="preserve">, </w:t>
      </w:r>
      <w:r w:rsidRPr="00640086">
        <w:rPr>
          <w:rStyle w:val="Emphasis"/>
          <w:highlight w:val="green"/>
        </w:rPr>
        <w:t>almost every facility in the world</w:t>
      </w:r>
      <w:r w:rsidRPr="00640086">
        <w:rPr>
          <w:highlight w:val="green"/>
        </w:rPr>
        <w:t xml:space="preserve"> </w:t>
      </w:r>
      <w:r w:rsidRPr="00640086">
        <w:rPr>
          <w:rStyle w:val="StyleUnderline"/>
          <w:highlight w:val="green"/>
        </w:rPr>
        <w:t>that can</w:t>
      </w:r>
      <w:r w:rsidRPr="00814041">
        <w:rPr>
          <w:rStyle w:val="StyleUnderline"/>
        </w:rPr>
        <w:t xml:space="preserve"> </w:t>
      </w:r>
      <w:r w:rsidRPr="00814041">
        <w:rPr>
          <w:rStyle w:val="Emphasis"/>
        </w:rPr>
        <w:t>quickly</w:t>
      </w:r>
      <w:r w:rsidRPr="00814041">
        <w:rPr>
          <w:rStyle w:val="StyleUnderline"/>
        </w:rPr>
        <w:t xml:space="preserve"> and</w:t>
      </w:r>
      <w:r>
        <w:t xml:space="preserve"> </w:t>
      </w:r>
      <w:r w:rsidRPr="00814041">
        <w:rPr>
          <w:rStyle w:val="Emphasis"/>
        </w:rPr>
        <w:t xml:space="preserve">safely </w:t>
      </w:r>
      <w:r w:rsidRPr="00640086">
        <w:rPr>
          <w:rStyle w:val="Emphasis"/>
          <w:highlight w:val="green"/>
        </w:rPr>
        <w:t>make Covid-19 vaccines</w:t>
      </w:r>
      <w:r w:rsidRPr="00640086">
        <w:rPr>
          <w:highlight w:val="green"/>
        </w:rPr>
        <w:t xml:space="preserve"> </w:t>
      </w:r>
      <w:r w:rsidRPr="00640086">
        <w:rPr>
          <w:rStyle w:val="StyleUnderline"/>
          <w:highlight w:val="green"/>
        </w:rPr>
        <w:t xml:space="preserve">is </w:t>
      </w:r>
      <w:r w:rsidRPr="00640086">
        <w:rPr>
          <w:rStyle w:val="Emphasis"/>
          <w:highlight w:val="green"/>
        </w:rPr>
        <w:t>already doing so</w:t>
      </w:r>
      <w:r>
        <w:t>, or will be in the next few months.</w:t>
      </w:r>
    </w:p>
    <w:p w14:paraId="2378F330" w14:textId="77777777" w:rsidR="003D35C4" w:rsidRDefault="003D35C4" w:rsidP="003D35C4">
      <w:r>
        <w:t xml:space="preserve">The </w:t>
      </w:r>
      <w:r w:rsidRPr="00814041">
        <w:rPr>
          <w:rStyle w:val="StyleUnderline"/>
        </w:rPr>
        <w:t xml:space="preserve">cutting-edge </w:t>
      </w:r>
      <w:r w:rsidRPr="00814041">
        <w:rPr>
          <w:rStyle w:val="Emphasis"/>
        </w:rPr>
        <w:t>mRNA vaccines</w:t>
      </w:r>
      <w:r>
        <w:t xml:space="preserve"> </w:t>
      </w:r>
      <w:r w:rsidRPr="00814041">
        <w:rPr>
          <w:rStyle w:val="StyleUnderline"/>
        </w:rPr>
        <w:t xml:space="preserve">from Moderna and Pfizer-BioNTech face an </w:t>
      </w:r>
      <w:r w:rsidRPr="00814041">
        <w:rPr>
          <w:rStyle w:val="Emphasis"/>
        </w:rPr>
        <w:t>even bigger capacity issue</w:t>
      </w:r>
      <w:r w:rsidRPr="00814041">
        <w:t xml:space="preserve">. </w:t>
      </w:r>
      <w:r w:rsidRPr="00814041">
        <w:rPr>
          <w:rStyle w:val="StyleUnderline"/>
        </w:rPr>
        <w:t>Since the underlying technology is new</w:t>
      </w:r>
      <w:r w:rsidRPr="00814041">
        <w:t xml:space="preserve">, </w:t>
      </w:r>
      <w:r w:rsidRPr="00640086">
        <w:rPr>
          <w:rStyle w:val="StyleUnderline"/>
          <w:highlight w:val="green"/>
        </w:rPr>
        <w:t xml:space="preserve">there are </w:t>
      </w:r>
      <w:r w:rsidRPr="00640086">
        <w:rPr>
          <w:rStyle w:val="Emphasis"/>
          <w:highlight w:val="green"/>
        </w:rPr>
        <w:t>no mRNA manufacturing facilities</w:t>
      </w:r>
      <w:r w:rsidRPr="00640086">
        <w:rPr>
          <w:rStyle w:val="StyleUnderline"/>
          <w:highlight w:val="green"/>
        </w:rPr>
        <w:t xml:space="preserve"> sitting idle</w:t>
      </w:r>
      <w:r w:rsidRPr="00814041">
        <w:rPr>
          <w:rStyle w:val="StyleUnderline"/>
        </w:rPr>
        <w:t xml:space="preserve"> with operators</w:t>
      </w:r>
      <w:r>
        <w:t xml:space="preserve"> </w:t>
      </w:r>
      <w:r w:rsidRPr="00814041">
        <w:rPr>
          <w:rStyle w:val="StyleUnderline"/>
        </w:rPr>
        <w:t>just waiting for licensing agreements to turn on the machines</w:t>
      </w:r>
      <w:r>
        <w:t xml:space="preserve">. </w:t>
      </w:r>
      <w:r w:rsidRPr="00640086">
        <w:rPr>
          <w:rStyle w:val="StyleUnderline"/>
          <w:highlight w:val="green"/>
        </w:rPr>
        <w:t xml:space="preserve">Nor are there </w:t>
      </w:r>
      <w:r w:rsidRPr="00640086">
        <w:rPr>
          <w:rStyle w:val="Emphasis"/>
          <w:highlight w:val="green"/>
        </w:rPr>
        <w:t>trained personnel</w:t>
      </w:r>
      <w:r w:rsidRPr="00640086">
        <w:rPr>
          <w:highlight w:val="green"/>
        </w:rPr>
        <w:t xml:space="preserve"> </w:t>
      </w:r>
      <w:r w:rsidRPr="00640086">
        <w:rPr>
          <w:rStyle w:val="StyleUnderline"/>
          <w:highlight w:val="green"/>
        </w:rPr>
        <w:t>to run them or ensure safety</w:t>
      </w:r>
      <w:r w:rsidRPr="00814041">
        <w:rPr>
          <w:rStyle w:val="StyleUnderline"/>
        </w:rPr>
        <w:t xml:space="preserve"> and quality </w:t>
      </w:r>
      <w:r w:rsidRPr="00640086">
        <w:rPr>
          <w:rStyle w:val="StyleUnderline"/>
          <w:highlight w:val="green"/>
        </w:rPr>
        <w:t>control</w:t>
      </w:r>
      <w:r>
        <w:t>. Embedding delicate mRNA vaccine molecules inside lipid nanoparticle shells at temperatures colder than Antarctica isn’t as easy as following a recipe from Bon Appetit.</w:t>
      </w:r>
    </w:p>
    <w:p w14:paraId="72163C3F" w14:textId="77777777" w:rsidR="003D35C4" w:rsidRDefault="003D35C4" w:rsidP="003D35C4">
      <w:r w:rsidRPr="00640086">
        <w:rPr>
          <w:rStyle w:val="Emphasis"/>
          <w:highlight w:val="green"/>
        </w:rPr>
        <w:t>Another</w:t>
      </w:r>
      <w:r w:rsidRPr="00814041">
        <w:rPr>
          <w:rStyle w:val="Emphasis"/>
        </w:rPr>
        <w:t xml:space="preserve"> big </w:t>
      </w:r>
      <w:r w:rsidRPr="00640086">
        <w:rPr>
          <w:rStyle w:val="Emphasis"/>
          <w:highlight w:val="green"/>
        </w:rPr>
        <w:t>barrier</w:t>
      </w:r>
      <w:r>
        <w:t xml:space="preserve"> </w:t>
      </w:r>
      <w:r w:rsidRPr="00814041">
        <w:rPr>
          <w:rStyle w:val="StyleUnderline"/>
        </w:rPr>
        <w:t xml:space="preserve">to producing more shots </w:t>
      </w:r>
      <w:r w:rsidRPr="00640086">
        <w:rPr>
          <w:rStyle w:val="StyleUnderline"/>
          <w:highlight w:val="green"/>
        </w:rPr>
        <w:t xml:space="preserve">is a </w:t>
      </w:r>
      <w:r w:rsidRPr="00640086">
        <w:rPr>
          <w:rStyle w:val="Emphasis"/>
          <w:highlight w:val="green"/>
        </w:rPr>
        <w:t>shortage of raw materials</w:t>
      </w:r>
      <w:r>
        <w:t xml:space="preserve">. </w:t>
      </w:r>
      <w:r w:rsidRPr="00814041">
        <w:rPr>
          <w:rStyle w:val="Emphasis"/>
        </w:rPr>
        <w:t>Suspending intellectual property protections</w:t>
      </w:r>
      <w:r>
        <w:t xml:space="preserve"> </w:t>
      </w:r>
      <w:r w:rsidRPr="00814041">
        <w:rPr>
          <w:rStyle w:val="StyleUnderline"/>
        </w:rPr>
        <w:t xml:space="preserve">and </w:t>
      </w:r>
      <w:r w:rsidRPr="00814041">
        <w:rPr>
          <w:rStyle w:val="Emphasis"/>
        </w:rPr>
        <w:t>allowing any manufacturer</w:t>
      </w:r>
      <w:r>
        <w:t xml:space="preserve"> to </w:t>
      </w:r>
      <w:r w:rsidRPr="00814041">
        <w:rPr>
          <w:rStyle w:val="StyleUnderline"/>
        </w:rPr>
        <w:t>try to produce these vaccines</w:t>
      </w:r>
      <w:r>
        <w:t xml:space="preserve">, </w:t>
      </w:r>
      <w:r w:rsidRPr="00814041">
        <w:rPr>
          <w:rStyle w:val="Emphasis"/>
        </w:rPr>
        <w:t>regardless of preparedness or experience</w:t>
      </w:r>
      <w:r>
        <w:t xml:space="preserve">, </w:t>
      </w:r>
      <w:r w:rsidRPr="00814041">
        <w:rPr>
          <w:rStyle w:val="StyleUnderline"/>
        </w:rPr>
        <w:t xml:space="preserve">would </w:t>
      </w:r>
      <w:r w:rsidRPr="00814041">
        <w:rPr>
          <w:rStyle w:val="Emphasis"/>
        </w:rPr>
        <w:t>increase</w:t>
      </w:r>
      <w:r w:rsidRPr="00814041">
        <w:rPr>
          <w:rStyle w:val="StyleUnderline"/>
        </w:rPr>
        <w:t xml:space="preserve"> the </w:t>
      </w:r>
      <w:r w:rsidRPr="00814041">
        <w:rPr>
          <w:rStyle w:val="Emphasis"/>
        </w:rPr>
        <w:t>demand for scarce raw materials</w:t>
      </w:r>
      <w:r>
        <w:t xml:space="preserve">, </w:t>
      </w:r>
      <w:r w:rsidRPr="00814041">
        <w:rPr>
          <w:rStyle w:val="Emphasis"/>
        </w:rPr>
        <w:t>driving up prices</w:t>
      </w:r>
      <w:r>
        <w:t xml:space="preserve"> </w:t>
      </w:r>
      <w:r w:rsidRPr="00814041">
        <w:rPr>
          <w:rStyle w:val="StyleUnderline"/>
        </w:rPr>
        <w:t xml:space="preserve">and </w:t>
      </w:r>
      <w:r w:rsidRPr="00814041">
        <w:rPr>
          <w:rStyle w:val="Emphasis"/>
        </w:rPr>
        <w:t>impeding production</w:t>
      </w:r>
      <w:r>
        <w:t>.</w:t>
      </w:r>
    </w:p>
    <w:p w14:paraId="5A12257C" w14:textId="77777777" w:rsidR="003D35C4" w:rsidRDefault="003D35C4" w:rsidP="003D35C4">
      <w:r w:rsidRPr="00814041">
        <w:rPr>
          <w:rStyle w:val="StyleUnderline"/>
        </w:rPr>
        <w:t>Nor could all companies that suddenly get a green light due to suspended intellectual property</w:t>
      </w:r>
      <w:r>
        <w:t xml:space="preserve"> </w:t>
      </w:r>
      <w:r w:rsidRPr="00814041">
        <w:rPr>
          <w:rStyle w:val="StyleUnderline"/>
        </w:rPr>
        <w:t xml:space="preserve">rights </w:t>
      </w:r>
      <w:r w:rsidRPr="00814041">
        <w:rPr>
          <w:rStyle w:val="Emphasis"/>
        </w:rPr>
        <w:t>produce vaccines</w:t>
      </w:r>
      <w:r w:rsidRPr="00814041">
        <w:rPr>
          <w:rStyle w:val="StyleUnderline"/>
        </w:rPr>
        <w:t xml:space="preserve"> as</w:t>
      </w:r>
      <w:r>
        <w:t xml:space="preserve"> </w:t>
      </w:r>
      <w:r w:rsidRPr="00814041">
        <w:rPr>
          <w:rStyle w:val="Emphasis"/>
        </w:rPr>
        <w:t>cheaply</w:t>
      </w:r>
      <w:r>
        <w:t xml:space="preserve"> </w:t>
      </w:r>
      <w:r w:rsidRPr="00814041">
        <w:rPr>
          <w:rStyle w:val="StyleUnderline"/>
        </w:rPr>
        <w:t xml:space="preserve">or </w:t>
      </w:r>
      <w:r w:rsidRPr="00814041">
        <w:rPr>
          <w:rStyle w:val="Emphasis"/>
        </w:rPr>
        <w:t>quickly</w:t>
      </w:r>
      <w:r w:rsidRPr="00814041">
        <w:rPr>
          <w:rStyle w:val="StyleUnderline"/>
        </w:rPr>
        <w:t xml:space="preserve"> as </w:t>
      </w:r>
      <w:r w:rsidRPr="00814041">
        <w:rPr>
          <w:rStyle w:val="Emphasis"/>
        </w:rPr>
        <w:t>existing manufacturers</w:t>
      </w:r>
      <w:r>
        <w:t xml:space="preserve">. </w:t>
      </w:r>
      <w:r w:rsidRPr="00640086">
        <w:rPr>
          <w:rStyle w:val="StyleUnderline"/>
          <w:highlight w:val="green"/>
        </w:rPr>
        <w:t>Building a new vaccine manufacturing facility</w:t>
      </w:r>
      <w:r w:rsidRPr="00814041">
        <w:rPr>
          <w:rStyle w:val="StyleUnderline"/>
        </w:rPr>
        <w:t xml:space="preserve"> </w:t>
      </w:r>
      <w:r w:rsidRPr="00640086">
        <w:rPr>
          <w:rStyle w:val="StyleUnderline"/>
          <w:highlight w:val="green"/>
        </w:rPr>
        <w:t>costs</w:t>
      </w:r>
      <w:r w:rsidRPr="00814041">
        <w:rPr>
          <w:rStyle w:val="StyleUnderline"/>
        </w:rPr>
        <w:t xml:space="preserve"> about </w:t>
      </w:r>
      <w:r w:rsidRPr="00814041">
        <w:rPr>
          <w:rStyle w:val="Emphasis"/>
        </w:rPr>
        <w:t>$</w:t>
      </w:r>
      <w:r w:rsidRPr="00640086">
        <w:rPr>
          <w:rStyle w:val="Emphasis"/>
          <w:highlight w:val="green"/>
        </w:rPr>
        <w:t>700 million</w:t>
      </w:r>
      <w:r w:rsidRPr="00640086">
        <w:rPr>
          <w:highlight w:val="green"/>
        </w:rPr>
        <w:t>,</w:t>
      </w:r>
      <w:r>
        <w:t xml:space="preserve"> </w:t>
      </w:r>
      <w:r w:rsidRPr="00640086">
        <w:rPr>
          <w:rStyle w:val="Emphasis"/>
          <w:highlight w:val="green"/>
        </w:rPr>
        <w:t>takes many months</w:t>
      </w:r>
      <w:r>
        <w:t xml:space="preserve"> — </w:t>
      </w:r>
      <w:r w:rsidRPr="00814041">
        <w:rPr>
          <w:rStyle w:val="StyleUnderline"/>
        </w:rPr>
        <w:t>if not years</w:t>
      </w:r>
      <w:r>
        <w:t xml:space="preserve"> — </w:t>
      </w:r>
      <w:r w:rsidRPr="00814041">
        <w:rPr>
          <w:rStyle w:val="StyleUnderline"/>
        </w:rPr>
        <w:t>to build and</w:t>
      </w:r>
      <w:r>
        <w:t xml:space="preserve">, once opened, </w:t>
      </w:r>
      <w:r w:rsidRPr="00814041">
        <w:rPr>
          <w:rStyle w:val="StyleUnderline"/>
        </w:rPr>
        <w:t>requires another</w:t>
      </w:r>
      <w:r>
        <w:t xml:space="preserve"> four to </w:t>
      </w:r>
      <w:r w:rsidRPr="00814041">
        <w:rPr>
          <w:rStyle w:val="Emphasis"/>
        </w:rPr>
        <w:t>six months</w:t>
      </w:r>
      <w:r>
        <w:t xml:space="preserve"> </w:t>
      </w:r>
      <w:r w:rsidRPr="00814041">
        <w:rPr>
          <w:rStyle w:val="StyleUnderline"/>
        </w:rPr>
        <w:t>to start producing vaccine doses</w:t>
      </w:r>
      <w:r>
        <w:t xml:space="preserve">. </w:t>
      </w:r>
      <w:r w:rsidRPr="00814041">
        <w:t>And because negotiations surrounding the WTO waiver</w:t>
      </w:r>
      <w:r>
        <w:t xml:space="preserve">, which began this summer, could take until December before they are completed, </w:t>
      </w:r>
      <w:r w:rsidRPr="00814041">
        <w:rPr>
          <w:rStyle w:val="StyleUnderline"/>
        </w:rPr>
        <w:t xml:space="preserve">it wouldn’t be </w:t>
      </w:r>
      <w:r w:rsidRPr="00814041">
        <w:rPr>
          <w:rStyle w:val="Emphasis"/>
        </w:rPr>
        <w:t>until well into 2023 or later</w:t>
      </w:r>
      <w:r>
        <w:t xml:space="preserve"> </w:t>
      </w:r>
      <w:r w:rsidRPr="00814041">
        <w:rPr>
          <w:rStyle w:val="StyleUnderline"/>
        </w:rPr>
        <w:t xml:space="preserve">that </w:t>
      </w:r>
      <w:r w:rsidRPr="00814041">
        <w:rPr>
          <w:rStyle w:val="Emphasis"/>
        </w:rPr>
        <w:t>any additional doses</w:t>
      </w:r>
      <w:r w:rsidRPr="00814041">
        <w:rPr>
          <w:rStyle w:val="StyleUnderline"/>
        </w:rPr>
        <w:t xml:space="preserve"> would become available</w:t>
      </w:r>
      <w:r>
        <w:t>.</w:t>
      </w:r>
    </w:p>
    <w:p w14:paraId="4AA10AEF" w14:textId="77777777" w:rsidR="003D35C4" w:rsidRDefault="003D35C4" w:rsidP="003D35C4">
      <w:pPr>
        <w:pStyle w:val="Heading4"/>
      </w:pPr>
      <w:r w:rsidRPr="0079676E">
        <w:t xml:space="preserve">Tech transfer </w:t>
      </w:r>
      <w:r>
        <w:t>is key and not included under IP</w:t>
      </w:r>
    </w:p>
    <w:p w14:paraId="1F2D49BF" w14:textId="77777777" w:rsidR="003D35C4" w:rsidRPr="007B0E93" w:rsidRDefault="003D35C4" w:rsidP="003D35C4">
      <w:pPr>
        <w:rPr>
          <w:rStyle w:val="Style13ptBold"/>
        </w:rPr>
      </w:pPr>
      <w:r w:rsidRPr="006157FC">
        <w:rPr>
          <w:rStyle w:val="Style13ptBold"/>
        </w:rPr>
        <w:t>Smith 05/05</w:t>
      </w:r>
    </w:p>
    <w:p w14:paraId="2772E37A" w14:textId="77777777" w:rsidR="003D35C4" w:rsidRPr="009B6418" w:rsidRDefault="003D35C4" w:rsidP="003D35C4">
      <w:pPr>
        <w:rPr>
          <w:b/>
        </w:rPr>
      </w:pPr>
      <w:r w:rsidRPr="009B6418">
        <w:rPr>
          <w:rStyle w:val="Style13ptBold"/>
        </w:rPr>
        <w:t xml:space="preserve">(Laura Smith-Spark; </w:t>
      </w:r>
      <w:proofErr w:type="spellStart"/>
      <w:r w:rsidRPr="009B6418">
        <w:rPr>
          <w:rStyle w:val="Style13ptBold"/>
        </w:rPr>
        <w:t>Newsdesk</w:t>
      </w:r>
      <w:proofErr w:type="spellEnd"/>
      <w:r w:rsidRPr="009B6418">
        <w:rPr>
          <w:rStyle w:val="Style13ptBold"/>
        </w:rPr>
        <w:t xml:space="preserve"> Editor, CNN Digital; (05-05-21) Rich nations urged to share vaccine knowledge while WTO debates waiving patents; CNN; </w:t>
      </w:r>
      <w:hyperlink r:id="rId5" w:history="1">
        <w:r w:rsidRPr="009B6418">
          <w:rPr>
            <w:rStyle w:val="Hyperlink"/>
          </w:rPr>
          <w:t>https://www.cnn.com/2021/05/05/world/covid-19-vaccine-patents-wto-intl/index.html</w:t>
        </w:r>
      </w:hyperlink>
      <w:r w:rsidRPr="009B6418">
        <w:rPr>
          <w:rStyle w:val="Style13ptBold"/>
        </w:rPr>
        <w:t>; CKD)</w:t>
      </w:r>
    </w:p>
    <w:p w14:paraId="7D8D96E8" w14:textId="77777777" w:rsidR="003D35C4" w:rsidRPr="007179BA" w:rsidRDefault="003D35C4" w:rsidP="003D35C4">
      <w:pPr>
        <w:rPr>
          <w:rFonts w:asciiTheme="majorHAnsi" w:hAnsiTheme="majorHAnsi" w:cstheme="majorHAnsi"/>
          <w:sz w:val="16"/>
        </w:rPr>
      </w:pPr>
      <w:r w:rsidRPr="007179BA">
        <w:rPr>
          <w:rFonts w:asciiTheme="majorHAnsi" w:hAnsiTheme="majorHAnsi" w:cstheme="majorHAnsi"/>
          <w:sz w:val="16"/>
        </w:rPr>
        <w:t xml:space="preserve">Thomas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director of the Global Health Program at the Council on Foreign Relations, told CNN on Friday that </w:t>
      </w:r>
      <w:r w:rsidRPr="00757CA3">
        <w:rPr>
          <w:rStyle w:val="Emphasis"/>
          <w:rFonts w:asciiTheme="majorHAnsi" w:hAnsiTheme="majorHAnsi" w:cstheme="majorHAnsi"/>
          <w:highlight w:val="green"/>
        </w:rPr>
        <w:t>what's really needed to scale up global manufacturing</w:t>
      </w:r>
      <w:r w:rsidRPr="007179BA">
        <w:rPr>
          <w:rStyle w:val="Emphasis"/>
          <w:rFonts w:asciiTheme="majorHAnsi" w:hAnsiTheme="majorHAnsi" w:cstheme="majorHAnsi"/>
        </w:rPr>
        <w:t xml:space="preserve"> of vaccines </w:t>
      </w:r>
      <w:r w:rsidRPr="00757CA3">
        <w:rPr>
          <w:rStyle w:val="Emphasis"/>
          <w:rFonts w:asciiTheme="majorHAnsi" w:hAnsiTheme="majorHAnsi" w:cstheme="majorHAnsi"/>
          <w:highlight w:val="green"/>
        </w:rPr>
        <w:t>is tech</w:t>
      </w:r>
      <w:r w:rsidRPr="007179BA">
        <w:rPr>
          <w:rStyle w:val="Emphasis"/>
          <w:rFonts w:asciiTheme="majorHAnsi" w:hAnsiTheme="majorHAnsi" w:cstheme="majorHAnsi"/>
        </w:rPr>
        <w:t xml:space="preserve">nology </w:t>
      </w:r>
      <w:r w:rsidRPr="00757CA3">
        <w:rPr>
          <w:rStyle w:val="Emphasis"/>
          <w:rFonts w:asciiTheme="majorHAnsi" w:hAnsiTheme="majorHAnsi" w:cstheme="majorHAnsi"/>
          <w:highlight w:val="green"/>
        </w:rPr>
        <w:t>transfer</w:t>
      </w:r>
      <w:r w:rsidRPr="007179BA">
        <w:rPr>
          <w:rFonts w:asciiTheme="majorHAnsi" w:hAnsiTheme="majorHAnsi" w:cstheme="majorHAnsi"/>
          <w:sz w:val="16"/>
        </w:rPr>
        <w:t xml:space="preserve">.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It's not</w:t>
      </w:r>
      <w:r w:rsidRPr="007179BA">
        <w:rPr>
          <w:rStyle w:val="Emphasis"/>
          <w:rFonts w:asciiTheme="majorHAnsi" w:hAnsiTheme="majorHAnsi" w:cstheme="majorHAnsi"/>
        </w:rPr>
        <w:t xml:space="preserve"> just </w:t>
      </w:r>
      <w:r w:rsidRPr="00757CA3">
        <w:rPr>
          <w:rStyle w:val="Emphasis"/>
          <w:rFonts w:asciiTheme="majorHAnsi" w:hAnsiTheme="majorHAnsi" w:cstheme="majorHAnsi"/>
          <w:highlight w:val="green"/>
        </w:rPr>
        <w:t>a matter of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roperty</w:t>
      </w:r>
      <w:r w:rsidRPr="007179BA">
        <w:rPr>
          <w:rStyle w:val="StyleUnderline"/>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757CA3">
        <w:rPr>
          <w:rStyle w:val="StyleUnderline"/>
          <w:rFonts w:asciiTheme="majorHAnsi" w:hAnsiTheme="majorHAnsi" w:cstheme="majorHAnsi"/>
          <w:highlight w:val="green"/>
        </w:rPr>
        <w:t>Waiving patents will not work in the same way for vaccines as it has for drugs</w:t>
      </w:r>
      <w:r w:rsidRPr="007179BA">
        <w:rPr>
          <w:rFonts w:asciiTheme="majorHAnsi" w:hAnsiTheme="majorHAnsi" w:cstheme="majorHAnsi"/>
          <w:sz w:val="16"/>
        </w:rPr>
        <w:t xml:space="preserve">,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said. For HIV drugs, for example, manufacturers were more or less able to reverse engineer them without much help from the original developer. </w:t>
      </w:r>
      <w:r w:rsidRPr="007179BA">
        <w:rPr>
          <w:rStyle w:val="StyleUnderline"/>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 requires a lot of knowledge that's not part of the IP</w:t>
      </w:r>
      <w:r w:rsidRPr="007179BA">
        <w:rPr>
          <w:rFonts w:asciiTheme="majorHAnsi" w:hAnsiTheme="majorHAnsi" w:cstheme="majorHAnsi"/>
          <w:sz w:val="16"/>
        </w:rPr>
        <w:t>." The</w:t>
      </w:r>
      <w:r w:rsidRPr="007179BA">
        <w:rPr>
          <w:rStyle w:val="StyleUnderline"/>
          <w:rFonts w:asciiTheme="majorHAnsi" w:hAnsiTheme="majorHAnsi" w:cstheme="majorHAnsi"/>
        </w:rPr>
        <w:t xml:space="preserve"> deal between AstraZeneca and the Serum Institute of India is a successful example of such technology transfer, </w:t>
      </w:r>
      <w:proofErr w:type="spellStart"/>
      <w:r w:rsidRPr="007179BA">
        <w:rPr>
          <w:rStyle w:val="StyleUnderline"/>
          <w:rFonts w:asciiTheme="majorHAnsi" w:hAnsiTheme="majorHAnsi" w:cstheme="majorHAnsi"/>
        </w:rPr>
        <w:t>Bollyky</w:t>
      </w:r>
      <w:proofErr w:type="spellEnd"/>
      <w:r w:rsidRPr="007179BA">
        <w:rPr>
          <w:rStyle w:val="StyleUnderline"/>
          <w:rFonts w:asciiTheme="majorHAnsi" w:hAnsiTheme="majorHAnsi" w:cstheme="majorHAnsi"/>
        </w:rPr>
        <w:t xml:space="preserve"> said, where the licensing of IP happened voluntarily.</w:t>
      </w:r>
      <w:r w:rsidRPr="007179BA">
        <w:rPr>
          <w:rFonts w:asciiTheme="majorHAnsi" w:hAnsiTheme="majorHAnsi" w:cstheme="majorHAnsi"/>
          <w:sz w:val="16"/>
        </w:rPr>
        <w:t xml:space="preserve"> "The question is </w:t>
      </w:r>
      <w:r w:rsidRPr="00757CA3">
        <w:rPr>
          <w:rStyle w:val="StyleUnderline"/>
          <w:rFonts w:asciiTheme="majorHAnsi" w:hAnsiTheme="majorHAnsi" w:cstheme="majorHAnsi"/>
          <w:highlight w:val="green"/>
        </w:rPr>
        <w:t xml:space="preserve">what can we do to </w:t>
      </w:r>
      <w:r w:rsidRPr="00757CA3">
        <w:rPr>
          <w:rStyle w:val="Emphasis"/>
          <w:rFonts w:asciiTheme="majorHAnsi" w:hAnsiTheme="majorHAnsi" w:cstheme="majorHAnsi"/>
          <w:highlight w:val="green"/>
        </w:rPr>
        <w:t>facilitate more deals like the one between AstraZeneca and the Serum Institute of India to have this transfer</w:t>
      </w:r>
      <w:r w:rsidRPr="007179BA">
        <w:rPr>
          <w:rFonts w:asciiTheme="majorHAnsi" w:hAnsiTheme="majorHAnsi" w:cstheme="majorHAnsi"/>
          <w:sz w:val="16"/>
        </w:rPr>
        <w:t xml:space="preserve">," he said. Michael Head, senior research fellow in global health at the University of Southampton, in England, told CNN that </w:t>
      </w:r>
      <w:r w:rsidRPr="007179BA">
        <w:rPr>
          <w:rStyle w:val="StyleUnderline"/>
          <w:rFonts w:asciiTheme="majorHAnsi" w:hAnsiTheme="majorHAnsi" w:cstheme="majorHAnsi"/>
        </w:rPr>
        <w:t>increasing regional manufacturing capacity, particularly in the global south, was key</w:t>
      </w:r>
      <w:r w:rsidRPr="007179BA">
        <w:rPr>
          <w:rFonts w:asciiTheme="majorHAnsi" w:hAnsiTheme="majorHAnsi" w:cstheme="majorHAnsi"/>
          <w:sz w:val="16"/>
        </w:rPr>
        <w:t xml:space="preserve"> -- </w:t>
      </w:r>
      <w:r w:rsidRPr="007179BA">
        <w:rPr>
          <w:rStyle w:val="StyleUnderline"/>
          <w:rFonts w:asciiTheme="majorHAnsi" w:hAnsiTheme="majorHAnsi" w:cstheme="majorHAnsi"/>
        </w:rPr>
        <w:t>and should be a focus between pandemics. "</w:t>
      </w:r>
      <w:r w:rsidRPr="00757CA3">
        <w:rPr>
          <w:rStyle w:val="Emphasis"/>
          <w:rFonts w:asciiTheme="majorHAnsi" w:hAnsiTheme="majorHAnsi" w:cstheme="majorHAnsi"/>
          <w:highlight w:val="green"/>
        </w:rPr>
        <w:t>Sharing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 xml:space="preserve">roperty </w:t>
      </w:r>
      <w:r w:rsidRPr="007179BA">
        <w:rPr>
          <w:rStyle w:val="StyleUnderline"/>
          <w:rFonts w:asciiTheme="majorHAnsi" w:hAnsiTheme="majorHAnsi" w:cstheme="majorHAnsi"/>
        </w:rPr>
        <w:t>during the pandemi</w:t>
      </w:r>
      <w:r w:rsidRPr="007179BA">
        <w:rPr>
          <w:rFonts w:asciiTheme="majorHAnsi" w:hAnsiTheme="majorHAnsi" w:cstheme="majorHAnsi"/>
          <w:sz w:val="16"/>
        </w:rPr>
        <w:t xml:space="preserve">c is something that should happen but that </w:t>
      </w:r>
      <w:r w:rsidRPr="00757CA3">
        <w:rPr>
          <w:rStyle w:val="Emphasis"/>
          <w:rFonts w:asciiTheme="majorHAnsi" w:hAnsiTheme="majorHAnsi" w:cstheme="majorHAnsi"/>
          <w:highlight w:val="green"/>
        </w:rPr>
        <w:t>doesn't resolve the issues</w:t>
      </w:r>
      <w:r w:rsidRPr="007179BA">
        <w:rPr>
          <w:rStyle w:val="Emphasis"/>
          <w:rFonts w:asciiTheme="majorHAnsi" w:hAnsiTheme="majorHAnsi" w:cstheme="majorHAnsi"/>
        </w:rPr>
        <w:t>,"</w:t>
      </w:r>
      <w:r w:rsidRPr="007179BA">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high quality vaccine products." Philanthropist Bill Gates, a major supporter of </w:t>
      </w:r>
      <w:hyperlink r:id="rId6" w:tgtFrame="_blank" w:history="1">
        <w:r w:rsidRPr="007179BA">
          <w:rPr>
            <w:rStyle w:val="Hyperlink"/>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7" w:tgtFrame="_blank" w:history="1">
        <w:r w:rsidRPr="007179BA">
          <w:rPr>
            <w:rStyle w:val="Hyperlink"/>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Underline"/>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Underline"/>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3510F71B" w14:textId="77777777" w:rsidR="003D35C4" w:rsidRDefault="003D35C4" w:rsidP="003D35C4">
      <w:pPr>
        <w:pStyle w:val="Heading4"/>
      </w:pPr>
      <w:r>
        <w:t>Waivers are useless---coordination via use of existing flexibilities to ensure all qualified producers are manufacturing vaccines solves better and preserves IPR.</w:t>
      </w:r>
    </w:p>
    <w:p w14:paraId="66E4A1C5" w14:textId="77777777" w:rsidR="003D35C4" w:rsidRDefault="003D35C4" w:rsidP="003D35C4">
      <w:proofErr w:type="spellStart"/>
      <w:r w:rsidRPr="004D5C5D">
        <w:rPr>
          <w:rFonts w:eastAsiaTheme="majorEastAsia" w:cstheme="majorBidi"/>
          <w:b/>
          <w:bCs/>
          <w:sz w:val="26"/>
          <w:szCs w:val="26"/>
        </w:rPr>
        <w:t>Mercurio</w:t>
      </w:r>
      <w:proofErr w:type="spellEnd"/>
      <w:r w:rsidRPr="004D5C5D">
        <w:rPr>
          <w:rFonts w:eastAsiaTheme="majorEastAsia" w:cstheme="majorBidi"/>
          <w:b/>
          <w:bCs/>
          <w:sz w:val="26"/>
          <w:szCs w:val="26"/>
        </w:rPr>
        <w:t xml:space="preserve"> 21</w:t>
      </w:r>
      <w:r>
        <w:t xml:space="preserve"> – </w:t>
      </w:r>
      <w:r w:rsidRPr="004D5C5D">
        <w:t>Simon F.S. Li Professor of Law, The Chinese University of Hong Kong</w:t>
      </w:r>
    </w:p>
    <w:p w14:paraId="6C1EF009" w14:textId="77777777" w:rsidR="003D35C4" w:rsidRPr="004D5C5D" w:rsidRDefault="003D35C4" w:rsidP="003D35C4">
      <w:r>
        <w:t xml:space="preserve">Bryan </w:t>
      </w:r>
      <w:proofErr w:type="spellStart"/>
      <w:r>
        <w:t>Mercurio</w:t>
      </w:r>
      <w:proofErr w:type="spellEnd"/>
      <w:r>
        <w:t>, “The IP Waiver for COVID-19: Bad Policy, Bad Precedent,”</w:t>
      </w:r>
      <w:r w:rsidRPr="004D5C5D">
        <w:t xml:space="preserve"> International Review of Intellectual Property and Competition Law</w:t>
      </w:r>
      <w:r>
        <w:t xml:space="preserve">, June 2021, </w:t>
      </w:r>
      <w:r w:rsidRPr="004D5C5D">
        <w:t>https://link.springer.com/article/10.1007%2Fs40319-021-01083-5</w:t>
      </w:r>
    </w:p>
    <w:p w14:paraId="79EB7191" w14:textId="77777777" w:rsidR="003D35C4" w:rsidRDefault="003D35C4" w:rsidP="003D35C4">
      <w:r w:rsidRPr="003B3917">
        <w:rPr>
          <w:rStyle w:val="StyleUnderline"/>
        </w:rPr>
        <w:t xml:space="preserve">When asked if </w:t>
      </w:r>
      <w:r w:rsidRPr="001268B7">
        <w:rPr>
          <w:rStyle w:val="StyleUnderline"/>
          <w:highlight w:val="green"/>
        </w:rPr>
        <w:t xml:space="preserve">a </w:t>
      </w:r>
      <w:r w:rsidRPr="001268B7">
        <w:rPr>
          <w:rStyle w:val="Emphasis"/>
          <w:highlight w:val="green"/>
        </w:rPr>
        <w:t>waiver</w:t>
      </w:r>
      <w:r w:rsidRPr="003B3917">
        <w:rPr>
          <w:rStyle w:val="StyleUnderline"/>
        </w:rPr>
        <w:t xml:space="preserve"> would </w:t>
      </w:r>
      <w:r w:rsidRPr="003B3917">
        <w:rPr>
          <w:rStyle w:val="Emphasis"/>
        </w:rPr>
        <w:t>improve vaccine availability</w:t>
      </w:r>
      <w:r w:rsidRPr="003B3917">
        <w:rPr>
          <w:rStyle w:val="StyleUnderline"/>
        </w:rPr>
        <w:t xml:space="preserve"> and </w:t>
      </w:r>
      <w:r w:rsidRPr="003B3917">
        <w:rPr>
          <w:rStyle w:val="Emphasis"/>
        </w:rPr>
        <w:t>equity</w:t>
      </w:r>
      <w:r>
        <w:t xml:space="preserve">, </w:t>
      </w:r>
      <w:proofErr w:type="spellStart"/>
      <w:r w:rsidRPr="003B3917">
        <w:rPr>
          <w:rStyle w:val="StyleUnderline"/>
        </w:rPr>
        <w:t>Watal</w:t>
      </w:r>
      <w:proofErr w:type="spellEnd"/>
      <w:r w:rsidRPr="003B3917">
        <w:rPr>
          <w:rStyle w:val="StyleUnderline"/>
        </w:rPr>
        <w:t xml:space="preserve"> responded</w:t>
      </w:r>
      <w:r>
        <w:t>: ‘‘</w:t>
      </w:r>
      <w:r w:rsidRPr="003B3917">
        <w:rPr>
          <w:rStyle w:val="Emphasis"/>
        </w:rPr>
        <w:t>No</w:t>
      </w:r>
      <w:r>
        <w:t xml:space="preserve">. </w:t>
      </w:r>
      <w:r w:rsidRPr="003B3917">
        <w:rPr>
          <w:rStyle w:val="Emphasis"/>
        </w:rPr>
        <w:t xml:space="preserve">It </w:t>
      </w:r>
      <w:r w:rsidRPr="001268B7">
        <w:rPr>
          <w:rStyle w:val="Emphasis"/>
          <w:highlight w:val="green"/>
        </w:rPr>
        <w:t>won’t</w:t>
      </w:r>
      <w:r>
        <w:t xml:space="preserve">. </w:t>
      </w:r>
      <w:r w:rsidRPr="003B3917">
        <w:rPr>
          <w:rStyle w:val="Emphasis"/>
        </w:rPr>
        <w:t>That’s clear</w:t>
      </w:r>
      <w:r>
        <w:t xml:space="preserve">.’’21 </w:t>
      </w:r>
      <w:r w:rsidRPr="003B3917">
        <w:rPr>
          <w:rStyle w:val="StyleUnderline"/>
        </w:rPr>
        <w:t xml:space="preserve">I share </w:t>
      </w:r>
      <w:proofErr w:type="spellStart"/>
      <w:r w:rsidRPr="003B3917">
        <w:rPr>
          <w:rStyle w:val="StyleUnderline"/>
        </w:rPr>
        <w:t>Watal’s</w:t>
      </w:r>
      <w:proofErr w:type="spellEnd"/>
      <w:r w:rsidRPr="003B3917">
        <w:rPr>
          <w:rStyle w:val="StyleUnderline"/>
        </w:rPr>
        <w:t xml:space="preserve"> view and do not support</w:t>
      </w:r>
      <w:r>
        <w:t xml:space="preserve"> a TRIPS waiver for IPRs or </w:t>
      </w:r>
      <w:r w:rsidRPr="003B3917">
        <w:rPr>
          <w:rStyle w:val="StyleUnderline"/>
        </w:rPr>
        <w:t>even a limited waiver for patents</w:t>
      </w:r>
      <w:r>
        <w:t xml:space="preserve">. </w:t>
      </w:r>
      <w:r w:rsidRPr="003B3917">
        <w:rPr>
          <w:rStyle w:val="StyleUnderline"/>
        </w:rPr>
        <w:t xml:space="preserve">With </w:t>
      </w:r>
      <w:r w:rsidRPr="003B3917">
        <w:rPr>
          <w:rStyle w:val="Emphasis"/>
        </w:rPr>
        <w:t>evidence mounting</w:t>
      </w:r>
      <w:r w:rsidRPr="003B3917">
        <w:rPr>
          <w:rStyle w:val="StyleUnderline"/>
        </w:rPr>
        <w:t xml:space="preserve"> that</w:t>
      </w:r>
      <w:r>
        <w:t xml:space="preserve"> ‘‘</w:t>
      </w:r>
      <w:r w:rsidRPr="003B3917">
        <w:rPr>
          <w:rStyle w:val="StyleUnderline"/>
        </w:rPr>
        <w:t xml:space="preserve">what </w:t>
      </w:r>
      <w:r w:rsidRPr="001268B7">
        <w:rPr>
          <w:rStyle w:val="StyleUnderline"/>
          <w:highlight w:val="green"/>
        </w:rPr>
        <w:t>the proposal</w:t>
      </w:r>
      <w:r>
        <w:t xml:space="preserve"> … </w:t>
      </w:r>
      <w:r w:rsidRPr="001268B7">
        <w:rPr>
          <w:rStyle w:val="StyleUnderline"/>
          <w:highlight w:val="green"/>
        </w:rPr>
        <w:t xml:space="preserve">will </w:t>
      </w:r>
      <w:r w:rsidRPr="001268B7">
        <w:rPr>
          <w:rStyle w:val="Emphasis"/>
          <w:highlight w:val="green"/>
        </w:rPr>
        <w:t>definitely not achieve</w:t>
      </w:r>
      <w:r>
        <w:t xml:space="preserve"> </w:t>
      </w:r>
      <w:r w:rsidRPr="003B3917">
        <w:rPr>
          <w:rStyle w:val="StyleUnderline"/>
        </w:rPr>
        <w:t xml:space="preserve">is </w:t>
      </w:r>
      <w:r w:rsidRPr="001268B7">
        <w:rPr>
          <w:rStyle w:val="Emphasis"/>
          <w:highlight w:val="green"/>
        </w:rPr>
        <w:t>speeding up</w:t>
      </w:r>
      <w:r w:rsidRPr="001268B7">
        <w:rPr>
          <w:rStyle w:val="StyleUnderline"/>
          <w:highlight w:val="green"/>
        </w:rPr>
        <w:t xml:space="preserve"> the</w:t>
      </w:r>
      <w:r>
        <w:t xml:space="preserve"> Covid</w:t>
      </w:r>
      <w:r w:rsidRPr="003B3917">
        <w:rPr>
          <w:rStyle w:val="Emphasis"/>
        </w:rPr>
        <w:t xml:space="preserve">-19 </w:t>
      </w:r>
      <w:r w:rsidRPr="001268B7">
        <w:rPr>
          <w:rStyle w:val="Emphasis"/>
          <w:highlight w:val="green"/>
        </w:rPr>
        <w:t>vaccination rate</w:t>
      </w:r>
      <w:r>
        <w:t xml:space="preserve"> in India or other parts of the Global South’’22 </w:t>
      </w:r>
      <w:r w:rsidRPr="003B3917">
        <w:rPr>
          <w:rStyle w:val="StyleUnderline"/>
        </w:rPr>
        <w:t>I refuse to sacrifice</w:t>
      </w:r>
      <w:r>
        <w:t xml:space="preserve"> </w:t>
      </w:r>
      <w:r w:rsidRPr="003B3917">
        <w:rPr>
          <w:rStyle w:val="StyleUnderline"/>
        </w:rPr>
        <w:t>academic integrity by supporting a proposal simply because it is gaining traction in some circles</w:t>
      </w:r>
      <w:r>
        <w:t xml:space="preserve">.23 </w:t>
      </w:r>
      <w:r w:rsidRPr="00886040">
        <w:rPr>
          <w:rStyle w:val="StyleUnderline"/>
          <w:highlight w:val="green"/>
        </w:rPr>
        <w:t>IPRs played</w:t>
      </w:r>
      <w:r w:rsidRPr="00886040">
        <w:rPr>
          <w:highlight w:val="green"/>
        </w:rPr>
        <w:t xml:space="preserve"> </w:t>
      </w:r>
      <w:r w:rsidRPr="00886040">
        <w:rPr>
          <w:rStyle w:val="StyleUnderline"/>
          <w:highlight w:val="green"/>
        </w:rPr>
        <w:t xml:space="preserve">a </w:t>
      </w:r>
      <w:r w:rsidRPr="00886040">
        <w:rPr>
          <w:rStyle w:val="Emphasis"/>
          <w:highlight w:val="green"/>
        </w:rPr>
        <w:t>key role</w:t>
      </w:r>
      <w:r w:rsidRPr="00886040">
        <w:rPr>
          <w:rStyle w:val="StyleUnderline"/>
          <w:highlight w:val="green"/>
        </w:rPr>
        <w:t xml:space="preserve"> in </w:t>
      </w:r>
      <w:r w:rsidRPr="00886040">
        <w:rPr>
          <w:rStyle w:val="Emphasis"/>
          <w:highlight w:val="green"/>
        </w:rPr>
        <w:t>delivering vaccines</w:t>
      </w:r>
      <w:r>
        <w:t xml:space="preserve"> </w:t>
      </w:r>
      <w:r w:rsidRPr="003B3917">
        <w:rPr>
          <w:rStyle w:val="StyleUnderline"/>
        </w:rPr>
        <w:t>within a year of the discovery of a new pathogen</w:t>
      </w:r>
      <w:r>
        <w:t xml:space="preserve">; </w:t>
      </w:r>
      <w:r w:rsidRPr="003B3917">
        <w:rPr>
          <w:rStyle w:val="StyleUnderline"/>
        </w:rPr>
        <w:t xml:space="preserve">it seems </w:t>
      </w:r>
      <w:r w:rsidRPr="003B3917">
        <w:rPr>
          <w:rStyle w:val="Emphasis"/>
        </w:rPr>
        <w:t>inexplicable</w:t>
      </w:r>
      <w:r>
        <w:t xml:space="preserve"> </w:t>
      </w:r>
      <w:r w:rsidRPr="003B3917">
        <w:rPr>
          <w:rStyle w:val="StyleUnderline"/>
        </w:rPr>
        <w:t xml:space="preserve">that the world would </w:t>
      </w:r>
      <w:r w:rsidRPr="003B3917">
        <w:rPr>
          <w:rStyle w:val="Emphasis"/>
        </w:rPr>
        <w:t>abandon the system without any evidence that IPRs are limiting during the current crisis</w:t>
      </w:r>
      <w:r>
        <w:t xml:space="preserve">.24 </w:t>
      </w:r>
      <w:r w:rsidRPr="003B3917">
        <w:rPr>
          <w:rStyle w:val="StyleUnderline"/>
        </w:rPr>
        <w:t>Moreover</w:t>
      </w:r>
      <w:r>
        <w:t xml:space="preserve">, </w:t>
      </w:r>
      <w:r w:rsidRPr="001268B7">
        <w:rPr>
          <w:rStyle w:val="StyleUnderline"/>
          <w:highlight w:val="green"/>
        </w:rPr>
        <w:t xml:space="preserve">innovators have been </w:t>
      </w:r>
      <w:r w:rsidRPr="001268B7">
        <w:rPr>
          <w:rStyle w:val="Emphasis"/>
          <w:highlight w:val="green"/>
        </w:rPr>
        <w:t>generous</w:t>
      </w:r>
      <w:r w:rsidRPr="001268B7">
        <w:rPr>
          <w:rStyle w:val="StyleUnderline"/>
          <w:highlight w:val="green"/>
        </w:rPr>
        <w:t xml:space="preserve"> in </w:t>
      </w:r>
      <w:r w:rsidRPr="001268B7">
        <w:rPr>
          <w:rStyle w:val="Emphasis"/>
          <w:highlight w:val="green"/>
        </w:rPr>
        <w:t>licensing technology transfer</w:t>
      </w:r>
      <w:r w:rsidRPr="001268B7">
        <w:rPr>
          <w:highlight w:val="green"/>
        </w:rPr>
        <w:t xml:space="preserve"> </w:t>
      </w:r>
      <w:r w:rsidRPr="001268B7">
        <w:rPr>
          <w:rStyle w:val="StyleUnderline"/>
          <w:highlight w:val="green"/>
        </w:rPr>
        <w:t>and production</w:t>
      </w:r>
      <w:r>
        <w:t xml:space="preserve"> </w:t>
      </w:r>
      <w:r w:rsidRPr="003B3917">
        <w:rPr>
          <w:rStyle w:val="StyleUnderline"/>
        </w:rPr>
        <w:t xml:space="preserve">and </w:t>
      </w:r>
      <w:r w:rsidRPr="001268B7">
        <w:rPr>
          <w:rStyle w:val="StyleUnderline"/>
          <w:highlight w:val="green"/>
        </w:rPr>
        <w:t>one would be hard-pressed</w:t>
      </w:r>
      <w:r w:rsidRPr="001268B7">
        <w:rPr>
          <w:highlight w:val="green"/>
        </w:rPr>
        <w:t xml:space="preserve"> </w:t>
      </w:r>
      <w:r w:rsidRPr="001268B7">
        <w:rPr>
          <w:rStyle w:val="StyleUnderline"/>
          <w:highlight w:val="green"/>
        </w:rPr>
        <w:t>to find</w:t>
      </w:r>
      <w:r w:rsidRPr="003B3917">
        <w:rPr>
          <w:rStyle w:val="StyleUnderline"/>
        </w:rPr>
        <w:t xml:space="preserve"> credible </w:t>
      </w:r>
      <w:r w:rsidRPr="001268B7">
        <w:rPr>
          <w:rStyle w:val="StyleUnderline"/>
          <w:highlight w:val="green"/>
        </w:rPr>
        <w:t>reports of qualified</w:t>
      </w:r>
      <w:r w:rsidRPr="003B3917">
        <w:rPr>
          <w:rStyle w:val="StyleUnderline"/>
        </w:rPr>
        <w:t xml:space="preserve"> </w:t>
      </w:r>
      <w:r w:rsidRPr="001268B7">
        <w:rPr>
          <w:rStyle w:val="StyleUnderline"/>
          <w:highlight w:val="green"/>
        </w:rPr>
        <w:t>generic producers</w:t>
      </w:r>
      <w:r w:rsidRPr="003B3917">
        <w:rPr>
          <w:rStyle w:val="StyleUnderline"/>
        </w:rPr>
        <w:t xml:space="preserve"> being refused a license</w:t>
      </w:r>
      <w:r>
        <w:t xml:space="preserve">. </w:t>
      </w:r>
      <w:r w:rsidRPr="003B3917">
        <w:rPr>
          <w:rStyle w:val="StyleUnderline"/>
        </w:rPr>
        <w:t>This is not surprising</w:t>
      </w:r>
      <w:r>
        <w:t xml:space="preserve">, </w:t>
      </w:r>
      <w:r w:rsidRPr="003B3917">
        <w:rPr>
          <w:rStyle w:val="StyleUnderline"/>
        </w:rPr>
        <w:t>since multiple competing vaccines are on the market</w:t>
      </w:r>
      <w:r>
        <w:t xml:space="preserve"> </w:t>
      </w:r>
      <w:r w:rsidRPr="003B3917">
        <w:rPr>
          <w:rStyle w:val="StyleUnderline"/>
        </w:rPr>
        <w:t>it simply does not make economic sense for innovators to refuse a license</w:t>
      </w:r>
      <w:r>
        <w:t xml:space="preserve"> – the generic manufacturer would simply obtain a license (and market share) and pay royalties to a competitor.</w:t>
      </w:r>
    </w:p>
    <w:p w14:paraId="515F5A3E" w14:textId="77777777" w:rsidR="003D35C4" w:rsidRDefault="003D35C4" w:rsidP="003D35C4">
      <w:pPr>
        <w:pStyle w:val="Heading4"/>
      </w:pPr>
      <w:r>
        <w:t xml:space="preserve">Waivers fail to disseminate know-how </w:t>
      </w:r>
      <w:r>
        <w:rPr>
          <w:u w:val="single"/>
        </w:rPr>
        <w:t>and</w:t>
      </w:r>
      <w:r>
        <w:t xml:space="preserve"> opening up IP to the whole world is </w:t>
      </w:r>
      <w:r>
        <w:rPr>
          <w:u w:val="single"/>
        </w:rPr>
        <w:t>bad</w:t>
      </w:r>
      <w:r>
        <w:t xml:space="preserve"> for long-term innovation.</w:t>
      </w:r>
    </w:p>
    <w:p w14:paraId="5215DD1B" w14:textId="77777777" w:rsidR="003D35C4" w:rsidRDefault="003D35C4" w:rsidP="003D35C4">
      <w:r w:rsidRPr="00136A42">
        <w:rPr>
          <w:rStyle w:val="Style13ptBold"/>
        </w:rPr>
        <w:t>Bergmann 21</w:t>
      </w:r>
      <w:r>
        <w:t xml:space="preserve"> – P</w:t>
      </w:r>
      <w:r w:rsidRPr="00136A42">
        <w:t xml:space="preserve">artner at </w:t>
      </w:r>
      <w:proofErr w:type="spellStart"/>
      <w:r w:rsidRPr="00136A42">
        <w:t>BakerHostetler</w:t>
      </w:r>
      <w:proofErr w:type="spellEnd"/>
      <w:r>
        <w:t>,</w:t>
      </w:r>
      <w:r w:rsidRPr="00136A42">
        <w:t xml:space="preserve"> previously worked as a trial and appellate attorney for 12 years at the U.S. Department of Justice</w:t>
      </w:r>
    </w:p>
    <w:p w14:paraId="2BD033D2" w14:textId="77777777" w:rsidR="003D35C4" w:rsidRPr="00136A42" w:rsidRDefault="003D35C4" w:rsidP="003D35C4">
      <w:r>
        <w:t>William C. Bergmann, “</w:t>
      </w:r>
      <w:r w:rsidRPr="00136A42">
        <w:t>COVID IP Waiver Doesn't Resolve Vaccine Production Barriers</w:t>
      </w:r>
      <w:r>
        <w:t xml:space="preserve">,” Law360, May 2021, </w:t>
      </w:r>
      <w:r w:rsidRPr="00136A42">
        <w:t>https://www.law360.com/articles/1383618</w:t>
      </w:r>
    </w:p>
    <w:p w14:paraId="6D60BF0D" w14:textId="77777777" w:rsidR="003D35C4" w:rsidRDefault="003D35C4" w:rsidP="003D35C4">
      <w:r>
        <w:t xml:space="preserve">Notably </w:t>
      </w:r>
      <w:r w:rsidRPr="00136A42">
        <w:rPr>
          <w:rStyle w:val="StyleUnderline"/>
        </w:rPr>
        <w:t>absent from the WTO petition</w:t>
      </w:r>
      <w:r>
        <w:t xml:space="preserve">, and Tai's announcement, </w:t>
      </w:r>
      <w:r w:rsidRPr="00136A42">
        <w:rPr>
          <w:rStyle w:val="StyleUnderline"/>
        </w:rPr>
        <w:t xml:space="preserve">are any </w:t>
      </w:r>
      <w:r w:rsidRPr="001268B7">
        <w:rPr>
          <w:rStyle w:val="Emphasis"/>
          <w:highlight w:val="green"/>
        </w:rPr>
        <w:t>details or</w:t>
      </w:r>
      <w:r w:rsidRPr="00136A42">
        <w:rPr>
          <w:rStyle w:val="Emphasis"/>
        </w:rPr>
        <w:t xml:space="preserve"> proposed </w:t>
      </w:r>
      <w:r w:rsidRPr="001268B7">
        <w:rPr>
          <w:rStyle w:val="Emphasis"/>
          <w:highlight w:val="green"/>
        </w:rPr>
        <w:t>pathways</w:t>
      </w:r>
      <w:r w:rsidRPr="001268B7">
        <w:rPr>
          <w:highlight w:val="green"/>
        </w:rPr>
        <w:t xml:space="preserve"> </w:t>
      </w:r>
      <w:r w:rsidRPr="001268B7">
        <w:rPr>
          <w:rStyle w:val="StyleUnderline"/>
          <w:highlight w:val="green"/>
        </w:rPr>
        <w:t>with</w:t>
      </w:r>
      <w:r w:rsidRPr="00136A42">
        <w:rPr>
          <w:rStyle w:val="StyleUnderline"/>
        </w:rPr>
        <w:t xml:space="preserve"> respect to </w:t>
      </w:r>
      <w:r w:rsidRPr="001268B7">
        <w:rPr>
          <w:rStyle w:val="Emphasis"/>
          <w:highlight w:val="green"/>
        </w:rPr>
        <w:t>how patent rights</w:t>
      </w:r>
      <w:r>
        <w:t xml:space="preserve"> </w:t>
      </w:r>
      <w:r w:rsidRPr="00136A42">
        <w:rPr>
          <w:rStyle w:val="StyleUnderline"/>
        </w:rPr>
        <w:t xml:space="preserve">and </w:t>
      </w:r>
      <w:r w:rsidRPr="00136A42">
        <w:rPr>
          <w:rStyle w:val="Emphasis"/>
        </w:rPr>
        <w:t>know-how</w:t>
      </w:r>
      <w:r w:rsidRPr="00136A42">
        <w:rPr>
          <w:rStyle w:val="StyleUnderline"/>
        </w:rPr>
        <w:t xml:space="preserve"> currently </w:t>
      </w:r>
      <w:r w:rsidRPr="001268B7">
        <w:rPr>
          <w:rStyle w:val="StyleUnderline"/>
          <w:highlight w:val="green"/>
        </w:rPr>
        <w:t>held by</w:t>
      </w:r>
      <w:r w:rsidRPr="00136A42">
        <w:rPr>
          <w:rStyle w:val="StyleUnderline"/>
        </w:rPr>
        <w:t xml:space="preserve"> private </w:t>
      </w:r>
      <w:r w:rsidRPr="001268B7">
        <w:rPr>
          <w:rStyle w:val="StyleUnderline"/>
          <w:highlight w:val="green"/>
        </w:rPr>
        <w:t>pharmaceutical companies</w:t>
      </w:r>
      <w:r w:rsidRPr="001268B7">
        <w:rPr>
          <w:highlight w:val="green"/>
        </w:rPr>
        <w:t xml:space="preserve"> </w:t>
      </w:r>
      <w:r w:rsidRPr="001268B7">
        <w:rPr>
          <w:rStyle w:val="StyleUnderline"/>
          <w:highlight w:val="green"/>
        </w:rPr>
        <w:t xml:space="preserve">would be </w:t>
      </w:r>
      <w:r w:rsidRPr="001268B7">
        <w:rPr>
          <w:rStyle w:val="Emphasis"/>
          <w:highlight w:val="green"/>
        </w:rPr>
        <w:t>globally shared</w:t>
      </w:r>
      <w:r>
        <w:t xml:space="preserve"> </w:t>
      </w:r>
      <w:r w:rsidRPr="00136A42">
        <w:rPr>
          <w:rStyle w:val="StyleUnderline"/>
        </w:rPr>
        <w:t xml:space="preserve">and why these companies would have any </w:t>
      </w:r>
      <w:r w:rsidRPr="00136A42">
        <w:rPr>
          <w:rStyle w:val="Emphasis"/>
        </w:rPr>
        <w:t>incentive to do so</w:t>
      </w:r>
      <w:r>
        <w:t xml:space="preserve">. Indeed, </w:t>
      </w:r>
      <w:r w:rsidRPr="00136A42">
        <w:rPr>
          <w:rStyle w:val="StyleUnderline"/>
        </w:rPr>
        <w:t xml:space="preserve">there are </w:t>
      </w:r>
      <w:r w:rsidRPr="00136A42">
        <w:rPr>
          <w:rStyle w:val="Emphasis"/>
        </w:rPr>
        <w:t>many hurdles</w:t>
      </w:r>
      <w:r w:rsidRPr="00136A42">
        <w:rPr>
          <w:rStyle w:val="StyleUnderline"/>
        </w:rPr>
        <w:t xml:space="preserve"> that would</w:t>
      </w:r>
      <w:r>
        <w:t xml:space="preserve"> </w:t>
      </w:r>
      <w:r w:rsidRPr="00136A42">
        <w:rPr>
          <w:rStyle w:val="StyleUnderline"/>
        </w:rPr>
        <w:t>need to be overcome to implement such as plan</w:t>
      </w:r>
      <w:r>
        <w:t>, including the agreement of all WTO members.</w:t>
      </w:r>
    </w:p>
    <w:p w14:paraId="338E45AB" w14:textId="77777777" w:rsidR="003D35C4" w:rsidRDefault="003D35C4" w:rsidP="003D35C4">
      <w:r w:rsidRPr="00136A42">
        <w:rPr>
          <w:rStyle w:val="StyleUnderline"/>
        </w:rPr>
        <w:t>Those opposing the waiver</w:t>
      </w:r>
      <w:r>
        <w:t xml:space="preserve">, and there are many, </w:t>
      </w:r>
      <w:r w:rsidRPr="00136A42">
        <w:rPr>
          <w:rStyle w:val="StyleUnderline"/>
        </w:rPr>
        <w:t xml:space="preserve">argue that IP has not been a </w:t>
      </w:r>
      <w:r w:rsidRPr="00136A42">
        <w:rPr>
          <w:rStyle w:val="Emphasis"/>
        </w:rPr>
        <w:t>barrier</w:t>
      </w:r>
      <w:r w:rsidRPr="00136A42">
        <w:rPr>
          <w:rStyle w:val="StyleUnderline"/>
        </w:rPr>
        <w:t xml:space="preserve">, but a </w:t>
      </w:r>
      <w:r w:rsidRPr="00136A42">
        <w:rPr>
          <w:rStyle w:val="Emphasis"/>
        </w:rPr>
        <w:t>facilitator</w:t>
      </w:r>
      <w:r w:rsidRPr="00136A42">
        <w:rPr>
          <w:rStyle w:val="StyleUnderline"/>
        </w:rPr>
        <w:t xml:space="preserve"> of </w:t>
      </w:r>
      <w:r w:rsidRPr="00136A42">
        <w:rPr>
          <w:rStyle w:val="Emphasis"/>
        </w:rPr>
        <w:t>critical</w:t>
      </w:r>
      <w:r>
        <w:t xml:space="preserve">, </w:t>
      </w:r>
      <w:r w:rsidRPr="00136A42">
        <w:rPr>
          <w:rStyle w:val="Emphasis"/>
        </w:rPr>
        <w:t>cutting-e</w:t>
      </w:r>
      <w:r w:rsidRPr="003D35C4">
        <w:rPr>
          <w:rStyle w:val="Emphasis"/>
        </w:rPr>
        <w:t>dge innovation</w:t>
      </w:r>
      <w:r w:rsidRPr="003D35C4">
        <w:t xml:space="preserve"> </w:t>
      </w:r>
      <w:r w:rsidRPr="003D35C4">
        <w:rPr>
          <w:rStyle w:val="StyleUnderline"/>
        </w:rPr>
        <w:t>to address the pandemic</w:t>
      </w:r>
      <w:r w:rsidRPr="003D35C4">
        <w:t>.[3] For example, Sen. Chris Coon, D-Del., remarked at Center for Strategic and International Studies conferen</w:t>
      </w:r>
      <w:r>
        <w:t>ce in April:</w:t>
      </w:r>
    </w:p>
    <w:p w14:paraId="741372FB" w14:textId="77777777" w:rsidR="003D35C4" w:rsidRDefault="003D35C4" w:rsidP="003D35C4">
      <w:pPr>
        <w:ind w:left="720"/>
      </w:pPr>
      <w:r w:rsidRPr="00136A42">
        <w:rPr>
          <w:rStyle w:val="StyleUnderline"/>
        </w:rPr>
        <w:t xml:space="preserve">If we were to simply </w:t>
      </w:r>
      <w:r w:rsidRPr="001268B7">
        <w:rPr>
          <w:rStyle w:val="Emphasis"/>
          <w:highlight w:val="green"/>
        </w:rPr>
        <w:t>open up to the world all of the IP</w:t>
      </w:r>
      <w:r w:rsidRPr="00136A42">
        <w:rPr>
          <w:rStyle w:val="StyleUnderline"/>
        </w:rPr>
        <w:t xml:space="preserve"> at the core of these</w:t>
      </w:r>
      <w:r>
        <w:t xml:space="preserve"> </w:t>
      </w:r>
      <w:r w:rsidRPr="00136A42">
        <w:rPr>
          <w:rStyle w:val="StyleUnderline"/>
        </w:rPr>
        <w:t>groundbreaking developments</w:t>
      </w:r>
      <w:r>
        <w:t xml:space="preserve">, I think </w:t>
      </w:r>
      <w:r w:rsidRPr="003D35C4">
        <w:rPr>
          <w:rStyle w:val="StyleUnderline"/>
        </w:rPr>
        <w:t xml:space="preserve">we would then be at risk of </w:t>
      </w:r>
      <w:r w:rsidRPr="003D35C4">
        <w:rPr>
          <w:rStyle w:val="Emphasis"/>
        </w:rPr>
        <w:t>losing</w:t>
      </w:r>
      <w:r w:rsidRPr="003D35C4">
        <w:t xml:space="preserve"> </w:t>
      </w:r>
      <w:r w:rsidRPr="003D35C4">
        <w:rPr>
          <w:rStyle w:val="StyleUnderline"/>
        </w:rPr>
        <w:t xml:space="preserve">the </w:t>
      </w:r>
      <w:r w:rsidRPr="003D35C4">
        <w:rPr>
          <w:rStyle w:val="Emphasis"/>
        </w:rPr>
        <w:t>private sector investment in development</w:t>
      </w:r>
      <w:r w:rsidRPr="003D35C4">
        <w:t xml:space="preserve"> </w:t>
      </w:r>
      <w:r w:rsidRPr="003D35C4">
        <w:rPr>
          <w:rStyle w:val="StyleUnderline"/>
        </w:rPr>
        <w:t>that's critical to this moment of personalized</w:t>
      </w:r>
      <w:r w:rsidRPr="003D35C4">
        <w:t xml:space="preserve"> </w:t>
      </w:r>
      <w:r w:rsidRPr="003D35C4">
        <w:rPr>
          <w:rStyle w:val="StyleUnderline"/>
        </w:rPr>
        <w:t>medicine</w:t>
      </w:r>
      <w:r w:rsidRPr="003D35C4">
        <w:t xml:space="preserve">, </w:t>
      </w:r>
      <w:r w:rsidRPr="003D35C4">
        <w:rPr>
          <w:rStyle w:val="StyleUnderline"/>
        </w:rPr>
        <w:t>of breakthrough vaccines</w:t>
      </w:r>
      <w:r w:rsidRPr="003D35C4">
        <w:t xml:space="preserve"> </w:t>
      </w:r>
      <w:r w:rsidRPr="003D35C4">
        <w:rPr>
          <w:rStyle w:val="StyleUnderline"/>
        </w:rPr>
        <w:t>and breakthrough medical diagnostics</w:t>
      </w:r>
      <w:r w:rsidRPr="003D35C4">
        <w:t xml:space="preserve">, </w:t>
      </w:r>
      <w:r w:rsidRPr="003D35C4">
        <w:rPr>
          <w:rStyle w:val="StyleUnderline"/>
        </w:rPr>
        <w:t xml:space="preserve">and I think frankly </w:t>
      </w:r>
      <w:r w:rsidRPr="003D35C4">
        <w:rPr>
          <w:rStyle w:val="Emphasis"/>
        </w:rPr>
        <w:t>the world would suffer</w:t>
      </w:r>
      <w:r w:rsidRPr="003D35C4">
        <w:rPr>
          <w:rStyle w:val="StyleUnderline"/>
        </w:rPr>
        <w:t xml:space="preserve"> as a result</w:t>
      </w:r>
      <w:r w:rsidRPr="003D35C4">
        <w:t>.[4]</w:t>
      </w:r>
    </w:p>
    <w:p w14:paraId="292EFA6D" w14:textId="77777777" w:rsidR="003D35C4" w:rsidRDefault="003D35C4" w:rsidP="003D35C4">
      <w:r w:rsidRPr="003D35C4">
        <w:rPr>
          <w:rStyle w:val="StyleUnderline"/>
          <w:highlight w:val="green"/>
        </w:rPr>
        <w:t>Pharmaceutical companies</w:t>
      </w:r>
      <w:r>
        <w:t xml:space="preserve"> </w:t>
      </w:r>
      <w:r w:rsidRPr="00136A42">
        <w:rPr>
          <w:rStyle w:val="StyleUnderline"/>
        </w:rPr>
        <w:t xml:space="preserve">point out that the reason they have been able to </w:t>
      </w:r>
      <w:r w:rsidRPr="00136A42">
        <w:rPr>
          <w:rStyle w:val="Emphasis"/>
        </w:rPr>
        <w:t>create vaccines so quickly</w:t>
      </w:r>
      <w:r>
        <w:t xml:space="preserve"> </w:t>
      </w:r>
      <w:r w:rsidRPr="00136A42">
        <w:rPr>
          <w:rStyle w:val="StyleUnderline"/>
        </w:rPr>
        <w:t xml:space="preserve">is because they </w:t>
      </w:r>
      <w:r w:rsidRPr="003D35C4">
        <w:rPr>
          <w:rStyle w:val="Emphasis"/>
          <w:highlight w:val="green"/>
        </w:rPr>
        <w:t>already had proprietary platforms</w:t>
      </w:r>
      <w:r>
        <w:t xml:space="preserve"> </w:t>
      </w:r>
      <w:r w:rsidRPr="00136A42">
        <w:rPr>
          <w:rStyle w:val="StyleUnderline"/>
        </w:rPr>
        <w:t>that have been developed over more than a decade</w:t>
      </w:r>
      <w:r>
        <w:t xml:space="preserve">, </w:t>
      </w:r>
      <w:r w:rsidRPr="00136A42">
        <w:rPr>
          <w:rStyle w:val="StyleUnderline"/>
        </w:rPr>
        <w:t>at the cost of hundreds of millions of dollars of private investment</w:t>
      </w:r>
      <w:r>
        <w:t xml:space="preserve">.[5] </w:t>
      </w:r>
      <w:r w:rsidRPr="003D35C4">
        <w:rPr>
          <w:rStyle w:val="StyleUnderline"/>
          <w:highlight w:val="green"/>
        </w:rPr>
        <w:t xml:space="preserve">The </w:t>
      </w:r>
      <w:r w:rsidRPr="003D35C4">
        <w:rPr>
          <w:rStyle w:val="Emphasis"/>
          <w:highlight w:val="green"/>
        </w:rPr>
        <w:t>biggest hurdle</w:t>
      </w:r>
      <w:r w:rsidRPr="00136A42">
        <w:rPr>
          <w:rStyle w:val="StyleUnderline"/>
        </w:rPr>
        <w:t xml:space="preserve"> to </w:t>
      </w:r>
      <w:r w:rsidRPr="00136A42">
        <w:rPr>
          <w:rStyle w:val="Emphasis"/>
        </w:rPr>
        <w:t>getting vaccines administered widely</w:t>
      </w:r>
      <w:r>
        <w:t xml:space="preserve"> </w:t>
      </w:r>
      <w:r w:rsidRPr="00136A42">
        <w:rPr>
          <w:rStyle w:val="StyleUnderline"/>
        </w:rPr>
        <w:t xml:space="preserve">around the world </w:t>
      </w:r>
      <w:r w:rsidRPr="003D35C4">
        <w:rPr>
          <w:rStyle w:val="StyleUnderline"/>
          <w:highlight w:val="green"/>
        </w:rPr>
        <w:t xml:space="preserve">is </w:t>
      </w:r>
      <w:r w:rsidRPr="003D35C4">
        <w:rPr>
          <w:rStyle w:val="Emphasis"/>
          <w:highlight w:val="green"/>
        </w:rPr>
        <w:t>not IP protections</w:t>
      </w:r>
      <w:r w:rsidRPr="003D35C4">
        <w:rPr>
          <w:highlight w:val="green"/>
        </w:rPr>
        <w:t xml:space="preserve">, </w:t>
      </w:r>
      <w:r w:rsidRPr="003D35C4">
        <w:rPr>
          <w:rStyle w:val="StyleUnderline"/>
          <w:highlight w:val="green"/>
        </w:rPr>
        <w:t xml:space="preserve">but </w:t>
      </w:r>
      <w:r w:rsidRPr="003D35C4">
        <w:rPr>
          <w:rStyle w:val="Emphasis"/>
          <w:highlight w:val="green"/>
        </w:rPr>
        <w:t>limited infrastructure</w:t>
      </w:r>
      <w:r w:rsidRPr="003D35C4">
        <w:rPr>
          <w:rStyle w:val="StyleUnderline"/>
          <w:highlight w:val="green"/>
        </w:rPr>
        <w:t xml:space="preserve"> and </w:t>
      </w:r>
      <w:r w:rsidRPr="003D35C4">
        <w:rPr>
          <w:rStyle w:val="Emphasis"/>
          <w:highlight w:val="green"/>
        </w:rPr>
        <w:t>supply chain bottlenecks</w:t>
      </w:r>
      <w:r>
        <w:t>.[6]</w:t>
      </w:r>
    </w:p>
    <w:p w14:paraId="0A49E92A" w14:textId="77777777" w:rsidR="003D35C4" w:rsidRDefault="003D35C4" w:rsidP="003D35C4">
      <w:r>
        <w:t>Although India is sometimes perceived as a relatively poor country, it has a well-developed generic pharmaceutical industry. The prospect of giving such a country technology that has been developed at private expense over several years raises many issues.</w:t>
      </w:r>
    </w:p>
    <w:p w14:paraId="5082A143" w14:textId="77777777" w:rsidR="003D35C4" w:rsidRDefault="003D35C4" w:rsidP="003D35C4">
      <w:r w:rsidRPr="003D35C4">
        <w:rPr>
          <w:rStyle w:val="StyleUnderline"/>
          <w:highlight w:val="green"/>
        </w:rPr>
        <w:t>Although the waiver</w:t>
      </w:r>
      <w:r w:rsidRPr="003D35C4">
        <w:rPr>
          <w:highlight w:val="green"/>
        </w:rPr>
        <w:t xml:space="preserve"> </w:t>
      </w:r>
      <w:r w:rsidRPr="003D35C4">
        <w:rPr>
          <w:rStyle w:val="StyleUnderline"/>
          <w:highlight w:val="green"/>
        </w:rPr>
        <w:t>is supposed to be only for the duration of the COVID-19 pandemic</w:t>
      </w:r>
      <w:r w:rsidRPr="003D35C4">
        <w:rPr>
          <w:highlight w:val="green"/>
        </w:rPr>
        <w:t xml:space="preserve">, </w:t>
      </w:r>
      <w:r w:rsidRPr="003D35C4">
        <w:rPr>
          <w:rStyle w:val="StyleUnderline"/>
          <w:highlight w:val="green"/>
        </w:rPr>
        <w:t xml:space="preserve">once the genie is out of the bottle there </w:t>
      </w:r>
      <w:r w:rsidRPr="003D35C4">
        <w:rPr>
          <w:rStyle w:val="Emphasis"/>
          <w:highlight w:val="green"/>
        </w:rPr>
        <w:t>may be no way to put the genie back in</w:t>
      </w:r>
      <w:r w:rsidRPr="003D35C4">
        <w:rPr>
          <w:highlight w:val="green"/>
        </w:rPr>
        <w:t>.</w:t>
      </w:r>
    </w:p>
    <w:p w14:paraId="3E71593D" w14:textId="77777777" w:rsidR="003D35C4" w:rsidRPr="004D5C5D" w:rsidRDefault="003D35C4" w:rsidP="003D35C4">
      <w:r w:rsidRPr="00136A42">
        <w:rPr>
          <w:rStyle w:val="StyleUnderline"/>
        </w:rPr>
        <w:t xml:space="preserve">There may be </w:t>
      </w:r>
      <w:r w:rsidRPr="003D35C4">
        <w:rPr>
          <w:rStyle w:val="StyleUnderline"/>
          <w:highlight w:val="green"/>
        </w:rPr>
        <w:t>no</w:t>
      </w:r>
      <w:r w:rsidRPr="00136A42">
        <w:rPr>
          <w:rStyle w:val="StyleUnderline"/>
        </w:rPr>
        <w:t xml:space="preserve"> practical </w:t>
      </w:r>
      <w:r w:rsidRPr="003D35C4">
        <w:rPr>
          <w:rStyle w:val="StyleUnderline"/>
          <w:highlight w:val="green"/>
        </w:rPr>
        <w:t xml:space="preserve">way to </w:t>
      </w:r>
      <w:r w:rsidRPr="003D35C4">
        <w:rPr>
          <w:rStyle w:val="Emphasis"/>
          <w:highlight w:val="green"/>
        </w:rPr>
        <w:t>prevent companies</w:t>
      </w:r>
      <w:r w:rsidRPr="003D35C4">
        <w:rPr>
          <w:highlight w:val="green"/>
        </w:rPr>
        <w:t xml:space="preserve"> </w:t>
      </w:r>
      <w:r w:rsidRPr="003D35C4">
        <w:rPr>
          <w:rStyle w:val="StyleUnderline"/>
          <w:highlight w:val="green"/>
        </w:rPr>
        <w:t>receiving</w:t>
      </w:r>
      <w:r w:rsidRPr="00136A42">
        <w:rPr>
          <w:rStyle w:val="StyleUnderline"/>
        </w:rPr>
        <w:t xml:space="preserve"> such </w:t>
      </w:r>
      <w:r w:rsidRPr="003D35C4">
        <w:rPr>
          <w:rStyle w:val="StyleUnderline"/>
          <w:highlight w:val="green"/>
        </w:rPr>
        <w:t>technology</w:t>
      </w:r>
      <w:r w:rsidRPr="003D35C4">
        <w:rPr>
          <w:highlight w:val="green"/>
        </w:rPr>
        <w:t xml:space="preserve"> </w:t>
      </w:r>
      <w:r w:rsidRPr="003D35C4">
        <w:rPr>
          <w:rStyle w:val="Emphasis"/>
          <w:highlight w:val="green"/>
        </w:rPr>
        <w:t>from using it to compete in the future</w:t>
      </w:r>
      <w:r>
        <w:t xml:space="preserve"> </w:t>
      </w:r>
      <w:r w:rsidRPr="00136A42">
        <w:rPr>
          <w:rStyle w:val="StyleUnderline"/>
        </w:rPr>
        <w:t>against those companies that developed the vaccines with their own funding</w:t>
      </w:r>
      <w:r>
        <w:t xml:space="preserve">, </w:t>
      </w:r>
      <w:r w:rsidRPr="00136A42">
        <w:rPr>
          <w:rStyle w:val="StyleUnderline"/>
        </w:rPr>
        <w:t xml:space="preserve">particularly with respect to the </w:t>
      </w:r>
      <w:r w:rsidRPr="00136A42">
        <w:rPr>
          <w:rStyle w:val="Emphasis"/>
        </w:rPr>
        <w:t>knowledge</w:t>
      </w:r>
      <w:r>
        <w:t xml:space="preserve"> </w:t>
      </w:r>
      <w:r w:rsidRPr="00136A42">
        <w:rPr>
          <w:rStyle w:val="StyleUnderline"/>
        </w:rPr>
        <w:t xml:space="preserve">of the </w:t>
      </w:r>
      <w:r w:rsidRPr="00136A42">
        <w:rPr>
          <w:rStyle w:val="Emphasis"/>
        </w:rPr>
        <w:t>underlying platforms</w:t>
      </w:r>
      <w:r>
        <w:t xml:space="preserve"> </w:t>
      </w:r>
      <w:r w:rsidRPr="00136A42">
        <w:rPr>
          <w:rStyle w:val="StyleUnderline"/>
        </w:rPr>
        <w:t>that will be gained</w:t>
      </w:r>
      <w:r>
        <w:t xml:space="preserve"> </w:t>
      </w:r>
      <w:r w:rsidRPr="00136A42">
        <w:rPr>
          <w:rStyle w:val="StyleUnderline"/>
        </w:rPr>
        <w:t xml:space="preserve">and that will have a </w:t>
      </w:r>
      <w:r w:rsidRPr="00136A42">
        <w:rPr>
          <w:rStyle w:val="Emphasis"/>
        </w:rPr>
        <w:t>much wider application</w:t>
      </w:r>
      <w:r>
        <w:t xml:space="preserve"> than COVID-19 vaccines. [7]</w:t>
      </w:r>
    </w:p>
    <w:p w14:paraId="676A4B30" w14:textId="78992263" w:rsidR="003D35C4" w:rsidRDefault="003F4A16" w:rsidP="003F4A16">
      <w:pPr>
        <w:pStyle w:val="Heading3"/>
      </w:pPr>
      <w:r>
        <w:t>Framing</w:t>
      </w:r>
    </w:p>
    <w:p w14:paraId="31F61D38" w14:textId="47698CAB" w:rsidR="003F4A16" w:rsidRDefault="003F4A16" w:rsidP="003F4A16">
      <w:pPr>
        <w:pStyle w:val="Heading4"/>
        <w:rPr>
          <w:rFonts w:asciiTheme="minorHAnsi" w:hAnsiTheme="minorHAnsi" w:cs="Calibri"/>
        </w:rPr>
      </w:pPr>
      <w:r>
        <w:t xml:space="preserve">First – </w:t>
      </w:r>
      <w:r>
        <w:rPr>
          <w:rFonts w:asciiTheme="minorHAnsi" w:hAnsiTheme="minorHAnsi" w:cs="Calibri"/>
        </w:rPr>
        <w:t>extinction first –</w:t>
      </w:r>
    </w:p>
    <w:p w14:paraId="4FD619A6" w14:textId="1DA098B0" w:rsidR="003F4A16" w:rsidRPr="00A176AD" w:rsidRDefault="003F4A16" w:rsidP="003F4A16">
      <w:pPr>
        <w:pStyle w:val="Heading4"/>
        <w:numPr>
          <w:ilvl w:val="0"/>
          <w:numId w:val="14"/>
        </w:numPr>
        <w:rPr>
          <w:rFonts w:cs="Arial"/>
        </w:rPr>
      </w:pPr>
      <w:r>
        <w:rPr>
          <w:rFonts w:cs="Arial"/>
        </w:rPr>
        <w:t>It’s an unparalleled impact at a much larger scale, magnitude = risk x prob</w:t>
      </w:r>
    </w:p>
    <w:p w14:paraId="63A2C4F4" w14:textId="77777777" w:rsidR="003F4A16" w:rsidRPr="00A176AD" w:rsidRDefault="003F4A16" w:rsidP="003F4A16">
      <w:r w:rsidRPr="00A176AD">
        <w:t xml:space="preserve">Seth D. </w:t>
      </w:r>
      <w:r w:rsidRPr="00A176AD">
        <w:rPr>
          <w:b/>
        </w:rPr>
        <w:t>Baum &amp;</w:t>
      </w:r>
      <w:r w:rsidRPr="00A176AD">
        <w:t xml:space="preserve"> Anthony M. </w:t>
      </w:r>
      <w:r w:rsidRPr="00A176AD">
        <w:rPr>
          <w:b/>
        </w:rPr>
        <w:t>Barrett 18</w:t>
      </w:r>
      <w:r w:rsidRPr="00A176AD">
        <w:t>. Global Catastrophic Risk Institute. 2018. “Global Catastrophes: The Most Extreme Risks.” Risk in Extreme Environments: Preparing, Avoiding, Mitigating, and Managing, edited by Vicki Bier, Routledge, pp. 174–184.</w:t>
      </w:r>
    </w:p>
    <w:p w14:paraId="766AA1B3" w14:textId="77777777" w:rsidR="003F4A16" w:rsidRPr="00A71F59" w:rsidRDefault="003F4A16" w:rsidP="003F4A16">
      <w:pPr>
        <w:rPr>
          <w:u w:val="single"/>
        </w:rPr>
      </w:pPr>
      <w:r w:rsidRPr="00A176AD">
        <w:rPr>
          <w:sz w:val="16"/>
        </w:rPr>
        <w:t xml:space="preserve">2. What Is GCR And Why Is It Important? </w:t>
      </w:r>
      <w:r w:rsidRPr="00A176AD">
        <w:rPr>
          <w:rStyle w:val="StyleUnderline"/>
        </w:rPr>
        <w:t xml:space="preserve">Taken </w:t>
      </w:r>
      <w:r w:rsidRPr="00A176AD">
        <w:rPr>
          <w:rStyle w:val="Emphasis"/>
        </w:rPr>
        <w:t>literally</w:t>
      </w:r>
      <w:r w:rsidRPr="00A176AD">
        <w:rPr>
          <w:rStyle w:val="StyleUnderline"/>
        </w:rPr>
        <w:t>, a global catastrophe can be any event that is in some way catastrophic across the globe</w:t>
      </w:r>
      <w:r w:rsidRPr="00A176AD">
        <w:rPr>
          <w:sz w:val="16"/>
        </w:rPr>
        <w:t xml:space="preserve">. </w:t>
      </w:r>
      <w:r w:rsidRPr="00A176AD">
        <w:rPr>
          <w:rStyle w:val="StyleUnderline"/>
        </w:rPr>
        <w:t>This suggests a rather low threshold</w:t>
      </w:r>
      <w:r w:rsidRPr="00A176AD">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A176AD">
        <w:rPr>
          <w:rStyle w:val="StyleUnderline"/>
        </w:rPr>
        <w:t xml:space="preserve">However, in common usage, a global catastrophe would be </w:t>
      </w:r>
      <w:r w:rsidRPr="00A176AD">
        <w:rPr>
          <w:rStyle w:val="Emphasis"/>
        </w:rPr>
        <w:t>catastrophic</w:t>
      </w:r>
      <w:r w:rsidRPr="00A176AD">
        <w:rPr>
          <w:rStyle w:val="StyleUnderline"/>
        </w:rPr>
        <w:t xml:space="preserve"> for a significant portion of the globe</w:t>
      </w:r>
      <w:r w:rsidRPr="00A176AD">
        <w:rPr>
          <w:sz w:val="16"/>
        </w:rPr>
        <w:t xml:space="preserve">. Minimum thresholds have variously been set around ten thousand to ten million deaths or $10 billion to $10 trillion in damages (Bostrom and </w:t>
      </w:r>
      <w:proofErr w:type="spellStart"/>
      <w:r w:rsidRPr="00A176AD">
        <w:rPr>
          <w:sz w:val="16"/>
        </w:rPr>
        <w:t>Ćirković</w:t>
      </w:r>
      <w:proofErr w:type="spellEnd"/>
      <w:r w:rsidRPr="00A176AD">
        <w:rPr>
          <w:sz w:val="16"/>
        </w:rPr>
        <w:t xml:space="preserve"> 2008), or death of one quarter of the human population (Atkinson 1999; </w:t>
      </w:r>
      <w:proofErr w:type="spellStart"/>
      <w:r w:rsidRPr="00A176AD">
        <w:rPr>
          <w:sz w:val="16"/>
        </w:rPr>
        <w:t>Hempsell</w:t>
      </w:r>
      <w:proofErr w:type="spellEnd"/>
      <w:r w:rsidRPr="00A176AD">
        <w:rPr>
          <w:sz w:val="16"/>
        </w:rPr>
        <w:t xml:space="preserve"> 2004). </w:t>
      </w:r>
      <w:r w:rsidRPr="00A176AD">
        <w:rPr>
          <w:rStyle w:val="StyleUnderline"/>
        </w:rPr>
        <w:t xml:space="preserve">Others have emphasized catastrophes that cause </w:t>
      </w:r>
      <w:r w:rsidRPr="00A176AD">
        <w:rPr>
          <w:rStyle w:val="Emphasis"/>
        </w:rPr>
        <w:t>long-term declines in the trajectory of human civilization</w:t>
      </w:r>
      <w:r w:rsidRPr="00A176AD">
        <w:rPr>
          <w:sz w:val="16"/>
        </w:rPr>
        <w:t xml:space="preserve"> (</w:t>
      </w:r>
      <w:proofErr w:type="spellStart"/>
      <w:r w:rsidRPr="00A176AD">
        <w:rPr>
          <w:sz w:val="16"/>
        </w:rPr>
        <w:t>Beckstead</w:t>
      </w:r>
      <w:proofErr w:type="spellEnd"/>
      <w:r w:rsidRPr="00A176AD">
        <w:rPr>
          <w:sz w:val="16"/>
        </w:rPr>
        <w:t xml:space="preserve"> 2013), </w:t>
      </w:r>
      <w:r w:rsidRPr="00A176AD">
        <w:rPr>
          <w:rStyle w:val="StyleUnderline"/>
        </w:rPr>
        <w:t xml:space="preserve">that human civilization </w:t>
      </w:r>
      <w:r w:rsidRPr="00A176AD">
        <w:rPr>
          <w:rStyle w:val="Emphasis"/>
        </w:rPr>
        <w:t>does not recover from</w:t>
      </w:r>
      <w:r w:rsidRPr="00A176AD">
        <w:rPr>
          <w:sz w:val="16"/>
        </w:rPr>
        <w:t xml:space="preserve"> (Maher and Baum 2013), </w:t>
      </w:r>
      <w:r w:rsidRPr="00A176AD">
        <w:rPr>
          <w:rStyle w:val="StyleUnderline"/>
        </w:rPr>
        <w:t>that drastically reduce humanity’s potential for future achievements</w:t>
      </w:r>
      <w:r w:rsidRPr="00A176AD">
        <w:rPr>
          <w:sz w:val="16"/>
        </w:rPr>
        <w:t xml:space="preserve"> (</w:t>
      </w:r>
      <w:r w:rsidRPr="00A176AD">
        <w:rPr>
          <w:rStyle w:val="StyleUnderline"/>
        </w:rPr>
        <w:t>Bostrom</w:t>
      </w:r>
      <w:r w:rsidRPr="00A176AD">
        <w:rPr>
          <w:sz w:val="16"/>
        </w:rPr>
        <w:t xml:space="preserve"> 2002, </w:t>
      </w:r>
      <w:r w:rsidRPr="00A176AD">
        <w:rPr>
          <w:rStyle w:val="StyleUnderline"/>
        </w:rPr>
        <w:t>using the term “</w:t>
      </w:r>
      <w:r w:rsidRPr="00A176AD">
        <w:rPr>
          <w:rStyle w:val="Emphasis"/>
        </w:rPr>
        <w:t>existential risk</w:t>
      </w:r>
      <w:r w:rsidRPr="00A176AD">
        <w:rPr>
          <w:rStyle w:val="StyleUnderline"/>
        </w:rPr>
        <w:t xml:space="preserve">”), or that result in </w:t>
      </w:r>
      <w:r w:rsidRPr="00A176AD">
        <w:rPr>
          <w:rStyle w:val="Emphasis"/>
        </w:rPr>
        <w:t>human extinction</w:t>
      </w:r>
      <w:r w:rsidRPr="00A176AD">
        <w:rPr>
          <w:sz w:val="16"/>
        </w:rPr>
        <w:t xml:space="preserve"> (Matheny 2007; Posner 2004). </w:t>
      </w:r>
      <w:r w:rsidRPr="00A176AD">
        <w:rPr>
          <w:rStyle w:val="StyleUnderline"/>
        </w:rPr>
        <w:t xml:space="preserve">A common theme across all these treatments of GCR is that </w:t>
      </w:r>
      <w:r w:rsidRPr="009C404F">
        <w:rPr>
          <w:rStyle w:val="Emphasis"/>
          <w:highlight w:val="cyan"/>
        </w:rPr>
        <w:t>some</w:t>
      </w:r>
      <w:r w:rsidRPr="00A176AD">
        <w:rPr>
          <w:rStyle w:val="Emphasis"/>
        </w:rPr>
        <w:t xml:space="preserve"> </w:t>
      </w:r>
      <w:r w:rsidRPr="009C404F">
        <w:rPr>
          <w:rStyle w:val="Emphasis"/>
          <w:highlight w:val="cyan"/>
        </w:rPr>
        <w:t>catastrophes</w:t>
      </w:r>
      <w:r w:rsidRPr="00A176AD">
        <w:rPr>
          <w:rStyle w:val="Emphasis"/>
        </w:rPr>
        <w:t xml:space="preserve"> </w:t>
      </w:r>
      <w:r w:rsidRPr="009C404F">
        <w:rPr>
          <w:rStyle w:val="Emphasis"/>
          <w:highlight w:val="cyan"/>
        </w:rPr>
        <w:t>are vastly more important than others</w:t>
      </w:r>
      <w:r w:rsidRPr="00A176AD">
        <w:rPr>
          <w:sz w:val="16"/>
        </w:rPr>
        <w:t xml:space="preserve">. Carl Sagan was perhaps the first to recognize this, in his commentary on nuclear winter (Sagan 1983). </w:t>
      </w:r>
      <w:r w:rsidRPr="00A176AD">
        <w:rPr>
          <w:rStyle w:val="StyleUnderline"/>
        </w:rPr>
        <w:t xml:space="preserve">Without nuclear winter, a global nuclear war might kill several hundred million people. This is obviously a major catastrophe, but humanity would presumably carry on. However, with </w:t>
      </w:r>
      <w:r w:rsidRPr="00A176AD">
        <w:rPr>
          <w:rStyle w:val="Emphasis"/>
        </w:rPr>
        <w:t>nuclear winter</w:t>
      </w:r>
      <w:r w:rsidRPr="00A176AD">
        <w:rPr>
          <w:sz w:val="16"/>
        </w:rPr>
        <w:t xml:space="preserve">, per Sagan, </w:t>
      </w:r>
      <w:r w:rsidRPr="009C404F">
        <w:rPr>
          <w:rStyle w:val="Emphasis"/>
          <w:highlight w:val="cyan"/>
        </w:rPr>
        <w:t>humanity</w:t>
      </w:r>
      <w:r w:rsidRPr="00A176AD">
        <w:rPr>
          <w:rStyle w:val="Emphasis"/>
        </w:rPr>
        <w:t xml:space="preserve"> </w:t>
      </w:r>
      <w:r w:rsidRPr="009C404F">
        <w:rPr>
          <w:rStyle w:val="Emphasis"/>
          <w:highlight w:val="cyan"/>
        </w:rPr>
        <w:t>could go extinct</w:t>
      </w:r>
      <w:r w:rsidRPr="00A176AD">
        <w:rPr>
          <w:rStyle w:val="StyleUnderline"/>
        </w:rPr>
        <w:t xml:space="preserve">. The loss would be not just an additional four billion or so deaths, but the </w:t>
      </w:r>
      <w:r w:rsidRPr="009C404F">
        <w:rPr>
          <w:rStyle w:val="StyleUnderline"/>
          <w:highlight w:val="cyan"/>
        </w:rPr>
        <w:t xml:space="preserve">loss of </w:t>
      </w:r>
      <w:r w:rsidRPr="009C404F">
        <w:rPr>
          <w:rStyle w:val="Emphasis"/>
          <w:highlight w:val="cyan"/>
        </w:rPr>
        <w:t>all future generations</w:t>
      </w:r>
      <w:r w:rsidRPr="009C404F">
        <w:rPr>
          <w:sz w:val="16"/>
          <w:highlight w:val="cyan"/>
        </w:rPr>
        <w:t>.</w:t>
      </w:r>
      <w:r w:rsidRPr="00A176AD">
        <w:rPr>
          <w:sz w:val="16"/>
        </w:rPr>
        <w:t xml:space="preserve"> To paraphrase Sagan, </w:t>
      </w:r>
      <w:r w:rsidRPr="00A176AD">
        <w:rPr>
          <w:rStyle w:val="StyleUnderline"/>
        </w:rPr>
        <w:t xml:space="preserve">the loss would be billions and billions of lives, or even </w:t>
      </w:r>
      <w:r w:rsidRPr="00A176AD">
        <w:rPr>
          <w:rStyle w:val="Emphasis"/>
        </w:rPr>
        <w:t>more</w:t>
      </w:r>
      <w:r w:rsidRPr="00A176AD">
        <w:rPr>
          <w:sz w:val="16"/>
        </w:rPr>
        <w:t xml:space="preserve">. </w:t>
      </w:r>
      <w:r w:rsidRPr="00A176AD">
        <w:rPr>
          <w:rStyle w:val="StyleUnderline"/>
        </w:rPr>
        <w:t xml:space="preserve">Sagan estimated </w:t>
      </w:r>
      <w:r w:rsidRPr="009C404F">
        <w:rPr>
          <w:rStyle w:val="Emphasis"/>
          <w:highlight w:val="cyan"/>
        </w:rPr>
        <w:t>500 trillion lives</w:t>
      </w:r>
      <w:r w:rsidRPr="00A176AD">
        <w:rPr>
          <w:rStyle w:val="StyleUnderline"/>
        </w:rPr>
        <w:t xml:space="preserve">, assuming humanity would continue for ten million more years, which he cited as typical for a successful species. Sagan’s 500 trillion number </w:t>
      </w:r>
      <w:r w:rsidRPr="009C404F">
        <w:rPr>
          <w:rStyle w:val="StyleUnderline"/>
          <w:highlight w:val="cyan"/>
        </w:rPr>
        <w:t>may</w:t>
      </w:r>
      <w:r w:rsidRPr="00A176AD">
        <w:rPr>
          <w:rStyle w:val="StyleUnderline"/>
        </w:rPr>
        <w:t xml:space="preserve"> even </w:t>
      </w:r>
      <w:r w:rsidRPr="009C404F">
        <w:rPr>
          <w:rStyle w:val="StyleUnderline"/>
          <w:highlight w:val="cyan"/>
        </w:rPr>
        <w:t xml:space="preserve">be an </w:t>
      </w:r>
      <w:r w:rsidRPr="009C404F">
        <w:rPr>
          <w:rStyle w:val="Emphasis"/>
          <w:highlight w:val="cyan"/>
        </w:rPr>
        <w:t>underestimate</w:t>
      </w:r>
      <w:r w:rsidRPr="00A176AD">
        <w:rPr>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A176AD">
        <w:rPr>
          <w:rStyle w:val="StyleUnderline"/>
        </w:rPr>
        <w:t xml:space="preserve">An open question in astronomy is whether it is possible for the descendants of humanity to continue living for an </w:t>
      </w:r>
      <w:r w:rsidRPr="00A176AD">
        <w:rPr>
          <w:rStyle w:val="Emphasis"/>
        </w:rPr>
        <w:t>infinite length of time</w:t>
      </w:r>
      <w:r w:rsidRPr="00A176AD">
        <w:rPr>
          <w:rStyle w:val="StyleUnderline"/>
        </w:rPr>
        <w:t xml:space="preserve"> or instead merely an </w:t>
      </w:r>
      <w:r w:rsidRPr="00A176AD">
        <w:rPr>
          <w:rStyle w:val="Emphasis"/>
        </w:rPr>
        <w:t>astronomically large but finite</w:t>
      </w:r>
      <w:r w:rsidRPr="00A176AD">
        <w:rPr>
          <w:rStyle w:val="StyleUnderline"/>
        </w:rPr>
        <w:t xml:space="preserve"> length of time</w:t>
      </w:r>
      <w:r w:rsidRPr="00A176AD">
        <w:rPr>
          <w:sz w:val="16"/>
        </w:rPr>
        <w:t xml:space="preserve"> (see e.g. </w:t>
      </w:r>
      <w:proofErr w:type="spellStart"/>
      <w:r w:rsidRPr="00A176AD">
        <w:rPr>
          <w:sz w:val="16"/>
        </w:rPr>
        <w:t>Ćirković</w:t>
      </w:r>
      <w:proofErr w:type="spellEnd"/>
      <w:r w:rsidRPr="00A176AD">
        <w:rPr>
          <w:sz w:val="16"/>
        </w:rPr>
        <w:t xml:space="preserve"> 2002; Kaku 2005). Either way,</w:t>
      </w:r>
      <w:r w:rsidRPr="00A176AD">
        <w:rPr>
          <w:rStyle w:val="StyleUnderline"/>
        </w:rPr>
        <w:t xml:space="preserve"> the stakes with global catastrophes </w:t>
      </w:r>
      <w:r w:rsidRPr="00A176AD">
        <w:rPr>
          <w:rStyle w:val="Emphasis"/>
        </w:rPr>
        <w:t>could</w:t>
      </w:r>
      <w:r w:rsidRPr="00A176AD">
        <w:rPr>
          <w:rStyle w:val="StyleUnderline"/>
        </w:rPr>
        <w:t xml:space="preserve"> be </w:t>
      </w:r>
      <w:r w:rsidRPr="00A176AD">
        <w:rPr>
          <w:rStyle w:val="Emphasis"/>
        </w:rPr>
        <w:t xml:space="preserve">much larger than the loss of 500 trillion lives. </w:t>
      </w:r>
      <w:r w:rsidRPr="00A176AD">
        <w:rPr>
          <w:rStyle w:val="StyleUnderline"/>
        </w:rPr>
        <w:t>Debates about the infinite vs. the merely astronomical are of theoretical interest</w:t>
      </w:r>
      <w:r w:rsidRPr="00A176AD">
        <w:rPr>
          <w:sz w:val="16"/>
        </w:rPr>
        <w:t xml:space="preserve"> (Ng 1991; Bossert et al. 2007), </w:t>
      </w:r>
      <w:r w:rsidRPr="00A176AD">
        <w:rPr>
          <w:rStyle w:val="StyleUnderline"/>
        </w:rPr>
        <w:t xml:space="preserve">but they have </w:t>
      </w:r>
      <w:r w:rsidRPr="00A176AD">
        <w:rPr>
          <w:rStyle w:val="Emphasis"/>
        </w:rPr>
        <w:t>limited practical significance</w:t>
      </w:r>
      <w:r w:rsidRPr="00A176AD">
        <w:rPr>
          <w:rStyle w:val="StyleUnderline"/>
        </w:rPr>
        <w:t xml:space="preserve">. This can be seen when </w:t>
      </w:r>
      <w:r w:rsidRPr="00A176AD">
        <w:rPr>
          <w:rStyle w:val="Emphasis"/>
        </w:rPr>
        <w:t xml:space="preserve">evaluating GCRs from a standard </w:t>
      </w:r>
      <w:r w:rsidRPr="009C404F">
        <w:rPr>
          <w:rStyle w:val="Emphasis"/>
          <w:highlight w:val="cyan"/>
        </w:rPr>
        <w:t>risk-equals-probability-times-magnitude</w:t>
      </w:r>
      <w:r w:rsidRPr="00A176AD">
        <w:rPr>
          <w:rStyle w:val="Emphasis"/>
        </w:rPr>
        <w:t xml:space="preserve"> framework</w:t>
      </w:r>
      <w:r w:rsidRPr="00A176AD">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9C404F">
        <w:rPr>
          <w:rStyle w:val="StyleUnderline"/>
          <w:highlight w:val="cyan"/>
        </w:rPr>
        <w:t xml:space="preserve">society should </w:t>
      </w:r>
      <w:r w:rsidRPr="009C404F">
        <w:rPr>
          <w:rStyle w:val="Emphasis"/>
          <w:highlight w:val="cyan"/>
        </w:rPr>
        <w:t>try 500 trillion times harder to prevent</w:t>
      </w:r>
      <w:r w:rsidRPr="00A176AD">
        <w:rPr>
          <w:rStyle w:val="Emphasis"/>
        </w:rPr>
        <w:t xml:space="preserve"> a </w:t>
      </w:r>
      <w:r w:rsidRPr="009C404F">
        <w:rPr>
          <w:rStyle w:val="Emphasis"/>
          <w:highlight w:val="cyan"/>
        </w:rPr>
        <w:t>global catastrophe</w:t>
      </w:r>
      <w:r w:rsidRPr="00A176AD">
        <w:rPr>
          <w:rStyle w:val="Emphasis"/>
        </w:rPr>
        <w:t xml:space="preserve"> </w:t>
      </w:r>
      <w:r w:rsidRPr="009C404F">
        <w:rPr>
          <w:rStyle w:val="Emphasis"/>
          <w:highlight w:val="cyan"/>
        </w:rPr>
        <w:t>than</w:t>
      </w:r>
      <w:r w:rsidRPr="00A176AD">
        <w:rPr>
          <w:rStyle w:val="Emphasis"/>
        </w:rPr>
        <w:t xml:space="preserve"> it should </w:t>
      </w:r>
      <w:r w:rsidRPr="009C404F">
        <w:rPr>
          <w:rStyle w:val="Emphasis"/>
          <w:highlight w:val="cyan"/>
        </w:rPr>
        <w:t>to save a person’s life</w:t>
      </w:r>
      <w:r w:rsidRPr="00A176AD">
        <w:rPr>
          <w:rStyle w:val="StyleUnderline"/>
        </w:rPr>
        <w:t xml:space="preserve">. Or, preventing one million deaths is equivalent to a one-in500-million reduction in the probability of global catastrophe. This suggests society should </w:t>
      </w:r>
      <w:r w:rsidRPr="00A176AD">
        <w:rPr>
          <w:rStyle w:val="Emphasis"/>
        </w:rPr>
        <w:t xml:space="preserve">make extremely large investment in GCR reduction, at the expense of virtually all other objectives. </w:t>
      </w:r>
      <w:r w:rsidRPr="00A176AD">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A176AD">
        <w:rPr>
          <w:rStyle w:val="StyleUnderline"/>
        </w:rPr>
        <w:t>society should be willing to spend</w:t>
      </w:r>
      <w:r w:rsidRPr="00A176AD">
        <w:rPr>
          <w:sz w:val="16"/>
        </w:rPr>
        <w:t xml:space="preserve"> at least that much to prevent a global catastrophe, which converts to being willing to spend at least </w:t>
      </w:r>
      <w:r w:rsidRPr="00A176AD">
        <w:rPr>
          <w:rStyle w:val="StyleUnderline"/>
        </w:rPr>
        <w:t>$1 million for a one-in-500-million reduction in the probability of global catastrophe</w:t>
      </w:r>
      <w:r w:rsidRPr="00A176AD">
        <w:rPr>
          <w:sz w:val="16"/>
        </w:rPr>
        <w:t xml:space="preserve">. Thus </w:t>
      </w:r>
      <w:r w:rsidRPr="00A176AD">
        <w:rPr>
          <w:rStyle w:val="StyleUnderline"/>
        </w:rPr>
        <w:t xml:space="preserve">while reasonable disagreement exists on how large of a VSL to use and how much to count future generations, even low-end positions suggest </w:t>
      </w:r>
      <w:r w:rsidRPr="00A176AD">
        <w:rPr>
          <w:rStyle w:val="Emphasis"/>
        </w:rPr>
        <w:t>vast resource allocations</w:t>
      </w:r>
      <w:r w:rsidRPr="00A176AD">
        <w:rPr>
          <w:rStyle w:val="StyleUnderline"/>
        </w:rPr>
        <w:t xml:space="preserve"> should be redirected to reducing GCR. This conclusion is only </w:t>
      </w:r>
      <w:r w:rsidRPr="00A176AD">
        <w:rPr>
          <w:rStyle w:val="Emphasis"/>
        </w:rPr>
        <w:t>strengthened</w:t>
      </w:r>
      <w:r w:rsidRPr="00A176AD">
        <w:rPr>
          <w:rStyle w:val="StyleUnderline"/>
        </w:rPr>
        <w:t xml:space="preserve"> when considering the </w:t>
      </w:r>
      <w:r w:rsidRPr="00A176AD">
        <w:rPr>
          <w:rStyle w:val="Emphasis"/>
        </w:rPr>
        <w:t>astronomical size of the stakes</w:t>
      </w:r>
      <w:r w:rsidRPr="00A176AD">
        <w:rPr>
          <w:sz w:val="16"/>
        </w:rPr>
        <w:t xml:space="preserve">, but the same point holds either way. The bottom line is that, </w:t>
      </w:r>
      <w:r w:rsidRPr="00A176AD">
        <w:rPr>
          <w:rStyle w:val="StyleUnderline"/>
        </w:rPr>
        <w:t xml:space="preserve">as long as something along the lines of the standard </w:t>
      </w:r>
      <w:proofErr w:type="spellStart"/>
      <w:r w:rsidRPr="00A176AD">
        <w:rPr>
          <w:rStyle w:val="StyleUnderline"/>
        </w:rPr>
        <w:t>riskequals</w:t>
      </w:r>
      <w:proofErr w:type="spellEnd"/>
      <w:r w:rsidRPr="00A176AD">
        <w:rPr>
          <w:rStyle w:val="StyleUnderline"/>
        </w:rPr>
        <w:t xml:space="preserve">-probability-times-magnitude framework is being used, then </w:t>
      </w:r>
      <w:r w:rsidRPr="00A176AD">
        <w:rPr>
          <w:rStyle w:val="Emphasis"/>
        </w:rPr>
        <w:t>even tiny GCR reductions</w:t>
      </w:r>
      <w:r w:rsidRPr="00A176AD">
        <w:rPr>
          <w:rStyle w:val="StyleUnderline"/>
        </w:rPr>
        <w:t xml:space="preserve"> merit significant effort. This point holds especially strongly for risks of catastrophes that would cause </w:t>
      </w:r>
      <w:r w:rsidRPr="00A176AD">
        <w:rPr>
          <w:rStyle w:val="Emphasis"/>
        </w:rPr>
        <w:t>permanent harm to global human civilization</w:t>
      </w:r>
      <w:r w:rsidRPr="00A176AD">
        <w:rPr>
          <w:rStyle w:val="StyleUnderline"/>
        </w:rPr>
        <w:t xml:space="preserve">. The discussion thus far has assumed that all human lives are valued equally. This assumption is </w:t>
      </w:r>
      <w:r w:rsidRPr="00A176AD">
        <w:rPr>
          <w:rStyle w:val="Emphasis"/>
        </w:rPr>
        <w:t>not universally held</w:t>
      </w:r>
      <w:r w:rsidRPr="00A176AD">
        <w:rPr>
          <w:sz w:val="16"/>
        </w:rPr>
        <w:t xml:space="preserve">. </w:t>
      </w:r>
      <w:r w:rsidRPr="00A176AD">
        <w:rPr>
          <w:rStyle w:val="StyleUnderline"/>
        </w:rPr>
        <w:t>People often value some people more than others</w:t>
      </w:r>
      <w:r w:rsidRPr="00A176AD">
        <w:rPr>
          <w:sz w:val="16"/>
        </w:rPr>
        <w:t xml:space="preserve">, favoring themselves, their family and friends, their compatriots, their generation, or others whom they identify with. </w:t>
      </w:r>
      <w:r w:rsidRPr="00A176AD">
        <w:rPr>
          <w:rStyle w:val="StyleUnderline"/>
        </w:rPr>
        <w:t>Great debates rage on across moral philosophy, economics, and other fields about how much people should value others</w:t>
      </w:r>
      <w:r w:rsidRPr="00A176AD">
        <w:rPr>
          <w:sz w:val="16"/>
        </w:rPr>
        <w:t xml:space="preserve"> who are distant in space, time, or social relation, as well as the unborn members of future generations. </w:t>
      </w:r>
      <w:r w:rsidRPr="00A176AD">
        <w:rPr>
          <w:rStyle w:val="StyleUnderline"/>
        </w:rPr>
        <w:t>This debate is crucial</w:t>
      </w:r>
      <w:r w:rsidRPr="00A176AD">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9C404F">
        <w:rPr>
          <w:rStyle w:val="StyleUnderline"/>
          <w:highlight w:val="cyan"/>
        </w:rPr>
        <w:t xml:space="preserve">While everyone has the right to their </w:t>
      </w:r>
      <w:r w:rsidRPr="009C404F">
        <w:rPr>
          <w:rStyle w:val="Emphasis"/>
          <w:highlight w:val="cyan"/>
        </w:rPr>
        <w:t>own views</w:t>
      </w:r>
      <w:r w:rsidRPr="00A176AD">
        <w:rPr>
          <w:rStyle w:val="Emphasis"/>
        </w:rPr>
        <w:t xml:space="preserve"> and feelings</w:t>
      </w:r>
      <w:r w:rsidRPr="00A176AD">
        <w:rPr>
          <w:sz w:val="16"/>
        </w:rPr>
        <w:t xml:space="preserve">, we find that </w:t>
      </w:r>
      <w:r w:rsidRPr="009C404F">
        <w:rPr>
          <w:rStyle w:val="StyleUnderline"/>
          <w:highlight w:val="cyan"/>
        </w:rPr>
        <w:t xml:space="preserve">the strongest arguments are for the </w:t>
      </w:r>
      <w:r w:rsidRPr="009C404F">
        <w:rPr>
          <w:rStyle w:val="Emphasis"/>
          <w:highlight w:val="cyan"/>
        </w:rPr>
        <w:t>widely held position</w:t>
      </w:r>
      <w:r w:rsidRPr="009C404F">
        <w:rPr>
          <w:rStyle w:val="StyleUnderline"/>
          <w:highlight w:val="cyan"/>
        </w:rPr>
        <w:t xml:space="preserve"> that </w:t>
      </w:r>
      <w:r w:rsidRPr="009C404F">
        <w:rPr>
          <w:rStyle w:val="Emphasis"/>
          <w:highlight w:val="cyan"/>
        </w:rPr>
        <w:t>all human lives should be valued equally</w:t>
      </w:r>
      <w:r w:rsidRPr="00A176AD">
        <w:rPr>
          <w:rStyle w:val="StyleUnderline"/>
        </w:rPr>
        <w:t>.</w:t>
      </w:r>
      <w:r w:rsidRPr="00A176AD">
        <w:rPr>
          <w:sz w:val="16"/>
        </w:rPr>
        <w:t xml:space="preserve"> This position is succinctly stated in the United States Declaration of Independence, updated in the 1848 Declaration of Sentiments: “We hold these truths to be self-evident: that all men and 3 women are created equal”. </w:t>
      </w:r>
      <w:r w:rsidRPr="009C404F">
        <w:rPr>
          <w:rStyle w:val="StyleUnderline"/>
          <w:highlight w:val="cyan"/>
        </w:rPr>
        <w:t>Philosophers speak of a</w:t>
      </w:r>
      <w:r w:rsidRPr="00A176AD">
        <w:rPr>
          <w:rStyle w:val="StyleUnderline"/>
        </w:rPr>
        <w:t>n agent-neutral, objective “view from nowhere”</w:t>
      </w:r>
      <w:r w:rsidRPr="00A176AD">
        <w:rPr>
          <w:sz w:val="16"/>
        </w:rPr>
        <w:t xml:space="preserve"> (Nagel 1986) </w:t>
      </w:r>
      <w:r w:rsidRPr="00A176AD">
        <w:rPr>
          <w:rStyle w:val="StyleUnderline"/>
        </w:rPr>
        <w:t xml:space="preserve">or </w:t>
      </w:r>
      <w:r w:rsidRPr="009C404F">
        <w:rPr>
          <w:rStyle w:val="StyleUnderline"/>
          <w:highlight w:val="cyan"/>
        </w:rPr>
        <w:t>a “veil of ignorance”</w:t>
      </w:r>
      <w:r w:rsidRPr="00A176AD">
        <w:rPr>
          <w:sz w:val="16"/>
        </w:rPr>
        <w:t xml:space="preserve"> (Rawls 1971) </w:t>
      </w:r>
      <w:r w:rsidRPr="009C404F">
        <w:rPr>
          <w:rStyle w:val="StyleUnderline"/>
          <w:highlight w:val="cyan"/>
        </w:rPr>
        <w:t>in which each</w:t>
      </w:r>
      <w:r w:rsidRPr="00A176AD">
        <w:rPr>
          <w:rStyle w:val="StyleUnderline"/>
        </w:rPr>
        <w:t xml:space="preserve"> person </w:t>
      </w:r>
      <w:r w:rsidRPr="009C404F">
        <w:rPr>
          <w:rStyle w:val="StyleUnderline"/>
          <w:highlight w:val="cyan"/>
        </w:rPr>
        <w:t xml:space="preserve">considers what is best for society </w:t>
      </w:r>
      <w:r w:rsidRPr="009C404F">
        <w:rPr>
          <w:rStyle w:val="Emphasis"/>
          <w:highlight w:val="cyan"/>
        </w:rPr>
        <w:t>irrespective of which member</w:t>
      </w:r>
      <w:r w:rsidRPr="00A176AD">
        <w:rPr>
          <w:rStyle w:val="Emphasis"/>
        </w:rPr>
        <w:t xml:space="preserve"> of society </w:t>
      </w:r>
      <w:r w:rsidRPr="009C404F">
        <w:rPr>
          <w:rStyle w:val="Emphasis"/>
          <w:highlight w:val="cyan"/>
        </w:rPr>
        <w:t>they happen to be</w:t>
      </w:r>
      <w:r w:rsidRPr="00A176AD">
        <w:rPr>
          <w:sz w:val="16"/>
        </w:rPr>
        <w:t xml:space="preserve">. </w:t>
      </w:r>
      <w:r w:rsidRPr="00A176AD">
        <w:rPr>
          <w:rStyle w:val="StyleUnderline"/>
        </w:rPr>
        <w:t xml:space="preserve">Such a perspective </w:t>
      </w:r>
      <w:r w:rsidRPr="00A176AD">
        <w:rPr>
          <w:rStyle w:val="Emphasis"/>
        </w:rPr>
        <w:t xml:space="preserve">suggests </w:t>
      </w:r>
      <w:r w:rsidRPr="009C404F">
        <w:rPr>
          <w:rStyle w:val="Emphasis"/>
          <w:highlight w:val="cyan"/>
        </w:rPr>
        <w:t>valuing everyone equally</w:t>
      </w:r>
      <w:r w:rsidRPr="00A176AD">
        <w:rPr>
          <w:rStyle w:val="StyleUnderline"/>
        </w:rPr>
        <w:t xml:space="preserve">, regardless of who they are or where or when they live. This in turn </w:t>
      </w:r>
      <w:r w:rsidRPr="009C404F">
        <w:rPr>
          <w:rStyle w:val="StyleUnderline"/>
          <w:highlight w:val="cyan"/>
        </w:rPr>
        <w:t xml:space="preserve">suggests a </w:t>
      </w:r>
      <w:r w:rsidRPr="009C404F">
        <w:rPr>
          <w:rStyle w:val="Emphasis"/>
          <w:highlight w:val="cyan"/>
        </w:rPr>
        <w:t>very high value for reducing GCR</w:t>
      </w:r>
      <w:r w:rsidRPr="00A176AD">
        <w:rPr>
          <w:rStyle w:val="StyleUnderline"/>
        </w:rPr>
        <w:t xml:space="preserve">, or a high degree of priority for GCR reduction efforts. </w:t>
      </w:r>
    </w:p>
    <w:p w14:paraId="37465297" w14:textId="77777777" w:rsidR="003F4A16" w:rsidRPr="003F4A16" w:rsidRDefault="003F4A16" w:rsidP="003F4A16"/>
    <w:p w14:paraId="5F672A36" w14:textId="202F7D20" w:rsidR="003F4A16" w:rsidRDefault="003F4A16" w:rsidP="003F4A16">
      <w:pPr>
        <w:pStyle w:val="Heading4"/>
        <w:numPr>
          <w:ilvl w:val="0"/>
          <w:numId w:val="14"/>
        </w:numPr>
      </w:pPr>
      <w:r>
        <w:t>Reversibility – once we all die that’s it – it eliminates the possibility for future value and forcing everyone on earth to die because the 1ac wasn’t ideologically perfect is horrible and denies agency.</w:t>
      </w:r>
    </w:p>
    <w:p w14:paraId="13CB3F39" w14:textId="1F8878B3" w:rsidR="003F4A16" w:rsidRDefault="003F4A16" w:rsidP="003F4A16">
      <w:pPr>
        <w:pStyle w:val="Heading4"/>
        <w:numPr>
          <w:ilvl w:val="0"/>
          <w:numId w:val="14"/>
        </w:numPr>
        <w:tabs>
          <w:tab w:val="num" w:pos="360"/>
        </w:tabs>
        <w:ind w:left="0" w:firstLine="0"/>
      </w:pPr>
      <w:r>
        <w:t>Future live</w:t>
      </w:r>
      <w:r w:rsidR="006370E0">
        <w:t xml:space="preserve">s </w:t>
      </w:r>
      <w:r>
        <w:t>- the scale is incomprehensible – you should weigh all the billions of people that would die plus all the future people who are being denied the possibility to live.</w:t>
      </w:r>
    </w:p>
    <w:p w14:paraId="77452CDE" w14:textId="77777777" w:rsidR="003F4A16" w:rsidRDefault="003F4A16" w:rsidP="003F4A16">
      <w:pPr>
        <w:pStyle w:val="Heading4"/>
        <w:numPr>
          <w:ilvl w:val="0"/>
          <w:numId w:val="14"/>
        </w:numPr>
        <w:tabs>
          <w:tab w:val="num" w:pos="360"/>
        </w:tabs>
        <w:ind w:left="0" w:firstLine="0"/>
      </w:pPr>
      <w:r>
        <w:t>Cognitive bias – extinction hasn’t happened yet which makes you less likely to view it as a distinct possibility – you should overcorrect.</w:t>
      </w:r>
    </w:p>
    <w:p w14:paraId="33D74593" w14:textId="36F4F99D" w:rsidR="003F4A16" w:rsidRDefault="003F4A16" w:rsidP="003F4A16">
      <w:pPr>
        <w:pStyle w:val="Heading4"/>
        <w:numPr>
          <w:ilvl w:val="0"/>
          <w:numId w:val="14"/>
        </w:numPr>
        <w:tabs>
          <w:tab w:val="num" w:pos="360"/>
        </w:tabs>
        <w:ind w:left="0" w:firstLine="0"/>
      </w:pPr>
      <w:r>
        <w:t>Structural violence – even if not everyone dies war and pandemics create massive violence primarily directed at minorities – that is bad.</w:t>
      </w:r>
    </w:p>
    <w:p w14:paraId="6F18D293" w14:textId="265349BD" w:rsidR="006370E0" w:rsidRDefault="006370E0" w:rsidP="006370E0"/>
    <w:p w14:paraId="1F485FCC" w14:textId="77777777" w:rsidR="006370E0" w:rsidRDefault="006370E0" w:rsidP="006370E0">
      <w:pPr>
        <w:pStyle w:val="Heading3"/>
      </w:pPr>
      <w:r>
        <w:t xml:space="preserve">Butler </w:t>
      </w:r>
    </w:p>
    <w:p w14:paraId="368FDA1F" w14:textId="77777777" w:rsidR="006370E0" w:rsidRDefault="006370E0" w:rsidP="006370E0">
      <w:pPr>
        <w:pStyle w:val="Heading4"/>
      </w:pPr>
      <w:r>
        <w:t>Five answers:</w:t>
      </w:r>
    </w:p>
    <w:p w14:paraId="47AF95E7" w14:textId="77777777" w:rsidR="006370E0" w:rsidRDefault="006370E0" w:rsidP="006370E0">
      <w:pPr>
        <w:pStyle w:val="Heading4"/>
        <w:numPr>
          <w:ilvl w:val="0"/>
          <w:numId w:val="15"/>
        </w:numPr>
      </w:pPr>
      <w:r>
        <w:t xml:space="preserve">This evidence is about a politics of grieving – that’s not the </w:t>
      </w:r>
      <w:proofErr w:type="spellStart"/>
      <w:r>
        <w:t>aff</w:t>
      </w:r>
      <w:proofErr w:type="spellEnd"/>
    </w:p>
    <w:p w14:paraId="36169310" w14:textId="77777777" w:rsidR="006370E0" w:rsidRDefault="006370E0" w:rsidP="006370E0">
      <w:pPr>
        <w:pStyle w:val="Heading4"/>
        <w:numPr>
          <w:ilvl w:val="0"/>
          <w:numId w:val="15"/>
        </w:numPr>
      </w:pPr>
      <w:r>
        <w:t xml:space="preserve">Dwelling in vulnerability is bad – their evidence advocates for </w:t>
      </w:r>
      <w:r>
        <w:rPr>
          <w:u w:val="single"/>
        </w:rPr>
        <w:t xml:space="preserve">letting bad things happen to us so that we realize </w:t>
      </w:r>
      <w:proofErr w:type="spellStart"/>
      <w:r>
        <w:rPr>
          <w:u w:val="single"/>
        </w:rPr>
        <w:t>its</w:t>
      </w:r>
      <w:proofErr w:type="spellEnd"/>
      <w:r>
        <w:rPr>
          <w:u w:val="single"/>
        </w:rPr>
        <w:t xml:space="preserve"> bad for other people </w:t>
      </w:r>
      <w:r>
        <w:rPr>
          <w:u w:val="single"/>
        </w:rPr>
        <w:softHyphen/>
      </w:r>
      <w:r>
        <w:rPr>
          <w:u w:val="single"/>
        </w:rPr>
        <w:softHyphen/>
      </w:r>
      <w:r>
        <w:t xml:space="preserve"> - this is obviously horrible in the context of bioterror because it dooms all poor people and people of color in the global north to die to develop white people’s empathy.</w:t>
      </w:r>
    </w:p>
    <w:p w14:paraId="1B14A5FB" w14:textId="77777777" w:rsidR="006370E0" w:rsidRDefault="006370E0" w:rsidP="006370E0">
      <w:pPr>
        <w:pStyle w:val="Heading4"/>
        <w:numPr>
          <w:ilvl w:val="0"/>
          <w:numId w:val="15"/>
        </w:numPr>
      </w:pPr>
      <w:r>
        <w:t xml:space="preserve">The offense about lives not being </w:t>
      </w:r>
      <w:proofErr w:type="spellStart"/>
      <w:r>
        <w:t>grievable</w:t>
      </w:r>
      <w:proofErr w:type="spellEnd"/>
      <w:r>
        <w:t xml:space="preserve"> doesn’t apply unless they win a claim that for some reason our extinction impact only matters for white people – this obviously isn’t the case.</w:t>
      </w:r>
    </w:p>
    <w:p w14:paraId="02304782" w14:textId="77777777" w:rsidR="006370E0" w:rsidRDefault="006370E0" w:rsidP="006370E0">
      <w:pPr>
        <w:pStyle w:val="Heading4"/>
        <w:numPr>
          <w:ilvl w:val="0"/>
          <w:numId w:val="15"/>
        </w:numPr>
      </w:pPr>
      <w:r>
        <w:t xml:space="preserve">They don’t have enough warrants to win a no value to life claim – even if life isn’t always valuable its always better to give people the choice to live – voting </w:t>
      </w:r>
      <w:proofErr w:type="spellStart"/>
      <w:r>
        <w:t>aff</w:t>
      </w:r>
      <w:proofErr w:type="spellEnd"/>
      <w:r>
        <w:t xml:space="preserve"> dooms everyone to die and denies them agency.</w:t>
      </w:r>
    </w:p>
    <w:p w14:paraId="1133F7FB" w14:textId="77777777" w:rsidR="006370E0" w:rsidRPr="006B47B9" w:rsidRDefault="006370E0" w:rsidP="006370E0">
      <w:pPr>
        <w:pStyle w:val="Heading4"/>
        <w:numPr>
          <w:ilvl w:val="0"/>
          <w:numId w:val="15"/>
        </w:numPr>
      </w:pPr>
      <w:r>
        <w:t>It’s a bad way to evaluate offense – even if Butler is correct there’s no mechanism to weigh between types of violence – default to util.</w:t>
      </w:r>
    </w:p>
    <w:p w14:paraId="6440A6B5" w14:textId="77777777" w:rsidR="006370E0" w:rsidRPr="006370E0" w:rsidRDefault="006370E0" w:rsidP="006370E0"/>
    <w:bookmarkEnd w:id="1"/>
    <w:p w14:paraId="25C92767" w14:textId="77777777" w:rsidR="003F4A16" w:rsidRPr="003F4A16" w:rsidRDefault="003F4A16" w:rsidP="003F4A16"/>
    <w:sectPr w:rsidR="003F4A16" w:rsidRPr="003F4A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9F7535"/>
    <w:multiLevelType w:val="hybridMultilevel"/>
    <w:tmpl w:val="BE3ED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3E4FC3"/>
    <w:multiLevelType w:val="hybridMultilevel"/>
    <w:tmpl w:val="4A2A97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F16BB2"/>
    <w:multiLevelType w:val="hybridMultilevel"/>
    <w:tmpl w:val="B33EDA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0D005B"/>
    <w:multiLevelType w:val="hybridMultilevel"/>
    <w:tmpl w:val="2A625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4F057A"/>
    <w:multiLevelType w:val="hybridMultilevel"/>
    <w:tmpl w:val="B58EBF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4"/>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0C8"/>
    <w:rsid w:val="003D35C4"/>
    <w:rsid w:val="003F4A16"/>
    <w:rsid w:val="006370E0"/>
    <w:rsid w:val="009A76FA"/>
    <w:rsid w:val="00DD2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F8BB7"/>
  <w15:chartTrackingRefBased/>
  <w15:docId w15:val="{A08FBE55-D403-4B96-A807-191539D8D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35C4"/>
    <w:rPr>
      <w:rFonts w:ascii="Calibri" w:eastAsiaTheme="minorHAnsi" w:hAnsi="Calibri" w:cs="Calibri"/>
      <w:lang w:eastAsia="en-US"/>
    </w:rPr>
  </w:style>
  <w:style w:type="paragraph" w:styleId="Heading1">
    <w:name w:val="heading 1"/>
    <w:aliases w:val="Pocket"/>
    <w:basedOn w:val="Normal"/>
    <w:next w:val="Normal"/>
    <w:link w:val="Heading1Char"/>
    <w:qFormat/>
    <w:rsid w:val="003D35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D35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D35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No Spacing11,No Spacing111,No Spacing112,No Spacing1121,No Spacing2,Debate Text,Read stuff,No Spacing4,No Spacing21,CD - Cite,t, Ch,T"/>
    <w:basedOn w:val="Normal"/>
    <w:next w:val="Normal"/>
    <w:link w:val="Heading4Char"/>
    <w:uiPriority w:val="3"/>
    <w:unhideWhenUsed/>
    <w:qFormat/>
    <w:rsid w:val="003D35C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D35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35C4"/>
  </w:style>
  <w:style w:type="character" w:customStyle="1" w:styleId="Heading1Char">
    <w:name w:val="Heading 1 Char"/>
    <w:aliases w:val="Pocket Char"/>
    <w:basedOn w:val="DefaultParagraphFont"/>
    <w:link w:val="Heading1"/>
    <w:rsid w:val="003D35C4"/>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3D35C4"/>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3D35C4"/>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Spacing1 Char,No Spacing11 Char,No Spacing111 Char,No Spacing112 Char,No Spacing1121 Char"/>
    <w:basedOn w:val="DefaultParagraphFont"/>
    <w:link w:val="Heading4"/>
    <w:uiPriority w:val="3"/>
    <w:rsid w:val="003D35C4"/>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3D35C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3D35C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D35C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
    <w:basedOn w:val="DefaultParagraphFont"/>
    <w:uiPriority w:val="99"/>
    <w:unhideWhenUsed/>
    <w:rsid w:val="003D35C4"/>
    <w:rPr>
      <w:color w:val="auto"/>
      <w:u w:val="none"/>
    </w:rPr>
  </w:style>
  <w:style w:type="character" w:styleId="FollowedHyperlink">
    <w:name w:val="FollowedHyperlink"/>
    <w:basedOn w:val="DefaultParagraphFont"/>
    <w:uiPriority w:val="99"/>
    <w:semiHidden/>
    <w:unhideWhenUsed/>
    <w:rsid w:val="003D35C4"/>
    <w:rPr>
      <w:color w:val="auto"/>
      <w:u w:val="none"/>
    </w:rPr>
  </w:style>
  <w:style w:type="paragraph" w:customStyle="1" w:styleId="warrants">
    <w:name w:val="warrants"/>
    <w:basedOn w:val="Normal"/>
    <w:link w:val="warrantsChar"/>
    <w:autoRedefine/>
    <w:uiPriority w:val="4"/>
    <w:qFormat/>
    <w:rsid w:val="003D35C4"/>
    <w:rPr>
      <w:color w:val="4472C4" w:themeColor="accent1"/>
    </w:rPr>
  </w:style>
  <w:style w:type="character" w:customStyle="1" w:styleId="warrantsChar">
    <w:name w:val="warrants Char"/>
    <w:basedOn w:val="DefaultParagraphFont"/>
    <w:link w:val="warrants"/>
    <w:uiPriority w:val="4"/>
    <w:rsid w:val="003D35C4"/>
    <w:rPr>
      <w:rFonts w:ascii="Calibri" w:eastAsiaTheme="minorHAnsi" w:hAnsi="Calibri" w:cs="Calibri"/>
      <w:color w:val="4472C4" w:themeColor="accent1"/>
      <w:lang w:eastAsia="en-US"/>
    </w:rPr>
  </w:style>
  <w:style w:type="paragraph" w:customStyle="1" w:styleId="textbold">
    <w:name w:val="text bold"/>
    <w:basedOn w:val="Normal"/>
    <w:link w:val="Emphasis"/>
    <w:uiPriority w:val="7"/>
    <w:qFormat/>
    <w:rsid w:val="00DD20C8"/>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u w:val="single"/>
      <w:lang w:eastAsia="zh-CN"/>
    </w:rPr>
  </w:style>
  <w:style w:type="character" w:customStyle="1" w:styleId="verdana">
    <w:name w:val="verdana"/>
    <w:basedOn w:val="DefaultParagraphFont"/>
    <w:rsid w:val="003D35C4"/>
    <w:rPr>
      <w:rFonts w:cs="Times New Roman"/>
    </w:rPr>
  </w:style>
  <w:style w:type="character" w:customStyle="1" w:styleId="italic">
    <w:name w:val="italic"/>
    <w:basedOn w:val="DefaultParagraphFont"/>
    <w:rsid w:val="003D35C4"/>
    <w:rPr>
      <w:rFonts w:cs="Times New Roman"/>
    </w:rPr>
  </w:style>
  <w:style w:type="paragraph" w:styleId="ListParagraph">
    <w:name w:val="List Paragraph"/>
    <w:basedOn w:val="Normal"/>
    <w:uiPriority w:val="34"/>
    <w:qFormat/>
    <w:rsid w:val="003D35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ews.sky.com/story/covid-19-bill-gates-hopeful-world-completely-back-to-normal-by-end-of-2022-and-vaccine-sharing-to-ramp-up-122858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nn.com/2021/02/05/world/covax-explainer-intl/index.html" TargetMode="External"/><Relationship Id="rId5" Type="http://schemas.openxmlformats.org/officeDocument/2006/relationships/hyperlink" Target="https://www.cnn.com/2021/05/05/world/covid-19-vaccine-patents-wto-intl/index.html"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18</TotalTime>
  <Pages>1</Pages>
  <Words>7413</Words>
  <Characters>42258</Characters>
  <Application>Microsoft Office Word</Application>
  <DocSecurity>0</DocSecurity>
  <Lines>352</Lines>
  <Paragraphs>99</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T</vt:lpstr>
      <vt:lpstr>        T-Permanent</vt:lpstr>
      <vt:lpstr>        Innovation DA</vt:lpstr>
      <vt:lpstr>        1NC – Production CP</vt:lpstr>
      <vt:lpstr>    Case</vt:lpstr>
      <vt:lpstr>        Adv</vt:lpstr>
    </vt:vector>
  </TitlesOfParts>
  <Company/>
  <LinksUpToDate>false</LinksUpToDate>
  <CharactersWithSpaces>49572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2</cp:revision>
  <dcterms:created xsi:type="dcterms:W3CDTF">2021-09-19T17:33:00Z</dcterms:created>
  <dcterms:modified xsi:type="dcterms:W3CDTF">2021-09-19T18:08:00Z</dcterms:modified>
</cp:coreProperties>
</file>