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32E5D" w14:textId="2C0C7F67" w:rsidR="00A82917" w:rsidRDefault="00A82917" w:rsidP="00A82917">
      <w:pPr>
        <w:pStyle w:val="Heading1"/>
        <w:rPr>
          <w:rStyle w:val="Style13ptBold"/>
        </w:rPr>
      </w:pPr>
      <w:r>
        <w:rPr>
          <w:rStyle w:val="Style13ptBold"/>
        </w:rPr>
        <w:t>1NC R</w:t>
      </w:r>
      <w:r w:rsidR="004924B1">
        <w:rPr>
          <w:rStyle w:val="Style13ptBold"/>
        </w:rPr>
        <w:t>1 Strake</w:t>
      </w:r>
    </w:p>
    <w:p w14:paraId="2B56621B" w14:textId="77777777" w:rsidR="00A82917" w:rsidRDefault="00A82917" w:rsidP="00A82917">
      <w:pPr>
        <w:pStyle w:val="Heading2"/>
      </w:pPr>
      <w:r>
        <w:lastRenderedPageBreak/>
        <w:t>K</w:t>
      </w:r>
    </w:p>
    <w:p w14:paraId="2BFE61C1" w14:textId="77777777" w:rsidR="00A82917" w:rsidRDefault="00A82917" w:rsidP="00A82917">
      <w:pPr>
        <w:pStyle w:val="Heading4"/>
      </w:pPr>
      <w:r>
        <w:t>Land acknowledgement – I acknowledge that right now I currently occupy the land belonging to Akokisa, Karankawa, and Sana tribes who occupied Houston for thousands of years prior to Settlers taking over. The Karankawa people were eliminated by Settlers and considered to be extinct. And the Akokisa and Sana tribes were forcefully removed from the land to Kansas where they lived with the Tonkawa tribe. I acknowledge that right now as a settler I live and stand on stolen land.</w:t>
      </w:r>
    </w:p>
    <w:p w14:paraId="58F8E894" w14:textId="77777777" w:rsidR="00A82917" w:rsidRDefault="00A82917" w:rsidP="00A82917">
      <w:pPr>
        <w:pStyle w:val="Heading4"/>
      </w:pPr>
      <w:r>
        <w:t xml:space="preserve">Settler colonialism is a structure of elimination, not an event, upheld by legal moves by settlers. </w:t>
      </w:r>
    </w:p>
    <w:p w14:paraId="5FFF49D5" w14:textId="77777777" w:rsidR="00A82917" w:rsidRPr="001D7DC6" w:rsidRDefault="00A82917" w:rsidP="00A82917">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5FC068F0" w14:textId="504C8C4C" w:rsidR="00A82917" w:rsidRDefault="00A82917" w:rsidP="00A82917">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42005E">
        <w:rPr>
          <w:rStyle w:val="StyleUnderline"/>
          <w:highlight w:val="yellow"/>
        </w:rPr>
        <w:t>Settler colonies</w:t>
      </w:r>
      <w:r w:rsidRPr="00BB0688">
        <w:rPr>
          <w:rStyle w:val="StyleUnderline"/>
        </w:rPr>
        <w:t xml:space="preserve"> were (are) </w:t>
      </w:r>
      <w:r w:rsidRPr="0042005E">
        <w:rPr>
          <w:rStyle w:val="StyleUnderline"/>
          <w:highlight w:val="yellow"/>
        </w:rPr>
        <w:t>premised on</w:t>
      </w:r>
      <w:r w:rsidRPr="00BB0688">
        <w:rPr>
          <w:rStyle w:val="StyleUnderline"/>
        </w:rPr>
        <w:t xml:space="preserve"> the </w:t>
      </w:r>
      <w:r w:rsidRPr="0042005E">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82331D">
        <w:rPr>
          <w:rStyle w:val="StyleUnderline"/>
          <w:highlight w:val="yellow"/>
        </w:rPr>
        <w:t>invasion is a structure not an</w:t>
      </w:r>
      <w:r w:rsidRPr="0082331D">
        <w:rPr>
          <w:sz w:val="16"/>
          <w:highlight w:val="yellow"/>
        </w:rPr>
        <w:t xml:space="preserve"> </w:t>
      </w:r>
      <w:r w:rsidRPr="0082331D">
        <w:rPr>
          <w:rStyle w:val="StyleUnderline"/>
          <w:highlight w:val="yellow"/>
        </w:rPr>
        <w:t>event</w:t>
      </w:r>
      <w:r w:rsidRPr="00997D6D">
        <w:rPr>
          <w:sz w:val="16"/>
        </w:rPr>
        <w:t xml:space="preserve">” (2).6 </w:t>
      </w:r>
      <w:r w:rsidRPr="00AA6B3C">
        <w:rPr>
          <w:rStyle w:val="StyleUnderline"/>
        </w:rPr>
        <w:t>He suggests that a “</w:t>
      </w:r>
      <w:r w:rsidRPr="0082331D">
        <w:rPr>
          <w:rStyle w:val="StyleUnderline"/>
          <w:highlight w:val="yellow"/>
        </w:rPr>
        <w:t>logic of elimination” drives settler governance</w:t>
      </w:r>
      <w:r w:rsidRPr="00AA6B3C">
        <w:rPr>
          <w:rStyle w:val="StyleUnderline"/>
        </w:rPr>
        <w:t xml:space="preserve"> and sociality, describing “the settler-colonial will” as “</w:t>
      </w:r>
      <w:r w:rsidRPr="005C2C27">
        <w:rPr>
          <w:rStyle w:val="StyleUnderline"/>
          <w:highlight w:val="yellow"/>
        </w:rPr>
        <w:t>a</w:t>
      </w:r>
      <w:r w:rsidRPr="00AA6B3C">
        <w:rPr>
          <w:rStyle w:val="StyleUnderline"/>
        </w:rPr>
        <w:t xml:space="preserve"> historical</w:t>
      </w:r>
      <w:r>
        <w:rPr>
          <w:rStyle w:val="StyleUnderline"/>
        </w:rPr>
        <w:t xml:space="preserve"> </w:t>
      </w:r>
      <w:r w:rsidRPr="005C2C27">
        <w:rPr>
          <w:rStyle w:val="StyleUnderline"/>
          <w:highlight w:val="yellow"/>
        </w:rPr>
        <w:t>force that</w:t>
      </w:r>
      <w:r w:rsidRPr="00AA6B3C">
        <w:rPr>
          <w:rStyle w:val="StyleUnderline"/>
        </w:rPr>
        <w:t xml:space="preserve"> ultimately </w:t>
      </w:r>
      <w:r w:rsidRPr="005C2C27">
        <w:rPr>
          <w:rStyle w:val="StyleUnderline"/>
          <w:highlight w:val="yellow"/>
        </w:rPr>
        <w:t>derives from the</w:t>
      </w:r>
      <w:r w:rsidRPr="00AA6B3C">
        <w:rPr>
          <w:rStyle w:val="StyleUnderline"/>
        </w:rPr>
        <w:t xml:space="preserve"> primal </w:t>
      </w:r>
      <w:r w:rsidRPr="005C2C27">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5C2C27">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principle of settler-colonial society rather than a one-off (and superceded)</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975C5F">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975C5F">
        <w:rPr>
          <w:rStyle w:val="StyleUnderline"/>
          <w:highlight w:val="yellow"/>
        </w:rPr>
        <w:t xml:space="preserve">the native </w:t>
      </w:r>
      <w:r w:rsidRPr="00975C5F">
        <w:rPr>
          <w:rStyle w:val="StyleUnderline"/>
        </w:rPr>
        <w:t>repressed</w:t>
      </w:r>
      <w:r w:rsidRPr="00975C5F">
        <w:rPr>
          <w:rStyle w:val="StyleUnderline"/>
          <w:highlight w:val="yellow"/>
        </w:rPr>
        <w:t xml:space="preserve"> continues to structure settlercolonial society</w:t>
      </w:r>
      <w:r w:rsidRPr="00997D6D">
        <w:rPr>
          <w:sz w:val="16"/>
        </w:rPr>
        <w:t>” (390). In Aileen Moreton-Robinson’s work, whiteness func - tions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5023E0">
        <w:rPr>
          <w:rStyle w:val="StyleUnderline"/>
          <w:highlight w:val="yellow"/>
        </w:rPr>
        <w:t>white sovereignty operates</w:t>
      </w:r>
      <w:r w:rsidRPr="00D52DCA">
        <w:rPr>
          <w:rStyle w:val="StyleUnderline"/>
        </w:rPr>
        <w:t xml:space="preserve"> ideologically</w:t>
      </w:r>
      <w:r w:rsidRPr="005023E0">
        <w:rPr>
          <w:rStyle w:val="StyleUnderline"/>
          <w:highlight w:val="yellow"/>
        </w:rPr>
        <w:t>, materially</w:t>
      </w:r>
      <w:r w:rsidRPr="00D52DCA">
        <w:rPr>
          <w:rStyle w:val="StyleUnderline"/>
        </w:rPr>
        <w:t xml:space="preserve"> and discursively </w:t>
      </w:r>
      <w:r w:rsidRPr="005023E0">
        <w:rPr>
          <w:rStyle w:val="StyleUnderline"/>
          <w:highlight w:val="yellow"/>
        </w:rPr>
        <w:t>to reproduce</w:t>
      </w:r>
      <w:r w:rsidRPr="00D52DCA">
        <w:rPr>
          <w:rStyle w:val="StyleUnderline"/>
        </w:rPr>
        <w:t xml:space="preserve"> and maintain </w:t>
      </w:r>
      <w:r w:rsidRPr="005023E0">
        <w:rPr>
          <w:rStyle w:val="StyleUnderline"/>
          <w:highlight w:val="yellow"/>
        </w:rPr>
        <w:t>its investment in the natio</w:t>
      </w:r>
      <w:r w:rsidRPr="00A40F9C">
        <w:rPr>
          <w:rStyle w:val="StyleUnderline"/>
          <w:highlight w:val="yellow"/>
        </w:rPr>
        <w:t>n</w:t>
      </w:r>
      <w:r w:rsidRPr="00D52DCA">
        <w:rPr>
          <w:rStyle w:val="StyleUnderline"/>
        </w:rPr>
        <w:t xml:space="preserve"> as a white possession” (88), and in “Writing Off Treaties,” she suggests, “</w:t>
      </w:r>
      <w:r w:rsidRPr="001E450E">
        <w:rPr>
          <w:rStyle w:val="StyleUnderline"/>
        </w:rPr>
        <w:t>At</w:t>
      </w:r>
      <w:r w:rsidRPr="00A40F9C">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6E2E6F">
        <w:rPr>
          <w:rStyle w:val="StyleUnderline"/>
          <w:highlight w:val="yellow"/>
        </w:rPr>
        <w:t>possession</w:t>
      </w:r>
      <w:r w:rsidRPr="00D52DCA">
        <w:rPr>
          <w:rStyle w:val="StyleUnderline"/>
        </w:rPr>
        <w:t xml:space="preserve"> </w:t>
      </w:r>
      <w:r w:rsidRPr="001E450E">
        <w:rPr>
          <w:rStyle w:val="StyleUnderline"/>
          <w:highlight w:val="yellow"/>
        </w:rPr>
        <w:t>occurs through</w:t>
      </w:r>
      <w:r w:rsidRPr="00D52DCA">
        <w:rPr>
          <w:rStyle w:val="StyleUnderline"/>
        </w:rPr>
        <w:t xml:space="preserve"> the imposition of </w:t>
      </w:r>
      <w:r w:rsidRPr="001E450E">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D90602">
        <w:rPr>
          <w:rStyle w:val="StyleUnderline"/>
          <w:highlight w:val="yellow"/>
        </w:rPr>
        <w:t>indigeneity as Indianness</w:t>
      </w:r>
      <w:r w:rsidRPr="00AD11A8">
        <w:rPr>
          <w:rStyle w:val="StyleUnderline"/>
        </w:rPr>
        <w:t xml:space="preserve">, casting </w:t>
      </w:r>
      <w:r w:rsidRPr="00D90602">
        <w:rPr>
          <w:rStyle w:val="StyleUnderline"/>
          <w:highlight w:val="yellow"/>
        </w:rPr>
        <w:t>place-based political collectivities as (racialized) populations</w:t>
      </w:r>
      <w:r w:rsidRPr="00AD11A8">
        <w:rPr>
          <w:rStyle w:val="StyleUnderline"/>
        </w:rPr>
        <w:t xml:space="preserve"> subject to U.S. jurisdiction and management: “</w:t>
      </w:r>
      <w:r w:rsidRPr="00AF432A">
        <w:rPr>
          <w:rStyle w:val="StyleUnderline"/>
          <w:highlight w:val="yellow"/>
        </w:rPr>
        <w:t>the Indian</w:t>
      </w:r>
      <w:r w:rsidRPr="00AD11A8">
        <w:rPr>
          <w:rStyle w:val="StyleUnderline"/>
        </w:rPr>
        <w:t xml:space="preserve"> is </w:t>
      </w:r>
      <w:r w:rsidRPr="00AF432A">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D91D3A">
        <w:rPr>
          <w:rStyle w:val="StyleUnderline"/>
          <w:highlight w:val="yellow"/>
        </w:rPr>
        <w:t>served as</w:t>
      </w:r>
      <w:r w:rsidRPr="00AD11A8">
        <w:rPr>
          <w:rStyle w:val="StyleUnderline"/>
        </w:rPr>
        <w:t xml:space="preserve"> the </w:t>
      </w:r>
      <w:r w:rsidRPr="00D91D3A">
        <w:rPr>
          <w:rStyle w:val="StyleUnderline"/>
          <w:highlight w:val="yellow"/>
        </w:rPr>
        <w:t>ontological ground</w:t>
      </w:r>
      <w:r>
        <w:rPr>
          <w:rStyle w:val="StyleUnderline"/>
        </w:rPr>
        <w:t xml:space="preserve"> </w:t>
      </w:r>
      <w:r w:rsidRPr="00AD11A8">
        <w:rPr>
          <w:rStyle w:val="StyleUnderline"/>
        </w:rPr>
        <w:t xml:space="preserve">through </w:t>
      </w:r>
      <w:r w:rsidRPr="00D91D3A">
        <w:rPr>
          <w:rStyle w:val="StyleUnderline"/>
          <w:highlight w:val="yellow"/>
        </w:rPr>
        <w:t>which</w:t>
      </w:r>
      <w:r w:rsidRPr="00AD11A8">
        <w:rPr>
          <w:rStyle w:val="StyleUnderline"/>
        </w:rPr>
        <w:t xml:space="preserve"> U.S. settler </w:t>
      </w:r>
      <w:r w:rsidRPr="00D91D3A">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581F2B">
        <w:rPr>
          <w:rStyle w:val="StyleUnderline"/>
          <w:highlight w:val="yellow"/>
        </w:rPr>
        <w:t>reconstituted as</w:t>
      </w:r>
      <w:r w:rsidRPr="00D16B10">
        <w:rPr>
          <w:rStyle w:val="StyleUnderline"/>
        </w:rPr>
        <w:t xml:space="preserve"> an embodied </w:t>
      </w:r>
      <w:r w:rsidRPr="00581F2B">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 xml:space="preserve">of settler colonialism are materialized in </w:t>
      </w:r>
      <w:r w:rsidRPr="00D16B10">
        <w:rPr>
          <w:rStyle w:val="StyleUnderline"/>
        </w:rPr>
        <w:lastRenderedPageBreak/>
        <w:t>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see something produced by the machinations of large systems like the university or the state. We often only have eyes for the spectacularity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576502">
        <w:rPr>
          <w:rStyle w:val="StyleUnderline"/>
          <w:highlight w:val="yellow"/>
        </w:rPr>
        <w:t>accounts of settlement as</w:t>
      </w:r>
      <w:r w:rsidRPr="00D70C1B">
        <w:rPr>
          <w:rStyle w:val="StyleUnderline"/>
        </w:rPr>
        <w:t xml:space="preserve"> always-already a “</w:t>
      </w:r>
      <w:r w:rsidRPr="00576502">
        <w:rPr>
          <w:rStyle w:val="StyleUnderline"/>
          <w:highlight w:val="yellow"/>
        </w:rPr>
        <w:t>formed whole</w:t>
      </w:r>
      <w:r w:rsidRPr="00D70C1B">
        <w:rPr>
          <w:rStyle w:val="StyleUnderline"/>
        </w:rPr>
        <w:t xml:space="preserve">” </w:t>
      </w:r>
      <w:r w:rsidRPr="00576502">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576502">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 xml:space="preserve">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w:t>
      </w:r>
      <w:proofErr w:type="gramStart"/>
      <w:r w:rsidRPr="00997D6D">
        <w:rPr>
          <w:sz w:val="16"/>
        </w:rPr>
        <w:t>the means by which</w:t>
      </w:r>
      <w:proofErr w:type="gramEnd"/>
      <w:r w:rsidRPr="00997D6D">
        <w:rPr>
          <w:sz w:val="16"/>
        </w:rPr>
        <w:t xml:space="preserve"> writings that feature neither Indians nor the expropriation of Native lands register the impression of everyday modes of colonial occupation.</w:t>
      </w:r>
    </w:p>
    <w:p w14:paraId="23AF2E48" w14:textId="060E72E4" w:rsidR="00A82917" w:rsidRDefault="00A82917" w:rsidP="00A82917">
      <w:pPr>
        <w:pStyle w:val="Heading4"/>
      </w:pPr>
      <w:r>
        <w:t>Ideal theory goes too far</w:t>
      </w:r>
    </w:p>
    <w:p w14:paraId="735A562A" w14:textId="6BA87215" w:rsidR="00A82917" w:rsidRPr="00A82917" w:rsidRDefault="00A82917" w:rsidP="00A82917">
      <w:r>
        <w:t>Katrina Forrester, In the Shadow of Justice: Postwar Liberalism and the Remaking of Political Philosophy (Princeton, NJ: Princeton University Press, 2019), 275.</w:t>
      </w:r>
    </w:p>
    <w:p w14:paraId="067E1FAF" w14:textId="6341043D" w:rsidR="00A82917" w:rsidRPr="00997D6D" w:rsidRDefault="00A82917" w:rsidP="00A82917">
      <w:pPr>
        <w:rPr>
          <w:sz w:val="16"/>
        </w:rPr>
      </w:pPr>
      <w:r>
        <w:rPr>
          <w:sz w:val="16"/>
        </w:rPr>
        <w:t xml:space="preserve">Why must the Rawlsian perspectivalism of the least advantaged be stretched? </w:t>
      </w:r>
      <w:r w:rsidRPr="00A82917">
        <w:rPr>
          <w:rStyle w:val="StyleUnderline"/>
        </w:rPr>
        <w:t xml:space="preserve">Again, a key limitation is </w:t>
      </w:r>
      <w:r w:rsidRPr="00A82917">
        <w:rPr>
          <w:rStyle w:val="StyleUnderline"/>
          <w:highlight w:val="yellow"/>
        </w:rPr>
        <w:t>contractualist ideal theory that abstracts away from</w:t>
      </w:r>
      <w:r w:rsidRPr="00A82917">
        <w:rPr>
          <w:rStyle w:val="StyleUnderline"/>
        </w:rPr>
        <w:t xml:space="preserve"> the structures of </w:t>
      </w:r>
      <w:r w:rsidRPr="00A82917">
        <w:rPr>
          <w:rStyle w:val="StyleUnderline"/>
          <w:highlight w:val="yellow"/>
        </w:rPr>
        <w:t>inequality t</w:t>
      </w:r>
      <w:r w:rsidRPr="00A82917">
        <w:rPr>
          <w:rStyle w:val="StyleUnderline"/>
        </w:rPr>
        <w:t xml:space="preserve">hat define modern social orders and thereby reifies domination in its account of justice, a flaw that Carole Pateman so powerfully diagnosed in The Sexual Contract, inspiring Charles Mills’s work on The Racial Contract, and carried forward by their joint analysis and Pateman’s further specification of the “settler contract.”16 Because Rawls theorizes the position of the least advantaged in such abstract terms, his theory provides </w:t>
      </w:r>
      <w:r w:rsidRPr="00A82917">
        <w:rPr>
          <w:rStyle w:val="StyleUnderline"/>
          <w:highlight w:val="yellow"/>
        </w:rPr>
        <w:t>far too little traction on real-world injustices</w:t>
      </w:r>
      <w:r>
        <w:rPr>
          <w:sz w:val="16"/>
        </w:rPr>
        <w:t>. As Mari Matsuda captured so well in an early intervention in these debates, the problem is fundamentally about the epistemic limits of ideal theorizing:</w:t>
      </w:r>
    </w:p>
    <w:p w14:paraId="7386A2FD" w14:textId="77777777" w:rsidR="00A82917" w:rsidRDefault="00A82917" w:rsidP="00A82917">
      <w:pPr>
        <w:pStyle w:val="Heading4"/>
      </w:pPr>
      <w:r>
        <w:lastRenderedPageBreak/>
        <w:t xml:space="preserve">Moves to “equalize” or “fix” capitalism are just moves to reaffirm settler occupation. The redistribution of who owns the land supposes the land </w:t>
      </w:r>
      <w:proofErr w:type="gramStart"/>
      <w:r>
        <w:t>is able to</w:t>
      </w:r>
      <w:proofErr w:type="gramEnd"/>
      <w:r>
        <w:t xml:space="preserve"> be owned and erases Native ownership.</w:t>
      </w:r>
    </w:p>
    <w:p w14:paraId="0F27C205" w14:textId="77777777" w:rsidR="00A82917" w:rsidRPr="00180C5D" w:rsidRDefault="00A82917" w:rsidP="00A82917">
      <w:r>
        <w:rPr>
          <w:b/>
          <w:bCs/>
          <w:sz w:val="26"/>
          <w:szCs w:val="26"/>
        </w:rPr>
        <w:t xml:space="preserve">Tuck and Yang </w:t>
      </w:r>
      <w:r>
        <w:t>(Tuck, Eve, and K. Wayne Yang. "Decolonization is not a metaphor." Decolonization: Indigeneity, education &amp; society 1.1 (2012). //aw)</w:t>
      </w:r>
    </w:p>
    <w:p w14:paraId="034AE1E8" w14:textId="77777777" w:rsidR="00A82917" w:rsidRDefault="00A82917" w:rsidP="00A82917">
      <w:pPr>
        <w:rPr>
          <w:rStyle w:val="StyleUnderline"/>
        </w:rPr>
      </w:pPr>
      <w:r w:rsidRPr="000D77B4">
        <w:rPr>
          <w:rStyle w:val="StyleUnderline"/>
          <w:highlight w:val="yellow"/>
        </w:rPr>
        <w:t>The Occupy movement</w:t>
      </w:r>
      <w:r w:rsidRPr="007A597E">
        <w:rPr>
          <w:rStyle w:val="StyleUnderline"/>
        </w:rPr>
        <w:t xml:space="preserve"> for many economically marginalized people has been </w:t>
      </w:r>
      <w:r w:rsidRPr="000D77B4">
        <w:rPr>
          <w:rStyle w:val="StyleUnderline"/>
          <w:highlight w:val="yellow"/>
        </w:rPr>
        <w:t>a</w:t>
      </w:r>
      <w:r w:rsidRPr="007A597E">
        <w:rPr>
          <w:rStyle w:val="StyleUnderline"/>
        </w:rPr>
        <w:t xml:space="preserve"> welcome</w:t>
      </w:r>
      <w:r>
        <w:rPr>
          <w:rStyle w:val="StyleUnderline"/>
        </w:rPr>
        <w:t xml:space="preserve"> </w:t>
      </w:r>
      <w:r w:rsidRPr="000D77B4">
        <w:rPr>
          <w:rStyle w:val="StyleUnderline"/>
          <w:highlight w:val="yellow"/>
        </w:rPr>
        <w:t>expression of resistance</w:t>
      </w:r>
      <w:r w:rsidRPr="007A597E">
        <w:rPr>
          <w:rStyle w:val="StyleUnderline"/>
        </w:rPr>
        <w:t xml:space="preserve"> </w:t>
      </w:r>
      <w:r w:rsidRPr="000D77B4">
        <w:rPr>
          <w:rStyle w:val="StyleUnderline"/>
          <w:highlight w:val="yellow"/>
        </w:rPr>
        <w:t>to</w:t>
      </w:r>
      <w:r w:rsidRPr="007A597E">
        <w:rPr>
          <w:rStyle w:val="StyleUnderline"/>
        </w:rPr>
        <w:t xml:space="preserve"> the massive </w:t>
      </w:r>
      <w:r w:rsidRPr="000D77B4">
        <w:rPr>
          <w:rStyle w:val="StyleUnderline"/>
          <w:highlight w:val="yellow"/>
        </w:rPr>
        <w:t>disparities in</w:t>
      </w:r>
      <w:r w:rsidRPr="007A597E">
        <w:rPr>
          <w:rStyle w:val="StyleUnderline"/>
        </w:rPr>
        <w:t xml:space="preserve"> the distribution of </w:t>
      </w:r>
      <w:r w:rsidRPr="000D77B4">
        <w:rPr>
          <w:rStyle w:val="StyleUnderline"/>
          <w:highlight w:val="yellow"/>
        </w:rPr>
        <w:t>wealth</w:t>
      </w:r>
      <w:r w:rsidRPr="007A597E">
        <w:rPr>
          <w:rStyle w:val="StyleUnderline"/>
        </w:rPr>
        <w:t>; for many</w:t>
      </w:r>
      <w:r>
        <w:rPr>
          <w:rStyle w:val="StyleUnderline"/>
        </w:rPr>
        <w:t xml:space="preserve"> </w:t>
      </w:r>
      <w:r w:rsidRPr="007A597E">
        <w:rPr>
          <w:rStyle w:val="StyleUnderline"/>
        </w:rPr>
        <w:t xml:space="preserve">Indigenous people, </w:t>
      </w:r>
      <w:proofErr w:type="gramStart"/>
      <w:r w:rsidRPr="000D77B4">
        <w:rPr>
          <w:rStyle w:val="StyleUnderline"/>
          <w:highlight w:val="yellow"/>
        </w:rPr>
        <w:t>Occupy</w:t>
      </w:r>
      <w:proofErr w:type="gramEnd"/>
      <w:r w:rsidRPr="000D77B4">
        <w:rPr>
          <w:rStyle w:val="StyleUnderline"/>
          <w:highlight w:val="yellow"/>
        </w:rPr>
        <w:t xml:space="preserve"> is a</w:t>
      </w:r>
      <w:r w:rsidRPr="000D77B4">
        <w:rPr>
          <w:rStyle w:val="StyleUnderline"/>
        </w:rPr>
        <w:t>nother</w:t>
      </w:r>
      <w:r w:rsidRPr="000D77B4">
        <w:rPr>
          <w:rStyle w:val="StyleUnderline"/>
          <w:highlight w:val="yellow"/>
        </w:rPr>
        <w:t xml:space="preserve"> settler re-occupation on stolen land</w:t>
      </w:r>
      <w:r w:rsidRPr="009959CE">
        <w:rPr>
          <w:sz w:val="16"/>
        </w:rPr>
        <w:t xml:space="preserve">. The rhetoric of the movement relies upon problematic assumptions about social justice and is a prime example of the incommensurability between “re/occupy” and “decolonize” as political agendas. </w:t>
      </w:r>
      <w:r w:rsidRPr="000D77B4">
        <w:rPr>
          <w:rStyle w:val="StyleUnderline"/>
          <w:highlight w:val="yellow"/>
        </w:rPr>
        <w:t>The pursuit</w:t>
      </w:r>
      <w:r>
        <w:rPr>
          <w:rStyle w:val="StyleUnderline"/>
          <w:highlight w:val="yellow"/>
        </w:rPr>
        <w:t xml:space="preserve"> </w:t>
      </w:r>
      <w:r w:rsidRPr="000D77B4">
        <w:rPr>
          <w:rStyle w:val="StyleUnderline"/>
          <w:highlight w:val="yellow"/>
        </w:rPr>
        <w:t>of worker rights</w:t>
      </w:r>
      <w:r w:rsidRPr="007A597E">
        <w:rPr>
          <w:rStyle w:val="StyleUnderline"/>
        </w:rPr>
        <w:t xml:space="preserve"> (and rights to work) and minoritized people’s rights in a settler colonial context</w:t>
      </w:r>
      <w:r>
        <w:rPr>
          <w:rStyle w:val="StyleUnderline"/>
        </w:rPr>
        <w:t xml:space="preserve"> </w:t>
      </w:r>
      <w:r w:rsidRPr="000D77B4">
        <w:rPr>
          <w:rStyle w:val="StyleUnderline"/>
        </w:rPr>
        <w:t xml:space="preserve">can </w:t>
      </w:r>
      <w:r w:rsidRPr="000D77B4">
        <w:rPr>
          <w:rStyle w:val="StyleUnderline"/>
          <w:highlight w:val="yellow"/>
        </w:rPr>
        <w:t>appear to be anti-capitalist,</w:t>
      </w:r>
      <w:r w:rsidRPr="007A597E">
        <w:rPr>
          <w:rStyle w:val="StyleUnderline"/>
        </w:rPr>
        <w:t xml:space="preserve"> </w:t>
      </w:r>
      <w:r w:rsidRPr="000D77B4">
        <w:rPr>
          <w:rStyle w:val="StyleUnderline"/>
          <w:highlight w:val="yellow"/>
        </w:rPr>
        <w:t>but</w:t>
      </w:r>
      <w:r w:rsidRPr="007A597E">
        <w:rPr>
          <w:rStyle w:val="StyleUnderline"/>
        </w:rPr>
        <w:t xml:space="preserve"> this pursuit </w:t>
      </w:r>
      <w:r w:rsidRPr="000D77B4">
        <w:rPr>
          <w:rStyle w:val="StyleUnderline"/>
          <w:highlight w:val="yellow"/>
        </w:rPr>
        <w:t>is</w:t>
      </w:r>
      <w:r w:rsidRPr="007A597E">
        <w:rPr>
          <w:rStyle w:val="StyleUnderline"/>
        </w:rPr>
        <w:t xml:space="preserve"> nonetheless largely </w:t>
      </w:r>
      <w:r w:rsidRPr="000D77B4">
        <w:rPr>
          <w:rStyle w:val="StyleUnderline"/>
          <w:highlight w:val="yellow"/>
        </w:rPr>
        <w:t>pro-colonial</w:t>
      </w:r>
      <w:r w:rsidRPr="009959CE">
        <w:rPr>
          <w:sz w:val="16"/>
        </w:rPr>
        <w:t>. That is, the ideal of “</w:t>
      </w:r>
      <w:r w:rsidRPr="007A597E">
        <w:rPr>
          <w:rStyle w:val="StyleUnderline"/>
        </w:rPr>
        <w:t xml:space="preserve">redistribution of wealth” camouflages </w:t>
      </w:r>
      <w:r w:rsidRPr="000D77B4">
        <w:rPr>
          <w:rStyle w:val="StyleUnderline"/>
          <w:highlight w:val="yellow"/>
        </w:rPr>
        <w:t xml:space="preserve">how much of that wealth </w:t>
      </w:r>
      <w:r w:rsidRPr="000D77B4">
        <w:rPr>
          <w:rStyle w:val="StyleUnderline"/>
        </w:rPr>
        <w:t xml:space="preserve">is land, </w:t>
      </w:r>
      <w:r w:rsidRPr="000D77B4">
        <w:rPr>
          <w:rStyle w:val="StyleUnderline"/>
          <w:highlight w:val="yellow"/>
        </w:rPr>
        <w:t>Native land</w:t>
      </w:r>
      <w:r w:rsidRPr="007A597E">
        <w:rPr>
          <w:rStyle w:val="StyleUnderline"/>
        </w:rPr>
        <w:t>. In</w:t>
      </w:r>
      <w:r>
        <w:rPr>
          <w:rStyle w:val="StyleUnderline"/>
        </w:rPr>
        <w:t xml:space="preserve"> </w:t>
      </w:r>
      <w:r w:rsidRPr="007A597E">
        <w:rPr>
          <w:rStyle w:val="StyleUnderline"/>
        </w:rPr>
        <w:t xml:space="preserve">Occupy, </w:t>
      </w:r>
      <w:r w:rsidRPr="000D77B4">
        <w:rPr>
          <w:rStyle w:val="StyleUnderline"/>
          <w:highlight w:val="yellow"/>
        </w:rPr>
        <w:t>the “99%” is invoked as a deserving supermajority</w:t>
      </w:r>
      <w:r w:rsidRPr="007A597E">
        <w:rPr>
          <w:rStyle w:val="StyleUnderline"/>
        </w:rPr>
        <w:t xml:space="preserve">, </w:t>
      </w:r>
      <w:r w:rsidRPr="000D77B4">
        <w:rPr>
          <w:rStyle w:val="StyleUnderline"/>
        </w:rPr>
        <w:t>in contrast</w:t>
      </w:r>
      <w:r w:rsidRPr="007A597E">
        <w:rPr>
          <w:rStyle w:val="StyleUnderline"/>
        </w:rPr>
        <w:t xml:space="preserve"> to the unearned wealth</w:t>
      </w:r>
      <w:r>
        <w:rPr>
          <w:rStyle w:val="StyleUnderline"/>
        </w:rPr>
        <w:t xml:space="preserve"> </w:t>
      </w:r>
      <w:r w:rsidRPr="007A597E">
        <w:rPr>
          <w:rStyle w:val="StyleUnderline"/>
        </w:rPr>
        <w:t xml:space="preserve">of the “1%”. </w:t>
      </w:r>
      <w:r w:rsidRPr="000D77B4">
        <w:rPr>
          <w:rStyle w:val="StyleUnderline"/>
        </w:rPr>
        <w:t xml:space="preserve">It </w:t>
      </w:r>
      <w:r w:rsidRPr="000D77B4">
        <w:rPr>
          <w:rStyle w:val="StyleUnderline"/>
          <w:highlight w:val="yellow"/>
        </w:rPr>
        <w:t>renders Indigenous peoples (a 0.9% ‘super-minority’</w:t>
      </w:r>
      <w:r w:rsidRPr="007A597E">
        <w:rPr>
          <w:rStyle w:val="StyleUnderline"/>
        </w:rPr>
        <w:t xml:space="preserve">) completely </w:t>
      </w:r>
      <w:r w:rsidRPr="000D77B4">
        <w:rPr>
          <w:rStyle w:val="StyleUnderline"/>
          <w:highlight w:val="yellow"/>
        </w:rPr>
        <w:t>invisible</w:t>
      </w:r>
      <w:r w:rsidRPr="007A597E">
        <w:rPr>
          <w:rStyle w:val="StyleUnderline"/>
        </w:rPr>
        <w:t xml:space="preserve"> and</w:t>
      </w:r>
      <w:r>
        <w:rPr>
          <w:rStyle w:val="StyleUnderline"/>
        </w:rPr>
        <w:t xml:space="preserve"> </w:t>
      </w:r>
      <w:r w:rsidRPr="007A597E">
        <w:rPr>
          <w:rStyle w:val="StyleUnderline"/>
        </w:rPr>
        <w:t xml:space="preserve">absorbed, just </w:t>
      </w:r>
      <w:r w:rsidRPr="000D77B4">
        <w:rPr>
          <w:rStyle w:val="StyleUnderline"/>
          <w:highlight w:val="yellow"/>
        </w:rPr>
        <w:t>an asterisk group</w:t>
      </w:r>
      <w:r w:rsidRPr="007A597E">
        <w:rPr>
          <w:rStyle w:val="StyleUnderline"/>
        </w:rPr>
        <w:t xml:space="preserve"> to be subsumed into the legion of occupiers.</w:t>
      </w:r>
      <w:r>
        <w:rPr>
          <w:rStyle w:val="StyleUnderline"/>
        </w:rPr>
        <w:t xml:space="preserve"> </w:t>
      </w:r>
      <w:r w:rsidRPr="009959CE">
        <w:rPr>
          <w:sz w:val="16"/>
        </w:rPr>
        <w:t xml:space="preserve">For example, “If U.S. land were divided like U.S. wealth” (figure 1.1) is a popular graphic that was electronically circulated on the Internet in late 2011 in connection with the Occupy movement. </w:t>
      </w:r>
      <w:r w:rsidRPr="007A597E">
        <w:rPr>
          <w:rStyle w:val="StyleUnderline"/>
        </w:rPr>
        <w:t xml:space="preserve">The image reveals inherent </w:t>
      </w:r>
      <w:r w:rsidRPr="000D77B4">
        <w:rPr>
          <w:rStyle w:val="StyleUnderline"/>
          <w:highlight w:val="yellow"/>
        </w:rPr>
        <w:t>assumptions about land</w:t>
      </w:r>
      <w:r w:rsidRPr="007A597E">
        <w:rPr>
          <w:rStyle w:val="StyleUnderline"/>
        </w:rPr>
        <w:t xml:space="preserve">, </w:t>
      </w:r>
      <w:proofErr w:type="gramStart"/>
      <w:r w:rsidRPr="007A597E">
        <w:rPr>
          <w:rStyle w:val="StyleUnderline"/>
        </w:rPr>
        <w:t>including:</w:t>
      </w:r>
      <w:proofErr w:type="gramEnd"/>
      <w:r w:rsidRPr="007A597E">
        <w:rPr>
          <w:rStyle w:val="StyleUnderline"/>
        </w:rPr>
        <w:t xml:space="preserve"> </w:t>
      </w:r>
      <w:r w:rsidRPr="000D77B4">
        <w:rPr>
          <w:rStyle w:val="StyleUnderline"/>
          <w:highlight w:val="yellow"/>
        </w:rPr>
        <w:t>land is property</w:t>
      </w:r>
      <w:r w:rsidRPr="007A597E">
        <w:rPr>
          <w:rStyle w:val="StyleUnderline"/>
        </w:rPr>
        <w:t xml:space="preserve">; </w:t>
      </w:r>
      <w:r w:rsidRPr="000D77B4">
        <w:rPr>
          <w:rStyle w:val="StyleUnderline"/>
          <w:highlight w:val="yellow"/>
        </w:rPr>
        <w:t>land</w:t>
      </w:r>
      <w:r>
        <w:rPr>
          <w:rStyle w:val="StyleUnderline"/>
        </w:rPr>
        <w:t xml:space="preserve"> </w:t>
      </w:r>
      <w:r w:rsidRPr="007A597E">
        <w:rPr>
          <w:rStyle w:val="StyleUnderline"/>
        </w:rPr>
        <w:t>is/</w:t>
      </w:r>
      <w:r w:rsidRPr="000D77B4">
        <w:rPr>
          <w:rStyle w:val="StyleUnderline"/>
          <w:highlight w:val="yellow"/>
        </w:rPr>
        <w:t>belongs to the U</w:t>
      </w:r>
      <w:r w:rsidRPr="007A597E">
        <w:rPr>
          <w:rStyle w:val="StyleUnderline"/>
        </w:rPr>
        <w:t xml:space="preserve">nited </w:t>
      </w:r>
      <w:r w:rsidRPr="000D77B4">
        <w:rPr>
          <w:rStyle w:val="StyleUnderline"/>
          <w:highlight w:val="yellow"/>
        </w:rPr>
        <w:t>S</w:t>
      </w:r>
      <w:r w:rsidRPr="007A597E">
        <w:rPr>
          <w:rStyle w:val="StyleUnderline"/>
        </w:rPr>
        <w:t xml:space="preserve">tates; </w:t>
      </w:r>
      <w:r w:rsidRPr="000D77B4">
        <w:rPr>
          <w:rStyle w:val="StyleUnderline"/>
          <w:highlight w:val="yellow"/>
        </w:rPr>
        <w:t>land should be distributed democratically</w:t>
      </w:r>
      <w:r w:rsidRPr="007A597E">
        <w:rPr>
          <w:rStyle w:val="StyleUnderline"/>
        </w:rPr>
        <w:t xml:space="preserve">. The beliefs that </w:t>
      </w:r>
      <w:r w:rsidRPr="000D77B4">
        <w:rPr>
          <w:rStyle w:val="StyleUnderline"/>
          <w:highlight w:val="yellow"/>
        </w:rPr>
        <w:t>land</w:t>
      </w:r>
      <w:r>
        <w:rPr>
          <w:rStyle w:val="StyleUnderline"/>
        </w:rPr>
        <w:t xml:space="preserve"> </w:t>
      </w:r>
      <w:r w:rsidRPr="000D77B4">
        <w:rPr>
          <w:rStyle w:val="StyleUnderline"/>
          <w:highlight w:val="yellow"/>
        </w:rPr>
        <w:t>can be owned by people</w:t>
      </w:r>
      <w:r w:rsidRPr="007A597E">
        <w:rPr>
          <w:rStyle w:val="StyleUnderline"/>
        </w:rPr>
        <w:t xml:space="preserve">, and that </w:t>
      </w:r>
      <w:r w:rsidRPr="000D77B4">
        <w:rPr>
          <w:rStyle w:val="StyleUnderline"/>
          <w:highlight w:val="yellow"/>
        </w:rPr>
        <w:t>occupation is a right</w:t>
      </w:r>
      <w:r w:rsidRPr="007A597E">
        <w:rPr>
          <w:rStyle w:val="StyleUnderline"/>
        </w:rPr>
        <w:t xml:space="preserve">, </w:t>
      </w:r>
      <w:r w:rsidRPr="000D77B4">
        <w:rPr>
          <w:rStyle w:val="StyleUnderline"/>
          <w:highlight w:val="yellow"/>
        </w:rPr>
        <w:t>reflect a</w:t>
      </w:r>
      <w:r w:rsidRPr="007A597E">
        <w:rPr>
          <w:rStyle w:val="StyleUnderline"/>
        </w:rPr>
        <w:t xml:space="preserve"> profoundly settling,</w:t>
      </w:r>
      <w:r>
        <w:rPr>
          <w:rStyle w:val="StyleUnderline"/>
        </w:rPr>
        <w:t xml:space="preserve"> </w:t>
      </w:r>
      <w:r w:rsidRPr="007A597E">
        <w:rPr>
          <w:rStyle w:val="StyleUnderline"/>
        </w:rPr>
        <w:t xml:space="preserve">anthropocentric, </w:t>
      </w:r>
      <w:r w:rsidRPr="000D77B4">
        <w:rPr>
          <w:rStyle w:val="StyleUnderline"/>
          <w:highlight w:val="yellow"/>
        </w:rPr>
        <w:t>colonial view of the world</w:t>
      </w:r>
      <w:r w:rsidRPr="007A597E">
        <w:rPr>
          <w:rStyle w:val="StyleUnderline"/>
        </w:rPr>
        <w:t>.</w:t>
      </w:r>
      <w:r>
        <w:rPr>
          <w:rStyle w:val="StyleUnderline"/>
        </w:rPr>
        <w:t xml:space="preserve"> </w:t>
      </w:r>
      <w:r w:rsidRPr="009959CE">
        <w:rPr>
          <w:sz w:val="16"/>
        </w:rPr>
        <w:t xml:space="preserve">In figure 1.1, the irony of mapping of wealth onto land seems to escape most of those who re-posted the images on their social networking sites and blogs: </w:t>
      </w:r>
      <w:r w:rsidRPr="000D77B4">
        <w:rPr>
          <w:rStyle w:val="StyleUnderline"/>
        </w:rPr>
        <w:t>Land is already wealth</w:t>
      </w:r>
      <w:r w:rsidRPr="009959CE">
        <w:rPr>
          <w:sz w:val="16"/>
        </w:rPr>
        <w:t xml:space="preserve">; it is already divided; and its distribution is the greatest indicator of racial inequality17. </w:t>
      </w:r>
      <w:proofErr w:type="gramStart"/>
      <w:r w:rsidRPr="009959CE">
        <w:rPr>
          <w:sz w:val="16"/>
        </w:rPr>
        <w:t>Indeed</w:t>
      </w:r>
      <w:proofErr w:type="gramEnd"/>
      <w:r w:rsidRPr="009959CE">
        <w:rPr>
          <w:sz w:val="16"/>
        </w:rPr>
        <w:t xml:space="preserve"> the current wealth crisis facing the 99% spiraled with the crash in home/land ownership. Land (not money) is </w:t>
      </w:r>
      <w:proofErr w:type="gramStart"/>
      <w:r w:rsidRPr="009959CE">
        <w:rPr>
          <w:sz w:val="16"/>
        </w:rPr>
        <w:t>actually the</w:t>
      </w:r>
      <w:proofErr w:type="gramEnd"/>
      <w:r w:rsidRPr="009959CE">
        <w:rPr>
          <w:sz w:val="16"/>
        </w:rPr>
        <w:t xml:space="preserve"> basis for U.S. wealth. </w:t>
      </w:r>
      <w:r w:rsidRPr="000D77B4">
        <w:rPr>
          <w:rStyle w:val="StyleUnderline"/>
        </w:rPr>
        <w:t>If we took away land, there would be little wealth</w:t>
      </w:r>
      <w:r>
        <w:rPr>
          <w:rStyle w:val="StyleUnderline"/>
        </w:rPr>
        <w:t xml:space="preserve"> </w:t>
      </w:r>
      <w:r w:rsidRPr="000D77B4">
        <w:rPr>
          <w:rStyle w:val="StyleUnderline"/>
        </w:rPr>
        <w:t xml:space="preserve">left to redistribute. </w:t>
      </w:r>
      <w:r w:rsidRPr="009959CE">
        <w:rPr>
          <w:rStyle w:val="StyleUnderline"/>
          <w:highlight w:val="yellow"/>
        </w:rPr>
        <w:t>NATIVE LAND: 100%.</w:t>
      </w:r>
      <w:r w:rsidRPr="000D77B4">
        <w:rPr>
          <w:rStyle w:val="StyleUnderline"/>
        </w:rPr>
        <w:t xml:space="preserve"> RESERVATION LAND: 2.3%.</w:t>
      </w:r>
      <w:r>
        <w:rPr>
          <w:rStyle w:val="StyleUnderline"/>
        </w:rPr>
        <w:t xml:space="preserve"> </w:t>
      </w:r>
      <w:r w:rsidRPr="000D77B4">
        <w:rPr>
          <w:rStyle w:val="StyleUnderline"/>
        </w:rPr>
        <w:t xml:space="preserve">Figure 1.2. </w:t>
      </w:r>
      <w:r w:rsidRPr="009959CE">
        <w:rPr>
          <w:rStyle w:val="StyleUnderline"/>
          <w:highlight w:val="yellow"/>
        </w:rPr>
        <w:t>If Native land were</w:t>
      </w:r>
      <w:r w:rsidRPr="000D77B4">
        <w:rPr>
          <w:rStyle w:val="StyleUnderline"/>
        </w:rPr>
        <w:t xml:space="preserve"> [is] </w:t>
      </w:r>
      <w:r w:rsidRPr="009959CE">
        <w:rPr>
          <w:rStyle w:val="StyleUnderline"/>
          <w:highlight w:val="yellow"/>
        </w:rPr>
        <w:t>divided like Native land</w:t>
      </w:r>
      <w:r>
        <w:rPr>
          <w:rStyle w:val="StyleUnderline"/>
        </w:rPr>
        <w:t xml:space="preserve"> </w:t>
      </w:r>
      <w:r w:rsidRPr="009959CE">
        <w:rPr>
          <w:rStyle w:val="StyleUnderline"/>
          <w:highlight w:val="yellow"/>
        </w:rPr>
        <w:t>Settler colonization</w:t>
      </w:r>
      <w:r w:rsidRPr="000D77B4">
        <w:rPr>
          <w:rStyle w:val="StyleUnderline"/>
        </w:rPr>
        <w:t xml:space="preserve"> can be visually understood as </w:t>
      </w:r>
      <w:r w:rsidRPr="009959CE">
        <w:rPr>
          <w:rStyle w:val="StyleUnderline"/>
          <w:highlight w:val="yellow"/>
        </w:rPr>
        <w:t>the unbroken pace of invasion</w:t>
      </w:r>
      <w:r w:rsidRPr="000D77B4">
        <w:rPr>
          <w:rStyle w:val="StyleUnderline"/>
        </w:rPr>
        <w:t>, and</w:t>
      </w:r>
      <w:r>
        <w:rPr>
          <w:rStyle w:val="StyleUnderline"/>
        </w:rPr>
        <w:t xml:space="preserve"> </w:t>
      </w:r>
      <w:r w:rsidRPr="000D77B4">
        <w:rPr>
          <w:rStyle w:val="StyleUnderline"/>
        </w:rPr>
        <w:t>settler occupation, into Native lands: the white space in figure 1.2. Decolonization, as a process,</w:t>
      </w:r>
      <w:r>
        <w:rPr>
          <w:rStyle w:val="StyleUnderline"/>
        </w:rPr>
        <w:t xml:space="preserve"> </w:t>
      </w:r>
      <w:r w:rsidRPr="000D77B4">
        <w:rPr>
          <w:rStyle w:val="StyleUnderline"/>
        </w:rPr>
        <w:t>would repatriate land to Indigenous peoples, reversing the timeline of these images.</w:t>
      </w:r>
    </w:p>
    <w:p w14:paraId="7D3F67A6" w14:textId="77777777" w:rsidR="00A82917" w:rsidRDefault="00A82917" w:rsidP="00A82917">
      <w:pPr>
        <w:pStyle w:val="Heading4"/>
      </w:pPr>
      <w:bookmarkStart w:id="0" w:name="X83ebee7623bd5b259d4ecf1321cfeec31671342"/>
      <w:r>
        <w:t>Extinction is a psychic settler fantasy to infinitely defer action against colonialism.</w:t>
      </w:r>
      <w:bookmarkEnd w:id="0"/>
    </w:p>
    <w:p w14:paraId="04783987" w14:textId="77777777" w:rsidR="00A82917" w:rsidRDefault="00A82917" w:rsidP="00A82917">
      <w:r>
        <w:rPr>
          <w:b/>
        </w:rPr>
        <w:t>Dalley 16</w:t>
      </w:r>
      <w:r>
        <w:t xml:space="preserve"> Dr. Hamish Dalley is an assistant professor of English at Daemen College and teaches in the areas of ancient and modern world literature, contemporary literatures from South Asia, Africa, and the Caribbean, first-year writing and literature, and postcolonial studies. He also serves on the college’s Council for Diversity and Inclusion and the Global Education Task Force. “The deaths of settler colonialism: extinction as a metaphor of decolonization in contemporary settler literature.” 2016. || OES-SW</w:t>
      </w:r>
    </w:p>
    <w:p w14:paraId="1343AB04" w14:textId="77777777" w:rsidR="00A82917" w:rsidRPr="00AA47A4" w:rsidRDefault="00A82917" w:rsidP="00A82917">
      <w:pPr>
        <w:pStyle w:val="BodyText"/>
        <w:rPr>
          <w:rStyle w:val="StyleUnderline"/>
          <w:sz w:val="16"/>
          <w:u w:val="none"/>
        </w:rPr>
      </w:pPr>
      <w:r w:rsidRPr="00493627">
        <w:rPr>
          <w:rStyle w:val="StyleUnderline"/>
          <w:highlight w:val="yellow"/>
        </w:rPr>
        <w:t>Settlers love to contemplate</w:t>
      </w:r>
      <w:r>
        <w:rPr>
          <w:b/>
          <w:u w:val="single"/>
        </w:rPr>
        <w:t xml:space="preserve"> the possibility of </w:t>
      </w:r>
      <w:r w:rsidRPr="00493627">
        <w:rPr>
          <w:b/>
          <w:highlight w:val="yellow"/>
          <w:u w:val="single"/>
        </w:rPr>
        <w:t>their own extinction</w:t>
      </w:r>
      <w:r>
        <w:rPr>
          <w:u w:val="single"/>
        </w:rPr>
        <w:t>; to read many contemporary literary representations of settler colonialism is to find settlers strangely satisfied in dreaming of ends that never come.</w:t>
      </w:r>
      <w:r w:rsidRPr="00897741">
        <w:rPr>
          <w:sz w:val="16"/>
        </w:rPr>
        <w:t xml:space="preserve"> This tendency is widely prevalent in English-language representations of settler colonialism produced since the 1980s: the possibility of an ending – </w:t>
      </w:r>
      <w:r>
        <w:rPr>
          <w:u w:val="single"/>
        </w:rPr>
        <w:t>the likelihood that the settler race will one day die out – is a common theme in literary and pop culture considerations of colonialism’s future.</w:t>
      </w:r>
      <w:r w:rsidRPr="00897741">
        <w:rPr>
          <w:sz w:val="16"/>
        </w:rPr>
        <w:t xml:space="preserve"> Yet it has barely been remarked how surprising it is that this theme is so present. </w:t>
      </w:r>
      <w:r>
        <w:rPr>
          <w:u w:val="single"/>
        </w:rPr>
        <w:t>For settlers, of all people, to obsessively ruminate on their own finitude is counterintuitive, for few modern social formations have been more resistant to change than settler colonialism.</w:t>
      </w:r>
      <w:r w:rsidRPr="00897741">
        <w:rPr>
          <w:sz w:val="16"/>
        </w:rPr>
        <w:t xml:space="preserve"> With a few exceptions (French Algeria being the largest), the settler societies established in the last 300 years in the Americas, Australasia, and Southern Africa have all retained the basic features that define them as settler states – </w:t>
      </w:r>
      <w:r>
        <w:rPr>
          <w:u w:val="single"/>
        </w:rPr>
        <w:t xml:space="preserve">namely, </w:t>
      </w:r>
      <w:r w:rsidRPr="00493627">
        <w:rPr>
          <w:highlight w:val="yellow"/>
          <w:u w:val="single"/>
        </w:rPr>
        <w:t>the structural privileging</w:t>
      </w:r>
      <w:r>
        <w:rPr>
          <w:u w:val="single"/>
        </w:rPr>
        <w:t xml:space="preserve"> of settlers at </w:t>
      </w:r>
      <w:r>
        <w:rPr>
          <w:u w:val="single"/>
        </w:rPr>
        <w:lastRenderedPageBreak/>
        <w:t>the expense of indigenous peoples</w:t>
      </w:r>
      <w:r w:rsidRPr="00F52B11">
        <w:rPr>
          <w:u w:val="single"/>
        </w:rPr>
        <w:t xml:space="preserve">, </w:t>
      </w:r>
      <w:r w:rsidRPr="00493627">
        <w:rPr>
          <w:highlight w:val="yellow"/>
          <w:u w:val="single"/>
        </w:rPr>
        <w:t>and</w:t>
      </w:r>
      <w:r>
        <w:rPr>
          <w:u w:val="single"/>
        </w:rPr>
        <w:t xml:space="preserve"> the </w:t>
      </w:r>
      <w:r w:rsidRPr="00493627">
        <w:rPr>
          <w:highlight w:val="yellow"/>
          <w:u w:val="single"/>
        </w:rPr>
        <w:t>normalization of whiteness as</w:t>
      </w:r>
      <w:r>
        <w:rPr>
          <w:u w:val="single"/>
        </w:rPr>
        <w:t xml:space="preserve"> the </w:t>
      </w:r>
      <w:r w:rsidRPr="00493627">
        <w:rPr>
          <w:highlight w:val="yellow"/>
          <w:u w:val="single"/>
        </w:rPr>
        <w:t>marker of political agency</w:t>
      </w:r>
      <w:r>
        <w:rPr>
          <w:u w:val="single"/>
        </w:rPr>
        <w:t xml:space="preserve"> and rights – and they have done so notwithstanding the sustained resistance that has been mounted whenever such an order has been built. </w:t>
      </w:r>
      <w:r w:rsidRPr="00493627">
        <w:rPr>
          <w:highlight w:val="yellow"/>
          <w:u w:val="single"/>
        </w:rPr>
        <w:t>Settlers think</w:t>
      </w:r>
      <w:r>
        <w:rPr>
          <w:u w:val="single"/>
        </w:rPr>
        <w:t xml:space="preserve"> all the time that </w:t>
      </w:r>
      <w:r w:rsidRPr="00493627">
        <w:rPr>
          <w:highlight w:val="yellow"/>
          <w:u w:val="single"/>
        </w:rPr>
        <w:t>they might one day end, even though</w:t>
      </w:r>
      <w:r>
        <w:rPr>
          <w:u w:val="single"/>
        </w:rPr>
        <w:t xml:space="preserve"> (perhaps because) that ending seems </w:t>
      </w:r>
      <w:r w:rsidRPr="00493627">
        <w:rPr>
          <w:highlight w:val="yellow"/>
          <w:u w:val="single"/>
        </w:rPr>
        <w:t>unlikely</w:t>
      </w:r>
      <w:r>
        <w:rPr>
          <w:u w:val="single"/>
        </w:rPr>
        <w:t xml:space="preserve"> ever to happen.</w:t>
      </w:r>
      <w:r w:rsidRPr="00897741">
        <w:rPr>
          <w:sz w:val="16"/>
        </w:rPr>
        <w:t xml:space="preserve"> The significance of this paradox for settler-colonial literature is the subject of this article. </w:t>
      </w:r>
      <w:r>
        <w:rPr>
          <w:u w:val="single"/>
        </w:rPr>
        <w:t xml:space="preserve">Considering the problem of </w:t>
      </w:r>
      <w:r w:rsidRPr="00493627">
        <w:rPr>
          <w:highlight w:val="yellow"/>
          <w:u w:val="single"/>
        </w:rPr>
        <w:t>futurity</w:t>
      </w:r>
      <w:r>
        <w:rPr>
          <w:u w:val="single"/>
        </w:rPr>
        <w:t xml:space="preserve"> offers a useful foil to traditional </w:t>
      </w:r>
      <w:r w:rsidRPr="00493627">
        <w:rPr>
          <w:highlight w:val="yellow"/>
          <w:u w:val="single"/>
        </w:rPr>
        <w:t>analyses</w:t>
      </w:r>
      <w:r>
        <w:rPr>
          <w:u w:val="single"/>
        </w:rPr>
        <w:t xml:space="preserve"> of settlercolonial narrative, which typically examine </w:t>
      </w:r>
      <w:r w:rsidRPr="00493627">
        <w:rPr>
          <w:highlight w:val="yellow"/>
          <w:u w:val="single"/>
        </w:rPr>
        <w:t>settlers’ attitudes towards history</w:t>
      </w:r>
      <w:r>
        <w:rPr>
          <w:u w:val="single"/>
        </w:rPr>
        <w:t xml:space="preserve"> </w:t>
      </w:r>
      <w:proofErr w:type="gramStart"/>
      <w:r>
        <w:rPr>
          <w:u w:val="single"/>
        </w:rPr>
        <w:t>in order to</w:t>
      </w:r>
      <w:proofErr w:type="gramEnd"/>
      <w:r>
        <w:rPr>
          <w:u w:val="single"/>
        </w:rPr>
        <w:t xml:space="preserve"> highlight a constitutive anxiety about the past – about origins. Settler colonialism, the argument goes, has a problem with historical narration that arises from a contradiction in its founding mythology.</w:t>
      </w:r>
      <w:r w:rsidRPr="00897741">
        <w:rPr>
          <w:sz w:val="16"/>
        </w:rPr>
        <w:t xml:space="preserve"> In Stephen Turner’s formulation, the settler subject is </w:t>
      </w:r>
      <w:proofErr w:type="gramStart"/>
      <w:r w:rsidRPr="00897741">
        <w:rPr>
          <w:sz w:val="16"/>
        </w:rPr>
        <w:t>by definition one</w:t>
      </w:r>
      <w:proofErr w:type="gramEnd"/>
      <w:r w:rsidRPr="00897741">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Pr>
          <w:b/>
          <w:u w:val="single"/>
        </w:rPr>
        <w:t xml:space="preserve">Yet the transformation must remain constitutively incomplete, because </w:t>
      </w:r>
      <w:r w:rsidRPr="00493627">
        <w:rPr>
          <w:b/>
          <w:highlight w:val="yellow"/>
          <w:u w:val="single"/>
        </w:rPr>
        <w:t>the desire to be at home</w:t>
      </w:r>
      <w:r>
        <w:rPr>
          <w:b/>
          <w:u w:val="single"/>
        </w:rPr>
        <w:t xml:space="preserve"> necessarily </w:t>
      </w:r>
      <w:r w:rsidRPr="00493627">
        <w:rPr>
          <w:b/>
          <w:highlight w:val="yellow"/>
          <w:u w:val="single"/>
        </w:rPr>
        <w:t>invokes the spectre of the native</w:t>
      </w:r>
      <w:r>
        <w:rPr>
          <w:b/>
          <w:u w:val="single"/>
        </w:rPr>
        <w:t xml:space="preserve">, </w:t>
      </w:r>
      <w:r w:rsidRPr="00493627">
        <w:rPr>
          <w:b/>
          <w:highlight w:val="yellow"/>
          <w:u w:val="single"/>
        </w:rPr>
        <w:t>whose existence</w:t>
      </w:r>
      <w:r>
        <w:rPr>
          <w:b/>
          <w:u w:val="single"/>
        </w:rPr>
        <w:t xml:space="preserve"> (which cannot be disavowed completely because it </w:t>
      </w:r>
      <w:r w:rsidRPr="00493627">
        <w:rPr>
          <w:b/>
          <w:highlight w:val="yellow"/>
          <w:u w:val="single"/>
        </w:rPr>
        <w:t>is needed to define the settler’s difference</w:t>
      </w:r>
      <w:r>
        <w:rPr>
          <w:b/>
          <w:u w:val="single"/>
        </w:rPr>
        <w:t>, superiority, and hence claim to the land) inscribes the settler’s foreignness, thus reinstating the gap between settler and colony that the narrative was meant to efface.</w:t>
      </w:r>
      <w:r w:rsidRPr="00897741">
        <w:rPr>
          <w:sz w:val="16"/>
        </w:rPr>
        <w:t xml:space="preserve">1 Settler-colonial narrative is thus shaped around its need to erase and evoke the native, to make the indigene both invisible and present in a contradictory pattern that prevents settlers from ever moving on from the moment of colonization.2 </w:t>
      </w:r>
      <w:r>
        <w:rPr>
          <w:u w:val="single"/>
        </w:rPr>
        <w:t xml:space="preserve">As evidence of this constitutive contradiction, critics have identified in settler-colonial discourse </w:t>
      </w:r>
      <w:r w:rsidRPr="00493627">
        <w:rPr>
          <w:highlight w:val="yellow"/>
          <w:u w:val="single"/>
        </w:rPr>
        <w:t>symptoms of psychic distress</w:t>
      </w:r>
      <w:r>
        <w:rPr>
          <w:u w:val="single"/>
        </w:rPr>
        <w:t xml:space="preserve"> such as disavowal, inversion, and repression</w:t>
      </w:r>
      <w:r w:rsidRPr="00897741">
        <w:rPr>
          <w:sz w:val="16"/>
        </w:rPr>
        <w:t xml:space="preserve">.3 Indeed, </w:t>
      </w:r>
      <w:r>
        <w:rPr>
          <w:u w:val="single"/>
        </w:rPr>
        <w:t xml:space="preserve">the frozen temporality of settler-colonial narrative, </w:t>
      </w:r>
      <w:r w:rsidRPr="00493627">
        <w:rPr>
          <w:highlight w:val="yellow"/>
          <w:u w:val="single"/>
        </w:rPr>
        <w:t>fixated on the</w:t>
      </w:r>
      <w:r>
        <w:rPr>
          <w:u w:val="single"/>
        </w:rPr>
        <w:t xml:space="preserve"> moment of the </w:t>
      </w:r>
      <w:r w:rsidRPr="00493627">
        <w:rPr>
          <w:highlight w:val="yellow"/>
          <w:u w:val="single"/>
        </w:rPr>
        <w:t>frontier</w:t>
      </w:r>
      <w:r>
        <w:rPr>
          <w:u w:val="single"/>
        </w:rPr>
        <w:t>, recalls nothing so much as Freud’s description of the ‘repetition compulsion’ attending trauma</w:t>
      </w:r>
      <w:r w:rsidRPr="00897741">
        <w:rPr>
          <w:sz w:val="16"/>
        </w:rPr>
        <w:t xml:space="preserve">.4 As Lorenzo Veracini puts it, because: </w:t>
      </w:r>
      <w:r>
        <w:rPr>
          <w:u w:val="single"/>
        </w:rPr>
        <w:t>‘</w:t>
      </w:r>
      <w:r w:rsidRPr="00493627">
        <w:rPr>
          <w:highlight w:val="yellow"/>
          <w:u w:val="single"/>
        </w:rPr>
        <w:t>settler society’</w:t>
      </w:r>
      <w:r>
        <w:rPr>
          <w:u w:val="single"/>
        </w:rPr>
        <w:t xml:space="preserve"> can thus be seen as </w:t>
      </w:r>
      <w:r w:rsidRPr="00493627">
        <w:rPr>
          <w:highlight w:val="yellow"/>
          <w:u w:val="single"/>
        </w:rPr>
        <w:t>a fantasy where a perception</w:t>
      </w:r>
      <w:r>
        <w:rPr>
          <w:u w:val="single"/>
        </w:rPr>
        <w:t xml:space="preserve"> </w:t>
      </w:r>
      <w:r w:rsidRPr="00493627">
        <w:rPr>
          <w:highlight w:val="yellow"/>
          <w:u w:val="single"/>
        </w:rPr>
        <w:t>of</w:t>
      </w:r>
      <w:r>
        <w:rPr>
          <w:u w:val="single"/>
        </w:rPr>
        <w:t xml:space="preserve"> a constant </w:t>
      </w:r>
      <w:r w:rsidRPr="00493627">
        <w:rPr>
          <w:highlight w:val="yellow"/>
          <w:u w:val="single"/>
        </w:rPr>
        <w:t>struggle is juxtaposed against</w:t>
      </w:r>
      <w:r>
        <w:rPr>
          <w:u w:val="single"/>
        </w:rPr>
        <w:t xml:space="preserve"> an ideal of ‘</w:t>
      </w:r>
      <w:r w:rsidRPr="00493627">
        <w:rPr>
          <w:highlight w:val="yellow"/>
          <w:u w:val="single"/>
        </w:rPr>
        <w:t>peace’ that can never be reached</w:t>
      </w:r>
      <w:r>
        <w:rPr>
          <w:u w:val="single"/>
        </w:rPr>
        <w:t>, settler projects embrace and reject violence at the same time</w:t>
      </w:r>
      <w:r w:rsidRPr="00897741">
        <w:rPr>
          <w:sz w:val="16"/>
        </w:rPr>
        <w:t xml:space="preserve">. The settler colonial situation is thus a circumstance where the tension between contradictory impulses produces long-lasting psychic conflicts and </w:t>
      </w:r>
      <w:proofErr w:type="gramStart"/>
      <w:r w:rsidRPr="00897741">
        <w:rPr>
          <w:sz w:val="16"/>
        </w:rPr>
        <w:t>a number of</w:t>
      </w:r>
      <w:proofErr w:type="gramEnd"/>
      <w:r w:rsidRPr="00897741">
        <w:rPr>
          <w:sz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Pr>
          <w:u w:val="single"/>
        </w:rPr>
        <w:t>the narratological paradox that defines settler-colonial narrative does make the future a problematic object of contemplation. But that does not make settler decolonization unthinkable per se; as I will show</w:t>
      </w:r>
      <w:r w:rsidRPr="00493627">
        <w:rPr>
          <w:highlight w:val="yellow"/>
          <w:u w:val="single"/>
        </w:rPr>
        <w:t>, settlers</w:t>
      </w:r>
      <w:r>
        <w:rPr>
          <w:u w:val="single"/>
        </w:rPr>
        <w:t xml:space="preserve"> do often try to </w:t>
      </w:r>
      <w:r w:rsidRPr="00493627">
        <w:rPr>
          <w:highlight w:val="yellow"/>
          <w:u w:val="single"/>
        </w:rPr>
        <w:t>imagine their demise</w:t>
      </w:r>
      <w:r>
        <w:rPr>
          <w:u w:val="single"/>
        </w:rPr>
        <w:t xml:space="preserve"> – but they do so </w:t>
      </w:r>
      <w:r w:rsidRPr="00493627">
        <w:rPr>
          <w:highlight w:val="yellow"/>
          <w:u w:val="single"/>
        </w:rPr>
        <w:t>in a way that reasserts</w:t>
      </w:r>
      <w:r>
        <w:rPr>
          <w:u w:val="single"/>
        </w:rPr>
        <w:t xml:space="preserve"> the </w:t>
      </w:r>
      <w:r w:rsidRPr="00493627">
        <w:rPr>
          <w:highlight w:val="yellow"/>
          <w:u w:val="single"/>
        </w:rPr>
        <w:t>paradoxes of their founding ideology</w:t>
      </w:r>
      <w:r>
        <w:rPr>
          <w:u w:val="single"/>
        </w:rPr>
        <w:t>, with the result that the radical potentiality of decolonization is undone even as it is invoked.</w:t>
      </w:r>
      <w:r w:rsidRPr="00897741">
        <w:rPr>
          <w:sz w:val="16"/>
        </w:rPr>
        <w:t xml:space="preserve"> I argue that, notwithstanding Veracini’s analysis, </w:t>
      </w:r>
      <w:r>
        <w:rPr>
          <w:u w:val="single"/>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897741">
        <w:rPr>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historio-civilizational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Pr>
          <w:u w:val="single"/>
        </w:rPr>
        <w:t>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w:t>
      </w:r>
      <w:r>
        <w:rPr>
          <w:u w:val="single"/>
        </w:rPr>
        <w:lastRenderedPageBreak/>
        <w:t>colonial lexicon is no surprise.</w:t>
      </w:r>
      <w:r w:rsidRPr="00897741">
        <w:rPr>
          <w:sz w:val="16"/>
        </w:rPr>
        <w:t xml:space="preserve"> In Patrick Wolfe’s phrase,7 </w:t>
      </w:r>
      <w:r w:rsidRPr="00493627">
        <w:rPr>
          <w:highlight w:val="yellow"/>
          <w:u w:val="single"/>
        </w:rPr>
        <w:t>settler colonialism</w:t>
      </w:r>
      <w:r>
        <w:rPr>
          <w:u w:val="single"/>
        </w:rPr>
        <w:t xml:space="preserve"> is </w:t>
      </w:r>
      <w:r w:rsidRPr="00493627">
        <w:rPr>
          <w:highlight w:val="yellow"/>
          <w:u w:val="single"/>
        </w:rPr>
        <w:t>predicated on a ‘logic of elimination’</w:t>
      </w:r>
      <w:r>
        <w:rPr>
          <w:u w:val="single"/>
        </w:rPr>
        <w:t xml:space="preserve"> </w:t>
      </w:r>
      <w:r w:rsidRPr="00493627">
        <w:rPr>
          <w:highlight w:val="yellow"/>
          <w:u w:val="single"/>
        </w:rPr>
        <w:t>that tends towards</w:t>
      </w:r>
      <w:r>
        <w:rPr>
          <w:u w:val="single"/>
        </w:rPr>
        <w:t xml:space="preserve"> the </w:t>
      </w:r>
      <w:r w:rsidRPr="00493627">
        <w:rPr>
          <w:highlight w:val="yellow"/>
          <w:u w:val="single"/>
        </w:rPr>
        <w:t>extermination</w:t>
      </w:r>
      <w:r>
        <w:rPr>
          <w:u w:val="single"/>
        </w:rPr>
        <w:t xml:space="preserve"> – by one means or another – of indigenous peoples.</w:t>
      </w:r>
      <w:r w:rsidRPr="00897741">
        <w:rPr>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Pr>
          <w:u w:val="single"/>
        </w:rPr>
        <w:t>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w:t>
      </w:r>
      <w:r w:rsidRPr="00897741">
        <w:rPr>
          <w:sz w:val="16"/>
        </w:rPr>
        <w:t xml:space="preserve"> 9 </w:t>
      </w:r>
      <w:r>
        <w:rPr>
          <w:b/>
          <w:u w:val="single"/>
        </w:rPr>
        <w:t xml:space="preserve">that necessitates the extinction of inferior races. What is surprising, though, is how often the trope of </w:t>
      </w:r>
      <w:r w:rsidRPr="00493627">
        <w:rPr>
          <w:b/>
          <w:highlight w:val="yellow"/>
          <w:u w:val="single"/>
        </w:rPr>
        <w:t>extinction also appears with</w:t>
      </w:r>
      <w:r>
        <w:rPr>
          <w:b/>
          <w:u w:val="single"/>
        </w:rPr>
        <w:t xml:space="preserve"> reference to </w:t>
      </w:r>
      <w:r w:rsidRPr="00493627">
        <w:rPr>
          <w:b/>
          <w:highlight w:val="yellow"/>
          <w:u w:val="single"/>
        </w:rPr>
        <w:t>settlers themselves</w:t>
      </w:r>
      <w:r>
        <w:rPr>
          <w:b/>
          <w:u w:val="single"/>
        </w:rPr>
        <w:t xml:space="preserve">; it makes sense for settlers to narrate how </w:t>
      </w:r>
      <w:r w:rsidRPr="00493627">
        <w:rPr>
          <w:b/>
          <w:highlight w:val="yellow"/>
          <w:u w:val="single"/>
        </w:rPr>
        <w:t>their presence entails others’ destruction</w:t>
      </w:r>
      <w:r>
        <w:rPr>
          <w:b/>
          <w:u w:val="single"/>
        </w:rPr>
        <w:t>, but it is less clear why their attempts to imagine futures should presume extinction to be their own logical end as well.</w:t>
      </w:r>
      <w:r w:rsidRPr="00897741">
        <w:rPr>
          <w:sz w:val="16"/>
        </w:rPr>
        <w:t xml:space="preserve">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p>
    <w:p w14:paraId="6AC93B93" w14:textId="77777777" w:rsidR="00A82917" w:rsidRDefault="00A82917" w:rsidP="00A82917">
      <w:pPr>
        <w:pStyle w:val="Heading4"/>
      </w:pPr>
      <w:r>
        <w:t xml:space="preserve">The alternative is to decolonize, not as a metaphor but literally. </w:t>
      </w:r>
    </w:p>
    <w:p w14:paraId="44FF5C62" w14:textId="77777777" w:rsidR="00A82917" w:rsidRPr="007A597E" w:rsidRDefault="00A82917" w:rsidP="00A82917">
      <w:r>
        <w:rPr>
          <w:b/>
          <w:bCs/>
          <w:sz w:val="26"/>
          <w:szCs w:val="26"/>
        </w:rPr>
        <w:t xml:space="preserve">Tuck and Yang </w:t>
      </w:r>
      <w:r>
        <w:t>(Tuck, Eve, and K. Wayne Yang. "Decolonization is not a metaphor." Decolonization: Indigeneity, education &amp; society 1.1 (2012). //aw)</w:t>
      </w:r>
    </w:p>
    <w:p w14:paraId="1387EE40" w14:textId="77777777" w:rsidR="00A82917" w:rsidRDefault="00A82917" w:rsidP="00A82917">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77053F">
        <w:rPr>
          <w:rStyle w:val="StyleUnderline"/>
          <w:highlight w:val="yellow"/>
        </w:rPr>
        <w:t>Decolonization</w:t>
      </w:r>
      <w:r w:rsidRPr="009959CE">
        <w:rPr>
          <w:rStyle w:val="StyleUnderline"/>
        </w:rPr>
        <w:t xml:space="preserve">, which we assert </w:t>
      </w:r>
      <w:r w:rsidRPr="0077053F">
        <w:rPr>
          <w:rStyle w:val="StyleUnderline"/>
          <w:highlight w:val="yellow"/>
        </w:rPr>
        <w:t>is</w:t>
      </w:r>
      <w:r w:rsidRPr="009959CE">
        <w:rPr>
          <w:rStyle w:val="StyleUnderline"/>
        </w:rPr>
        <w:t xml:space="preserve"> a </w:t>
      </w:r>
      <w:r w:rsidRPr="0077053F">
        <w:rPr>
          <w:rStyle w:val="StyleUnderline"/>
          <w:highlight w:val="yellow"/>
        </w:rPr>
        <w:t>distinct</w:t>
      </w:r>
      <w:r>
        <w:rPr>
          <w:rStyle w:val="StyleUnderline"/>
        </w:rPr>
        <w:t xml:space="preserve"> </w:t>
      </w:r>
      <w:r w:rsidRPr="009959CE">
        <w:rPr>
          <w:rStyle w:val="StyleUnderline"/>
        </w:rPr>
        <w:t xml:space="preserve">project </w:t>
      </w:r>
      <w:r w:rsidRPr="0077053F">
        <w:rPr>
          <w:rStyle w:val="StyleUnderline"/>
          <w:highlight w:val="yellow"/>
        </w:rPr>
        <w:t>from other civil and human rights-based</w:t>
      </w:r>
      <w:r w:rsidRPr="009959CE">
        <w:rPr>
          <w:rStyle w:val="StyleUnderline"/>
        </w:rPr>
        <w:t xml:space="preserve"> social justice </w:t>
      </w:r>
      <w:r w:rsidRPr="0077053F">
        <w:rPr>
          <w:rStyle w:val="StyleUnderline"/>
          <w:highlight w:val="yellow"/>
        </w:rPr>
        <w:t>projects</w:t>
      </w:r>
      <w:r w:rsidRPr="009959CE">
        <w:rPr>
          <w:rStyle w:val="StyleUnderline"/>
        </w:rPr>
        <w:t xml:space="preserve">, is far </w:t>
      </w:r>
      <w:r w:rsidRPr="0077053F">
        <w:rPr>
          <w:rStyle w:val="StyleUnderline"/>
          <w:highlight w:val="yellow"/>
        </w:rPr>
        <w:t>too often subsumed</w:t>
      </w:r>
      <w:r>
        <w:rPr>
          <w:rStyle w:val="StyleUnderline"/>
        </w:rPr>
        <w:t xml:space="preserve"> </w:t>
      </w:r>
      <w:r w:rsidRPr="0077053F">
        <w:rPr>
          <w:rStyle w:val="StyleUnderline"/>
          <w:highlight w:val="yellow"/>
        </w:rPr>
        <w:t>into</w:t>
      </w:r>
      <w:r w:rsidRPr="009959CE">
        <w:rPr>
          <w:rStyle w:val="StyleUnderline"/>
        </w:rPr>
        <w:t xml:space="preserve"> the directives of </w:t>
      </w:r>
      <w:r w:rsidRPr="0077053F">
        <w:rPr>
          <w:rStyle w:val="StyleUnderline"/>
          <w:highlight w:val="yellow"/>
        </w:rPr>
        <w:t>these projects</w:t>
      </w:r>
      <w:r w:rsidRPr="009959CE">
        <w:rPr>
          <w:rStyle w:val="StyleUnderline"/>
        </w:rPr>
        <w:t xml:space="preserve">, </w:t>
      </w:r>
      <w:r w:rsidRPr="0077053F">
        <w:rPr>
          <w:rStyle w:val="StyleUnderline"/>
          <w:highlight w:val="yellow"/>
        </w:rPr>
        <w:t>with no regard</w:t>
      </w:r>
      <w:r w:rsidRPr="009959CE">
        <w:rPr>
          <w:rStyle w:val="StyleUnderline"/>
        </w:rPr>
        <w:t xml:space="preserve"> </w:t>
      </w:r>
      <w:r w:rsidRPr="0077053F">
        <w:rPr>
          <w:rStyle w:val="StyleUnderline"/>
          <w:highlight w:val="yellow"/>
        </w:rPr>
        <w:t>for</w:t>
      </w:r>
      <w:r w:rsidRPr="009959CE">
        <w:rPr>
          <w:rStyle w:val="StyleUnderline"/>
        </w:rPr>
        <w:t xml:space="preserve"> how </w:t>
      </w:r>
      <w:r w:rsidRPr="0077053F">
        <w:rPr>
          <w:rStyle w:val="StyleUnderline"/>
          <w:highlight w:val="yellow"/>
        </w:rPr>
        <w:t>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77053F">
        <w:rPr>
          <w:rStyle w:val="StyleUnderline"/>
          <w:highlight w:val="yellow"/>
        </w:rPr>
        <w:t>Settler scholars</w:t>
      </w:r>
      <w:r w:rsidRPr="009959CE">
        <w:rPr>
          <w:rStyle w:val="StyleUnderline"/>
        </w:rPr>
        <w:t xml:space="preserve"> </w:t>
      </w:r>
      <w:r w:rsidRPr="0077053F">
        <w:rPr>
          <w:rStyle w:val="StyleUnderline"/>
          <w:highlight w:val="yellow"/>
        </w:rPr>
        <w:t>swap out prior</w:t>
      </w:r>
      <w:r w:rsidRPr="009959CE">
        <w:rPr>
          <w:rStyle w:val="StyleUnderline"/>
        </w:rPr>
        <w:t xml:space="preserve"> civil and human </w:t>
      </w:r>
      <w:proofErr w:type="gramStart"/>
      <w:r w:rsidRPr="009959CE">
        <w:rPr>
          <w:rStyle w:val="StyleUnderline"/>
        </w:rPr>
        <w:t>rights based</w:t>
      </w:r>
      <w:proofErr w:type="gramEnd"/>
      <w:r>
        <w:rPr>
          <w:rStyle w:val="StyleUnderline"/>
        </w:rPr>
        <w:t xml:space="preserve"> </w:t>
      </w:r>
      <w:r w:rsidRPr="0077053F">
        <w:rPr>
          <w:rStyle w:val="StyleUnderline"/>
          <w:highlight w:val="yellow"/>
        </w:rPr>
        <w:t>terms</w:t>
      </w:r>
      <w:r w:rsidRPr="009959CE">
        <w:rPr>
          <w:rStyle w:val="StyleUnderline"/>
        </w:rPr>
        <w:t xml:space="preserve">, seemingly </w:t>
      </w:r>
      <w:r w:rsidRPr="0077053F">
        <w:rPr>
          <w:rStyle w:val="StyleUnderline"/>
          <w:highlight w:val="yellow"/>
        </w:rPr>
        <w:t>to signal</w:t>
      </w:r>
      <w:r w:rsidRPr="009959CE">
        <w:rPr>
          <w:rStyle w:val="StyleUnderline"/>
        </w:rPr>
        <w:t xml:space="preserve"> both an </w:t>
      </w:r>
      <w:r w:rsidRPr="0077053F">
        <w:rPr>
          <w:rStyle w:val="StyleUnderline"/>
          <w:highlight w:val="yellow"/>
        </w:rPr>
        <w:t>awareness</w:t>
      </w:r>
      <w:r w:rsidRPr="009959CE">
        <w:rPr>
          <w:rStyle w:val="StyleUnderline"/>
        </w:rPr>
        <w:t xml:space="preserve"> </w:t>
      </w:r>
      <w:r w:rsidRPr="0077053F">
        <w:rPr>
          <w:rStyle w:val="StyleUnderline"/>
          <w:highlight w:val="yellow"/>
        </w:rPr>
        <w:t>of the significance of Indigenous</w:t>
      </w:r>
      <w:r w:rsidRPr="009959CE">
        <w:rPr>
          <w:rStyle w:val="StyleUnderline"/>
        </w:rPr>
        <w:t xml:space="preserve"> and decolonizing</w:t>
      </w:r>
      <w:r>
        <w:rPr>
          <w:rStyle w:val="StyleUnderline"/>
        </w:rPr>
        <w:t xml:space="preserve"> </w:t>
      </w:r>
      <w:r w:rsidRPr="0077053F">
        <w:rPr>
          <w:rStyle w:val="StyleUnderline"/>
          <w:highlight w:val="yellow"/>
        </w:rPr>
        <w:t>theorizations</w:t>
      </w:r>
      <w:r w:rsidRPr="009959CE">
        <w:rPr>
          <w:rStyle w:val="StyleUnderline"/>
        </w:rPr>
        <w:t xml:space="preserve"> of schooling and educational research, and to </w:t>
      </w:r>
      <w:r w:rsidRPr="0077053F">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77053F">
        <w:rPr>
          <w:rStyle w:val="StyleUnderline"/>
          <w:highlight w:val="yellow"/>
        </w:rPr>
        <w:t>as an additional special</w:t>
      </w:r>
      <w:r w:rsidRPr="009959CE">
        <w:rPr>
          <w:rStyle w:val="StyleUnderline"/>
        </w:rPr>
        <w:t xml:space="preserve"> (ethnic) </w:t>
      </w:r>
      <w:r w:rsidRPr="0077053F">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77053F">
        <w:rPr>
          <w:rStyle w:val="StyleUnderline"/>
          <w:highlight w:val="yellow"/>
        </w:rPr>
        <w:t>it is not uncommon to hear speakers refer</w:t>
      </w:r>
      <w:r w:rsidRPr="0077053F">
        <w:rPr>
          <w:rStyle w:val="StyleUnderline"/>
        </w:rPr>
        <w:t>, almost casually, to</w:t>
      </w:r>
      <w:r w:rsidRPr="0077053F">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77053F">
        <w:rPr>
          <w:rStyle w:val="StyleUnderline"/>
          <w:highlight w:val="yellow"/>
        </w:rPr>
        <w:t>use “decolonizing methods</w:t>
      </w:r>
      <w:r w:rsidRPr="0077053F">
        <w:rPr>
          <w:rStyle w:val="StyleUnderline"/>
        </w:rPr>
        <w:t xml:space="preserve">,” or “decolonize student thinking.” </w:t>
      </w:r>
      <w:r w:rsidRPr="0077053F">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77053F">
        <w:rPr>
          <w:rStyle w:val="StyleUnderline"/>
          <w:highlight w:val="yellow"/>
        </w:rPr>
        <w:t>make no mention of Indigenous peoples</w:t>
      </w:r>
      <w:r w:rsidRPr="0077053F">
        <w:rPr>
          <w:rStyle w:val="StyleUnderline"/>
        </w:rPr>
        <w:t xml:space="preserve">, our/their1 struggles for the </w:t>
      </w:r>
      <w:r w:rsidRPr="0077053F">
        <w:rPr>
          <w:rStyle w:val="StyleUnderline"/>
          <w:highlight w:val="yellow"/>
        </w:rPr>
        <w:t>recognition of</w:t>
      </w:r>
      <w:r w:rsidRPr="0077053F">
        <w:rPr>
          <w:rStyle w:val="StyleUnderline"/>
        </w:rPr>
        <w:t xml:space="preserve"> our/</w:t>
      </w:r>
      <w:r w:rsidRPr="0077053F">
        <w:rPr>
          <w:rStyle w:val="StyleUnderline"/>
          <w:highlight w:val="yellow"/>
        </w:rPr>
        <w:t>their</w:t>
      </w:r>
      <w:r w:rsidRPr="0077053F">
        <w:rPr>
          <w:rStyle w:val="StyleUnderline"/>
        </w:rPr>
        <w:t xml:space="preserve"> </w:t>
      </w:r>
      <w:r w:rsidRPr="0077053F">
        <w:rPr>
          <w:rStyle w:val="StyleUnderline"/>
          <w:highlight w:val="yellow"/>
        </w:rPr>
        <w:t>sovereignty,</w:t>
      </w:r>
      <w:r w:rsidRPr="0077053F">
        <w:rPr>
          <w:rStyle w:val="StyleUnderline"/>
        </w:rPr>
        <w:t xml:space="preserve"> </w:t>
      </w:r>
      <w:r w:rsidRPr="0077053F">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77053F">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4F54AA">
        <w:rPr>
          <w:rStyle w:val="StyleUnderline"/>
          <w:highlight w:val="yellow"/>
        </w:rPr>
        <w:t>this kind of inclusion is</w:t>
      </w:r>
      <w:r w:rsidRPr="0077053F">
        <w:rPr>
          <w:rStyle w:val="StyleUnderline"/>
        </w:rPr>
        <w:t xml:space="preserve"> a form of</w:t>
      </w:r>
      <w:r>
        <w:rPr>
          <w:rStyle w:val="StyleUnderline"/>
        </w:rPr>
        <w:t xml:space="preserve"> </w:t>
      </w:r>
      <w:r w:rsidRPr="004F54AA">
        <w:rPr>
          <w:rStyle w:val="StyleUnderline"/>
          <w:highlight w:val="yellow"/>
        </w:rPr>
        <w:t>enclosure</w:t>
      </w:r>
      <w:r w:rsidRPr="0077053F">
        <w:rPr>
          <w:rStyle w:val="StyleUnderline"/>
        </w:rPr>
        <w:t xml:space="preserve">, dangerous in how it </w:t>
      </w:r>
      <w:r w:rsidRPr="004F54AA">
        <w:rPr>
          <w:rStyle w:val="StyleUnderline"/>
          <w:highlight w:val="yellow"/>
        </w:rPr>
        <w:t>domesticates decolonization</w:t>
      </w:r>
      <w:r w:rsidRPr="0077053F">
        <w:rPr>
          <w:rStyle w:val="StyleUnderline"/>
        </w:rPr>
        <w:t>. It is also a foreclosure, limiting in</w:t>
      </w:r>
      <w:r>
        <w:rPr>
          <w:rStyle w:val="StyleUnderline"/>
        </w:rPr>
        <w:t xml:space="preserve"> </w:t>
      </w:r>
      <w:r w:rsidRPr="0077053F">
        <w:rPr>
          <w:rStyle w:val="StyleUnderline"/>
        </w:rPr>
        <w:t>how it recapitulates dominant theories of social change</w:t>
      </w:r>
      <w:r w:rsidRPr="004F54AA">
        <w:rPr>
          <w:sz w:val="16"/>
        </w:rPr>
        <w:t xml:space="preserve">. </w:t>
      </w:r>
      <w:proofErr w:type="gramStart"/>
      <w:r w:rsidRPr="004F54AA">
        <w:rPr>
          <w:sz w:val="16"/>
        </w:rPr>
        <w:t>On the occasion of</w:t>
      </w:r>
      <w:proofErr w:type="gramEnd"/>
      <w:r w:rsidRPr="004F54AA">
        <w:rPr>
          <w:sz w:val="16"/>
        </w:rPr>
        <w:t xml:space="preserve"> the inaugural issue of Decolonization: Indigeneity, Education, &amp; Society, we want to be sure to clarify that decolonization is not a metaphor. </w:t>
      </w:r>
      <w:r w:rsidRPr="004F54AA">
        <w:rPr>
          <w:rStyle w:val="StyleUnderline"/>
          <w:highlight w:val="yellow"/>
        </w:rPr>
        <w:t>When metaphor invades decolonization</w:t>
      </w:r>
      <w:r w:rsidRPr="0077053F">
        <w:rPr>
          <w:rStyle w:val="StyleUnderline"/>
        </w:rPr>
        <w:t xml:space="preserve">, </w:t>
      </w:r>
      <w:r w:rsidRPr="004F54AA">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4F54AA">
        <w:rPr>
          <w:rStyle w:val="StyleUnderline"/>
          <w:highlight w:val="yellow"/>
        </w:rPr>
        <w:t>decolonization</w:t>
      </w:r>
      <w:r w:rsidRPr="0077053F">
        <w:rPr>
          <w:rStyle w:val="StyleUnderline"/>
        </w:rPr>
        <w:t xml:space="preserve">; it recenters whiteness, it </w:t>
      </w:r>
      <w:r w:rsidRPr="004F54AA">
        <w:rPr>
          <w:rStyle w:val="StyleUnderline"/>
          <w:highlight w:val="yellow"/>
        </w:rPr>
        <w:t>resettles theory</w:t>
      </w:r>
      <w:r w:rsidRPr="0077053F">
        <w:rPr>
          <w:rStyle w:val="StyleUnderline"/>
        </w:rPr>
        <w:t xml:space="preserve">, it </w:t>
      </w:r>
      <w:r w:rsidRPr="004F54AA">
        <w:rPr>
          <w:rStyle w:val="StyleUnderline"/>
          <w:highlight w:val="yellow"/>
        </w:rPr>
        <w:t>extends innocence to</w:t>
      </w:r>
      <w:r>
        <w:rPr>
          <w:rStyle w:val="StyleUnderline"/>
          <w:highlight w:val="yellow"/>
        </w:rPr>
        <w:t xml:space="preserve"> </w:t>
      </w:r>
      <w:r w:rsidRPr="004F54AA">
        <w:rPr>
          <w:rStyle w:val="StyleUnderline"/>
          <w:highlight w:val="yellow"/>
        </w:rPr>
        <w:t>the settler</w:t>
      </w:r>
      <w:r w:rsidRPr="0077053F">
        <w:rPr>
          <w:rStyle w:val="StyleUnderline"/>
        </w:rPr>
        <w:t xml:space="preserve">, it entertains a settler future. </w:t>
      </w:r>
      <w:r w:rsidRPr="004F54AA">
        <w:rPr>
          <w:rStyle w:val="StyleUnderline"/>
          <w:highlight w:val="yellow"/>
        </w:rPr>
        <w:t>Decolonize</w:t>
      </w:r>
      <w:r w:rsidRPr="0077053F">
        <w:rPr>
          <w:rStyle w:val="StyleUnderline"/>
        </w:rPr>
        <w:t xml:space="preserve"> (a verb) and decolonization (a noun) </w:t>
      </w:r>
      <w:r w:rsidRPr="004F54AA">
        <w:rPr>
          <w:rStyle w:val="StyleUnderline"/>
          <w:highlight w:val="yellow"/>
        </w:rPr>
        <w:t>cannot</w:t>
      </w:r>
      <w:r>
        <w:rPr>
          <w:rStyle w:val="StyleUnderline"/>
        </w:rPr>
        <w:t xml:space="preserve"> </w:t>
      </w:r>
      <w:r w:rsidRPr="0077053F">
        <w:rPr>
          <w:rStyle w:val="StyleUnderline"/>
        </w:rPr>
        <w:t xml:space="preserve">easily </w:t>
      </w:r>
      <w:r w:rsidRPr="004F54AA">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4F54AA">
        <w:rPr>
          <w:rStyle w:val="StyleUnderline"/>
          <w:highlight w:val="yellow"/>
        </w:rPr>
        <w:lastRenderedPageBreak/>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4F54AA">
        <w:rPr>
          <w:rStyle w:val="StyleUnderline"/>
          <w:highlight w:val="yellow"/>
        </w:rPr>
        <w:t>Our goal</w:t>
      </w:r>
      <w:r w:rsidRPr="0077053F">
        <w:rPr>
          <w:rStyle w:val="StyleUnderline"/>
        </w:rPr>
        <w:t xml:space="preserve"> in this essay </w:t>
      </w:r>
      <w:r w:rsidRPr="004F54AA">
        <w:rPr>
          <w:rStyle w:val="StyleUnderline"/>
          <w:highlight w:val="yellow"/>
        </w:rPr>
        <w:t>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77053F">
        <w:rPr>
          <w:rStyle w:val="StyleUnderline"/>
        </w:rPr>
        <w:t>Solidarity is an uneasy,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 xml:space="preserve">that are not easily absorbed by human rights or civil </w:t>
      </w:r>
      <w:proofErr w:type="gramStart"/>
      <w:r w:rsidRPr="0077053F">
        <w:rPr>
          <w:rStyle w:val="StyleUnderline"/>
        </w:rPr>
        <w:t>rights based</w:t>
      </w:r>
      <w:proofErr w:type="gramEnd"/>
      <w:r w:rsidRPr="0077053F">
        <w:rPr>
          <w:rStyle w:val="StyleUnderline"/>
        </w:rPr>
        <w:t xml:space="preserve">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48636387" w14:textId="77777777" w:rsidR="00A82917" w:rsidRPr="001463F5" w:rsidRDefault="00A82917" w:rsidP="00A82917">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27EE139A" w14:textId="77777777" w:rsidR="00A82917" w:rsidRDefault="00A82917" w:rsidP="00A82917">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7372C173" w14:textId="77777777" w:rsidR="00A82917" w:rsidRDefault="00A82917" w:rsidP="00A82917">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Corntassel (Cherokee) and Taiaiake Alfred (Kahnawake Mohawk) provide a useful provisional definition in their essay “Being Indigenous”: Indigenousness is an identity constructed, shaped, and lived in the politicized context of contemporary colonialism. The communities, clans, </w:t>
      </w:r>
      <w:proofErr w:type="gramStart"/>
      <w:r>
        <w:t>nations</w:t>
      </w:r>
      <w:proofErr w:type="gramEnd"/>
      <w:r>
        <w:t xml:space="preserve"> and tribes we call </w:t>
      </w:r>
      <w:r w:rsidRPr="00337A60">
        <w:t>Indigenous peoples</w:t>
      </w:r>
      <w:r>
        <w:t xml:space="preserve"> are just that: Indigenous to the lands they inhabit, in contrast to and in contention with the colonial societies and states that have spread out from Europe and other centres of empire. </w:t>
      </w:r>
      <w:r>
        <w:rPr>
          <w:u w:val="single"/>
        </w:rPr>
        <w:t xml:space="preserve">It is this oppositional, </w:t>
      </w:r>
      <w:r w:rsidRPr="005B2777">
        <w:rPr>
          <w:highlight w:val="yellow"/>
          <w:u w:val="single"/>
        </w:rPr>
        <w:t>placebased existence</w:t>
      </w:r>
      <w:r>
        <w:rPr>
          <w:u w:val="single"/>
        </w:rPr>
        <w:t xml:space="preserve">, along with the consciousness of being in struggle against the dispossessing and demeaning fact of colonization by foreign peoples, that </w:t>
      </w:r>
      <w:r w:rsidRPr="00337A60">
        <w:rPr>
          <w:highlight w:val="yellow"/>
          <w:u w:val="single"/>
        </w:rPr>
        <w:t>fundamentally distinguishes</w:t>
      </w:r>
      <w:r>
        <w:rPr>
          <w:u w:val="single"/>
        </w:rPr>
        <w:t xml:space="preserve"> </w:t>
      </w:r>
      <w:r w:rsidRPr="00337A60">
        <w:rPr>
          <w:highlight w:val="yellow"/>
          <w:u w:val="single"/>
        </w:rPr>
        <w:t>Indigenous peoples from other people</w:t>
      </w:r>
      <w:r>
        <w:rPr>
          <w:u w:val="single"/>
        </w:rPr>
        <w:t xml:space="preserve">s of the </w:t>
      </w:r>
      <w:proofErr w:type="gramStart"/>
      <w:r>
        <w:rPr>
          <w:u w:val="single"/>
        </w:rPr>
        <w:t>world</w:t>
      </w:r>
      <w:r>
        <w:t>.³</w:t>
      </w:r>
      <w:proofErr w:type="gramEnd"/>
      <w:r>
        <w:t xml:space="preserve">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Corntassel, on certain Manichean allegories of foreign/native and colonizer/colonized within reclamations of “placebased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870082">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870082">
        <w:rPr>
          <w:rStyle w:val="StyleUnderline"/>
          <w:highlight w:val="yellow"/>
        </w:rPr>
        <w:t>best</w:t>
      </w:r>
      <w:r w:rsidRPr="00451AF5">
        <w:rPr>
          <w:rStyle w:val="StyleUnderline"/>
        </w:rPr>
        <w:t xml:space="preserve"> form </w:t>
      </w:r>
      <w:r w:rsidRPr="00870082">
        <w:rPr>
          <w:rStyle w:val="StyleUnderline"/>
          <w:highlight w:val="yellow"/>
        </w:rPr>
        <w:t>when it centers itself</w:t>
      </w:r>
      <w:r w:rsidRPr="00451AF5">
        <w:rPr>
          <w:rStyle w:val="StyleUnderline"/>
        </w:rPr>
        <w:t xml:space="preserve"> </w:t>
      </w:r>
      <w:r w:rsidRPr="00870082">
        <w:rPr>
          <w:rStyle w:val="StyleUnderline"/>
          <w:highlight w:val="yellow"/>
        </w:rPr>
        <w:t>within indigenous epistemologies</w:t>
      </w:r>
      <w:r w:rsidRPr="00451AF5">
        <w:rPr>
          <w:rStyle w:val="StyleUnderline"/>
        </w:rPr>
        <w:t xml:space="preserve"> </w:t>
      </w:r>
      <w:r w:rsidRPr="001D3334">
        <w:rPr>
          <w:rStyle w:val="StyleUnderline"/>
          <w:highlight w:val="yellow"/>
        </w:rPr>
        <w:t>and</w:t>
      </w:r>
      <w:r w:rsidRPr="00451AF5">
        <w:rPr>
          <w:rStyle w:val="StyleUnderline"/>
        </w:rPr>
        <w:t xml:space="preserve"> the specificities of the </w:t>
      </w:r>
      <w:r w:rsidRPr="0068403A">
        <w:rPr>
          <w:rStyle w:val="StyleUnderline"/>
          <w:highlight w:val="yellow"/>
        </w:rPr>
        <w:t>c</w:t>
      </w:r>
      <w:r w:rsidRPr="001D3334">
        <w:rPr>
          <w:rStyle w:val="StyleUnderline"/>
          <w:highlight w:val="yellow"/>
        </w:rPr>
        <w:t>ommunities</w:t>
      </w:r>
      <w:r w:rsidRPr="00451AF5">
        <w:rPr>
          <w:rStyle w:val="StyleUnderline"/>
        </w:rPr>
        <w:t xml:space="preserve"> and cultures from which it emerges </w:t>
      </w:r>
      <w:r w:rsidRPr="001D3334">
        <w:rPr>
          <w:rStyle w:val="StyleUnderline"/>
          <w:highlight w:val="yellow"/>
        </w:rPr>
        <w:t>and then looks</w:t>
      </w:r>
      <w:r w:rsidRPr="00451AF5">
        <w:rPr>
          <w:rStyle w:val="StyleUnderline"/>
        </w:rPr>
        <w:t xml:space="preserve"> outward </w:t>
      </w:r>
      <w:r w:rsidRPr="001D3334">
        <w:rPr>
          <w:rStyle w:val="StyleUnderline"/>
          <w:highlight w:val="yellow"/>
        </w:rPr>
        <w:t>to engage</w:t>
      </w:r>
      <w:r>
        <w:t xml:space="preserve"> European philosophical, legal, and cultural traditions </w:t>
      </w:r>
      <w:proofErr w:type="gramStart"/>
      <w:r>
        <w:t>in order to</w:t>
      </w:r>
      <w:proofErr w:type="gramEnd"/>
      <w:r>
        <w:t xml:space="preserve"> build upon all the allied tools available. </w:t>
      </w:r>
      <w:r>
        <w:rPr>
          <w:u w:val="single"/>
        </w:rPr>
        <w:t xml:space="preserve">Steeped in </w:t>
      </w:r>
      <w:r w:rsidRPr="0068403A">
        <w:rPr>
          <w:highlight w:val="yellow"/>
          <w:u w:val="single"/>
        </w:rPr>
        <w:t>anticolonial consciousness</w:t>
      </w:r>
      <w:r>
        <w:rPr>
          <w:u w:val="single"/>
        </w:rPr>
        <w:t xml:space="preserve"> that </w:t>
      </w:r>
      <w:r w:rsidRPr="0068403A">
        <w:rPr>
          <w:highlight w:val="yellow"/>
          <w:u w:val="single"/>
        </w:rPr>
        <w:t>deconstructs</w:t>
      </w:r>
      <w:r>
        <w:rPr>
          <w:u w:val="single"/>
        </w:rPr>
        <w:t xml:space="preserve"> and confronts the </w:t>
      </w:r>
      <w:r w:rsidRPr="0068403A">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68403A">
        <w:rPr>
          <w:highlight w:val="yellow"/>
          <w:u w:val="single"/>
        </w:rPr>
        <w:t xml:space="preserve">a </w:t>
      </w:r>
      <w:r w:rsidRPr="0068403A">
        <w:rPr>
          <w:rStyle w:val="StyleUnderline"/>
          <w:highlight w:val="yellow"/>
        </w:rPr>
        <w:t>transformative accountability</w:t>
      </w:r>
      <w:r w:rsidRPr="009C569D">
        <w:rPr>
          <w:rStyle w:val="StyleUnderline"/>
        </w:rPr>
        <w:t xml:space="preserve">. From this vantage, indigenous </w:t>
      </w:r>
      <w:r w:rsidRPr="0068403A">
        <w:rPr>
          <w:rStyle w:val="StyleUnderline"/>
          <w:highlight w:val="yellow"/>
        </w:rPr>
        <w:t>critical theory</w:t>
      </w:r>
      <w:r w:rsidRPr="0068403A">
        <w:rPr>
          <w:rStyle w:val="StyleUnderline"/>
        </w:rPr>
        <w:t xml:space="preserve"> might</w:t>
      </w:r>
      <w:r w:rsidRPr="009C569D">
        <w:rPr>
          <w:rStyle w:val="StyleUnderline"/>
        </w:rPr>
        <w:t xml:space="preserve">, then, </w:t>
      </w:r>
      <w:r w:rsidRPr="0068403A">
        <w:rPr>
          <w:rStyle w:val="StyleUnderline"/>
          <w:highlight w:val="yellow"/>
        </w:rPr>
        <w:t>provide a</w:t>
      </w:r>
      <w:r w:rsidRPr="009C569D">
        <w:rPr>
          <w:rStyle w:val="StyleUnderline"/>
        </w:rPr>
        <w:t xml:space="preserve"> diagnostic </w:t>
      </w:r>
      <w:r w:rsidRPr="0068403A">
        <w:rPr>
          <w:rStyle w:val="StyleUnderline"/>
          <w:highlight w:val="yellow"/>
        </w:rPr>
        <w:t>way of</w:t>
      </w:r>
      <w:r w:rsidRPr="009C569D">
        <w:rPr>
          <w:rStyle w:val="StyleUnderline"/>
        </w:rPr>
        <w:t xml:space="preserve"> reading and </w:t>
      </w:r>
      <w:r w:rsidRPr="0068403A">
        <w:rPr>
          <w:rStyle w:val="StyleUnderline"/>
          <w:highlight w:val="yellow"/>
        </w:rPr>
        <w:t>interpreting the</w:t>
      </w:r>
      <w:r w:rsidRPr="009C569D">
        <w:rPr>
          <w:rStyle w:val="StyleUnderline"/>
        </w:rPr>
        <w:t xml:space="preserve"> colonial </w:t>
      </w:r>
      <w:r w:rsidRPr="0068403A">
        <w:rPr>
          <w:rStyle w:val="StyleUnderline"/>
          <w:highlight w:val="yellow"/>
        </w:rPr>
        <w:t>logics that</w:t>
      </w:r>
      <w:r w:rsidRPr="009C569D">
        <w:rPr>
          <w:rStyle w:val="StyleUnderline"/>
        </w:rPr>
        <w:t xml:space="preserve"> </w:t>
      </w:r>
      <w:r w:rsidRPr="0068403A">
        <w:rPr>
          <w:rStyle w:val="StyleUnderline"/>
          <w:highlight w:val="yellow"/>
        </w:rPr>
        <w:t>underpin</w:t>
      </w:r>
      <w:r w:rsidRPr="009C569D">
        <w:rPr>
          <w:rStyle w:val="StyleUnderline"/>
        </w:rPr>
        <w:t xml:space="preserve"> cultural, intellectual, and political </w:t>
      </w:r>
      <w:r w:rsidRPr="0068403A">
        <w:rPr>
          <w:rStyle w:val="StyleUnderline"/>
          <w:highlight w:val="yellow"/>
        </w:rPr>
        <w:t>discourses.</w:t>
      </w:r>
      <w:r w:rsidRPr="009C569D">
        <w:rPr>
          <w:rStyle w:val="StyleUnderline"/>
        </w:rPr>
        <w:t xml:space="preserve"> But </w:t>
      </w:r>
      <w:r w:rsidRPr="0068403A">
        <w:rPr>
          <w:rStyle w:val="StyleUnderline"/>
          <w:highlight w:val="yellow"/>
        </w:rPr>
        <w:t>it asks that settler, native, and arrivant</w:t>
      </w:r>
      <w:r w:rsidRPr="009C569D">
        <w:rPr>
          <w:rStyle w:val="StyleUnderline"/>
        </w:rPr>
        <w:t xml:space="preserve"> each </w:t>
      </w:r>
      <w:r w:rsidRPr="0068403A">
        <w:rPr>
          <w:rStyle w:val="StyleUnderline"/>
          <w:highlight w:val="yellow"/>
        </w:rPr>
        <w:t>acknowledge thei</w:t>
      </w:r>
      <w:r w:rsidRPr="009C569D">
        <w:rPr>
          <w:rStyle w:val="StyleUnderline"/>
        </w:rPr>
        <w:t xml:space="preserve">r own </w:t>
      </w:r>
      <w:r w:rsidRPr="0068403A">
        <w:rPr>
          <w:rStyle w:val="StyleUnderline"/>
          <w:highlight w:val="yellow"/>
        </w:rPr>
        <w:t>positions w</w:t>
      </w:r>
      <w:r w:rsidRPr="009C569D">
        <w:rPr>
          <w:rStyle w:val="StyleUnderline"/>
        </w:rPr>
        <w:t xml:space="preserve">ithin empire </w:t>
      </w:r>
      <w:r w:rsidRPr="0068403A">
        <w:rPr>
          <w:rStyle w:val="StyleUnderline"/>
          <w:highlight w:val="yellow"/>
        </w:rPr>
        <w:t>and</w:t>
      </w:r>
      <w:r w:rsidRPr="009C569D">
        <w:rPr>
          <w:rStyle w:val="StyleUnderline"/>
        </w:rPr>
        <w:t xml:space="preserve"> then </w:t>
      </w:r>
      <w:r w:rsidRPr="0068403A">
        <w:rPr>
          <w:rStyle w:val="StyleUnderline"/>
          <w:highlight w:val="yellow"/>
        </w:rPr>
        <w:t>reconceptualize space</w:t>
      </w:r>
      <w:r w:rsidRPr="009C569D">
        <w:rPr>
          <w:rStyle w:val="StyleUnderline"/>
        </w:rPr>
        <w:t xml:space="preserve"> and history </w:t>
      </w:r>
      <w:r w:rsidRPr="0068403A">
        <w:rPr>
          <w:rStyle w:val="StyleUnderline"/>
          <w:highlight w:val="yellow"/>
        </w:rPr>
        <w:t>to</w:t>
      </w:r>
      <w:r w:rsidRPr="009C569D">
        <w:rPr>
          <w:rStyle w:val="StyleUnderline"/>
        </w:rPr>
        <w:t xml:space="preserve"> </w:t>
      </w:r>
      <w:r w:rsidRPr="0068403A">
        <w:rPr>
          <w:rStyle w:val="StyleUnderline"/>
          <w:highlight w:val="yellow"/>
        </w:rPr>
        <w:t>make visible</w:t>
      </w:r>
      <w:r w:rsidRPr="009C569D">
        <w:rPr>
          <w:rStyle w:val="StyleUnderline"/>
        </w:rPr>
        <w:t xml:space="preserve"> what </w:t>
      </w:r>
      <w:r w:rsidRPr="0068403A">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1463F5">
        <w:rPr>
          <w:rStyle w:val="StyleUnderline"/>
          <w:highlight w:val="yellow"/>
        </w:rPr>
        <w:t>, it means i</w:t>
      </w:r>
      <w:r w:rsidRPr="001463F5">
        <w:rPr>
          <w:rStyle w:val="StyleUnderline"/>
        </w:rPr>
        <w:t>magining</w:t>
      </w:r>
      <w:r w:rsidRPr="001463F5">
        <w:rPr>
          <w:rStyle w:val="StyleUnderline"/>
          <w:highlight w:val="yellow"/>
        </w:rPr>
        <w:t xml:space="preserve"> a</w:t>
      </w:r>
      <w:r w:rsidRPr="009C569D">
        <w:rPr>
          <w:rStyle w:val="StyleUnderline"/>
        </w:rPr>
        <w:t xml:space="preserve">n entirely </w:t>
      </w:r>
      <w:r w:rsidRPr="001463F5">
        <w:rPr>
          <w:rStyle w:val="StyleUnderline"/>
          <w:highlight w:val="yellow"/>
        </w:rPr>
        <w:t>different</w:t>
      </w:r>
      <w:r w:rsidRPr="009C569D">
        <w:rPr>
          <w:rStyle w:val="StyleUnderline"/>
        </w:rPr>
        <w:t xml:space="preserve"> map and </w:t>
      </w:r>
      <w:r w:rsidRPr="001463F5">
        <w:rPr>
          <w:rStyle w:val="StyleUnderline"/>
          <w:highlight w:val="yellow"/>
        </w:rPr>
        <w:t>understanding of territory</w:t>
      </w:r>
      <w:r w:rsidRPr="009C569D">
        <w:rPr>
          <w:rStyle w:val="StyleUnderline"/>
        </w:rPr>
        <w:t xml:space="preserve"> and space: a map </w:t>
      </w:r>
      <w:r w:rsidRPr="001463F5">
        <w:rPr>
          <w:rStyle w:val="StyleUnderline"/>
          <w:highlight w:val="yellow"/>
        </w:rPr>
        <w:t>constituted by</w:t>
      </w:r>
      <w:r w:rsidRPr="009C569D">
        <w:rPr>
          <w:rStyle w:val="StyleUnderline"/>
        </w:rPr>
        <w:t xml:space="preserve"> over </w:t>
      </w:r>
      <w:r w:rsidRPr="001463F5">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lastRenderedPageBreak/>
        <w:t>“There is always,” Aileen Moreton-Robinson writes of indigenous peoples’ incommensurablity within the postcolonizing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917D3C">
        <w:t>.”³</w:t>
      </w:r>
      <w:proofErr w:type="gramEnd"/>
      <w:r w:rsidRPr="00917D3C">
        <w:t>⁴</w:t>
      </w:r>
    </w:p>
    <w:p w14:paraId="1474560F" w14:textId="77777777" w:rsidR="00A82917" w:rsidRPr="00DA4B8A" w:rsidRDefault="00A82917" w:rsidP="00A82917"/>
    <w:p w14:paraId="4E164BE6" w14:textId="382D6DF7" w:rsidR="00A82917" w:rsidRDefault="00A82917" w:rsidP="00A82917">
      <w:pPr>
        <w:pStyle w:val="Heading2"/>
      </w:pPr>
      <w:r>
        <w:lastRenderedPageBreak/>
        <w:t>Case</w:t>
      </w:r>
    </w:p>
    <w:p w14:paraId="41E06A95" w14:textId="2B874101" w:rsidR="00A82917" w:rsidRPr="00A82917" w:rsidRDefault="00A82917" w:rsidP="00A82917">
      <w:pPr>
        <w:pStyle w:val="Heading4"/>
      </w:pPr>
      <w:r>
        <w:t>FW</w:t>
      </w:r>
    </w:p>
    <w:p w14:paraId="3C37D898" w14:textId="5F033EDA" w:rsidR="00A82917" w:rsidRDefault="00A82917" w:rsidP="00A82917">
      <w:pPr>
        <w:pStyle w:val="Heading4"/>
      </w:pPr>
      <w:r>
        <w:t>1] turn – settler colonialism is terrible under Rawls</w:t>
      </w:r>
    </w:p>
    <w:p w14:paraId="457D213A" w14:textId="77777777" w:rsidR="00A82917" w:rsidRDefault="00A82917" w:rsidP="00A82917">
      <w:pPr>
        <w:pStyle w:val="Heading4"/>
      </w:pPr>
      <w:r>
        <w:t>3] ontology claims</w:t>
      </w:r>
    </w:p>
    <w:p w14:paraId="236D10E1" w14:textId="77777777" w:rsidR="00A82917" w:rsidRPr="001F548C" w:rsidRDefault="00A82917" w:rsidP="00A82917">
      <w:pPr>
        <w:pStyle w:val="Heading4"/>
        <w:rPr>
          <w:rStyle w:val="StyleUnderline"/>
          <w:u w:val="none"/>
        </w:rPr>
      </w:pPr>
      <w:r>
        <w:t xml:space="preserve">4] </w:t>
      </w:r>
      <w:r>
        <w:rPr>
          <w:rStyle w:val="StyleUnderline"/>
          <w:u w:val="none"/>
        </w:rPr>
        <w:t xml:space="preserve">The aff’s research is flawed; western academia historically excludes native people from their theories. </w:t>
      </w:r>
    </w:p>
    <w:p w14:paraId="2A2D536B" w14:textId="77777777" w:rsidR="00A82917" w:rsidRPr="00AF6C51" w:rsidRDefault="00A82917" w:rsidP="00A82917">
      <w:pPr>
        <w:rPr>
          <w:rStyle w:val="StyleUnderline"/>
          <w:u w:val="none"/>
        </w:rPr>
      </w:pPr>
      <w:r>
        <w:rPr>
          <w:b/>
          <w:bCs/>
          <w:sz w:val="26"/>
          <w:szCs w:val="26"/>
        </w:rPr>
        <w:t xml:space="preserve">Tuck and Yang </w:t>
      </w:r>
      <w:r>
        <w:t>(Tuck, Eve, and K. Wayne Yang. "Decolonization is not a metaphor." Decolonization: Indigeneity, education &amp; society 1.1 (2012). //aw)</w:t>
      </w:r>
    </w:p>
    <w:p w14:paraId="27E5F4E2" w14:textId="77777777" w:rsidR="00A82917" w:rsidRPr="00AF6C51" w:rsidRDefault="00A82917" w:rsidP="00A82917">
      <w:pPr>
        <w:rPr>
          <w:rStyle w:val="StyleUnderline"/>
        </w:rPr>
      </w:pPr>
      <w:r w:rsidRPr="00AF6C51">
        <w:rPr>
          <w:rStyle w:val="StyleUnderline"/>
        </w:rPr>
        <w:t xml:space="preserve">This </w:t>
      </w:r>
      <w:r w:rsidRPr="00493627">
        <w:rPr>
          <w:rStyle w:val="StyleUnderline"/>
          <w:highlight w:val="yellow"/>
        </w:rPr>
        <w:t>settler</w:t>
      </w:r>
      <w:r w:rsidRPr="00AF6C51">
        <w:rPr>
          <w:rStyle w:val="StyleUnderline"/>
        </w:rPr>
        <w:t xml:space="preserve"> move to </w:t>
      </w:r>
      <w:r w:rsidRPr="00493627">
        <w:rPr>
          <w:rStyle w:val="StyleUnderline"/>
          <w:highlight w:val="yellow"/>
        </w:rPr>
        <w:t>innocence</w:t>
      </w:r>
      <w:r w:rsidRPr="00AF6C51">
        <w:rPr>
          <w:rStyle w:val="StyleUnderline"/>
        </w:rPr>
        <w:t xml:space="preserve"> is concerned with the </w:t>
      </w:r>
      <w:r w:rsidRPr="00493627">
        <w:rPr>
          <w:rStyle w:val="StyleUnderline"/>
          <w:highlight w:val="yellow"/>
        </w:rPr>
        <w:t>ways</w:t>
      </w:r>
      <w:r w:rsidRPr="00AF6C51">
        <w:rPr>
          <w:rStyle w:val="StyleUnderline"/>
        </w:rPr>
        <w:t xml:space="preserve"> in which </w:t>
      </w:r>
      <w:r w:rsidRPr="00493627">
        <w:rPr>
          <w:rStyle w:val="StyleUnderline"/>
          <w:highlight w:val="yellow"/>
        </w:rPr>
        <w:t>Indigenous peoples are counted</w:t>
      </w:r>
      <w:r w:rsidRPr="00AF6C51">
        <w:rPr>
          <w:rStyle w:val="StyleUnderline"/>
        </w:rPr>
        <w:t xml:space="preserve">, codified, represented, and included/disincluded </w:t>
      </w:r>
      <w:r w:rsidRPr="00493627">
        <w:rPr>
          <w:rStyle w:val="StyleUnderline"/>
          <w:highlight w:val="yellow"/>
        </w:rPr>
        <w:t>by educational researchers</w:t>
      </w:r>
      <w:r w:rsidRPr="00AF6C51">
        <w:rPr>
          <w:rStyle w:val="StyleUnderline"/>
        </w:rPr>
        <w:t xml:space="preserve"> and other</w:t>
      </w:r>
      <w:r>
        <w:rPr>
          <w:rStyle w:val="StyleUnderline"/>
        </w:rPr>
        <w:t xml:space="preserve"> </w:t>
      </w:r>
      <w:r w:rsidRPr="00AF6C51">
        <w:rPr>
          <w:rStyle w:val="StyleUnderline"/>
        </w:rPr>
        <w:t>social science researchers</w:t>
      </w:r>
      <w:r w:rsidRPr="00AF6C51">
        <w:rPr>
          <w:sz w:val="16"/>
        </w:rPr>
        <w:t xml:space="preserve">. </w:t>
      </w:r>
      <w:r w:rsidRPr="00AF6C51">
        <w:rPr>
          <w:rStyle w:val="StyleUnderline"/>
        </w:rPr>
        <w:t xml:space="preserve">Indigenous peoples are </w:t>
      </w:r>
      <w:r w:rsidRPr="00493627">
        <w:rPr>
          <w:rStyle w:val="StyleUnderline"/>
          <w:highlight w:val="yellow"/>
        </w:rPr>
        <w:t>rendered</w:t>
      </w:r>
      <w:r w:rsidRPr="00AF6C51">
        <w:rPr>
          <w:rStyle w:val="StyleUnderline"/>
        </w:rPr>
        <w:t xml:space="preserve"> visible in mainstream educational</w:t>
      </w:r>
      <w:r>
        <w:rPr>
          <w:rStyle w:val="StyleUnderline"/>
        </w:rPr>
        <w:t xml:space="preserve"> </w:t>
      </w:r>
      <w:r w:rsidRPr="00AF6C51">
        <w:rPr>
          <w:rStyle w:val="StyleUnderline"/>
        </w:rPr>
        <w:t xml:space="preserve">research in two main ways: </w:t>
      </w:r>
      <w:r w:rsidRPr="00493627">
        <w:rPr>
          <w:rStyle w:val="StyleUnderline"/>
          <w:highlight w:val="yellow"/>
        </w:rPr>
        <w:t>as “at risk” peoples and as asterisk peoples</w:t>
      </w:r>
      <w:r w:rsidRPr="00AF6C51">
        <w:rPr>
          <w:sz w:val="16"/>
        </w:rPr>
        <w:t xml:space="preserve">. This comprises a settler move to innocence because </w:t>
      </w:r>
      <w:r w:rsidRPr="00AF6C51">
        <w:rPr>
          <w:rStyle w:val="StyleUnderline"/>
        </w:rPr>
        <w:t xml:space="preserve">it </w:t>
      </w:r>
      <w:r w:rsidRPr="00493627">
        <w:rPr>
          <w:rStyle w:val="StyleUnderline"/>
          <w:highlight w:val="yellow"/>
        </w:rPr>
        <w:t>erases</w:t>
      </w:r>
      <w:r w:rsidRPr="00AF6C51">
        <w:rPr>
          <w:rStyle w:val="StyleUnderline"/>
        </w:rPr>
        <w:t xml:space="preserve"> </w:t>
      </w:r>
      <w:r w:rsidRPr="00493627">
        <w:rPr>
          <w:rStyle w:val="StyleUnderline"/>
          <w:highlight w:val="yellow"/>
        </w:rPr>
        <w:t>and</w:t>
      </w:r>
      <w:r w:rsidRPr="00AF6C51">
        <w:rPr>
          <w:rStyle w:val="StyleUnderline"/>
        </w:rPr>
        <w:t xml:space="preserve"> then </w:t>
      </w:r>
      <w:r w:rsidRPr="00493627">
        <w:rPr>
          <w:rStyle w:val="StyleUnderline"/>
          <w:highlight w:val="yellow"/>
        </w:rPr>
        <w:t>conceals the erasure</w:t>
      </w:r>
      <w:r w:rsidRPr="00AF6C51">
        <w:rPr>
          <w:rStyle w:val="StyleUnderline"/>
        </w:rPr>
        <w:t xml:space="preserve"> of Indigenous peoples within</w:t>
      </w:r>
      <w:r>
        <w:rPr>
          <w:rStyle w:val="StyleUnderline"/>
        </w:rPr>
        <w:t xml:space="preserve"> </w:t>
      </w:r>
      <w:r w:rsidRPr="00AF6C51">
        <w:rPr>
          <w:rStyle w:val="StyleUnderline"/>
        </w:rPr>
        <w:t>the settler colonial nation-state and moves Indigenous nations as “populations” to the margins of</w:t>
      </w:r>
      <w:r>
        <w:rPr>
          <w:rStyle w:val="StyleUnderline"/>
        </w:rPr>
        <w:t xml:space="preserve"> </w:t>
      </w:r>
      <w:r w:rsidRPr="00AF6C51">
        <w:rPr>
          <w:rStyle w:val="StyleUnderline"/>
        </w:rPr>
        <w:t>public discourse.</w:t>
      </w:r>
      <w:r>
        <w:rPr>
          <w:rStyle w:val="StyleUnderline"/>
        </w:rPr>
        <w:t xml:space="preserve"> </w:t>
      </w:r>
      <w:r w:rsidRPr="00AF6C51">
        <w:rPr>
          <w:rStyle w:val="StyleUnderline"/>
        </w:rPr>
        <w:t xml:space="preserve">As “at risk” peoples, Indigenous students and </w:t>
      </w:r>
      <w:r w:rsidRPr="00493627">
        <w:rPr>
          <w:rStyle w:val="StyleUnderline"/>
          <w:highlight w:val="yellow"/>
        </w:rPr>
        <w:t>families</w:t>
      </w:r>
      <w:r w:rsidRPr="00AF6C51">
        <w:rPr>
          <w:rStyle w:val="StyleUnderline"/>
        </w:rPr>
        <w:t xml:space="preserve"> are </w:t>
      </w:r>
      <w:r w:rsidRPr="00493627">
        <w:rPr>
          <w:rStyle w:val="StyleUnderline"/>
          <w:highlight w:val="yellow"/>
        </w:rPr>
        <w:t>described</w:t>
      </w:r>
      <w:r w:rsidRPr="00AF6C51">
        <w:rPr>
          <w:rStyle w:val="StyleUnderline"/>
        </w:rPr>
        <w:t xml:space="preserve"> as </w:t>
      </w:r>
      <w:r w:rsidRPr="00493627">
        <w:rPr>
          <w:rStyle w:val="StyleUnderline"/>
          <w:highlight w:val="yellow"/>
        </w:rPr>
        <w:t>on</w:t>
      </w:r>
      <w:r w:rsidRPr="00AF6C51">
        <w:rPr>
          <w:rStyle w:val="StyleUnderline"/>
        </w:rPr>
        <w:t xml:space="preserve"> the </w:t>
      </w:r>
      <w:r w:rsidRPr="00493627">
        <w:rPr>
          <w:rStyle w:val="StyleUnderline"/>
          <w:highlight w:val="yellow"/>
        </w:rPr>
        <w:t>verge of extinction</w:t>
      </w:r>
      <w:r w:rsidRPr="00AF6C51">
        <w:rPr>
          <w:rStyle w:val="StyleUnderline"/>
        </w:rPr>
        <w:t xml:space="preserve">, culturally and economically bereft, </w:t>
      </w:r>
      <w:proofErr w:type="gramStart"/>
      <w:r w:rsidRPr="00AF6C51">
        <w:rPr>
          <w:rStyle w:val="StyleUnderline"/>
        </w:rPr>
        <w:t>engaged</w:t>
      </w:r>
      <w:proofErr w:type="gramEnd"/>
      <w:r w:rsidRPr="00AF6C51">
        <w:rPr>
          <w:rStyle w:val="StyleUnderline"/>
        </w:rPr>
        <w:t xml:space="preserve"> or soon-to-be engaged in self-destructive</w:t>
      </w:r>
      <w:r>
        <w:rPr>
          <w:rStyle w:val="StyleUnderline"/>
        </w:rPr>
        <w:t xml:space="preserve"> </w:t>
      </w:r>
      <w:r w:rsidRPr="00AF6C51">
        <w:rPr>
          <w:rStyle w:val="StyleUnderline"/>
        </w:rPr>
        <w:t>behaviors which can interrupt their school careers and seamless absorption into the economy.</w:t>
      </w:r>
      <w:r>
        <w:rPr>
          <w:rStyle w:val="StyleUnderline"/>
        </w:rPr>
        <w:t xml:space="preserve"> </w:t>
      </w:r>
      <w:r w:rsidRPr="00AF6C51">
        <w:rPr>
          <w:rStyle w:val="StyleUnderline"/>
        </w:rPr>
        <w:t>Even though it is widely known and verified that Native youth gain access to personal and</w:t>
      </w:r>
      <w:r>
        <w:rPr>
          <w:rStyle w:val="StyleUnderline"/>
        </w:rPr>
        <w:t xml:space="preserve"> </w:t>
      </w:r>
      <w:r w:rsidRPr="00AF6C51">
        <w:rPr>
          <w:rStyle w:val="StyleUnderline"/>
        </w:rPr>
        <w:t>academic success when they also have access to/instruction in their home languages, most Native</w:t>
      </w:r>
      <w:r>
        <w:rPr>
          <w:rStyle w:val="StyleUnderline"/>
        </w:rPr>
        <w:t xml:space="preserve"> </w:t>
      </w:r>
      <w:r w:rsidRPr="00AF6C51">
        <w:rPr>
          <w:rStyle w:val="StyleUnderline"/>
        </w:rPr>
        <w:t>American and Alaskan Native youth are taught in English-only schools by temporary teachers</w:t>
      </w:r>
      <w:r>
        <w:rPr>
          <w:rStyle w:val="StyleUnderline"/>
        </w:rPr>
        <w:t xml:space="preserve"> </w:t>
      </w:r>
      <w:r w:rsidRPr="00AF6C51">
        <w:rPr>
          <w:rStyle w:val="StyleUnderline"/>
        </w:rPr>
        <w:t>who know little about their students’ communities</w:t>
      </w:r>
      <w:r w:rsidRPr="00AF6C51">
        <w:rPr>
          <w:sz w:val="16"/>
        </w:rPr>
        <w:t xml:space="preserve">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w:t>
      </w:r>
      <w:proofErr w:type="gramStart"/>
      <w:r w:rsidRPr="00AF6C51">
        <w:rPr>
          <w:sz w:val="16"/>
        </w:rPr>
        <w:t>inspiring</w:t>
      </w:r>
      <w:proofErr w:type="gramEnd"/>
      <w:r w:rsidRPr="00AF6C51">
        <w:rPr>
          <w:sz w:val="16"/>
        </w:rPr>
        <w:t xml:space="preserve"> and meaningful education. At the same time, Indigenous communities become the asterisk peoples, meaning they are represented by an asterisk in large and crucial data sets, many of which are conducted to inform public policy that impact our/their lives (Villegas, 2012</w:t>
      </w:r>
      <w:r w:rsidRPr="00493627">
        <w:rPr>
          <w:rStyle w:val="StyleUnderline"/>
          <w:highlight w:val="yellow"/>
        </w:rPr>
        <w:t>). Education</w:t>
      </w:r>
      <w:r w:rsidRPr="00AF6C51">
        <w:rPr>
          <w:rStyle w:val="StyleUnderline"/>
        </w:rPr>
        <w:t xml:space="preserve"> and health </w:t>
      </w:r>
      <w:r w:rsidRPr="00493627">
        <w:rPr>
          <w:rStyle w:val="StyleUnderline"/>
          <w:highlight w:val="yellow"/>
        </w:rPr>
        <w:t>statistics are unavailable</w:t>
      </w:r>
      <w:r w:rsidRPr="00AF6C51">
        <w:rPr>
          <w:rStyle w:val="StyleUnderline"/>
        </w:rPr>
        <w:t xml:space="preserve"> from Indigenous communities for a variety of </w:t>
      </w:r>
      <w:r w:rsidRPr="00493627">
        <w:rPr>
          <w:rStyle w:val="StyleUnderline"/>
          <w:highlight w:val="yellow"/>
        </w:rPr>
        <w:t>reasons and, when they are</w:t>
      </w:r>
      <w:r w:rsidRPr="00AF6C51">
        <w:rPr>
          <w:rStyle w:val="StyleUnderline"/>
        </w:rPr>
        <w:t xml:space="preserve"> made available, the size of the n, or </w:t>
      </w:r>
      <w:r w:rsidRPr="00493627">
        <w:rPr>
          <w:rStyle w:val="StyleUnderline"/>
          <w:highlight w:val="yellow"/>
        </w:rPr>
        <w:t>the</w:t>
      </w:r>
      <w:r w:rsidRPr="00AF6C51">
        <w:rPr>
          <w:rStyle w:val="StyleUnderline"/>
        </w:rPr>
        <w:t xml:space="preserve"> sample </w:t>
      </w:r>
      <w:r w:rsidRPr="00493627">
        <w:rPr>
          <w:rStyle w:val="StyleUnderline"/>
          <w:highlight w:val="yellow"/>
        </w:rPr>
        <w:t>size,</w:t>
      </w:r>
      <w:r w:rsidRPr="00AF6C51">
        <w:rPr>
          <w:rStyle w:val="StyleUnderline"/>
        </w:rPr>
        <w:t xml:space="preserve"> can appear to be </w:t>
      </w:r>
      <w:r w:rsidRPr="00493627">
        <w:rPr>
          <w:rStyle w:val="StyleUnderline"/>
          <w:highlight w:val="yellow"/>
        </w:rPr>
        <w:t>negligible</w:t>
      </w:r>
      <w:r w:rsidRPr="00AF6C51">
        <w:rPr>
          <w:rStyle w:val="StyleUnderline"/>
        </w:rPr>
        <w:t xml:space="preserve"> when compared to the sample size of other/race-based categories</w:t>
      </w:r>
      <w:r w:rsidRPr="00AF6C51">
        <w:rPr>
          <w:sz w:val="16"/>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w:t>
      </w:r>
      <w:proofErr w:type="gramStart"/>
      <w:r w:rsidRPr="00AF6C51">
        <w:rPr>
          <w:sz w:val="16"/>
        </w:rPr>
        <w:t>in order to</w:t>
      </w:r>
      <w:proofErr w:type="gramEnd"/>
      <w:r w:rsidRPr="00AF6C51">
        <w:rPr>
          <w:sz w:val="16"/>
        </w:rPr>
        <w:t xml:space="preserve">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nonwhite Others. Under such paradigms, which do important work on alleviating the symptoms of Decolonization is not a metaphor 23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w:t>
      </w:r>
      <w:proofErr w:type="gramStart"/>
      <w:r w:rsidRPr="00AF6C51">
        <w:rPr>
          <w:sz w:val="16"/>
        </w:rPr>
        <w:t>e.g.</w:t>
      </w:r>
      <w:proofErr w:type="gramEnd"/>
      <w:r w:rsidRPr="00AF6C51">
        <w:rPr>
          <w:sz w:val="16"/>
        </w:rPr>
        <w:t xml:space="preserve"> the achievement gap, underrepresentation, and the 99%’s short share of the wealth of the metropole, the asterisk is an outlier, an outnumber. It is a token gesture, an </w:t>
      </w:r>
      <w:proofErr w:type="gramStart"/>
      <w:r w:rsidRPr="00AF6C51">
        <w:rPr>
          <w:sz w:val="16"/>
        </w:rPr>
        <w:t>inclusion</w:t>
      </w:r>
      <w:proofErr w:type="gramEnd"/>
      <w:r w:rsidRPr="00AF6C51">
        <w:rPr>
          <w:sz w:val="16"/>
        </w:rPr>
        <w:t xml:space="preserve"> and an enclosure of Native people into the politics of equity. </w:t>
      </w:r>
      <w:r w:rsidRPr="00AF6C51">
        <w:rPr>
          <w:rStyle w:val="StyleUnderline"/>
        </w:rPr>
        <w:t>These acts of inclusion assimilate Indigenous</w:t>
      </w:r>
      <w:r>
        <w:rPr>
          <w:rStyle w:val="StyleUnderline"/>
        </w:rPr>
        <w:t xml:space="preserve"> </w:t>
      </w:r>
      <w:r w:rsidRPr="00AF6C51">
        <w:rPr>
          <w:rStyle w:val="StyleUnderline"/>
        </w:rPr>
        <w:t>sovereignty, ways of knowing, and ways of being by remaking a collective-comprised tribal</w:t>
      </w:r>
      <w:r>
        <w:rPr>
          <w:rStyle w:val="StyleUnderline"/>
        </w:rPr>
        <w:t xml:space="preserve"> </w:t>
      </w:r>
      <w:r w:rsidRPr="00AF6C51">
        <w:rPr>
          <w:rStyle w:val="StyleUnderline"/>
        </w:rPr>
        <w:t>identity into an individualized ethnic identity</w:t>
      </w:r>
    </w:p>
    <w:p w14:paraId="082508AE" w14:textId="64333014" w:rsidR="00A95652" w:rsidRDefault="00A82917" w:rsidP="00A82917">
      <w:pPr>
        <w:pStyle w:val="Heading3"/>
      </w:pPr>
      <w:r>
        <w:lastRenderedPageBreak/>
        <w:t>Util</w:t>
      </w:r>
    </w:p>
    <w:p w14:paraId="686865D2" w14:textId="77777777" w:rsidR="00A82917" w:rsidRPr="009546EC" w:rsidRDefault="00A82917" w:rsidP="00A82917">
      <w:pPr>
        <w:pStyle w:val="Heading4"/>
        <w:rPr>
          <w:rFonts w:cs="Times New Roman"/>
        </w:rPr>
      </w:pPr>
      <w:r>
        <w:rPr>
          <w:rFonts w:cs="Times New Roman"/>
        </w:rPr>
        <w:t xml:space="preserve">Scenario 2 – </w:t>
      </w:r>
      <w:r w:rsidRPr="009546EC">
        <w:rPr>
          <w:rFonts w:cs="Times New Roman"/>
        </w:rPr>
        <w:t>mining solves resource wars</w:t>
      </w:r>
    </w:p>
    <w:p w14:paraId="081724ED" w14:textId="77777777" w:rsidR="00A82917" w:rsidRPr="009546EC" w:rsidRDefault="00A82917" w:rsidP="00A82917">
      <w:r w:rsidRPr="009546EC">
        <w:rPr>
          <w:rStyle w:val="Style13ptBold"/>
        </w:rPr>
        <w:t>Aziz 13</w:t>
      </w:r>
      <w:r w:rsidRPr="009546EC">
        <w:t xml:space="preserve"> – John, “How asteroid mining could add trillions to the world economy,” The Week, </w:t>
      </w:r>
      <w:hyperlink r:id="rId6" w:history="1">
        <w:r w:rsidRPr="009546EC">
          <w:rPr>
            <w:rStyle w:val="Hyperlink"/>
          </w:rPr>
          <w:t>https://theweek.com/articles/462830/how-asteroid-mining-could-add-trillions-world-economy</w:t>
        </w:r>
      </w:hyperlink>
    </w:p>
    <w:p w14:paraId="7AF04055" w14:textId="77777777" w:rsidR="00A82917" w:rsidRPr="009546EC" w:rsidRDefault="00A82917" w:rsidP="00A82917">
      <w:pPr>
        <w:rPr>
          <w:sz w:val="14"/>
        </w:rPr>
      </w:pPr>
      <w:r w:rsidRPr="009546EC">
        <w:rPr>
          <w:rStyle w:val="StyleUnderline"/>
        </w:rPr>
        <w:t xml:space="preserve">Resources on Earth are limited. </w:t>
      </w:r>
      <w:r w:rsidRPr="00EA372E">
        <w:rPr>
          <w:rStyle w:val="StyleUnderline"/>
          <w:highlight w:val="yellow"/>
        </w:rPr>
        <w:t>Our planet was born with a fixed amount of water, hydrocarbons, nitrogen, and</w:t>
      </w:r>
      <w:r w:rsidRPr="009546EC">
        <w:rPr>
          <w:sz w:val="14"/>
        </w:rPr>
        <w:t xml:space="preserve"> industrial and precious </w:t>
      </w:r>
      <w:r w:rsidRPr="00EA372E">
        <w:rPr>
          <w:rStyle w:val="StyleUnderline"/>
          <w:highlight w:val="yellow"/>
        </w:rPr>
        <w:t>metals</w:t>
      </w:r>
      <w:r w:rsidRPr="009546EC">
        <w:rPr>
          <w:sz w:val="14"/>
        </w:rPr>
        <w:t xml:space="preserve">. And </w:t>
      </w:r>
      <w:r w:rsidRPr="009546EC">
        <w:rPr>
          <w:rStyle w:val="StyleUnderline"/>
        </w:rPr>
        <w:t>we're collecting, processing, and eventually throwing out those resources at an alarming rate</w:t>
      </w:r>
      <w:r w:rsidRPr="009546EC">
        <w:rPr>
          <w:sz w:val="14"/>
        </w:rPr>
        <w:t xml:space="preserve">: A United Nations report on resource depletion says that between 1980 and 2008 natural resources per capita declined by 20 percent in the United States, 33 percent in South Africa, 25 percent in Brazil, and 17 percent in China. </w:t>
      </w:r>
      <w:r w:rsidRPr="009546EC">
        <w:rPr>
          <w:rStyle w:val="StyleUnderline"/>
        </w:rPr>
        <w:t>For</w:t>
      </w:r>
      <w:r w:rsidRPr="009546EC">
        <w:rPr>
          <w:sz w:val="14"/>
        </w:rPr>
        <w:t xml:space="preserve"> </w:t>
      </w:r>
      <w:r w:rsidRPr="009546EC">
        <w:rPr>
          <w:rStyle w:val="StyleUnderline"/>
        </w:rPr>
        <w:t>now, only protection and better resource management can safeguard the planet</w:t>
      </w:r>
      <w:r w:rsidRPr="009546EC">
        <w:rPr>
          <w:sz w:val="14"/>
        </w:rPr>
        <w:t xml:space="preserve">. As we burn through Earth's resources, a wealth of physical resources like metals, water, and hydrocarbons are floating around in asteroids, moons, and other planets, ready to be harvested. If human civilization is to continue to grow and expand over the centuries and millennia to come, hunger for resources is likely to drive us to explore and mine what's way, way out there. And as wild as it may sound, </w:t>
      </w:r>
      <w:r w:rsidRPr="00EA372E">
        <w:rPr>
          <w:rStyle w:val="StyleUnderline"/>
          <w:highlight w:val="yellow"/>
        </w:rPr>
        <w:t>asteroids</w:t>
      </w:r>
      <w:r w:rsidRPr="009546EC">
        <w:rPr>
          <w:rStyle w:val="StyleUnderline"/>
        </w:rPr>
        <w:t xml:space="preserve"> </w:t>
      </w:r>
      <w:proofErr w:type="gramStart"/>
      <w:r w:rsidRPr="009546EC">
        <w:rPr>
          <w:rStyle w:val="StyleUnderline"/>
        </w:rPr>
        <w:t xml:space="preserve">in particular </w:t>
      </w:r>
      <w:r w:rsidRPr="00EA372E">
        <w:rPr>
          <w:rStyle w:val="StyleUnderline"/>
          <w:highlight w:val="yellow"/>
        </w:rPr>
        <w:t>could</w:t>
      </w:r>
      <w:proofErr w:type="gramEnd"/>
      <w:r w:rsidRPr="00EA372E">
        <w:rPr>
          <w:rStyle w:val="StyleUnderline"/>
          <w:highlight w:val="yellow"/>
        </w:rPr>
        <w:t xml:space="preserve"> be</w:t>
      </w:r>
      <w:r w:rsidRPr="009546EC">
        <w:rPr>
          <w:rStyle w:val="StyleUnderline"/>
        </w:rPr>
        <w:t xml:space="preserve"> highly </w:t>
      </w:r>
      <w:r w:rsidRPr="00EA372E">
        <w:rPr>
          <w:rStyle w:val="StyleUnderline"/>
          <w:highlight w:val="yellow"/>
        </w:rPr>
        <w:t>profitable</w:t>
      </w:r>
      <w:r w:rsidRPr="009546EC">
        <w:rPr>
          <w:sz w:val="14"/>
        </w:rPr>
        <w:t xml:space="preserve">. In 1997 scientists speculated that a relatively small metallic asteroid with a diameter of 0.99 miles contains more than $20 trillion worth of industrial and precious metals. </w:t>
      </w:r>
      <w:r w:rsidRPr="009546EC">
        <w:rPr>
          <w:rStyle w:val="StyleUnderline"/>
        </w:rPr>
        <w:t>Yet, space mining is still in its infancy, and exploring it is costly</w:t>
      </w:r>
      <w:r w:rsidRPr="009546EC">
        <w:rPr>
          <w:sz w:val="14"/>
        </w:rPr>
        <w:t xml:space="preserve">. A NASA mission to an asteroid to bring back 2 kg (about 4.5 pounds) of material in 2021 is expected to cost the space agency $1 billion. But two companies are exploring asteroid mining, as well: Deep Space Industries, and Planetary Resources, which has the backing of several billionaire investors, including Google's Larry Page and Eric Schmidt, software executive Charles Simonyi, and filmmaker James Cameron. When Planetary Resources was founded in 2012, its founders boldly claimed the company could "add trillions of dollars to the global GDP" and "create a new industry and a new definition of 'natural resources.'" While neither company has gotten off the ground yet, Planetary Resources successfully raised $1 million in crowdfunding to place a new telescope, ARKYD, in space to hunt for Earthlike planets. Peter Diamandis, Planetary Resources' CEO, estimates that an asteroid 98 feet long could contain as much as $50 billion in platinum, and might also yield water for human consumption, or for producing hydrogen fuel. </w:t>
      </w:r>
      <w:r w:rsidRPr="009546EC">
        <w:rPr>
          <w:rStyle w:val="StyleUnderline"/>
        </w:rPr>
        <w:t xml:space="preserve">The potential benefits to </w:t>
      </w:r>
      <w:r w:rsidRPr="00EA372E">
        <w:rPr>
          <w:rStyle w:val="StyleUnderline"/>
          <w:highlight w:val="yellow"/>
        </w:rPr>
        <w:t>asteroid mining</w:t>
      </w:r>
      <w:r w:rsidRPr="009546EC">
        <w:rPr>
          <w:rStyle w:val="StyleUnderline"/>
        </w:rPr>
        <w:t xml:space="preserve"> reach far beyond j</w:t>
      </w:r>
      <w:r w:rsidRPr="009546EC">
        <w:rPr>
          <w:sz w:val="14"/>
        </w:rPr>
        <w:t xml:space="preserve">ust profit, economic growth, and </w:t>
      </w:r>
      <w:r w:rsidRPr="00EA372E">
        <w:rPr>
          <w:rStyle w:val="StyleUnderline"/>
          <w:highlight w:val="yellow"/>
        </w:rPr>
        <w:t>expanding</w:t>
      </w:r>
      <w:r w:rsidRPr="009546EC">
        <w:rPr>
          <w:rStyle w:val="StyleUnderline"/>
        </w:rPr>
        <w:t xml:space="preserve"> </w:t>
      </w:r>
      <w:r w:rsidRPr="00EA372E">
        <w:rPr>
          <w:rStyle w:val="StyleUnderline"/>
          <w:highlight w:val="yellow"/>
        </w:rPr>
        <w:t>Earth's resource base</w:t>
      </w:r>
      <w:r w:rsidRPr="009546EC">
        <w:rPr>
          <w:rStyle w:val="StyleUnderline"/>
        </w:rPr>
        <w:t xml:space="preserve">. While </w:t>
      </w:r>
      <w:r w:rsidRPr="00EA372E">
        <w:rPr>
          <w:rStyle w:val="StyleUnderline"/>
          <w:highlight w:val="yellow"/>
        </w:rPr>
        <w:t>mining on Earth can be highly destructive</w:t>
      </w:r>
      <w:r w:rsidRPr="009546EC">
        <w:rPr>
          <w:rStyle w:val="StyleUnderline"/>
        </w:rPr>
        <w:t xml:space="preserve"> to natural habitats</w:t>
      </w:r>
      <w:r w:rsidRPr="009546EC">
        <w:rPr>
          <w:sz w:val="14"/>
        </w:rPr>
        <w:t xml:space="preserve"> — </w:t>
      </w:r>
      <w:r w:rsidRPr="009546EC">
        <w:rPr>
          <w:rStyle w:val="StyleUnderline"/>
        </w:rPr>
        <w:t>resulting in deforestation, soil erosion, chemical contamination, and the pollution of groundwater</w:t>
      </w:r>
      <w:r w:rsidRPr="009546EC">
        <w:rPr>
          <w:sz w:val="14"/>
        </w:rPr>
        <w:t xml:space="preserve"> — </w:t>
      </w:r>
      <w:r w:rsidRPr="00EA372E">
        <w:rPr>
          <w:rStyle w:val="StyleUnderline"/>
          <w:highlight w:val="yellow"/>
        </w:rPr>
        <w:t xml:space="preserve">mining in space doesn't damage </w:t>
      </w:r>
      <w:r w:rsidRPr="009546EC">
        <w:rPr>
          <w:rStyle w:val="StyleUnderline"/>
        </w:rPr>
        <w:t xml:space="preserve">any </w:t>
      </w:r>
      <w:r w:rsidRPr="00EA372E">
        <w:rPr>
          <w:rStyle w:val="StyleUnderline"/>
          <w:highlight w:val="yellow"/>
        </w:rPr>
        <w:t>natural habitats</w:t>
      </w:r>
      <w:r w:rsidRPr="009546EC">
        <w:rPr>
          <w:sz w:val="14"/>
        </w:rPr>
        <w:t xml:space="preserve">. Even more significantly, </w:t>
      </w:r>
      <w:r w:rsidRPr="00EA372E">
        <w:rPr>
          <w:rStyle w:val="StyleUnderline"/>
          <w:highlight w:val="yellow"/>
        </w:rPr>
        <w:t xml:space="preserve">less resource bottlenecks means </w:t>
      </w:r>
      <w:r w:rsidRPr="00EA372E">
        <w:rPr>
          <w:rStyle w:val="Emphasis"/>
          <w:highlight w:val="yellow"/>
        </w:rPr>
        <w:t>less potential for future resource wars</w:t>
      </w:r>
      <w:r w:rsidRPr="00EA372E">
        <w:rPr>
          <w:rStyle w:val="StyleUnderline"/>
          <w:highlight w:val="yellow"/>
        </w:rPr>
        <w:t xml:space="preserve"> between competing countries</w:t>
      </w:r>
      <w:r w:rsidRPr="009546EC">
        <w:rPr>
          <w:rStyle w:val="StyleUnderline"/>
        </w:rPr>
        <w:t xml:space="preserve"> </w:t>
      </w:r>
      <w:r w:rsidRPr="009546EC">
        <w:rPr>
          <w:sz w:val="14"/>
        </w:rPr>
        <w:t>— a frightening scenario which the Pentagon has begun planning to address if need be.</w:t>
      </w:r>
    </w:p>
    <w:p w14:paraId="1AC85ACA" w14:textId="77777777" w:rsidR="00A82917" w:rsidRPr="00A82917" w:rsidRDefault="00A82917" w:rsidP="00A82917"/>
    <w:sectPr w:rsidR="00A82917" w:rsidRPr="00A82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291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4B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2917"/>
    <w:rsid w:val="00A93661"/>
    <w:rsid w:val="00A95652"/>
    <w:rsid w:val="00AC0AB8"/>
    <w:rsid w:val="00AD4A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5A1A"/>
  <w15:chartTrackingRefBased/>
  <w15:docId w15:val="{2F4D35EC-80E8-4239-A824-25019B56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24B1"/>
    <w:rPr>
      <w:rFonts w:ascii="Calibri" w:hAnsi="Calibri"/>
    </w:rPr>
  </w:style>
  <w:style w:type="paragraph" w:styleId="Heading1">
    <w:name w:val="heading 1"/>
    <w:aliases w:val="Pocket"/>
    <w:basedOn w:val="Normal"/>
    <w:next w:val="Normal"/>
    <w:link w:val="Heading1Char"/>
    <w:qFormat/>
    <w:rsid w:val="004924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24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24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4924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24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4B1"/>
  </w:style>
  <w:style w:type="character" w:customStyle="1" w:styleId="Heading1Char">
    <w:name w:val="Heading 1 Char"/>
    <w:aliases w:val="Pocket Char"/>
    <w:basedOn w:val="DefaultParagraphFont"/>
    <w:link w:val="Heading1"/>
    <w:rsid w:val="004924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24B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24B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4924B1"/>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4924B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24B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4924B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
    <w:basedOn w:val="DefaultParagraphFont"/>
    <w:uiPriority w:val="99"/>
    <w:unhideWhenUsed/>
    <w:rsid w:val="004924B1"/>
    <w:rPr>
      <w:color w:val="auto"/>
      <w:u w:val="none"/>
    </w:rPr>
  </w:style>
  <w:style w:type="character" w:styleId="FollowedHyperlink">
    <w:name w:val="FollowedHyperlink"/>
    <w:basedOn w:val="DefaultParagraphFont"/>
    <w:uiPriority w:val="99"/>
    <w:semiHidden/>
    <w:unhideWhenUsed/>
    <w:rsid w:val="004924B1"/>
    <w:rPr>
      <w:color w:val="auto"/>
      <w:u w:val="none"/>
    </w:rPr>
  </w:style>
  <w:style w:type="paragraph" w:styleId="BodyText">
    <w:name w:val="Body Text"/>
    <w:basedOn w:val="Normal"/>
    <w:link w:val="BodyTextChar"/>
    <w:unhideWhenUsed/>
    <w:rsid w:val="00A82917"/>
    <w:pPr>
      <w:spacing w:after="140" w:line="276" w:lineRule="auto"/>
    </w:pPr>
    <w:rPr>
      <w:rFonts w:eastAsia="Calibri" w:cs="Times New Roman"/>
      <w:szCs w:val="24"/>
    </w:rPr>
  </w:style>
  <w:style w:type="character" w:customStyle="1" w:styleId="BodyTextChar">
    <w:name w:val="Body Text Char"/>
    <w:basedOn w:val="DefaultParagraphFont"/>
    <w:link w:val="BodyText"/>
    <w:rsid w:val="00A82917"/>
    <w:rPr>
      <w:rFonts w:ascii="Calibri" w:eastAsia="Calibri" w:hAnsi="Calibri" w:cs="Times New Roman"/>
      <w:szCs w:val="24"/>
    </w:rPr>
  </w:style>
  <w:style w:type="paragraph" w:customStyle="1" w:styleId="textbold">
    <w:name w:val="text bold"/>
    <w:basedOn w:val="Normal"/>
    <w:link w:val="Emphasis"/>
    <w:uiPriority w:val="7"/>
    <w:qFormat/>
    <w:rsid w:val="00A8291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UnderlinePara">
    <w:name w:val="Underline Para"/>
    <w:basedOn w:val="Normal"/>
    <w:uiPriority w:val="6"/>
    <w:qFormat/>
    <w:rsid w:val="00A82917"/>
    <w:pPr>
      <w:widowControl w:val="0"/>
      <w:suppressAutoHyphens/>
      <w:spacing w:after="200" w:line="240" w:lineRule="auto"/>
      <w:contextualSpacing/>
    </w:pPr>
    <w:rPr>
      <w:rFonts w:asciiTheme="minorHAnsi" w:eastAsiaTheme="minorEastAsia" w:hAnsiTheme="minorHAnsi"/>
      <w:u w:val="singl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week.com/articles/462830/how-asteroid-mining-could-add-trillions-world-econom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10</Pages>
  <Words>5564</Words>
  <Characters>31718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2</cp:revision>
  <dcterms:created xsi:type="dcterms:W3CDTF">2021-12-17T21:05:00Z</dcterms:created>
  <dcterms:modified xsi:type="dcterms:W3CDTF">2021-12-17T22:33:00Z</dcterms:modified>
</cp:coreProperties>
</file>