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08F93" w14:textId="77777777" w:rsidR="00A62258" w:rsidRDefault="00A62258" w:rsidP="00A62258">
      <w:pPr>
        <w:pStyle w:val="Heading2"/>
      </w:pPr>
      <w:r>
        <w:t>T- Workers</w:t>
      </w:r>
    </w:p>
    <w:p w14:paraId="27F0ACFB" w14:textId="77777777" w:rsidR="00A62258" w:rsidRDefault="00A62258" w:rsidP="00A62258">
      <w:pPr>
        <w:pStyle w:val="Heading3"/>
      </w:pPr>
      <w:r>
        <w:lastRenderedPageBreak/>
        <w:t>1NC – T</w:t>
      </w:r>
    </w:p>
    <w:p w14:paraId="5728E3F6" w14:textId="77777777" w:rsidR="00A62258" w:rsidRDefault="00A62258" w:rsidP="00A62258">
      <w:pPr>
        <w:pStyle w:val="Heading4"/>
      </w:pPr>
      <w:proofErr w:type="spellStart"/>
      <w:r>
        <w:t>Interp</w:t>
      </w:r>
      <w:proofErr w:type="spellEnd"/>
      <w:r>
        <w:t>: Workers have certain employment rights endowed to them.</w:t>
      </w:r>
    </w:p>
    <w:p w14:paraId="56BE38D8" w14:textId="77777777" w:rsidR="00A62258" w:rsidRPr="00C402E7" w:rsidRDefault="00A62258" w:rsidP="00A62258">
      <w:pPr>
        <w:rPr>
          <w:rStyle w:val="Style13ptBold"/>
        </w:rPr>
      </w:pPr>
      <w:r w:rsidRPr="00C402E7">
        <w:rPr>
          <w:rStyle w:val="Style13ptBold"/>
        </w:rPr>
        <w:t>UK Government</w:t>
      </w:r>
      <w:r>
        <w:rPr>
          <w:rStyle w:val="Style13ptBold"/>
        </w:rPr>
        <w:t>,</w:t>
      </w:r>
      <w:r w:rsidRPr="00C402E7">
        <w:rPr>
          <w:rStyle w:val="Style13ptBold"/>
        </w:rPr>
        <w:t xml:space="preserve"> ND</w:t>
      </w:r>
    </w:p>
    <w:p w14:paraId="5A97A68F" w14:textId="77777777" w:rsidR="00A62258" w:rsidRDefault="00A62258" w:rsidP="00A62258">
      <w:r>
        <w:t>[UK Government: “Employment status,” no publication date. https://www.gov.uk/employment-status/worker]//AD</w:t>
      </w:r>
    </w:p>
    <w:p w14:paraId="06DDB1F7" w14:textId="77777777" w:rsidR="00A62258" w:rsidRDefault="00A62258" w:rsidP="00A62258">
      <w:pPr>
        <w:rPr>
          <w:sz w:val="16"/>
        </w:rPr>
      </w:pPr>
      <w:r>
        <w:t xml:space="preserve">Employment rights </w:t>
      </w:r>
      <w:r w:rsidRPr="00C402E7">
        <w:rPr>
          <w:rStyle w:val="Emphasis"/>
          <w:highlight w:val="green"/>
        </w:rPr>
        <w:t>Workers are entitled to</w:t>
      </w:r>
      <w:r w:rsidRPr="00C402E7">
        <w:rPr>
          <w:rStyle w:val="Emphasis"/>
        </w:rPr>
        <w:t xml:space="preserve"> certain </w:t>
      </w:r>
      <w:r w:rsidRPr="00C402E7">
        <w:rPr>
          <w:rStyle w:val="Emphasis"/>
          <w:highlight w:val="green"/>
        </w:rPr>
        <w:t>employment rights</w:t>
      </w:r>
      <w:r w:rsidRPr="00C402E7">
        <w:rPr>
          <w:rStyle w:val="StyleUnderline"/>
          <w:highlight w:val="green"/>
        </w:rPr>
        <w:t>, including</w:t>
      </w:r>
      <w:r w:rsidRPr="00C402E7">
        <w:rPr>
          <w:rStyle w:val="StyleUnderline"/>
        </w:rPr>
        <w:t>:</w:t>
      </w:r>
      <w:r>
        <w:rPr>
          <w:b/>
          <w:u w:val="single"/>
        </w:rPr>
        <w:t xml:space="preserve"> </w:t>
      </w:r>
      <w:r w:rsidRPr="00C402E7">
        <w:rPr>
          <w:sz w:val="16"/>
        </w:rPr>
        <w:t xml:space="preserve">getting the </w:t>
      </w:r>
      <w:r w:rsidRPr="00C402E7">
        <w:rPr>
          <w:rStyle w:val="StyleUnderline"/>
        </w:rPr>
        <w:t xml:space="preserve">National </w:t>
      </w:r>
      <w:r w:rsidRPr="00C402E7">
        <w:rPr>
          <w:rStyle w:val="StyleUnderline"/>
          <w:highlight w:val="green"/>
        </w:rPr>
        <w:t>Minimum Wage</w:t>
      </w:r>
      <w:r>
        <w:rPr>
          <w:sz w:val="16"/>
        </w:rPr>
        <w:t xml:space="preserve"> </w:t>
      </w:r>
      <w:r w:rsidRPr="00C402E7">
        <w:rPr>
          <w:rStyle w:val="Emphasis"/>
          <w:highlight w:val="green"/>
        </w:rPr>
        <w:t>protection against unlawful deductions from wages</w:t>
      </w:r>
      <w:r>
        <w:rPr>
          <w:rStyle w:val="Emphasis"/>
        </w:rPr>
        <w:t xml:space="preserve"> </w:t>
      </w:r>
      <w:r w:rsidRPr="00C402E7">
        <w:rPr>
          <w:sz w:val="16"/>
        </w:rPr>
        <w:t xml:space="preserve">the statutory </w:t>
      </w:r>
      <w:r w:rsidRPr="00C402E7">
        <w:rPr>
          <w:rStyle w:val="StyleUnderline"/>
          <w:highlight w:val="green"/>
        </w:rPr>
        <w:t>minimum</w:t>
      </w:r>
      <w:r w:rsidRPr="00C402E7">
        <w:rPr>
          <w:rStyle w:val="StyleUnderline"/>
        </w:rPr>
        <w:t xml:space="preserve"> level of </w:t>
      </w:r>
      <w:r w:rsidRPr="00C402E7">
        <w:rPr>
          <w:rStyle w:val="StyleUnderline"/>
          <w:highlight w:val="green"/>
        </w:rPr>
        <w:t>paid holiday</w:t>
      </w:r>
      <w:r>
        <w:rPr>
          <w:rStyle w:val="StyleUnderline"/>
        </w:rPr>
        <w:t xml:space="preserve"> </w:t>
      </w:r>
      <w:r w:rsidRPr="00C402E7">
        <w:rPr>
          <w:sz w:val="16"/>
        </w:rPr>
        <w:t xml:space="preserve">the statutory </w:t>
      </w:r>
      <w:r w:rsidRPr="00C402E7">
        <w:rPr>
          <w:rStyle w:val="StyleUnderline"/>
          <w:highlight w:val="green"/>
        </w:rPr>
        <w:t>minimum</w:t>
      </w:r>
      <w:r w:rsidRPr="00C402E7">
        <w:rPr>
          <w:rStyle w:val="StyleUnderline"/>
        </w:rPr>
        <w:t xml:space="preserve"> length of </w:t>
      </w:r>
      <w:r w:rsidRPr="00C402E7">
        <w:rPr>
          <w:rStyle w:val="StyleUnderline"/>
          <w:highlight w:val="green"/>
        </w:rPr>
        <w:t>rest breaks</w:t>
      </w:r>
      <w:r>
        <w:rPr>
          <w:sz w:val="16"/>
        </w:rPr>
        <w:t xml:space="preserve"> </w:t>
      </w:r>
      <w:r w:rsidRPr="00C402E7">
        <w:rPr>
          <w:rStyle w:val="StyleUnderline"/>
        </w:rPr>
        <w:t xml:space="preserve">to </w:t>
      </w:r>
      <w:r w:rsidRPr="00C402E7">
        <w:rPr>
          <w:rStyle w:val="StyleUnderline"/>
          <w:highlight w:val="green"/>
        </w:rPr>
        <w:t>not work more than 48 hours</w:t>
      </w:r>
      <w:r w:rsidRPr="00C402E7">
        <w:rPr>
          <w:rStyle w:val="StyleUnderline"/>
        </w:rPr>
        <w:t xml:space="preserve"> on average </w:t>
      </w:r>
      <w:r w:rsidRPr="00C402E7">
        <w:rPr>
          <w:rStyle w:val="StyleUnderline"/>
          <w:highlight w:val="green"/>
        </w:rPr>
        <w:t>per week</w:t>
      </w:r>
      <w:r w:rsidRPr="00C402E7">
        <w:rPr>
          <w:rStyle w:val="StyleUnderline"/>
        </w:rPr>
        <w:t xml:space="preserve"> </w:t>
      </w:r>
      <w:r w:rsidRPr="00C402E7">
        <w:rPr>
          <w:rStyle w:val="Emphasis"/>
        </w:rPr>
        <w:t>or to opt out of this right if they choose</w:t>
      </w:r>
      <w:r>
        <w:rPr>
          <w:rStyle w:val="StyleUnderline"/>
        </w:rPr>
        <w:t xml:space="preserve"> </w:t>
      </w:r>
      <w:r w:rsidRPr="00C402E7">
        <w:rPr>
          <w:rStyle w:val="StyleUnderline"/>
        </w:rPr>
        <w:t>protection against unlawful discrimination</w:t>
      </w:r>
      <w:r>
        <w:rPr>
          <w:rStyle w:val="StyleUnderline"/>
        </w:rPr>
        <w:t xml:space="preserve"> </w:t>
      </w:r>
      <w:r w:rsidRPr="00C402E7">
        <w:rPr>
          <w:rStyle w:val="StyleUnderline"/>
        </w:rPr>
        <w:t xml:space="preserve">protection for </w:t>
      </w:r>
      <w:r w:rsidRPr="00C402E7">
        <w:rPr>
          <w:sz w:val="16"/>
        </w:rPr>
        <w:t xml:space="preserve">‘whistleblowing’ - </w:t>
      </w:r>
      <w:r w:rsidRPr="00C402E7">
        <w:rPr>
          <w:rStyle w:val="StyleUnderline"/>
        </w:rPr>
        <w:t>reporting wrongdoing in the workplace</w:t>
      </w:r>
      <w:r>
        <w:rPr>
          <w:sz w:val="16"/>
        </w:rPr>
        <w:t xml:space="preserve"> </w:t>
      </w:r>
      <w:r w:rsidRPr="00C402E7">
        <w:rPr>
          <w:sz w:val="16"/>
        </w:rPr>
        <w:t xml:space="preserve">to not be treated less </w:t>
      </w:r>
      <w:proofErr w:type="spellStart"/>
      <w:r w:rsidRPr="00C402E7">
        <w:rPr>
          <w:sz w:val="16"/>
        </w:rPr>
        <w:t>favourably</w:t>
      </w:r>
      <w:proofErr w:type="spellEnd"/>
      <w:r w:rsidRPr="00C402E7">
        <w:rPr>
          <w:sz w:val="16"/>
        </w:rPr>
        <w:t xml:space="preserve"> if they work part-time</w:t>
      </w:r>
    </w:p>
    <w:p w14:paraId="0201076F" w14:textId="77777777" w:rsidR="00A62258" w:rsidRDefault="00A62258" w:rsidP="00A62258">
      <w:pPr>
        <w:pStyle w:val="Heading4"/>
      </w:pPr>
      <w:r>
        <w:t>Violations:</w:t>
      </w:r>
    </w:p>
    <w:p w14:paraId="7C86D15D" w14:textId="77777777" w:rsidR="00A62258" w:rsidRDefault="00A62258" w:rsidP="00A62258">
      <w:pPr>
        <w:pStyle w:val="Heading4"/>
      </w:pPr>
      <w:r>
        <w:t>1. No minimum wage – 1AC Fulcher</w:t>
      </w:r>
    </w:p>
    <w:p w14:paraId="5B1AC4C9" w14:textId="77777777" w:rsidR="00A62258" w:rsidRDefault="00A62258" w:rsidP="00A62258">
      <w:pPr>
        <w:pStyle w:val="Heading4"/>
      </w:pPr>
      <w:r>
        <w:t>2. W</w:t>
      </w:r>
      <w:r w:rsidRPr="00C402E7">
        <w:t>a</w:t>
      </w:r>
      <w:r>
        <w:t>ge theft – 1AC Fulcher</w:t>
      </w:r>
    </w:p>
    <w:p w14:paraId="2CFC486F" w14:textId="77777777" w:rsidR="00A62258" w:rsidRDefault="00A62258" w:rsidP="00A62258">
      <w:pPr>
        <w:pStyle w:val="Heading4"/>
      </w:pPr>
      <w:r>
        <w:t>3. No rest breaks or paid leave – 1AC Eisen</w:t>
      </w:r>
    </w:p>
    <w:p w14:paraId="65739600" w14:textId="77777777" w:rsidR="00A62258" w:rsidRDefault="00A62258" w:rsidP="00A62258">
      <w:pPr>
        <w:pStyle w:val="Heading4"/>
      </w:pPr>
      <w:r>
        <w:t>4. Involuntary servitude is allowed for prisoners.</w:t>
      </w:r>
    </w:p>
    <w:p w14:paraId="1E4E6960" w14:textId="77777777" w:rsidR="00A62258" w:rsidRPr="00C402E7" w:rsidRDefault="00A62258" w:rsidP="00A62258">
      <w:pPr>
        <w:rPr>
          <w:rStyle w:val="Style13ptBold"/>
        </w:rPr>
      </w:pPr>
      <w:r w:rsidRPr="00C402E7">
        <w:rPr>
          <w:rStyle w:val="Style13ptBold"/>
        </w:rPr>
        <w:t>Ourdocuments.gov, ND</w:t>
      </w:r>
    </w:p>
    <w:p w14:paraId="412D4684" w14:textId="77777777" w:rsidR="00A62258" w:rsidRDefault="00A62258" w:rsidP="00A62258">
      <w:r>
        <w:t>[Government website: “Transcript of 13th Amendment to the U.S. Constitution: Abolition of Slavery (1865</w:t>
      </w:r>
      <w:proofErr w:type="gramStart"/>
      <w:r>
        <w:t>) ,</w:t>
      </w:r>
      <w:proofErr w:type="gramEnd"/>
      <w:r>
        <w:t xml:space="preserve">” no publication date. </w:t>
      </w:r>
      <w:hyperlink r:id="rId9" w:history="1">
        <w:r w:rsidRPr="00662F5C">
          <w:rPr>
            <w:rStyle w:val="Hyperlink"/>
          </w:rPr>
          <w:t>https://www.ourdocuments.gov/doc.php?flash=false&amp;doc=40&amp;page=transcript]//AD</w:t>
        </w:r>
      </w:hyperlink>
    </w:p>
    <w:p w14:paraId="00F70A1A" w14:textId="77777777" w:rsidR="00A62258" w:rsidRDefault="00A62258" w:rsidP="00A62258">
      <w:pPr>
        <w:rPr>
          <w:sz w:val="16"/>
        </w:rPr>
      </w:pPr>
      <w:r w:rsidRPr="00C402E7">
        <w:rPr>
          <w:rStyle w:val="StyleUnderline"/>
          <w:highlight w:val="green"/>
        </w:rPr>
        <w:t>AMENDMENT XIII</w:t>
      </w:r>
      <w:r>
        <w:rPr>
          <w:rStyle w:val="StyleUnderline"/>
        </w:rPr>
        <w:t xml:space="preserve"> </w:t>
      </w:r>
      <w:r w:rsidRPr="00C402E7">
        <w:rPr>
          <w:sz w:val="16"/>
        </w:rPr>
        <w:t>Section 1.</w:t>
      </w:r>
      <w:r>
        <w:rPr>
          <w:sz w:val="16"/>
        </w:rPr>
        <w:t xml:space="preserve"> </w:t>
      </w:r>
      <w:r w:rsidRPr="00C402E7">
        <w:rPr>
          <w:rStyle w:val="StyleUnderline"/>
          <w:highlight w:val="green"/>
        </w:rPr>
        <w:t xml:space="preserve">Neither slavery nor involuntary servitude, </w:t>
      </w:r>
      <w:r w:rsidRPr="00C402E7">
        <w:rPr>
          <w:rStyle w:val="Emphasis"/>
          <w:highlight w:val="green"/>
        </w:rPr>
        <w:t>except as a punishment for crime whereof the party shall have been duly convicted</w:t>
      </w:r>
      <w:r w:rsidRPr="00C402E7">
        <w:rPr>
          <w:rStyle w:val="StyleUnderline"/>
          <w:highlight w:val="green"/>
        </w:rPr>
        <w:t>, shall exist within the United States</w:t>
      </w:r>
      <w:r w:rsidRPr="00C402E7">
        <w:rPr>
          <w:rStyle w:val="StyleUnderline"/>
        </w:rPr>
        <w:t>, or any place subject to their jurisdiction.</w:t>
      </w:r>
      <w:r>
        <w:rPr>
          <w:rStyle w:val="StyleUnderline"/>
        </w:rPr>
        <w:t xml:space="preserve"> </w:t>
      </w:r>
      <w:r w:rsidRPr="00C402E7">
        <w:rPr>
          <w:sz w:val="16"/>
        </w:rPr>
        <w:t>Section 2.</w:t>
      </w:r>
      <w:r>
        <w:rPr>
          <w:sz w:val="16"/>
        </w:rPr>
        <w:t xml:space="preserve"> </w:t>
      </w:r>
      <w:r w:rsidRPr="00C402E7">
        <w:rPr>
          <w:sz w:val="16"/>
        </w:rPr>
        <w:t>Congress shall have power to enforce this article by appropriate legislation.</w:t>
      </w:r>
    </w:p>
    <w:p w14:paraId="204B3A40" w14:textId="77777777" w:rsidR="00A62258" w:rsidRPr="00C402E7" w:rsidRDefault="00A62258" w:rsidP="00A62258"/>
    <w:p w14:paraId="01066293" w14:textId="77777777" w:rsidR="00A62258" w:rsidRDefault="00A62258" w:rsidP="00A62258">
      <w:pPr>
        <w:pStyle w:val="Heading4"/>
      </w:pPr>
      <w:r>
        <w:lastRenderedPageBreak/>
        <w:t>Net benefits:</w:t>
      </w:r>
    </w:p>
    <w:p w14:paraId="6D005EA7" w14:textId="77777777" w:rsidR="00A62258" w:rsidRDefault="00A62258" w:rsidP="00A62258">
      <w:pPr>
        <w:pStyle w:val="Heading4"/>
      </w:pPr>
      <w:r>
        <w:t xml:space="preserve">1. Critical education – flattening the afterlives of slavery to </w:t>
      </w:r>
      <w:r>
        <w:rPr>
          <w:u w:val="single"/>
        </w:rPr>
        <w:t>work</w:t>
      </w:r>
      <w:r>
        <w:t xml:space="preserve"> naturalizes the conditions of prisons – limiting this </w:t>
      </w:r>
      <w:proofErr w:type="spellStart"/>
      <w:r>
        <w:t>aff</w:t>
      </w:r>
      <w:proofErr w:type="spellEnd"/>
      <w:r>
        <w:t xml:space="preserve"> out specifically is a refusal to capitulate to liberal notions of work that include proto-slave labor. Outweighs all their offense because whiteness has a hold on our political imaginaries, which voting neg represents a decisive break from.</w:t>
      </w:r>
    </w:p>
    <w:p w14:paraId="423C2C89" w14:textId="2B11CA9B" w:rsidR="00A62258" w:rsidRDefault="00A62258" w:rsidP="00A62258">
      <w:pPr>
        <w:pStyle w:val="Heading4"/>
      </w:pPr>
      <w:r>
        <w:t xml:space="preserve">2. Ground – no unifying core neg generics AND no reasonable answer to the “slavery shouldn’t exist” </w:t>
      </w:r>
      <w:proofErr w:type="spellStart"/>
      <w:r>
        <w:t>aff</w:t>
      </w:r>
      <w:proofErr w:type="spellEnd"/>
      <w:r>
        <w:t xml:space="preserve"> – you shouldn’t vote </w:t>
      </w:r>
      <w:proofErr w:type="spellStart"/>
      <w:r>
        <w:t>aff</w:t>
      </w:r>
      <w:proofErr w:type="spellEnd"/>
      <w:r>
        <w:t xml:space="preserve"> just because we have case defense – it is horrible to endorse a model of debate where students defend prisons.</w:t>
      </w:r>
    </w:p>
    <w:p w14:paraId="64966942" w14:textId="2284A205" w:rsidR="00A62258" w:rsidRPr="00A62258" w:rsidRDefault="00A62258" w:rsidP="00A62258">
      <w:pPr>
        <w:pStyle w:val="Heading4"/>
      </w:pPr>
      <w:r>
        <w:t>3. extra T – giving prison workers a right to strike goes outside of normal means – if you gave an unconditional right to a minimum wage it wouldn’t apply to prison laborers by default because they don’t get the same protections just like a right to strike does – allows them to explode the topic</w:t>
      </w:r>
    </w:p>
    <w:p w14:paraId="198554C5" w14:textId="1A96E213" w:rsidR="00A62258" w:rsidRPr="00C402E7" w:rsidRDefault="00A62258" w:rsidP="00A62258">
      <w:pPr>
        <w:pStyle w:val="Heading4"/>
      </w:pPr>
      <w:r>
        <w:t xml:space="preserve">Topicality must be a voting issue because it tells the neg what they do and don’t have to prepare </w:t>
      </w:r>
      <w:r>
        <w:t>so it’s k2 clash and fairness</w:t>
      </w:r>
      <w:r>
        <w:t xml:space="preserve">– use competing </w:t>
      </w:r>
      <w:proofErr w:type="spellStart"/>
      <w:r>
        <w:t>interps</w:t>
      </w:r>
      <w:proofErr w:type="spellEnd"/>
      <w:r>
        <w:t xml:space="preserve"> because </w:t>
      </w:r>
      <w:proofErr w:type="spellStart"/>
      <w:r>
        <w:t>T</w:t>
      </w:r>
      <w:proofErr w:type="spellEnd"/>
      <w:r>
        <w:t xml:space="preserve"> is a yes/no question</w:t>
      </w:r>
      <w:r>
        <w:t xml:space="preserve"> and no </w:t>
      </w:r>
      <w:proofErr w:type="spellStart"/>
      <w:r>
        <w:t>rvis</w:t>
      </w:r>
      <w:proofErr w:type="spellEnd"/>
      <w:r>
        <w:t xml:space="preserve"> you don’t win for being fair</w:t>
      </w:r>
    </w:p>
    <w:p w14:paraId="7B4E27D3" w14:textId="5CD9632D" w:rsidR="002362E2" w:rsidRPr="00231363" w:rsidRDefault="002362E2" w:rsidP="002362E2">
      <w:pPr>
        <w:pStyle w:val="Heading2"/>
      </w:pPr>
      <w:r>
        <w:lastRenderedPageBreak/>
        <w:t>K</w:t>
      </w:r>
    </w:p>
    <w:p w14:paraId="005ACB22" w14:textId="77777777" w:rsidR="002362E2" w:rsidRDefault="002362E2" w:rsidP="002362E2">
      <w:pPr>
        <w:pStyle w:val="Heading4"/>
      </w:pPr>
      <w:r>
        <w:t xml:space="preserve">The </w:t>
      </w:r>
      <w:proofErr w:type="spellStart"/>
      <w:r>
        <w:t>aff’s</w:t>
      </w:r>
      <w:proofErr w:type="spellEnd"/>
      <w:r>
        <w:t xml:space="preserve"> strike-focused politics privatizes and atomizes worker struggle – it channels it towards specific employers rather than class domination </w:t>
      </w:r>
      <w:proofErr w:type="gramStart"/>
      <w:r>
        <w:t>as a whole while</w:t>
      </w:r>
      <w:proofErr w:type="gramEnd"/>
      <w:r>
        <w:t xml:space="preserve"> ensuring the dictatorship of the bourgeoisie by privileging alternative modes of settlement </w:t>
      </w:r>
      <w:r w:rsidRPr="00AF56DC">
        <w:rPr>
          <w:u w:val="single"/>
        </w:rPr>
        <w:t>outside and in spite of the specifics of the law</w:t>
      </w:r>
      <w:r>
        <w:t xml:space="preserve"> itself.</w:t>
      </w:r>
    </w:p>
    <w:p w14:paraId="362F8608" w14:textId="77777777" w:rsidR="002362E2" w:rsidRPr="00AF56DC" w:rsidRDefault="002362E2" w:rsidP="002362E2">
      <w:pPr>
        <w:rPr>
          <w:rStyle w:val="Style13ptBold"/>
        </w:rPr>
      </w:pPr>
      <w:r w:rsidRPr="00AF56DC">
        <w:rPr>
          <w:rStyle w:val="Style13ptBold"/>
        </w:rPr>
        <w:t>Feldman, 94</w:t>
      </w:r>
    </w:p>
    <w:p w14:paraId="5835C0F7" w14:textId="77777777" w:rsidR="002362E2" w:rsidRPr="00AF56DC" w:rsidRDefault="002362E2" w:rsidP="002362E2">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2F19852B" w14:textId="7B9C6853" w:rsidR="002362E2" w:rsidRPr="000C1461" w:rsidRDefault="002362E2" w:rsidP="002362E2">
      <w:pPr>
        <w:rPr>
          <w:sz w:val="14"/>
        </w:rPr>
      </w:pPr>
      <w:r w:rsidRPr="00E24C2D">
        <w:rPr>
          <w:sz w:val="14"/>
        </w:rPr>
        <w:t xml:space="preserve">In other ways, however, </w:t>
      </w:r>
      <w:r w:rsidRPr="00AF56DC">
        <w:rPr>
          <w:rStyle w:val="StyleUnderline"/>
        </w:rPr>
        <w:t>the liberal vision of labor law</w:t>
      </w:r>
      <w:r w:rsidRPr="00E24C2D">
        <w:rPr>
          <w:sz w:val="14"/>
        </w:rPr>
        <w:t xml:space="preserve"> that Justice Brennan exemplified </w:t>
      </w:r>
      <w:r w:rsidRPr="00AF56DC">
        <w:rPr>
          <w:rStyle w:val="StyleUnderline"/>
        </w:rPr>
        <w:t>has been severely limited.</w:t>
      </w:r>
      <w:r w:rsidRPr="00E24C2D">
        <w:rPr>
          <w:sz w:val="14"/>
        </w:rPr>
        <w:t xml:space="preserve"> 19 </w:t>
      </w:r>
      <w:r w:rsidRPr="00AF56DC">
        <w:rPr>
          <w:rStyle w:val="StyleUnderline"/>
        </w:rPr>
        <w:t>One obvious limitation, for instance, has been the Court's preference for arbitration.</w:t>
      </w:r>
      <w:r w:rsidRPr="00A17B19">
        <w:rPr>
          <w:rStyle w:val="Emphasis"/>
        </w:rPr>
        <w:t>20</w:t>
      </w:r>
      <w:r w:rsidRPr="00E24C2D">
        <w:rPr>
          <w:sz w:val="14"/>
        </w:rPr>
        <w:t xml:space="preserve"> </w:t>
      </w:r>
      <w:r w:rsidRPr="004C1813">
        <w:rPr>
          <w:rStyle w:val="Emphasis"/>
        </w:rPr>
        <w:t>***FOOTNOTE 20 STARTS HERE***</w:t>
      </w:r>
      <w:r>
        <w:rPr>
          <w:rStyle w:val="Emphasis"/>
        </w:rPr>
        <w:t xml:space="preserve"> </w:t>
      </w:r>
      <w:r w:rsidRPr="00E24C2D">
        <w:rPr>
          <w:sz w:val="14"/>
        </w:rPr>
        <w:t xml:space="preserve">20. </w:t>
      </w:r>
      <w:r w:rsidRPr="00282347">
        <w:rPr>
          <w:rStyle w:val="StyleUnderline"/>
          <w:highlight w:val="green"/>
        </w:rPr>
        <w:t>The Court's</w:t>
      </w:r>
      <w:r w:rsidRPr="00AF56DC">
        <w:rPr>
          <w:rStyle w:val="StyleUnderline"/>
        </w:rPr>
        <w:t xml:space="preserve"> tendency to </w:t>
      </w:r>
      <w:r w:rsidRPr="00282347">
        <w:rPr>
          <w:rStyle w:val="StyleUnderline"/>
          <w:highlight w:val="green"/>
        </w:rPr>
        <w:t>privilege arbitration</w:t>
      </w:r>
      <w:r w:rsidRPr="00AF56DC">
        <w:rPr>
          <w:rStyle w:val="StyleUnderline"/>
        </w:rPr>
        <w:t xml:space="preserve"> has led it to </w:t>
      </w:r>
      <w:r w:rsidRPr="00282347">
        <w:rPr>
          <w:rStyle w:val="Emphasis"/>
          <w:highlight w:val="green"/>
        </w:rPr>
        <w:t>impose legal limitations</w:t>
      </w:r>
      <w:r w:rsidRPr="00AF56DC">
        <w:rPr>
          <w:rStyle w:val="StyleUnderline"/>
        </w:rPr>
        <w:t xml:space="preserve"> on the right to strike that are </w:t>
      </w:r>
      <w:r w:rsidRPr="00282347">
        <w:rPr>
          <w:rStyle w:val="Emphasis"/>
          <w:highlight w:val="green"/>
        </w:rPr>
        <w:t>unsupported by the language, policy, or history of the labor laws</w:t>
      </w:r>
      <w:r w:rsidRPr="00AF56DC">
        <w:rPr>
          <w:rStyle w:val="StyleUnderline"/>
        </w:rPr>
        <w:t>.</w:t>
      </w:r>
      <w:r w:rsidRPr="00E24C2D">
        <w:rPr>
          <w:sz w:val="14"/>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E24C2D">
        <w:rPr>
          <w:sz w:val="14"/>
        </w:rPr>
        <w:t>Finkin</w:t>
      </w:r>
      <w:proofErr w:type="spellEnd"/>
      <w:r w:rsidRPr="00E24C2D">
        <w:rPr>
          <w:sz w:val="14"/>
        </w:rPr>
        <w:t xml:space="preserve">, Labor Policy and the Enervation of the Economic Strike, 1990 U. ILL. L. REV. 547, 548-49; JAMES B. ATLESON, VALUES &amp; </w:t>
      </w:r>
      <w:proofErr w:type="spellStart"/>
      <w:r w:rsidRPr="00E24C2D">
        <w:rPr>
          <w:sz w:val="14"/>
        </w:rPr>
        <w:t>AssuMiPTIONS</w:t>
      </w:r>
      <w:proofErr w:type="spellEnd"/>
      <w:r w:rsidRPr="00E24C2D">
        <w:rPr>
          <w:sz w:val="14"/>
        </w:rPr>
        <w:t xml:space="preserve"> IN AMERICAN LABOR LAW </w:t>
      </w:r>
      <w:r w:rsidRPr="004C1813">
        <w:rPr>
          <w:rStyle w:val="Emphasis"/>
        </w:rPr>
        <w:t>***FOOTNOTE 20 ENDS HERE***</w:t>
      </w:r>
      <w:r>
        <w:rPr>
          <w:rStyle w:val="Emphasis"/>
        </w:rPr>
        <w:t xml:space="preserve"> </w:t>
      </w:r>
      <w:r w:rsidRPr="00E24C2D">
        <w:rPr>
          <w:sz w:val="14"/>
        </w:rPr>
        <w:t xml:space="preserve">(1983). Yet </w:t>
      </w:r>
      <w:r w:rsidRPr="00AF56DC">
        <w:rPr>
          <w:rStyle w:val="StyleUnderline"/>
        </w:rPr>
        <w:t>a different kind of limit also has been present</w:t>
      </w:r>
      <w:r w:rsidRPr="00E24C2D">
        <w:rPr>
          <w:sz w:val="14"/>
        </w:rPr>
        <w:t xml:space="preserve"> in the labor jurisprudence of the Court's liberal wing-a limit </w:t>
      </w:r>
      <w:r w:rsidRPr="00AF56DC">
        <w:rPr>
          <w:rStyle w:val="StyleUnderline"/>
        </w:rPr>
        <w:t>that is less obvious</w:t>
      </w:r>
      <w:r w:rsidRPr="00E24C2D">
        <w:rPr>
          <w:sz w:val="14"/>
        </w:rPr>
        <w:t xml:space="preserve">, usually has less immediate impact, </w:t>
      </w:r>
      <w:r w:rsidRPr="00AF56DC">
        <w:rPr>
          <w:rStyle w:val="StyleUnderline"/>
        </w:rPr>
        <w:t>but</w:t>
      </w:r>
      <w:r w:rsidRPr="00E24C2D">
        <w:rPr>
          <w:sz w:val="14"/>
        </w:rPr>
        <w:t xml:space="preserve"> that </w:t>
      </w:r>
      <w:r w:rsidRPr="00AF56DC">
        <w:rPr>
          <w:rStyle w:val="StyleUnderline"/>
        </w:rPr>
        <w:t>is</w:t>
      </w:r>
      <w:r w:rsidRPr="00E24C2D">
        <w:rPr>
          <w:sz w:val="14"/>
        </w:rPr>
        <w:t xml:space="preserve"> perhaps </w:t>
      </w:r>
      <w:r w:rsidRPr="00AF56DC">
        <w:rPr>
          <w:rStyle w:val="StyleUnderline"/>
        </w:rPr>
        <w:t xml:space="preserve">more deeply seated. The Court's privileging of </w:t>
      </w:r>
      <w:r w:rsidRPr="00282347">
        <w:rPr>
          <w:rStyle w:val="StyleUnderline"/>
          <w:highlight w:val="green"/>
        </w:rPr>
        <w:t xml:space="preserve">arbitration </w:t>
      </w:r>
      <w:r w:rsidRPr="00282347">
        <w:rPr>
          <w:rStyle w:val="Emphasis"/>
          <w:highlight w:val="green"/>
        </w:rPr>
        <w:t xml:space="preserve">restricts </w:t>
      </w:r>
      <w:proofErr w:type="gramStart"/>
      <w:r w:rsidRPr="00282347">
        <w:rPr>
          <w:rStyle w:val="Emphasis"/>
          <w:highlight w:val="green"/>
        </w:rPr>
        <w:t>the means by which</w:t>
      </w:r>
      <w:proofErr w:type="gramEnd"/>
      <w:r w:rsidRPr="00282347">
        <w:rPr>
          <w:rStyle w:val="Emphasis"/>
          <w:highlight w:val="green"/>
        </w:rPr>
        <w:t xml:space="preserve"> unions legally may act in response</w:t>
      </w:r>
      <w:r w:rsidRPr="00AF56DC">
        <w:rPr>
          <w:rStyle w:val="StyleUnderline"/>
        </w:rPr>
        <w:t xml:space="preserve"> to concerns that are concededly legitimate. </w:t>
      </w:r>
      <w:r w:rsidRPr="00282347">
        <w:rPr>
          <w:rStyle w:val="StyleUnderline"/>
        </w:rPr>
        <w:t xml:space="preserve">The </w:t>
      </w:r>
      <w:r w:rsidRPr="00282347">
        <w:rPr>
          <w:rStyle w:val="Emphasis"/>
        </w:rPr>
        <w:t>limits</w:t>
      </w:r>
      <w:r w:rsidRPr="00282347">
        <w:rPr>
          <w:rStyle w:val="StyleUnderline"/>
        </w:rPr>
        <w:t xml:space="preserve"> discussed here, by </w:t>
      </w:r>
      <w:r w:rsidRPr="00282347">
        <w:rPr>
          <w:rStyle w:val="Emphasis"/>
        </w:rPr>
        <w:t>contrast</w:t>
      </w:r>
      <w:r w:rsidRPr="00282347">
        <w:rPr>
          <w:rStyle w:val="StyleUnderline"/>
        </w:rPr>
        <w:t xml:space="preserve">, define the legitimate boundaries of collective actions and collective concerns. </w:t>
      </w:r>
      <w:r w:rsidRPr="00E24C2D">
        <w:rPr>
          <w:sz w:val="14"/>
        </w:rPr>
        <w:t xml:space="preserve">The cases discussed here reflect the liberal doctrine that </w:t>
      </w:r>
      <w:r w:rsidRPr="00282347">
        <w:rPr>
          <w:rStyle w:val="StyleUnderline"/>
          <w:highlight w:val="green"/>
        </w:rPr>
        <w:t>labor law protects</w:t>
      </w:r>
      <w:r w:rsidRPr="00AF56DC">
        <w:rPr>
          <w:rStyle w:val="StyleUnderline"/>
        </w:rPr>
        <w:t xml:space="preserve"> unions </w:t>
      </w:r>
      <w:r w:rsidRPr="00282347">
        <w:rPr>
          <w:rStyle w:val="Emphasis"/>
          <w:highlight w:val="green"/>
        </w:rPr>
        <w:t>only insofar as they limit their role to that of representative of the employees of an individual employer</w:t>
      </w:r>
      <w:r w:rsidRPr="00282347">
        <w:rPr>
          <w:rStyle w:val="StyleUnderline"/>
          <w:highlight w:val="green"/>
        </w:rPr>
        <w:t>, and</w:t>
      </w:r>
      <w:r w:rsidRPr="00AF56DC">
        <w:rPr>
          <w:rStyle w:val="StyleUnderline"/>
        </w:rPr>
        <w:t xml:space="preserve"> that </w:t>
      </w:r>
      <w:r w:rsidRPr="00282347">
        <w:rPr>
          <w:rStyle w:val="Emphasis"/>
        </w:rPr>
        <w:t xml:space="preserve">the law will </w:t>
      </w:r>
      <w:r w:rsidRPr="00282347">
        <w:rPr>
          <w:rStyle w:val="Emphasis"/>
          <w:highlight w:val="green"/>
        </w:rPr>
        <w:t>resist any union attempt to move beyond this limitation</w:t>
      </w:r>
      <w:r w:rsidRPr="00282347">
        <w:rPr>
          <w:rStyle w:val="StyleUnderline"/>
          <w:highlight w:val="green"/>
        </w:rPr>
        <w:t>.</w:t>
      </w:r>
      <w:r w:rsidRPr="00AF56DC">
        <w:rPr>
          <w:rStyle w:val="StyleUnderline"/>
        </w:rPr>
        <w:t xml:space="preserve"> </w:t>
      </w:r>
      <w:r w:rsidRPr="004C1813">
        <w:rPr>
          <w:rStyle w:val="StyleUnderline"/>
        </w:rPr>
        <w:t>That doctrine rejects protection when the underlying issue implicates the proper role of unions in American society.</w:t>
      </w:r>
      <w:r>
        <w:rPr>
          <w:rStyle w:val="StyleUnderline"/>
        </w:rPr>
        <w:t xml:space="preserve"> </w:t>
      </w:r>
      <w:r w:rsidRPr="004C1813">
        <w:rPr>
          <w:rStyle w:val="StyleUnderline"/>
        </w:rPr>
        <w:t>That question emerges in a variety of contexts.</w:t>
      </w:r>
      <w:r w:rsidRPr="00E24C2D">
        <w:rPr>
          <w:sz w:val="14"/>
        </w:rPr>
        <w:t xml:space="preserve"> In some, a broad definition of unions' societal function may require, or may seem to require, limiting individual rights;</w:t>
      </w:r>
      <w:r w:rsidRPr="00A17B19">
        <w:rPr>
          <w:rStyle w:val="Emphasis"/>
        </w:rPr>
        <w:t>21</w:t>
      </w:r>
      <w:r w:rsidRPr="00E24C2D">
        <w:rPr>
          <w:sz w:val="14"/>
        </w:rPr>
        <w:t xml:space="preserve"> in others, the Court's conclusion, or something very similar to it, is so clearly required by statute that the conclusion cannot be ascribed to the conscious or unconscious ideological views of the Justices.22 </w:t>
      </w:r>
      <w:r w:rsidRPr="004C1813">
        <w:rPr>
          <w:rStyle w:val="Emphasis"/>
        </w:rPr>
        <w:t>***FOOTNOTE 21 STARTS HERE***</w:t>
      </w:r>
      <w:r>
        <w:rPr>
          <w:rStyle w:val="Emphasis"/>
        </w:rPr>
        <w:t xml:space="preserve"> </w:t>
      </w:r>
      <w:r w:rsidRPr="00E24C2D">
        <w:rPr>
          <w:sz w:val="14"/>
        </w:rPr>
        <w:t xml:space="preserve">21. When such a conflict is </w:t>
      </w:r>
      <w:proofErr w:type="gramStart"/>
      <w:r w:rsidRPr="00E24C2D">
        <w:rPr>
          <w:sz w:val="14"/>
        </w:rPr>
        <w:t>actually present</w:t>
      </w:r>
      <w:proofErr w:type="gramEnd"/>
      <w:r w:rsidRPr="00E24C2D">
        <w:rPr>
          <w:sz w:val="14"/>
        </w:rPr>
        <w:t xml:space="preserve">, the proper place to draw the line is fairly subject to debate; </w:t>
      </w:r>
      <w:r w:rsidRPr="004C1813">
        <w:rPr>
          <w:rStyle w:val="StyleUnderline"/>
        </w:rPr>
        <w:t>a judge determined to protect both strong unions and individual employee rights might resolve apparent conflicts between the two in different ways without forfeiting a claim of taking each seriously.</w:t>
      </w:r>
      <w:r w:rsidRPr="00E24C2D">
        <w:rPr>
          <w:sz w:val="14"/>
        </w:rPr>
        <w:t xml:space="preserve"> See infra notes 237-41; </w:t>
      </w:r>
      <w:proofErr w:type="spellStart"/>
      <w:r w:rsidRPr="00E24C2D">
        <w:rPr>
          <w:sz w:val="14"/>
        </w:rPr>
        <w:t>cf</w:t>
      </w:r>
      <w:proofErr w:type="spellEnd"/>
      <w:r w:rsidRPr="00E24C2D">
        <w:rPr>
          <w:sz w:val="14"/>
        </w:rPr>
        <w:t xml:space="preserve"> Emporium </w:t>
      </w:r>
      <w:proofErr w:type="spellStart"/>
      <w:r w:rsidRPr="00E24C2D">
        <w:rPr>
          <w:sz w:val="14"/>
        </w:rPr>
        <w:t>Capwell</w:t>
      </w:r>
      <w:proofErr w:type="spellEnd"/>
      <w:r w:rsidRPr="00E24C2D">
        <w:rPr>
          <w:sz w:val="14"/>
        </w:rPr>
        <w:t xml:space="preserve"> Co. v. Western Addition Community Org., 420 U.S. 50 (1975). </w:t>
      </w:r>
      <w:r w:rsidRPr="004C1813">
        <w:rPr>
          <w:rStyle w:val="Emphasis"/>
        </w:rPr>
        <w:t>***FOOTNOTE 21 ENDS HERE***</w:t>
      </w:r>
      <w:r>
        <w:rPr>
          <w:rStyle w:val="Emphasis"/>
        </w:rPr>
        <w:t xml:space="preserve"> </w:t>
      </w:r>
      <w:r w:rsidRPr="00E24C2D">
        <w:rPr>
          <w:sz w:val="14"/>
        </w:rPr>
        <w:t xml:space="preserve">At other times, however, </w:t>
      </w:r>
      <w:r w:rsidRPr="004C1813">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E24C2D">
        <w:rPr>
          <w:sz w:val="14"/>
        </w:rPr>
        <w:t xml:space="preserve"> In some </w:t>
      </w:r>
      <w:proofErr w:type="gramStart"/>
      <w:r w:rsidRPr="00E24C2D">
        <w:rPr>
          <w:sz w:val="14"/>
        </w:rPr>
        <w:t>cases</w:t>
      </w:r>
      <w:proofErr w:type="gramEnd"/>
      <w:r w:rsidRPr="00E24C2D">
        <w:rPr>
          <w:sz w:val="14"/>
        </w:rPr>
        <w:t xml:space="preserve"> this desire to narrow the sphere of union activity is central to the Court's reasoning; in others, it is a subsidiary theme, or is present only as an underlying assumption, unstated and perhaps unconscious, whose presence helps account for the result reached. This article examines what the members of the Supreme Court who have been identified with its liberal wing have said explicitly or by necessary implication about what is the legitimate sphere of union activity in American life. </w:t>
      </w:r>
      <w:r w:rsidRPr="004C1813">
        <w:rPr>
          <w:rStyle w:val="StyleUnderline"/>
        </w:rPr>
        <w:t xml:space="preserve">This </w:t>
      </w:r>
      <w:r w:rsidRPr="00B87E1B">
        <w:rPr>
          <w:rStyle w:val="Emphasis"/>
          <w:highlight w:val="green"/>
        </w:rPr>
        <w:t xml:space="preserve">vision of the role that unions should play in society </w:t>
      </w:r>
      <w:r w:rsidRPr="00B87E1B">
        <w:rPr>
          <w:rStyle w:val="Emphasis"/>
        </w:rPr>
        <w:t>has both practical and ideological consequences</w:t>
      </w:r>
      <w:r w:rsidRPr="00B87E1B">
        <w:rPr>
          <w:rStyle w:val="StyleUnderline"/>
        </w:rPr>
        <w:t>.</w:t>
      </w:r>
      <w:r w:rsidRPr="004C1813">
        <w:rPr>
          <w:rStyle w:val="StyleUnderline"/>
        </w:rPr>
        <w:t xml:space="preserve"> </w:t>
      </w:r>
      <w:r w:rsidRPr="00B87E1B">
        <w:rPr>
          <w:rStyle w:val="StyleUnderline"/>
        </w:rPr>
        <w:t>Modern</w:t>
      </w:r>
      <w:r w:rsidRPr="004C1813">
        <w:rPr>
          <w:rStyle w:val="StyleUnderline"/>
        </w:rPr>
        <w:t xml:space="preserve"> labor </w:t>
      </w:r>
      <w:r w:rsidRPr="00B87E1B">
        <w:rPr>
          <w:rStyle w:val="StyleUnderline"/>
        </w:rPr>
        <w:t>law</w:t>
      </w:r>
      <w:r w:rsidRPr="004C1813">
        <w:rPr>
          <w:rStyle w:val="StyleUnderline"/>
        </w:rPr>
        <w:t xml:space="preserve">, faithful to the Wagner Act's premises, aims to </w:t>
      </w:r>
      <w:r w:rsidRPr="00B87E1B">
        <w:rPr>
          <w:rStyle w:val="Emphasis"/>
          <w:highlight w:val="green"/>
        </w:rPr>
        <w:t>particularize rather than generalize workers' struggles</w:t>
      </w:r>
      <w:r w:rsidRPr="00B87E1B">
        <w:rPr>
          <w:rStyle w:val="StyleUnderline"/>
          <w:highlight w:val="green"/>
        </w:rPr>
        <w:t>;</w:t>
      </w:r>
      <w:r w:rsidRPr="004C1813">
        <w:rPr>
          <w:rStyle w:val="StyleUnderline"/>
        </w:rPr>
        <w:t xml:space="preserve"> it directs them </w:t>
      </w:r>
      <w:r w:rsidRPr="00B87E1B">
        <w:rPr>
          <w:rStyle w:val="StyleUnderline"/>
          <w:highlight w:val="green"/>
        </w:rPr>
        <w:t>towards</w:t>
      </w:r>
      <w:r w:rsidRPr="004C1813">
        <w:rPr>
          <w:rStyle w:val="StyleUnderline"/>
        </w:rPr>
        <w:t xml:space="preserve"> their </w:t>
      </w:r>
      <w:r w:rsidRPr="00B87E1B">
        <w:rPr>
          <w:rStyle w:val="Emphasis"/>
          <w:highlight w:val="green"/>
        </w:rPr>
        <w:t xml:space="preserve">specific relationship to </w:t>
      </w:r>
      <w:r w:rsidRPr="00B87E1B">
        <w:rPr>
          <w:rStyle w:val="Emphasis"/>
          <w:highlight w:val="green"/>
        </w:rPr>
        <w:lastRenderedPageBreak/>
        <w:t>their employer, rather than to the larger relationship of their class</w:t>
      </w:r>
      <w:r w:rsidRPr="004C1813">
        <w:rPr>
          <w:rStyle w:val="StyleUnderline"/>
        </w:rPr>
        <w:t xml:space="preserve"> to employers and to work; </w:t>
      </w:r>
      <w:r w:rsidRPr="00B87E1B">
        <w:rPr>
          <w:rStyle w:val="StyleUnderline"/>
          <w:highlight w:val="green"/>
        </w:rPr>
        <w:t xml:space="preserve">it </w:t>
      </w:r>
      <w:r w:rsidRPr="00B87E1B">
        <w:rPr>
          <w:rStyle w:val="Emphasis"/>
          <w:sz w:val="28"/>
          <w:highlight w:val="green"/>
        </w:rPr>
        <w:t>privatizes and depoliticizes those struggles</w:t>
      </w:r>
      <w:r w:rsidRPr="00B87E1B">
        <w:rPr>
          <w:rStyle w:val="StyleUnderline"/>
          <w:highlight w:val="green"/>
        </w:rPr>
        <w:t>.</w:t>
      </w:r>
      <w:r w:rsidRPr="00B87E1B">
        <w:rPr>
          <w:rStyle w:val="Emphasis"/>
          <w:highlight w:val="green"/>
        </w:rPr>
        <w:t>23</w:t>
      </w:r>
      <w:r w:rsidRPr="00E24C2D">
        <w:rPr>
          <w:sz w:val="14"/>
        </w:rPr>
        <w:t xml:space="preserve"> </w:t>
      </w:r>
      <w:r w:rsidRPr="004C1813">
        <w:rPr>
          <w:rStyle w:val="Emphasis"/>
        </w:rPr>
        <w:t>***FOOTNOTE 23 STARTS HERE***</w:t>
      </w:r>
      <w:r>
        <w:rPr>
          <w:rStyle w:val="Emphasis"/>
        </w:rPr>
        <w:t xml:space="preserve"> </w:t>
      </w:r>
      <w:r w:rsidRPr="00E24C2D">
        <w:rPr>
          <w:sz w:val="14"/>
        </w:rPr>
        <w:t xml:space="preserve">23. It is in this sense that I think the frequently voiced point of authors associated with the Critical Legal Studies movement is correct. </w:t>
      </w:r>
      <w:r w:rsidRPr="004C1813">
        <w:rPr>
          <w:rStyle w:val="StyleUnderline"/>
        </w:rPr>
        <w:t>It is not that workers' struggles are channeled to arbitration rather than to a public body like the National Labor Relations Board (NLRB)</w:t>
      </w:r>
      <w:r w:rsidRPr="00E24C2D">
        <w:rPr>
          <w:sz w:val="14"/>
        </w:rPr>
        <w:t xml:space="preserve">, see Katherine Van </w:t>
      </w:r>
      <w:proofErr w:type="spellStart"/>
      <w:r w:rsidRPr="00E24C2D">
        <w:rPr>
          <w:sz w:val="14"/>
        </w:rPr>
        <w:t>Wezel</w:t>
      </w:r>
      <w:proofErr w:type="spellEnd"/>
      <w:r w:rsidRPr="00E24C2D">
        <w:rPr>
          <w:sz w:val="14"/>
        </w:rPr>
        <w:t xml:space="preserve"> Stone, The Post-War Paradigm in American Labor Law, 90 YALE L.J. 1509 (1981). </w:t>
      </w:r>
      <w:r w:rsidRPr="004C1813">
        <w:rPr>
          <w:rStyle w:val="StyleUnderline"/>
        </w:rPr>
        <w:t xml:space="preserve">but rather that </w:t>
      </w:r>
      <w:r w:rsidRPr="00B87E1B">
        <w:rPr>
          <w:rStyle w:val="Emphasis"/>
          <w:highlight w:val="green"/>
        </w:rPr>
        <w:t>whatever method workers employ-even including a strike</w:t>
      </w:r>
      <w:r w:rsidRPr="004C1813">
        <w:rPr>
          <w:rStyle w:val="StyleUnderline"/>
        </w:rPr>
        <w:t xml:space="preserve"> or other collective job actions-the </w:t>
      </w:r>
      <w:r w:rsidRPr="00B87E1B">
        <w:rPr>
          <w:rStyle w:val="Emphasis"/>
        </w:rPr>
        <w:t xml:space="preserve">locus of the struggle remains the </w:t>
      </w:r>
      <w:proofErr w:type="gramStart"/>
      <w:r w:rsidRPr="00B87E1B">
        <w:rPr>
          <w:rStyle w:val="Emphasis"/>
        </w:rPr>
        <w:t>particular workplace</w:t>
      </w:r>
      <w:proofErr w:type="gramEnd"/>
      <w:r w:rsidRPr="00B87E1B">
        <w:rPr>
          <w:rStyle w:val="Emphasis"/>
        </w:rPr>
        <w:t xml:space="preserve"> or employer</w:t>
      </w:r>
      <w:r w:rsidRPr="00B87E1B">
        <w:rPr>
          <w:rStyle w:val="StyleUnderline"/>
        </w:rPr>
        <w:t>.</w:t>
      </w:r>
      <w:r w:rsidRPr="004C1813">
        <w:rPr>
          <w:rStyle w:val="StyleUnderline"/>
        </w:rPr>
        <w:t xml:space="preserve"> It is in this sense that </w:t>
      </w:r>
      <w:r w:rsidRPr="00B87E1B">
        <w:rPr>
          <w:rStyle w:val="Emphasis"/>
        </w:rPr>
        <w:t xml:space="preserve">workers' </w:t>
      </w:r>
      <w:r w:rsidRPr="00B87E1B">
        <w:rPr>
          <w:rStyle w:val="Emphasis"/>
          <w:highlight w:val="green"/>
        </w:rPr>
        <w:t>struggles are channeled away from "political" dimensions</w:t>
      </w:r>
      <w:r w:rsidRPr="00B87E1B">
        <w:rPr>
          <w:rStyle w:val="StyleUnderline"/>
          <w:highlight w:val="green"/>
        </w:rPr>
        <w:t>.</w:t>
      </w:r>
      <w:r w:rsidRPr="00E24C2D">
        <w:rPr>
          <w:sz w:val="14"/>
        </w:rPr>
        <w:t xml:space="preserve"> </w:t>
      </w:r>
      <w:r w:rsidRPr="004C1813">
        <w:rPr>
          <w:rStyle w:val="Emphasis"/>
        </w:rPr>
        <w:t>***FOOTNOTE 23 ENDS HERE</w:t>
      </w:r>
      <w:r w:rsidRPr="00B87E1B">
        <w:rPr>
          <w:rStyle w:val="Emphasis"/>
        </w:rPr>
        <w:t>***</w:t>
      </w:r>
      <w:r>
        <w:rPr>
          <w:rStyle w:val="Emphasis"/>
        </w:rPr>
        <w:t xml:space="preserve"> </w:t>
      </w:r>
      <w:r w:rsidRPr="00E24C2D">
        <w:rPr>
          <w:sz w:val="14"/>
        </w:rPr>
        <w:t xml:space="preserve">Given the contextual limitations mentioned, this </w:t>
      </w:r>
      <w:r w:rsidRPr="00B87E1B">
        <w:rPr>
          <w:rStyle w:val="StyleUnderline"/>
        </w:rPr>
        <w:t>analysis</w:t>
      </w:r>
      <w:r w:rsidRPr="00E24C2D">
        <w:rPr>
          <w:sz w:val="14"/>
        </w:rPr>
        <w:t xml:space="preserve"> necessarily must be cautious. It </w:t>
      </w:r>
      <w:r w:rsidRPr="00B87E1B">
        <w:rPr>
          <w:rStyle w:val="StyleUnderline"/>
        </w:rPr>
        <w:t xml:space="preserve">must take account of the </w:t>
      </w:r>
      <w:r w:rsidRPr="00B87E1B">
        <w:rPr>
          <w:rStyle w:val="Emphasis"/>
        </w:rPr>
        <w:t>constraints of statutory language</w:t>
      </w:r>
      <w:r w:rsidRPr="00B87E1B">
        <w:rPr>
          <w:rStyle w:val="StyleUnderline"/>
        </w:rPr>
        <w:t xml:space="preserve"> and congressional intent and, where applicable, of judicial deference to the decisions of the NLRB. </w:t>
      </w:r>
      <w:r w:rsidRPr="00E24C2D">
        <w:rPr>
          <w:sz w:val="14"/>
        </w:rPr>
        <w:t xml:space="preserve">24 This </w:t>
      </w:r>
      <w:r w:rsidRPr="00B87E1B">
        <w:rPr>
          <w:rStyle w:val="StyleUnderline"/>
        </w:rPr>
        <w:t xml:space="preserve">analysis also must </w:t>
      </w:r>
      <w:r w:rsidRPr="00B87E1B">
        <w:rPr>
          <w:rStyle w:val="Emphasis"/>
        </w:rPr>
        <w:t>recognize the presence of other policy or ideological considerations</w:t>
      </w:r>
      <w:r w:rsidRPr="00B87E1B">
        <w:rPr>
          <w:rStyle w:val="StyleUnderline"/>
        </w:rPr>
        <w:t xml:space="preserve"> that are unrelated to the theme of limiting the breadth of union concerns.</w:t>
      </w:r>
      <w:r w:rsidRPr="00E24C2D">
        <w:rPr>
          <w:sz w:val="14"/>
        </w:rPr>
        <w:t xml:space="preserve"> Nonetheless, this theme is demonstrably present in a wide variety of legal settings, transecting the doctrinal categorizations that abound in labor law.</w:t>
      </w:r>
    </w:p>
    <w:p w14:paraId="01169832" w14:textId="77777777" w:rsidR="002362E2" w:rsidRPr="00B1280E" w:rsidRDefault="002362E2" w:rsidP="002362E2">
      <w:pPr>
        <w:pStyle w:val="Heading4"/>
      </w:pPr>
      <w:r w:rsidRPr="00B1280E">
        <w:t xml:space="preserve">Their focus on prison labor as a part of the prison industrial complex is a diversionary tactic that normalizes broader forms of population control utilized by neoliberal governments. This is not a semantic point – this mindset informs of how they view non-prison labor and replicates </w:t>
      </w:r>
      <w:proofErr w:type="gramStart"/>
      <w:r w:rsidRPr="00B1280E">
        <w:t>class based</w:t>
      </w:r>
      <w:proofErr w:type="gramEnd"/>
      <w:r w:rsidRPr="00B1280E">
        <w:t xml:space="preserve"> racism. </w:t>
      </w:r>
    </w:p>
    <w:p w14:paraId="5AD953E9" w14:textId="77777777" w:rsidR="002362E2" w:rsidRPr="00836271" w:rsidRDefault="002362E2" w:rsidP="002362E2">
      <w:pPr>
        <w:rPr>
          <w:sz w:val="12"/>
          <w:szCs w:val="12"/>
        </w:rPr>
      </w:pPr>
      <w:proofErr w:type="spellStart"/>
      <w:r w:rsidRPr="00836271">
        <w:rPr>
          <w:rStyle w:val="Style13ptBold"/>
        </w:rPr>
        <w:t>Ertel</w:t>
      </w:r>
      <w:proofErr w:type="spellEnd"/>
      <w:r w:rsidRPr="00836271">
        <w:rPr>
          <w:rStyle w:val="Style13ptBold"/>
        </w:rPr>
        <w:t xml:space="preserve"> 15</w:t>
      </w:r>
      <w:r w:rsidRPr="00836271">
        <w:t xml:space="preserve"> </w:t>
      </w:r>
      <w:r w:rsidRPr="00836271">
        <w:rPr>
          <w:sz w:val="12"/>
          <w:szCs w:val="12"/>
        </w:rPr>
        <w:t xml:space="preserve">- JACOB ERTEL Jacob </w:t>
      </w:r>
      <w:proofErr w:type="spellStart"/>
      <w:r w:rsidRPr="00836271">
        <w:rPr>
          <w:sz w:val="12"/>
          <w:szCs w:val="12"/>
        </w:rPr>
        <w:t>Ertel</w:t>
      </w:r>
      <w:proofErr w:type="spellEnd"/>
      <w:r w:rsidRPr="00836271">
        <w:rPr>
          <w:sz w:val="12"/>
          <w:szCs w:val="12"/>
        </w:rPr>
        <w:t xml:space="preserve"> is a graduate of Oberlin College (Oberlin), where he studied Political Economy. </w:t>
      </w:r>
      <w:proofErr w:type="spellStart"/>
      <w:r w:rsidRPr="00836271">
        <w:rPr>
          <w:sz w:val="12"/>
          <w:szCs w:val="12"/>
        </w:rPr>
        <w:t>Ertel</w:t>
      </w:r>
      <w:proofErr w:type="spellEnd"/>
      <w:r w:rsidRPr="00836271">
        <w:rPr>
          <w:sz w:val="12"/>
          <w:szCs w:val="12"/>
        </w:rPr>
        <w:t xml:space="preserve"> was an organizer for Students for a Free Palestine (SFP), an affiliate of Students for Justice in Palestine (SJP), on the Oberlin campus. AUGUST 10, </w:t>
      </w:r>
      <w:proofErr w:type="gramStart"/>
      <w:r w:rsidRPr="00836271">
        <w:rPr>
          <w:sz w:val="12"/>
          <w:szCs w:val="12"/>
        </w:rPr>
        <w:t>2015</w:t>
      </w:r>
      <w:proofErr w:type="gramEnd"/>
      <w:r w:rsidRPr="00836271">
        <w:rPr>
          <w:sz w:val="12"/>
          <w:szCs w:val="12"/>
        </w:rPr>
        <w:t xml:space="preserve"> https://www.counterpunch.org/2015/08/10/do-we-need-to-rethink-the-prison-industrial-complex/</w:t>
      </w:r>
    </w:p>
    <w:p w14:paraId="5E74EFC1" w14:textId="21D9B6F9" w:rsidR="002362E2" w:rsidRDefault="002362E2" w:rsidP="002362E2">
      <w:pPr>
        <w:rPr>
          <w:sz w:val="16"/>
        </w:rPr>
      </w:pPr>
      <w:r w:rsidRPr="00246CFB">
        <w:rPr>
          <w:sz w:val="16"/>
        </w:rPr>
        <w:t>As a rhetorical tool, the notion of the PIC has been central in galvanizing public interest in the country’s astounding incarceration boom—and the 2.2 million people enveloped by it, over 60 percent of who are people of color—since the 1980s</w:t>
      </w:r>
      <w:r w:rsidRPr="00D50F7B">
        <w:rPr>
          <w:rStyle w:val="StyleUnderline"/>
        </w:rPr>
        <w:t xml:space="preserve">. In self-referentially positioning itself in relation to the more widely known ‘military-industrial complex,’ moreover, </w:t>
      </w:r>
      <w:r w:rsidRPr="00EB1064">
        <w:rPr>
          <w:rStyle w:val="StyleUnderline"/>
          <w:highlight w:val="green"/>
        </w:rPr>
        <w:t xml:space="preserve">the PIC </w:t>
      </w:r>
      <w:r w:rsidRPr="00EB1064">
        <w:rPr>
          <w:rStyle w:val="StyleUnderline"/>
        </w:rPr>
        <w:t xml:space="preserve">effectively </w:t>
      </w:r>
      <w:r w:rsidRPr="00EB1064">
        <w:rPr>
          <w:rStyle w:val="StyleUnderline"/>
          <w:highlight w:val="green"/>
        </w:rPr>
        <w:t>calls attention to the state’s capacity to reproduce itself</w:t>
      </w:r>
      <w:r w:rsidRPr="00246CFB">
        <w:rPr>
          <w:sz w:val="16"/>
        </w:rPr>
        <w:t xml:space="preserve"> through a range of disciplinary institutions crucial to capitalism’s functioning. </w:t>
      </w:r>
      <w:r w:rsidRPr="00EB1064">
        <w:rPr>
          <w:rStyle w:val="StyleUnderline"/>
        </w:rPr>
        <w:t>Though</w:t>
      </w:r>
      <w:r w:rsidRPr="00D50F7B">
        <w:rPr>
          <w:rStyle w:val="StyleUnderline"/>
        </w:rPr>
        <w:t xml:space="preserve"> the </w:t>
      </w:r>
      <w:r w:rsidRPr="00EB1064">
        <w:rPr>
          <w:rStyle w:val="StyleUnderline"/>
        </w:rPr>
        <w:t>PIC</w:t>
      </w:r>
      <w:r w:rsidRPr="00D50F7B">
        <w:rPr>
          <w:rStyle w:val="StyleUnderline"/>
        </w:rPr>
        <w:t xml:space="preserve"> is useful in its ability to accessibly demonstrate the conjoined interests of capital and the state</w:t>
      </w:r>
      <w:r w:rsidRPr="00246CFB">
        <w:rPr>
          <w:sz w:val="16"/>
        </w:rPr>
        <w:t xml:space="preserve">, some have argued that the term glosses over key historical, theoretical, and material conditions that can negatively affect our ability to understand the prison system and ultimately act against it. French sociologist </w:t>
      </w:r>
      <w:proofErr w:type="spellStart"/>
      <w:r w:rsidRPr="00246CFB">
        <w:rPr>
          <w:sz w:val="16"/>
        </w:rPr>
        <w:t>Loïc</w:t>
      </w:r>
      <w:proofErr w:type="spellEnd"/>
      <w:r w:rsidRPr="00246CFB">
        <w:rPr>
          <w:sz w:val="16"/>
        </w:rPr>
        <w:t xml:space="preserve"> Wacquant is among the most brazen of the term’s critics. Though Wacquant obnoxiously dismisses the PIC as an “activist myth,” various elements of his critique should merit our attention, if for no other reason than their provocatively counterintuitive framing</w:t>
      </w:r>
      <w:r w:rsidRPr="00D50F7B">
        <w:rPr>
          <w:rStyle w:val="StyleUnderline"/>
        </w:rPr>
        <w:t xml:space="preserve">. First </w:t>
      </w:r>
      <w:r w:rsidRPr="00246CFB">
        <w:rPr>
          <w:sz w:val="16"/>
        </w:rPr>
        <w:t xml:space="preserve">and perhaps most surprisingly, Wacquant explains that </w:t>
      </w:r>
      <w:r w:rsidRPr="00EB1064">
        <w:rPr>
          <w:rStyle w:val="StyleUnderline"/>
          <w:highlight w:val="green"/>
        </w:rPr>
        <w:t xml:space="preserve">only a miniscule percentage of incarcerated people </w:t>
      </w:r>
      <w:proofErr w:type="gramStart"/>
      <w:r w:rsidRPr="00EB1064">
        <w:rPr>
          <w:rStyle w:val="StyleUnderline"/>
          <w:highlight w:val="green"/>
        </w:rPr>
        <w:t>actually work</w:t>
      </w:r>
      <w:proofErr w:type="gramEnd"/>
      <w:r w:rsidRPr="00EB1064">
        <w:rPr>
          <w:rStyle w:val="StyleUnderline"/>
          <w:highlight w:val="green"/>
        </w:rPr>
        <w:t xml:space="preserve"> for private firms</w:t>
      </w:r>
      <w:r w:rsidRPr="00246CFB">
        <w:rPr>
          <w:sz w:val="16"/>
        </w:rPr>
        <w:t xml:space="preserve">. In 2009, for example, </w:t>
      </w:r>
      <w:r w:rsidRPr="00EB1064">
        <w:rPr>
          <w:rStyle w:val="StyleUnderline"/>
        </w:rPr>
        <w:t xml:space="preserve">only </w:t>
      </w:r>
      <w:r w:rsidRPr="00EB1064">
        <w:rPr>
          <w:rStyle w:val="StyleUnderline"/>
          <w:highlight w:val="green"/>
        </w:rPr>
        <w:t xml:space="preserve">0.3 percent of inmates </w:t>
      </w:r>
      <w:r w:rsidRPr="00EB1064">
        <w:rPr>
          <w:rStyle w:val="StyleUnderline"/>
        </w:rPr>
        <w:t xml:space="preserve">nation-wide </w:t>
      </w:r>
      <w:r w:rsidRPr="00EB1064">
        <w:rPr>
          <w:rStyle w:val="StyleUnderline"/>
          <w:highlight w:val="green"/>
        </w:rPr>
        <w:t>were employed by such companies</w:t>
      </w:r>
      <w:r w:rsidRPr="00246CFB">
        <w:rPr>
          <w:sz w:val="16"/>
        </w:rPr>
        <w:t xml:space="preserve">. </w:t>
      </w:r>
      <w:r w:rsidRPr="00D50F7B">
        <w:rPr>
          <w:rStyle w:val="StyleUnderline"/>
        </w:rPr>
        <w:t xml:space="preserve">Even if </w:t>
      </w:r>
      <w:r w:rsidRPr="00EB1064">
        <w:rPr>
          <w:rStyle w:val="StyleUnderline"/>
          <w:highlight w:val="green"/>
        </w:rPr>
        <w:t xml:space="preserve">this trend </w:t>
      </w:r>
      <w:r w:rsidRPr="00EB1064">
        <w:rPr>
          <w:rStyle w:val="StyleUnderline"/>
        </w:rPr>
        <w:t>were</w:t>
      </w:r>
      <w:r w:rsidRPr="00D50F7B">
        <w:rPr>
          <w:rStyle w:val="StyleUnderline"/>
        </w:rPr>
        <w:t xml:space="preserve"> to develop exponentially in the coming years, it </w:t>
      </w:r>
      <w:r w:rsidRPr="00EB1064">
        <w:rPr>
          <w:rStyle w:val="StyleUnderline"/>
          <w:highlight w:val="green"/>
        </w:rPr>
        <w:t xml:space="preserve">would </w:t>
      </w:r>
      <w:r w:rsidRPr="00EB1064">
        <w:rPr>
          <w:rStyle w:val="StyleUnderline"/>
        </w:rPr>
        <w:t xml:space="preserve">still </w:t>
      </w:r>
      <w:r w:rsidRPr="00EB1064">
        <w:rPr>
          <w:rStyle w:val="StyleUnderline"/>
          <w:highlight w:val="green"/>
        </w:rPr>
        <w:t>fail to account for the fundamental features of the prison system</w:t>
      </w:r>
      <w:r w:rsidRPr="00D50F7B">
        <w:rPr>
          <w:rStyle w:val="StyleUnderline"/>
        </w:rPr>
        <w:t xml:space="preserve">, as </w:t>
      </w:r>
      <w:r w:rsidRPr="00EB1064">
        <w:rPr>
          <w:rStyle w:val="StyleUnderline"/>
          <w:highlight w:val="green"/>
        </w:rPr>
        <w:t>no</w:t>
      </w:r>
      <w:r w:rsidRPr="00D50F7B">
        <w:rPr>
          <w:rStyle w:val="StyleUnderline"/>
        </w:rPr>
        <w:t xml:space="preserve"> single </w:t>
      </w:r>
      <w:r w:rsidRPr="00EB1064">
        <w:rPr>
          <w:rStyle w:val="StyleUnderline"/>
          <w:highlight w:val="green"/>
        </w:rPr>
        <w:t>economic sector relies</w:t>
      </w:r>
      <w:r w:rsidRPr="00D50F7B">
        <w:rPr>
          <w:rStyle w:val="StyleUnderline"/>
        </w:rPr>
        <w:t xml:space="preserve"> principally or even </w:t>
      </w:r>
      <w:r w:rsidRPr="00EB1064">
        <w:rPr>
          <w:rStyle w:val="StyleUnderline"/>
        </w:rPr>
        <w:t xml:space="preserve">significantly </w:t>
      </w:r>
      <w:r w:rsidRPr="00EB1064">
        <w:rPr>
          <w:rStyle w:val="StyleUnderline"/>
          <w:highlight w:val="green"/>
        </w:rPr>
        <w:t>on prison labor</w:t>
      </w:r>
      <w:r w:rsidRPr="00246CFB">
        <w:rPr>
          <w:sz w:val="16"/>
        </w:rPr>
        <w:t>, however disturbing this dynamic may be</w:t>
      </w:r>
      <w:r w:rsidRPr="00D50F7B">
        <w:rPr>
          <w:rStyle w:val="StyleUnderline"/>
        </w:rPr>
        <w:t xml:space="preserve">. </w:t>
      </w:r>
      <w:r w:rsidRPr="00EB1064">
        <w:rPr>
          <w:rStyle w:val="StyleUnderline"/>
          <w:highlight w:val="green"/>
        </w:rPr>
        <w:t>Prisons</w:t>
      </w:r>
      <w:r w:rsidRPr="00D50F7B">
        <w:rPr>
          <w:rStyle w:val="StyleUnderline"/>
        </w:rPr>
        <w:t xml:space="preserve"> likewise </w:t>
      </w:r>
      <w:r w:rsidRPr="00EB1064">
        <w:rPr>
          <w:rStyle w:val="StyleUnderline"/>
          <w:highlight w:val="green"/>
        </w:rPr>
        <w:t>do not</w:t>
      </w:r>
      <w:r w:rsidRPr="00D50F7B">
        <w:rPr>
          <w:rStyle w:val="StyleUnderline"/>
        </w:rPr>
        <w:t xml:space="preserve"> actually </w:t>
      </w:r>
      <w:r w:rsidRPr="00EB1064">
        <w:rPr>
          <w:rStyle w:val="StyleUnderline"/>
          <w:highlight w:val="green"/>
        </w:rPr>
        <w:t>constitute</w:t>
      </w:r>
      <w:r w:rsidRPr="00D50F7B">
        <w:rPr>
          <w:rStyle w:val="StyleUnderline"/>
        </w:rPr>
        <w:t xml:space="preserve"> a significant boon </w:t>
      </w:r>
      <w:r w:rsidRPr="00EB1064">
        <w:rPr>
          <w:rStyle w:val="StyleUnderline"/>
          <w:highlight w:val="green"/>
        </w:rPr>
        <w:t>to the U</w:t>
      </w:r>
      <w:r w:rsidRPr="00D50F7B">
        <w:rPr>
          <w:rStyle w:val="StyleUnderline"/>
        </w:rPr>
        <w:t xml:space="preserve">nited </w:t>
      </w:r>
      <w:r w:rsidRPr="00EB1064">
        <w:rPr>
          <w:rStyle w:val="StyleUnderline"/>
          <w:highlight w:val="green"/>
        </w:rPr>
        <w:t>S</w:t>
      </w:r>
      <w:r w:rsidRPr="00D50F7B">
        <w:rPr>
          <w:rStyle w:val="StyleUnderline"/>
        </w:rPr>
        <w:t xml:space="preserve">tates’ </w:t>
      </w:r>
      <w:r w:rsidRPr="00EB1064">
        <w:rPr>
          <w:rStyle w:val="StyleUnderline"/>
          <w:highlight w:val="green"/>
        </w:rPr>
        <w:t>economy</w:t>
      </w:r>
      <w:r w:rsidRPr="00D50F7B">
        <w:rPr>
          <w:rStyle w:val="StyleUnderline"/>
        </w:rPr>
        <w:t xml:space="preserve">; in fact, </w:t>
      </w:r>
      <w:r w:rsidRPr="00EB1064">
        <w:rPr>
          <w:rStyle w:val="StyleUnderline"/>
          <w:highlight w:val="green"/>
        </w:rPr>
        <w:t>inmates are</w:t>
      </w:r>
      <w:r w:rsidRPr="00D50F7B">
        <w:rPr>
          <w:rStyle w:val="StyleUnderline"/>
        </w:rPr>
        <w:t xml:space="preserve"> generally </w:t>
      </w:r>
      <w:r w:rsidRPr="00EB1064">
        <w:rPr>
          <w:rStyle w:val="StyleUnderline"/>
          <w:highlight w:val="green"/>
        </w:rPr>
        <w:t xml:space="preserve">employed at a net loss </w:t>
      </w:r>
      <w:r w:rsidRPr="00EB1064">
        <w:rPr>
          <w:rStyle w:val="StyleUnderline"/>
        </w:rPr>
        <w:t>to the government</w:t>
      </w:r>
      <w:r w:rsidRPr="00246CFB">
        <w:rPr>
          <w:sz w:val="16"/>
        </w:rPr>
        <w:t xml:space="preserve"> (though their activity is heavily subsidized and regulated), </w:t>
      </w:r>
      <w:r w:rsidRPr="00D50F7B">
        <w:rPr>
          <w:rStyle w:val="StyleUnderline"/>
        </w:rPr>
        <w:t>and US corrections-based spending at local, municipal, and federal levels constitutes only a small fraction of the GDP</w:t>
      </w:r>
      <w:r w:rsidRPr="00246CFB">
        <w:rPr>
          <w:sz w:val="16"/>
        </w:rPr>
        <w:t xml:space="preserve">. None of this is to discount the disturbing reality of private prisons. And the private prison industry is </w:t>
      </w:r>
      <w:proofErr w:type="gramStart"/>
      <w:r w:rsidRPr="00246CFB">
        <w:rPr>
          <w:sz w:val="16"/>
        </w:rPr>
        <w:t>growing:</w:t>
      </w:r>
      <w:proofErr w:type="gramEnd"/>
      <w:r w:rsidRPr="00246CFB">
        <w:rPr>
          <w:sz w:val="16"/>
        </w:rPr>
        <w:t xml:space="preserve">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D50F7B">
        <w:rPr>
          <w:rStyle w:val="StyleUnderline"/>
        </w:rPr>
        <w:t>despite increasing profit margins and appalling moral bankruptcy, private prisons are hardly the norm,</w:t>
      </w:r>
      <w:r w:rsidRPr="00246CFB">
        <w:rPr>
          <w:sz w:val="16"/>
        </w:rPr>
        <w:t xml:space="preserve"> and they likely won’t be anytime soon. </w:t>
      </w:r>
      <w:r w:rsidRPr="00D50F7B">
        <w:rPr>
          <w:rStyle w:val="StyleUnderline"/>
        </w:rPr>
        <w:t xml:space="preserve">One must also wonder whether the specific </w:t>
      </w:r>
      <w:r w:rsidRPr="00EB1064">
        <w:rPr>
          <w:rStyle w:val="StyleUnderline"/>
          <w:highlight w:val="green"/>
        </w:rPr>
        <w:t>demonization of</w:t>
      </w:r>
      <w:r w:rsidRPr="00D50F7B">
        <w:rPr>
          <w:rStyle w:val="StyleUnderline"/>
        </w:rPr>
        <w:t xml:space="preserve"> the </w:t>
      </w:r>
      <w:r w:rsidRPr="00EB1064">
        <w:rPr>
          <w:rStyle w:val="StyleUnderline"/>
          <w:highlight w:val="green"/>
        </w:rPr>
        <w:t>private prison industry implicitly naturalizes the</w:t>
      </w:r>
      <w:r w:rsidRPr="00D50F7B">
        <w:rPr>
          <w:rStyle w:val="StyleUnderline"/>
        </w:rPr>
        <w:t xml:space="preserve"> much </w:t>
      </w:r>
      <w:r w:rsidRPr="00EB1064">
        <w:rPr>
          <w:rStyle w:val="StyleUnderline"/>
          <w:highlight w:val="green"/>
        </w:rPr>
        <w:t>larger</w:t>
      </w:r>
      <w:r w:rsidRPr="00D50F7B">
        <w:rPr>
          <w:rStyle w:val="StyleUnderline"/>
        </w:rPr>
        <w:t xml:space="preserve"> and much </w:t>
      </w:r>
      <w:r w:rsidRPr="00EB1064">
        <w:rPr>
          <w:rStyle w:val="StyleUnderline"/>
          <w:highlight w:val="green"/>
        </w:rPr>
        <w:t xml:space="preserve">more encompassing </w:t>
      </w:r>
      <w:r w:rsidRPr="00EB1064">
        <w:rPr>
          <w:rStyle w:val="StyleUnderline"/>
          <w:highlight w:val="green"/>
        </w:rPr>
        <w:lastRenderedPageBreak/>
        <w:t>public prison nexus in the U</w:t>
      </w:r>
      <w:r w:rsidRPr="00D50F7B">
        <w:rPr>
          <w:rStyle w:val="StyleUnderline"/>
        </w:rPr>
        <w:t xml:space="preserve">nited </w:t>
      </w:r>
      <w:r w:rsidRPr="00EB1064">
        <w:rPr>
          <w:rStyle w:val="StyleUnderline"/>
          <w:highlight w:val="green"/>
        </w:rPr>
        <w:t>S</w:t>
      </w:r>
      <w:r w:rsidRPr="00D50F7B">
        <w:rPr>
          <w:rStyle w:val="StyleUnderline"/>
        </w:rPr>
        <w:t>tates, one which has grown 790 percent since 1980 and which is not immune from the grave abuses</w:t>
      </w:r>
      <w:r w:rsidRPr="00246CFB">
        <w:rPr>
          <w:sz w:val="16"/>
        </w:rPr>
        <w:t xml:space="preserve"> (sexualized violence, correctional officer misconduct, food rationing, etc.) frequently cited as byproducts of the private prison industry. </w:t>
      </w:r>
      <w:r w:rsidRPr="00EB1064">
        <w:rPr>
          <w:rStyle w:val="StyleUnderline"/>
          <w:highlight w:val="green"/>
        </w:rPr>
        <w:t>Such</w:t>
      </w:r>
      <w:r w:rsidRPr="00D50F7B">
        <w:rPr>
          <w:rStyle w:val="StyleUnderline"/>
        </w:rPr>
        <w:t xml:space="preserve"> an analysis can tend towards a conspiratorial view of history that,</w:t>
      </w:r>
      <w:r w:rsidRPr="00246CFB">
        <w:rPr>
          <w:sz w:val="16"/>
        </w:rPr>
        <w:t xml:space="preserve"> regardless of </w:t>
      </w:r>
      <w:proofErr w:type="gramStart"/>
      <w:r w:rsidRPr="00246CFB">
        <w:rPr>
          <w:sz w:val="16"/>
        </w:rPr>
        <w:t>whether or not</w:t>
      </w:r>
      <w:proofErr w:type="gramEnd"/>
      <w:r w:rsidRPr="00246CFB">
        <w:rPr>
          <w:sz w:val="16"/>
        </w:rPr>
        <w:t xml:space="preserve"> it ultimately rings true, </w:t>
      </w:r>
      <w:r w:rsidRPr="00EB1064">
        <w:rPr>
          <w:rStyle w:val="StyleUnderline"/>
          <w:highlight w:val="green"/>
        </w:rPr>
        <w:t>misses the central dynamic undergirding state involvement vis-à-vis</w:t>
      </w:r>
      <w:r w:rsidRPr="00D50F7B">
        <w:rPr>
          <w:rStyle w:val="StyleUnderline"/>
        </w:rPr>
        <w:t xml:space="preserve"> both </w:t>
      </w:r>
      <w:r w:rsidRPr="00EB1064">
        <w:rPr>
          <w:rStyle w:val="StyleUnderline"/>
        </w:rPr>
        <w:t>institutions</w:t>
      </w:r>
      <w:r w:rsidRPr="00D50F7B">
        <w:rPr>
          <w:rStyle w:val="StyleUnderline"/>
        </w:rPr>
        <w:t xml:space="preserve"> of </w:t>
      </w:r>
      <w:r w:rsidRPr="00EB1064">
        <w:rPr>
          <w:rStyle w:val="StyleUnderline"/>
          <w:highlight w:val="green"/>
        </w:rPr>
        <w:t>social welfare and</w:t>
      </w:r>
      <w:r w:rsidRPr="00D50F7B">
        <w:rPr>
          <w:rStyle w:val="StyleUnderline"/>
        </w:rPr>
        <w:t xml:space="preserve"> institutions of </w:t>
      </w:r>
      <w:r w:rsidRPr="00EB1064">
        <w:rPr>
          <w:rStyle w:val="StyleUnderline"/>
          <w:highlight w:val="green"/>
        </w:rPr>
        <w:t>imprisonment, detention, and poverty under neolib</w:t>
      </w:r>
      <w:r w:rsidRPr="00D50F7B">
        <w:rPr>
          <w:rStyle w:val="StyleUnderline"/>
        </w:rPr>
        <w:t>eralism</w:t>
      </w:r>
      <w:r w:rsidRPr="00246CFB">
        <w:rPr>
          <w:sz w:val="16"/>
        </w:rPr>
        <w:t>. Wacquant identifies such a dynamic in Punishing the Poor as a “paradox of neoliberal rationality” in which “</w:t>
      </w:r>
      <w:r w:rsidRPr="00246CFB">
        <w:rPr>
          <w:rStyle w:val="StyleUnderline"/>
        </w:rPr>
        <w:t>the state stridently reasserts its responsibility, potency, and efficiency in the narrow register of crime management at the very moment when it proclaims and organizes its own impotence on the economic front, thereby revitalizing the twin historical-cum-scholarly myths of the efficient police and the free market.”</w:t>
      </w:r>
      <w:r w:rsidRPr="00246CFB">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46CFB">
        <w:rPr>
          <w:rStyle w:val="StyleUnderline"/>
        </w:rPr>
        <w:t xml:space="preserve">If, </w:t>
      </w:r>
      <w:r w:rsidRPr="00EB1064">
        <w:rPr>
          <w:rStyle w:val="StyleUnderline"/>
        </w:rPr>
        <w:t>as</w:t>
      </w:r>
      <w:r w:rsidRPr="00246CFB">
        <w:rPr>
          <w:rStyle w:val="StyleUnderline"/>
        </w:rPr>
        <w:t xml:space="preserve"> opposed to the traditional PIC framing in which labor done in both private and public prisons is conceived as a major economic boon, </w:t>
      </w:r>
      <w:r w:rsidRPr="00EB1064">
        <w:rPr>
          <w:rStyle w:val="StyleUnderline"/>
          <w:highlight w:val="green"/>
        </w:rPr>
        <w:t>Black labor</w:t>
      </w:r>
      <w:r w:rsidRPr="00246CFB">
        <w:rPr>
          <w:rStyle w:val="StyleUnderline"/>
        </w:rPr>
        <w:t xml:space="preserve"> (</w:t>
      </w:r>
      <w:r w:rsidRPr="00246CFB">
        <w:rPr>
          <w:sz w:val="16"/>
        </w:rPr>
        <w:t xml:space="preserve">which alone disproportionally constitutes roughly 36 percent of the prison population) </w:t>
      </w:r>
      <w:r w:rsidRPr="00EB1064">
        <w:rPr>
          <w:rStyle w:val="StyleUnderline"/>
          <w:highlight w:val="green"/>
        </w:rPr>
        <w:t>is</w:t>
      </w:r>
      <w:r w:rsidRPr="00246CFB">
        <w:rPr>
          <w:rStyle w:val="StyleUnderline"/>
        </w:rPr>
        <w:t xml:space="preserve"> even </w:t>
      </w:r>
      <w:r w:rsidRPr="00EB1064">
        <w:rPr>
          <w:rStyle w:val="StyleUnderline"/>
          <w:highlight w:val="green"/>
        </w:rPr>
        <w:t xml:space="preserve">more </w:t>
      </w:r>
      <w:r w:rsidRPr="008C5804">
        <w:rPr>
          <w:rStyle w:val="StyleUnderline"/>
        </w:rPr>
        <w:t xml:space="preserve">ineluctably </w:t>
      </w:r>
      <w:r w:rsidRPr="00EB1064">
        <w:rPr>
          <w:rStyle w:val="StyleUnderline"/>
          <w:highlight w:val="green"/>
        </w:rPr>
        <w:t>characterized as surplus labor under post-Fordism</w:t>
      </w:r>
      <w:r w:rsidRPr="00246CFB">
        <w:rPr>
          <w:rStyle w:val="StyleUnderline"/>
        </w:rPr>
        <w:t xml:space="preserve">, then </w:t>
      </w:r>
      <w:r w:rsidRPr="00EB1064">
        <w:rPr>
          <w:rStyle w:val="StyleUnderline"/>
          <w:highlight w:val="green"/>
        </w:rPr>
        <w:t>the state can</w:t>
      </w:r>
      <w:r w:rsidRPr="00246CFB">
        <w:rPr>
          <w:rStyle w:val="StyleUnderline"/>
        </w:rPr>
        <w:t xml:space="preserve"> simply </w:t>
      </w:r>
      <w:r w:rsidRPr="008C5804">
        <w:rPr>
          <w:rStyle w:val="StyleUnderline"/>
        </w:rPr>
        <w:t xml:space="preserve">endow itself with the power to </w:t>
      </w:r>
      <w:r w:rsidRPr="00EB1064">
        <w:rPr>
          <w:rStyle w:val="StyleUnderline"/>
          <w:highlight w:val="green"/>
        </w:rPr>
        <w:t xml:space="preserve">hyper-criminalize </w:t>
      </w:r>
      <w:r w:rsidRPr="008C5804">
        <w:rPr>
          <w:rStyle w:val="StyleUnderline"/>
        </w:rPr>
        <w:t>without pretext</w:t>
      </w:r>
      <w:r w:rsidRPr="00246CFB">
        <w:rPr>
          <w:rStyle w:val="StyleUnderline"/>
        </w:rPr>
        <w:t xml:space="preserve"> in order </w:t>
      </w:r>
      <w:r w:rsidRPr="00EB1064">
        <w:rPr>
          <w:rStyle w:val="StyleUnderline"/>
          <w:highlight w:val="green"/>
        </w:rPr>
        <w:t>to deal with those who</w:t>
      </w:r>
      <w:r w:rsidRPr="00246CFB">
        <w:rPr>
          <w:rStyle w:val="StyleUnderline"/>
        </w:rPr>
        <w:t xml:space="preserve"> both </w:t>
      </w:r>
      <w:r w:rsidRPr="00EB1064">
        <w:rPr>
          <w:rStyle w:val="StyleUnderline"/>
          <w:highlight w:val="green"/>
        </w:rPr>
        <w:t xml:space="preserve">serve no use to the </w:t>
      </w:r>
      <w:r w:rsidRPr="008C5804">
        <w:rPr>
          <w:rStyle w:val="StyleUnderline"/>
          <w:highlight w:val="green"/>
        </w:rPr>
        <w:t xml:space="preserve">economy and frustrate </w:t>
      </w:r>
      <w:r w:rsidRPr="00EB1064">
        <w:rPr>
          <w:rStyle w:val="StyleUnderline"/>
          <w:highlight w:val="green"/>
        </w:rPr>
        <w:t xml:space="preserve">the </w:t>
      </w:r>
      <w:r w:rsidRPr="008C5804">
        <w:rPr>
          <w:rStyle w:val="StyleUnderline"/>
        </w:rPr>
        <w:t xml:space="preserve">largely </w:t>
      </w:r>
      <w:r w:rsidRPr="00EB1064">
        <w:rPr>
          <w:rStyle w:val="StyleUnderline"/>
          <w:highlight w:val="green"/>
        </w:rPr>
        <w:t>white middle class</w:t>
      </w:r>
      <w:r w:rsidRPr="00246CFB">
        <w:rPr>
          <w:rStyle w:val="StyleUnderline"/>
        </w:rPr>
        <w:t xml:space="preserve"> whose labor does provide such a benefit</w:t>
      </w:r>
      <w:r w:rsidRPr="00246CFB">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246CFB">
        <w:rPr>
          <w:rStyle w:val="StyleUnderline"/>
        </w:rPr>
        <w:t xml:space="preserve">These </w:t>
      </w:r>
      <w:r w:rsidRPr="00EB1064">
        <w:rPr>
          <w:rStyle w:val="StyleUnderline"/>
          <w:highlight w:val="green"/>
        </w:rPr>
        <w:t>critiques</w:t>
      </w:r>
      <w:r w:rsidRPr="00246CFB">
        <w:rPr>
          <w:rStyle w:val="StyleUnderline"/>
        </w:rPr>
        <w:t xml:space="preserve"> </w:t>
      </w:r>
      <w:r w:rsidRPr="00EB1064">
        <w:rPr>
          <w:rStyle w:val="StyleUnderline"/>
          <w:highlight w:val="green"/>
        </w:rPr>
        <w:t>of</w:t>
      </w:r>
      <w:r w:rsidRPr="00246CFB">
        <w:rPr>
          <w:rStyle w:val="StyleUnderline"/>
        </w:rPr>
        <w:t xml:space="preserve"> the </w:t>
      </w:r>
      <w:r w:rsidRPr="00EB1064">
        <w:rPr>
          <w:rStyle w:val="StyleUnderline"/>
          <w:highlight w:val="green"/>
        </w:rPr>
        <w:t>contemporary framing of the ‘p</w:t>
      </w:r>
      <w:r w:rsidRPr="00246CFB">
        <w:rPr>
          <w:rStyle w:val="StyleUnderline"/>
        </w:rPr>
        <w:t>rison-</w:t>
      </w:r>
      <w:r w:rsidRPr="00EB1064">
        <w:rPr>
          <w:rStyle w:val="StyleUnderline"/>
          <w:highlight w:val="green"/>
        </w:rPr>
        <w:t>i</w:t>
      </w:r>
      <w:r w:rsidRPr="00246CFB">
        <w:rPr>
          <w:rStyle w:val="StyleUnderline"/>
        </w:rPr>
        <w:t xml:space="preserve">ndustrial </w:t>
      </w:r>
      <w:r w:rsidRPr="00EB1064">
        <w:rPr>
          <w:rStyle w:val="StyleUnderline"/>
          <w:highlight w:val="green"/>
        </w:rPr>
        <w:t>c</w:t>
      </w:r>
      <w:r w:rsidRPr="00246CFB">
        <w:rPr>
          <w:rStyle w:val="StyleUnderline"/>
        </w:rPr>
        <w:t xml:space="preserve">omplex’ are not simply a practice in detached pseudo-intellectualization; they </w:t>
      </w:r>
      <w:r w:rsidRPr="00EB1064">
        <w:rPr>
          <w:rStyle w:val="StyleUnderline"/>
        </w:rPr>
        <w:t>are</w:t>
      </w:r>
      <w:r w:rsidRPr="00246CFB">
        <w:rPr>
          <w:rStyle w:val="StyleUnderline"/>
        </w:rPr>
        <w:t xml:space="preserve"> important because they </w:t>
      </w:r>
      <w:r w:rsidRPr="00EB1064">
        <w:rPr>
          <w:rStyle w:val="StyleUnderline"/>
          <w:highlight w:val="green"/>
        </w:rPr>
        <w:t>frame the role of Black labor to the US economy in a fundamentally different way</w:t>
      </w:r>
      <w:r w:rsidRPr="00246CFB">
        <w:rPr>
          <w:sz w:val="16"/>
        </w:rPr>
        <w:t xml:space="preserve">, one that can be instructive for current struggles and movements. </w:t>
      </w:r>
      <w:r w:rsidRPr="00246CFB">
        <w:rPr>
          <w:rStyle w:val="StyleUnderline"/>
        </w:rPr>
        <w:t>Rather than assuming that the hyper-exploited production process occurring in prisons is central to the growth of the economy</w:t>
      </w:r>
      <w:r w:rsidRPr="00246CFB">
        <w:rPr>
          <w:sz w:val="16"/>
        </w:rPr>
        <w:t xml:space="preserve"> and the private corporations that contribute to it, for example, </w:t>
      </w:r>
      <w:r w:rsidRPr="00246CFB">
        <w:rPr>
          <w:rStyle w:val="StyleUnderline"/>
        </w:rPr>
        <w:t xml:space="preserve">perhaps it is worthwhile to consider </w:t>
      </w:r>
      <w:r w:rsidRPr="00EB1064">
        <w:rPr>
          <w:rStyle w:val="StyleUnderline"/>
          <w:highlight w:val="green"/>
        </w:rPr>
        <w:t>prison labor’s actual relative lack of productivity</w:t>
      </w:r>
      <w:r w:rsidRPr="00246CFB">
        <w:rPr>
          <w:rStyle w:val="StyleUnderline"/>
        </w:rPr>
        <w:t xml:space="preserve"> as </w:t>
      </w:r>
      <w:r w:rsidRPr="00EB1064">
        <w:rPr>
          <w:rStyle w:val="StyleUnderline"/>
          <w:highlight w:val="green"/>
        </w:rPr>
        <w:t>symptomatic of a post-Fordist economy that deals with its “relatively redundant population of laborers</w:t>
      </w:r>
      <w:r w:rsidRPr="00246CFB">
        <w:rPr>
          <w:sz w:val="16"/>
        </w:rPr>
        <w:t xml:space="preserve">…of greater </w:t>
      </w:r>
      <w:proofErr w:type="spellStart"/>
      <w:r w:rsidRPr="00246CFB">
        <w:rPr>
          <w:rStyle w:val="StyleUnderline"/>
        </w:rPr>
        <w:t>extant</w:t>
      </w:r>
      <w:proofErr w:type="spellEnd"/>
      <w:r w:rsidRPr="00246CFB">
        <w:rPr>
          <w:rStyle w:val="StyleUnderline"/>
        </w:rPr>
        <w:t xml:space="preserve"> than suffices for the average needs of the self-expansion of capital</w:t>
      </w:r>
      <w:r w:rsidRPr="00246CFB">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w:t>
      </w:r>
      <w:proofErr w:type="gramStart"/>
      <w:r w:rsidRPr="00246CFB">
        <w:rPr>
          <w:sz w:val="16"/>
        </w:rPr>
        <w:t>Both of these</w:t>
      </w:r>
      <w:proofErr w:type="gramEnd"/>
      <w:r w:rsidRPr="00246CFB">
        <w:rPr>
          <w:sz w:val="16"/>
        </w:rPr>
        <w:t xml:space="preserv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w:t>
      </w:r>
      <w:proofErr w:type="spellStart"/>
      <w:r w:rsidRPr="00246CFB">
        <w:rPr>
          <w:sz w:val="16"/>
        </w:rPr>
        <w:t>Divest’s</w:t>
      </w:r>
      <w:proofErr w:type="spellEnd"/>
      <w:r w:rsidRPr="00246CFB">
        <w:rPr>
          <w:sz w:val="16"/>
        </w:rPr>
        <w:t xml:space="preserve"> campaign is ultimately inessential or futile. </w:t>
      </w:r>
      <w:r w:rsidRPr="00246CFB">
        <w:rPr>
          <w:rStyle w:val="StyleUnderline"/>
        </w:rPr>
        <w:t xml:space="preserve">One might also infer that a call to </w:t>
      </w:r>
      <w:r w:rsidRPr="00EB1064">
        <w:rPr>
          <w:rStyle w:val="StyleUnderline"/>
          <w:highlight w:val="green"/>
        </w:rPr>
        <w:t>reframe the p</w:t>
      </w:r>
      <w:r w:rsidRPr="00246CFB">
        <w:rPr>
          <w:rStyle w:val="StyleUnderline"/>
        </w:rPr>
        <w:t>rison-</w:t>
      </w:r>
      <w:r w:rsidRPr="00EB1064">
        <w:rPr>
          <w:rStyle w:val="StyleUnderline"/>
          <w:highlight w:val="green"/>
        </w:rPr>
        <w:t>i</w:t>
      </w:r>
      <w:r w:rsidRPr="00246CFB">
        <w:rPr>
          <w:rStyle w:val="StyleUnderline"/>
        </w:rPr>
        <w:t xml:space="preserve">ndustrial </w:t>
      </w:r>
      <w:r w:rsidRPr="00EB1064">
        <w:rPr>
          <w:rStyle w:val="StyleUnderline"/>
          <w:highlight w:val="green"/>
        </w:rPr>
        <w:t>c</w:t>
      </w:r>
      <w:r w:rsidRPr="00246CFB">
        <w:rPr>
          <w:rStyle w:val="StyleUnderline"/>
        </w:rPr>
        <w:t xml:space="preserve">omplex may necessarily entail solely Keynesian or </w:t>
      </w:r>
      <w:r w:rsidRPr="00EB1064">
        <w:rPr>
          <w:rStyle w:val="StyleUnderline"/>
        </w:rPr>
        <w:t>social democratic solutions</w:t>
      </w:r>
      <w:r w:rsidRPr="00246CFB">
        <w:rPr>
          <w:rStyle w:val="StyleUnderline"/>
        </w:rPr>
        <w:t>, as opposed to the explicitly abolitionist stance put forth by radical groups</w:t>
      </w:r>
      <w:r w:rsidRPr="00246CFB">
        <w:rPr>
          <w:sz w:val="16"/>
        </w:rPr>
        <w:t xml:space="preserve"> such as Critical Resistance. On the contrary, </w:t>
      </w:r>
      <w:r w:rsidRPr="00EB1064">
        <w:rPr>
          <w:rStyle w:val="StyleUnderline"/>
          <w:highlight w:val="green"/>
        </w:rPr>
        <w:t>such a reframing affirms the importance of</w:t>
      </w:r>
      <w:r w:rsidRPr="00246CFB">
        <w:rPr>
          <w:rStyle w:val="StyleUnderline"/>
        </w:rPr>
        <w:t xml:space="preserve"> (for now) </w:t>
      </w:r>
      <w:r w:rsidRPr="00EB1064">
        <w:rPr>
          <w:rStyle w:val="StyleUnderline"/>
          <w:highlight w:val="green"/>
        </w:rPr>
        <w:t>symbolic initiatives</w:t>
      </w:r>
      <w:r w:rsidRPr="00246CFB">
        <w:rPr>
          <w:rStyle w:val="StyleUnderline"/>
        </w:rPr>
        <w:t xml:space="preserve"> such as divestment from the private prison </w:t>
      </w:r>
      <w:proofErr w:type="gramStart"/>
      <w:r w:rsidRPr="00246CFB">
        <w:rPr>
          <w:rStyle w:val="StyleUnderline"/>
        </w:rPr>
        <w:t>industry, and</w:t>
      </w:r>
      <w:proofErr w:type="gramEnd"/>
      <w:r w:rsidRPr="00246CFB">
        <w:rPr>
          <w:rStyle w:val="StyleUnderline"/>
        </w:rPr>
        <w:t xml:space="preserve"> is in fact entirely </w:t>
      </w:r>
      <w:r w:rsidRPr="00EB1064">
        <w:rPr>
          <w:rStyle w:val="StyleUnderline"/>
          <w:highlight w:val="green"/>
        </w:rPr>
        <w:t>compatible with the notion of abolition</w:t>
      </w:r>
      <w:r w:rsidRPr="00246CFB">
        <w:rPr>
          <w:rStyle w:val="StyleUnderline"/>
        </w:rPr>
        <w:t xml:space="preserve"> and the prescriptions for restorative and transformative justice platforms often associated with radical adherents to the traditional usage of the PIC. </w:t>
      </w:r>
      <w:r w:rsidRPr="00246CFB">
        <w:rPr>
          <w:sz w:val="16"/>
        </w:rPr>
        <w:t xml:space="preserve">For one, if for no other purpose, </w:t>
      </w:r>
      <w:r w:rsidRPr="00EB1064">
        <w:rPr>
          <w:rStyle w:val="StyleUnderline"/>
          <w:highlight w:val="green"/>
        </w:rPr>
        <w:t>the PIC is useful</w:t>
      </w:r>
      <w:r w:rsidRPr="00246CFB">
        <w:rPr>
          <w:rStyle w:val="StyleUnderline"/>
        </w:rPr>
        <w:t xml:space="preserve"> in its function </w:t>
      </w:r>
      <w:r w:rsidRPr="00EB1064">
        <w:rPr>
          <w:rStyle w:val="StyleUnderline"/>
          <w:highlight w:val="green"/>
        </w:rPr>
        <w:t xml:space="preserve">as effective political </w:t>
      </w:r>
      <w:r w:rsidRPr="00EB1064">
        <w:rPr>
          <w:rStyle w:val="StyleUnderline"/>
          <w:highlight w:val="green"/>
        </w:rPr>
        <w:lastRenderedPageBreak/>
        <w:t>propaganda that</w:t>
      </w:r>
      <w:r w:rsidRPr="00246CFB">
        <w:rPr>
          <w:rStyle w:val="StyleUnderline"/>
        </w:rPr>
        <w:t xml:space="preserve"> has and </w:t>
      </w:r>
      <w:r w:rsidRPr="00EB1064">
        <w:rPr>
          <w:rStyle w:val="StyleUnderline"/>
          <w:highlight w:val="green"/>
        </w:rPr>
        <w:t>should continue</w:t>
      </w:r>
      <w:r w:rsidRPr="00246CFB">
        <w:rPr>
          <w:rStyle w:val="StyleUnderline"/>
        </w:rPr>
        <w:t xml:space="preserve"> </w:t>
      </w:r>
      <w:r w:rsidRPr="00EB1064">
        <w:rPr>
          <w:rStyle w:val="StyleUnderline"/>
        </w:rPr>
        <w:t>to pique a widespread interest in</w:t>
      </w:r>
      <w:r w:rsidRPr="00246CFB">
        <w:rPr>
          <w:rStyle w:val="StyleUnderline"/>
        </w:rPr>
        <w:t xml:space="preserve">, at the very least, prison </w:t>
      </w:r>
      <w:r w:rsidRPr="00EB1064">
        <w:rPr>
          <w:rStyle w:val="StyleUnderline"/>
        </w:rPr>
        <w:t>expansion</w:t>
      </w:r>
      <w:r w:rsidRPr="00246CFB">
        <w:rPr>
          <w:rStyle w:val="StyleUnderline"/>
        </w:rPr>
        <w:t xml:space="preserve">. </w:t>
      </w:r>
      <w:r w:rsidRPr="008C5804">
        <w:rPr>
          <w:rStyle w:val="StyleUnderline"/>
        </w:rPr>
        <w:t>The</w:t>
      </w:r>
      <w:r w:rsidRPr="00246CFB">
        <w:rPr>
          <w:rStyle w:val="StyleUnderline"/>
        </w:rPr>
        <w:t xml:space="preserve"> primary </w:t>
      </w:r>
      <w:r w:rsidRPr="008C5804">
        <w:rPr>
          <w:rStyle w:val="StyleUnderline"/>
        </w:rPr>
        <w:t>short-term goal</w:t>
      </w:r>
      <w:r w:rsidRPr="00246CFB">
        <w:rPr>
          <w:rStyle w:val="StyleUnderline"/>
        </w:rPr>
        <w:t xml:space="preserve"> of any abolitionist movement </w:t>
      </w:r>
      <w:r w:rsidRPr="008C5804">
        <w:rPr>
          <w:rStyle w:val="StyleUnderline"/>
        </w:rPr>
        <w:t>must be to call attention to injustice</w:t>
      </w:r>
      <w:r w:rsidRPr="00246CFB">
        <w:rPr>
          <w:rStyle w:val="StyleUnderline"/>
        </w:rPr>
        <w:t xml:space="preserve">, and </w:t>
      </w:r>
      <w:r w:rsidRPr="008C5804">
        <w:rPr>
          <w:rStyle w:val="StyleUnderline"/>
        </w:rPr>
        <w:t>there is no reason why the PIC should be abandoned</w:t>
      </w:r>
      <w:r w:rsidRPr="00246CFB">
        <w:rPr>
          <w:rStyle w:val="StyleUnderline"/>
        </w:rPr>
        <w:t>, even if its empirical grounding may be questioned and readjusted</w:t>
      </w:r>
      <w:r w:rsidRPr="00246CFB">
        <w:rPr>
          <w:sz w:val="16"/>
        </w:rPr>
        <w:t xml:space="preserve">.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w:t>
      </w:r>
      <w:proofErr w:type="gramStart"/>
      <w:r w:rsidRPr="00246CFB">
        <w:rPr>
          <w:sz w:val="16"/>
        </w:rPr>
        <w:t>countries</w:t>
      </w:r>
      <w:proofErr w:type="gramEnd"/>
      <w:r w:rsidRPr="00246CFB">
        <w:rPr>
          <w:sz w:val="16"/>
        </w:rPr>
        <w:t xml:space="preserve">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 paradigms, and above all to form stronger connections between the prison abolition movement and the labor movement, between the immigration movement and the Boycott, Divestment, and Sanctions (BDS) movement.</w:t>
      </w:r>
    </w:p>
    <w:p w14:paraId="06574EBE" w14:textId="1B7C839D" w:rsidR="000C1461" w:rsidRDefault="000C1461" w:rsidP="000C1461">
      <w:pPr>
        <w:pStyle w:val="Heading4"/>
      </w:pPr>
      <w:r w:rsidRPr="006A1EE2">
        <w:t xml:space="preserve">The affirmative’s discourse of prison reform masks a superficial and dangerous attempt to </w:t>
      </w:r>
      <w:proofErr w:type="spellStart"/>
      <w:r w:rsidRPr="006A1EE2">
        <w:t>relegitimize</w:t>
      </w:r>
      <w:proofErr w:type="spellEnd"/>
      <w:r w:rsidRPr="006A1EE2">
        <w:t xml:space="preserve"> the horrors of the prison system.</w:t>
      </w:r>
    </w:p>
    <w:p w14:paraId="12D1E4B2" w14:textId="669B21A7" w:rsidR="00797C72" w:rsidRPr="00797C72" w:rsidRDefault="00797C72" w:rsidP="004F76E6">
      <w:pPr>
        <w:pStyle w:val="Heading4"/>
      </w:pPr>
      <w:r>
        <w:t xml:space="preserve">Sure, generally reform can be good </w:t>
      </w:r>
      <w:r w:rsidR="004F76E6">
        <w:t xml:space="preserve">like </w:t>
      </w:r>
      <w:proofErr w:type="spellStart"/>
      <w:r w:rsidR="004F76E6">
        <w:t>delgado</w:t>
      </w:r>
      <w:proofErr w:type="spellEnd"/>
      <w:r w:rsidR="004F76E6">
        <w:t xml:space="preserve"> 87 says, but specifically in the PIC it backfires. Our </w:t>
      </w:r>
      <w:proofErr w:type="spellStart"/>
      <w:r w:rsidR="004F76E6">
        <w:t>ev</w:t>
      </w:r>
      <w:proofErr w:type="spellEnd"/>
      <w:r w:rsidR="004F76E6">
        <w:t xml:space="preserve"> is better for specificity</w:t>
      </w:r>
    </w:p>
    <w:p w14:paraId="5E74954E" w14:textId="77777777" w:rsidR="000C1461" w:rsidRPr="006A1EE2" w:rsidRDefault="000C1461" w:rsidP="000C1461">
      <w:pPr>
        <w:rPr>
          <w:rStyle w:val="Style13ptBold"/>
        </w:rPr>
      </w:pPr>
      <w:r w:rsidRPr="006A1EE2">
        <w:rPr>
          <w:rStyle w:val="Style13ptBold"/>
        </w:rPr>
        <w:t>Karakatsanis 19</w:t>
      </w:r>
    </w:p>
    <w:p w14:paraId="3990B9B6" w14:textId="77777777" w:rsidR="000C1461" w:rsidRPr="006A1EE2" w:rsidRDefault="000C1461" w:rsidP="000C1461">
      <w:r w:rsidRPr="006A1EE2">
        <w:t xml:space="preserve">Alec Karakatsanis, Ethics, Politics, &amp; Economics BA @ Yale, JD @ Harvard, founder of Equal Justice Under Law and the Civil Rights Corp, 3-28-2019, "The Punishment Bureaucracy: How to Think About “Criminal Justice Reform”," The Yale Law Journal, </w:t>
      </w:r>
      <w:hyperlink r:id="rId10" w:history="1">
        <w:r w:rsidRPr="00B83EA0">
          <w:rPr>
            <w:rStyle w:val="Hyperlink"/>
          </w:rPr>
          <w:t>https://www.yalelawjournal.org/forum/the-punishment-bureaucracy</w:t>
        </w:r>
      </w:hyperlink>
      <w:r>
        <w:t xml:space="preserve"> //MLT</w:t>
      </w:r>
    </w:p>
    <w:p w14:paraId="003155EF" w14:textId="77777777" w:rsidR="000C1461" w:rsidRPr="006A1EE2" w:rsidRDefault="000C1461" w:rsidP="000C1461">
      <w:pPr>
        <w:rPr>
          <w:sz w:val="16"/>
        </w:rPr>
      </w:pPr>
      <w:r w:rsidRPr="006A1EE2">
        <w:rPr>
          <w:rStyle w:val="StyleUnderline"/>
          <w:highlight w:val="green"/>
        </w:rPr>
        <w:t>The</w:t>
      </w:r>
      <w:r w:rsidRPr="006A1EE2">
        <w:rPr>
          <w:rStyle w:val="StyleUnderline"/>
        </w:rPr>
        <w:t xml:space="preserve"> emerging “</w:t>
      </w:r>
      <w:r w:rsidRPr="006A1EE2">
        <w:rPr>
          <w:rStyle w:val="StyleUnderline"/>
          <w:highlight w:val="green"/>
        </w:rPr>
        <w:t>c</w:t>
      </w:r>
      <w:r w:rsidRPr="006A1EE2">
        <w:rPr>
          <w:rStyle w:val="StyleUnderline"/>
        </w:rPr>
        <w:t xml:space="preserve">riminal </w:t>
      </w:r>
      <w:r w:rsidRPr="006A1EE2">
        <w:rPr>
          <w:rStyle w:val="StyleUnderline"/>
          <w:highlight w:val="green"/>
        </w:rPr>
        <w:t>j</w:t>
      </w:r>
      <w:r w:rsidRPr="006A1EE2">
        <w:rPr>
          <w:rStyle w:val="StyleUnderline"/>
        </w:rPr>
        <w:t xml:space="preserve">ustice </w:t>
      </w:r>
      <w:r w:rsidRPr="006A1EE2">
        <w:rPr>
          <w:rStyle w:val="StyleUnderline"/>
          <w:highlight w:val="green"/>
        </w:rPr>
        <w:t>r</w:t>
      </w:r>
      <w:r w:rsidRPr="006A1EE2">
        <w:rPr>
          <w:rStyle w:val="StyleUnderline"/>
        </w:rPr>
        <w:t xml:space="preserve">eform” </w:t>
      </w:r>
      <w:r w:rsidRPr="006A1EE2">
        <w:rPr>
          <w:rStyle w:val="StyleUnderline"/>
          <w:highlight w:val="green"/>
        </w:rPr>
        <w:t>consensus is</w:t>
      </w:r>
      <w:r w:rsidRPr="006A1EE2">
        <w:rPr>
          <w:rStyle w:val="StyleUnderline"/>
        </w:rPr>
        <w:t xml:space="preserve"> superficial and </w:t>
      </w:r>
      <w:r w:rsidRPr="006A1EE2">
        <w:rPr>
          <w:rStyle w:val="StyleUnderline"/>
          <w:highlight w:val="green"/>
        </w:rPr>
        <w:t>deceptive</w:t>
      </w:r>
      <w:r w:rsidRPr="006A1EE2">
        <w:rPr>
          <w:sz w:val="16"/>
        </w:rPr>
        <w:t xml:space="preserve">. It is superficial because </w:t>
      </w:r>
      <w:r w:rsidRPr="006A1EE2">
        <w:rPr>
          <w:rStyle w:val="StyleUnderline"/>
          <w:highlight w:val="green"/>
        </w:rPr>
        <w:t>most</w:t>
      </w:r>
      <w:r w:rsidRPr="006A1EE2">
        <w:rPr>
          <w:rStyle w:val="StyleUnderline"/>
        </w:rPr>
        <w:t xml:space="preserve"> proposed “</w:t>
      </w:r>
      <w:r w:rsidRPr="006A1EE2">
        <w:rPr>
          <w:rStyle w:val="StyleUnderline"/>
          <w:highlight w:val="green"/>
        </w:rPr>
        <w:t>reforms</w:t>
      </w:r>
      <w:r w:rsidRPr="006A1EE2">
        <w:rPr>
          <w:rStyle w:val="StyleUnderline"/>
        </w:rPr>
        <w:t xml:space="preserve">” </w:t>
      </w:r>
      <w:r w:rsidRPr="006A1EE2">
        <w:rPr>
          <w:rStyle w:val="StyleUnderline"/>
          <w:highlight w:val="green"/>
        </w:rPr>
        <w:t>would</w:t>
      </w:r>
      <w:r w:rsidRPr="006A1EE2">
        <w:rPr>
          <w:rStyle w:val="StyleUnderline"/>
        </w:rPr>
        <w:t xml:space="preserve"> still </w:t>
      </w:r>
      <w:r w:rsidRPr="006A1EE2">
        <w:rPr>
          <w:rStyle w:val="StyleUnderline"/>
          <w:highlight w:val="green"/>
        </w:rPr>
        <w:t>leave the U</w:t>
      </w:r>
      <w:r w:rsidRPr="006A1EE2">
        <w:rPr>
          <w:sz w:val="16"/>
        </w:rPr>
        <w:t>nited</w:t>
      </w:r>
      <w:r w:rsidRPr="006A1EE2">
        <w:rPr>
          <w:rStyle w:val="StyleUnderline"/>
        </w:rPr>
        <w:t xml:space="preserve"> </w:t>
      </w:r>
      <w:r w:rsidRPr="006A1EE2">
        <w:rPr>
          <w:rStyle w:val="StyleUnderline"/>
          <w:highlight w:val="green"/>
        </w:rPr>
        <w:t>S</w:t>
      </w:r>
      <w:r w:rsidRPr="006A1EE2">
        <w:rPr>
          <w:sz w:val="16"/>
        </w:rPr>
        <w:t>tates</w:t>
      </w:r>
      <w:r w:rsidRPr="006A1EE2">
        <w:rPr>
          <w:rStyle w:val="StyleUnderline"/>
        </w:rPr>
        <w:t xml:space="preserve"> </w:t>
      </w:r>
      <w:r w:rsidRPr="006A1EE2">
        <w:rPr>
          <w:rStyle w:val="StyleUnderline"/>
          <w:highlight w:val="green"/>
        </w:rPr>
        <w:t>as the greatest incarcerator</w:t>
      </w:r>
      <w:r w:rsidRPr="006A1EE2">
        <w:rPr>
          <w:sz w:val="16"/>
        </w:rPr>
        <w:t xml:space="preserve"> in the world. It is deceptive because </w:t>
      </w:r>
      <w:r w:rsidRPr="006A1EE2">
        <w:rPr>
          <w:rStyle w:val="StyleUnderline"/>
        </w:rPr>
        <w:t xml:space="preserve">those who want largely to preserve the current punishment bureaucracy—by </w:t>
      </w:r>
      <w:r w:rsidRPr="006A1EE2">
        <w:rPr>
          <w:rStyle w:val="StyleUnderline"/>
          <w:highlight w:val="green"/>
        </w:rPr>
        <w:t>mak</w:t>
      </w:r>
      <w:r w:rsidRPr="006A1EE2">
        <w:rPr>
          <w:rStyle w:val="StyleUnderline"/>
        </w:rPr>
        <w:t xml:space="preserve">ing </w:t>
      </w:r>
      <w:r w:rsidRPr="006A1EE2">
        <w:rPr>
          <w:rStyle w:val="Emphasis"/>
        </w:rPr>
        <w:t>ju</w:t>
      </w:r>
      <w:r w:rsidRPr="006A1EE2">
        <w:rPr>
          <w:rStyle w:val="Emphasis"/>
          <w:highlight w:val="green"/>
        </w:rPr>
        <w:t>st enough tweaks to protect its perceived legitimacy</w:t>
      </w:r>
      <w:r w:rsidRPr="006A1EE2">
        <w:rPr>
          <w:rStyle w:val="StyleUnderline"/>
        </w:rPr>
        <w:t>—must obfuscate the difference between changes that will transform the system and tweaks that will curb only its most grotesque flourishes.</w:t>
      </w:r>
      <w:r w:rsidRPr="006A1EE2">
        <w:rPr>
          <w:sz w:val="16"/>
        </w:rPr>
        <w:t xml:space="preserve"> Nearly every prominent national politician and </w:t>
      </w:r>
      <w:proofErr w:type="gramStart"/>
      <w:r w:rsidRPr="006A1EE2">
        <w:rPr>
          <w:sz w:val="16"/>
        </w:rPr>
        <w:t>the vast majority of</w:t>
      </w:r>
      <w:proofErr w:type="gramEnd"/>
      <w:r w:rsidRPr="006A1EE2">
        <w:rPr>
          <w:sz w:val="16"/>
        </w:rPr>
        <w:t xml:space="preserve"> state and local officials talking and tweeting about “criminal justice reform” are, with varying levels of awareness and sophistication, furthering this deception. These “reform”-advancing punishment </w:t>
      </w:r>
      <w:r w:rsidRPr="006A1EE2">
        <w:rPr>
          <w:rStyle w:val="Emphasis"/>
          <w:highlight w:val="green"/>
        </w:rPr>
        <w:t>bureaucrats</w:t>
      </w:r>
      <w:r w:rsidRPr="006A1EE2">
        <w:rPr>
          <w:rStyle w:val="Emphasis"/>
        </w:rPr>
        <w:t xml:space="preserve"> are </w:t>
      </w:r>
      <w:r w:rsidRPr="006A1EE2">
        <w:rPr>
          <w:rStyle w:val="Emphasis"/>
          <w:highlight w:val="green"/>
        </w:rPr>
        <w:t>co-opt</w:t>
      </w:r>
      <w:r w:rsidRPr="006A1EE2">
        <w:rPr>
          <w:rStyle w:val="Emphasis"/>
        </w:rPr>
        <w:t xml:space="preserve">ing a </w:t>
      </w:r>
      <w:r w:rsidRPr="006A1EE2">
        <w:rPr>
          <w:rStyle w:val="Emphasis"/>
          <w:highlight w:val="green"/>
        </w:rPr>
        <w:t xml:space="preserve">movement toward </w:t>
      </w:r>
      <w:r w:rsidRPr="006A1EE2">
        <w:rPr>
          <w:rStyle w:val="Emphasis"/>
        </w:rPr>
        <w:t xml:space="preserve">profound </w:t>
      </w:r>
      <w:r w:rsidRPr="006A1EE2">
        <w:rPr>
          <w:rStyle w:val="Emphasis"/>
          <w:highlight w:val="green"/>
        </w:rPr>
        <w:t>change by convincing the public that the</w:t>
      </w:r>
      <w:r w:rsidRPr="006A1EE2">
        <w:rPr>
          <w:rStyle w:val="Emphasis"/>
        </w:rPr>
        <w:t xml:space="preserve"> “law enforcement” </w:t>
      </w:r>
      <w:r w:rsidRPr="006A1EE2">
        <w:rPr>
          <w:rStyle w:val="Emphasis"/>
          <w:highlight w:val="green"/>
        </w:rPr>
        <w:t>system</w:t>
      </w:r>
      <w:r w:rsidRPr="006A1EE2">
        <w:rPr>
          <w:rStyle w:val="Emphasis"/>
        </w:rPr>
        <w:t xml:space="preserve"> as we know it </w:t>
      </w:r>
      <w:r w:rsidRPr="006A1EE2">
        <w:rPr>
          <w:rStyle w:val="Emphasis"/>
          <w:highlight w:val="green"/>
        </w:rPr>
        <w:t>can operate</w:t>
      </w:r>
      <w:r w:rsidRPr="006A1EE2">
        <w:rPr>
          <w:rStyle w:val="Emphasis"/>
        </w:rPr>
        <w:t xml:space="preserve"> </w:t>
      </w:r>
      <w:r w:rsidRPr="006A1EE2">
        <w:rPr>
          <w:rStyle w:val="Emphasis"/>
          <w:highlight w:val="green"/>
        </w:rPr>
        <w:t>in a</w:t>
      </w:r>
      <w:r w:rsidRPr="006A1EE2">
        <w:rPr>
          <w:sz w:val="16"/>
        </w:rPr>
        <w:t xml:space="preserve">n objective, effective, and </w:t>
      </w:r>
      <w:r w:rsidRPr="006A1EE2">
        <w:rPr>
          <w:rStyle w:val="Emphasis"/>
          <w:highlight w:val="green"/>
        </w:rPr>
        <w:t>fair way</w:t>
      </w:r>
      <w:r w:rsidRPr="006A1EE2">
        <w:rPr>
          <w:rStyle w:val="StyleUnderline"/>
        </w:rPr>
        <w:t xml:space="preserve"> </w:t>
      </w:r>
      <w:r w:rsidRPr="006A1EE2">
        <w:rPr>
          <w:sz w:val="16"/>
        </w:rPr>
        <w:t xml:space="preserve">based on “the rule of law.” These punishment bureaucrats are dangerous because, </w:t>
      </w:r>
      <w:proofErr w:type="gramStart"/>
      <w:r w:rsidRPr="006A1EE2">
        <w:rPr>
          <w:sz w:val="16"/>
        </w:rPr>
        <w:t>in order to</w:t>
      </w:r>
      <w:proofErr w:type="gramEnd"/>
      <w:r w:rsidRPr="006A1EE2">
        <w:rPr>
          <w:sz w:val="16"/>
        </w:rPr>
        <w:t xml:space="preserve"> preserve the human caging apparatus that they control, </w:t>
      </w:r>
      <w:r w:rsidRPr="006A1EE2">
        <w:rPr>
          <w:rStyle w:val="StyleUnderline"/>
        </w:rPr>
        <w:t xml:space="preserve">they must </w:t>
      </w:r>
      <w:r w:rsidRPr="006A1EE2">
        <w:rPr>
          <w:rStyle w:val="StyleUnderline"/>
          <w:highlight w:val="green"/>
        </w:rPr>
        <w:t>disguise</w:t>
      </w:r>
      <w:r w:rsidRPr="006A1EE2">
        <w:rPr>
          <w:rStyle w:val="StyleUnderline"/>
        </w:rPr>
        <w:t xml:space="preserve"> at the deepest level </w:t>
      </w:r>
      <w:r w:rsidRPr="006A1EE2">
        <w:rPr>
          <w:rStyle w:val="StyleUnderline"/>
          <w:highlight w:val="green"/>
        </w:rPr>
        <w:t>its core functions</w:t>
      </w:r>
      <w:r w:rsidRPr="006A1EE2">
        <w:rPr>
          <w:sz w:val="16"/>
        </w:rPr>
        <w:t xml:space="preserve">. As a result, </w:t>
      </w:r>
      <w:r w:rsidRPr="006A1EE2">
        <w:rPr>
          <w:rStyle w:val="StyleUnderline"/>
        </w:rPr>
        <w:t xml:space="preserve">they focus public conversation on the margins of the problem without confronting the structural issues at its heart. </w:t>
      </w:r>
      <w:r w:rsidRPr="006A1EE2">
        <w:rPr>
          <w:rStyle w:val="StyleUnderline"/>
          <w:highlight w:val="green"/>
        </w:rPr>
        <w:t>Theirs is the language that drinks blood.</w:t>
      </w:r>
      <w:r w:rsidRPr="006A1EE2">
        <w:rPr>
          <w:sz w:val="16"/>
        </w:rPr>
        <w:t xml:space="preserve"> In this Essay, I examine “criminal justice reform” by focusing on the concepts of “law enforcement” and the “rule of law.” Both are invoked as central features of the American criminal system. </w:t>
      </w:r>
      <w:r w:rsidRPr="006A1EE2">
        <w:rPr>
          <w:rStyle w:val="StyleUnderline"/>
          <w:highlight w:val="green"/>
        </w:rPr>
        <w:t>For</w:t>
      </w:r>
      <w:r w:rsidRPr="006A1EE2">
        <w:rPr>
          <w:rStyle w:val="StyleUnderline"/>
        </w:rPr>
        <w:t xml:space="preserve"> </w:t>
      </w:r>
      <w:r w:rsidRPr="006A1EE2">
        <w:rPr>
          <w:rStyle w:val="StyleUnderline"/>
          <w:highlight w:val="green"/>
        </w:rPr>
        <w:t>many</w:t>
      </w:r>
      <w:r w:rsidRPr="006A1EE2">
        <w:rPr>
          <w:sz w:val="16"/>
        </w:rPr>
        <w:t xml:space="preserve"> prominent people </w:t>
      </w:r>
      <w:r w:rsidRPr="006A1EE2">
        <w:rPr>
          <w:rStyle w:val="StyleUnderline"/>
          <w:highlight w:val="green"/>
        </w:rPr>
        <w:t>advocating “reform</w:t>
      </w:r>
      <w:r w:rsidRPr="006A1EE2">
        <w:rPr>
          <w:rStyle w:val="StyleUnderline"/>
        </w:rPr>
        <w:t xml:space="preserve">,” </w:t>
      </w:r>
      <w:r w:rsidRPr="006A1EE2">
        <w:rPr>
          <w:rStyle w:val="StyleUnderline"/>
          <w:highlight w:val="green"/>
        </w:rPr>
        <w:t>the punishment bureaucracy</w:t>
      </w:r>
      <w:r w:rsidRPr="006A1EE2">
        <w:rPr>
          <w:rStyle w:val="StyleUnderline"/>
        </w:rPr>
        <w:t xml:space="preserve"> as we know it </w:t>
      </w:r>
      <w:r w:rsidRPr="006A1EE2">
        <w:rPr>
          <w:rStyle w:val="StyleUnderline"/>
          <w:highlight w:val="green"/>
        </w:rPr>
        <w:t>is</w:t>
      </w:r>
      <w:r w:rsidRPr="006A1EE2">
        <w:rPr>
          <w:rStyle w:val="StyleUnderline"/>
        </w:rPr>
        <w:t xml:space="preserve"> </w:t>
      </w:r>
      <w:r w:rsidRPr="006A1EE2">
        <w:rPr>
          <w:rStyle w:val="StyleUnderline"/>
          <w:highlight w:val="green"/>
        </w:rPr>
        <w:t>the inevitable result of “law</w:t>
      </w:r>
      <w:r w:rsidRPr="006A1EE2">
        <w:rPr>
          <w:rStyle w:val="StyleUnderline"/>
        </w:rPr>
        <w:t xml:space="preserve"> enforcement” </w:t>
      </w:r>
      <w:r w:rsidRPr="006A1EE2">
        <w:rPr>
          <w:rStyle w:val="StyleUnderline"/>
          <w:highlight w:val="green"/>
        </w:rPr>
        <w:t>responding to people “breaking the law.”</w:t>
      </w:r>
      <w:r w:rsidRPr="006A1EE2">
        <w:rPr>
          <w:rStyle w:val="StyleUnderline"/>
        </w:rPr>
        <w:t xml:space="preserve"> To them, the human caging bureaucracy is consistent with,</w:t>
      </w:r>
      <w:r w:rsidRPr="006A1EE2">
        <w:rPr>
          <w:sz w:val="16"/>
        </w:rPr>
        <w:t xml:space="preserve"> and even required by, </w:t>
      </w:r>
      <w:r w:rsidRPr="006A1EE2">
        <w:rPr>
          <w:rStyle w:val="StyleUnderline"/>
        </w:rPr>
        <w:t>the “rule of law.”</w:t>
      </w:r>
      <w:r w:rsidRPr="006A1EE2">
        <w:rPr>
          <w:sz w:val="16"/>
        </w:rPr>
        <w:t xml:space="preserve"> This world view—that the punishment bureaucracy is an attempt to promote social well-being and human flourishing under a dispassionate system of laws—shapes their ideas about how to “fix” the system.</w:t>
      </w:r>
    </w:p>
    <w:p w14:paraId="7FBA6AFE" w14:textId="77777777" w:rsidR="000C1461" w:rsidRPr="006A1EE2" w:rsidRDefault="000C1461" w:rsidP="000C1461">
      <w:pPr>
        <w:rPr>
          <w:sz w:val="16"/>
        </w:rPr>
      </w:pPr>
    </w:p>
    <w:p w14:paraId="2DA782D2" w14:textId="77777777" w:rsidR="000C1461" w:rsidRPr="006A1EE2" w:rsidRDefault="000C1461" w:rsidP="000C1461">
      <w:pPr>
        <w:pStyle w:val="Heading4"/>
      </w:pPr>
      <w:r w:rsidRPr="006A1EE2">
        <w:lastRenderedPageBreak/>
        <w:t>The prison-industrial complex reinscribes the domination of the state—it bolsters its capitalist, racist, and imperialist projects.</w:t>
      </w:r>
    </w:p>
    <w:p w14:paraId="0E526D69" w14:textId="77777777" w:rsidR="000C1461" w:rsidRPr="006A1EE2" w:rsidRDefault="000C1461" w:rsidP="000C1461">
      <w:pPr>
        <w:rPr>
          <w:rStyle w:val="Style13ptBold"/>
        </w:rPr>
      </w:pPr>
      <w:r w:rsidRPr="006A1EE2">
        <w:rPr>
          <w:rStyle w:val="Style13ptBold"/>
        </w:rPr>
        <w:t>Gilbert 08</w:t>
      </w:r>
    </w:p>
    <w:p w14:paraId="0B3C14B0" w14:textId="77777777" w:rsidR="000C1461" w:rsidRPr="006A1EE2" w:rsidRDefault="000C1461" w:rsidP="000C1461">
      <w:r w:rsidRPr="006A1EE2">
        <w:t xml:space="preserve">David Gilbert, founding member of Students for a Democratic Society @ Columbia University, prison reform advocate, 2008, Critical Resistance, </w:t>
      </w:r>
      <w:hyperlink r:id="rId11" w:history="1">
        <w:r w:rsidRPr="00B83EA0">
          <w:rPr>
            <w:rStyle w:val="Hyperlink"/>
          </w:rPr>
          <w:t>http://criticalresistance.org/wp-content/uploads/2012/06/Critical-Resistance-Abolition-Now-Ten-Years-of-Strategy-and-Struggle-against-the-Prison-Industrial-Complex.pdf</w:t>
        </w:r>
      </w:hyperlink>
      <w:r>
        <w:t xml:space="preserve"> //MLT</w:t>
      </w:r>
    </w:p>
    <w:p w14:paraId="384D3E2E" w14:textId="5E3E4D1C" w:rsidR="000C1461" w:rsidRPr="001D57F2" w:rsidRDefault="000C1461" w:rsidP="002362E2">
      <w:pPr>
        <w:rPr>
          <w:sz w:val="16"/>
        </w:rPr>
      </w:pPr>
      <w:r w:rsidRPr="006A1EE2">
        <w:rPr>
          <w:rStyle w:val="StyleUnderline"/>
        </w:rPr>
        <w:t xml:space="preserve">The other level was against the </w:t>
      </w:r>
      <w:proofErr w:type="gramStart"/>
      <w:r w:rsidRPr="006A1EE2">
        <w:rPr>
          <w:rStyle w:val="StyleUnderline"/>
        </w:rPr>
        <w:t>community as a whole, under</w:t>
      </w:r>
      <w:proofErr w:type="gramEnd"/>
      <w:r w:rsidRPr="006A1EE2">
        <w:rPr>
          <w:rStyle w:val="StyleUnderline"/>
        </w:rPr>
        <w:t xml:space="preserve"> the </w:t>
      </w:r>
      <w:r w:rsidRPr="006A1EE2">
        <w:rPr>
          <w:rStyle w:val="StyleUnderline"/>
          <w:highlight w:val="green"/>
        </w:rPr>
        <w:t>rubric of "law and order</w:t>
      </w:r>
      <w:r w:rsidRPr="006A1EE2">
        <w:rPr>
          <w:rStyle w:val="StyleUnderline"/>
        </w:rPr>
        <w:t>."</w:t>
      </w:r>
      <w:r w:rsidRPr="006A1EE2">
        <w:rPr>
          <w:sz w:val="16"/>
        </w:rPr>
        <w:t xml:space="preserve"> Whatever the government's level of complicity, the influx of drugs that took off at this time proved very destructive to unity and focus within the Black and Latin@ communities. Then the "</w:t>
      </w:r>
      <w:r w:rsidRPr="006A1EE2">
        <w:rPr>
          <w:rStyle w:val="StyleUnderline"/>
          <w:highlight w:val="green"/>
        </w:rPr>
        <w:t>War on</w:t>
      </w:r>
      <w:r w:rsidRPr="006A1EE2">
        <w:rPr>
          <w:rStyle w:val="StyleUnderline"/>
        </w:rPr>
        <w:t xml:space="preserve"> </w:t>
      </w:r>
      <w:r w:rsidRPr="006A1EE2">
        <w:rPr>
          <w:rStyle w:val="StyleUnderline"/>
          <w:highlight w:val="green"/>
        </w:rPr>
        <w:t>Drugs" was</w:t>
      </w:r>
      <w:r w:rsidRPr="006A1EE2">
        <w:rPr>
          <w:sz w:val="16"/>
        </w:rPr>
        <w:t xml:space="preserve"> even more </w:t>
      </w:r>
      <w:r w:rsidRPr="006A1EE2">
        <w:rPr>
          <w:rStyle w:val="StyleUnderline"/>
          <w:highlight w:val="green"/>
        </w:rPr>
        <w:t>devastating</w:t>
      </w:r>
      <w:r w:rsidRPr="006A1EE2">
        <w:rPr>
          <w:rStyle w:val="StyleUnderline"/>
        </w:rPr>
        <w:t xml:space="preserve">. There is </w:t>
      </w:r>
      <w:r w:rsidRPr="006A1EE2">
        <w:rPr>
          <w:rStyle w:val="StyleUnderline"/>
          <w:highlight w:val="green"/>
        </w:rPr>
        <w:t>no way this was a</w:t>
      </w:r>
      <w:r w:rsidRPr="006A1EE2">
        <w:rPr>
          <w:rStyle w:val="StyleUnderline"/>
        </w:rPr>
        <w:t xml:space="preserve"> well-intentioned </w:t>
      </w:r>
      <w:r w:rsidRPr="006A1EE2">
        <w:rPr>
          <w:rStyle w:val="StyleUnderline"/>
          <w:highlight w:val="green"/>
        </w:rPr>
        <w:t>mistake</w:t>
      </w:r>
      <w:r w:rsidRPr="006A1EE2">
        <w:rPr>
          <w:rStyle w:val="StyleUnderline"/>
        </w:rPr>
        <w:t>.</w:t>
      </w:r>
      <w:r w:rsidRPr="006A1EE2">
        <w:rPr>
          <w:sz w:val="16"/>
        </w:rPr>
        <w:t xml:space="preserve"> The US had already experienced Prohibition, which showed that outlawing a drug made the price skyrocket and thereby generated lethal violence and other crimes to build and control the trade. </w:t>
      </w:r>
      <w:r w:rsidRPr="006A1EE2">
        <w:rPr>
          <w:rStyle w:val="StyleUnderline"/>
        </w:rPr>
        <w:t xml:space="preserve">This misnamed war was conceived to </w:t>
      </w:r>
      <w:r w:rsidRPr="006A1EE2">
        <w:rPr>
          <w:rStyle w:val="StyleUnderline"/>
          <w:highlight w:val="green"/>
        </w:rPr>
        <w:t xml:space="preserve">mobilize the </w:t>
      </w:r>
      <w:r w:rsidRPr="006A1EE2">
        <w:rPr>
          <w:rStyle w:val="StyleUnderline"/>
        </w:rPr>
        <w:t xml:space="preserve">US </w:t>
      </w:r>
      <w:r w:rsidRPr="006A1EE2">
        <w:rPr>
          <w:rStyle w:val="StyleUnderline"/>
          <w:highlight w:val="green"/>
        </w:rPr>
        <w:t>public behind</w:t>
      </w:r>
      <w:r w:rsidRPr="006A1EE2">
        <w:rPr>
          <w:rStyle w:val="StyleUnderline"/>
        </w:rPr>
        <w:t xml:space="preserve"> greatly </w:t>
      </w:r>
      <w:r w:rsidRPr="006A1EE2">
        <w:rPr>
          <w:rStyle w:val="StyleUnderline"/>
          <w:highlight w:val="green"/>
        </w:rPr>
        <w:t>increased police powers</w:t>
      </w:r>
      <w:r w:rsidRPr="006A1EE2">
        <w:rPr>
          <w:rStyle w:val="StyleUnderline"/>
        </w:rPr>
        <w:t>, used to</w:t>
      </w:r>
      <w:r w:rsidRPr="006A1EE2">
        <w:rPr>
          <w:sz w:val="16"/>
        </w:rPr>
        <w:t xml:space="preserve"> cripple and </w:t>
      </w:r>
      <w:r w:rsidRPr="006A1EE2">
        <w:rPr>
          <w:rStyle w:val="StyleUnderline"/>
          <w:highlight w:val="green"/>
        </w:rPr>
        <w:t>contain the Black and Latin@ communities</w:t>
      </w:r>
      <w:r w:rsidRPr="006A1EE2">
        <w:rPr>
          <w:sz w:val="16"/>
          <w:highlight w:val="green"/>
        </w:rPr>
        <w:t>,</w:t>
      </w:r>
      <w:r w:rsidRPr="006A1EE2">
        <w:rPr>
          <w:sz w:val="16"/>
        </w:rPr>
        <w:t xml:space="preserve"> and exploited to </w:t>
      </w:r>
      <w:r w:rsidRPr="006A1EE2">
        <w:rPr>
          <w:rStyle w:val="StyleUnderline"/>
        </w:rPr>
        <w:t xml:space="preserve">expand the state's repressive power with </w:t>
      </w:r>
      <w:r w:rsidRPr="006A1EE2">
        <w:rPr>
          <w:sz w:val="16"/>
        </w:rPr>
        <w:t>the proliferation of</w:t>
      </w:r>
      <w:r w:rsidRPr="006A1EE2">
        <w:rPr>
          <w:rStyle w:val="StyleUnderline"/>
        </w:rPr>
        <w:t xml:space="preserve"> </w:t>
      </w:r>
      <w:r w:rsidRPr="006A1EE2">
        <w:rPr>
          <w:rStyle w:val="Emphasis"/>
        </w:rPr>
        <w:t xml:space="preserve">Police </w:t>
      </w:r>
      <w:r w:rsidRPr="006A1EE2">
        <w:rPr>
          <w:rStyle w:val="Emphasis"/>
          <w:highlight w:val="green"/>
        </w:rPr>
        <w:t>SWAT teams</w:t>
      </w:r>
      <w:r w:rsidRPr="006A1EE2">
        <w:rPr>
          <w:rStyle w:val="Emphasis"/>
        </w:rPr>
        <w:t xml:space="preserve">, the </w:t>
      </w:r>
      <w:r w:rsidRPr="006A1EE2">
        <w:rPr>
          <w:rStyle w:val="Emphasis"/>
          <w:highlight w:val="green"/>
        </w:rPr>
        <w:t>shredding</w:t>
      </w:r>
      <w:r w:rsidRPr="006A1EE2">
        <w:rPr>
          <w:rStyle w:val="Emphasis"/>
        </w:rPr>
        <w:t xml:space="preserve"> of </w:t>
      </w:r>
      <w:r w:rsidRPr="006A1EE2">
        <w:rPr>
          <w:rStyle w:val="Emphasis"/>
          <w:highlight w:val="green"/>
        </w:rPr>
        <w:t>the 4th Amendment</w:t>
      </w:r>
      <w:r w:rsidRPr="006A1EE2">
        <w:rPr>
          <w:sz w:val="16"/>
        </w:rPr>
        <w:t xml:space="preserve"> (against unreasonable search and seizure), and</w:t>
      </w:r>
      <w:r w:rsidRPr="006A1EE2">
        <w:rPr>
          <w:rStyle w:val="StyleUnderline"/>
        </w:rPr>
        <w:t xml:space="preserve"> </w:t>
      </w:r>
      <w:r w:rsidRPr="006A1EE2">
        <w:rPr>
          <w:rStyle w:val="Emphasis"/>
        </w:rPr>
        <w:t xml:space="preserve">the </w:t>
      </w:r>
      <w:r w:rsidRPr="006A1EE2">
        <w:rPr>
          <w:rStyle w:val="Emphasis"/>
          <w:highlight w:val="green"/>
        </w:rPr>
        <w:t>burgeoning of the imprisoned population</w:t>
      </w:r>
      <w:r w:rsidRPr="006A1EE2">
        <w:rPr>
          <w:sz w:val="16"/>
          <w:highlight w:val="green"/>
        </w:rPr>
        <w:t>.</w:t>
      </w:r>
      <w:r w:rsidRPr="006A1EE2">
        <w:rPr>
          <w:sz w:val="16"/>
        </w:rPr>
        <w:t xml:space="preserve"> And as we know, an even </w:t>
      </w:r>
      <w:r w:rsidRPr="006A1EE2">
        <w:rPr>
          <w:rStyle w:val="StyleUnderline"/>
          <w:highlight w:val="green"/>
        </w:rPr>
        <w:t>more intense</w:t>
      </w:r>
      <w:r w:rsidRPr="006A1EE2">
        <w:rPr>
          <w:sz w:val="16"/>
        </w:rPr>
        <w:t xml:space="preserve"> level of police state </w:t>
      </w:r>
      <w:r w:rsidRPr="006A1EE2">
        <w:rPr>
          <w:rStyle w:val="StyleUnderline"/>
          <w:highlight w:val="green"/>
        </w:rPr>
        <w:t>measures</w:t>
      </w:r>
      <w:r w:rsidRPr="006A1EE2">
        <w:rPr>
          <w:rStyle w:val="StyleUnderline"/>
        </w:rPr>
        <w:t xml:space="preserve"> </w:t>
      </w:r>
      <w:proofErr w:type="gramStart"/>
      <w:r w:rsidRPr="006A1EE2">
        <w:rPr>
          <w:rStyle w:val="StyleUnderline"/>
        </w:rPr>
        <w:t>were</w:t>
      </w:r>
      <w:proofErr w:type="gramEnd"/>
      <w:r w:rsidRPr="006A1EE2">
        <w:rPr>
          <w:rStyle w:val="StyleUnderline"/>
        </w:rPr>
        <w:t xml:space="preserve"> </w:t>
      </w:r>
      <w:r w:rsidRPr="006A1EE2">
        <w:rPr>
          <w:rStyle w:val="StyleUnderline"/>
          <w:highlight w:val="green"/>
        </w:rPr>
        <w:t>imposed in the wake of 9/11</w:t>
      </w:r>
      <w:r w:rsidRPr="006A1EE2">
        <w:rPr>
          <w:sz w:val="16"/>
        </w:rPr>
        <w:t xml:space="preserve">/01. Even with political movements setback, the economy still stagnated in the 1970s. To boost profits, capital needed to cut labor costs at home. But a direct attack on wages and benefits at home was dangerous for the rulers, who relied on political support from large sectors of the predominantly white working class to be able to wage the foreign wars so essential to the system. In the post-civil rights US </w:t>
      </w:r>
      <w:proofErr w:type="gramStart"/>
      <w:r w:rsidRPr="006A1EE2">
        <w:rPr>
          <w:rStyle w:val="StyleUnderline"/>
        </w:rPr>
        <w:t>explicitly</w:t>
      </w:r>
      <w:proofErr w:type="gramEnd"/>
      <w:r w:rsidRPr="006A1EE2">
        <w:rPr>
          <w:rStyle w:val="StyleUnderline"/>
        </w:rPr>
        <w:t xml:space="preserve"> </w:t>
      </w:r>
      <w:r w:rsidRPr="006A1EE2">
        <w:rPr>
          <w:rStyle w:val="Emphasis"/>
          <w:highlight w:val="green"/>
        </w:rPr>
        <w:t>racist terms had to be avoided</w:t>
      </w:r>
      <w:r w:rsidRPr="006A1EE2">
        <w:rPr>
          <w:rStyle w:val="Emphasis"/>
        </w:rPr>
        <w:t>,</w:t>
      </w:r>
      <w:r w:rsidRPr="006A1EE2">
        <w:rPr>
          <w:rStyle w:val="StyleUnderline"/>
        </w:rPr>
        <w:t xml:space="preserve"> but the drive shaft of </w:t>
      </w:r>
      <w:r w:rsidRPr="006A1EE2">
        <w:rPr>
          <w:rStyle w:val="StyleUnderline"/>
          <w:highlight w:val="green"/>
        </w:rPr>
        <w:t>internal politics</w:t>
      </w:r>
      <w:r w:rsidRPr="006A1EE2">
        <w:rPr>
          <w:rStyle w:val="StyleUnderline"/>
        </w:rPr>
        <w:t xml:space="preserve"> became a </w:t>
      </w:r>
      <w:r w:rsidRPr="006A1EE2">
        <w:rPr>
          <w:rStyle w:val="StyleUnderline"/>
          <w:highlight w:val="green"/>
        </w:rPr>
        <w:t>rail</w:t>
      </w:r>
      <w:r w:rsidRPr="006A1EE2">
        <w:rPr>
          <w:rStyle w:val="StyleUnderline"/>
        </w:rPr>
        <w:t xml:space="preserve">ing </w:t>
      </w:r>
      <w:r w:rsidRPr="006A1EE2">
        <w:rPr>
          <w:rStyle w:val="StyleUnderline"/>
          <w:highlight w:val="green"/>
        </w:rPr>
        <w:t>against criminals</w:t>
      </w:r>
      <w:r w:rsidRPr="006A1EE2">
        <w:rPr>
          <w:sz w:val="16"/>
        </w:rPr>
        <w:t xml:space="preserve">, welfare mothers, </w:t>
      </w:r>
      <w:r w:rsidRPr="006A1EE2">
        <w:rPr>
          <w:rStyle w:val="StyleUnderline"/>
          <w:highlight w:val="green"/>
        </w:rPr>
        <w:t>and immigrants</w:t>
      </w:r>
      <w:r w:rsidRPr="006A1EE2">
        <w:rPr>
          <w:sz w:val="16"/>
        </w:rPr>
        <w:t xml:space="preserve">, which for most whites </w:t>
      </w:r>
      <w:r w:rsidRPr="006A1EE2">
        <w:rPr>
          <w:rStyle w:val="Emphasis"/>
          <w:highlight w:val="green"/>
        </w:rPr>
        <w:t xml:space="preserve">conjure up images of Blacks, </w:t>
      </w:r>
      <w:proofErr w:type="spellStart"/>
      <w:r w:rsidRPr="006A1EE2">
        <w:rPr>
          <w:rStyle w:val="Emphasis"/>
          <w:highlight w:val="green"/>
        </w:rPr>
        <w:t>Latin@s</w:t>
      </w:r>
      <w:proofErr w:type="spellEnd"/>
      <w:r w:rsidRPr="006A1EE2">
        <w:rPr>
          <w:rStyle w:val="Emphasis"/>
          <w:highlight w:val="green"/>
        </w:rPr>
        <w:t>, and Asians</w:t>
      </w:r>
      <w:r w:rsidRPr="006A1EE2">
        <w:rPr>
          <w:rStyle w:val="Emphasis"/>
        </w:rPr>
        <w:t>,</w:t>
      </w:r>
      <w:r w:rsidRPr="006A1EE2">
        <w:rPr>
          <w:sz w:val="16"/>
        </w:rPr>
        <w:t xml:space="preserve"> without being so impolite as to say that outright. To take just one small example of the dishonesty of these campaigns, the "</w:t>
      </w:r>
      <w:r w:rsidRPr="006A1EE2">
        <w:rPr>
          <w:rStyle w:val="StyleUnderline"/>
          <w:highlight w:val="green"/>
        </w:rPr>
        <w:t>tough on crime" politicians crusaded for</w:t>
      </w:r>
      <w:r w:rsidRPr="006A1EE2">
        <w:rPr>
          <w:rStyle w:val="StyleUnderline"/>
        </w:rPr>
        <w:t xml:space="preserve"> </w:t>
      </w:r>
      <w:r w:rsidRPr="006A1EE2">
        <w:rPr>
          <w:rStyle w:val="StyleUnderline"/>
          <w:highlight w:val="green"/>
        </w:rPr>
        <w:t>cutbacks to</w:t>
      </w:r>
      <w:r w:rsidRPr="006A1EE2">
        <w:rPr>
          <w:rStyle w:val="StyleUnderline"/>
        </w:rPr>
        <w:t xml:space="preserve"> both college classes and family visits for prisoners</w:t>
      </w:r>
      <w:r w:rsidRPr="006A1EE2">
        <w:rPr>
          <w:sz w:val="16"/>
        </w:rPr>
        <w:t xml:space="preserve">-the very two </w:t>
      </w:r>
      <w:r w:rsidRPr="006A1EE2">
        <w:rPr>
          <w:rStyle w:val="StyleUnderline"/>
          <w:highlight w:val="green"/>
        </w:rPr>
        <w:t>programs</w:t>
      </w:r>
      <w:r w:rsidRPr="006A1EE2">
        <w:rPr>
          <w:sz w:val="16"/>
        </w:rPr>
        <w:t xml:space="preserve"> with the best </w:t>
      </w:r>
      <w:r w:rsidRPr="006A1EE2">
        <w:rPr>
          <w:rStyle w:val="StyleUnderline"/>
        </w:rPr>
        <w:t xml:space="preserve">proven success </w:t>
      </w:r>
      <w:r w:rsidRPr="006A1EE2">
        <w:rPr>
          <w:rStyle w:val="StyleUnderline"/>
          <w:highlight w:val="green"/>
        </w:rPr>
        <w:t>for reducing recidivism</w:t>
      </w:r>
      <w:r w:rsidRPr="006A1EE2">
        <w:rPr>
          <w:sz w:val="16"/>
        </w:rPr>
        <w:t xml:space="preserve">. Clearly the demagogs' </w:t>
      </w:r>
      <w:r w:rsidRPr="006A1EE2">
        <w:rPr>
          <w:rStyle w:val="StyleUnderline"/>
        </w:rPr>
        <w:t>concern wasn't to reduce crime</w:t>
      </w:r>
      <w:r w:rsidRPr="006A1EE2">
        <w:rPr>
          <w:sz w:val="16"/>
        </w:rPr>
        <w:t xml:space="preserve"> to protect the good citizens but rather to redirect their frustrations toward those lower on the social ladder. </w:t>
      </w:r>
    </w:p>
    <w:p w14:paraId="471EA9D0" w14:textId="77777777" w:rsidR="002362E2" w:rsidRDefault="002362E2" w:rsidP="002362E2">
      <w:pPr>
        <w:rPr>
          <w:sz w:val="14"/>
        </w:rPr>
      </w:pPr>
    </w:p>
    <w:p w14:paraId="59C3D9E1" w14:textId="5FEFE508" w:rsidR="00A62995" w:rsidRPr="00A32A11" w:rsidRDefault="002362E2" w:rsidP="00A62995">
      <w:pPr>
        <w:pStyle w:val="Heading4"/>
      </w:pPr>
      <w:r w:rsidRPr="00A32A11">
        <w:t xml:space="preserve">Our critique independently outweighs the case </w:t>
      </w:r>
      <w:proofErr w:type="gramStart"/>
      <w:r w:rsidRPr="00A32A11">
        <w:t xml:space="preserve">-  </w:t>
      </w:r>
      <w:r w:rsidR="00A62995" w:rsidRPr="00A32A11">
        <w:t>Neoliberalism</w:t>
      </w:r>
      <w:proofErr w:type="gramEnd"/>
      <w:r w:rsidR="00A62995" w:rsidRPr="00A32A11">
        <w:t xml:space="preserve"> and violence are inextricably intertwined—violence is a reflection and expression of capitalism</w:t>
      </w:r>
      <w:r w:rsidRPr="00A32A11">
        <w:t xml:space="preserve"> – the </w:t>
      </w:r>
      <w:proofErr w:type="spellStart"/>
      <w:r w:rsidRPr="00A32A11">
        <w:t>affs</w:t>
      </w:r>
      <w:proofErr w:type="spellEnd"/>
      <w:r w:rsidRPr="00A32A11">
        <w:t xml:space="preserve"> single issue legalistic solution is the exact kind of politics </w:t>
      </w:r>
      <w:proofErr w:type="spellStart"/>
      <w:r w:rsidRPr="00A32A11">
        <w:t>neolib</w:t>
      </w:r>
      <w:proofErr w:type="spellEnd"/>
      <w:r w:rsidRPr="00A32A11">
        <w:t xml:space="preserve"> wants us to engage in so the root cause goes unquestioned. </w:t>
      </w:r>
    </w:p>
    <w:p w14:paraId="498A647B" w14:textId="77777777" w:rsidR="00A62995" w:rsidRPr="00A32A11" w:rsidRDefault="00A62995" w:rsidP="00A62995">
      <w:pPr>
        <w:rPr>
          <w:sz w:val="14"/>
          <w:szCs w:val="16"/>
        </w:rPr>
      </w:pPr>
      <w:r w:rsidRPr="00A32A11">
        <w:rPr>
          <w:rStyle w:val="Style13ptBold"/>
        </w:rPr>
        <w:t>Springer</w:t>
      </w:r>
      <w:r w:rsidRPr="00A32A11">
        <w:rPr>
          <w:sz w:val="14"/>
          <w:szCs w:val="16"/>
        </w:rPr>
        <w:t>, assistant Professor in the Department of Geography at the University of Victoria</w:t>
      </w:r>
      <w:r w:rsidRPr="00A32A11">
        <w:rPr>
          <w:rStyle w:val="Style13ptBold"/>
        </w:rPr>
        <w:t>12</w:t>
      </w:r>
      <w:r w:rsidRPr="00A32A11">
        <w:rPr>
          <w:sz w:val="14"/>
          <w:szCs w:val="16"/>
        </w:rPr>
        <w:t xml:space="preserve"> (Simon, “</w:t>
      </w:r>
      <w:proofErr w:type="spellStart"/>
      <w:r w:rsidRPr="00A32A11">
        <w:rPr>
          <w:sz w:val="14"/>
          <w:szCs w:val="16"/>
        </w:rPr>
        <w:t>Neoliberalising</w:t>
      </w:r>
      <w:proofErr w:type="spellEnd"/>
      <w:r w:rsidRPr="00A32A11">
        <w:rPr>
          <w:sz w:val="14"/>
          <w:szCs w:val="16"/>
        </w:rPr>
        <w:t xml:space="preserve"> violence: of the exceptional and the exemplary in coalescing moments”, Area 44:2, Royal Geographical Society, 2012, Wiley Online)// JJN from file</w:t>
      </w:r>
    </w:p>
    <w:p w14:paraId="5D3D910F" w14:textId="77777777" w:rsidR="00A62995" w:rsidRPr="00A32A11" w:rsidRDefault="00A62995" w:rsidP="00A62995">
      <w:pPr>
        <w:rPr>
          <w:sz w:val="14"/>
        </w:rPr>
      </w:pPr>
      <w:r w:rsidRPr="00A32A11">
        <w:t xml:space="preserve">The existing relationship between neoliberalism and </w:t>
      </w:r>
      <w:r w:rsidRPr="00A32A11">
        <w:rPr>
          <w:highlight w:val="green"/>
        </w:rPr>
        <w:t>violence is directly related to the system of rule that neolib</w:t>
      </w:r>
      <w:r w:rsidRPr="00A32A11">
        <w:t xml:space="preserve">eralism </w:t>
      </w:r>
      <w:r w:rsidRPr="00A32A11">
        <w:rPr>
          <w:highlight w:val="green"/>
        </w:rPr>
        <w:t>constructs</w:t>
      </w:r>
      <w:r w:rsidRPr="00A32A11">
        <w:t xml:space="preserve">, justifies and defends in advancing its hegemonies of ideology, of policy and </w:t>
      </w:r>
      <w:proofErr w:type="spellStart"/>
      <w:r w:rsidRPr="00A32A11">
        <w:t>programme</w:t>
      </w:r>
      <w:proofErr w:type="spellEnd"/>
      <w:r w:rsidRPr="00A32A11">
        <w:t>, of state form, of governmentality and ultimately of discourse. Neolib</w:t>
      </w:r>
      <w:r w:rsidRPr="00A32A11">
        <w:rPr>
          <w:sz w:val="14"/>
        </w:rPr>
        <w:t xml:space="preserve">eralism </w:t>
      </w:r>
      <w:r w:rsidRPr="00A32A11">
        <w:t xml:space="preserve">is a context in which the establishment, </w:t>
      </w:r>
      <w:proofErr w:type="gramStart"/>
      <w:r w:rsidRPr="00A32A11">
        <w:t>maintenance</w:t>
      </w:r>
      <w:proofErr w:type="gramEnd"/>
      <w:r w:rsidRPr="00A32A11">
        <w:t xml:space="preserve"> and extension of hierarchical orderings of social relations are re-created, sustained and intensified. </w:t>
      </w:r>
      <w:r w:rsidRPr="00A32A11">
        <w:rPr>
          <w:sz w:val="14"/>
        </w:rPr>
        <w:t xml:space="preserve">Accordingly, </w:t>
      </w:r>
      <w:proofErr w:type="spellStart"/>
      <w:r w:rsidRPr="00A32A11">
        <w:rPr>
          <w:highlight w:val="green"/>
        </w:rPr>
        <w:t>neolib</w:t>
      </w:r>
      <w:r w:rsidRPr="00A32A11">
        <w:t>eralisation</w:t>
      </w:r>
      <w:proofErr w:type="spellEnd"/>
      <w:r w:rsidRPr="00A32A11">
        <w:t xml:space="preserve"> </w:t>
      </w:r>
      <w:r w:rsidRPr="00A32A11">
        <w:rPr>
          <w:highlight w:val="green"/>
        </w:rPr>
        <w:t xml:space="preserve">must be considered as an integral part of </w:t>
      </w:r>
      <w:r w:rsidRPr="00A32A11">
        <w:t xml:space="preserve">the moment of </w:t>
      </w:r>
      <w:r w:rsidRPr="00A32A11">
        <w:rPr>
          <w:highlight w:val="green"/>
        </w:rPr>
        <w:t xml:space="preserve">violence in its capacity to create social divisions within </w:t>
      </w:r>
      <w:r w:rsidRPr="00A32A11">
        <w:t xml:space="preserve">the constellations of </w:t>
      </w:r>
      <w:r w:rsidRPr="00A32A11">
        <w:rPr>
          <w:highlight w:val="green"/>
        </w:rPr>
        <w:t xml:space="preserve">experiences </w:t>
      </w:r>
      <w:r w:rsidRPr="00A32A11">
        <w:t>that delineate place and across the stories-so-far of space</w:t>
      </w:r>
      <w:r w:rsidRPr="00A32A11">
        <w:rPr>
          <w:sz w:val="14"/>
        </w:rPr>
        <w:t xml:space="preserve"> (</w:t>
      </w:r>
      <w:hyperlink r:id="rId12" w:anchor="b30" w:tooltip="Link to bibliographic citation" w:history="1">
        <w:r w:rsidRPr="00A32A11">
          <w:rPr>
            <w:sz w:val="14"/>
          </w:rPr>
          <w:t>Massey 2005</w:t>
        </w:r>
      </w:hyperlink>
      <w:r w:rsidRPr="00A32A11">
        <w:rPr>
          <w:sz w:val="14"/>
        </w:rPr>
        <w:t xml:space="preserve">). </w:t>
      </w:r>
      <w:r w:rsidRPr="00A32A11">
        <w:t xml:space="preserve">Violence has a distinctive ‘reciprocity of reinforcement’ </w:t>
      </w:r>
      <w:r w:rsidRPr="00A32A11">
        <w:rPr>
          <w:sz w:val="14"/>
        </w:rPr>
        <w:t>(</w:t>
      </w:r>
      <w:proofErr w:type="spellStart"/>
      <w:r>
        <w:fldChar w:fldCharType="begin"/>
      </w:r>
      <w:r>
        <w:instrText xml:space="preserve"> HYPERLINK "http://onlinelibrary.wiley.com.proxy.lib.umich.edu/doi/10.1111/j.1475-4762.2012.01084.x/full" \l "b25" \o "Link to bibliographic citation" </w:instrText>
      </w:r>
      <w:r>
        <w:fldChar w:fldCharType="separate"/>
      </w:r>
      <w:r w:rsidRPr="00A32A11">
        <w:rPr>
          <w:sz w:val="14"/>
        </w:rPr>
        <w:t>Iadicola</w:t>
      </w:r>
      <w:proofErr w:type="spellEnd"/>
      <w:r w:rsidRPr="00A32A11">
        <w:rPr>
          <w:sz w:val="14"/>
        </w:rPr>
        <w:t xml:space="preserve"> and Shupe 2003</w:t>
      </w:r>
      <w:r>
        <w:rPr>
          <w:sz w:val="14"/>
        </w:rPr>
        <w:fldChar w:fldCharType="end"/>
      </w:r>
      <w:r w:rsidRPr="00A32A11">
        <w:rPr>
          <w:sz w:val="14"/>
        </w:rPr>
        <w:t xml:space="preserve">, </w:t>
      </w:r>
      <w:r w:rsidRPr="00A32A11">
        <w:rPr>
          <w:sz w:val="14"/>
        </w:rPr>
        <w:lastRenderedPageBreak/>
        <w:t xml:space="preserve">375), </w:t>
      </w:r>
      <w:r w:rsidRPr="00A32A11">
        <w:t>where not only may inequality lead to violence, but so too may violence result in inequality.</w:t>
      </w:r>
      <w:r w:rsidRPr="00A32A11">
        <w:rPr>
          <w:sz w:val="14"/>
        </w:rPr>
        <w:t xml:space="preserve"> In this light, we can regard a concern for understanding the causality of violence as being a consideration that posits where neoliberalism might make its entry into this bolstering systematic exchange between inequality and violence. </w:t>
      </w:r>
      <w:r w:rsidRPr="00A32A11">
        <w:rPr>
          <w:highlight w:val="green"/>
        </w:rPr>
        <w:t>The empirical record demonstrates</w:t>
      </w:r>
      <w:r w:rsidRPr="00A32A11">
        <w:t xml:space="preserve"> a </w:t>
      </w:r>
      <w:r w:rsidRPr="00A32A11">
        <w:rPr>
          <w:highlight w:val="green"/>
        </w:rPr>
        <w:t>marked increase in inequality under neolib</w:t>
      </w:r>
      <w:r w:rsidRPr="00A32A11">
        <w:t xml:space="preserve">eralism </w:t>
      </w:r>
      <w:r w:rsidRPr="00A32A11">
        <w:rPr>
          <w:sz w:val="14"/>
        </w:rPr>
        <w:t>(</w:t>
      </w:r>
      <w:hyperlink r:id="rId13" w:anchor="b41" w:tooltip="Link to bibliographic citation" w:history="1">
        <w:r w:rsidRPr="00A32A11">
          <w:rPr>
            <w:sz w:val="14"/>
          </w:rPr>
          <w:t>Wade 2003</w:t>
        </w:r>
      </w:hyperlink>
      <w:r w:rsidRPr="00A32A11">
        <w:rPr>
          <w:sz w:val="14"/>
        </w:rPr>
        <w:t xml:space="preserve">), </w:t>
      </w:r>
      <w:r w:rsidRPr="00A32A11">
        <w:t>encouraging</w:t>
      </w:r>
      <w:r w:rsidRPr="00A32A11">
        <w:rPr>
          <w:sz w:val="14"/>
        </w:rPr>
        <w:t xml:space="preserve"> </w:t>
      </w:r>
      <w:r w:rsidRPr="00A32A11">
        <w:t xml:space="preserve">Harvey </w:t>
      </w:r>
      <w:r w:rsidRPr="00A32A11">
        <w:rPr>
          <w:sz w:val="14"/>
        </w:rPr>
        <w:t xml:space="preserve">(2005) </w:t>
      </w:r>
      <w:r w:rsidRPr="00A32A11">
        <w:t xml:space="preserve">to regard this as neoliberalism's primary substantive achievement. Yet to ask the </w:t>
      </w:r>
      <w:proofErr w:type="gramStart"/>
      <w:r w:rsidRPr="00A32A11">
        <w:t>particular question</w:t>
      </w:r>
      <w:proofErr w:type="gramEnd"/>
      <w:r w:rsidRPr="00A32A11">
        <w:t xml:space="preserve"> ‘does neoliberalism cause violence?’ is</w:t>
      </w:r>
      <w:r w:rsidRPr="00A32A11">
        <w:rPr>
          <w:sz w:val="14"/>
        </w:rPr>
        <w:t xml:space="preserve">, upon further reflection, somewhat </w:t>
      </w:r>
      <w:r w:rsidRPr="00A32A11">
        <w:t>irrelevant</w:t>
      </w:r>
      <w:r w:rsidRPr="00A32A11">
        <w:rPr>
          <w:sz w:val="14"/>
        </w:rPr>
        <w:t xml:space="preserve">. </w:t>
      </w:r>
      <w:r w:rsidRPr="00A32A11">
        <w:t xml:space="preserve">Inequality </w:t>
      </w:r>
      <w:r w:rsidRPr="00A32A11">
        <w:rPr>
          <w:sz w:val="14"/>
        </w:rPr>
        <w:t xml:space="preserve">alone </w:t>
      </w:r>
      <w:r w:rsidRPr="00A32A11">
        <w:t xml:space="preserve">is about the metrics and measuring of disparity, however qualified, while the link between inequality and violence is typically treated as an assessment of the ‘validity’ of a causal relationship, where the link may or may not be understood to take on multiple dimensions </w:t>
      </w:r>
      <w:r w:rsidRPr="00A32A11">
        <w:rPr>
          <w:sz w:val="14"/>
        </w:rPr>
        <w:t xml:space="preserve">(including temporally, spatiality, economics, politics, culture, etc.). However, the point is that inequality and violence are mutually constitutive, which is precisely what </w:t>
      </w:r>
      <w:hyperlink r:id="rId14" w:anchor="b14" w:tooltip="Link to bibliographic citation" w:history="1">
        <w:r w:rsidRPr="00A32A11">
          <w:rPr>
            <w:sz w:val="14"/>
          </w:rPr>
          <w:t>Galtung (1969</w:t>
        </w:r>
      </w:hyperlink>
      <w:r w:rsidRPr="00A32A11">
        <w:rPr>
          <w:sz w:val="14"/>
        </w:rPr>
        <w:t xml:space="preserve">) had in mind when he coined the term ‘structural violence’. </w:t>
      </w:r>
      <w:r w:rsidRPr="00A32A11">
        <w:rPr>
          <w:highlight w:val="green"/>
        </w:rPr>
        <w:t>Inequality begets violence</w:t>
      </w:r>
      <w:r w:rsidRPr="00A32A11">
        <w:t xml:space="preserve">, </w:t>
      </w:r>
      <w:r w:rsidRPr="00A32A11">
        <w:rPr>
          <w:highlight w:val="green"/>
        </w:rPr>
        <w:t>and violence produces further inequalities</w:t>
      </w:r>
      <w:r w:rsidRPr="00A32A11">
        <w:t xml:space="preserve">. Therefore, </w:t>
      </w:r>
      <w:r w:rsidRPr="00A32A11">
        <w:rPr>
          <w:highlight w:val="green"/>
        </w:rPr>
        <w:t xml:space="preserve">if we want to disempower </w:t>
      </w:r>
      <w:r w:rsidRPr="00A32A11">
        <w:t xml:space="preserve">the abhorrent and alienating </w:t>
      </w:r>
      <w:r w:rsidRPr="00A32A11">
        <w:rPr>
          <w:highlight w:val="green"/>
        </w:rPr>
        <w:t xml:space="preserve">effects </w:t>
      </w:r>
      <w:r w:rsidRPr="00A32A11">
        <w:t xml:space="preserve">of either and rescind the </w:t>
      </w:r>
      <w:proofErr w:type="gramStart"/>
      <w:r w:rsidRPr="00A32A11">
        <w:t>domination</w:t>
      </w:r>
      <w:proofErr w:type="gramEnd"/>
      <w:r w:rsidRPr="00A32A11">
        <w:t xml:space="preserve"> they both encourage, </w:t>
      </w:r>
      <w:r w:rsidRPr="00A32A11">
        <w:rPr>
          <w:highlight w:val="green"/>
        </w:rPr>
        <w:t xml:space="preserve">we need to </w:t>
      </w:r>
      <w:r w:rsidRPr="00A32A11">
        <w:t xml:space="preserve">drop the calculative approaches and </w:t>
      </w:r>
      <w:r w:rsidRPr="00A32A11">
        <w:rPr>
          <w:highlight w:val="green"/>
        </w:rPr>
        <w:t xml:space="preserve">consider </w:t>
      </w:r>
      <w:r w:rsidRPr="00A32A11">
        <w:t xml:space="preserve">violence and </w:t>
      </w:r>
      <w:r w:rsidRPr="00A32A11">
        <w:rPr>
          <w:highlight w:val="green"/>
        </w:rPr>
        <w:t xml:space="preserve">inequality </w:t>
      </w:r>
      <w:r w:rsidRPr="00A32A11">
        <w:t xml:space="preserve">together </w:t>
      </w:r>
      <w:r w:rsidRPr="00A32A11">
        <w:rPr>
          <w:highlight w:val="green"/>
        </w:rPr>
        <w:t>as a</w:t>
      </w:r>
      <w:r w:rsidRPr="00A32A11">
        <w:t xml:space="preserve">n enclosed and resonating </w:t>
      </w:r>
      <w:r w:rsidRPr="00A32A11">
        <w:rPr>
          <w:highlight w:val="green"/>
        </w:rPr>
        <w:t>system</w:t>
      </w:r>
      <w:r w:rsidRPr="00A32A11">
        <w:t>, that is, as a particular moment.</w:t>
      </w:r>
      <w:r w:rsidRPr="00A32A11">
        <w:rPr>
          <w:sz w:val="14"/>
        </w:rPr>
        <w:t xml:space="preserve"> As </w:t>
      </w:r>
      <w:hyperlink r:id="rId15" w:anchor="b20" w:tooltip="Link to bibliographic citation" w:history="1">
        <w:r w:rsidRPr="00A32A11">
          <w:rPr>
            <w:sz w:val="14"/>
          </w:rPr>
          <w:t>Hartsock</w:t>
        </w:r>
      </w:hyperlink>
      <w:r w:rsidRPr="00A32A11">
        <w:rPr>
          <w:sz w:val="14"/>
        </w:rPr>
        <w:t xml:space="preserve"> argues </w:t>
      </w:r>
      <w:r w:rsidRPr="00A32A11">
        <w:t>[t]</w:t>
      </w:r>
      <w:proofErr w:type="spellStart"/>
      <w:r w:rsidRPr="00A32A11">
        <w:t>hinking</w:t>
      </w:r>
      <w:proofErr w:type="spellEnd"/>
      <w:r w:rsidRPr="00A32A11">
        <w:t xml:space="preserve"> in terms of moments can allow the theorist to take account of discontinuities and </w:t>
      </w:r>
      <w:proofErr w:type="spellStart"/>
      <w:r w:rsidRPr="00A32A11">
        <w:t>incommensurabilities</w:t>
      </w:r>
      <w:proofErr w:type="spellEnd"/>
      <w:r w:rsidRPr="00A32A11">
        <w:t xml:space="preserve"> without losing sight of the presence of a social system within which these features are embedded</w:t>
      </w:r>
      <w:r w:rsidRPr="00A32A11">
        <w:rPr>
          <w:sz w:val="14"/>
        </w:rPr>
        <w:t xml:space="preserve">. (2006, 176) Although </w:t>
      </w:r>
      <w:r w:rsidRPr="00A32A11">
        <w:t>the enduring phenomenon of violence is riven by tensions</w:t>
      </w:r>
      <w:r w:rsidRPr="00A32A11">
        <w:rPr>
          <w:sz w:val="14"/>
        </w:rPr>
        <w:t xml:space="preserve">, </w:t>
      </w:r>
      <w:proofErr w:type="gramStart"/>
      <w:r w:rsidRPr="00A32A11">
        <w:rPr>
          <w:sz w:val="14"/>
        </w:rPr>
        <w:t>vagaries</w:t>
      </w:r>
      <w:proofErr w:type="gramEnd"/>
      <w:r w:rsidRPr="00A32A11">
        <w:rPr>
          <w:sz w:val="14"/>
        </w:rPr>
        <w:t xml:space="preserve"> and vicissitudes as part of its fundamental nature, </w:t>
      </w:r>
      <w:r w:rsidRPr="00A32A11">
        <w:t xml:space="preserve">within the current moment of neoliberalism, violence is all too frequently a reflection of the turbulent landscapes of </w:t>
      </w:r>
      <w:proofErr w:type="spellStart"/>
      <w:r w:rsidRPr="00A32A11">
        <w:t>globalised</w:t>
      </w:r>
      <w:proofErr w:type="spellEnd"/>
      <w:r w:rsidRPr="00A32A11">
        <w:t xml:space="preserve"> capitalism. </w:t>
      </w:r>
      <w:r w:rsidRPr="00A32A11">
        <w:rPr>
          <w:highlight w:val="green"/>
        </w:rPr>
        <w:t>Cap</w:t>
      </w:r>
      <w:r w:rsidRPr="00A32A11">
        <w:t xml:space="preserve">italism at different moments </w:t>
      </w:r>
      <w:r w:rsidRPr="00A32A11">
        <w:rPr>
          <w:highlight w:val="green"/>
        </w:rPr>
        <w:t xml:space="preserve">creates </w:t>
      </w:r>
      <w:proofErr w:type="gramStart"/>
      <w:r w:rsidRPr="00A32A11">
        <w:t>particular kinds</w:t>
      </w:r>
      <w:proofErr w:type="gramEnd"/>
      <w:r w:rsidRPr="00A32A11">
        <w:t xml:space="preserve"> of </w:t>
      </w:r>
      <w:r w:rsidRPr="00A32A11">
        <w:rPr>
          <w:highlight w:val="green"/>
        </w:rPr>
        <w:t xml:space="preserve">agents who become capable of </w:t>
      </w:r>
      <w:r w:rsidRPr="00A32A11">
        <w:t xml:space="preserve">certain kinds of </w:t>
      </w:r>
      <w:r w:rsidRPr="00A32A11">
        <w:rPr>
          <w:highlight w:val="green"/>
        </w:rPr>
        <w:t xml:space="preserve">violence dependent </w:t>
      </w:r>
      <w:r w:rsidRPr="00A32A11">
        <w:t>up</w:t>
      </w:r>
      <w:r w:rsidRPr="00A32A11">
        <w:rPr>
          <w:highlight w:val="green"/>
        </w:rPr>
        <w:t>on</w:t>
      </w:r>
      <w:r w:rsidRPr="00A32A11">
        <w:t xml:space="preserve"> both their distinctive geohistorical milieu and </w:t>
      </w:r>
      <w:r w:rsidRPr="00A32A11">
        <w:rPr>
          <w:highlight w:val="green"/>
        </w:rPr>
        <w:t xml:space="preserve">their situation </w:t>
      </w:r>
      <w:r w:rsidRPr="00A32A11">
        <w:t>with</w:t>
      </w:r>
      <w:r w:rsidRPr="00A32A11">
        <w:rPr>
          <w:highlight w:val="green"/>
        </w:rPr>
        <w:t>in</w:t>
      </w:r>
      <w:r w:rsidRPr="00A32A11">
        <w:t xml:space="preserve"> its </w:t>
      </w:r>
      <w:r w:rsidRPr="00A32A11">
        <w:rPr>
          <w:highlight w:val="green"/>
        </w:rPr>
        <w:t>hierarchy</w:t>
      </w:r>
      <w:r w:rsidRPr="00A32A11">
        <w:t xml:space="preserve">. It is in this distinction that future critical inquiries could productively locate their concerns for understanding the associations between violence and neoliberalism. By examining </w:t>
      </w:r>
      <w:r w:rsidRPr="00A32A11">
        <w:rPr>
          <w:sz w:val="14"/>
        </w:rPr>
        <w:t xml:space="preserve">the </w:t>
      </w:r>
      <w:r w:rsidRPr="00A32A11">
        <w:t xml:space="preserve">contingent histories and unique geographies that define individual </w:t>
      </w:r>
      <w:proofErr w:type="spellStart"/>
      <w:r w:rsidRPr="00A32A11">
        <w:t>neoliberalisations</w:t>
      </w:r>
      <w:proofErr w:type="spellEnd"/>
      <w:r w:rsidRPr="00A32A11">
        <w:rPr>
          <w:sz w:val="14"/>
        </w:rPr>
        <w:t xml:space="preserve">, </w:t>
      </w:r>
      <w:r w:rsidRPr="00A32A11">
        <w:t xml:space="preserve">geographers can begin to interpret and dissect the kaleidoscope of violence that is intercalated within neoliberalism's broader rationality of power. </w:t>
      </w:r>
      <w:r w:rsidRPr="00A32A11">
        <w:rPr>
          <w:highlight w:val="green"/>
        </w:rPr>
        <w:t xml:space="preserve">It is critically important to </w:t>
      </w:r>
      <w:proofErr w:type="spellStart"/>
      <w:r w:rsidRPr="00A32A11">
        <w:rPr>
          <w:highlight w:val="green"/>
        </w:rPr>
        <w:t>recognise</w:t>
      </w:r>
      <w:proofErr w:type="spellEnd"/>
      <w:r w:rsidRPr="00A32A11">
        <w:rPr>
          <w:highlight w:val="green"/>
        </w:rPr>
        <w:t xml:space="preserve"> and start working through how</w:t>
      </w:r>
      <w:r w:rsidRPr="00A32A11">
        <w:t xml:space="preserve"> the moment of </w:t>
      </w:r>
      <w:r w:rsidRPr="00A32A11">
        <w:rPr>
          <w:highlight w:val="green"/>
        </w:rPr>
        <w:t xml:space="preserve">violence and </w:t>
      </w:r>
      <w:r w:rsidRPr="00A32A11">
        <w:t xml:space="preserve">the moment of </w:t>
      </w:r>
      <w:r w:rsidRPr="00A32A11">
        <w:rPr>
          <w:highlight w:val="green"/>
        </w:rPr>
        <w:t>neolib</w:t>
      </w:r>
      <w:r w:rsidRPr="00A32A11">
        <w:t xml:space="preserve">eralism </w:t>
      </w:r>
      <w:r w:rsidRPr="00A32A11">
        <w:rPr>
          <w:highlight w:val="green"/>
        </w:rPr>
        <w:t>coalesce</w:t>
      </w:r>
      <w:r w:rsidRPr="00A32A11">
        <w:rPr>
          <w:sz w:val="14"/>
        </w:rPr>
        <w:t>, to which I now turn my attention.</w:t>
      </w:r>
    </w:p>
    <w:p w14:paraId="154860A1" w14:textId="77777777" w:rsidR="002362E2" w:rsidRPr="00ED263C" w:rsidRDefault="002362E2" w:rsidP="002362E2">
      <w:pPr>
        <w:pStyle w:val="Heading4"/>
      </w:pPr>
      <w:r w:rsidRPr="00ED263C">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14AFBB3C" w14:textId="77777777" w:rsidR="002362E2" w:rsidRPr="00ED263C" w:rsidRDefault="002362E2" w:rsidP="002362E2">
      <w:pPr>
        <w:rPr>
          <w:rStyle w:val="StyleUnderline"/>
        </w:rPr>
      </w:pPr>
      <w:r w:rsidRPr="00ED263C">
        <w:rPr>
          <w:rStyle w:val="StyleUnderline"/>
        </w:rPr>
        <w:t xml:space="preserve">Escalante, Philosophy @ </w:t>
      </w:r>
      <w:proofErr w:type="spellStart"/>
      <w:r w:rsidRPr="00ED263C">
        <w:rPr>
          <w:rStyle w:val="StyleUnderline"/>
        </w:rPr>
        <w:t>UOregon</w:t>
      </w:r>
      <w:proofErr w:type="spellEnd"/>
      <w:r w:rsidRPr="00ED263C">
        <w:rPr>
          <w:rStyle w:val="StyleUnderline"/>
        </w:rPr>
        <w:t>, 18</w:t>
      </w:r>
    </w:p>
    <w:p w14:paraId="34AEAFDC" w14:textId="77777777" w:rsidR="002362E2" w:rsidRPr="00ED263C" w:rsidRDefault="002362E2" w:rsidP="002362E2">
      <w:pPr>
        <w:rPr>
          <w:rStyle w:val="Style13ptBold"/>
        </w:rPr>
      </w:pPr>
      <w:r w:rsidRPr="00ED263C">
        <w:rPr>
          <w:rStyle w:val="Style13ptBold"/>
        </w:rPr>
        <w:t xml:space="preserve">[Alyson, M.A., is a Marxist-Leninist, Materialist Feminist and Anti-Imperialist activist. “PARTY ORGANIZING IN THE 21ST CENTURY” September 21st, </w:t>
      </w:r>
      <w:proofErr w:type="gramStart"/>
      <w:r w:rsidRPr="00ED263C">
        <w:rPr>
          <w:rStyle w:val="Style13ptBold"/>
        </w:rPr>
        <w:t>2018</w:t>
      </w:r>
      <w:proofErr w:type="gramEnd"/>
      <w:r w:rsidRPr="00ED263C">
        <w:rPr>
          <w:rStyle w:val="Style13ptBold"/>
        </w:rPr>
        <w:t xml:space="preserve"> </w:t>
      </w:r>
      <w:hyperlink r:id="rId16" w:history="1">
        <w:r w:rsidRPr="00ED263C">
          <w:rPr>
            <w:rStyle w:val="Style13ptBold"/>
          </w:rPr>
          <w:t>https://theforgenews.org/2018/09/21/party-organizing-in-the-21st-century/</w:t>
        </w:r>
      </w:hyperlink>
      <w:r w:rsidRPr="00ED263C">
        <w:rPr>
          <w:rStyle w:val="Style13ptBold"/>
        </w:rPr>
        <w:t xml:space="preserve">] </w:t>
      </w:r>
      <w:proofErr w:type="spellStart"/>
      <w:r w:rsidRPr="00ED263C">
        <w:rPr>
          <w:rStyle w:val="Style13ptBold"/>
        </w:rPr>
        <w:t>rVs</w:t>
      </w:r>
      <w:proofErr w:type="spellEnd"/>
    </w:p>
    <w:p w14:paraId="2C9D5434" w14:textId="77777777" w:rsidR="002362E2" w:rsidRPr="001D57F2" w:rsidRDefault="002362E2" w:rsidP="002362E2">
      <w:pPr>
        <w:rPr>
          <w:sz w:val="16"/>
        </w:rPr>
      </w:pPr>
      <w:r w:rsidRPr="001D57F2">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1D57F2">
        <w:rPr>
          <w:sz w:val="16"/>
        </w:rPr>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1D57F2">
        <w:rPr>
          <w:sz w:val="16"/>
        </w:rPr>
        <w:t xml:space="preserve">. One of the crucial insights of the base building movement is that </w:t>
      </w:r>
      <w:r w:rsidRPr="00ED263C">
        <w:rPr>
          <w:rStyle w:val="StyleUnderline"/>
        </w:rPr>
        <w:t xml:space="preserve">the current state of the left in the </w:t>
      </w:r>
      <w:r w:rsidRPr="00ED263C">
        <w:rPr>
          <w:rStyle w:val="StyleUnderline"/>
        </w:rPr>
        <w:lastRenderedPageBreak/>
        <w:t>United States is one in which revolution is not currently possible</w:t>
      </w:r>
      <w:r w:rsidRPr="001D57F2">
        <w:rPr>
          <w:sz w:val="16"/>
        </w:rPr>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1D57F2">
        <w:rPr>
          <w:sz w:val="16"/>
        </w:rPr>
        <w:t xml:space="preserve"> </w:t>
      </w:r>
      <w:r w:rsidRPr="00ED263C">
        <w:rPr>
          <w:rStyle w:val="StyleUnderline"/>
        </w:rPr>
        <w:t>The base building emphasis on dual power responds directly to this insight.</w:t>
      </w:r>
      <w:r w:rsidRPr="001D57F2">
        <w:rPr>
          <w:sz w:val="16"/>
        </w:rPr>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1D57F2">
        <w:rPr>
          <w:sz w:val="16"/>
        </w:rPr>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popular support than electing</w:t>
      </w:r>
      <w:r w:rsidRPr="001D57F2">
        <w:rPr>
          <w:sz w:val="16"/>
        </w:rPr>
        <w:t xml:space="preserve"> democratic socialist </w:t>
      </w:r>
      <w:r w:rsidRPr="00ED263C">
        <w:rPr>
          <w:rStyle w:val="StyleUnderline"/>
        </w:rPr>
        <w:t>candidates</w:t>
      </w:r>
      <w:r w:rsidRPr="001D57F2">
        <w:rPr>
          <w:sz w:val="16"/>
        </w:rPr>
        <w:t xml:space="preserve"> or holding endless political education classes can ever hope to do. Dual power is about proving that we have something to offer the oppressed. </w:t>
      </w:r>
      <w:r w:rsidRPr="00ED263C">
        <w:rPr>
          <w:rStyle w:val="StyleUnderline"/>
        </w:rPr>
        <w:t>The question</w:t>
      </w:r>
      <w:r w:rsidRPr="001D57F2">
        <w:rPr>
          <w:sz w:val="16"/>
        </w:rPr>
        <w:t xml:space="preserve">, of course, </w:t>
      </w:r>
      <w:r w:rsidRPr="00ED263C">
        <w:rPr>
          <w:rStyle w:val="StyleUnderline"/>
        </w:rPr>
        <w:t>remains: once we have built a base of popular support, what do we do next? If</w:t>
      </w:r>
      <w:r w:rsidRPr="001D57F2">
        <w:rPr>
          <w:sz w:val="16"/>
        </w:rPr>
        <w:t xml:space="preserve"> it turns out that </w:t>
      </w:r>
      <w:r w:rsidRPr="00ED263C">
        <w:rPr>
          <w:rStyle w:val="StyleUnderline"/>
        </w:rPr>
        <w:t>establishing socialist institutions to meet</w:t>
      </w:r>
      <w:r w:rsidRPr="001D57F2">
        <w:rPr>
          <w:sz w:val="16"/>
        </w:rPr>
        <w:t xml:space="preserve"> people’s </w:t>
      </w:r>
      <w:r w:rsidRPr="00ED263C">
        <w:rPr>
          <w:rStyle w:val="StyleUnderline"/>
        </w:rPr>
        <w:t>needs does</w:t>
      </w:r>
      <w:r w:rsidRPr="001D57F2">
        <w:rPr>
          <w:sz w:val="16"/>
        </w:rPr>
        <w:t xml:space="preserve"> in fact </w:t>
      </w:r>
      <w:r w:rsidRPr="00ED263C">
        <w:rPr>
          <w:rStyle w:val="StyleUnderline"/>
        </w:rPr>
        <w:t>create sympathy towards</w:t>
      </w:r>
      <w:r w:rsidRPr="001D57F2">
        <w:rPr>
          <w:sz w:val="16"/>
        </w:rPr>
        <w:t xml:space="preserve"> the cause of </w:t>
      </w:r>
      <w:r w:rsidRPr="00ED263C">
        <w:rPr>
          <w:rStyle w:val="StyleUnderline"/>
        </w:rPr>
        <w:t xml:space="preserve">communism, </w:t>
      </w:r>
      <w:r w:rsidRPr="00ED263C">
        <w:rPr>
          <w:rStyle w:val="StyleUnderline"/>
          <w:highlight w:val="green"/>
        </w:rPr>
        <w:t>how can we mobilize that base?</w:t>
      </w:r>
      <w:r w:rsidRPr="001D57F2">
        <w:rPr>
          <w:sz w:val="16"/>
        </w:rPr>
        <w:t xml:space="preserve"> Put simply: </w:t>
      </w:r>
      <w:proofErr w:type="gramStart"/>
      <w:r w:rsidRPr="001D57F2">
        <w:rPr>
          <w:sz w:val="16"/>
        </w:rPr>
        <w:t>in order to</w:t>
      </w:r>
      <w:proofErr w:type="gramEnd"/>
      <w:r w:rsidRPr="001D57F2">
        <w:rPr>
          <w:sz w:val="16"/>
        </w:rPr>
        <w:t xml:space="preserve"> mobilize the base which base builders hope to create, </w:t>
      </w:r>
      <w:r w:rsidRPr="00ED263C">
        <w:rPr>
          <w:rStyle w:val="Emphasis"/>
          <w:highlight w:val="green"/>
        </w:rPr>
        <w:t>we need to have already done</w:t>
      </w:r>
      <w:r w:rsidRPr="00ED263C">
        <w:rPr>
          <w:rStyle w:val="Emphasis"/>
        </w:rPr>
        <w:t xml:space="preserve"> the work of </w:t>
      </w:r>
      <w:r w:rsidRPr="00ED263C">
        <w:rPr>
          <w:rStyle w:val="Emphasis"/>
          <w:highlight w:val="green"/>
        </w:rPr>
        <w:t>building a communist party</w:t>
      </w:r>
      <w:r w:rsidRPr="001D57F2">
        <w:rPr>
          <w:sz w:val="16"/>
        </w:rPr>
        <w:t xml:space="preserve">. It is not enough to simply meet </w:t>
      </w:r>
      <w:proofErr w:type="spellStart"/>
      <w:r w:rsidRPr="001D57F2">
        <w:rPr>
          <w:sz w:val="16"/>
        </w:rPr>
        <w:t>peoples</w:t>
      </w:r>
      <w:proofErr w:type="spellEnd"/>
      <w:r w:rsidRPr="001D57F2">
        <w:rPr>
          <w:sz w:val="16"/>
        </w:rPr>
        <w:t xml:space="preserve"> needs. Rather, </w:t>
      </w:r>
      <w:r w:rsidRPr="00ED263C">
        <w:rPr>
          <w:rStyle w:val="StyleUnderline"/>
        </w:rPr>
        <w:t>we must build the institutions of dual power in the name of communism</w:t>
      </w:r>
      <w:r w:rsidRPr="001D57F2">
        <w:rPr>
          <w:sz w:val="16"/>
        </w:rPr>
        <w:t xml:space="preserve">. We must </w:t>
      </w:r>
      <w:r w:rsidRPr="00ED263C">
        <w:rPr>
          <w:rStyle w:val="StyleUnderline"/>
        </w:rPr>
        <w:t>refuse covert front organizing and</w:t>
      </w:r>
      <w:r w:rsidRPr="001D57F2">
        <w:rPr>
          <w:sz w:val="16"/>
        </w:rPr>
        <w:t xml:space="preserve"> instead </w:t>
      </w:r>
      <w:r w:rsidRPr="00ED263C">
        <w:rPr>
          <w:rStyle w:val="StyleUnderline"/>
        </w:rPr>
        <w:t>have a public face as a communist party.</w:t>
      </w:r>
      <w:r w:rsidRPr="001D57F2">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this clear we must adopt party organizing.</w:t>
      </w:r>
      <w:r w:rsidRPr="001D57F2">
        <w:rPr>
          <w:sz w:val="16"/>
        </w:rPr>
        <w:t xml:space="preserve"> By “party organizing” I mean </w:t>
      </w:r>
      <w:r w:rsidRPr="000616BC">
        <w:rPr>
          <w:rStyle w:val="StyleUnderline"/>
        </w:rPr>
        <w:t>an organizational strategy which adopts the party model</w:t>
      </w:r>
      <w:r w:rsidRPr="001D57F2">
        <w:rPr>
          <w:sz w:val="16"/>
        </w:rPr>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1D57F2">
        <w:rPr>
          <w:sz w:val="16"/>
        </w:rPr>
        <w:t xml:space="preserve"> organization utilizing the </w:t>
      </w:r>
      <w:r w:rsidRPr="00ED263C">
        <w:rPr>
          <w:rStyle w:val="StyleUnderline"/>
        </w:rPr>
        <w:t>party</w:t>
      </w:r>
      <w:r w:rsidRPr="001D57F2">
        <w:rPr>
          <w:sz w:val="16"/>
        </w:rPr>
        <w:t xml:space="preserve"> model </w:t>
      </w:r>
      <w:r w:rsidRPr="00ED263C">
        <w:rPr>
          <w:rStyle w:val="StyleUnderline"/>
        </w:rPr>
        <w:t xml:space="preserve">works to build dual power institutions while </w:t>
      </w:r>
      <w:r w:rsidRPr="001D57F2">
        <w:rPr>
          <w:sz w:val="16"/>
        </w:rPr>
        <w:t xml:space="preserve">simultaneously </w:t>
      </w:r>
      <w:r w:rsidRPr="00ED263C">
        <w:rPr>
          <w:rStyle w:val="StyleUnderline"/>
        </w:rPr>
        <w:t>educating</w:t>
      </w:r>
      <w:r w:rsidRPr="001D57F2">
        <w:rPr>
          <w:sz w:val="16"/>
        </w:rPr>
        <w:t xml:space="preserve"> the </w:t>
      </w:r>
      <w:r w:rsidRPr="00ED263C">
        <w:rPr>
          <w:rStyle w:val="StyleUnderline"/>
        </w:rPr>
        <w:t>communities they hope to serve</w:t>
      </w:r>
      <w:r w:rsidRPr="001D57F2">
        <w:rPr>
          <w:sz w:val="16"/>
        </w:rPr>
        <w:t xml:space="preserve">. Organizations which adopt the party model </w:t>
      </w:r>
      <w:r w:rsidRPr="00ED263C">
        <w:rPr>
          <w:rStyle w:val="StyleUnderline"/>
        </w:rPr>
        <w:t>focus on propagandizing</w:t>
      </w:r>
      <w:r w:rsidRPr="001D57F2">
        <w:rPr>
          <w:sz w:val="16"/>
        </w:rPr>
        <w:t xml:space="preserve"> around the need for </w:t>
      </w:r>
      <w:r w:rsidRPr="00ED263C">
        <w:rPr>
          <w:rStyle w:val="StyleUnderline"/>
        </w:rPr>
        <w:t xml:space="preserve">revolutionary </w:t>
      </w:r>
      <w:r w:rsidRPr="000616BC">
        <w:rPr>
          <w:rStyle w:val="StyleUnderline"/>
        </w:rPr>
        <w:t>socialism</w:t>
      </w:r>
      <w:r w:rsidRPr="001D57F2">
        <w:rPr>
          <w:sz w:val="16"/>
        </w:rPr>
        <w:t xml:space="preserve">. They function as the forefront of political organizing, </w:t>
      </w:r>
      <w:r w:rsidRPr="000616BC">
        <w:rPr>
          <w:rStyle w:val="StyleUnderline"/>
        </w:rPr>
        <w:t xml:space="preserve">empowering local communities to theorize </w:t>
      </w:r>
      <w:r w:rsidRPr="001D57F2">
        <w:rPr>
          <w:sz w:val="16"/>
        </w:rPr>
        <w:t xml:space="preserve">their </w:t>
      </w:r>
      <w:r w:rsidRPr="000616BC">
        <w:rPr>
          <w:rStyle w:val="StyleUnderline"/>
        </w:rPr>
        <w:t>liberation through communist theory while organizing communities to literally fight for their liberation</w:t>
      </w:r>
      <w:r w:rsidRPr="00ED263C">
        <w:rPr>
          <w:rStyle w:val="StyleUnderline"/>
        </w:rPr>
        <w:t>.</w:t>
      </w:r>
      <w:r w:rsidRPr="001D57F2">
        <w:rPr>
          <w:sz w:val="16"/>
        </w:rPr>
        <w:t xml:space="preserve"> </w:t>
      </w:r>
      <w:r w:rsidRPr="00ED263C">
        <w:rPr>
          <w:rStyle w:val="StyleUnderline"/>
        </w:rPr>
        <w:t xml:space="preserve">A party is </w:t>
      </w:r>
      <w:r w:rsidRPr="00ED263C">
        <w:rPr>
          <w:rStyle w:val="StyleUnderline"/>
          <w:highlight w:val="green"/>
        </w:rPr>
        <w:t>not simply a group of 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1D57F2">
        <w:rPr>
          <w:sz w:val="16"/>
        </w:rPr>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national and international </w:t>
      </w:r>
      <w:r w:rsidRPr="00ED263C">
        <w:rPr>
          <w:rStyle w:val="Emphasis"/>
          <w:highlight w:val="green"/>
        </w:rPr>
        <w:t>strategy</w:t>
      </w:r>
      <w:r w:rsidRPr="001D57F2">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w:t>
      </w:r>
      <w:proofErr w:type="spellStart"/>
      <w:r w:rsidRPr="00ED263C">
        <w:rPr>
          <w:rStyle w:val="StyleUnderline"/>
        </w:rPr>
        <w:t xml:space="preserve">each </w:t>
      </w:r>
      <w:proofErr w:type="gramStart"/>
      <w:r w:rsidRPr="00ED263C">
        <w:rPr>
          <w:rStyle w:val="StyleUnderline"/>
        </w:rPr>
        <w:t>others</w:t>
      </w:r>
      <w:proofErr w:type="spellEnd"/>
      <w:proofErr w:type="gramEnd"/>
      <w:r w:rsidRPr="00ED263C">
        <w:rPr>
          <w:rStyle w:val="StyleUnderline"/>
        </w:rPr>
        <w:t xml:space="preserve">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1D57F2">
        <w:rPr>
          <w:sz w:val="16"/>
        </w:rPr>
        <w:t xml:space="preserve"> Having a formal party which unifies the various dual power projects being undertaken at the local level also allows for base builders to not simply meet </w:t>
      </w:r>
      <w:proofErr w:type="spellStart"/>
      <w:r w:rsidRPr="001D57F2">
        <w:rPr>
          <w:sz w:val="16"/>
        </w:rPr>
        <w:t>peoples</w:t>
      </w:r>
      <w:proofErr w:type="spellEnd"/>
      <w:r w:rsidRPr="001D57F2">
        <w:rPr>
          <w:sz w:val="16"/>
        </w:rPr>
        <w:t xml:space="preserve"> needs, but to pull them into the membership of the party as organizers themselves. </w:t>
      </w:r>
      <w:r w:rsidRPr="00ED263C">
        <w:rPr>
          <w:rStyle w:val="StyleUnderline"/>
        </w:rPr>
        <w:t>The party</w:t>
      </w:r>
      <w:r w:rsidRPr="001D57F2">
        <w:rPr>
          <w:sz w:val="16"/>
        </w:rPr>
        <w:t xml:space="preserve"> model </w:t>
      </w:r>
      <w:r w:rsidRPr="00ED263C">
        <w:rPr>
          <w:rStyle w:val="StyleUnderline"/>
        </w:rPr>
        <w:lastRenderedPageBreak/>
        <w:t>creates a means for sustained growth to occur by unifying organizers in a manner that allows for skills, strategies, and ideas to be shared with newer organizers. It</w:t>
      </w:r>
      <w:r w:rsidRPr="001D57F2">
        <w:rPr>
          <w:sz w:val="16"/>
        </w:rPr>
        <w:t xml:space="preserve"> also </w:t>
      </w:r>
      <w:r w:rsidRPr="00ED263C">
        <w:rPr>
          <w:rStyle w:val="StyleUnderline"/>
        </w:rPr>
        <w:t>allows</w:t>
      </w:r>
      <w:r w:rsidRPr="001D57F2">
        <w:rPr>
          <w:sz w:val="16"/>
        </w:rPr>
        <w:t xml:space="preserve"> </w:t>
      </w:r>
      <w:r w:rsidRPr="00ED263C">
        <w:rPr>
          <w:rStyle w:val="StyleUnderline"/>
        </w:rPr>
        <w:t>community members who have been served by dual power projects to take an active role in organizing by becoming party members and participating in the continued growth of base building strategy.</w:t>
      </w:r>
      <w:r w:rsidRPr="001D57F2">
        <w:rPr>
          <w:sz w:val="16"/>
        </w:rPr>
        <w:t xml:space="preserve"> It ensures that there are </w:t>
      </w:r>
      <w:r w:rsidRPr="00ED263C">
        <w:rPr>
          <w:rStyle w:val="StyleUnderline"/>
        </w:rPr>
        <w:t>formal processes for educating communities in communist theory and praxis</w:t>
      </w:r>
      <w:r w:rsidRPr="001D57F2">
        <w:rPr>
          <w:sz w:val="16"/>
        </w:rPr>
        <w:t xml:space="preserve">, </w:t>
      </w:r>
      <w:proofErr w:type="gramStart"/>
      <w:r w:rsidRPr="001D57F2">
        <w:rPr>
          <w:sz w:val="16"/>
        </w:rPr>
        <w:t>and also</w:t>
      </w:r>
      <w:proofErr w:type="gramEnd"/>
      <w:r w:rsidRPr="001D57F2">
        <w:rPr>
          <w:sz w:val="16"/>
        </w:rPr>
        <w:t xml:space="preserve"> </w:t>
      </w:r>
      <w:r w:rsidRPr="00ED263C">
        <w:rPr>
          <w:rStyle w:val="StyleUnderline"/>
        </w:rPr>
        <w:t xml:space="preserve">enables them to </w:t>
      </w:r>
      <w:r w:rsidRPr="001D57F2">
        <w:rPr>
          <w:sz w:val="16"/>
        </w:rPr>
        <w:t xml:space="preserve">act and </w:t>
      </w:r>
      <w:r w:rsidRPr="00ED263C">
        <w:rPr>
          <w:rStyle w:val="StyleUnderline"/>
        </w:rPr>
        <w:t>organize in accordance with their own local conditions</w:t>
      </w:r>
      <w:r w:rsidRPr="001D57F2">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1D57F2">
        <w:rPr>
          <w:sz w:val="16"/>
        </w:rPr>
        <w:t>a number of</w:t>
      </w:r>
      <w:proofErr w:type="gramEnd"/>
      <w:r w:rsidRPr="001D57F2">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1D57F2">
        <w:rPr>
          <w:sz w:val="16"/>
        </w:rPr>
        <w:t xml:space="preserve"> The movement within the Marxist Center network towards some form of unification is positive step in the right direction. </w:t>
      </w:r>
      <w:r w:rsidRPr="00ED263C">
        <w:rPr>
          <w:rStyle w:val="StyleUnderline"/>
        </w:rPr>
        <w:t>The independent party emphasis within the Refoundation caucus should also be recognized as a positive approach.</w:t>
      </w:r>
      <w:r w:rsidRPr="001D57F2">
        <w:rPr>
          <w:sz w:val="16"/>
        </w:rPr>
        <w:t xml:space="preserve"> </w:t>
      </w:r>
      <w:r w:rsidRPr="00ED263C">
        <w:rPr>
          <w:rStyle w:val="StyleUnderline"/>
        </w:rPr>
        <w:t xml:space="preserve">It is important for base builders to continue to explore the possibility of unification, and to maintain unification through a party model as a </w:t>
      </w:r>
      <w:proofErr w:type="gramStart"/>
      <w:r w:rsidRPr="00ED263C">
        <w:rPr>
          <w:rStyle w:val="StyleUnderline"/>
        </w:rPr>
        <w:t>long term</w:t>
      </w:r>
      <w:proofErr w:type="gramEnd"/>
      <w:r w:rsidRPr="00ED263C">
        <w:rPr>
          <w:rStyle w:val="StyleUnderline"/>
        </w:rPr>
        <w:t xml:space="preserve"> goal. In the meantime, </w:t>
      </w:r>
      <w:r w:rsidRPr="00ED263C">
        <w:rPr>
          <w:rStyle w:val="Emphasis"/>
          <w:highlight w:val="green"/>
        </w:rPr>
        <w:t>individual base building organizations ought to adopt party models for their local organizing</w:t>
      </w:r>
      <w:r w:rsidRPr="00ED263C">
        <w:rPr>
          <w:rStyle w:val="StyleUnderline"/>
        </w:rPr>
        <w:t>.</w:t>
      </w:r>
      <w:r w:rsidRPr="001D57F2">
        <w:rPr>
          <w:sz w:val="16"/>
        </w:rPr>
        <w:t xml:space="preserve"> </w:t>
      </w:r>
      <w:r w:rsidRPr="00ED263C">
        <w:rPr>
          <w:rStyle w:val="StyleUnderline"/>
        </w:rPr>
        <w:t xml:space="preserve">Local organizations ought to be </w:t>
      </w:r>
      <w:r w:rsidRPr="00ED263C">
        <w:rPr>
          <w:rStyle w:val="StyleUnderline"/>
          <w:highlight w:val="green"/>
        </w:rPr>
        <w:t>building dual power alongside recruitment</w:t>
      </w:r>
      <w:r w:rsidRPr="00ED263C">
        <w:rPr>
          <w:rStyle w:val="StyleUnderline"/>
        </w:rPr>
        <w:t xml:space="preserve"> into their organizations, </w:t>
      </w:r>
      <w:r w:rsidRPr="00ED263C">
        <w:rPr>
          <w:rStyle w:val="StyleUnderline"/>
          <w:highlight w:val="green"/>
        </w:rPr>
        <w:t>education</w:t>
      </w:r>
      <w:r w:rsidRPr="00ED263C">
        <w:rPr>
          <w:rStyle w:val="StyleUnderline"/>
        </w:rPr>
        <w:t xml:space="preserve"> of community members in communist theory and praxis, </w:t>
      </w:r>
      <w:r w:rsidRPr="00ED263C">
        <w:rPr>
          <w:rStyle w:val="StyleUnderline"/>
          <w:highlight w:val="green"/>
        </w:rPr>
        <w:t>and</w:t>
      </w:r>
      <w:r w:rsidRPr="00ED263C">
        <w:rPr>
          <w:rStyle w:val="StyleUnderline"/>
        </w:rPr>
        <w:t xml:space="preserve"> the </w:t>
      </w:r>
      <w:r w:rsidRPr="00ED263C">
        <w:rPr>
          <w:rStyle w:val="StyleUnderline"/>
          <w:highlight w:val="green"/>
        </w:rPr>
        <w:t>establishment of</w:t>
      </w:r>
      <w:r w:rsidRPr="00ED263C">
        <w:rPr>
          <w:rStyle w:val="StyleUnderline"/>
        </w:rPr>
        <w:t xml:space="preserve"> armed and </w:t>
      </w:r>
      <w:r w:rsidRPr="00ED263C">
        <w:rPr>
          <w:rStyle w:val="StyleUnderline"/>
          <w:highlight w:val="green"/>
        </w:rPr>
        <w:t xml:space="preserve">militant party cadres </w:t>
      </w:r>
      <w:r w:rsidRPr="000616BC">
        <w:rPr>
          <w:rStyle w:val="StyleUnderline"/>
        </w:rPr>
        <w:t>capable of defending dual power institutions from state terror.</w:t>
      </w:r>
      <w:r w:rsidRPr="001D57F2">
        <w:rPr>
          <w:sz w:val="16"/>
        </w:rPr>
        <w:t xml:space="preserve"> </w:t>
      </w:r>
      <w:r w:rsidRPr="000616BC">
        <w:rPr>
          <w:rStyle w:val="StyleUnderline"/>
        </w:rPr>
        <w:t>Dual p</w:t>
      </w:r>
      <w:r w:rsidRPr="00ED263C">
        <w:rPr>
          <w:rStyle w:val="StyleUnderline"/>
        </w:rPr>
        <w:t xml:space="preserve">ower institutions must be unified openly and transparently around these organizations </w:t>
      </w:r>
      <w:proofErr w:type="gramStart"/>
      <w:r w:rsidRPr="00ED263C">
        <w:rPr>
          <w:rStyle w:val="StyleUnderline"/>
        </w:rPr>
        <w:t>in order for</w:t>
      </w:r>
      <w:proofErr w:type="gramEnd"/>
      <w:r w:rsidRPr="00ED263C">
        <w:rPr>
          <w:rStyle w:val="StyleUnderline"/>
        </w:rPr>
        <w:t xml:space="preserve"> them to operate as more than “red charities.”</w:t>
      </w:r>
      <w:r w:rsidRPr="001D57F2">
        <w:rPr>
          <w:sz w:val="16"/>
        </w:rPr>
        <w:t xml:space="preserve"> </w:t>
      </w:r>
      <w:r w:rsidRPr="00ED263C">
        <w:rPr>
          <w:rStyle w:val="StyleUnderline"/>
          <w:highlight w:val="green"/>
        </w:rPr>
        <w:t>Serving the people means meeting their material needs while</w:t>
      </w:r>
      <w:r w:rsidRPr="00ED263C">
        <w:rPr>
          <w:rStyle w:val="StyleUnderline"/>
        </w:rPr>
        <w:t xml:space="preserve"> also educating and propagandizing. It means </w:t>
      </w:r>
      <w:r w:rsidRPr="00ED263C">
        <w:rPr>
          <w:rStyle w:val="Emphasis"/>
          <w:highlight w:val="green"/>
        </w:rPr>
        <w:t>radicalizing, recruiting, and organizing</w:t>
      </w:r>
      <w:r w:rsidRPr="00ED263C">
        <w:rPr>
          <w:rStyle w:val="StyleUnderline"/>
        </w:rPr>
        <w:t>.</w:t>
      </w:r>
      <w:r w:rsidRPr="001D57F2">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1D57F2">
        <w:rPr>
          <w:sz w:val="16"/>
        </w:rPr>
        <w:t>meantime</w:t>
      </w:r>
      <w:proofErr w:type="gramEnd"/>
      <w:r w:rsidRPr="001D57F2">
        <w:rPr>
          <w:sz w:val="16"/>
        </w:rPr>
        <w:t xml:space="preserve"> we must push for party organizing at the local level. </w:t>
      </w:r>
      <w:r w:rsidRPr="00ED263C">
        <w:rPr>
          <w:rStyle w:val="StyleUnderline"/>
        </w:rPr>
        <w:t xml:space="preserve">If local organizations adopt party organizing, it ought to become clear that a unified national party will have to be the </w:t>
      </w:r>
      <w:proofErr w:type="gramStart"/>
      <w:r w:rsidRPr="00ED263C">
        <w:rPr>
          <w:rStyle w:val="StyleUnderline"/>
        </w:rPr>
        <w:t>long term</w:t>
      </w:r>
      <w:proofErr w:type="gramEnd"/>
      <w:r w:rsidRPr="00ED263C">
        <w:rPr>
          <w:rStyle w:val="StyleUnderline"/>
        </w:rPr>
        <w:t xml:space="preserve"> goal of the base building movement.</w:t>
      </w:r>
      <w:r w:rsidRPr="001D57F2">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1D57F2">
        <w:rPr>
          <w:sz w:val="16"/>
        </w:rPr>
        <w:t>capitalism, but</w:t>
      </w:r>
      <w:proofErr w:type="gramEnd"/>
      <w:r w:rsidRPr="001D57F2">
        <w:rPr>
          <w:sz w:val="16"/>
        </w:rPr>
        <w:t xml:space="preserve"> is pursuing a revolutionary socialist strategy capable of fighting capitalism. </w:t>
      </w:r>
      <w:r w:rsidRPr="00ED263C">
        <w:rPr>
          <w:rStyle w:val="StyleUnderline"/>
        </w:rPr>
        <w:t xml:space="preserve">The </w:t>
      </w:r>
      <w:proofErr w:type="gramStart"/>
      <w:r w:rsidRPr="00ED263C">
        <w:rPr>
          <w:rStyle w:val="StyleUnderline"/>
        </w:rPr>
        <w:t>long term</w:t>
      </w:r>
      <w:proofErr w:type="gramEnd"/>
      <w:r w:rsidRPr="00ED263C">
        <w:rPr>
          <w:rStyle w:val="StyleUnderline"/>
        </w:rPr>
        <w:t xml:space="preserve"> details of base building and dual power organizing will arise organically in response to the conditions the movement finds itself operating within</w:t>
      </w:r>
      <w:r w:rsidRPr="001D57F2">
        <w:rPr>
          <w:sz w:val="16"/>
        </w:rPr>
        <w:t xml:space="preserve">. I hope that I have put forward a useful contribution to the discussion about base building </w:t>
      </w:r>
      <w:proofErr w:type="gramStart"/>
      <w:r w:rsidRPr="001D57F2">
        <w:rPr>
          <w:sz w:val="16"/>
        </w:rPr>
        <w:t>organizing, and</w:t>
      </w:r>
      <w:proofErr w:type="gramEnd"/>
      <w:r w:rsidRPr="001D57F2">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2AB41B18" w14:textId="77777777" w:rsidR="002362E2" w:rsidRDefault="002362E2" w:rsidP="002362E2"/>
    <w:p w14:paraId="50040991" w14:textId="77777777" w:rsidR="002362E2" w:rsidRPr="006E4470" w:rsidRDefault="002362E2" w:rsidP="002362E2">
      <w:pPr>
        <w:pStyle w:val="Heading4"/>
        <w:rPr>
          <w:rFonts w:cs="Calibri"/>
        </w:rPr>
      </w:pPr>
      <w:r w:rsidRPr="006E4470">
        <w:rPr>
          <w:rFonts w:cs="Calibri"/>
        </w:rPr>
        <w:lastRenderedPageBreak/>
        <w:t xml:space="preserve">K First - There is no material world that we can separate from the lens through which we view it. Deconstructing the AFF scholarship is a prior question that has material effects. </w:t>
      </w:r>
    </w:p>
    <w:p w14:paraId="45EFD864" w14:textId="71EAC0F3" w:rsidR="002362E2" w:rsidRDefault="002362E2" w:rsidP="002362E2">
      <w:pPr>
        <w:pStyle w:val="Heading4"/>
        <w:rPr>
          <w:rFonts w:cs="Calibri"/>
        </w:rPr>
      </w:pPr>
      <w:r w:rsidRPr="006E4470">
        <w:rPr>
          <w:rFonts w:cs="Calibri"/>
        </w:rPr>
        <w:t xml:space="preserve">And the plan never passes – deconstructing the assumptions behind the politics which the </w:t>
      </w:r>
      <w:proofErr w:type="spellStart"/>
      <w:r w:rsidRPr="006E4470">
        <w:rPr>
          <w:rFonts w:cs="Calibri"/>
        </w:rPr>
        <w:t>aff</w:t>
      </w:r>
      <w:proofErr w:type="spellEnd"/>
      <w:r w:rsidRPr="006E4470">
        <w:rPr>
          <w:rFonts w:cs="Calibri"/>
        </w:rPr>
        <w:t xml:space="preserve"> supports is the only impact</w:t>
      </w:r>
    </w:p>
    <w:p w14:paraId="55F924C9" w14:textId="1D213A44" w:rsidR="00797C72" w:rsidRPr="00797C72" w:rsidRDefault="00797C72" w:rsidP="00797C72">
      <w:pPr>
        <w:pStyle w:val="Heading4"/>
      </w:pPr>
      <w:r>
        <w:t xml:space="preserve">“Best debating” is arbitrary and turns structural violence – someone can well debate racist and sexist positions </w:t>
      </w:r>
    </w:p>
    <w:p w14:paraId="1D4D5091" w14:textId="77777777" w:rsidR="002362E2" w:rsidRPr="006E4470" w:rsidRDefault="002362E2" w:rsidP="002362E2">
      <w:pPr>
        <w:pStyle w:val="Heading4"/>
        <w:rPr>
          <w:rFonts w:cs="Calibri"/>
        </w:rPr>
      </w:pPr>
      <w:proofErr w:type="gramStart"/>
      <w:r w:rsidRPr="006E4470">
        <w:rPr>
          <w:rFonts w:cs="Calibri"/>
        </w:rPr>
        <w:t>Therefore</w:t>
      </w:r>
      <w:proofErr w:type="gramEnd"/>
      <w:r w:rsidRPr="006E4470">
        <w:rPr>
          <w:rFonts w:cs="Calibri"/>
        </w:rPr>
        <w:t xml:space="preserve"> the ROB is one of deconstruction – vote for the side which best challenges neoliberal “scholarship”</w:t>
      </w:r>
    </w:p>
    <w:p w14:paraId="3A189528" w14:textId="77777777" w:rsidR="002362E2" w:rsidRPr="006E4470" w:rsidRDefault="002362E2" w:rsidP="002362E2">
      <w:pPr>
        <w:rPr>
          <w:rStyle w:val="Style13ptBold"/>
        </w:rPr>
      </w:pPr>
      <w:r w:rsidRPr="006E4470">
        <w:rPr>
          <w:rStyle w:val="Style13ptBold"/>
        </w:rPr>
        <w:t>Springer 12</w:t>
      </w:r>
    </w:p>
    <w:p w14:paraId="5C1EE823" w14:textId="77777777" w:rsidR="002362E2" w:rsidRPr="006E4470" w:rsidRDefault="002362E2" w:rsidP="002362E2">
      <w:pPr>
        <w:rPr>
          <w:sz w:val="12"/>
          <w:szCs w:val="12"/>
        </w:rPr>
      </w:pPr>
      <w:r w:rsidRPr="006E4470">
        <w:rPr>
          <w:sz w:val="12"/>
          <w:szCs w:val="12"/>
        </w:rPr>
        <w:t>Simon Springer - Department of Geography, University of Otago. “Neoliberalism as discourse: between Foucauldian political economy and Marxian poststructuralism.” Routledge. May 2012.  JJN from file *bracketing in original</w:t>
      </w:r>
    </w:p>
    <w:p w14:paraId="28BC60EE" w14:textId="26D471E2" w:rsidR="002362E2" w:rsidRDefault="002362E2" w:rsidP="002362E2">
      <w:pPr>
        <w:rPr>
          <w:rStyle w:val="StyleUnderline"/>
        </w:rPr>
      </w:pPr>
      <w:r w:rsidRPr="006E4470">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6E4470">
        <w:rPr>
          <w:rStyle w:val="StyleUnderline"/>
          <w:highlight w:val="green"/>
        </w:rPr>
        <w:t>deconstruction is</w:t>
      </w:r>
      <w:r w:rsidRPr="006E4470">
        <w:rPr>
          <w:rStyle w:val="StyleUnderline"/>
        </w:rPr>
        <w:t xml:space="preserve"> meant to be </w:t>
      </w:r>
      <w:r w:rsidRPr="006E4470">
        <w:rPr>
          <w:rStyle w:val="StyleUnderline"/>
          <w:highlight w:val="green"/>
        </w:rPr>
        <w:t xml:space="preserve">interruptive </w:t>
      </w:r>
      <w:r w:rsidRPr="006E4470">
        <w:rPr>
          <w:rStyle w:val="StyleUnderline"/>
        </w:rPr>
        <w:t>not debilitating</w:t>
      </w:r>
      <w:r w:rsidRPr="006E4470">
        <w:rPr>
          <w:sz w:val="14"/>
        </w:rPr>
        <w:t>. As Spivak (1996, p. 27) contends, ‘</w:t>
      </w:r>
      <w:r w:rsidRPr="006E4470">
        <w:rPr>
          <w:rStyle w:val="StyleUnderline"/>
        </w:rPr>
        <w:t>Deconstruction</w:t>
      </w:r>
      <w:r w:rsidRPr="006E4470">
        <w:rPr>
          <w:sz w:val="14"/>
        </w:rPr>
        <w:t xml:space="preserve"> does not say there is no subject, there is no truth, there is no history. ...</w:t>
      </w:r>
      <w:r w:rsidRPr="006E4470">
        <w:rPr>
          <w:rStyle w:val="StyleUnderline"/>
        </w:rPr>
        <w:t xml:space="preserve"> </w:t>
      </w:r>
      <w:r w:rsidRPr="006E4470">
        <w:rPr>
          <w:rStyle w:val="StyleUnderline"/>
          <w:highlight w:val="green"/>
        </w:rPr>
        <w:t>It is constantly</w:t>
      </w:r>
      <w:r w:rsidRPr="006E4470">
        <w:rPr>
          <w:rStyle w:val="StyleUnderline"/>
        </w:rPr>
        <w:t xml:space="preserve"> and persistently </w:t>
      </w:r>
      <w:r w:rsidRPr="006E4470">
        <w:rPr>
          <w:rStyle w:val="StyleUnderline"/>
          <w:highlight w:val="green"/>
        </w:rPr>
        <w:t>looking into how truths are formed</w:t>
      </w:r>
      <w:r w:rsidRPr="006E4470">
        <w:rPr>
          <w:rStyle w:val="StyleUnderline"/>
        </w:rPr>
        <w:t xml:space="preserve">’. It is about noticing what we inevitably leave out of even the most searching and inclusive accounts of phenomena like neoliberalism, </w:t>
      </w:r>
      <w:r w:rsidRPr="006E4470">
        <w:rPr>
          <w:rStyle w:val="StyleUnderline"/>
          <w:highlight w:val="green"/>
        </w:rPr>
        <w:t xml:space="preserve">which </w:t>
      </w:r>
      <w:proofErr w:type="gramStart"/>
      <w:r w:rsidRPr="006E4470">
        <w:rPr>
          <w:rStyle w:val="StyleUnderline"/>
        </w:rPr>
        <w:t>opens up</w:t>
      </w:r>
      <w:proofErr w:type="gramEnd"/>
      <w:r w:rsidRPr="006E4470">
        <w:rPr>
          <w:rStyle w:val="StyleUnderline"/>
        </w:rPr>
        <w:t xml:space="preserve"> and </w:t>
      </w:r>
      <w:r w:rsidRPr="006E4470">
        <w:rPr>
          <w:rStyle w:val="StyleUnderline"/>
          <w:highlight w:val="green"/>
        </w:rPr>
        <w:t>allows for discursive understandings.</w:t>
      </w:r>
      <w:r w:rsidRPr="006E4470">
        <w:rPr>
          <w:rStyle w:val="StyleUnderline"/>
        </w:rPr>
        <w:t xml:space="preserve"> Rather than making nice symmetrical accounts of the ‘real’ at the meeting point of representational performance and structural forces, neoliberalism understood as a discourse is attuned to processual interpretation and ongoing debate.</w:t>
      </w:r>
      <w:r w:rsidRPr="006E4470">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6E4470">
        <w:rPr>
          <w:rStyle w:val="StyleUnderline"/>
          <w:highlight w:val="green"/>
        </w:rPr>
        <w:t>Understanding neolib</w:t>
      </w:r>
      <w:r w:rsidRPr="006E4470">
        <w:rPr>
          <w:rStyle w:val="StyleUnderline"/>
        </w:rPr>
        <w:t xml:space="preserve">eralism </w:t>
      </w:r>
      <w:r w:rsidRPr="006E4470">
        <w:rPr>
          <w:rStyle w:val="StyleUnderline"/>
          <w:highlight w:val="green"/>
        </w:rPr>
        <w:t xml:space="preserve">as discourse allows </w:t>
      </w:r>
      <w:r w:rsidRPr="006E4470">
        <w:rPr>
          <w:rStyle w:val="StyleUnderline"/>
        </w:rPr>
        <w:t xml:space="preserve">for a much more integral approach to social relations than speech performances alone. This is a discourse that </w:t>
      </w:r>
      <w:r w:rsidRPr="006E4470">
        <w:rPr>
          <w:rStyle w:val="StyleUnderline"/>
          <w:highlight w:val="green"/>
        </w:rPr>
        <w:t>encompasses material forms</w:t>
      </w:r>
      <w:r w:rsidRPr="006E4470">
        <w:rPr>
          <w:rStyle w:val="StyleUnderline"/>
        </w:rPr>
        <w:t xml:space="preserve"> in state formation through policy and program, and via the subjectivation of individuals on the ground, even if this articulation still takes place through discursive performatives. By formulating discourse in this fashion, we need not revert to a presupposed ‘real-world’ referent to recognize a materiality that is both constituted by and constitutive of discourse. Instead, </w:t>
      </w:r>
      <w:r w:rsidRPr="006E4470">
        <w:rPr>
          <w:rStyle w:val="StyleUnderline"/>
          <w:highlight w:val="green"/>
        </w:rPr>
        <w:t xml:space="preserve">materiality and discourse </w:t>
      </w:r>
      <w:r w:rsidRPr="006E4470">
        <w:rPr>
          <w:rStyle w:val="StyleUnderline"/>
        </w:rPr>
        <w:t xml:space="preserve">become integral, where one </w:t>
      </w:r>
      <w:r w:rsidRPr="006E4470">
        <w:rPr>
          <w:rStyle w:val="StyleUnderline"/>
          <w:highlight w:val="green"/>
        </w:rPr>
        <w:t>cannot exist without the other</w:t>
      </w:r>
      <w:r w:rsidRPr="006E4470">
        <w:rPr>
          <w:rStyle w:val="StyleUnderline"/>
        </w:rPr>
        <w:t>.</w:t>
      </w:r>
      <w:r w:rsidRPr="006E4470">
        <w:rPr>
          <w:sz w:val="14"/>
        </w:rPr>
        <w:t xml:space="preserve"> </w:t>
      </w:r>
      <w:r w:rsidRPr="006E4470">
        <w:rPr>
          <w:rStyle w:val="StyleUnderline"/>
        </w:rPr>
        <w:t>It is precisely this understanding of discourse that points to a similitude between poststructuralism and Marxian political economy approaches and their shared concern for power relations.</w:t>
      </w:r>
      <w:r w:rsidRPr="006E4470">
        <w:rPr>
          <w:sz w:val="14"/>
        </w:rPr>
        <w:t xml:space="preserve"> I do not want to conclude that I have worked out all these tensions, my ambition has been much </w:t>
      </w:r>
      <w:proofErr w:type="gramStart"/>
      <w:r w:rsidRPr="006E4470">
        <w:rPr>
          <w:sz w:val="14"/>
        </w:rPr>
        <w:t>more humble</w:t>
      </w:r>
      <w:proofErr w:type="gramEnd"/>
      <w:r w:rsidRPr="006E4470">
        <w:rPr>
          <w:sz w:val="14"/>
        </w:rPr>
        <w:t xml:space="preserve">. I have simply sought to open an avenue for dialogue between scholars on either side of the political economy/ poststructuralist divide. </w:t>
      </w:r>
      <w:r w:rsidRPr="006E4470">
        <w:rPr>
          <w:rStyle w:val="StyleUnderline"/>
        </w:rPr>
        <w:t xml:space="preserve">The importance of bridging this gap is commensurate with ‘the role of the intellectual ... [in] shaking up habits, ways of acting and thinking, of dispelling commonplace beliefs, of taking a new measure of rules and institutions ... and participating in the </w:t>
      </w:r>
      <w:r w:rsidRPr="006E4470">
        <w:rPr>
          <w:rStyle w:val="StyleUnderline"/>
          <w:highlight w:val="green"/>
        </w:rPr>
        <w:t xml:space="preserve">formation of </w:t>
      </w:r>
      <w:r w:rsidRPr="006E4470">
        <w:rPr>
          <w:rStyle w:val="StyleUnderline"/>
        </w:rPr>
        <w:t xml:space="preserve">a </w:t>
      </w:r>
      <w:r w:rsidRPr="006E4470">
        <w:rPr>
          <w:rStyle w:val="StyleUnderline"/>
          <w:highlight w:val="green"/>
        </w:rPr>
        <w:t>political will’</w:t>
      </w:r>
      <w:r w:rsidRPr="006E4470">
        <w:rPr>
          <w:sz w:val="14"/>
          <w:highlight w:val="green"/>
        </w:rPr>
        <w:t xml:space="preserve"> </w:t>
      </w:r>
      <w:r w:rsidRPr="006E4470">
        <w:rPr>
          <w:sz w:val="14"/>
        </w:rPr>
        <w:t xml:space="preserve">(Foucault, quoted in Goldstein, 1991, pp. 11– 12). </w:t>
      </w:r>
      <w:r w:rsidRPr="006E4470">
        <w:rPr>
          <w:rStyle w:val="StyleUnderline"/>
        </w:rPr>
        <w:t xml:space="preserve">Such </w:t>
      </w:r>
      <w:r w:rsidRPr="006E4470">
        <w:rPr>
          <w:rStyle w:val="StyleUnderline"/>
          <w:highlight w:val="green"/>
        </w:rPr>
        <w:t xml:space="preserve">reflexivity </w:t>
      </w:r>
      <w:r w:rsidRPr="006E4470">
        <w:rPr>
          <w:rStyle w:val="StyleUnderline"/>
        </w:rPr>
        <w:t xml:space="preserve">necessarily </w:t>
      </w:r>
      <w:r w:rsidRPr="006E4470">
        <w:rPr>
          <w:rStyle w:val="StyleUnderline"/>
          <w:highlight w:val="green"/>
        </w:rPr>
        <w:t xml:space="preserve">involves opening </w:t>
      </w:r>
      <w:proofErr w:type="gramStart"/>
      <w:r w:rsidRPr="006E4470">
        <w:rPr>
          <w:rStyle w:val="StyleUnderline"/>
          <w:highlight w:val="green"/>
        </w:rPr>
        <w:t>ourselves</w:t>
      </w:r>
      <w:proofErr w:type="gramEnd"/>
      <w:r w:rsidRPr="006E4470">
        <w:rPr>
          <w:rStyle w:val="StyleUnderline"/>
          <w:highlight w:val="green"/>
        </w:rPr>
        <w:t xml:space="preserve"> to </w:t>
      </w:r>
      <w:r w:rsidRPr="006E4470">
        <w:rPr>
          <w:rStyle w:val="StyleUnderline"/>
        </w:rPr>
        <w:t xml:space="preserve">the possibility of finding common ground </w:t>
      </w:r>
      <w:r w:rsidRPr="006E4470">
        <w:rPr>
          <w:rStyle w:val="StyleUnderline"/>
        </w:rPr>
        <w:lastRenderedPageBreak/>
        <w:t xml:space="preserve">between the epistemic and ontological understandings of political economy and poststructuralism so that together they may assist in disestablishing neoliberalism’s rationalities, deconstructing its strategies, disassembling its technologies, and ultimately destroying its techniques. In </w:t>
      </w:r>
      <w:r w:rsidRPr="006E4470">
        <w:rPr>
          <w:rStyle w:val="StyleUnderline"/>
          <w:highlight w:val="green"/>
        </w:rPr>
        <w:t xml:space="preserve">changing our minds </w:t>
      </w:r>
      <w:r w:rsidRPr="006E4470">
        <w:rPr>
          <w:rStyle w:val="StyleUnderline"/>
        </w:rPr>
        <w:t xml:space="preserve">then, </w:t>
      </w:r>
      <w:r w:rsidRPr="006E4470">
        <w:rPr>
          <w:rStyle w:val="StyleUnderline"/>
          <w:highlight w:val="green"/>
        </w:rPr>
        <w:t>so</w:t>
      </w:r>
      <w:r w:rsidRPr="006E4470">
        <w:rPr>
          <w:rStyle w:val="StyleUnderline"/>
        </w:rPr>
        <w:t xml:space="preserve"> too might </w:t>
      </w:r>
      <w:r w:rsidRPr="006E4470">
        <w:rPr>
          <w:rStyle w:val="StyleUnderline"/>
          <w:highlight w:val="green"/>
        </w:rPr>
        <w:t>we change the world</w:t>
      </w:r>
      <w:r w:rsidRPr="006E4470">
        <w:rPr>
          <w:rStyle w:val="StyleUnderline"/>
        </w:rPr>
        <w:t>.</w:t>
      </w:r>
    </w:p>
    <w:p w14:paraId="3F21AEFD" w14:textId="6A384709" w:rsidR="004F76E6" w:rsidRDefault="004F76E6" w:rsidP="004F76E6">
      <w:pPr>
        <w:pStyle w:val="Heading4"/>
        <w:rPr>
          <w:rStyle w:val="StyleUnderline"/>
        </w:rPr>
      </w:pPr>
      <w:r>
        <w:rPr>
          <w:rStyle w:val="StyleUnderline"/>
        </w:rPr>
        <w:t>Reread purdy 20 – it says critiques are fire for structural reform</w:t>
      </w:r>
    </w:p>
    <w:p w14:paraId="0C0A024F" w14:textId="015BA885" w:rsidR="004F76E6" w:rsidRPr="004F76E6" w:rsidRDefault="004F76E6" w:rsidP="004F76E6">
      <w:pPr>
        <w:pStyle w:val="Heading4"/>
      </w:pPr>
      <w:r>
        <w:t xml:space="preserve">And we are more than critique -the alt is material anyway but our </w:t>
      </w:r>
      <w:proofErr w:type="spellStart"/>
      <w:r>
        <w:t>critque</w:t>
      </w:r>
      <w:proofErr w:type="spellEnd"/>
      <w:r>
        <w:t xml:space="preserve"> of capitalism is good and our alt does the material </w:t>
      </w:r>
      <w:proofErr w:type="spellStart"/>
      <w:r>
        <w:t>necessitites</w:t>
      </w:r>
      <w:proofErr w:type="spellEnd"/>
    </w:p>
    <w:p w14:paraId="1D121ACC" w14:textId="77777777" w:rsidR="004F76E6" w:rsidRDefault="004F76E6" w:rsidP="004F76E6">
      <w:pPr>
        <w:pStyle w:val="paragraph"/>
        <w:spacing w:before="0" w:beforeAutospacing="0" w:after="0" w:afterAutospacing="0"/>
        <w:textAlignment w:val="baseline"/>
        <w:rPr>
          <w:rFonts w:ascii="Segoe UI" w:hAnsi="Segoe UI" w:cs="Segoe UI"/>
          <w:sz w:val="18"/>
          <w:szCs w:val="18"/>
        </w:rPr>
      </w:pPr>
      <w:r w:rsidRPr="00EA0DF4">
        <w:rPr>
          <w:rStyle w:val="Style13ptBold"/>
        </w:rPr>
        <w:t>Purdy ’20</w:t>
      </w:r>
      <w:r>
        <w:rPr>
          <w:rStyle w:val="normaltextrun"/>
          <w:rFonts w:ascii="Calibri" w:hAnsi="Calibri" w:cs="Calibri"/>
          <w:b/>
          <w:bCs/>
          <w:szCs w:val="26"/>
          <w:lang w:val="en-US"/>
        </w:rPr>
        <w:t xml:space="preserve"> - </w:t>
      </w:r>
      <w:r>
        <w:rPr>
          <w:rStyle w:val="normaltextrun"/>
          <w:rFonts w:ascii="Calibri" w:hAnsi="Calibri" w:cs="Calibri"/>
          <w:color w:val="000000"/>
          <w:sz w:val="15"/>
          <w:szCs w:val="15"/>
          <w:lang w:val="en-US"/>
        </w:rPr>
        <w:t>Jedediah S. Britton-Purdy et al, 20 - ("Building a Law-and-Political-Economy Framework: Beyond the Twentieth-Century Synthesis by Jedediah S. Britton-Purdy, David Singh Grewal, Amy </w:t>
      </w:r>
      <w:proofErr w:type="spellStart"/>
      <w:r>
        <w:rPr>
          <w:rStyle w:val="normaltextrun"/>
          <w:rFonts w:ascii="Calibri" w:hAnsi="Calibri" w:cs="Calibri"/>
          <w:color w:val="000000"/>
          <w:sz w:val="15"/>
          <w:szCs w:val="15"/>
          <w:lang w:val="en-US"/>
        </w:rPr>
        <w:t>Kapczynski</w:t>
      </w:r>
      <w:proofErr w:type="spellEnd"/>
      <w:r>
        <w:rPr>
          <w:rStyle w:val="normaltextrun"/>
          <w:rFonts w:ascii="Calibri" w:hAnsi="Calibri" w:cs="Calibri"/>
          <w:color w:val="000000"/>
          <w:sz w:val="15"/>
          <w:szCs w:val="15"/>
          <w:lang w:val="en-US"/>
        </w:rPr>
        <w:t xml:space="preserve">, K. Sabeel </w:t>
      </w:r>
      <w:proofErr w:type="gramStart"/>
      <w:r>
        <w:rPr>
          <w:rStyle w:val="normaltextrun"/>
          <w:rFonts w:ascii="Calibri" w:hAnsi="Calibri" w:cs="Calibri"/>
          <w:color w:val="000000"/>
          <w:sz w:val="15"/>
          <w:szCs w:val="15"/>
          <w:lang w:val="en-US"/>
        </w:rPr>
        <w:t>Rahman :</w:t>
      </w:r>
      <w:proofErr w:type="gramEnd"/>
      <w:r>
        <w:rPr>
          <w:rStyle w:val="normaltextrun"/>
          <w:rFonts w:ascii="Calibri" w:hAnsi="Calibri" w:cs="Calibri"/>
          <w:color w:val="000000"/>
          <w:sz w:val="15"/>
          <w:szCs w:val="15"/>
          <w:lang w:val="en-US"/>
        </w:rPr>
        <w:t>: SSRN," 3-2-2020, https://papers.ssrn.com/sol3/papers.cfm?abstract_id=3547312)//ey/</w:t>
      </w:r>
      <w:r>
        <w:rPr>
          <w:rStyle w:val="eop"/>
          <w:rFonts w:ascii="Calibri" w:hAnsi="Calibri" w:cs="Calibri"/>
          <w:color w:val="000000"/>
          <w:sz w:val="15"/>
          <w:szCs w:val="15"/>
        </w:rPr>
        <w:t> </w:t>
      </w:r>
    </w:p>
    <w:p w14:paraId="5A9AD435" w14:textId="77777777" w:rsidR="004F76E6" w:rsidRDefault="004F76E6" w:rsidP="004F76E6">
      <w:pPr>
        <w:pStyle w:val="paragraph"/>
        <w:spacing w:before="0" w:beforeAutospacing="0" w:after="0" w:afterAutospacing="0"/>
        <w:ind w:left="720"/>
        <w:textAlignment w:val="baseline"/>
        <w:rPr>
          <w:rFonts w:ascii="Segoe UI" w:hAnsi="Segoe UI" w:cs="Segoe UI"/>
          <w:sz w:val="18"/>
          <w:szCs w:val="18"/>
        </w:rPr>
      </w:pPr>
      <w:r>
        <w:rPr>
          <w:rStyle w:val="eop"/>
          <w:rFonts w:ascii="Cambria" w:hAnsi="Cambria" w:cs="Segoe UI"/>
          <w:sz w:val="8"/>
          <w:szCs w:val="8"/>
        </w:rPr>
        <w:t> </w:t>
      </w:r>
    </w:p>
    <w:p w14:paraId="00CBD5C4" w14:textId="77777777" w:rsidR="004F76E6" w:rsidRDefault="004F76E6" w:rsidP="004F76E6">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8"/>
          <w:szCs w:val="8"/>
          <w:lang w:val="en-US"/>
        </w:rPr>
        <w:t>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Pr>
          <w:rStyle w:val="normaltextrun"/>
          <w:rFonts w:ascii="Calibri" w:hAnsi="Calibri" w:cs="Calibri"/>
          <w:b/>
          <w:bCs/>
          <w:sz w:val="22"/>
          <w:szCs w:val="22"/>
          <w:u w:val="single"/>
          <w:lang w:val="en-US"/>
        </w:rPr>
        <w:t>law is perennially involved in creating and enforcing the terms of economic ordering,</w:t>
      </w:r>
      <w:r>
        <w:rPr>
          <w:rStyle w:val="normaltextrun"/>
          <w:rFonts w:ascii="Calibri" w:hAnsi="Calibri" w:cs="Calibri"/>
          <w:sz w:val="8"/>
          <w:szCs w:val="8"/>
          <w:lang w:val="en-US"/>
        </w:rPr>
        <w:t>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Pr>
          <w:rStyle w:val="normaltextrun"/>
          <w:rFonts w:ascii="Calibri" w:hAnsi="Calibri" w:cs="Calibri"/>
          <w:sz w:val="22"/>
          <w:szCs w:val="22"/>
          <w:u w:val="single"/>
          <w:lang w:val="en-US"/>
        </w:rPr>
        <w:t>Thus</w:t>
      </w:r>
      <w:proofErr w:type="gramEnd"/>
      <w:r>
        <w:rPr>
          <w:rStyle w:val="normaltextrun"/>
          <w:rFonts w:ascii="Calibri" w:hAnsi="Calibri" w:cs="Calibri"/>
          <w:sz w:val="22"/>
          <w:szCs w:val="22"/>
          <w:u w:val="single"/>
          <w:lang w:val="en-US"/>
        </w:rPr>
        <w:t> </w:t>
      </w:r>
      <w:r>
        <w:rPr>
          <w:rStyle w:val="normaltextrun"/>
          <w:rFonts w:ascii="Calibri" w:hAnsi="Calibri" w:cs="Calibri"/>
          <w:sz w:val="22"/>
          <w:szCs w:val="22"/>
          <w:u w:val="single"/>
          <w:shd w:val="clear" w:color="auto" w:fill="FFFF00"/>
          <w:lang w:val="en-US"/>
        </w:rPr>
        <w:t>the program of law, politics, and institution building</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often</w:t>
      </w:r>
      <w:r>
        <w:rPr>
          <w:rStyle w:val="normaltextrun"/>
          <w:rFonts w:ascii="Cambria" w:hAnsi="Cambria" w:cs="Segoe UI"/>
          <w:sz w:val="12"/>
          <w:szCs w:val="12"/>
          <w:u w:val="single"/>
          <w:lang w:val="en-US"/>
        </w:rPr>
        <w:t> </w:t>
      </w:r>
      <w:r>
        <w:rPr>
          <w:rStyle w:val="normaltextrun"/>
          <w:rFonts w:ascii="Calibri" w:hAnsi="Calibri" w:cs="Calibri"/>
          <w:sz w:val="22"/>
          <w:szCs w:val="22"/>
          <w:u w:val="single"/>
          <w:shd w:val="clear" w:color="auto" w:fill="FFFF00"/>
          <w:lang w:val="en-US"/>
        </w:rPr>
        <w:t>called "neoliberalism" is</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and can only be, a specific theory of how to use state power, to what ends, and for whose benefit.'</w:t>
      </w:r>
      <w:r>
        <w:rPr>
          <w:rStyle w:val="normaltextrun"/>
          <w:rFonts w:ascii="Cambria" w:hAnsi="Cambria" w:cs="Segoe UI"/>
          <w:b/>
          <w:bCs/>
          <w:sz w:val="12"/>
          <w:szCs w:val="12"/>
          <w:u w:val="single"/>
          <w:lang w:val="en-US"/>
        </w:rPr>
        <w:t> </w:t>
      </w:r>
      <w:r>
        <w:rPr>
          <w:rStyle w:val="normaltextrun"/>
          <w:rFonts w:ascii="Calibri" w:hAnsi="Calibri" w:cs="Calibri"/>
          <w:sz w:val="8"/>
          <w:szCs w:val="8"/>
          <w:lang w:val="en-US"/>
        </w:rPr>
        <w:t>The</w:t>
      </w:r>
      <w:r>
        <w:rPr>
          <w:rStyle w:val="normaltextrun"/>
          <w:rFonts w:ascii="Calibri" w:hAnsi="Calibri" w:cs="Calibri"/>
          <w:b/>
          <w:bCs/>
          <w:sz w:val="22"/>
          <w:szCs w:val="22"/>
          <w:u w:val="single"/>
          <w:shd w:val="clear" w:color="auto" w:fill="FFFF00"/>
          <w:lang w:val="en-US"/>
        </w:rPr>
        <w:t> ideological work </w:t>
      </w:r>
      <w:r>
        <w:rPr>
          <w:rStyle w:val="normaltextrun"/>
          <w:rFonts w:ascii="Calibri" w:hAnsi="Calibri" w:cs="Calibri"/>
          <w:sz w:val="8"/>
          <w:szCs w:val="8"/>
          <w:lang w:val="en-US"/>
        </w:rPr>
        <w:t>of the Twentieth-Century Synthesis has been</w:t>
      </w:r>
      <w:r>
        <w:rPr>
          <w:rStyle w:val="normaltextrun"/>
          <w:rFonts w:ascii="Calibri" w:hAnsi="Calibri" w:cs="Calibri"/>
          <w:b/>
          <w:bCs/>
          <w:sz w:val="22"/>
          <w:szCs w:val="22"/>
          <w:u w:val="single"/>
          <w:shd w:val="clear" w:color="auto" w:fill="FFFF00"/>
          <w:lang w:val="en-US"/>
        </w:rPr>
        <w:t> to </w:t>
      </w:r>
      <w:r>
        <w:rPr>
          <w:rStyle w:val="normaltextrun"/>
          <w:rFonts w:ascii="Calibri" w:hAnsi="Calibri" w:cs="Calibri"/>
          <w:sz w:val="12"/>
          <w:szCs w:val="12"/>
          <w:lang w:val="en-US"/>
        </w:rPr>
        <w:t>naturalize and</w:t>
      </w:r>
      <w:r>
        <w:rPr>
          <w:rStyle w:val="normaltextrun"/>
          <w:rFonts w:ascii="Cambria" w:hAnsi="Cambria" w:cs="Segoe UI"/>
          <w:b/>
          <w:bCs/>
          <w:sz w:val="12"/>
          <w:szCs w:val="12"/>
          <w:u w:val="single"/>
          <w:lang w:val="en-US"/>
        </w:rPr>
        <w:t> </w:t>
      </w:r>
      <w:r>
        <w:rPr>
          <w:rStyle w:val="normaltextrun"/>
          <w:rFonts w:ascii="Calibri" w:hAnsi="Calibri" w:cs="Calibri"/>
          <w:b/>
          <w:bCs/>
          <w:sz w:val="22"/>
          <w:szCs w:val="22"/>
          <w:u w:val="single"/>
          <w:shd w:val="clear" w:color="auto" w:fill="FFFF00"/>
          <w:lang w:val="en-US"/>
        </w:rPr>
        <w:t>embed in legal institutions from the Supreme Court to the </w:t>
      </w:r>
      <w:r>
        <w:rPr>
          <w:rStyle w:val="normaltextrun"/>
          <w:rFonts w:ascii="Calibri" w:hAnsi="Calibri" w:cs="Calibri"/>
          <w:sz w:val="8"/>
          <w:szCs w:val="8"/>
          <w:lang w:val="en-US"/>
        </w:rPr>
        <w:t>Antitrust Office and</w:t>
      </w:r>
      <w:r>
        <w:rPr>
          <w:rStyle w:val="normaltextrun"/>
          <w:rFonts w:ascii="Cambria" w:hAnsi="Cambria" w:cs="Segoe UI"/>
          <w:b/>
          <w:bCs/>
          <w:sz w:val="12"/>
          <w:szCs w:val="12"/>
          <w:u w:val="single"/>
          <w:lang w:val="en-US"/>
        </w:rPr>
        <w:t> </w:t>
      </w:r>
      <w:r>
        <w:rPr>
          <w:rStyle w:val="normaltextrun"/>
          <w:rFonts w:ascii="Calibri" w:hAnsi="Calibri" w:cs="Calibri"/>
          <w:b/>
          <w:bCs/>
          <w:sz w:val="22"/>
          <w:szCs w:val="22"/>
          <w:u w:val="single"/>
          <w:shd w:val="clear" w:color="auto" w:fill="FFFF00"/>
          <w:lang w:val="en-US"/>
        </w:rPr>
        <w:t>W</w:t>
      </w:r>
      <w:r>
        <w:rPr>
          <w:rStyle w:val="normaltextrun"/>
          <w:rFonts w:ascii="Calibri" w:hAnsi="Calibri" w:cs="Calibri"/>
          <w:sz w:val="8"/>
          <w:szCs w:val="8"/>
          <w:lang w:val="en-US"/>
        </w:rPr>
        <w:t>orld</w:t>
      </w:r>
      <w:r>
        <w:rPr>
          <w:rStyle w:val="normaltextrun"/>
          <w:rFonts w:ascii="Calibri" w:hAnsi="Calibri" w:cs="Calibri"/>
          <w:b/>
          <w:bCs/>
          <w:sz w:val="22"/>
          <w:szCs w:val="22"/>
          <w:u w:val="single"/>
          <w:shd w:val="clear" w:color="auto" w:fill="FFFF00"/>
          <w:lang w:val="en-US"/>
        </w:rPr>
        <w:t> T</w:t>
      </w:r>
      <w:r>
        <w:rPr>
          <w:rStyle w:val="normaltextrun"/>
          <w:rFonts w:ascii="Calibri" w:hAnsi="Calibri" w:cs="Calibri"/>
          <w:sz w:val="8"/>
          <w:szCs w:val="8"/>
          <w:lang w:val="en-US"/>
        </w:rPr>
        <w:t>rade</w:t>
      </w:r>
      <w:r>
        <w:rPr>
          <w:rStyle w:val="normaltextrun"/>
          <w:rFonts w:ascii="Calibri" w:hAnsi="Calibri" w:cs="Calibri"/>
          <w:b/>
          <w:bCs/>
          <w:sz w:val="22"/>
          <w:szCs w:val="22"/>
          <w:u w:val="single"/>
          <w:shd w:val="clear" w:color="auto" w:fill="FFFF00"/>
          <w:lang w:val="en-US"/>
        </w:rPr>
        <w:t> O</w:t>
      </w:r>
      <w:r>
        <w:rPr>
          <w:rStyle w:val="normaltextrun"/>
          <w:rFonts w:ascii="Calibri" w:hAnsi="Calibri" w:cs="Calibri"/>
          <w:sz w:val="8"/>
          <w:szCs w:val="8"/>
          <w:lang w:val="en-US"/>
        </w:rPr>
        <w:t>rganization a specific disposition of power</w:t>
      </w:r>
      <w:r>
        <w:rPr>
          <w:rStyle w:val="normaltextrun"/>
          <w:rFonts w:ascii="Cambria" w:hAnsi="Cambria" w:cs="Segoe UI"/>
          <w:b/>
          <w:bCs/>
          <w:sz w:val="22"/>
          <w:szCs w:val="22"/>
          <w:u w:val="single"/>
          <w:shd w:val="clear" w:color="auto" w:fill="FFFF00"/>
          <w:lang w:val="en-US"/>
        </w:rPr>
        <w:t>.</w:t>
      </w:r>
      <w:r>
        <w:rPr>
          <w:rStyle w:val="normaltextrun"/>
          <w:rFonts w:ascii="Calibri" w:hAnsi="Calibri" w:cs="Calibri"/>
          <w:sz w:val="8"/>
          <w:szCs w:val="8"/>
          <w:lang w:val="en-US"/>
        </w:rPr>
        <w:t>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Pr>
          <w:rStyle w:val="normaltextrun"/>
          <w:rFonts w:ascii="Calibri" w:hAnsi="Calibri" w:cs="Calibri"/>
          <w:b/>
          <w:bCs/>
          <w:sz w:val="22"/>
          <w:szCs w:val="22"/>
          <w:u w:val="single"/>
          <w:shd w:val="clear" w:color="auto" w:fill="FFFF00"/>
          <w:lang w:val="en-US"/>
        </w:rPr>
        <w:t>law and political economy </w:t>
      </w:r>
      <w:r>
        <w:rPr>
          <w:rStyle w:val="normaltextrun"/>
          <w:rFonts w:ascii="Calibri" w:hAnsi="Calibri" w:cs="Calibri"/>
          <w:sz w:val="8"/>
          <w:szCs w:val="8"/>
          <w:lang w:val="en-US"/>
        </w:rPr>
        <w:t>will also </w:t>
      </w:r>
      <w:r>
        <w:rPr>
          <w:rStyle w:val="normaltextrun"/>
          <w:rFonts w:ascii="Calibri" w:hAnsi="Calibri" w:cs="Calibri"/>
          <w:b/>
          <w:bCs/>
          <w:sz w:val="22"/>
          <w:szCs w:val="22"/>
          <w:u w:val="single"/>
          <w:shd w:val="clear" w:color="auto" w:fill="FFFF00"/>
          <w:lang w:val="en-US"/>
        </w:rPr>
        <w:t>require something beyond </w:t>
      </w:r>
      <w:r>
        <w:rPr>
          <w:rStyle w:val="normaltextrun"/>
          <w:rFonts w:ascii="Calibri" w:hAnsi="Calibri" w:cs="Calibri"/>
          <w:b/>
          <w:bCs/>
          <w:sz w:val="22"/>
          <w:szCs w:val="22"/>
          <w:u w:val="single"/>
          <w:lang w:val="en-US"/>
        </w:rPr>
        <w:t>mere </w:t>
      </w:r>
      <w:r>
        <w:rPr>
          <w:rStyle w:val="normaltextrun"/>
          <w:rFonts w:ascii="Calibri" w:hAnsi="Calibri" w:cs="Calibri"/>
          <w:b/>
          <w:bCs/>
          <w:sz w:val="22"/>
          <w:szCs w:val="22"/>
          <w:u w:val="single"/>
          <w:shd w:val="clear" w:color="auto" w:fill="FFFF00"/>
          <w:lang w:val="en-US"/>
        </w:rPr>
        <w:t>critique. It will require </w:t>
      </w:r>
      <w:r>
        <w:rPr>
          <w:rStyle w:val="normaltextrun"/>
          <w:rFonts w:ascii="Calibri" w:hAnsi="Calibri" w:cs="Calibri"/>
          <w:b/>
          <w:bCs/>
          <w:sz w:val="22"/>
          <w:szCs w:val="22"/>
          <w:u w:val="single"/>
          <w:lang w:val="en-US"/>
        </w:rPr>
        <w:t>a positive agenda.</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Many</w:t>
      </w:r>
      <w:r>
        <w:rPr>
          <w:rStyle w:val="normaltextrun"/>
          <w:rFonts w:ascii="Cambria" w:hAnsi="Cambria" w:cs="Segoe UI"/>
          <w:sz w:val="12"/>
          <w:szCs w:val="12"/>
          <w:u w:val="single"/>
          <w:lang w:val="en-US"/>
        </w:rPr>
        <w:t> </w:t>
      </w:r>
      <w:r>
        <w:rPr>
          <w:rStyle w:val="normaltextrun"/>
          <w:rFonts w:ascii="Calibri" w:hAnsi="Calibri" w:cs="Calibri"/>
          <w:b/>
          <w:bCs/>
          <w:sz w:val="22"/>
          <w:szCs w:val="22"/>
          <w:u w:val="single"/>
          <w:lang w:val="en-US"/>
        </w:rPr>
        <w:t>new</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and energized</w:t>
      </w:r>
      <w:r>
        <w:rPr>
          <w:rStyle w:val="normaltextrun"/>
          <w:rFonts w:ascii="Cambria" w:hAnsi="Cambria" w:cs="Segoe UI"/>
          <w:sz w:val="12"/>
          <w:szCs w:val="12"/>
          <w:u w:val="single"/>
          <w:lang w:val="en-US"/>
        </w:rPr>
        <w:t> </w:t>
      </w:r>
      <w:r>
        <w:rPr>
          <w:rStyle w:val="normaltextrun"/>
          <w:rFonts w:ascii="Calibri" w:hAnsi="Calibri" w:cs="Calibri"/>
          <w:b/>
          <w:bCs/>
          <w:sz w:val="22"/>
          <w:szCs w:val="22"/>
          <w:u w:val="single"/>
          <w:lang w:val="en-US"/>
        </w:rPr>
        <w:t>voices</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from the legal academy to political candidates to movement activists, are already building in this direction,'</w:t>
      </w:r>
      <w:r>
        <w:rPr>
          <w:rStyle w:val="normaltextrun"/>
          <w:rFonts w:ascii="Cambria" w:hAnsi="Cambria" w:cs="Segoe UI"/>
          <w:sz w:val="12"/>
          <w:szCs w:val="12"/>
          <w:u w:val="single"/>
          <w:lang w:val="en-US"/>
        </w:rPr>
        <w:t> </w:t>
      </w:r>
      <w:r>
        <w:rPr>
          <w:rStyle w:val="normaltextrun"/>
          <w:rFonts w:ascii="Calibri" w:hAnsi="Calibri" w:cs="Calibri"/>
          <w:b/>
          <w:bCs/>
          <w:sz w:val="22"/>
          <w:szCs w:val="22"/>
          <w:u w:val="single"/>
          <w:shd w:val="clear" w:color="auto" w:fill="FFFF00"/>
          <w:lang w:val="en-US"/>
        </w:rPr>
        <w:t>calling for</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and giving shape to</w:t>
      </w:r>
      <w:r>
        <w:rPr>
          <w:rStyle w:val="normaltextrun"/>
          <w:rFonts w:ascii="Cambria" w:hAnsi="Cambria" w:cs="Segoe UI"/>
          <w:sz w:val="12"/>
          <w:szCs w:val="12"/>
          <w:u w:val="single"/>
          <w:lang w:val="en-US"/>
        </w:rPr>
        <w:t> </w:t>
      </w:r>
      <w:r>
        <w:rPr>
          <w:rStyle w:val="normaltextrun"/>
          <w:rFonts w:ascii="Calibri" w:hAnsi="Calibri" w:cs="Calibri"/>
          <w:b/>
          <w:bCs/>
          <w:sz w:val="22"/>
          <w:szCs w:val="22"/>
          <w:u w:val="single"/>
          <w:lang w:val="en-US"/>
        </w:rPr>
        <w:t>programs for </w:t>
      </w:r>
      <w:r>
        <w:rPr>
          <w:rStyle w:val="normaltextrun"/>
          <w:rFonts w:ascii="Calibri" w:hAnsi="Calibri" w:cs="Calibri"/>
          <w:b/>
          <w:bCs/>
          <w:sz w:val="22"/>
          <w:szCs w:val="22"/>
          <w:u w:val="single"/>
          <w:shd w:val="clear" w:color="auto" w:fill="FFFF00"/>
          <w:lang w:val="en-US"/>
        </w:rPr>
        <w:t>more genuine democracy that also takes seriously questions of economic</w:t>
      </w:r>
      <w:r>
        <w:rPr>
          <w:rStyle w:val="normaltextrun"/>
          <w:rFonts w:ascii="Cambria" w:hAnsi="Cambria" w:cs="Segoe UI"/>
          <w:sz w:val="22"/>
          <w:szCs w:val="22"/>
          <w:u w:val="single"/>
          <w:lang w:val="en-US"/>
        </w:rPr>
        <w:t> </w:t>
      </w:r>
      <w:r>
        <w:rPr>
          <w:rStyle w:val="normaltextrun"/>
          <w:rFonts w:ascii="Calibri" w:hAnsi="Calibri" w:cs="Calibri"/>
          <w:sz w:val="12"/>
          <w:szCs w:val="12"/>
          <w:lang w:val="en-US"/>
        </w:rPr>
        <w:t>power</w:t>
      </w:r>
      <w:r>
        <w:rPr>
          <w:rStyle w:val="normaltextrun"/>
          <w:rFonts w:ascii="Cambria" w:hAnsi="Cambria" w:cs="Segoe UI"/>
          <w:sz w:val="2"/>
          <w:szCs w:val="2"/>
          <w:u w:val="single"/>
          <w:lang w:val="en-US"/>
        </w:rPr>
        <w:t> </w:t>
      </w:r>
      <w:r>
        <w:rPr>
          <w:rStyle w:val="normaltextrun"/>
          <w:rFonts w:ascii="Calibri" w:hAnsi="Calibri" w:cs="Calibri"/>
          <w:b/>
          <w:bCs/>
          <w:sz w:val="22"/>
          <w:szCs w:val="22"/>
          <w:u w:val="single"/>
          <w:shd w:val="clear" w:color="auto" w:fill="FFFF00"/>
          <w:lang w:val="en-US"/>
        </w:rPr>
        <w:t>and racial subordination;</w:t>
      </w:r>
      <w:r>
        <w:rPr>
          <w:rStyle w:val="normaltextrun"/>
          <w:rFonts w:ascii="Calibri" w:hAnsi="Calibri" w:cs="Calibri"/>
          <w:sz w:val="12"/>
          <w:szCs w:val="12"/>
          <w:lang w:val="en-US"/>
        </w:rPr>
        <w:t>171 more equal distribution of resources and life chances;172 more public and shared resources and infrastructues;173 the displacement of concentrated corporate power and rooting of new forms of worker power;174 the end of mass incarceration</w:t>
      </w:r>
      <w:r>
        <w:rPr>
          <w:rStyle w:val="normaltextrun"/>
          <w:rFonts w:ascii="Cambria" w:hAnsi="Cambria" w:cs="Segoe UI"/>
          <w:sz w:val="12"/>
          <w:szCs w:val="12"/>
          <w:u w:val="single"/>
          <w:lang w:val="en-US"/>
        </w:rPr>
        <w:t> </w:t>
      </w:r>
      <w:r>
        <w:rPr>
          <w:rStyle w:val="normaltextrun"/>
          <w:rFonts w:ascii="Calibri" w:hAnsi="Calibri" w:cs="Calibri"/>
          <w:b/>
          <w:bCs/>
          <w:sz w:val="22"/>
          <w:szCs w:val="22"/>
          <w:u w:val="single"/>
          <w:shd w:val="clear" w:color="auto" w:fill="FFFF00"/>
          <w:lang w:val="en-US"/>
        </w:rPr>
        <w:t>and broader contestation of </w:t>
      </w:r>
      <w:r>
        <w:rPr>
          <w:rStyle w:val="normaltextrun"/>
          <w:rFonts w:ascii="Calibri" w:hAnsi="Calibri" w:cs="Calibri"/>
          <w:sz w:val="12"/>
          <w:szCs w:val="12"/>
          <w:lang w:val="en-US"/>
        </w:rPr>
        <w:t>the long history of the criminalization and</w:t>
      </w:r>
      <w:r>
        <w:rPr>
          <w:rStyle w:val="normaltextrun"/>
          <w:rFonts w:ascii="Cambria" w:hAnsi="Cambria" w:cs="Segoe UI"/>
          <w:b/>
          <w:bCs/>
          <w:sz w:val="12"/>
          <w:szCs w:val="12"/>
          <w:u w:val="single"/>
          <w:lang w:val="en-US"/>
        </w:rPr>
        <w:t> </w:t>
      </w:r>
      <w:r>
        <w:rPr>
          <w:rStyle w:val="normaltextrun"/>
          <w:rFonts w:ascii="Calibri" w:hAnsi="Calibri" w:cs="Calibri"/>
          <w:b/>
          <w:bCs/>
          <w:sz w:val="22"/>
          <w:szCs w:val="22"/>
          <w:u w:val="single"/>
          <w:shd w:val="clear" w:color="auto" w:fill="FFFF00"/>
          <w:lang w:val="en-US"/>
        </w:rPr>
        <w:t>control of poor people and people of color in building capitalism;</w:t>
      </w:r>
      <w:r>
        <w:rPr>
          <w:rStyle w:val="normaltextrun"/>
          <w:rFonts w:ascii="Calibri" w:hAnsi="Calibri" w:cs="Calibri"/>
          <w:sz w:val="12"/>
          <w:szCs w:val="12"/>
          <w:lang w:val="en-US"/>
        </w:rPr>
        <w:t>175</w:t>
      </w:r>
      <w:r>
        <w:rPr>
          <w:rStyle w:val="normaltextrun"/>
          <w:rFonts w:ascii="Cambria" w:hAnsi="Cambria" w:cs="Segoe UI"/>
          <w:sz w:val="2"/>
          <w:szCs w:val="2"/>
          <w:lang w:val="en-US"/>
        </w:rPr>
        <w:t> </w:t>
      </w:r>
      <w:r>
        <w:rPr>
          <w:rStyle w:val="normaltextrun"/>
          <w:rFonts w:ascii="Calibri" w:hAnsi="Calibri" w:cs="Calibri"/>
          <w:sz w:val="8"/>
          <w:szCs w:val="8"/>
          <w:lang w:val="en-US"/>
        </w:rPr>
        <w:t>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Pr>
          <w:rStyle w:val="normaltextrun"/>
          <w:rFonts w:ascii="Calibri" w:hAnsi="Calibri" w:cs="Calibri"/>
          <w:b/>
          <w:bCs/>
          <w:sz w:val="22"/>
          <w:szCs w:val="22"/>
          <w:u w:val="single"/>
          <w:shd w:val="clear" w:color="auto" w:fill="FFFF00"/>
          <w:lang w:val="en-US"/>
        </w:rPr>
        <w:t>Political fights interact </w:t>
      </w:r>
      <w:r>
        <w:rPr>
          <w:rStyle w:val="normaltextrun"/>
          <w:rFonts w:ascii="Calibri" w:hAnsi="Calibri" w:cs="Calibri"/>
          <w:b/>
          <w:bCs/>
          <w:sz w:val="22"/>
          <w:szCs w:val="22"/>
          <w:u w:val="single"/>
          <w:lang w:val="en-US"/>
        </w:rPr>
        <w:t>generatively </w:t>
      </w:r>
      <w:r>
        <w:rPr>
          <w:rStyle w:val="normaltextrun"/>
          <w:rFonts w:ascii="Calibri" w:hAnsi="Calibri" w:cs="Calibri"/>
          <w:b/>
          <w:bCs/>
          <w:sz w:val="22"/>
          <w:szCs w:val="22"/>
          <w:u w:val="single"/>
          <w:shd w:val="clear" w:color="auto" w:fill="FFFF00"/>
          <w:lang w:val="en-US"/>
        </w:rPr>
        <w:t>with scholarly and policy debates in pointing </w:t>
      </w:r>
      <w:r>
        <w:rPr>
          <w:rStyle w:val="normaltextrun"/>
          <w:rFonts w:ascii="Calibri" w:hAnsi="Calibri" w:cs="Calibri"/>
          <w:sz w:val="12"/>
          <w:szCs w:val="12"/>
          <w:lang w:val="en-US"/>
        </w:rPr>
        <w:t>the way</w:t>
      </w:r>
      <w:r>
        <w:rPr>
          <w:rStyle w:val="normaltextrun"/>
          <w:rFonts w:ascii="Cambria" w:hAnsi="Cambria" w:cs="Segoe UI"/>
          <w:b/>
          <w:bCs/>
          <w:sz w:val="12"/>
          <w:szCs w:val="12"/>
          <w:u w:val="single"/>
          <w:lang w:val="en-US"/>
        </w:rPr>
        <w:t> </w:t>
      </w:r>
      <w:r>
        <w:rPr>
          <w:rStyle w:val="normaltextrun"/>
          <w:rFonts w:ascii="Calibri" w:hAnsi="Calibri" w:cs="Calibri"/>
          <w:b/>
          <w:bCs/>
          <w:sz w:val="22"/>
          <w:szCs w:val="22"/>
          <w:u w:val="single"/>
          <w:shd w:val="clear" w:color="auto" w:fill="FFFF00"/>
          <w:lang w:val="en-US"/>
        </w:rPr>
        <w:t>toward a more democratic political economy.</w:t>
      </w:r>
      <w:r>
        <w:rPr>
          <w:rStyle w:val="normaltextrun"/>
          <w:rFonts w:ascii="Calibri" w:hAnsi="Calibri" w:cs="Calibri"/>
          <w:sz w:val="8"/>
          <w:szCs w:val="8"/>
          <w:lang w:val="en-US"/>
        </w:rPr>
        <w:t>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Pr>
          <w:rStyle w:val="normaltextrun"/>
          <w:rFonts w:ascii="Calibri" w:hAnsi="Calibri" w:cs="Calibri"/>
          <w:b/>
          <w:bCs/>
          <w:sz w:val="22"/>
          <w:szCs w:val="22"/>
          <w:u w:val="single"/>
          <w:shd w:val="clear" w:color="auto" w:fill="FFFF00"/>
          <w:lang w:val="en-US"/>
        </w:rPr>
        <w:t>a legal imaginary of democratic political economy</w:t>
      </w:r>
      <w:r>
        <w:rPr>
          <w:rStyle w:val="normaltextrun"/>
          <w:rFonts w:ascii="Calibri" w:hAnsi="Calibri" w:cs="Calibri"/>
          <w:sz w:val="8"/>
          <w:szCs w:val="8"/>
          <w:lang w:val="en-US"/>
        </w:rPr>
        <w:t>, that takes seriously underlying concepts of power, equality, and democracy, </w:t>
      </w:r>
      <w:r>
        <w:rPr>
          <w:rStyle w:val="normaltextrun"/>
          <w:rFonts w:ascii="Calibri" w:hAnsi="Calibri" w:cs="Calibri"/>
          <w:b/>
          <w:bCs/>
          <w:sz w:val="22"/>
          <w:szCs w:val="22"/>
          <w:u w:val="single"/>
          <w:shd w:val="clear" w:color="auto" w:fill="FFFF00"/>
          <w:lang w:val="en-US"/>
        </w:rPr>
        <w:t>can inform a wave of </w:t>
      </w:r>
      <w:r>
        <w:rPr>
          <w:rStyle w:val="normaltextrun"/>
          <w:rFonts w:ascii="Calibri" w:hAnsi="Calibri" w:cs="Calibri"/>
          <w:sz w:val="12"/>
          <w:szCs w:val="12"/>
          <w:lang w:val="en-US"/>
        </w:rPr>
        <w:t>legal</w:t>
      </w:r>
      <w:r>
        <w:rPr>
          <w:rStyle w:val="normaltextrun"/>
          <w:rFonts w:ascii="Cambria" w:hAnsi="Cambria" w:cs="Segoe UI"/>
          <w:b/>
          <w:bCs/>
          <w:sz w:val="12"/>
          <w:szCs w:val="12"/>
          <w:u w:val="single"/>
          <w:lang w:val="en-US"/>
        </w:rPr>
        <w:t> </w:t>
      </w:r>
      <w:r>
        <w:rPr>
          <w:rStyle w:val="normaltextrun"/>
          <w:rFonts w:ascii="Calibri" w:hAnsi="Calibri" w:cs="Calibri"/>
          <w:b/>
          <w:bCs/>
          <w:sz w:val="22"/>
          <w:szCs w:val="22"/>
          <w:u w:val="single"/>
          <w:shd w:val="clear" w:color="auto" w:fill="FFFF00"/>
          <w:lang w:val="en-US"/>
        </w:rPr>
        <w:t xml:space="preserve">thought whose </w:t>
      </w:r>
      <w:r w:rsidRPr="004F76E6">
        <w:rPr>
          <w:rStyle w:val="normaltextrun"/>
          <w:rFonts w:ascii="Calibri" w:hAnsi="Calibri" w:cs="Calibri"/>
          <w:b/>
          <w:bCs/>
          <w:sz w:val="22"/>
          <w:szCs w:val="22"/>
          <w:highlight w:val="green"/>
          <w:u w:val="single"/>
          <w:shd w:val="clear" w:color="auto" w:fill="FFFF00"/>
          <w:lang w:val="en-US"/>
        </w:rPr>
        <w:t>critique</w:t>
      </w:r>
      <w:r>
        <w:rPr>
          <w:rStyle w:val="normaltextrun"/>
          <w:rFonts w:ascii="Calibri" w:hAnsi="Calibri" w:cs="Calibri"/>
          <w:b/>
          <w:bCs/>
          <w:sz w:val="22"/>
          <w:szCs w:val="22"/>
          <w:u w:val="single"/>
          <w:shd w:val="clear" w:color="auto" w:fill="FFFF00"/>
          <w:lang w:val="en-US"/>
        </w:rPr>
        <w:t xml:space="preserve"> and policy imagination </w:t>
      </w:r>
      <w:r w:rsidRPr="004F76E6">
        <w:rPr>
          <w:rStyle w:val="normaltextrun"/>
          <w:rFonts w:ascii="Calibri" w:hAnsi="Calibri" w:cs="Calibri"/>
          <w:b/>
          <w:bCs/>
          <w:sz w:val="22"/>
          <w:szCs w:val="22"/>
          <w:highlight w:val="green"/>
          <w:u w:val="single"/>
          <w:shd w:val="clear" w:color="auto" w:fill="FFFF00"/>
          <w:lang w:val="en-US"/>
        </w:rPr>
        <w:t>can amplify and accelerate these movements for structural reform</w:t>
      </w:r>
      <w:r>
        <w:rPr>
          <w:rStyle w:val="normaltextrun"/>
          <w:rFonts w:ascii="Calibri" w:hAnsi="Calibri" w:cs="Calibri"/>
          <w:sz w:val="8"/>
          <w:szCs w:val="8"/>
          <w:lang w:val="en-US"/>
        </w:rPr>
        <w:t> and, if we are lucky, help remake our polity in more deeply democratic ways.</w:t>
      </w:r>
      <w:r>
        <w:rPr>
          <w:rStyle w:val="eop"/>
          <w:rFonts w:ascii="Calibri" w:hAnsi="Calibri" w:cs="Calibri"/>
          <w:sz w:val="8"/>
          <w:szCs w:val="8"/>
        </w:rPr>
        <w:t> </w:t>
      </w:r>
    </w:p>
    <w:p w14:paraId="78D4F6EF" w14:textId="77777777" w:rsidR="004F76E6" w:rsidRDefault="004F76E6" w:rsidP="002362E2">
      <w:pPr>
        <w:rPr>
          <w:rStyle w:val="StyleUnderline"/>
        </w:rPr>
      </w:pPr>
    </w:p>
    <w:p w14:paraId="395A928E" w14:textId="0CA1342F" w:rsidR="00E42E4C" w:rsidRDefault="002362E2" w:rsidP="002362E2">
      <w:pPr>
        <w:pStyle w:val="Heading2"/>
      </w:pPr>
      <w:r>
        <w:lastRenderedPageBreak/>
        <w:t>Case</w:t>
      </w:r>
    </w:p>
    <w:p w14:paraId="11DFF111" w14:textId="099389B9" w:rsidR="00A62995" w:rsidRDefault="00A62995" w:rsidP="00A62995">
      <w:pPr>
        <w:pStyle w:val="Heading3"/>
      </w:pPr>
      <w:r>
        <w:lastRenderedPageBreak/>
        <w:t>Solvency</w:t>
      </w:r>
    </w:p>
    <w:p w14:paraId="7C1742C3" w14:textId="77777777" w:rsidR="00A62995" w:rsidRDefault="00A62995" w:rsidP="00A62995">
      <w:pPr>
        <w:pStyle w:val="Heading4"/>
      </w:pPr>
      <w:r>
        <w:t xml:space="preserve">Top-level be skeptical of the </w:t>
      </w:r>
      <w:proofErr w:type="spellStart"/>
      <w:r>
        <w:t>aff</w:t>
      </w:r>
      <w:proofErr w:type="spellEnd"/>
      <w:r>
        <w:t>-</w:t>
      </w:r>
    </w:p>
    <w:p w14:paraId="78AC19FD" w14:textId="60590F2D" w:rsidR="00A62995" w:rsidRDefault="00A62995" w:rsidP="00A62995">
      <w:pPr>
        <w:pStyle w:val="Heading4"/>
        <w:numPr>
          <w:ilvl w:val="0"/>
          <w:numId w:val="12"/>
        </w:numPr>
        <w:tabs>
          <w:tab w:val="num" w:pos="360"/>
        </w:tabs>
        <w:ind w:left="0" w:firstLine="0"/>
      </w:pPr>
      <w:r>
        <w:t xml:space="preserve">They give zero uniqueness of why prisoners aren’t striking enough in the </w:t>
      </w:r>
      <w:proofErr w:type="spellStart"/>
      <w:r>
        <w:t>squo</w:t>
      </w:r>
      <w:proofErr w:type="spellEnd"/>
      <w:r>
        <w:t xml:space="preserve">- in fact, most of their cards cite examples of prisoners literally going on strike. That means </w:t>
      </w:r>
      <w:proofErr w:type="gramStart"/>
      <w:r>
        <w:t>all of</w:t>
      </w:r>
      <w:proofErr w:type="gramEnd"/>
      <w:r>
        <w:t xml:space="preserve"> their impacts should already have triggered. NONE of their </w:t>
      </w:r>
      <w:proofErr w:type="spellStart"/>
      <w:r>
        <w:t>ev</w:t>
      </w:r>
      <w:proofErr w:type="spellEnd"/>
      <w:r>
        <w:t xml:space="preserve"> ever says that we need to give prisoners a right to strike because they currently don’t have that, they just talk about why the prison strikes we literally have right now </w:t>
      </w:r>
      <w:proofErr w:type="gramStart"/>
      <w:r>
        <w:t>are</w:t>
      </w:r>
      <w:proofErr w:type="gramEnd"/>
      <w:r>
        <w:t xml:space="preserve"> good and helpful</w:t>
      </w:r>
      <w:r w:rsidR="000C1461">
        <w:t xml:space="preserve"> so vote neg on inherency</w:t>
      </w:r>
    </w:p>
    <w:p w14:paraId="7D6DEB7A" w14:textId="649DA648" w:rsidR="00A62995" w:rsidRDefault="000C1461" w:rsidP="00A62995">
      <w:pPr>
        <w:pStyle w:val="Heading4"/>
      </w:pPr>
      <w:r>
        <w:t>Laws in prison get circumvented disproportionately</w:t>
      </w:r>
      <w:r w:rsidR="00A62995">
        <w:t>. That means there’s no reason why a R2S for prisoners won’t lead to violence</w:t>
      </w:r>
    </w:p>
    <w:p w14:paraId="7CEFAF29" w14:textId="77777777" w:rsidR="00A62995" w:rsidRPr="00313CD3" w:rsidRDefault="00A62995" w:rsidP="00A62995">
      <w:r w:rsidRPr="00313CD3">
        <w:rPr>
          <w:rStyle w:val="Style13ptBold"/>
        </w:rPr>
        <w:t>Equal Justice Initiative ND</w:t>
      </w:r>
      <w:r>
        <w:t xml:space="preserve"> [</w:t>
      </w:r>
      <w:r w:rsidRPr="00313CD3">
        <w:t xml:space="preserve">EJI is a private, 501(c)(3) nonprofit organization that provides legal representation to people who have been illegally convicted, unfairly sentenced, or abused in state jails and prisons. We challenge the death penalty and excessive </w:t>
      </w:r>
      <w:proofErr w:type="gramStart"/>
      <w:r w:rsidRPr="00313CD3">
        <w:t>punishment</w:t>
      </w:r>
      <w:proofErr w:type="gramEnd"/>
      <w:r w:rsidRPr="00313CD3">
        <w:t xml:space="preserve"> and we provide re-entry assistance to formerly incarcerated people.</w:t>
      </w:r>
      <w:r>
        <w:t xml:space="preserve"> “Prison Conditions.” Equal Justice Initiative. </w:t>
      </w:r>
      <w:hyperlink r:id="rId17" w:history="1">
        <w:r w:rsidRPr="00E87524">
          <w:rPr>
            <w:rStyle w:val="Hyperlink"/>
          </w:rPr>
          <w:t>https://eji.org/issues/prison-conditions/</w:t>
        </w:r>
      </w:hyperlink>
      <w:r>
        <w:t>] HW AL</w:t>
      </w:r>
    </w:p>
    <w:p w14:paraId="121FC43D" w14:textId="77777777" w:rsidR="00A62995" w:rsidRPr="00A11067" w:rsidRDefault="00A62995" w:rsidP="00A62995">
      <w:pPr>
        <w:rPr>
          <w:sz w:val="16"/>
        </w:rPr>
      </w:pPr>
      <w:r w:rsidRPr="00A11067">
        <w:rPr>
          <w:sz w:val="16"/>
        </w:rPr>
        <w:t xml:space="preserve">2 Escalating Violence </w:t>
      </w:r>
      <w:proofErr w:type="gramStart"/>
      <w:r w:rsidRPr="00A11067">
        <w:rPr>
          <w:b/>
          <w:bCs/>
          <w:highlight w:val="green"/>
          <w:u w:val="single"/>
        </w:rPr>
        <w:t>The</w:t>
      </w:r>
      <w:proofErr w:type="gramEnd"/>
      <w:r w:rsidRPr="00A11067">
        <w:rPr>
          <w:b/>
          <w:bCs/>
          <w:highlight w:val="green"/>
          <w:u w:val="single"/>
        </w:rPr>
        <w:t xml:space="preserve"> Constitution requires</w:t>
      </w:r>
      <w:r w:rsidRPr="00B004A6">
        <w:rPr>
          <w:b/>
          <w:bCs/>
          <w:u w:val="single"/>
        </w:rPr>
        <w:t xml:space="preserve"> that prison and jail </w:t>
      </w:r>
      <w:r w:rsidRPr="00A11067">
        <w:rPr>
          <w:b/>
          <w:bCs/>
          <w:highlight w:val="green"/>
          <w:u w:val="single"/>
        </w:rPr>
        <w:t>officials protect incarcerated</w:t>
      </w:r>
      <w:r w:rsidRPr="00B004A6">
        <w:rPr>
          <w:b/>
          <w:bCs/>
          <w:u w:val="single"/>
        </w:rPr>
        <w:t xml:space="preserve"> people </w:t>
      </w:r>
      <w:r w:rsidRPr="00A11067">
        <w:rPr>
          <w:b/>
          <w:bCs/>
          <w:highlight w:val="green"/>
          <w:u w:val="single"/>
        </w:rPr>
        <w:t>from</w:t>
      </w:r>
      <w:r w:rsidRPr="00B004A6">
        <w:rPr>
          <w:b/>
          <w:bCs/>
          <w:u w:val="single"/>
        </w:rPr>
        <w:t xml:space="preserve"> physical </w:t>
      </w:r>
      <w:r w:rsidRPr="00A11067">
        <w:rPr>
          <w:b/>
          <w:bCs/>
          <w:highlight w:val="green"/>
          <w:u w:val="single"/>
        </w:rPr>
        <w:t>harm</w:t>
      </w:r>
      <w:r w:rsidRPr="00B004A6">
        <w:rPr>
          <w:b/>
          <w:bCs/>
          <w:u w:val="single"/>
        </w:rPr>
        <w:t xml:space="preserve"> and sexual assault. </w:t>
      </w:r>
      <w:r w:rsidRPr="00A11067">
        <w:rPr>
          <w:b/>
          <w:bCs/>
          <w:highlight w:val="green"/>
          <w:u w:val="single"/>
        </w:rPr>
        <w:t>But facilities nationwide are failing</w:t>
      </w:r>
      <w:r w:rsidRPr="00B004A6">
        <w:rPr>
          <w:b/>
          <w:bCs/>
          <w:u w:val="single"/>
        </w:rPr>
        <w:t xml:space="preserve"> to meet this fundamental duty, </w:t>
      </w:r>
      <w:r w:rsidRPr="00A11067">
        <w:rPr>
          <w:b/>
          <w:bCs/>
          <w:highlight w:val="green"/>
          <w:u w:val="single"/>
        </w:rPr>
        <w:t>putting incarcerated people at risk</w:t>
      </w:r>
      <w:r w:rsidRPr="00313CD3">
        <w:rPr>
          <w:u w:val="single"/>
        </w:rPr>
        <w:t xml:space="preserve"> of being beaten, stabbed, and raped. </w:t>
      </w:r>
      <w:r w:rsidRPr="00A11067">
        <w:rPr>
          <w:sz w:val="16"/>
        </w:rPr>
        <w:t xml:space="preserve">Alabama’s prisons are the most violent in the nation. The </w:t>
      </w:r>
      <w:r w:rsidRPr="00A11067">
        <w:rPr>
          <w:highlight w:val="green"/>
          <w:u w:val="single"/>
        </w:rPr>
        <w:t>U.S. Department of Justice found</w:t>
      </w:r>
      <w:r w:rsidRPr="00313CD3">
        <w:rPr>
          <w:u w:val="single"/>
        </w:rPr>
        <w:t xml:space="preserve"> in a statewide investigation that </w:t>
      </w:r>
      <w:r w:rsidRPr="00A11067">
        <w:rPr>
          <w:highlight w:val="green"/>
          <w:u w:val="single"/>
        </w:rPr>
        <w:t xml:space="preserve">Alabama routinely violates </w:t>
      </w:r>
      <w:r w:rsidRPr="00A11067">
        <w:rPr>
          <w:u w:val="single"/>
        </w:rPr>
        <w:t>the</w:t>
      </w:r>
      <w:r w:rsidRPr="00313CD3">
        <w:rPr>
          <w:u w:val="single"/>
        </w:rPr>
        <w:t xml:space="preserve"> </w:t>
      </w:r>
      <w:r w:rsidRPr="00A11067">
        <w:rPr>
          <w:sz w:val="16"/>
        </w:rPr>
        <w:t xml:space="preserve">constitutional </w:t>
      </w:r>
      <w:r w:rsidRPr="00A11067">
        <w:rPr>
          <w:highlight w:val="green"/>
          <w:u w:val="single"/>
        </w:rPr>
        <w:t>rights</w:t>
      </w:r>
      <w:r w:rsidRPr="00313CD3">
        <w:rPr>
          <w:u w:val="single"/>
        </w:rPr>
        <w:t xml:space="preserve"> of people </w:t>
      </w:r>
      <w:r w:rsidRPr="00A11067">
        <w:rPr>
          <w:highlight w:val="green"/>
          <w:u w:val="single"/>
        </w:rPr>
        <w:t>in</w:t>
      </w:r>
      <w:r w:rsidRPr="00313CD3">
        <w:rPr>
          <w:u w:val="single"/>
        </w:rPr>
        <w:t xml:space="preserve"> its </w:t>
      </w:r>
      <w:r w:rsidRPr="00A11067">
        <w:rPr>
          <w:highlight w:val="green"/>
          <w:u w:val="single"/>
        </w:rPr>
        <w:t>prisons</w:t>
      </w:r>
      <w:r w:rsidRPr="00A11067">
        <w:rPr>
          <w:sz w:val="16"/>
        </w:rPr>
        <w:t xml:space="preserve">, where homicide and sexual abuse is common, knives and dangerous drugs are rampant, and incarcerated people are extorted, threatened, stabbed, raped, and even tied up for days without guards noticing. </w:t>
      </w:r>
      <w:r w:rsidRPr="00A11067">
        <w:rPr>
          <w:highlight w:val="green"/>
          <w:u w:val="single"/>
        </w:rPr>
        <w:t>Serious understaffing</w:t>
      </w:r>
      <w:r w:rsidRPr="00313CD3">
        <w:rPr>
          <w:u w:val="single"/>
        </w:rPr>
        <w:t xml:space="preserve">, </w:t>
      </w:r>
      <w:r w:rsidRPr="00A11067">
        <w:rPr>
          <w:highlight w:val="green"/>
          <w:u w:val="single"/>
        </w:rPr>
        <w:t>systemic classification</w:t>
      </w:r>
      <w:r w:rsidRPr="00313CD3">
        <w:rPr>
          <w:u w:val="single"/>
        </w:rPr>
        <w:t xml:space="preserve"> failures, </w:t>
      </w:r>
      <w:r w:rsidRPr="00A11067">
        <w:rPr>
          <w:u w:val="single"/>
        </w:rPr>
        <w:t xml:space="preserve">and </w:t>
      </w:r>
      <w:r w:rsidRPr="00A11067">
        <w:rPr>
          <w:highlight w:val="green"/>
          <w:u w:val="single"/>
        </w:rPr>
        <w:t>official misconduct and corruption</w:t>
      </w:r>
      <w:r w:rsidRPr="00313CD3">
        <w:rPr>
          <w:u w:val="single"/>
        </w:rPr>
        <w:t xml:space="preserve"> have </w:t>
      </w:r>
      <w:r w:rsidRPr="00A11067">
        <w:rPr>
          <w:highlight w:val="green"/>
          <w:u w:val="single"/>
        </w:rPr>
        <w:t>left</w:t>
      </w:r>
      <w:r w:rsidRPr="00313CD3">
        <w:rPr>
          <w:u w:val="single"/>
        </w:rPr>
        <w:t xml:space="preserve"> thousands of </w:t>
      </w:r>
      <w:r w:rsidRPr="00A11067">
        <w:rPr>
          <w:highlight w:val="green"/>
          <w:u w:val="single"/>
        </w:rPr>
        <w:t>incarcerated</w:t>
      </w:r>
      <w:r w:rsidRPr="00313CD3">
        <w:rPr>
          <w:u w:val="single"/>
        </w:rPr>
        <w:t xml:space="preserve"> individuals across Alabama and the nation </w:t>
      </w:r>
      <w:r w:rsidRPr="00A11067">
        <w:rPr>
          <w:highlight w:val="green"/>
          <w:u w:val="single"/>
        </w:rPr>
        <w:t>vulnerable</w:t>
      </w:r>
      <w:r w:rsidRPr="00A11067">
        <w:rPr>
          <w:sz w:val="16"/>
        </w:rPr>
        <w:t xml:space="preserve"> to abuse, assaults, and uncontrolled violence.3 </w:t>
      </w:r>
    </w:p>
    <w:p w14:paraId="193D45FD" w14:textId="77777777" w:rsidR="00A62995" w:rsidRPr="00A62995" w:rsidRDefault="00A62995" w:rsidP="00A62995"/>
    <w:p w14:paraId="316B87C9" w14:textId="77777777" w:rsidR="00A62995" w:rsidRDefault="00A62995" w:rsidP="00A62995">
      <w:pPr>
        <w:pStyle w:val="Heading4"/>
      </w:pPr>
      <w:r>
        <w:t xml:space="preserve">Prison strikes don’t work – they just give the incarcerated a false sense of hope until they’re met with </w:t>
      </w:r>
      <w:r w:rsidRPr="003C2856">
        <w:rPr>
          <w:u w:val="single"/>
        </w:rPr>
        <w:t>even more</w:t>
      </w:r>
      <w:r>
        <w:t xml:space="preserve"> violence</w:t>
      </w:r>
    </w:p>
    <w:p w14:paraId="0544FDDE" w14:textId="77777777" w:rsidR="00A62995" w:rsidRPr="00033CDD" w:rsidRDefault="00A62995" w:rsidP="00A62995">
      <w:pPr>
        <w:rPr>
          <w:rStyle w:val="Style13ptBold"/>
        </w:rPr>
      </w:pPr>
      <w:r w:rsidRPr="00033CDD">
        <w:rPr>
          <w:rStyle w:val="Style13ptBold"/>
        </w:rPr>
        <w:t>Ade 19</w:t>
      </w:r>
    </w:p>
    <w:p w14:paraId="42CBEAF1" w14:textId="77777777" w:rsidR="00A62995" w:rsidRPr="00BA653D" w:rsidRDefault="00A62995" w:rsidP="00A62995">
      <w:pPr>
        <w:rPr>
          <w:sz w:val="18"/>
          <w:szCs w:val="18"/>
        </w:rPr>
      </w:pPr>
      <w:r w:rsidRPr="00BA653D">
        <w:rPr>
          <w:sz w:val="18"/>
          <w:szCs w:val="18"/>
        </w:rPr>
        <w:t>(</w:t>
      </w:r>
      <w:proofErr w:type="spellStart"/>
      <w:r w:rsidRPr="00BA653D">
        <w:rPr>
          <w:sz w:val="18"/>
          <w:szCs w:val="18"/>
        </w:rPr>
        <w:t>Mangaaka</w:t>
      </w:r>
      <w:proofErr w:type="spellEnd"/>
      <w:r w:rsidRPr="00BA653D">
        <w:rPr>
          <w:sz w:val="18"/>
          <w:szCs w:val="18"/>
        </w:rPr>
        <w:t xml:space="preserve"> Ade, also known as Calvin </w:t>
      </w:r>
      <w:proofErr w:type="spellStart"/>
      <w:r w:rsidRPr="00BA653D">
        <w:rPr>
          <w:sz w:val="18"/>
          <w:szCs w:val="18"/>
        </w:rPr>
        <w:t>Westerfield</w:t>
      </w:r>
      <w:proofErr w:type="spellEnd"/>
      <w:r w:rsidRPr="00BA653D">
        <w:rPr>
          <w:sz w:val="18"/>
          <w:szCs w:val="18"/>
        </w:rPr>
        <w:t xml:space="preserve">, 41, is incarcerated at Central Michigan Correctional Facility, in St. Louis, Michigan, where he is serving a 20-to-60-year sentence for second-degree murder; (06-27-2019) “We Thought Our Prison Strike Was a Success. Then Came the Officers in Riot Gear.”; </w:t>
      </w:r>
      <w:hyperlink r:id="rId18" w:history="1">
        <w:r w:rsidRPr="00BA653D">
          <w:rPr>
            <w:rStyle w:val="Hyperlink"/>
            <w:sz w:val="18"/>
            <w:szCs w:val="18"/>
          </w:rPr>
          <w:t>https://www.themarshallproject.org/2019/06/27/we-thought-our-prison-strike-was-a-success-then-came-the-officers-in-riot-gear</w:t>
        </w:r>
      </w:hyperlink>
      <w:r w:rsidRPr="00BA653D">
        <w:rPr>
          <w:rStyle w:val="Hyperlink"/>
          <w:sz w:val="18"/>
          <w:szCs w:val="18"/>
        </w:rPr>
        <w:t>)//ckd</w:t>
      </w:r>
    </w:p>
    <w:p w14:paraId="2400E95B" w14:textId="77777777" w:rsidR="00A62995" w:rsidRPr="000B4756" w:rsidRDefault="00A62995" w:rsidP="00A62995">
      <w:pPr>
        <w:rPr>
          <w:sz w:val="16"/>
        </w:rPr>
      </w:pPr>
      <w:r w:rsidRPr="005E4310">
        <w:rPr>
          <w:rStyle w:val="StyleUnderline"/>
        </w:rPr>
        <w:t xml:space="preserve">A prisoner strike had been organized to take place on the morning of </w:t>
      </w:r>
      <w:r w:rsidRPr="00E55CF1">
        <w:rPr>
          <w:rStyle w:val="StyleUnderline"/>
          <w:highlight w:val="green"/>
        </w:rPr>
        <w:t xml:space="preserve">September </w:t>
      </w:r>
      <w:r w:rsidRPr="00E55CF1">
        <w:rPr>
          <w:rStyle w:val="StyleUnderline"/>
        </w:rPr>
        <w:t>10</w:t>
      </w:r>
      <w:r w:rsidRPr="005E4310">
        <w:rPr>
          <w:rStyle w:val="StyleUnderline"/>
        </w:rPr>
        <w:t xml:space="preserve">, </w:t>
      </w:r>
      <w:r w:rsidRPr="00E55CF1">
        <w:rPr>
          <w:rStyle w:val="StyleUnderline"/>
          <w:highlight w:val="green"/>
        </w:rPr>
        <w:t>2016</w:t>
      </w:r>
      <w:r w:rsidRPr="005E4310">
        <w:rPr>
          <w:rStyle w:val="StyleUnderline"/>
        </w:rPr>
        <w:t xml:space="preserve">. It was to be </w:t>
      </w:r>
      <w:r w:rsidRPr="00E55CF1">
        <w:rPr>
          <w:rStyle w:val="StyleUnderline"/>
          <w:highlight w:val="green"/>
        </w:rPr>
        <w:t>a peaceful demonstration of solidarity</w:t>
      </w:r>
      <w:r w:rsidRPr="005E4310">
        <w:rPr>
          <w:rStyle w:val="StyleUnderline"/>
        </w:rPr>
        <w:t xml:space="preserve">, a statement </w:t>
      </w:r>
      <w:r w:rsidRPr="00E55CF1">
        <w:rPr>
          <w:rStyle w:val="StyleUnderline"/>
          <w:highlight w:val="green"/>
        </w:rPr>
        <w:t>of opposition to the oppression</w:t>
      </w:r>
      <w:r w:rsidRPr="005E4310">
        <w:rPr>
          <w:rStyle w:val="StyleUnderline"/>
        </w:rPr>
        <w:t xml:space="preserve"> and the egregious conditions </w:t>
      </w:r>
      <w:r w:rsidRPr="000B4756">
        <w:rPr>
          <w:sz w:val="16"/>
        </w:rPr>
        <w:t xml:space="preserve">we endure day and night </w:t>
      </w:r>
      <w:r w:rsidRPr="00E55CF1">
        <w:rPr>
          <w:rStyle w:val="StyleUnderline"/>
          <w:highlight w:val="green"/>
        </w:rPr>
        <w:t>at</w:t>
      </w:r>
      <w:r w:rsidRPr="005E4310">
        <w:rPr>
          <w:rStyle w:val="StyleUnderline"/>
        </w:rPr>
        <w:t xml:space="preserve"> the </w:t>
      </w:r>
      <w:r w:rsidRPr="00E55CF1">
        <w:rPr>
          <w:rStyle w:val="StyleUnderline"/>
          <w:highlight w:val="green"/>
        </w:rPr>
        <w:t>Kinross</w:t>
      </w:r>
      <w:r w:rsidRPr="005E4310">
        <w:rPr>
          <w:rStyle w:val="StyleUnderline"/>
        </w:rPr>
        <w:t xml:space="preserve"> Correctional Facility in Michigan</w:t>
      </w:r>
      <w:r w:rsidRPr="000B4756">
        <w:rPr>
          <w:sz w:val="16"/>
        </w:rPr>
        <w:t xml:space="preserve">. Here, black mold creeps out from the institutional-white, rust-proof paint intended to contain it. It loiters around the bases of toilets, seeps from under floor tiles and scales the walls of showers. Eight men pack cubicles designed for six. The food tastes indigestible; some staff are verbally abusive. These and a long list of other grievances made the prison we call “Hiawatha” </w:t>
      </w:r>
      <w:hyperlink r:id="rId19" w:history="1">
        <w:r w:rsidRPr="000B4756">
          <w:rPr>
            <w:rStyle w:val="Hyperlink"/>
            <w:sz w:val="16"/>
          </w:rPr>
          <w:t>a ripe atmosphere for resistance.</w:t>
        </w:r>
      </w:hyperlink>
      <w:r w:rsidRPr="000B4756">
        <w:rPr>
          <w:sz w:val="16"/>
        </w:rPr>
        <w:t xml:space="preserve"> </w:t>
      </w:r>
      <w:r w:rsidRPr="005E4310">
        <w:rPr>
          <w:rStyle w:val="StyleUnderline"/>
        </w:rPr>
        <w:t xml:space="preserve">There had already been several demonstrations of unity amongst the </w:t>
      </w:r>
      <w:r w:rsidRPr="005E4310">
        <w:rPr>
          <w:rStyle w:val="StyleUnderline"/>
        </w:rPr>
        <w:lastRenderedPageBreak/>
        <w:t>incarcerated population</w:t>
      </w:r>
      <w:r w:rsidRPr="000B4756">
        <w:rPr>
          <w:sz w:val="16"/>
        </w:rPr>
        <w:t xml:space="preserve">. For instance, most of us prisoners would line up together in the cellblock for 20 minutes when “yard time” was called, in complete silence, then simultaneously disperse when we decided we felt like going about our usual routines. This was done three times, but the administration just brushed it off. </w:t>
      </w:r>
      <w:r w:rsidRPr="000B4756">
        <w:rPr>
          <w:rStyle w:val="StyleUnderline"/>
        </w:rPr>
        <w:t>When the 10th of September arrived, staff were clearly expecting us not to show up to our work details, ready to report our non-compliance to their bosses. It was obvious that one of their inmate-pets had informed them of the strike</w:t>
      </w:r>
      <w:r w:rsidRPr="000B4756">
        <w:rPr>
          <w:sz w:val="16"/>
        </w:rPr>
        <w:t xml:space="preserve">. Breakfast came and instead of hot meals, the staff handed out brown paper bags containing a cold cheese sandwich, milk and six duplex cookies. Clearly their way of showing displeasure in our solidarity. Shortly after returning from chow, I noticed out my cell window a small assemblage of men on the common yard. Within minutes, their numbers started to multiply. When they began to march around the perimeter, I naturally felt compelled to hop off my bunk and join them. Out the doors I went. I stood with the crowd, applauding as more and more men arrived. The throng grew fast, and in an hour, hundreds of Hiawatha's </w:t>
      </w:r>
      <w:proofErr w:type="gramStart"/>
      <w:r w:rsidRPr="000B4756">
        <w:rPr>
          <w:sz w:val="16"/>
        </w:rPr>
        <w:t>population</w:t>
      </w:r>
      <w:proofErr w:type="gramEnd"/>
      <w:r w:rsidRPr="000B4756">
        <w:rPr>
          <w:sz w:val="16"/>
        </w:rPr>
        <w:t xml:space="preserve"> were out on the yard, chanting in unison, "No justice, no peace!" The Kinross facility had officially lost its treasured “control.” A list of demands, including better food and higher wages, was served on the warden, who had come outside to watch, and a few prisoners vehemently negotiated the terms with him. The prison’s authority had been curbed for several hours now. Through the crowd, though, confused whispers could be heard from men wondering what our </w:t>
      </w:r>
      <w:proofErr w:type="gramStart"/>
      <w:r w:rsidRPr="000B4756">
        <w:rPr>
          <w:sz w:val="16"/>
        </w:rPr>
        <w:t>end-game</w:t>
      </w:r>
      <w:proofErr w:type="gramEnd"/>
      <w:r w:rsidRPr="000B4756">
        <w:rPr>
          <w:sz w:val="16"/>
        </w:rPr>
        <w:t xml:space="preserve"> was. How long were we going to protest? Guys were tiring and getting edgy. </w:t>
      </w:r>
      <w:r w:rsidRPr="000B4756">
        <w:rPr>
          <w:rStyle w:val="StyleUnderline"/>
        </w:rPr>
        <w:t xml:space="preserve">The warden had gone back inside to consider the terms of our negotiation. </w:t>
      </w:r>
      <w:r w:rsidRPr="00E55CF1">
        <w:rPr>
          <w:rStyle w:val="StyleUnderline"/>
          <w:highlight w:val="green"/>
        </w:rPr>
        <w:t xml:space="preserve">When he returned </w:t>
      </w:r>
      <w:r w:rsidRPr="00E55CF1">
        <w:rPr>
          <w:rStyle w:val="StyleUnderline"/>
        </w:rPr>
        <w:t>an hour later</w:t>
      </w:r>
      <w:r w:rsidRPr="00E55CF1">
        <w:rPr>
          <w:rStyle w:val="StyleUnderline"/>
          <w:highlight w:val="green"/>
        </w:rPr>
        <w:t xml:space="preserve">, he spread word </w:t>
      </w:r>
      <w:r w:rsidRPr="00E55CF1">
        <w:rPr>
          <w:rStyle w:val="StyleUnderline"/>
        </w:rPr>
        <w:t xml:space="preserve">that </w:t>
      </w:r>
      <w:r w:rsidRPr="00E55CF1">
        <w:rPr>
          <w:rStyle w:val="StyleUnderline"/>
          <w:highlight w:val="green"/>
        </w:rPr>
        <w:t xml:space="preserve">he was </w:t>
      </w:r>
      <w:r w:rsidRPr="00E55CF1">
        <w:rPr>
          <w:rStyle w:val="StyleUnderline"/>
        </w:rPr>
        <w:t xml:space="preserve">reluctantly </w:t>
      </w:r>
      <w:r w:rsidRPr="00E55CF1">
        <w:rPr>
          <w:rStyle w:val="StyleUnderline"/>
          <w:highlight w:val="green"/>
        </w:rPr>
        <w:t>considering most of our demands</w:t>
      </w:r>
      <w:r w:rsidRPr="000B4756">
        <w:rPr>
          <w:sz w:val="16"/>
        </w:rPr>
        <w:t xml:space="preserve">. Our </w:t>
      </w:r>
      <w:r w:rsidRPr="000B4756">
        <w:rPr>
          <w:rStyle w:val="StyleUnderline"/>
        </w:rPr>
        <w:t>negotiators shouted, “</w:t>
      </w:r>
      <w:r w:rsidRPr="00E55CF1">
        <w:rPr>
          <w:rStyle w:val="StyleUnderline"/>
          <w:highlight w:val="green"/>
        </w:rPr>
        <w:t>We won</w:t>
      </w:r>
      <w:r w:rsidRPr="000B4756">
        <w:rPr>
          <w:rStyle w:val="StyleUnderline"/>
        </w:rPr>
        <w:t>!</w:t>
      </w:r>
      <w:r w:rsidRPr="000B4756">
        <w:rPr>
          <w:sz w:val="16"/>
        </w:rPr>
        <w:t xml:space="preserve">” Then we were instructed back into our units to be counted. I was relieved to get back and relax, but my intuition warned me to stay on my toes. I couldn’t escape the question: </w:t>
      </w:r>
      <w:proofErr w:type="spellStart"/>
      <w:r w:rsidRPr="000B4756">
        <w:rPr>
          <w:rStyle w:val="StyleUnderline"/>
        </w:rPr>
        <w:t>Were</w:t>
      </w:r>
      <w:proofErr w:type="spellEnd"/>
      <w:r w:rsidRPr="000B4756">
        <w:rPr>
          <w:rStyle w:val="StyleUnderline"/>
        </w:rPr>
        <w:t xml:space="preserve"> they really going to let us get away with taking control of their facility and making demands</w:t>
      </w:r>
      <w:r w:rsidRPr="000B4756">
        <w:rPr>
          <w:sz w:val="16"/>
        </w:rPr>
        <w:t xml:space="preserve">? Count was made, followed by an announcement that chow would be brought to the units. When those same detestable sack meals arrived, I sprang to my feet and frantically began packing my property, hoping to keep it safe in the chaos to come. I told my cubies, “Something is about to go down!" I knew the bag meals meant the prison wasn’t really ceding to us. And just as I was saying it, we heard over the officers’ radios the coded instruction, “1019! 1019!” The staff reacted like track runners anticipating a starter pistol. At once, they all abandoned their posts and made a dash for the control center in the administration building. They even had ATV’s suddenly parked and available to rescue the staff who couldn't retreat fast enough. It was comical to watch, but the situation was extremely serious. Within minutes, we were alone without any supervision. </w:t>
      </w:r>
      <w:r w:rsidRPr="000B4756">
        <w:rPr>
          <w:rStyle w:val="StyleUnderline"/>
        </w:rPr>
        <w:t xml:space="preserve">Panic ensued as </w:t>
      </w:r>
      <w:r w:rsidRPr="00E55CF1">
        <w:rPr>
          <w:rStyle w:val="StyleUnderline"/>
          <w:highlight w:val="green"/>
        </w:rPr>
        <w:t>everyone braced for the inevitable attack</w:t>
      </w:r>
      <w:r w:rsidRPr="00E55CF1">
        <w:rPr>
          <w:sz w:val="16"/>
          <w:highlight w:val="green"/>
        </w:rPr>
        <w:t>.</w:t>
      </w:r>
      <w:r w:rsidRPr="000B4756">
        <w:rPr>
          <w:sz w:val="16"/>
        </w:rPr>
        <w:t xml:space="preserve"> Five minutes after the distress code was given, the ERT stormed the compound. They formed groups of about 30 and marched toward each unit in single-line formation. Anyone attempting to exit got riddled with chemical rounds from their anxious rifles. I continued packing as the </w:t>
      </w:r>
      <w:r w:rsidRPr="00E55CF1">
        <w:rPr>
          <w:rStyle w:val="StyleUnderline"/>
          <w:highlight w:val="green"/>
        </w:rPr>
        <w:t>spray consumed the air</w:t>
      </w:r>
      <w:r w:rsidRPr="000B4756">
        <w:rPr>
          <w:sz w:val="16"/>
        </w:rPr>
        <w:t xml:space="preserve">. </w:t>
      </w:r>
      <w:r w:rsidRPr="00E55CF1">
        <w:rPr>
          <w:rStyle w:val="StyleUnderline"/>
          <w:highlight w:val="green"/>
        </w:rPr>
        <w:t>Guys started arming themselves</w:t>
      </w:r>
      <w:r w:rsidRPr="000B4756">
        <w:rPr>
          <w:rStyle w:val="StyleUnderline"/>
        </w:rPr>
        <w:t xml:space="preserve"> with any material that would cut, stab or be used as a bludgeon</w:t>
      </w:r>
      <w:r w:rsidRPr="000B4756">
        <w:rPr>
          <w:sz w:val="16"/>
        </w:rPr>
        <w:t xml:space="preserve">. </w:t>
      </w:r>
      <w:r w:rsidRPr="00E55CF1">
        <w:rPr>
          <w:rStyle w:val="Emphasis"/>
          <w:highlight w:val="green"/>
        </w:rPr>
        <w:t>The ERT had us divided and trapped, savoring the revenge in their grasp</w:t>
      </w:r>
      <w:r w:rsidRPr="000B4756">
        <w:rPr>
          <w:sz w:val="16"/>
        </w:rPr>
        <w:t xml:space="preserve">. </w:t>
      </w:r>
      <w:r w:rsidRPr="00E55CF1">
        <w:rPr>
          <w:rStyle w:val="StyleUnderline"/>
        </w:rPr>
        <w:t>Some</w:t>
      </w:r>
      <w:r w:rsidRPr="000B4756">
        <w:rPr>
          <w:rStyle w:val="StyleUnderline"/>
        </w:rPr>
        <w:t xml:space="preserve"> younger prisoners with appetites for destruction </w:t>
      </w:r>
      <w:r w:rsidRPr="00E55CF1">
        <w:rPr>
          <w:rStyle w:val="StyleUnderline"/>
        </w:rPr>
        <w:t>had been</w:t>
      </w:r>
      <w:r w:rsidRPr="000B4756">
        <w:rPr>
          <w:rStyle w:val="StyleUnderline"/>
        </w:rPr>
        <w:t xml:space="preserve"> rebelling, </w:t>
      </w:r>
      <w:proofErr w:type="gramStart"/>
      <w:r w:rsidRPr="000B4756">
        <w:rPr>
          <w:rStyle w:val="StyleUnderline"/>
        </w:rPr>
        <w:t>looting</w:t>
      </w:r>
      <w:proofErr w:type="gramEnd"/>
      <w:r w:rsidRPr="000B4756">
        <w:rPr>
          <w:rStyle w:val="StyleUnderline"/>
        </w:rPr>
        <w:t xml:space="preserve"> and </w:t>
      </w:r>
      <w:r w:rsidRPr="00E55CF1">
        <w:rPr>
          <w:rStyle w:val="StyleUnderline"/>
        </w:rPr>
        <w:t>demolishing</w:t>
      </w:r>
      <w:r w:rsidRPr="000B4756">
        <w:rPr>
          <w:rStyle w:val="StyleUnderline"/>
        </w:rPr>
        <w:t xml:space="preserve"> as much as humanly possible—their own cells, the bathrooms, public areas, staff offices, everything</w:t>
      </w:r>
      <w:r w:rsidRPr="000B4756">
        <w:rPr>
          <w:sz w:val="16"/>
        </w:rPr>
        <w:t xml:space="preserve">. Once the surveillance cameras were painted out or papered over, many hold-outs gladly joined in the destruction. My senses were overwhelmed. The smells of gas, paint, smoke and burnt wires mingled to create noxious fumes. Then there was the relentless din: yelling, glass shattering, sinks and urinals being smashed to bits, music blaring, the fire alarm wailing, and steel being rubbed against the concrete as men forged crude weapons. Grasping the degree of </w:t>
      </w:r>
      <w:r w:rsidRPr="000B4756">
        <w:rPr>
          <w:rStyle w:val="StyleUnderline"/>
        </w:rPr>
        <w:t>chaos</w:t>
      </w:r>
      <w:r w:rsidRPr="000B4756">
        <w:rPr>
          <w:sz w:val="16"/>
        </w:rPr>
        <w:t xml:space="preserve"> around me, I couldn’t recognize the place anymore. Everything that was not bolted down was in ruins. Broken glass shimmered on the ground like precious jewels. Prisoners’ files from the counselor’s office were strewn about the floor. The washing machine and dryer had been relocated through the front window and onto the yard. The ERT entered one unit at a time, targeting specific prisoners for immediate “ride-outs,” where they would be sent to other prisons. Starting with A-Unit, they worked their way back to H-Unit, where I was housed. It was 11:00 p.m. when an angry man's voice barked through a bullhorn, “Get inside your assigned cubes and on your bunks!” This demand was instantly followed by two flash bangs that caused those intending to resist to run for the safety of their cubes. Red beams penetrated the smoke, searching for marks. When the ERT reached the cubicles, they instructed each man to touch the sky and walk backwards down the hallway out the back door where a group of officers were waiting to cuff and identify us. Men were seated on the ground and others were being dragged away. When I informed the officer of my name, she yelled, “This one’s riding!” Two officers promptly snatched my arms and dragged me to the chow hall, now converted into a kind of processing center. </w:t>
      </w:r>
      <w:r w:rsidRPr="000B4756">
        <w:rPr>
          <w:rStyle w:val="StyleUnderline"/>
        </w:rPr>
        <w:t xml:space="preserve">There, </w:t>
      </w:r>
      <w:r w:rsidRPr="00E55CF1">
        <w:rPr>
          <w:rStyle w:val="StyleUnderline"/>
          <w:highlight w:val="green"/>
        </w:rPr>
        <w:t>a</w:t>
      </w:r>
      <w:r w:rsidRPr="000B4756">
        <w:rPr>
          <w:rStyle w:val="StyleUnderline"/>
        </w:rPr>
        <w:t xml:space="preserve"> stubby </w:t>
      </w:r>
      <w:r w:rsidRPr="00E55CF1">
        <w:rPr>
          <w:rStyle w:val="StyleUnderline"/>
          <w:highlight w:val="green"/>
        </w:rPr>
        <w:t>officer wearing a</w:t>
      </w:r>
      <w:r w:rsidRPr="000B4756">
        <w:rPr>
          <w:rStyle w:val="StyleUnderline"/>
        </w:rPr>
        <w:t xml:space="preserve"> </w:t>
      </w:r>
      <w:r w:rsidRPr="00E55CF1">
        <w:rPr>
          <w:rStyle w:val="StyleUnderline"/>
          <w:highlight w:val="green"/>
        </w:rPr>
        <w:t>sadistic</w:t>
      </w:r>
      <w:r w:rsidRPr="000B4756">
        <w:rPr>
          <w:rStyle w:val="StyleUnderline"/>
        </w:rPr>
        <w:t xml:space="preserve">-looking facial </w:t>
      </w:r>
      <w:r w:rsidRPr="00E55CF1">
        <w:rPr>
          <w:rStyle w:val="StyleUnderline"/>
          <w:highlight w:val="green"/>
        </w:rPr>
        <w:t>expression</w:t>
      </w:r>
      <w:r w:rsidRPr="000B4756">
        <w:rPr>
          <w:rStyle w:val="StyleUnderline"/>
        </w:rPr>
        <w:t xml:space="preserve"> and </w:t>
      </w:r>
      <w:r w:rsidRPr="00E55CF1">
        <w:rPr>
          <w:rStyle w:val="StyleUnderline"/>
          <w:highlight w:val="green"/>
        </w:rPr>
        <w:t>holding a Taser</w:t>
      </w:r>
      <w:r w:rsidRPr="000B4756">
        <w:rPr>
          <w:rStyle w:val="StyleUnderline"/>
        </w:rPr>
        <w:t xml:space="preserve"> looked me in the eye and yelled, “Strip!” </w:t>
      </w:r>
      <w:r w:rsidRPr="00E55CF1">
        <w:rPr>
          <w:rStyle w:val="StyleUnderline"/>
          <w:highlight w:val="green"/>
        </w:rPr>
        <w:t>No privacy existed</w:t>
      </w:r>
      <w:r w:rsidRPr="00F67710">
        <w:rPr>
          <w:rStyle w:val="StyleUnderline"/>
        </w:rPr>
        <w:t xml:space="preserve"> in</w:t>
      </w:r>
      <w:r w:rsidRPr="000B4756">
        <w:rPr>
          <w:rStyle w:val="StyleUnderline"/>
        </w:rPr>
        <w:t xml:space="preserve"> this open space, and male and female staff were everywhere.</w:t>
      </w:r>
      <w:r w:rsidRPr="000B4756">
        <w:rPr>
          <w:sz w:val="16"/>
        </w:rPr>
        <w:t xml:space="preserve"> In no mood to be tased, I complied. Standing there naked as he meticulously searched my clothing, </w:t>
      </w:r>
      <w:r w:rsidRPr="00E55CF1">
        <w:rPr>
          <w:rStyle w:val="StyleUnderline"/>
          <w:highlight w:val="green"/>
        </w:rPr>
        <w:t>I considered my ancestors on an American auction block</w:t>
      </w:r>
      <w:r w:rsidRPr="000B4756">
        <w:rPr>
          <w:sz w:val="16"/>
        </w:rPr>
        <w:t xml:space="preserve">. After my personal effects were thrown in a junk pile, and Taser Man was satisfied that I had no contraband up my ass, I was ordered to dress, got chained, and lined up with other prisoners waiting on the next bus out. The </w:t>
      </w:r>
      <w:r w:rsidRPr="00E55CF1">
        <w:rPr>
          <w:rStyle w:val="StyleUnderline"/>
          <w:highlight w:val="green"/>
        </w:rPr>
        <w:lastRenderedPageBreak/>
        <w:t>restraints</w:t>
      </w:r>
      <w:r w:rsidRPr="000B4756">
        <w:rPr>
          <w:rStyle w:val="StyleUnderline"/>
        </w:rPr>
        <w:t xml:space="preserve"> </w:t>
      </w:r>
      <w:r w:rsidRPr="00E55CF1">
        <w:rPr>
          <w:rStyle w:val="StyleUnderline"/>
          <w:highlight w:val="green"/>
        </w:rPr>
        <w:t>served as</w:t>
      </w:r>
      <w:r w:rsidRPr="000B4756">
        <w:rPr>
          <w:rStyle w:val="StyleUnderline"/>
        </w:rPr>
        <w:t xml:space="preserve"> more </w:t>
      </w:r>
      <w:r w:rsidRPr="00E55CF1">
        <w:rPr>
          <w:rStyle w:val="StyleUnderline"/>
          <w:highlight w:val="green"/>
        </w:rPr>
        <w:t>razor wire binding me</w:t>
      </w:r>
      <w:r w:rsidRPr="000B4756">
        <w:rPr>
          <w:sz w:val="16"/>
        </w:rPr>
        <w:t>, cutting deep into my ankles and wrist, and I knew it would be a long, miserable ride ahead</w:t>
      </w:r>
      <w:r w:rsidRPr="000B4756">
        <w:rPr>
          <w:rStyle w:val="StyleUnderline"/>
        </w:rPr>
        <w:t>. I was sent to a maximum-security facility after participating in the “disturbance,”</w:t>
      </w:r>
      <w:r w:rsidRPr="000B4756">
        <w:rPr>
          <w:sz w:val="16"/>
        </w:rPr>
        <w:t xml:space="preserve"> and left there until they decided to relocate me again.</w:t>
      </w:r>
    </w:p>
    <w:p w14:paraId="52051EAD" w14:textId="77777777" w:rsidR="00A62995" w:rsidRDefault="00A62995" w:rsidP="00A62995"/>
    <w:p w14:paraId="2976ABCA" w14:textId="77777777" w:rsidR="00A62995" w:rsidRDefault="00A62995" w:rsidP="00A62995">
      <w:pPr>
        <w:pStyle w:val="Heading4"/>
      </w:pPr>
      <w:r>
        <w:t>Prison strikes lead to more violence and worse conditions for prisoners EVEN if they are peaceful</w:t>
      </w:r>
    </w:p>
    <w:p w14:paraId="48A92F29" w14:textId="77777777" w:rsidR="00A62995" w:rsidRPr="00033CDD" w:rsidRDefault="00A62995" w:rsidP="00A62995">
      <w:pPr>
        <w:rPr>
          <w:rStyle w:val="Style13ptBold"/>
        </w:rPr>
      </w:pPr>
      <w:r w:rsidRPr="00033CDD">
        <w:rPr>
          <w:rStyle w:val="Style13ptBold"/>
        </w:rPr>
        <w:t>Gerstein 17</w:t>
      </w:r>
    </w:p>
    <w:p w14:paraId="1D831C60" w14:textId="77777777" w:rsidR="00A62995" w:rsidRPr="00BA653D" w:rsidRDefault="00A62995" w:rsidP="00A62995">
      <w:pPr>
        <w:rPr>
          <w:sz w:val="18"/>
          <w:szCs w:val="18"/>
        </w:rPr>
      </w:pPr>
      <w:r w:rsidRPr="00BA653D">
        <w:rPr>
          <w:sz w:val="18"/>
          <w:szCs w:val="18"/>
        </w:rPr>
        <w:t xml:space="preserve">(Michael Gerstein; Michigan State University, Journalist for The Detroit News; (05-12-2017) “State report shows ‘riot’ shook control of U.P prison”; </w:t>
      </w:r>
      <w:hyperlink r:id="rId20" w:history="1">
        <w:r w:rsidRPr="00BA653D">
          <w:rPr>
            <w:rStyle w:val="Hyperlink"/>
            <w:sz w:val="18"/>
            <w:szCs w:val="18"/>
          </w:rPr>
          <w:t>https://www.detroitnews.com/story/news/politics/2017/05/12/michigan-prison-upper-peninsula-riot/101582402/</w:t>
        </w:r>
      </w:hyperlink>
      <w:r w:rsidRPr="00BA653D">
        <w:rPr>
          <w:rStyle w:val="Hyperlink"/>
          <w:sz w:val="18"/>
          <w:szCs w:val="18"/>
        </w:rPr>
        <w:t>)//ckd</w:t>
      </w:r>
    </w:p>
    <w:p w14:paraId="49E4589B" w14:textId="7AD56A86" w:rsidR="00A62995" w:rsidRDefault="00A62995" w:rsidP="00A62995">
      <w:pPr>
        <w:rPr>
          <w:sz w:val="16"/>
        </w:rPr>
      </w:pPr>
      <w:r w:rsidRPr="002E3D1C">
        <w:rPr>
          <w:sz w:val="16"/>
        </w:rPr>
        <w:t xml:space="preserve">Lansing — An Upper Peninsula prison deputy warden admitted </w:t>
      </w:r>
      <w:r w:rsidRPr="000B4756">
        <w:rPr>
          <w:rStyle w:val="StyleUnderline"/>
        </w:rPr>
        <w:t xml:space="preserve">state </w:t>
      </w:r>
      <w:r w:rsidRPr="00E55CF1">
        <w:rPr>
          <w:rStyle w:val="StyleUnderline"/>
          <w:highlight w:val="green"/>
        </w:rPr>
        <w:t>officials</w:t>
      </w:r>
      <w:r w:rsidRPr="000B4756">
        <w:rPr>
          <w:rStyle w:val="StyleUnderline"/>
        </w:rPr>
        <w:t xml:space="preserve"> briefly </w:t>
      </w:r>
      <w:r w:rsidRPr="00E55CF1">
        <w:rPr>
          <w:rStyle w:val="StyleUnderline"/>
        </w:rPr>
        <w:t>lost control</w:t>
      </w:r>
      <w:r w:rsidRPr="002E3D1C">
        <w:rPr>
          <w:sz w:val="16"/>
        </w:rPr>
        <w:t xml:space="preserve"> of the facility before the state’s prison director authorized armed squadrons to remove prison protest </w:t>
      </w:r>
      <w:r w:rsidRPr="00E55CF1">
        <w:rPr>
          <w:rStyle w:val="StyleUnderline"/>
        </w:rPr>
        <w:t>leaders</w:t>
      </w:r>
      <w:r w:rsidRPr="000B4756">
        <w:rPr>
          <w:rStyle w:val="StyleUnderline"/>
        </w:rPr>
        <w:t xml:space="preserve"> and </w:t>
      </w:r>
      <w:r w:rsidRPr="00E55CF1">
        <w:rPr>
          <w:rStyle w:val="StyleUnderline"/>
          <w:highlight w:val="green"/>
        </w:rPr>
        <w:t>quash the</w:t>
      </w:r>
      <w:r w:rsidRPr="000B4756">
        <w:rPr>
          <w:rStyle w:val="StyleUnderline"/>
        </w:rPr>
        <w:t xml:space="preserve"> inmate </w:t>
      </w:r>
      <w:r w:rsidRPr="00E55CF1">
        <w:rPr>
          <w:rStyle w:val="StyleUnderline"/>
          <w:highlight w:val="green"/>
        </w:rPr>
        <w:t>rebellion with pepper spray, wrist ties and the threat of live ammunition</w:t>
      </w:r>
      <w:r w:rsidRPr="002E3D1C">
        <w:rPr>
          <w:sz w:val="16"/>
        </w:rPr>
        <w:t xml:space="preserve">. The Michigan Department of Corrections previously denied a riot happened in September at the Kinross Correctional Facility in Chippewa County, but a 262-page incident report revealed that senior officials referred to the event as a “riot” and admitted to having lost control of the prison for an unspecified amount of time. The second page of the report plainly marks the incident as a “riot/strike/demonstration” in which more than 240 staff members were involved. </w:t>
      </w:r>
      <w:r w:rsidRPr="00E55CF1">
        <w:rPr>
          <w:rStyle w:val="StyleUnderline"/>
          <w:highlight w:val="green"/>
        </w:rPr>
        <w:t xml:space="preserve">Prison officials sent in squads </w:t>
      </w:r>
      <w:r w:rsidRPr="00E55CF1">
        <w:rPr>
          <w:rStyle w:val="Emphasis"/>
          <w:highlight w:val="green"/>
        </w:rPr>
        <w:t>armed with guns, pepper spray and dogs to round up leaders of a peaceful protest</w:t>
      </w:r>
      <w:r w:rsidRPr="000B4756">
        <w:rPr>
          <w:rStyle w:val="StyleUnderline"/>
        </w:rPr>
        <w:t xml:space="preserve"> after inmates returned to their units</w:t>
      </w:r>
      <w:r w:rsidRPr="002E3D1C">
        <w:rPr>
          <w:sz w:val="16"/>
        </w:rPr>
        <w:t xml:space="preserve">, according to the document and Michigan prison spokesman Chris </w:t>
      </w:r>
      <w:proofErr w:type="spellStart"/>
      <w:r w:rsidRPr="002E3D1C">
        <w:rPr>
          <w:sz w:val="16"/>
        </w:rPr>
        <w:t>Gautz</w:t>
      </w:r>
      <w:proofErr w:type="spellEnd"/>
      <w:r w:rsidRPr="002E3D1C">
        <w:rPr>
          <w:sz w:val="16"/>
        </w:rPr>
        <w:t xml:space="preserve">. </w:t>
      </w:r>
      <w:proofErr w:type="spellStart"/>
      <w:r w:rsidRPr="002E3D1C">
        <w:rPr>
          <w:sz w:val="16"/>
        </w:rPr>
        <w:t>Gautz</w:t>
      </w:r>
      <w:proofErr w:type="spellEnd"/>
      <w:r w:rsidRPr="002E3D1C">
        <w:rPr>
          <w:sz w:val="16"/>
        </w:rPr>
        <w:t xml:space="preserve"> said corrections officers do not typically carry guns or live ammunition in state prisons. But inmates destroyed about $900,000 worth of state property after Michigan Department of Corrections Director Heidi Washington authorized squads of armed officers to round up leaders of what was a peaceful protest in the prison yard, he said. </w:t>
      </w:r>
      <w:proofErr w:type="spellStart"/>
      <w:r w:rsidRPr="002E3D1C">
        <w:rPr>
          <w:sz w:val="16"/>
        </w:rPr>
        <w:t>Gautz</w:t>
      </w:r>
      <w:proofErr w:type="spellEnd"/>
      <w:r w:rsidRPr="002E3D1C">
        <w:rPr>
          <w:sz w:val="16"/>
        </w:rPr>
        <w:t xml:space="preserve"> denied that officials lost control of the entire facility. But he acknowledged they lost control of some housing units while prisoners destroyed windows, barricaded </w:t>
      </w:r>
      <w:proofErr w:type="gramStart"/>
      <w:r w:rsidRPr="002E3D1C">
        <w:rPr>
          <w:sz w:val="16"/>
        </w:rPr>
        <w:t>doors</w:t>
      </w:r>
      <w:proofErr w:type="gramEnd"/>
      <w:r w:rsidRPr="002E3D1C">
        <w:rPr>
          <w:sz w:val="16"/>
        </w:rPr>
        <w:t xml:space="preserve"> and started a fire in one unit as armed officials attempted to capture protest leaders and transport them to other facilities. “It’s a very scary thing to see hundreds of prisoners moving as one body when, already in a prison setting, you are very outnumbered,” </w:t>
      </w:r>
      <w:proofErr w:type="spellStart"/>
      <w:r w:rsidRPr="002E3D1C">
        <w:rPr>
          <w:sz w:val="16"/>
        </w:rPr>
        <w:t>Gautz</w:t>
      </w:r>
      <w:proofErr w:type="spellEnd"/>
      <w:r w:rsidRPr="002E3D1C">
        <w:rPr>
          <w:sz w:val="16"/>
        </w:rPr>
        <w:t xml:space="preserve"> said. “You can’t allow a scenario for prisoners to move as one and act as once voice.” </w:t>
      </w:r>
      <w:r w:rsidRPr="000B4756">
        <w:rPr>
          <w:rStyle w:val="StyleUnderline"/>
        </w:rPr>
        <w:t>Hundreds of inmates surrounded the prison “control center” after refusing to return to their units, broke windows in the lobby, barricaded doors and destroyed other prison property, the report said</w:t>
      </w:r>
      <w:r w:rsidRPr="002E3D1C">
        <w:rPr>
          <w:sz w:val="16"/>
        </w:rPr>
        <w:t xml:space="preserve">. About 150-200 prisoners in the “yard” were circling and chanting “no justice, no peace” as officials urged them to leave and began blaring sirens when they did not, according to the document. “A plan was developed to regain control of the facility,” wrote Kinross Deputy Warden Jerry Harwood in the incident report that was first obtained by the Michigan Information &amp; Information Service under an open records request. </w:t>
      </w:r>
      <w:r w:rsidRPr="002E3D1C">
        <w:rPr>
          <w:rStyle w:val="StyleUnderline"/>
        </w:rPr>
        <w:t>The protest and property damage occurred during a national wave of prison protests on the anniversary of the Attica riot of Sept. 9, 1971, when inmates took control of a New York prison and dozens of hostages</w:t>
      </w:r>
      <w:r w:rsidRPr="002E3D1C">
        <w:rPr>
          <w:rStyle w:val="Emphasis"/>
        </w:rPr>
        <w:t xml:space="preserve">. </w:t>
      </w:r>
      <w:r w:rsidRPr="00E55CF1">
        <w:rPr>
          <w:rStyle w:val="Emphasis"/>
          <w:highlight w:val="green"/>
        </w:rPr>
        <w:t>At least 39 people were killed</w:t>
      </w:r>
      <w:r w:rsidRPr="002E3D1C">
        <w:rPr>
          <w:sz w:val="16"/>
        </w:rPr>
        <w:t xml:space="preserve"> after then-New York Gov. Nelson Rockefeller ordered state police to regain control of the Attica Correctional Facility.</w:t>
      </w:r>
    </w:p>
    <w:p w14:paraId="72A77455" w14:textId="09C8A36E" w:rsidR="00A62258" w:rsidRPr="00350BE0" w:rsidRDefault="00A62258" w:rsidP="00A62258">
      <w:pPr>
        <w:keepNext/>
        <w:keepLines/>
        <w:spacing w:before="40" w:after="0"/>
        <w:outlineLvl w:val="3"/>
        <w:rPr>
          <w:rFonts w:eastAsia="MS Gothic" w:cs="Times New Roman"/>
          <w:b/>
          <w:iCs/>
          <w:sz w:val="26"/>
        </w:rPr>
      </w:pPr>
      <w:r>
        <w:rPr>
          <w:rFonts w:eastAsia="MS Gothic" w:cs="Times New Roman"/>
          <w:b/>
          <w:iCs/>
          <w:sz w:val="26"/>
        </w:rPr>
        <w:t>Kills the movement – violent strikes create legal antagonism</w:t>
      </w:r>
    </w:p>
    <w:p w14:paraId="1D26C489" w14:textId="77777777" w:rsidR="00A62258" w:rsidRPr="00350BE0" w:rsidRDefault="00A62258" w:rsidP="00A62258">
      <w:pPr>
        <w:rPr>
          <w:rFonts w:eastAsia="Cambria"/>
          <w:b/>
          <w:bCs/>
          <w:sz w:val="26"/>
        </w:rPr>
      </w:pPr>
      <w:r w:rsidRPr="00350BE0">
        <w:rPr>
          <w:rFonts w:eastAsia="Cambria"/>
          <w:b/>
          <w:bCs/>
          <w:sz w:val="26"/>
        </w:rPr>
        <w:t>Guerin J.D. 13</w:t>
      </w:r>
    </w:p>
    <w:p w14:paraId="734E85B9" w14:textId="77777777" w:rsidR="00A62258" w:rsidRPr="00350BE0" w:rsidRDefault="00A62258" w:rsidP="00A62258">
      <w:pPr>
        <w:rPr>
          <w:rFonts w:eastAsia="Cambria"/>
          <w:sz w:val="16"/>
          <w:szCs w:val="16"/>
        </w:rPr>
      </w:pPr>
      <w:r w:rsidRPr="00350BE0">
        <w:rPr>
          <w:rFonts w:eastAsia="Cambria"/>
          <w:sz w:val="16"/>
          <w:szCs w:val="16"/>
        </w:rPr>
        <w:t xml:space="preserve">Lisa Guerin, J.D., 2013-06-17 (date from source code), "Strikes," nolo, </w:t>
      </w:r>
      <w:hyperlink r:id="rId21" w:history="1">
        <w:r w:rsidRPr="00350BE0">
          <w:rPr>
            <w:rFonts w:eastAsia="Cambria"/>
            <w:sz w:val="16"/>
            <w:szCs w:val="16"/>
          </w:rPr>
          <w:t>https://www.nolo.com/legal-encyclopedia/strikes.html/</w:t>
        </w:r>
      </w:hyperlink>
      <w:r w:rsidRPr="00350BE0">
        <w:rPr>
          <w:rFonts w:eastAsia="Cambria"/>
          <w:sz w:val="16"/>
          <w:szCs w:val="16"/>
        </w:rPr>
        <w:t xml:space="preserve"> //AW</w:t>
      </w:r>
    </w:p>
    <w:p w14:paraId="266CEEC3" w14:textId="77777777" w:rsidR="00A62258" w:rsidRPr="00350BE0" w:rsidRDefault="00A62258" w:rsidP="00A62258">
      <w:pPr>
        <w:rPr>
          <w:rFonts w:eastAsia="Cambria"/>
          <w:u w:val="single"/>
        </w:rPr>
      </w:pPr>
      <w:r w:rsidRPr="00350BE0">
        <w:rPr>
          <w:rFonts w:eastAsia="Cambria"/>
          <w:sz w:val="16"/>
        </w:rPr>
        <w:t xml:space="preserve">No-Strike Clauses Even </w:t>
      </w:r>
      <w:r w:rsidRPr="00017DA0">
        <w:rPr>
          <w:rFonts w:eastAsia="Cambria"/>
          <w:b/>
          <w:bCs/>
          <w:highlight w:val="green"/>
          <w:u w:val="single"/>
        </w:rPr>
        <w:t>strikes with a legal purpose are not protected</w:t>
      </w:r>
      <w:r w:rsidRPr="00350BE0">
        <w:rPr>
          <w:rFonts w:eastAsia="Cambria"/>
          <w:sz w:val="16"/>
        </w:rPr>
        <w:t xml:space="preserve"> by the NLRA </w:t>
      </w:r>
      <w:r w:rsidRPr="00017DA0">
        <w:rPr>
          <w:rFonts w:eastAsia="Cambria"/>
          <w:u w:val="single"/>
        </w:rPr>
        <w:t>If the</w:t>
      </w:r>
      <w:r w:rsidRPr="00350BE0">
        <w:rPr>
          <w:rFonts w:eastAsia="Cambria"/>
          <w:u w:val="single"/>
        </w:rPr>
        <w:t xml:space="preserve"> union's </w:t>
      </w:r>
      <w:r w:rsidRPr="00017DA0">
        <w:rPr>
          <w:rFonts w:eastAsia="Cambria"/>
          <w:u w:val="single"/>
        </w:rPr>
        <w:t>contract</w:t>
      </w:r>
      <w:r w:rsidRPr="00350BE0">
        <w:rPr>
          <w:rFonts w:eastAsia="Cambria"/>
          <w:u w:val="single"/>
        </w:rPr>
        <w:t xml:space="preserve"> with the employer (the </w:t>
      </w:r>
      <w:hyperlink r:id="rId22" w:history="1">
        <w:r w:rsidRPr="00350BE0">
          <w:rPr>
            <w:rFonts w:eastAsia="Cambria"/>
            <w:u w:val="single"/>
          </w:rPr>
          <w:t>collective bargaining</w:t>
        </w:r>
      </w:hyperlink>
      <w:r w:rsidRPr="00350BE0">
        <w:rPr>
          <w:rFonts w:eastAsia="Cambria"/>
          <w:u w:val="single"/>
        </w:rPr>
        <w:t xml:space="preserve"> agreeme</w:t>
      </w:r>
      <w:r w:rsidRPr="00A62258">
        <w:rPr>
          <w:rFonts w:eastAsia="Cambria"/>
          <w:u w:val="single"/>
        </w:rPr>
        <w:t>nt) includes a no-strike clause</w:t>
      </w:r>
      <w:r w:rsidRPr="00A62258">
        <w:rPr>
          <w:rFonts w:eastAsia="Cambria"/>
          <w:sz w:val="16"/>
        </w:rPr>
        <w:t xml:space="preserve">. With a few limited exceptions (for example, if employees are refusing to work because of unusually dangerous working conditions), </w:t>
      </w:r>
      <w:r w:rsidRPr="00A62258">
        <w:rPr>
          <w:rFonts w:eastAsia="Cambria"/>
          <w:u w:val="single"/>
        </w:rPr>
        <w:t>a strike that violates a no-strike provision is illegal</w:t>
      </w:r>
      <w:r w:rsidRPr="00A62258">
        <w:rPr>
          <w:rFonts w:eastAsia="Cambria"/>
          <w:sz w:val="16"/>
        </w:rPr>
        <w:t>. Strike Misconduct</w:t>
      </w:r>
      <w:r w:rsidRPr="00350BE0">
        <w:rPr>
          <w:rFonts w:eastAsia="Cambria"/>
          <w:sz w:val="16"/>
        </w:rPr>
        <w:t xml:space="preserve"> </w:t>
      </w:r>
      <w:r w:rsidRPr="00017DA0">
        <w:rPr>
          <w:rFonts w:eastAsia="Cambria"/>
          <w:u w:val="single"/>
        </w:rPr>
        <w:t>A strike</w:t>
      </w:r>
      <w:r w:rsidRPr="00350BE0">
        <w:rPr>
          <w:rFonts w:eastAsia="Cambria"/>
          <w:u w:val="single"/>
        </w:rPr>
        <w:t xml:space="preserve"> can </w:t>
      </w:r>
      <w:r w:rsidRPr="00017DA0">
        <w:rPr>
          <w:rFonts w:eastAsia="Cambria"/>
          <w:highlight w:val="green"/>
          <w:u w:val="single"/>
        </w:rPr>
        <w:t>also</w:t>
      </w:r>
      <w:r w:rsidRPr="00350BE0">
        <w:rPr>
          <w:rFonts w:eastAsia="Cambria"/>
          <w:u w:val="single"/>
        </w:rPr>
        <w:t xml:space="preserve"> become unlawful </w:t>
      </w:r>
      <w:r w:rsidRPr="00017DA0">
        <w:rPr>
          <w:rFonts w:eastAsia="Cambria"/>
          <w:highlight w:val="green"/>
          <w:u w:val="single"/>
        </w:rPr>
        <w:t xml:space="preserve">if strikers engage in </w:t>
      </w:r>
      <w:r w:rsidRPr="00017DA0">
        <w:rPr>
          <w:rFonts w:eastAsia="Cambria"/>
          <w:u w:val="single"/>
        </w:rPr>
        <w:t xml:space="preserve">serious </w:t>
      </w:r>
      <w:r w:rsidRPr="00017DA0">
        <w:rPr>
          <w:rFonts w:eastAsia="Cambria"/>
          <w:highlight w:val="green"/>
          <w:u w:val="single"/>
        </w:rPr>
        <w:t>misconduct</w:t>
      </w:r>
      <w:r w:rsidRPr="00350BE0">
        <w:rPr>
          <w:rFonts w:eastAsia="Cambria"/>
          <w:sz w:val="16"/>
        </w:rPr>
        <w:t xml:space="preserve">, such as </w:t>
      </w:r>
      <w:r w:rsidRPr="00017DA0">
        <w:rPr>
          <w:rFonts w:eastAsia="Cambria"/>
          <w:highlight w:val="green"/>
          <w:u w:val="single"/>
        </w:rPr>
        <w:t>violence or threats</w:t>
      </w:r>
      <w:r w:rsidRPr="00350BE0">
        <w:rPr>
          <w:rFonts w:eastAsia="Cambria"/>
          <w:u w:val="single"/>
        </w:rPr>
        <w:t xml:space="preserve">, </w:t>
      </w:r>
      <w:r w:rsidRPr="00017DA0">
        <w:rPr>
          <w:rFonts w:eastAsia="Cambria"/>
          <w:highlight w:val="green"/>
          <w:u w:val="single"/>
        </w:rPr>
        <w:t>physically preventing</w:t>
      </w:r>
      <w:r w:rsidRPr="00350BE0">
        <w:rPr>
          <w:rFonts w:eastAsia="Cambria"/>
          <w:u w:val="single"/>
        </w:rPr>
        <w:t xml:space="preserve"> other from </w:t>
      </w:r>
      <w:r w:rsidRPr="00350BE0">
        <w:rPr>
          <w:rFonts w:eastAsia="Cambria"/>
          <w:u w:val="single"/>
        </w:rPr>
        <w:lastRenderedPageBreak/>
        <w:t xml:space="preserve">entering </w:t>
      </w:r>
      <w:r w:rsidRPr="00017DA0">
        <w:rPr>
          <w:rFonts w:eastAsia="Cambria"/>
          <w:highlight w:val="green"/>
          <w:u w:val="single"/>
        </w:rPr>
        <w:t>or</w:t>
      </w:r>
      <w:r w:rsidRPr="00350BE0">
        <w:rPr>
          <w:rFonts w:eastAsia="Cambria"/>
          <w:u w:val="single"/>
        </w:rPr>
        <w:t xml:space="preserve"> leaving the workplace, or </w:t>
      </w:r>
      <w:r w:rsidRPr="00017DA0">
        <w:rPr>
          <w:rFonts w:eastAsia="Cambria"/>
          <w:u w:val="single"/>
        </w:rPr>
        <w:t>sit-down strikes</w:t>
      </w:r>
      <w:r w:rsidRPr="00350BE0">
        <w:rPr>
          <w:rFonts w:eastAsia="Cambria"/>
          <w:u w:val="single"/>
        </w:rPr>
        <w:t>,</w:t>
      </w:r>
      <w:r w:rsidRPr="00350BE0">
        <w:rPr>
          <w:rFonts w:eastAsia="Cambria"/>
          <w:sz w:val="16"/>
        </w:rPr>
        <w:t xml:space="preserve"> in which employees refuse to leave the workplace and refuse to work. </w:t>
      </w:r>
      <w:r w:rsidRPr="00017DA0">
        <w:rPr>
          <w:rFonts w:eastAsia="Cambria"/>
          <w:highlight w:val="green"/>
          <w:u w:val="single"/>
        </w:rPr>
        <w:t>These</w:t>
      </w:r>
      <w:r w:rsidRPr="00350BE0">
        <w:rPr>
          <w:rFonts w:eastAsia="Cambria"/>
          <w:u w:val="single"/>
        </w:rPr>
        <w:t xml:space="preserve"> strikes </w:t>
      </w:r>
      <w:r w:rsidRPr="00017DA0">
        <w:rPr>
          <w:rFonts w:eastAsia="Cambria"/>
          <w:highlight w:val="green"/>
          <w:u w:val="single"/>
        </w:rPr>
        <w:t xml:space="preserve">are not protected by the </w:t>
      </w:r>
      <w:hyperlink r:id="rId23" w:history="1">
        <w:r w:rsidRPr="00017DA0">
          <w:rPr>
            <w:rFonts w:eastAsia="Cambria"/>
            <w:highlight w:val="green"/>
            <w:u w:val="single"/>
          </w:rPr>
          <w:t>NLRA</w:t>
        </w:r>
      </w:hyperlink>
      <w:r w:rsidRPr="00017DA0">
        <w:rPr>
          <w:rFonts w:eastAsia="Cambria"/>
          <w:highlight w:val="green"/>
          <w:u w:val="single"/>
        </w:rPr>
        <w:t>.</w:t>
      </w:r>
    </w:p>
    <w:p w14:paraId="686480A0" w14:textId="77777777" w:rsidR="00A62258" w:rsidRDefault="00A62258" w:rsidP="00A62995">
      <w:pPr>
        <w:rPr>
          <w:sz w:val="16"/>
        </w:rPr>
      </w:pPr>
    </w:p>
    <w:p w14:paraId="71662CE9" w14:textId="601D36AE" w:rsidR="00A62258" w:rsidRDefault="00A62258" w:rsidP="00A62258">
      <w:pPr>
        <w:pStyle w:val="Heading4"/>
      </w:pPr>
      <w:r>
        <w:t xml:space="preserve">Unions are built around keeping Black workers out and/or beneath white workers by stealing opportunities for greater societal advancement </w:t>
      </w:r>
      <w:proofErr w:type="gramStart"/>
      <w:r>
        <w:t>via:</w:t>
      </w:r>
      <w:proofErr w:type="gramEnd"/>
      <w:r>
        <w:t xml:space="preserve"> gatekeeping, racist testing, voter suppression, etc.</w:t>
      </w:r>
      <w:r>
        <w:t xml:space="preserve"> – this is structural violence</w:t>
      </w:r>
    </w:p>
    <w:p w14:paraId="77D5EB90" w14:textId="77777777" w:rsidR="00A62258" w:rsidRPr="0073717F" w:rsidRDefault="00A62258" w:rsidP="00A62258">
      <w:pPr>
        <w:rPr>
          <w:b/>
          <w:bCs/>
          <w:sz w:val="26"/>
          <w:szCs w:val="26"/>
        </w:rPr>
      </w:pPr>
      <w:r w:rsidRPr="0073717F">
        <w:rPr>
          <w:b/>
          <w:bCs/>
          <w:sz w:val="26"/>
          <w:szCs w:val="26"/>
        </w:rPr>
        <w:t>Watson 6-14</w:t>
      </w:r>
    </w:p>
    <w:p w14:paraId="64BAFC81" w14:textId="77777777" w:rsidR="00A62258" w:rsidRDefault="00A62258" w:rsidP="00A62258">
      <w:pPr>
        <w:rPr>
          <w:sz w:val="14"/>
          <w:szCs w:val="16"/>
        </w:rPr>
      </w:pPr>
      <w:r w:rsidRPr="00A4092A">
        <w:rPr>
          <w:sz w:val="14"/>
          <w:szCs w:val="16"/>
        </w:rPr>
        <w:t xml:space="preserve">(Travis Watson, June 14, 2021, Watson is the chair of the Boston Employment Commission (BEC), he is also a member of the board for </w:t>
      </w:r>
      <w:proofErr w:type="spellStart"/>
      <w:r w:rsidRPr="00A4092A">
        <w:rPr>
          <w:sz w:val="14"/>
          <w:szCs w:val="16"/>
        </w:rPr>
        <w:t>YouthBuild</w:t>
      </w:r>
      <w:proofErr w:type="spellEnd"/>
      <w:r w:rsidRPr="00A4092A">
        <w:rPr>
          <w:sz w:val="14"/>
          <w:szCs w:val="16"/>
        </w:rPr>
        <w:t xml:space="preserve"> Boston and NEI General Contracting’s Workforce Opportunity Resource Center, and he created ADOSconstruction.org which helps to create more inclusive construction unions, ““Union Construction’s Racial Equity and Inclusion Charade (SSIR)”, </w:t>
      </w:r>
      <w:hyperlink r:id="rId24" w:history="1">
        <w:r w:rsidRPr="00A4092A">
          <w:rPr>
            <w:rStyle w:val="Hyperlink"/>
            <w:sz w:val="14"/>
            <w:szCs w:val="16"/>
          </w:rPr>
          <w:t>https://ssir.org/articles/entry/union_constructions_racial_equity_and_inclusion_charade //</w:t>
        </w:r>
      </w:hyperlink>
      <w:r w:rsidRPr="00A4092A">
        <w:rPr>
          <w:sz w:val="14"/>
          <w:szCs w:val="16"/>
        </w:rPr>
        <w:t xml:space="preserve"> HM) </w:t>
      </w:r>
    </w:p>
    <w:p w14:paraId="7475D12E" w14:textId="77777777" w:rsidR="00A62258" w:rsidRPr="0093107A" w:rsidRDefault="00A62258" w:rsidP="00A62258">
      <w:pPr>
        <w:rPr>
          <w:sz w:val="14"/>
        </w:rPr>
      </w:pPr>
      <w:r w:rsidRPr="000B59C4">
        <w:rPr>
          <w:rFonts w:eastAsiaTheme="majorEastAsia"/>
          <w:highlight w:val="green"/>
          <w:u w:val="single"/>
        </w:rPr>
        <w:t>Biased Gatekeepers</w:t>
      </w:r>
      <w:r w:rsidRPr="00A4092A">
        <w:rPr>
          <w:sz w:val="14"/>
        </w:rPr>
        <w:t xml:space="preserve"> | Many </w:t>
      </w:r>
      <w:r w:rsidRPr="000B59C4">
        <w:rPr>
          <w:highlight w:val="green"/>
          <w:u w:val="single"/>
        </w:rPr>
        <w:t>construction unions place unemployed members “on the bench</w:t>
      </w:r>
      <w:r w:rsidRPr="00A4092A">
        <w:rPr>
          <w:u w:val="single"/>
        </w:rPr>
        <w:t>”</w:t>
      </w:r>
      <w:r w:rsidRPr="00A4092A">
        <w:rPr>
          <w:sz w:val="14"/>
        </w:rPr>
        <w:t xml:space="preserve"> while they wait to be sent to work by dispatchers, the union members who distribute the jobs. Dispatchers play a central role in access to jobs and, therefore, to union entry. However, </w:t>
      </w:r>
      <w:r w:rsidRPr="00A4092A">
        <w:rPr>
          <w:u w:val="single"/>
        </w:rPr>
        <w:t>by</w:t>
      </w:r>
      <w:r w:rsidRPr="00A4092A">
        <w:rPr>
          <w:sz w:val="14"/>
        </w:rPr>
        <w:t xml:space="preserve"> </w:t>
      </w:r>
      <w:r w:rsidRPr="000B59C4">
        <w:rPr>
          <w:highlight w:val="green"/>
          <w:u w:val="single"/>
        </w:rPr>
        <w:t>intentionally refusing to send Black workers to jobs</w:t>
      </w:r>
      <w:r w:rsidRPr="00A4092A">
        <w:rPr>
          <w:u w:val="single"/>
        </w:rPr>
        <w:t>, racially biased dispatchers play a pivotal role in keeping unions white</w:t>
      </w:r>
      <w:r w:rsidRPr="00A4092A">
        <w:rPr>
          <w:sz w:val="14"/>
        </w:rPr>
        <w:t xml:space="preserve">. In Boston, </w:t>
      </w:r>
      <w:r w:rsidRPr="00A4092A">
        <w:rPr>
          <w:u w:val="single"/>
        </w:rPr>
        <w:t xml:space="preserve">former construction worker Earl Quick </w:t>
      </w:r>
      <w:hyperlink r:id="rId25" w:tgtFrame="_blank" w:history="1">
        <w:r w:rsidRPr="00A4092A">
          <w:rPr>
            <w:rStyle w:val="Hyperlink"/>
            <w:u w:val="single"/>
          </w:rPr>
          <w:t>recalls</w:t>
        </w:r>
      </w:hyperlink>
      <w:r w:rsidRPr="00A4092A">
        <w:rPr>
          <w:sz w:val="14"/>
        </w:rPr>
        <w:t xml:space="preserve"> receiving his union book but never being assigned work. “</w:t>
      </w:r>
      <w:r w:rsidRPr="00A4092A">
        <w:rPr>
          <w:u w:val="single"/>
        </w:rPr>
        <w:t>White guys would come in and go right into the business agent’s office and they’d get work and me and the rest of the Black guys would just sit there</w:t>
      </w:r>
      <w:r w:rsidRPr="00A4092A">
        <w:rPr>
          <w:sz w:val="14"/>
        </w:rPr>
        <w:t xml:space="preserve">,” he explains. “I never did work in Boston.” </w:t>
      </w:r>
      <w:hyperlink r:id="rId26" w:tgtFrame="_blank" w:history="1">
        <w:r w:rsidRPr="00A4092A">
          <w:rPr>
            <w:rStyle w:val="Hyperlink"/>
            <w:sz w:val="14"/>
          </w:rPr>
          <w:t>According to</w:t>
        </w:r>
      </w:hyperlink>
      <w:r w:rsidRPr="00A4092A">
        <w:rPr>
          <w:sz w:val="14"/>
        </w:rPr>
        <w:t xml:space="preserve"> the former Northwest American Friends Service Committee Director Arthur Dye, “</w:t>
      </w:r>
      <w:r w:rsidRPr="000B59C4">
        <w:rPr>
          <w:highlight w:val="green"/>
          <w:u w:val="single"/>
        </w:rPr>
        <w:t>Some [Black] workers appeared</w:t>
      </w:r>
      <w:r w:rsidRPr="00A4092A">
        <w:rPr>
          <w:u w:val="single"/>
        </w:rPr>
        <w:t xml:space="preserve"> at the hiring hall day after day for several months </w:t>
      </w:r>
      <w:r w:rsidRPr="000B59C4">
        <w:rPr>
          <w:highlight w:val="green"/>
          <w:u w:val="single"/>
        </w:rPr>
        <w:t>and were never dispatched</w:t>
      </w:r>
      <w:r w:rsidRPr="00A4092A">
        <w:rPr>
          <w:sz w:val="14"/>
        </w:rPr>
        <w:t xml:space="preserve">.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 </w:t>
      </w:r>
      <w:r w:rsidRPr="00A4092A">
        <w:rPr>
          <w:u w:val="single"/>
        </w:rPr>
        <w:t xml:space="preserve">Because </w:t>
      </w:r>
      <w:r w:rsidRPr="000B59C4">
        <w:rPr>
          <w:highlight w:val="green"/>
          <w:u w:val="single"/>
        </w:rPr>
        <w:t>this is</w:t>
      </w:r>
      <w:r w:rsidRPr="00A4092A">
        <w:rPr>
          <w:u w:val="single"/>
        </w:rPr>
        <w:t xml:space="preserve"> a </w:t>
      </w:r>
      <w:r w:rsidRPr="000B59C4">
        <w:rPr>
          <w:highlight w:val="green"/>
          <w:u w:val="single"/>
        </w:rPr>
        <w:t>well-known</w:t>
      </w:r>
      <w:r w:rsidRPr="00A4092A">
        <w:rPr>
          <w:u w:val="single"/>
        </w:rPr>
        <w:t xml:space="preserve"> practice, </w:t>
      </w:r>
      <w:r w:rsidRPr="000B59C4">
        <w:rPr>
          <w:highlight w:val="green"/>
          <w:u w:val="single"/>
        </w:rPr>
        <w:t>Black workers</w:t>
      </w:r>
      <w:r w:rsidRPr="00A4092A">
        <w:rPr>
          <w:u w:val="single"/>
        </w:rPr>
        <w:t xml:space="preserve"> have often </w:t>
      </w:r>
      <w:hyperlink r:id="rId27" w:tgtFrame="_blank" w:history="1">
        <w:r w:rsidRPr="000B59C4">
          <w:rPr>
            <w:rStyle w:val="Hyperlink"/>
            <w:u w:val="single"/>
          </w:rPr>
          <w:t>applied directly to employers</w:t>
        </w:r>
      </w:hyperlink>
      <w:r w:rsidRPr="00A4092A">
        <w:rPr>
          <w:u w:val="single"/>
        </w:rPr>
        <w:t xml:space="preserve">, </w:t>
      </w:r>
      <w:r w:rsidRPr="00785951">
        <w:rPr>
          <w:highlight w:val="green"/>
          <w:u w:val="single"/>
        </w:rPr>
        <w:t>go</w:t>
      </w:r>
      <w:r w:rsidRPr="00A4092A">
        <w:rPr>
          <w:u w:val="single"/>
        </w:rPr>
        <w:t xml:space="preserve">ing </w:t>
      </w:r>
      <w:r w:rsidRPr="00785951">
        <w:rPr>
          <w:highlight w:val="green"/>
          <w:u w:val="single"/>
        </w:rPr>
        <w:t>around the union hiring halls</w:t>
      </w:r>
      <w:r w:rsidRPr="00A4092A">
        <w:rPr>
          <w:u w:val="single"/>
        </w:rPr>
        <w:t>.</w:t>
      </w:r>
      <w:r w:rsidRPr="00A4092A">
        <w:rPr>
          <w:sz w:val="14"/>
        </w:rPr>
        <w:t xml:space="preserve"> </w:t>
      </w:r>
      <w:r w:rsidRPr="00785951">
        <w:rPr>
          <w:highlight w:val="green"/>
          <w:u w:val="single"/>
        </w:rPr>
        <w:t>But</w:t>
      </w:r>
      <w:r w:rsidRPr="00A4092A">
        <w:rPr>
          <w:u w:val="single"/>
        </w:rPr>
        <w:t xml:space="preserve"> in most cases, </w:t>
      </w:r>
      <w:r w:rsidRPr="00785951">
        <w:rPr>
          <w:highlight w:val="green"/>
          <w:u w:val="single"/>
        </w:rPr>
        <w:t xml:space="preserve">employers are required </w:t>
      </w:r>
      <w:r w:rsidRPr="00785951">
        <w:rPr>
          <w:b/>
          <w:bCs/>
          <w:highlight w:val="green"/>
          <w:u w:val="single"/>
        </w:rPr>
        <w:t>by union policy</w:t>
      </w:r>
      <w:r w:rsidRPr="00785951">
        <w:rPr>
          <w:highlight w:val="green"/>
          <w:u w:val="single"/>
        </w:rPr>
        <w:t xml:space="preserve"> to hire only workers referred by union hiring hall dispatchers</w:t>
      </w:r>
      <w:r w:rsidRPr="00A4092A">
        <w:rPr>
          <w:sz w:val="14"/>
        </w:rPr>
        <w:t xml:space="preserve">. And </w:t>
      </w:r>
      <w:r w:rsidRPr="00A4092A">
        <w:rPr>
          <w:u w:val="single"/>
        </w:rPr>
        <w:t xml:space="preserve">even when employers </w:t>
      </w:r>
      <w:hyperlink r:id="rId28" w:tgtFrame="_blank" w:history="1">
        <w:r w:rsidRPr="00A4092A">
          <w:rPr>
            <w:rStyle w:val="Hyperlink"/>
            <w:u w:val="single"/>
          </w:rPr>
          <w:t>intentionally</w:t>
        </w:r>
      </w:hyperlink>
      <w:r w:rsidRPr="00A4092A">
        <w:rPr>
          <w:u w:val="single"/>
        </w:rPr>
        <w:t xml:space="preserve"> seek to diversify their employees and union contractors, dispatchers can thwart this effort</w:t>
      </w:r>
      <w:r w:rsidRPr="00A4092A">
        <w:rPr>
          <w:sz w:val="14"/>
        </w:rPr>
        <w:t xml:space="preserve">. For example, when Robert Lucas, the president of the refrigeration contractor Lewis Refrigeration, who </w:t>
      </w:r>
      <w:r w:rsidRPr="00A4092A">
        <w:rPr>
          <w:u w:val="single"/>
        </w:rPr>
        <w:t xml:space="preserve">is </w:t>
      </w:r>
      <w:r w:rsidRPr="00785951">
        <w:rPr>
          <w:highlight w:val="green"/>
          <w:u w:val="single"/>
        </w:rPr>
        <w:t>a white man</w:t>
      </w:r>
      <w:r w:rsidRPr="00785951">
        <w:rPr>
          <w:u w:val="single"/>
        </w:rPr>
        <w:t xml:space="preserve">, </w:t>
      </w:r>
      <w:hyperlink r:id="rId29" w:tgtFrame="_blank" w:history="1">
        <w:r w:rsidRPr="00785951">
          <w:rPr>
            <w:rStyle w:val="Hyperlink"/>
            <w:u w:val="single"/>
          </w:rPr>
          <w:t>called Local Union 32</w:t>
        </w:r>
      </w:hyperlink>
      <w:r w:rsidRPr="00785951">
        <w:rPr>
          <w:u w:val="single"/>
        </w:rPr>
        <w:t xml:space="preserve"> and </w:t>
      </w:r>
      <w:r w:rsidRPr="00785951">
        <w:rPr>
          <w:b/>
          <w:bCs/>
          <w:highlight w:val="green"/>
          <w:u w:val="single"/>
        </w:rPr>
        <w:t>specifically asked for a Black plumber</w:t>
      </w:r>
      <w:r w:rsidRPr="00785951">
        <w:rPr>
          <w:highlight w:val="green"/>
          <w:u w:val="single"/>
        </w:rPr>
        <w:t xml:space="preserve"> to be dispatched to his job, </w:t>
      </w:r>
      <w:r w:rsidRPr="0093107A">
        <w:rPr>
          <w:u w:val="single"/>
        </w:rPr>
        <w:t>the dispatcher reportedly laughed and dismissed his request</w:t>
      </w:r>
      <w:r w:rsidRPr="0093107A">
        <w:rPr>
          <w:sz w:val="14"/>
        </w:rPr>
        <w:t xml:space="preserve">. </w:t>
      </w:r>
      <w:r w:rsidRPr="0093107A">
        <w:rPr>
          <w:rFonts w:eastAsiaTheme="majorEastAsia"/>
          <w:u w:val="single"/>
        </w:rPr>
        <w:t>Discriminatory Testing</w:t>
      </w:r>
      <w:r w:rsidRPr="0093107A">
        <w:rPr>
          <w:sz w:val="14"/>
        </w:rPr>
        <w:t xml:space="preserve"> | Some </w:t>
      </w:r>
      <w:r w:rsidRPr="0093107A">
        <w:rPr>
          <w:u w:val="single"/>
        </w:rPr>
        <w:t>construction unions require that applicants pass a test for admittance</w:t>
      </w:r>
      <w:r w:rsidRPr="0093107A">
        <w:rPr>
          <w:sz w:val="14"/>
        </w:rPr>
        <w:t xml:space="preserve">. To keep their membership as white as possible, </w:t>
      </w:r>
      <w:r w:rsidRPr="0093107A">
        <w:rPr>
          <w:u w:val="single"/>
        </w:rPr>
        <w:t>some local unions went so far as to pass white applicants regardless of how they scored</w:t>
      </w:r>
      <w:r w:rsidRPr="0093107A">
        <w:rPr>
          <w:sz w:val="14"/>
        </w:rPr>
        <w:t xml:space="preserve">, while failing nearly every Black applicant. Journalist Gary McMillan reported in the </w:t>
      </w:r>
      <w:hyperlink r:id="rId30" w:tgtFrame="_blank" w:history="1">
        <w:r w:rsidRPr="0093107A">
          <w:rPr>
            <w:rStyle w:val="Hyperlink"/>
            <w:sz w:val="14"/>
          </w:rPr>
          <w:t>Boston Globe</w:t>
        </w:r>
      </w:hyperlink>
      <w:r w:rsidRPr="0093107A">
        <w:rPr>
          <w:sz w:val="14"/>
        </w:rPr>
        <w:t xml:space="preserve">, that “in 1980, a federal court in Boston found that the oral section of the exam given by the Ironworkers was so subjective and so open to abuse that it had almost no bearing on ability to do the job. For some reason, the court also found, whites almost always passed the </w:t>
      </w:r>
      <w:proofErr w:type="gramStart"/>
      <w:r w:rsidRPr="0093107A">
        <w:rPr>
          <w:sz w:val="14"/>
        </w:rPr>
        <w:t>test</w:t>
      </w:r>
      <w:proofErr w:type="gramEnd"/>
      <w:r w:rsidRPr="0093107A">
        <w:rPr>
          <w:sz w:val="14"/>
        </w:rPr>
        <w:t xml:space="preserve"> but Blacks almost always failed.” This </w:t>
      </w:r>
      <w:r w:rsidRPr="0093107A">
        <w:rPr>
          <w:u w:val="single"/>
        </w:rPr>
        <w:t>blatant discriminatory testing enables the construction industry to remain an “old-boys club,</w:t>
      </w:r>
      <w:r w:rsidRPr="0093107A">
        <w:rPr>
          <w:sz w:val="14"/>
        </w:rPr>
        <w:t>” and b</w:t>
      </w:r>
      <w:r w:rsidRPr="0093107A">
        <w:rPr>
          <w:u w:val="single"/>
        </w:rPr>
        <w:t>arring entry to people of color keeps their ranks as white as possible going forward.</w:t>
      </w:r>
      <w:r w:rsidRPr="0093107A">
        <w:rPr>
          <w:sz w:val="14"/>
        </w:rPr>
        <w:t xml:space="preserve"> </w:t>
      </w:r>
      <w:r w:rsidRPr="0093107A">
        <w:rPr>
          <w:u w:val="single"/>
        </w:rPr>
        <w:t>Without equal</w:t>
      </w:r>
      <w:r w:rsidRPr="0093107A">
        <w:rPr>
          <w:sz w:val="14"/>
        </w:rPr>
        <w:t xml:space="preserve"> access to unions, </w:t>
      </w:r>
      <w:r w:rsidRPr="0093107A">
        <w:rPr>
          <w:u w:val="single"/>
        </w:rPr>
        <w:t>Black workers have been deprived of apprenticeship, mentorship, and other networking opportunities that are crucial to their professional advancement and success</w:t>
      </w:r>
      <w:r w:rsidRPr="0093107A">
        <w:rPr>
          <w:sz w:val="14"/>
        </w:rPr>
        <w:t xml:space="preserve">. </w:t>
      </w:r>
      <w:r w:rsidRPr="0093107A">
        <w:rPr>
          <w:rFonts w:eastAsiaTheme="majorEastAsia"/>
          <w:sz w:val="14"/>
        </w:rPr>
        <w:t>Explicit Racism</w:t>
      </w:r>
      <w:r w:rsidRPr="0093107A">
        <w:rPr>
          <w:sz w:val="14"/>
        </w:rPr>
        <w:t xml:space="preserve"> | </w:t>
      </w:r>
      <w:r w:rsidRPr="0093107A">
        <w:rPr>
          <w:u w:val="single"/>
        </w:rPr>
        <w:t>Some white construction workers take a more overtly racist and aggressive approach to keeping Black membership as low as possible</w:t>
      </w:r>
      <w:r w:rsidRPr="0093107A">
        <w:rPr>
          <w:sz w:val="14"/>
        </w:rPr>
        <w:t xml:space="preserve">. This </w:t>
      </w:r>
      <w:r w:rsidRPr="0093107A">
        <w:rPr>
          <w:u w:val="single"/>
        </w:rPr>
        <w:t xml:space="preserve">strategy has been tactically employed </w:t>
      </w:r>
      <w:proofErr w:type="gramStart"/>
      <w:r w:rsidRPr="0093107A">
        <w:rPr>
          <w:u w:val="single"/>
        </w:rPr>
        <w:t xml:space="preserve">through </w:t>
      </w:r>
      <w:r w:rsidRPr="0093107A">
        <w:rPr>
          <w:sz w:val="14"/>
        </w:rPr>
        <w:t>the use of</w:t>
      </w:r>
      <w:proofErr w:type="gramEnd"/>
      <w:r w:rsidRPr="0093107A">
        <w:rPr>
          <w:u w:val="single"/>
        </w:rPr>
        <w:t xml:space="preserve"> racist language and putting Black workers in dangerous situations</w:t>
      </w:r>
      <w:r w:rsidRPr="0093107A">
        <w:rPr>
          <w:sz w:val="14"/>
        </w:rPr>
        <w:t xml:space="preserve">. In Seattle, Donald Kelly, a white apprentice in Local 86 </w:t>
      </w:r>
      <w:hyperlink r:id="rId31" w:tgtFrame="_blank" w:history="1">
        <w:r w:rsidRPr="0093107A">
          <w:rPr>
            <w:rStyle w:val="Hyperlink"/>
            <w:sz w:val="14"/>
          </w:rPr>
          <w:t>recalls hearing</w:t>
        </w:r>
      </w:hyperlink>
      <w:r w:rsidRPr="0093107A">
        <w:rPr>
          <w:sz w:val="14"/>
        </w:rPr>
        <w:t xml:space="preserve">, “We have no Negro apprentices, and we will never have no Negro apprentices … No Black [expletives] will ever work out of this union as long as I am business agent.” In Boston, </w:t>
      </w:r>
      <w:r w:rsidRPr="0093107A">
        <w:rPr>
          <w:u w:val="single"/>
        </w:rPr>
        <w:t xml:space="preserve">Earl Quick had union men </w:t>
      </w:r>
      <w:hyperlink r:id="rId32" w:tgtFrame="_blank" w:history="1">
        <w:r w:rsidRPr="0093107A">
          <w:rPr>
            <w:rStyle w:val="Hyperlink"/>
            <w:u w:val="single"/>
          </w:rPr>
          <w:t>drop bolts on him and call him the N-word.</w:t>
        </w:r>
      </w:hyperlink>
      <w:r w:rsidRPr="0093107A">
        <w:rPr>
          <w:sz w:val="14"/>
        </w:rPr>
        <w:t xml:space="preserve"> As McMillan enumerated, “almost </w:t>
      </w:r>
      <w:r w:rsidRPr="0093107A">
        <w:rPr>
          <w:u w:val="single"/>
        </w:rPr>
        <w:t xml:space="preserve">every Black construction worker interviewed by the </w:t>
      </w:r>
      <w:hyperlink r:id="rId33" w:tgtFrame="_blank" w:history="1">
        <w:r w:rsidRPr="0093107A">
          <w:rPr>
            <w:rStyle w:val="Hyperlink"/>
            <w:u w:val="single"/>
          </w:rPr>
          <w:t>Boston Globe in 1983</w:t>
        </w:r>
      </w:hyperlink>
      <w:r w:rsidRPr="0093107A">
        <w:rPr>
          <w:u w:val="single"/>
        </w:rPr>
        <w:t xml:space="preserve"> … has had ‘accidents’ on the job</w:t>
      </w:r>
      <w:r w:rsidRPr="0093107A">
        <w:rPr>
          <w:sz w:val="14"/>
        </w:rPr>
        <w:t xml:space="preserve">: boards or bolts dropped from above, a steel beam swing very close to his head, live wires left at his feet as he walked by.” But these </w:t>
      </w:r>
      <w:r w:rsidRPr="0093107A">
        <w:rPr>
          <w:b/>
          <w:bCs/>
          <w:u w:val="single"/>
        </w:rPr>
        <w:t xml:space="preserve">incidents of overt </w:t>
      </w:r>
      <w:r w:rsidRPr="0093107A">
        <w:rPr>
          <w:b/>
          <w:bCs/>
          <w:u w:val="single"/>
        </w:rPr>
        <w:lastRenderedPageBreak/>
        <w:t>racism and aggression aren’t just relics of the past</w:t>
      </w:r>
      <w:r w:rsidRPr="0093107A">
        <w:rPr>
          <w:sz w:val="14"/>
        </w:rPr>
        <w:t xml:space="preserve">. </w:t>
      </w:r>
      <w:r w:rsidRPr="0093107A">
        <w:rPr>
          <w:u w:val="single"/>
        </w:rPr>
        <w:t xml:space="preserve">Last year, places like Toronto, Las Vegas, and Portland, Oregon, have had incidents of </w:t>
      </w:r>
      <w:hyperlink r:id="rId34" w:tgtFrame="_blank" w:history="1">
        <w:r w:rsidRPr="0093107A">
          <w:rPr>
            <w:rStyle w:val="Hyperlink"/>
            <w:u w:val="single"/>
          </w:rPr>
          <w:t>nooses</w:t>
        </w:r>
      </w:hyperlink>
      <w:r w:rsidRPr="0093107A">
        <w:rPr>
          <w:u w:val="single"/>
        </w:rPr>
        <w:t xml:space="preserve"> being left at construction sites.</w:t>
      </w:r>
      <w:r w:rsidRPr="0093107A">
        <w:rPr>
          <w:sz w:val="14"/>
        </w:rPr>
        <w:t xml:space="preserve"> </w:t>
      </w:r>
      <w:r w:rsidRPr="0093107A">
        <w:rPr>
          <w:u w:val="single"/>
        </w:rPr>
        <w:t>And</w:t>
      </w:r>
      <w:r w:rsidRPr="0093107A">
        <w:rPr>
          <w:sz w:val="14"/>
        </w:rPr>
        <w:t xml:space="preserve"> this year, </w:t>
      </w:r>
      <w:r w:rsidRPr="0093107A">
        <w:rPr>
          <w:u w:val="single"/>
        </w:rPr>
        <w:t>in Boston, International Brotherhood of Electrical Workers International Vice President Mike Monahan referred to Black people as “</w:t>
      </w:r>
      <w:hyperlink r:id="rId35" w:tgtFrame="_blank" w:history="1">
        <w:r w:rsidRPr="0093107A">
          <w:rPr>
            <w:rStyle w:val="Hyperlink"/>
            <w:u w:val="single"/>
          </w:rPr>
          <w:t>colored.</w:t>
        </w:r>
      </w:hyperlink>
      <w:r w:rsidRPr="0093107A">
        <w:rPr>
          <w:sz w:val="14"/>
        </w:rPr>
        <w:t xml:space="preserve">” And, in </w:t>
      </w:r>
      <w:r w:rsidRPr="0093107A">
        <w:rPr>
          <w:u w:val="single"/>
        </w:rPr>
        <w:t>response to my critique about the lack of diversity in union construction, he emailed me with the following threatening message</w:t>
      </w:r>
      <w:r w:rsidRPr="0093107A">
        <w:rPr>
          <w:sz w:val="14"/>
        </w:rPr>
        <w:t xml:space="preserve">, which included a pointed </w:t>
      </w:r>
      <w:r w:rsidRPr="0093107A">
        <w:rPr>
          <w:u w:val="single"/>
        </w:rPr>
        <w:t>reference to “sun down towns”:</w:t>
      </w:r>
      <w:r w:rsidRPr="0093107A">
        <w:rPr>
          <w:sz w:val="14"/>
        </w:rPr>
        <w:t xml:space="preserve"> “Goodnight — what time does the sun set and rise in Falmouth? Make sure you lock the doors.” </w:t>
      </w:r>
      <w:r w:rsidRPr="0093107A">
        <w:rPr>
          <w:rFonts w:eastAsiaTheme="majorEastAsia"/>
          <w:sz w:val="14"/>
        </w:rPr>
        <w:t>Voter Suppression</w:t>
      </w:r>
      <w:r w:rsidRPr="0093107A">
        <w:rPr>
          <w:sz w:val="14"/>
        </w:rPr>
        <w:t xml:space="preserve"> | And lastly, </w:t>
      </w:r>
      <w:r w:rsidRPr="0093107A">
        <w:rPr>
          <w:u w:val="single"/>
        </w:rPr>
        <w:t>some unions go to great lengths to exclude Black people from participating in their elections</w:t>
      </w:r>
      <w:r w:rsidRPr="0093107A">
        <w:rPr>
          <w:sz w:val="14"/>
        </w:rPr>
        <w:t>. In Boston, for example, un</w:t>
      </w:r>
      <w:r w:rsidRPr="0093107A">
        <w:rPr>
          <w:u w:val="single"/>
        </w:rPr>
        <w:t>ion construction limits the number of Black members</w:t>
      </w:r>
      <w:r w:rsidRPr="0093107A">
        <w:rPr>
          <w:sz w:val="14"/>
        </w:rPr>
        <w:t xml:space="preserve"> through voter suppression. Voter suppression is as American as the second amendment, </w:t>
      </w:r>
      <w:r w:rsidRPr="0093107A">
        <w:rPr>
          <w:u w:val="single"/>
        </w:rPr>
        <w:t>a tool used to maintain white power and silence Black voices for decades</w:t>
      </w:r>
      <w:r w:rsidRPr="0093107A">
        <w:rPr>
          <w:sz w:val="14"/>
        </w:rPr>
        <w:t xml:space="preserve">. For most of us, voter suppression manifests itself through draconian policies—things like making it more difficult to vote by mail, voter ID laws, and restricting access to early voting. But while many of the elected officials behind such policies are Republican lawmakers, the Greater Boston building trades unions have been taking a page from their book; one of Boston’s most extensive and ingrained systems of voter suppression resides within their halls. First, let’s take a closer look at the Greater Boston building trades unions as a system: The Greater Boston building trades union is a group of 20 construction unions operating in the Greater Boston area. Each of the 20 construction unions is governed by their own elected officials/officers. Of these elected officials/officers, 100 percent of the senior leadership is white men. The overwhelming majority of members that are responsible for recruiting new members, administering entrance exams, and conducting interviews are white men. Not a single union will disclose the number of Black members they </w:t>
      </w:r>
      <w:proofErr w:type="gramStart"/>
      <w:r w:rsidRPr="0093107A">
        <w:rPr>
          <w:sz w:val="14"/>
        </w:rPr>
        <w:t>have</w:t>
      </w:r>
      <w:proofErr w:type="gramEnd"/>
      <w:r w:rsidRPr="0093107A">
        <w:rPr>
          <w:sz w:val="14"/>
        </w:rPr>
        <w:t xml:space="preserve"> or the number of union-signatory companies owned by Black people. What does this have to do with voter suppression? By </w:t>
      </w:r>
      <w:r w:rsidRPr="0093107A">
        <w:rPr>
          <w:u w:val="single"/>
        </w:rPr>
        <w:t>keeping Black membership low through exclusionary practices, the Greater Boston building trades unions control the total number of Black voters participating in union elections</w:t>
      </w:r>
      <w:r w:rsidRPr="0093107A">
        <w:rPr>
          <w:sz w:val="14"/>
        </w:rPr>
        <w:t xml:space="preserve">. This </w:t>
      </w:r>
      <w:r w:rsidRPr="0093107A">
        <w:rPr>
          <w:u w:val="single"/>
        </w:rPr>
        <w:t>ensures that Black representation in union votes will never be sufficient to correct exclusionary or racist union policies</w:t>
      </w:r>
      <w:r w:rsidRPr="0093107A">
        <w:rPr>
          <w:sz w:val="14"/>
        </w:rPr>
        <w:t xml:space="preserve">. This also </w:t>
      </w:r>
      <w:r w:rsidRPr="0093107A">
        <w:rPr>
          <w:u w:val="single"/>
        </w:rPr>
        <w:t xml:space="preserve">suffocates any possibility for progressive Black </w:t>
      </w:r>
      <w:r w:rsidRPr="0093107A">
        <w:rPr>
          <w:sz w:val="14"/>
        </w:rPr>
        <w:t xml:space="preserve">leadership to be elected to </w:t>
      </w:r>
      <w:r w:rsidRPr="0093107A">
        <w:rPr>
          <w:u w:val="single"/>
        </w:rPr>
        <w:t>senior leadership positions</w:t>
      </w:r>
      <w:r w:rsidRPr="0093107A">
        <w:rPr>
          <w:sz w:val="14"/>
        </w:rPr>
        <w:t xml:space="preserve">. </w:t>
      </w:r>
      <w:r w:rsidRPr="0093107A">
        <w:rPr>
          <w:u w:val="single"/>
        </w:rPr>
        <w:t>White union members</w:t>
      </w:r>
      <w:r w:rsidRPr="0093107A">
        <w:rPr>
          <w:sz w:val="14"/>
        </w:rPr>
        <w:t xml:space="preserve"> have gone to extreme lengths to maintain their power and dominance in the construction industry. They h</w:t>
      </w:r>
      <w:r w:rsidRPr="0093107A">
        <w:rPr>
          <w:u w:val="single"/>
        </w:rPr>
        <w:t>ave designed the entire system to benefit themselves and other white men</w:t>
      </w:r>
      <w:r w:rsidRPr="0093107A">
        <w:rPr>
          <w:sz w:val="14"/>
        </w:rPr>
        <w:t xml:space="preserve">, often in direct opposition to Black membership. While </w:t>
      </w:r>
      <w:r w:rsidRPr="0093107A">
        <w:rPr>
          <w:u w:val="single"/>
        </w:rPr>
        <w:t>many of these examples occurred in the past, their roots took hold and are still manifest in today’s union</w:t>
      </w:r>
      <w:r w:rsidRPr="0093107A">
        <w:rPr>
          <w:sz w:val="14"/>
        </w:rPr>
        <w:t xml:space="preserve"> construction </w:t>
      </w:r>
      <w:r w:rsidRPr="0093107A">
        <w:rPr>
          <w:u w:val="single"/>
        </w:rPr>
        <w:t>industry</w:t>
      </w:r>
      <w:r w:rsidRPr="0093107A">
        <w:rPr>
          <w:sz w:val="14"/>
        </w:rPr>
        <w:t>, which helps white men keep unions—and especially their leadership—white.</w:t>
      </w:r>
    </w:p>
    <w:p w14:paraId="0D14C8C0" w14:textId="77777777" w:rsidR="00A62258" w:rsidRPr="0093107A" w:rsidRDefault="00A62258" w:rsidP="00A62995">
      <w:pPr>
        <w:rPr>
          <w:sz w:val="16"/>
        </w:rPr>
      </w:pPr>
    </w:p>
    <w:p w14:paraId="1494EA3C" w14:textId="77777777" w:rsidR="00A62995" w:rsidRPr="00A62995" w:rsidRDefault="00A62995" w:rsidP="00A62995"/>
    <w:sectPr w:rsidR="00A62995" w:rsidRPr="00A629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A2743"/>
    <w:multiLevelType w:val="hybridMultilevel"/>
    <w:tmpl w:val="6D1C4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62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46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2E2"/>
    <w:rsid w:val="002502CF"/>
    <w:rsid w:val="00267EBB"/>
    <w:rsid w:val="0027023B"/>
    <w:rsid w:val="00272F3F"/>
    <w:rsid w:val="00274EDB"/>
    <w:rsid w:val="0027729E"/>
    <w:rsid w:val="002843B2"/>
    <w:rsid w:val="00284ED6"/>
    <w:rsid w:val="00286A50"/>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6E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C72"/>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07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258"/>
    <w:rsid w:val="00A62995"/>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16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477DAD"/>
  <w14:defaultImageDpi w14:val="300"/>
  <w15:docId w15:val="{DD863B4A-77C6-534C-8391-F95BBBDA9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62E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362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62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62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Clear,t,Ta,Heading 2 Char2 Char,Heading 2 Char1 Char Char,TAG,Ca,No Spacing21"/>
    <w:basedOn w:val="Normal"/>
    <w:next w:val="Normal"/>
    <w:link w:val="Heading4Char"/>
    <w:uiPriority w:val="9"/>
    <w:unhideWhenUsed/>
    <w:qFormat/>
    <w:rsid w:val="002362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62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62E2"/>
  </w:style>
  <w:style w:type="character" w:customStyle="1" w:styleId="Heading1Char">
    <w:name w:val="Heading 1 Char"/>
    <w:aliases w:val="Pocket Char"/>
    <w:basedOn w:val="DefaultParagraphFont"/>
    <w:link w:val="Heading1"/>
    <w:uiPriority w:val="9"/>
    <w:rsid w:val="002362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62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362E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2362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62E2"/>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link w:val="CardsFont12pt"/>
    <w:uiPriority w:val="1"/>
    <w:qFormat/>
    <w:rsid w:val="002362E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2362E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362E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362E2"/>
    <w:rPr>
      <w:color w:val="auto"/>
      <w:u w:val="none"/>
    </w:rPr>
  </w:style>
  <w:style w:type="paragraph" w:styleId="DocumentMap">
    <w:name w:val="Document Map"/>
    <w:basedOn w:val="Normal"/>
    <w:link w:val="DocumentMapChar"/>
    <w:uiPriority w:val="99"/>
    <w:semiHidden/>
    <w:unhideWhenUsed/>
    <w:rsid w:val="002362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62E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362E2"/>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20"/>
    <w:qFormat/>
    <w:rsid w:val="002362E2"/>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A6299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4F76E6"/>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4F76E6"/>
  </w:style>
  <w:style w:type="character" w:customStyle="1" w:styleId="eop">
    <w:name w:val="eop"/>
    <w:basedOn w:val="DefaultParagraphFont"/>
    <w:rsid w:val="004F7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onlinelibrary.wiley.com.proxy.lib.umich.edu/doi/10.1111/j.1475-4762.2012.01084.x/full" TargetMode="External"/><Relationship Id="rId18" Type="http://schemas.openxmlformats.org/officeDocument/2006/relationships/hyperlink" Target="https://www.themarshallproject.org/2019/06/27/we-thought-our-prison-strike-was-a-success-then-came-the-officers-in-riot-gear" TargetMode="External"/><Relationship Id="rId26" Type="http://schemas.openxmlformats.org/officeDocument/2006/relationships/hyperlink" Target="https://www.jstor.org/stable/10.7591/j.ctt7v804" TargetMode="External"/><Relationship Id="rId21" Type="http://schemas.openxmlformats.org/officeDocument/2006/relationships/hyperlink" Target="https://www.nolo.com/legal-encyclopedia/strikes.html/" TargetMode="External"/><Relationship Id="rId34" Type="http://schemas.openxmlformats.org/officeDocument/2006/relationships/hyperlink" Target="https://www.archpaper.com/2020/06/nooses-found-at-construction-sites-in-las-vegas-toronto-and-elsewhere/" TargetMode="External"/><Relationship Id="rId7" Type="http://schemas.openxmlformats.org/officeDocument/2006/relationships/settings" Target="settings.xml"/><Relationship Id="rId12" Type="http://schemas.openxmlformats.org/officeDocument/2006/relationships/hyperlink" Target="http://onlinelibrary.wiley.com.proxy.lib.umich.edu/doi/10.1111/j.1475-4762.2012.01084.x/full" TargetMode="External"/><Relationship Id="rId17" Type="http://schemas.openxmlformats.org/officeDocument/2006/relationships/hyperlink" Target="https://eji.org/issues/prison-conditions/" TargetMode="External"/><Relationship Id="rId25" Type="http://schemas.openxmlformats.org/officeDocument/2006/relationships/hyperlink" Target="https://www.newspapers.com/newspage/437214073/" TargetMode="External"/><Relationship Id="rId33" Type="http://schemas.openxmlformats.org/officeDocument/2006/relationships/hyperlink" Target="https://www.newspapers.com/newspage/437214073/" TargetMode="External"/><Relationship Id="rId2" Type="http://schemas.openxmlformats.org/officeDocument/2006/relationships/customXml" Target="../customXml/item2.xml"/><Relationship Id="rId16" Type="http://schemas.openxmlformats.org/officeDocument/2006/relationships/hyperlink" Target="https://theforgenews.org/2018/09/21/party-organizing-in-the-21st-century/" TargetMode="External"/><Relationship Id="rId20" Type="http://schemas.openxmlformats.org/officeDocument/2006/relationships/hyperlink" Target="https://www.detroitnews.com/story/news/politics/2017/05/12/michigan-prison-upper-peninsula-riot/101582402/" TargetMode="External"/><Relationship Id="rId29" Type="http://schemas.openxmlformats.org/officeDocument/2006/relationships/hyperlink" Target="https://hcommons.org/deposits/objects/hc:16486/datastreams/CONTENT/cont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riticalresistance.org/wp-content/uploads/2012/06/Critical-Resistance-Abolition-Now-Ten-Years-of-Strategy-and-Struggle-against-the-Prison-Industrial-Complex.pdf" TargetMode="External"/><Relationship Id="rId24" Type="http://schemas.openxmlformats.org/officeDocument/2006/relationships/hyperlink" Target="https://ssir.org/articles/entry/union_constructions_racial_equity_and_inclusion_charade%20//" TargetMode="External"/><Relationship Id="rId32" Type="http://schemas.openxmlformats.org/officeDocument/2006/relationships/hyperlink" Target="https://www.newspapers.com/newspage/437214073/"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onlinelibrary.wiley.com.proxy.lib.umich.edu/doi/10.1111/j.1475-4762.2012.01084.x/full" TargetMode="External"/><Relationship Id="rId23" Type="http://schemas.openxmlformats.org/officeDocument/2006/relationships/hyperlink" Target="https://www.nolo.com/legal-encyclopedia/free-books/employee-rights-book/chapter15-2.html" TargetMode="External"/><Relationship Id="rId28" Type="http://schemas.openxmlformats.org/officeDocument/2006/relationships/hyperlink" Target="https://www.reviewjournal.com/local/local-las-vegas/vegas-discrimination-lawsuit-could-be-headed-to-arbitration/" TargetMode="External"/><Relationship Id="rId36" Type="http://schemas.openxmlformats.org/officeDocument/2006/relationships/fontTable" Target="fontTable.xml"/><Relationship Id="rId10" Type="http://schemas.openxmlformats.org/officeDocument/2006/relationships/hyperlink" Target="https://www.yalelawjournal.org/forum/the-punishment-bureaucracy" TargetMode="External"/><Relationship Id="rId19" Type="http://schemas.openxmlformats.org/officeDocument/2006/relationships/hyperlink" Target="https://www.detroitnews.com/story/news/politics/2017/05/12/michigan-prison-upper-peninsula-riot/101582402/" TargetMode="External"/><Relationship Id="rId31" Type="http://schemas.openxmlformats.org/officeDocument/2006/relationships/hyperlink" Target="https://www.jstor.org/stable/10.7591/j.ctt7v804" TargetMode="External"/><Relationship Id="rId4" Type="http://schemas.openxmlformats.org/officeDocument/2006/relationships/customXml" Target="../customXml/item4.xml"/><Relationship Id="rId9" Type="http://schemas.openxmlformats.org/officeDocument/2006/relationships/hyperlink" Target="https://www.ourdocuments.gov/doc.php?flash=false&amp;doc=40&amp;page=transcript%5d//AD" TargetMode="External"/><Relationship Id="rId14" Type="http://schemas.openxmlformats.org/officeDocument/2006/relationships/hyperlink" Target="http://onlinelibrary.wiley.com.proxy.lib.umich.edu/doi/10.1111/j.1475-4762.2012.01084.x/full" TargetMode="External"/><Relationship Id="rId22" Type="http://schemas.openxmlformats.org/officeDocument/2006/relationships/hyperlink" Target="https://www.nolo.com/legal-encyclopedia/collective-bargaining.html" TargetMode="External"/><Relationship Id="rId27" Type="http://schemas.openxmlformats.org/officeDocument/2006/relationships/hyperlink" Target="https://www.jstor.org/stable/10.7591/j.ctt7v804" TargetMode="External"/><Relationship Id="rId30" Type="http://schemas.openxmlformats.org/officeDocument/2006/relationships/hyperlink" Target="https://www.newspapers.com/newspage/437214073/" TargetMode="External"/><Relationship Id="rId35" Type="http://schemas.openxmlformats.org/officeDocument/2006/relationships/hyperlink" Target="https://www.wgbh.org/news/local-news/2021/03/18/boston-planning-agency-vice-chair-criticized-for-racist-languag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19</Pages>
  <Words>10922</Words>
  <Characters>62258</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73034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2021-12-11T15:28:00Z</dcterms:created>
  <dcterms:modified xsi:type="dcterms:W3CDTF">2021-12-11T16:23:00Z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